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6470" w14:textId="7F5E5297" w:rsidR="00907B2E" w:rsidRPr="00E8304A" w:rsidRDefault="00FD16E9" w:rsidP="00907B2E">
      <w:pPr>
        <w:spacing w:after="0"/>
        <w:jc w:val="center"/>
        <w:rPr>
          <w:sz w:val="22"/>
          <w:szCs w:val="22"/>
        </w:rPr>
      </w:pPr>
      <w:r w:rsidRPr="00E8304A">
        <w:rPr>
          <w:b/>
          <w:bCs/>
          <w:sz w:val="22"/>
          <w:szCs w:val="22"/>
        </w:rPr>
        <w:t xml:space="preserve">Dodatek č. 1 </w:t>
      </w:r>
      <w:r w:rsidR="00907B2E" w:rsidRPr="00E8304A">
        <w:rPr>
          <w:b/>
          <w:bCs/>
          <w:sz w:val="22"/>
          <w:szCs w:val="22"/>
        </w:rPr>
        <w:t>Příkazní smlouv</w:t>
      </w:r>
      <w:r w:rsidRPr="00E8304A">
        <w:rPr>
          <w:b/>
          <w:bCs/>
          <w:sz w:val="22"/>
          <w:szCs w:val="22"/>
        </w:rPr>
        <w:t>y</w:t>
      </w:r>
      <w:r w:rsidR="00907B2E" w:rsidRPr="00E8304A">
        <w:rPr>
          <w:b/>
          <w:bCs/>
          <w:sz w:val="22"/>
          <w:szCs w:val="22"/>
        </w:rPr>
        <w:t xml:space="preserve"> č. </w:t>
      </w:r>
      <w:r w:rsidR="005807D4" w:rsidRPr="00E8304A">
        <w:rPr>
          <w:b/>
          <w:bCs/>
          <w:sz w:val="22"/>
          <w:szCs w:val="22"/>
        </w:rPr>
        <w:t>0964/2024</w:t>
      </w:r>
    </w:p>
    <w:p w14:paraId="1931C0F5" w14:textId="77777777" w:rsidR="00907B2E" w:rsidRPr="00E8304A" w:rsidRDefault="00907B2E" w:rsidP="00907B2E">
      <w:pPr>
        <w:spacing w:after="0"/>
        <w:jc w:val="center"/>
        <w:rPr>
          <w:sz w:val="22"/>
          <w:szCs w:val="22"/>
        </w:rPr>
      </w:pPr>
      <w:r w:rsidRPr="00E8304A">
        <w:rPr>
          <w:b/>
          <w:bCs/>
          <w:sz w:val="22"/>
          <w:szCs w:val="22"/>
        </w:rPr>
        <w:t>na přípravu a administraci zadávacího řízení</w:t>
      </w:r>
    </w:p>
    <w:p w14:paraId="24C4272F" w14:textId="143F5C06" w:rsidR="00907B2E" w:rsidRPr="00E8304A" w:rsidRDefault="00907B2E" w:rsidP="00907B2E">
      <w:pPr>
        <w:spacing w:after="0"/>
        <w:jc w:val="center"/>
        <w:rPr>
          <w:sz w:val="22"/>
          <w:szCs w:val="22"/>
        </w:rPr>
      </w:pPr>
      <w:r w:rsidRPr="00E8304A">
        <w:rPr>
          <w:sz w:val="22"/>
          <w:szCs w:val="22"/>
        </w:rPr>
        <w:t>uzavřen</w:t>
      </w:r>
      <w:r w:rsidR="00FD16E9" w:rsidRPr="00E8304A">
        <w:rPr>
          <w:sz w:val="22"/>
          <w:szCs w:val="22"/>
        </w:rPr>
        <w:t>ý</w:t>
      </w:r>
      <w:r w:rsidRPr="00E8304A">
        <w:rPr>
          <w:sz w:val="22"/>
          <w:szCs w:val="22"/>
        </w:rPr>
        <w:t xml:space="preserve"> dle </w:t>
      </w:r>
      <w:proofErr w:type="spellStart"/>
      <w:r w:rsidRPr="00E8304A">
        <w:rPr>
          <w:sz w:val="22"/>
          <w:szCs w:val="22"/>
        </w:rPr>
        <w:t>ust</w:t>
      </w:r>
      <w:proofErr w:type="spellEnd"/>
      <w:r w:rsidRPr="00E8304A">
        <w:rPr>
          <w:sz w:val="22"/>
          <w:szCs w:val="22"/>
        </w:rPr>
        <w:t>. § 2430 a násl. zákona č. 89/2012 Sb., občanský zákoník, ve znění pozdějších předpisů</w:t>
      </w:r>
    </w:p>
    <w:p w14:paraId="2BE18343" w14:textId="77777777" w:rsidR="00907B2E" w:rsidRPr="00E8304A" w:rsidRDefault="00907B2E" w:rsidP="00907B2E">
      <w:pPr>
        <w:spacing w:after="0"/>
        <w:rPr>
          <w:sz w:val="22"/>
          <w:szCs w:val="22"/>
        </w:rPr>
      </w:pPr>
    </w:p>
    <w:p w14:paraId="05755F16" w14:textId="77777777" w:rsidR="00907B2E" w:rsidRPr="00E8304A" w:rsidRDefault="00907B2E" w:rsidP="00907B2E">
      <w:pPr>
        <w:spacing w:after="0"/>
        <w:rPr>
          <w:b/>
          <w:bCs/>
          <w:sz w:val="22"/>
          <w:szCs w:val="22"/>
          <w:u w:val="single"/>
        </w:rPr>
      </w:pPr>
      <w:r w:rsidRPr="00E8304A">
        <w:rPr>
          <w:b/>
          <w:bCs/>
          <w:sz w:val="22"/>
          <w:szCs w:val="22"/>
          <w:u w:val="single"/>
        </w:rPr>
        <w:t xml:space="preserve">Smluvní strany </w:t>
      </w:r>
    </w:p>
    <w:p w14:paraId="02CD75E2" w14:textId="77777777" w:rsidR="00907B2E" w:rsidRPr="00E8304A" w:rsidRDefault="00907B2E" w:rsidP="00907B2E">
      <w:pPr>
        <w:spacing w:after="0"/>
        <w:rPr>
          <w:sz w:val="22"/>
          <w:szCs w:val="22"/>
        </w:rPr>
      </w:pPr>
    </w:p>
    <w:p w14:paraId="1F301CFF" w14:textId="77777777" w:rsidR="00907B2E" w:rsidRPr="00E8304A" w:rsidRDefault="00907B2E" w:rsidP="00907B2E">
      <w:pPr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 w:rsidRPr="00E8304A">
        <w:rPr>
          <w:b/>
          <w:bCs/>
          <w:sz w:val="22"/>
          <w:szCs w:val="22"/>
        </w:rPr>
        <w:t>Město Jindřichův Hradec</w:t>
      </w:r>
    </w:p>
    <w:p w14:paraId="69BED8C3" w14:textId="5F8BDBE9" w:rsidR="00226DB4" w:rsidRPr="00E8304A" w:rsidRDefault="00226DB4" w:rsidP="00226DB4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zastoupené: Mgr. Ing. Michalem Kozárem, MBA, starostou města</w:t>
      </w:r>
    </w:p>
    <w:p w14:paraId="13D51777" w14:textId="6EF354AE" w:rsidR="00907B2E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s</w:t>
      </w:r>
      <w:r w:rsidR="00907B2E" w:rsidRPr="00E8304A">
        <w:rPr>
          <w:sz w:val="22"/>
          <w:szCs w:val="22"/>
        </w:rPr>
        <w:t>ídlo:</w:t>
      </w:r>
      <w:r w:rsidRPr="00E8304A">
        <w:rPr>
          <w:sz w:val="22"/>
          <w:szCs w:val="22"/>
        </w:rPr>
        <w:t xml:space="preserve"> </w:t>
      </w:r>
      <w:r w:rsidR="00907B2E" w:rsidRPr="00E8304A">
        <w:rPr>
          <w:sz w:val="22"/>
          <w:szCs w:val="22"/>
        </w:rPr>
        <w:t>Klášterská 135/II, 377 01 Jindřichův Hradec</w:t>
      </w:r>
    </w:p>
    <w:p w14:paraId="3E3A8045" w14:textId="72F7DB11" w:rsidR="00226DB4" w:rsidRPr="00E8304A" w:rsidRDefault="00907B2E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IČ</w:t>
      </w:r>
      <w:r w:rsidR="00226DB4" w:rsidRPr="00E8304A">
        <w:rPr>
          <w:sz w:val="22"/>
          <w:szCs w:val="22"/>
        </w:rPr>
        <w:t>:</w:t>
      </w:r>
      <w:r w:rsidRPr="00E8304A">
        <w:rPr>
          <w:sz w:val="22"/>
          <w:szCs w:val="22"/>
        </w:rPr>
        <w:t xml:space="preserve"> </w:t>
      </w:r>
      <w:r w:rsidR="00226DB4" w:rsidRPr="00E8304A">
        <w:rPr>
          <w:sz w:val="22"/>
          <w:szCs w:val="22"/>
        </w:rPr>
        <w:t>00246875</w:t>
      </w:r>
    </w:p>
    <w:p w14:paraId="70F1FCE1" w14:textId="767992F5" w:rsidR="00907B2E" w:rsidRPr="00E8304A" w:rsidRDefault="00907B2E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DIČ:</w:t>
      </w:r>
      <w:r w:rsidR="00226DB4" w:rsidRPr="00E8304A">
        <w:rPr>
          <w:sz w:val="22"/>
          <w:szCs w:val="22"/>
        </w:rPr>
        <w:t xml:space="preserve"> </w:t>
      </w:r>
      <w:r w:rsidRPr="00E8304A">
        <w:rPr>
          <w:sz w:val="22"/>
          <w:szCs w:val="22"/>
        </w:rPr>
        <w:t>CZ00246875</w:t>
      </w:r>
    </w:p>
    <w:p w14:paraId="11B6FE24" w14:textId="7334BFCA" w:rsidR="00226DB4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e-mail: </w:t>
      </w:r>
      <w:hyperlink r:id="rId10" w:history="1">
        <w:r w:rsidRPr="00E8304A">
          <w:rPr>
            <w:rStyle w:val="Hypertextovodkaz"/>
            <w:sz w:val="22"/>
            <w:szCs w:val="22"/>
          </w:rPr>
          <w:t>meu@jh.cz</w:t>
        </w:r>
      </w:hyperlink>
    </w:p>
    <w:p w14:paraId="4C8D98A4" w14:textId="65B3D07E" w:rsidR="00226DB4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bankovní spojení: Česká spořitelna a.s., </w:t>
      </w:r>
      <w:proofErr w:type="spellStart"/>
      <w:r w:rsidRPr="00E8304A">
        <w:rPr>
          <w:sz w:val="22"/>
          <w:szCs w:val="22"/>
        </w:rPr>
        <w:t>č.ú</w:t>
      </w:r>
      <w:proofErr w:type="spellEnd"/>
      <w:r w:rsidRPr="00E8304A">
        <w:rPr>
          <w:sz w:val="22"/>
          <w:szCs w:val="22"/>
        </w:rPr>
        <w:t>.: 27-0603140379/0800</w:t>
      </w:r>
    </w:p>
    <w:p w14:paraId="4252F266" w14:textId="5BCD8D3B" w:rsidR="00907B2E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osoby oprávněné k jednání: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="00907B2E" w:rsidRPr="00E8304A">
        <w:rPr>
          <w:sz w:val="22"/>
          <w:szCs w:val="22"/>
        </w:rPr>
        <w:t xml:space="preserve">ve věcech smluvních: </w:t>
      </w:r>
      <w:r w:rsidRPr="00E8304A">
        <w:rPr>
          <w:sz w:val="22"/>
          <w:szCs w:val="22"/>
        </w:rPr>
        <w:t xml:space="preserve">Mgr. </w:t>
      </w:r>
      <w:r w:rsidR="00907B2E" w:rsidRPr="00E8304A">
        <w:rPr>
          <w:sz w:val="22"/>
          <w:szCs w:val="22"/>
        </w:rPr>
        <w:t xml:space="preserve">Ing. </w:t>
      </w:r>
      <w:r w:rsidRPr="00E8304A">
        <w:rPr>
          <w:sz w:val="22"/>
          <w:szCs w:val="22"/>
        </w:rPr>
        <w:t xml:space="preserve">Michal Kozár, MBA </w:t>
      </w:r>
    </w:p>
    <w:p w14:paraId="032A1A03" w14:textId="6B4308B0" w:rsidR="00907B2E" w:rsidRPr="00E8304A" w:rsidRDefault="00907B2E" w:rsidP="00226DB4">
      <w:pPr>
        <w:spacing w:after="0"/>
        <w:ind w:left="2832" w:firstLine="708"/>
        <w:rPr>
          <w:sz w:val="22"/>
          <w:szCs w:val="22"/>
        </w:rPr>
      </w:pPr>
      <w:r w:rsidRPr="00E8304A">
        <w:rPr>
          <w:sz w:val="22"/>
          <w:szCs w:val="22"/>
        </w:rPr>
        <w:t xml:space="preserve">ve věcech technických : </w:t>
      </w:r>
      <w:proofErr w:type="spellStart"/>
      <w:r w:rsidR="00C77200">
        <w:rPr>
          <w:sz w:val="22"/>
          <w:szCs w:val="22"/>
        </w:rPr>
        <w:t>xxxx</w:t>
      </w:r>
      <w:proofErr w:type="spellEnd"/>
    </w:p>
    <w:p w14:paraId="1A549433" w14:textId="05B13A35" w:rsidR="00286C4F" w:rsidRPr="00E8304A" w:rsidRDefault="00286C4F" w:rsidP="00226DB4">
      <w:pPr>
        <w:spacing w:after="0"/>
        <w:ind w:left="2832" w:firstLine="708"/>
        <w:rPr>
          <w:sz w:val="22"/>
          <w:szCs w:val="22"/>
        </w:rPr>
      </w:pP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  <w:t xml:space="preserve">    </w:t>
      </w:r>
      <w:proofErr w:type="spellStart"/>
      <w:r w:rsidR="00C77200">
        <w:rPr>
          <w:sz w:val="22"/>
          <w:szCs w:val="22"/>
        </w:rPr>
        <w:t>xxxx</w:t>
      </w:r>
      <w:proofErr w:type="spellEnd"/>
      <w:r w:rsidRPr="00E8304A">
        <w:rPr>
          <w:sz w:val="22"/>
          <w:szCs w:val="22"/>
        </w:rPr>
        <w:tab/>
      </w:r>
    </w:p>
    <w:p w14:paraId="0134883C" w14:textId="2B86D135" w:rsidR="00907B2E" w:rsidRPr="00E8304A" w:rsidRDefault="00907B2E" w:rsidP="00907B2E">
      <w:pPr>
        <w:spacing w:after="0"/>
        <w:rPr>
          <w:bCs/>
          <w:sz w:val="22"/>
          <w:szCs w:val="22"/>
        </w:rPr>
      </w:pPr>
      <w:r w:rsidRPr="00E8304A">
        <w:rPr>
          <w:bCs/>
          <w:sz w:val="22"/>
          <w:szCs w:val="22"/>
        </w:rPr>
        <w:t xml:space="preserve">(dále jako </w:t>
      </w:r>
      <w:r w:rsidRPr="00E8304A">
        <w:rPr>
          <w:bCs/>
          <w:i/>
          <w:sz w:val="22"/>
          <w:szCs w:val="22"/>
        </w:rPr>
        <w:t>Příkazce</w:t>
      </w:r>
      <w:r w:rsidR="00286C4F" w:rsidRPr="00E8304A">
        <w:rPr>
          <w:bCs/>
          <w:i/>
          <w:sz w:val="22"/>
          <w:szCs w:val="22"/>
        </w:rPr>
        <w:t xml:space="preserve"> </w:t>
      </w:r>
      <w:r w:rsidRPr="00E8304A">
        <w:rPr>
          <w:bCs/>
          <w:sz w:val="22"/>
          <w:szCs w:val="22"/>
        </w:rPr>
        <w:t xml:space="preserve">nebo </w:t>
      </w:r>
      <w:r w:rsidR="00286C4F" w:rsidRPr="00E8304A">
        <w:rPr>
          <w:bCs/>
          <w:i/>
          <w:iCs/>
          <w:sz w:val="22"/>
          <w:szCs w:val="22"/>
        </w:rPr>
        <w:t>z</w:t>
      </w:r>
      <w:r w:rsidRPr="00E8304A">
        <w:rPr>
          <w:bCs/>
          <w:i/>
          <w:iCs/>
          <w:sz w:val="22"/>
          <w:szCs w:val="22"/>
        </w:rPr>
        <w:t>adavatel)</w:t>
      </w:r>
    </w:p>
    <w:p w14:paraId="575B208B" w14:textId="77777777" w:rsidR="00907B2E" w:rsidRPr="00E8304A" w:rsidRDefault="00907B2E" w:rsidP="00907B2E">
      <w:pPr>
        <w:spacing w:after="0"/>
        <w:rPr>
          <w:sz w:val="22"/>
          <w:szCs w:val="22"/>
        </w:rPr>
      </w:pPr>
    </w:p>
    <w:p w14:paraId="5DFC4E8D" w14:textId="77777777" w:rsidR="00907B2E" w:rsidRPr="00E8304A" w:rsidRDefault="00907B2E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a</w:t>
      </w:r>
    </w:p>
    <w:p w14:paraId="335E710F" w14:textId="77777777" w:rsidR="00907B2E" w:rsidRPr="00E8304A" w:rsidRDefault="00907B2E" w:rsidP="00907B2E">
      <w:pPr>
        <w:spacing w:after="0"/>
        <w:rPr>
          <w:sz w:val="22"/>
          <w:szCs w:val="22"/>
        </w:rPr>
      </w:pPr>
    </w:p>
    <w:p w14:paraId="49240D43" w14:textId="5472B58A" w:rsidR="00907B2E" w:rsidRPr="00E8304A" w:rsidRDefault="00F73A57" w:rsidP="00907B2E">
      <w:pPr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 w:rsidRPr="00E8304A">
        <w:rPr>
          <w:b/>
          <w:bCs/>
          <w:sz w:val="22"/>
          <w:szCs w:val="22"/>
        </w:rPr>
        <w:t>MOBA studio s.r.o.</w:t>
      </w:r>
    </w:p>
    <w:p w14:paraId="7E8D2529" w14:textId="2200B322" w:rsidR="00226DB4" w:rsidRPr="00E8304A" w:rsidRDefault="00226DB4" w:rsidP="00226DB4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zastoupená: </w:t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>Ing.</w:t>
      </w:r>
      <w:r w:rsidR="00546C78" w:rsidRPr="00E8304A">
        <w:rPr>
          <w:sz w:val="22"/>
          <w:szCs w:val="22"/>
        </w:rPr>
        <w:t xml:space="preserve"> </w:t>
      </w:r>
      <w:r w:rsidR="00F73A57" w:rsidRPr="00E8304A">
        <w:rPr>
          <w:sz w:val="22"/>
          <w:szCs w:val="22"/>
        </w:rPr>
        <w:t xml:space="preserve">arch. Igor Kovačević PhD. jednatel </w:t>
      </w:r>
    </w:p>
    <w:p w14:paraId="071DA1C1" w14:textId="74901A60" w:rsidR="00907B2E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s</w:t>
      </w:r>
      <w:r w:rsidR="00907B2E" w:rsidRPr="00E8304A">
        <w:rPr>
          <w:sz w:val="22"/>
          <w:szCs w:val="22"/>
        </w:rPr>
        <w:t>ídlo:</w:t>
      </w:r>
      <w:r w:rsidR="00907B2E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>Turkmenská 1420/2, 101 00 Praha 10 Vršovice</w:t>
      </w:r>
    </w:p>
    <w:p w14:paraId="3B392752" w14:textId="01F7D819" w:rsidR="00907B2E" w:rsidRPr="00E8304A" w:rsidRDefault="00907B2E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IČ: </w:t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>61459712</w:t>
      </w:r>
    </w:p>
    <w:p w14:paraId="14087026" w14:textId="5A97E7DA" w:rsidR="00226DB4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DIČ: </w:t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proofErr w:type="spellStart"/>
      <w:r w:rsidR="00735292">
        <w:rPr>
          <w:sz w:val="22"/>
          <w:szCs w:val="22"/>
        </w:rPr>
        <w:t>xxx</w:t>
      </w:r>
      <w:proofErr w:type="spellEnd"/>
    </w:p>
    <w:p w14:paraId="41C8587E" w14:textId="288424C5" w:rsidR="00226DB4" w:rsidRPr="00E8304A" w:rsidRDefault="00226DB4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e-mail: </w:t>
      </w:r>
      <w:r w:rsidR="00286C4F" w:rsidRPr="00E8304A">
        <w:rPr>
          <w:sz w:val="22"/>
          <w:szCs w:val="22"/>
        </w:rPr>
        <w:tab/>
      </w:r>
      <w:r w:rsidR="00286C4F" w:rsidRPr="00E8304A">
        <w:rPr>
          <w:sz w:val="22"/>
          <w:szCs w:val="22"/>
        </w:rPr>
        <w:tab/>
      </w:r>
      <w:proofErr w:type="spellStart"/>
      <w:r w:rsidR="00735292" w:rsidRPr="00735292">
        <w:rPr>
          <w:sz w:val="22"/>
          <w:szCs w:val="22"/>
        </w:rPr>
        <w:t>xxx</w:t>
      </w:r>
      <w:proofErr w:type="spellEnd"/>
    </w:p>
    <w:p w14:paraId="7AD274C2" w14:textId="12B905F3" w:rsidR="00907B2E" w:rsidRPr="00E8304A" w:rsidRDefault="00907B2E" w:rsidP="00907B2E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bankovní spojení: </w:t>
      </w:r>
      <w:r w:rsidR="00286C4F" w:rsidRPr="00E8304A">
        <w:rPr>
          <w:sz w:val="22"/>
          <w:szCs w:val="22"/>
        </w:rPr>
        <w:tab/>
      </w:r>
      <w:proofErr w:type="spellStart"/>
      <w:r w:rsidR="00735292">
        <w:rPr>
          <w:sz w:val="22"/>
          <w:szCs w:val="22"/>
        </w:rPr>
        <w:t>xxx</w:t>
      </w:r>
      <w:proofErr w:type="spellEnd"/>
    </w:p>
    <w:p w14:paraId="1D644693" w14:textId="54CF0FBE" w:rsidR="00286C4F" w:rsidRPr="00E8304A" w:rsidRDefault="00286C4F" w:rsidP="00286C4F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Zapsaná v obchodním rejstříku u </w:t>
      </w:r>
      <w:r w:rsidR="00F73A57" w:rsidRPr="00E8304A">
        <w:rPr>
          <w:sz w:val="22"/>
          <w:szCs w:val="22"/>
        </w:rPr>
        <w:t xml:space="preserve">Městského soudu v Praze </w:t>
      </w:r>
      <w:proofErr w:type="spellStart"/>
      <w:r w:rsidRPr="00E8304A">
        <w:rPr>
          <w:sz w:val="22"/>
          <w:szCs w:val="22"/>
        </w:rPr>
        <w:t>sp</w:t>
      </w:r>
      <w:proofErr w:type="spellEnd"/>
      <w:r w:rsidRPr="00E8304A">
        <w:rPr>
          <w:sz w:val="22"/>
          <w:szCs w:val="22"/>
        </w:rPr>
        <w:t xml:space="preserve">. zn. </w:t>
      </w:r>
      <w:r w:rsidR="00F73A57" w:rsidRPr="00E8304A">
        <w:rPr>
          <w:sz w:val="22"/>
          <w:szCs w:val="22"/>
        </w:rPr>
        <w:t>C 28202</w:t>
      </w:r>
    </w:p>
    <w:p w14:paraId="2AF42C67" w14:textId="77777777" w:rsidR="00286C4F" w:rsidRPr="00E8304A" w:rsidRDefault="00286C4F" w:rsidP="00286C4F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osoby oprávněné k jednání: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</w:p>
    <w:p w14:paraId="74582B54" w14:textId="44C8EFEE" w:rsidR="00286C4F" w:rsidRPr="00E8304A" w:rsidRDefault="00286C4F" w:rsidP="00286C4F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ve věcech smluvních: </w:t>
      </w:r>
      <w:r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>Igor Kovačević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</w:p>
    <w:p w14:paraId="75833364" w14:textId="2A90A3D7" w:rsidR="00286C4F" w:rsidRPr="00E8304A" w:rsidRDefault="00286C4F" w:rsidP="00286C4F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 xml:space="preserve">ve věcech technických: </w:t>
      </w:r>
      <w:r w:rsidRPr="00E8304A">
        <w:rPr>
          <w:sz w:val="22"/>
          <w:szCs w:val="22"/>
        </w:rPr>
        <w:tab/>
      </w:r>
      <w:proofErr w:type="spellStart"/>
      <w:r w:rsidR="00CB4E37">
        <w:rPr>
          <w:sz w:val="22"/>
          <w:szCs w:val="22"/>
        </w:rPr>
        <w:t>xxx</w:t>
      </w:r>
      <w:proofErr w:type="spellEnd"/>
      <w:r w:rsidR="00F73A57" w:rsidRPr="00E8304A">
        <w:rPr>
          <w:sz w:val="22"/>
          <w:szCs w:val="22"/>
        </w:rPr>
        <w:t xml:space="preserve"> 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</w:p>
    <w:p w14:paraId="76D631E1" w14:textId="6E8FAEFA" w:rsidR="00907B2E" w:rsidRPr="00E8304A" w:rsidRDefault="00907B2E" w:rsidP="00907B2E">
      <w:pPr>
        <w:spacing w:after="0"/>
        <w:rPr>
          <w:bCs/>
          <w:sz w:val="22"/>
          <w:szCs w:val="22"/>
        </w:rPr>
      </w:pPr>
      <w:r w:rsidRPr="00E8304A">
        <w:rPr>
          <w:bCs/>
          <w:sz w:val="22"/>
          <w:szCs w:val="22"/>
        </w:rPr>
        <w:t xml:space="preserve">(dále jako </w:t>
      </w:r>
      <w:r w:rsidRPr="00E8304A">
        <w:rPr>
          <w:bCs/>
          <w:i/>
          <w:sz w:val="22"/>
          <w:szCs w:val="22"/>
        </w:rPr>
        <w:t>Příkazník</w:t>
      </w:r>
      <w:r w:rsidRPr="00E8304A">
        <w:rPr>
          <w:bCs/>
          <w:sz w:val="22"/>
          <w:szCs w:val="22"/>
        </w:rPr>
        <w:t>)</w:t>
      </w:r>
    </w:p>
    <w:p w14:paraId="12448B3D" w14:textId="77777777" w:rsidR="00907B2E" w:rsidRPr="00E8304A" w:rsidRDefault="00907B2E" w:rsidP="00907B2E">
      <w:pPr>
        <w:spacing w:after="0"/>
        <w:rPr>
          <w:sz w:val="22"/>
          <w:szCs w:val="22"/>
        </w:rPr>
      </w:pPr>
    </w:p>
    <w:p w14:paraId="3A9845EA" w14:textId="09F91564" w:rsidR="0036642D" w:rsidRPr="00E8304A" w:rsidRDefault="00907B2E" w:rsidP="00E8304A">
      <w:pPr>
        <w:spacing w:after="0"/>
        <w:rPr>
          <w:b/>
          <w:bCs/>
          <w:sz w:val="22"/>
          <w:szCs w:val="22"/>
        </w:rPr>
      </w:pPr>
      <w:r w:rsidRPr="00E8304A">
        <w:rPr>
          <w:sz w:val="22"/>
          <w:szCs w:val="22"/>
        </w:rPr>
        <w:t>(dále také společně jako „ smluvní strany “)</w:t>
      </w:r>
    </w:p>
    <w:p w14:paraId="7C9D4A5C" w14:textId="77777777" w:rsidR="0036642D" w:rsidRPr="00E8304A" w:rsidRDefault="0036642D" w:rsidP="006B7DC7">
      <w:pPr>
        <w:pStyle w:val="Zkladntext"/>
        <w:tabs>
          <w:tab w:val="left" w:pos="4253"/>
        </w:tabs>
        <w:ind w:left="360"/>
        <w:jc w:val="center"/>
        <w:rPr>
          <w:rFonts w:asciiTheme="minorHAnsi" w:hAnsiTheme="minorHAnsi"/>
          <w:b/>
          <w:bCs/>
          <w:szCs w:val="22"/>
        </w:rPr>
      </w:pPr>
    </w:p>
    <w:p w14:paraId="18924500" w14:textId="77777777" w:rsidR="0036642D" w:rsidRPr="00E8304A" w:rsidRDefault="0036642D" w:rsidP="006B7DC7">
      <w:pPr>
        <w:pStyle w:val="Zkladntext"/>
        <w:tabs>
          <w:tab w:val="left" w:pos="4253"/>
        </w:tabs>
        <w:ind w:left="360"/>
        <w:jc w:val="center"/>
        <w:rPr>
          <w:rFonts w:asciiTheme="minorHAnsi" w:hAnsiTheme="minorHAnsi"/>
          <w:b/>
          <w:bCs/>
          <w:szCs w:val="22"/>
        </w:rPr>
      </w:pPr>
    </w:p>
    <w:p w14:paraId="4B586A8C" w14:textId="5009F31B" w:rsidR="00700625" w:rsidRPr="00E8304A" w:rsidRDefault="00700625" w:rsidP="006B7DC7">
      <w:pPr>
        <w:pStyle w:val="Zkladntext"/>
        <w:tabs>
          <w:tab w:val="left" w:pos="4253"/>
        </w:tabs>
        <w:ind w:left="360"/>
        <w:jc w:val="center"/>
        <w:rPr>
          <w:rFonts w:asciiTheme="minorHAnsi" w:hAnsiTheme="minorHAnsi"/>
          <w:bCs/>
          <w:szCs w:val="22"/>
        </w:rPr>
      </w:pPr>
      <w:r w:rsidRPr="00E8304A">
        <w:rPr>
          <w:rFonts w:asciiTheme="minorHAnsi" w:hAnsiTheme="minorHAnsi"/>
          <w:b/>
          <w:bCs/>
          <w:szCs w:val="22"/>
        </w:rPr>
        <w:t>Článek I.</w:t>
      </w:r>
    </w:p>
    <w:p w14:paraId="6F247475" w14:textId="66060143" w:rsidR="00CC0FC2" w:rsidRPr="00481909" w:rsidRDefault="00CC0FC2" w:rsidP="00262577">
      <w:pPr>
        <w:pStyle w:val="Zkladntext"/>
        <w:rPr>
          <w:rFonts w:asciiTheme="minorHAnsi" w:hAnsiTheme="minorHAnsi"/>
          <w:bCs/>
          <w:szCs w:val="22"/>
        </w:rPr>
      </w:pPr>
      <w:r w:rsidRPr="00E8304A">
        <w:rPr>
          <w:rFonts w:asciiTheme="minorHAnsi" w:hAnsiTheme="minorHAnsi"/>
          <w:bCs/>
          <w:szCs w:val="22"/>
        </w:rPr>
        <w:t xml:space="preserve">Tímto </w:t>
      </w:r>
      <w:r w:rsidRPr="00481909">
        <w:rPr>
          <w:rFonts w:asciiTheme="minorHAnsi" w:hAnsiTheme="minorHAnsi"/>
          <w:bCs/>
          <w:szCs w:val="22"/>
        </w:rPr>
        <w:t>Dodatkem č. 1 se mění níže uvedená ustanovení příkazní smlouvy č. 0964/202</w:t>
      </w:r>
      <w:r w:rsidR="007A3601" w:rsidRPr="00481909">
        <w:rPr>
          <w:rFonts w:asciiTheme="minorHAnsi" w:hAnsiTheme="minorHAnsi"/>
          <w:bCs/>
          <w:szCs w:val="22"/>
        </w:rPr>
        <w:t>4</w:t>
      </w:r>
      <w:r w:rsidRPr="00481909">
        <w:rPr>
          <w:rFonts w:asciiTheme="minorHAnsi" w:hAnsiTheme="minorHAnsi"/>
          <w:bCs/>
          <w:szCs w:val="22"/>
        </w:rPr>
        <w:t xml:space="preserve"> uzavřené dne </w:t>
      </w:r>
      <w:r w:rsidR="007A3601" w:rsidRPr="00481909">
        <w:rPr>
          <w:rFonts w:asciiTheme="minorHAnsi" w:hAnsiTheme="minorHAnsi"/>
          <w:bCs/>
          <w:szCs w:val="22"/>
        </w:rPr>
        <w:t>3</w:t>
      </w:r>
      <w:r w:rsidR="00175F5D" w:rsidRPr="00481909">
        <w:rPr>
          <w:rFonts w:asciiTheme="minorHAnsi" w:hAnsiTheme="minorHAnsi"/>
          <w:bCs/>
          <w:szCs w:val="22"/>
        </w:rPr>
        <w:t>1</w:t>
      </w:r>
      <w:r w:rsidRPr="00481909">
        <w:rPr>
          <w:rFonts w:asciiTheme="minorHAnsi" w:hAnsiTheme="minorHAnsi"/>
          <w:bCs/>
          <w:szCs w:val="22"/>
        </w:rPr>
        <w:t xml:space="preserve">. </w:t>
      </w:r>
      <w:r w:rsidR="007A3601" w:rsidRPr="00481909">
        <w:rPr>
          <w:rFonts w:asciiTheme="minorHAnsi" w:hAnsiTheme="minorHAnsi"/>
          <w:bCs/>
          <w:szCs w:val="22"/>
        </w:rPr>
        <w:t>1</w:t>
      </w:r>
      <w:r w:rsidR="00175F5D" w:rsidRPr="00481909">
        <w:rPr>
          <w:rFonts w:asciiTheme="minorHAnsi" w:hAnsiTheme="minorHAnsi"/>
          <w:bCs/>
          <w:szCs w:val="22"/>
        </w:rPr>
        <w:t>0</w:t>
      </w:r>
      <w:r w:rsidRPr="00481909">
        <w:rPr>
          <w:rFonts w:asciiTheme="minorHAnsi" w:hAnsiTheme="minorHAnsi"/>
          <w:bCs/>
          <w:szCs w:val="22"/>
        </w:rPr>
        <w:t>. 202</w:t>
      </w:r>
      <w:r w:rsidR="00175F5D" w:rsidRPr="00481909">
        <w:rPr>
          <w:rFonts w:asciiTheme="minorHAnsi" w:hAnsiTheme="minorHAnsi"/>
          <w:bCs/>
          <w:szCs w:val="22"/>
        </w:rPr>
        <w:t>4</w:t>
      </w:r>
      <w:r w:rsidRPr="00481909">
        <w:rPr>
          <w:rFonts w:asciiTheme="minorHAnsi" w:hAnsiTheme="minorHAnsi"/>
          <w:bCs/>
          <w:szCs w:val="22"/>
        </w:rPr>
        <w:t xml:space="preserve"> v platném znění (dále jen smlouva) na </w:t>
      </w:r>
      <w:r w:rsidR="00262577" w:rsidRPr="00481909">
        <w:rPr>
          <w:rFonts w:asciiTheme="minorHAnsi" w:hAnsiTheme="minorHAnsi"/>
          <w:szCs w:val="22"/>
        </w:rPr>
        <w:t xml:space="preserve">zajištění organizace </w:t>
      </w:r>
      <w:r w:rsidR="00325912" w:rsidRPr="004A301A">
        <w:rPr>
          <w:rFonts w:asciiTheme="minorHAnsi" w:hAnsiTheme="minorHAnsi"/>
          <w:szCs w:val="22"/>
        </w:rPr>
        <w:t>architektonické soutěže o návrh</w:t>
      </w:r>
      <w:r w:rsidR="00325912" w:rsidRPr="00481909">
        <w:rPr>
          <w:rFonts w:asciiTheme="minorHAnsi" w:hAnsiTheme="minorHAnsi"/>
          <w:szCs w:val="22"/>
        </w:rPr>
        <w:t xml:space="preserve"> (dále jen „</w:t>
      </w:r>
      <w:r w:rsidR="00262577" w:rsidRPr="00481909">
        <w:rPr>
          <w:rFonts w:asciiTheme="minorHAnsi" w:hAnsiTheme="minorHAnsi"/>
          <w:szCs w:val="22"/>
        </w:rPr>
        <w:t>Soutěž</w:t>
      </w:r>
      <w:r w:rsidR="00325912" w:rsidRPr="00481909">
        <w:rPr>
          <w:rFonts w:asciiTheme="minorHAnsi" w:hAnsiTheme="minorHAnsi"/>
          <w:szCs w:val="22"/>
        </w:rPr>
        <w:t>“)</w:t>
      </w:r>
      <w:r w:rsidR="00262577" w:rsidRPr="00481909">
        <w:rPr>
          <w:rFonts w:asciiTheme="minorHAnsi" w:hAnsiTheme="minorHAnsi"/>
          <w:szCs w:val="22"/>
        </w:rPr>
        <w:t xml:space="preserve"> s pracovním názvem: „ZTV Zbuzany“</w:t>
      </w:r>
      <w:r w:rsidR="003C58B6" w:rsidRPr="00481909">
        <w:rPr>
          <w:rFonts w:asciiTheme="minorHAnsi" w:hAnsiTheme="minorHAnsi"/>
          <w:szCs w:val="22"/>
        </w:rPr>
        <w:t>.</w:t>
      </w:r>
    </w:p>
    <w:p w14:paraId="6C06378E" w14:textId="77777777" w:rsidR="00F57998" w:rsidRPr="00481909" w:rsidRDefault="00F57998" w:rsidP="00262577">
      <w:pPr>
        <w:pStyle w:val="Zkladntext"/>
        <w:rPr>
          <w:rFonts w:asciiTheme="minorHAnsi" w:hAnsiTheme="minorHAnsi"/>
          <w:bCs/>
          <w:szCs w:val="22"/>
        </w:rPr>
      </w:pPr>
    </w:p>
    <w:p w14:paraId="5C500B4A" w14:textId="3319B33A" w:rsidR="006E23E1" w:rsidRPr="00E8304A" w:rsidRDefault="00D57D91" w:rsidP="006E23E1">
      <w:pPr>
        <w:pStyle w:val="Tlotextu"/>
        <w:spacing w:before="120" w:line="240" w:lineRule="atLeast"/>
        <w:rPr>
          <w:sz w:val="22"/>
          <w:szCs w:val="22"/>
        </w:rPr>
      </w:pPr>
      <w:r w:rsidRPr="00481909">
        <w:rPr>
          <w:b/>
          <w:sz w:val="22"/>
          <w:szCs w:val="22"/>
        </w:rPr>
        <w:t>Článek I</w:t>
      </w:r>
      <w:r w:rsidR="00F57998" w:rsidRPr="00481909">
        <w:rPr>
          <w:b/>
          <w:sz w:val="22"/>
          <w:szCs w:val="22"/>
        </w:rPr>
        <w:t>II</w:t>
      </w:r>
      <w:r w:rsidRPr="00481909">
        <w:rPr>
          <w:b/>
          <w:sz w:val="22"/>
          <w:szCs w:val="22"/>
        </w:rPr>
        <w:t xml:space="preserve">. – </w:t>
      </w:r>
      <w:r w:rsidR="00F57998" w:rsidRPr="00481909">
        <w:rPr>
          <w:b/>
          <w:bCs/>
          <w:sz w:val="22"/>
          <w:szCs w:val="22"/>
        </w:rPr>
        <w:t>Časový harmonogram plnění, místo plnění</w:t>
      </w:r>
      <w:r w:rsidRPr="00481909">
        <w:rPr>
          <w:b/>
          <w:sz w:val="22"/>
          <w:szCs w:val="22"/>
        </w:rPr>
        <w:t xml:space="preserve">, </w:t>
      </w:r>
      <w:r w:rsidRPr="00481909">
        <w:rPr>
          <w:sz w:val="22"/>
          <w:szCs w:val="22"/>
        </w:rPr>
        <w:t xml:space="preserve">odstavec 1 – </w:t>
      </w:r>
      <w:r w:rsidR="00573BB2" w:rsidRPr="00481909">
        <w:rPr>
          <w:sz w:val="22"/>
          <w:szCs w:val="22"/>
        </w:rPr>
        <w:t>Časový harmonogram</w:t>
      </w:r>
      <w:r w:rsidRPr="00481909">
        <w:rPr>
          <w:sz w:val="22"/>
          <w:szCs w:val="22"/>
        </w:rPr>
        <w:t xml:space="preserve"> se tímto Dodatkem č. </w:t>
      </w:r>
      <w:r w:rsidR="00573BB2" w:rsidRPr="00481909">
        <w:rPr>
          <w:sz w:val="22"/>
          <w:szCs w:val="22"/>
        </w:rPr>
        <w:t>1</w:t>
      </w:r>
      <w:r w:rsidRPr="00481909">
        <w:rPr>
          <w:sz w:val="22"/>
          <w:szCs w:val="22"/>
        </w:rPr>
        <w:t xml:space="preserve"> mění z důvodu </w:t>
      </w:r>
      <w:r w:rsidR="00C774E3" w:rsidRPr="00481909">
        <w:rPr>
          <w:sz w:val="22"/>
          <w:szCs w:val="22"/>
        </w:rPr>
        <w:t>usnesení usta</w:t>
      </w:r>
      <w:r w:rsidR="00E477DA" w:rsidRPr="00481909">
        <w:rPr>
          <w:sz w:val="22"/>
          <w:szCs w:val="22"/>
        </w:rPr>
        <w:t>vující schůze</w:t>
      </w:r>
      <w:r w:rsidR="00735DE6" w:rsidRPr="00481909">
        <w:rPr>
          <w:sz w:val="22"/>
          <w:szCs w:val="22"/>
        </w:rPr>
        <w:t xml:space="preserve"> poroty</w:t>
      </w:r>
      <w:r w:rsidR="00325912" w:rsidRPr="00481909">
        <w:rPr>
          <w:sz w:val="22"/>
          <w:szCs w:val="22"/>
        </w:rPr>
        <w:t>,</w:t>
      </w:r>
      <w:r w:rsidR="00B9496E" w:rsidRPr="00481909">
        <w:rPr>
          <w:sz w:val="22"/>
          <w:szCs w:val="22"/>
        </w:rPr>
        <w:t xml:space="preserve"> </w:t>
      </w:r>
      <w:r w:rsidR="000A624A" w:rsidRPr="00481909">
        <w:rPr>
          <w:sz w:val="22"/>
          <w:szCs w:val="22"/>
        </w:rPr>
        <w:t>která proběh</w:t>
      </w:r>
      <w:r w:rsidR="009131A0" w:rsidRPr="00481909">
        <w:rPr>
          <w:sz w:val="22"/>
          <w:szCs w:val="22"/>
        </w:rPr>
        <w:t>l</w:t>
      </w:r>
      <w:r w:rsidR="000A624A" w:rsidRPr="00481909">
        <w:rPr>
          <w:sz w:val="22"/>
          <w:szCs w:val="22"/>
        </w:rPr>
        <w:t>a 28.2.2025</w:t>
      </w:r>
      <w:r w:rsidR="00325912" w:rsidRPr="00481909">
        <w:rPr>
          <w:sz w:val="22"/>
          <w:szCs w:val="22"/>
        </w:rPr>
        <w:t>,</w:t>
      </w:r>
      <w:r w:rsidR="000A624A" w:rsidRPr="00481909">
        <w:rPr>
          <w:sz w:val="22"/>
          <w:szCs w:val="22"/>
        </w:rPr>
        <w:t xml:space="preserve"> kde došlo k upřesnění termínu a k celkovému prodloužení termínu </w:t>
      </w:r>
      <w:r w:rsidR="00325912" w:rsidRPr="00481909">
        <w:rPr>
          <w:sz w:val="22"/>
          <w:szCs w:val="22"/>
        </w:rPr>
        <w:t>S</w:t>
      </w:r>
      <w:r w:rsidR="000A624A" w:rsidRPr="00481909">
        <w:rPr>
          <w:sz w:val="22"/>
          <w:szCs w:val="22"/>
        </w:rPr>
        <w:t>outěže</w:t>
      </w:r>
      <w:r w:rsidR="00325912" w:rsidRPr="00481909">
        <w:rPr>
          <w:sz w:val="22"/>
          <w:szCs w:val="22"/>
        </w:rPr>
        <w:t>,</w:t>
      </w:r>
      <w:r w:rsidR="00443DA9" w:rsidRPr="00481909">
        <w:rPr>
          <w:sz w:val="22"/>
          <w:szCs w:val="22"/>
        </w:rPr>
        <w:t xml:space="preserve"> </w:t>
      </w:r>
      <w:r w:rsidR="004D7C39" w:rsidRPr="00481909">
        <w:rPr>
          <w:sz w:val="22"/>
          <w:szCs w:val="22"/>
        </w:rPr>
        <w:t xml:space="preserve">kdy první fáze </w:t>
      </w:r>
      <w:r w:rsidR="00325912" w:rsidRPr="00481909">
        <w:rPr>
          <w:sz w:val="22"/>
          <w:szCs w:val="22"/>
        </w:rPr>
        <w:t>S</w:t>
      </w:r>
      <w:r w:rsidR="004D7C39" w:rsidRPr="00481909">
        <w:rPr>
          <w:sz w:val="22"/>
          <w:szCs w:val="22"/>
        </w:rPr>
        <w:t xml:space="preserve">outěže se bude odevzdávat </w:t>
      </w:r>
      <w:r w:rsidR="00C70227" w:rsidRPr="00481909">
        <w:rPr>
          <w:sz w:val="22"/>
          <w:szCs w:val="22"/>
        </w:rPr>
        <w:t xml:space="preserve">16.5.2025 a druhá fáze 5.9.2025. Při hodnotícím jednání poroty </w:t>
      </w:r>
      <w:r w:rsidR="000C198B" w:rsidRPr="00481909">
        <w:rPr>
          <w:sz w:val="22"/>
          <w:szCs w:val="22"/>
        </w:rPr>
        <w:t xml:space="preserve">dne </w:t>
      </w:r>
      <w:r w:rsidR="000C198B" w:rsidRPr="00E8304A">
        <w:rPr>
          <w:sz w:val="22"/>
          <w:szCs w:val="22"/>
        </w:rPr>
        <w:lastRenderedPageBreak/>
        <w:t>23.5.2025 bylo dohodnuto</w:t>
      </w:r>
      <w:r w:rsidR="00325912">
        <w:rPr>
          <w:sz w:val="22"/>
          <w:szCs w:val="22"/>
        </w:rPr>
        <w:t>,</w:t>
      </w:r>
      <w:r w:rsidR="000C198B" w:rsidRPr="00E8304A">
        <w:rPr>
          <w:sz w:val="22"/>
          <w:szCs w:val="22"/>
        </w:rPr>
        <w:t xml:space="preserve"> že se porota setká 17.9.2025 a tím se prodloužila </w:t>
      </w:r>
      <w:r w:rsidR="00E53045" w:rsidRPr="00E8304A">
        <w:rPr>
          <w:sz w:val="22"/>
          <w:szCs w:val="22"/>
        </w:rPr>
        <w:t>i lhůta pro odevzdání soutěžních návrhů na 12.9.2025</w:t>
      </w:r>
      <w:r w:rsidR="00FB422C" w:rsidRPr="00E8304A">
        <w:rPr>
          <w:sz w:val="22"/>
          <w:szCs w:val="22"/>
        </w:rPr>
        <w:t>.</w:t>
      </w:r>
    </w:p>
    <w:p w14:paraId="60A30EC2" w14:textId="77777777" w:rsidR="00EB5414" w:rsidRPr="00E8304A" w:rsidRDefault="00EB5414" w:rsidP="006E23E1">
      <w:pPr>
        <w:pStyle w:val="Tlotextu"/>
        <w:spacing w:before="120" w:line="240" w:lineRule="atLeast"/>
        <w:rPr>
          <w:sz w:val="22"/>
          <w:szCs w:val="22"/>
        </w:rPr>
      </w:pPr>
    </w:p>
    <w:p w14:paraId="45C232FB" w14:textId="3A3F5B0C" w:rsidR="00D57D91" w:rsidRPr="00E8304A" w:rsidRDefault="00D57D91" w:rsidP="00D57D91">
      <w:pPr>
        <w:spacing w:before="120" w:line="240" w:lineRule="atLeast"/>
        <w:jc w:val="both"/>
        <w:rPr>
          <w:sz w:val="22"/>
          <w:szCs w:val="22"/>
        </w:rPr>
      </w:pPr>
      <w:r w:rsidRPr="00E8304A">
        <w:rPr>
          <w:sz w:val="22"/>
          <w:szCs w:val="22"/>
        </w:rPr>
        <w:t xml:space="preserve">Po provedené změně bude článek </w:t>
      </w:r>
      <w:r w:rsidR="00506A5F" w:rsidRPr="00E8304A">
        <w:rPr>
          <w:sz w:val="22"/>
          <w:szCs w:val="22"/>
        </w:rPr>
        <w:t>III</w:t>
      </w:r>
      <w:r w:rsidRPr="00E8304A">
        <w:rPr>
          <w:sz w:val="22"/>
          <w:szCs w:val="22"/>
        </w:rPr>
        <w:t>. odst. 1 znít v plném znění takto:</w:t>
      </w:r>
    </w:p>
    <w:p w14:paraId="2575A499" w14:textId="77777777" w:rsidR="00EB5414" w:rsidRPr="00E8304A" w:rsidRDefault="00EB5414" w:rsidP="00573BB2">
      <w:pPr>
        <w:spacing w:after="0"/>
        <w:jc w:val="both"/>
        <w:rPr>
          <w:sz w:val="22"/>
          <w:szCs w:val="22"/>
        </w:rPr>
      </w:pPr>
    </w:p>
    <w:p w14:paraId="6286CB88" w14:textId="3F11B5BB" w:rsidR="00573BB2" w:rsidRPr="00E8304A" w:rsidRDefault="00573BB2" w:rsidP="00573BB2">
      <w:pPr>
        <w:spacing w:after="0"/>
        <w:jc w:val="both"/>
        <w:rPr>
          <w:sz w:val="22"/>
          <w:szCs w:val="22"/>
        </w:rPr>
      </w:pPr>
      <w:r w:rsidRPr="00E8304A">
        <w:rPr>
          <w:sz w:val="22"/>
          <w:szCs w:val="22"/>
        </w:rPr>
        <w:t>1.   Časový harmonogram plnění povinností Příkazce je stanoven následovně:</w:t>
      </w:r>
    </w:p>
    <w:p w14:paraId="683B1CB6" w14:textId="44045323" w:rsidR="00573BB2" w:rsidRPr="00E8304A" w:rsidRDefault="00573BB2" w:rsidP="00573BB2">
      <w:pPr>
        <w:spacing w:after="0"/>
        <w:jc w:val="both"/>
        <w:rPr>
          <w:sz w:val="22"/>
          <w:szCs w:val="22"/>
        </w:rPr>
      </w:pPr>
      <w:r w:rsidRPr="00E8304A">
        <w:rPr>
          <w:sz w:val="22"/>
          <w:szCs w:val="22"/>
        </w:rPr>
        <w:t>a)</w:t>
      </w:r>
      <w:r w:rsidR="007C1C92" w:rsidRPr="00E8304A">
        <w:rPr>
          <w:sz w:val="22"/>
          <w:szCs w:val="22"/>
        </w:rPr>
        <w:t xml:space="preserve"> </w:t>
      </w:r>
      <w:r w:rsidRPr="00E8304A">
        <w:rPr>
          <w:sz w:val="22"/>
          <w:szCs w:val="22"/>
        </w:rPr>
        <w:t>zpracování soutěžních podmínek, jejich schválení Příkazcem a Českou komorou architektů a následné vyhlášení Soutěže do 5 měsíců od nabytí platnosti smlouvy;</w:t>
      </w:r>
    </w:p>
    <w:p w14:paraId="3EC95912" w14:textId="617CE568" w:rsidR="00573BB2" w:rsidRPr="00E8304A" w:rsidRDefault="00573BB2" w:rsidP="00573BB2">
      <w:pPr>
        <w:spacing w:after="0"/>
        <w:jc w:val="both"/>
        <w:rPr>
          <w:sz w:val="22"/>
          <w:szCs w:val="22"/>
        </w:rPr>
      </w:pPr>
      <w:r w:rsidRPr="00E8304A">
        <w:rPr>
          <w:sz w:val="22"/>
          <w:szCs w:val="22"/>
        </w:rPr>
        <w:t>b)</w:t>
      </w:r>
      <w:r w:rsidR="007C1C92" w:rsidRPr="00E8304A">
        <w:rPr>
          <w:sz w:val="22"/>
          <w:szCs w:val="22"/>
        </w:rPr>
        <w:t xml:space="preserve"> </w:t>
      </w:r>
      <w:r w:rsidRPr="00E8304A">
        <w:rPr>
          <w:sz w:val="22"/>
          <w:szCs w:val="22"/>
        </w:rPr>
        <w:t xml:space="preserve">organizace Soutěže, včetně jejího vyhodnocení a předání veškeré zkompletované dokumentace dokládající průběh Soutěže do </w:t>
      </w:r>
      <w:r w:rsidR="00445457" w:rsidRPr="00E8304A">
        <w:rPr>
          <w:sz w:val="22"/>
          <w:szCs w:val="22"/>
        </w:rPr>
        <w:t>15.12.2025</w:t>
      </w:r>
      <w:r w:rsidRPr="00E8304A">
        <w:rPr>
          <w:sz w:val="22"/>
          <w:szCs w:val="22"/>
        </w:rPr>
        <w:t>.</w:t>
      </w:r>
    </w:p>
    <w:p w14:paraId="4D6AD10B" w14:textId="77777777" w:rsidR="00573BB2" w:rsidRPr="00E8304A" w:rsidRDefault="00573BB2" w:rsidP="00573BB2">
      <w:pPr>
        <w:spacing w:after="0"/>
        <w:jc w:val="both"/>
        <w:rPr>
          <w:sz w:val="22"/>
          <w:szCs w:val="22"/>
        </w:rPr>
      </w:pPr>
    </w:p>
    <w:p w14:paraId="4B9E6428" w14:textId="77777777" w:rsidR="006B7DC7" w:rsidRPr="00E8304A" w:rsidRDefault="006B7DC7" w:rsidP="006B7DC7">
      <w:pPr>
        <w:tabs>
          <w:tab w:val="left" w:pos="4253"/>
        </w:tabs>
        <w:spacing w:before="120" w:line="240" w:lineRule="atLeast"/>
        <w:jc w:val="center"/>
        <w:rPr>
          <w:b/>
          <w:sz w:val="22"/>
          <w:szCs w:val="22"/>
        </w:rPr>
      </w:pPr>
      <w:r w:rsidRPr="00E8304A">
        <w:rPr>
          <w:b/>
          <w:sz w:val="22"/>
          <w:szCs w:val="22"/>
        </w:rPr>
        <w:t xml:space="preserve">Článek II. </w:t>
      </w:r>
    </w:p>
    <w:p w14:paraId="16753A76" w14:textId="75966744" w:rsidR="006B7DC7" w:rsidRPr="00E8304A" w:rsidRDefault="006B7DC7" w:rsidP="006B7DC7">
      <w:pPr>
        <w:spacing w:before="120" w:line="240" w:lineRule="atLeast"/>
        <w:rPr>
          <w:sz w:val="22"/>
          <w:szCs w:val="22"/>
        </w:rPr>
      </w:pPr>
      <w:r w:rsidRPr="00E8304A">
        <w:rPr>
          <w:sz w:val="22"/>
          <w:szCs w:val="22"/>
        </w:rPr>
        <w:t>Ostatní ustanovení příkazní smlouvy tímto Dodatkem č. 1 nedotčená zůstávají beze změn.</w:t>
      </w:r>
    </w:p>
    <w:p w14:paraId="42AD12AB" w14:textId="77777777" w:rsidR="0036642D" w:rsidRPr="00E8304A" w:rsidRDefault="0036642D" w:rsidP="006B7DC7">
      <w:pPr>
        <w:spacing w:before="120" w:line="240" w:lineRule="atLeast"/>
        <w:rPr>
          <w:sz w:val="22"/>
          <w:szCs w:val="22"/>
        </w:rPr>
      </w:pPr>
    </w:p>
    <w:p w14:paraId="2D81AB18" w14:textId="77777777" w:rsidR="00E33807" w:rsidRPr="00E8304A" w:rsidRDefault="00E33807" w:rsidP="00E33807">
      <w:pPr>
        <w:spacing w:before="120" w:line="240" w:lineRule="atLeast"/>
        <w:jc w:val="center"/>
        <w:rPr>
          <w:b/>
          <w:sz w:val="22"/>
          <w:szCs w:val="22"/>
        </w:rPr>
      </w:pPr>
      <w:r w:rsidRPr="00E8304A">
        <w:rPr>
          <w:b/>
          <w:sz w:val="22"/>
          <w:szCs w:val="22"/>
        </w:rPr>
        <w:t xml:space="preserve">Článek III. </w:t>
      </w:r>
    </w:p>
    <w:p w14:paraId="628D8A83" w14:textId="48BD5DCE" w:rsidR="00E33807" w:rsidRPr="00E8304A" w:rsidRDefault="00E33807" w:rsidP="00E33807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E8304A">
        <w:rPr>
          <w:sz w:val="22"/>
          <w:szCs w:val="22"/>
        </w:rPr>
        <w:t xml:space="preserve">Tento Dodatek č. </w:t>
      </w:r>
      <w:r w:rsidR="0036642D" w:rsidRPr="00E8304A">
        <w:rPr>
          <w:sz w:val="22"/>
          <w:szCs w:val="22"/>
        </w:rPr>
        <w:t>1</w:t>
      </w:r>
      <w:r w:rsidRPr="00E8304A">
        <w:rPr>
          <w:sz w:val="22"/>
          <w:szCs w:val="22"/>
        </w:rPr>
        <w:t xml:space="preserve"> nabývá platnosti dnem podpisu a účinnosti dnem zveřejnění v registru smluv dle zákona č. 340/2015 Sb., o registru smluv, v platném znění. </w:t>
      </w:r>
    </w:p>
    <w:p w14:paraId="6B07B8C6" w14:textId="77777777" w:rsidR="00E33807" w:rsidRPr="00E8304A" w:rsidRDefault="00E33807" w:rsidP="00E33807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</w:p>
    <w:p w14:paraId="2248876E" w14:textId="77777777" w:rsidR="00E33807" w:rsidRPr="00E8304A" w:rsidRDefault="00E33807" w:rsidP="00E33807">
      <w:pPr>
        <w:numPr>
          <w:ilvl w:val="0"/>
          <w:numId w:val="7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E8304A">
        <w:rPr>
          <w:sz w:val="22"/>
          <w:szCs w:val="22"/>
        </w:rPr>
        <w:t>Tento dodatek je vyhotoven a uzavřen v elektronické podobě.</w:t>
      </w:r>
    </w:p>
    <w:p w14:paraId="53805868" w14:textId="77777777" w:rsidR="00E33807" w:rsidRPr="00E8304A" w:rsidRDefault="00E33807" w:rsidP="00E33807">
      <w:pPr>
        <w:tabs>
          <w:tab w:val="left" w:pos="426"/>
          <w:tab w:val="left" w:pos="851"/>
        </w:tabs>
        <w:ind w:left="360"/>
        <w:jc w:val="both"/>
        <w:rPr>
          <w:sz w:val="22"/>
          <w:szCs w:val="22"/>
        </w:rPr>
      </w:pPr>
    </w:p>
    <w:p w14:paraId="7DCC78A0" w14:textId="77777777" w:rsidR="00E33807" w:rsidRPr="00E8304A" w:rsidRDefault="00E33807" w:rsidP="00E33807">
      <w:pPr>
        <w:numPr>
          <w:ilvl w:val="0"/>
          <w:numId w:val="7"/>
        </w:num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E8304A">
        <w:rPr>
          <w:sz w:val="22"/>
          <w:szCs w:val="22"/>
        </w:rPr>
        <w:t xml:space="preserve">Zhotovitel souhlasí se zveřejněním tohoto dodatku. Zhotovitel prohlašuje, že tento dodatek, ani žádný z jeho příloh, neobsahuje údaje, které tvoří předmět obchodního tajemství podle § 504 zákona č. 89/2012 Sb., občanský zákoník. Zveřejnění tohoto dodatku v Registru smluv dle zákona č. 340/2015 Sb., o zvláštních podmínkách účinnosti některých smluv, uveřejňování těchto smluv a o registru smluv (zákon o registru smluv) zajistí objednatel. </w:t>
      </w:r>
    </w:p>
    <w:p w14:paraId="283C9314" w14:textId="77777777" w:rsidR="00E33807" w:rsidRPr="00E8304A" w:rsidRDefault="00E33807" w:rsidP="00E33807">
      <w:pPr>
        <w:tabs>
          <w:tab w:val="left" w:pos="426"/>
          <w:tab w:val="left" w:pos="851"/>
        </w:tabs>
        <w:ind w:left="360"/>
        <w:jc w:val="both"/>
        <w:rPr>
          <w:sz w:val="22"/>
          <w:szCs w:val="22"/>
        </w:rPr>
      </w:pPr>
    </w:p>
    <w:p w14:paraId="36E330F8" w14:textId="0F6B629A" w:rsidR="00E33807" w:rsidRPr="00E8304A" w:rsidRDefault="00E33807" w:rsidP="00E33807">
      <w:pPr>
        <w:numPr>
          <w:ilvl w:val="0"/>
          <w:numId w:val="7"/>
        </w:numPr>
        <w:suppressAutoHyphens/>
        <w:spacing w:before="120" w:after="0" w:line="0" w:lineRule="atLeast"/>
        <w:jc w:val="both"/>
        <w:rPr>
          <w:sz w:val="22"/>
          <w:szCs w:val="22"/>
        </w:rPr>
      </w:pPr>
      <w:r w:rsidRPr="00E8304A">
        <w:rPr>
          <w:sz w:val="22"/>
          <w:szCs w:val="22"/>
        </w:rPr>
        <w:t xml:space="preserve">Uzavření a znění tohoto Dodatku č. </w:t>
      </w:r>
      <w:r w:rsidR="00D44FE8" w:rsidRPr="00E8304A">
        <w:rPr>
          <w:sz w:val="22"/>
          <w:szCs w:val="22"/>
        </w:rPr>
        <w:t>1</w:t>
      </w:r>
      <w:r w:rsidRPr="00E8304A">
        <w:rPr>
          <w:sz w:val="22"/>
          <w:szCs w:val="22"/>
        </w:rPr>
        <w:t xml:space="preserve"> bylo schváleno usnesením RMĚ č</w:t>
      </w:r>
      <w:r w:rsidRPr="00A951B3">
        <w:rPr>
          <w:sz w:val="22"/>
          <w:szCs w:val="22"/>
        </w:rPr>
        <w:t xml:space="preserve">. </w:t>
      </w:r>
      <w:r w:rsidR="000511F2" w:rsidRPr="00A951B3">
        <w:rPr>
          <w:sz w:val="22"/>
          <w:szCs w:val="22"/>
        </w:rPr>
        <w:t>720</w:t>
      </w:r>
      <w:r w:rsidRPr="00A951B3">
        <w:rPr>
          <w:sz w:val="22"/>
          <w:szCs w:val="22"/>
        </w:rPr>
        <w:t>/</w:t>
      </w:r>
      <w:r w:rsidR="00571015" w:rsidRPr="00A951B3">
        <w:rPr>
          <w:sz w:val="22"/>
          <w:szCs w:val="22"/>
        </w:rPr>
        <w:t>29</w:t>
      </w:r>
      <w:r w:rsidRPr="00A951B3">
        <w:rPr>
          <w:sz w:val="22"/>
          <w:szCs w:val="22"/>
        </w:rPr>
        <w:t>R/</w:t>
      </w:r>
      <w:r w:rsidRPr="00E8304A">
        <w:rPr>
          <w:sz w:val="22"/>
          <w:szCs w:val="22"/>
        </w:rPr>
        <w:t xml:space="preserve">2025 ze dne </w:t>
      </w:r>
      <w:r w:rsidR="00571015" w:rsidRPr="00E8304A">
        <w:rPr>
          <w:sz w:val="22"/>
          <w:szCs w:val="22"/>
        </w:rPr>
        <w:t>17</w:t>
      </w:r>
      <w:r w:rsidRPr="00E8304A">
        <w:rPr>
          <w:sz w:val="22"/>
          <w:szCs w:val="22"/>
        </w:rPr>
        <w:t xml:space="preserve">. </w:t>
      </w:r>
      <w:r w:rsidR="00571015" w:rsidRPr="00E8304A">
        <w:rPr>
          <w:sz w:val="22"/>
          <w:szCs w:val="22"/>
        </w:rPr>
        <w:t>9</w:t>
      </w:r>
      <w:r w:rsidRPr="00E8304A">
        <w:rPr>
          <w:sz w:val="22"/>
          <w:szCs w:val="22"/>
        </w:rPr>
        <w:t>. 2025.</w:t>
      </w:r>
    </w:p>
    <w:p w14:paraId="25239E90" w14:textId="77777777" w:rsidR="00573BB2" w:rsidRPr="00E8304A" w:rsidRDefault="00573BB2" w:rsidP="00D57D91">
      <w:pPr>
        <w:spacing w:before="120" w:line="240" w:lineRule="atLeast"/>
        <w:jc w:val="both"/>
        <w:rPr>
          <w:sz w:val="22"/>
          <w:szCs w:val="22"/>
        </w:rPr>
      </w:pPr>
    </w:p>
    <w:p w14:paraId="5E38FB8A" w14:textId="77777777" w:rsidR="00286C4F" w:rsidRPr="00E8304A" w:rsidRDefault="00286C4F" w:rsidP="00907B2E">
      <w:pPr>
        <w:spacing w:after="0"/>
        <w:ind w:left="708" w:firstLine="708"/>
        <w:rPr>
          <w:sz w:val="22"/>
          <w:szCs w:val="22"/>
        </w:rPr>
      </w:pPr>
    </w:p>
    <w:p w14:paraId="2D857027" w14:textId="77777777" w:rsidR="00060C3B" w:rsidRPr="00E8304A" w:rsidRDefault="00060C3B" w:rsidP="00060C3B">
      <w:pPr>
        <w:spacing w:after="0"/>
        <w:jc w:val="both"/>
        <w:rPr>
          <w:sz w:val="22"/>
          <w:szCs w:val="22"/>
        </w:rPr>
      </w:pPr>
    </w:p>
    <w:p w14:paraId="2AF2C272" w14:textId="77777777" w:rsidR="00C15E81" w:rsidRPr="00E8304A" w:rsidRDefault="00C15E81" w:rsidP="00766DD1">
      <w:pPr>
        <w:spacing w:after="0"/>
        <w:rPr>
          <w:sz w:val="22"/>
          <w:szCs w:val="22"/>
        </w:rPr>
      </w:pPr>
    </w:p>
    <w:p w14:paraId="0BDC783A" w14:textId="04F9161A" w:rsidR="00735292" w:rsidRPr="00E8304A" w:rsidRDefault="00C15E81" w:rsidP="00C15E81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V Jindřichově H</w:t>
      </w:r>
      <w:r w:rsidR="00F73A57" w:rsidRPr="00E8304A">
        <w:rPr>
          <w:sz w:val="22"/>
          <w:szCs w:val="22"/>
        </w:rPr>
        <w:t xml:space="preserve">radci dne: </w:t>
      </w:r>
      <w:r w:rsidR="00735292">
        <w:rPr>
          <w:sz w:val="22"/>
          <w:szCs w:val="22"/>
        </w:rPr>
        <w:t>25.9.2025</w:t>
      </w:r>
      <w:r w:rsidR="00F73A57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ab/>
      </w:r>
      <w:r w:rsidR="00E8304A">
        <w:rPr>
          <w:sz w:val="22"/>
          <w:szCs w:val="22"/>
        </w:rPr>
        <w:tab/>
      </w:r>
      <w:r w:rsidRPr="00E8304A">
        <w:rPr>
          <w:sz w:val="22"/>
          <w:szCs w:val="22"/>
        </w:rPr>
        <w:t>V</w:t>
      </w:r>
      <w:r w:rsidR="00F73A57" w:rsidRPr="00E8304A">
        <w:rPr>
          <w:sz w:val="22"/>
          <w:szCs w:val="22"/>
        </w:rPr>
        <w:t xml:space="preserve"> Praze </w:t>
      </w:r>
      <w:r w:rsidRPr="00E8304A">
        <w:rPr>
          <w:sz w:val="22"/>
          <w:szCs w:val="22"/>
        </w:rPr>
        <w:t xml:space="preserve">dne: </w:t>
      </w:r>
      <w:r w:rsidR="00735292">
        <w:rPr>
          <w:sz w:val="22"/>
          <w:szCs w:val="22"/>
        </w:rPr>
        <w:t>30.9.2025</w:t>
      </w:r>
    </w:p>
    <w:p w14:paraId="684D83CC" w14:textId="77777777" w:rsidR="00F73A57" w:rsidRPr="00E8304A" w:rsidRDefault="00F73A57" w:rsidP="00C15E81">
      <w:pPr>
        <w:spacing w:after="0"/>
        <w:rPr>
          <w:sz w:val="22"/>
          <w:szCs w:val="22"/>
        </w:rPr>
      </w:pPr>
    </w:p>
    <w:p w14:paraId="33F8B118" w14:textId="57C19ED4" w:rsidR="00C15E81" w:rsidRPr="00E8304A" w:rsidRDefault="00F73A57" w:rsidP="00C15E81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Za Příkazce: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="00C15E81" w:rsidRPr="00E8304A">
        <w:rPr>
          <w:sz w:val="22"/>
          <w:szCs w:val="22"/>
        </w:rPr>
        <w:t>Za Příkazníka:</w:t>
      </w:r>
    </w:p>
    <w:p w14:paraId="66AEB331" w14:textId="77777777" w:rsidR="00C15E81" w:rsidRPr="00E8304A" w:rsidRDefault="00C15E81" w:rsidP="00C15E81">
      <w:pPr>
        <w:spacing w:after="0"/>
        <w:rPr>
          <w:sz w:val="22"/>
          <w:szCs w:val="22"/>
        </w:rPr>
      </w:pPr>
    </w:p>
    <w:p w14:paraId="571D57F5" w14:textId="77777777" w:rsidR="00C15E81" w:rsidRPr="00E8304A" w:rsidRDefault="00C15E81" w:rsidP="00C15E81">
      <w:pPr>
        <w:spacing w:after="0"/>
        <w:rPr>
          <w:sz w:val="22"/>
          <w:szCs w:val="22"/>
        </w:rPr>
      </w:pPr>
    </w:p>
    <w:p w14:paraId="1BC44732" w14:textId="77777777" w:rsidR="00C15E81" w:rsidRPr="00E8304A" w:rsidRDefault="00C15E81" w:rsidP="00C15E81">
      <w:pPr>
        <w:spacing w:after="0"/>
        <w:rPr>
          <w:sz w:val="22"/>
          <w:szCs w:val="22"/>
        </w:rPr>
      </w:pPr>
    </w:p>
    <w:p w14:paraId="53EBFFF0" w14:textId="7A08BD41" w:rsidR="00C15E81" w:rsidRPr="00E8304A" w:rsidRDefault="00C15E81" w:rsidP="00C15E81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…………………………………</w:t>
      </w:r>
      <w:r w:rsidRPr="00E8304A">
        <w:rPr>
          <w:sz w:val="22"/>
          <w:szCs w:val="22"/>
        </w:rPr>
        <w:tab/>
      </w:r>
      <w:r w:rsidR="00F12E69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ab/>
      </w:r>
      <w:r w:rsidR="00A44935"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>…………………………………</w:t>
      </w:r>
    </w:p>
    <w:p w14:paraId="1FC66B90" w14:textId="3C51623F" w:rsidR="00C15E81" w:rsidRPr="00E8304A" w:rsidRDefault="00F73A57" w:rsidP="00C15E81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Mgr. Ing. Michal Kozár, MBA</w:t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ab/>
      </w:r>
      <w:r w:rsidR="00A44935" w:rsidRPr="00E8304A">
        <w:rPr>
          <w:sz w:val="22"/>
          <w:szCs w:val="22"/>
        </w:rPr>
        <w:tab/>
      </w:r>
      <w:r w:rsidRPr="00E8304A">
        <w:rPr>
          <w:sz w:val="22"/>
          <w:szCs w:val="22"/>
        </w:rPr>
        <w:t>Ing.</w:t>
      </w:r>
      <w:r w:rsidR="00F0219D" w:rsidRPr="00E8304A">
        <w:rPr>
          <w:sz w:val="22"/>
          <w:szCs w:val="22"/>
        </w:rPr>
        <w:t xml:space="preserve"> </w:t>
      </w:r>
      <w:r w:rsidRPr="00E8304A">
        <w:rPr>
          <w:sz w:val="22"/>
          <w:szCs w:val="22"/>
        </w:rPr>
        <w:t>arch. Igor Kovačević PhD.</w:t>
      </w:r>
    </w:p>
    <w:p w14:paraId="11DB071D" w14:textId="752BB094" w:rsidR="00C15E81" w:rsidRPr="00E8304A" w:rsidRDefault="00F12E69" w:rsidP="00766DD1">
      <w:pPr>
        <w:spacing w:after="0"/>
        <w:rPr>
          <w:sz w:val="22"/>
          <w:szCs w:val="22"/>
        </w:rPr>
      </w:pPr>
      <w:r w:rsidRPr="00E8304A">
        <w:rPr>
          <w:sz w:val="22"/>
          <w:szCs w:val="22"/>
        </w:rPr>
        <w:t>s</w:t>
      </w:r>
      <w:r w:rsidR="00C15E81" w:rsidRPr="00E8304A">
        <w:rPr>
          <w:sz w:val="22"/>
          <w:szCs w:val="22"/>
        </w:rPr>
        <w:t>tarosta města</w:t>
      </w:r>
      <w:r w:rsidR="00F73A57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ab/>
      </w:r>
      <w:r w:rsidR="00A44935" w:rsidRPr="00E8304A">
        <w:rPr>
          <w:sz w:val="22"/>
          <w:szCs w:val="22"/>
        </w:rPr>
        <w:tab/>
      </w:r>
      <w:r w:rsidR="00F73A57" w:rsidRPr="00E8304A">
        <w:rPr>
          <w:sz w:val="22"/>
          <w:szCs w:val="22"/>
        </w:rPr>
        <w:t xml:space="preserve">jednatel společnosti MOBA studio </w:t>
      </w:r>
    </w:p>
    <w:sectPr w:rsidR="00C15E81" w:rsidRPr="00E830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1B27" w14:textId="77777777" w:rsidR="005A63D5" w:rsidRDefault="005A63D5" w:rsidP="00286C4F">
      <w:pPr>
        <w:spacing w:after="0" w:line="240" w:lineRule="auto"/>
      </w:pPr>
      <w:r>
        <w:separator/>
      </w:r>
    </w:p>
  </w:endnote>
  <w:endnote w:type="continuationSeparator" w:id="0">
    <w:p w14:paraId="47975577" w14:textId="77777777" w:rsidR="005A63D5" w:rsidRDefault="005A63D5" w:rsidP="0028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517966"/>
      <w:docPartObj>
        <w:docPartGallery w:val="Page Numbers (Bottom of Page)"/>
        <w:docPartUnique/>
      </w:docPartObj>
    </w:sdtPr>
    <w:sdtEndPr/>
    <w:sdtContent>
      <w:p w14:paraId="014FCAE3" w14:textId="1B8B3049" w:rsidR="00286C4F" w:rsidRDefault="00286C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28">
          <w:rPr>
            <w:noProof/>
          </w:rPr>
          <w:t>8</w:t>
        </w:r>
        <w:r>
          <w:fldChar w:fldCharType="end"/>
        </w:r>
      </w:p>
    </w:sdtContent>
  </w:sdt>
  <w:p w14:paraId="1995680A" w14:textId="77777777" w:rsidR="00286C4F" w:rsidRDefault="00286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2057" w14:textId="77777777" w:rsidR="005A63D5" w:rsidRDefault="005A63D5" w:rsidP="00286C4F">
      <w:pPr>
        <w:spacing w:after="0" w:line="240" w:lineRule="auto"/>
      </w:pPr>
      <w:r>
        <w:separator/>
      </w:r>
    </w:p>
  </w:footnote>
  <w:footnote w:type="continuationSeparator" w:id="0">
    <w:p w14:paraId="5EDB3DC5" w14:textId="77777777" w:rsidR="005A63D5" w:rsidRDefault="005A63D5" w:rsidP="0028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5F9B"/>
    <w:multiLevelType w:val="hybridMultilevel"/>
    <w:tmpl w:val="3AEE0E5A"/>
    <w:lvl w:ilvl="0" w:tplc="B8F627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7742F"/>
    <w:multiLevelType w:val="hybridMultilevel"/>
    <w:tmpl w:val="E6A84C6E"/>
    <w:lvl w:ilvl="0" w:tplc="551A16B8">
      <w:numFmt w:val="bullet"/>
      <w:lvlText w:val="-"/>
      <w:lvlJc w:val="left"/>
      <w:pPr>
        <w:ind w:left="825" w:hanging="46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52CD1"/>
    <w:multiLevelType w:val="hybridMultilevel"/>
    <w:tmpl w:val="0BB8CBB4"/>
    <w:lvl w:ilvl="0" w:tplc="551A16B8">
      <w:numFmt w:val="bullet"/>
      <w:lvlText w:val="-"/>
      <w:lvlJc w:val="left"/>
      <w:pPr>
        <w:ind w:left="825" w:hanging="46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6D63"/>
    <w:multiLevelType w:val="hybridMultilevel"/>
    <w:tmpl w:val="2ABCE47A"/>
    <w:lvl w:ilvl="0" w:tplc="0CB2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3B22"/>
    <w:multiLevelType w:val="hybridMultilevel"/>
    <w:tmpl w:val="751A07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9F6350"/>
    <w:multiLevelType w:val="hybridMultilevel"/>
    <w:tmpl w:val="8BEC5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31144"/>
    <w:multiLevelType w:val="hybridMultilevel"/>
    <w:tmpl w:val="096E1570"/>
    <w:lvl w:ilvl="0" w:tplc="77F8CF1C">
      <w:numFmt w:val="bullet"/>
      <w:lvlText w:val="-"/>
      <w:lvlJc w:val="left"/>
      <w:pPr>
        <w:ind w:left="750" w:hanging="39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0193">
    <w:abstractNumId w:val="3"/>
  </w:num>
  <w:num w:numId="2" w16cid:durableId="1762990745">
    <w:abstractNumId w:val="5"/>
  </w:num>
  <w:num w:numId="3" w16cid:durableId="525873542">
    <w:abstractNumId w:val="1"/>
  </w:num>
  <w:num w:numId="4" w16cid:durableId="487479327">
    <w:abstractNumId w:val="2"/>
  </w:num>
  <w:num w:numId="5" w16cid:durableId="246961555">
    <w:abstractNumId w:val="6"/>
  </w:num>
  <w:num w:numId="6" w16cid:durableId="1422290947">
    <w:abstractNumId w:val="0"/>
  </w:num>
  <w:num w:numId="7" w16cid:durableId="297804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61"/>
    <w:rsid w:val="000050A5"/>
    <w:rsid w:val="000511F2"/>
    <w:rsid w:val="00060C3B"/>
    <w:rsid w:val="0008432D"/>
    <w:rsid w:val="000A624A"/>
    <w:rsid w:val="000C198B"/>
    <w:rsid w:val="000D4F95"/>
    <w:rsid w:val="00107585"/>
    <w:rsid w:val="00110EAC"/>
    <w:rsid w:val="00145CB1"/>
    <w:rsid w:val="00152A55"/>
    <w:rsid w:val="00175F5D"/>
    <w:rsid w:val="001B04B6"/>
    <w:rsid w:val="001C0A47"/>
    <w:rsid w:val="001D44DF"/>
    <w:rsid w:val="00214645"/>
    <w:rsid w:val="00221008"/>
    <w:rsid w:val="00226DB4"/>
    <w:rsid w:val="00260BE6"/>
    <w:rsid w:val="00262577"/>
    <w:rsid w:val="00263B8C"/>
    <w:rsid w:val="00273A2B"/>
    <w:rsid w:val="0027679E"/>
    <w:rsid w:val="002835CF"/>
    <w:rsid w:val="00286C4F"/>
    <w:rsid w:val="00290B74"/>
    <w:rsid w:val="002A167F"/>
    <w:rsid w:val="002D2976"/>
    <w:rsid w:val="00325912"/>
    <w:rsid w:val="0036642D"/>
    <w:rsid w:val="00387B77"/>
    <w:rsid w:val="0039411B"/>
    <w:rsid w:val="003A0FA2"/>
    <w:rsid w:val="003C58B6"/>
    <w:rsid w:val="003D4D46"/>
    <w:rsid w:val="003E1901"/>
    <w:rsid w:val="004207BE"/>
    <w:rsid w:val="00427EA8"/>
    <w:rsid w:val="00443861"/>
    <w:rsid w:val="00443DA9"/>
    <w:rsid w:val="00445457"/>
    <w:rsid w:val="00481909"/>
    <w:rsid w:val="004D1585"/>
    <w:rsid w:val="004D7C39"/>
    <w:rsid w:val="004E377D"/>
    <w:rsid w:val="004F0BF6"/>
    <w:rsid w:val="00506A5F"/>
    <w:rsid w:val="00546C78"/>
    <w:rsid w:val="00567270"/>
    <w:rsid w:val="00571015"/>
    <w:rsid w:val="00573BB2"/>
    <w:rsid w:val="005807D4"/>
    <w:rsid w:val="005A63D5"/>
    <w:rsid w:val="005E452B"/>
    <w:rsid w:val="006603F2"/>
    <w:rsid w:val="006B7DC7"/>
    <w:rsid w:val="006C086D"/>
    <w:rsid w:val="006E23E1"/>
    <w:rsid w:val="00700625"/>
    <w:rsid w:val="00721D71"/>
    <w:rsid w:val="00735292"/>
    <w:rsid w:val="00735DE6"/>
    <w:rsid w:val="00766DD1"/>
    <w:rsid w:val="00774D9D"/>
    <w:rsid w:val="007A3601"/>
    <w:rsid w:val="007B2D13"/>
    <w:rsid w:val="007C1C92"/>
    <w:rsid w:val="00840AA0"/>
    <w:rsid w:val="00864280"/>
    <w:rsid w:val="008801E1"/>
    <w:rsid w:val="008A5504"/>
    <w:rsid w:val="008B2C0C"/>
    <w:rsid w:val="008C4054"/>
    <w:rsid w:val="00907B2E"/>
    <w:rsid w:val="009131A0"/>
    <w:rsid w:val="009552B2"/>
    <w:rsid w:val="009606B9"/>
    <w:rsid w:val="009730D2"/>
    <w:rsid w:val="0097533E"/>
    <w:rsid w:val="00997CDB"/>
    <w:rsid w:val="009B5E82"/>
    <w:rsid w:val="009F2BFD"/>
    <w:rsid w:val="00A34E28"/>
    <w:rsid w:val="00A44935"/>
    <w:rsid w:val="00A47D7B"/>
    <w:rsid w:val="00A951B3"/>
    <w:rsid w:val="00AB379C"/>
    <w:rsid w:val="00B41AE3"/>
    <w:rsid w:val="00B9496E"/>
    <w:rsid w:val="00BE2197"/>
    <w:rsid w:val="00C06B90"/>
    <w:rsid w:val="00C14854"/>
    <w:rsid w:val="00C15E81"/>
    <w:rsid w:val="00C3562E"/>
    <w:rsid w:val="00C70227"/>
    <w:rsid w:val="00C70A27"/>
    <w:rsid w:val="00C75733"/>
    <w:rsid w:val="00C77200"/>
    <w:rsid w:val="00C774E3"/>
    <w:rsid w:val="00CB4E37"/>
    <w:rsid w:val="00CC0FC2"/>
    <w:rsid w:val="00D0659C"/>
    <w:rsid w:val="00D44FE8"/>
    <w:rsid w:val="00D57D91"/>
    <w:rsid w:val="00D7715E"/>
    <w:rsid w:val="00DF09B9"/>
    <w:rsid w:val="00E1019F"/>
    <w:rsid w:val="00E14578"/>
    <w:rsid w:val="00E17004"/>
    <w:rsid w:val="00E31C7F"/>
    <w:rsid w:val="00E33807"/>
    <w:rsid w:val="00E477DA"/>
    <w:rsid w:val="00E47AFD"/>
    <w:rsid w:val="00E5031F"/>
    <w:rsid w:val="00E53045"/>
    <w:rsid w:val="00E77649"/>
    <w:rsid w:val="00E81B90"/>
    <w:rsid w:val="00E8304A"/>
    <w:rsid w:val="00E83C8E"/>
    <w:rsid w:val="00EB5414"/>
    <w:rsid w:val="00F0219D"/>
    <w:rsid w:val="00F12E69"/>
    <w:rsid w:val="00F412A4"/>
    <w:rsid w:val="00F57998"/>
    <w:rsid w:val="00F604AD"/>
    <w:rsid w:val="00F73A57"/>
    <w:rsid w:val="00FB422C"/>
    <w:rsid w:val="00FC49C9"/>
    <w:rsid w:val="00FD16E9"/>
    <w:rsid w:val="00FE4D77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6AA"/>
  <w15:chartTrackingRefBased/>
  <w15:docId w15:val="{5A2FB791-7D16-4B56-AD1F-8D9134E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BB2"/>
  </w:style>
  <w:style w:type="paragraph" w:styleId="Nadpis1">
    <w:name w:val="heading 1"/>
    <w:basedOn w:val="Normln"/>
    <w:next w:val="Normln"/>
    <w:link w:val="Nadpis1Char"/>
    <w:uiPriority w:val="9"/>
    <w:qFormat/>
    <w:rsid w:val="00443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3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3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3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3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3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38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38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8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8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8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8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3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3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38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38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38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3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38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3861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771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0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0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0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A2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26DB4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6D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C4F"/>
  </w:style>
  <w:style w:type="paragraph" w:styleId="Zpat">
    <w:name w:val="footer"/>
    <w:basedOn w:val="Normln"/>
    <w:link w:val="ZpatChar"/>
    <w:uiPriority w:val="99"/>
    <w:unhideWhenUsed/>
    <w:rsid w:val="0028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C4F"/>
  </w:style>
  <w:style w:type="character" w:styleId="Nevyeenzmnka">
    <w:name w:val="Unresolved Mention"/>
    <w:basedOn w:val="Standardnpsmoodstavce"/>
    <w:uiPriority w:val="99"/>
    <w:semiHidden/>
    <w:unhideWhenUsed/>
    <w:rsid w:val="003D4D4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CC0F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zh-C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CC0FC2"/>
    <w:rPr>
      <w:rFonts w:ascii="Times New Roman" w:eastAsia="Times New Roman" w:hAnsi="Times New Roman" w:cs="Times New Roman"/>
      <w:kern w:val="0"/>
      <w:sz w:val="22"/>
      <w:szCs w:val="20"/>
      <w:lang w:eastAsia="zh-CN"/>
      <w14:ligatures w14:val="none"/>
    </w:rPr>
  </w:style>
  <w:style w:type="character" w:customStyle="1" w:styleId="BodyTextChar">
    <w:name w:val="Body Text Char"/>
    <w:link w:val="Tlotextu"/>
    <w:uiPriority w:val="99"/>
    <w:locked/>
    <w:rsid w:val="00D57D91"/>
  </w:style>
  <w:style w:type="paragraph" w:customStyle="1" w:styleId="Tlotextu">
    <w:name w:val="Tělo textu"/>
    <w:basedOn w:val="Normln"/>
    <w:link w:val="BodyTextChar"/>
    <w:uiPriority w:val="99"/>
    <w:rsid w:val="00D57D91"/>
    <w:pPr>
      <w:suppressAutoHyphens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u@j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FBA13-367F-4DE5-913F-A01E1DE00B67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2.xml><?xml version="1.0" encoding="utf-8"?>
<ds:datastoreItem xmlns:ds="http://schemas.openxmlformats.org/officeDocument/2006/customXml" ds:itemID="{6182E276-E67F-48E1-93D0-6BB3421E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8961D-AF51-4C0C-9323-EE332CAD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Nápravník, Ivan</dc:creator>
  <cp:keywords/>
  <dc:description/>
  <cp:lastModifiedBy>Tajmlová, Nikola</cp:lastModifiedBy>
  <cp:revision>70</cp:revision>
  <cp:lastPrinted>2025-09-09T12:21:00Z</cp:lastPrinted>
  <dcterms:created xsi:type="dcterms:W3CDTF">2024-09-16T18:06:00Z</dcterms:created>
  <dcterms:modified xsi:type="dcterms:W3CDTF">2025-10-02T06:55:00Z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