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8AB89" w14:textId="6A716927" w:rsidR="002F66A7" w:rsidRPr="00F57D05" w:rsidRDefault="00692993" w:rsidP="007763FE">
      <w:pPr>
        <w:spacing w:after="240"/>
        <w:jc w:val="center"/>
        <w:rPr>
          <w:rFonts w:asciiTheme="minorHAnsi" w:hAnsiTheme="minorHAnsi" w:cstheme="minorHAnsi"/>
          <w:b/>
          <w:color w:val="000000" w:themeColor="text1"/>
          <w:sz w:val="36"/>
          <w:szCs w:val="18"/>
        </w:rPr>
      </w:pPr>
      <w:r w:rsidRPr="00F57D05">
        <w:rPr>
          <w:rFonts w:asciiTheme="minorHAnsi" w:hAnsiTheme="minorHAnsi" w:cstheme="minorHAnsi"/>
          <w:b/>
          <w:color w:val="000000" w:themeColor="text1"/>
          <w:sz w:val="36"/>
          <w:szCs w:val="18"/>
        </w:rPr>
        <w:t>ÚPLNÉ ZNĚNÍ STANOV</w:t>
      </w:r>
    </w:p>
    <w:p w14:paraId="4637788D" w14:textId="77777777" w:rsidR="004D2DB6" w:rsidRPr="00F57D05" w:rsidRDefault="00D063B0" w:rsidP="00AF533A">
      <w:pPr>
        <w:jc w:val="center"/>
        <w:rPr>
          <w:rFonts w:asciiTheme="minorHAnsi" w:hAnsiTheme="minorHAnsi" w:cstheme="minorHAnsi"/>
          <w:color w:val="000000" w:themeColor="text1"/>
          <w:szCs w:val="18"/>
        </w:rPr>
      </w:pPr>
      <w:r w:rsidRPr="00F57D05">
        <w:rPr>
          <w:rFonts w:asciiTheme="minorHAnsi" w:hAnsiTheme="minorHAnsi" w:cstheme="minorHAnsi"/>
          <w:color w:val="000000" w:themeColor="text1"/>
          <w:szCs w:val="18"/>
        </w:rPr>
        <w:t>společnosti</w:t>
      </w:r>
      <w:r w:rsidR="00323F70" w:rsidRPr="00F57D05">
        <w:rPr>
          <w:rFonts w:asciiTheme="minorHAnsi" w:hAnsiTheme="minorHAnsi" w:cstheme="minorHAnsi"/>
          <w:color w:val="000000" w:themeColor="text1"/>
          <w:szCs w:val="18"/>
        </w:rPr>
        <w:t xml:space="preserve"> </w:t>
      </w:r>
      <w:r w:rsidR="00323F70" w:rsidRPr="00F57D05">
        <w:rPr>
          <w:rFonts w:asciiTheme="minorHAnsi" w:hAnsiTheme="minorHAnsi" w:cstheme="minorHAnsi"/>
          <w:b/>
          <w:bCs/>
          <w:color w:val="000000" w:themeColor="text1"/>
          <w:szCs w:val="18"/>
        </w:rPr>
        <w:t>HOCKEY CLUB DYNAMO PARDUBICE a.s.</w:t>
      </w:r>
      <w:r w:rsidR="004D2DB6" w:rsidRPr="00F57D05">
        <w:rPr>
          <w:rFonts w:asciiTheme="minorHAnsi" w:hAnsiTheme="minorHAnsi" w:cstheme="minorHAnsi"/>
          <w:color w:val="000000" w:themeColor="text1"/>
          <w:szCs w:val="18"/>
        </w:rPr>
        <w:t>,</w:t>
      </w:r>
    </w:p>
    <w:p w14:paraId="661E0D11" w14:textId="77777777" w:rsidR="00BB684E" w:rsidRPr="00F57D05" w:rsidRDefault="004D2DB6" w:rsidP="00AF533A">
      <w:pPr>
        <w:jc w:val="center"/>
        <w:rPr>
          <w:rFonts w:asciiTheme="minorHAnsi" w:hAnsiTheme="minorHAnsi" w:cstheme="minorHAnsi"/>
          <w:color w:val="000000" w:themeColor="text1"/>
          <w:szCs w:val="18"/>
        </w:rPr>
      </w:pPr>
      <w:r w:rsidRPr="00F57D05">
        <w:rPr>
          <w:rFonts w:asciiTheme="minorHAnsi" w:hAnsiTheme="minorHAnsi" w:cstheme="minorHAnsi"/>
          <w:color w:val="000000" w:themeColor="text1"/>
          <w:szCs w:val="18"/>
        </w:rPr>
        <w:t xml:space="preserve">IČO: </w:t>
      </w:r>
      <w:r w:rsidR="00D063B0" w:rsidRPr="00F57D05">
        <w:rPr>
          <w:rFonts w:asciiTheme="minorHAnsi" w:hAnsiTheme="minorHAnsi" w:cstheme="minorHAnsi"/>
          <w:color w:val="000000" w:themeColor="text1"/>
          <w:szCs w:val="18"/>
        </w:rPr>
        <w:t xml:space="preserve"> </w:t>
      </w:r>
      <w:r w:rsidR="00355B65" w:rsidRPr="00F57D05">
        <w:rPr>
          <w:rFonts w:asciiTheme="minorHAnsi" w:hAnsiTheme="minorHAnsi" w:cstheme="minorHAnsi"/>
          <w:color w:val="000000" w:themeColor="text1"/>
          <w:szCs w:val="18"/>
        </w:rPr>
        <w:t xml:space="preserve">601 12 476, se sídlem </w:t>
      </w:r>
      <w:r w:rsidR="00BB684E" w:rsidRPr="00F57D05">
        <w:rPr>
          <w:rFonts w:asciiTheme="minorHAnsi" w:hAnsiTheme="minorHAnsi" w:cstheme="minorHAnsi"/>
          <w:color w:val="000000" w:themeColor="text1"/>
          <w:szCs w:val="18"/>
        </w:rPr>
        <w:t>Sukova třída 1735, Zelené Předměstí, 530 02 Pardubice, zapsané v obchodním rejstříku vedeném Krajským soudem v Hradci Králové pod sp. zn. B 1078,</w:t>
      </w:r>
    </w:p>
    <w:p w14:paraId="1D0BBA47" w14:textId="68D69443" w:rsidR="002F66A7" w:rsidRPr="00F57D05" w:rsidRDefault="00D063B0" w:rsidP="00BB684E">
      <w:pPr>
        <w:jc w:val="center"/>
        <w:rPr>
          <w:rFonts w:asciiTheme="minorHAnsi" w:hAnsiTheme="minorHAnsi" w:cstheme="minorHAnsi"/>
          <w:color w:val="000000" w:themeColor="text1"/>
          <w:szCs w:val="18"/>
        </w:rPr>
      </w:pPr>
      <w:r w:rsidRPr="00F57D05">
        <w:rPr>
          <w:rFonts w:asciiTheme="minorHAnsi" w:hAnsiTheme="minorHAnsi" w:cstheme="minorHAnsi"/>
          <w:color w:val="000000" w:themeColor="text1"/>
          <w:szCs w:val="18"/>
        </w:rPr>
        <w:t>po účinnosti změn</w:t>
      </w:r>
      <w:r w:rsidR="003D5CD8" w:rsidRPr="00F57D05">
        <w:rPr>
          <w:rFonts w:asciiTheme="minorHAnsi" w:hAnsiTheme="minorHAnsi" w:cstheme="minorHAnsi"/>
          <w:color w:val="000000" w:themeColor="text1"/>
          <w:szCs w:val="18"/>
        </w:rPr>
        <w:t xml:space="preserve"> </w:t>
      </w:r>
      <w:r w:rsidRPr="00F57D05">
        <w:rPr>
          <w:rFonts w:asciiTheme="minorHAnsi" w:hAnsiTheme="minorHAnsi" w:cstheme="minorHAnsi"/>
          <w:color w:val="000000" w:themeColor="text1"/>
          <w:szCs w:val="18"/>
        </w:rPr>
        <w:t>stano</w:t>
      </w:r>
      <w:r w:rsidR="0039252A" w:rsidRPr="00F57D05">
        <w:rPr>
          <w:rFonts w:asciiTheme="minorHAnsi" w:hAnsiTheme="minorHAnsi" w:cstheme="minorHAnsi"/>
          <w:color w:val="000000" w:themeColor="text1"/>
          <w:szCs w:val="18"/>
        </w:rPr>
        <w:t xml:space="preserve">v </w:t>
      </w:r>
      <w:r w:rsidR="004741A7" w:rsidRPr="00F57D05">
        <w:rPr>
          <w:rFonts w:asciiTheme="minorHAnsi" w:hAnsiTheme="minorHAnsi" w:cstheme="minorHAnsi"/>
          <w:color w:val="000000" w:themeColor="text1"/>
          <w:szCs w:val="18"/>
        </w:rPr>
        <w:t>přijat</w:t>
      </w:r>
      <w:r w:rsidR="0039252A" w:rsidRPr="00F57D05">
        <w:rPr>
          <w:rFonts w:asciiTheme="minorHAnsi" w:hAnsiTheme="minorHAnsi" w:cstheme="minorHAnsi"/>
          <w:color w:val="000000" w:themeColor="text1"/>
          <w:szCs w:val="18"/>
        </w:rPr>
        <w:t>ých</w:t>
      </w:r>
      <w:r w:rsidR="00FD09FF" w:rsidRPr="00F57D05">
        <w:rPr>
          <w:rFonts w:asciiTheme="minorHAnsi" w:hAnsiTheme="minorHAnsi" w:cstheme="minorHAnsi"/>
          <w:color w:val="000000" w:themeColor="text1"/>
          <w:szCs w:val="18"/>
        </w:rPr>
        <w:t xml:space="preserve"> valn</w:t>
      </w:r>
      <w:r w:rsidR="004741A7" w:rsidRPr="00F57D05">
        <w:rPr>
          <w:rFonts w:asciiTheme="minorHAnsi" w:hAnsiTheme="minorHAnsi" w:cstheme="minorHAnsi"/>
          <w:color w:val="000000" w:themeColor="text1"/>
          <w:szCs w:val="18"/>
        </w:rPr>
        <w:t>ou</w:t>
      </w:r>
      <w:r w:rsidR="00FD09FF" w:rsidRPr="00F57D05">
        <w:rPr>
          <w:rFonts w:asciiTheme="minorHAnsi" w:hAnsiTheme="minorHAnsi" w:cstheme="minorHAnsi"/>
          <w:color w:val="000000" w:themeColor="text1"/>
          <w:szCs w:val="18"/>
        </w:rPr>
        <w:t xml:space="preserve"> hromad</w:t>
      </w:r>
      <w:r w:rsidR="004741A7" w:rsidRPr="00F57D05">
        <w:rPr>
          <w:rFonts w:asciiTheme="minorHAnsi" w:hAnsiTheme="minorHAnsi" w:cstheme="minorHAnsi"/>
          <w:color w:val="000000" w:themeColor="text1"/>
          <w:szCs w:val="18"/>
        </w:rPr>
        <w:t xml:space="preserve">ou </w:t>
      </w:r>
      <w:r w:rsidR="00FD09FF" w:rsidRPr="00F57D05">
        <w:rPr>
          <w:rFonts w:asciiTheme="minorHAnsi" w:hAnsiTheme="minorHAnsi" w:cstheme="minorHAnsi"/>
          <w:color w:val="000000" w:themeColor="text1"/>
          <w:szCs w:val="18"/>
        </w:rPr>
        <w:t xml:space="preserve">dne </w:t>
      </w:r>
      <w:r w:rsidR="009545B4" w:rsidRPr="009E184A">
        <w:rPr>
          <w:rFonts w:asciiTheme="minorHAnsi" w:hAnsiTheme="minorHAnsi" w:cstheme="minorHAnsi"/>
          <w:color w:val="000000" w:themeColor="text1"/>
          <w:szCs w:val="18"/>
        </w:rPr>
        <w:t>[•]</w:t>
      </w:r>
    </w:p>
    <w:p w14:paraId="60241A8A" w14:textId="753375B6" w:rsidR="00335751" w:rsidRPr="00F57D05" w:rsidRDefault="004D2DB6" w:rsidP="0039252A">
      <w:pPr>
        <w:spacing w:before="240" w:after="240"/>
        <w:jc w:val="center"/>
        <w:rPr>
          <w:rFonts w:asciiTheme="minorHAnsi" w:hAnsiTheme="minorHAnsi" w:cstheme="minorHAnsi"/>
          <w:color w:val="000000" w:themeColor="text1"/>
          <w:sz w:val="36"/>
          <w:szCs w:val="14"/>
        </w:rPr>
      </w:pPr>
      <w:r w:rsidRPr="00F57D05">
        <w:rPr>
          <w:rFonts w:asciiTheme="minorHAnsi" w:hAnsiTheme="minorHAnsi" w:cstheme="minorHAnsi"/>
          <w:b/>
          <w:color w:val="000000" w:themeColor="text1"/>
          <w:sz w:val="36"/>
          <w:szCs w:val="14"/>
        </w:rPr>
        <w:t>STANOVY AKCIOVÉ SPOLEČNOSTI</w:t>
      </w:r>
    </w:p>
    <w:p w14:paraId="7AF18BBF" w14:textId="4F580863" w:rsidR="00C42BB6" w:rsidRPr="00D457B7" w:rsidRDefault="00D510E9" w:rsidP="00CA5AF6">
      <w:pPr>
        <w:pStyle w:val="mskslice"/>
      </w:pPr>
      <w:r w:rsidRPr="00D457B7">
        <w:t>Základní</w:t>
      </w:r>
      <w:r w:rsidR="00FF0A30" w:rsidRPr="00D457B7">
        <w:t xml:space="preserve"> </w:t>
      </w:r>
      <w:r w:rsidRPr="00D457B7">
        <w:t>ustanovení</w:t>
      </w:r>
    </w:p>
    <w:p w14:paraId="448E5B63" w14:textId="77777777" w:rsidR="008F55DF" w:rsidRPr="00F57D05" w:rsidRDefault="008F55DF" w:rsidP="00E76404">
      <w:pPr>
        <w:pStyle w:val="lnekslo"/>
        <w:rPr>
          <w:color w:val="000000" w:themeColor="text1"/>
        </w:rPr>
      </w:pPr>
    </w:p>
    <w:p w14:paraId="0FDA7A54" w14:textId="06775C2C" w:rsidR="002F66A7" w:rsidRPr="00F57D05" w:rsidRDefault="008D16A6" w:rsidP="00E76404">
      <w:pPr>
        <w:pStyle w:val="lnekNzev"/>
        <w:rPr>
          <w:color w:val="000000" w:themeColor="text1"/>
        </w:rPr>
      </w:pPr>
      <w:r w:rsidRPr="00F57D05">
        <w:rPr>
          <w:color w:val="000000" w:themeColor="text1"/>
        </w:rPr>
        <w:t>Založení akciové společnosti</w:t>
      </w:r>
    </w:p>
    <w:p w14:paraId="7A5B1F5B" w14:textId="78CF2D41" w:rsidR="002F66A7" w:rsidRPr="00F57D05" w:rsidRDefault="00DD0839" w:rsidP="00E76404">
      <w:pPr>
        <w:pStyle w:val="rove1"/>
        <w:rPr>
          <w:color w:val="000000" w:themeColor="text1"/>
        </w:rPr>
      </w:pPr>
      <w:r w:rsidRPr="00F57D05">
        <w:rPr>
          <w:color w:val="000000" w:themeColor="text1"/>
        </w:rPr>
        <w:t xml:space="preserve">Akciová společnost HOCKEY CLUB DYNAMO PARDUBICE a.s. (dále jen </w:t>
      </w:r>
      <w:r w:rsidR="00F3328D">
        <w:rPr>
          <w:color w:val="000000" w:themeColor="text1"/>
        </w:rPr>
        <w:t>„</w:t>
      </w:r>
      <w:r w:rsidRPr="00F3328D">
        <w:rPr>
          <w:b/>
          <w:bCs/>
          <w:color w:val="000000" w:themeColor="text1"/>
        </w:rPr>
        <w:t>akciová společnost</w:t>
      </w:r>
      <w:r w:rsidR="00F3328D">
        <w:rPr>
          <w:color w:val="000000" w:themeColor="text1"/>
        </w:rPr>
        <w:t>“</w:t>
      </w:r>
      <w:r w:rsidRPr="00F57D05">
        <w:rPr>
          <w:color w:val="000000" w:themeColor="text1"/>
        </w:rPr>
        <w:t xml:space="preserve"> nebo </w:t>
      </w:r>
      <w:r w:rsidR="00F3328D">
        <w:rPr>
          <w:color w:val="000000" w:themeColor="text1"/>
        </w:rPr>
        <w:t>„</w:t>
      </w:r>
      <w:r w:rsidRPr="00F3328D">
        <w:rPr>
          <w:b/>
          <w:bCs/>
          <w:color w:val="000000" w:themeColor="text1"/>
        </w:rPr>
        <w:t>společnost</w:t>
      </w:r>
      <w:r w:rsidR="00F3328D">
        <w:rPr>
          <w:color w:val="000000" w:themeColor="text1"/>
        </w:rPr>
        <w:t>“</w:t>
      </w:r>
      <w:r w:rsidRPr="00F57D05">
        <w:rPr>
          <w:color w:val="000000" w:themeColor="text1"/>
        </w:rPr>
        <w:t>)</w:t>
      </w:r>
      <w:r w:rsidR="00F3328D">
        <w:rPr>
          <w:color w:val="000000" w:themeColor="text1"/>
        </w:rPr>
        <w:t xml:space="preserve"> </w:t>
      </w:r>
      <w:r w:rsidRPr="00F57D05">
        <w:rPr>
          <w:color w:val="000000" w:themeColor="text1"/>
        </w:rPr>
        <w:t>byla založena bez výzvy k upisování akcií na základě zakladatelské smlouvy ze dne 4. 2. 1994.</w:t>
      </w:r>
    </w:p>
    <w:p w14:paraId="14CECE70" w14:textId="79D327B6" w:rsidR="002F66A7" w:rsidRPr="00F57D05" w:rsidRDefault="002F66A7" w:rsidP="00E76404">
      <w:pPr>
        <w:pStyle w:val="lnekslo"/>
        <w:rPr>
          <w:color w:val="000000" w:themeColor="text1"/>
        </w:rPr>
      </w:pPr>
    </w:p>
    <w:p w14:paraId="5CD25336" w14:textId="22A71568" w:rsidR="002F66A7" w:rsidRPr="00F57D05" w:rsidRDefault="008D16A6" w:rsidP="00E76404">
      <w:pPr>
        <w:pStyle w:val="lnekNzev"/>
        <w:rPr>
          <w:color w:val="000000" w:themeColor="text1"/>
        </w:rPr>
      </w:pPr>
      <w:r w:rsidRPr="00F57D05">
        <w:rPr>
          <w:color w:val="000000" w:themeColor="text1"/>
        </w:rPr>
        <w:t>Firma a sídlo společnosti, internetové stránky</w:t>
      </w:r>
    </w:p>
    <w:p w14:paraId="108D6606" w14:textId="74BA763C" w:rsidR="002F66A7" w:rsidRPr="00F57D05" w:rsidRDefault="00FF0A30" w:rsidP="00E76404">
      <w:pPr>
        <w:pStyle w:val="rove1"/>
        <w:rPr>
          <w:color w:val="000000" w:themeColor="text1"/>
        </w:rPr>
      </w:pPr>
      <w:r w:rsidRPr="00F57D05">
        <w:rPr>
          <w:color w:val="000000" w:themeColor="text1"/>
        </w:rPr>
        <w:t>Firma společnosti: HOCKEY CLUB DYNAMO PARDUBICE</w:t>
      </w:r>
      <w:r w:rsidRPr="00F57D05">
        <w:rPr>
          <w:color w:val="000000" w:themeColor="text1"/>
          <w:spacing w:val="4"/>
        </w:rPr>
        <w:t xml:space="preserve"> </w:t>
      </w:r>
      <w:r w:rsidRPr="00F57D05">
        <w:rPr>
          <w:color w:val="000000" w:themeColor="text1"/>
        </w:rPr>
        <w:t>a.s.</w:t>
      </w:r>
    </w:p>
    <w:p w14:paraId="1B8FB0E0" w14:textId="415D39B5" w:rsidR="002F66A7" w:rsidRPr="00F57D05" w:rsidRDefault="00FF0A30" w:rsidP="00E76404">
      <w:pPr>
        <w:pStyle w:val="rove1"/>
        <w:rPr>
          <w:color w:val="000000" w:themeColor="text1"/>
        </w:rPr>
      </w:pPr>
      <w:r w:rsidRPr="00F57D05">
        <w:rPr>
          <w:color w:val="000000" w:themeColor="text1"/>
        </w:rPr>
        <w:t>Sídlo společnosti:</w:t>
      </w:r>
      <w:r w:rsidRPr="00F57D05">
        <w:rPr>
          <w:color w:val="000000" w:themeColor="text1"/>
          <w:spacing w:val="24"/>
        </w:rPr>
        <w:t xml:space="preserve"> </w:t>
      </w:r>
      <w:r w:rsidRPr="00F57D05">
        <w:rPr>
          <w:color w:val="000000" w:themeColor="text1"/>
        </w:rPr>
        <w:t>Pardubice</w:t>
      </w:r>
      <w:r w:rsidR="00F26303">
        <w:rPr>
          <w:color w:val="000000" w:themeColor="text1"/>
        </w:rPr>
        <w:t>.</w:t>
      </w:r>
    </w:p>
    <w:p w14:paraId="0213B083" w14:textId="51BBF0C2" w:rsidR="002F66A7" w:rsidRPr="00F57D05" w:rsidRDefault="00FF0A30" w:rsidP="00E76404">
      <w:pPr>
        <w:pStyle w:val="rove1"/>
        <w:rPr>
          <w:color w:val="000000" w:themeColor="text1"/>
        </w:rPr>
      </w:pPr>
      <w:r w:rsidRPr="00F57D05">
        <w:rPr>
          <w:color w:val="000000" w:themeColor="text1"/>
        </w:rPr>
        <w:t xml:space="preserve">Na adrese </w:t>
      </w:r>
      <w:hyperlink r:id="rId12">
        <w:r w:rsidRPr="00F57D05">
          <w:rPr>
            <w:color w:val="000000" w:themeColor="text1"/>
            <w:u w:val="single" w:color="1F231F"/>
          </w:rPr>
          <w:t>www.hcdynamo.cz</w:t>
        </w:r>
      </w:hyperlink>
      <w:r w:rsidR="005A74E8" w:rsidRPr="00F57D05">
        <w:rPr>
          <w:color w:val="000000" w:themeColor="text1"/>
        </w:rPr>
        <w:t xml:space="preserve"> jsou umístě</w:t>
      </w:r>
      <w:r w:rsidRPr="00F57D05">
        <w:rPr>
          <w:color w:val="000000" w:themeColor="text1"/>
        </w:rPr>
        <w:t>ny internetové st</w:t>
      </w:r>
      <w:r w:rsidR="005A74E8" w:rsidRPr="00F57D05">
        <w:rPr>
          <w:color w:val="000000" w:themeColor="text1"/>
        </w:rPr>
        <w:t>ránky společnosti, kde jsou uveřejň</w:t>
      </w:r>
      <w:r w:rsidRPr="00F57D05">
        <w:rPr>
          <w:color w:val="000000" w:themeColor="text1"/>
        </w:rPr>
        <w:t>ovány po</w:t>
      </w:r>
      <w:r w:rsidR="005A74E8" w:rsidRPr="00F57D05">
        <w:rPr>
          <w:color w:val="000000" w:themeColor="text1"/>
        </w:rPr>
        <w:t>zvánky na valnou hromadu a uvádě</w:t>
      </w:r>
      <w:r w:rsidRPr="00F57D05">
        <w:rPr>
          <w:color w:val="000000" w:themeColor="text1"/>
        </w:rPr>
        <w:t>ny další údaje pro</w:t>
      </w:r>
      <w:r w:rsidRPr="00F57D05">
        <w:rPr>
          <w:color w:val="000000" w:themeColor="text1"/>
          <w:spacing w:val="17"/>
        </w:rPr>
        <w:t xml:space="preserve"> </w:t>
      </w:r>
      <w:r w:rsidR="005A74E8" w:rsidRPr="00F57D05">
        <w:rPr>
          <w:color w:val="000000" w:themeColor="text1"/>
        </w:rPr>
        <w:t>akcionář</w:t>
      </w:r>
      <w:r w:rsidRPr="00F57D05">
        <w:rPr>
          <w:color w:val="000000" w:themeColor="text1"/>
        </w:rPr>
        <w:t>e.</w:t>
      </w:r>
    </w:p>
    <w:p w14:paraId="486755C6" w14:textId="5BF5CB9F" w:rsidR="002F66A7" w:rsidRPr="00F57D05" w:rsidRDefault="002F66A7" w:rsidP="00E76404">
      <w:pPr>
        <w:pStyle w:val="lnekslo"/>
        <w:rPr>
          <w:color w:val="000000" w:themeColor="text1"/>
        </w:rPr>
      </w:pPr>
    </w:p>
    <w:p w14:paraId="58ECA8D7" w14:textId="46408B77" w:rsidR="002F66A7" w:rsidRPr="00F57D05" w:rsidRDefault="008D16A6" w:rsidP="00E76404">
      <w:pPr>
        <w:pStyle w:val="lnekNzev"/>
        <w:rPr>
          <w:color w:val="000000" w:themeColor="text1"/>
        </w:rPr>
      </w:pPr>
      <w:r w:rsidRPr="00F57D05">
        <w:rPr>
          <w:color w:val="000000" w:themeColor="text1"/>
        </w:rPr>
        <w:t>Podřízení zákonu č. 90/2012 Sb. a systém vnitřní struktury společnosti, trvání společnosti</w:t>
      </w:r>
    </w:p>
    <w:p w14:paraId="0A163273" w14:textId="7315004B" w:rsidR="002F66A7" w:rsidRPr="00F57D05" w:rsidRDefault="00FF0A30" w:rsidP="00E76404">
      <w:pPr>
        <w:pStyle w:val="rove1"/>
        <w:rPr>
          <w:color w:val="000000" w:themeColor="text1"/>
        </w:rPr>
      </w:pPr>
      <w:r w:rsidRPr="00F57D05">
        <w:rPr>
          <w:color w:val="000000" w:themeColor="text1"/>
        </w:rPr>
        <w:t>Společnost se ve smyslu ust. § 777 odst. 5 zákona č. 90/2012 Sb., o obchodních společnostech a družstvech (zákon o</w:t>
      </w:r>
      <w:r w:rsidR="007E296A" w:rsidRPr="00F57D05">
        <w:rPr>
          <w:color w:val="000000" w:themeColor="text1"/>
        </w:rPr>
        <w:t xml:space="preserve"> obchodních korporacích), ve znění pozdějších předpisů</w:t>
      </w:r>
      <w:r w:rsidRPr="00F57D05">
        <w:rPr>
          <w:color w:val="000000" w:themeColor="text1"/>
        </w:rPr>
        <w:t xml:space="preserve"> (dále jen</w:t>
      </w:r>
      <w:r w:rsidRPr="00F57D05">
        <w:rPr>
          <w:color w:val="000000" w:themeColor="text1"/>
          <w:spacing w:val="19"/>
        </w:rPr>
        <w:t xml:space="preserve"> </w:t>
      </w:r>
      <w:r w:rsidR="008838C3" w:rsidRPr="00F57D05">
        <w:rPr>
          <w:color w:val="000000" w:themeColor="text1"/>
        </w:rPr>
        <w:t>„</w:t>
      </w:r>
      <w:r w:rsidR="008838C3" w:rsidRPr="00F57D05">
        <w:rPr>
          <w:b/>
          <w:bCs/>
          <w:color w:val="000000" w:themeColor="text1"/>
        </w:rPr>
        <w:t>Zákon</w:t>
      </w:r>
      <w:r w:rsidR="008838C3" w:rsidRPr="00F57D05">
        <w:rPr>
          <w:b/>
          <w:bCs/>
          <w:color w:val="000000" w:themeColor="text1"/>
          <w:spacing w:val="-23"/>
        </w:rPr>
        <w:t xml:space="preserve"> </w:t>
      </w:r>
      <w:r w:rsidR="008838C3" w:rsidRPr="00F57D05">
        <w:rPr>
          <w:b/>
          <w:bCs/>
          <w:color w:val="000000" w:themeColor="text1"/>
        </w:rPr>
        <w:t>o</w:t>
      </w:r>
      <w:r w:rsidR="008838C3" w:rsidRPr="00F57D05">
        <w:rPr>
          <w:b/>
          <w:bCs/>
          <w:color w:val="000000" w:themeColor="text1"/>
          <w:spacing w:val="-24"/>
        </w:rPr>
        <w:t xml:space="preserve"> </w:t>
      </w:r>
      <w:r w:rsidR="008838C3" w:rsidRPr="00F57D05">
        <w:rPr>
          <w:b/>
          <w:bCs/>
          <w:color w:val="000000" w:themeColor="text1"/>
        </w:rPr>
        <w:t>obchodních</w:t>
      </w:r>
      <w:r w:rsidR="008838C3" w:rsidRPr="00F57D05">
        <w:rPr>
          <w:b/>
          <w:bCs/>
          <w:color w:val="000000" w:themeColor="text1"/>
          <w:spacing w:val="-20"/>
        </w:rPr>
        <w:t xml:space="preserve"> </w:t>
      </w:r>
      <w:r w:rsidR="008838C3" w:rsidRPr="00F57D05">
        <w:rPr>
          <w:b/>
          <w:bCs/>
          <w:color w:val="000000" w:themeColor="text1"/>
        </w:rPr>
        <w:t>korporacích</w:t>
      </w:r>
      <w:r w:rsidR="008838C3" w:rsidRPr="00F57D05">
        <w:rPr>
          <w:color w:val="000000" w:themeColor="text1"/>
        </w:rPr>
        <w:t>")</w:t>
      </w:r>
      <w:r w:rsidR="008951ED" w:rsidRPr="00F57D05">
        <w:rPr>
          <w:color w:val="000000" w:themeColor="text1"/>
        </w:rPr>
        <w:t>,</w:t>
      </w:r>
      <w:r w:rsidR="008838C3" w:rsidRPr="00F57D05">
        <w:rPr>
          <w:color w:val="000000" w:themeColor="text1"/>
          <w:spacing w:val="-18"/>
        </w:rPr>
        <w:t xml:space="preserve"> </w:t>
      </w:r>
      <w:r w:rsidR="008951ED" w:rsidRPr="00F57D05">
        <w:rPr>
          <w:color w:val="000000" w:themeColor="text1"/>
        </w:rPr>
        <w:t>podřídila</w:t>
      </w:r>
      <w:r w:rsidR="008838C3" w:rsidRPr="00F57D05">
        <w:rPr>
          <w:color w:val="000000" w:themeColor="text1"/>
          <w:spacing w:val="-16"/>
        </w:rPr>
        <w:t xml:space="preserve"> </w:t>
      </w:r>
      <w:r w:rsidR="008838C3" w:rsidRPr="00F57D05">
        <w:rPr>
          <w:color w:val="000000" w:themeColor="text1"/>
        </w:rPr>
        <w:t>Zákonu</w:t>
      </w:r>
      <w:r w:rsidR="008838C3" w:rsidRPr="00F57D05">
        <w:rPr>
          <w:color w:val="000000" w:themeColor="text1"/>
          <w:spacing w:val="-23"/>
        </w:rPr>
        <w:t xml:space="preserve"> </w:t>
      </w:r>
      <w:r w:rsidR="008838C3" w:rsidRPr="00F57D05">
        <w:rPr>
          <w:color w:val="000000" w:themeColor="text1"/>
        </w:rPr>
        <w:t>o</w:t>
      </w:r>
      <w:r w:rsidR="008838C3" w:rsidRPr="00F57D05">
        <w:rPr>
          <w:color w:val="000000" w:themeColor="text1"/>
          <w:spacing w:val="-27"/>
        </w:rPr>
        <w:t xml:space="preserve"> </w:t>
      </w:r>
      <w:r w:rsidR="008838C3" w:rsidRPr="00F57D05">
        <w:rPr>
          <w:color w:val="000000" w:themeColor="text1"/>
        </w:rPr>
        <w:t>obchodních</w:t>
      </w:r>
      <w:r w:rsidR="008838C3" w:rsidRPr="00F57D05">
        <w:rPr>
          <w:color w:val="000000" w:themeColor="text1"/>
          <w:spacing w:val="-21"/>
        </w:rPr>
        <w:t xml:space="preserve"> </w:t>
      </w:r>
      <w:r w:rsidR="008838C3" w:rsidRPr="00F57D05">
        <w:rPr>
          <w:color w:val="000000" w:themeColor="text1"/>
        </w:rPr>
        <w:t>korporacích jako</w:t>
      </w:r>
      <w:r w:rsidR="008838C3" w:rsidRPr="00F57D05">
        <w:rPr>
          <w:color w:val="000000" w:themeColor="text1"/>
          <w:spacing w:val="8"/>
        </w:rPr>
        <w:t xml:space="preserve"> </w:t>
      </w:r>
      <w:r w:rsidR="008838C3" w:rsidRPr="00F57D05">
        <w:rPr>
          <w:color w:val="000000" w:themeColor="text1"/>
        </w:rPr>
        <w:t>celku.</w:t>
      </w:r>
    </w:p>
    <w:p w14:paraId="109A204D" w14:textId="08D556DC" w:rsidR="002F66A7" w:rsidRPr="00F57D05" w:rsidRDefault="008838C3" w:rsidP="00E76404">
      <w:pPr>
        <w:pStyle w:val="rove1"/>
        <w:rPr>
          <w:color w:val="000000" w:themeColor="text1"/>
        </w:rPr>
      </w:pPr>
      <w:r w:rsidRPr="00F57D05">
        <w:rPr>
          <w:color w:val="000000" w:themeColor="text1"/>
        </w:rPr>
        <w:t xml:space="preserve">Společnost je akciovou společností a systém vnitřní struktury Společnosti je dualistický ve smyslu ustanovení § 396 a § 435 a násl. </w:t>
      </w:r>
      <w:r w:rsidR="00007872">
        <w:rPr>
          <w:color w:val="000000" w:themeColor="text1"/>
        </w:rPr>
        <w:t>Zákona o obchodních korporacích</w:t>
      </w:r>
      <w:r w:rsidRPr="00F57D05">
        <w:rPr>
          <w:color w:val="000000" w:themeColor="text1"/>
        </w:rPr>
        <w:t>.</w:t>
      </w:r>
    </w:p>
    <w:p w14:paraId="3DD13FA2" w14:textId="311D2811" w:rsidR="002F66A7" w:rsidRPr="00F57D05" w:rsidRDefault="008838C3" w:rsidP="00E76404">
      <w:pPr>
        <w:pStyle w:val="rove1"/>
        <w:rPr>
          <w:color w:val="000000" w:themeColor="text1"/>
        </w:rPr>
      </w:pPr>
      <w:r w:rsidRPr="00F57D05">
        <w:rPr>
          <w:color w:val="000000" w:themeColor="text1"/>
        </w:rPr>
        <w:t>Spol</w:t>
      </w:r>
      <w:r w:rsidR="00FF0A30" w:rsidRPr="00F57D05">
        <w:rPr>
          <w:color w:val="000000" w:themeColor="text1"/>
        </w:rPr>
        <w:t>ečnost se zakládá na dobu</w:t>
      </w:r>
      <w:r w:rsidR="00FF0A30" w:rsidRPr="00F57D05">
        <w:rPr>
          <w:color w:val="000000" w:themeColor="text1"/>
          <w:spacing w:val="27"/>
        </w:rPr>
        <w:t xml:space="preserve"> </w:t>
      </w:r>
      <w:r w:rsidR="00FF0A30" w:rsidRPr="00F57D05">
        <w:rPr>
          <w:color w:val="000000" w:themeColor="text1"/>
        </w:rPr>
        <w:t>neurčitou.</w:t>
      </w:r>
    </w:p>
    <w:p w14:paraId="1F82F4EF" w14:textId="5D6C12CF" w:rsidR="002F66A7" w:rsidRPr="00F57D05" w:rsidRDefault="002F66A7" w:rsidP="00E76404">
      <w:pPr>
        <w:pStyle w:val="lnekslo"/>
        <w:rPr>
          <w:color w:val="000000" w:themeColor="text1"/>
        </w:rPr>
      </w:pPr>
    </w:p>
    <w:p w14:paraId="274BA363" w14:textId="18E005C3" w:rsidR="002F66A7" w:rsidRPr="00F57D05" w:rsidRDefault="0075500F" w:rsidP="00E76404">
      <w:pPr>
        <w:pStyle w:val="lnekNzev"/>
        <w:rPr>
          <w:color w:val="000000" w:themeColor="text1"/>
        </w:rPr>
      </w:pPr>
      <w:r w:rsidRPr="00F57D05">
        <w:rPr>
          <w:color w:val="000000" w:themeColor="text1"/>
        </w:rPr>
        <w:t xml:space="preserve">Předmět podnikání </w:t>
      </w:r>
      <w:r w:rsidR="00EA6A30">
        <w:rPr>
          <w:color w:val="000000" w:themeColor="text1"/>
        </w:rPr>
        <w:t xml:space="preserve">(činnosti) </w:t>
      </w:r>
      <w:r w:rsidRPr="00F57D05">
        <w:rPr>
          <w:color w:val="000000" w:themeColor="text1"/>
        </w:rPr>
        <w:t>společnosti</w:t>
      </w:r>
    </w:p>
    <w:p w14:paraId="0A58D4F5" w14:textId="39CDA38E" w:rsidR="00FD15B6" w:rsidRDefault="007E296A" w:rsidP="00417DAE">
      <w:pPr>
        <w:pStyle w:val="rove1"/>
        <w:rPr>
          <w:color w:val="000000" w:themeColor="text1"/>
        </w:rPr>
      </w:pPr>
      <w:r w:rsidRPr="00F57D05">
        <w:rPr>
          <w:color w:val="000000" w:themeColor="text1"/>
        </w:rPr>
        <w:t>Předmě</w:t>
      </w:r>
      <w:r w:rsidR="00FF0A30" w:rsidRPr="00F57D05">
        <w:rPr>
          <w:color w:val="000000" w:themeColor="text1"/>
        </w:rPr>
        <w:t>tem podnikání (činnost</w:t>
      </w:r>
      <w:r w:rsidR="00EA6A30">
        <w:rPr>
          <w:color w:val="000000" w:themeColor="text1"/>
        </w:rPr>
        <w:t>i</w:t>
      </w:r>
      <w:r w:rsidR="00FF0A30" w:rsidRPr="00F57D05">
        <w:rPr>
          <w:color w:val="000000" w:themeColor="text1"/>
        </w:rPr>
        <w:t>) společnosti je:</w:t>
      </w:r>
    </w:p>
    <w:p w14:paraId="58FE5637" w14:textId="0285D90E" w:rsidR="00417DAE" w:rsidRDefault="001408E1" w:rsidP="00417DAE">
      <w:pPr>
        <w:pStyle w:val="rove2"/>
      </w:pPr>
      <w:r>
        <w:t xml:space="preserve">Výroba, obchod a služby neuvedené v přílohách 1 až </w:t>
      </w:r>
      <w:r w:rsidR="00650B51">
        <w:t>3 živnostenského zákona;</w:t>
      </w:r>
    </w:p>
    <w:p w14:paraId="554AA0A8" w14:textId="0499BDB3" w:rsidR="00650B51" w:rsidRDefault="00650B51" w:rsidP="00417DAE">
      <w:pPr>
        <w:pStyle w:val="rove2"/>
      </w:pPr>
      <w:r>
        <w:t>Poskytování tělovýchovných a sportovních služeb v oblasti ledního hokeje, kopané, basketbalu, házené, golfu, tenisu, squashe, atletiky, posilovacích a strečinkových cvičení, in-line hokeji, ZRTV, turistiky, plavání, veslování, boxu, lyžování a cyklistiky;</w:t>
      </w:r>
      <w:r w:rsidR="000E612E">
        <w:t xml:space="preserve"> a</w:t>
      </w:r>
    </w:p>
    <w:p w14:paraId="7385A586" w14:textId="7C97D219" w:rsidR="00650B51" w:rsidRPr="00417DAE" w:rsidRDefault="00650B51" w:rsidP="00417DAE">
      <w:pPr>
        <w:pStyle w:val="rove2"/>
      </w:pPr>
      <w:r>
        <w:t>Hostinská činnost</w:t>
      </w:r>
      <w:r w:rsidR="000E612E">
        <w:t>.</w:t>
      </w:r>
    </w:p>
    <w:p w14:paraId="429998A5" w14:textId="59D94E75" w:rsidR="002F66A7" w:rsidRPr="00F57D05" w:rsidRDefault="002F66A7" w:rsidP="00E76404">
      <w:pPr>
        <w:pStyle w:val="lnekslo"/>
        <w:rPr>
          <w:color w:val="000000" w:themeColor="text1"/>
        </w:rPr>
      </w:pPr>
    </w:p>
    <w:p w14:paraId="21BBBD1E" w14:textId="2629C978" w:rsidR="002F66A7" w:rsidRPr="00F57D05" w:rsidRDefault="0075500F" w:rsidP="00E76404">
      <w:pPr>
        <w:pStyle w:val="lnekNzev"/>
        <w:rPr>
          <w:color w:val="000000" w:themeColor="text1"/>
        </w:rPr>
      </w:pPr>
      <w:r w:rsidRPr="00F57D05">
        <w:rPr>
          <w:color w:val="000000" w:themeColor="text1"/>
        </w:rPr>
        <w:t>Základní kapitál společnosti</w:t>
      </w:r>
    </w:p>
    <w:p w14:paraId="1A26877C" w14:textId="5EE8DB11" w:rsidR="005D4E91" w:rsidRPr="00F57D05" w:rsidRDefault="00A749FD" w:rsidP="00E76404">
      <w:pPr>
        <w:pStyle w:val="rove1"/>
        <w:rPr>
          <w:color w:val="000000" w:themeColor="text1"/>
        </w:rPr>
      </w:pPr>
      <w:r w:rsidRPr="00F57D05">
        <w:rPr>
          <w:color w:val="000000" w:themeColor="text1"/>
        </w:rPr>
        <w:t>Základní</w:t>
      </w:r>
      <w:r w:rsidR="00704106" w:rsidRPr="00F57D05">
        <w:rPr>
          <w:color w:val="000000" w:themeColor="text1"/>
        </w:rPr>
        <w:t xml:space="preserve"> </w:t>
      </w:r>
      <w:r w:rsidRPr="00F57D05">
        <w:rPr>
          <w:color w:val="000000" w:themeColor="text1"/>
        </w:rPr>
        <w:t xml:space="preserve">kapitál společnosti je ve výši </w:t>
      </w:r>
      <w:r w:rsidR="00143886" w:rsidRPr="00143886">
        <w:rPr>
          <w:b/>
          <w:bCs/>
          <w:color w:val="000000" w:themeColor="text1"/>
        </w:rPr>
        <w:t>22.935.870,- Kč</w:t>
      </w:r>
      <w:r w:rsidR="00143886" w:rsidRPr="00F57D05">
        <w:rPr>
          <w:color w:val="000000" w:themeColor="text1"/>
        </w:rPr>
        <w:t xml:space="preserve"> (slovy: </w:t>
      </w:r>
      <w:r w:rsidR="00143886">
        <w:rPr>
          <w:color w:val="000000" w:themeColor="text1"/>
        </w:rPr>
        <w:t>dvacet dva milion</w:t>
      </w:r>
      <w:r w:rsidR="00116073">
        <w:rPr>
          <w:color w:val="000000" w:themeColor="text1"/>
        </w:rPr>
        <w:t>y</w:t>
      </w:r>
      <w:r w:rsidR="00143886">
        <w:rPr>
          <w:color w:val="000000" w:themeColor="text1"/>
        </w:rPr>
        <w:t xml:space="preserve"> devět set třicet pět tisíc osm set sedmdesát korun českých</w:t>
      </w:r>
      <w:r w:rsidR="00143886" w:rsidRPr="00F57D05">
        <w:rPr>
          <w:color w:val="000000" w:themeColor="text1"/>
        </w:rPr>
        <w:t>)</w:t>
      </w:r>
      <w:r w:rsidRPr="00F57D05">
        <w:rPr>
          <w:color w:val="000000" w:themeColor="text1"/>
        </w:rPr>
        <w:t>.</w:t>
      </w:r>
    </w:p>
    <w:p w14:paraId="53286D86" w14:textId="77777777" w:rsidR="002F66A7" w:rsidRPr="00F57D05" w:rsidRDefault="009E7E49" w:rsidP="00E76404">
      <w:pPr>
        <w:pStyle w:val="rove1"/>
        <w:rPr>
          <w:color w:val="000000" w:themeColor="text1"/>
        </w:rPr>
      </w:pPr>
      <w:r w:rsidRPr="00F57D05">
        <w:rPr>
          <w:color w:val="000000" w:themeColor="text1"/>
        </w:rPr>
        <w:t>Cel</w:t>
      </w:r>
      <w:r w:rsidR="00BE6902" w:rsidRPr="00F57D05">
        <w:rPr>
          <w:color w:val="000000" w:themeColor="text1"/>
        </w:rPr>
        <w:t>ý</w:t>
      </w:r>
      <w:r w:rsidRPr="00F57D05">
        <w:rPr>
          <w:color w:val="000000" w:themeColor="text1"/>
        </w:rPr>
        <w:t xml:space="preserve"> emisní kurs upsaných akcií ve výši</w:t>
      </w:r>
      <w:r w:rsidR="00FF0A30" w:rsidRPr="00F57D05">
        <w:rPr>
          <w:color w:val="000000" w:themeColor="text1"/>
        </w:rPr>
        <w:t xml:space="preserve"> sto procent (100 %) základního kapitálu sp</w:t>
      </w:r>
      <w:r w:rsidRPr="00F57D05">
        <w:rPr>
          <w:color w:val="000000" w:themeColor="text1"/>
        </w:rPr>
        <w:t>olečnosti byl zcela</w:t>
      </w:r>
      <w:r w:rsidR="00782A58" w:rsidRPr="00F57D05">
        <w:rPr>
          <w:color w:val="000000" w:themeColor="text1"/>
        </w:rPr>
        <w:t xml:space="preserve"> </w:t>
      </w:r>
      <w:r w:rsidRPr="00F57D05">
        <w:rPr>
          <w:color w:val="000000" w:themeColor="text1"/>
        </w:rPr>
        <w:t xml:space="preserve">splacen </w:t>
      </w:r>
      <w:r w:rsidRPr="00F57D05">
        <w:rPr>
          <w:color w:val="000000" w:themeColor="text1"/>
        </w:rPr>
        <w:lastRenderedPageBreak/>
        <w:t>peněžitý</w:t>
      </w:r>
      <w:r w:rsidR="00FF0A30" w:rsidRPr="00F57D05">
        <w:rPr>
          <w:color w:val="000000" w:themeColor="text1"/>
        </w:rPr>
        <w:t>mi vklady.</w:t>
      </w:r>
    </w:p>
    <w:p w14:paraId="0F1A4395" w14:textId="652F9BBF" w:rsidR="002F66A7" w:rsidRDefault="007015DE" w:rsidP="00E76404">
      <w:pPr>
        <w:pStyle w:val="rove1"/>
        <w:rPr>
          <w:color w:val="000000" w:themeColor="text1"/>
        </w:rPr>
      </w:pPr>
      <w:r w:rsidRPr="00F57D05">
        <w:rPr>
          <w:color w:val="000000" w:themeColor="text1"/>
        </w:rPr>
        <w:t>O</w:t>
      </w:r>
      <w:r w:rsidR="009E7E49" w:rsidRPr="00F57D05">
        <w:rPr>
          <w:color w:val="000000" w:themeColor="text1"/>
        </w:rPr>
        <w:t xml:space="preserve"> zvý</w:t>
      </w:r>
      <w:r w:rsidR="00FF0A30" w:rsidRPr="00F57D05">
        <w:rPr>
          <w:color w:val="000000" w:themeColor="text1"/>
        </w:rPr>
        <w:t xml:space="preserve">šení nebo snížení základního kapitálu nebo o </w:t>
      </w:r>
      <w:r w:rsidR="009E7E49" w:rsidRPr="00F57D05">
        <w:rPr>
          <w:color w:val="000000" w:themeColor="text1"/>
        </w:rPr>
        <w:t>pověř</w:t>
      </w:r>
      <w:r w:rsidR="00FF0A30" w:rsidRPr="00F57D05">
        <w:rPr>
          <w:color w:val="000000" w:themeColor="text1"/>
        </w:rPr>
        <w:t>e</w:t>
      </w:r>
      <w:r w:rsidR="009E7E49" w:rsidRPr="00F57D05">
        <w:rPr>
          <w:color w:val="000000" w:themeColor="text1"/>
        </w:rPr>
        <w:t>ní představenstva ke zvýšení</w:t>
      </w:r>
      <w:r w:rsidR="00FF0A30" w:rsidRPr="00F57D05">
        <w:rPr>
          <w:color w:val="000000" w:themeColor="text1"/>
        </w:rPr>
        <w:t xml:space="preserve"> základního kapitálu rozhoduje valná hromada.</w:t>
      </w:r>
    </w:p>
    <w:p w14:paraId="77DA4CA5" w14:textId="63620D9E" w:rsidR="00324AF5" w:rsidRPr="00324AF5" w:rsidRDefault="00FE54C0" w:rsidP="00FE54C0">
      <w:pPr>
        <w:pStyle w:val="mskslice"/>
      </w:pPr>
      <w:r>
        <w:t>Akcie</w:t>
      </w:r>
      <w:r w:rsidR="00717CF2">
        <w:t xml:space="preserve"> společnosti</w:t>
      </w:r>
    </w:p>
    <w:p w14:paraId="7D9F5622" w14:textId="49E20F02" w:rsidR="002F66A7" w:rsidRPr="00F57D05" w:rsidRDefault="002F66A7" w:rsidP="00E76404">
      <w:pPr>
        <w:pStyle w:val="lnekslo"/>
        <w:rPr>
          <w:color w:val="000000" w:themeColor="text1"/>
        </w:rPr>
      </w:pPr>
    </w:p>
    <w:p w14:paraId="105E8602" w14:textId="4B7C9B89" w:rsidR="002F66A7" w:rsidRPr="00F57D05" w:rsidRDefault="0075500F" w:rsidP="00E76404">
      <w:pPr>
        <w:pStyle w:val="lnekNzev"/>
        <w:rPr>
          <w:color w:val="000000" w:themeColor="text1"/>
        </w:rPr>
      </w:pPr>
      <w:r w:rsidRPr="00F57D05">
        <w:rPr>
          <w:color w:val="000000" w:themeColor="text1"/>
        </w:rPr>
        <w:t>Akcie</w:t>
      </w:r>
    </w:p>
    <w:p w14:paraId="1547A597" w14:textId="77777777" w:rsidR="002F66A7" w:rsidRPr="00F57D05" w:rsidRDefault="00FF0A30" w:rsidP="007B2BB7">
      <w:pPr>
        <w:pStyle w:val="rove1"/>
        <w:rPr>
          <w:color w:val="000000" w:themeColor="text1"/>
        </w:rPr>
      </w:pPr>
      <w:bookmarkStart w:id="0" w:name="_Ref198884808"/>
      <w:r w:rsidRPr="00F57D05">
        <w:rPr>
          <w:color w:val="000000" w:themeColor="text1"/>
        </w:rPr>
        <w:t xml:space="preserve">Základní kapitál společnosti je rozvržen na akcie </w:t>
      </w:r>
      <w:r w:rsidR="00C34C68" w:rsidRPr="00F57D05">
        <w:rPr>
          <w:color w:val="000000" w:themeColor="text1"/>
        </w:rPr>
        <w:t>t</w:t>
      </w:r>
      <w:r w:rsidRPr="00F57D05">
        <w:rPr>
          <w:color w:val="000000" w:themeColor="text1"/>
        </w:rPr>
        <w:t>akto:</w:t>
      </w:r>
      <w:bookmarkEnd w:id="0"/>
    </w:p>
    <w:p w14:paraId="78A8416F" w14:textId="26291456" w:rsidR="002F66A7" w:rsidRPr="00F57D05" w:rsidRDefault="000B59AC" w:rsidP="00417DAE">
      <w:pPr>
        <w:pStyle w:val="rove2"/>
      </w:pPr>
      <w:r w:rsidRPr="00F57D05">
        <w:t>794.</w:t>
      </w:r>
      <w:r w:rsidR="00D502EA" w:rsidRPr="00F57D05">
        <w:t>952</w:t>
      </w:r>
      <w:r w:rsidR="00FF0A30" w:rsidRPr="00F57D05">
        <w:t xml:space="preserve"> (slovy: </w:t>
      </w:r>
      <w:r w:rsidR="00D502EA" w:rsidRPr="00F57D05">
        <w:t>sedm</w:t>
      </w:r>
      <w:r w:rsidR="00A70271">
        <w:t xml:space="preserve"> </w:t>
      </w:r>
      <w:r w:rsidR="00D502EA" w:rsidRPr="00F57D05">
        <w:t>set</w:t>
      </w:r>
      <w:r w:rsidR="00A70271">
        <w:t xml:space="preserve"> </w:t>
      </w:r>
      <w:r w:rsidR="00D502EA" w:rsidRPr="00F57D05">
        <w:t>devadesát</w:t>
      </w:r>
      <w:r w:rsidR="00A70271">
        <w:t xml:space="preserve"> </w:t>
      </w:r>
      <w:r w:rsidR="00D502EA" w:rsidRPr="00F57D05">
        <w:t>čtyři</w:t>
      </w:r>
      <w:r w:rsidR="00A70271">
        <w:t xml:space="preserve"> </w:t>
      </w:r>
      <w:r w:rsidR="00D502EA" w:rsidRPr="00F57D05">
        <w:t>tisíc</w:t>
      </w:r>
      <w:r w:rsidR="00DB7FCA">
        <w:t>e</w:t>
      </w:r>
      <w:r w:rsidR="00A70271">
        <w:t xml:space="preserve"> </w:t>
      </w:r>
      <w:r w:rsidR="00D502EA" w:rsidRPr="00F57D05">
        <w:t>devět</w:t>
      </w:r>
      <w:r w:rsidR="00A70271">
        <w:t xml:space="preserve"> </w:t>
      </w:r>
      <w:r w:rsidR="00D502EA" w:rsidRPr="00F57D05">
        <w:t>set</w:t>
      </w:r>
      <w:r w:rsidR="00A70271">
        <w:t xml:space="preserve"> </w:t>
      </w:r>
      <w:r w:rsidR="00D502EA" w:rsidRPr="00F57D05">
        <w:t>padesát</w:t>
      </w:r>
      <w:r w:rsidR="00A70271">
        <w:t xml:space="preserve"> </w:t>
      </w:r>
      <w:r w:rsidR="00D502EA" w:rsidRPr="00F57D05">
        <w:t>dva</w:t>
      </w:r>
      <w:r w:rsidR="009E7E49" w:rsidRPr="00F57D05">
        <w:t>) kus</w:t>
      </w:r>
      <w:r w:rsidR="00DB7FCA">
        <w:t>y</w:t>
      </w:r>
      <w:r w:rsidR="009E7E49" w:rsidRPr="00F57D05">
        <w:t xml:space="preserve"> kmenových akcií o jmenovité hodnotě</w:t>
      </w:r>
      <w:r w:rsidR="00FF0A30" w:rsidRPr="00F57D05">
        <w:t xml:space="preserve"> </w:t>
      </w:r>
      <w:r w:rsidR="00514181">
        <w:t>10</w:t>
      </w:r>
      <w:r w:rsidR="00FF0A30" w:rsidRPr="00F57D05">
        <w:t xml:space="preserve">,- Kč (slovy: </w:t>
      </w:r>
      <w:r w:rsidR="00514181">
        <w:t>deset korun českých</w:t>
      </w:r>
      <w:r w:rsidR="009E7E49" w:rsidRPr="00F57D05">
        <w:t>) každá, vydaných jako cenný</w:t>
      </w:r>
      <w:r w:rsidR="00FF0A30" w:rsidRPr="00F57D05">
        <w:t xml:space="preserve"> papír na jméno</w:t>
      </w:r>
      <w:r w:rsidR="0018130C">
        <w:t>;</w:t>
      </w:r>
    </w:p>
    <w:p w14:paraId="096454AC" w14:textId="354E98CA" w:rsidR="00D502EA" w:rsidRPr="00F57D05" w:rsidRDefault="00205F8A" w:rsidP="00417DAE">
      <w:pPr>
        <w:pStyle w:val="rove2"/>
      </w:pPr>
      <w:r w:rsidRPr="00F57D05">
        <w:t>1.627</w:t>
      </w:r>
      <w:r w:rsidR="00D502EA" w:rsidRPr="00F57D05">
        <w:t xml:space="preserve"> (slovy: </w:t>
      </w:r>
      <w:r w:rsidRPr="00F57D05">
        <w:t>jeden</w:t>
      </w:r>
      <w:r w:rsidR="00A70271">
        <w:t xml:space="preserve"> </w:t>
      </w:r>
      <w:r w:rsidRPr="00F57D05">
        <w:t>tisíc</w:t>
      </w:r>
      <w:r w:rsidR="00A70271">
        <w:t xml:space="preserve"> </w:t>
      </w:r>
      <w:r w:rsidRPr="00F57D05">
        <w:t>šest</w:t>
      </w:r>
      <w:r w:rsidR="00A70271">
        <w:t xml:space="preserve"> </w:t>
      </w:r>
      <w:r w:rsidRPr="00F57D05">
        <w:t>set</w:t>
      </w:r>
      <w:r w:rsidR="00A70271">
        <w:t xml:space="preserve"> </w:t>
      </w:r>
      <w:r w:rsidRPr="00F57D05">
        <w:t>dvacet</w:t>
      </w:r>
      <w:r w:rsidR="00A70271">
        <w:t xml:space="preserve"> </w:t>
      </w:r>
      <w:r w:rsidRPr="00F57D05">
        <w:t>sedm</w:t>
      </w:r>
      <w:r w:rsidR="00D502EA" w:rsidRPr="00F57D05">
        <w:t xml:space="preserve">) kusů kmenových akcií o jmenovité hodnotě </w:t>
      </w:r>
      <w:r w:rsidR="00514181">
        <w:t>20</w:t>
      </w:r>
      <w:r w:rsidR="00D502EA" w:rsidRPr="00F57D05">
        <w:t xml:space="preserve">,- Kč (slovy: </w:t>
      </w:r>
      <w:r w:rsidR="00514181">
        <w:t>dvacet korun českých</w:t>
      </w:r>
      <w:r w:rsidR="00D502EA" w:rsidRPr="00F57D05">
        <w:t>) každá, vydaných jako cenný papír na jméno</w:t>
      </w:r>
      <w:r w:rsidR="0018130C">
        <w:t>;</w:t>
      </w:r>
    </w:p>
    <w:p w14:paraId="0D915204" w14:textId="0B8B3902" w:rsidR="00D502EA" w:rsidRPr="00F57D05" w:rsidRDefault="00BE7775" w:rsidP="00417DAE">
      <w:pPr>
        <w:pStyle w:val="rove2"/>
      </w:pPr>
      <w:r w:rsidRPr="00F57D05">
        <w:t>1.527</w:t>
      </w:r>
      <w:r w:rsidR="00D502EA" w:rsidRPr="00F57D05">
        <w:t xml:space="preserve"> (slovy: </w:t>
      </w:r>
      <w:r w:rsidRPr="00F57D05">
        <w:t>jeden</w:t>
      </w:r>
      <w:r w:rsidR="00A70271">
        <w:t xml:space="preserve"> </w:t>
      </w:r>
      <w:r w:rsidRPr="00F57D05">
        <w:t>tisíc</w:t>
      </w:r>
      <w:r w:rsidR="00A70271">
        <w:t xml:space="preserve"> </w:t>
      </w:r>
      <w:r w:rsidRPr="00F57D05">
        <w:t>pět</w:t>
      </w:r>
      <w:r w:rsidR="00A70271">
        <w:t xml:space="preserve"> </w:t>
      </w:r>
      <w:r w:rsidRPr="00F57D05">
        <w:t>set</w:t>
      </w:r>
      <w:r w:rsidR="00A70271">
        <w:t xml:space="preserve"> </w:t>
      </w:r>
      <w:r w:rsidRPr="00F57D05">
        <w:t>dvacet</w:t>
      </w:r>
      <w:r w:rsidR="00A70271">
        <w:t xml:space="preserve"> </w:t>
      </w:r>
      <w:r w:rsidRPr="00F57D05">
        <w:t>sedm</w:t>
      </w:r>
      <w:r w:rsidR="00D502EA" w:rsidRPr="00F57D05">
        <w:t xml:space="preserve">) kusů kmenových akcií o jmenovité hodnotě </w:t>
      </w:r>
      <w:r w:rsidR="00514181">
        <w:t>30</w:t>
      </w:r>
      <w:r w:rsidR="00D502EA" w:rsidRPr="00F57D05">
        <w:t xml:space="preserve">,- Kč (slovy: </w:t>
      </w:r>
      <w:r w:rsidR="00514181">
        <w:t>třicet</w:t>
      </w:r>
      <w:r w:rsidR="00D502EA" w:rsidRPr="00F57D05">
        <w:t xml:space="preserve"> korun českých) každá, vydaných jako cenný papír na jméno</w:t>
      </w:r>
      <w:r w:rsidR="006E161F">
        <w:t>;</w:t>
      </w:r>
    </w:p>
    <w:p w14:paraId="15265FA0" w14:textId="79D5C74F" w:rsidR="00D502EA" w:rsidRPr="00F57D05" w:rsidRDefault="00A57143" w:rsidP="00417DAE">
      <w:pPr>
        <w:pStyle w:val="rove2"/>
      </w:pPr>
      <w:r>
        <w:t>881</w:t>
      </w:r>
      <w:r w:rsidR="00D502EA" w:rsidRPr="00F57D05">
        <w:t xml:space="preserve"> (slovy: </w:t>
      </w:r>
      <w:r>
        <w:t>osm set osmdesát jed</w:t>
      </w:r>
      <w:r w:rsidR="00DB7FCA">
        <w:t>e</w:t>
      </w:r>
      <w:r>
        <w:t>n</w:t>
      </w:r>
      <w:r w:rsidR="00D502EA" w:rsidRPr="00F57D05">
        <w:t xml:space="preserve">) kus kmenových akcií o jmenovité hodnotě </w:t>
      </w:r>
      <w:r w:rsidR="00514181">
        <w:t>2.000</w:t>
      </w:r>
      <w:r w:rsidR="00D502EA" w:rsidRPr="00F57D05">
        <w:t xml:space="preserve">,- Kč (slovy: </w:t>
      </w:r>
      <w:r w:rsidR="00514181">
        <w:t>dva tisíce</w:t>
      </w:r>
      <w:r w:rsidR="00D502EA" w:rsidRPr="00F57D05">
        <w:t xml:space="preserve"> korun českých) každá, vydaných jako cenný papír na jméno</w:t>
      </w:r>
      <w:r w:rsidR="006E161F">
        <w:t>;</w:t>
      </w:r>
      <w:r w:rsidR="00FE3893" w:rsidRPr="00F57D05">
        <w:t xml:space="preserve"> a</w:t>
      </w:r>
    </w:p>
    <w:p w14:paraId="6E400E33" w14:textId="194C1970" w:rsidR="00D502EA" w:rsidRPr="00F57D05" w:rsidRDefault="00C17690" w:rsidP="00417DAE">
      <w:pPr>
        <w:pStyle w:val="rove2"/>
      </w:pPr>
      <w:r w:rsidRPr="00F57D05">
        <w:t>4.382</w:t>
      </w:r>
      <w:r w:rsidR="00D502EA" w:rsidRPr="00F57D05">
        <w:t xml:space="preserve"> (slovy: </w:t>
      </w:r>
      <w:r w:rsidRPr="00F57D05">
        <w:t>čtyři</w:t>
      </w:r>
      <w:r w:rsidR="00A70271">
        <w:t xml:space="preserve"> </w:t>
      </w:r>
      <w:r w:rsidRPr="00F57D05">
        <w:t>tisíce</w:t>
      </w:r>
      <w:r w:rsidR="00A70271">
        <w:t xml:space="preserve"> </w:t>
      </w:r>
      <w:r w:rsidRPr="00F57D05">
        <w:t>tř</w:t>
      </w:r>
      <w:r w:rsidR="00FB2F3A">
        <w:t>i</w:t>
      </w:r>
      <w:r w:rsidR="00A70271">
        <w:t xml:space="preserve"> </w:t>
      </w:r>
      <w:r w:rsidRPr="00F57D05">
        <w:t>sta</w:t>
      </w:r>
      <w:r w:rsidR="00A70271">
        <w:t xml:space="preserve"> </w:t>
      </w:r>
      <w:r w:rsidRPr="00F57D05">
        <w:t>osmdesát</w:t>
      </w:r>
      <w:r w:rsidR="00A70271">
        <w:t xml:space="preserve"> </w:t>
      </w:r>
      <w:r w:rsidRPr="00F57D05">
        <w:t>dva</w:t>
      </w:r>
      <w:r w:rsidR="00D502EA" w:rsidRPr="00F57D05">
        <w:t>) kus</w:t>
      </w:r>
      <w:r w:rsidR="00DB7FCA">
        <w:t>y</w:t>
      </w:r>
      <w:r w:rsidR="00D502EA" w:rsidRPr="00F57D05">
        <w:t xml:space="preserve"> kmenových akcií o jmenovité hodnotě </w:t>
      </w:r>
      <w:r w:rsidR="00514181">
        <w:t>3.000</w:t>
      </w:r>
      <w:r w:rsidR="00D502EA" w:rsidRPr="00F57D05">
        <w:t xml:space="preserve">,- Kč (slovy: </w:t>
      </w:r>
      <w:r w:rsidR="00514181">
        <w:t>tři tisíce</w:t>
      </w:r>
      <w:r w:rsidR="00D502EA" w:rsidRPr="00F57D05">
        <w:t xml:space="preserve"> korun českých) každá, vydaných jako cenný papír na jméno</w:t>
      </w:r>
      <w:r w:rsidR="00FE3893" w:rsidRPr="00F57D05">
        <w:t>.</w:t>
      </w:r>
    </w:p>
    <w:p w14:paraId="2AA799F8" w14:textId="77777777" w:rsidR="002F66A7" w:rsidRPr="00F57D05" w:rsidRDefault="006A453B" w:rsidP="00E76404">
      <w:pPr>
        <w:pStyle w:val="rove1"/>
        <w:rPr>
          <w:color w:val="000000" w:themeColor="text1"/>
        </w:rPr>
      </w:pPr>
      <w:r w:rsidRPr="00F57D05">
        <w:rPr>
          <w:color w:val="000000" w:themeColor="text1"/>
        </w:rPr>
        <w:t>Akcie nejsou př</w:t>
      </w:r>
      <w:r w:rsidR="00FF0A30" w:rsidRPr="00F57D05">
        <w:rPr>
          <w:color w:val="000000" w:themeColor="text1"/>
        </w:rPr>
        <w:t>ijaty k obchodování na evropském regulovaném trhu.</w:t>
      </w:r>
    </w:p>
    <w:p w14:paraId="293E72E2" w14:textId="77777777" w:rsidR="00E76917" w:rsidRPr="00E76917" w:rsidRDefault="008838C3" w:rsidP="00E76404">
      <w:pPr>
        <w:pStyle w:val="rove1"/>
        <w:rPr>
          <w:i/>
          <w:color w:val="000000" w:themeColor="text1"/>
        </w:rPr>
      </w:pPr>
      <w:bookmarkStart w:id="1" w:name="_Ref198884851"/>
      <w:r w:rsidRPr="00F57D05">
        <w:rPr>
          <w:color w:val="000000" w:themeColor="text1"/>
        </w:rPr>
        <w:t xml:space="preserve">Nakládání s akciemi společnosti a jakýmikoli samostatně převoditelnými právy s akciemi spojenými je omezeno tím způsobem, že k jejich převodu, ať úplatnému či bezúplatnému, včetně vkladu do základního kapitálu právnické osoby a/nebo vyčlenění do svěřenského fondu, či jakémukoli zatížení, ať právy věcnými, tak i závazkovými, například zástavním právem a/nebo </w:t>
      </w:r>
      <w:r w:rsidR="00614F2E" w:rsidRPr="00F57D05">
        <w:rPr>
          <w:color w:val="000000" w:themeColor="text1"/>
        </w:rPr>
        <w:t>p</w:t>
      </w:r>
      <w:r w:rsidR="00604856" w:rsidRPr="00F57D05">
        <w:rPr>
          <w:color w:val="000000" w:themeColor="text1"/>
        </w:rPr>
        <w:t>ředkupní</w:t>
      </w:r>
      <w:r w:rsidRPr="00F57D05">
        <w:rPr>
          <w:color w:val="000000" w:themeColor="text1"/>
        </w:rPr>
        <w:t>m právem, je třeba předchozího souhlasu valné hromady společnosti; to platí i při převodu či zatížení akcií ve prospěch akcionářů Společnosti.</w:t>
      </w:r>
    </w:p>
    <w:p w14:paraId="5BE73654" w14:textId="63D1ACC7" w:rsidR="00D83E8C" w:rsidRPr="00EC03DC" w:rsidRDefault="008838C3" w:rsidP="00E76404">
      <w:pPr>
        <w:pStyle w:val="rove1"/>
        <w:rPr>
          <w:i/>
          <w:color w:val="000000" w:themeColor="text1"/>
        </w:rPr>
      </w:pPr>
      <w:r w:rsidRPr="00EC03DC">
        <w:rPr>
          <w:color w:val="000000" w:themeColor="text1"/>
        </w:rPr>
        <w:t>Valná hromada je povinna souhlas s převodem či zatížením akcií odmítnout tehdy</w:t>
      </w:r>
      <w:r w:rsidR="00D83E8C" w:rsidRPr="00EC03DC">
        <w:rPr>
          <w:color w:val="000000" w:themeColor="text1"/>
        </w:rPr>
        <w:t>:</w:t>
      </w:r>
    </w:p>
    <w:p w14:paraId="50C6E2A7" w14:textId="03B4669A" w:rsidR="00D83E8C" w:rsidRPr="00D83E8C" w:rsidRDefault="009D3EB2" w:rsidP="00417DAE">
      <w:pPr>
        <w:pStyle w:val="rove2"/>
        <w:rPr>
          <w:i/>
        </w:rPr>
      </w:pPr>
      <w:r>
        <w:t xml:space="preserve">pokud </w:t>
      </w:r>
      <w:r w:rsidR="008838C3" w:rsidRPr="00F57D05">
        <w:t>by jejich převodem či zatížením mohla být společnost konkurenčně ohrožena či znevýhodněna</w:t>
      </w:r>
      <w:r w:rsidR="00D83E8C">
        <w:t xml:space="preserve">; </w:t>
      </w:r>
      <w:r w:rsidR="00D83E8C" w:rsidRPr="00417DAE">
        <w:t>nebo</w:t>
      </w:r>
    </w:p>
    <w:p w14:paraId="505145C7" w14:textId="59651A9B" w:rsidR="00D83E8C" w:rsidRPr="00D83E8C" w:rsidRDefault="009D3EB2" w:rsidP="00417DAE">
      <w:pPr>
        <w:pStyle w:val="rove2"/>
        <w:rPr>
          <w:i/>
        </w:rPr>
      </w:pPr>
      <w:r>
        <w:t xml:space="preserve">pokud </w:t>
      </w:r>
      <w:r w:rsidR="008838C3" w:rsidRPr="00F57D05">
        <w:t>by jejich převod či zatížení bylo či mohlo být v rozporu se zájmy společnosti</w:t>
      </w:r>
      <w:r w:rsidR="00D83E8C">
        <w:t>; nebo</w:t>
      </w:r>
    </w:p>
    <w:p w14:paraId="7ACA8440" w14:textId="3C7A08E1" w:rsidR="002F66A7" w:rsidRPr="00E8126C" w:rsidRDefault="009D3EB2" w:rsidP="00417DAE">
      <w:pPr>
        <w:pStyle w:val="rove2"/>
        <w:rPr>
          <w:i/>
        </w:rPr>
      </w:pPr>
      <w:r>
        <w:t xml:space="preserve">pokud (i) </w:t>
      </w:r>
      <w:r w:rsidR="00AD5498">
        <w:t>akcionář</w:t>
      </w:r>
      <w:r w:rsidR="00250FCA">
        <w:t xml:space="preserve">, který je smluvní stranou akcionářské dohody uzavřené mezi akcionářem společností HokejPce 2020 s.r.o., </w:t>
      </w:r>
      <w:r w:rsidR="00250FCA" w:rsidRPr="00DA4DED">
        <w:t>IČ</w:t>
      </w:r>
      <w:r w:rsidR="00250FCA">
        <w:t>O</w:t>
      </w:r>
      <w:r w:rsidR="00250FCA" w:rsidRPr="00DA4DED">
        <w:t xml:space="preserve">: 465 09 801, se sídlem </w:t>
      </w:r>
      <w:r w:rsidR="00C27D8A">
        <w:t>Lánovská 1690</w:t>
      </w:r>
      <w:r w:rsidR="00250FCA" w:rsidRPr="00DA4DED">
        <w:t xml:space="preserve">, </w:t>
      </w:r>
      <w:r w:rsidR="00C27D8A">
        <w:t>54301</w:t>
      </w:r>
      <w:r w:rsidR="005F18DF">
        <w:t xml:space="preserve"> </w:t>
      </w:r>
      <w:r w:rsidR="00C27D8A">
        <w:t>Vrchlabí</w:t>
      </w:r>
      <w:r w:rsidR="00250FCA" w:rsidRPr="00DA4DED">
        <w:t>, zapsan</w:t>
      </w:r>
      <w:r w:rsidR="00E32290">
        <w:t>ou</w:t>
      </w:r>
      <w:r w:rsidR="00250FCA" w:rsidRPr="00DA4DED">
        <w:t xml:space="preserve"> v obchodním rejstříku vedeném Krajským soudem v Hradci Králové pod sp. zn. C 2301</w:t>
      </w:r>
      <w:r w:rsidR="00250FCA">
        <w:t xml:space="preserve">, a akcionářem </w:t>
      </w:r>
      <w:r w:rsidR="00250FCA" w:rsidRPr="00075F83">
        <w:t>Statutární</w:t>
      </w:r>
      <w:r w:rsidR="000660B3">
        <w:t>m</w:t>
      </w:r>
      <w:r w:rsidR="00250FCA" w:rsidRPr="00075F83">
        <w:t xml:space="preserve"> měst</w:t>
      </w:r>
      <w:r w:rsidR="000660B3">
        <w:t>em</w:t>
      </w:r>
      <w:r w:rsidR="00250FCA" w:rsidRPr="00075F83">
        <w:t xml:space="preserve"> Pardubice</w:t>
      </w:r>
      <w:r w:rsidR="00250FCA" w:rsidRPr="00432DD4">
        <w:t>,</w:t>
      </w:r>
      <w:r w:rsidR="00250FCA" w:rsidRPr="00432DD4">
        <w:rPr>
          <w:b/>
          <w:bCs/>
        </w:rPr>
        <w:t xml:space="preserve"> </w:t>
      </w:r>
      <w:r w:rsidR="00250FCA" w:rsidRPr="00432DD4">
        <w:t>IČ</w:t>
      </w:r>
      <w:r w:rsidR="00250FCA">
        <w:t>O</w:t>
      </w:r>
      <w:r w:rsidR="00250FCA" w:rsidRPr="00432DD4">
        <w:t xml:space="preserve">: 002 74 046, se </w:t>
      </w:r>
      <w:r w:rsidR="00C27D8A">
        <w:t>Pernštýnské náměstí č.p. 1</w:t>
      </w:r>
      <w:r w:rsidR="00250FCA" w:rsidRPr="00432DD4">
        <w:t xml:space="preserve">, </w:t>
      </w:r>
      <w:r w:rsidR="00C27D8A">
        <w:t>53021,</w:t>
      </w:r>
      <w:r w:rsidR="00164B03">
        <w:t xml:space="preserve"> </w:t>
      </w:r>
      <w:r w:rsidR="00C27D8A">
        <w:t>Pardubice</w:t>
      </w:r>
      <w:r w:rsidR="00250FCA">
        <w:t>, uveřejněné a dostupné v registru smluv (dále jen „</w:t>
      </w:r>
      <w:r w:rsidR="00250FCA">
        <w:rPr>
          <w:b/>
          <w:bCs/>
        </w:rPr>
        <w:t>Akcionářská dohoda</w:t>
      </w:r>
      <w:r w:rsidR="00250FCA">
        <w:t>“),</w:t>
      </w:r>
      <w:r w:rsidR="003033AC">
        <w:t xml:space="preserve"> </w:t>
      </w:r>
      <w:r w:rsidR="00AB0BCF">
        <w:t>neudělí</w:t>
      </w:r>
      <w:r w:rsidR="00902F42">
        <w:t xml:space="preserve"> akcionáři, který je smluvní stranou Akcionářské dohody</w:t>
      </w:r>
      <w:r w:rsidR="00BF7C4A">
        <w:t xml:space="preserve"> a který</w:t>
      </w:r>
      <w:r w:rsidR="00755462">
        <w:t xml:space="preserve"> má v úmyslu převést</w:t>
      </w:r>
      <w:r w:rsidR="00902F42">
        <w:t xml:space="preserve"> akci</w:t>
      </w:r>
      <w:r w:rsidR="00755462">
        <w:t>e</w:t>
      </w:r>
      <w:r w:rsidR="00902F42">
        <w:t xml:space="preserve"> </w:t>
      </w:r>
      <w:r w:rsidR="00BF7C4A">
        <w:t>společnosti na nabyvatele,</w:t>
      </w:r>
      <w:r w:rsidR="00902F42">
        <w:t xml:space="preserve"> </w:t>
      </w:r>
      <w:r w:rsidR="00AB0BCF">
        <w:t>předchozí písemný</w:t>
      </w:r>
      <w:r w:rsidR="00070BE6">
        <w:t xml:space="preserve"> souhlas s</w:t>
      </w:r>
      <w:r w:rsidR="00161230">
        <w:t xml:space="preserve"> postoupením </w:t>
      </w:r>
      <w:r w:rsidR="00250FCA">
        <w:t>A</w:t>
      </w:r>
      <w:r w:rsidR="00161230">
        <w:t>kcionářské dohody</w:t>
      </w:r>
      <w:r w:rsidR="002223D5">
        <w:t xml:space="preserve"> z </w:t>
      </w:r>
      <w:r w:rsidR="00BF7C4A">
        <w:t>převádějícího</w:t>
      </w:r>
      <w:r w:rsidR="002223D5">
        <w:t xml:space="preserve"> akcionáře na nabyvatele</w:t>
      </w:r>
      <w:r w:rsidR="004D6B4D">
        <w:t>, a</w:t>
      </w:r>
      <w:r w:rsidR="008928C9">
        <w:t xml:space="preserve"> (ii)</w:t>
      </w:r>
      <w:r w:rsidR="004D6B4D">
        <w:t xml:space="preserve"> nedojde k uzavření </w:t>
      </w:r>
      <w:r w:rsidR="008928C9">
        <w:t>smlouvy o postoupení Akcionářské dohody</w:t>
      </w:r>
      <w:r w:rsidR="00FF3257">
        <w:t xml:space="preserve"> ze strany převádějícího akcionáře</w:t>
      </w:r>
      <w:r w:rsidR="008928C9">
        <w:t xml:space="preserve"> na nabyvatele</w:t>
      </w:r>
      <w:r w:rsidR="008838C3" w:rsidRPr="00F57D05">
        <w:t>.</w:t>
      </w:r>
      <w:bookmarkEnd w:id="1"/>
      <w:r w:rsidR="008928C9">
        <w:t xml:space="preserve"> </w:t>
      </w:r>
      <w:r w:rsidR="00625A45">
        <w:t>Listiny</w:t>
      </w:r>
      <w:r w:rsidR="004F2CF8">
        <w:t>, dokumenty či jiné podklady</w:t>
      </w:r>
      <w:r w:rsidR="008928C9">
        <w:t xml:space="preserve"> prokazující splnění podmínek dle</w:t>
      </w:r>
      <w:r w:rsidR="00625A45">
        <w:t xml:space="preserve"> bodů (i) a (ii)</w:t>
      </w:r>
      <w:r w:rsidR="008928C9">
        <w:t xml:space="preserve"> tohoto ustanovení musí být </w:t>
      </w:r>
      <w:r w:rsidR="002E6C01">
        <w:t xml:space="preserve">předloženy valné hromadě </w:t>
      </w:r>
      <w:r w:rsidR="00625A45">
        <w:t xml:space="preserve">nejpozději do zahájení </w:t>
      </w:r>
      <w:r w:rsidR="00D0504C">
        <w:t>valné hromady</w:t>
      </w:r>
      <w:r w:rsidR="00E8126C">
        <w:t>, na které má být hlasováno o vyslovení souhlasu s převodem akcií ze strany převádějícího akcionáře na nabyvatele</w:t>
      </w:r>
      <w:r w:rsidR="00375D4B">
        <w:t>, jinak se má za to, že tyto podmínky splněny nebyly.</w:t>
      </w:r>
    </w:p>
    <w:p w14:paraId="46407E31" w14:textId="0684151F" w:rsidR="002F66A7" w:rsidRPr="00F57D05" w:rsidRDefault="00FF0A30" w:rsidP="00E76404">
      <w:pPr>
        <w:pStyle w:val="rove1"/>
        <w:rPr>
          <w:color w:val="000000" w:themeColor="text1"/>
        </w:rPr>
      </w:pPr>
      <w:r w:rsidRPr="00F57D05">
        <w:rPr>
          <w:color w:val="000000" w:themeColor="text1"/>
        </w:rPr>
        <w:t xml:space="preserve">Vlastník akcie na jméno dle </w:t>
      </w:r>
      <w:r w:rsidR="000446F4">
        <w:rPr>
          <w:color w:val="000000" w:themeColor="text1"/>
        </w:rPr>
        <w:t xml:space="preserve">článku 6 </w:t>
      </w:r>
      <w:r w:rsidR="00E25E95">
        <w:rPr>
          <w:color w:val="000000" w:themeColor="text1"/>
        </w:rPr>
        <w:t>odst.</w:t>
      </w:r>
      <w:r w:rsidRPr="00F57D05">
        <w:rPr>
          <w:color w:val="000000" w:themeColor="text1"/>
        </w:rPr>
        <w:t xml:space="preserve"> </w:t>
      </w:r>
      <w:r w:rsidR="00E25E95">
        <w:rPr>
          <w:color w:val="000000" w:themeColor="text1"/>
        </w:rPr>
        <w:fldChar w:fldCharType="begin"/>
      </w:r>
      <w:r w:rsidR="00E25E95">
        <w:rPr>
          <w:color w:val="000000" w:themeColor="text1"/>
        </w:rPr>
        <w:instrText xml:space="preserve"> REF _Ref198884808 \r \h </w:instrText>
      </w:r>
      <w:r w:rsidR="00E25E95">
        <w:rPr>
          <w:color w:val="000000" w:themeColor="text1"/>
        </w:rPr>
      </w:r>
      <w:r w:rsidR="00E25E95">
        <w:rPr>
          <w:color w:val="000000" w:themeColor="text1"/>
        </w:rPr>
        <w:fldChar w:fldCharType="separate"/>
      </w:r>
      <w:r w:rsidR="00C27D8A">
        <w:rPr>
          <w:color w:val="000000" w:themeColor="text1"/>
        </w:rPr>
        <w:t>1</w:t>
      </w:r>
      <w:r w:rsidR="00E25E95">
        <w:rPr>
          <w:color w:val="000000" w:themeColor="text1"/>
        </w:rPr>
        <w:fldChar w:fldCharType="end"/>
      </w:r>
      <w:r w:rsidRPr="00F57D05">
        <w:rPr>
          <w:color w:val="000000" w:themeColor="text1"/>
        </w:rPr>
        <w:t>.</w:t>
      </w:r>
      <w:r w:rsidR="00E25E95">
        <w:rPr>
          <w:color w:val="000000" w:themeColor="text1"/>
        </w:rPr>
        <w:t xml:space="preserve"> t</w:t>
      </w:r>
      <w:r w:rsidR="000446F4">
        <w:rPr>
          <w:color w:val="000000" w:themeColor="text1"/>
        </w:rPr>
        <w:t>ěchto stanov</w:t>
      </w:r>
      <w:r w:rsidRPr="00F57D05">
        <w:rPr>
          <w:color w:val="000000" w:themeColor="text1"/>
        </w:rPr>
        <w:t xml:space="preserve"> se </w:t>
      </w:r>
      <w:r w:rsidR="006A453B" w:rsidRPr="00F57D05">
        <w:rPr>
          <w:color w:val="000000" w:themeColor="text1"/>
        </w:rPr>
        <w:t>zapi</w:t>
      </w:r>
      <w:r w:rsidRPr="00F57D05">
        <w:rPr>
          <w:color w:val="000000" w:themeColor="text1"/>
        </w:rPr>
        <w:t xml:space="preserve">suje do </w:t>
      </w:r>
      <w:r w:rsidR="006A453B" w:rsidRPr="00F57D05">
        <w:rPr>
          <w:color w:val="000000" w:themeColor="text1"/>
        </w:rPr>
        <w:t>seznamu akcionářů</w:t>
      </w:r>
      <w:r w:rsidRPr="00F57D05">
        <w:rPr>
          <w:color w:val="000000" w:themeColor="text1"/>
        </w:rPr>
        <w:t>, kter</w:t>
      </w:r>
      <w:r w:rsidR="006A453B" w:rsidRPr="00F57D05">
        <w:rPr>
          <w:color w:val="000000" w:themeColor="text1"/>
        </w:rPr>
        <w:t>ý</w:t>
      </w:r>
      <w:r w:rsidRPr="00F57D05">
        <w:rPr>
          <w:color w:val="000000" w:themeColor="text1"/>
        </w:rPr>
        <w:t xml:space="preserve"> vede společnost.</w:t>
      </w:r>
    </w:p>
    <w:p w14:paraId="3335E9DB" w14:textId="6191BF0E" w:rsidR="002F66A7" w:rsidRPr="00C65A7D" w:rsidRDefault="00FF0A30" w:rsidP="00E76404">
      <w:pPr>
        <w:pStyle w:val="rove1"/>
        <w:rPr>
          <w:color w:val="000000" w:themeColor="text1"/>
        </w:rPr>
      </w:pPr>
      <w:r w:rsidRPr="00C65A7D">
        <w:rPr>
          <w:color w:val="000000" w:themeColor="text1"/>
        </w:rPr>
        <w:t xml:space="preserve">Do </w:t>
      </w:r>
      <w:r w:rsidR="006A453B" w:rsidRPr="00C65A7D">
        <w:rPr>
          <w:color w:val="000000" w:themeColor="text1"/>
        </w:rPr>
        <w:t>splacení emisního kursu akcie představují akcionář</w:t>
      </w:r>
      <w:r w:rsidRPr="00C65A7D">
        <w:rPr>
          <w:color w:val="000000" w:themeColor="text1"/>
        </w:rPr>
        <w:t>ská práva a povinnosti nesplacenou akci</w:t>
      </w:r>
      <w:r w:rsidR="006B5183" w:rsidRPr="00C65A7D">
        <w:rPr>
          <w:color w:val="000000" w:themeColor="text1"/>
        </w:rPr>
        <w:t>i</w:t>
      </w:r>
      <w:r w:rsidRPr="00C65A7D">
        <w:rPr>
          <w:color w:val="000000" w:themeColor="text1"/>
        </w:rPr>
        <w:t>. Nesplacenou</w:t>
      </w:r>
      <w:r w:rsidR="006A453B" w:rsidRPr="00C65A7D">
        <w:rPr>
          <w:color w:val="000000" w:themeColor="text1"/>
        </w:rPr>
        <w:t xml:space="preserve"> akcii lze převádět podle obecný</w:t>
      </w:r>
      <w:r w:rsidRPr="00C65A7D">
        <w:rPr>
          <w:color w:val="000000" w:themeColor="text1"/>
        </w:rPr>
        <w:t>ch ustanovení zákona č. 89/2012 Sb., ob</w:t>
      </w:r>
      <w:r w:rsidR="006A453B" w:rsidRPr="00C65A7D">
        <w:rPr>
          <w:color w:val="000000" w:themeColor="text1"/>
        </w:rPr>
        <w:t xml:space="preserve">čanského zákoníku, </w:t>
      </w:r>
      <w:r w:rsidR="007501F5" w:rsidRPr="00C65A7D">
        <w:rPr>
          <w:color w:val="000000" w:themeColor="text1"/>
        </w:rPr>
        <w:t xml:space="preserve">ve znění </w:t>
      </w:r>
      <w:r w:rsidR="007501F5" w:rsidRPr="00C65A7D">
        <w:rPr>
          <w:color w:val="000000" w:themeColor="text1"/>
        </w:rPr>
        <w:lastRenderedPageBreak/>
        <w:t>pozdějších předpisů (dále jen „</w:t>
      </w:r>
      <w:r w:rsidR="007501F5" w:rsidRPr="00C65A7D">
        <w:rPr>
          <w:b/>
          <w:bCs/>
          <w:color w:val="000000" w:themeColor="text1"/>
        </w:rPr>
        <w:t>Občansk</w:t>
      </w:r>
      <w:r w:rsidR="007F1F88" w:rsidRPr="00C65A7D">
        <w:rPr>
          <w:b/>
          <w:bCs/>
          <w:color w:val="000000" w:themeColor="text1"/>
        </w:rPr>
        <w:t>ý</w:t>
      </w:r>
      <w:r w:rsidR="007501F5" w:rsidRPr="00C65A7D">
        <w:rPr>
          <w:b/>
          <w:bCs/>
          <w:color w:val="000000" w:themeColor="text1"/>
        </w:rPr>
        <w:t xml:space="preserve"> zákoník</w:t>
      </w:r>
      <w:r w:rsidR="007501F5" w:rsidRPr="00C65A7D">
        <w:rPr>
          <w:color w:val="000000" w:themeColor="text1"/>
        </w:rPr>
        <w:t>“)</w:t>
      </w:r>
      <w:r w:rsidRPr="00C65A7D">
        <w:rPr>
          <w:color w:val="000000" w:themeColor="text1"/>
        </w:rPr>
        <w:t xml:space="preserve">, </w:t>
      </w:r>
      <w:r w:rsidR="00715701" w:rsidRPr="00C65A7D">
        <w:rPr>
          <w:color w:val="000000" w:themeColor="text1"/>
        </w:rPr>
        <w:t xml:space="preserve">a to </w:t>
      </w:r>
      <w:r w:rsidR="006006FD" w:rsidRPr="00C65A7D">
        <w:rPr>
          <w:color w:val="000000" w:themeColor="text1"/>
        </w:rPr>
        <w:t>smlouvou o převodu nesplacené akcie</w:t>
      </w:r>
      <w:r w:rsidR="006A453B" w:rsidRPr="00C65A7D">
        <w:rPr>
          <w:color w:val="000000" w:themeColor="text1"/>
        </w:rPr>
        <w:t xml:space="preserve"> a se souhlasem </w:t>
      </w:r>
      <w:r w:rsidR="00E54314" w:rsidRPr="00C65A7D">
        <w:rPr>
          <w:color w:val="000000" w:themeColor="text1"/>
        </w:rPr>
        <w:t>valné hromady</w:t>
      </w:r>
      <w:r w:rsidRPr="00C65A7D">
        <w:rPr>
          <w:color w:val="000000" w:themeColor="text1"/>
        </w:rPr>
        <w:t xml:space="preserve"> společnosti</w:t>
      </w:r>
      <w:r w:rsidR="00D5584D" w:rsidRPr="00C65A7D">
        <w:rPr>
          <w:color w:val="000000" w:themeColor="text1"/>
        </w:rPr>
        <w:t xml:space="preserve"> za </w:t>
      </w:r>
      <w:r w:rsidR="00D5584D" w:rsidRPr="00270208">
        <w:rPr>
          <w:color w:val="000000" w:themeColor="text1"/>
        </w:rPr>
        <w:t xml:space="preserve">použití čl. </w:t>
      </w:r>
      <w:r w:rsidR="00A90D44" w:rsidRPr="00270208">
        <w:rPr>
          <w:color w:val="000000" w:themeColor="text1"/>
        </w:rPr>
        <w:t xml:space="preserve">6 odst. </w:t>
      </w:r>
      <w:r w:rsidR="00D5584D" w:rsidRPr="00270208">
        <w:rPr>
          <w:color w:val="000000" w:themeColor="text1"/>
        </w:rPr>
        <w:t>4 těchto stanov</w:t>
      </w:r>
      <w:r w:rsidRPr="00C65A7D">
        <w:rPr>
          <w:color w:val="000000" w:themeColor="text1"/>
        </w:rPr>
        <w:t>.</w:t>
      </w:r>
    </w:p>
    <w:p w14:paraId="518FCBE8" w14:textId="060EA8C8" w:rsidR="00A8235C" w:rsidRPr="00F57D05" w:rsidRDefault="00FF0A30" w:rsidP="00E76404">
      <w:pPr>
        <w:pStyle w:val="rove1"/>
        <w:rPr>
          <w:color w:val="000000" w:themeColor="text1"/>
          <w:sz w:val="23"/>
          <w:szCs w:val="23"/>
        </w:rPr>
      </w:pPr>
      <w:r w:rsidRPr="00F57D05">
        <w:rPr>
          <w:color w:val="000000" w:themeColor="text1"/>
        </w:rPr>
        <w:t>Práva z h</w:t>
      </w:r>
      <w:r w:rsidR="006A453B" w:rsidRPr="00F57D05">
        <w:rPr>
          <w:color w:val="000000" w:themeColor="text1"/>
        </w:rPr>
        <w:t>romadné listiny (akcie) nelze převodem dě</w:t>
      </w:r>
      <w:r w:rsidRPr="00F57D05">
        <w:rPr>
          <w:color w:val="000000" w:themeColor="text1"/>
        </w:rPr>
        <w:t>lit na podíly.</w:t>
      </w:r>
    </w:p>
    <w:p w14:paraId="7B097372" w14:textId="567C3FB0" w:rsidR="007A1B48" w:rsidRPr="00F57D05" w:rsidRDefault="007A1B48" w:rsidP="00E76404">
      <w:pPr>
        <w:pStyle w:val="lnekslo"/>
        <w:rPr>
          <w:color w:val="000000" w:themeColor="text1"/>
        </w:rPr>
      </w:pPr>
    </w:p>
    <w:p w14:paraId="3ABC7C15" w14:textId="78B00D87" w:rsidR="00055193" w:rsidRPr="00F57D05" w:rsidRDefault="008D16A6" w:rsidP="00E76404">
      <w:pPr>
        <w:pStyle w:val="lnekNzev"/>
        <w:rPr>
          <w:color w:val="000000" w:themeColor="text1"/>
        </w:rPr>
      </w:pPr>
      <w:r w:rsidRPr="00F57D05">
        <w:rPr>
          <w:color w:val="000000" w:themeColor="text1"/>
        </w:rPr>
        <w:t>Předkupní právo k</w:t>
      </w:r>
      <w:r w:rsidR="00055193" w:rsidRPr="00F57D05">
        <w:rPr>
          <w:color w:val="000000" w:themeColor="text1"/>
        </w:rPr>
        <w:t> </w:t>
      </w:r>
      <w:r w:rsidRPr="00F57D05">
        <w:rPr>
          <w:color w:val="000000" w:themeColor="text1"/>
        </w:rPr>
        <w:t>akciím</w:t>
      </w:r>
    </w:p>
    <w:p w14:paraId="7D42DB85" w14:textId="28F876E6" w:rsidR="00956991" w:rsidRPr="00F57D05" w:rsidRDefault="008838C3" w:rsidP="00E76404">
      <w:pPr>
        <w:pStyle w:val="rove1"/>
        <w:rPr>
          <w:color w:val="000000" w:themeColor="text1"/>
        </w:rPr>
      </w:pPr>
      <w:bookmarkStart w:id="2" w:name="_Ref198884860"/>
      <w:r w:rsidRPr="00F57D05">
        <w:rPr>
          <w:color w:val="000000" w:themeColor="text1"/>
        </w:rPr>
        <w:t xml:space="preserve">Akcionáři mají k akciím společnosti </w:t>
      </w:r>
      <w:r w:rsidR="00141A44" w:rsidRPr="00F57D05">
        <w:rPr>
          <w:color w:val="000000" w:themeColor="text1"/>
        </w:rPr>
        <w:t>p</w:t>
      </w:r>
      <w:r w:rsidR="00604856" w:rsidRPr="00F57D05">
        <w:rPr>
          <w:color w:val="000000" w:themeColor="text1"/>
        </w:rPr>
        <w:t>ředkupní</w:t>
      </w:r>
      <w:r w:rsidRPr="00F57D05">
        <w:rPr>
          <w:color w:val="000000" w:themeColor="text1"/>
        </w:rPr>
        <w:t xml:space="preserve"> právo</w:t>
      </w:r>
      <w:r w:rsidR="00604856" w:rsidRPr="00F57D05">
        <w:rPr>
          <w:color w:val="000000" w:themeColor="text1"/>
        </w:rPr>
        <w:t xml:space="preserve"> (dále jen „</w:t>
      </w:r>
      <w:r w:rsidR="00604856" w:rsidRPr="00F57D05">
        <w:rPr>
          <w:b/>
          <w:bCs/>
          <w:color w:val="000000" w:themeColor="text1"/>
        </w:rPr>
        <w:t>Předkupní právo</w:t>
      </w:r>
      <w:r w:rsidR="00604856" w:rsidRPr="00F57D05">
        <w:rPr>
          <w:color w:val="000000" w:themeColor="text1"/>
        </w:rPr>
        <w:t>“)</w:t>
      </w:r>
      <w:r w:rsidRPr="00F57D05">
        <w:rPr>
          <w:color w:val="000000" w:themeColor="text1"/>
        </w:rPr>
        <w:t>. Každý z akcionářů je povinen před jakýmkoli převodem akcií na třetí osobu (včetně akcionářů společnosti), ať úplatném či bezúplatném, včetně vkladu akcií do základního kapitálu právnické osoby či vyčlenění do svěřenského fondu (dále jen „</w:t>
      </w:r>
      <w:r w:rsidRPr="00F57D05">
        <w:rPr>
          <w:b/>
          <w:bCs/>
          <w:color w:val="000000" w:themeColor="text1"/>
        </w:rPr>
        <w:t>Převádějící akcionář</w:t>
      </w:r>
      <w:r w:rsidRPr="00F57D05">
        <w:rPr>
          <w:color w:val="000000" w:themeColor="text1"/>
        </w:rPr>
        <w:t>“), učinit ostatním akcionářům nabídku na odkup akcií, ve které</w:t>
      </w:r>
      <w:r w:rsidR="00956991" w:rsidRPr="00F57D05">
        <w:rPr>
          <w:color w:val="000000" w:themeColor="text1"/>
        </w:rPr>
        <w:t>:</w:t>
      </w:r>
      <w:bookmarkEnd w:id="2"/>
    </w:p>
    <w:p w14:paraId="66FD93AA" w14:textId="77777777" w:rsidR="00956991" w:rsidRPr="00F57D05" w:rsidRDefault="008838C3" w:rsidP="00417DAE">
      <w:pPr>
        <w:pStyle w:val="rove2"/>
      </w:pPr>
      <w:r w:rsidRPr="00F57D05">
        <w:t>označí počet akcií, které jsou předmětem zamýšleného převodu, včetně jejich náležité identifikace (dále jen „</w:t>
      </w:r>
      <w:r w:rsidRPr="00F57D05">
        <w:rPr>
          <w:b/>
          <w:bCs/>
        </w:rPr>
        <w:t>Převáděné akcie</w:t>
      </w:r>
      <w:r w:rsidRPr="00F57D05">
        <w:t>“),</w:t>
      </w:r>
    </w:p>
    <w:p w14:paraId="399CE51A" w14:textId="6CBED273" w:rsidR="007D2695" w:rsidRPr="00F57D05" w:rsidRDefault="008838C3" w:rsidP="00417DAE">
      <w:pPr>
        <w:pStyle w:val="rove2"/>
      </w:pPr>
      <w:r w:rsidRPr="00F57D05">
        <w:t xml:space="preserve">identifikuje </w:t>
      </w:r>
      <w:r w:rsidR="002532FF" w:rsidRPr="00F57D05">
        <w:t>koupěchtivého (</w:t>
      </w:r>
      <w:r w:rsidRPr="00F57D05">
        <w:t>potenciálního kupujícího</w:t>
      </w:r>
      <w:r w:rsidR="002532FF" w:rsidRPr="00F57D05">
        <w:t>)</w:t>
      </w:r>
      <w:r w:rsidRPr="00F57D05">
        <w:t xml:space="preserve"> a nabídkovou cenu </w:t>
      </w:r>
      <w:r w:rsidR="00B80252" w:rsidRPr="00F57D05">
        <w:t>akcií</w:t>
      </w:r>
      <w:r w:rsidRPr="00F57D05">
        <w:t xml:space="preserve">, za kterou mají být akcie prodány </w:t>
      </w:r>
      <w:r w:rsidR="002532FF" w:rsidRPr="00F57D05">
        <w:t>koupěchtivému</w:t>
      </w:r>
      <w:r w:rsidR="007D2695" w:rsidRPr="00F57D05">
        <w:t>,</w:t>
      </w:r>
      <w:r w:rsidRPr="00F57D05">
        <w:t xml:space="preserve"> a</w:t>
      </w:r>
    </w:p>
    <w:p w14:paraId="1014C2DB" w14:textId="77777777" w:rsidR="00EF4BD8" w:rsidRPr="00F57D05" w:rsidRDefault="008838C3" w:rsidP="00417DAE">
      <w:pPr>
        <w:pStyle w:val="rove2"/>
      </w:pPr>
      <w:r w:rsidRPr="00F57D05">
        <w:t xml:space="preserve">vyzve ostatní akcionáře k </w:t>
      </w:r>
      <w:r w:rsidR="00F848FD" w:rsidRPr="00F57D05">
        <w:t>uplatnění</w:t>
      </w:r>
      <w:r w:rsidRPr="00F57D05">
        <w:t xml:space="preserve"> </w:t>
      </w:r>
      <w:r w:rsidR="00604856" w:rsidRPr="00F57D05">
        <w:t>Předkupní</w:t>
      </w:r>
      <w:r w:rsidR="00F848FD" w:rsidRPr="00F57D05">
        <w:t>ho</w:t>
      </w:r>
      <w:r w:rsidRPr="00F57D05">
        <w:t xml:space="preserve"> práv</w:t>
      </w:r>
      <w:r w:rsidR="00F848FD" w:rsidRPr="00F57D05">
        <w:t>a</w:t>
      </w:r>
    </w:p>
    <w:p w14:paraId="17C7F4C3" w14:textId="740B15D8" w:rsidR="002F66A7" w:rsidRPr="00F57D05" w:rsidRDefault="008838C3" w:rsidP="00417DAE">
      <w:pPr>
        <w:pStyle w:val="rove2"/>
        <w:numPr>
          <w:ilvl w:val="0"/>
          <w:numId w:val="0"/>
        </w:numPr>
        <w:ind w:left="567"/>
      </w:pPr>
      <w:r w:rsidRPr="00F57D05">
        <w:t>(dále jen „</w:t>
      </w:r>
      <w:r w:rsidRPr="00F57D05">
        <w:rPr>
          <w:b/>
          <w:bCs/>
        </w:rPr>
        <w:t>Nabídka</w:t>
      </w:r>
      <w:r w:rsidR="001575E7" w:rsidRPr="00F57D05">
        <w:rPr>
          <w:b/>
          <w:bCs/>
        </w:rPr>
        <w:t xml:space="preserve"> </w:t>
      </w:r>
      <w:r w:rsidR="00AB2BFF" w:rsidRPr="00F57D05">
        <w:rPr>
          <w:b/>
          <w:bCs/>
        </w:rPr>
        <w:t>k uplatnění Předkupního práva</w:t>
      </w:r>
      <w:r w:rsidRPr="00F57D05">
        <w:t>“).</w:t>
      </w:r>
      <w:r w:rsidR="00D173D6" w:rsidRPr="00F57D05">
        <w:t xml:space="preserve"> </w:t>
      </w:r>
      <w:r w:rsidRPr="00F57D05">
        <w:t>Převádějící akcionář současně vyrozumí o zaslání Nabídky</w:t>
      </w:r>
      <w:r w:rsidR="00650654" w:rsidRPr="00F57D05">
        <w:t xml:space="preserve"> k uplatnění Předkupního práva</w:t>
      </w:r>
      <w:r w:rsidRPr="00F57D05">
        <w:t xml:space="preserve"> představenstvo Společnosti.</w:t>
      </w:r>
    </w:p>
    <w:p w14:paraId="6D058C7E" w14:textId="259191D2" w:rsidR="002F66A7" w:rsidRPr="00F57D05" w:rsidRDefault="008838C3" w:rsidP="00E76404">
      <w:pPr>
        <w:pStyle w:val="rove1"/>
        <w:rPr>
          <w:color w:val="000000" w:themeColor="text1"/>
        </w:rPr>
      </w:pPr>
      <w:r w:rsidRPr="00F57D05">
        <w:rPr>
          <w:color w:val="000000" w:themeColor="text1"/>
        </w:rPr>
        <w:t xml:space="preserve">Akcionáři mohou využít </w:t>
      </w:r>
      <w:r w:rsidR="00604856" w:rsidRPr="00F57D05">
        <w:rPr>
          <w:color w:val="000000" w:themeColor="text1"/>
        </w:rPr>
        <w:t>Předkupní</w:t>
      </w:r>
      <w:r w:rsidRPr="00F57D05">
        <w:rPr>
          <w:color w:val="000000" w:themeColor="text1"/>
        </w:rPr>
        <w:t xml:space="preserve"> právo k akciím v poměru jmenovitých hodnot svých akcií, nedohodnou-li se jinak; k Převáděným akciím se přitom nepřihlíží. Nebude-li možné rozdělit Převáděné akcie mezi akcionáře, kterým </w:t>
      </w:r>
      <w:r w:rsidR="00604856" w:rsidRPr="00F57D05">
        <w:rPr>
          <w:color w:val="000000" w:themeColor="text1"/>
        </w:rPr>
        <w:t>Předkupní</w:t>
      </w:r>
      <w:r w:rsidRPr="00F57D05">
        <w:rPr>
          <w:color w:val="000000" w:themeColor="text1"/>
        </w:rPr>
        <w:t xml:space="preserve"> právo svědčí, v poměru jmenovitých hodnot jejich akcií, může každý akcionář uplatnit </w:t>
      </w:r>
      <w:r w:rsidR="00604856" w:rsidRPr="00F57D05">
        <w:rPr>
          <w:color w:val="000000" w:themeColor="text1"/>
        </w:rPr>
        <w:t>Předkupní</w:t>
      </w:r>
      <w:r w:rsidRPr="00F57D05">
        <w:rPr>
          <w:color w:val="000000" w:themeColor="text1"/>
        </w:rPr>
        <w:t xml:space="preserve"> právo vždy k maximálnímu počtu celých akcií, které na něj dle tohoto článku stanov při uplatnění </w:t>
      </w:r>
      <w:r w:rsidR="00604856" w:rsidRPr="00F57D05">
        <w:rPr>
          <w:color w:val="000000" w:themeColor="text1"/>
        </w:rPr>
        <w:t>Předkupní</w:t>
      </w:r>
      <w:r w:rsidRPr="00F57D05">
        <w:rPr>
          <w:color w:val="000000" w:themeColor="text1"/>
        </w:rPr>
        <w:t xml:space="preserve">ho práva připadají. Jsou-li vydány hromadné akcie, lze je pro účely uplatnění a výkonu </w:t>
      </w:r>
      <w:r w:rsidR="00604856" w:rsidRPr="00F57D05">
        <w:rPr>
          <w:color w:val="000000" w:themeColor="text1"/>
        </w:rPr>
        <w:t>Předkupní</w:t>
      </w:r>
      <w:r w:rsidRPr="00F57D05">
        <w:rPr>
          <w:color w:val="000000" w:themeColor="text1"/>
        </w:rPr>
        <w:t>ho práva za podmínek uvedených v těchto stanovách vyměnit za jednotlivé akcie.</w:t>
      </w:r>
    </w:p>
    <w:p w14:paraId="08EBABB2" w14:textId="7BC6D230" w:rsidR="002F66A7" w:rsidRPr="00F57D05" w:rsidRDefault="008838C3" w:rsidP="00E76404">
      <w:pPr>
        <w:pStyle w:val="rove1"/>
        <w:rPr>
          <w:color w:val="000000" w:themeColor="text1"/>
        </w:rPr>
      </w:pPr>
      <w:r w:rsidRPr="00F57D05">
        <w:rPr>
          <w:color w:val="000000" w:themeColor="text1"/>
        </w:rPr>
        <w:t xml:space="preserve">Akcionáři mají na uplatnění </w:t>
      </w:r>
      <w:r w:rsidR="00604856" w:rsidRPr="00F57D05">
        <w:rPr>
          <w:color w:val="000000" w:themeColor="text1"/>
        </w:rPr>
        <w:t>Předkupní</w:t>
      </w:r>
      <w:r w:rsidRPr="00F57D05">
        <w:rPr>
          <w:color w:val="000000" w:themeColor="text1"/>
        </w:rPr>
        <w:t xml:space="preserve">ho práva lhůtu </w:t>
      </w:r>
      <w:r w:rsidRPr="00547CF0">
        <w:rPr>
          <w:color w:val="000000" w:themeColor="text1"/>
        </w:rPr>
        <w:t>čtyřicet pět (45) dnů od doručení Nabídky</w:t>
      </w:r>
      <w:r w:rsidR="00650654" w:rsidRPr="00547CF0">
        <w:rPr>
          <w:color w:val="000000" w:themeColor="text1"/>
        </w:rPr>
        <w:t xml:space="preserve"> k uplatnění Předkupního práva</w:t>
      </w:r>
      <w:r w:rsidRPr="00F57D05">
        <w:rPr>
          <w:color w:val="000000" w:themeColor="text1"/>
        </w:rPr>
        <w:t xml:space="preserve">. </w:t>
      </w:r>
      <w:r w:rsidR="00165A29" w:rsidRPr="00F57D05">
        <w:rPr>
          <w:color w:val="000000" w:themeColor="text1"/>
        </w:rPr>
        <w:t xml:space="preserve">Akcionáři uplatňují </w:t>
      </w:r>
      <w:r w:rsidR="00604856" w:rsidRPr="00F57D05">
        <w:rPr>
          <w:color w:val="000000" w:themeColor="text1"/>
        </w:rPr>
        <w:t>Předkupní</w:t>
      </w:r>
      <w:r w:rsidRPr="00F57D05">
        <w:rPr>
          <w:color w:val="000000" w:themeColor="text1"/>
        </w:rPr>
        <w:t xml:space="preserve"> právo doručením oznámení o uplatnění </w:t>
      </w:r>
      <w:r w:rsidR="00604856" w:rsidRPr="00F57D05">
        <w:rPr>
          <w:color w:val="000000" w:themeColor="text1"/>
        </w:rPr>
        <w:t>Předkupní</w:t>
      </w:r>
      <w:r w:rsidRPr="00F57D05">
        <w:rPr>
          <w:color w:val="000000" w:themeColor="text1"/>
        </w:rPr>
        <w:t xml:space="preserve">ho práva Převádějícímu akcionáři. K uplatnění </w:t>
      </w:r>
      <w:r w:rsidR="00604856" w:rsidRPr="00F57D05">
        <w:rPr>
          <w:color w:val="000000" w:themeColor="text1"/>
        </w:rPr>
        <w:t>Předkupní</w:t>
      </w:r>
      <w:r w:rsidRPr="00F57D05">
        <w:rPr>
          <w:color w:val="000000" w:themeColor="text1"/>
        </w:rPr>
        <w:t>ho práva po této lhůtě se nepřihlíží.</w:t>
      </w:r>
    </w:p>
    <w:p w14:paraId="5426911F" w14:textId="73432AD3" w:rsidR="002F66A7" w:rsidRPr="00F57D05" w:rsidRDefault="008838C3" w:rsidP="00E76404">
      <w:pPr>
        <w:pStyle w:val="rove1"/>
        <w:rPr>
          <w:color w:val="000000" w:themeColor="text1"/>
        </w:rPr>
      </w:pPr>
      <w:r w:rsidRPr="00F57D05">
        <w:rPr>
          <w:color w:val="000000" w:themeColor="text1"/>
        </w:rPr>
        <w:t xml:space="preserve">Nevyužijí-li všichni akcionáři, kterým </w:t>
      </w:r>
      <w:r w:rsidR="00604856" w:rsidRPr="00F57D05">
        <w:rPr>
          <w:color w:val="000000" w:themeColor="text1"/>
        </w:rPr>
        <w:t>Předkupní</w:t>
      </w:r>
      <w:r w:rsidRPr="00F57D05">
        <w:rPr>
          <w:color w:val="000000" w:themeColor="text1"/>
        </w:rPr>
        <w:t xml:space="preserve"> právo svědčí, tohoto </w:t>
      </w:r>
      <w:r w:rsidR="00604856" w:rsidRPr="00F57D05">
        <w:rPr>
          <w:color w:val="000000" w:themeColor="text1"/>
        </w:rPr>
        <w:t>Předkupní</w:t>
      </w:r>
      <w:r w:rsidRPr="00F57D05">
        <w:rPr>
          <w:color w:val="000000" w:themeColor="text1"/>
        </w:rPr>
        <w:t xml:space="preserve">ho práva v plném rozsahu, mohou jej využít ve zbývajícím rozsahu ti z akcionářů, kteří </w:t>
      </w:r>
      <w:r w:rsidR="00604856" w:rsidRPr="00F57D05">
        <w:rPr>
          <w:color w:val="000000" w:themeColor="text1"/>
        </w:rPr>
        <w:t>Předkupní</w:t>
      </w:r>
      <w:r w:rsidRPr="00F57D05">
        <w:rPr>
          <w:color w:val="000000" w:themeColor="text1"/>
        </w:rPr>
        <w:t>ho práva včas využili, a to v poměru jmenovitých hodnot svých akcií</w:t>
      </w:r>
      <w:r w:rsidR="00F6427C" w:rsidRPr="00F57D05">
        <w:rPr>
          <w:color w:val="000000" w:themeColor="text1"/>
        </w:rPr>
        <w:t xml:space="preserve"> (dále jen „</w:t>
      </w:r>
      <w:r w:rsidR="00F6427C" w:rsidRPr="00F57D05">
        <w:rPr>
          <w:b/>
          <w:bCs/>
          <w:color w:val="000000" w:themeColor="text1"/>
        </w:rPr>
        <w:t>Dodatečné předkupní právo</w:t>
      </w:r>
      <w:r w:rsidR="00F6427C" w:rsidRPr="00F57D05">
        <w:rPr>
          <w:color w:val="000000" w:themeColor="text1"/>
        </w:rPr>
        <w:t>“)</w:t>
      </w:r>
      <w:r w:rsidRPr="00F57D05">
        <w:rPr>
          <w:color w:val="000000" w:themeColor="text1"/>
        </w:rPr>
        <w:t xml:space="preserve">. O nevyužití </w:t>
      </w:r>
      <w:r w:rsidR="00604856" w:rsidRPr="00F57D05">
        <w:rPr>
          <w:color w:val="000000" w:themeColor="text1"/>
        </w:rPr>
        <w:t>Předkupní</w:t>
      </w:r>
      <w:r w:rsidRPr="00F57D05">
        <w:rPr>
          <w:color w:val="000000" w:themeColor="text1"/>
        </w:rPr>
        <w:t xml:space="preserve">ho práva ze strany kteréhokoli z akcionářů je povinen Převádějící akcionář bez zbytečného odkladu informovat ty z akcionářů, kteří </w:t>
      </w:r>
      <w:r w:rsidR="00604856" w:rsidRPr="00F57D05">
        <w:rPr>
          <w:color w:val="000000" w:themeColor="text1"/>
        </w:rPr>
        <w:t>Předkupní</w:t>
      </w:r>
      <w:r w:rsidRPr="00F57D05">
        <w:rPr>
          <w:color w:val="000000" w:themeColor="text1"/>
        </w:rPr>
        <w:t xml:space="preserve"> právo včas uplatnili.</w:t>
      </w:r>
    </w:p>
    <w:p w14:paraId="669A3AB6" w14:textId="3C69D429" w:rsidR="002F66A7" w:rsidRPr="002469D2" w:rsidRDefault="008838C3" w:rsidP="00E76404">
      <w:pPr>
        <w:pStyle w:val="rove1"/>
        <w:rPr>
          <w:color w:val="000000" w:themeColor="text1"/>
        </w:rPr>
      </w:pPr>
      <w:r w:rsidRPr="002469D2">
        <w:rPr>
          <w:color w:val="000000" w:themeColor="text1"/>
        </w:rPr>
        <w:t xml:space="preserve">Kupní smlouva bude mezi Převádějícím akcionářem a akcionáři, kteří využili </w:t>
      </w:r>
      <w:r w:rsidR="00604856" w:rsidRPr="002469D2">
        <w:rPr>
          <w:color w:val="000000" w:themeColor="text1"/>
        </w:rPr>
        <w:t>Předkupní</w:t>
      </w:r>
      <w:r w:rsidRPr="005F755D">
        <w:rPr>
          <w:color w:val="000000" w:themeColor="text1"/>
        </w:rPr>
        <w:t xml:space="preserve">ho práva, popřípadě </w:t>
      </w:r>
      <w:r w:rsidR="00F6427C" w:rsidRPr="005F755D">
        <w:rPr>
          <w:color w:val="000000" w:themeColor="text1"/>
        </w:rPr>
        <w:t>D</w:t>
      </w:r>
      <w:r w:rsidRPr="005F755D">
        <w:rPr>
          <w:color w:val="000000" w:themeColor="text1"/>
        </w:rPr>
        <w:t xml:space="preserve">odatečného </w:t>
      </w:r>
      <w:r w:rsidR="00F6427C" w:rsidRPr="00635AA1">
        <w:rPr>
          <w:color w:val="000000" w:themeColor="text1"/>
        </w:rPr>
        <w:t>p</w:t>
      </w:r>
      <w:r w:rsidR="00604856" w:rsidRPr="00635AA1">
        <w:rPr>
          <w:color w:val="000000" w:themeColor="text1"/>
        </w:rPr>
        <w:t>ředkupní</w:t>
      </w:r>
      <w:r w:rsidRPr="002469D2">
        <w:rPr>
          <w:color w:val="000000" w:themeColor="text1"/>
        </w:rPr>
        <w:t xml:space="preserve">ho práva, uzavřena za obvyklých obchodních podmínek, přičemž k obsahu smlouvy a podmínkám, které dohodl Převádějící akcionář s koupěchtivým, se nepřihlíží. Výše kupní ceny každé jednotlivé Převáděné akcie bude pro účely </w:t>
      </w:r>
      <w:r w:rsidR="00604856" w:rsidRPr="002469D2">
        <w:rPr>
          <w:color w:val="000000" w:themeColor="text1"/>
        </w:rPr>
        <w:t>Předkupní</w:t>
      </w:r>
      <w:r w:rsidRPr="002469D2">
        <w:rPr>
          <w:color w:val="000000" w:themeColor="text1"/>
        </w:rPr>
        <w:t>ho práva (</w:t>
      </w:r>
      <w:r w:rsidR="00F6427C" w:rsidRPr="002469D2">
        <w:rPr>
          <w:color w:val="000000" w:themeColor="text1"/>
        </w:rPr>
        <w:t>D</w:t>
      </w:r>
      <w:r w:rsidRPr="002469D2">
        <w:rPr>
          <w:color w:val="000000" w:themeColor="text1"/>
        </w:rPr>
        <w:t xml:space="preserve">odatečného </w:t>
      </w:r>
      <w:r w:rsidR="00F6427C" w:rsidRPr="002469D2">
        <w:rPr>
          <w:color w:val="000000" w:themeColor="text1"/>
        </w:rPr>
        <w:t>p</w:t>
      </w:r>
      <w:r w:rsidR="00604856" w:rsidRPr="002469D2">
        <w:rPr>
          <w:color w:val="000000" w:themeColor="text1"/>
        </w:rPr>
        <w:t>ředkupní</w:t>
      </w:r>
      <w:r w:rsidRPr="002469D2">
        <w:rPr>
          <w:color w:val="000000" w:themeColor="text1"/>
        </w:rPr>
        <w:t xml:space="preserve">ho práva) určena dohodou Převádějícího akcionáře a těch akcionářů, kteří využili </w:t>
      </w:r>
      <w:r w:rsidR="00604856" w:rsidRPr="002469D2">
        <w:rPr>
          <w:color w:val="000000" w:themeColor="text1"/>
        </w:rPr>
        <w:t>Předkupní</w:t>
      </w:r>
      <w:r w:rsidRPr="002469D2">
        <w:rPr>
          <w:color w:val="000000" w:themeColor="text1"/>
        </w:rPr>
        <w:t>ho práva (</w:t>
      </w:r>
      <w:r w:rsidR="00F6427C" w:rsidRPr="002469D2">
        <w:rPr>
          <w:color w:val="000000" w:themeColor="text1"/>
        </w:rPr>
        <w:t>D</w:t>
      </w:r>
      <w:r w:rsidRPr="002469D2">
        <w:rPr>
          <w:color w:val="000000" w:themeColor="text1"/>
        </w:rPr>
        <w:t xml:space="preserve">odatečného </w:t>
      </w:r>
      <w:r w:rsidR="00F6427C" w:rsidRPr="002469D2">
        <w:rPr>
          <w:color w:val="000000" w:themeColor="text1"/>
        </w:rPr>
        <w:t>p</w:t>
      </w:r>
      <w:r w:rsidR="00604856" w:rsidRPr="002469D2">
        <w:rPr>
          <w:color w:val="000000" w:themeColor="text1"/>
        </w:rPr>
        <w:t>ředkupní</w:t>
      </w:r>
      <w:r w:rsidRPr="002469D2">
        <w:rPr>
          <w:color w:val="000000" w:themeColor="text1"/>
        </w:rPr>
        <w:t>ho práva; dále jen „</w:t>
      </w:r>
      <w:r w:rsidRPr="002469D2">
        <w:rPr>
          <w:b/>
          <w:color w:val="000000" w:themeColor="text1"/>
        </w:rPr>
        <w:t>Nabývající akcionáři</w:t>
      </w:r>
      <w:r w:rsidRPr="002469D2">
        <w:rPr>
          <w:color w:val="000000" w:themeColor="text1"/>
        </w:rPr>
        <w:t xml:space="preserve">“). Nedohodnou-li se Převádějící akcionář a Nabývající akcionáři do jednoho (1) měsíce od doručení oznámení o uplatnění </w:t>
      </w:r>
      <w:r w:rsidR="00604856" w:rsidRPr="002469D2">
        <w:rPr>
          <w:color w:val="000000" w:themeColor="text1"/>
        </w:rPr>
        <w:t>Předkupní</w:t>
      </w:r>
      <w:r w:rsidRPr="002469D2">
        <w:rPr>
          <w:color w:val="000000" w:themeColor="text1"/>
        </w:rPr>
        <w:t>ho práva (</w:t>
      </w:r>
      <w:r w:rsidR="00DC76D0" w:rsidRPr="002469D2">
        <w:rPr>
          <w:color w:val="000000" w:themeColor="text1"/>
        </w:rPr>
        <w:t>D</w:t>
      </w:r>
      <w:r w:rsidRPr="002469D2">
        <w:rPr>
          <w:color w:val="000000" w:themeColor="text1"/>
        </w:rPr>
        <w:t xml:space="preserve">odatečného </w:t>
      </w:r>
      <w:r w:rsidR="00DC76D0" w:rsidRPr="002469D2">
        <w:rPr>
          <w:color w:val="000000" w:themeColor="text1"/>
        </w:rPr>
        <w:t>p</w:t>
      </w:r>
      <w:r w:rsidR="00604856" w:rsidRPr="002469D2">
        <w:rPr>
          <w:color w:val="000000" w:themeColor="text1"/>
        </w:rPr>
        <w:t>ředkupní</w:t>
      </w:r>
      <w:r w:rsidRPr="002469D2">
        <w:rPr>
          <w:color w:val="000000" w:themeColor="text1"/>
        </w:rPr>
        <w:t>ho práva) Převádějícímu akcionáři, určí se kupní cena jako aritmetický průměr hodnot odpovídajících ceně obvyklé Převáděných akcií (jejich příslušné části) stanovené ke dni doručení Nabídky</w:t>
      </w:r>
      <w:r w:rsidR="00DC76D0" w:rsidRPr="002469D2">
        <w:rPr>
          <w:color w:val="000000" w:themeColor="text1"/>
        </w:rPr>
        <w:t xml:space="preserve"> k uplatnění Předkupního práva</w:t>
      </w:r>
      <w:r w:rsidRPr="002469D2">
        <w:rPr>
          <w:color w:val="000000" w:themeColor="text1"/>
        </w:rPr>
        <w:t xml:space="preserve"> Nabývajícím akcionářům zjištěných na základě dvou (2) znaleckých posudků vypracovaných znalcem v oblasti oceňování ceny obchodních společností, přičemž (i) jeden bude určen ze strany Převádějícího akcionáře a (ii) druhý ze strany Nabývajících akcionářů (pokud je jich více pak toho z nich, jehož jmenovitá hodnota akcií společnosti je největší); nedoručí-li znalecký posudek Převádějící akcionář Nabývajícím akcionářům (Nabývajícímu akcionáři) a Nabývající akcionáři (Nabývající akcionář) Převádějícímu akcionáři ani do dvou (2) měsíců od doručení oznámení o uplatnění </w:t>
      </w:r>
      <w:r w:rsidR="00604856" w:rsidRPr="005F755D">
        <w:rPr>
          <w:color w:val="000000" w:themeColor="text1"/>
        </w:rPr>
        <w:t>Předkupní</w:t>
      </w:r>
      <w:r w:rsidRPr="005F755D">
        <w:rPr>
          <w:color w:val="000000" w:themeColor="text1"/>
        </w:rPr>
        <w:t>ho práva (</w:t>
      </w:r>
      <w:r w:rsidR="00DC76D0" w:rsidRPr="005F755D">
        <w:rPr>
          <w:color w:val="000000" w:themeColor="text1"/>
        </w:rPr>
        <w:t>D</w:t>
      </w:r>
      <w:r w:rsidRPr="00635AA1">
        <w:rPr>
          <w:color w:val="000000" w:themeColor="text1"/>
        </w:rPr>
        <w:t xml:space="preserve">odatečného </w:t>
      </w:r>
      <w:r w:rsidR="00D061BD" w:rsidRPr="002469D2">
        <w:rPr>
          <w:color w:val="000000" w:themeColor="text1"/>
        </w:rPr>
        <w:t>p</w:t>
      </w:r>
      <w:r w:rsidR="00604856" w:rsidRPr="002469D2">
        <w:rPr>
          <w:color w:val="000000" w:themeColor="text1"/>
        </w:rPr>
        <w:t>ředkupní</w:t>
      </w:r>
      <w:r w:rsidRPr="002469D2">
        <w:rPr>
          <w:color w:val="000000" w:themeColor="text1"/>
        </w:rPr>
        <w:t xml:space="preserve">ho práva) Převádějícímu akcionáři, jmenuje příslušného znalce k žádosti příslušného akcionáře (toho, který posudek doručil) společnost. V takovém případě společnost do deseti (10) dnů od doručení </w:t>
      </w:r>
      <w:r w:rsidRPr="002469D2">
        <w:rPr>
          <w:color w:val="000000" w:themeColor="text1"/>
        </w:rPr>
        <w:lastRenderedPageBreak/>
        <w:t>znaleckého posudku doručí tento posudek Převádějícímu akcionáři a Nabývajícím akcionářům. Do jednoho (1) měsíce od doručení posledního z posudků Převádějícímu akcionáři (respektive Nabývajícím akcionářům), případně od určení kupní ceny dohodou, jsou Převádějící akcionář a Nabývající akcionáři povinni uzavřít kupní smlouvu, jejímž předmětem bude převod Převáděných akcií (respektive jejich příslušné části), zaplatit kupní cenu za Převáděné akcie (respektive za jejich příslušnou část), nedohodnou-li se jinak, opatřit Převáděné akcie rubopisem znějícím na řad příslušných Nabývajících akcionářů a tyto jim předat tak, aby v téže lhůtě došlo k řádnému převodu vlastnického práva k Převáděným akciím.</w:t>
      </w:r>
    </w:p>
    <w:p w14:paraId="45CB39E6" w14:textId="42A2B39C" w:rsidR="002F66A7" w:rsidRPr="00F57D05" w:rsidRDefault="008838C3" w:rsidP="00E76404">
      <w:pPr>
        <w:pStyle w:val="rove1"/>
        <w:rPr>
          <w:color w:val="000000" w:themeColor="text1"/>
        </w:rPr>
      </w:pPr>
      <w:r w:rsidRPr="00F57D05">
        <w:rPr>
          <w:color w:val="000000" w:themeColor="text1"/>
        </w:rPr>
        <w:t xml:space="preserve">Ustanovení § 2141 </w:t>
      </w:r>
      <w:r w:rsidR="007501F5">
        <w:rPr>
          <w:color w:val="000000" w:themeColor="text1"/>
        </w:rPr>
        <w:t>Občanského zákoníku</w:t>
      </w:r>
      <w:r w:rsidRPr="00F57D05">
        <w:rPr>
          <w:color w:val="000000" w:themeColor="text1"/>
        </w:rPr>
        <w:t xml:space="preserve"> se</w:t>
      </w:r>
      <w:r w:rsidR="007501F5">
        <w:rPr>
          <w:color w:val="000000" w:themeColor="text1"/>
        </w:rPr>
        <w:t xml:space="preserve"> na</w:t>
      </w:r>
      <w:r w:rsidRPr="00F57D05">
        <w:rPr>
          <w:color w:val="000000" w:themeColor="text1"/>
        </w:rPr>
        <w:t xml:space="preserve"> úpravu </w:t>
      </w:r>
      <w:r w:rsidR="00604856" w:rsidRPr="00F57D05">
        <w:rPr>
          <w:color w:val="000000" w:themeColor="text1"/>
        </w:rPr>
        <w:t>Předkupní</w:t>
      </w:r>
      <w:r w:rsidRPr="00F57D05">
        <w:rPr>
          <w:color w:val="000000" w:themeColor="text1"/>
        </w:rPr>
        <w:t>ho práva dle těchto stanov nepoužije.</w:t>
      </w:r>
    </w:p>
    <w:p w14:paraId="207907F8" w14:textId="5C623E86" w:rsidR="002F66A7" w:rsidRPr="00F57D05" w:rsidRDefault="008838C3" w:rsidP="00E76404">
      <w:pPr>
        <w:pStyle w:val="rove1"/>
        <w:rPr>
          <w:color w:val="000000" w:themeColor="text1"/>
        </w:rPr>
      </w:pPr>
      <w:bookmarkStart w:id="3" w:name="_Ref198884872"/>
      <w:r w:rsidRPr="00F57D05">
        <w:rPr>
          <w:color w:val="000000" w:themeColor="text1"/>
        </w:rPr>
        <w:t>Nabídku</w:t>
      </w:r>
      <w:r w:rsidR="00EF24CC" w:rsidRPr="00F57D05">
        <w:rPr>
          <w:color w:val="000000" w:themeColor="text1"/>
        </w:rPr>
        <w:t xml:space="preserve"> k uplatnění Předkupního práva</w:t>
      </w:r>
      <w:r w:rsidRPr="00F57D05">
        <w:rPr>
          <w:color w:val="000000" w:themeColor="text1"/>
        </w:rPr>
        <w:t xml:space="preserve"> je Převádějící akcionář povinen učinit před podáním žádosti o schválení převodu akcií ze strany valné hromady společnosti dle čl. 6. odst. </w:t>
      </w:r>
      <w:r w:rsidR="00D06610">
        <w:rPr>
          <w:color w:val="000000" w:themeColor="text1"/>
        </w:rPr>
        <w:t>3</w:t>
      </w:r>
      <w:r w:rsidRPr="00F57D05">
        <w:rPr>
          <w:color w:val="000000" w:themeColor="text1"/>
        </w:rPr>
        <w:t>. těchto stanov.</w:t>
      </w:r>
      <w:bookmarkEnd w:id="3"/>
    </w:p>
    <w:p w14:paraId="5E337FA5" w14:textId="234D8ECD" w:rsidR="002F66A7" w:rsidRPr="00F57D05" w:rsidRDefault="008838C3" w:rsidP="00E76404">
      <w:pPr>
        <w:pStyle w:val="rove1"/>
        <w:rPr>
          <w:color w:val="000000" w:themeColor="text1"/>
        </w:rPr>
      </w:pPr>
      <w:r w:rsidRPr="00F57D05">
        <w:rPr>
          <w:color w:val="000000" w:themeColor="text1"/>
        </w:rPr>
        <w:t xml:space="preserve">Má-li společnost jediného akcionáře, ustanovení článku </w:t>
      </w:r>
      <w:r w:rsidR="00EF24CC" w:rsidRPr="00F57D05">
        <w:rPr>
          <w:color w:val="000000" w:themeColor="text1"/>
        </w:rPr>
        <w:t>7</w:t>
      </w:r>
      <w:r w:rsidRPr="00F57D05">
        <w:rPr>
          <w:color w:val="000000" w:themeColor="text1"/>
        </w:rPr>
        <w:t xml:space="preserve"> odst. </w:t>
      </w:r>
      <w:r w:rsidR="000446F4">
        <w:rPr>
          <w:color w:val="000000" w:themeColor="text1"/>
        </w:rPr>
        <w:fldChar w:fldCharType="begin"/>
      </w:r>
      <w:r w:rsidR="000446F4">
        <w:rPr>
          <w:color w:val="000000" w:themeColor="text1"/>
        </w:rPr>
        <w:instrText xml:space="preserve"> REF _Ref198884860 \r \h </w:instrText>
      </w:r>
      <w:r w:rsidR="000446F4">
        <w:rPr>
          <w:color w:val="000000" w:themeColor="text1"/>
        </w:rPr>
      </w:r>
      <w:r w:rsidR="000446F4">
        <w:rPr>
          <w:color w:val="000000" w:themeColor="text1"/>
        </w:rPr>
        <w:fldChar w:fldCharType="separate"/>
      </w:r>
      <w:r w:rsidR="00C27D8A">
        <w:rPr>
          <w:color w:val="000000" w:themeColor="text1"/>
        </w:rPr>
        <w:t>1</w:t>
      </w:r>
      <w:r w:rsidR="000446F4">
        <w:rPr>
          <w:color w:val="000000" w:themeColor="text1"/>
        </w:rPr>
        <w:fldChar w:fldCharType="end"/>
      </w:r>
      <w:r w:rsidRPr="00F57D05">
        <w:rPr>
          <w:color w:val="000000" w:themeColor="text1"/>
        </w:rPr>
        <w:t xml:space="preserve">. až </w:t>
      </w:r>
      <w:r w:rsidR="000446F4">
        <w:rPr>
          <w:color w:val="000000" w:themeColor="text1"/>
        </w:rPr>
        <w:fldChar w:fldCharType="begin"/>
      </w:r>
      <w:r w:rsidR="000446F4">
        <w:rPr>
          <w:color w:val="000000" w:themeColor="text1"/>
        </w:rPr>
        <w:instrText xml:space="preserve"> REF _Ref198884872 \r \h </w:instrText>
      </w:r>
      <w:r w:rsidR="000446F4">
        <w:rPr>
          <w:color w:val="000000" w:themeColor="text1"/>
        </w:rPr>
      </w:r>
      <w:r w:rsidR="000446F4">
        <w:rPr>
          <w:color w:val="000000" w:themeColor="text1"/>
        </w:rPr>
        <w:fldChar w:fldCharType="separate"/>
      </w:r>
      <w:r w:rsidR="00C27D8A">
        <w:rPr>
          <w:color w:val="000000" w:themeColor="text1"/>
        </w:rPr>
        <w:t>7</w:t>
      </w:r>
      <w:r w:rsidR="000446F4">
        <w:rPr>
          <w:color w:val="000000" w:themeColor="text1"/>
        </w:rPr>
        <w:fldChar w:fldCharType="end"/>
      </w:r>
      <w:r w:rsidRPr="00F57D05">
        <w:rPr>
          <w:color w:val="000000" w:themeColor="text1"/>
        </w:rPr>
        <w:t>. těchto stanov se nepoužijí.</w:t>
      </w:r>
    </w:p>
    <w:p w14:paraId="78B4D2E0" w14:textId="538A630F" w:rsidR="002F66A7" w:rsidRPr="00F57D05" w:rsidRDefault="008838C3" w:rsidP="00E76404">
      <w:pPr>
        <w:pStyle w:val="rove1"/>
        <w:rPr>
          <w:color w:val="000000" w:themeColor="text1"/>
        </w:rPr>
      </w:pPr>
      <w:r w:rsidRPr="00F57D05">
        <w:rPr>
          <w:color w:val="000000" w:themeColor="text1"/>
        </w:rPr>
        <w:t xml:space="preserve">Postup dle článku </w:t>
      </w:r>
      <w:r w:rsidR="00CF4CFF" w:rsidRPr="00F57D05">
        <w:rPr>
          <w:color w:val="000000" w:themeColor="text1"/>
        </w:rPr>
        <w:t xml:space="preserve">7 </w:t>
      </w:r>
      <w:r w:rsidR="000446F4" w:rsidRPr="00F57D05">
        <w:rPr>
          <w:color w:val="000000" w:themeColor="text1"/>
        </w:rPr>
        <w:t xml:space="preserve">odst. </w:t>
      </w:r>
      <w:r w:rsidR="000446F4">
        <w:rPr>
          <w:color w:val="000000" w:themeColor="text1"/>
        </w:rPr>
        <w:fldChar w:fldCharType="begin"/>
      </w:r>
      <w:r w:rsidR="000446F4">
        <w:rPr>
          <w:color w:val="000000" w:themeColor="text1"/>
        </w:rPr>
        <w:instrText xml:space="preserve"> REF _Ref198884860 \r \h </w:instrText>
      </w:r>
      <w:r w:rsidR="000446F4">
        <w:rPr>
          <w:color w:val="000000" w:themeColor="text1"/>
        </w:rPr>
      </w:r>
      <w:r w:rsidR="000446F4">
        <w:rPr>
          <w:color w:val="000000" w:themeColor="text1"/>
        </w:rPr>
        <w:fldChar w:fldCharType="separate"/>
      </w:r>
      <w:r w:rsidR="00C27D8A">
        <w:rPr>
          <w:color w:val="000000" w:themeColor="text1"/>
        </w:rPr>
        <w:t>1</w:t>
      </w:r>
      <w:r w:rsidR="000446F4">
        <w:rPr>
          <w:color w:val="000000" w:themeColor="text1"/>
        </w:rPr>
        <w:fldChar w:fldCharType="end"/>
      </w:r>
      <w:r w:rsidR="000446F4" w:rsidRPr="00F57D05">
        <w:rPr>
          <w:color w:val="000000" w:themeColor="text1"/>
        </w:rPr>
        <w:t xml:space="preserve">. až </w:t>
      </w:r>
      <w:r w:rsidR="000446F4">
        <w:rPr>
          <w:color w:val="000000" w:themeColor="text1"/>
        </w:rPr>
        <w:fldChar w:fldCharType="begin"/>
      </w:r>
      <w:r w:rsidR="000446F4">
        <w:rPr>
          <w:color w:val="000000" w:themeColor="text1"/>
        </w:rPr>
        <w:instrText xml:space="preserve"> REF _Ref198884872 \r \h </w:instrText>
      </w:r>
      <w:r w:rsidR="000446F4">
        <w:rPr>
          <w:color w:val="000000" w:themeColor="text1"/>
        </w:rPr>
      </w:r>
      <w:r w:rsidR="000446F4">
        <w:rPr>
          <w:color w:val="000000" w:themeColor="text1"/>
        </w:rPr>
        <w:fldChar w:fldCharType="separate"/>
      </w:r>
      <w:r w:rsidR="00C27D8A">
        <w:rPr>
          <w:color w:val="000000" w:themeColor="text1"/>
        </w:rPr>
        <w:t>7</w:t>
      </w:r>
      <w:r w:rsidR="000446F4">
        <w:rPr>
          <w:color w:val="000000" w:themeColor="text1"/>
        </w:rPr>
        <w:fldChar w:fldCharType="end"/>
      </w:r>
      <w:r w:rsidR="000446F4" w:rsidRPr="00F57D05">
        <w:rPr>
          <w:color w:val="000000" w:themeColor="text1"/>
        </w:rPr>
        <w:t>.</w:t>
      </w:r>
      <w:r w:rsidRPr="00F57D05">
        <w:rPr>
          <w:color w:val="000000" w:themeColor="text1"/>
        </w:rPr>
        <w:t xml:space="preserve"> těchto stanov se nepoužije, pokud se Převádějící akcionář a </w:t>
      </w:r>
      <w:r w:rsidR="006F10F5">
        <w:rPr>
          <w:color w:val="000000" w:themeColor="text1"/>
        </w:rPr>
        <w:t xml:space="preserve">všichni </w:t>
      </w:r>
      <w:r w:rsidRPr="00F57D05">
        <w:rPr>
          <w:color w:val="000000" w:themeColor="text1"/>
        </w:rPr>
        <w:t xml:space="preserve">ostatní akcionáři společnosti dohodnou na výkonu a podmínkách </w:t>
      </w:r>
      <w:r w:rsidR="00604856" w:rsidRPr="00F57D05">
        <w:rPr>
          <w:color w:val="000000" w:themeColor="text1"/>
        </w:rPr>
        <w:t>Předkupní</w:t>
      </w:r>
      <w:r w:rsidRPr="00F57D05">
        <w:rPr>
          <w:color w:val="000000" w:themeColor="text1"/>
        </w:rPr>
        <w:t>ho práva jinak.</w:t>
      </w:r>
    </w:p>
    <w:p w14:paraId="5706D4FA" w14:textId="1D786D7E" w:rsidR="002F66A7" w:rsidRPr="00F57D05" w:rsidRDefault="008838C3" w:rsidP="00E76404">
      <w:pPr>
        <w:pStyle w:val="rove1"/>
        <w:rPr>
          <w:b/>
          <w:bCs/>
          <w:color w:val="000000" w:themeColor="text1"/>
          <w:sz w:val="23"/>
          <w:szCs w:val="23"/>
        </w:rPr>
      </w:pPr>
      <w:r w:rsidRPr="00F57D05">
        <w:rPr>
          <w:color w:val="000000" w:themeColor="text1"/>
        </w:rPr>
        <w:t xml:space="preserve">Nerozhodne-li valná hromada společnosti o žádosti akcionáře na schválení převodu či zatížení akcií ani do dvou (2) měsíců od doručení žádosti, platí (odchylně od § 272 odst. 2 </w:t>
      </w:r>
      <w:r w:rsidR="007501F5">
        <w:rPr>
          <w:color w:val="000000" w:themeColor="text1"/>
        </w:rPr>
        <w:t>Z</w:t>
      </w:r>
      <w:r w:rsidRPr="00F57D05">
        <w:rPr>
          <w:color w:val="000000" w:themeColor="text1"/>
        </w:rPr>
        <w:t>ákona o obchodních korporacích), že společnost tento souhlas neudělila.</w:t>
      </w:r>
    </w:p>
    <w:p w14:paraId="3C25696A" w14:textId="4A78458E" w:rsidR="002F66A7" w:rsidRPr="00F57D05" w:rsidRDefault="002F66A7" w:rsidP="00E76404">
      <w:pPr>
        <w:pStyle w:val="lnekslo"/>
        <w:rPr>
          <w:color w:val="000000" w:themeColor="text1"/>
        </w:rPr>
      </w:pPr>
    </w:p>
    <w:p w14:paraId="67EC5E47" w14:textId="559583D2" w:rsidR="002F66A7" w:rsidRPr="00F57D05" w:rsidRDefault="0075500F" w:rsidP="00E76404">
      <w:pPr>
        <w:pStyle w:val="lnekNzev"/>
        <w:rPr>
          <w:color w:val="000000" w:themeColor="text1"/>
        </w:rPr>
      </w:pPr>
      <w:r w:rsidRPr="00F57D05">
        <w:rPr>
          <w:color w:val="000000" w:themeColor="text1"/>
        </w:rPr>
        <w:t>Vydávání akcií</w:t>
      </w:r>
    </w:p>
    <w:p w14:paraId="71E9B311" w14:textId="77777777" w:rsidR="002F66A7" w:rsidRPr="00F57D05" w:rsidRDefault="00FF0A30" w:rsidP="00E76404">
      <w:pPr>
        <w:pStyle w:val="rove1"/>
        <w:rPr>
          <w:color w:val="000000" w:themeColor="text1"/>
        </w:rPr>
      </w:pPr>
      <w:r w:rsidRPr="00F57D05">
        <w:rPr>
          <w:color w:val="000000" w:themeColor="text1"/>
        </w:rPr>
        <w:t xml:space="preserve">Akcie je vydána dnem, kdy </w:t>
      </w:r>
      <w:r w:rsidR="006A453B" w:rsidRPr="00F57D05">
        <w:rPr>
          <w:color w:val="000000" w:themeColor="text1"/>
        </w:rPr>
        <w:t>splň</w:t>
      </w:r>
      <w:r w:rsidRPr="00F57D05">
        <w:rPr>
          <w:color w:val="000000" w:themeColor="text1"/>
        </w:rPr>
        <w:t xml:space="preserve">uje </w:t>
      </w:r>
      <w:r w:rsidR="006A453B" w:rsidRPr="00F57D05">
        <w:rPr>
          <w:color w:val="000000" w:themeColor="text1"/>
        </w:rPr>
        <w:t>náleži</w:t>
      </w:r>
      <w:r w:rsidRPr="00F57D05">
        <w:rPr>
          <w:color w:val="000000" w:themeColor="text1"/>
        </w:rPr>
        <w:t>tosti stanovené pro n</w:t>
      </w:r>
      <w:r w:rsidR="006A453B" w:rsidRPr="00F57D05">
        <w:rPr>
          <w:color w:val="000000" w:themeColor="text1"/>
        </w:rPr>
        <w:t>i</w:t>
      </w:r>
      <w:r w:rsidRPr="00F57D05">
        <w:rPr>
          <w:color w:val="000000" w:themeColor="text1"/>
        </w:rPr>
        <w:t xml:space="preserve"> zákonem nebo </w:t>
      </w:r>
      <w:r w:rsidR="006A453B" w:rsidRPr="00F57D05">
        <w:rPr>
          <w:color w:val="000000" w:themeColor="text1"/>
        </w:rPr>
        <w:t>jiný</w:t>
      </w:r>
      <w:r w:rsidRPr="00F57D05">
        <w:rPr>
          <w:color w:val="000000" w:themeColor="text1"/>
        </w:rPr>
        <w:t xml:space="preserve">m právním </w:t>
      </w:r>
      <w:r w:rsidR="006A453B" w:rsidRPr="00F57D05">
        <w:rPr>
          <w:color w:val="000000" w:themeColor="text1"/>
        </w:rPr>
        <w:t>předpisem a kdy se stanoveným způ</w:t>
      </w:r>
      <w:r w:rsidRPr="00F57D05">
        <w:rPr>
          <w:color w:val="000000" w:themeColor="text1"/>
        </w:rPr>
        <w:t>sobem stane majetkem prvého nabyvatele.</w:t>
      </w:r>
    </w:p>
    <w:p w14:paraId="2D878BE3" w14:textId="5290067D" w:rsidR="002F66A7" w:rsidRPr="00F57D05" w:rsidRDefault="00FF0A30" w:rsidP="00E76404">
      <w:pPr>
        <w:pStyle w:val="rove1"/>
        <w:rPr>
          <w:color w:val="000000" w:themeColor="text1"/>
        </w:rPr>
      </w:pPr>
      <w:r w:rsidRPr="00F57D05">
        <w:rPr>
          <w:color w:val="000000" w:themeColor="text1"/>
        </w:rPr>
        <w:t xml:space="preserve">Akcie </w:t>
      </w:r>
      <w:r w:rsidR="006A453B" w:rsidRPr="00F57D05">
        <w:rPr>
          <w:color w:val="000000" w:themeColor="text1"/>
        </w:rPr>
        <w:t>l</w:t>
      </w:r>
      <w:r w:rsidRPr="00F57D05">
        <w:rPr>
          <w:color w:val="000000" w:themeColor="text1"/>
        </w:rPr>
        <w:t xml:space="preserve">ze nahradit hromadnou listinou. Pro emisi a vydání </w:t>
      </w:r>
      <w:r w:rsidR="006A453B" w:rsidRPr="00F57D05">
        <w:rPr>
          <w:color w:val="000000" w:themeColor="text1"/>
        </w:rPr>
        <w:t>hromadný</w:t>
      </w:r>
      <w:r w:rsidRPr="00F57D05">
        <w:rPr>
          <w:color w:val="000000" w:themeColor="text1"/>
        </w:rPr>
        <w:t>ch listin platí stejné podmínky jako pro vydání jednotlivé akcie. Hromadná list</w:t>
      </w:r>
      <w:r w:rsidR="006A453B" w:rsidRPr="00F57D05">
        <w:rPr>
          <w:color w:val="000000" w:themeColor="text1"/>
        </w:rPr>
        <w:t>i</w:t>
      </w:r>
      <w:r w:rsidRPr="00F57D05">
        <w:rPr>
          <w:color w:val="000000" w:themeColor="text1"/>
        </w:rPr>
        <w:t>na obsahuje alespo</w:t>
      </w:r>
      <w:r w:rsidR="006A453B" w:rsidRPr="00F57D05">
        <w:rPr>
          <w:color w:val="000000" w:themeColor="text1"/>
        </w:rPr>
        <w:t>ň</w:t>
      </w:r>
      <w:r w:rsidRPr="00F57D05">
        <w:rPr>
          <w:color w:val="000000" w:themeColor="text1"/>
        </w:rPr>
        <w:t xml:space="preserve"> ty náležitost</w:t>
      </w:r>
      <w:r w:rsidR="00BE6902" w:rsidRPr="00F57D05">
        <w:rPr>
          <w:color w:val="000000" w:themeColor="text1"/>
        </w:rPr>
        <w:t>i</w:t>
      </w:r>
      <w:r w:rsidRPr="00F57D05">
        <w:rPr>
          <w:color w:val="000000" w:themeColor="text1"/>
        </w:rPr>
        <w:t xml:space="preserve"> </w:t>
      </w:r>
      <w:r w:rsidR="006A453B" w:rsidRPr="00F57D05">
        <w:rPr>
          <w:color w:val="000000" w:themeColor="text1"/>
        </w:rPr>
        <w:t>jednotlivý</w:t>
      </w:r>
      <w:r w:rsidRPr="00F57D05">
        <w:rPr>
          <w:color w:val="000000" w:themeColor="text1"/>
        </w:rPr>
        <w:t xml:space="preserve">ch akcií, které </w:t>
      </w:r>
      <w:r w:rsidR="006A453B" w:rsidRPr="00F57D05">
        <w:rPr>
          <w:color w:val="000000" w:themeColor="text1"/>
        </w:rPr>
        <w:t>stanoví zákon, včetně</w:t>
      </w:r>
      <w:r w:rsidRPr="00F57D05">
        <w:rPr>
          <w:color w:val="000000" w:themeColor="text1"/>
        </w:rPr>
        <w:t xml:space="preserve"> jejich čísla.</w:t>
      </w:r>
    </w:p>
    <w:p w14:paraId="7967D744" w14:textId="7AEEABB3" w:rsidR="002F66A7" w:rsidRDefault="00FF0A30" w:rsidP="00E76404">
      <w:pPr>
        <w:pStyle w:val="rove1"/>
        <w:rPr>
          <w:color w:val="000000" w:themeColor="text1"/>
        </w:rPr>
      </w:pPr>
      <w:r w:rsidRPr="00F57D05">
        <w:rPr>
          <w:color w:val="000000" w:themeColor="text1"/>
        </w:rPr>
        <w:t>Akcioná</w:t>
      </w:r>
      <w:r w:rsidR="006A453B" w:rsidRPr="00F57D05">
        <w:rPr>
          <w:color w:val="000000" w:themeColor="text1"/>
        </w:rPr>
        <w:t>ř</w:t>
      </w:r>
      <w:r w:rsidRPr="00F57D05">
        <w:rPr>
          <w:color w:val="000000" w:themeColor="text1"/>
        </w:rPr>
        <w:t xml:space="preserve"> má právo na </w:t>
      </w:r>
      <w:r w:rsidR="006A453B" w:rsidRPr="00F57D05">
        <w:rPr>
          <w:color w:val="000000" w:themeColor="text1"/>
        </w:rPr>
        <w:t>výmě</w:t>
      </w:r>
      <w:r w:rsidRPr="00F57D05">
        <w:rPr>
          <w:color w:val="000000" w:themeColor="text1"/>
        </w:rPr>
        <w:t xml:space="preserve">nu akcií za hromadné listiny nebo na </w:t>
      </w:r>
      <w:r w:rsidR="006A453B" w:rsidRPr="00F57D05">
        <w:rPr>
          <w:color w:val="000000" w:themeColor="text1"/>
        </w:rPr>
        <w:t>výmě</w:t>
      </w:r>
      <w:r w:rsidRPr="00F57D05">
        <w:rPr>
          <w:color w:val="000000" w:themeColor="text1"/>
        </w:rPr>
        <w:t>nu hromadné listiny za jednotlivé akcie nebo jiné h</w:t>
      </w:r>
      <w:r w:rsidR="006A453B" w:rsidRPr="00F57D05">
        <w:rPr>
          <w:color w:val="000000" w:themeColor="text1"/>
        </w:rPr>
        <w:t>romadné listiny, a to na základě</w:t>
      </w:r>
      <w:r w:rsidRPr="00F57D05">
        <w:rPr>
          <w:color w:val="000000" w:themeColor="text1"/>
        </w:rPr>
        <w:t xml:space="preserve"> písemného oznámení doručeného společnosti.  Společnost v </w:t>
      </w:r>
      <w:r w:rsidR="006A453B" w:rsidRPr="00F57D05">
        <w:rPr>
          <w:color w:val="000000" w:themeColor="text1"/>
        </w:rPr>
        <w:t>takovém případě zajistí nejpozdě</w:t>
      </w:r>
      <w:r w:rsidRPr="00F57D05">
        <w:rPr>
          <w:color w:val="000000" w:themeColor="text1"/>
        </w:rPr>
        <w:t xml:space="preserve">ji do </w:t>
      </w:r>
      <w:r w:rsidR="006A453B" w:rsidRPr="007877F6">
        <w:rPr>
          <w:bCs/>
          <w:color w:val="000000" w:themeColor="text1"/>
        </w:rPr>
        <w:t>60 (šedesáti) dnů</w:t>
      </w:r>
      <w:r w:rsidRPr="00F57D05">
        <w:rPr>
          <w:b/>
          <w:color w:val="000000" w:themeColor="text1"/>
        </w:rPr>
        <w:t xml:space="preserve"> </w:t>
      </w:r>
      <w:r w:rsidRPr="00F57D05">
        <w:rPr>
          <w:color w:val="000000" w:themeColor="text1"/>
        </w:rPr>
        <w:t xml:space="preserve">ode dne doručení písemného oznámení </w:t>
      </w:r>
      <w:r w:rsidR="006A453B" w:rsidRPr="00F57D05">
        <w:rPr>
          <w:color w:val="000000" w:themeColor="text1"/>
        </w:rPr>
        <w:t>vyhotovení jednotlivých akcií nebo jiných hromadnýc</w:t>
      </w:r>
      <w:r w:rsidRPr="00F57D05">
        <w:rPr>
          <w:color w:val="000000" w:themeColor="text1"/>
        </w:rPr>
        <w:t>h listin</w:t>
      </w:r>
      <w:r w:rsidR="006A453B" w:rsidRPr="00F57D05">
        <w:rPr>
          <w:color w:val="000000" w:themeColor="text1"/>
        </w:rPr>
        <w:t>. Pokud se společnost s akcionář</w:t>
      </w:r>
      <w:r w:rsidRPr="00F57D05">
        <w:rPr>
          <w:color w:val="000000" w:themeColor="text1"/>
        </w:rPr>
        <w:t>em nedohodnou jinak, budou tyto jednotlivé akcie nebo jiné h</w:t>
      </w:r>
      <w:r w:rsidR="006A453B" w:rsidRPr="00F57D05">
        <w:rPr>
          <w:color w:val="000000" w:themeColor="text1"/>
        </w:rPr>
        <w:t>romadné listiny předány akcionáři v sí</w:t>
      </w:r>
      <w:r w:rsidRPr="00F57D05">
        <w:rPr>
          <w:color w:val="000000" w:themeColor="text1"/>
        </w:rPr>
        <w:t xml:space="preserve">dle společnosti proti </w:t>
      </w:r>
      <w:r w:rsidR="006A453B" w:rsidRPr="00F57D05">
        <w:rPr>
          <w:color w:val="000000" w:themeColor="text1"/>
        </w:rPr>
        <w:t>předání hromadné listiny, jejíž výměnu akcionář</w:t>
      </w:r>
      <w:r w:rsidRPr="00F57D05">
        <w:rPr>
          <w:color w:val="000000" w:themeColor="text1"/>
        </w:rPr>
        <w:t xml:space="preserve"> požadoval. Náklady </w:t>
      </w:r>
      <w:r w:rsidR="006A453B" w:rsidRPr="00F57D05">
        <w:rPr>
          <w:color w:val="000000" w:themeColor="text1"/>
        </w:rPr>
        <w:t>na vydání (emitování) jednotlivý</w:t>
      </w:r>
      <w:r w:rsidRPr="00F57D05">
        <w:rPr>
          <w:color w:val="000000" w:themeColor="text1"/>
        </w:rPr>
        <w:t xml:space="preserve">ch akcií </w:t>
      </w:r>
      <w:r w:rsidR="006A453B" w:rsidRPr="00F57D05">
        <w:rPr>
          <w:color w:val="000000" w:themeColor="text1"/>
        </w:rPr>
        <w:t>nebo hromadný</w:t>
      </w:r>
      <w:r w:rsidRPr="00F57D05">
        <w:rPr>
          <w:color w:val="000000" w:themeColor="text1"/>
        </w:rPr>
        <w:t>ch akci</w:t>
      </w:r>
      <w:r w:rsidR="006A453B" w:rsidRPr="00F57D05">
        <w:rPr>
          <w:color w:val="000000" w:themeColor="text1"/>
        </w:rPr>
        <w:t>í nese společnost. Náklady na výmě</w:t>
      </w:r>
      <w:r w:rsidRPr="00F57D05">
        <w:rPr>
          <w:color w:val="000000" w:themeColor="text1"/>
        </w:rPr>
        <w:t xml:space="preserve">nu hromadné akcie za jednotlivé akcie nebo náklady na </w:t>
      </w:r>
      <w:r w:rsidR="006A453B" w:rsidRPr="00F57D05">
        <w:rPr>
          <w:color w:val="000000" w:themeColor="text1"/>
        </w:rPr>
        <w:t>výmě</w:t>
      </w:r>
      <w:r w:rsidRPr="00F57D05">
        <w:rPr>
          <w:color w:val="000000" w:themeColor="text1"/>
        </w:rPr>
        <w:t xml:space="preserve">nu hromadné akcie za jiné hromadné akcie, nese z 50 % (padesáti procent) </w:t>
      </w:r>
      <w:r w:rsidR="006A453B" w:rsidRPr="00F57D05">
        <w:rPr>
          <w:color w:val="000000" w:themeColor="text1"/>
        </w:rPr>
        <w:t>akcionář</w:t>
      </w:r>
      <w:r w:rsidRPr="00F57D05">
        <w:rPr>
          <w:color w:val="000000" w:themeColor="text1"/>
        </w:rPr>
        <w:t xml:space="preserve">, </w:t>
      </w:r>
      <w:r w:rsidR="006A453B" w:rsidRPr="00F57D05">
        <w:rPr>
          <w:color w:val="000000" w:themeColor="text1"/>
        </w:rPr>
        <w:t>který o výmě</w:t>
      </w:r>
      <w:r w:rsidRPr="00F57D05">
        <w:rPr>
          <w:color w:val="000000" w:themeColor="text1"/>
        </w:rPr>
        <w:t>nu požádal</w:t>
      </w:r>
      <w:r w:rsidR="005A5845" w:rsidRPr="00F57D05">
        <w:rPr>
          <w:color w:val="000000" w:themeColor="text1"/>
        </w:rPr>
        <w:t>,</w:t>
      </w:r>
      <w:r w:rsidRPr="00F57D05">
        <w:rPr>
          <w:color w:val="000000" w:themeColor="text1"/>
        </w:rPr>
        <w:t xml:space="preserve"> a z 50 % (padesáti procent) společnost.</w:t>
      </w:r>
    </w:p>
    <w:p w14:paraId="5011C3D9" w14:textId="693714E9" w:rsidR="00C868D6" w:rsidRPr="00F57D05" w:rsidRDefault="00672559" w:rsidP="00C868D6">
      <w:pPr>
        <w:pStyle w:val="mskslice"/>
      </w:pPr>
      <w:r>
        <w:t xml:space="preserve">Změny výše základního kapitálu, </w:t>
      </w:r>
      <w:r w:rsidR="00E31EE9">
        <w:t>finanční asistence, rozdělování zisku a příplatky mimo základní kapitál</w:t>
      </w:r>
      <w:r w:rsidR="009A0258">
        <w:t xml:space="preserve"> společnosti</w:t>
      </w:r>
    </w:p>
    <w:p w14:paraId="1FBA3667" w14:textId="2DE833F2" w:rsidR="002F66A7" w:rsidRPr="00F57D05" w:rsidRDefault="002F66A7" w:rsidP="00E76404">
      <w:pPr>
        <w:pStyle w:val="lnekslo"/>
        <w:rPr>
          <w:color w:val="000000" w:themeColor="text1"/>
        </w:rPr>
      </w:pPr>
    </w:p>
    <w:p w14:paraId="31EE26A3" w14:textId="67827D11" w:rsidR="00D27B0D" w:rsidRPr="00F57D05" w:rsidRDefault="0075500F" w:rsidP="00E76404">
      <w:pPr>
        <w:pStyle w:val="lnekNzev"/>
        <w:rPr>
          <w:color w:val="000000" w:themeColor="text1"/>
        </w:rPr>
      </w:pPr>
      <w:r w:rsidRPr="00F57D05">
        <w:rPr>
          <w:color w:val="000000" w:themeColor="text1"/>
        </w:rPr>
        <w:t xml:space="preserve">Změny </w:t>
      </w:r>
      <w:r w:rsidR="00672559">
        <w:rPr>
          <w:color w:val="000000" w:themeColor="text1"/>
        </w:rPr>
        <w:t xml:space="preserve">výše </w:t>
      </w:r>
      <w:r w:rsidRPr="00F57D05">
        <w:rPr>
          <w:color w:val="000000" w:themeColor="text1"/>
        </w:rPr>
        <w:t>základního kapitálu</w:t>
      </w:r>
    </w:p>
    <w:p w14:paraId="524BB769" w14:textId="18F1555A" w:rsidR="002F66A7" w:rsidRPr="00F57D05" w:rsidRDefault="008838C3" w:rsidP="00E76404">
      <w:pPr>
        <w:pStyle w:val="rove1"/>
        <w:rPr>
          <w:color w:val="000000" w:themeColor="text1"/>
        </w:rPr>
      </w:pPr>
      <w:r w:rsidRPr="00F57D05">
        <w:rPr>
          <w:color w:val="000000" w:themeColor="text1"/>
        </w:rPr>
        <w:t xml:space="preserve">Na postup při zvyšování a snižování základního kapitálu se, není-li dále stanoveno jinak, použijí příslušná ustanovení </w:t>
      </w:r>
      <w:r w:rsidR="00603A75" w:rsidRPr="00F57D05">
        <w:rPr>
          <w:color w:val="000000" w:themeColor="text1"/>
        </w:rPr>
        <w:t>Zákona o obchodních korporacích</w:t>
      </w:r>
      <w:r w:rsidRPr="00F57D05">
        <w:rPr>
          <w:color w:val="000000" w:themeColor="text1"/>
        </w:rPr>
        <w:t>.</w:t>
      </w:r>
    </w:p>
    <w:p w14:paraId="3DC80CF0" w14:textId="77777777" w:rsidR="002F66A7" w:rsidRPr="00F57D05" w:rsidRDefault="008838C3" w:rsidP="00E76404">
      <w:pPr>
        <w:pStyle w:val="rove1"/>
        <w:rPr>
          <w:color w:val="000000" w:themeColor="text1"/>
        </w:rPr>
      </w:pPr>
      <w:r w:rsidRPr="00F57D05">
        <w:rPr>
          <w:color w:val="000000" w:themeColor="text1"/>
        </w:rPr>
        <w:t>Každý akcionář má přednostní právo upsat část nových akcií společnosti upisovaných ke zvýšení základního kapitálu v rozsahu jeho podílu, má-li být jejich emisní kurs splacen v penězích. Akcionáři společnosti však nemají přednostní právo na upsání i těch akcií, které neupsal jiný akcionář, tzn. přednostní právo akcionářů se vylučuje ve druhém případně v každém dalším upisovacím kole.</w:t>
      </w:r>
    </w:p>
    <w:p w14:paraId="3EA52C34" w14:textId="77777777" w:rsidR="002F66A7" w:rsidRDefault="008838C3" w:rsidP="00E76404">
      <w:pPr>
        <w:pStyle w:val="rove1"/>
        <w:rPr>
          <w:color w:val="000000" w:themeColor="text1"/>
        </w:rPr>
      </w:pPr>
      <w:r w:rsidRPr="00F57D05">
        <w:rPr>
          <w:color w:val="000000" w:themeColor="text1"/>
        </w:rPr>
        <w:t xml:space="preserve">Připouští se snížení základního kapitálu vzetím akcií z oběhu na základě veřejného návrhu smlouvy, vzetí akcií </w:t>
      </w:r>
      <w:r w:rsidRPr="00F57D05">
        <w:rPr>
          <w:color w:val="000000" w:themeColor="text1"/>
        </w:rPr>
        <w:lastRenderedPageBreak/>
        <w:t>z oběhu na základě losování akcií se nepřipouští.</w:t>
      </w:r>
    </w:p>
    <w:p w14:paraId="4146F50D" w14:textId="77777777" w:rsidR="00324AF5" w:rsidRDefault="00324AF5" w:rsidP="00324AF5">
      <w:pPr>
        <w:pStyle w:val="lnekslo"/>
      </w:pPr>
    </w:p>
    <w:p w14:paraId="4BE51AE2" w14:textId="2E03EC06" w:rsidR="00324AF5" w:rsidRPr="00324AF5" w:rsidRDefault="00324AF5" w:rsidP="00324AF5">
      <w:pPr>
        <w:pStyle w:val="lnekNzev"/>
      </w:pPr>
      <w:r>
        <w:t>Finanční asistence a rozdělování zisku</w:t>
      </w:r>
    </w:p>
    <w:p w14:paraId="619D98A3" w14:textId="1EA96A19" w:rsidR="002F66A7" w:rsidRPr="00F57D05" w:rsidRDefault="008838C3" w:rsidP="00E76404">
      <w:pPr>
        <w:pStyle w:val="rove1"/>
        <w:rPr>
          <w:color w:val="000000" w:themeColor="text1"/>
        </w:rPr>
      </w:pPr>
      <w:r w:rsidRPr="00F57D05">
        <w:rPr>
          <w:color w:val="000000" w:themeColor="text1"/>
        </w:rPr>
        <w:t xml:space="preserve">Společnost je oprávněna poskytovat finanční asistenci za podmínek stanovených </w:t>
      </w:r>
      <w:r w:rsidR="006E2A10">
        <w:rPr>
          <w:color w:val="000000" w:themeColor="text1"/>
        </w:rPr>
        <w:t>Z</w:t>
      </w:r>
      <w:r w:rsidRPr="00F57D05">
        <w:rPr>
          <w:color w:val="000000" w:themeColor="text1"/>
        </w:rPr>
        <w:t>ákonem o obchodních korporacích.</w:t>
      </w:r>
    </w:p>
    <w:p w14:paraId="0BEFFF72" w14:textId="49853501" w:rsidR="004B07FC" w:rsidRPr="00F57D05" w:rsidRDefault="004B07FC" w:rsidP="00E76404">
      <w:pPr>
        <w:pStyle w:val="lnekslo"/>
        <w:rPr>
          <w:color w:val="000000" w:themeColor="text1"/>
        </w:rPr>
      </w:pPr>
    </w:p>
    <w:p w14:paraId="44484351" w14:textId="20376649" w:rsidR="00CA6E37" w:rsidRPr="00F57D05" w:rsidRDefault="0075500F" w:rsidP="00E76404">
      <w:pPr>
        <w:pStyle w:val="lnekNzev"/>
        <w:rPr>
          <w:color w:val="000000" w:themeColor="text1"/>
        </w:rPr>
      </w:pPr>
      <w:r w:rsidRPr="00F57D05">
        <w:rPr>
          <w:color w:val="000000" w:themeColor="text1"/>
        </w:rPr>
        <w:t>Příplatky mimo základní kapitál</w:t>
      </w:r>
      <w:r w:rsidR="002F1407">
        <w:rPr>
          <w:color w:val="000000" w:themeColor="text1"/>
        </w:rPr>
        <w:t xml:space="preserve"> společnosti</w:t>
      </w:r>
    </w:p>
    <w:p w14:paraId="70039D81" w14:textId="7FEA6C8B" w:rsidR="00AA71E3" w:rsidRDefault="00A86F03" w:rsidP="00E76404">
      <w:pPr>
        <w:pStyle w:val="rove1"/>
        <w:rPr>
          <w:color w:val="000000" w:themeColor="text1"/>
        </w:rPr>
      </w:pPr>
      <w:r w:rsidRPr="00F57D05">
        <w:rPr>
          <w:color w:val="000000" w:themeColor="text1"/>
        </w:rPr>
        <w:t>Kterýkoli z a</w:t>
      </w:r>
      <w:r w:rsidR="004D0BC9" w:rsidRPr="00F57D05">
        <w:rPr>
          <w:color w:val="000000" w:themeColor="text1"/>
        </w:rPr>
        <w:t>kcionář</w:t>
      </w:r>
      <w:r w:rsidRPr="00F57D05">
        <w:rPr>
          <w:color w:val="000000" w:themeColor="text1"/>
        </w:rPr>
        <w:t>ů</w:t>
      </w:r>
      <w:r w:rsidR="004D0BC9" w:rsidRPr="00F57D05">
        <w:rPr>
          <w:color w:val="000000" w:themeColor="text1"/>
        </w:rPr>
        <w:t xml:space="preserve"> může se souhlasem </w:t>
      </w:r>
      <w:r w:rsidR="00CB335F" w:rsidRPr="00F57D05">
        <w:rPr>
          <w:color w:val="000000" w:themeColor="text1"/>
        </w:rPr>
        <w:t>představenstva</w:t>
      </w:r>
      <w:r w:rsidR="004D0BC9" w:rsidRPr="00F57D05">
        <w:rPr>
          <w:color w:val="000000" w:themeColor="text1"/>
        </w:rPr>
        <w:t xml:space="preserve"> </w:t>
      </w:r>
      <w:r w:rsidR="00DC590B">
        <w:rPr>
          <w:color w:val="000000" w:themeColor="text1"/>
        </w:rPr>
        <w:t xml:space="preserve">společnosti </w:t>
      </w:r>
      <w:r w:rsidR="004D0BC9" w:rsidRPr="00F57D05">
        <w:rPr>
          <w:color w:val="000000" w:themeColor="text1"/>
        </w:rPr>
        <w:t xml:space="preserve">poskytnout </w:t>
      </w:r>
      <w:r w:rsidR="00CB335F" w:rsidRPr="00F57D05">
        <w:rPr>
          <w:color w:val="000000" w:themeColor="text1"/>
        </w:rPr>
        <w:t>společnosti</w:t>
      </w:r>
      <w:r w:rsidR="00AA71E3">
        <w:rPr>
          <w:color w:val="000000" w:themeColor="text1"/>
        </w:rPr>
        <w:t>:</w:t>
      </w:r>
    </w:p>
    <w:p w14:paraId="50E37C1F" w14:textId="0299E477" w:rsidR="004D0BC9" w:rsidRDefault="002E069A" w:rsidP="00417DAE">
      <w:pPr>
        <w:pStyle w:val="rove2"/>
      </w:pPr>
      <w:r w:rsidRPr="00F57D05">
        <w:t xml:space="preserve">vratný </w:t>
      </w:r>
      <w:r w:rsidR="004D0BC9" w:rsidRPr="00F57D05">
        <w:t xml:space="preserve">příplatek </w:t>
      </w:r>
      <w:r w:rsidR="00CB335F" w:rsidRPr="00F57D05">
        <w:t>mimo základní kapitál</w:t>
      </w:r>
      <w:r w:rsidR="00421A87" w:rsidRPr="00F57D05">
        <w:t xml:space="preserve"> (dále jen „</w:t>
      </w:r>
      <w:r w:rsidR="00421A87" w:rsidRPr="00F57D05">
        <w:rPr>
          <w:b/>
          <w:bCs/>
        </w:rPr>
        <w:t>Obligační příplatek</w:t>
      </w:r>
      <w:r w:rsidR="00421A87" w:rsidRPr="00F57D05">
        <w:t>“</w:t>
      </w:r>
      <w:r w:rsidR="00F410C8" w:rsidRPr="00F57D05">
        <w:t xml:space="preserve"> a v množném čísle též „</w:t>
      </w:r>
      <w:r w:rsidR="00F410C8" w:rsidRPr="00F57D05">
        <w:rPr>
          <w:b/>
          <w:bCs/>
        </w:rPr>
        <w:t>Obligační příplatky</w:t>
      </w:r>
      <w:r w:rsidR="00F410C8" w:rsidRPr="00F57D05">
        <w:t>“</w:t>
      </w:r>
      <w:r w:rsidR="00421A87" w:rsidRPr="00F57D05">
        <w:t>)</w:t>
      </w:r>
      <w:r w:rsidR="00AA71E3">
        <w:t>;</w:t>
      </w:r>
      <w:r w:rsidR="002E5E83">
        <w:t xml:space="preserve"> a/nebo</w:t>
      </w:r>
    </w:p>
    <w:p w14:paraId="428032F4" w14:textId="7B5C1895" w:rsidR="002E5E83" w:rsidRPr="00F57D05" w:rsidRDefault="002E5E83" w:rsidP="00417DAE">
      <w:pPr>
        <w:pStyle w:val="rove2"/>
      </w:pPr>
      <w:r>
        <w:t>ne</w:t>
      </w:r>
      <w:r w:rsidRPr="00F57D05">
        <w:t>vratný příplatek mimo základní kapitál (dále jen „</w:t>
      </w:r>
      <w:r w:rsidRPr="00F57D05">
        <w:rPr>
          <w:b/>
          <w:bCs/>
        </w:rPr>
        <w:t>Nevratný příplatek</w:t>
      </w:r>
      <w:r w:rsidRPr="00F57D05">
        <w:t>“)</w:t>
      </w:r>
      <w:r>
        <w:t>.</w:t>
      </w:r>
    </w:p>
    <w:p w14:paraId="28A21543" w14:textId="34325AEE" w:rsidR="00C9456E" w:rsidRDefault="00052CE1" w:rsidP="00E76404">
      <w:pPr>
        <w:pStyle w:val="rove1"/>
        <w:rPr>
          <w:color w:val="000000" w:themeColor="text1"/>
        </w:rPr>
      </w:pPr>
      <w:r w:rsidRPr="00F57D05">
        <w:rPr>
          <w:color w:val="000000" w:themeColor="text1"/>
        </w:rPr>
        <w:t>Zamýšlí-li akcionář poskytnout společnosti Obligační příplatek</w:t>
      </w:r>
      <w:r w:rsidR="00663477">
        <w:rPr>
          <w:color w:val="000000" w:themeColor="text1"/>
        </w:rPr>
        <w:t xml:space="preserve"> a/nebo Nevratný příplatek</w:t>
      </w:r>
      <w:r w:rsidRPr="00F57D05">
        <w:rPr>
          <w:color w:val="000000" w:themeColor="text1"/>
        </w:rPr>
        <w:t xml:space="preserve">, je povinen si </w:t>
      </w:r>
      <w:r w:rsidR="00F814D4" w:rsidRPr="00F57D05">
        <w:rPr>
          <w:color w:val="000000" w:themeColor="text1"/>
        </w:rPr>
        <w:t>vyžádat předchozí souhlas představenstva s poskytnutím Obligačního příplatku</w:t>
      </w:r>
      <w:r w:rsidR="003A5E9C">
        <w:rPr>
          <w:color w:val="000000" w:themeColor="text1"/>
        </w:rPr>
        <w:t xml:space="preserve"> a/nebo Nevratného příplatku</w:t>
      </w:r>
      <w:r w:rsidR="00F814D4" w:rsidRPr="00F57D05">
        <w:rPr>
          <w:color w:val="000000" w:themeColor="text1"/>
        </w:rPr>
        <w:t xml:space="preserve"> společnosti. </w:t>
      </w:r>
      <w:r w:rsidR="000B0B62" w:rsidRPr="00F57D05">
        <w:rPr>
          <w:color w:val="000000" w:themeColor="text1"/>
        </w:rPr>
        <w:t>Udělí-li představenstvo souhlas s poskytnutím Obligačního příplatku</w:t>
      </w:r>
      <w:r w:rsidR="00663477">
        <w:rPr>
          <w:color w:val="000000" w:themeColor="text1"/>
        </w:rPr>
        <w:t xml:space="preserve"> a/nebo Nevratného příplatku</w:t>
      </w:r>
      <w:r w:rsidR="000B0B62" w:rsidRPr="00F57D05">
        <w:rPr>
          <w:color w:val="000000" w:themeColor="text1"/>
        </w:rPr>
        <w:t xml:space="preserve"> společnosti, je akcionář povinen uzavřít se společností příslušnou smlouvu o poskytnutí příplatku.</w:t>
      </w:r>
    </w:p>
    <w:p w14:paraId="090ABD30" w14:textId="36676126" w:rsidR="00AA71E3" w:rsidRPr="00F57D05" w:rsidRDefault="00AA71E3" w:rsidP="00E76404">
      <w:pPr>
        <w:pStyle w:val="rove1"/>
        <w:rPr>
          <w:color w:val="000000" w:themeColor="text1"/>
        </w:rPr>
      </w:pPr>
      <w:r w:rsidRPr="00F57D05">
        <w:rPr>
          <w:color w:val="000000" w:themeColor="text1"/>
        </w:rPr>
        <w:t xml:space="preserve">Skutečnost, zda se jedná o Obligační příplatek </w:t>
      </w:r>
      <w:r w:rsidR="00F20678">
        <w:rPr>
          <w:color w:val="000000" w:themeColor="text1"/>
        </w:rPr>
        <w:t>a/nebo</w:t>
      </w:r>
      <w:r w:rsidRPr="00F57D05">
        <w:rPr>
          <w:color w:val="000000" w:themeColor="text1"/>
        </w:rPr>
        <w:t xml:space="preserve"> Nevratný příplatek, je uvedena v rozhodnutí představenstva o udělení souhlasu s poskytnutím příslušného příplatku mimo základní kapitál společnosti, a dále v příslušné smlouvě o poskytnutí příplatku uzavřené mezi společností a příslušným akcionářem.</w:t>
      </w:r>
    </w:p>
    <w:p w14:paraId="043C3196" w14:textId="19C86619" w:rsidR="007E409D" w:rsidRPr="00F57D05" w:rsidRDefault="000B0B62" w:rsidP="00E76404">
      <w:pPr>
        <w:pStyle w:val="rove1"/>
        <w:rPr>
          <w:color w:val="000000" w:themeColor="text1"/>
        </w:rPr>
      </w:pPr>
      <w:r w:rsidRPr="00F57D05">
        <w:rPr>
          <w:color w:val="000000" w:themeColor="text1"/>
        </w:rPr>
        <w:t xml:space="preserve">Obligační příplatek </w:t>
      </w:r>
      <w:r w:rsidR="00926771" w:rsidRPr="00F57D05">
        <w:rPr>
          <w:color w:val="000000" w:themeColor="text1"/>
        </w:rPr>
        <w:t xml:space="preserve">může být vrácen akcionáři, který jej poskytl společnosti, přičemž takovýto akcionář </w:t>
      </w:r>
      <w:r w:rsidR="00D44528" w:rsidRPr="00F57D05">
        <w:rPr>
          <w:color w:val="000000" w:themeColor="text1"/>
        </w:rPr>
        <w:t>má právo na jeho vrácení.</w:t>
      </w:r>
    </w:p>
    <w:p w14:paraId="1FC1DADE" w14:textId="4E6E2403" w:rsidR="00ED2D99" w:rsidRPr="00F57D05" w:rsidRDefault="00ED2D99" w:rsidP="00E76404">
      <w:pPr>
        <w:pStyle w:val="rove1"/>
        <w:rPr>
          <w:color w:val="000000" w:themeColor="text1"/>
        </w:rPr>
      </w:pPr>
      <w:r w:rsidRPr="00F57D05">
        <w:rPr>
          <w:color w:val="000000" w:themeColor="text1"/>
        </w:rPr>
        <w:t xml:space="preserve">O vrácení Obligačního příplatku </w:t>
      </w:r>
      <w:r w:rsidR="002502FD">
        <w:rPr>
          <w:color w:val="000000" w:themeColor="text1"/>
        </w:rPr>
        <w:t xml:space="preserve">akcionáři </w:t>
      </w:r>
      <w:r w:rsidRPr="00F57D05">
        <w:rPr>
          <w:color w:val="000000" w:themeColor="text1"/>
        </w:rPr>
        <w:t>rozhoduje valná hromada</w:t>
      </w:r>
      <w:r w:rsidR="00A72E39" w:rsidRPr="00F57D05">
        <w:rPr>
          <w:color w:val="000000" w:themeColor="text1"/>
        </w:rPr>
        <w:t>.</w:t>
      </w:r>
    </w:p>
    <w:p w14:paraId="24C9A6CF" w14:textId="1F7BFB6C" w:rsidR="000B0B62" w:rsidRPr="00F57D05" w:rsidRDefault="00D44528" w:rsidP="00E76404">
      <w:pPr>
        <w:pStyle w:val="rove1"/>
        <w:rPr>
          <w:color w:val="000000" w:themeColor="text1"/>
        </w:rPr>
      </w:pPr>
      <w:r w:rsidRPr="00F57D05">
        <w:rPr>
          <w:color w:val="000000" w:themeColor="text1"/>
        </w:rPr>
        <w:t>Obligační příplat</w:t>
      </w:r>
      <w:r w:rsidR="00FF00C9" w:rsidRPr="00F57D05">
        <w:rPr>
          <w:color w:val="000000" w:themeColor="text1"/>
        </w:rPr>
        <w:t>ek bude vrácen</w:t>
      </w:r>
      <w:r w:rsidR="008051BF">
        <w:rPr>
          <w:color w:val="000000" w:themeColor="text1"/>
        </w:rPr>
        <w:t xml:space="preserve"> akcionáři, který jej poskytl, a to</w:t>
      </w:r>
      <w:r w:rsidR="00FF00C9" w:rsidRPr="00F57D05">
        <w:rPr>
          <w:color w:val="000000" w:themeColor="text1"/>
        </w:rPr>
        <w:t xml:space="preserve"> </w:t>
      </w:r>
      <w:r w:rsidR="000F1B86" w:rsidRPr="00F57D05">
        <w:rPr>
          <w:color w:val="000000" w:themeColor="text1"/>
        </w:rPr>
        <w:t>za následujících podmínek</w:t>
      </w:r>
      <w:r w:rsidR="00FF00C9" w:rsidRPr="00F57D05">
        <w:rPr>
          <w:color w:val="000000" w:themeColor="text1"/>
        </w:rPr>
        <w:t>:</w:t>
      </w:r>
    </w:p>
    <w:p w14:paraId="66512083" w14:textId="24D34E94" w:rsidR="00FF00C9" w:rsidRPr="00F57D05" w:rsidRDefault="0089412C" w:rsidP="00417DAE">
      <w:pPr>
        <w:pStyle w:val="rove2"/>
      </w:pPr>
      <w:r w:rsidRPr="00F57D05">
        <w:t xml:space="preserve">jsou splněny veškeré požadavky stanovené těmito stanovami a právními předpisy </w:t>
      </w:r>
      <w:r w:rsidR="00672FCF" w:rsidRPr="00F57D05">
        <w:t>pro</w:t>
      </w:r>
      <w:r w:rsidRPr="00F57D05">
        <w:t xml:space="preserve"> rozdělování vlastních zdrojů </w:t>
      </w:r>
      <w:r w:rsidR="00672FCF" w:rsidRPr="00F57D05">
        <w:t>s</w:t>
      </w:r>
      <w:r w:rsidRPr="00F57D05">
        <w:t>polečnosti</w:t>
      </w:r>
      <w:r w:rsidR="00672FCF" w:rsidRPr="00F57D05">
        <w:t>; a</w:t>
      </w:r>
    </w:p>
    <w:p w14:paraId="43ED716F" w14:textId="08ECB858" w:rsidR="00672FCF" w:rsidRPr="00F57D05" w:rsidRDefault="00660B9A" w:rsidP="00417DAE">
      <w:pPr>
        <w:pStyle w:val="rove2"/>
      </w:pPr>
      <w:r w:rsidRPr="00F57D05">
        <w:t xml:space="preserve">valná hromada společnosti rozhodne o vrácení Obligačního příplatku akcionáři, který jej společnosti poskytl; </w:t>
      </w:r>
      <w:bookmarkStart w:id="4" w:name="_Hlk199103091"/>
      <w:r w:rsidR="00024C19">
        <w:t xml:space="preserve">poskytlo-li Obligační příplatek více </w:t>
      </w:r>
      <w:r w:rsidRPr="00F57D05">
        <w:t>akcionářů</w:t>
      </w:r>
      <w:r w:rsidR="00024C19">
        <w:t xml:space="preserve"> a valnou hromadou určená částka na vrácení Obligačních příplatků nepostačuje k jejich vrácení v plné výši</w:t>
      </w:r>
      <w:r w:rsidRPr="00F57D05">
        <w:t xml:space="preserve">, vrací se </w:t>
      </w:r>
      <w:r w:rsidR="00F410C8" w:rsidRPr="00F57D05">
        <w:t xml:space="preserve">Obligační </w:t>
      </w:r>
      <w:r w:rsidRPr="00F57D05">
        <w:t xml:space="preserve">příplatek jednotlivým akcionářům poměrně (tj. v poměru dle výše </w:t>
      </w:r>
      <w:r w:rsidR="00F410C8" w:rsidRPr="00F57D05">
        <w:t xml:space="preserve">Obligačních </w:t>
      </w:r>
      <w:r w:rsidRPr="00F57D05">
        <w:t xml:space="preserve">příplatků </w:t>
      </w:r>
      <w:r w:rsidR="008051BF">
        <w:t xml:space="preserve">poskytnutých ze strany jednotlivých akcionářů </w:t>
      </w:r>
      <w:r w:rsidRPr="00F57D05">
        <w:t>a výše příplatku, který se akcionářům vrací)</w:t>
      </w:r>
      <w:bookmarkEnd w:id="4"/>
      <w:r w:rsidRPr="00F57D05">
        <w:t>.</w:t>
      </w:r>
    </w:p>
    <w:p w14:paraId="7A389378" w14:textId="77777777" w:rsidR="00627938" w:rsidRPr="00627938" w:rsidRDefault="00627938" w:rsidP="00627938">
      <w:pPr>
        <w:pStyle w:val="rove1"/>
        <w:numPr>
          <w:ilvl w:val="0"/>
          <w:numId w:val="0"/>
        </w:numPr>
        <w:ind w:left="567"/>
        <w:rPr>
          <w:i/>
          <w:iCs/>
          <w:color w:val="000000" w:themeColor="text1"/>
        </w:rPr>
      </w:pPr>
      <w:r w:rsidRPr="00627938">
        <w:rPr>
          <w:i/>
          <w:iCs/>
          <w:color w:val="000000" w:themeColor="text1"/>
        </w:rPr>
        <w:t xml:space="preserve">Příklad aplikace tohoto ustanovení: </w:t>
      </w:r>
    </w:p>
    <w:p w14:paraId="47DE567D" w14:textId="73CB3657" w:rsidR="008051BF" w:rsidRPr="00627938" w:rsidRDefault="00627938" w:rsidP="00627938">
      <w:pPr>
        <w:pStyle w:val="rove1"/>
        <w:numPr>
          <w:ilvl w:val="0"/>
          <w:numId w:val="0"/>
        </w:numPr>
        <w:ind w:left="567"/>
        <w:rPr>
          <w:i/>
          <w:iCs/>
          <w:color w:val="000000" w:themeColor="text1"/>
        </w:rPr>
      </w:pPr>
      <w:r w:rsidRPr="00627938">
        <w:rPr>
          <w:i/>
          <w:iCs/>
          <w:color w:val="000000" w:themeColor="text1"/>
        </w:rPr>
        <w:t>„Poskytl-li akcionář 1 Obligační příplatek ve výši 10.000.000,- Kč a akcionář 2 Obligační příplatek ve výši 1.000.000,- Kč, přičemž valná hromada Společnosti rozhodla o vrácení těchto poskytnutých Obligačních příplatků ve výši 5.500.000,- Kč (při splnění veškerých požadavků právních předpisů a stanov Společnosti na rozdělování vlastních zdrojů Společnosti), bude akcionáři 1 vrácen Obligační příplatek ve výši 5.000.000,- Kč a akcionáři 2 Obligační příplatek ve výši 500.000,- Kč (bez ohledu na termín, kdy došlo k poskytnutí Obligačního příplatku).“</w:t>
      </w:r>
    </w:p>
    <w:p w14:paraId="6EB7C862" w14:textId="72692C88" w:rsidR="002F66A7" w:rsidRPr="00F57D05" w:rsidRDefault="00BF4D7B" w:rsidP="00E76404">
      <w:pPr>
        <w:pStyle w:val="rove1"/>
        <w:rPr>
          <w:color w:val="000000" w:themeColor="text1"/>
        </w:rPr>
      </w:pPr>
      <w:r w:rsidRPr="00F57D05">
        <w:rPr>
          <w:color w:val="000000" w:themeColor="text1"/>
        </w:rPr>
        <w:t>Společnost nesmí akcionářům uložit povinnost poskytnout peněžitý</w:t>
      </w:r>
      <w:r w:rsidR="00637DDF">
        <w:rPr>
          <w:color w:val="000000" w:themeColor="text1"/>
        </w:rPr>
        <w:t xml:space="preserve"> či nepeněžitý</w:t>
      </w:r>
      <w:r w:rsidRPr="00F57D05">
        <w:rPr>
          <w:color w:val="000000" w:themeColor="text1"/>
        </w:rPr>
        <w:t xml:space="preserve"> příplatek</w:t>
      </w:r>
      <w:r w:rsidR="00637DDF">
        <w:rPr>
          <w:color w:val="000000" w:themeColor="text1"/>
        </w:rPr>
        <w:t xml:space="preserve"> mimo základní kapitál společnosti</w:t>
      </w:r>
      <w:r w:rsidRPr="00F57D05">
        <w:rPr>
          <w:color w:val="000000" w:themeColor="text1"/>
        </w:rPr>
        <w:t>.</w:t>
      </w:r>
    </w:p>
    <w:p w14:paraId="6281EA1A" w14:textId="54821141" w:rsidR="00C42BB6" w:rsidRPr="00F57D05" w:rsidRDefault="00D510E9" w:rsidP="00CA5AF6">
      <w:pPr>
        <w:pStyle w:val="mskslice"/>
      </w:pPr>
      <w:r w:rsidRPr="00F57D05">
        <w:t>Orgány společnosti</w:t>
      </w:r>
    </w:p>
    <w:p w14:paraId="2CFED54B" w14:textId="14BF8345" w:rsidR="002F66A7" w:rsidRPr="00F57D05" w:rsidRDefault="002F66A7" w:rsidP="00E76404">
      <w:pPr>
        <w:pStyle w:val="lnekslo"/>
        <w:rPr>
          <w:color w:val="000000" w:themeColor="text1"/>
        </w:rPr>
      </w:pPr>
    </w:p>
    <w:p w14:paraId="6474A4FF" w14:textId="54B895D9" w:rsidR="002F66A7" w:rsidRPr="00F57D05" w:rsidRDefault="0075500F" w:rsidP="007763FE">
      <w:pPr>
        <w:pStyle w:val="lnekNzev"/>
      </w:pPr>
      <w:r w:rsidRPr="00F57D05">
        <w:t>Systém vnitřní struktury společnosti</w:t>
      </w:r>
    </w:p>
    <w:p w14:paraId="69EAB02A" w14:textId="77777777" w:rsidR="002F66A7" w:rsidRPr="00F57D05" w:rsidRDefault="006A453B" w:rsidP="00E76404">
      <w:pPr>
        <w:pStyle w:val="rove1"/>
        <w:rPr>
          <w:color w:val="000000" w:themeColor="text1"/>
        </w:rPr>
      </w:pPr>
      <w:r w:rsidRPr="00F57D05">
        <w:rPr>
          <w:color w:val="000000" w:themeColor="text1"/>
        </w:rPr>
        <w:t>Systém vnitř</w:t>
      </w:r>
      <w:r w:rsidR="00FF0A30" w:rsidRPr="00F57D05">
        <w:rPr>
          <w:color w:val="000000" w:themeColor="text1"/>
        </w:rPr>
        <w:t>ní struktury společnosti je systém</w:t>
      </w:r>
      <w:r w:rsidR="00FF0A30" w:rsidRPr="00F57D05">
        <w:rPr>
          <w:color w:val="000000" w:themeColor="text1"/>
          <w:spacing w:val="20"/>
        </w:rPr>
        <w:t xml:space="preserve"> </w:t>
      </w:r>
      <w:r w:rsidR="00FF0A30" w:rsidRPr="00F57D05">
        <w:rPr>
          <w:color w:val="000000" w:themeColor="text1"/>
        </w:rPr>
        <w:t>dualistick</w:t>
      </w:r>
      <w:r w:rsidRPr="00F57D05">
        <w:rPr>
          <w:color w:val="000000" w:themeColor="text1"/>
        </w:rPr>
        <w:t>ý</w:t>
      </w:r>
      <w:r w:rsidR="00FF0A30" w:rsidRPr="00F57D05">
        <w:rPr>
          <w:color w:val="000000" w:themeColor="text1"/>
        </w:rPr>
        <w:t>.</w:t>
      </w:r>
    </w:p>
    <w:p w14:paraId="6B7519D1" w14:textId="77777777" w:rsidR="002F66A7" w:rsidRPr="00F57D05" w:rsidRDefault="00FF0A30" w:rsidP="00E76404">
      <w:pPr>
        <w:pStyle w:val="rove1"/>
        <w:rPr>
          <w:color w:val="000000" w:themeColor="text1"/>
        </w:rPr>
      </w:pPr>
      <w:r w:rsidRPr="00F57D05">
        <w:rPr>
          <w:color w:val="000000" w:themeColor="text1"/>
        </w:rPr>
        <w:t>Orgány sp</w:t>
      </w:r>
      <w:r w:rsidR="006A453B" w:rsidRPr="00F57D05">
        <w:rPr>
          <w:color w:val="000000" w:themeColor="text1"/>
        </w:rPr>
        <w:t>olečnosti jsou valná hromada, př</w:t>
      </w:r>
      <w:r w:rsidRPr="00F57D05">
        <w:rPr>
          <w:color w:val="000000" w:themeColor="text1"/>
        </w:rPr>
        <w:t>edstavenstvo a dozorčí</w:t>
      </w:r>
      <w:r w:rsidR="005D4E91" w:rsidRPr="00F57D05">
        <w:rPr>
          <w:color w:val="000000" w:themeColor="text1"/>
        </w:rPr>
        <w:t xml:space="preserve"> </w:t>
      </w:r>
      <w:r w:rsidRPr="00F57D05">
        <w:rPr>
          <w:color w:val="000000" w:themeColor="text1"/>
        </w:rPr>
        <w:t>rada.</w:t>
      </w:r>
    </w:p>
    <w:p w14:paraId="0350A1B2" w14:textId="1E2859CB" w:rsidR="00374C65" w:rsidRPr="00F57D05" w:rsidRDefault="00FF0A30" w:rsidP="00E76404">
      <w:pPr>
        <w:pStyle w:val="rove1"/>
        <w:rPr>
          <w:color w:val="000000" w:themeColor="text1"/>
        </w:rPr>
      </w:pPr>
      <w:r w:rsidRPr="00F57D05">
        <w:rPr>
          <w:color w:val="000000" w:themeColor="text1"/>
        </w:rPr>
        <w:t>Má-li</w:t>
      </w:r>
      <w:r w:rsidR="005D4E91" w:rsidRPr="00F57D05">
        <w:rPr>
          <w:color w:val="000000" w:themeColor="text1"/>
        </w:rPr>
        <w:t xml:space="preserve"> </w:t>
      </w:r>
      <w:r w:rsidRPr="00F57D05">
        <w:rPr>
          <w:color w:val="000000" w:themeColor="text1"/>
        </w:rPr>
        <w:t>společnost</w:t>
      </w:r>
      <w:r w:rsidR="005D4E91" w:rsidRPr="00F57D05">
        <w:rPr>
          <w:color w:val="000000" w:themeColor="text1"/>
        </w:rPr>
        <w:t xml:space="preserve"> </w:t>
      </w:r>
      <w:r w:rsidRPr="00F57D05">
        <w:rPr>
          <w:color w:val="000000" w:themeColor="text1"/>
        </w:rPr>
        <w:t>jediného</w:t>
      </w:r>
      <w:r w:rsidR="005D4E91" w:rsidRPr="00F57D05">
        <w:rPr>
          <w:color w:val="000000" w:themeColor="text1"/>
        </w:rPr>
        <w:t xml:space="preserve"> </w:t>
      </w:r>
      <w:r w:rsidR="006A453B" w:rsidRPr="00F57D05">
        <w:rPr>
          <w:color w:val="000000" w:themeColor="text1"/>
        </w:rPr>
        <w:t>akcionář</w:t>
      </w:r>
      <w:r w:rsidRPr="00F57D05">
        <w:rPr>
          <w:color w:val="000000" w:themeColor="text1"/>
        </w:rPr>
        <w:t>e,</w:t>
      </w:r>
      <w:r w:rsidR="005D4E91" w:rsidRPr="00F57D05">
        <w:rPr>
          <w:color w:val="000000" w:themeColor="text1"/>
        </w:rPr>
        <w:t xml:space="preserve"> </w:t>
      </w:r>
      <w:r w:rsidRPr="00F57D05">
        <w:rPr>
          <w:color w:val="000000" w:themeColor="text1"/>
        </w:rPr>
        <w:t>nekoná</w:t>
      </w:r>
      <w:r w:rsidR="005D4E91" w:rsidRPr="00F57D05">
        <w:rPr>
          <w:color w:val="000000" w:themeColor="text1"/>
        </w:rPr>
        <w:t xml:space="preserve"> </w:t>
      </w:r>
      <w:r w:rsidRPr="00F57D05">
        <w:rPr>
          <w:color w:val="000000" w:themeColor="text1"/>
        </w:rPr>
        <w:t>se</w:t>
      </w:r>
      <w:r w:rsidR="005D4E91" w:rsidRPr="00F57D05">
        <w:rPr>
          <w:color w:val="000000" w:themeColor="text1"/>
        </w:rPr>
        <w:t xml:space="preserve"> </w:t>
      </w:r>
      <w:r w:rsidRPr="00F57D05">
        <w:rPr>
          <w:color w:val="000000" w:themeColor="text1"/>
        </w:rPr>
        <w:t>valná</w:t>
      </w:r>
      <w:r w:rsidR="005D4E91" w:rsidRPr="00F57D05">
        <w:rPr>
          <w:color w:val="000000" w:themeColor="text1"/>
        </w:rPr>
        <w:t xml:space="preserve"> </w:t>
      </w:r>
      <w:r w:rsidRPr="00F57D05">
        <w:rPr>
          <w:color w:val="000000" w:themeColor="text1"/>
        </w:rPr>
        <w:t>hromada</w:t>
      </w:r>
      <w:r w:rsidR="005D4E91" w:rsidRPr="00F57D05">
        <w:rPr>
          <w:color w:val="000000" w:themeColor="text1"/>
        </w:rPr>
        <w:t xml:space="preserve"> </w:t>
      </w:r>
      <w:r w:rsidRPr="00F57D05">
        <w:rPr>
          <w:color w:val="000000" w:themeColor="text1"/>
        </w:rPr>
        <w:t>a</w:t>
      </w:r>
      <w:r w:rsidR="005D4E91" w:rsidRPr="00F57D05">
        <w:rPr>
          <w:color w:val="000000" w:themeColor="text1"/>
        </w:rPr>
        <w:t xml:space="preserve"> </w:t>
      </w:r>
      <w:r w:rsidR="006A453B" w:rsidRPr="00F57D05">
        <w:rPr>
          <w:color w:val="000000" w:themeColor="text1"/>
        </w:rPr>
        <w:t>pů</w:t>
      </w:r>
      <w:r w:rsidRPr="00F57D05">
        <w:rPr>
          <w:color w:val="000000" w:themeColor="text1"/>
        </w:rPr>
        <w:t>sobnost</w:t>
      </w:r>
      <w:r w:rsidR="005D4E91" w:rsidRPr="00F57D05">
        <w:rPr>
          <w:color w:val="000000" w:themeColor="text1"/>
        </w:rPr>
        <w:t xml:space="preserve"> </w:t>
      </w:r>
      <w:r w:rsidRPr="00F57D05">
        <w:rPr>
          <w:color w:val="000000" w:themeColor="text1"/>
        </w:rPr>
        <w:t>valné</w:t>
      </w:r>
      <w:r w:rsidR="005D4E91" w:rsidRPr="00F57D05">
        <w:rPr>
          <w:color w:val="000000" w:themeColor="text1"/>
        </w:rPr>
        <w:t xml:space="preserve"> </w:t>
      </w:r>
      <w:r w:rsidRPr="00F57D05">
        <w:rPr>
          <w:color w:val="000000" w:themeColor="text1"/>
        </w:rPr>
        <w:t>hromady</w:t>
      </w:r>
      <w:r w:rsidR="005D4E91" w:rsidRPr="00F57D05">
        <w:rPr>
          <w:color w:val="000000" w:themeColor="text1"/>
        </w:rPr>
        <w:t xml:space="preserve"> </w:t>
      </w:r>
      <w:r w:rsidRPr="00F57D05">
        <w:rPr>
          <w:color w:val="000000" w:themeColor="text1"/>
        </w:rPr>
        <w:t>vykonává tento</w:t>
      </w:r>
      <w:r w:rsidR="005D4E91" w:rsidRPr="00F57D05">
        <w:rPr>
          <w:color w:val="000000" w:themeColor="text1"/>
        </w:rPr>
        <w:t xml:space="preserve"> </w:t>
      </w:r>
      <w:r w:rsidR="006A453B" w:rsidRPr="00F57D05">
        <w:rPr>
          <w:color w:val="000000" w:themeColor="text1"/>
        </w:rPr>
        <w:t>akcionář</w:t>
      </w:r>
      <w:r w:rsidRPr="00F57D05">
        <w:rPr>
          <w:color w:val="000000" w:themeColor="text1"/>
        </w:rPr>
        <w:t>.</w:t>
      </w:r>
      <w:r w:rsidR="005D4E91" w:rsidRPr="00F57D05">
        <w:rPr>
          <w:color w:val="000000" w:themeColor="text1"/>
        </w:rPr>
        <w:t xml:space="preserve"> </w:t>
      </w:r>
      <w:r w:rsidRPr="00F57D05">
        <w:rPr>
          <w:color w:val="000000" w:themeColor="text1"/>
        </w:rPr>
        <w:t>Rozhodnutí</w:t>
      </w:r>
      <w:r w:rsidR="005D4E91" w:rsidRPr="00F57D05">
        <w:rPr>
          <w:color w:val="000000" w:themeColor="text1"/>
        </w:rPr>
        <w:t xml:space="preserve"> </w:t>
      </w:r>
      <w:r w:rsidR="006A453B" w:rsidRPr="00F57D05">
        <w:rPr>
          <w:color w:val="000000" w:themeColor="text1"/>
        </w:rPr>
        <w:t>akcionář</w:t>
      </w:r>
      <w:r w:rsidRPr="00F57D05">
        <w:rPr>
          <w:color w:val="000000" w:themeColor="text1"/>
        </w:rPr>
        <w:t>e</w:t>
      </w:r>
      <w:r w:rsidR="005D4E91" w:rsidRPr="00F57D05">
        <w:rPr>
          <w:color w:val="000000" w:themeColor="text1"/>
        </w:rPr>
        <w:t xml:space="preserve"> </w:t>
      </w:r>
      <w:r w:rsidR="006A453B" w:rsidRPr="00F57D05">
        <w:rPr>
          <w:color w:val="000000" w:themeColor="text1"/>
        </w:rPr>
        <w:t>př</w:t>
      </w:r>
      <w:r w:rsidRPr="00F57D05">
        <w:rPr>
          <w:color w:val="000000" w:themeColor="text1"/>
        </w:rPr>
        <w:t>i</w:t>
      </w:r>
      <w:r w:rsidR="005D4E91" w:rsidRPr="00F57D05">
        <w:rPr>
          <w:color w:val="000000" w:themeColor="text1"/>
        </w:rPr>
        <w:t xml:space="preserve"> </w:t>
      </w:r>
      <w:r w:rsidR="006A453B" w:rsidRPr="00F57D05">
        <w:rPr>
          <w:color w:val="000000" w:themeColor="text1"/>
        </w:rPr>
        <w:t>vý</w:t>
      </w:r>
      <w:r w:rsidRPr="00F57D05">
        <w:rPr>
          <w:color w:val="000000" w:themeColor="text1"/>
        </w:rPr>
        <w:t>konu</w:t>
      </w:r>
      <w:r w:rsidR="005D4E91" w:rsidRPr="00F57D05">
        <w:rPr>
          <w:color w:val="000000" w:themeColor="text1"/>
        </w:rPr>
        <w:t xml:space="preserve"> </w:t>
      </w:r>
      <w:r w:rsidR="006A453B" w:rsidRPr="00F57D05">
        <w:rPr>
          <w:color w:val="000000" w:themeColor="text1"/>
        </w:rPr>
        <w:t>pů</w:t>
      </w:r>
      <w:r w:rsidRPr="00F57D05">
        <w:rPr>
          <w:color w:val="000000" w:themeColor="text1"/>
        </w:rPr>
        <w:t>sobnosti</w:t>
      </w:r>
      <w:r w:rsidR="005D4E91" w:rsidRPr="00F57D05">
        <w:rPr>
          <w:color w:val="000000" w:themeColor="text1"/>
        </w:rPr>
        <w:t xml:space="preserve"> </w:t>
      </w:r>
      <w:r w:rsidRPr="00F57D05">
        <w:rPr>
          <w:color w:val="000000" w:themeColor="text1"/>
        </w:rPr>
        <w:t>valné</w:t>
      </w:r>
      <w:r w:rsidR="005D4E91" w:rsidRPr="00F57D05">
        <w:rPr>
          <w:color w:val="000000" w:themeColor="text1"/>
        </w:rPr>
        <w:t xml:space="preserve"> </w:t>
      </w:r>
      <w:r w:rsidRPr="00F57D05">
        <w:rPr>
          <w:color w:val="000000" w:themeColor="text1"/>
        </w:rPr>
        <w:t>hromady</w:t>
      </w:r>
      <w:r w:rsidR="005D4E91" w:rsidRPr="00F57D05">
        <w:rPr>
          <w:color w:val="000000" w:themeColor="text1"/>
        </w:rPr>
        <w:t xml:space="preserve"> </w:t>
      </w:r>
      <w:r w:rsidRPr="00F57D05">
        <w:rPr>
          <w:color w:val="000000" w:themeColor="text1"/>
        </w:rPr>
        <w:t>musí</w:t>
      </w:r>
      <w:r w:rsidR="005D4E91" w:rsidRPr="00F57D05">
        <w:rPr>
          <w:color w:val="000000" w:themeColor="text1"/>
        </w:rPr>
        <w:t xml:space="preserve"> </w:t>
      </w:r>
      <w:r w:rsidRPr="00F57D05">
        <w:rPr>
          <w:color w:val="000000" w:themeColor="text1"/>
        </w:rPr>
        <w:t>mít</w:t>
      </w:r>
      <w:r w:rsidR="005D4E91" w:rsidRPr="00F57D05">
        <w:rPr>
          <w:color w:val="000000" w:themeColor="text1"/>
        </w:rPr>
        <w:t xml:space="preserve"> </w:t>
      </w:r>
      <w:r w:rsidRPr="00F57D05">
        <w:rPr>
          <w:color w:val="000000" w:themeColor="text1"/>
        </w:rPr>
        <w:t>písemnou</w:t>
      </w:r>
      <w:r w:rsidR="005D4E91" w:rsidRPr="00F57D05">
        <w:rPr>
          <w:color w:val="000000" w:themeColor="text1"/>
        </w:rPr>
        <w:t xml:space="preserve"> </w:t>
      </w:r>
      <w:r w:rsidRPr="00F57D05">
        <w:rPr>
          <w:color w:val="000000" w:themeColor="text1"/>
        </w:rPr>
        <w:t xml:space="preserve">formu </w:t>
      </w:r>
      <w:r w:rsidR="005D4E91" w:rsidRPr="00F57D05">
        <w:rPr>
          <w:color w:val="000000" w:themeColor="text1"/>
        </w:rPr>
        <w:t>a musí být podepsáno</w:t>
      </w:r>
      <w:r w:rsidR="006A453B" w:rsidRPr="00F57D05">
        <w:rPr>
          <w:color w:val="000000" w:themeColor="text1"/>
        </w:rPr>
        <w:t xml:space="preserve"> akcionářem. Rozhodnutí jediného akcionáře musí mít formu veřejné listiny v tě</w:t>
      </w:r>
      <w:r w:rsidRPr="00F57D05">
        <w:rPr>
          <w:color w:val="000000" w:themeColor="text1"/>
        </w:rPr>
        <w:t xml:space="preserve">ch </w:t>
      </w:r>
      <w:r w:rsidR="006A453B" w:rsidRPr="00F57D05">
        <w:rPr>
          <w:color w:val="000000" w:themeColor="text1"/>
        </w:rPr>
        <w:t>př</w:t>
      </w:r>
      <w:r w:rsidRPr="00F57D05">
        <w:rPr>
          <w:color w:val="000000" w:themeColor="text1"/>
        </w:rPr>
        <w:t xml:space="preserve">ípadech, kdy to vyžaduje </w:t>
      </w:r>
      <w:r w:rsidR="006E2A10">
        <w:rPr>
          <w:color w:val="000000" w:themeColor="text1"/>
        </w:rPr>
        <w:t>Z</w:t>
      </w:r>
      <w:r w:rsidRPr="00F57D05">
        <w:rPr>
          <w:color w:val="000000" w:themeColor="text1"/>
        </w:rPr>
        <w:t>ákon o obchodních korporacích nebo zvláštní</w:t>
      </w:r>
      <w:r w:rsidRPr="00F57D05">
        <w:rPr>
          <w:color w:val="000000" w:themeColor="text1"/>
          <w:spacing w:val="-3"/>
        </w:rPr>
        <w:t xml:space="preserve"> </w:t>
      </w:r>
      <w:r w:rsidRPr="00F57D05">
        <w:rPr>
          <w:color w:val="000000" w:themeColor="text1"/>
        </w:rPr>
        <w:t>zákon.</w:t>
      </w:r>
    </w:p>
    <w:p w14:paraId="0DE30140" w14:textId="27E10D60" w:rsidR="002F66A7" w:rsidRPr="00F57D05" w:rsidRDefault="00D510E9" w:rsidP="00D457B7">
      <w:pPr>
        <w:pStyle w:val="Orgnspolenosti"/>
        <w:rPr>
          <w:color w:val="000000" w:themeColor="text1"/>
        </w:rPr>
      </w:pPr>
      <w:r w:rsidRPr="00F57D05">
        <w:rPr>
          <w:color w:val="000000" w:themeColor="text1"/>
        </w:rPr>
        <w:t>Valná</w:t>
      </w:r>
      <w:r w:rsidR="008838C3" w:rsidRPr="00F57D05">
        <w:rPr>
          <w:color w:val="000000" w:themeColor="text1"/>
          <w:spacing w:val="7"/>
        </w:rPr>
        <w:t xml:space="preserve"> </w:t>
      </w:r>
      <w:r w:rsidRPr="00F57D05">
        <w:rPr>
          <w:color w:val="000000" w:themeColor="text1"/>
        </w:rPr>
        <w:t>hromada</w:t>
      </w:r>
    </w:p>
    <w:p w14:paraId="58B3B776" w14:textId="16CA7594" w:rsidR="002F66A7" w:rsidRPr="00F57D05" w:rsidRDefault="002F66A7" w:rsidP="00E76404">
      <w:pPr>
        <w:pStyle w:val="lnekslo"/>
        <w:rPr>
          <w:color w:val="000000" w:themeColor="text1"/>
        </w:rPr>
      </w:pPr>
    </w:p>
    <w:p w14:paraId="59406CF3" w14:textId="2DE82B1F" w:rsidR="002F66A7" w:rsidRPr="00F57D05" w:rsidRDefault="0075500F" w:rsidP="00E76404">
      <w:pPr>
        <w:pStyle w:val="lnekNzev"/>
        <w:rPr>
          <w:color w:val="000000" w:themeColor="text1"/>
        </w:rPr>
      </w:pPr>
      <w:r w:rsidRPr="00F57D05">
        <w:rPr>
          <w:color w:val="000000" w:themeColor="text1"/>
        </w:rPr>
        <w:t>Postavení a působnost valné hromady</w:t>
      </w:r>
    </w:p>
    <w:p w14:paraId="17A09CD1" w14:textId="77777777" w:rsidR="002F66A7" w:rsidRPr="00F57D05" w:rsidRDefault="00FF0A30" w:rsidP="00E76404">
      <w:pPr>
        <w:pStyle w:val="rove1"/>
        <w:rPr>
          <w:color w:val="000000" w:themeColor="text1"/>
        </w:rPr>
      </w:pPr>
      <w:r w:rsidRPr="00F57D05">
        <w:rPr>
          <w:color w:val="000000" w:themeColor="text1"/>
        </w:rPr>
        <w:t>Valná hromada je nejvyšším orgánem</w:t>
      </w:r>
      <w:r w:rsidRPr="00F57D05">
        <w:rPr>
          <w:color w:val="000000" w:themeColor="text1"/>
          <w:spacing w:val="38"/>
        </w:rPr>
        <w:t xml:space="preserve"> </w:t>
      </w:r>
      <w:r w:rsidRPr="00F57D05">
        <w:rPr>
          <w:color w:val="000000" w:themeColor="text1"/>
        </w:rPr>
        <w:t>společnosti.</w:t>
      </w:r>
    </w:p>
    <w:p w14:paraId="07ACCA82" w14:textId="77777777" w:rsidR="002F66A7" w:rsidRPr="00F57D05" w:rsidRDefault="006A453B" w:rsidP="00E76404">
      <w:pPr>
        <w:pStyle w:val="rove1"/>
        <w:rPr>
          <w:color w:val="000000" w:themeColor="text1"/>
        </w:rPr>
      </w:pPr>
      <w:r w:rsidRPr="00F57D05">
        <w:rPr>
          <w:color w:val="000000" w:themeColor="text1"/>
        </w:rPr>
        <w:t>Do pů</w:t>
      </w:r>
      <w:r w:rsidR="00FF0A30" w:rsidRPr="00F57D05">
        <w:rPr>
          <w:color w:val="000000" w:themeColor="text1"/>
        </w:rPr>
        <w:t>sobnosti valné hromady náleží</w:t>
      </w:r>
      <w:r w:rsidR="00FF0A30" w:rsidRPr="00F57D05">
        <w:rPr>
          <w:color w:val="000000" w:themeColor="text1"/>
          <w:spacing w:val="25"/>
        </w:rPr>
        <w:t xml:space="preserve"> </w:t>
      </w:r>
      <w:r w:rsidR="00FF0A30" w:rsidRPr="00F57D05">
        <w:rPr>
          <w:color w:val="000000" w:themeColor="text1"/>
        </w:rPr>
        <w:t>zejména:</w:t>
      </w:r>
    </w:p>
    <w:p w14:paraId="0AE182C5" w14:textId="55AF285F" w:rsidR="002F66A7" w:rsidRPr="00140E34" w:rsidRDefault="00FF0A30" w:rsidP="00417DAE">
      <w:pPr>
        <w:pStyle w:val="rove2"/>
      </w:pPr>
      <w:r w:rsidRPr="00140E34">
        <w:t xml:space="preserve">rozhodnutí o </w:t>
      </w:r>
      <w:r w:rsidR="00767031" w:rsidRPr="00140E34">
        <w:t>postoupení</w:t>
      </w:r>
      <w:r w:rsidRPr="00140E34">
        <w:t xml:space="preserve"> práv na účast </w:t>
      </w:r>
      <w:r w:rsidR="006A453B" w:rsidRPr="00140E34">
        <w:t>mužstev v hokejových</w:t>
      </w:r>
      <w:r w:rsidRPr="00140E34">
        <w:t xml:space="preserve"> </w:t>
      </w:r>
      <w:r w:rsidR="006A453B" w:rsidRPr="00140E34">
        <w:t>soutě</w:t>
      </w:r>
      <w:r w:rsidRPr="00140E34">
        <w:t>žích</w:t>
      </w:r>
      <w:r w:rsidR="00F41053" w:rsidRPr="00140E34">
        <w:t xml:space="preserve"> a rozhodnutí o postoupení licence na účast v hokejových soutěžích</w:t>
      </w:r>
      <w:r w:rsidRPr="00140E34">
        <w:t>,</w:t>
      </w:r>
    </w:p>
    <w:p w14:paraId="0862731F" w14:textId="77777777" w:rsidR="002F66A7" w:rsidRPr="00140E34" w:rsidRDefault="006A453B" w:rsidP="00417DAE">
      <w:pPr>
        <w:pStyle w:val="rove2"/>
      </w:pPr>
      <w:r w:rsidRPr="00140E34">
        <w:t>rozhodování o změně stanov, nejde-li o změnu v důsledku zvýšení základního kapitálu pověřeným př</w:t>
      </w:r>
      <w:r w:rsidR="00FF0A30" w:rsidRPr="00140E34">
        <w:t xml:space="preserve">edstavenstvem nebo o </w:t>
      </w:r>
      <w:r w:rsidRPr="00140E34">
        <w:t>změ</w:t>
      </w:r>
      <w:r w:rsidR="00FF0A30" w:rsidRPr="00140E34">
        <w:t>nu, ke které došlo na základ</w:t>
      </w:r>
      <w:r w:rsidRPr="00140E34">
        <w:t>ě</w:t>
      </w:r>
      <w:r w:rsidR="00FF0A30" w:rsidRPr="00140E34">
        <w:t xml:space="preserve"> </w:t>
      </w:r>
      <w:r w:rsidRPr="00140E34">
        <w:t>jiný</w:t>
      </w:r>
      <w:r w:rsidR="00FF0A30" w:rsidRPr="00140E34">
        <w:t>ch právních skutečností,</w:t>
      </w:r>
    </w:p>
    <w:p w14:paraId="43E71E8A" w14:textId="77777777" w:rsidR="002F66A7" w:rsidRPr="00140E34" w:rsidRDefault="006A453B" w:rsidP="00417DAE">
      <w:pPr>
        <w:pStyle w:val="rove2"/>
      </w:pPr>
      <w:r w:rsidRPr="00140E34">
        <w:t>rozhodování o změně vý</w:t>
      </w:r>
      <w:r w:rsidR="00FF0A30" w:rsidRPr="00140E34">
        <w:t xml:space="preserve">še základního kapitálu a o </w:t>
      </w:r>
      <w:r w:rsidRPr="00140E34">
        <w:t>pověření představenstva ke zvý</w:t>
      </w:r>
      <w:r w:rsidR="00FF0A30" w:rsidRPr="00140E34">
        <w:t>šení základního kapitálu,</w:t>
      </w:r>
    </w:p>
    <w:p w14:paraId="148B6967" w14:textId="77777777" w:rsidR="002F66A7" w:rsidRPr="00205DC9" w:rsidRDefault="00FF0A30" w:rsidP="00417DAE">
      <w:pPr>
        <w:pStyle w:val="rove2"/>
      </w:pPr>
      <w:r w:rsidRPr="00205DC9">
        <w:t xml:space="preserve">rozhodování o možnosti započtení </w:t>
      </w:r>
      <w:r w:rsidR="006A453B" w:rsidRPr="00205DC9">
        <w:t>peně</w:t>
      </w:r>
      <w:r w:rsidRPr="00C143B3">
        <w:t xml:space="preserve">žité pohledávky </w:t>
      </w:r>
      <w:r w:rsidR="006A453B" w:rsidRPr="00A2334C">
        <w:t>vů</w:t>
      </w:r>
      <w:r w:rsidRPr="00A2334C">
        <w:t>či společnosti prot</w:t>
      </w:r>
      <w:r w:rsidR="006A453B" w:rsidRPr="00205DC9">
        <w:t>i</w:t>
      </w:r>
      <w:r w:rsidRPr="00205DC9">
        <w:t xml:space="preserve"> pohledávce na splacení emisního kursu,</w:t>
      </w:r>
    </w:p>
    <w:p w14:paraId="43576305" w14:textId="77777777" w:rsidR="002F66A7" w:rsidRPr="00140E34" w:rsidRDefault="006A453B" w:rsidP="00417DAE">
      <w:pPr>
        <w:pStyle w:val="rove2"/>
      </w:pPr>
      <w:r w:rsidRPr="00140E34">
        <w:t>rozhodování o vydání vyměnitelný</w:t>
      </w:r>
      <w:r w:rsidR="00FF0A30" w:rsidRPr="00140E34">
        <w:t xml:space="preserve">ch nebo prioritních </w:t>
      </w:r>
      <w:r w:rsidRPr="00140E34">
        <w:t>dluhopisů</w:t>
      </w:r>
      <w:r w:rsidR="00FF0A30" w:rsidRPr="00140E34">
        <w:t>,</w:t>
      </w:r>
    </w:p>
    <w:p w14:paraId="0A7E7F0D" w14:textId="77777777" w:rsidR="002F66A7" w:rsidRPr="00C143B3" w:rsidRDefault="006A453B" w:rsidP="00417DAE">
      <w:pPr>
        <w:pStyle w:val="rove2"/>
      </w:pPr>
      <w:r w:rsidRPr="00205DC9">
        <w:t>volba a odvolání členů</w:t>
      </w:r>
      <w:r w:rsidR="00FF0A30" w:rsidRPr="00205DC9">
        <w:t xml:space="preserve"> dozorčí rady,</w:t>
      </w:r>
    </w:p>
    <w:p w14:paraId="31DCCD19" w14:textId="77777777" w:rsidR="002F66A7" w:rsidRPr="00205DC9" w:rsidRDefault="00FF0A30" w:rsidP="00417DAE">
      <w:pPr>
        <w:pStyle w:val="rove2"/>
      </w:pPr>
      <w:r w:rsidRPr="00205DC9">
        <w:t>volba a odvolání náhradník</w:t>
      </w:r>
      <w:r w:rsidR="006A453B" w:rsidRPr="00205DC9">
        <w:t>ů</w:t>
      </w:r>
      <w:r w:rsidRPr="00205DC9">
        <w:t xml:space="preserve"> člen</w:t>
      </w:r>
      <w:r w:rsidR="006A453B" w:rsidRPr="00205DC9">
        <w:t>ů</w:t>
      </w:r>
      <w:r w:rsidRPr="00205DC9">
        <w:t xml:space="preserve"> dozorčí rady s tím, že pokud je voleno více náhradníků, musí valná hromada určit po</w:t>
      </w:r>
      <w:r w:rsidR="006B5183" w:rsidRPr="00205DC9">
        <w:t>ř</w:t>
      </w:r>
      <w:r w:rsidRPr="00205DC9">
        <w:t>adí, v jakém budou náhradníci nastupovat na uvolněné místo člena dozorčí rady,</w:t>
      </w:r>
    </w:p>
    <w:p w14:paraId="7EB4F479" w14:textId="77777777" w:rsidR="002F66A7" w:rsidRPr="00205DC9" w:rsidRDefault="006A453B" w:rsidP="00417DAE">
      <w:pPr>
        <w:pStyle w:val="rove2"/>
      </w:pPr>
      <w:r w:rsidRPr="00205DC9">
        <w:t>schválení ř</w:t>
      </w:r>
      <w:r w:rsidR="00FF0A30" w:rsidRPr="00205DC9">
        <w:t>ádné, mimořádné nebo konsolidované účetní závěrky a v případech, kdy její vyhotovení stanoví jiný právní předpis, i mezitímní účetní závěrky,</w:t>
      </w:r>
    </w:p>
    <w:p w14:paraId="7F13AF3A" w14:textId="3CC7B363" w:rsidR="002F66A7" w:rsidRPr="00205DC9" w:rsidRDefault="00FF0A30" w:rsidP="00417DAE">
      <w:pPr>
        <w:pStyle w:val="rove2"/>
      </w:pPr>
      <w:r w:rsidRPr="00205DC9">
        <w:t>rozhodnutí o rozdělení zisku nebo jiných vlastních zdrojů</w:t>
      </w:r>
      <w:r w:rsidR="00C75DC0" w:rsidRPr="00205DC9">
        <w:t xml:space="preserve"> (včetně rozhodnutí o vrácení Obligačního příplatku)</w:t>
      </w:r>
      <w:r w:rsidRPr="00205DC9">
        <w:t>, nebo o úhradě ztráty,</w:t>
      </w:r>
    </w:p>
    <w:p w14:paraId="31364C37" w14:textId="77777777" w:rsidR="002F66A7" w:rsidRPr="00140E34" w:rsidRDefault="00FF0A30" w:rsidP="00417DAE">
      <w:pPr>
        <w:pStyle w:val="rove2"/>
      </w:pPr>
      <w:r w:rsidRPr="00140E34">
        <w:t>rozhodování o podání žádosti k přijetí účastnických cenných papírů společnosti k obchodování na evropském regulovaném trhu nebo o vyřazení těchto cenných papírů z obchodování na evropském regulovaném trhu,</w:t>
      </w:r>
    </w:p>
    <w:p w14:paraId="0B16B579" w14:textId="77777777" w:rsidR="002F66A7" w:rsidRPr="00140E34" w:rsidRDefault="00FF0A30" w:rsidP="00417DAE">
      <w:pPr>
        <w:pStyle w:val="rove2"/>
      </w:pPr>
      <w:r w:rsidRPr="00140E34">
        <w:t>rozhodnutí o zrušení společnosti s likvidací,</w:t>
      </w:r>
    </w:p>
    <w:p w14:paraId="0B24E05B" w14:textId="693C514D" w:rsidR="002F66A7" w:rsidRPr="00205DC9" w:rsidRDefault="00FF0A30" w:rsidP="00417DAE">
      <w:pPr>
        <w:pStyle w:val="rove2"/>
      </w:pPr>
      <w:r w:rsidRPr="00205DC9">
        <w:t>jmenování a odvolání likvidátora, schvalování smlouvy o výkonu funkce likvidátora a jiných plnění podle</w:t>
      </w:r>
      <w:r w:rsidR="00BF4A6A" w:rsidRPr="00205DC9">
        <w:t xml:space="preserve"> </w:t>
      </w:r>
      <w:r w:rsidRPr="00205DC9">
        <w:t xml:space="preserve">§ 61 </w:t>
      </w:r>
      <w:r w:rsidR="00BF4A6A" w:rsidRPr="00205DC9">
        <w:t>Z</w:t>
      </w:r>
      <w:r w:rsidRPr="00205DC9">
        <w:t>ákona o obchodních korporacích,</w:t>
      </w:r>
    </w:p>
    <w:p w14:paraId="20BFB32A" w14:textId="7C68C9FA" w:rsidR="002F66A7" w:rsidRPr="00205DC9" w:rsidRDefault="00FF0A30" w:rsidP="00417DAE">
      <w:pPr>
        <w:pStyle w:val="rove2"/>
      </w:pPr>
      <w:r w:rsidRPr="00205DC9">
        <w:t xml:space="preserve">schválení </w:t>
      </w:r>
      <w:r w:rsidR="00D23EF8" w:rsidRPr="00205DC9">
        <w:t xml:space="preserve">konečné zprávy o průběhu likvidace a </w:t>
      </w:r>
      <w:r w:rsidRPr="00205DC9">
        <w:t xml:space="preserve">návrhu </w:t>
      </w:r>
      <w:r w:rsidR="00D23EF8" w:rsidRPr="00205DC9">
        <w:t xml:space="preserve">na použití </w:t>
      </w:r>
      <w:r w:rsidRPr="00205DC9">
        <w:t>likvidačního zůstatku,</w:t>
      </w:r>
    </w:p>
    <w:p w14:paraId="030E80A7" w14:textId="7BDD222B" w:rsidR="002F66A7" w:rsidRPr="00140E34" w:rsidRDefault="00FF0A30" w:rsidP="00417DAE">
      <w:pPr>
        <w:pStyle w:val="rove2"/>
      </w:pPr>
      <w:r w:rsidRPr="00140E34">
        <w:t>schválení převodu, pachtu nebo zastavení závodu nebo takové části</w:t>
      </w:r>
      <w:r w:rsidR="00D23EF8" w:rsidRPr="00140E34">
        <w:t xml:space="preserve"> jmění</w:t>
      </w:r>
      <w:r w:rsidRPr="00140E34">
        <w:t xml:space="preserve">, která by znamenala podstatnou změnu dosavadní struktury závodu nebo podstatnou změnu </w:t>
      </w:r>
      <w:r w:rsidR="00D23EF8" w:rsidRPr="00140E34">
        <w:t xml:space="preserve">skutečného </w:t>
      </w:r>
      <w:r w:rsidRPr="00140E34">
        <w:t>předmětu podnikání nebo</w:t>
      </w:r>
      <w:r w:rsidR="00627938" w:rsidRPr="00140E34">
        <w:t xml:space="preserve"> činnosti společnosti, dále rozhodování o pachtu závodu nebo jeho části tvořící </w:t>
      </w:r>
      <w:r w:rsidR="00627938" w:rsidRPr="00140E34">
        <w:lastRenderedPageBreak/>
        <w:t>samostatnou organizační složku,</w:t>
      </w:r>
    </w:p>
    <w:p w14:paraId="2A403968" w14:textId="77777777" w:rsidR="00374C65" w:rsidRPr="00C143B3" w:rsidRDefault="00FF0A30" w:rsidP="00417DAE">
      <w:pPr>
        <w:pStyle w:val="rove2"/>
      </w:pPr>
      <w:r w:rsidRPr="00205DC9">
        <w:t>rozhodnutí o převzetí účinků jednání učiněných za společnost před jejím vznikem,</w:t>
      </w:r>
    </w:p>
    <w:p w14:paraId="7CE71EFF" w14:textId="77777777" w:rsidR="002F66A7" w:rsidRPr="00140E34" w:rsidRDefault="00FF0A30" w:rsidP="00417DAE">
      <w:pPr>
        <w:pStyle w:val="rove2"/>
      </w:pPr>
      <w:r w:rsidRPr="00140E34">
        <w:t>schválení smlouvy o tichém společenství, včetně schválení jejích změn a jejího zrušení,</w:t>
      </w:r>
    </w:p>
    <w:p w14:paraId="499D2322" w14:textId="77777777" w:rsidR="002F66A7" w:rsidRPr="00F57D05" w:rsidRDefault="00FF0A30" w:rsidP="00417DAE">
      <w:pPr>
        <w:pStyle w:val="rove2"/>
      </w:pPr>
      <w:r w:rsidRPr="00205DC9">
        <w:t>udělování pokynů představenstvu a schvalování zásad činností představenstva, nejsou-li v rozporu s právními předpisy; valná hromada může zejména zakázat členovi</w:t>
      </w:r>
      <w:r w:rsidRPr="00F57D05">
        <w:t xml:space="preserve"> představenstva určité právní jednání, je-li to v zájmu společnosti,</w:t>
      </w:r>
    </w:p>
    <w:p w14:paraId="2C59AAFE" w14:textId="437989CE" w:rsidR="002F66A7" w:rsidRPr="00F57D05" w:rsidRDefault="00FF0A30" w:rsidP="00417DAE">
      <w:pPr>
        <w:pStyle w:val="rove2"/>
      </w:pPr>
      <w:r w:rsidRPr="00F57D05">
        <w:t xml:space="preserve">další rozhodnutí, která </w:t>
      </w:r>
      <w:r w:rsidR="006E2A10">
        <w:t>Z</w:t>
      </w:r>
      <w:r w:rsidRPr="00F57D05">
        <w:t>ákon o obchodních korporacích, jiné platné právní předpisy nebo stanovy svěřují do působnosti valné hromady.</w:t>
      </w:r>
    </w:p>
    <w:p w14:paraId="614C7EB8" w14:textId="2978165E" w:rsidR="002F66A7" w:rsidRPr="00F57D05" w:rsidRDefault="00FF0A30" w:rsidP="00E76404">
      <w:pPr>
        <w:pStyle w:val="rove1"/>
        <w:rPr>
          <w:color w:val="000000" w:themeColor="text1"/>
        </w:rPr>
      </w:pPr>
      <w:r w:rsidRPr="00F57D05">
        <w:rPr>
          <w:color w:val="000000" w:themeColor="text1"/>
        </w:rPr>
        <w:t>Valná hromada si nemůže vyhradit rozhodování případů, které do její působnosti nesvěřuje zákon nebo stanovy.</w:t>
      </w:r>
    </w:p>
    <w:p w14:paraId="4EA6566C" w14:textId="23DA696E" w:rsidR="002F66A7" w:rsidRPr="00F57D05" w:rsidRDefault="002F66A7" w:rsidP="00E76404">
      <w:pPr>
        <w:pStyle w:val="lnekslo"/>
        <w:rPr>
          <w:color w:val="000000" w:themeColor="text1"/>
        </w:rPr>
      </w:pPr>
    </w:p>
    <w:p w14:paraId="7E81D91E" w14:textId="0F65F31B" w:rsidR="002F66A7" w:rsidRPr="00F57D05" w:rsidRDefault="0075500F" w:rsidP="00E76404">
      <w:pPr>
        <w:pStyle w:val="lnekNzev"/>
        <w:rPr>
          <w:color w:val="000000" w:themeColor="text1"/>
        </w:rPr>
      </w:pPr>
      <w:r w:rsidRPr="00F57D05">
        <w:rPr>
          <w:color w:val="000000" w:themeColor="text1"/>
        </w:rPr>
        <w:t>Účast na valné hromadě a práva akcionářů na valné hromadě</w:t>
      </w:r>
    </w:p>
    <w:p w14:paraId="567361BD" w14:textId="77777777" w:rsidR="002F66A7" w:rsidRPr="00F57D05" w:rsidRDefault="00FF0A30" w:rsidP="00E76404">
      <w:pPr>
        <w:pStyle w:val="rove1"/>
        <w:rPr>
          <w:color w:val="000000" w:themeColor="text1"/>
        </w:rPr>
      </w:pPr>
      <w:r w:rsidRPr="00F57D05">
        <w:rPr>
          <w:color w:val="000000" w:themeColor="text1"/>
          <w:position w:val="1"/>
        </w:rPr>
        <w:t>Akcionář se zúčastňuje valné hromady osobně nebo v zastoupení. Plná moc pro zastupování na valné</w:t>
      </w:r>
      <w:r w:rsidRPr="00F57D05">
        <w:rPr>
          <w:color w:val="000000" w:themeColor="text1"/>
        </w:rPr>
        <w:t xml:space="preserve"> hromadě</w:t>
      </w:r>
      <w:r w:rsidRPr="00F57D05">
        <w:rPr>
          <w:color w:val="000000" w:themeColor="text1"/>
          <w:spacing w:val="-21"/>
        </w:rPr>
        <w:t xml:space="preserve"> </w:t>
      </w:r>
      <w:r w:rsidRPr="00F57D05">
        <w:rPr>
          <w:color w:val="000000" w:themeColor="text1"/>
        </w:rPr>
        <w:t>musí</w:t>
      </w:r>
      <w:r w:rsidRPr="00F57D05">
        <w:rPr>
          <w:color w:val="000000" w:themeColor="text1"/>
          <w:spacing w:val="-27"/>
        </w:rPr>
        <w:t xml:space="preserve"> </w:t>
      </w:r>
      <w:r w:rsidRPr="00F57D05">
        <w:rPr>
          <w:color w:val="000000" w:themeColor="text1"/>
        </w:rPr>
        <w:t>být</w:t>
      </w:r>
      <w:r w:rsidRPr="00F57D05">
        <w:rPr>
          <w:color w:val="000000" w:themeColor="text1"/>
          <w:spacing w:val="-28"/>
        </w:rPr>
        <w:t xml:space="preserve"> </w:t>
      </w:r>
      <w:r w:rsidRPr="00F57D05">
        <w:rPr>
          <w:color w:val="000000" w:themeColor="text1"/>
        </w:rPr>
        <w:t>písemná</w:t>
      </w:r>
      <w:r w:rsidRPr="00F57D05">
        <w:rPr>
          <w:color w:val="000000" w:themeColor="text1"/>
          <w:spacing w:val="-22"/>
        </w:rPr>
        <w:t xml:space="preserve"> </w:t>
      </w:r>
      <w:r w:rsidRPr="00F57D05">
        <w:rPr>
          <w:color w:val="000000" w:themeColor="text1"/>
        </w:rPr>
        <w:t>a</w:t>
      </w:r>
      <w:r w:rsidRPr="00F57D05">
        <w:rPr>
          <w:color w:val="000000" w:themeColor="text1"/>
          <w:spacing w:val="-31"/>
        </w:rPr>
        <w:t xml:space="preserve"> </w:t>
      </w:r>
      <w:r w:rsidRPr="00F57D05">
        <w:rPr>
          <w:color w:val="000000" w:themeColor="text1"/>
        </w:rPr>
        <w:t>musí</w:t>
      </w:r>
      <w:r w:rsidRPr="00F57D05">
        <w:rPr>
          <w:color w:val="000000" w:themeColor="text1"/>
          <w:spacing w:val="-23"/>
        </w:rPr>
        <w:t xml:space="preserve"> </w:t>
      </w:r>
      <w:r w:rsidRPr="00F57D05">
        <w:rPr>
          <w:color w:val="000000" w:themeColor="text1"/>
        </w:rPr>
        <w:t>z</w:t>
      </w:r>
      <w:r w:rsidRPr="00F57D05">
        <w:rPr>
          <w:color w:val="000000" w:themeColor="text1"/>
          <w:spacing w:val="-31"/>
        </w:rPr>
        <w:t xml:space="preserve"> </w:t>
      </w:r>
      <w:r w:rsidRPr="00F57D05">
        <w:rPr>
          <w:color w:val="000000" w:themeColor="text1"/>
        </w:rPr>
        <w:t>ní</w:t>
      </w:r>
      <w:r w:rsidRPr="00F57D05">
        <w:rPr>
          <w:color w:val="000000" w:themeColor="text1"/>
          <w:spacing w:val="-26"/>
        </w:rPr>
        <w:t xml:space="preserve"> </w:t>
      </w:r>
      <w:r w:rsidRPr="00F57D05">
        <w:rPr>
          <w:color w:val="000000" w:themeColor="text1"/>
        </w:rPr>
        <w:t>vyplývat,</w:t>
      </w:r>
      <w:r w:rsidRPr="00F57D05">
        <w:rPr>
          <w:color w:val="000000" w:themeColor="text1"/>
          <w:spacing w:val="-23"/>
        </w:rPr>
        <w:t xml:space="preserve"> </w:t>
      </w:r>
      <w:r w:rsidRPr="00F57D05">
        <w:rPr>
          <w:color w:val="000000" w:themeColor="text1"/>
        </w:rPr>
        <w:t>zda</w:t>
      </w:r>
      <w:r w:rsidRPr="00F57D05">
        <w:rPr>
          <w:color w:val="000000" w:themeColor="text1"/>
          <w:spacing w:val="-25"/>
        </w:rPr>
        <w:t xml:space="preserve"> </w:t>
      </w:r>
      <w:r w:rsidRPr="00F57D05">
        <w:rPr>
          <w:color w:val="000000" w:themeColor="text1"/>
        </w:rPr>
        <w:t>byla</w:t>
      </w:r>
      <w:r w:rsidRPr="00F57D05">
        <w:rPr>
          <w:color w:val="000000" w:themeColor="text1"/>
          <w:spacing w:val="-29"/>
        </w:rPr>
        <w:t xml:space="preserve"> </w:t>
      </w:r>
      <w:r w:rsidRPr="00F57D05">
        <w:rPr>
          <w:color w:val="000000" w:themeColor="text1"/>
        </w:rPr>
        <w:t>udělena</w:t>
      </w:r>
      <w:r w:rsidRPr="00F57D05">
        <w:rPr>
          <w:color w:val="000000" w:themeColor="text1"/>
          <w:spacing w:val="-22"/>
        </w:rPr>
        <w:t xml:space="preserve"> </w:t>
      </w:r>
      <w:r w:rsidRPr="00F57D05">
        <w:rPr>
          <w:color w:val="000000" w:themeColor="text1"/>
        </w:rPr>
        <w:t>pro</w:t>
      </w:r>
      <w:r w:rsidRPr="00F57D05">
        <w:rPr>
          <w:color w:val="000000" w:themeColor="text1"/>
          <w:spacing w:val="-27"/>
        </w:rPr>
        <w:t xml:space="preserve"> </w:t>
      </w:r>
      <w:r w:rsidRPr="00F57D05">
        <w:rPr>
          <w:color w:val="000000" w:themeColor="text1"/>
        </w:rPr>
        <w:t>zastoupení</w:t>
      </w:r>
      <w:r w:rsidRPr="00F57D05">
        <w:rPr>
          <w:color w:val="000000" w:themeColor="text1"/>
          <w:spacing w:val="-21"/>
        </w:rPr>
        <w:t xml:space="preserve"> </w:t>
      </w:r>
      <w:r w:rsidRPr="00F57D05">
        <w:rPr>
          <w:color w:val="000000" w:themeColor="text1"/>
        </w:rPr>
        <w:t>na</w:t>
      </w:r>
      <w:r w:rsidRPr="00F57D05">
        <w:rPr>
          <w:color w:val="000000" w:themeColor="text1"/>
          <w:spacing w:val="-26"/>
        </w:rPr>
        <w:t xml:space="preserve"> </w:t>
      </w:r>
      <w:r w:rsidRPr="00F57D05">
        <w:rPr>
          <w:color w:val="000000" w:themeColor="text1"/>
        </w:rPr>
        <w:t>jedné</w:t>
      </w:r>
      <w:r w:rsidRPr="00F57D05">
        <w:rPr>
          <w:color w:val="000000" w:themeColor="text1"/>
          <w:spacing w:val="-21"/>
        </w:rPr>
        <w:t xml:space="preserve"> </w:t>
      </w:r>
      <w:r w:rsidRPr="00F57D05">
        <w:rPr>
          <w:color w:val="000000" w:themeColor="text1"/>
        </w:rPr>
        <w:t>nebo</w:t>
      </w:r>
      <w:r w:rsidRPr="00F57D05">
        <w:rPr>
          <w:color w:val="000000" w:themeColor="text1"/>
          <w:spacing w:val="-24"/>
        </w:rPr>
        <w:t xml:space="preserve"> </w:t>
      </w:r>
      <w:r w:rsidRPr="00F57D05">
        <w:rPr>
          <w:color w:val="000000" w:themeColor="text1"/>
        </w:rPr>
        <w:t>v</w:t>
      </w:r>
      <w:r w:rsidR="00BE6902" w:rsidRPr="00F57D05">
        <w:rPr>
          <w:color w:val="000000" w:themeColor="text1"/>
        </w:rPr>
        <w:t>í</w:t>
      </w:r>
      <w:r w:rsidRPr="00F57D05">
        <w:rPr>
          <w:color w:val="000000" w:themeColor="text1"/>
        </w:rPr>
        <w:t>ce</w:t>
      </w:r>
      <w:r w:rsidRPr="00F57D05">
        <w:rPr>
          <w:color w:val="000000" w:themeColor="text1"/>
          <w:spacing w:val="-27"/>
        </w:rPr>
        <w:t xml:space="preserve"> </w:t>
      </w:r>
      <w:r w:rsidRPr="00F57D05">
        <w:rPr>
          <w:color w:val="000000" w:themeColor="text1"/>
        </w:rPr>
        <w:t>valných hromadách.</w:t>
      </w:r>
    </w:p>
    <w:p w14:paraId="237963A8" w14:textId="77777777" w:rsidR="002F66A7" w:rsidRPr="00F57D05" w:rsidRDefault="00FF0A30" w:rsidP="00E76404">
      <w:pPr>
        <w:pStyle w:val="rove1"/>
        <w:rPr>
          <w:color w:val="000000" w:themeColor="text1"/>
        </w:rPr>
      </w:pPr>
      <w:r w:rsidRPr="00F57D05">
        <w:rPr>
          <w:color w:val="000000" w:themeColor="text1"/>
        </w:rPr>
        <w:t>Akcionáři vykonávají své právo podílet se na řízení společnosti na valné</w:t>
      </w:r>
      <w:r w:rsidR="008838C3" w:rsidRPr="00F57D05">
        <w:rPr>
          <w:color w:val="000000" w:themeColor="text1"/>
        </w:rPr>
        <w:t xml:space="preserve"> </w:t>
      </w:r>
      <w:r w:rsidRPr="00F57D05">
        <w:rPr>
          <w:color w:val="000000" w:themeColor="text1"/>
        </w:rPr>
        <w:t>hromadě.</w:t>
      </w:r>
    </w:p>
    <w:p w14:paraId="02F0EF43" w14:textId="77777777" w:rsidR="002F66A7" w:rsidRPr="00F57D05" w:rsidRDefault="00FF0A30" w:rsidP="00E76404">
      <w:pPr>
        <w:pStyle w:val="rove1"/>
        <w:rPr>
          <w:color w:val="000000" w:themeColor="text1"/>
        </w:rPr>
      </w:pPr>
      <w:r w:rsidRPr="00F57D05">
        <w:rPr>
          <w:color w:val="000000" w:themeColor="text1"/>
        </w:rPr>
        <w:t>Členové představenstva se vždy účastní valné hromady. Členovi představenstva musí být uděleno</w:t>
      </w:r>
      <w:r w:rsidR="008838C3" w:rsidRPr="00F57D05">
        <w:rPr>
          <w:color w:val="000000" w:themeColor="text1"/>
        </w:rPr>
        <w:t xml:space="preserve"> </w:t>
      </w:r>
      <w:r w:rsidRPr="00F57D05">
        <w:rPr>
          <w:color w:val="000000" w:themeColor="text1"/>
        </w:rPr>
        <w:t>slovo,</w:t>
      </w:r>
      <w:r w:rsidR="008838C3" w:rsidRPr="00F57D05">
        <w:rPr>
          <w:color w:val="000000" w:themeColor="text1"/>
        </w:rPr>
        <w:t xml:space="preserve"> kdykoli o to požádá.</w:t>
      </w:r>
    </w:p>
    <w:p w14:paraId="5537DB49" w14:textId="37F25B04" w:rsidR="002F66A7" w:rsidRPr="00F57D05" w:rsidRDefault="00FF0A30" w:rsidP="00E76404">
      <w:pPr>
        <w:pStyle w:val="rove1"/>
        <w:rPr>
          <w:color w:val="000000" w:themeColor="text1"/>
        </w:rPr>
      </w:pPr>
      <w:r w:rsidRPr="00F57D05">
        <w:rPr>
          <w:color w:val="000000" w:themeColor="text1"/>
        </w:rPr>
        <w:t>Členové</w:t>
      </w:r>
      <w:r w:rsidR="008838C3" w:rsidRPr="00F57D05">
        <w:rPr>
          <w:color w:val="000000" w:themeColor="text1"/>
        </w:rPr>
        <w:t xml:space="preserve"> </w:t>
      </w:r>
      <w:r w:rsidRPr="00F57D05">
        <w:rPr>
          <w:color w:val="000000" w:themeColor="text1"/>
        </w:rPr>
        <w:t>dozorčí</w:t>
      </w:r>
      <w:r w:rsidR="008838C3" w:rsidRPr="00F57D05">
        <w:rPr>
          <w:color w:val="000000" w:themeColor="text1"/>
        </w:rPr>
        <w:t xml:space="preserve"> </w:t>
      </w:r>
      <w:r w:rsidRPr="00F57D05">
        <w:rPr>
          <w:color w:val="000000" w:themeColor="text1"/>
        </w:rPr>
        <w:t>rady</w:t>
      </w:r>
      <w:r w:rsidR="008838C3" w:rsidRPr="00F57D05">
        <w:rPr>
          <w:color w:val="000000" w:themeColor="text1"/>
        </w:rPr>
        <w:t xml:space="preserve"> </w:t>
      </w:r>
      <w:r w:rsidRPr="00F57D05">
        <w:rPr>
          <w:color w:val="000000" w:themeColor="text1"/>
        </w:rPr>
        <w:t>se</w:t>
      </w:r>
      <w:r w:rsidR="008838C3" w:rsidRPr="00F57D05">
        <w:rPr>
          <w:color w:val="000000" w:themeColor="text1"/>
        </w:rPr>
        <w:t xml:space="preserve"> </w:t>
      </w:r>
      <w:r w:rsidRPr="00F57D05">
        <w:rPr>
          <w:color w:val="000000" w:themeColor="text1"/>
        </w:rPr>
        <w:t>zúčastňují</w:t>
      </w:r>
      <w:r w:rsidR="008838C3" w:rsidRPr="00F57D05">
        <w:rPr>
          <w:color w:val="000000" w:themeColor="text1"/>
        </w:rPr>
        <w:t xml:space="preserve"> </w:t>
      </w:r>
      <w:r w:rsidRPr="00F57D05">
        <w:rPr>
          <w:color w:val="000000" w:themeColor="text1"/>
        </w:rPr>
        <w:t>valné</w:t>
      </w:r>
      <w:r w:rsidR="008838C3" w:rsidRPr="00F57D05">
        <w:rPr>
          <w:color w:val="000000" w:themeColor="text1"/>
        </w:rPr>
        <w:t xml:space="preserve"> </w:t>
      </w:r>
      <w:r w:rsidRPr="00F57D05">
        <w:rPr>
          <w:color w:val="000000" w:themeColor="text1"/>
        </w:rPr>
        <w:t>hromady</w:t>
      </w:r>
      <w:r w:rsidR="008838C3" w:rsidRPr="00F57D05">
        <w:rPr>
          <w:color w:val="000000" w:themeColor="text1"/>
        </w:rPr>
        <w:t xml:space="preserve"> </w:t>
      </w:r>
      <w:r w:rsidRPr="00F57D05">
        <w:rPr>
          <w:color w:val="000000" w:themeColor="text1"/>
        </w:rPr>
        <w:t>a</w:t>
      </w:r>
      <w:r w:rsidR="008838C3" w:rsidRPr="00F57D05">
        <w:rPr>
          <w:color w:val="000000" w:themeColor="text1"/>
        </w:rPr>
        <w:t xml:space="preserve"> </w:t>
      </w:r>
      <w:r w:rsidRPr="00F57D05">
        <w:rPr>
          <w:color w:val="000000" w:themeColor="text1"/>
        </w:rPr>
        <w:t>pověřený</w:t>
      </w:r>
      <w:r w:rsidR="008838C3" w:rsidRPr="00F57D05">
        <w:rPr>
          <w:color w:val="000000" w:themeColor="text1"/>
        </w:rPr>
        <w:t xml:space="preserve"> </w:t>
      </w:r>
      <w:r w:rsidRPr="00F57D05">
        <w:rPr>
          <w:color w:val="000000" w:themeColor="text1"/>
        </w:rPr>
        <w:t>člen</w:t>
      </w:r>
      <w:r w:rsidR="008838C3" w:rsidRPr="00F57D05">
        <w:rPr>
          <w:color w:val="000000" w:themeColor="text1"/>
        </w:rPr>
        <w:t xml:space="preserve"> </w:t>
      </w:r>
      <w:r w:rsidRPr="00F57D05">
        <w:rPr>
          <w:color w:val="000000" w:themeColor="text1"/>
        </w:rPr>
        <w:t>dozorčí</w:t>
      </w:r>
      <w:r w:rsidR="008838C3" w:rsidRPr="00F57D05">
        <w:rPr>
          <w:color w:val="000000" w:themeColor="text1"/>
        </w:rPr>
        <w:t xml:space="preserve"> </w:t>
      </w:r>
      <w:r w:rsidRPr="00F57D05">
        <w:rPr>
          <w:color w:val="000000" w:themeColor="text1"/>
        </w:rPr>
        <w:t>rady</w:t>
      </w:r>
      <w:r w:rsidR="008838C3" w:rsidRPr="00F57D05">
        <w:rPr>
          <w:color w:val="000000" w:themeColor="text1"/>
        </w:rPr>
        <w:t xml:space="preserve"> </w:t>
      </w:r>
      <w:r w:rsidRPr="00F57D05">
        <w:rPr>
          <w:color w:val="000000" w:themeColor="text1"/>
        </w:rPr>
        <w:t>j</w:t>
      </w:r>
      <w:r w:rsidR="00BE6902" w:rsidRPr="00F57D05">
        <w:rPr>
          <w:color w:val="000000" w:themeColor="text1"/>
        </w:rPr>
        <w:t>i</w:t>
      </w:r>
      <w:r w:rsidR="008838C3" w:rsidRPr="00F57D05">
        <w:rPr>
          <w:color w:val="000000" w:themeColor="text1"/>
        </w:rPr>
        <w:t xml:space="preserve"> </w:t>
      </w:r>
      <w:r w:rsidRPr="00F57D05">
        <w:rPr>
          <w:color w:val="000000" w:themeColor="text1"/>
        </w:rPr>
        <w:t>seznamuje</w:t>
      </w:r>
      <w:r w:rsidR="008838C3" w:rsidRPr="00F57D05">
        <w:rPr>
          <w:color w:val="000000" w:themeColor="text1"/>
        </w:rPr>
        <w:t xml:space="preserve"> </w:t>
      </w:r>
      <w:r w:rsidRPr="00F57D05">
        <w:rPr>
          <w:color w:val="000000" w:themeColor="text1"/>
        </w:rPr>
        <w:t>s</w:t>
      </w:r>
      <w:r w:rsidR="008838C3" w:rsidRPr="00F57D05">
        <w:rPr>
          <w:color w:val="000000" w:themeColor="text1"/>
        </w:rPr>
        <w:t> </w:t>
      </w:r>
      <w:r w:rsidRPr="00F57D05">
        <w:rPr>
          <w:color w:val="000000" w:themeColor="text1"/>
        </w:rPr>
        <w:t>výsledky</w:t>
      </w:r>
      <w:r w:rsidR="008838C3" w:rsidRPr="00F57D05">
        <w:rPr>
          <w:color w:val="000000" w:themeColor="text1"/>
        </w:rPr>
        <w:t xml:space="preserve"> činnosti dozorčí rady. Členům dozorčí rady musí být uděleno slovo, kdykoli o to požádají.</w:t>
      </w:r>
    </w:p>
    <w:p w14:paraId="5AE4687E" w14:textId="5DF8D27C" w:rsidR="002F66A7" w:rsidRPr="00F57D05" w:rsidRDefault="002F66A7" w:rsidP="00E76404">
      <w:pPr>
        <w:pStyle w:val="lnekslo"/>
        <w:rPr>
          <w:color w:val="000000" w:themeColor="text1"/>
        </w:rPr>
      </w:pPr>
    </w:p>
    <w:p w14:paraId="444B3006" w14:textId="25457CFB" w:rsidR="002F66A7" w:rsidRPr="00F57D05" w:rsidRDefault="0075500F" w:rsidP="00E76404">
      <w:pPr>
        <w:pStyle w:val="lnekNzev"/>
        <w:rPr>
          <w:color w:val="000000" w:themeColor="text1"/>
        </w:rPr>
      </w:pPr>
      <w:r w:rsidRPr="00F57D05">
        <w:rPr>
          <w:color w:val="000000" w:themeColor="text1"/>
        </w:rPr>
        <w:t>Svolávání valné</w:t>
      </w:r>
      <w:r w:rsidR="009F7A38" w:rsidRPr="00F57D05">
        <w:rPr>
          <w:color w:val="000000" w:themeColor="text1"/>
          <w:spacing w:val="-32"/>
        </w:rPr>
        <w:t xml:space="preserve"> </w:t>
      </w:r>
      <w:r w:rsidRPr="00F57D05">
        <w:rPr>
          <w:color w:val="000000" w:themeColor="text1"/>
        </w:rPr>
        <w:t>hromady</w:t>
      </w:r>
    </w:p>
    <w:p w14:paraId="137E235C" w14:textId="77777777" w:rsidR="002F66A7" w:rsidRPr="00F57D05" w:rsidRDefault="008838C3" w:rsidP="00E76404">
      <w:pPr>
        <w:pStyle w:val="rove1"/>
        <w:rPr>
          <w:color w:val="000000" w:themeColor="text1"/>
        </w:rPr>
      </w:pPr>
      <w:r w:rsidRPr="00F57D05">
        <w:rPr>
          <w:color w:val="000000" w:themeColor="text1"/>
        </w:rPr>
        <w:t>Valnou hromadu svolává představenstvo alespoň jednou za účetní období, a to nejpozději do 6 (šesti) měsíců od posledního dne účetního období.</w:t>
      </w:r>
    </w:p>
    <w:p w14:paraId="691F3758" w14:textId="60F03E47" w:rsidR="002F66A7" w:rsidRPr="00F57D05" w:rsidRDefault="008838C3" w:rsidP="00E76404">
      <w:pPr>
        <w:pStyle w:val="rove1"/>
        <w:rPr>
          <w:color w:val="000000" w:themeColor="text1"/>
        </w:rPr>
      </w:pPr>
      <w:r w:rsidRPr="00F57D05">
        <w:rPr>
          <w:color w:val="000000" w:themeColor="text1"/>
        </w:rPr>
        <w:t xml:space="preserve">Valnou hromadu svolává představenstvo popřípadě jeho člen, pokud jí představenstvo bez zbytečného odkladu nesvolá a </w:t>
      </w:r>
      <w:r w:rsidR="006E2A10">
        <w:rPr>
          <w:color w:val="000000" w:themeColor="text1"/>
        </w:rPr>
        <w:t>Z</w:t>
      </w:r>
      <w:r w:rsidRPr="00F57D05">
        <w:rPr>
          <w:color w:val="000000" w:themeColor="text1"/>
        </w:rPr>
        <w:t>ákon o obchodních korporacích svolání valné hromady vyžaduje, anebo pokud představenstvo není dlouhodobě schopno se usnášet.</w:t>
      </w:r>
    </w:p>
    <w:p w14:paraId="6D9B0A46" w14:textId="68E558CA" w:rsidR="002F66A7" w:rsidRPr="00F57D05" w:rsidRDefault="008838C3" w:rsidP="00E76404">
      <w:pPr>
        <w:pStyle w:val="rove1"/>
        <w:rPr>
          <w:color w:val="000000" w:themeColor="text1"/>
        </w:rPr>
      </w:pPr>
      <w:r w:rsidRPr="00F57D05">
        <w:rPr>
          <w:color w:val="000000" w:themeColor="text1"/>
        </w:rPr>
        <w:t xml:space="preserve">Představenstvo svolá valnou hromadu bez zbytečného odkladu poté, co zjistí, že celková ztráta společnosti na základě účetní závěrky dosáhla takové výše, že při jejím uhrazení z disponibilních zdrojů společnosti by neuhrazená ztráta dosáhla poloviny základního kapitálu nebo to </w:t>
      </w:r>
      <w:r w:rsidR="00EC2F84" w:rsidRPr="00F57D05">
        <w:rPr>
          <w:color w:val="000000" w:themeColor="text1"/>
        </w:rPr>
        <w:t>l</w:t>
      </w:r>
      <w:r w:rsidRPr="00F57D05">
        <w:rPr>
          <w:color w:val="000000" w:themeColor="text1"/>
        </w:rPr>
        <w:t>ze s ohledem na všechny okolnosti očekávat, nebo z jiného vážného důvodu, a navrhne valné hromadě zrušení společnosti nebo přijetí jiného vhodného opatření.</w:t>
      </w:r>
    </w:p>
    <w:p w14:paraId="6FE6216D" w14:textId="77777777" w:rsidR="002F66A7" w:rsidRPr="00F57D05" w:rsidRDefault="008838C3" w:rsidP="00E76404">
      <w:pPr>
        <w:pStyle w:val="rove1"/>
        <w:rPr>
          <w:color w:val="000000" w:themeColor="text1"/>
        </w:rPr>
      </w:pPr>
      <w:r w:rsidRPr="00F57D05">
        <w:rPr>
          <w:color w:val="000000" w:themeColor="text1"/>
        </w:rPr>
        <w:t>V případě, kdy společnost nemá zvolené představenstvo nebo zvolené představenstvo dlouhodobě neplní své povinnosti a valnou hromadu nesvolá ani jeho člen, svolá valnou hromadu dozorčí rada; ta může valnou hromadu svolat také tehdy, vyžadují-li to zájmy společnosti. Pokud dozorčí rada valnou hromadu nesvolá, může ji svolat kterýkoli člen dozorčí rady.</w:t>
      </w:r>
    </w:p>
    <w:p w14:paraId="6A9D587E" w14:textId="6F9BF602" w:rsidR="002F66A7" w:rsidRPr="00F57D05" w:rsidRDefault="008838C3" w:rsidP="00E76404">
      <w:pPr>
        <w:pStyle w:val="rove1"/>
        <w:rPr>
          <w:color w:val="000000" w:themeColor="text1"/>
        </w:rPr>
      </w:pPr>
      <w:r w:rsidRPr="00F57D05">
        <w:rPr>
          <w:color w:val="000000" w:themeColor="text1"/>
        </w:rPr>
        <w:t xml:space="preserve">Svolavatel valné hromady nejméně </w:t>
      </w:r>
      <w:r w:rsidR="00D5584D">
        <w:rPr>
          <w:color w:val="000000" w:themeColor="text1"/>
        </w:rPr>
        <w:t xml:space="preserve">čtyřicet pět </w:t>
      </w:r>
      <w:r w:rsidRPr="00111E7C">
        <w:rPr>
          <w:color w:val="000000" w:themeColor="text1"/>
        </w:rPr>
        <w:t>dnů</w:t>
      </w:r>
      <w:r w:rsidRPr="00F57D05">
        <w:rPr>
          <w:color w:val="000000" w:themeColor="text1"/>
        </w:rPr>
        <w:t xml:space="preserve"> přede dnem konání valné hromady uveřejní pozvánku na valnou hromadu na internetové stránce společnosti a současně ji zašle akcionářům vlastnícím akcie na jméno na adresu uvedenou v seznamu akcionářů nebo na e-mailovou adresu, kterou akcionář společnosti </w:t>
      </w:r>
      <w:r w:rsidRPr="00F57D05">
        <w:rPr>
          <w:color w:val="000000" w:themeColor="text1"/>
        </w:rPr>
        <w:lastRenderedPageBreak/>
        <w:t>oznámil. Pozvánka na valnou hromadu obsahuje alespoň:</w:t>
      </w:r>
    </w:p>
    <w:p w14:paraId="3158CA64" w14:textId="77777777" w:rsidR="002F66A7" w:rsidRPr="00F57D05" w:rsidRDefault="008838C3" w:rsidP="00417DAE">
      <w:pPr>
        <w:pStyle w:val="rove2"/>
      </w:pPr>
      <w:r w:rsidRPr="00F57D05">
        <w:t>obchodní firmu a sídlo</w:t>
      </w:r>
      <w:r w:rsidRPr="00F57D05">
        <w:rPr>
          <w:spacing w:val="-10"/>
        </w:rPr>
        <w:t xml:space="preserve"> </w:t>
      </w:r>
      <w:r w:rsidRPr="00F57D05">
        <w:t>společnosti,</w:t>
      </w:r>
    </w:p>
    <w:p w14:paraId="36593865" w14:textId="77777777" w:rsidR="002F66A7" w:rsidRPr="00F57D05" w:rsidRDefault="008838C3" w:rsidP="00417DAE">
      <w:pPr>
        <w:pStyle w:val="rove2"/>
      </w:pPr>
      <w:r w:rsidRPr="00F57D05">
        <w:t>místo, datum a hodinu konání valné</w:t>
      </w:r>
      <w:r w:rsidRPr="00F57D05">
        <w:rPr>
          <w:spacing w:val="19"/>
        </w:rPr>
        <w:t xml:space="preserve"> </w:t>
      </w:r>
      <w:r w:rsidRPr="00F57D05">
        <w:t>hromady,</w:t>
      </w:r>
    </w:p>
    <w:p w14:paraId="17D53AE8" w14:textId="77777777" w:rsidR="002F66A7" w:rsidRPr="00F57D05" w:rsidRDefault="008838C3" w:rsidP="00417DAE">
      <w:pPr>
        <w:pStyle w:val="rove2"/>
      </w:pPr>
      <w:r w:rsidRPr="00F57D05">
        <w:t>označení, zda se svolává řádná</w:t>
      </w:r>
      <w:r w:rsidRPr="00F57D05">
        <w:rPr>
          <w:spacing w:val="-13"/>
        </w:rPr>
        <w:t xml:space="preserve"> </w:t>
      </w:r>
      <w:r w:rsidRPr="00F57D05">
        <w:t>nebo náhradní valná hromada,</w:t>
      </w:r>
    </w:p>
    <w:p w14:paraId="6A41A34E" w14:textId="77777777" w:rsidR="002F66A7" w:rsidRPr="00F57D05" w:rsidRDefault="008838C3" w:rsidP="00417DAE">
      <w:pPr>
        <w:pStyle w:val="rove2"/>
      </w:pPr>
      <w:bookmarkStart w:id="5" w:name="_Ref198885157"/>
      <w:r w:rsidRPr="00F57D05">
        <w:t>pořad valné hromady, včetně uvedení osoby, je-li navrhována jako člen orgánu</w:t>
      </w:r>
      <w:r w:rsidRPr="00F57D05">
        <w:rPr>
          <w:spacing w:val="-5"/>
        </w:rPr>
        <w:t xml:space="preserve"> </w:t>
      </w:r>
      <w:r w:rsidRPr="00F57D05">
        <w:t>společnosti,</w:t>
      </w:r>
      <w:bookmarkEnd w:id="5"/>
    </w:p>
    <w:p w14:paraId="7322DD0C" w14:textId="77777777" w:rsidR="002F66A7" w:rsidRPr="00F57D05" w:rsidRDefault="008838C3" w:rsidP="00417DAE">
      <w:pPr>
        <w:pStyle w:val="rove2"/>
      </w:pPr>
      <w:r w:rsidRPr="00F57D05">
        <w:t>rozhodný den k účasti na valné hromadě, pokud byl určen, a vysvětlení jeho významu pro hlasování na valné</w:t>
      </w:r>
      <w:r w:rsidRPr="00F57D05">
        <w:rPr>
          <w:spacing w:val="11"/>
        </w:rPr>
        <w:t xml:space="preserve"> </w:t>
      </w:r>
      <w:r w:rsidRPr="00F57D05">
        <w:t>hromadě,</w:t>
      </w:r>
    </w:p>
    <w:p w14:paraId="1B86FCEA" w14:textId="77777777" w:rsidR="002F66A7" w:rsidRPr="00F57D05" w:rsidRDefault="008838C3" w:rsidP="00417DAE">
      <w:pPr>
        <w:pStyle w:val="rove2"/>
      </w:pPr>
      <w:bookmarkStart w:id="6" w:name="_Ref198885125"/>
      <w:r w:rsidRPr="00F57D05">
        <w:t>návrh usnesení valné hromady a jeho</w:t>
      </w:r>
      <w:r w:rsidRPr="00F57D05">
        <w:rPr>
          <w:spacing w:val="10"/>
        </w:rPr>
        <w:t xml:space="preserve"> </w:t>
      </w:r>
      <w:r w:rsidRPr="00F57D05">
        <w:t>zdůvodnění,</w:t>
      </w:r>
      <w:bookmarkEnd w:id="6"/>
    </w:p>
    <w:p w14:paraId="24A151AF" w14:textId="71E098FC" w:rsidR="002F66A7" w:rsidRPr="00F57D05" w:rsidRDefault="002A0FB9" w:rsidP="00417DAE">
      <w:pPr>
        <w:pStyle w:val="rove2"/>
      </w:pPr>
      <w:r w:rsidRPr="00F57D05">
        <w:t>l</w:t>
      </w:r>
      <w:r w:rsidR="008838C3" w:rsidRPr="00F57D05">
        <w:t>hůtu pro doručení vyjádření akcionáře k pořadu valné hromady, je-li umožněno korespondenční hlasování, která nesmí být kratší než 15 (patnáct) dnů; pro začátek jejího běhu je rozhodné doručení návrhu</w:t>
      </w:r>
      <w:r w:rsidR="008838C3" w:rsidRPr="00F57D05">
        <w:rPr>
          <w:spacing w:val="10"/>
        </w:rPr>
        <w:t xml:space="preserve"> </w:t>
      </w:r>
      <w:r w:rsidR="008838C3" w:rsidRPr="00F57D05">
        <w:t>akcionáři.</w:t>
      </w:r>
    </w:p>
    <w:p w14:paraId="5BC774A6" w14:textId="5044934F" w:rsidR="002F66A7" w:rsidRPr="00F57D05" w:rsidRDefault="008838C3" w:rsidP="00E76404">
      <w:pPr>
        <w:pStyle w:val="rove1"/>
        <w:rPr>
          <w:color w:val="000000" w:themeColor="text1"/>
        </w:rPr>
      </w:pPr>
      <w:r w:rsidRPr="00F57D05">
        <w:rPr>
          <w:color w:val="000000" w:themeColor="text1"/>
        </w:rPr>
        <w:t>Není-li předkládán návrh usnesení podle článku 1</w:t>
      </w:r>
      <w:r w:rsidR="007C47C2">
        <w:rPr>
          <w:color w:val="000000" w:themeColor="text1"/>
        </w:rPr>
        <w:t>4</w:t>
      </w:r>
      <w:r w:rsidRPr="00F57D05">
        <w:rPr>
          <w:color w:val="000000" w:themeColor="text1"/>
        </w:rPr>
        <w:t xml:space="preserve"> </w:t>
      </w:r>
      <w:r w:rsidR="007C47C2">
        <w:rPr>
          <w:color w:val="000000" w:themeColor="text1"/>
        </w:rPr>
        <w:t>odst.</w:t>
      </w:r>
      <w:r w:rsidRPr="00F57D05">
        <w:rPr>
          <w:color w:val="000000" w:themeColor="text1"/>
        </w:rPr>
        <w:t xml:space="preserve"> </w:t>
      </w:r>
      <w:r w:rsidR="007C47C2">
        <w:rPr>
          <w:color w:val="000000" w:themeColor="text1"/>
        </w:rPr>
        <w:fldChar w:fldCharType="begin"/>
      </w:r>
      <w:r w:rsidR="007C47C2">
        <w:rPr>
          <w:color w:val="000000" w:themeColor="text1"/>
        </w:rPr>
        <w:instrText xml:space="preserve"> REF _Ref198885125 \r \h </w:instrText>
      </w:r>
      <w:r w:rsidR="007C47C2">
        <w:rPr>
          <w:color w:val="000000" w:themeColor="text1"/>
        </w:rPr>
      </w:r>
      <w:r w:rsidR="007C47C2">
        <w:rPr>
          <w:color w:val="000000" w:themeColor="text1"/>
        </w:rPr>
        <w:fldChar w:fldCharType="separate"/>
      </w:r>
      <w:r w:rsidR="00C27D8A">
        <w:rPr>
          <w:color w:val="000000" w:themeColor="text1"/>
        </w:rPr>
        <w:t>5.6</w:t>
      </w:r>
      <w:r w:rsidR="007C47C2">
        <w:rPr>
          <w:color w:val="000000" w:themeColor="text1"/>
        </w:rPr>
        <w:fldChar w:fldCharType="end"/>
      </w:r>
      <w:r w:rsidR="007C47C2">
        <w:rPr>
          <w:color w:val="000000" w:themeColor="text1"/>
        </w:rPr>
        <w:t>. těchto</w:t>
      </w:r>
      <w:r w:rsidRPr="00F57D05">
        <w:rPr>
          <w:color w:val="000000" w:themeColor="text1"/>
        </w:rPr>
        <w:t xml:space="preserve"> stanov, obsahuje pozvánka na valnou hromadu vyjádření představenstva společnosti ke každé navrhované záležitosti; součas</w:t>
      </w:r>
      <w:r w:rsidR="00EC2F84" w:rsidRPr="00F57D05">
        <w:rPr>
          <w:color w:val="000000" w:themeColor="text1"/>
        </w:rPr>
        <w:t>n</w:t>
      </w:r>
      <w:r w:rsidRPr="00F57D05">
        <w:rPr>
          <w:color w:val="000000" w:themeColor="text1"/>
        </w:rPr>
        <w:t>ě společnost na svých internetových stránkách bez zbytečného odkladu po jejich obdržení uveřejní návrhy akcionářů na usnesení valné hromady.</w:t>
      </w:r>
    </w:p>
    <w:p w14:paraId="0DD2E87D" w14:textId="77777777" w:rsidR="002F66A7" w:rsidRPr="00F57D05" w:rsidRDefault="00FF0A30" w:rsidP="00E76404">
      <w:pPr>
        <w:pStyle w:val="rove1"/>
        <w:rPr>
          <w:color w:val="000000" w:themeColor="text1"/>
        </w:rPr>
      </w:pPr>
      <w:r w:rsidRPr="00F57D05">
        <w:rPr>
          <w:color w:val="000000" w:themeColor="text1"/>
        </w:rPr>
        <w:t>Kvalifikovaní akcionáři mohou požádat představenstvo, aby svolalo k projednáni jimi navržených záležitostí</w:t>
      </w:r>
      <w:r w:rsidR="008838C3" w:rsidRPr="00F57D05">
        <w:rPr>
          <w:color w:val="000000" w:themeColor="text1"/>
        </w:rPr>
        <w:t xml:space="preserve"> valnou hromadu. V žádosti uvedou návrh usnesení k navrženým záležitostem nebo je odůvodní. Za kvalifikovaného akcionáře se považuje ten akcionář nebo akcionáři, kteří mají akcie, jejichž souhrnná jmenovitá hodnota dosáhne alespoň 5 % (pět procent) základního kapitálu.</w:t>
      </w:r>
    </w:p>
    <w:p w14:paraId="6F2DB144" w14:textId="3840E1E9" w:rsidR="002F66A7" w:rsidRPr="00F57D05" w:rsidRDefault="00FF0A30" w:rsidP="00E76404">
      <w:pPr>
        <w:pStyle w:val="rove1"/>
        <w:rPr>
          <w:color w:val="000000" w:themeColor="text1"/>
        </w:rPr>
      </w:pPr>
      <w:r w:rsidRPr="00F57D05">
        <w:rPr>
          <w:color w:val="000000" w:themeColor="text1"/>
        </w:rPr>
        <w:t>Představenstvo svolá na žádost kvalifikovaných akcionářů valnou hromadu tak, aby se konala nejpozději 40</w:t>
      </w:r>
      <w:r w:rsidR="008838C3" w:rsidRPr="00F57D05">
        <w:rPr>
          <w:color w:val="000000" w:themeColor="text1"/>
        </w:rPr>
        <w:t xml:space="preserve"> (čtyřicet) dnů ode dne, kdy mu byla doručena žádost o její svolání, přičemž </w:t>
      </w:r>
      <w:r w:rsidR="00EC2F84" w:rsidRPr="00F57D05">
        <w:rPr>
          <w:color w:val="000000" w:themeColor="text1"/>
        </w:rPr>
        <w:t>l</w:t>
      </w:r>
      <w:r w:rsidR="008838C3" w:rsidRPr="00F57D05">
        <w:rPr>
          <w:color w:val="000000" w:themeColor="text1"/>
        </w:rPr>
        <w:t>hůta pro uveřejnění a zaslání pozvánky na valnou hromadu se v tomto případě zkracuje na patnáct dnů. Pokud představenstvo nesvolá valnou hromadu ve stanovené lhůtě, zmocní soud k jejímu svolání kvalifikované akcionáře, kteří o to požádají a současně je zmocní ke všem jednáním za společnost, která s valnou hromadou souvisejí.</w:t>
      </w:r>
    </w:p>
    <w:p w14:paraId="747AB660" w14:textId="30C6B44B" w:rsidR="002F66A7" w:rsidRPr="00F57D05" w:rsidRDefault="00FF0A30" w:rsidP="00E76404">
      <w:pPr>
        <w:pStyle w:val="rove1"/>
        <w:rPr>
          <w:color w:val="000000" w:themeColor="text1"/>
        </w:rPr>
      </w:pPr>
      <w:r w:rsidRPr="00F57D05">
        <w:rPr>
          <w:color w:val="000000" w:themeColor="text1"/>
        </w:rPr>
        <w:t>Souhlasí-li s tím všichni akcionáři, může se valná hromada konat i</w:t>
      </w:r>
      <w:r w:rsidR="00C42BB6" w:rsidRPr="00F57D05">
        <w:rPr>
          <w:color w:val="000000" w:themeColor="text1"/>
        </w:rPr>
        <w:t xml:space="preserve"> </w:t>
      </w:r>
      <w:r w:rsidRPr="00F57D05">
        <w:rPr>
          <w:color w:val="000000" w:themeColor="text1"/>
        </w:rPr>
        <w:t>bez</w:t>
      </w:r>
      <w:r w:rsidR="00C42BB6" w:rsidRPr="00F57D05">
        <w:rPr>
          <w:color w:val="000000" w:themeColor="text1"/>
        </w:rPr>
        <w:t xml:space="preserve"> </w:t>
      </w:r>
      <w:r w:rsidRPr="00F57D05">
        <w:rPr>
          <w:color w:val="000000" w:themeColor="text1"/>
        </w:rPr>
        <w:t>splnění požadavků</w:t>
      </w:r>
      <w:r w:rsidR="00C42BB6" w:rsidRPr="00F57D05">
        <w:rPr>
          <w:color w:val="000000" w:themeColor="text1"/>
        </w:rPr>
        <w:t xml:space="preserve"> </w:t>
      </w:r>
      <w:r w:rsidR="006E2A10">
        <w:rPr>
          <w:color w:val="000000" w:themeColor="text1"/>
        </w:rPr>
        <w:t>Z</w:t>
      </w:r>
      <w:r w:rsidRPr="00F57D05">
        <w:rPr>
          <w:color w:val="000000" w:themeColor="text1"/>
        </w:rPr>
        <w:t>ákona</w:t>
      </w:r>
      <w:r w:rsidR="008838C3" w:rsidRPr="00F57D05">
        <w:rPr>
          <w:color w:val="000000" w:themeColor="text1"/>
        </w:rPr>
        <w:t xml:space="preserve"> o</w:t>
      </w:r>
      <w:r w:rsidR="00C42BB6" w:rsidRPr="00F57D05">
        <w:rPr>
          <w:color w:val="000000" w:themeColor="text1"/>
        </w:rPr>
        <w:t> </w:t>
      </w:r>
      <w:r w:rsidR="008838C3" w:rsidRPr="00F57D05">
        <w:rPr>
          <w:color w:val="000000" w:themeColor="text1"/>
        </w:rPr>
        <w:t>obchodních</w:t>
      </w:r>
      <w:r w:rsidRPr="00F57D05">
        <w:rPr>
          <w:color w:val="000000" w:themeColor="text1"/>
        </w:rPr>
        <w:t xml:space="preserve"> korporacích na svolání valné</w:t>
      </w:r>
      <w:r w:rsidRPr="00F57D05">
        <w:rPr>
          <w:color w:val="000000" w:themeColor="text1"/>
          <w:spacing w:val="-8"/>
        </w:rPr>
        <w:t xml:space="preserve"> </w:t>
      </w:r>
      <w:r w:rsidRPr="00F57D05">
        <w:rPr>
          <w:color w:val="000000" w:themeColor="text1"/>
        </w:rPr>
        <w:t>hromady.</w:t>
      </w:r>
    </w:p>
    <w:p w14:paraId="22B386B3" w14:textId="3EBC1D0A" w:rsidR="002F66A7" w:rsidRPr="00F57D05" w:rsidRDefault="002F66A7" w:rsidP="00E76404">
      <w:pPr>
        <w:pStyle w:val="lnekslo"/>
        <w:rPr>
          <w:color w:val="000000" w:themeColor="text1"/>
        </w:rPr>
      </w:pPr>
    </w:p>
    <w:p w14:paraId="1BA36F1F" w14:textId="0D7AD69D" w:rsidR="002F66A7" w:rsidRPr="00F57D05" w:rsidRDefault="0075500F" w:rsidP="00E76404">
      <w:pPr>
        <w:pStyle w:val="lnekNzev"/>
        <w:rPr>
          <w:color w:val="000000" w:themeColor="text1"/>
        </w:rPr>
      </w:pPr>
      <w:r w:rsidRPr="00F57D05">
        <w:rPr>
          <w:color w:val="000000" w:themeColor="text1"/>
        </w:rPr>
        <w:t>Jednání valné hromady</w:t>
      </w:r>
    </w:p>
    <w:p w14:paraId="67EAB3FA" w14:textId="2D3D8044" w:rsidR="002F66A7" w:rsidRPr="00F57D05" w:rsidRDefault="008838C3" w:rsidP="00E76404">
      <w:pPr>
        <w:pStyle w:val="rove1"/>
        <w:rPr>
          <w:color w:val="000000" w:themeColor="text1"/>
        </w:rPr>
      </w:pPr>
      <w:r w:rsidRPr="00F57D05">
        <w:rPr>
          <w:color w:val="000000" w:themeColor="text1"/>
        </w:rPr>
        <w:t xml:space="preserve">Valná hromada je schopná se usnášet, pokud jsou přítomni akcionáři vlastnící akcie, jejichž jmenovitá hodnota činí alespoň </w:t>
      </w:r>
      <w:r w:rsidR="0057022D">
        <w:rPr>
          <w:color w:val="000000" w:themeColor="text1"/>
        </w:rPr>
        <w:t>9</w:t>
      </w:r>
      <w:r w:rsidRPr="00F57D05">
        <w:rPr>
          <w:color w:val="000000" w:themeColor="text1"/>
        </w:rPr>
        <w:t>0 % (</w:t>
      </w:r>
      <w:r w:rsidR="0057022D">
        <w:rPr>
          <w:color w:val="000000" w:themeColor="text1"/>
        </w:rPr>
        <w:t>devadesát</w:t>
      </w:r>
      <w:r w:rsidRPr="00F57D05">
        <w:rPr>
          <w:color w:val="000000" w:themeColor="text1"/>
        </w:rPr>
        <w:t xml:space="preserve"> procent) základního kapitálu společnosti. Jednání valné hromady se uskutečňuje v českém jazyce.</w:t>
      </w:r>
    </w:p>
    <w:p w14:paraId="3207751B" w14:textId="77777777" w:rsidR="002F66A7" w:rsidRPr="00F57D05" w:rsidRDefault="00FF0A30" w:rsidP="00E76404">
      <w:pPr>
        <w:pStyle w:val="rove1"/>
        <w:rPr>
          <w:color w:val="000000" w:themeColor="text1"/>
        </w:rPr>
      </w:pPr>
      <w:r w:rsidRPr="00F57D05">
        <w:rPr>
          <w:color w:val="000000" w:themeColor="text1"/>
        </w:rPr>
        <w:t>Přítomní akcionáři se zapisují do listiny přítomných. Správnost listiny přítomných potvrzuje svým podpisem svolavatel nebo jím určená osoba.</w:t>
      </w:r>
    </w:p>
    <w:p w14:paraId="63246D3D" w14:textId="77777777" w:rsidR="002F66A7" w:rsidRPr="00F57D05" w:rsidRDefault="00C94693" w:rsidP="00E76404">
      <w:pPr>
        <w:pStyle w:val="rove1"/>
        <w:rPr>
          <w:color w:val="000000" w:themeColor="text1"/>
        </w:rPr>
      </w:pPr>
      <w:r w:rsidRPr="00F57D05">
        <w:rPr>
          <w:color w:val="000000" w:themeColor="text1"/>
        </w:rPr>
        <w:t>Jednání valné hromady řídí zvolený</w:t>
      </w:r>
      <w:r w:rsidR="00FF0A30" w:rsidRPr="00F57D05">
        <w:rPr>
          <w:color w:val="000000" w:themeColor="text1"/>
        </w:rPr>
        <w:t xml:space="preserve"> předseda. Do </w:t>
      </w:r>
      <w:r w:rsidRPr="00F57D05">
        <w:rPr>
          <w:color w:val="000000" w:themeColor="text1"/>
        </w:rPr>
        <w:t>zvolení předsedy valné hromady ř</w:t>
      </w:r>
      <w:r w:rsidR="00FF0A30" w:rsidRPr="00F57D05">
        <w:rPr>
          <w:color w:val="000000" w:themeColor="text1"/>
        </w:rPr>
        <w:t>ídí v</w:t>
      </w:r>
      <w:r w:rsidRPr="00F57D05">
        <w:rPr>
          <w:color w:val="000000" w:themeColor="text1"/>
        </w:rPr>
        <w:t>alnou hromadu svolavatel nebo j</w:t>
      </w:r>
      <w:r w:rsidR="00FF0A30" w:rsidRPr="00F57D05">
        <w:rPr>
          <w:color w:val="000000" w:themeColor="text1"/>
        </w:rPr>
        <w:t>ím urč</w:t>
      </w:r>
      <w:r w:rsidRPr="00F57D05">
        <w:rPr>
          <w:color w:val="000000" w:themeColor="text1"/>
        </w:rPr>
        <w:t>ená osoba. Totéž platí, pokud př</w:t>
      </w:r>
      <w:r w:rsidR="00FF0A30" w:rsidRPr="00F57D05">
        <w:rPr>
          <w:color w:val="000000" w:themeColor="text1"/>
        </w:rPr>
        <w:t>edseda valné hromady nebyl zvolen. N</w:t>
      </w:r>
      <w:r w:rsidRPr="00F57D05">
        <w:rPr>
          <w:color w:val="000000" w:themeColor="text1"/>
        </w:rPr>
        <w:t>ebude-li zvolen zapisovatel, ověřovatel nebo osoby pověřené sčítáním hlasů</w:t>
      </w:r>
      <w:r w:rsidR="00FF0A30" w:rsidRPr="00F57D05">
        <w:rPr>
          <w:color w:val="000000" w:themeColor="text1"/>
        </w:rPr>
        <w:t>, určí je svolavatel</w:t>
      </w:r>
      <w:r w:rsidRPr="00F57D05">
        <w:rPr>
          <w:color w:val="000000" w:themeColor="text1"/>
        </w:rPr>
        <w:t xml:space="preserve"> valné hromady. Valná hromada může určit, že předsedou valné hromady i ověř</w:t>
      </w:r>
      <w:r w:rsidR="00FF0A30" w:rsidRPr="00F57D05">
        <w:rPr>
          <w:color w:val="000000" w:themeColor="text1"/>
        </w:rPr>
        <w:t>ovatelem zápi</w:t>
      </w:r>
      <w:r w:rsidRPr="00F57D05">
        <w:rPr>
          <w:color w:val="000000" w:themeColor="text1"/>
        </w:rPr>
        <w:t>su bude jedna osoba a též, že předseda valné hromady provád</w:t>
      </w:r>
      <w:r w:rsidR="00FF0A30" w:rsidRPr="00F57D05">
        <w:rPr>
          <w:color w:val="000000" w:themeColor="text1"/>
        </w:rPr>
        <w:t>í i sčítání h</w:t>
      </w:r>
      <w:r w:rsidRPr="00F57D05">
        <w:rPr>
          <w:color w:val="000000" w:themeColor="text1"/>
        </w:rPr>
        <w:t>lasů, neohrozí-li to průbě</w:t>
      </w:r>
      <w:r w:rsidR="00FF0A30" w:rsidRPr="00F57D05">
        <w:rPr>
          <w:color w:val="000000" w:themeColor="text1"/>
        </w:rPr>
        <w:t>h valné hromady.</w:t>
      </w:r>
    </w:p>
    <w:p w14:paraId="077FB49A" w14:textId="32636A81" w:rsidR="002F66A7" w:rsidRPr="00F57D05" w:rsidRDefault="00FF0A30" w:rsidP="00E76404">
      <w:pPr>
        <w:pStyle w:val="rove1"/>
        <w:rPr>
          <w:color w:val="000000" w:themeColor="text1"/>
        </w:rPr>
      </w:pPr>
      <w:r w:rsidRPr="00F57D05">
        <w:rPr>
          <w:color w:val="000000" w:themeColor="text1"/>
        </w:rPr>
        <w:t>Hlasování na valné hromad</w:t>
      </w:r>
      <w:r w:rsidR="00C94693" w:rsidRPr="00F57D05">
        <w:rPr>
          <w:color w:val="000000" w:themeColor="text1"/>
        </w:rPr>
        <w:t>ě</w:t>
      </w:r>
      <w:r w:rsidRPr="00F57D05">
        <w:rPr>
          <w:color w:val="000000" w:themeColor="text1"/>
        </w:rPr>
        <w:t xml:space="preserve"> se provádí aklamací. </w:t>
      </w:r>
      <w:r w:rsidR="00C94693" w:rsidRPr="00F57D05">
        <w:rPr>
          <w:color w:val="000000" w:themeColor="text1"/>
        </w:rPr>
        <w:t>Průbě</w:t>
      </w:r>
      <w:r w:rsidRPr="00F57D05">
        <w:rPr>
          <w:color w:val="000000" w:themeColor="text1"/>
        </w:rPr>
        <w:t>h jednání a hlasování na valné hromad</w:t>
      </w:r>
      <w:r w:rsidR="00C94693" w:rsidRPr="00F57D05">
        <w:rPr>
          <w:color w:val="000000" w:themeColor="text1"/>
        </w:rPr>
        <w:t>ě</w:t>
      </w:r>
      <w:r w:rsidRPr="00F57D05">
        <w:rPr>
          <w:color w:val="000000" w:themeColor="text1"/>
        </w:rPr>
        <w:t xml:space="preserve"> </w:t>
      </w:r>
      <w:r w:rsidR="00C94693" w:rsidRPr="00F57D05">
        <w:rPr>
          <w:color w:val="000000" w:themeColor="text1"/>
        </w:rPr>
        <w:t>mů</w:t>
      </w:r>
      <w:r w:rsidRPr="00F57D05">
        <w:rPr>
          <w:color w:val="000000" w:themeColor="text1"/>
        </w:rPr>
        <w:t xml:space="preserve">že </w:t>
      </w:r>
      <w:r w:rsidR="00C94693" w:rsidRPr="00F57D05">
        <w:rPr>
          <w:color w:val="000000" w:themeColor="text1"/>
        </w:rPr>
        <w:t>být detailně</w:t>
      </w:r>
      <w:r w:rsidRPr="00F57D05">
        <w:rPr>
          <w:color w:val="000000" w:themeColor="text1"/>
        </w:rPr>
        <w:t xml:space="preserve"> upraven jednacím a hlasovacím </w:t>
      </w:r>
      <w:r w:rsidR="00C94693" w:rsidRPr="00F57D05">
        <w:rPr>
          <w:color w:val="000000" w:themeColor="text1"/>
        </w:rPr>
        <w:t>ř</w:t>
      </w:r>
      <w:r w:rsidRPr="00F57D05">
        <w:rPr>
          <w:color w:val="000000" w:themeColor="text1"/>
        </w:rPr>
        <w:t>ádem</w:t>
      </w:r>
      <w:r w:rsidR="008836C5">
        <w:rPr>
          <w:color w:val="000000" w:themeColor="text1"/>
        </w:rPr>
        <w:t xml:space="preserve"> schváleným valnou hromadou</w:t>
      </w:r>
      <w:r w:rsidRPr="00F57D05">
        <w:rPr>
          <w:color w:val="000000" w:themeColor="text1"/>
        </w:rPr>
        <w:t>.</w:t>
      </w:r>
    </w:p>
    <w:p w14:paraId="49401996" w14:textId="77777777" w:rsidR="002F66A7" w:rsidRPr="00F57D05" w:rsidRDefault="00FF0A30" w:rsidP="00E76404">
      <w:pPr>
        <w:pStyle w:val="rove1"/>
        <w:rPr>
          <w:color w:val="000000" w:themeColor="text1"/>
        </w:rPr>
      </w:pPr>
      <w:r w:rsidRPr="00F57D05">
        <w:rPr>
          <w:color w:val="000000" w:themeColor="text1"/>
        </w:rPr>
        <w:t>Nejprve se hlasuje o návrhu toho, kdo valnou hromadu svola</w:t>
      </w:r>
      <w:r w:rsidR="006B5183" w:rsidRPr="00F57D05">
        <w:rPr>
          <w:color w:val="000000" w:themeColor="text1"/>
        </w:rPr>
        <w:t>l</w:t>
      </w:r>
      <w:r w:rsidRPr="00F57D05">
        <w:rPr>
          <w:color w:val="000000" w:themeColor="text1"/>
        </w:rPr>
        <w:t>.</w:t>
      </w:r>
    </w:p>
    <w:p w14:paraId="3562EEB2" w14:textId="779F7857" w:rsidR="002F66A7" w:rsidRPr="00F57D05" w:rsidRDefault="00FF0A30" w:rsidP="00E76404">
      <w:pPr>
        <w:pStyle w:val="rove1"/>
        <w:rPr>
          <w:color w:val="000000" w:themeColor="text1"/>
        </w:rPr>
      </w:pPr>
      <w:r w:rsidRPr="00F57D05">
        <w:rPr>
          <w:color w:val="000000" w:themeColor="text1"/>
        </w:rPr>
        <w:t>Zapisovatel vyhotoví zápis z j</w:t>
      </w:r>
      <w:r w:rsidR="00C94693" w:rsidRPr="00F57D05">
        <w:rPr>
          <w:color w:val="000000" w:themeColor="text1"/>
        </w:rPr>
        <w:t>ednání valné hromady do patnácti dnů</w:t>
      </w:r>
      <w:r w:rsidRPr="00F57D05">
        <w:rPr>
          <w:color w:val="000000" w:themeColor="text1"/>
        </w:rPr>
        <w:t xml:space="preserve"> ode dne jejího ukončení. Zápis podepisuje </w:t>
      </w:r>
      <w:r w:rsidR="00C94693" w:rsidRPr="00F57D05">
        <w:rPr>
          <w:color w:val="000000" w:themeColor="text1"/>
        </w:rPr>
        <w:t>zapisovatel, př</w:t>
      </w:r>
      <w:r w:rsidRPr="00F57D05">
        <w:rPr>
          <w:color w:val="000000" w:themeColor="text1"/>
        </w:rPr>
        <w:t xml:space="preserve">edseda valné hromady nebo svolavatel a </w:t>
      </w:r>
      <w:r w:rsidR="00C94693" w:rsidRPr="00F57D05">
        <w:rPr>
          <w:color w:val="000000" w:themeColor="text1"/>
        </w:rPr>
        <w:t>ověř</w:t>
      </w:r>
      <w:r w:rsidRPr="00F57D05">
        <w:rPr>
          <w:color w:val="000000" w:themeColor="text1"/>
        </w:rPr>
        <w:t xml:space="preserve">ovatel nebo </w:t>
      </w:r>
      <w:r w:rsidR="00C94693" w:rsidRPr="00F57D05">
        <w:rPr>
          <w:color w:val="000000" w:themeColor="text1"/>
        </w:rPr>
        <w:t>ověř</w:t>
      </w:r>
      <w:r w:rsidRPr="00F57D05">
        <w:rPr>
          <w:color w:val="000000" w:themeColor="text1"/>
        </w:rPr>
        <w:t xml:space="preserve">ovatelé </w:t>
      </w:r>
      <w:r w:rsidR="00C94693" w:rsidRPr="00F57D05">
        <w:rPr>
          <w:color w:val="000000" w:themeColor="text1"/>
        </w:rPr>
        <w:t xml:space="preserve">zápisu. </w:t>
      </w:r>
      <w:r w:rsidR="00C94693" w:rsidRPr="00F57D05">
        <w:rPr>
          <w:color w:val="000000" w:themeColor="text1"/>
        </w:rPr>
        <w:lastRenderedPageBreak/>
        <w:t>K</w:t>
      </w:r>
      <w:r w:rsidR="00C42BB6" w:rsidRPr="00F57D05">
        <w:rPr>
          <w:color w:val="000000" w:themeColor="text1"/>
        </w:rPr>
        <w:t> </w:t>
      </w:r>
      <w:r w:rsidR="00C94693" w:rsidRPr="00F57D05">
        <w:rPr>
          <w:color w:val="000000" w:themeColor="text1"/>
        </w:rPr>
        <w:t>zápisu se přiloží př</w:t>
      </w:r>
      <w:r w:rsidRPr="00F57D05">
        <w:rPr>
          <w:color w:val="000000" w:themeColor="text1"/>
        </w:rPr>
        <w:t xml:space="preserve">edložené návrhy, prohlášení a listina </w:t>
      </w:r>
      <w:r w:rsidR="00C94693" w:rsidRPr="00F57D05">
        <w:rPr>
          <w:color w:val="000000" w:themeColor="text1"/>
        </w:rPr>
        <w:t>přítomný</w:t>
      </w:r>
      <w:r w:rsidRPr="00F57D05">
        <w:rPr>
          <w:color w:val="000000" w:themeColor="text1"/>
        </w:rPr>
        <w:t>ch.</w:t>
      </w:r>
    </w:p>
    <w:p w14:paraId="2F6BE474" w14:textId="451DE511" w:rsidR="002F66A7" w:rsidRPr="00F57D05" w:rsidRDefault="002F66A7" w:rsidP="00E76404">
      <w:pPr>
        <w:pStyle w:val="lnekslo"/>
        <w:rPr>
          <w:color w:val="000000" w:themeColor="text1"/>
        </w:rPr>
      </w:pPr>
    </w:p>
    <w:p w14:paraId="6DFD4441" w14:textId="49D96E4B" w:rsidR="002F66A7" w:rsidRPr="00F57D05" w:rsidRDefault="0075500F" w:rsidP="00E76404">
      <w:pPr>
        <w:pStyle w:val="lnekNzev"/>
        <w:rPr>
          <w:color w:val="000000" w:themeColor="text1"/>
        </w:rPr>
      </w:pPr>
      <w:r w:rsidRPr="00F57D05">
        <w:rPr>
          <w:color w:val="000000" w:themeColor="text1"/>
        </w:rPr>
        <w:t>Způsob rozhodování valné hromady</w:t>
      </w:r>
    </w:p>
    <w:p w14:paraId="28306109" w14:textId="18F0422D" w:rsidR="002F66A7" w:rsidRPr="00F57D05" w:rsidRDefault="00FF0A30" w:rsidP="00E76404">
      <w:pPr>
        <w:pStyle w:val="rove1"/>
        <w:rPr>
          <w:color w:val="000000" w:themeColor="text1"/>
        </w:rPr>
      </w:pPr>
      <w:r w:rsidRPr="00F57D05">
        <w:rPr>
          <w:color w:val="000000" w:themeColor="text1"/>
        </w:rPr>
        <w:t xml:space="preserve">S každou akcií je spojen jeden (1) hlas na </w:t>
      </w:r>
      <w:r w:rsidR="00B36A7A" w:rsidRPr="00F57D05">
        <w:rPr>
          <w:color w:val="000000" w:themeColor="text1"/>
        </w:rPr>
        <w:t>každou 1</w:t>
      </w:r>
      <w:r w:rsidRPr="00F57D05">
        <w:rPr>
          <w:color w:val="000000" w:themeColor="text1"/>
        </w:rPr>
        <w:t>,- Kč její jmenovit</w:t>
      </w:r>
      <w:r w:rsidR="006B5183" w:rsidRPr="00F57D05">
        <w:rPr>
          <w:color w:val="000000" w:themeColor="text1"/>
        </w:rPr>
        <w:t>é</w:t>
      </w:r>
      <w:r w:rsidRPr="00F57D05">
        <w:rPr>
          <w:color w:val="000000" w:themeColor="text1"/>
        </w:rPr>
        <w:t xml:space="preserve"> hodnoty, tj.:</w:t>
      </w:r>
    </w:p>
    <w:p w14:paraId="63074DA4" w14:textId="46DD47FF" w:rsidR="002F66A7" w:rsidRPr="00F57D05" w:rsidRDefault="00C11A9E" w:rsidP="00417DAE">
      <w:pPr>
        <w:pStyle w:val="rove2"/>
      </w:pPr>
      <w:r w:rsidRPr="00F57D05">
        <w:t xml:space="preserve">s každou akcií o jmenovité hodnotě </w:t>
      </w:r>
      <w:r w:rsidR="00C93281">
        <w:t>10</w:t>
      </w:r>
      <w:r w:rsidRPr="00F57D05">
        <w:t xml:space="preserve">,- Kč (slovy: </w:t>
      </w:r>
      <w:r w:rsidR="003E0852">
        <w:t>deset korun českých</w:t>
      </w:r>
      <w:r w:rsidRPr="00F57D05">
        <w:t>) j</w:t>
      </w:r>
      <w:r w:rsidR="00116073">
        <w:t>e</w:t>
      </w:r>
      <w:r w:rsidRPr="00F57D05">
        <w:t xml:space="preserve"> spojen</w:t>
      </w:r>
      <w:r w:rsidR="00116073">
        <w:t>o</w:t>
      </w:r>
      <w:r w:rsidRPr="00F57D05">
        <w:t xml:space="preserve"> </w:t>
      </w:r>
      <w:r w:rsidR="003E0852">
        <w:t>10</w:t>
      </w:r>
      <w:r w:rsidRPr="00F57D05">
        <w:t xml:space="preserve"> (slovy: </w:t>
      </w:r>
      <w:r w:rsidR="003E0852">
        <w:t>deset</w:t>
      </w:r>
      <w:r w:rsidRPr="00F57D05">
        <w:t>) hlas</w:t>
      </w:r>
      <w:r w:rsidR="003E0852">
        <w:t>ů;</w:t>
      </w:r>
    </w:p>
    <w:p w14:paraId="2A3A6F56" w14:textId="09A6FAD8" w:rsidR="002F66A7" w:rsidRPr="00F57D05" w:rsidRDefault="00C11A9E" w:rsidP="00417DAE">
      <w:pPr>
        <w:pStyle w:val="rove2"/>
      </w:pPr>
      <w:r w:rsidRPr="00F57D05">
        <w:t xml:space="preserve">s každou akcií o jmenovité hodnotě </w:t>
      </w:r>
      <w:r w:rsidR="00C93281">
        <w:t>20</w:t>
      </w:r>
      <w:r w:rsidRPr="00F57D05">
        <w:t xml:space="preserve">,- Kč (slovy: </w:t>
      </w:r>
      <w:r w:rsidR="003E0852">
        <w:t>dvacet korun českých</w:t>
      </w:r>
      <w:r w:rsidRPr="00F57D05">
        <w:t>) j</w:t>
      </w:r>
      <w:r w:rsidR="00116073">
        <w:t xml:space="preserve">e </w:t>
      </w:r>
      <w:r w:rsidRPr="00F57D05">
        <w:t>spojen</w:t>
      </w:r>
      <w:r w:rsidR="00116073">
        <w:t>o</w:t>
      </w:r>
      <w:r w:rsidRPr="00F57D05">
        <w:t xml:space="preserve"> </w:t>
      </w:r>
      <w:r w:rsidR="003E0852">
        <w:t>20</w:t>
      </w:r>
      <w:r w:rsidRPr="00F57D05">
        <w:t xml:space="preserve">  (slovy: </w:t>
      </w:r>
      <w:r w:rsidR="003E0852">
        <w:t>dvacet</w:t>
      </w:r>
      <w:r w:rsidRPr="00F57D05">
        <w:t>) hlas</w:t>
      </w:r>
      <w:r w:rsidR="003E0852">
        <w:t>ů;</w:t>
      </w:r>
    </w:p>
    <w:p w14:paraId="6479CC3E" w14:textId="2DD90ABD" w:rsidR="0097105D" w:rsidRPr="00F57D05" w:rsidRDefault="0097105D" w:rsidP="00417DAE">
      <w:pPr>
        <w:pStyle w:val="rove2"/>
      </w:pPr>
      <w:r w:rsidRPr="00F57D05">
        <w:t xml:space="preserve">s každou akcií o jmenovité hodnotě </w:t>
      </w:r>
      <w:r w:rsidR="00C93281">
        <w:t>30</w:t>
      </w:r>
      <w:r w:rsidRPr="00F57D05">
        <w:t xml:space="preserve">,- Kč (slovy: </w:t>
      </w:r>
      <w:r w:rsidR="003E0852">
        <w:t>třicet</w:t>
      </w:r>
      <w:r w:rsidRPr="00F57D05">
        <w:t xml:space="preserve"> korun českých) j</w:t>
      </w:r>
      <w:r w:rsidR="008D2419" w:rsidRPr="00F57D05">
        <w:t>e</w:t>
      </w:r>
      <w:r w:rsidRPr="00F57D05">
        <w:t xml:space="preserve"> spojen</w:t>
      </w:r>
      <w:r w:rsidR="008D2419" w:rsidRPr="00F57D05">
        <w:t>o</w:t>
      </w:r>
      <w:r w:rsidRPr="00F57D05">
        <w:t xml:space="preserve"> </w:t>
      </w:r>
      <w:r w:rsidR="003E0852">
        <w:t>30</w:t>
      </w:r>
      <w:r w:rsidRPr="00F57D05">
        <w:t xml:space="preserve">  (slovy: </w:t>
      </w:r>
      <w:r w:rsidR="003E0852">
        <w:t>třicet</w:t>
      </w:r>
      <w:r w:rsidRPr="00F57D05">
        <w:t>) hlas</w:t>
      </w:r>
      <w:r w:rsidR="008D2419" w:rsidRPr="00F57D05">
        <w:t>ů</w:t>
      </w:r>
      <w:r w:rsidR="003E0852">
        <w:t>;</w:t>
      </w:r>
    </w:p>
    <w:p w14:paraId="43BFE7A6" w14:textId="467C20C7" w:rsidR="0097105D" w:rsidRPr="00F57D05" w:rsidRDefault="0097105D" w:rsidP="00417DAE">
      <w:pPr>
        <w:pStyle w:val="rove2"/>
      </w:pPr>
      <w:r w:rsidRPr="00F57D05">
        <w:t xml:space="preserve">s každou akcií o jmenovité hodnotě </w:t>
      </w:r>
      <w:r w:rsidR="00C93281">
        <w:t>2.000</w:t>
      </w:r>
      <w:r w:rsidRPr="00F57D05">
        <w:t xml:space="preserve">,- Kč (slovy: </w:t>
      </w:r>
      <w:r w:rsidR="003E0852">
        <w:t>dva tisíce</w:t>
      </w:r>
      <w:r w:rsidRPr="00F57D05">
        <w:t xml:space="preserve"> korun českých) j</w:t>
      </w:r>
      <w:r w:rsidR="008D2419" w:rsidRPr="00F57D05">
        <w:t>e</w:t>
      </w:r>
      <w:r w:rsidRPr="00F57D05">
        <w:t xml:space="preserve"> spojen</w:t>
      </w:r>
      <w:r w:rsidR="008D2419" w:rsidRPr="00F57D05">
        <w:t>o</w:t>
      </w:r>
      <w:r w:rsidRPr="00F57D05">
        <w:t xml:space="preserve"> </w:t>
      </w:r>
      <w:r w:rsidR="003E0852">
        <w:t>2.000</w:t>
      </w:r>
      <w:r w:rsidRPr="00F57D05">
        <w:t xml:space="preserve">  (slovy: </w:t>
      </w:r>
      <w:r w:rsidR="003E0852">
        <w:t>dva tisíce</w:t>
      </w:r>
      <w:r w:rsidRPr="00F57D05">
        <w:t>) hlas</w:t>
      </w:r>
      <w:r w:rsidR="008D2419" w:rsidRPr="00F57D05">
        <w:t>ů</w:t>
      </w:r>
      <w:r w:rsidR="003E0852">
        <w:t>;</w:t>
      </w:r>
      <w:r w:rsidR="00407717" w:rsidRPr="00F57D05">
        <w:t xml:space="preserve"> a</w:t>
      </w:r>
    </w:p>
    <w:p w14:paraId="7F07223B" w14:textId="4EB7CB93" w:rsidR="002B2015" w:rsidRPr="00F57D05" w:rsidRDefault="0097105D" w:rsidP="00417DAE">
      <w:pPr>
        <w:pStyle w:val="rove2"/>
      </w:pPr>
      <w:r w:rsidRPr="00F57D05">
        <w:t xml:space="preserve">s každou akcií o jmenovité hodnotě </w:t>
      </w:r>
      <w:r w:rsidR="00C93281">
        <w:t>3.000</w:t>
      </w:r>
      <w:r w:rsidRPr="00F57D05">
        <w:t xml:space="preserve">,- Kč (slovy: </w:t>
      </w:r>
      <w:r w:rsidR="003E0852">
        <w:t>tři tisíce</w:t>
      </w:r>
      <w:r w:rsidRPr="00F57D05">
        <w:t xml:space="preserve"> korun českých) j</w:t>
      </w:r>
      <w:r w:rsidR="008D2419" w:rsidRPr="00F57D05">
        <w:t>e</w:t>
      </w:r>
      <w:r w:rsidRPr="00F57D05">
        <w:t xml:space="preserve"> spojen</w:t>
      </w:r>
      <w:r w:rsidR="008D2419" w:rsidRPr="00F57D05">
        <w:t>o</w:t>
      </w:r>
      <w:r w:rsidRPr="00F57D05">
        <w:t xml:space="preserve"> </w:t>
      </w:r>
      <w:r w:rsidR="003E0852">
        <w:t>3.000</w:t>
      </w:r>
      <w:r w:rsidRPr="00F57D05">
        <w:t xml:space="preserve">  (slovy: </w:t>
      </w:r>
      <w:r w:rsidR="003E0852">
        <w:t>tři tisíce</w:t>
      </w:r>
      <w:r w:rsidRPr="00F57D05">
        <w:t>) hlas</w:t>
      </w:r>
      <w:r w:rsidR="00083793" w:rsidRPr="00F57D05">
        <w:t>ů</w:t>
      </w:r>
      <w:r w:rsidR="00407717" w:rsidRPr="00F57D05">
        <w:t>.</w:t>
      </w:r>
    </w:p>
    <w:p w14:paraId="47E673EE" w14:textId="65F1DCC0" w:rsidR="002F66A7" w:rsidRPr="00F57D05" w:rsidRDefault="00C94693" w:rsidP="00417DAE">
      <w:pPr>
        <w:pStyle w:val="rove2"/>
        <w:numPr>
          <w:ilvl w:val="0"/>
          <w:numId w:val="0"/>
        </w:numPr>
        <w:ind w:left="567"/>
      </w:pPr>
      <w:r w:rsidRPr="00F57D05">
        <w:t>Celkový</w:t>
      </w:r>
      <w:r w:rsidR="00C34C68" w:rsidRPr="00F57D05">
        <w:t xml:space="preserve"> </w:t>
      </w:r>
      <w:r w:rsidR="00FF0A30" w:rsidRPr="00F57D05">
        <w:t>počet</w:t>
      </w:r>
      <w:r w:rsidR="00F30AFD" w:rsidRPr="00F57D05">
        <w:t xml:space="preserve"> </w:t>
      </w:r>
      <w:r w:rsidR="00FF0A30" w:rsidRPr="00F57D05">
        <w:t>hlas</w:t>
      </w:r>
      <w:r w:rsidR="00F30AFD" w:rsidRPr="00F57D05">
        <w:t xml:space="preserve">ů </w:t>
      </w:r>
      <w:r w:rsidR="00FF0A30" w:rsidRPr="00F57D05">
        <w:t>ve</w:t>
      </w:r>
      <w:r w:rsidR="00F30AFD" w:rsidRPr="00F57D05">
        <w:t xml:space="preserve"> </w:t>
      </w:r>
      <w:r w:rsidR="00FF0A30" w:rsidRPr="00F57D05">
        <w:t>společnosti</w:t>
      </w:r>
      <w:r w:rsidR="00F30AFD" w:rsidRPr="00F57D05">
        <w:t xml:space="preserve"> </w:t>
      </w:r>
      <w:r w:rsidR="00FF0A30" w:rsidRPr="00F57D05">
        <w:t>je</w:t>
      </w:r>
      <w:r w:rsidR="0075181A" w:rsidRPr="00F57D05">
        <w:t xml:space="preserve"> </w:t>
      </w:r>
      <w:r w:rsidR="00143886">
        <w:t>22.935.870</w:t>
      </w:r>
      <w:r w:rsidR="002B2015" w:rsidRPr="00F57D05">
        <w:t xml:space="preserve"> </w:t>
      </w:r>
      <w:r w:rsidR="00FF0A30" w:rsidRPr="00F57D05">
        <w:t xml:space="preserve">(slovy: </w:t>
      </w:r>
      <w:r w:rsidR="00143886">
        <w:t>dvacet dva milion</w:t>
      </w:r>
      <w:r w:rsidR="00116073">
        <w:t>y</w:t>
      </w:r>
      <w:r w:rsidR="00143886">
        <w:t xml:space="preserve"> devět set třicet pět tisíc osm set sedmdesát</w:t>
      </w:r>
      <w:r w:rsidR="00FF0A30" w:rsidRPr="00F57D05">
        <w:t xml:space="preserve">) </w:t>
      </w:r>
      <w:r w:rsidRPr="00F57D05">
        <w:t>hlasů</w:t>
      </w:r>
      <w:r w:rsidR="00FF0A30" w:rsidRPr="00F57D05">
        <w:t>.</w:t>
      </w:r>
    </w:p>
    <w:p w14:paraId="131EFB09" w14:textId="02EE4A81" w:rsidR="002F66A7" w:rsidRPr="00F57D05" w:rsidRDefault="008838C3" w:rsidP="00E76404">
      <w:pPr>
        <w:pStyle w:val="rove1"/>
        <w:rPr>
          <w:color w:val="000000" w:themeColor="text1"/>
        </w:rPr>
      </w:pPr>
      <w:r w:rsidRPr="00F57D05">
        <w:rPr>
          <w:color w:val="000000" w:themeColor="text1"/>
        </w:rPr>
        <w:t xml:space="preserve">Valná hromada rozhoduje většinou hlasů přítomných akcionářů, ledaže tyto stanovy nebo </w:t>
      </w:r>
      <w:r w:rsidR="00296051" w:rsidRPr="00296051">
        <w:rPr>
          <w:color w:val="000000" w:themeColor="text1"/>
        </w:rPr>
        <w:t>Zákon o obchodních korporacích</w:t>
      </w:r>
      <w:r w:rsidR="00296051">
        <w:rPr>
          <w:color w:val="000000" w:themeColor="text1"/>
        </w:rPr>
        <w:t xml:space="preserve"> či </w:t>
      </w:r>
      <w:r w:rsidRPr="00F57D05">
        <w:rPr>
          <w:color w:val="000000" w:themeColor="text1"/>
        </w:rPr>
        <w:t xml:space="preserve">jiný platný </w:t>
      </w:r>
      <w:r w:rsidR="00296051">
        <w:rPr>
          <w:color w:val="000000" w:themeColor="text1"/>
        </w:rPr>
        <w:t xml:space="preserve">a účinný </w:t>
      </w:r>
      <w:r w:rsidRPr="00F57D05">
        <w:rPr>
          <w:color w:val="000000" w:themeColor="text1"/>
        </w:rPr>
        <w:t>právní předpis vyžadují pro přijetí rozhodnutí vyšší počet hlasů.</w:t>
      </w:r>
    </w:p>
    <w:p w14:paraId="269147BC" w14:textId="784FD066" w:rsidR="002F66A7" w:rsidRPr="00F57D05" w:rsidRDefault="008838C3" w:rsidP="00E76404">
      <w:pPr>
        <w:pStyle w:val="rove1"/>
        <w:rPr>
          <w:color w:val="000000" w:themeColor="text1"/>
        </w:rPr>
      </w:pPr>
      <w:r w:rsidRPr="00F57D05">
        <w:rPr>
          <w:color w:val="000000" w:themeColor="text1"/>
        </w:rPr>
        <w:t>Valná hromada</w:t>
      </w:r>
      <w:r w:rsidR="00E068E5">
        <w:rPr>
          <w:color w:val="000000" w:themeColor="text1"/>
        </w:rPr>
        <w:t xml:space="preserve"> (i náhradní valná hromada)</w:t>
      </w:r>
      <w:r w:rsidRPr="00F57D05">
        <w:rPr>
          <w:color w:val="000000" w:themeColor="text1"/>
        </w:rPr>
        <w:t xml:space="preserve"> rozhoduje o přijetí následujících rozhodnutí většinou </w:t>
      </w:r>
      <w:r w:rsidR="00DC0882" w:rsidRPr="00EE3E5C">
        <w:rPr>
          <w:color w:val="000000" w:themeColor="text1"/>
        </w:rPr>
        <w:t>9</w:t>
      </w:r>
      <w:r w:rsidRPr="00EE3E5C">
        <w:rPr>
          <w:color w:val="000000" w:themeColor="text1"/>
        </w:rPr>
        <w:t>0 % (</w:t>
      </w:r>
      <w:r w:rsidR="00DC0882" w:rsidRPr="00EE3E5C">
        <w:rPr>
          <w:color w:val="000000" w:themeColor="text1"/>
        </w:rPr>
        <w:t>slovy: devadesát</w:t>
      </w:r>
      <w:r w:rsidRPr="00EE3E5C">
        <w:rPr>
          <w:color w:val="000000" w:themeColor="text1"/>
        </w:rPr>
        <w:t xml:space="preserve"> procent)</w:t>
      </w:r>
      <w:r w:rsidRPr="00F57D05">
        <w:rPr>
          <w:color w:val="000000" w:themeColor="text1"/>
        </w:rPr>
        <w:t xml:space="preserve"> všech hlasů ve společnosti: </w:t>
      </w:r>
    </w:p>
    <w:p w14:paraId="2E79CB5E" w14:textId="174DBE97" w:rsidR="002F66A7" w:rsidRPr="00296051" w:rsidRDefault="008838C3" w:rsidP="00417DAE">
      <w:pPr>
        <w:pStyle w:val="rove2"/>
      </w:pPr>
      <w:r w:rsidRPr="00296051">
        <w:t>změna základního kapitálu společnosti</w:t>
      </w:r>
      <w:r w:rsidR="00205DC9">
        <w:t xml:space="preserve"> a </w:t>
      </w:r>
      <w:r w:rsidR="00205DC9" w:rsidRPr="00F740AC">
        <w:t>o pověření představenstva ke zvýšení základního kapitálu</w:t>
      </w:r>
      <w:r w:rsidRPr="00296051">
        <w:t>;</w:t>
      </w:r>
    </w:p>
    <w:p w14:paraId="4FCFBEC6" w14:textId="5434BDFA" w:rsidR="002F66A7" w:rsidRPr="00F57D05" w:rsidRDefault="008838C3" w:rsidP="00417DAE">
      <w:pPr>
        <w:pStyle w:val="rove2"/>
      </w:pPr>
      <w:r w:rsidRPr="00F57D05">
        <w:t>převod a/nebo zatížení akcií společnosti;</w:t>
      </w:r>
    </w:p>
    <w:p w14:paraId="6FD689AB" w14:textId="67307A60" w:rsidR="002F66A7" w:rsidRDefault="008838C3" w:rsidP="00417DAE">
      <w:pPr>
        <w:pStyle w:val="rove2"/>
      </w:pPr>
      <w:r w:rsidRPr="00F57D05">
        <w:t>převod nebo zastavení závodu nebo takové části</w:t>
      </w:r>
      <w:r w:rsidR="00116073">
        <w:t xml:space="preserve"> jmění</w:t>
      </w:r>
      <w:r w:rsidRPr="00F57D05">
        <w:t xml:space="preserve">, která by znamenala podstatnou změnu dosavadní struktury závodu nebo podstatnou změnu </w:t>
      </w:r>
      <w:r w:rsidR="00116073">
        <w:t xml:space="preserve">skutečného </w:t>
      </w:r>
      <w:r w:rsidRPr="00F57D05">
        <w:t>předmětu podnikání nebo činnosti společnosti;</w:t>
      </w:r>
    </w:p>
    <w:p w14:paraId="1C92E0C9" w14:textId="646AB912" w:rsidR="00205DC9" w:rsidRPr="00205DC9" w:rsidRDefault="00205DC9" w:rsidP="00417DAE">
      <w:pPr>
        <w:pStyle w:val="rove2"/>
      </w:pPr>
      <w:r w:rsidRPr="00140E34">
        <w:t>vydání vyměnitelných nebo prioritních dluhopisů</w:t>
      </w:r>
      <w:r>
        <w:t>;</w:t>
      </w:r>
    </w:p>
    <w:p w14:paraId="03C459C8" w14:textId="37D9B89D" w:rsidR="00205DC9" w:rsidRPr="00205DC9" w:rsidRDefault="00205DC9" w:rsidP="00417DAE">
      <w:pPr>
        <w:pStyle w:val="rove2"/>
      </w:pPr>
      <w:r w:rsidRPr="00140E34">
        <w:t>rozhodování o podání žádosti k přijetí účastnických cenných papírů společnosti k obchodování na evropském regulovaném trhu nebo o vyřazení těchto cenných papírů z obchodování na evropském regulovaném trhu</w:t>
      </w:r>
      <w:r>
        <w:t>;</w:t>
      </w:r>
    </w:p>
    <w:p w14:paraId="3E90C2B8" w14:textId="3E04CA79" w:rsidR="00205DC9" w:rsidRPr="00205DC9" w:rsidRDefault="00205DC9" w:rsidP="00417DAE">
      <w:pPr>
        <w:pStyle w:val="rove2"/>
      </w:pPr>
      <w:r w:rsidRPr="00140E34">
        <w:t>schválení smlouvy o tichém společenství, včetně schválení jejích změn a jejího zrušení</w:t>
      </w:r>
      <w:r>
        <w:t>;</w:t>
      </w:r>
    </w:p>
    <w:p w14:paraId="146C59DD" w14:textId="0718B939" w:rsidR="002F66A7" w:rsidRPr="00F57D05" w:rsidRDefault="008838C3" w:rsidP="00417DAE">
      <w:pPr>
        <w:pStyle w:val="rove2"/>
      </w:pPr>
      <w:r w:rsidRPr="00F57D05">
        <w:t>zrušení Společnosti s likvidací;</w:t>
      </w:r>
    </w:p>
    <w:p w14:paraId="1BC026C3" w14:textId="5A8667CB" w:rsidR="002F66A7" w:rsidRPr="00F57D05" w:rsidRDefault="008838C3" w:rsidP="00417DAE">
      <w:pPr>
        <w:pStyle w:val="rove2"/>
      </w:pPr>
      <w:r w:rsidRPr="00F57D05">
        <w:t>postoupení práv na účast mužstev v hokejových soutěžích;</w:t>
      </w:r>
    </w:p>
    <w:p w14:paraId="359BD883" w14:textId="43655F66" w:rsidR="002F66A7" w:rsidRPr="00F57D05" w:rsidRDefault="008838C3" w:rsidP="00417DAE">
      <w:pPr>
        <w:pStyle w:val="rove2"/>
      </w:pPr>
      <w:r w:rsidRPr="00F57D05">
        <w:t>postoupení licence na účast v hokejových soutěžích;</w:t>
      </w:r>
      <w:r w:rsidR="00180071" w:rsidRPr="00F57D05">
        <w:t xml:space="preserve"> a</w:t>
      </w:r>
    </w:p>
    <w:p w14:paraId="3EF3FA5F" w14:textId="77777777" w:rsidR="00C143B3" w:rsidRDefault="008838C3" w:rsidP="00417DAE">
      <w:pPr>
        <w:pStyle w:val="rove2"/>
      </w:pPr>
      <w:r w:rsidRPr="00F57D05">
        <w:t>změna stanov společnosti</w:t>
      </w:r>
      <w:r w:rsidR="00C143B3">
        <w:t>;</w:t>
      </w:r>
    </w:p>
    <w:p w14:paraId="77714C3F" w14:textId="2D821A48" w:rsidR="006006FD" w:rsidRDefault="006006FD" w:rsidP="00417DAE">
      <w:pPr>
        <w:pStyle w:val="rove2"/>
      </w:pPr>
      <w:r>
        <w:t>rozhodnutí o změně druhu nebo formy akcií, o změně práv spojených s určitým druhem akcií, o omezení převoditelnosti akcií na jméno;</w:t>
      </w:r>
    </w:p>
    <w:p w14:paraId="64060B74" w14:textId="6C8B453D" w:rsidR="006006FD" w:rsidRDefault="006006FD" w:rsidP="00417DAE">
      <w:pPr>
        <w:pStyle w:val="rove2"/>
      </w:pPr>
      <w:r>
        <w:t>rozhodnutí o vyloučení nebo o omezení přednostního práva na získání vyměnitelných nebo prioritních dluhopisů</w:t>
      </w:r>
      <w:r w:rsidR="00715701">
        <w:t>,</w:t>
      </w:r>
      <w:r>
        <w:t xml:space="preserve"> o rozdělení zisku nebo jiných vlastních zdrojů jiným osobám než akcionářům podle § 34 odst. 1 ZOK, o vyloučení nebo omezení přednostního práva akcionáře při zvyšování základního kapitálu </w:t>
      </w:r>
      <w:r>
        <w:lastRenderedPageBreak/>
        <w:t>úpisem nových akcií a o zvýšení základního kapitálu nepeněžitými vklady;</w:t>
      </w:r>
    </w:p>
    <w:p w14:paraId="733A426D" w14:textId="004E05FE" w:rsidR="006006FD" w:rsidRDefault="006006FD" w:rsidP="00417DAE">
      <w:pPr>
        <w:pStyle w:val="rove2"/>
      </w:pPr>
      <w:r>
        <w:t>rozhodnutí o spojení akcií nebo o změně druhu akcií na akcie, se kterými není spojeno hlasovací právo;</w:t>
      </w:r>
    </w:p>
    <w:p w14:paraId="36CDF2FB" w14:textId="0DACEE08" w:rsidR="002F66A7" w:rsidRDefault="003F0973" w:rsidP="00417DAE">
      <w:pPr>
        <w:pStyle w:val="rove2"/>
      </w:pPr>
      <w:r>
        <w:t>rozhodnutí, u kterých</w:t>
      </w:r>
      <w:r w:rsidR="00871C87">
        <w:t xml:space="preserve"> zákon č. 12</w:t>
      </w:r>
      <w:r w:rsidR="00681310">
        <w:t>5</w:t>
      </w:r>
      <w:r w:rsidR="00871C87">
        <w:t xml:space="preserve">/2008 Sb., o přeměnách obchodních společností a družstev, ve znění pozdějších předpisů, </w:t>
      </w:r>
      <w:r w:rsidR="006006FD">
        <w:t xml:space="preserve">nebo jiné právní předpisy než ZOK </w:t>
      </w:r>
      <w:r w:rsidR="00B924DD">
        <w:t>vyžaduj</w:t>
      </w:r>
      <w:r w:rsidR="006006FD">
        <w:t>í</w:t>
      </w:r>
      <w:r w:rsidR="00B924DD">
        <w:t xml:space="preserve"> pro jejich schválení</w:t>
      </w:r>
      <w:r w:rsidR="00D754E2">
        <w:t xml:space="preserve"> </w:t>
      </w:r>
      <w:r w:rsidR="00C143B3" w:rsidRPr="005F755D">
        <w:t xml:space="preserve">vyšší než nadpoloviční většinu hlasů </w:t>
      </w:r>
      <w:r w:rsidR="00681310">
        <w:t xml:space="preserve">všech </w:t>
      </w:r>
      <w:r w:rsidR="00C143B3" w:rsidRPr="005F755D">
        <w:t>přítomných akcionářů</w:t>
      </w:r>
      <w:r w:rsidR="00180071" w:rsidRPr="00F57D05">
        <w:t>.</w:t>
      </w:r>
    </w:p>
    <w:p w14:paraId="2132947E" w14:textId="6B07C244" w:rsidR="00F432C9" w:rsidRPr="00F57D05" w:rsidRDefault="00F432C9" w:rsidP="00417DAE">
      <w:pPr>
        <w:pStyle w:val="rove2"/>
        <w:numPr>
          <w:ilvl w:val="0"/>
          <w:numId w:val="0"/>
        </w:numPr>
        <w:ind w:left="567"/>
      </w:pPr>
      <w:r>
        <w:t xml:space="preserve">Tímto ustanovením nejsou dotčeny další požadavky právních předpisů na přijetí jednotlivých rozhodnutí </w:t>
      </w:r>
      <w:r w:rsidR="000F211F">
        <w:t xml:space="preserve">uvedených v tomto článku </w:t>
      </w:r>
      <w:r>
        <w:t>(např. souhlas všech dotčených akcionářů</w:t>
      </w:r>
      <w:r w:rsidR="00715701">
        <w:t xml:space="preserve"> </w:t>
      </w:r>
      <w:r>
        <w:t xml:space="preserve">atp.).  </w:t>
      </w:r>
    </w:p>
    <w:p w14:paraId="0864414B" w14:textId="0855FB4A" w:rsidR="00374C65" w:rsidRPr="00F57D05" w:rsidRDefault="00C94693" w:rsidP="00E76404">
      <w:pPr>
        <w:pStyle w:val="rove1"/>
        <w:rPr>
          <w:color w:val="000000" w:themeColor="text1"/>
          <w:sz w:val="23"/>
          <w:szCs w:val="23"/>
        </w:rPr>
      </w:pPr>
      <w:r w:rsidRPr="00F57D05">
        <w:rPr>
          <w:color w:val="000000" w:themeColor="text1"/>
        </w:rPr>
        <w:t>Akcionář</w:t>
      </w:r>
      <w:r w:rsidR="00FF0A30" w:rsidRPr="00F57D05">
        <w:rPr>
          <w:color w:val="000000" w:themeColor="text1"/>
        </w:rPr>
        <w:t>i nemohou rozhodovat v záležitostech společnosti mimo valnou hromadu.</w:t>
      </w:r>
    </w:p>
    <w:p w14:paraId="09298868" w14:textId="1D14C84A" w:rsidR="002F66A7" w:rsidRPr="00F57D05" w:rsidRDefault="002F66A7" w:rsidP="00E76404">
      <w:pPr>
        <w:pStyle w:val="lnekslo"/>
        <w:rPr>
          <w:color w:val="000000" w:themeColor="text1"/>
        </w:rPr>
      </w:pPr>
    </w:p>
    <w:p w14:paraId="799609E3" w14:textId="19BA9B95" w:rsidR="002F66A7" w:rsidRPr="00F57D05" w:rsidRDefault="0075500F" w:rsidP="00E76404">
      <w:pPr>
        <w:pStyle w:val="lnekNzev"/>
        <w:rPr>
          <w:color w:val="000000" w:themeColor="text1"/>
        </w:rPr>
      </w:pPr>
      <w:r w:rsidRPr="00F57D05">
        <w:rPr>
          <w:color w:val="000000" w:themeColor="text1"/>
        </w:rPr>
        <w:t>Náhradní valná hromada</w:t>
      </w:r>
    </w:p>
    <w:p w14:paraId="154C56CA" w14:textId="0DCB2308" w:rsidR="002F66A7" w:rsidRPr="00FC4CA3" w:rsidRDefault="008838C3" w:rsidP="00C16129">
      <w:pPr>
        <w:pStyle w:val="rove1"/>
        <w:rPr>
          <w:bCs/>
          <w:color w:val="000000" w:themeColor="text1"/>
          <w:u w:val="single"/>
        </w:rPr>
      </w:pPr>
      <w:r w:rsidRPr="00FC4CA3">
        <w:rPr>
          <w:color w:val="000000" w:themeColor="text1"/>
        </w:rPr>
        <w:t xml:space="preserve">Není-li valná hromada schopná se usnášet a je-li to stále potřebné, svolá představenstvo způsobem stanoveným </w:t>
      </w:r>
      <w:r w:rsidR="00AC0262" w:rsidRPr="00FC4CA3">
        <w:rPr>
          <w:color w:val="000000" w:themeColor="text1"/>
        </w:rPr>
        <w:t>Z</w:t>
      </w:r>
      <w:r w:rsidRPr="00FC4CA3">
        <w:rPr>
          <w:color w:val="000000" w:themeColor="text1"/>
        </w:rPr>
        <w:t xml:space="preserve">ákonem o obchodních korporacích a stanovami bez zbytečného odkladu náhradní valnou hromadu se shodným pořadem. Náhradní valná hromada je schopná se usnášet, pokud jsou přítomni akcionáři vlastnící akcie, jejichž jmenovitá hodnota činí alespoň </w:t>
      </w:r>
      <w:r w:rsidR="00134C78" w:rsidRPr="00FC4CA3">
        <w:rPr>
          <w:color w:val="000000" w:themeColor="text1"/>
        </w:rPr>
        <w:t>3</w:t>
      </w:r>
      <w:r w:rsidRPr="00FC4CA3">
        <w:rPr>
          <w:color w:val="000000" w:themeColor="text1"/>
        </w:rPr>
        <w:t>0 % (</w:t>
      </w:r>
      <w:r w:rsidR="00134C78" w:rsidRPr="00FC4CA3">
        <w:rPr>
          <w:color w:val="000000" w:themeColor="text1"/>
        </w:rPr>
        <w:t>slovy: třicet</w:t>
      </w:r>
      <w:r w:rsidRPr="00FC4CA3">
        <w:rPr>
          <w:color w:val="000000" w:themeColor="text1"/>
        </w:rPr>
        <w:t xml:space="preserve"> procent) základního kapitálu Společnosti. Lhůta pro rozesílání pozvánek se</w:t>
      </w:r>
      <w:r w:rsidR="00134C78" w:rsidRPr="00FC4CA3">
        <w:rPr>
          <w:color w:val="000000" w:themeColor="text1"/>
        </w:rPr>
        <w:t xml:space="preserve"> v takovém případě</w:t>
      </w:r>
      <w:r w:rsidRPr="00FC4CA3">
        <w:rPr>
          <w:color w:val="000000" w:themeColor="text1"/>
        </w:rPr>
        <w:t xml:space="preserve"> zkracuje na patnáct (15) dnů a pozvánka nemusí obsahovat </w:t>
      </w:r>
      <w:r w:rsidR="00FC4CA3" w:rsidRPr="00FC4CA3">
        <w:rPr>
          <w:color w:val="000000" w:themeColor="text1"/>
        </w:rPr>
        <w:t xml:space="preserve">zdůvodnění návrhu usnesení ani vyjádření představenstva ke každé </w:t>
      </w:r>
      <w:r w:rsidR="00FC4CA3">
        <w:rPr>
          <w:color w:val="000000" w:themeColor="text1"/>
        </w:rPr>
        <w:t xml:space="preserve">ze </w:t>
      </w:r>
      <w:r w:rsidRPr="00FC4CA3">
        <w:rPr>
          <w:color w:val="000000" w:themeColor="text1"/>
        </w:rPr>
        <w:t xml:space="preserve">záležitostí zařazených na pořad valné hromady podle </w:t>
      </w:r>
      <w:r w:rsidR="009D3FA3" w:rsidRPr="00FC4CA3">
        <w:rPr>
          <w:color w:val="000000" w:themeColor="text1"/>
        </w:rPr>
        <w:t>článku 14 odst. 5.4.</w:t>
      </w:r>
      <w:r w:rsidRPr="00FC4CA3">
        <w:rPr>
          <w:color w:val="000000" w:themeColor="text1"/>
        </w:rPr>
        <w:t xml:space="preserve"> </w:t>
      </w:r>
      <w:r w:rsidR="009D3FA3" w:rsidRPr="00FC4CA3">
        <w:rPr>
          <w:color w:val="000000" w:themeColor="text1"/>
        </w:rPr>
        <w:t xml:space="preserve">těchto </w:t>
      </w:r>
      <w:r w:rsidRPr="00FC4CA3">
        <w:rPr>
          <w:color w:val="000000" w:themeColor="text1"/>
        </w:rPr>
        <w:t>stanov.</w:t>
      </w:r>
    </w:p>
    <w:p w14:paraId="1C883F3F" w14:textId="5D779BA8" w:rsidR="00CF60C1" w:rsidRPr="00F57D05" w:rsidRDefault="00D510E9" w:rsidP="00E76404">
      <w:pPr>
        <w:pStyle w:val="Orgnspolenosti"/>
        <w:rPr>
          <w:color w:val="000000" w:themeColor="text1"/>
        </w:rPr>
      </w:pPr>
      <w:r w:rsidRPr="00F57D05">
        <w:rPr>
          <w:color w:val="000000" w:themeColor="text1"/>
        </w:rPr>
        <w:t>Představenstvo</w:t>
      </w:r>
    </w:p>
    <w:p w14:paraId="31EF197F" w14:textId="22AFE427" w:rsidR="002F66A7" w:rsidRPr="00F57D05" w:rsidRDefault="002F66A7" w:rsidP="00E76404">
      <w:pPr>
        <w:pStyle w:val="lnekslo"/>
        <w:rPr>
          <w:color w:val="000000" w:themeColor="text1"/>
        </w:rPr>
      </w:pPr>
    </w:p>
    <w:p w14:paraId="10E41770" w14:textId="4741C553" w:rsidR="002F66A7" w:rsidRPr="00F57D05" w:rsidRDefault="0075500F" w:rsidP="00E76404">
      <w:pPr>
        <w:pStyle w:val="lnekNzev"/>
        <w:rPr>
          <w:color w:val="000000" w:themeColor="text1"/>
        </w:rPr>
      </w:pPr>
      <w:r w:rsidRPr="00F57D05">
        <w:rPr>
          <w:color w:val="000000" w:themeColor="text1"/>
        </w:rPr>
        <w:t>Postavení a působnost představenstva</w:t>
      </w:r>
    </w:p>
    <w:p w14:paraId="1963D97D" w14:textId="77777777" w:rsidR="002F66A7" w:rsidRPr="00F57D05" w:rsidRDefault="00C94693" w:rsidP="00E76404">
      <w:pPr>
        <w:pStyle w:val="rove1"/>
        <w:rPr>
          <w:color w:val="000000" w:themeColor="text1"/>
        </w:rPr>
      </w:pPr>
      <w:r w:rsidRPr="00F57D05">
        <w:rPr>
          <w:color w:val="000000" w:themeColor="text1"/>
        </w:rPr>
        <w:t>Př</w:t>
      </w:r>
      <w:r w:rsidR="00FF0A30" w:rsidRPr="00F57D05">
        <w:rPr>
          <w:color w:val="000000" w:themeColor="text1"/>
        </w:rPr>
        <w:t>edstavenstvo je statutárním orgánem</w:t>
      </w:r>
      <w:r w:rsidR="00FF0A30" w:rsidRPr="00F57D05">
        <w:rPr>
          <w:color w:val="000000" w:themeColor="text1"/>
          <w:spacing w:val="18"/>
        </w:rPr>
        <w:t xml:space="preserve"> </w:t>
      </w:r>
      <w:r w:rsidR="00FF0A30" w:rsidRPr="00F57D05">
        <w:rPr>
          <w:color w:val="000000" w:themeColor="text1"/>
        </w:rPr>
        <w:t>společnosti.</w:t>
      </w:r>
    </w:p>
    <w:p w14:paraId="269B53EC" w14:textId="77777777" w:rsidR="002F66A7" w:rsidRPr="00F57D05" w:rsidRDefault="00C94693" w:rsidP="00E76404">
      <w:pPr>
        <w:pStyle w:val="rove1"/>
        <w:rPr>
          <w:color w:val="000000" w:themeColor="text1"/>
        </w:rPr>
      </w:pPr>
      <w:r w:rsidRPr="00F57D05">
        <w:rPr>
          <w:color w:val="000000" w:themeColor="text1"/>
        </w:rPr>
        <w:t>Představenstvu př</w:t>
      </w:r>
      <w:r w:rsidR="00FF0A30" w:rsidRPr="00F57D05">
        <w:rPr>
          <w:color w:val="000000" w:themeColor="text1"/>
        </w:rPr>
        <w:t>ísluší obchodní vedení</w:t>
      </w:r>
      <w:r w:rsidRPr="00F57D05">
        <w:rPr>
          <w:color w:val="000000" w:themeColor="text1"/>
        </w:rPr>
        <w:t xml:space="preserve"> společnosti. Nikdo není oprávněn udělovat př</w:t>
      </w:r>
      <w:r w:rsidR="00FF0A30" w:rsidRPr="00F57D05">
        <w:rPr>
          <w:color w:val="000000" w:themeColor="text1"/>
        </w:rPr>
        <w:t xml:space="preserve">edstavenstvu pokyny </w:t>
      </w:r>
      <w:r w:rsidRPr="00F57D05">
        <w:rPr>
          <w:color w:val="000000" w:themeColor="text1"/>
        </w:rPr>
        <w:t>tý</w:t>
      </w:r>
      <w:r w:rsidR="00FF0A30" w:rsidRPr="00F57D05">
        <w:rPr>
          <w:color w:val="000000" w:themeColor="text1"/>
        </w:rPr>
        <w:t>kající se obchodního</w:t>
      </w:r>
      <w:r w:rsidR="00FF0A30" w:rsidRPr="00F57D05">
        <w:rPr>
          <w:color w:val="000000" w:themeColor="text1"/>
          <w:spacing w:val="24"/>
        </w:rPr>
        <w:t xml:space="preserve"> </w:t>
      </w:r>
      <w:r w:rsidR="00FF0A30" w:rsidRPr="00F57D05">
        <w:rPr>
          <w:color w:val="000000" w:themeColor="text1"/>
        </w:rPr>
        <w:t>vedení.</w:t>
      </w:r>
    </w:p>
    <w:p w14:paraId="2FEF5176" w14:textId="77777777" w:rsidR="002F66A7" w:rsidRPr="00F57D05" w:rsidRDefault="00C94693" w:rsidP="00E76404">
      <w:pPr>
        <w:pStyle w:val="rove1"/>
        <w:rPr>
          <w:color w:val="000000" w:themeColor="text1"/>
        </w:rPr>
      </w:pPr>
      <w:r w:rsidRPr="00F57D05">
        <w:rPr>
          <w:color w:val="000000" w:themeColor="text1"/>
        </w:rPr>
        <w:t>Představenstvo zajištuje řádné vedení účetnictví, předkládá valné hromadě ke schválení řádnou, mimořádnou, konsolidovanou, případn</w:t>
      </w:r>
      <w:r w:rsidR="00BE6902" w:rsidRPr="00F57D05">
        <w:rPr>
          <w:color w:val="000000" w:themeColor="text1"/>
        </w:rPr>
        <w:t>ě</w:t>
      </w:r>
      <w:r w:rsidRPr="00F57D05">
        <w:rPr>
          <w:color w:val="000000" w:themeColor="text1"/>
        </w:rPr>
        <w:t xml:space="preserve"> mezitímní účetní závěrku a také návrh na rozdělení zisku nebo úh</w:t>
      </w:r>
      <w:r w:rsidR="00FF0A30" w:rsidRPr="00F57D05">
        <w:rPr>
          <w:color w:val="000000" w:themeColor="text1"/>
        </w:rPr>
        <w:t>rady</w:t>
      </w:r>
      <w:r w:rsidR="00FF0A30" w:rsidRPr="00F57D05">
        <w:rPr>
          <w:color w:val="000000" w:themeColor="text1"/>
          <w:spacing w:val="13"/>
        </w:rPr>
        <w:t xml:space="preserve"> </w:t>
      </w:r>
      <w:r w:rsidR="00FF0A30" w:rsidRPr="00F57D05">
        <w:rPr>
          <w:color w:val="000000" w:themeColor="text1"/>
        </w:rPr>
        <w:t>ztráty.</w:t>
      </w:r>
    </w:p>
    <w:p w14:paraId="0B14F5B6" w14:textId="77777777" w:rsidR="002F66A7" w:rsidRPr="00F57D05" w:rsidRDefault="00C94693" w:rsidP="00E76404">
      <w:pPr>
        <w:pStyle w:val="rove1"/>
        <w:rPr>
          <w:color w:val="000000" w:themeColor="text1"/>
        </w:rPr>
      </w:pPr>
      <w:r w:rsidRPr="00F57D05">
        <w:rPr>
          <w:color w:val="000000" w:themeColor="text1"/>
        </w:rPr>
        <w:t>Př</w:t>
      </w:r>
      <w:r w:rsidR="00FF0A30" w:rsidRPr="00F57D05">
        <w:rPr>
          <w:color w:val="000000" w:themeColor="text1"/>
        </w:rPr>
        <w:t>edstavenstvo</w:t>
      </w:r>
      <w:r w:rsidR="00FF0A30" w:rsidRPr="00F57D05">
        <w:rPr>
          <w:color w:val="000000" w:themeColor="text1"/>
          <w:spacing w:val="-25"/>
        </w:rPr>
        <w:t xml:space="preserve"> </w:t>
      </w:r>
      <w:r w:rsidR="00FF0A30" w:rsidRPr="00F57D05">
        <w:rPr>
          <w:color w:val="000000" w:themeColor="text1"/>
        </w:rPr>
        <w:t>se</w:t>
      </w:r>
      <w:r w:rsidR="00FF0A30" w:rsidRPr="00F57D05">
        <w:rPr>
          <w:color w:val="000000" w:themeColor="text1"/>
          <w:spacing w:val="-17"/>
        </w:rPr>
        <w:t xml:space="preserve"> </w:t>
      </w:r>
      <w:r w:rsidRPr="00F57D05">
        <w:rPr>
          <w:color w:val="000000" w:themeColor="text1"/>
        </w:rPr>
        <w:t>ř</w:t>
      </w:r>
      <w:r w:rsidR="00FF0A30" w:rsidRPr="00F57D05">
        <w:rPr>
          <w:color w:val="000000" w:themeColor="text1"/>
        </w:rPr>
        <w:t>ídí</w:t>
      </w:r>
      <w:r w:rsidR="00FF0A30" w:rsidRPr="00F57D05">
        <w:rPr>
          <w:color w:val="000000" w:themeColor="text1"/>
          <w:spacing w:val="-16"/>
        </w:rPr>
        <w:t xml:space="preserve"> </w:t>
      </w:r>
      <w:r w:rsidR="00FF0A30" w:rsidRPr="00F57D05">
        <w:rPr>
          <w:color w:val="000000" w:themeColor="text1"/>
        </w:rPr>
        <w:t>zásadami</w:t>
      </w:r>
      <w:r w:rsidR="00FF0A30" w:rsidRPr="00F57D05">
        <w:rPr>
          <w:color w:val="000000" w:themeColor="text1"/>
          <w:spacing w:val="-17"/>
        </w:rPr>
        <w:t xml:space="preserve"> </w:t>
      </w:r>
      <w:r w:rsidR="00FF0A30" w:rsidRPr="00F57D05">
        <w:rPr>
          <w:color w:val="000000" w:themeColor="text1"/>
        </w:rPr>
        <w:t>a</w:t>
      </w:r>
      <w:r w:rsidR="00FF0A30" w:rsidRPr="00F57D05">
        <w:rPr>
          <w:color w:val="000000" w:themeColor="text1"/>
          <w:spacing w:val="-19"/>
        </w:rPr>
        <w:t xml:space="preserve"> </w:t>
      </w:r>
      <w:r w:rsidR="00FF0A30" w:rsidRPr="00F57D05">
        <w:rPr>
          <w:color w:val="000000" w:themeColor="text1"/>
        </w:rPr>
        <w:t>pokyny</w:t>
      </w:r>
      <w:r w:rsidR="00FF0A30" w:rsidRPr="00F57D05">
        <w:rPr>
          <w:color w:val="000000" w:themeColor="text1"/>
          <w:spacing w:val="-19"/>
        </w:rPr>
        <w:t xml:space="preserve"> </w:t>
      </w:r>
      <w:r w:rsidRPr="00F57D05">
        <w:rPr>
          <w:color w:val="000000" w:themeColor="text1"/>
        </w:rPr>
        <w:t>schválený</w:t>
      </w:r>
      <w:r w:rsidR="00FF0A30" w:rsidRPr="00F57D05">
        <w:rPr>
          <w:color w:val="000000" w:themeColor="text1"/>
        </w:rPr>
        <w:t>mi</w:t>
      </w:r>
      <w:r w:rsidR="00FF0A30" w:rsidRPr="00F57D05">
        <w:rPr>
          <w:color w:val="000000" w:themeColor="text1"/>
          <w:spacing w:val="-15"/>
        </w:rPr>
        <w:t xml:space="preserve"> </w:t>
      </w:r>
      <w:r w:rsidR="00FF0A30" w:rsidRPr="00F57D05">
        <w:rPr>
          <w:color w:val="000000" w:themeColor="text1"/>
        </w:rPr>
        <w:t>valnou</w:t>
      </w:r>
      <w:r w:rsidR="00FF0A30" w:rsidRPr="00F57D05">
        <w:rPr>
          <w:color w:val="000000" w:themeColor="text1"/>
          <w:spacing w:val="-19"/>
        </w:rPr>
        <w:t xml:space="preserve"> </w:t>
      </w:r>
      <w:r w:rsidR="00FF0A30" w:rsidRPr="00F57D05">
        <w:rPr>
          <w:color w:val="000000" w:themeColor="text1"/>
        </w:rPr>
        <w:t>hromadou,</w:t>
      </w:r>
      <w:r w:rsidR="00FF0A30" w:rsidRPr="00F57D05">
        <w:rPr>
          <w:color w:val="000000" w:themeColor="text1"/>
          <w:spacing w:val="-12"/>
        </w:rPr>
        <w:t xml:space="preserve"> </w:t>
      </w:r>
      <w:r w:rsidR="00FF0A30" w:rsidRPr="00F57D05">
        <w:rPr>
          <w:color w:val="000000" w:themeColor="text1"/>
        </w:rPr>
        <w:t>pokud</w:t>
      </w:r>
      <w:r w:rsidR="00FF0A30" w:rsidRPr="00F57D05">
        <w:rPr>
          <w:color w:val="000000" w:themeColor="text1"/>
          <w:spacing w:val="-15"/>
        </w:rPr>
        <w:t xml:space="preserve"> </w:t>
      </w:r>
      <w:r w:rsidR="00FF0A30" w:rsidRPr="00F57D05">
        <w:rPr>
          <w:color w:val="000000" w:themeColor="text1"/>
        </w:rPr>
        <w:t>jsou</w:t>
      </w:r>
      <w:r w:rsidR="00FF0A30" w:rsidRPr="00F57D05">
        <w:rPr>
          <w:color w:val="000000" w:themeColor="text1"/>
          <w:spacing w:val="-21"/>
        </w:rPr>
        <w:t xml:space="preserve"> </w:t>
      </w:r>
      <w:r w:rsidR="00FF0A30" w:rsidRPr="00F57D05">
        <w:rPr>
          <w:color w:val="000000" w:themeColor="text1"/>
        </w:rPr>
        <w:t>v</w:t>
      </w:r>
      <w:r w:rsidR="00FF0A30" w:rsidRPr="00F57D05">
        <w:rPr>
          <w:color w:val="000000" w:themeColor="text1"/>
          <w:spacing w:val="-32"/>
        </w:rPr>
        <w:t xml:space="preserve"> </w:t>
      </w:r>
      <w:r w:rsidR="00FF0A30" w:rsidRPr="00F57D05">
        <w:rPr>
          <w:color w:val="000000" w:themeColor="text1"/>
        </w:rPr>
        <w:t>souladu</w:t>
      </w:r>
      <w:r w:rsidR="00FF0A30" w:rsidRPr="00F57D05">
        <w:rPr>
          <w:color w:val="000000" w:themeColor="text1"/>
          <w:spacing w:val="-17"/>
        </w:rPr>
        <w:t xml:space="preserve"> </w:t>
      </w:r>
      <w:r w:rsidR="00FF0A30" w:rsidRPr="00F57D05">
        <w:rPr>
          <w:color w:val="000000" w:themeColor="text1"/>
        </w:rPr>
        <w:t>s</w:t>
      </w:r>
      <w:r w:rsidR="00FF0A30" w:rsidRPr="00F57D05">
        <w:rPr>
          <w:color w:val="000000" w:themeColor="text1"/>
          <w:spacing w:val="-29"/>
        </w:rPr>
        <w:t xml:space="preserve"> </w:t>
      </w:r>
      <w:r w:rsidRPr="00F57D05">
        <w:rPr>
          <w:color w:val="000000" w:themeColor="text1"/>
        </w:rPr>
        <w:t>právními př</w:t>
      </w:r>
      <w:r w:rsidR="00FF0A30" w:rsidRPr="00F57D05">
        <w:rPr>
          <w:color w:val="000000" w:themeColor="text1"/>
        </w:rPr>
        <w:t>edpisy a</w:t>
      </w:r>
      <w:r w:rsidR="00FF0A30" w:rsidRPr="00F57D05">
        <w:rPr>
          <w:color w:val="000000" w:themeColor="text1"/>
          <w:spacing w:val="15"/>
        </w:rPr>
        <w:t xml:space="preserve"> </w:t>
      </w:r>
      <w:r w:rsidR="00FF0A30" w:rsidRPr="00F57D05">
        <w:rPr>
          <w:color w:val="000000" w:themeColor="text1"/>
        </w:rPr>
        <w:t>stanovami.</w:t>
      </w:r>
    </w:p>
    <w:p w14:paraId="3E22F26D" w14:textId="77777777" w:rsidR="002F66A7" w:rsidRPr="00F57D05" w:rsidRDefault="00C94693" w:rsidP="00E76404">
      <w:pPr>
        <w:pStyle w:val="rove1"/>
        <w:rPr>
          <w:color w:val="000000" w:themeColor="text1"/>
        </w:rPr>
      </w:pPr>
      <w:r w:rsidRPr="00F57D05">
        <w:rPr>
          <w:color w:val="000000" w:themeColor="text1"/>
        </w:rPr>
        <w:t>Představenstvu náleží veškerá pů</w:t>
      </w:r>
      <w:r w:rsidR="00FF0A30" w:rsidRPr="00F57D05">
        <w:rPr>
          <w:color w:val="000000" w:themeColor="text1"/>
        </w:rPr>
        <w:t xml:space="preserve">sobnost, kterou stanovy, </w:t>
      </w:r>
      <w:r w:rsidRPr="00F57D05">
        <w:rPr>
          <w:color w:val="000000" w:themeColor="text1"/>
        </w:rPr>
        <w:t>zákon nebo rozhodnutí orgánu veřejné moci nesvěř</w:t>
      </w:r>
      <w:r w:rsidR="00FF0A30" w:rsidRPr="00F57D05">
        <w:rPr>
          <w:color w:val="000000" w:themeColor="text1"/>
        </w:rPr>
        <w:t>í jinému orgánu</w:t>
      </w:r>
      <w:r w:rsidR="00FF0A30" w:rsidRPr="00F57D05">
        <w:rPr>
          <w:color w:val="000000" w:themeColor="text1"/>
          <w:spacing w:val="14"/>
        </w:rPr>
        <w:t xml:space="preserve"> </w:t>
      </w:r>
      <w:r w:rsidR="00FF0A30" w:rsidRPr="00F57D05">
        <w:rPr>
          <w:color w:val="000000" w:themeColor="text1"/>
        </w:rPr>
        <w:t>společnosti.</w:t>
      </w:r>
    </w:p>
    <w:p w14:paraId="6DBA7022" w14:textId="4FEB5AA1" w:rsidR="002F66A7" w:rsidRPr="00F57D05" w:rsidRDefault="00C94693" w:rsidP="00E76404">
      <w:pPr>
        <w:pStyle w:val="rove1"/>
        <w:rPr>
          <w:color w:val="000000" w:themeColor="text1"/>
        </w:rPr>
      </w:pPr>
      <w:r w:rsidRPr="00F57D05">
        <w:rPr>
          <w:color w:val="000000" w:themeColor="text1"/>
          <w:position w:val="1"/>
        </w:rPr>
        <w:t>Př</w:t>
      </w:r>
      <w:r w:rsidR="00FF0A30" w:rsidRPr="00F57D05">
        <w:rPr>
          <w:color w:val="000000" w:themeColor="text1"/>
          <w:position w:val="1"/>
        </w:rPr>
        <w:t>edstavenstvo</w:t>
      </w:r>
      <w:r w:rsidRPr="00F57D05">
        <w:rPr>
          <w:color w:val="000000" w:themeColor="text1"/>
          <w:position w:val="1"/>
        </w:rPr>
        <w:t xml:space="preserve"> mů</w:t>
      </w:r>
      <w:r w:rsidR="00FF0A30" w:rsidRPr="00F57D05">
        <w:rPr>
          <w:color w:val="000000" w:themeColor="text1"/>
          <w:position w:val="1"/>
        </w:rPr>
        <w:t xml:space="preserve">že své povinnosti podle § 436 </w:t>
      </w:r>
      <w:r w:rsidR="006E2A10">
        <w:rPr>
          <w:color w:val="000000" w:themeColor="text1"/>
          <w:position w:val="1"/>
        </w:rPr>
        <w:t>Z</w:t>
      </w:r>
      <w:r w:rsidR="00FF0A30" w:rsidRPr="00F57D05">
        <w:rPr>
          <w:color w:val="000000" w:themeColor="text1"/>
          <w:position w:val="1"/>
        </w:rPr>
        <w:t>ákona o obchodních korporacích splnit tak, že účetní</w:t>
      </w:r>
      <w:r w:rsidRPr="00F57D05">
        <w:rPr>
          <w:color w:val="000000" w:themeColor="text1"/>
        </w:rPr>
        <w:t xml:space="preserve"> závě</w:t>
      </w:r>
      <w:r w:rsidR="00FF0A30" w:rsidRPr="00F57D05">
        <w:rPr>
          <w:color w:val="000000" w:themeColor="text1"/>
        </w:rPr>
        <w:t>rku</w:t>
      </w:r>
      <w:r w:rsidR="00FF0A30" w:rsidRPr="00F57D05">
        <w:rPr>
          <w:color w:val="000000" w:themeColor="text1"/>
          <w:spacing w:val="-10"/>
        </w:rPr>
        <w:t xml:space="preserve"> </w:t>
      </w:r>
      <w:r w:rsidR="00FF0A30" w:rsidRPr="00F57D05">
        <w:rPr>
          <w:color w:val="000000" w:themeColor="text1"/>
        </w:rPr>
        <w:t>nebo</w:t>
      </w:r>
      <w:r w:rsidR="00FF0A30" w:rsidRPr="00F57D05">
        <w:rPr>
          <w:color w:val="000000" w:themeColor="text1"/>
          <w:spacing w:val="-7"/>
        </w:rPr>
        <w:t xml:space="preserve"> </w:t>
      </w:r>
      <w:r w:rsidR="00FF0A30" w:rsidRPr="00F57D05">
        <w:rPr>
          <w:color w:val="000000" w:themeColor="text1"/>
        </w:rPr>
        <w:t>hlavní</w:t>
      </w:r>
      <w:r w:rsidR="00FF0A30" w:rsidRPr="00F57D05">
        <w:rPr>
          <w:color w:val="000000" w:themeColor="text1"/>
          <w:spacing w:val="-9"/>
        </w:rPr>
        <w:t xml:space="preserve"> </w:t>
      </w:r>
      <w:r w:rsidR="00FF0A30" w:rsidRPr="00F57D05">
        <w:rPr>
          <w:color w:val="000000" w:themeColor="text1"/>
        </w:rPr>
        <w:t>údaje</w:t>
      </w:r>
      <w:r w:rsidR="00FF0A30" w:rsidRPr="00F57D05">
        <w:rPr>
          <w:color w:val="000000" w:themeColor="text1"/>
          <w:spacing w:val="-12"/>
        </w:rPr>
        <w:t xml:space="preserve"> </w:t>
      </w:r>
      <w:r w:rsidR="00FF0A30" w:rsidRPr="00F57D05">
        <w:rPr>
          <w:color w:val="000000" w:themeColor="text1"/>
        </w:rPr>
        <w:t>z</w:t>
      </w:r>
      <w:r w:rsidR="00FF0A30" w:rsidRPr="00F57D05">
        <w:rPr>
          <w:color w:val="000000" w:themeColor="text1"/>
          <w:spacing w:val="-27"/>
        </w:rPr>
        <w:t xml:space="preserve"> </w:t>
      </w:r>
      <w:r w:rsidR="00FF0A30" w:rsidRPr="00F57D05">
        <w:rPr>
          <w:color w:val="000000" w:themeColor="text1"/>
        </w:rPr>
        <w:t>ní</w:t>
      </w:r>
      <w:r w:rsidR="00FF0A30" w:rsidRPr="00F57D05">
        <w:rPr>
          <w:color w:val="000000" w:themeColor="text1"/>
          <w:spacing w:val="-18"/>
        </w:rPr>
        <w:t xml:space="preserve"> </w:t>
      </w:r>
      <w:r w:rsidR="00FF0A30" w:rsidRPr="00F57D05">
        <w:rPr>
          <w:color w:val="000000" w:themeColor="text1"/>
        </w:rPr>
        <w:t>a</w:t>
      </w:r>
      <w:r w:rsidR="00FF0A30" w:rsidRPr="00F57D05">
        <w:rPr>
          <w:color w:val="000000" w:themeColor="text1"/>
          <w:spacing w:val="-15"/>
        </w:rPr>
        <w:t xml:space="preserve"> </w:t>
      </w:r>
      <w:r w:rsidR="00FF0A30" w:rsidRPr="00F57D05">
        <w:rPr>
          <w:color w:val="000000" w:themeColor="text1"/>
        </w:rPr>
        <w:t>zprávu</w:t>
      </w:r>
      <w:r w:rsidR="00FF0A30" w:rsidRPr="00F57D05">
        <w:rPr>
          <w:color w:val="000000" w:themeColor="text1"/>
          <w:spacing w:val="-10"/>
        </w:rPr>
        <w:t xml:space="preserve"> </w:t>
      </w:r>
      <w:r w:rsidR="00FF0A30" w:rsidRPr="00F57D05">
        <w:rPr>
          <w:color w:val="000000" w:themeColor="text1"/>
        </w:rPr>
        <w:t>o</w:t>
      </w:r>
      <w:r w:rsidR="00FF0A30" w:rsidRPr="00F57D05">
        <w:rPr>
          <w:color w:val="000000" w:themeColor="text1"/>
          <w:spacing w:val="-12"/>
        </w:rPr>
        <w:t xml:space="preserve"> </w:t>
      </w:r>
      <w:r w:rsidR="00FF0A30" w:rsidRPr="00F57D05">
        <w:rPr>
          <w:color w:val="000000" w:themeColor="text1"/>
        </w:rPr>
        <w:t>podnikatelské</w:t>
      </w:r>
      <w:r w:rsidR="00FF0A30" w:rsidRPr="00F57D05">
        <w:rPr>
          <w:color w:val="000000" w:themeColor="text1"/>
          <w:spacing w:val="-4"/>
        </w:rPr>
        <w:t xml:space="preserve"> </w:t>
      </w:r>
      <w:r w:rsidR="00FF0A30" w:rsidRPr="00F57D05">
        <w:rPr>
          <w:color w:val="000000" w:themeColor="text1"/>
        </w:rPr>
        <w:t>činností</w:t>
      </w:r>
      <w:r w:rsidR="00FF0A30" w:rsidRPr="00F57D05">
        <w:rPr>
          <w:color w:val="000000" w:themeColor="text1"/>
          <w:spacing w:val="-5"/>
        </w:rPr>
        <w:t xml:space="preserve"> </w:t>
      </w:r>
      <w:r w:rsidR="00FF0A30" w:rsidRPr="00F57D05">
        <w:rPr>
          <w:color w:val="000000" w:themeColor="text1"/>
        </w:rPr>
        <w:t>společnosti</w:t>
      </w:r>
      <w:r w:rsidR="00FF0A30" w:rsidRPr="00F57D05">
        <w:rPr>
          <w:color w:val="000000" w:themeColor="text1"/>
          <w:spacing w:val="-2"/>
        </w:rPr>
        <w:t xml:space="preserve"> </w:t>
      </w:r>
      <w:r w:rsidR="00FF0A30" w:rsidRPr="00F57D05">
        <w:rPr>
          <w:color w:val="000000" w:themeColor="text1"/>
        </w:rPr>
        <w:t>a</w:t>
      </w:r>
      <w:r w:rsidR="00FF0A30" w:rsidRPr="00F57D05">
        <w:rPr>
          <w:color w:val="000000" w:themeColor="text1"/>
          <w:spacing w:val="-19"/>
        </w:rPr>
        <w:t xml:space="preserve"> </w:t>
      </w:r>
      <w:r w:rsidR="00FF0A30" w:rsidRPr="00F57D05">
        <w:rPr>
          <w:color w:val="000000" w:themeColor="text1"/>
        </w:rPr>
        <w:t>o</w:t>
      </w:r>
      <w:r w:rsidR="00FF0A30" w:rsidRPr="00F57D05">
        <w:rPr>
          <w:color w:val="000000" w:themeColor="text1"/>
          <w:spacing w:val="-15"/>
        </w:rPr>
        <w:t xml:space="preserve"> </w:t>
      </w:r>
      <w:r w:rsidR="00FF0A30" w:rsidRPr="00F57D05">
        <w:rPr>
          <w:color w:val="000000" w:themeColor="text1"/>
        </w:rPr>
        <w:t>stavu</w:t>
      </w:r>
      <w:r w:rsidR="00FF0A30" w:rsidRPr="00F57D05">
        <w:rPr>
          <w:color w:val="000000" w:themeColor="text1"/>
          <w:spacing w:val="-15"/>
        </w:rPr>
        <w:t xml:space="preserve"> </w:t>
      </w:r>
      <w:r w:rsidR="00FF0A30" w:rsidRPr="00F57D05">
        <w:rPr>
          <w:color w:val="000000" w:themeColor="text1"/>
        </w:rPr>
        <w:t>jejího</w:t>
      </w:r>
      <w:r w:rsidR="00FF0A30" w:rsidRPr="00F57D05">
        <w:rPr>
          <w:color w:val="000000" w:themeColor="text1"/>
          <w:spacing w:val="-11"/>
        </w:rPr>
        <w:t xml:space="preserve"> </w:t>
      </w:r>
      <w:r w:rsidR="00FF0A30" w:rsidRPr="00F57D05">
        <w:rPr>
          <w:color w:val="000000" w:themeColor="text1"/>
        </w:rPr>
        <w:t>majetku</w:t>
      </w:r>
      <w:r w:rsidR="00FF0A30" w:rsidRPr="00F57D05">
        <w:rPr>
          <w:color w:val="000000" w:themeColor="text1"/>
          <w:spacing w:val="-15"/>
        </w:rPr>
        <w:t xml:space="preserve"> </w:t>
      </w:r>
      <w:r w:rsidRPr="00F57D05">
        <w:rPr>
          <w:color w:val="000000" w:themeColor="text1"/>
        </w:rPr>
        <w:t>zašle akcionář</w:t>
      </w:r>
      <w:r w:rsidR="00FF0A30" w:rsidRPr="00F57D05">
        <w:rPr>
          <w:color w:val="000000" w:themeColor="text1"/>
        </w:rPr>
        <w:t>i na e-</w:t>
      </w:r>
      <w:r w:rsidRPr="00F57D05">
        <w:rPr>
          <w:color w:val="000000" w:themeColor="text1"/>
        </w:rPr>
        <w:t>mailovou adresu, kterou akcionář</w:t>
      </w:r>
      <w:r w:rsidR="00FF0A30" w:rsidRPr="00F57D05">
        <w:rPr>
          <w:color w:val="000000" w:themeColor="text1"/>
        </w:rPr>
        <w:t xml:space="preserve"> společnosti oznám</w:t>
      </w:r>
      <w:r w:rsidRPr="00F57D05">
        <w:rPr>
          <w:color w:val="000000" w:themeColor="text1"/>
        </w:rPr>
        <w:t>il. Hlavními údaji z účetní závě</w:t>
      </w:r>
      <w:r w:rsidR="00FF0A30" w:rsidRPr="00F57D05">
        <w:rPr>
          <w:color w:val="000000" w:themeColor="text1"/>
        </w:rPr>
        <w:t>rky se rozumí</w:t>
      </w:r>
      <w:r w:rsidR="00FF0A30" w:rsidRPr="00F57D05">
        <w:rPr>
          <w:color w:val="000000" w:themeColor="text1"/>
          <w:spacing w:val="-30"/>
        </w:rPr>
        <w:t xml:space="preserve"> </w:t>
      </w:r>
      <w:r w:rsidR="00FF0A30" w:rsidRPr="00F57D05">
        <w:rPr>
          <w:color w:val="000000" w:themeColor="text1"/>
        </w:rPr>
        <w:t>aktiva</w:t>
      </w:r>
      <w:r w:rsidR="00FF0A30" w:rsidRPr="00F57D05">
        <w:rPr>
          <w:color w:val="000000" w:themeColor="text1"/>
          <w:spacing w:val="-30"/>
        </w:rPr>
        <w:t xml:space="preserve"> </w:t>
      </w:r>
      <w:r w:rsidR="00FF0A30" w:rsidRPr="00F57D05">
        <w:rPr>
          <w:color w:val="000000" w:themeColor="text1"/>
        </w:rPr>
        <w:t>a</w:t>
      </w:r>
      <w:r w:rsidR="00FF0A30" w:rsidRPr="00F57D05">
        <w:rPr>
          <w:color w:val="000000" w:themeColor="text1"/>
          <w:spacing w:val="-33"/>
        </w:rPr>
        <w:t xml:space="preserve"> </w:t>
      </w:r>
      <w:r w:rsidRPr="00F57D05">
        <w:rPr>
          <w:color w:val="000000" w:themeColor="text1"/>
        </w:rPr>
        <w:t>pasi</w:t>
      </w:r>
      <w:r w:rsidR="00FF0A30" w:rsidRPr="00F57D05">
        <w:rPr>
          <w:color w:val="000000" w:themeColor="text1"/>
        </w:rPr>
        <w:t>va</w:t>
      </w:r>
      <w:r w:rsidR="00FF0A30" w:rsidRPr="00F57D05">
        <w:rPr>
          <w:color w:val="000000" w:themeColor="text1"/>
          <w:spacing w:val="-29"/>
        </w:rPr>
        <w:t xml:space="preserve"> </w:t>
      </w:r>
      <w:r w:rsidR="00FF0A30" w:rsidRPr="00F57D05">
        <w:rPr>
          <w:color w:val="000000" w:themeColor="text1"/>
        </w:rPr>
        <w:t>celkem,</w:t>
      </w:r>
      <w:r w:rsidR="00FF0A30" w:rsidRPr="00F57D05">
        <w:rPr>
          <w:color w:val="000000" w:themeColor="text1"/>
          <w:spacing w:val="-29"/>
        </w:rPr>
        <w:t xml:space="preserve"> </w:t>
      </w:r>
      <w:r w:rsidR="00FF0A30" w:rsidRPr="00F57D05">
        <w:rPr>
          <w:color w:val="000000" w:themeColor="text1"/>
        </w:rPr>
        <w:t>dlouhodob</w:t>
      </w:r>
      <w:r w:rsidRPr="00F57D05">
        <w:rPr>
          <w:color w:val="000000" w:themeColor="text1"/>
        </w:rPr>
        <w:t>ý</w:t>
      </w:r>
      <w:r w:rsidR="00FF0A30" w:rsidRPr="00F57D05">
        <w:rPr>
          <w:color w:val="000000" w:themeColor="text1"/>
          <w:spacing w:val="-26"/>
        </w:rPr>
        <w:t xml:space="preserve"> </w:t>
      </w:r>
      <w:r w:rsidR="00FF0A30" w:rsidRPr="00F57D05">
        <w:rPr>
          <w:color w:val="000000" w:themeColor="text1"/>
        </w:rPr>
        <w:t>majetek,</w:t>
      </w:r>
      <w:r w:rsidR="00FF0A30" w:rsidRPr="00F57D05">
        <w:rPr>
          <w:color w:val="000000" w:themeColor="text1"/>
          <w:spacing w:val="-27"/>
        </w:rPr>
        <w:t xml:space="preserve"> </w:t>
      </w:r>
      <w:r w:rsidR="00FF0A30" w:rsidRPr="00F57D05">
        <w:rPr>
          <w:color w:val="000000" w:themeColor="text1"/>
        </w:rPr>
        <w:t>vlastní</w:t>
      </w:r>
      <w:r w:rsidR="00FF0A30" w:rsidRPr="00F57D05">
        <w:rPr>
          <w:color w:val="000000" w:themeColor="text1"/>
          <w:spacing w:val="-28"/>
        </w:rPr>
        <w:t xml:space="preserve"> </w:t>
      </w:r>
      <w:r w:rsidR="00FF0A30" w:rsidRPr="00F57D05">
        <w:rPr>
          <w:color w:val="000000" w:themeColor="text1"/>
        </w:rPr>
        <w:t>kapitál,</w:t>
      </w:r>
      <w:r w:rsidR="00FF0A30" w:rsidRPr="00F57D05">
        <w:rPr>
          <w:color w:val="000000" w:themeColor="text1"/>
          <w:spacing w:val="-27"/>
        </w:rPr>
        <w:t xml:space="preserve"> </w:t>
      </w:r>
      <w:r w:rsidR="00FF0A30" w:rsidRPr="00F57D05">
        <w:rPr>
          <w:color w:val="000000" w:themeColor="text1"/>
        </w:rPr>
        <w:t>aktiva</w:t>
      </w:r>
      <w:r w:rsidR="00FF0A30" w:rsidRPr="00F57D05">
        <w:rPr>
          <w:color w:val="000000" w:themeColor="text1"/>
          <w:spacing w:val="-30"/>
        </w:rPr>
        <w:t xml:space="preserve"> </w:t>
      </w:r>
      <w:r w:rsidRPr="00F57D05">
        <w:rPr>
          <w:color w:val="000000" w:themeColor="text1"/>
        </w:rPr>
        <w:t>obě</w:t>
      </w:r>
      <w:r w:rsidR="00FF0A30" w:rsidRPr="00F57D05">
        <w:rPr>
          <w:color w:val="000000" w:themeColor="text1"/>
        </w:rPr>
        <w:t>žná,</w:t>
      </w:r>
      <w:r w:rsidR="00FF0A30" w:rsidRPr="00F57D05">
        <w:rPr>
          <w:color w:val="000000" w:themeColor="text1"/>
          <w:spacing w:val="-25"/>
        </w:rPr>
        <w:t xml:space="preserve"> </w:t>
      </w:r>
      <w:r w:rsidR="00FF0A30" w:rsidRPr="00F57D05">
        <w:rPr>
          <w:color w:val="000000" w:themeColor="text1"/>
        </w:rPr>
        <w:t>ciz</w:t>
      </w:r>
      <w:r w:rsidRPr="00F57D05">
        <w:rPr>
          <w:color w:val="000000" w:themeColor="text1"/>
        </w:rPr>
        <w:t>í</w:t>
      </w:r>
      <w:r w:rsidR="00FF0A30" w:rsidRPr="00F57D05">
        <w:rPr>
          <w:color w:val="000000" w:themeColor="text1"/>
          <w:spacing w:val="-36"/>
        </w:rPr>
        <w:t xml:space="preserve"> </w:t>
      </w:r>
      <w:r w:rsidR="00FF0A30" w:rsidRPr="00F57D05">
        <w:rPr>
          <w:color w:val="000000" w:themeColor="text1"/>
        </w:rPr>
        <w:t>zdroje</w:t>
      </w:r>
      <w:r w:rsidR="00FF0A30" w:rsidRPr="00F57D05">
        <w:rPr>
          <w:color w:val="000000" w:themeColor="text1"/>
          <w:spacing w:val="-31"/>
        </w:rPr>
        <w:t xml:space="preserve"> </w:t>
      </w:r>
      <w:r w:rsidR="00FF0A30" w:rsidRPr="00F57D05">
        <w:rPr>
          <w:color w:val="000000" w:themeColor="text1"/>
        </w:rPr>
        <w:t>a</w:t>
      </w:r>
      <w:r w:rsidR="00FF0A30" w:rsidRPr="00F57D05">
        <w:rPr>
          <w:color w:val="000000" w:themeColor="text1"/>
          <w:spacing w:val="-30"/>
        </w:rPr>
        <w:t xml:space="preserve"> </w:t>
      </w:r>
      <w:r w:rsidRPr="00F57D05">
        <w:rPr>
          <w:color w:val="000000" w:themeColor="text1"/>
        </w:rPr>
        <w:t>hospodářský vý</w:t>
      </w:r>
      <w:r w:rsidR="00FF0A30" w:rsidRPr="00F57D05">
        <w:rPr>
          <w:color w:val="000000" w:themeColor="text1"/>
        </w:rPr>
        <w:t>sledek.</w:t>
      </w:r>
    </w:p>
    <w:p w14:paraId="246CBA78" w14:textId="3B65F80B" w:rsidR="002F66A7" w:rsidRPr="00F57D05" w:rsidRDefault="002F66A7" w:rsidP="00E76404">
      <w:pPr>
        <w:pStyle w:val="lnekslo"/>
        <w:rPr>
          <w:color w:val="000000" w:themeColor="text1"/>
        </w:rPr>
      </w:pPr>
    </w:p>
    <w:p w14:paraId="2B8DF6CB" w14:textId="7704982C" w:rsidR="002F66A7" w:rsidRPr="00F57D05" w:rsidRDefault="0075500F" w:rsidP="00E76404">
      <w:pPr>
        <w:pStyle w:val="lnekNzev"/>
        <w:rPr>
          <w:color w:val="000000" w:themeColor="text1"/>
        </w:rPr>
      </w:pPr>
      <w:r w:rsidRPr="00F57D05">
        <w:rPr>
          <w:color w:val="000000" w:themeColor="text1"/>
        </w:rPr>
        <w:t>Složení, ustanovení a funkční období představenstva</w:t>
      </w:r>
    </w:p>
    <w:p w14:paraId="00419A4C" w14:textId="77777777" w:rsidR="002F66A7" w:rsidRPr="00F57D05" w:rsidRDefault="00C94693" w:rsidP="00E76404">
      <w:pPr>
        <w:pStyle w:val="rove1"/>
        <w:rPr>
          <w:color w:val="000000" w:themeColor="text1"/>
        </w:rPr>
      </w:pPr>
      <w:r w:rsidRPr="00F57D05">
        <w:rPr>
          <w:color w:val="000000" w:themeColor="text1"/>
        </w:rPr>
        <w:t>Př</w:t>
      </w:r>
      <w:r w:rsidR="00FF0A30" w:rsidRPr="00F57D05">
        <w:rPr>
          <w:color w:val="000000" w:themeColor="text1"/>
        </w:rPr>
        <w:t>edstavenstvo společnosti má 3</w:t>
      </w:r>
      <w:r w:rsidRPr="00F57D05">
        <w:rPr>
          <w:color w:val="000000" w:themeColor="text1"/>
        </w:rPr>
        <w:t xml:space="preserve"> (tř</w:t>
      </w:r>
      <w:r w:rsidR="00FF0A30" w:rsidRPr="00F57D05">
        <w:rPr>
          <w:color w:val="000000" w:themeColor="text1"/>
        </w:rPr>
        <w:t>i)</w:t>
      </w:r>
      <w:r w:rsidR="00FF0A30" w:rsidRPr="00F57D05">
        <w:rPr>
          <w:color w:val="000000" w:themeColor="text1"/>
          <w:spacing w:val="15"/>
        </w:rPr>
        <w:t xml:space="preserve"> </w:t>
      </w:r>
      <w:r w:rsidR="00FF0A30" w:rsidRPr="00F57D05">
        <w:rPr>
          <w:color w:val="000000" w:themeColor="text1"/>
        </w:rPr>
        <w:t>členy.</w:t>
      </w:r>
    </w:p>
    <w:p w14:paraId="6FC91333" w14:textId="77777777" w:rsidR="002F66A7" w:rsidRPr="00F57D05" w:rsidRDefault="00FF0A30" w:rsidP="00E76404">
      <w:pPr>
        <w:pStyle w:val="rove1"/>
        <w:rPr>
          <w:color w:val="000000" w:themeColor="text1"/>
        </w:rPr>
      </w:pPr>
      <w:r w:rsidRPr="00F57D05">
        <w:rPr>
          <w:color w:val="000000" w:themeColor="text1"/>
        </w:rPr>
        <w:t>Délka</w:t>
      </w:r>
      <w:r w:rsidRPr="00F57D05">
        <w:rPr>
          <w:color w:val="000000" w:themeColor="text1"/>
          <w:spacing w:val="-10"/>
        </w:rPr>
        <w:t xml:space="preserve"> </w:t>
      </w:r>
      <w:r w:rsidRPr="00F57D05">
        <w:rPr>
          <w:color w:val="000000" w:themeColor="text1"/>
        </w:rPr>
        <w:t>funkčního obdob</w:t>
      </w:r>
      <w:r w:rsidR="00C94693" w:rsidRPr="00F57D05">
        <w:rPr>
          <w:color w:val="000000" w:themeColor="text1"/>
        </w:rPr>
        <w:t>í</w:t>
      </w:r>
      <w:r w:rsidRPr="00F57D05">
        <w:rPr>
          <w:color w:val="000000" w:themeColor="text1"/>
          <w:spacing w:val="10"/>
        </w:rPr>
        <w:t xml:space="preserve"> </w:t>
      </w:r>
      <w:r w:rsidRPr="00F57D05">
        <w:rPr>
          <w:color w:val="000000" w:themeColor="text1"/>
        </w:rPr>
        <w:t>člena</w:t>
      </w:r>
      <w:r w:rsidRPr="00F57D05">
        <w:rPr>
          <w:color w:val="000000" w:themeColor="text1"/>
          <w:spacing w:val="-6"/>
        </w:rPr>
        <w:t xml:space="preserve"> </w:t>
      </w:r>
      <w:r w:rsidR="00C94693" w:rsidRPr="00F57D05">
        <w:rPr>
          <w:color w:val="000000" w:themeColor="text1"/>
        </w:rPr>
        <w:t>př</w:t>
      </w:r>
      <w:r w:rsidRPr="00F57D05">
        <w:rPr>
          <w:color w:val="000000" w:themeColor="text1"/>
        </w:rPr>
        <w:t>edstavenstva</w:t>
      </w:r>
      <w:r w:rsidRPr="00F57D05">
        <w:rPr>
          <w:color w:val="000000" w:themeColor="text1"/>
          <w:spacing w:val="-18"/>
        </w:rPr>
        <w:t xml:space="preserve"> </w:t>
      </w:r>
      <w:r w:rsidRPr="00F57D05">
        <w:rPr>
          <w:color w:val="000000" w:themeColor="text1"/>
        </w:rPr>
        <w:t>je</w:t>
      </w:r>
      <w:r w:rsidRPr="00F57D05">
        <w:rPr>
          <w:color w:val="000000" w:themeColor="text1"/>
          <w:spacing w:val="-10"/>
        </w:rPr>
        <w:t xml:space="preserve"> </w:t>
      </w:r>
      <w:r w:rsidRPr="00F57D05">
        <w:rPr>
          <w:color w:val="000000" w:themeColor="text1"/>
        </w:rPr>
        <w:t>4</w:t>
      </w:r>
      <w:r w:rsidRPr="00F57D05">
        <w:rPr>
          <w:color w:val="000000" w:themeColor="text1"/>
          <w:spacing w:val="-14"/>
        </w:rPr>
        <w:t xml:space="preserve"> </w:t>
      </w:r>
      <w:r w:rsidR="00C94693" w:rsidRPr="00F57D05">
        <w:rPr>
          <w:color w:val="000000" w:themeColor="text1"/>
        </w:rPr>
        <w:t>(čtyř</w:t>
      </w:r>
      <w:r w:rsidRPr="00F57D05">
        <w:rPr>
          <w:color w:val="000000" w:themeColor="text1"/>
        </w:rPr>
        <w:t>i)</w:t>
      </w:r>
      <w:r w:rsidRPr="00F57D05">
        <w:rPr>
          <w:color w:val="000000" w:themeColor="text1"/>
          <w:spacing w:val="-12"/>
        </w:rPr>
        <w:t xml:space="preserve"> </w:t>
      </w:r>
      <w:r w:rsidRPr="00F57D05">
        <w:rPr>
          <w:color w:val="000000" w:themeColor="text1"/>
        </w:rPr>
        <w:t>roky.</w:t>
      </w:r>
      <w:r w:rsidRPr="00F57D05">
        <w:rPr>
          <w:color w:val="000000" w:themeColor="text1"/>
          <w:spacing w:val="-1"/>
        </w:rPr>
        <w:t xml:space="preserve"> </w:t>
      </w:r>
      <w:r w:rsidR="00C94693" w:rsidRPr="00F57D05">
        <w:rPr>
          <w:color w:val="000000" w:themeColor="text1"/>
        </w:rPr>
        <w:t>Opě</w:t>
      </w:r>
      <w:r w:rsidRPr="00F57D05">
        <w:rPr>
          <w:color w:val="000000" w:themeColor="text1"/>
        </w:rPr>
        <w:t>tovná</w:t>
      </w:r>
      <w:r w:rsidRPr="00F57D05">
        <w:rPr>
          <w:color w:val="000000" w:themeColor="text1"/>
          <w:spacing w:val="-1"/>
        </w:rPr>
        <w:t xml:space="preserve"> </w:t>
      </w:r>
      <w:r w:rsidRPr="00F57D05">
        <w:rPr>
          <w:color w:val="000000" w:themeColor="text1"/>
        </w:rPr>
        <w:t>volba</w:t>
      </w:r>
      <w:r w:rsidRPr="00F57D05">
        <w:rPr>
          <w:color w:val="000000" w:themeColor="text1"/>
          <w:spacing w:val="-7"/>
        </w:rPr>
        <w:t xml:space="preserve"> </w:t>
      </w:r>
      <w:r w:rsidRPr="00F57D05">
        <w:rPr>
          <w:color w:val="000000" w:themeColor="text1"/>
        </w:rPr>
        <w:t>je</w:t>
      </w:r>
      <w:r w:rsidRPr="00F57D05">
        <w:rPr>
          <w:color w:val="000000" w:themeColor="text1"/>
          <w:spacing w:val="-14"/>
        </w:rPr>
        <w:t xml:space="preserve"> </w:t>
      </w:r>
      <w:r w:rsidRPr="00F57D05">
        <w:rPr>
          <w:color w:val="000000" w:themeColor="text1"/>
        </w:rPr>
        <w:t>možná.</w:t>
      </w:r>
    </w:p>
    <w:p w14:paraId="0FF27136" w14:textId="77777777" w:rsidR="002F66A7" w:rsidRPr="00F57D05" w:rsidRDefault="00C94693" w:rsidP="00E76404">
      <w:pPr>
        <w:pStyle w:val="rove1"/>
        <w:rPr>
          <w:color w:val="000000" w:themeColor="text1"/>
        </w:rPr>
      </w:pPr>
      <w:r w:rsidRPr="00F57D05">
        <w:rPr>
          <w:color w:val="000000" w:themeColor="text1"/>
        </w:rPr>
        <w:t>Př</w:t>
      </w:r>
      <w:r w:rsidR="00FF0A30" w:rsidRPr="00F57D05">
        <w:rPr>
          <w:color w:val="000000" w:themeColor="text1"/>
        </w:rPr>
        <w:t>eds</w:t>
      </w:r>
      <w:r w:rsidRPr="00F57D05">
        <w:rPr>
          <w:color w:val="000000" w:themeColor="text1"/>
        </w:rPr>
        <w:t>tavenstvo volí a odvolává ze svých členů př</w:t>
      </w:r>
      <w:r w:rsidR="00FF0A30" w:rsidRPr="00F57D05">
        <w:rPr>
          <w:color w:val="000000" w:themeColor="text1"/>
        </w:rPr>
        <w:t>edsedu a</w:t>
      </w:r>
      <w:r w:rsidR="00FF0A30" w:rsidRPr="00F57D05">
        <w:rPr>
          <w:color w:val="000000" w:themeColor="text1"/>
          <w:spacing w:val="-14"/>
        </w:rPr>
        <w:t xml:space="preserve"> </w:t>
      </w:r>
      <w:r w:rsidRPr="00F57D05">
        <w:rPr>
          <w:color w:val="000000" w:themeColor="text1"/>
        </w:rPr>
        <w:t>místopř</w:t>
      </w:r>
      <w:r w:rsidR="00FF0A30" w:rsidRPr="00F57D05">
        <w:rPr>
          <w:color w:val="000000" w:themeColor="text1"/>
        </w:rPr>
        <w:t>edsedu.</w:t>
      </w:r>
    </w:p>
    <w:p w14:paraId="62EDD2D9" w14:textId="169086C3" w:rsidR="002F66A7" w:rsidRPr="00F57D05" w:rsidRDefault="00C94693" w:rsidP="00E76404">
      <w:pPr>
        <w:pStyle w:val="rove1"/>
        <w:rPr>
          <w:color w:val="000000" w:themeColor="text1"/>
        </w:rPr>
      </w:pPr>
      <w:r w:rsidRPr="00F57D05">
        <w:rPr>
          <w:color w:val="000000" w:themeColor="text1"/>
        </w:rPr>
        <w:t>Člen představenstva mů</w:t>
      </w:r>
      <w:r w:rsidR="00FF0A30" w:rsidRPr="00F57D05">
        <w:rPr>
          <w:color w:val="000000" w:themeColor="text1"/>
        </w:rPr>
        <w:t>že ze své funk</w:t>
      </w:r>
      <w:r w:rsidRPr="00F57D05">
        <w:rPr>
          <w:color w:val="000000" w:themeColor="text1"/>
        </w:rPr>
        <w:t>ce odstoupit. Odstoupení musí bý</w:t>
      </w:r>
      <w:r w:rsidR="00FF0A30" w:rsidRPr="00F57D05">
        <w:rPr>
          <w:color w:val="000000" w:themeColor="text1"/>
        </w:rPr>
        <w:t>t adresováno p</w:t>
      </w:r>
      <w:r w:rsidRPr="00F57D05">
        <w:rPr>
          <w:color w:val="000000" w:themeColor="text1"/>
        </w:rPr>
        <w:t>ř</w:t>
      </w:r>
      <w:r w:rsidR="00FF0A30" w:rsidRPr="00F57D05">
        <w:rPr>
          <w:color w:val="000000" w:themeColor="text1"/>
        </w:rPr>
        <w:t xml:space="preserve">edstavenstvu, </w:t>
      </w:r>
      <w:r w:rsidRPr="00F57D05">
        <w:rPr>
          <w:color w:val="000000" w:themeColor="text1"/>
        </w:rPr>
        <w:t>učině</w:t>
      </w:r>
      <w:r w:rsidR="00FF0A30" w:rsidRPr="00F57D05">
        <w:rPr>
          <w:color w:val="000000" w:themeColor="text1"/>
        </w:rPr>
        <w:t>no písemn</w:t>
      </w:r>
      <w:r w:rsidR="006B5183" w:rsidRPr="00F57D05">
        <w:rPr>
          <w:color w:val="000000" w:themeColor="text1"/>
        </w:rPr>
        <w:t>ě</w:t>
      </w:r>
      <w:r w:rsidR="00FF0A30" w:rsidRPr="00F57D05">
        <w:rPr>
          <w:color w:val="000000" w:themeColor="text1"/>
        </w:rPr>
        <w:t xml:space="preserve"> a doručeno na adresu sídla společnosti ne</w:t>
      </w:r>
      <w:r w:rsidRPr="00F57D05">
        <w:rPr>
          <w:color w:val="000000" w:themeColor="text1"/>
        </w:rPr>
        <w:t>bo osobně předáno na zasedání př</w:t>
      </w:r>
      <w:r w:rsidR="00FF0A30" w:rsidRPr="00F57D05">
        <w:rPr>
          <w:color w:val="000000" w:themeColor="text1"/>
        </w:rPr>
        <w:t xml:space="preserve">edstavenstva </w:t>
      </w:r>
      <w:r w:rsidRPr="00F57D05">
        <w:rPr>
          <w:color w:val="000000" w:themeColor="text1"/>
        </w:rPr>
        <w:t>kterémukoliv z př</w:t>
      </w:r>
      <w:r w:rsidR="00FF0A30" w:rsidRPr="00F57D05">
        <w:rPr>
          <w:color w:val="000000" w:themeColor="text1"/>
        </w:rPr>
        <w:t>í</w:t>
      </w:r>
      <w:r w:rsidRPr="00F57D05">
        <w:rPr>
          <w:color w:val="000000" w:themeColor="text1"/>
        </w:rPr>
        <w:t>tomných členů představenstva. Vý</w:t>
      </w:r>
      <w:r w:rsidR="00FF0A30" w:rsidRPr="00F57D05">
        <w:rPr>
          <w:color w:val="000000" w:themeColor="text1"/>
        </w:rPr>
        <w:t>kon fu</w:t>
      </w:r>
      <w:r w:rsidRPr="00F57D05">
        <w:rPr>
          <w:color w:val="000000" w:themeColor="text1"/>
        </w:rPr>
        <w:t>nkce skončí uplynutím jednoho mě</w:t>
      </w:r>
      <w:r w:rsidR="00FF0A30" w:rsidRPr="00F57D05">
        <w:rPr>
          <w:color w:val="000000" w:themeColor="text1"/>
        </w:rPr>
        <w:t xml:space="preserve">síce od </w:t>
      </w:r>
      <w:r w:rsidR="00FF0A30" w:rsidRPr="00F57D05">
        <w:rPr>
          <w:color w:val="000000" w:themeColor="text1"/>
        </w:rPr>
        <w:lastRenderedPageBreak/>
        <w:t>doručení</w:t>
      </w:r>
      <w:r w:rsidR="00FF0A30" w:rsidRPr="00F57D05">
        <w:rPr>
          <w:color w:val="000000" w:themeColor="text1"/>
          <w:spacing w:val="-5"/>
        </w:rPr>
        <w:t xml:space="preserve"> </w:t>
      </w:r>
      <w:r w:rsidR="00FF0A30" w:rsidRPr="00F57D05">
        <w:rPr>
          <w:color w:val="000000" w:themeColor="text1"/>
        </w:rPr>
        <w:t>nebo</w:t>
      </w:r>
      <w:r w:rsidR="00FF0A30" w:rsidRPr="00F57D05">
        <w:rPr>
          <w:color w:val="000000" w:themeColor="text1"/>
          <w:spacing w:val="-11"/>
        </w:rPr>
        <w:t xml:space="preserve"> </w:t>
      </w:r>
      <w:r w:rsidRPr="00F57D05">
        <w:rPr>
          <w:color w:val="000000" w:themeColor="text1"/>
        </w:rPr>
        <w:t>př</w:t>
      </w:r>
      <w:r w:rsidR="00FF0A30" w:rsidRPr="00F57D05">
        <w:rPr>
          <w:color w:val="000000" w:themeColor="text1"/>
        </w:rPr>
        <w:t>edání</w:t>
      </w:r>
      <w:r w:rsidR="00FF0A30" w:rsidRPr="00F57D05">
        <w:rPr>
          <w:color w:val="000000" w:themeColor="text1"/>
          <w:spacing w:val="-10"/>
        </w:rPr>
        <w:t xml:space="preserve"> </w:t>
      </w:r>
      <w:r w:rsidR="00FF0A30" w:rsidRPr="00F57D05">
        <w:rPr>
          <w:color w:val="000000" w:themeColor="text1"/>
        </w:rPr>
        <w:t>odstoupení.</w:t>
      </w:r>
      <w:r w:rsidR="00FF0A30" w:rsidRPr="00F57D05">
        <w:rPr>
          <w:color w:val="000000" w:themeColor="text1"/>
          <w:spacing w:val="-6"/>
        </w:rPr>
        <w:t xml:space="preserve"> </w:t>
      </w:r>
      <w:r w:rsidR="00FF0A30" w:rsidRPr="00F57D05">
        <w:rPr>
          <w:color w:val="000000" w:themeColor="text1"/>
        </w:rPr>
        <w:t>Má-li</w:t>
      </w:r>
      <w:r w:rsidR="00FF0A30" w:rsidRPr="00F57D05">
        <w:rPr>
          <w:color w:val="000000" w:themeColor="text1"/>
          <w:spacing w:val="-12"/>
        </w:rPr>
        <w:t xml:space="preserve"> </w:t>
      </w:r>
      <w:r w:rsidRPr="00F57D05">
        <w:rPr>
          <w:color w:val="000000" w:themeColor="text1"/>
        </w:rPr>
        <w:t>bý</w:t>
      </w:r>
      <w:r w:rsidR="00FF0A30" w:rsidRPr="00F57D05">
        <w:rPr>
          <w:color w:val="000000" w:themeColor="text1"/>
        </w:rPr>
        <w:t>t</w:t>
      </w:r>
      <w:r w:rsidR="00FF0A30" w:rsidRPr="00F57D05">
        <w:rPr>
          <w:color w:val="000000" w:themeColor="text1"/>
          <w:spacing w:val="-11"/>
        </w:rPr>
        <w:t xml:space="preserve"> </w:t>
      </w:r>
      <w:r w:rsidRPr="00F57D05">
        <w:rPr>
          <w:color w:val="000000" w:themeColor="text1"/>
        </w:rPr>
        <w:t>vý</w:t>
      </w:r>
      <w:r w:rsidR="00FF0A30" w:rsidRPr="00F57D05">
        <w:rPr>
          <w:color w:val="000000" w:themeColor="text1"/>
        </w:rPr>
        <w:t>kon</w:t>
      </w:r>
      <w:r w:rsidR="00FF0A30" w:rsidRPr="00F57D05">
        <w:rPr>
          <w:color w:val="000000" w:themeColor="text1"/>
          <w:spacing w:val="-11"/>
        </w:rPr>
        <w:t xml:space="preserve"> </w:t>
      </w:r>
      <w:r w:rsidR="00FF0A30" w:rsidRPr="00F57D05">
        <w:rPr>
          <w:color w:val="000000" w:themeColor="text1"/>
        </w:rPr>
        <w:t>funkce</w:t>
      </w:r>
      <w:r w:rsidR="00FF0A30" w:rsidRPr="00F57D05">
        <w:rPr>
          <w:color w:val="000000" w:themeColor="text1"/>
          <w:spacing w:val="-9"/>
        </w:rPr>
        <w:t xml:space="preserve"> </w:t>
      </w:r>
      <w:r w:rsidR="00FF0A30" w:rsidRPr="00F57D05">
        <w:rPr>
          <w:color w:val="000000" w:themeColor="text1"/>
        </w:rPr>
        <w:t>ukončen</w:t>
      </w:r>
      <w:r w:rsidR="00FF0A30" w:rsidRPr="00F57D05">
        <w:rPr>
          <w:color w:val="000000" w:themeColor="text1"/>
          <w:spacing w:val="-7"/>
        </w:rPr>
        <w:t xml:space="preserve"> </w:t>
      </w:r>
      <w:r w:rsidR="00FF0A30" w:rsidRPr="00F57D05">
        <w:rPr>
          <w:color w:val="000000" w:themeColor="text1"/>
        </w:rPr>
        <w:t>k</w:t>
      </w:r>
      <w:r w:rsidR="00FF0A30" w:rsidRPr="00F57D05">
        <w:rPr>
          <w:color w:val="000000" w:themeColor="text1"/>
          <w:spacing w:val="-25"/>
        </w:rPr>
        <w:t xml:space="preserve"> </w:t>
      </w:r>
      <w:r w:rsidR="00FF0A30" w:rsidRPr="00F57D05">
        <w:rPr>
          <w:color w:val="000000" w:themeColor="text1"/>
        </w:rPr>
        <w:t>jinému</w:t>
      </w:r>
      <w:r w:rsidR="00FF0A30" w:rsidRPr="00F57D05">
        <w:rPr>
          <w:color w:val="000000" w:themeColor="text1"/>
          <w:spacing w:val="-12"/>
        </w:rPr>
        <w:t xml:space="preserve"> </w:t>
      </w:r>
      <w:r w:rsidR="00FF0A30" w:rsidRPr="00F57D05">
        <w:rPr>
          <w:color w:val="000000" w:themeColor="text1"/>
        </w:rPr>
        <w:t>datu,</w:t>
      </w:r>
      <w:r w:rsidR="00FF0A30" w:rsidRPr="00F57D05">
        <w:rPr>
          <w:color w:val="000000" w:themeColor="text1"/>
          <w:spacing w:val="-10"/>
        </w:rPr>
        <w:t xml:space="preserve"> </w:t>
      </w:r>
      <w:r w:rsidR="00FF0A30" w:rsidRPr="00F57D05">
        <w:rPr>
          <w:color w:val="000000" w:themeColor="text1"/>
        </w:rPr>
        <w:t>musí</w:t>
      </w:r>
      <w:r w:rsidR="00FF0A30" w:rsidRPr="00F57D05">
        <w:rPr>
          <w:color w:val="000000" w:themeColor="text1"/>
          <w:spacing w:val="-13"/>
        </w:rPr>
        <w:t xml:space="preserve"> </w:t>
      </w:r>
      <w:r w:rsidR="00FF0A30" w:rsidRPr="00F57D05">
        <w:rPr>
          <w:color w:val="000000" w:themeColor="text1"/>
        </w:rPr>
        <w:t>o</w:t>
      </w:r>
      <w:r w:rsidR="00FF0A30" w:rsidRPr="00F57D05">
        <w:rPr>
          <w:color w:val="000000" w:themeColor="text1"/>
          <w:spacing w:val="-11"/>
        </w:rPr>
        <w:t xml:space="preserve"> </w:t>
      </w:r>
      <w:r w:rsidR="00FF0A30" w:rsidRPr="00F57D05">
        <w:rPr>
          <w:color w:val="000000" w:themeColor="text1"/>
        </w:rPr>
        <w:t>takové</w:t>
      </w:r>
      <w:r w:rsidR="00FF0A30" w:rsidRPr="00F57D05">
        <w:rPr>
          <w:color w:val="000000" w:themeColor="text1"/>
          <w:spacing w:val="-2"/>
        </w:rPr>
        <w:t xml:space="preserve"> </w:t>
      </w:r>
      <w:r w:rsidR="00FF0A30" w:rsidRPr="00F57D05">
        <w:rPr>
          <w:color w:val="000000" w:themeColor="text1"/>
        </w:rPr>
        <w:t xml:space="preserve">žádosti odstupujícího člena </w:t>
      </w:r>
      <w:r w:rsidRPr="00F57D05">
        <w:rPr>
          <w:color w:val="000000" w:themeColor="text1"/>
        </w:rPr>
        <w:t>rozhodnout dozorčí rada. Člen představenstva mů</w:t>
      </w:r>
      <w:r w:rsidR="00FF0A30" w:rsidRPr="00F57D05">
        <w:rPr>
          <w:color w:val="000000" w:themeColor="text1"/>
        </w:rPr>
        <w:t>že odstoupit z funkce i tak, že na</w:t>
      </w:r>
      <w:r w:rsidRPr="00F57D05">
        <w:rPr>
          <w:color w:val="000000" w:themeColor="text1"/>
        </w:rPr>
        <w:t xml:space="preserve"> poř</w:t>
      </w:r>
      <w:r w:rsidR="00FF0A30" w:rsidRPr="00F57D05">
        <w:rPr>
          <w:color w:val="000000" w:themeColor="text1"/>
        </w:rPr>
        <w:t>ad jednání dozorčí rady bude za</w:t>
      </w:r>
      <w:r w:rsidR="00BE6902" w:rsidRPr="00F57D05">
        <w:rPr>
          <w:color w:val="000000" w:themeColor="text1"/>
        </w:rPr>
        <w:t>ř</w:t>
      </w:r>
      <w:r w:rsidR="00FF0A30" w:rsidRPr="00F57D05">
        <w:rPr>
          <w:color w:val="000000" w:themeColor="text1"/>
        </w:rPr>
        <w:t xml:space="preserve">azeno oznámení o </w:t>
      </w:r>
      <w:r w:rsidRPr="00F57D05">
        <w:rPr>
          <w:color w:val="000000" w:themeColor="text1"/>
        </w:rPr>
        <w:t>odstoupení z funkce a člen př</w:t>
      </w:r>
      <w:r w:rsidR="00FF0A30" w:rsidRPr="00F57D05">
        <w:rPr>
          <w:color w:val="000000" w:themeColor="text1"/>
        </w:rPr>
        <w:t xml:space="preserve">edstavenstva na zasedání dozorčí rady oznámí, že </w:t>
      </w:r>
      <w:r w:rsidRPr="00F57D05">
        <w:rPr>
          <w:color w:val="000000" w:themeColor="text1"/>
        </w:rPr>
        <w:t>odstupuje z funkce. V takovém případě</w:t>
      </w:r>
      <w:r w:rsidR="00FF0A30" w:rsidRPr="00F57D05">
        <w:rPr>
          <w:color w:val="000000" w:themeColor="text1"/>
        </w:rPr>
        <w:t xml:space="preserve"> skončí funkce oznámením odstoupení</w:t>
      </w:r>
      <w:r w:rsidR="00FF0A30" w:rsidRPr="00F57D05">
        <w:rPr>
          <w:color w:val="000000" w:themeColor="text1"/>
          <w:spacing w:val="-15"/>
        </w:rPr>
        <w:t xml:space="preserve"> </w:t>
      </w:r>
      <w:r w:rsidR="00FF0A30" w:rsidRPr="00F57D05">
        <w:rPr>
          <w:color w:val="000000" w:themeColor="text1"/>
        </w:rPr>
        <w:t>z</w:t>
      </w:r>
      <w:r w:rsidR="00FF0A30" w:rsidRPr="00F57D05">
        <w:rPr>
          <w:color w:val="000000" w:themeColor="text1"/>
          <w:spacing w:val="-32"/>
        </w:rPr>
        <w:t xml:space="preserve"> </w:t>
      </w:r>
      <w:r w:rsidR="00FF0A30" w:rsidRPr="00F57D05">
        <w:rPr>
          <w:color w:val="000000" w:themeColor="text1"/>
        </w:rPr>
        <w:t>funkce</w:t>
      </w:r>
      <w:r w:rsidR="00FF0A30" w:rsidRPr="00F57D05">
        <w:rPr>
          <w:color w:val="000000" w:themeColor="text1"/>
          <w:spacing w:val="-17"/>
        </w:rPr>
        <w:t xml:space="preserve"> </w:t>
      </w:r>
      <w:r w:rsidR="00FF0A30" w:rsidRPr="00F57D05">
        <w:rPr>
          <w:color w:val="000000" w:themeColor="text1"/>
        </w:rPr>
        <w:t>na</w:t>
      </w:r>
      <w:r w:rsidR="00FF0A30" w:rsidRPr="00F57D05">
        <w:rPr>
          <w:color w:val="000000" w:themeColor="text1"/>
          <w:spacing w:val="-21"/>
        </w:rPr>
        <w:t xml:space="preserve"> </w:t>
      </w:r>
      <w:r w:rsidR="00FF0A30" w:rsidRPr="00F57D05">
        <w:rPr>
          <w:color w:val="000000" w:themeColor="text1"/>
        </w:rPr>
        <w:t>dozorčí</w:t>
      </w:r>
      <w:r w:rsidR="00FF0A30" w:rsidRPr="00F57D05">
        <w:rPr>
          <w:color w:val="000000" w:themeColor="text1"/>
          <w:spacing w:val="-18"/>
        </w:rPr>
        <w:t xml:space="preserve"> </w:t>
      </w:r>
      <w:r w:rsidRPr="00F57D05">
        <w:rPr>
          <w:color w:val="000000" w:themeColor="text1"/>
        </w:rPr>
        <w:t>radě</w:t>
      </w:r>
      <w:r w:rsidR="00FF0A30" w:rsidRPr="00F57D05">
        <w:rPr>
          <w:color w:val="000000" w:themeColor="text1"/>
        </w:rPr>
        <w:t>,</w:t>
      </w:r>
      <w:r w:rsidR="00FF0A30" w:rsidRPr="00F57D05">
        <w:rPr>
          <w:color w:val="000000" w:themeColor="text1"/>
          <w:spacing w:val="-17"/>
        </w:rPr>
        <w:t xml:space="preserve"> </w:t>
      </w:r>
      <w:r w:rsidR="00FF0A30" w:rsidRPr="00F57D05">
        <w:rPr>
          <w:color w:val="000000" w:themeColor="text1"/>
        </w:rPr>
        <w:t>pokud</w:t>
      </w:r>
      <w:r w:rsidR="00FF0A30" w:rsidRPr="00F57D05">
        <w:rPr>
          <w:color w:val="000000" w:themeColor="text1"/>
          <w:spacing w:val="-18"/>
        </w:rPr>
        <w:t xml:space="preserve"> </w:t>
      </w:r>
      <w:r w:rsidR="00FF0A30" w:rsidRPr="00F57D05">
        <w:rPr>
          <w:color w:val="000000" w:themeColor="text1"/>
        </w:rPr>
        <w:t>dozorčí</w:t>
      </w:r>
      <w:r w:rsidR="00FF0A30" w:rsidRPr="00F57D05">
        <w:rPr>
          <w:color w:val="000000" w:themeColor="text1"/>
          <w:spacing w:val="-18"/>
        </w:rPr>
        <w:t xml:space="preserve"> </w:t>
      </w:r>
      <w:r w:rsidR="00FF0A30" w:rsidRPr="00F57D05">
        <w:rPr>
          <w:color w:val="000000" w:themeColor="text1"/>
        </w:rPr>
        <w:t>rada</w:t>
      </w:r>
      <w:r w:rsidR="00FF0A30" w:rsidRPr="00F57D05">
        <w:rPr>
          <w:color w:val="000000" w:themeColor="text1"/>
          <w:spacing w:val="-18"/>
        </w:rPr>
        <w:t xml:space="preserve"> </w:t>
      </w:r>
      <w:r w:rsidR="00FF0A30" w:rsidRPr="00F57D05">
        <w:rPr>
          <w:color w:val="000000" w:themeColor="text1"/>
        </w:rPr>
        <w:t>na</w:t>
      </w:r>
      <w:r w:rsidR="00FF0A30" w:rsidRPr="00F57D05">
        <w:rPr>
          <w:color w:val="000000" w:themeColor="text1"/>
          <w:spacing w:val="-26"/>
        </w:rPr>
        <w:t xml:space="preserve"> </w:t>
      </w:r>
      <w:r w:rsidR="00FF0A30" w:rsidRPr="00F57D05">
        <w:rPr>
          <w:color w:val="000000" w:themeColor="text1"/>
        </w:rPr>
        <w:t>žádost</w:t>
      </w:r>
      <w:r w:rsidR="00FF0A30" w:rsidRPr="00F57D05">
        <w:rPr>
          <w:color w:val="000000" w:themeColor="text1"/>
          <w:spacing w:val="-18"/>
        </w:rPr>
        <w:t xml:space="preserve"> </w:t>
      </w:r>
      <w:r w:rsidR="00FF0A30" w:rsidRPr="00F57D05">
        <w:rPr>
          <w:color w:val="000000" w:themeColor="text1"/>
        </w:rPr>
        <w:t>odstupujícího</w:t>
      </w:r>
      <w:r w:rsidR="00FF0A30" w:rsidRPr="00F57D05">
        <w:rPr>
          <w:color w:val="000000" w:themeColor="text1"/>
          <w:spacing w:val="-14"/>
        </w:rPr>
        <w:t xml:space="preserve"> </w:t>
      </w:r>
      <w:r w:rsidR="00FF0A30" w:rsidRPr="00F57D05">
        <w:rPr>
          <w:color w:val="000000" w:themeColor="text1"/>
        </w:rPr>
        <w:t>člena</w:t>
      </w:r>
      <w:r w:rsidR="00FF0A30" w:rsidRPr="00F57D05">
        <w:rPr>
          <w:color w:val="000000" w:themeColor="text1"/>
          <w:spacing w:val="-20"/>
        </w:rPr>
        <w:t xml:space="preserve"> </w:t>
      </w:r>
      <w:r w:rsidR="00FF0A30" w:rsidRPr="00F57D05">
        <w:rPr>
          <w:color w:val="000000" w:themeColor="text1"/>
        </w:rPr>
        <w:t>neurčí</w:t>
      </w:r>
      <w:r w:rsidR="00FF0A30" w:rsidRPr="00F57D05">
        <w:rPr>
          <w:color w:val="000000" w:themeColor="text1"/>
          <w:spacing w:val="-18"/>
        </w:rPr>
        <w:t xml:space="preserve"> </w:t>
      </w:r>
      <w:r w:rsidR="00FF0A30" w:rsidRPr="00F57D05">
        <w:rPr>
          <w:color w:val="000000" w:themeColor="text1"/>
        </w:rPr>
        <w:t>jin</w:t>
      </w:r>
      <w:r w:rsidRPr="00F57D05">
        <w:rPr>
          <w:color w:val="000000" w:themeColor="text1"/>
        </w:rPr>
        <w:t>ý</w:t>
      </w:r>
      <w:r w:rsidR="00FF0A30" w:rsidRPr="00F57D05">
        <w:rPr>
          <w:color w:val="000000" w:themeColor="text1"/>
          <w:spacing w:val="-21"/>
        </w:rPr>
        <w:t xml:space="preserve"> </w:t>
      </w:r>
      <w:r w:rsidRPr="00F57D05">
        <w:rPr>
          <w:color w:val="000000" w:themeColor="text1"/>
        </w:rPr>
        <w:t xml:space="preserve">okamžik zániku </w:t>
      </w:r>
      <w:r w:rsidR="00FF0A30" w:rsidRPr="00F57D05">
        <w:rPr>
          <w:color w:val="000000" w:themeColor="text1"/>
        </w:rPr>
        <w:t>funkce.</w:t>
      </w:r>
    </w:p>
    <w:p w14:paraId="25C3FB60" w14:textId="4A168123" w:rsidR="002F66A7" w:rsidRPr="00F57D05" w:rsidRDefault="00C94693" w:rsidP="00E76404">
      <w:pPr>
        <w:pStyle w:val="rove1"/>
        <w:rPr>
          <w:color w:val="000000" w:themeColor="text1"/>
        </w:rPr>
      </w:pPr>
      <w:r w:rsidRPr="00F57D05">
        <w:rPr>
          <w:color w:val="000000" w:themeColor="text1"/>
        </w:rPr>
        <w:t>Př</w:t>
      </w:r>
      <w:r w:rsidR="00FF0A30" w:rsidRPr="00F57D05">
        <w:rPr>
          <w:color w:val="000000" w:themeColor="text1"/>
        </w:rPr>
        <w:t>edstavenstvo,</w:t>
      </w:r>
      <w:r w:rsidR="00FF0A30" w:rsidRPr="00F57D05">
        <w:rPr>
          <w:color w:val="000000" w:themeColor="text1"/>
          <w:spacing w:val="-30"/>
        </w:rPr>
        <w:t xml:space="preserve"> </w:t>
      </w:r>
      <w:r w:rsidR="00FF0A30" w:rsidRPr="00F57D05">
        <w:rPr>
          <w:color w:val="000000" w:themeColor="text1"/>
        </w:rPr>
        <w:t>jehož</w:t>
      </w:r>
      <w:r w:rsidR="00FF0A30" w:rsidRPr="00F57D05">
        <w:rPr>
          <w:color w:val="000000" w:themeColor="text1"/>
          <w:spacing w:val="-27"/>
        </w:rPr>
        <w:t xml:space="preserve"> </w:t>
      </w:r>
      <w:r w:rsidR="00FF0A30" w:rsidRPr="00F57D05">
        <w:rPr>
          <w:color w:val="000000" w:themeColor="text1"/>
        </w:rPr>
        <w:t>počet</w:t>
      </w:r>
      <w:r w:rsidR="00FF0A30" w:rsidRPr="00F57D05">
        <w:rPr>
          <w:color w:val="000000" w:themeColor="text1"/>
          <w:spacing w:val="-24"/>
        </w:rPr>
        <w:t xml:space="preserve"> </w:t>
      </w:r>
      <w:r w:rsidR="00FF0A30" w:rsidRPr="00F57D05">
        <w:rPr>
          <w:color w:val="000000" w:themeColor="text1"/>
        </w:rPr>
        <w:t>člen</w:t>
      </w:r>
      <w:r w:rsidRPr="00F57D05">
        <w:rPr>
          <w:color w:val="000000" w:themeColor="text1"/>
        </w:rPr>
        <w:t>ů</w:t>
      </w:r>
      <w:r w:rsidR="00FF0A30" w:rsidRPr="00F57D05">
        <w:rPr>
          <w:color w:val="000000" w:themeColor="text1"/>
          <w:spacing w:val="-26"/>
        </w:rPr>
        <w:t xml:space="preserve"> </w:t>
      </w:r>
      <w:r w:rsidRPr="00F57D05">
        <w:rPr>
          <w:color w:val="000000" w:themeColor="text1"/>
        </w:rPr>
        <w:t>zvolený</w:t>
      </w:r>
      <w:r w:rsidR="00FF0A30" w:rsidRPr="00F57D05">
        <w:rPr>
          <w:color w:val="000000" w:themeColor="text1"/>
        </w:rPr>
        <w:t>ch</w:t>
      </w:r>
      <w:r w:rsidR="00FF0A30" w:rsidRPr="00F57D05">
        <w:rPr>
          <w:color w:val="000000" w:themeColor="text1"/>
          <w:spacing w:val="-22"/>
        </w:rPr>
        <w:t xml:space="preserve"> </w:t>
      </w:r>
      <w:r w:rsidR="00FF0A30" w:rsidRPr="00F57D05">
        <w:rPr>
          <w:color w:val="000000" w:themeColor="text1"/>
        </w:rPr>
        <w:t>dozorčí</w:t>
      </w:r>
      <w:r w:rsidR="00FF0A30" w:rsidRPr="00F57D05">
        <w:rPr>
          <w:color w:val="000000" w:themeColor="text1"/>
          <w:spacing w:val="-25"/>
        </w:rPr>
        <w:t xml:space="preserve"> </w:t>
      </w:r>
      <w:r w:rsidR="00FF0A30" w:rsidRPr="00F57D05">
        <w:rPr>
          <w:color w:val="000000" w:themeColor="text1"/>
        </w:rPr>
        <w:t>radou</w:t>
      </w:r>
      <w:r w:rsidR="00FF0A30" w:rsidRPr="00F57D05">
        <w:rPr>
          <w:color w:val="000000" w:themeColor="text1"/>
          <w:spacing w:val="-25"/>
        </w:rPr>
        <w:t xml:space="preserve"> </w:t>
      </w:r>
      <w:r w:rsidR="00FF0A30" w:rsidRPr="00F57D05">
        <w:rPr>
          <w:color w:val="000000" w:themeColor="text1"/>
        </w:rPr>
        <w:t>neklesl</w:t>
      </w:r>
      <w:r w:rsidR="00FF0A30" w:rsidRPr="00F57D05">
        <w:rPr>
          <w:color w:val="000000" w:themeColor="text1"/>
          <w:spacing w:val="-27"/>
        </w:rPr>
        <w:t xml:space="preserve"> </w:t>
      </w:r>
      <w:r w:rsidR="00FF0A30" w:rsidRPr="00F57D05">
        <w:rPr>
          <w:color w:val="000000" w:themeColor="text1"/>
        </w:rPr>
        <w:t>pod</w:t>
      </w:r>
      <w:r w:rsidR="00FF0A30" w:rsidRPr="00F57D05">
        <w:rPr>
          <w:color w:val="000000" w:themeColor="text1"/>
          <w:spacing w:val="-26"/>
        </w:rPr>
        <w:t xml:space="preserve"> </w:t>
      </w:r>
      <w:r w:rsidR="00FF0A30" w:rsidRPr="00F57D05">
        <w:rPr>
          <w:color w:val="000000" w:themeColor="text1"/>
        </w:rPr>
        <w:t>polovinu,</w:t>
      </w:r>
      <w:r w:rsidR="00FF0A30" w:rsidRPr="00F57D05">
        <w:rPr>
          <w:color w:val="000000" w:themeColor="text1"/>
          <w:spacing w:val="-22"/>
        </w:rPr>
        <w:t xml:space="preserve"> </w:t>
      </w:r>
      <w:r w:rsidRPr="00F57D05">
        <w:rPr>
          <w:color w:val="000000" w:themeColor="text1"/>
        </w:rPr>
        <w:t>mů</w:t>
      </w:r>
      <w:r w:rsidR="00FF0A30" w:rsidRPr="00F57D05">
        <w:rPr>
          <w:color w:val="000000" w:themeColor="text1"/>
        </w:rPr>
        <w:t>že</w:t>
      </w:r>
      <w:r w:rsidR="00FF0A30" w:rsidRPr="00F57D05">
        <w:rPr>
          <w:color w:val="000000" w:themeColor="text1"/>
          <w:spacing w:val="-25"/>
        </w:rPr>
        <w:t xml:space="preserve"> </w:t>
      </w:r>
      <w:r w:rsidR="00FF0A30" w:rsidRPr="00F57D05">
        <w:rPr>
          <w:color w:val="000000" w:themeColor="text1"/>
        </w:rPr>
        <w:t>jmenovat</w:t>
      </w:r>
      <w:r w:rsidR="00FF0A30" w:rsidRPr="00F57D05">
        <w:rPr>
          <w:color w:val="000000" w:themeColor="text1"/>
          <w:spacing w:val="-24"/>
        </w:rPr>
        <w:t xml:space="preserve"> </w:t>
      </w:r>
      <w:r w:rsidRPr="00F57D05">
        <w:rPr>
          <w:color w:val="000000" w:themeColor="text1"/>
        </w:rPr>
        <w:t>náhradní členy do př</w:t>
      </w:r>
      <w:r w:rsidR="00FF0A30" w:rsidRPr="00F57D05">
        <w:rPr>
          <w:color w:val="000000" w:themeColor="text1"/>
        </w:rPr>
        <w:t>íštího zasedání dozorčí rady. Doba v</w:t>
      </w:r>
      <w:r w:rsidRPr="00F57D05">
        <w:rPr>
          <w:color w:val="000000" w:themeColor="text1"/>
        </w:rPr>
        <w:t>ýkonu funkce náhradního člena př</w:t>
      </w:r>
      <w:r w:rsidR="00FF0A30" w:rsidRPr="00F57D05">
        <w:rPr>
          <w:color w:val="000000" w:themeColor="text1"/>
        </w:rPr>
        <w:t>edstave</w:t>
      </w:r>
      <w:r w:rsidRPr="00F57D05">
        <w:rPr>
          <w:color w:val="000000" w:themeColor="text1"/>
        </w:rPr>
        <w:t>nstva se nezapočítává do doby vý</w:t>
      </w:r>
      <w:r w:rsidR="00FF0A30" w:rsidRPr="00F57D05">
        <w:rPr>
          <w:color w:val="000000" w:themeColor="text1"/>
        </w:rPr>
        <w:t>konu funkce člena</w:t>
      </w:r>
      <w:r w:rsidR="00FF0A30" w:rsidRPr="00F57D05">
        <w:rPr>
          <w:color w:val="000000" w:themeColor="text1"/>
          <w:spacing w:val="-25"/>
        </w:rPr>
        <w:t xml:space="preserve"> </w:t>
      </w:r>
      <w:r w:rsidRPr="00F57D05">
        <w:rPr>
          <w:color w:val="000000" w:themeColor="text1"/>
        </w:rPr>
        <w:t>př</w:t>
      </w:r>
      <w:r w:rsidR="00FF0A30" w:rsidRPr="00F57D05">
        <w:rPr>
          <w:color w:val="000000" w:themeColor="text1"/>
        </w:rPr>
        <w:t>edstavenstva.</w:t>
      </w:r>
    </w:p>
    <w:p w14:paraId="6A8F45DF" w14:textId="5CC15EE1" w:rsidR="002F66A7" w:rsidRPr="00F57D05" w:rsidRDefault="002F66A7" w:rsidP="00E76404">
      <w:pPr>
        <w:pStyle w:val="lnekslo"/>
        <w:rPr>
          <w:color w:val="000000" w:themeColor="text1"/>
        </w:rPr>
      </w:pPr>
    </w:p>
    <w:p w14:paraId="4A9857C6" w14:textId="12F12649" w:rsidR="002F66A7" w:rsidRPr="00F57D05" w:rsidRDefault="0075500F" w:rsidP="00E76404">
      <w:pPr>
        <w:pStyle w:val="lnekNzev"/>
        <w:rPr>
          <w:color w:val="000000" w:themeColor="text1"/>
        </w:rPr>
      </w:pPr>
      <w:r w:rsidRPr="00F57D05">
        <w:rPr>
          <w:color w:val="000000" w:themeColor="text1"/>
        </w:rPr>
        <w:t>Jednání a rozhodování představenstva</w:t>
      </w:r>
    </w:p>
    <w:p w14:paraId="516C17C7" w14:textId="77777777" w:rsidR="002F66A7" w:rsidRPr="00F57D05" w:rsidRDefault="00C94693" w:rsidP="00E76404">
      <w:pPr>
        <w:pStyle w:val="rove1"/>
        <w:rPr>
          <w:color w:val="000000" w:themeColor="text1"/>
        </w:rPr>
      </w:pPr>
      <w:r w:rsidRPr="00F57D05">
        <w:rPr>
          <w:color w:val="000000" w:themeColor="text1"/>
        </w:rPr>
        <w:t>Zasedání představenstva svolává předseda představenstva nejméně jedenkrát za kalendářní čtvrtletí, který</w:t>
      </w:r>
      <w:r w:rsidR="00FF0A30" w:rsidRPr="00F57D05">
        <w:rPr>
          <w:color w:val="000000" w:themeColor="text1"/>
        </w:rPr>
        <w:t xml:space="preserve"> </w:t>
      </w:r>
      <w:r w:rsidRPr="00F57D05">
        <w:rPr>
          <w:color w:val="000000" w:themeColor="text1"/>
        </w:rPr>
        <w:t>jej také řídí. Podrobně</w:t>
      </w:r>
      <w:r w:rsidR="00FF0A30" w:rsidRPr="00F57D05">
        <w:rPr>
          <w:color w:val="000000" w:themeColor="text1"/>
        </w:rPr>
        <w:t>jší úpravu svolávání za</w:t>
      </w:r>
      <w:r w:rsidRPr="00F57D05">
        <w:rPr>
          <w:color w:val="000000" w:themeColor="text1"/>
        </w:rPr>
        <w:t>sedání představenstva stanoví př</w:t>
      </w:r>
      <w:r w:rsidR="00FF0A30" w:rsidRPr="00F57D05">
        <w:rPr>
          <w:color w:val="000000" w:themeColor="text1"/>
        </w:rPr>
        <w:t xml:space="preserve">edstavenstvo ve svém </w:t>
      </w:r>
      <w:r w:rsidRPr="00F57D05">
        <w:rPr>
          <w:color w:val="000000" w:themeColor="text1"/>
        </w:rPr>
        <w:t>jednacím řádu. Předseda př</w:t>
      </w:r>
      <w:r w:rsidR="00FF0A30" w:rsidRPr="00F57D05">
        <w:rPr>
          <w:color w:val="000000" w:themeColor="text1"/>
        </w:rPr>
        <w:t>edstavenst</w:t>
      </w:r>
      <w:r w:rsidRPr="00F57D05">
        <w:rPr>
          <w:color w:val="000000" w:themeColor="text1"/>
        </w:rPr>
        <w:t xml:space="preserve">va je povinen svolat </w:t>
      </w:r>
      <w:r w:rsidR="006B5183" w:rsidRPr="00F57D05">
        <w:rPr>
          <w:color w:val="000000" w:themeColor="text1"/>
        </w:rPr>
        <w:t>z</w:t>
      </w:r>
      <w:r w:rsidRPr="00F57D05">
        <w:rPr>
          <w:color w:val="000000" w:themeColor="text1"/>
        </w:rPr>
        <w:t>asedání př</w:t>
      </w:r>
      <w:r w:rsidR="00FF0A30" w:rsidRPr="00F57D05">
        <w:rPr>
          <w:color w:val="000000" w:themeColor="text1"/>
        </w:rPr>
        <w:t>edstavenstv</w:t>
      </w:r>
      <w:r w:rsidRPr="00F57D05">
        <w:rPr>
          <w:color w:val="000000" w:themeColor="text1"/>
        </w:rPr>
        <w:t>a na žádost jakéhokoliv člena př</w:t>
      </w:r>
      <w:r w:rsidR="00FF0A30" w:rsidRPr="00F57D05">
        <w:rPr>
          <w:color w:val="000000" w:themeColor="text1"/>
        </w:rPr>
        <w:t>edstavenstva nebo na žádost dozo</w:t>
      </w:r>
      <w:r w:rsidRPr="00F57D05">
        <w:rPr>
          <w:color w:val="000000" w:themeColor="text1"/>
        </w:rPr>
        <w:t>rčí rady. Nesvolá-li předseda představenstva zasedání nejpozdě</w:t>
      </w:r>
      <w:r w:rsidR="00FF0A30" w:rsidRPr="00F57D05">
        <w:rPr>
          <w:color w:val="000000" w:themeColor="text1"/>
        </w:rPr>
        <w:t>j</w:t>
      </w:r>
      <w:r w:rsidRPr="00F57D05">
        <w:rPr>
          <w:color w:val="000000" w:themeColor="text1"/>
        </w:rPr>
        <w:t>i do jednoho tý</w:t>
      </w:r>
      <w:r w:rsidR="00FF0A30" w:rsidRPr="00F57D05">
        <w:rPr>
          <w:color w:val="000000" w:themeColor="text1"/>
        </w:rPr>
        <w:t>dne od doručení žádosti, m</w:t>
      </w:r>
      <w:r w:rsidRPr="00F57D05">
        <w:rPr>
          <w:color w:val="000000" w:themeColor="text1"/>
        </w:rPr>
        <w:t>ůže jej svolat jakýkoliv člen př</w:t>
      </w:r>
      <w:r w:rsidR="00FF0A30" w:rsidRPr="00F57D05">
        <w:rPr>
          <w:color w:val="000000" w:themeColor="text1"/>
        </w:rPr>
        <w:t>edstavenstva společnosti nebo dozorčí</w:t>
      </w:r>
      <w:r w:rsidR="00FF0A30" w:rsidRPr="00F57D05">
        <w:rPr>
          <w:color w:val="000000" w:themeColor="text1"/>
          <w:spacing w:val="10"/>
        </w:rPr>
        <w:t xml:space="preserve"> </w:t>
      </w:r>
      <w:r w:rsidR="00FF0A30" w:rsidRPr="00F57D05">
        <w:rPr>
          <w:color w:val="000000" w:themeColor="text1"/>
        </w:rPr>
        <w:t>rada.</w:t>
      </w:r>
    </w:p>
    <w:p w14:paraId="3AD906C2" w14:textId="77777777" w:rsidR="002F66A7" w:rsidRPr="00F57D05" w:rsidRDefault="00C94693" w:rsidP="00E76404">
      <w:pPr>
        <w:pStyle w:val="rove1"/>
        <w:rPr>
          <w:color w:val="000000" w:themeColor="text1"/>
        </w:rPr>
      </w:pPr>
      <w:r w:rsidRPr="00F57D05">
        <w:rPr>
          <w:color w:val="000000" w:themeColor="text1"/>
        </w:rPr>
        <w:t>Př</w:t>
      </w:r>
      <w:r w:rsidR="00FF0A30" w:rsidRPr="00F57D05">
        <w:rPr>
          <w:color w:val="000000" w:themeColor="text1"/>
        </w:rPr>
        <w:t>edstavenstvo</w:t>
      </w:r>
      <w:r w:rsidR="00FF0A30" w:rsidRPr="00F57D05">
        <w:rPr>
          <w:color w:val="000000" w:themeColor="text1"/>
          <w:spacing w:val="-6"/>
        </w:rPr>
        <w:t xml:space="preserve"> </w:t>
      </w:r>
      <w:r w:rsidRPr="00F57D05">
        <w:rPr>
          <w:color w:val="000000" w:themeColor="text1"/>
        </w:rPr>
        <w:t>mů</w:t>
      </w:r>
      <w:r w:rsidR="00FF0A30" w:rsidRPr="00F57D05">
        <w:rPr>
          <w:color w:val="000000" w:themeColor="text1"/>
        </w:rPr>
        <w:t>že</w:t>
      </w:r>
      <w:r w:rsidR="00FF0A30" w:rsidRPr="00F57D05">
        <w:rPr>
          <w:color w:val="000000" w:themeColor="text1"/>
          <w:spacing w:val="1"/>
        </w:rPr>
        <w:t xml:space="preserve"> </w:t>
      </w:r>
      <w:r w:rsidR="00FF0A30" w:rsidRPr="00F57D05">
        <w:rPr>
          <w:color w:val="000000" w:themeColor="text1"/>
        </w:rPr>
        <w:t>podle</w:t>
      </w:r>
      <w:r w:rsidR="00FF0A30" w:rsidRPr="00F57D05">
        <w:rPr>
          <w:color w:val="000000" w:themeColor="text1"/>
          <w:spacing w:val="-2"/>
        </w:rPr>
        <w:t xml:space="preserve"> </w:t>
      </w:r>
      <w:r w:rsidR="00FF0A30" w:rsidRPr="00F57D05">
        <w:rPr>
          <w:color w:val="000000" w:themeColor="text1"/>
        </w:rPr>
        <w:t>své</w:t>
      </w:r>
      <w:r w:rsidR="00FF0A30" w:rsidRPr="00F57D05">
        <w:rPr>
          <w:color w:val="000000" w:themeColor="text1"/>
          <w:spacing w:val="-4"/>
        </w:rPr>
        <w:t xml:space="preserve"> </w:t>
      </w:r>
      <w:r w:rsidR="00FF0A30" w:rsidRPr="00F57D05">
        <w:rPr>
          <w:color w:val="000000" w:themeColor="text1"/>
        </w:rPr>
        <w:t>úvahy</w:t>
      </w:r>
      <w:r w:rsidR="00FF0A30" w:rsidRPr="00F57D05">
        <w:rPr>
          <w:color w:val="000000" w:themeColor="text1"/>
          <w:spacing w:val="-6"/>
        </w:rPr>
        <w:t xml:space="preserve"> </w:t>
      </w:r>
      <w:r w:rsidRPr="00F57D05">
        <w:rPr>
          <w:color w:val="000000" w:themeColor="text1"/>
        </w:rPr>
        <w:t>př</w:t>
      </w:r>
      <w:r w:rsidR="00FF0A30" w:rsidRPr="00F57D05">
        <w:rPr>
          <w:color w:val="000000" w:themeColor="text1"/>
        </w:rPr>
        <w:t>izvat</w:t>
      </w:r>
      <w:r w:rsidR="00FF0A30" w:rsidRPr="00F57D05">
        <w:rPr>
          <w:color w:val="000000" w:themeColor="text1"/>
          <w:spacing w:val="4"/>
        </w:rPr>
        <w:t xml:space="preserve"> </w:t>
      </w:r>
      <w:r w:rsidR="00FF0A30" w:rsidRPr="00F57D05">
        <w:rPr>
          <w:color w:val="000000" w:themeColor="text1"/>
        </w:rPr>
        <w:t>na</w:t>
      </w:r>
      <w:r w:rsidR="00FF0A30" w:rsidRPr="00F57D05">
        <w:rPr>
          <w:color w:val="000000" w:themeColor="text1"/>
          <w:spacing w:val="-9"/>
        </w:rPr>
        <w:t xml:space="preserve"> </w:t>
      </w:r>
      <w:r w:rsidR="00FF0A30" w:rsidRPr="00F57D05">
        <w:rPr>
          <w:color w:val="000000" w:themeColor="text1"/>
        </w:rPr>
        <w:t>jednání</w:t>
      </w:r>
      <w:r w:rsidR="00FF0A30" w:rsidRPr="00F57D05">
        <w:rPr>
          <w:color w:val="000000" w:themeColor="text1"/>
          <w:spacing w:val="-4"/>
        </w:rPr>
        <w:t xml:space="preserve"> </w:t>
      </w:r>
      <w:r w:rsidRPr="00F57D05">
        <w:rPr>
          <w:color w:val="000000" w:themeColor="text1"/>
        </w:rPr>
        <w:t>př</w:t>
      </w:r>
      <w:r w:rsidR="00FF0A30" w:rsidRPr="00F57D05">
        <w:rPr>
          <w:color w:val="000000" w:themeColor="text1"/>
        </w:rPr>
        <w:t>edstavenstva</w:t>
      </w:r>
      <w:r w:rsidR="00FF0A30" w:rsidRPr="00F57D05">
        <w:rPr>
          <w:color w:val="000000" w:themeColor="text1"/>
          <w:spacing w:val="-5"/>
        </w:rPr>
        <w:t xml:space="preserve"> </w:t>
      </w:r>
      <w:r w:rsidR="00FF0A30" w:rsidRPr="00F57D05">
        <w:rPr>
          <w:color w:val="000000" w:themeColor="text1"/>
        </w:rPr>
        <w:t>i</w:t>
      </w:r>
      <w:r w:rsidR="00FF0A30" w:rsidRPr="00F57D05">
        <w:rPr>
          <w:color w:val="000000" w:themeColor="text1"/>
          <w:spacing w:val="-11"/>
        </w:rPr>
        <w:t xml:space="preserve"> </w:t>
      </w:r>
      <w:r w:rsidR="00FF0A30" w:rsidRPr="00F57D05">
        <w:rPr>
          <w:color w:val="000000" w:themeColor="text1"/>
        </w:rPr>
        <w:t>jiné</w:t>
      </w:r>
      <w:r w:rsidR="00FF0A30" w:rsidRPr="00F57D05">
        <w:rPr>
          <w:color w:val="000000" w:themeColor="text1"/>
          <w:spacing w:val="-10"/>
        </w:rPr>
        <w:t xml:space="preserve"> </w:t>
      </w:r>
      <w:r w:rsidR="00FF0A30" w:rsidRPr="00F57D05">
        <w:rPr>
          <w:color w:val="000000" w:themeColor="text1"/>
        </w:rPr>
        <w:t>osoby.</w:t>
      </w:r>
    </w:p>
    <w:p w14:paraId="32E515AC" w14:textId="77777777" w:rsidR="002F66A7" w:rsidRPr="00F57D05" w:rsidRDefault="005D4E91" w:rsidP="00E76404">
      <w:pPr>
        <w:pStyle w:val="rove1"/>
        <w:rPr>
          <w:color w:val="000000" w:themeColor="text1"/>
        </w:rPr>
      </w:pPr>
      <w:r w:rsidRPr="00F57D05">
        <w:rPr>
          <w:color w:val="000000" w:themeColor="text1"/>
        </w:rPr>
        <w:t>Jednání představenstva řídí zpravidla předseda představenstva a v případě nepřítomnosti předsedy</w:t>
      </w:r>
      <w:r w:rsidR="00C94693" w:rsidRPr="00F57D05">
        <w:rPr>
          <w:color w:val="000000" w:themeColor="text1"/>
        </w:rPr>
        <w:t xml:space="preserve"> místopř</w:t>
      </w:r>
      <w:r w:rsidR="00FF0A30" w:rsidRPr="00F57D05">
        <w:rPr>
          <w:color w:val="000000" w:themeColor="text1"/>
        </w:rPr>
        <w:t>edseda</w:t>
      </w:r>
      <w:r w:rsidRPr="00F57D05">
        <w:rPr>
          <w:color w:val="000000" w:themeColor="text1"/>
        </w:rPr>
        <w:t xml:space="preserve"> </w:t>
      </w:r>
      <w:r w:rsidR="00C94693" w:rsidRPr="00F57D05">
        <w:rPr>
          <w:color w:val="000000" w:themeColor="text1"/>
        </w:rPr>
        <w:t>př</w:t>
      </w:r>
      <w:r w:rsidR="00FF0A30" w:rsidRPr="00F57D05">
        <w:rPr>
          <w:color w:val="000000" w:themeColor="text1"/>
        </w:rPr>
        <w:t>edstavenstva.</w:t>
      </w:r>
    </w:p>
    <w:p w14:paraId="197D2F1E" w14:textId="77777777" w:rsidR="002F66A7" w:rsidRPr="00F57D05" w:rsidRDefault="00134F49" w:rsidP="00E76404">
      <w:pPr>
        <w:pStyle w:val="rove1"/>
        <w:rPr>
          <w:color w:val="000000" w:themeColor="text1"/>
        </w:rPr>
      </w:pPr>
      <w:r w:rsidRPr="00F57D05">
        <w:rPr>
          <w:color w:val="000000" w:themeColor="text1"/>
        </w:rPr>
        <w:t>O</w:t>
      </w:r>
      <w:r w:rsidR="005D4E91" w:rsidRPr="00F57D05">
        <w:rPr>
          <w:color w:val="000000" w:themeColor="text1"/>
        </w:rPr>
        <w:t xml:space="preserve"> průběhu jednání představenstva a o jeho rozhodnutích se pořizují zápisy podepsané předsedajícím a</w:t>
      </w:r>
      <w:r w:rsidR="00FF0A30" w:rsidRPr="00F57D05">
        <w:rPr>
          <w:color w:val="000000" w:themeColor="text1"/>
        </w:rPr>
        <w:t xml:space="preserve"> zapisovatelem. Součástí zápisu je seznam</w:t>
      </w:r>
      <w:r w:rsidR="005D4E91" w:rsidRPr="00F57D05">
        <w:rPr>
          <w:color w:val="000000" w:themeColor="text1"/>
        </w:rPr>
        <w:t xml:space="preserve"> </w:t>
      </w:r>
      <w:r w:rsidR="00C94693" w:rsidRPr="00F57D05">
        <w:rPr>
          <w:color w:val="000000" w:themeColor="text1"/>
        </w:rPr>
        <w:t>přítomný</w:t>
      </w:r>
      <w:r w:rsidR="00FF0A30" w:rsidRPr="00F57D05">
        <w:rPr>
          <w:color w:val="000000" w:themeColor="text1"/>
        </w:rPr>
        <w:t>ch.</w:t>
      </w:r>
    </w:p>
    <w:p w14:paraId="72855E3F" w14:textId="77777777" w:rsidR="002F66A7" w:rsidRPr="00F57D05" w:rsidRDefault="005D4E91" w:rsidP="00E76404">
      <w:pPr>
        <w:pStyle w:val="rove1"/>
        <w:rPr>
          <w:color w:val="000000" w:themeColor="text1"/>
        </w:rPr>
      </w:pPr>
      <w:r w:rsidRPr="00F57D05">
        <w:rPr>
          <w:color w:val="000000" w:themeColor="text1"/>
        </w:rPr>
        <w:t>V zápisu se jmenovit</w:t>
      </w:r>
      <w:r w:rsidR="006B5183" w:rsidRPr="00F57D05">
        <w:rPr>
          <w:color w:val="000000" w:themeColor="text1"/>
        </w:rPr>
        <w:t>ě</w:t>
      </w:r>
      <w:r w:rsidRPr="00F57D05">
        <w:rPr>
          <w:color w:val="000000" w:themeColor="text1"/>
        </w:rPr>
        <w:t xml:space="preserve"> uvedou členové představenstva, kteří hlasovali proti jednotlivým rozhodnutím nebo</w:t>
      </w:r>
      <w:r w:rsidR="00FF0A30" w:rsidRPr="00F57D05">
        <w:rPr>
          <w:color w:val="000000" w:themeColor="text1"/>
        </w:rPr>
        <w:t xml:space="preserve"> se</w:t>
      </w:r>
      <w:r w:rsidRPr="00F57D05">
        <w:rPr>
          <w:color w:val="000000" w:themeColor="text1"/>
        </w:rPr>
        <w:t xml:space="preserve"> </w:t>
      </w:r>
      <w:r w:rsidR="00FF0A30" w:rsidRPr="00F57D05">
        <w:rPr>
          <w:color w:val="000000" w:themeColor="text1"/>
        </w:rPr>
        <w:t>zdrželi</w:t>
      </w:r>
      <w:r w:rsidRPr="00F57D05">
        <w:rPr>
          <w:color w:val="000000" w:themeColor="text1"/>
        </w:rPr>
        <w:t xml:space="preserve"> </w:t>
      </w:r>
      <w:r w:rsidR="00FF0A30" w:rsidRPr="00F57D05">
        <w:rPr>
          <w:color w:val="000000" w:themeColor="text1"/>
        </w:rPr>
        <w:t>hlasování.</w:t>
      </w:r>
      <w:r w:rsidRPr="00F57D05">
        <w:rPr>
          <w:color w:val="000000" w:themeColor="text1"/>
        </w:rPr>
        <w:t xml:space="preserve"> </w:t>
      </w:r>
      <w:r w:rsidR="00FF0A30" w:rsidRPr="00F57D05">
        <w:rPr>
          <w:color w:val="000000" w:themeColor="text1"/>
        </w:rPr>
        <w:t>U</w:t>
      </w:r>
      <w:r w:rsidRPr="00F57D05">
        <w:rPr>
          <w:color w:val="000000" w:themeColor="text1"/>
        </w:rPr>
        <w:t xml:space="preserve"> </w:t>
      </w:r>
      <w:r w:rsidR="00C94693" w:rsidRPr="00F57D05">
        <w:rPr>
          <w:color w:val="000000" w:themeColor="text1"/>
        </w:rPr>
        <w:t>neuvedený</w:t>
      </w:r>
      <w:r w:rsidR="00FF0A30" w:rsidRPr="00F57D05">
        <w:rPr>
          <w:color w:val="000000" w:themeColor="text1"/>
        </w:rPr>
        <w:t>ch</w:t>
      </w:r>
      <w:r w:rsidRPr="00F57D05">
        <w:rPr>
          <w:color w:val="000000" w:themeColor="text1"/>
        </w:rPr>
        <w:t xml:space="preserve"> </w:t>
      </w:r>
      <w:r w:rsidR="00FF0A30" w:rsidRPr="00F57D05">
        <w:rPr>
          <w:color w:val="000000" w:themeColor="text1"/>
        </w:rPr>
        <w:t>člen</w:t>
      </w:r>
      <w:r w:rsidR="00C94693" w:rsidRPr="00F57D05">
        <w:rPr>
          <w:color w:val="000000" w:themeColor="text1"/>
        </w:rPr>
        <w:t>ů</w:t>
      </w:r>
      <w:r w:rsidRPr="00F57D05">
        <w:rPr>
          <w:color w:val="000000" w:themeColor="text1"/>
        </w:rPr>
        <w:t xml:space="preserve"> </w:t>
      </w:r>
      <w:r w:rsidR="00FF0A30" w:rsidRPr="00F57D05">
        <w:rPr>
          <w:color w:val="000000" w:themeColor="text1"/>
        </w:rPr>
        <w:t>se</w:t>
      </w:r>
      <w:r w:rsidRPr="00F57D05">
        <w:rPr>
          <w:color w:val="000000" w:themeColor="text1"/>
        </w:rPr>
        <w:t xml:space="preserve"> </w:t>
      </w:r>
      <w:r w:rsidR="00FF0A30" w:rsidRPr="00F57D05">
        <w:rPr>
          <w:color w:val="000000" w:themeColor="text1"/>
        </w:rPr>
        <w:t>má</w:t>
      </w:r>
      <w:r w:rsidRPr="00F57D05">
        <w:rPr>
          <w:color w:val="000000" w:themeColor="text1"/>
        </w:rPr>
        <w:t xml:space="preserve"> </w:t>
      </w:r>
      <w:r w:rsidR="00FF0A30" w:rsidRPr="00F57D05">
        <w:rPr>
          <w:color w:val="000000" w:themeColor="text1"/>
        </w:rPr>
        <w:t>za</w:t>
      </w:r>
      <w:r w:rsidRPr="00F57D05">
        <w:rPr>
          <w:color w:val="000000" w:themeColor="text1"/>
        </w:rPr>
        <w:t xml:space="preserve"> </w:t>
      </w:r>
      <w:r w:rsidR="00FF0A30" w:rsidRPr="00F57D05">
        <w:rPr>
          <w:color w:val="000000" w:themeColor="text1"/>
        </w:rPr>
        <w:t>to,</w:t>
      </w:r>
      <w:r w:rsidRPr="00F57D05">
        <w:rPr>
          <w:color w:val="000000" w:themeColor="text1"/>
        </w:rPr>
        <w:t xml:space="preserve"> </w:t>
      </w:r>
      <w:r w:rsidR="00FF0A30" w:rsidRPr="00F57D05">
        <w:rPr>
          <w:color w:val="000000" w:themeColor="text1"/>
        </w:rPr>
        <w:t>že</w:t>
      </w:r>
      <w:r w:rsidRPr="00F57D05">
        <w:rPr>
          <w:color w:val="000000" w:themeColor="text1"/>
        </w:rPr>
        <w:t xml:space="preserve"> </w:t>
      </w:r>
      <w:r w:rsidR="00FF0A30" w:rsidRPr="00F57D05">
        <w:rPr>
          <w:color w:val="000000" w:themeColor="text1"/>
        </w:rPr>
        <w:t>hlasovali</w:t>
      </w:r>
      <w:r w:rsidRPr="00F57D05">
        <w:rPr>
          <w:color w:val="000000" w:themeColor="text1"/>
        </w:rPr>
        <w:t xml:space="preserve"> </w:t>
      </w:r>
      <w:r w:rsidR="00FF0A30" w:rsidRPr="00F57D05">
        <w:rPr>
          <w:color w:val="000000" w:themeColor="text1"/>
        </w:rPr>
        <w:t>pro</w:t>
      </w:r>
      <w:r w:rsidRPr="00F57D05">
        <w:rPr>
          <w:color w:val="000000" w:themeColor="text1"/>
        </w:rPr>
        <w:t xml:space="preserve"> </w:t>
      </w:r>
      <w:r w:rsidR="00052472" w:rsidRPr="00F57D05">
        <w:rPr>
          <w:color w:val="000000" w:themeColor="text1"/>
        </w:rPr>
        <w:t>př</w:t>
      </w:r>
      <w:r w:rsidR="00FF0A30" w:rsidRPr="00F57D05">
        <w:rPr>
          <w:color w:val="000000" w:themeColor="text1"/>
        </w:rPr>
        <w:t>ijetí</w:t>
      </w:r>
      <w:r w:rsidRPr="00F57D05">
        <w:rPr>
          <w:color w:val="000000" w:themeColor="text1"/>
        </w:rPr>
        <w:t xml:space="preserve"> </w:t>
      </w:r>
      <w:r w:rsidR="00FF0A30" w:rsidRPr="00F57D05">
        <w:rPr>
          <w:color w:val="000000" w:themeColor="text1"/>
        </w:rPr>
        <w:t>rozhodnutí.</w:t>
      </w:r>
    </w:p>
    <w:p w14:paraId="017D9A9D" w14:textId="77777777" w:rsidR="002F66A7" w:rsidRPr="00F57D05" w:rsidRDefault="005D4E91" w:rsidP="00E76404">
      <w:pPr>
        <w:pStyle w:val="rove1"/>
        <w:rPr>
          <w:color w:val="000000" w:themeColor="text1"/>
        </w:rPr>
      </w:pPr>
      <w:r w:rsidRPr="00F57D05">
        <w:rPr>
          <w:color w:val="000000" w:themeColor="text1"/>
        </w:rPr>
        <w:t>Představenstvo je schopno se usnášet za přítomnosti nadpoloviční většiny všech členů.</w:t>
      </w:r>
    </w:p>
    <w:p w14:paraId="4AA13919" w14:textId="77777777" w:rsidR="002F66A7" w:rsidRPr="00F57D05" w:rsidRDefault="005D4E91" w:rsidP="00E76404">
      <w:pPr>
        <w:pStyle w:val="rove1"/>
        <w:rPr>
          <w:color w:val="000000" w:themeColor="text1"/>
        </w:rPr>
      </w:pPr>
      <w:r w:rsidRPr="00F57D05">
        <w:rPr>
          <w:color w:val="000000" w:themeColor="text1"/>
        </w:rPr>
        <w:t>Ke schválení rozhodnutí představenstva je zapotřebí většiny hlasů přítomných členů. Každý člen má jeden</w:t>
      </w:r>
      <w:r w:rsidR="00FF0A30" w:rsidRPr="00F57D05">
        <w:rPr>
          <w:color w:val="000000" w:themeColor="text1"/>
        </w:rPr>
        <w:t xml:space="preserve"> hlas.</w:t>
      </w:r>
    </w:p>
    <w:p w14:paraId="0F2FBFD4" w14:textId="7C16E95F" w:rsidR="002F66A7" w:rsidRPr="00F57D05" w:rsidRDefault="005D4E91" w:rsidP="00E76404">
      <w:pPr>
        <w:pStyle w:val="rove1"/>
        <w:rPr>
          <w:color w:val="000000" w:themeColor="text1"/>
        </w:rPr>
      </w:pPr>
      <w:r w:rsidRPr="00F57D05">
        <w:rPr>
          <w:color w:val="000000" w:themeColor="text1"/>
        </w:rPr>
        <w:t>Hlasuje</w:t>
      </w:r>
      <w:r w:rsidR="00FF0A30" w:rsidRPr="00F57D05">
        <w:rPr>
          <w:color w:val="000000" w:themeColor="text1"/>
          <w:spacing w:val="-31"/>
          <w:position w:val="1"/>
        </w:rPr>
        <w:t xml:space="preserve"> </w:t>
      </w:r>
      <w:r w:rsidR="00FF0A30" w:rsidRPr="00F57D05">
        <w:rPr>
          <w:color w:val="000000" w:themeColor="text1"/>
          <w:position w:val="1"/>
        </w:rPr>
        <w:t>se</w:t>
      </w:r>
      <w:r w:rsidR="00FF0A30" w:rsidRPr="00F57D05">
        <w:rPr>
          <w:color w:val="000000" w:themeColor="text1"/>
          <w:spacing w:val="-31"/>
          <w:position w:val="1"/>
        </w:rPr>
        <w:t xml:space="preserve"> </w:t>
      </w:r>
      <w:r w:rsidR="00FF0A30" w:rsidRPr="00F57D05">
        <w:rPr>
          <w:color w:val="000000" w:themeColor="text1"/>
          <w:position w:val="1"/>
        </w:rPr>
        <w:t>aklamací.</w:t>
      </w:r>
      <w:r w:rsidR="00FF0A30" w:rsidRPr="00F57D05">
        <w:rPr>
          <w:color w:val="000000" w:themeColor="text1"/>
          <w:spacing w:val="-27"/>
          <w:position w:val="1"/>
        </w:rPr>
        <w:t xml:space="preserve"> </w:t>
      </w:r>
      <w:r w:rsidR="00C94693" w:rsidRPr="00F57D05">
        <w:rPr>
          <w:color w:val="000000" w:themeColor="text1"/>
          <w:position w:val="1"/>
        </w:rPr>
        <w:t>Př</w:t>
      </w:r>
      <w:r w:rsidR="00FF0A30" w:rsidRPr="00F57D05">
        <w:rPr>
          <w:color w:val="000000" w:themeColor="text1"/>
          <w:position w:val="1"/>
        </w:rPr>
        <w:t>edstavenstvo</w:t>
      </w:r>
      <w:r w:rsidR="00FF0A30" w:rsidRPr="00F57D05">
        <w:rPr>
          <w:color w:val="000000" w:themeColor="text1"/>
          <w:spacing w:val="-32"/>
          <w:position w:val="1"/>
        </w:rPr>
        <w:t xml:space="preserve"> </w:t>
      </w:r>
      <w:r w:rsidR="00FF0A30" w:rsidRPr="00F57D05">
        <w:rPr>
          <w:color w:val="000000" w:themeColor="text1"/>
          <w:position w:val="1"/>
        </w:rPr>
        <w:t>se</w:t>
      </w:r>
      <w:r w:rsidR="00FF0A30" w:rsidRPr="00F57D05">
        <w:rPr>
          <w:color w:val="000000" w:themeColor="text1"/>
          <w:spacing w:val="-34"/>
          <w:position w:val="1"/>
        </w:rPr>
        <w:t xml:space="preserve"> </w:t>
      </w:r>
      <w:r w:rsidR="00052472" w:rsidRPr="00F57D05">
        <w:rPr>
          <w:color w:val="000000" w:themeColor="text1"/>
          <w:position w:val="1"/>
        </w:rPr>
        <w:t>mů</w:t>
      </w:r>
      <w:r w:rsidR="00FF0A30" w:rsidRPr="00F57D05">
        <w:rPr>
          <w:color w:val="000000" w:themeColor="text1"/>
          <w:position w:val="1"/>
        </w:rPr>
        <w:t>že</w:t>
      </w:r>
      <w:r w:rsidR="00FF0A30" w:rsidRPr="00F57D05">
        <w:rPr>
          <w:color w:val="000000" w:themeColor="text1"/>
          <w:spacing w:val="-28"/>
          <w:position w:val="1"/>
        </w:rPr>
        <w:t xml:space="preserve"> </w:t>
      </w:r>
      <w:r w:rsidR="00FF0A30" w:rsidRPr="00F57D05">
        <w:rPr>
          <w:color w:val="000000" w:themeColor="text1"/>
          <w:position w:val="1"/>
        </w:rPr>
        <w:t>usnášet</w:t>
      </w:r>
      <w:r w:rsidR="00FF0A30" w:rsidRPr="00F57D05">
        <w:rPr>
          <w:color w:val="000000" w:themeColor="text1"/>
          <w:spacing w:val="-27"/>
          <w:position w:val="1"/>
        </w:rPr>
        <w:t xml:space="preserve"> </w:t>
      </w:r>
      <w:r w:rsidR="00FF0A30" w:rsidRPr="00F57D05">
        <w:rPr>
          <w:color w:val="000000" w:themeColor="text1"/>
          <w:position w:val="1"/>
        </w:rPr>
        <w:t>i</w:t>
      </w:r>
      <w:r w:rsidR="00FF0A30" w:rsidRPr="00F57D05">
        <w:rPr>
          <w:color w:val="000000" w:themeColor="text1"/>
          <w:spacing w:val="-33"/>
          <w:position w:val="1"/>
        </w:rPr>
        <w:t xml:space="preserve"> </w:t>
      </w:r>
      <w:r w:rsidR="00FF0A30" w:rsidRPr="00F57D05">
        <w:rPr>
          <w:color w:val="000000" w:themeColor="text1"/>
          <w:position w:val="1"/>
        </w:rPr>
        <w:t>mimo</w:t>
      </w:r>
      <w:r w:rsidR="00FF0A30" w:rsidRPr="00F57D05">
        <w:rPr>
          <w:color w:val="000000" w:themeColor="text1"/>
          <w:spacing w:val="-27"/>
          <w:position w:val="1"/>
        </w:rPr>
        <w:t xml:space="preserve"> </w:t>
      </w:r>
      <w:r w:rsidR="00FF0A30" w:rsidRPr="00F57D05">
        <w:rPr>
          <w:color w:val="000000" w:themeColor="text1"/>
          <w:position w:val="1"/>
        </w:rPr>
        <w:t>zasedání</w:t>
      </w:r>
      <w:r w:rsidR="00FF0A30" w:rsidRPr="00F57D05">
        <w:rPr>
          <w:color w:val="000000" w:themeColor="text1"/>
          <w:spacing w:val="-26"/>
          <w:position w:val="1"/>
        </w:rPr>
        <w:t xml:space="preserve"> </w:t>
      </w:r>
      <w:r w:rsidR="00052472" w:rsidRPr="00F57D05">
        <w:rPr>
          <w:color w:val="000000" w:themeColor="text1"/>
          <w:position w:val="1"/>
        </w:rPr>
        <w:t>př</w:t>
      </w:r>
      <w:r w:rsidR="00FF0A30" w:rsidRPr="00F57D05">
        <w:rPr>
          <w:color w:val="000000" w:themeColor="text1"/>
          <w:position w:val="1"/>
        </w:rPr>
        <w:t>edstavenstva,</w:t>
      </w:r>
      <w:r w:rsidR="00FF0A30" w:rsidRPr="00F57D05">
        <w:rPr>
          <w:color w:val="000000" w:themeColor="text1"/>
          <w:spacing w:val="-34"/>
          <w:position w:val="1"/>
        </w:rPr>
        <w:t xml:space="preserve"> </w:t>
      </w:r>
      <w:r w:rsidR="00FF0A30" w:rsidRPr="00F57D05">
        <w:rPr>
          <w:color w:val="000000" w:themeColor="text1"/>
          <w:position w:val="1"/>
        </w:rPr>
        <w:t>pokud</w:t>
      </w:r>
      <w:r w:rsidR="00FF0A30" w:rsidRPr="00F57D05">
        <w:rPr>
          <w:color w:val="000000" w:themeColor="text1"/>
          <w:spacing w:val="-27"/>
          <w:position w:val="1"/>
        </w:rPr>
        <w:t xml:space="preserve"> </w:t>
      </w:r>
      <w:r w:rsidR="00FF0A30" w:rsidRPr="00F57D05">
        <w:rPr>
          <w:color w:val="000000" w:themeColor="text1"/>
          <w:position w:val="1"/>
        </w:rPr>
        <w:t>s</w:t>
      </w:r>
      <w:r w:rsidR="00FF0A30" w:rsidRPr="00F57D05">
        <w:rPr>
          <w:color w:val="000000" w:themeColor="text1"/>
          <w:spacing w:val="-31"/>
          <w:position w:val="1"/>
        </w:rPr>
        <w:t xml:space="preserve"> </w:t>
      </w:r>
      <w:r w:rsidR="00FF0A30" w:rsidRPr="00F57D05">
        <w:rPr>
          <w:color w:val="000000" w:themeColor="text1"/>
          <w:position w:val="1"/>
        </w:rPr>
        <w:t>tím</w:t>
      </w:r>
      <w:r w:rsidR="00FF0A30" w:rsidRPr="00F57D05">
        <w:rPr>
          <w:color w:val="000000" w:themeColor="text1"/>
          <w:spacing w:val="-29"/>
          <w:position w:val="1"/>
        </w:rPr>
        <w:t xml:space="preserve"> </w:t>
      </w:r>
      <w:r w:rsidR="00FF0A30" w:rsidRPr="00F57D05">
        <w:rPr>
          <w:color w:val="000000" w:themeColor="text1"/>
          <w:position w:val="1"/>
        </w:rPr>
        <w:t>souhlasí</w:t>
      </w:r>
      <w:r w:rsidR="00C94693" w:rsidRPr="00F57D05">
        <w:rPr>
          <w:color w:val="000000" w:themeColor="text1"/>
        </w:rPr>
        <w:t xml:space="preserve"> všichni členové př</w:t>
      </w:r>
      <w:r w:rsidR="00FF0A30" w:rsidRPr="00F57D05">
        <w:rPr>
          <w:color w:val="000000" w:themeColor="text1"/>
        </w:rPr>
        <w:t>edstav</w:t>
      </w:r>
      <w:r w:rsidR="00052472" w:rsidRPr="00F57D05">
        <w:rPr>
          <w:color w:val="000000" w:themeColor="text1"/>
        </w:rPr>
        <w:t>enstva. V takovém případě se př</w:t>
      </w:r>
      <w:r w:rsidR="00FF0A30" w:rsidRPr="00F57D05">
        <w:rPr>
          <w:color w:val="000000" w:themeColor="text1"/>
        </w:rPr>
        <w:t>ipouští i písemné hlasování nebo</w:t>
      </w:r>
      <w:r w:rsidR="00C94693" w:rsidRPr="00F57D05">
        <w:rPr>
          <w:color w:val="000000" w:themeColor="text1"/>
        </w:rPr>
        <w:t xml:space="preserve"> hlasování s využitím technický</w:t>
      </w:r>
      <w:r w:rsidR="00FF0A30" w:rsidRPr="00F57D05">
        <w:rPr>
          <w:color w:val="000000" w:themeColor="text1"/>
        </w:rPr>
        <w:t>ch</w:t>
      </w:r>
      <w:r w:rsidR="00C94693" w:rsidRPr="00F57D05">
        <w:rPr>
          <w:color w:val="000000" w:themeColor="text1"/>
        </w:rPr>
        <w:t xml:space="preserve"> prostř</w:t>
      </w:r>
      <w:r w:rsidR="00052472" w:rsidRPr="00F57D05">
        <w:rPr>
          <w:color w:val="000000" w:themeColor="text1"/>
        </w:rPr>
        <w:t>edků</w:t>
      </w:r>
      <w:r w:rsidR="00FF0A30" w:rsidRPr="00F57D05">
        <w:rPr>
          <w:color w:val="000000" w:themeColor="text1"/>
        </w:rPr>
        <w:t>. Hlasují</w:t>
      </w:r>
      <w:r w:rsidR="00052472" w:rsidRPr="00F57D05">
        <w:rPr>
          <w:color w:val="000000" w:themeColor="text1"/>
        </w:rPr>
        <w:t>cí členové se pak považují za př</w:t>
      </w:r>
      <w:r w:rsidR="00FF0A30" w:rsidRPr="00F57D05">
        <w:rPr>
          <w:color w:val="000000" w:themeColor="text1"/>
        </w:rPr>
        <w:t>ítomné osoby. Podrobnosti takovéhoto</w:t>
      </w:r>
      <w:r w:rsidR="00FF0A30" w:rsidRPr="00F57D05">
        <w:rPr>
          <w:color w:val="000000" w:themeColor="text1"/>
          <w:spacing w:val="-26"/>
        </w:rPr>
        <w:t xml:space="preserve"> </w:t>
      </w:r>
      <w:r w:rsidR="00FF0A30" w:rsidRPr="00F57D05">
        <w:rPr>
          <w:color w:val="000000" w:themeColor="text1"/>
        </w:rPr>
        <w:t>postupu</w:t>
      </w:r>
      <w:r w:rsidR="00FF0A30" w:rsidRPr="00F57D05">
        <w:rPr>
          <w:color w:val="000000" w:themeColor="text1"/>
          <w:spacing w:val="-32"/>
        </w:rPr>
        <w:t xml:space="preserve"> </w:t>
      </w:r>
      <w:r w:rsidR="00FF0A30" w:rsidRPr="00F57D05">
        <w:rPr>
          <w:color w:val="000000" w:themeColor="text1"/>
        </w:rPr>
        <w:t>mohou</w:t>
      </w:r>
      <w:r w:rsidR="00FF0A30" w:rsidRPr="00F57D05">
        <w:rPr>
          <w:color w:val="000000" w:themeColor="text1"/>
          <w:spacing w:val="-31"/>
        </w:rPr>
        <w:t xml:space="preserve"> </w:t>
      </w:r>
      <w:r w:rsidR="00052472" w:rsidRPr="00F57D05">
        <w:rPr>
          <w:color w:val="000000" w:themeColor="text1"/>
        </w:rPr>
        <w:t>bý</w:t>
      </w:r>
      <w:r w:rsidR="00FF0A30" w:rsidRPr="00F57D05">
        <w:rPr>
          <w:color w:val="000000" w:themeColor="text1"/>
        </w:rPr>
        <w:t>t</w:t>
      </w:r>
      <w:r w:rsidR="00FF0A30" w:rsidRPr="00F57D05">
        <w:rPr>
          <w:color w:val="000000" w:themeColor="text1"/>
          <w:spacing w:val="-33"/>
        </w:rPr>
        <w:t xml:space="preserve"> </w:t>
      </w:r>
      <w:r w:rsidR="00FF0A30" w:rsidRPr="00F57D05">
        <w:rPr>
          <w:color w:val="000000" w:themeColor="text1"/>
        </w:rPr>
        <w:t>upraveny</w:t>
      </w:r>
      <w:r w:rsidR="00FF0A30" w:rsidRPr="00F57D05">
        <w:rPr>
          <w:color w:val="000000" w:themeColor="text1"/>
          <w:spacing w:val="-29"/>
        </w:rPr>
        <w:t xml:space="preserve"> </w:t>
      </w:r>
      <w:r w:rsidR="00FF0A30" w:rsidRPr="00F57D05">
        <w:rPr>
          <w:color w:val="000000" w:themeColor="text1"/>
        </w:rPr>
        <w:t>v</w:t>
      </w:r>
      <w:r w:rsidR="00FF0A30" w:rsidRPr="00F57D05">
        <w:rPr>
          <w:color w:val="000000" w:themeColor="text1"/>
          <w:spacing w:val="-36"/>
        </w:rPr>
        <w:t xml:space="preserve"> </w:t>
      </w:r>
      <w:r w:rsidR="00052472" w:rsidRPr="00F57D05">
        <w:rPr>
          <w:color w:val="000000" w:themeColor="text1"/>
        </w:rPr>
        <w:t>př</w:t>
      </w:r>
      <w:r w:rsidR="00FF0A30" w:rsidRPr="00F57D05">
        <w:rPr>
          <w:color w:val="000000" w:themeColor="text1"/>
        </w:rPr>
        <w:t>edstavenstvem</w:t>
      </w:r>
      <w:r w:rsidR="00FF0A30" w:rsidRPr="00F57D05">
        <w:rPr>
          <w:color w:val="000000" w:themeColor="text1"/>
          <w:spacing w:val="-32"/>
        </w:rPr>
        <w:t xml:space="preserve"> </w:t>
      </w:r>
      <w:r w:rsidR="00FF0A30" w:rsidRPr="00F57D05">
        <w:rPr>
          <w:color w:val="000000" w:themeColor="text1"/>
        </w:rPr>
        <w:t>schváleném</w:t>
      </w:r>
      <w:r w:rsidR="00FF0A30" w:rsidRPr="00F57D05">
        <w:rPr>
          <w:color w:val="000000" w:themeColor="text1"/>
          <w:spacing w:val="-28"/>
        </w:rPr>
        <w:t xml:space="preserve"> </w:t>
      </w:r>
      <w:r w:rsidR="00FF0A30" w:rsidRPr="00F57D05">
        <w:rPr>
          <w:color w:val="000000" w:themeColor="text1"/>
        </w:rPr>
        <w:t>jednacím</w:t>
      </w:r>
      <w:r w:rsidR="00FF0A30" w:rsidRPr="00F57D05">
        <w:rPr>
          <w:color w:val="000000" w:themeColor="text1"/>
          <w:spacing w:val="-30"/>
        </w:rPr>
        <w:t xml:space="preserve"> </w:t>
      </w:r>
      <w:r w:rsidR="00BE6902" w:rsidRPr="00F57D05">
        <w:rPr>
          <w:color w:val="000000" w:themeColor="text1"/>
        </w:rPr>
        <w:t>ř</w:t>
      </w:r>
      <w:r w:rsidR="00FF0A30" w:rsidRPr="00F57D05">
        <w:rPr>
          <w:color w:val="000000" w:themeColor="text1"/>
        </w:rPr>
        <w:t>ádu</w:t>
      </w:r>
      <w:r w:rsidR="00FF0A30" w:rsidRPr="00F57D05">
        <w:rPr>
          <w:color w:val="000000" w:themeColor="text1"/>
          <w:spacing w:val="-33"/>
        </w:rPr>
        <w:t xml:space="preserve"> </w:t>
      </w:r>
      <w:r w:rsidR="00052472" w:rsidRPr="00F57D05">
        <w:rPr>
          <w:color w:val="000000" w:themeColor="text1"/>
        </w:rPr>
        <w:t>př</w:t>
      </w:r>
      <w:r w:rsidR="00FF0A30" w:rsidRPr="00F57D05">
        <w:rPr>
          <w:color w:val="000000" w:themeColor="text1"/>
        </w:rPr>
        <w:t>edstavenstva.</w:t>
      </w:r>
    </w:p>
    <w:p w14:paraId="35DEE070" w14:textId="72294353" w:rsidR="002F66A7" w:rsidRPr="00F57D05" w:rsidRDefault="002F66A7" w:rsidP="00E76404">
      <w:pPr>
        <w:pStyle w:val="lnekslo"/>
        <w:rPr>
          <w:color w:val="000000" w:themeColor="text1"/>
        </w:rPr>
      </w:pPr>
    </w:p>
    <w:p w14:paraId="51043596" w14:textId="3AE98C92" w:rsidR="002F66A7" w:rsidRPr="00F57D05" w:rsidRDefault="0075500F" w:rsidP="00E76404">
      <w:pPr>
        <w:pStyle w:val="lnekNzev"/>
        <w:rPr>
          <w:color w:val="000000" w:themeColor="text1"/>
        </w:rPr>
      </w:pPr>
      <w:r w:rsidRPr="00F57D05">
        <w:rPr>
          <w:color w:val="000000" w:themeColor="text1"/>
        </w:rPr>
        <w:t>Povinnosti členů představenstva</w:t>
      </w:r>
    </w:p>
    <w:p w14:paraId="2988A272" w14:textId="5DA512AC" w:rsidR="002F66A7" w:rsidRPr="00F57D05" w:rsidRDefault="005D250F" w:rsidP="00E76404">
      <w:pPr>
        <w:pStyle w:val="rove1"/>
        <w:rPr>
          <w:color w:val="000000" w:themeColor="text1"/>
        </w:rPr>
      </w:pPr>
      <w:r w:rsidRPr="00F57D05">
        <w:rPr>
          <w:color w:val="000000" w:themeColor="text1"/>
        </w:rPr>
        <w:t>Člen představenstva je povinen při výkonu své funkce jednat s péčí řádného hospodáře</w:t>
      </w:r>
      <w:r w:rsidR="00FF0A30" w:rsidRPr="00F57D05">
        <w:rPr>
          <w:color w:val="000000" w:themeColor="text1"/>
        </w:rPr>
        <w:t>.</w:t>
      </w:r>
    </w:p>
    <w:p w14:paraId="79CCB8EA" w14:textId="6CA705D5" w:rsidR="002F66A7" w:rsidRPr="00F57D05" w:rsidRDefault="005D250F" w:rsidP="00E76404">
      <w:pPr>
        <w:pStyle w:val="rove1"/>
        <w:rPr>
          <w:color w:val="000000" w:themeColor="text1"/>
        </w:rPr>
      </w:pPr>
      <w:r w:rsidRPr="00F57D05">
        <w:rPr>
          <w:color w:val="000000" w:themeColor="text1"/>
        </w:rPr>
        <w:t>Člen představenstva vykonává funkci osobně</w:t>
      </w:r>
      <w:r w:rsidR="00FF0A30" w:rsidRPr="00F57D05">
        <w:rPr>
          <w:color w:val="000000" w:themeColor="text1"/>
        </w:rPr>
        <w:t>.</w:t>
      </w:r>
    </w:p>
    <w:p w14:paraId="31265D53" w14:textId="0DA49719" w:rsidR="002F66A7" w:rsidRPr="00F57D05" w:rsidRDefault="0009053D" w:rsidP="00E76404">
      <w:pPr>
        <w:pStyle w:val="Orgnspolenosti"/>
        <w:rPr>
          <w:color w:val="000000" w:themeColor="text1"/>
        </w:rPr>
      </w:pPr>
      <w:r w:rsidRPr="00F57D05">
        <w:rPr>
          <w:color w:val="000000" w:themeColor="text1"/>
        </w:rPr>
        <w:t>Dozorčí rada</w:t>
      </w:r>
    </w:p>
    <w:p w14:paraId="27D70894" w14:textId="797BFD9C" w:rsidR="002F66A7" w:rsidRPr="00F57D05" w:rsidRDefault="002F66A7" w:rsidP="00E76404">
      <w:pPr>
        <w:pStyle w:val="lnekslo"/>
        <w:rPr>
          <w:color w:val="000000" w:themeColor="text1"/>
        </w:rPr>
      </w:pPr>
    </w:p>
    <w:p w14:paraId="27FE7D81" w14:textId="2141159C" w:rsidR="002F66A7" w:rsidRPr="00F57D05" w:rsidRDefault="0075500F" w:rsidP="00E76404">
      <w:pPr>
        <w:pStyle w:val="lnekNzev"/>
        <w:rPr>
          <w:color w:val="000000" w:themeColor="text1"/>
        </w:rPr>
      </w:pPr>
      <w:r w:rsidRPr="00F57D05">
        <w:rPr>
          <w:color w:val="000000" w:themeColor="text1"/>
        </w:rPr>
        <w:t>Postavení a působnost dozorčí rady</w:t>
      </w:r>
    </w:p>
    <w:p w14:paraId="69217E86" w14:textId="77777777" w:rsidR="002F66A7" w:rsidRPr="00F57D05" w:rsidRDefault="00FF0A30" w:rsidP="00E76404">
      <w:pPr>
        <w:pStyle w:val="rove1"/>
        <w:rPr>
          <w:color w:val="000000" w:themeColor="text1"/>
        </w:rPr>
      </w:pPr>
      <w:r w:rsidRPr="00F57D05">
        <w:rPr>
          <w:color w:val="000000" w:themeColor="text1"/>
        </w:rPr>
        <w:t>Dozorčí rada je kontrolním orgánem</w:t>
      </w:r>
      <w:r w:rsidRPr="00F57D05">
        <w:rPr>
          <w:color w:val="000000" w:themeColor="text1"/>
          <w:spacing w:val="48"/>
        </w:rPr>
        <w:t xml:space="preserve"> </w:t>
      </w:r>
      <w:r w:rsidRPr="00F57D05">
        <w:rPr>
          <w:color w:val="000000" w:themeColor="text1"/>
        </w:rPr>
        <w:t>společnosti.</w:t>
      </w:r>
    </w:p>
    <w:p w14:paraId="44FFD184" w14:textId="77777777" w:rsidR="002F66A7" w:rsidRPr="00F57D05" w:rsidRDefault="00052472" w:rsidP="00E76404">
      <w:pPr>
        <w:pStyle w:val="rove1"/>
        <w:rPr>
          <w:color w:val="000000" w:themeColor="text1"/>
        </w:rPr>
      </w:pPr>
      <w:r w:rsidRPr="00F57D05">
        <w:rPr>
          <w:color w:val="000000" w:themeColor="text1"/>
        </w:rPr>
        <w:t>Dozorčí rada dohlíží na výkon působnosti př</w:t>
      </w:r>
      <w:r w:rsidR="00FF0A30" w:rsidRPr="00F57D05">
        <w:rPr>
          <w:color w:val="000000" w:themeColor="text1"/>
        </w:rPr>
        <w:t>edstavenstva a na činnost spol</w:t>
      </w:r>
      <w:r w:rsidRPr="00F57D05">
        <w:rPr>
          <w:color w:val="000000" w:themeColor="text1"/>
        </w:rPr>
        <w:t>ečnosti. Nikdo není oprávněn udě</w:t>
      </w:r>
      <w:r w:rsidR="00FF0A30" w:rsidRPr="00F57D05">
        <w:rPr>
          <w:color w:val="000000" w:themeColor="text1"/>
        </w:rPr>
        <w:t>lovat</w:t>
      </w:r>
      <w:r w:rsidR="00FF0A30" w:rsidRPr="00F57D05">
        <w:rPr>
          <w:color w:val="000000" w:themeColor="text1"/>
          <w:spacing w:val="-13"/>
        </w:rPr>
        <w:t xml:space="preserve"> </w:t>
      </w:r>
      <w:r w:rsidR="00FF0A30" w:rsidRPr="00F57D05">
        <w:rPr>
          <w:color w:val="000000" w:themeColor="text1"/>
        </w:rPr>
        <w:t>dozorčí</w:t>
      </w:r>
      <w:r w:rsidR="00FF0A30" w:rsidRPr="00F57D05">
        <w:rPr>
          <w:color w:val="000000" w:themeColor="text1"/>
          <w:spacing w:val="-17"/>
        </w:rPr>
        <w:t xml:space="preserve"> </w:t>
      </w:r>
      <w:r w:rsidR="00FF0A30" w:rsidRPr="00F57D05">
        <w:rPr>
          <w:color w:val="000000" w:themeColor="text1"/>
        </w:rPr>
        <w:t>rad</w:t>
      </w:r>
      <w:r w:rsidRPr="00F57D05">
        <w:rPr>
          <w:color w:val="000000" w:themeColor="text1"/>
        </w:rPr>
        <w:t>ě</w:t>
      </w:r>
      <w:r w:rsidR="00FF0A30" w:rsidRPr="00F57D05">
        <w:rPr>
          <w:color w:val="000000" w:themeColor="text1"/>
          <w:spacing w:val="-17"/>
        </w:rPr>
        <w:t xml:space="preserve"> </w:t>
      </w:r>
      <w:r w:rsidR="00FF0A30" w:rsidRPr="00F57D05">
        <w:rPr>
          <w:color w:val="000000" w:themeColor="text1"/>
        </w:rPr>
        <w:t>pokyny</w:t>
      </w:r>
      <w:r w:rsidR="00FF0A30" w:rsidRPr="00F57D05">
        <w:rPr>
          <w:color w:val="000000" w:themeColor="text1"/>
          <w:spacing w:val="-16"/>
        </w:rPr>
        <w:t xml:space="preserve"> </w:t>
      </w:r>
      <w:r w:rsidRPr="00F57D05">
        <w:rPr>
          <w:color w:val="000000" w:themeColor="text1"/>
        </w:rPr>
        <w:t>tý</w:t>
      </w:r>
      <w:r w:rsidR="00FF0A30" w:rsidRPr="00F57D05">
        <w:rPr>
          <w:color w:val="000000" w:themeColor="text1"/>
        </w:rPr>
        <w:t>kající</w:t>
      </w:r>
      <w:r w:rsidR="00FF0A30" w:rsidRPr="00F57D05">
        <w:rPr>
          <w:color w:val="000000" w:themeColor="text1"/>
          <w:spacing w:val="-16"/>
        </w:rPr>
        <w:t xml:space="preserve"> </w:t>
      </w:r>
      <w:r w:rsidR="00FF0A30" w:rsidRPr="00F57D05">
        <w:rPr>
          <w:color w:val="000000" w:themeColor="text1"/>
        </w:rPr>
        <w:t>se</w:t>
      </w:r>
      <w:r w:rsidR="00FF0A30" w:rsidRPr="00F57D05">
        <w:rPr>
          <w:color w:val="000000" w:themeColor="text1"/>
          <w:spacing w:val="-21"/>
        </w:rPr>
        <w:t xml:space="preserve"> </w:t>
      </w:r>
      <w:r w:rsidR="00FF0A30" w:rsidRPr="00F57D05">
        <w:rPr>
          <w:color w:val="000000" w:themeColor="text1"/>
        </w:rPr>
        <w:t>její</w:t>
      </w:r>
      <w:r w:rsidR="00FF0A30" w:rsidRPr="00F57D05">
        <w:rPr>
          <w:color w:val="000000" w:themeColor="text1"/>
          <w:spacing w:val="-21"/>
        </w:rPr>
        <w:t xml:space="preserve"> </w:t>
      </w:r>
      <w:r w:rsidR="00FF0A30" w:rsidRPr="00F57D05">
        <w:rPr>
          <w:color w:val="000000" w:themeColor="text1"/>
        </w:rPr>
        <w:t>zákonné</w:t>
      </w:r>
      <w:r w:rsidR="00FF0A30" w:rsidRPr="00F57D05">
        <w:rPr>
          <w:color w:val="000000" w:themeColor="text1"/>
          <w:spacing w:val="-12"/>
        </w:rPr>
        <w:t xml:space="preserve"> </w:t>
      </w:r>
      <w:r w:rsidR="00FF0A30" w:rsidRPr="00F57D05">
        <w:rPr>
          <w:color w:val="000000" w:themeColor="text1"/>
        </w:rPr>
        <w:t>povinnosti</w:t>
      </w:r>
      <w:r w:rsidR="00FF0A30" w:rsidRPr="00F57D05">
        <w:rPr>
          <w:color w:val="000000" w:themeColor="text1"/>
          <w:spacing w:val="-16"/>
        </w:rPr>
        <w:t xml:space="preserve"> </w:t>
      </w:r>
      <w:r w:rsidR="00FF0A30" w:rsidRPr="00F57D05">
        <w:rPr>
          <w:color w:val="000000" w:themeColor="text1"/>
        </w:rPr>
        <w:t>kontroly</w:t>
      </w:r>
      <w:r w:rsidR="00FF0A30" w:rsidRPr="00F57D05">
        <w:rPr>
          <w:color w:val="000000" w:themeColor="text1"/>
          <w:spacing w:val="-15"/>
        </w:rPr>
        <w:t xml:space="preserve"> </w:t>
      </w:r>
      <w:r w:rsidRPr="00F57D05">
        <w:rPr>
          <w:color w:val="000000" w:themeColor="text1"/>
        </w:rPr>
        <w:t>pů</w:t>
      </w:r>
      <w:r w:rsidR="00FF0A30" w:rsidRPr="00F57D05">
        <w:rPr>
          <w:color w:val="000000" w:themeColor="text1"/>
        </w:rPr>
        <w:t>sobnosti</w:t>
      </w:r>
      <w:r w:rsidR="00FF0A30" w:rsidRPr="00F57D05">
        <w:rPr>
          <w:color w:val="000000" w:themeColor="text1"/>
          <w:spacing w:val="-10"/>
        </w:rPr>
        <w:t xml:space="preserve"> </w:t>
      </w:r>
      <w:r w:rsidRPr="00F57D05">
        <w:rPr>
          <w:color w:val="000000" w:themeColor="text1"/>
        </w:rPr>
        <w:t>př</w:t>
      </w:r>
      <w:r w:rsidR="00FF0A30" w:rsidRPr="00F57D05">
        <w:rPr>
          <w:color w:val="000000" w:themeColor="text1"/>
        </w:rPr>
        <w:t>edstavenstva.</w:t>
      </w:r>
    </w:p>
    <w:p w14:paraId="251591F1" w14:textId="32A6A2B9" w:rsidR="002F66A7" w:rsidRPr="00F57D05" w:rsidRDefault="00052472" w:rsidP="00E76404">
      <w:pPr>
        <w:pStyle w:val="rove1"/>
        <w:rPr>
          <w:color w:val="000000" w:themeColor="text1"/>
        </w:rPr>
      </w:pPr>
      <w:r w:rsidRPr="00F57D05">
        <w:rPr>
          <w:color w:val="000000" w:themeColor="text1"/>
        </w:rPr>
        <w:t>Dozorčí rada je oprávněna nahlížet do všech dokladů a záznamů tý</w:t>
      </w:r>
      <w:r w:rsidR="00FF0A30" w:rsidRPr="00F57D05">
        <w:rPr>
          <w:color w:val="000000" w:themeColor="text1"/>
        </w:rPr>
        <w:t>kajících se činností společnosti a</w:t>
      </w:r>
      <w:r w:rsidR="00FF0A30" w:rsidRPr="00F57D05">
        <w:rPr>
          <w:color w:val="000000" w:themeColor="text1"/>
          <w:spacing w:val="-17"/>
        </w:rPr>
        <w:t xml:space="preserve"> </w:t>
      </w:r>
      <w:r w:rsidR="00FF0A30" w:rsidRPr="00F57D05">
        <w:rPr>
          <w:color w:val="000000" w:themeColor="text1"/>
        </w:rPr>
        <w:t>kontrolovat,</w:t>
      </w:r>
      <w:r w:rsidR="00FF0A30" w:rsidRPr="00F57D05">
        <w:rPr>
          <w:color w:val="000000" w:themeColor="text1"/>
          <w:spacing w:val="-11"/>
        </w:rPr>
        <w:t xml:space="preserve"> </w:t>
      </w:r>
      <w:r w:rsidR="00FF0A30" w:rsidRPr="00F57D05">
        <w:rPr>
          <w:color w:val="000000" w:themeColor="text1"/>
        </w:rPr>
        <w:t>zda</w:t>
      </w:r>
      <w:r w:rsidR="00FF0A30" w:rsidRPr="00F57D05">
        <w:rPr>
          <w:color w:val="000000" w:themeColor="text1"/>
          <w:spacing w:val="-14"/>
        </w:rPr>
        <w:t xml:space="preserve"> </w:t>
      </w:r>
      <w:r w:rsidR="00FF0A30" w:rsidRPr="00F57D05">
        <w:rPr>
          <w:color w:val="000000" w:themeColor="text1"/>
        </w:rPr>
        <w:t>jsou</w:t>
      </w:r>
      <w:r w:rsidR="00FF0A30" w:rsidRPr="00F57D05">
        <w:rPr>
          <w:color w:val="000000" w:themeColor="text1"/>
          <w:spacing w:val="-17"/>
        </w:rPr>
        <w:t xml:space="preserve"> </w:t>
      </w:r>
      <w:r w:rsidR="00FF0A30" w:rsidRPr="00F57D05">
        <w:rPr>
          <w:color w:val="000000" w:themeColor="text1"/>
        </w:rPr>
        <w:t>účetní</w:t>
      </w:r>
      <w:r w:rsidR="00FF0A30" w:rsidRPr="00F57D05">
        <w:rPr>
          <w:color w:val="000000" w:themeColor="text1"/>
          <w:spacing w:val="-14"/>
        </w:rPr>
        <w:t xml:space="preserve"> </w:t>
      </w:r>
      <w:r w:rsidR="00FF0A30" w:rsidRPr="00F57D05">
        <w:rPr>
          <w:color w:val="000000" w:themeColor="text1"/>
        </w:rPr>
        <w:t>zápisy</w:t>
      </w:r>
      <w:r w:rsidR="00FF0A30" w:rsidRPr="00F57D05">
        <w:rPr>
          <w:color w:val="000000" w:themeColor="text1"/>
          <w:spacing w:val="-14"/>
        </w:rPr>
        <w:t xml:space="preserve"> </w:t>
      </w:r>
      <w:r w:rsidR="00FF0A30" w:rsidRPr="00F57D05">
        <w:rPr>
          <w:color w:val="000000" w:themeColor="text1"/>
        </w:rPr>
        <w:t>vedeny</w:t>
      </w:r>
      <w:r w:rsidR="00FF0A30" w:rsidRPr="00F57D05">
        <w:rPr>
          <w:color w:val="000000" w:themeColor="text1"/>
          <w:spacing w:val="-13"/>
        </w:rPr>
        <w:t xml:space="preserve"> </w:t>
      </w:r>
      <w:r w:rsidRPr="00F57D05">
        <w:rPr>
          <w:color w:val="000000" w:themeColor="text1"/>
        </w:rPr>
        <w:t>ř</w:t>
      </w:r>
      <w:r w:rsidR="00FF0A30" w:rsidRPr="00F57D05">
        <w:rPr>
          <w:color w:val="000000" w:themeColor="text1"/>
        </w:rPr>
        <w:t>ádn</w:t>
      </w:r>
      <w:r w:rsidR="00CF7F46" w:rsidRPr="00F57D05">
        <w:rPr>
          <w:color w:val="000000" w:themeColor="text1"/>
        </w:rPr>
        <w:t>ě</w:t>
      </w:r>
      <w:r w:rsidR="00FF0A30" w:rsidRPr="00F57D05">
        <w:rPr>
          <w:color w:val="000000" w:themeColor="text1"/>
          <w:spacing w:val="-14"/>
        </w:rPr>
        <w:t xml:space="preserve"> </w:t>
      </w:r>
      <w:r w:rsidR="00FF0A30" w:rsidRPr="00F57D05">
        <w:rPr>
          <w:color w:val="000000" w:themeColor="text1"/>
        </w:rPr>
        <w:t>a</w:t>
      </w:r>
      <w:r w:rsidR="00FF0A30" w:rsidRPr="00F57D05">
        <w:rPr>
          <w:color w:val="000000" w:themeColor="text1"/>
          <w:spacing w:val="-20"/>
        </w:rPr>
        <w:t xml:space="preserve"> </w:t>
      </w:r>
      <w:r w:rsidR="00FF0A30" w:rsidRPr="00F57D05">
        <w:rPr>
          <w:color w:val="000000" w:themeColor="text1"/>
        </w:rPr>
        <w:t>v</w:t>
      </w:r>
      <w:r w:rsidR="00FF0A30" w:rsidRPr="00F57D05">
        <w:rPr>
          <w:color w:val="000000" w:themeColor="text1"/>
          <w:spacing w:val="-28"/>
        </w:rPr>
        <w:t xml:space="preserve"> </w:t>
      </w:r>
      <w:r w:rsidR="00FF0A30" w:rsidRPr="00F57D05">
        <w:rPr>
          <w:color w:val="000000" w:themeColor="text1"/>
        </w:rPr>
        <w:t>souladu</w:t>
      </w:r>
      <w:r w:rsidR="00FF0A30" w:rsidRPr="00F57D05">
        <w:rPr>
          <w:color w:val="000000" w:themeColor="text1"/>
          <w:spacing w:val="-13"/>
        </w:rPr>
        <w:t xml:space="preserve"> </w:t>
      </w:r>
      <w:r w:rsidR="00FF0A30" w:rsidRPr="00F57D05">
        <w:rPr>
          <w:color w:val="000000" w:themeColor="text1"/>
        </w:rPr>
        <w:t>se</w:t>
      </w:r>
      <w:r w:rsidR="00FF0A30" w:rsidRPr="00F57D05">
        <w:rPr>
          <w:color w:val="000000" w:themeColor="text1"/>
          <w:spacing w:val="-20"/>
        </w:rPr>
        <w:t xml:space="preserve"> </w:t>
      </w:r>
      <w:r w:rsidR="00FF0A30" w:rsidRPr="00F57D05">
        <w:rPr>
          <w:color w:val="000000" w:themeColor="text1"/>
        </w:rPr>
        <w:t>skutečností</w:t>
      </w:r>
      <w:r w:rsidR="00FF0A30" w:rsidRPr="00F57D05">
        <w:rPr>
          <w:color w:val="000000" w:themeColor="text1"/>
          <w:spacing w:val="-7"/>
        </w:rPr>
        <w:t xml:space="preserve"> </w:t>
      </w:r>
      <w:r w:rsidR="00FF0A30" w:rsidRPr="00F57D05">
        <w:rPr>
          <w:color w:val="000000" w:themeColor="text1"/>
        </w:rPr>
        <w:t>a</w:t>
      </w:r>
      <w:r w:rsidR="00FF0A30" w:rsidRPr="00F57D05">
        <w:rPr>
          <w:color w:val="000000" w:themeColor="text1"/>
          <w:spacing w:val="-20"/>
        </w:rPr>
        <w:t xml:space="preserve"> </w:t>
      </w:r>
      <w:r w:rsidR="00FF0A30" w:rsidRPr="00F57D05">
        <w:rPr>
          <w:color w:val="000000" w:themeColor="text1"/>
        </w:rPr>
        <w:t>zda</w:t>
      </w:r>
      <w:r w:rsidR="00FF0A30" w:rsidRPr="00F57D05">
        <w:rPr>
          <w:color w:val="000000" w:themeColor="text1"/>
          <w:spacing w:val="-17"/>
        </w:rPr>
        <w:t xml:space="preserve"> </w:t>
      </w:r>
      <w:r w:rsidR="00FF0A30" w:rsidRPr="00F57D05">
        <w:rPr>
          <w:color w:val="000000" w:themeColor="text1"/>
        </w:rPr>
        <w:t>se</w:t>
      </w:r>
      <w:r w:rsidR="00FF0A30" w:rsidRPr="00F57D05">
        <w:rPr>
          <w:color w:val="000000" w:themeColor="text1"/>
          <w:spacing w:val="-16"/>
        </w:rPr>
        <w:t xml:space="preserve"> </w:t>
      </w:r>
      <w:r w:rsidR="00FF0A30" w:rsidRPr="00F57D05">
        <w:rPr>
          <w:color w:val="000000" w:themeColor="text1"/>
        </w:rPr>
        <w:t>podnikatelská</w:t>
      </w:r>
      <w:r w:rsidR="00FF0A30" w:rsidRPr="00F57D05">
        <w:rPr>
          <w:color w:val="000000" w:themeColor="text1"/>
          <w:spacing w:val="-11"/>
        </w:rPr>
        <w:t xml:space="preserve"> </w:t>
      </w:r>
      <w:r w:rsidR="00FF0A30" w:rsidRPr="00F57D05">
        <w:rPr>
          <w:color w:val="000000" w:themeColor="text1"/>
        </w:rPr>
        <w:t>či</w:t>
      </w:r>
      <w:r w:rsidR="00FF0A30" w:rsidRPr="00F57D05">
        <w:rPr>
          <w:color w:val="000000" w:themeColor="text1"/>
          <w:spacing w:val="-19"/>
        </w:rPr>
        <w:t xml:space="preserve"> </w:t>
      </w:r>
      <w:r w:rsidR="00FF0A30" w:rsidRPr="00F57D05">
        <w:rPr>
          <w:color w:val="000000" w:themeColor="text1"/>
        </w:rPr>
        <w:t xml:space="preserve">jiná činnost </w:t>
      </w:r>
      <w:r w:rsidR="00FF0A30" w:rsidRPr="00F57D05">
        <w:rPr>
          <w:color w:val="000000" w:themeColor="text1"/>
        </w:rPr>
        <w:lastRenderedPageBreak/>
        <w:t>společno</w:t>
      </w:r>
      <w:r w:rsidRPr="00F57D05">
        <w:rPr>
          <w:color w:val="000000" w:themeColor="text1"/>
        </w:rPr>
        <w:t>sti děje v souladu s právními př</w:t>
      </w:r>
      <w:r w:rsidR="00FF0A30" w:rsidRPr="00F57D05">
        <w:rPr>
          <w:color w:val="000000" w:themeColor="text1"/>
        </w:rPr>
        <w:t>edpisy a</w:t>
      </w:r>
      <w:r w:rsidR="00FF0A30" w:rsidRPr="00F57D05">
        <w:rPr>
          <w:color w:val="000000" w:themeColor="text1"/>
          <w:spacing w:val="-21"/>
        </w:rPr>
        <w:t xml:space="preserve"> </w:t>
      </w:r>
      <w:r w:rsidR="00FF0A30" w:rsidRPr="00F57D05">
        <w:rPr>
          <w:color w:val="000000" w:themeColor="text1"/>
        </w:rPr>
        <w:t>stanovami.</w:t>
      </w:r>
    </w:p>
    <w:p w14:paraId="478C8DFC" w14:textId="77777777" w:rsidR="002F66A7" w:rsidRPr="00F57D05" w:rsidRDefault="00FF0A30" w:rsidP="00E76404">
      <w:pPr>
        <w:pStyle w:val="rove1"/>
        <w:rPr>
          <w:color w:val="000000" w:themeColor="text1"/>
        </w:rPr>
      </w:pPr>
      <w:r w:rsidRPr="00F57D05">
        <w:rPr>
          <w:color w:val="000000" w:themeColor="text1"/>
        </w:rPr>
        <w:t>Dozorčí</w:t>
      </w:r>
      <w:r w:rsidRPr="00F57D05">
        <w:rPr>
          <w:color w:val="000000" w:themeColor="text1"/>
          <w:spacing w:val="-1"/>
        </w:rPr>
        <w:t xml:space="preserve"> </w:t>
      </w:r>
      <w:r w:rsidRPr="00F57D05">
        <w:rPr>
          <w:color w:val="000000" w:themeColor="text1"/>
        </w:rPr>
        <w:t>rada</w:t>
      </w:r>
      <w:r w:rsidRPr="00F57D05">
        <w:rPr>
          <w:color w:val="000000" w:themeColor="text1"/>
          <w:spacing w:val="-6"/>
        </w:rPr>
        <w:t xml:space="preserve"> </w:t>
      </w:r>
      <w:r w:rsidRPr="00F57D05">
        <w:rPr>
          <w:color w:val="000000" w:themeColor="text1"/>
        </w:rPr>
        <w:t>se</w:t>
      </w:r>
      <w:r w:rsidRPr="00F57D05">
        <w:rPr>
          <w:color w:val="000000" w:themeColor="text1"/>
          <w:spacing w:val="-5"/>
        </w:rPr>
        <w:t xml:space="preserve"> </w:t>
      </w:r>
      <w:r w:rsidR="00052472" w:rsidRPr="00F57D05">
        <w:rPr>
          <w:color w:val="000000" w:themeColor="text1"/>
        </w:rPr>
        <w:t>př</w:t>
      </w:r>
      <w:r w:rsidRPr="00F57D05">
        <w:rPr>
          <w:color w:val="000000" w:themeColor="text1"/>
        </w:rPr>
        <w:t>i</w:t>
      </w:r>
      <w:r w:rsidRPr="00F57D05">
        <w:rPr>
          <w:color w:val="000000" w:themeColor="text1"/>
          <w:spacing w:val="-10"/>
        </w:rPr>
        <w:t xml:space="preserve"> </w:t>
      </w:r>
      <w:r w:rsidRPr="00F57D05">
        <w:rPr>
          <w:color w:val="000000" w:themeColor="text1"/>
        </w:rPr>
        <w:t>své</w:t>
      </w:r>
      <w:r w:rsidRPr="00F57D05">
        <w:rPr>
          <w:color w:val="000000" w:themeColor="text1"/>
          <w:spacing w:val="-9"/>
        </w:rPr>
        <w:t xml:space="preserve"> </w:t>
      </w:r>
      <w:r w:rsidRPr="00F57D05">
        <w:rPr>
          <w:color w:val="000000" w:themeColor="text1"/>
        </w:rPr>
        <w:t>kontrolní</w:t>
      </w:r>
      <w:r w:rsidRPr="00F57D05">
        <w:rPr>
          <w:color w:val="000000" w:themeColor="text1"/>
          <w:spacing w:val="-1"/>
        </w:rPr>
        <w:t xml:space="preserve"> </w:t>
      </w:r>
      <w:r w:rsidRPr="00F57D05">
        <w:rPr>
          <w:color w:val="000000" w:themeColor="text1"/>
        </w:rPr>
        <w:t>činností</w:t>
      </w:r>
      <w:r w:rsidRPr="00F57D05">
        <w:rPr>
          <w:color w:val="000000" w:themeColor="text1"/>
          <w:spacing w:val="-4"/>
        </w:rPr>
        <w:t xml:space="preserve"> </w:t>
      </w:r>
      <w:r w:rsidR="00052472" w:rsidRPr="00F57D05">
        <w:rPr>
          <w:color w:val="000000" w:themeColor="text1"/>
        </w:rPr>
        <w:t>ří</w:t>
      </w:r>
      <w:r w:rsidRPr="00F57D05">
        <w:rPr>
          <w:color w:val="000000" w:themeColor="text1"/>
        </w:rPr>
        <w:t>d</w:t>
      </w:r>
      <w:r w:rsidR="00052472" w:rsidRPr="00F57D05">
        <w:rPr>
          <w:color w:val="000000" w:themeColor="text1"/>
        </w:rPr>
        <w:t>í</w:t>
      </w:r>
      <w:r w:rsidRPr="00F57D05">
        <w:rPr>
          <w:color w:val="000000" w:themeColor="text1"/>
          <w:spacing w:val="-8"/>
        </w:rPr>
        <w:t xml:space="preserve"> </w:t>
      </w:r>
      <w:r w:rsidR="00052472" w:rsidRPr="00F57D05">
        <w:rPr>
          <w:color w:val="000000" w:themeColor="text1"/>
        </w:rPr>
        <w:t>příslušný</w:t>
      </w:r>
      <w:r w:rsidRPr="00F57D05">
        <w:rPr>
          <w:color w:val="000000" w:themeColor="text1"/>
        </w:rPr>
        <w:t>mi</w:t>
      </w:r>
      <w:r w:rsidRPr="00F57D05">
        <w:rPr>
          <w:color w:val="000000" w:themeColor="text1"/>
          <w:spacing w:val="-1"/>
        </w:rPr>
        <w:t xml:space="preserve"> </w:t>
      </w:r>
      <w:r w:rsidR="00052472" w:rsidRPr="00F57D05">
        <w:rPr>
          <w:color w:val="000000" w:themeColor="text1"/>
        </w:rPr>
        <w:t>právními př</w:t>
      </w:r>
      <w:r w:rsidRPr="00F57D05">
        <w:rPr>
          <w:color w:val="000000" w:themeColor="text1"/>
        </w:rPr>
        <w:t>edpisy,</w:t>
      </w:r>
      <w:r w:rsidRPr="00F57D05">
        <w:rPr>
          <w:color w:val="000000" w:themeColor="text1"/>
          <w:spacing w:val="-1"/>
        </w:rPr>
        <w:t xml:space="preserve"> </w:t>
      </w:r>
      <w:r w:rsidRPr="00F57D05">
        <w:rPr>
          <w:color w:val="000000" w:themeColor="text1"/>
        </w:rPr>
        <w:t>zejména</w:t>
      </w:r>
      <w:r w:rsidRPr="00F57D05">
        <w:rPr>
          <w:color w:val="000000" w:themeColor="text1"/>
          <w:spacing w:val="-2"/>
        </w:rPr>
        <w:t xml:space="preserve"> </w:t>
      </w:r>
      <w:r w:rsidRPr="00F57D05">
        <w:rPr>
          <w:color w:val="000000" w:themeColor="text1"/>
        </w:rPr>
        <w:t>pak</w:t>
      </w:r>
      <w:r w:rsidRPr="00F57D05">
        <w:rPr>
          <w:color w:val="000000" w:themeColor="text1"/>
          <w:spacing w:val="-5"/>
        </w:rPr>
        <w:t xml:space="preserve"> </w:t>
      </w:r>
      <w:r w:rsidR="00052472" w:rsidRPr="00F57D05">
        <w:rPr>
          <w:color w:val="000000" w:themeColor="text1"/>
        </w:rPr>
        <w:t>př</w:t>
      </w:r>
      <w:r w:rsidRPr="00F57D05">
        <w:rPr>
          <w:color w:val="000000" w:themeColor="text1"/>
        </w:rPr>
        <w:t xml:space="preserve">ezkoumává </w:t>
      </w:r>
      <w:r w:rsidR="00052472" w:rsidRPr="00F57D05">
        <w:rPr>
          <w:color w:val="000000" w:themeColor="text1"/>
        </w:rPr>
        <w:t>řádnou, mimoř</w:t>
      </w:r>
      <w:r w:rsidRPr="00F57D05">
        <w:rPr>
          <w:color w:val="000000" w:themeColor="text1"/>
        </w:rPr>
        <w:t>ádnou, konsolido</w:t>
      </w:r>
      <w:r w:rsidR="00052472" w:rsidRPr="00F57D05">
        <w:rPr>
          <w:color w:val="000000" w:themeColor="text1"/>
        </w:rPr>
        <w:t>vanou, popřípadě také mezitímní účetní závěrku a návrh na rozdělení zi</w:t>
      </w:r>
      <w:r w:rsidRPr="00F57D05">
        <w:rPr>
          <w:color w:val="000000" w:themeColor="text1"/>
        </w:rPr>
        <w:t xml:space="preserve">sku </w:t>
      </w:r>
      <w:r w:rsidR="00052472" w:rsidRPr="00F57D05">
        <w:rPr>
          <w:color w:val="000000" w:themeColor="text1"/>
        </w:rPr>
        <w:t>nebo na úhradu ztráty a předkládá svá vyjádř</w:t>
      </w:r>
      <w:r w:rsidRPr="00F57D05">
        <w:rPr>
          <w:color w:val="000000" w:themeColor="text1"/>
        </w:rPr>
        <w:t>ení valné</w:t>
      </w:r>
      <w:r w:rsidRPr="00F57D05">
        <w:rPr>
          <w:color w:val="000000" w:themeColor="text1"/>
          <w:spacing w:val="12"/>
        </w:rPr>
        <w:t xml:space="preserve"> </w:t>
      </w:r>
      <w:r w:rsidR="00052472" w:rsidRPr="00F57D05">
        <w:rPr>
          <w:color w:val="000000" w:themeColor="text1"/>
        </w:rPr>
        <w:t>hromadě</w:t>
      </w:r>
      <w:r w:rsidRPr="00F57D05">
        <w:rPr>
          <w:color w:val="000000" w:themeColor="text1"/>
        </w:rPr>
        <w:t>.</w:t>
      </w:r>
    </w:p>
    <w:p w14:paraId="762FE8AA" w14:textId="77777777" w:rsidR="002F66A7" w:rsidRPr="00F57D05" w:rsidRDefault="00FF0A30" w:rsidP="00E76404">
      <w:pPr>
        <w:pStyle w:val="rove1"/>
        <w:rPr>
          <w:color w:val="000000" w:themeColor="text1"/>
        </w:rPr>
      </w:pPr>
      <w:r w:rsidRPr="00F57D05">
        <w:rPr>
          <w:color w:val="000000" w:themeColor="text1"/>
        </w:rPr>
        <w:t>Dozorčí rada volí a odvolává členy</w:t>
      </w:r>
      <w:r w:rsidRPr="00F57D05">
        <w:rPr>
          <w:color w:val="000000" w:themeColor="text1"/>
          <w:spacing w:val="-13"/>
        </w:rPr>
        <w:t xml:space="preserve"> </w:t>
      </w:r>
      <w:r w:rsidR="00052472" w:rsidRPr="00F57D05">
        <w:rPr>
          <w:color w:val="000000" w:themeColor="text1"/>
        </w:rPr>
        <w:t>př</w:t>
      </w:r>
      <w:r w:rsidRPr="00F57D05">
        <w:rPr>
          <w:color w:val="000000" w:themeColor="text1"/>
        </w:rPr>
        <w:t>edstavenstva.</w:t>
      </w:r>
    </w:p>
    <w:p w14:paraId="70A4E513" w14:textId="7EA966E4" w:rsidR="002F66A7" w:rsidRPr="00F57D05" w:rsidRDefault="00FF0A30" w:rsidP="00E76404">
      <w:pPr>
        <w:pStyle w:val="rove1"/>
        <w:rPr>
          <w:color w:val="000000" w:themeColor="text1"/>
        </w:rPr>
      </w:pPr>
      <w:r w:rsidRPr="00F57D05">
        <w:rPr>
          <w:color w:val="000000" w:themeColor="text1"/>
        </w:rPr>
        <w:t>Dozorčí</w:t>
      </w:r>
      <w:r w:rsidRPr="00F57D05">
        <w:rPr>
          <w:color w:val="000000" w:themeColor="text1"/>
          <w:spacing w:val="-6"/>
        </w:rPr>
        <w:t xml:space="preserve"> </w:t>
      </w:r>
      <w:r w:rsidRPr="00F57D05">
        <w:rPr>
          <w:color w:val="000000" w:themeColor="text1"/>
        </w:rPr>
        <w:t>rada</w:t>
      </w:r>
      <w:r w:rsidRPr="00F57D05">
        <w:rPr>
          <w:color w:val="000000" w:themeColor="text1"/>
          <w:spacing w:val="-6"/>
        </w:rPr>
        <w:t xml:space="preserve"> </w:t>
      </w:r>
      <w:r w:rsidRPr="00F57D05">
        <w:rPr>
          <w:color w:val="000000" w:themeColor="text1"/>
        </w:rPr>
        <w:t>volí</w:t>
      </w:r>
      <w:r w:rsidRPr="00F57D05">
        <w:rPr>
          <w:color w:val="000000" w:themeColor="text1"/>
          <w:spacing w:val="-7"/>
        </w:rPr>
        <w:t xml:space="preserve"> </w:t>
      </w:r>
      <w:r w:rsidRPr="00F57D05">
        <w:rPr>
          <w:color w:val="000000" w:themeColor="text1"/>
        </w:rPr>
        <w:t>a</w:t>
      </w:r>
      <w:r w:rsidRPr="00F57D05">
        <w:rPr>
          <w:color w:val="000000" w:themeColor="text1"/>
          <w:spacing w:val="-12"/>
        </w:rPr>
        <w:t xml:space="preserve"> </w:t>
      </w:r>
      <w:r w:rsidRPr="00F57D05">
        <w:rPr>
          <w:color w:val="000000" w:themeColor="text1"/>
        </w:rPr>
        <w:t>odvolává náhradníky</w:t>
      </w:r>
      <w:r w:rsidRPr="00F57D05">
        <w:rPr>
          <w:color w:val="000000" w:themeColor="text1"/>
          <w:spacing w:val="1"/>
        </w:rPr>
        <w:t xml:space="preserve"> </w:t>
      </w:r>
      <w:r w:rsidRPr="00F57D05">
        <w:rPr>
          <w:color w:val="000000" w:themeColor="text1"/>
        </w:rPr>
        <w:t>člen</w:t>
      </w:r>
      <w:r w:rsidR="00052472" w:rsidRPr="00F57D05">
        <w:rPr>
          <w:color w:val="000000" w:themeColor="text1"/>
        </w:rPr>
        <w:t>ů</w:t>
      </w:r>
      <w:r w:rsidRPr="00F57D05">
        <w:rPr>
          <w:color w:val="000000" w:themeColor="text1"/>
          <w:spacing w:val="-7"/>
        </w:rPr>
        <w:t xml:space="preserve"> </w:t>
      </w:r>
      <w:r w:rsidR="00052472" w:rsidRPr="00F57D05">
        <w:rPr>
          <w:color w:val="000000" w:themeColor="text1"/>
        </w:rPr>
        <w:t>př</w:t>
      </w:r>
      <w:r w:rsidRPr="00F57D05">
        <w:rPr>
          <w:color w:val="000000" w:themeColor="text1"/>
        </w:rPr>
        <w:t>edstavenstva</w:t>
      </w:r>
      <w:r w:rsidRPr="00F57D05">
        <w:rPr>
          <w:color w:val="000000" w:themeColor="text1"/>
          <w:spacing w:val="-15"/>
        </w:rPr>
        <w:t xml:space="preserve"> </w:t>
      </w:r>
      <w:r w:rsidRPr="00F57D05">
        <w:rPr>
          <w:color w:val="000000" w:themeColor="text1"/>
        </w:rPr>
        <w:t>s</w:t>
      </w:r>
      <w:r w:rsidRPr="00F57D05">
        <w:rPr>
          <w:color w:val="000000" w:themeColor="text1"/>
          <w:spacing w:val="-28"/>
        </w:rPr>
        <w:t xml:space="preserve"> </w:t>
      </w:r>
      <w:r w:rsidRPr="00F57D05">
        <w:rPr>
          <w:color w:val="000000" w:themeColor="text1"/>
        </w:rPr>
        <w:t>tím,</w:t>
      </w:r>
      <w:r w:rsidRPr="00F57D05">
        <w:rPr>
          <w:color w:val="000000" w:themeColor="text1"/>
          <w:spacing w:val="1"/>
        </w:rPr>
        <w:t xml:space="preserve"> </w:t>
      </w:r>
      <w:r w:rsidRPr="00F57D05">
        <w:rPr>
          <w:color w:val="000000" w:themeColor="text1"/>
        </w:rPr>
        <w:t>že</w:t>
      </w:r>
      <w:r w:rsidRPr="00F57D05">
        <w:rPr>
          <w:color w:val="000000" w:themeColor="text1"/>
          <w:spacing w:val="-8"/>
        </w:rPr>
        <w:t xml:space="preserve"> </w:t>
      </w:r>
      <w:r w:rsidRPr="00F57D05">
        <w:rPr>
          <w:color w:val="000000" w:themeColor="text1"/>
        </w:rPr>
        <w:t>pokud</w:t>
      </w:r>
      <w:r w:rsidRPr="00F57D05">
        <w:rPr>
          <w:color w:val="000000" w:themeColor="text1"/>
          <w:spacing w:val="-3"/>
        </w:rPr>
        <w:t xml:space="preserve"> </w:t>
      </w:r>
      <w:r w:rsidRPr="00F57D05">
        <w:rPr>
          <w:color w:val="000000" w:themeColor="text1"/>
        </w:rPr>
        <w:t>je</w:t>
      </w:r>
      <w:r w:rsidRPr="00F57D05">
        <w:rPr>
          <w:color w:val="000000" w:themeColor="text1"/>
          <w:spacing w:val="-9"/>
        </w:rPr>
        <w:t xml:space="preserve"> </w:t>
      </w:r>
      <w:r w:rsidRPr="00F57D05">
        <w:rPr>
          <w:color w:val="000000" w:themeColor="text1"/>
        </w:rPr>
        <w:t>voleno</w:t>
      </w:r>
      <w:r w:rsidRPr="00F57D05">
        <w:rPr>
          <w:color w:val="000000" w:themeColor="text1"/>
          <w:spacing w:val="-2"/>
        </w:rPr>
        <w:t xml:space="preserve"> </w:t>
      </w:r>
      <w:r w:rsidRPr="00F57D05">
        <w:rPr>
          <w:color w:val="000000" w:themeColor="text1"/>
        </w:rPr>
        <w:t>více</w:t>
      </w:r>
      <w:r w:rsidRPr="00F57D05">
        <w:rPr>
          <w:color w:val="000000" w:themeColor="text1"/>
          <w:spacing w:val="-7"/>
        </w:rPr>
        <w:t xml:space="preserve"> </w:t>
      </w:r>
      <w:r w:rsidR="00052472" w:rsidRPr="00F57D05">
        <w:rPr>
          <w:color w:val="000000" w:themeColor="text1"/>
        </w:rPr>
        <w:t>náhradníků</w:t>
      </w:r>
      <w:r w:rsidRPr="00F57D05">
        <w:rPr>
          <w:color w:val="000000" w:themeColor="text1"/>
        </w:rPr>
        <w:t>, musí dozorčí rada určit po</w:t>
      </w:r>
      <w:r w:rsidR="00CF7F46" w:rsidRPr="00F57D05">
        <w:rPr>
          <w:color w:val="000000" w:themeColor="text1"/>
        </w:rPr>
        <w:t>ř</w:t>
      </w:r>
      <w:r w:rsidRPr="00F57D05">
        <w:rPr>
          <w:color w:val="000000" w:themeColor="text1"/>
        </w:rPr>
        <w:t>adí, v jakém budou</w:t>
      </w:r>
      <w:r w:rsidR="00052472" w:rsidRPr="00F57D05">
        <w:rPr>
          <w:color w:val="000000" w:themeColor="text1"/>
        </w:rPr>
        <w:t xml:space="preserve"> náhradníci nastupovat na uvolněné místo člena př</w:t>
      </w:r>
      <w:r w:rsidRPr="00F57D05">
        <w:rPr>
          <w:color w:val="000000" w:themeColor="text1"/>
        </w:rPr>
        <w:t>edstavenstva.</w:t>
      </w:r>
    </w:p>
    <w:p w14:paraId="00F4F4C1" w14:textId="5F29B1EE" w:rsidR="002F66A7" w:rsidRPr="00F57D05" w:rsidRDefault="002F66A7" w:rsidP="00E76404">
      <w:pPr>
        <w:pStyle w:val="lnekslo"/>
        <w:rPr>
          <w:color w:val="000000" w:themeColor="text1"/>
        </w:rPr>
      </w:pPr>
    </w:p>
    <w:p w14:paraId="4B7647FA" w14:textId="28FEFF1A" w:rsidR="002F66A7" w:rsidRPr="00F57D05" w:rsidRDefault="0075500F" w:rsidP="00E76404">
      <w:pPr>
        <w:pStyle w:val="lnekNzev"/>
        <w:rPr>
          <w:color w:val="000000" w:themeColor="text1"/>
        </w:rPr>
      </w:pPr>
      <w:r w:rsidRPr="00F57D05">
        <w:rPr>
          <w:color w:val="000000" w:themeColor="text1"/>
        </w:rPr>
        <w:t>Složení, ustavení a funkční období dozorčí rady</w:t>
      </w:r>
    </w:p>
    <w:p w14:paraId="13B41B96" w14:textId="2D8632E1" w:rsidR="002F66A7" w:rsidRPr="00F57D05" w:rsidRDefault="00FF0A30" w:rsidP="00E76404">
      <w:pPr>
        <w:pStyle w:val="rove1"/>
        <w:rPr>
          <w:color w:val="000000" w:themeColor="text1"/>
        </w:rPr>
      </w:pPr>
      <w:r w:rsidRPr="00F57D05">
        <w:rPr>
          <w:color w:val="000000" w:themeColor="text1"/>
        </w:rPr>
        <w:t xml:space="preserve">Dozorčí rada společnosti má </w:t>
      </w:r>
      <w:r w:rsidR="005914B0" w:rsidRPr="00F57D05">
        <w:rPr>
          <w:color w:val="000000" w:themeColor="text1"/>
        </w:rPr>
        <w:t>3</w:t>
      </w:r>
      <w:r w:rsidRPr="00F57D05">
        <w:rPr>
          <w:color w:val="000000" w:themeColor="text1"/>
        </w:rPr>
        <w:t xml:space="preserve"> </w:t>
      </w:r>
      <w:r w:rsidR="00052472" w:rsidRPr="00F57D05">
        <w:rPr>
          <w:color w:val="000000" w:themeColor="text1"/>
        </w:rPr>
        <w:t>(</w:t>
      </w:r>
      <w:r w:rsidR="005914B0" w:rsidRPr="00F57D05">
        <w:rPr>
          <w:color w:val="000000" w:themeColor="text1"/>
        </w:rPr>
        <w:t>tři</w:t>
      </w:r>
      <w:r w:rsidRPr="00F57D05">
        <w:rPr>
          <w:color w:val="000000" w:themeColor="text1"/>
        </w:rPr>
        <w:t xml:space="preserve">) </w:t>
      </w:r>
      <w:r w:rsidR="00052472" w:rsidRPr="00F57D05">
        <w:rPr>
          <w:color w:val="000000" w:themeColor="text1"/>
        </w:rPr>
        <w:t>člen</w:t>
      </w:r>
      <w:r w:rsidR="005914B0" w:rsidRPr="00F57D05">
        <w:rPr>
          <w:color w:val="000000" w:themeColor="text1"/>
        </w:rPr>
        <w:t>y</w:t>
      </w:r>
      <w:r w:rsidRPr="00F57D05">
        <w:rPr>
          <w:color w:val="000000" w:themeColor="text1"/>
        </w:rPr>
        <w:t>.</w:t>
      </w:r>
    </w:p>
    <w:p w14:paraId="7F931431" w14:textId="77777777" w:rsidR="002F66A7" w:rsidRPr="00F57D05" w:rsidRDefault="00FF0A30" w:rsidP="00E76404">
      <w:pPr>
        <w:pStyle w:val="rove1"/>
        <w:rPr>
          <w:color w:val="000000" w:themeColor="text1"/>
        </w:rPr>
      </w:pPr>
      <w:r w:rsidRPr="00F57D05">
        <w:rPr>
          <w:color w:val="000000" w:themeColor="text1"/>
        </w:rPr>
        <w:t xml:space="preserve">Člen dozorčí rady nesmí </w:t>
      </w:r>
      <w:r w:rsidR="00052472" w:rsidRPr="00F57D05">
        <w:rPr>
          <w:color w:val="000000" w:themeColor="text1"/>
        </w:rPr>
        <w:t>bý</w:t>
      </w:r>
      <w:r w:rsidRPr="00F57D05">
        <w:rPr>
          <w:color w:val="000000" w:themeColor="text1"/>
        </w:rPr>
        <w:t xml:space="preserve">t současné členem </w:t>
      </w:r>
      <w:r w:rsidR="00052472" w:rsidRPr="00F57D05">
        <w:rPr>
          <w:color w:val="000000" w:themeColor="text1"/>
        </w:rPr>
        <w:t>př</w:t>
      </w:r>
      <w:r w:rsidRPr="00F57D05">
        <w:rPr>
          <w:color w:val="000000" w:themeColor="text1"/>
        </w:rPr>
        <w:t xml:space="preserve">edstavenstva nebo jinou osobou </w:t>
      </w:r>
      <w:r w:rsidR="00052472" w:rsidRPr="00F57D05">
        <w:rPr>
          <w:color w:val="000000" w:themeColor="text1"/>
        </w:rPr>
        <w:t>oprávně</w:t>
      </w:r>
      <w:r w:rsidRPr="00F57D05">
        <w:rPr>
          <w:color w:val="000000" w:themeColor="text1"/>
        </w:rPr>
        <w:t xml:space="preserve">nou podle </w:t>
      </w:r>
      <w:r w:rsidR="00052472" w:rsidRPr="00F57D05">
        <w:rPr>
          <w:color w:val="000000" w:themeColor="text1"/>
        </w:rPr>
        <w:t>zápisu v obchodním rejstř</w:t>
      </w:r>
      <w:r w:rsidRPr="00F57D05">
        <w:rPr>
          <w:color w:val="000000" w:themeColor="text1"/>
        </w:rPr>
        <w:t>íku zastupovat společnost.</w:t>
      </w:r>
    </w:p>
    <w:p w14:paraId="487A9FAD" w14:textId="77777777" w:rsidR="002F66A7" w:rsidRPr="00F57D05" w:rsidRDefault="00FF0A30" w:rsidP="00E76404">
      <w:pPr>
        <w:pStyle w:val="rove1"/>
        <w:rPr>
          <w:color w:val="000000" w:themeColor="text1"/>
        </w:rPr>
      </w:pPr>
      <w:r w:rsidRPr="00F57D05">
        <w:rPr>
          <w:color w:val="000000" w:themeColor="text1"/>
        </w:rPr>
        <w:t>Členy dozorčí rady volí a odvolává valná hromada.</w:t>
      </w:r>
    </w:p>
    <w:p w14:paraId="234C7DB3" w14:textId="77777777" w:rsidR="002F66A7" w:rsidRPr="00F57D05" w:rsidRDefault="00FF0A30" w:rsidP="00E76404">
      <w:pPr>
        <w:pStyle w:val="rove1"/>
        <w:rPr>
          <w:color w:val="000000" w:themeColor="text1"/>
        </w:rPr>
      </w:pPr>
      <w:r w:rsidRPr="00F57D05">
        <w:rPr>
          <w:color w:val="000000" w:themeColor="text1"/>
        </w:rPr>
        <w:t>Doz</w:t>
      </w:r>
      <w:r w:rsidR="00052472" w:rsidRPr="00F57D05">
        <w:rPr>
          <w:color w:val="000000" w:themeColor="text1"/>
        </w:rPr>
        <w:t>orčí rada volí a odvolává ze svých členů př</w:t>
      </w:r>
      <w:r w:rsidRPr="00F57D05">
        <w:rPr>
          <w:color w:val="000000" w:themeColor="text1"/>
        </w:rPr>
        <w:t xml:space="preserve">edsedu </w:t>
      </w:r>
      <w:r w:rsidR="00BA0B1A" w:rsidRPr="00F57D05">
        <w:rPr>
          <w:color w:val="000000" w:themeColor="text1"/>
        </w:rPr>
        <w:t xml:space="preserve">a místopředsedu </w:t>
      </w:r>
      <w:r w:rsidRPr="00F57D05">
        <w:rPr>
          <w:color w:val="000000" w:themeColor="text1"/>
        </w:rPr>
        <w:t>dozorčí rady.</w:t>
      </w:r>
    </w:p>
    <w:p w14:paraId="487F0B4D" w14:textId="77777777" w:rsidR="002F66A7" w:rsidRPr="00F57D05" w:rsidRDefault="00FF0A30" w:rsidP="00E76404">
      <w:pPr>
        <w:pStyle w:val="rove1"/>
        <w:rPr>
          <w:color w:val="000000" w:themeColor="text1"/>
        </w:rPr>
      </w:pPr>
      <w:r w:rsidRPr="00F57D05">
        <w:rPr>
          <w:color w:val="000000" w:themeColor="text1"/>
        </w:rPr>
        <w:t>Délka funkčního obdo</w:t>
      </w:r>
      <w:r w:rsidR="00052472" w:rsidRPr="00F57D05">
        <w:rPr>
          <w:color w:val="000000" w:themeColor="text1"/>
        </w:rPr>
        <w:t>bí člena dozorčí rady je 4 (čtyř</w:t>
      </w:r>
      <w:r w:rsidRPr="00F57D05">
        <w:rPr>
          <w:color w:val="000000" w:themeColor="text1"/>
        </w:rPr>
        <w:t xml:space="preserve">i) </w:t>
      </w:r>
      <w:r w:rsidR="00052472" w:rsidRPr="00F57D05">
        <w:rPr>
          <w:color w:val="000000" w:themeColor="text1"/>
        </w:rPr>
        <w:t>roky. Opě</w:t>
      </w:r>
      <w:r w:rsidRPr="00F57D05">
        <w:rPr>
          <w:color w:val="000000" w:themeColor="text1"/>
        </w:rPr>
        <w:t>tovná volba je možná.</w:t>
      </w:r>
    </w:p>
    <w:p w14:paraId="4CE1698E" w14:textId="77777777" w:rsidR="002F66A7" w:rsidRPr="00F57D05" w:rsidRDefault="00FF0A30" w:rsidP="00E76404">
      <w:pPr>
        <w:pStyle w:val="rove1"/>
        <w:rPr>
          <w:color w:val="000000" w:themeColor="text1"/>
        </w:rPr>
      </w:pPr>
      <w:r w:rsidRPr="00F57D05">
        <w:rPr>
          <w:color w:val="000000" w:themeColor="text1"/>
        </w:rPr>
        <w:t xml:space="preserve">Člen dozorčí rady </w:t>
      </w:r>
      <w:r w:rsidR="00052472" w:rsidRPr="00F57D05">
        <w:rPr>
          <w:color w:val="000000" w:themeColor="text1"/>
        </w:rPr>
        <w:t>můž</w:t>
      </w:r>
      <w:r w:rsidRPr="00F57D05">
        <w:rPr>
          <w:color w:val="000000" w:themeColor="text1"/>
        </w:rPr>
        <w:t xml:space="preserve">e ze své funkce odstoupit. Odstoupení musí </w:t>
      </w:r>
      <w:r w:rsidR="00052472" w:rsidRPr="00F57D05">
        <w:rPr>
          <w:color w:val="000000" w:themeColor="text1"/>
        </w:rPr>
        <w:t>bý</w:t>
      </w:r>
      <w:r w:rsidRPr="00F57D05">
        <w:rPr>
          <w:color w:val="000000" w:themeColor="text1"/>
        </w:rPr>
        <w:t xml:space="preserve">t adresováno dozorčí </w:t>
      </w:r>
      <w:r w:rsidR="00052472" w:rsidRPr="00F57D05">
        <w:rPr>
          <w:color w:val="000000" w:themeColor="text1"/>
        </w:rPr>
        <w:t>radě</w:t>
      </w:r>
      <w:r w:rsidRPr="00F57D05">
        <w:rPr>
          <w:color w:val="000000" w:themeColor="text1"/>
        </w:rPr>
        <w:t xml:space="preserve">, musí </w:t>
      </w:r>
      <w:r w:rsidR="00052472" w:rsidRPr="00F57D05">
        <w:rPr>
          <w:color w:val="000000" w:themeColor="text1"/>
        </w:rPr>
        <w:t>být učině</w:t>
      </w:r>
      <w:r w:rsidRPr="00F57D05">
        <w:rPr>
          <w:color w:val="000000" w:themeColor="text1"/>
        </w:rPr>
        <w:t>no písemn</w:t>
      </w:r>
      <w:r w:rsidR="006B5183" w:rsidRPr="00F57D05">
        <w:rPr>
          <w:color w:val="000000" w:themeColor="text1"/>
        </w:rPr>
        <w:t>ě</w:t>
      </w:r>
      <w:r w:rsidRPr="00F57D05">
        <w:rPr>
          <w:color w:val="000000" w:themeColor="text1"/>
        </w:rPr>
        <w:t xml:space="preserve"> a doručeno na adresu sídla společnosti nebo osobn</w:t>
      </w:r>
      <w:r w:rsidR="00052472" w:rsidRPr="00F57D05">
        <w:rPr>
          <w:color w:val="000000" w:themeColor="text1"/>
        </w:rPr>
        <w:t>ě</w:t>
      </w:r>
      <w:r w:rsidRPr="00F57D05">
        <w:rPr>
          <w:color w:val="000000" w:themeColor="text1"/>
        </w:rPr>
        <w:t xml:space="preserve"> p</w:t>
      </w:r>
      <w:r w:rsidR="00052472" w:rsidRPr="00F57D05">
        <w:rPr>
          <w:color w:val="000000" w:themeColor="text1"/>
        </w:rPr>
        <w:t>ře</w:t>
      </w:r>
      <w:r w:rsidRPr="00F57D05">
        <w:rPr>
          <w:color w:val="000000" w:themeColor="text1"/>
        </w:rPr>
        <w:t xml:space="preserve">dáno na zasedání dozorčí rady kterémukoliv z </w:t>
      </w:r>
      <w:r w:rsidR="00052472" w:rsidRPr="00F57D05">
        <w:rPr>
          <w:color w:val="000000" w:themeColor="text1"/>
        </w:rPr>
        <w:t>přítomný</w:t>
      </w:r>
      <w:r w:rsidRPr="00F57D05">
        <w:rPr>
          <w:color w:val="000000" w:themeColor="text1"/>
        </w:rPr>
        <w:t>ch člen</w:t>
      </w:r>
      <w:r w:rsidR="00052472" w:rsidRPr="00F57D05">
        <w:rPr>
          <w:color w:val="000000" w:themeColor="text1"/>
        </w:rPr>
        <w:t>ů</w:t>
      </w:r>
      <w:r w:rsidRPr="00F57D05">
        <w:rPr>
          <w:color w:val="000000" w:themeColor="text1"/>
        </w:rPr>
        <w:t xml:space="preserve"> dozorčí rady. </w:t>
      </w:r>
      <w:r w:rsidR="00052472" w:rsidRPr="00F57D05">
        <w:rPr>
          <w:color w:val="000000" w:themeColor="text1"/>
        </w:rPr>
        <w:t>Vý</w:t>
      </w:r>
      <w:r w:rsidRPr="00F57D05">
        <w:rPr>
          <w:color w:val="000000" w:themeColor="text1"/>
        </w:rPr>
        <w:t xml:space="preserve">kon funkce skončí uplynutím jednoho </w:t>
      </w:r>
      <w:r w:rsidR="00052472" w:rsidRPr="00F57D05">
        <w:rPr>
          <w:color w:val="000000" w:themeColor="text1"/>
        </w:rPr>
        <w:t>mě</w:t>
      </w:r>
      <w:r w:rsidRPr="00F57D05">
        <w:rPr>
          <w:color w:val="000000" w:themeColor="text1"/>
        </w:rPr>
        <w:t xml:space="preserve">síce od </w:t>
      </w:r>
      <w:r w:rsidR="00052472" w:rsidRPr="00F57D05">
        <w:rPr>
          <w:color w:val="000000" w:themeColor="text1"/>
        </w:rPr>
        <w:t>doručení nebo předání odstoupení. Má-li b</w:t>
      </w:r>
      <w:r w:rsidR="00CF7F46" w:rsidRPr="00F57D05">
        <w:rPr>
          <w:color w:val="000000" w:themeColor="text1"/>
        </w:rPr>
        <w:t>ý</w:t>
      </w:r>
      <w:r w:rsidR="00052472" w:rsidRPr="00F57D05">
        <w:rPr>
          <w:color w:val="000000" w:themeColor="text1"/>
        </w:rPr>
        <w:t>t vý</w:t>
      </w:r>
      <w:r w:rsidRPr="00F57D05">
        <w:rPr>
          <w:color w:val="000000" w:themeColor="text1"/>
        </w:rPr>
        <w:t xml:space="preserve">kon funkce ukončen k jinému datu, musí o takové žádosti odstupujícího člena rozhodnout valná hromada. Člen dozorčí rady </w:t>
      </w:r>
      <w:r w:rsidR="00052472" w:rsidRPr="00F57D05">
        <w:rPr>
          <w:color w:val="000000" w:themeColor="text1"/>
        </w:rPr>
        <w:t>mů</w:t>
      </w:r>
      <w:r w:rsidRPr="00F57D05">
        <w:rPr>
          <w:color w:val="000000" w:themeColor="text1"/>
        </w:rPr>
        <w:t>že odstoupit z funkce i tak, že na po</w:t>
      </w:r>
      <w:r w:rsidR="00CF7F46" w:rsidRPr="00F57D05">
        <w:rPr>
          <w:color w:val="000000" w:themeColor="text1"/>
        </w:rPr>
        <w:t>ř</w:t>
      </w:r>
      <w:r w:rsidRPr="00F57D05">
        <w:rPr>
          <w:color w:val="000000" w:themeColor="text1"/>
        </w:rPr>
        <w:t>ad jednání valné hromady bude za</w:t>
      </w:r>
      <w:r w:rsidR="006B5183" w:rsidRPr="00F57D05">
        <w:rPr>
          <w:color w:val="000000" w:themeColor="text1"/>
        </w:rPr>
        <w:t>ř</w:t>
      </w:r>
      <w:r w:rsidRPr="00F57D05">
        <w:rPr>
          <w:color w:val="000000" w:themeColor="text1"/>
        </w:rPr>
        <w:t>azeno oznámení o odstoupení z funkce a člen dozorčí rady na zasedání valn</w:t>
      </w:r>
      <w:r w:rsidR="006B5183" w:rsidRPr="00F57D05">
        <w:rPr>
          <w:color w:val="000000" w:themeColor="text1"/>
        </w:rPr>
        <w:t>é</w:t>
      </w:r>
      <w:r w:rsidRPr="00F57D05">
        <w:rPr>
          <w:color w:val="000000" w:themeColor="text1"/>
        </w:rPr>
        <w:t xml:space="preserve"> hromady oznámí, že odstupuje z funkce. V takovém </w:t>
      </w:r>
      <w:r w:rsidR="00052472" w:rsidRPr="00F57D05">
        <w:rPr>
          <w:color w:val="000000" w:themeColor="text1"/>
        </w:rPr>
        <w:t>př</w:t>
      </w:r>
      <w:r w:rsidRPr="00F57D05">
        <w:rPr>
          <w:color w:val="000000" w:themeColor="text1"/>
        </w:rPr>
        <w:t>ípad</w:t>
      </w:r>
      <w:r w:rsidR="00052472" w:rsidRPr="00F57D05">
        <w:rPr>
          <w:color w:val="000000" w:themeColor="text1"/>
        </w:rPr>
        <w:t>ě</w:t>
      </w:r>
      <w:r w:rsidRPr="00F57D05">
        <w:rPr>
          <w:color w:val="000000" w:themeColor="text1"/>
        </w:rPr>
        <w:t xml:space="preserve"> skončí funkce oznámením odstoupení z</w:t>
      </w:r>
      <w:r w:rsidR="006F3FB9" w:rsidRPr="00F57D05">
        <w:rPr>
          <w:color w:val="000000" w:themeColor="text1"/>
        </w:rPr>
        <w:t> </w:t>
      </w:r>
      <w:r w:rsidRPr="00F57D05">
        <w:rPr>
          <w:color w:val="000000" w:themeColor="text1"/>
        </w:rPr>
        <w:t>funkce</w:t>
      </w:r>
      <w:r w:rsidR="006F3FB9" w:rsidRPr="00F57D05">
        <w:rPr>
          <w:color w:val="000000" w:themeColor="text1"/>
        </w:rPr>
        <w:t xml:space="preserve"> </w:t>
      </w:r>
      <w:r w:rsidR="008838C3" w:rsidRPr="00F57D05">
        <w:rPr>
          <w:color w:val="000000" w:themeColor="text1"/>
        </w:rPr>
        <w:t>na valné hromadě, pokud valná hromada na žádost odstupujícího člena neurčí jiný okamžik zániku výkonu funkce.</w:t>
      </w:r>
    </w:p>
    <w:p w14:paraId="7E9B4B97" w14:textId="77777777" w:rsidR="002F66A7" w:rsidRPr="00F57D05" w:rsidRDefault="00FF0A30" w:rsidP="00E76404">
      <w:pPr>
        <w:pStyle w:val="rove1"/>
        <w:rPr>
          <w:color w:val="000000" w:themeColor="text1"/>
        </w:rPr>
      </w:pPr>
      <w:r w:rsidRPr="00F57D05">
        <w:rPr>
          <w:color w:val="000000" w:themeColor="text1"/>
        </w:rPr>
        <w:t>Dozorčí rada, jejíž počet člen</w:t>
      </w:r>
      <w:r w:rsidR="00052472" w:rsidRPr="00F57D05">
        <w:rPr>
          <w:color w:val="000000" w:themeColor="text1"/>
        </w:rPr>
        <w:t>ů</w:t>
      </w:r>
      <w:r w:rsidRPr="00F57D05">
        <w:rPr>
          <w:color w:val="000000" w:themeColor="text1"/>
        </w:rPr>
        <w:t xml:space="preserve"> </w:t>
      </w:r>
      <w:r w:rsidR="00052472" w:rsidRPr="00F57D05">
        <w:rPr>
          <w:color w:val="000000" w:themeColor="text1"/>
        </w:rPr>
        <w:t>zvolený</w:t>
      </w:r>
      <w:r w:rsidRPr="00F57D05">
        <w:rPr>
          <w:color w:val="000000" w:themeColor="text1"/>
        </w:rPr>
        <w:t xml:space="preserve">ch </w:t>
      </w:r>
      <w:r w:rsidR="00052472" w:rsidRPr="00F57D05">
        <w:rPr>
          <w:color w:val="000000" w:themeColor="text1"/>
        </w:rPr>
        <w:t>val</w:t>
      </w:r>
      <w:r w:rsidRPr="00F57D05">
        <w:rPr>
          <w:color w:val="000000" w:themeColor="text1"/>
        </w:rPr>
        <w:t xml:space="preserve">nou hromadou neklesl pod polovinu, </w:t>
      </w:r>
      <w:r w:rsidR="00052472" w:rsidRPr="00F57D05">
        <w:rPr>
          <w:color w:val="000000" w:themeColor="text1"/>
        </w:rPr>
        <w:t>mů</w:t>
      </w:r>
      <w:r w:rsidRPr="00F57D05">
        <w:rPr>
          <w:color w:val="000000" w:themeColor="text1"/>
        </w:rPr>
        <w:t xml:space="preserve">že jmenovat </w:t>
      </w:r>
      <w:r w:rsidR="00052472" w:rsidRPr="00F57D05">
        <w:rPr>
          <w:color w:val="000000" w:themeColor="text1"/>
        </w:rPr>
        <w:t>náhradní členy do př</w:t>
      </w:r>
      <w:r w:rsidRPr="00F57D05">
        <w:rPr>
          <w:color w:val="000000" w:themeColor="text1"/>
        </w:rPr>
        <w:t>íštího</w:t>
      </w:r>
      <w:r w:rsidR="00052472" w:rsidRPr="00F57D05">
        <w:rPr>
          <w:color w:val="000000" w:themeColor="text1"/>
        </w:rPr>
        <w:t xml:space="preserve"> zasedání valné hromady. Doba vý</w:t>
      </w:r>
      <w:r w:rsidRPr="00F57D05">
        <w:rPr>
          <w:color w:val="000000" w:themeColor="text1"/>
        </w:rPr>
        <w:t>konu funkce náhradního člena dozorčí</w:t>
      </w:r>
      <w:r w:rsidR="00052472" w:rsidRPr="00F57D05">
        <w:rPr>
          <w:color w:val="000000" w:themeColor="text1"/>
        </w:rPr>
        <w:t xml:space="preserve"> rady se nezapočítává do doby vý</w:t>
      </w:r>
      <w:r w:rsidRPr="00F57D05">
        <w:rPr>
          <w:color w:val="000000" w:themeColor="text1"/>
        </w:rPr>
        <w:t>konu funkce člena dozorčí</w:t>
      </w:r>
      <w:r w:rsidR="005D4E91" w:rsidRPr="00F57D05">
        <w:rPr>
          <w:color w:val="000000" w:themeColor="text1"/>
        </w:rPr>
        <w:t xml:space="preserve"> </w:t>
      </w:r>
      <w:r w:rsidRPr="00F57D05">
        <w:rPr>
          <w:color w:val="000000" w:themeColor="text1"/>
        </w:rPr>
        <w:t>rady.</w:t>
      </w:r>
    </w:p>
    <w:p w14:paraId="26AFEC59" w14:textId="77777777" w:rsidR="002F66A7" w:rsidRPr="00F57D05" w:rsidRDefault="00FF0A30" w:rsidP="00E76404">
      <w:pPr>
        <w:pStyle w:val="rove1"/>
        <w:rPr>
          <w:color w:val="000000" w:themeColor="text1"/>
        </w:rPr>
      </w:pPr>
      <w:r w:rsidRPr="00F57D05">
        <w:rPr>
          <w:color w:val="000000" w:themeColor="text1"/>
        </w:rPr>
        <w:t>Funkce</w:t>
      </w:r>
      <w:r w:rsidR="005D4E91" w:rsidRPr="00F57D05">
        <w:rPr>
          <w:color w:val="000000" w:themeColor="text1"/>
        </w:rPr>
        <w:t xml:space="preserve"> </w:t>
      </w:r>
      <w:r w:rsidRPr="00F57D05">
        <w:rPr>
          <w:color w:val="000000" w:themeColor="text1"/>
        </w:rPr>
        <w:t>člena</w:t>
      </w:r>
      <w:r w:rsidR="005D4E91" w:rsidRPr="00F57D05">
        <w:rPr>
          <w:color w:val="000000" w:themeColor="text1"/>
        </w:rPr>
        <w:t xml:space="preserve"> </w:t>
      </w:r>
      <w:r w:rsidRPr="00F57D05">
        <w:rPr>
          <w:color w:val="000000" w:themeColor="text1"/>
        </w:rPr>
        <w:t>dozorčí</w:t>
      </w:r>
      <w:r w:rsidR="005D4E91" w:rsidRPr="00F57D05">
        <w:rPr>
          <w:color w:val="000000" w:themeColor="text1"/>
        </w:rPr>
        <w:t xml:space="preserve"> </w:t>
      </w:r>
      <w:r w:rsidRPr="00F57D05">
        <w:rPr>
          <w:color w:val="000000" w:themeColor="text1"/>
        </w:rPr>
        <w:t>rady</w:t>
      </w:r>
      <w:r w:rsidR="005D4E91" w:rsidRPr="00F57D05">
        <w:rPr>
          <w:color w:val="000000" w:themeColor="text1"/>
        </w:rPr>
        <w:t xml:space="preserve"> </w:t>
      </w:r>
      <w:r w:rsidR="00052472" w:rsidRPr="00F57D05">
        <w:rPr>
          <w:color w:val="000000" w:themeColor="text1"/>
        </w:rPr>
        <w:t>zani</w:t>
      </w:r>
      <w:r w:rsidRPr="00F57D05">
        <w:rPr>
          <w:color w:val="000000" w:themeColor="text1"/>
        </w:rPr>
        <w:t>ká</w:t>
      </w:r>
      <w:r w:rsidR="005D4E91" w:rsidRPr="00F57D05">
        <w:rPr>
          <w:color w:val="000000" w:themeColor="text1"/>
        </w:rPr>
        <w:t xml:space="preserve"> </w:t>
      </w:r>
      <w:r w:rsidRPr="00F57D05">
        <w:rPr>
          <w:color w:val="000000" w:themeColor="text1"/>
        </w:rPr>
        <w:t>také</w:t>
      </w:r>
      <w:r w:rsidR="005D4E91" w:rsidRPr="00F57D05">
        <w:rPr>
          <w:color w:val="000000" w:themeColor="text1"/>
        </w:rPr>
        <w:t xml:space="preserve"> </w:t>
      </w:r>
      <w:r w:rsidRPr="00F57D05">
        <w:rPr>
          <w:color w:val="000000" w:themeColor="text1"/>
        </w:rPr>
        <w:t>volbou</w:t>
      </w:r>
      <w:r w:rsidR="005D4E91" w:rsidRPr="00F57D05">
        <w:rPr>
          <w:color w:val="000000" w:themeColor="text1"/>
        </w:rPr>
        <w:t xml:space="preserve"> </w:t>
      </w:r>
      <w:r w:rsidRPr="00F57D05">
        <w:rPr>
          <w:color w:val="000000" w:themeColor="text1"/>
        </w:rPr>
        <w:t>nového</w:t>
      </w:r>
      <w:r w:rsidR="005D4E91" w:rsidRPr="00F57D05">
        <w:rPr>
          <w:color w:val="000000" w:themeColor="text1"/>
        </w:rPr>
        <w:t xml:space="preserve"> </w:t>
      </w:r>
      <w:r w:rsidRPr="00F57D05">
        <w:rPr>
          <w:color w:val="000000" w:themeColor="text1"/>
        </w:rPr>
        <w:t>člena,</w:t>
      </w:r>
      <w:r w:rsidR="005D4E91" w:rsidRPr="00F57D05">
        <w:rPr>
          <w:color w:val="000000" w:themeColor="text1"/>
        </w:rPr>
        <w:t xml:space="preserve"> </w:t>
      </w:r>
      <w:r w:rsidRPr="00F57D05">
        <w:rPr>
          <w:color w:val="000000" w:themeColor="text1"/>
        </w:rPr>
        <w:t>ledaže</w:t>
      </w:r>
      <w:r w:rsidR="005D4E91" w:rsidRPr="00F57D05">
        <w:rPr>
          <w:color w:val="000000" w:themeColor="text1"/>
        </w:rPr>
        <w:t xml:space="preserve"> </w:t>
      </w:r>
      <w:r w:rsidRPr="00F57D05">
        <w:rPr>
          <w:color w:val="000000" w:themeColor="text1"/>
        </w:rPr>
        <w:t>z</w:t>
      </w:r>
      <w:r w:rsidR="005D4E91" w:rsidRPr="00F57D05">
        <w:rPr>
          <w:color w:val="000000" w:themeColor="text1"/>
        </w:rPr>
        <w:t xml:space="preserve"> </w:t>
      </w:r>
      <w:r w:rsidRPr="00F57D05">
        <w:rPr>
          <w:color w:val="000000" w:themeColor="text1"/>
        </w:rPr>
        <w:t>rozhodnutí</w:t>
      </w:r>
      <w:r w:rsidR="005D4E91" w:rsidRPr="00F57D05">
        <w:rPr>
          <w:color w:val="000000" w:themeColor="text1"/>
        </w:rPr>
        <w:t xml:space="preserve"> </w:t>
      </w:r>
      <w:r w:rsidRPr="00F57D05">
        <w:rPr>
          <w:color w:val="000000" w:themeColor="text1"/>
        </w:rPr>
        <w:t>valné</w:t>
      </w:r>
      <w:r w:rsidR="005D4E91" w:rsidRPr="00F57D05">
        <w:rPr>
          <w:color w:val="000000" w:themeColor="text1"/>
        </w:rPr>
        <w:t xml:space="preserve"> </w:t>
      </w:r>
      <w:r w:rsidRPr="00F57D05">
        <w:rPr>
          <w:color w:val="000000" w:themeColor="text1"/>
        </w:rPr>
        <w:t>hromady</w:t>
      </w:r>
      <w:r w:rsidR="005D4E91" w:rsidRPr="00F57D05">
        <w:rPr>
          <w:color w:val="000000" w:themeColor="text1"/>
        </w:rPr>
        <w:t xml:space="preserve"> </w:t>
      </w:r>
      <w:r w:rsidRPr="00F57D05">
        <w:rPr>
          <w:color w:val="000000" w:themeColor="text1"/>
        </w:rPr>
        <w:t>plyne</w:t>
      </w:r>
      <w:r w:rsidR="005D4E91" w:rsidRPr="00F57D05">
        <w:rPr>
          <w:color w:val="000000" w:themeColor="text1"/>
        </w:rPr>
        <w:t xml:space="preserve"> </w:t>
      </w:r>
      <w:r w:rsidR="00052472" w:rsidRPr="00F57D05">
        <w:rPr>
          <w:color w:val="000000" w:themeColor="text1"/>
        </w:rPr>
        <w:t>ně</w:t>
      </w:r>
      <w:r w:rsidRPr="00F57D05">
        <w:rPr>
          <w:color w:val="000000" w:themeColor="text1"/>
        </w:rPr>
        <w:t>co jiného.</w:t>
      </w:r>
    </w:p>
    <w:p w14:paraId="29A64198" w14:textId="5E30B3B6" w:rsidR="002F66A7" w:rsidRPr="00F57D05" w:rsidRDefault="005D4E91" w:rsidP="00E76404">
      <w:pPr>
        <w:pStyle w:val="rove1"/>
        <w:rPr>
          <w:color w:val="000000" w:themeColor="text1"/>
        </w:rPr>
      </w:pPr>
      <w:r w:rsidRPr="00F57D05">
        <w:rPr>
          <w:color w:val="000000" w:themeColor="text1"/>
        </w:rPr>
        <w:t xml:space="preserve">Zanikne-li právnická osoba, která je členem dozorčí rady, s právním nástupcem, stává se členem dozorčí rady </w:t>
      </w:r>
      <w:r w:rsidR="00FF0A30" w:rsidRPr="00F57D05">
        <w:rPr>
          <w:color w:val="000000" w:themeColor="text1"/>
        </w:rPr>
        <w:t>její právní nástupce.</w:t>
      </w:r>
    </w:p>
    <w:p w14:paraId="6A2F1F09" w14:textId="40C6C9B4" w:rsidR="002F66A7" w:rsidRPr="00F57D05" w:rsidRDefault="002F66A7" w:rsidP="00E76404">
      <w:pPr>
        <w:pStyle w:val="lnekslo"/>
        <w:rPr>
          <w:color w:val="000000" w:themeColor="text1"/>
        </w:rPr>
      </w:pPr>
    </w:p>
    <w:p w14:paraId="580F1AEA" w14:textId="3C75FA4D" w:rsidR="002F66A7" w:rsidRPr="00F57D05" w:rsidRDefault="0075500F" w:rsidP="00E76404">
      <w:pPr>
        <w:pStyle w:val="lnekNzev"/>
        <w:rPr>
          <w:color w:val="000000" w:themeColor="text1"/>
        </w:rPr>
      </w:pPr>
      <w:r w:rsidRPr="00F57D05">
        <w:rPr>
          <w:color w:val="000000" w:themeColor="text1"/>
        </w:rPr>
        <w:t>Jednání a rozhodování dozorčí rady</w:t>
      </w:r>
    </w:p>
    <w:p w14:paraId="568875F2" w14:textId="0666A604" w:rsidR="002F66A7" w:rsidRPr="00F57D05" w:rsidRDefault="00FF0A30" w:rsidP="00E76404">
      <w:pPr>
        <w:pStyle w:val="rove1"/>
        <w:rPr>
          <w:color w:val="000000" w:themeColor="text1"/>
        </w:rPr>
      </w:pPr>
      <w:r w:rsidRPr="00F57D05">
        <w:rPr>
          <w:color w:val="000000" w:themeColor="text1"/>
        </w:rPr>
        <w:t>Jednání</w:t>
      </w:r>
      <w:r w:rsidRPr="00F57D05">
        <w:rPr>
          <w:color w:val="000000" w:themeColor="text1"/>
          <w:spacing w:val="-17"/>
        </w:rPr>
        <w:t xml:space="preserve"> </w:t>
      </w:r>
      <w:r w:rsidRPr="00F57D05">
        <w:rPr>
          <w:color w:val="000000" w:themeColor="text1"/>
        </w:rPr>
        <w:t>dozorčí</w:t>
      </w:r>
      <w:r w:rsidRPr="00F57D05">
        <w:rPr>
          <w:color w:val="000000" w:themeColor="text1"/>
          <w:spacing w:val="-19"/>
        </w:rPr>
        <w:t xml:space="preserve"> </w:t>
      </w:r>
      <w:r w:rsidRPr="00F57D05">
        <w:rPr>
          <w:color w:val="000000" w:themeColor="text1"/>
        </w:rPr>
        <w:t>rady</w:t>
      </w:r>
      <w:r w:rsidRPr="00F57D05">
        <w:rPr>
          <w:color w:val="000000" w:themeColor="text1"/>
          <w:spacing w:val="-20"/>
        </w:rPr>
        <w:t xml:space="preserve"> </w:t>
      </w:r>
      <w:r w:rsidRPr="00F57D05">
        <w:rPr>
          <w:color w:val="000000" w:themeColor="text1"/>
        </w:rPr>
        <w:t>svolává</w:t>
      </w:r>
      <w:r w:rsidRPr="00F57D05">
        <w:rPr>
          <w:color w:val="000000" w:themeColor="text1"/>
          <w:spacing w:val="-17"/>
        </w:rPr>
        <w:t xml:space="preserve"> </w:t>
      </w:r>
      <w:r w:rsidR="00052472" w:rsidRPr="00F57D05">
        <w:rPr>
          <w:color w:val="000000" w:themeColor="text1"/>
        </w:rPr>
        <w:t>př</w:t>
      </w:r>
      <w:r w:rsidRPr="00F57D05">
        <w:rPr>
          <w:color w:val="000000" w:themeColor="text1"/>
        </w:rPr>
        <w:t>edseda</w:t>
      </w:r>
      <w:r w:rsidRPr="00F57D05">
        <w:rPr>
          <w:color w:val="000000" w:themeColor="text1"/>
          <w:spacing w:val="-16"/>
        </w:rPr>
        <w:t xml:space="preserve"> </w:t>
      </w:r>
      <w:r w:rsidRPr="00F57D05">
        <w:rPr>
          <w:color w:val="000000" w:themeColor="text1"/>
        </w:rPr>
        <w:t>dozorčí</w:t>
      </w:r>
      <w:r w:rsidRPr="00F57D05">
        <w:rPr>
          <w:color w:val="000000" w:themeColor="text1"/>
          <w:spacing w:val="-19"/>
        </w:rPr>
        <w:t xml:space="preserve"> </w:t>
      </w:r>
      <w:r w:rsidRPr="00F57D05">
        <w:rPr>
          <w:color w:val="000000" w:themeColor="text1"/>
        </w:rPr>
        <w:t>rady</w:t>
      </w:r>
      <w:r w:rsidRPr="00F57D05">
        <w:rPr>
          <w:color w:val="000000" w:themeColor="text1"/>
          <w:spacing w:val="-23"/>
        </w:rPr>
        <w:t xml:space="preserve"> </w:t>
      </w:r>
      <w:r w:rsidRPr="00F57D05">
        <w:rPr>
          <w:color w:val="000000" w:themeColor="text1"/>
        </w:rPr>
        <w:t>nejmén</w:t>
      </w:r>
      <w:r w:rsidR="00052472" w:rsidRPr="00F57D05">
        <w:rPr>
          <w:color w:val="000000" w:themeColor="text1"/>
        </w:rPr>
        <w:t>ě</w:t>
      </w:r>
      <w:r w:rsidRPr="00F57D05">
        <w:rPr>
          <w:color w:val="000000" w:themeColor="text1"/>
          <w:spacing w:val="-17"/>
        </w:rPr>
        <w:t xml:space="preserve"> </w:t>
      </w:r>
      <w:r w:rsidRPr="00F57D05">
        <w:rPr>
          <w:color w:val="000000" w:themeColor="text1"/>
        </w:rPr>
        <w:t>dvakrát</w:t>
      </w:r>
      <w:r w:rsidRPr="00F57D05">
        <w:rPr>
          <w:color w:val="000000" w:themeColor="text1"/>
          <w:spacing w:val="-16"/>
        </w:rPr>
        <w:t xml:space="preserve"> </w:t>
      </w:r>
      <w:r w:rsidRPr="00F57D05">
        <w:rPr>
          <w:color w:val="000000" w:themeColor="text1"/>
        </w:rPr>
        <w:t>ročn</w:t>
      </w:r>
      <w:r w:rsidR="00CF7F46" w:rsidRPr="00F57D05">
        <w:rPr>
          <w:color w:val="000000" w:themeColor="text1"/>
        </w:rPr>
        <w:t>ě</w:t>
      </w:r>
      <w:r w:rsidRPr="00F57D05">
        <w:rPr>
          <w:color w:val="000000" w:themeColor="text1"/>
        </w:rPr>
        <w:t>.</w:t>
      </w:r>
      <w:r w:rsidRPr="00F57D05">
        <w:rPr>
          <w:color w:val="000000" w:themeColor="text1"/>
          <w:spacing w:val="-23"/>
        </w:rPr>
        <w:t xml:space="preserve"> </w:t>
      </w:r>
      <w:r w:rsidR="00052472" w:rsidRPr="00F57D05">
        <w:rPr>
          <w:color w:val="000000" w:themeColor="text1"/>
        </w:rPr>
        <w:t>Podrobně</w:t>
      </w:r>
      <w:r w:rsidRPr="00F57D05">
        <w:rPr>
          <w:color w:val="000000" w:themeColor="text1"/>
        </w:rPr>
        <w:t>jší</w:t>
      </w:r>
      <w:r w:rsidRPr="00F57D05">
        <w:rPr>
          <w:color w:val="000000" w:themeColor="text1"/>
          <w:spacing w:val="-16"/>
        </w:rPr>
        <w:t xml:space="preserve"> </w:t>
      </w:r>
      <w:r w:rsidRPr="00F57D05">
        <w:rPr>
          <w:color w:val="000000" w:themeColor="text1"/>
        </w:rPr>
        <w:t>úpravu</w:t>
      </w:r>
      <w:r w:rsidRPr="00F57D05">
        <w:rPr>
          <w:color w:val="000000" w:themeColor="text1"/>
          <w:spacing w:val="-21"/>
        </w:rPr>
        <w:t xml:space="preserve"> </w:t>
      </w:r>
      <w:r w:rsidRPr="00F57D05">
        <w:rPr>
          <w:color w:val="000000" w:themeColor="text1"/>
        </w:rPr>
        <w:t>svolávání zasedání</w:t>
      </w:r>
      <w:r w:rsidRPr="00F57D05">
        <w:rPr>
          <w:color w:val="000000" w:themeColor="text1"/>
          <w:spacing w:val="-21"/>
        </w:rPr>
        <w:t xml:space="preserve"> </w:t>
      </w:r>
      <w:r w:rsidRPr="00F57D05">
        <w:rPr>
          <w:color w:val="000000" w:themeColor="text1"/>
        </w:rPr>
        <w:t>dozorčí</w:t>
      </w:r>
      <w:r w:rsidRPr="00F57D05">
        <w:rPr>
          <w:color w:val="000000" w:themeColor="text1"/>
          <w:spacing w:val="-24"/>
        </w:rPr>
        <w:t xml:space="preserve"> </w:t>
      </w:r>
      <w:r w:rsidRPr="00F57D05">
        <w:rPr>
          <w:color w:val="000000" w:themeColor="text1"/>
        </w:rPr>
        <w:t>rady</w:t>
      </w:r>
      <w:r w:rsidRPr="00F57D05">
        <w:rPr>
          <w:color w:val="000000" w:themeColor="text1"/>
          <w:spacing w:val="-25"/>
        </w:rPr>
        <w:t xml:space="preserve"> </w:t>
      </w:r>
      <w:r w:rsidRPr="00F57D05">
        <w:rPr>
          <w:color w:val="000000" w:themeColor="text1"/>
        </w:rPr>
        <w:t>stanoví</w:t>
      </w:r>
      <w:r w:rsidRPr="00F57D05">
        <w:rPr>
          <w:color w:val="000000" w:themeColor="text1"/>
          <w:spacing w:val="-22"/>
        </w:rPr>
        <w:t xml:space="preserve"> </w:t>
      </w:r>
      <w:r w:rsidRPr="00F57D05">
        <w:rPr>
          <w:color w:val="000000" w:themeColor="text1"/>
        </w:rPr>
        <w:t>dozorčí</w:t>
      </w:r>
      <w:r w:rsidRPr="00F57D05">
        <w:rPr>
          <w:color w:val="000000" w:themeColor="text1"/>
          <w:spacing w:val="-21"/>
        </w:rPr>
        <w:t xml:space="preserve"> </w:t>
      </w:r>
      <w:r w:rsidRPr="00F57D05">
        <w:rPr>
          <w:color w:val="000000" w:themeColor="text1"/>
        </w:rPr>
        <w:t>rada</w:t>
      </w:r>
      <w:r w:rsidRPr="00F57D05">
        <w:rPr>
          <w:color w:val="000000" w:themeColor="text1"/>
          <w:spacing w:val="-25"/>
        </w:rPr>
        <w:t xml:space="preserve"> </w:t>
      </w:r>
      <w:r w:rsidRPr="00F57D05">
        <w:rPr>
          <w:color w:val="000000" w:themeColor="text1"/>
        </w:rPr>
        <w:t>ve</w:t>
      </w:r>
      <w:r w:rsidRPr="00F57D05">
        <w:rPr>
          <w:color w:val="000000" w:themeColor="text1"/>
          <w:spacing w:val="-27"/>
        </w:rPr>
        <w:t xml:space="preserve"> </w:t>
      </w:r>
      <w:r w:rsidRPr="00F57D05">
        <w:rPr>
          <w:color w:val="000000" w:themeColor="text1"/>
        </w:rPr>
        <w:t>svém</w:t>
      </w:r>
      <w:r w:rsidRPr="00F57D05">
        <w:rPr>
          <w:color w:val="000000" w:themeColor="text1"/>
          <w:spacing w:val="-24"/>
        </w:rPr>
        <w:t xml:space="preserve"> </w:t>
      </w:r>
      <w:r w:rsidRPr="00F57D05">
        <w:rPr>
          <w:color w:val="000000" w:themeColor="text1"/>
        </w:rPr>
        <w:t>jednacím</w:t>
      </w:r>
      <w:r w:rsidRPr="00F57D05">
        <w:rPr>
          <w:color w:val="000000" w:themeColor="text1"/>
          <w:spacing w:val="-20"/>
        </w:rPr>
        <w:t xml:space="preserve"> </w:t>
      </w:r>
      <w:r w:rsidR="00052472" w:rsidRPr="00F57D05">
        <w:rPr>
          <w:color w:val="000000" w:themeColor="text1"/>
        </w:rPr>
        <w:t>ř</w:t>
      </w:r>
      <w:r w:rsidRPr="00F57D05">
        <w:rPr>
          <w:color w:val="000000" w:themeColor="text1"/>
        </w:rPr>
        <w:t>ádu.</w:t>
      </w:r>
      <w:r w:rsidRPr="00F57D05">
        <w:rPr>
          <w:color w:val="000000" w:themeColor="text1"/>
          <w:spacing w:val="-24"/>
        </w:rPr>
        <w:t xml:space="preserve"> </w:t>
      </w:r>
      <w:r w:rsidR="00052472" w:rsidRPr="00F57D05">
        <w:rPr>
          <w:color w:val="000000" w:themeColor="text1"/>
        </w:rPr>
        <w:t>Př</w:t>
      </w:r>
      <w:r w:rsidRPr="00F57D05">
        <w:rPr>
          <w:color w:val="000000" w:themeColor="text1"/>
        </w:rPr>
        <w:t>edseda</w:t>
      </w:r>
      <w:r w:rsidRPr="00F57D05">
        <w:rPr>
          <w:color w:val="000000" w:themeColor="text1"/>
          <w:spacing w:val="-17"/>
        </w:rPr>
        <w:t xml:space="preserve"> </w:t>
      </w:r>
      <w:r w:rsidRPr="00F57D05">
        <w:rPr>
          <w:color w:val="000000" w:themeColor="text1"/>
        </w:rPr>
        <w:t>dozorčí</w:t>
      </w:r>
      <w:r w:rsidRPr="00F57D05">
        <w:rPr>
          <w:color w:val="000000" w:themeColor="text1"/>
          <w:spacing w:val="-22"/>
        </w:rPr>
        <w:t xml:space="preserve"> </w:t>
      </w:r>
      <w:r w:rsidRPr="00F57D05">
        <w:rPr>
          <w:color w:val="000000" w:themeColor="text1"/>
        </w:rPr>
        <w:t>rady</w:t>
      </w:r>
      <w:r w:rsidRPr="00F57D05">
        <w:rPr>
          <w:color w:val="000000" w:themeColor="text1"/>
          <w:spacing w:val="-22"/>
        </w:rPr>
        <w:t xml:space="preserve"> </w:t>
      </w:r>
      <w:r w:rsidRPr="00F57D05">
        <w:rPr>
          <w:color w:val="000000" w:themeColor="text1"/>
        </w:rPr>
        <w:t>je</w:t>
      </w:r>
      <w:r w:rsidRPr="00F57D05">
        <w:rPr>
          <w:color w:val="000000" w:themeColor="text1"/>
          <w:spacing w:val="-27"/>
        </w:rPr>
        <w:t xml:space="preserve"> </w:t>
      </w:r>
      <w:r w:rsidRPr="00F57D05">
        <w:rPr>
          <w:color w:val="000000" w:themeColor="text1"/>
        </w:rPr>
        <w:t>povinen</w:t>
      </w:r>
      <w:r w:rsidRPr="00F57D05">
        <w:rPr>
          <w:color w:val="000000" w:themeColor="text1"/>
          <w:spacing w:val="-25"/>
        </w:rPr>
        <w:t xml:space="preserve"> </w:t>
      </w:r>
      <w:r w:rsidRPr="00F57D05">
        <w:rPr>
          <w:color w:val="000000" w:themeColor="text1"/>
        </w:rPr>
        <w:t>svolat zasedání dozorčí rady bez zbytečného odkladu na žádost jakéhokoliv člen</w:t>
      </w:r>
      <w:r w:rsidR="00052472" w:rsidRPr="00F57D05">
        <w:rPr>
          <w:color w:val="000000" w:themeColor="text1"/>
        </w:rPr>
        <w:t>a dozorčí rady nebo na žádost př</w:t>
      </w:r>
      <w:r w:rsidRPr="00F57D05">
        <w:rPr>
          <w:color w:val="000000" w:themeColor="text1"/>
        </w:rPr>
        <w:t>edstavenstva</w:t>
      </w:r>
      <w:r w:rsidRPr="00F57D05">
        <w:rPr>
          <w:color w:val="000000" w:themeColor="text1"/>
          <w:spacing w:val="-15"/>
        </w:rPr>
        <w:t xml:space="preserve"> </w:t>
      </w:r>
      <w:r w:rsidRPr="00F57D05">
        <w:rPr>
          <w:color w:val="000000" w:themeColor="text1"/>
        </w:rPr>
        <w:t>anebo</w:t>
      </w:r>
      <w:r w:rsidRPr="00F57D05">
        <w:rPr>
          <w:color w:val="000000" w:themeColor="text1"/>
          <w:spacing w:val="-7"/>
        </w:rPr>
        <w:t xml:space="preserve"> </w:t>
      </w:r>
      <w:r w:rsidR="00052472" w:rsidRPr="00F57D05">
        <w:rPr>
          <w:color w:val="000000" w:themeColor="text1"/>
        </w:rPr>
        <w:t>pož</w:t>
      </w:r>
      <w:r w:rsidRPr="00F57D05">
        <w:rPr>
          <w:color w:val="000000" w:themeColor="text1"/>
        </w:rPr>
        <w:t>ádá-li</w:t>
      </w:r>
      <w:r w:rsidRPr="00F57D05">
        <w:rPr>
          <w:color w:val="000000" w:themeColor="text1"/>
          <w:spacing w:val="-10"/>
        </w:rPr>
        <w:t xml:space="preserve"> </w:t>
      </w:r>
      <w:r w:rsidRPr="00F57D05">
        <w:rPr>
          <w:color w:val="000000" w:themeColor="text1"/>
        </w:rPr>
        <w:t>kvalifikovan</w:t>
      </w:r>
      <w:r w:rsidR="00052472" w:rsidRPr="00F57D05">
        <w:rPr>
          <w:color w:val="000000" w:themeColor="text1"/>
        </w:rPr>
        <w:t>ý</w:t>
      </w:r>
      <w:r w:rsidRPr="00F57D05">
        <w:rPr>
          <w:color w:val="000000" w:themeColor="text1"/>
          <w:spacing w:val="-4"/>
        </w:rPr>
        <w:t xml:space="preserve"> </w:t>
      </w:r>
      <w:r w:rsidR="00052472" w:rsidRPr="00F57D05">
        <w:rPr>
          <w:color w:val="000000" w:themeColor="text1"/>
        </w:rPr>
        <w:t>akcionář</w:t>
      </w:r>
      <w:r w:rsidRPr="00F57D05">
        <w:rPr>
          <w:color w:val="000000" w:themeColor="text1"/>
          <w:spacing w:val="-8"/>
        </w:rPr>
        <w:t xml:space="preserve"> </w:t>
      </w:r>
      <w:r w:rsidRPr="00F57D05">
        <w:rPr>
          <w:color w:val="000000" w:themeColor="text1"/>
        </w:rPr>
        <w:t>dozorčí</w:t>
      </w:r>
      <w:r w:rsidRPr="00F57D05">
        <w:rPr>
          <w:color w:val="000000" w:themeColor="text1"/>
          <w:spacing w:val="-8"/>
        </w:rPr>
        <w:t xml:space="preserve"> </w:t>
      </w:r>
      <w:r w:rsidRPr="00F57D05">
        <w:rPr>
          <w:color w:val="000000" w:themeColor="text1"/>
        </w:rPr>
        <w:t>radu,</w:t>
      </w:r>
      <w:r w:rsidRPr="00F57D05">
        <w:rPr>
          <w:color w:val="000000" w:themeColor="text1"/>
          <w:spacing w:val="-11"/>
        </w:rPr>
        <w:t xml:space="preserve"> </w:t>
      </w:r>
      <w:r w:rsidRPr="00F57D05">
        <w:rPr>
          <w:color w:val="000000" w:themeColor="text1"/>
        </w:rPr>
        <w:t>aby</w:t>
      </w:r>
      <w:r w:rsidRPr="00F57D05">
        <w:rPr>
          <w:color w:val="000000" w:themeColor="text1"/>
          <w:spacing w:val="-10"/>
        </w:rPr>
        <w:t xml:space="preserve"> </w:t>
      </w:r>
      <w:r w:rsidR="00052472" w:rsidRPr="00F57D05">
        <w:rPr>
          <w:color w:val="000000" w:themeColor="text1"/>
        </w:rPr>
        <w:t>př</w:t>
      </w:r>
      <w:r w:rsidRPr="00F57D05">
        <w:rPr>
          <w:color w:val="000000" w:themeColor="text1"/>
        </w:rPr>
        <w:t>ezkoumala</w:t>
      </w:r>
      <w:r w:rsidRPr="00F57D05">
        <w:rPr>
          <w:color w:val="000000" w:themeColor="text1"/>
          <w:spacing w:val="-2"/>
        </w:rPr>
        <w:t xml:space="preserve"> </w:t>
      </w:r>
      <w:r w:rsidR="00052472" w:rsidRPr="00F57D05">
        <w:rPr>
          <w:color w:val="000000" w:themeColor="text1"/>
        </w:rPr>
        <w:t>vý</w:t>
      </w:r>
      <w:r w:rsidRPr="00F57D05">
        <w:rPr>
          <w:color w:val="000000" w:themeColor="text1"/>
        </w:rPr>
        <w:t>kon</w:t>
      </w:r>
      <w:r w:rsidRPr="00F57D05">
        <w:rPr>
          <w:color w:val="000000" w:themeColor="text1"/>
          <w:spacing w:val="-11"/>
        </w:rPr>
        <w:t xml:space="preserve"> </w:t>
      </w:r>
      <w:r w:rsidR="00052472" w:rsidRPr="00F57D05">
        <w:rPr>
          <w:color w:val="000000" w:themeColor="text1"/>
        </w:rPr>
        <w:t>pů</w:t>
      </w:r>
      <w:r w:rsidRPr="00F57D05">
        <w:rPr>
          <w:color w:val="000000" w:themeColor="text1"/>
        </w:rPr>
        <w:t xml:space="preserve">sobnosti </w:t>
      </w:r>
      <w:r w:rsidR="00052472" w:rsidRPr="00F57D05">
        <w:rPr>
          <w:color w:val="000000" w:themeColor="text1"/>
        </w:rPr>
        <w:t>př</w:t>
      </w:r>
      <w:r w:rsidRPr="00F57D05">
        <w:rPr>
          <w:color w:val="000000" w:themeColor="text1"/>
        </w:rPr>
        <w:t>edstavenstva</w:t>
      </w:r>
      <w:r w:rsidR="00052472" w:rsidRPr="00F57D05">
        <w:rPr>
          <w:color w:val="000000" w:themeColor="text1"/>
        </w:rPr>
        <w:t>, nebo ji bude informovat o záměru podat akcionářskou žalobu. Nesvolá-li př</w:t>
      </w:r>
      <w:r w:rsidRPr="00F57D05">
        <w:rPr>
          <w:color w:val="000000" w:themeColor="text1"/>
        </w:rPr>
        <w:t>edseda dozorčí rady zas</w:t>
      </w:r>
      <w:r w:rsidR="00052472" w:rsidRPr="00F57D05">
        <w:rPr>
          <w:color w:val="000000" w:themeColor="text1"/>
        </w:rPr>
        <w:t>edání bez zbytečného odkladu, může jej svolat jaký</w:t>
      </w:r>
      <w:r w:rsidRPr="00F57D05">
        <w:rPr>
          <w:color w:val="000000" w:themeColor="text1"/>
        </w:rPr>
        <w:t>koliv člen dozorčí rady ne</w:t>
      </w:r>
      <w:r w:rsidR="00052472" w:rsidRPr="00F57D05">
        <w:rPr>
          <w:color w:val="000000" w:themeColor="text1"/>
        </w:rPr>
        <w:t>bo př</w:t>
      </w:r>
      <w:r w:rsidRPr="00F57D05">
        <w:rPr>
          <w:color w:val="000000" w:themeColor="text1"/>
        </w:rPr>
        <w:t>edstavenstvo společnosti.</w:t>
      </w:r>
    </w:p>
    <w:p w14:paraId="4C21B72E" w14:textId="77777777" w:rsidR="002F66A7" w:rsidRPr="00F57D05" w:rsidRDefault="00052472" w:rsidP="00E76404">
      <w:pPr>
        <w:pStyle w:val="rove1"/>
        <w:rPr>
          <w:color w:val="000000" w:themeColor="text1"/>
        </w:rPr>
      </w:pPr>
      <w:r w:rsidRPr="00F57D05">
        <w:rPr>
          <w:color w:val="000000" w:themeColor="text1"/>
        </w:rPr>
        <w:t>Dozorčí rada může podle své úvahy při</w:t>
      </w:r>
      <w:r w:rsidR="00FF0A30" w:rsidRPr="00F57D05">
        <w:rPr>
          <w:color w:val="000000" w:themeColor="text1"/>
        </w:rPr>
        <w:t>zvat na jednání dozorčí rady i jiné</w:t>
      </w:r>
      <w:r w:rsidR="00FF0A30" w:rsidRPr="00F57D05">
        <w:rPr>
          <w:color w:val="000000" w:themeColor="text1"/>
          <w:spacing w:val="-26"/>
        </w:rPr>
        <w:t xml:space="preserve"> </w:t>
      </w:r>
      <w:r w:rsidR="00FF0A30" w:rsidRPr="00F57D05">
        <w:rPr>
          <w:color w:val="000000" w:themeColor="text1"/>
        </w:rPr>
        <w:t>osoby.</w:t>
      </w:r>
    </w:p>
    <w:p w14:paraId="447D39A0" w14:textId="77777777" w:rsidR="002F66A7" w:rsidRPr="00F57D05" w:rsidRDefault="00FF0A30" w:rsidP="00E76404">
      <w:pPr>
        <w:pStyle w:val="rove1"/>
        <w:rPr>
          <w:color w:val="000000" w:themeColor="text1"/>
        </w:rPr>
      </w:pPr>
      <w:r w:rsidRPr="00F57D05">
        <w:rPr>
          <w:color w:val="000000" w:themeColor="text1"/>
        </w:rPr>
        <w:t>Jednán</w:t>
      </w:r>
      <w:r w:rsidR="00052472" w:rsidRPr="00F57D05">
        <w:rPr>
          <w:color w:val="000000" w:themeColor="text1"/>
        </w:rPr>
        <w:t>í dozorčí rady řídí zpravidla př</w:t>
      </w:r>
      <w:r w:rsidRPr="00F57D05">
        <w:rPr>
          <w:color w:val="000000" w:themeColor="text1"/>
        </w:rPr>
        <w:t>edseda dozorčí</w:t>
      </w:r>
      <w:r w:rsidRPr="00F57D05">
        <w:rPr>
          <w:color w:val="000000" w:themeColor="text1"/>
          <w:spacing w:val="47"/>
        </w:rPr>
        <w:t xml:space="preserve"> </w:t>
      </w:r>
      <w:r w:rsidRPr="00F57D05">
        <w:rPr>
          <w:color w:val="000000" w:themeColor="text1"/>
        </w:rPr>
        <w:t>rady.</w:t>
      </w:r>
    </w:p>
    <w:p w14:paraId="131887C5" w14:textId="77777777" w:rsidR="002F66A7" w:rsidRPr="00F57D05" w:rsidRDefault="00052472" w:rsidP="00E76404">
      <w:pPr>
        <w:pStyle w:val="rove1"/>
        <w:rPr>
          <w:color w:val="000000" w:themeColor="text1"/>
        </w:rPr>
      </w:pPr>
      <w:r w:rsidRPr="00F57D05">
        <w:rPr>
          <w:color w:val="000000" w:themeColor="text1"/>
        </w:rPr>
        <w:t>O průbě</w:t>
      </w:r>
      <w:r w:rsidR="00FF0A30" w:rsidRPr="00F57D05">
        <w:rPr>
          <w:color w:val="000000" w:themeColor="text1"/>
        </w:rPr>
        <w:t>hu jednání dozorčí rady</w:t>
      </w:r>
      <w:r w:rsidRPr="00F57D05">
        <w:rPr>
          <w:color w:val="000000" w:themeColor="text1"/>
        </w:rPr>
        <w:t xml:space="preserve"> a o jejích rozhodnutích se poř</w:t>
      </w:r>
      <w:r w:rsidR="00FF0A30" w:rsidRPr="00F57D05">
        <w:rPr>
          <w:color w:val="000000" w:themeColor="text1"/>
        </w:rPr>
        <w:t>izují zápisy podepsané p</w:t>
      </w:r>
      <w:r w:rsidRPr="00F57D05">
        <w:rPr>
          <w:color w:val="000000" w:themeColor="text1"/>
        </w:rPr>
        <w:t>ředsedajícím. Př</w:t>
      </w:r>
      <w:r w:rsidR="00FF0A30" w:rsidRPr="00F57D05">
        <w:rPr>
          <w:color w:val="000000" w:themeColor="text1"/>
        </w:rPr>
        <w:t xml:space="preserve">ílohou </w:t>
      </w:r>
      <w:r w:rsidR="00FF0A30" w:rsidRPr="00F57D05">
        <w:rPr>
          <w:color w:val="000000" w:themeColor="text1"/>
        </w:rPr>
        <w:lastRenderedPageBreak/>
        <w:t>zápisu je seznam</w:t>
      </w:r>
      <w:r w:rsidR="00FF0A30" w:rsidRPr="00F57D05">
        <w:rPr>
          <w:color w:val="000000" w:themeColor="text1"/>
          <w:spacing w:val="13"/>
        </w:rPr>
        <w:t xml:space="preserve"> </w:t>
      </w:r>
      <w:r w:rsidRPr="00F57D05">
        <w:rPr>
          <w:color w:val="000000" w:themeColor="text1"/>
        </w:rPr>
        <w:t>přítomný</w:t>
      </w:r>
      <w:r w:rsidR="00FF0A30" w:rsidRPr="00F57D05">
        <w:rPr>
          <w:color w:val="000000" w:themeColor="text1"/>
        </w:rPr>
        <w:t>ch.</w:t>
      </w:r>
    </w:p>
    <w:p w14:paraId="2F1D3F79" w14:textId="77777777" w:rsidR="002F66A7" w:rsidRPr="00F57D05" w:rsidRDefault="00FF0A30" w:rsidP="00E76404">
      <w:pPr>
        <w:pStyle w:val="rove1"/>
        <w:rPr>
          <w:color w:val="000000" w:themeColor="text1"/>
        </w:rPr>
      </w:pPr>
      <w:r w:rsidRPr="00F57D05">
        <w:rPr>
          <w:color w:val="000000" w:themeColor="text1"/>
        </w:rPr>
        <w:t>V</w:t>
      </w:r>
      <w:r w:rsidRPr="00F57D05">
        <w:rPr>
          <w:color w:val="000000" w:themeColor="text1"/>
          <w:spacing w:val="-28"/>
        </w:rPr>
        <w:t xml:space="preserve"> </w:t>
      </w:r>
      <w:r w:rsidRPr="00F57D05">
        <w:rPr>
          <w:color w:val="000000" w:themeColor="text1"/>
        </w:rPr>
        <w:t>zápisu</w:t>
      </w:r>
      <w:r w:rsidRPr="00F57D05">
        <w:rPr>
          <w:color w:val="000000" w:themeColor="text1"/>
          <w:spacing w:val="-17"/>
        </w:rPr>
        <w:t xml:space="preserve"> </w:t>
      </w:r>
      <w:r w:rsidRPr="00F57D05">
        <w:rPr>
          <w:color w:val="000000" w:themeColor="text1"/>
        </w:rPr>
        <w:t>se</w:t>
      </w:r>
      <w:r w:rsidRPr="00F57D05">
        <w:rPr>
          <w:color w:val="000000" w:themeColor="text1"/>
          <w:spacing w:val="-17"/>
        </w:rPr>
        <w:t xml:space="preserve"> </w:t>
      </w:r>
      <w:r w:rsidRPr="00F57D05">
        <w:rPr>
          <w:color w:val="000000" w:themeColor="text1"/>
        </w:rPr>
        <w:t>jmenovit</w:t>
      </w:r>
      <w:r w:rsidR="00052472" w:rsidRPr="00F57D05">
        <w:rPr>
          <w:color w:val="000000" w:themeColor="text1"/>
        </w:rPr>
        <w:t>ě</w:t>
      </w:r>
      <w:r w:rsidRPr="00F57D05">
        <w:rPr>
          <w:color w:val="000000" w:themeColor="text1"/>
          <w:spacing w:val="-9"/>
        </w:rPr>
        <w:t xml:space="preserve"> </w:t>
      </w:r>
      <w:r w:rsidRPr="00F57D05">
        <w:rPr>
          <w:color w:val="000000" w:themeColor="text1"/>
        </w:rPr>
        <w:t>uvedou</w:t>
      </w:r>
      <w:r w:rsidRPr="00F57D05">
        <w:rPr>
          <w:color w:val="000000" w:themeColor="text1"/>
          <w:spacing w:val="-15"/>
        </w:rPr>
        <w:t xml:space="preserve"> </w:t>
      </w:r>
      <w:r w:rsidRPr="00F57D05">
        <w:rPr>
          <w:color w:val="000000" w:themeColor="text1"/>
        </w:rPr>
        <w:t>členové</w:t>
      </w:r>
      <w:r w:rsidRPr="00F57D05">
        <w:rPr>
          <w:color w:val="000000" w:themeColor="text1"/>
          <w:spacing w:val="-15"/>
        </w:rPr>
        <w:t xml:space="preserve"> </w:t>
      </w:r>
      <w:r w:rsidRPr="00F57D05">
        <w:rPr>
          <w:color w:val="000000" w:themeColor="text1"/>
        </w:rPr>
        <w:t>dozorčí</w:t>
      </w:r>
      <w:r w:rsidRPr="00F57D05">
        <w:rPr>
          <w:color w:val="000000" w:themeColor="text1"/>
          <w:spacing w:val="-13"/>
        </w:rPr>
        <w:t xml:space="preserve"> </w:t>
      </w:r>
      <w:r w:rsidRPr="00F57D05">
        <w:rPr>
          <w:color w:val="000000" w:themeColor="text1"/>
        </w:rPr>
        <w:t>rady,</w:t>
      </w:r>
      <w:r w:rsidRPr="00F57D05">
        <w:rPr>
          <w:color w:val="000000" w:themeColor="text1"/>
          <w:spacing w:val="-17"/>
        </w:rPr>
        <w:t xml:space="preserve"> </w:t>
      </w:r>
      <w:r w:rsidR="00052472" w:rsidRPr="00F57D05">
        <w:rPr>
          <w:color w:val="000000" w:themeColor="text1"/>
        </w:rPr>
        <w:t>kteř</w:t>
      </w:r>
      <w:r w:rsidRPr="00F57D05">
        <w:rPr>
          <w:color w:val="000000" w:themeColor="text1"/>
        </w:rPr>
        <w:t>í</w:t>
      </w:r>
      <w:r w:rsidRPr="00F57D05">
        <w:rPr>
          <w:color w:val="000000" w:themeColor="text1"/>
          <w:spacing w:val="-16"/>
        </w:rPr>
        <w:t xml:space="preserve"> </w:t>
      </w:r>
      <w:r w:rsidRPr="00F57D05">
        <w:rPr>
          <w:color w:val="000000" w:themeColor="text1"/>
        </w:rPr>
        <w:t>hlasovali</w:t>
      </w:r>
      <w:r w:rsidRPr="00F57D05">
        <w:rPr>
          <w:color w:val="000000" w:themeColor="text1"/>
          <w:spacing w:val="-13"/>
        </w:rPr>
        <w:t xml:space="preserve"> </w:t>
      </w:r>
      <w:r w:rsidRPr="00F57D05">
        <w:rPr>
          <w:color w:val="000000" w:themeColor="text1"/>
        </w:rPr>
        <w:t>proti</w:t>
      </w:r>
      <w:r w:rsidRPr="00F57D05">
        <w:rPr>
          <w:color w:val="000000" w:themeColor="text1"/>
          <w:spacing w:val="-16"/>
        </w:rPr>
        <w:t xml:space="preserve"> </w:t>
      </w:r>
      <w:r w:rsidR="00052472" w:rsidRPr="00F57D05">
        <w:rPr>
          <w:color w:val="000000" w:themeColor="text1"/>
        </w:rPr>
        <w:t>jednotlivý</w:t>
      </w:r>
      <w:r w:rsidRPr="00F57D05">
        <w:rPr>
          <w:color w:val="000000" w:themeColor="text1"/>
        </w:rPr>
        <w:t>m</w:t>
      </w:r>
      <w:r w:rsidRPr="00F57D05">
        <w:rPr>
          <w:color w:val="000000" w:themeColor="text1"/>
          <w:spacing w:val="-6"/>
        </w:rPr>
        <w:t xml:space="preserve"> </w:t>
      </w:r>
      <w:r w:rsidRPr="00F57D05">
        <w:rPr>
          <w:color w:val="000000" w:themeColor="text1"/>
        </w:rPr>
        <w:t>rozhodnutím</w:t>
      </w:r>
      <w:r w:rsidRPr="00F57D05">
        <w:rPr>
          <w:color w:val="000000" w:themeColor="text1"/>
          <w:spacing w:val="-12"/>
        </w:rPr>
        <w:t xml:space="preserve"> </w:t>
      </w:r>
      <w:r w:rsidRPr="00F57D05">
        <w:rPr>
          <w:color w:val="000000" w:themeColor="text1"/>
        </w:rPr>
        <w:t>nebo</w:t>
      </w:r>
      <w:r w:rsidRPr="00F57D05">
        <w:rPr>
          <w:color w:val="000000" w:themeColor="text1"/>
          <w:spacing w:val="-17"/>
        </w:rPr>
        <w:t xml:space="preserve"> </w:t>
      </w:r>
      <w:r w:rsidRPr="00F57D05">
        <w:rPr>
          <w:color w:val="000000" w:themeColor="text1"/>
        </w:rPr>
        <w:t>se zdrželi</w:t>
      </w:r>
      <w:r w:rsidRPr="00F57D05">
        <w:rPr>
          <w:color w:val="000000" w:themeColor="text1"/>
          <w:spacing w:val="-16"/>
        </w:rPr>
        <w:t xml:space="preserve"> </w:t>
      </w:r>
      <w:r w:rsidRPr="00F57D05">
        <w:rPr>
          <w:color w:val="000000" w:themeColor="text1"/>
        </w:rPr>
        <w:t>hlasování.</w:t>
      </w:r>
      <w:r w:rsidRPr="00F57D05">
        <w:rPr>
          <w:color w:val="000000" w:themeColor="text1"/>
          <w:spacing w:val="-9"/>
        </w:rPr>
        <w:t xml:space="preserve"> </w:t>
      </w:r>
      <w:r w:rsidRPr="00F57D05">
        <w:rPr>
          <w:color w:val="000000" w:themeColor="text1"/>
        </w:rPr>
        <w:t>U</w:t>
      </w:r>
      <w:r w:rsidRPr="00F57D05">
        <w:rPr>
          <w:color w:val="000000" w:themeColor="text1"/>
          <w:spacing w:val="-17"/>
        </w:rPr>
        <w:t xml:space="preserve"> </w:t>
      </w:r>
      <w:r w:rsidR="00052472" w:rsidRPr="00F57D05">
        <w:rPr>
          <w:color w:val="000000" w:themeColor="text1"/>
        </w:rPr>
        <w:t>neuvedený</w:t>
      </w:r>
      <w:r w:rsidRPr="00F57D05">
        <w:rPr>
          <w:color w:val="000000" w:themeColor="text1"/>
        </w:rPr>
        <w:t>ch</w:t>
      </w:r>
      <w:r w:rsidRPr="00F57D05">
        <w:rPr>
          <w:color w:val="000000" w:themeColor="text1"/>
          <w:spacing w:val="-10"/>
        </w:rPr>
        <w:t xml:space="preserve"> </w:t>
      </w:r>
      <w:r w:rsidRPr="00F57D05">
        <w:rPr>
          <w:color w:val="000000" w:themeColor="text1"/>
        </w:rPr>
        <w:t>člen</w:t>
      </w:r>
      <w:r w:rsidR="00052472" w:rsidRPr="00F57D05">
        <w:rPr>
          <w:color w:val="000000" w:themeColor="text1"/>
        </w:rPr>
        <w:t>ů</w:t>
      </w:r>
      <w:r w:rsidRPr="00F57D05">
        <w:rPr>
          <w:color w:val="000000" w:themeColor="text1"/>
          <w:spacing w:val="-13"/>
        </w:rPr>
        <w:t xml:space="preserve"> </w:t>
      </w:r>
      <w:r w:rsidRPr="00F57D05">
        <w:rPr>
          <w:color w:val="000000" w:themeColor="text1"/>
        </w:rPr>
        <w:t>se</w:t>
      </w:r>
      <w:r w:rsidRPr="00F57D05">
        <w:rPr>
          <w:color w:val="000000" w:themeColor="text1"/>
          <w:spacing w:val="-17"/>
        </w:rPr>
        <w:t xml:space="preserve"> </w:t>
      </w:r>
      <w:r w:rsidRPr="00F57D05">
        <w:rPr>
          <w:color w:val="000000" w:themeColor="text1"/>
        </w:rPr>
        <w:t>má</w:t>
      </w:r>
      <w:r w:rsidRPr="00F57D05">
        <w:rPr>
          <w:color w:val="000000" w:themeColor="text1"/>
          <w:spacing w:val="-14"/>
        </w:rPr>
        <w:t xml:space="preserve"> </w:t>
      </w:r>
      <w:r w:rsidRPr="00F57D05">
        <w:rPr>
          <w:color w:val="000000" w:themeColor="text1"/>
        </w:rPr>
        <w:t>za</w:t>
      </w:r>
      <w:r w:rsidRPr="00F57D05">
        <w:rPr>
          <w:color w:val="000000" w:themeColor="text1"/>
          <w:spacing w:val="-17"/>
        </w:rPr>
        <w:t xml:space="preserve"> </w:t>
      </w:r>
      <w:r w:rsidRPr="00F57D05">
        <w:rPr>
          <w:color w:val="000000" w:themeColor="text1"/>
        </w:rPr>
        <w:t>to,</w:t>
      </w:r>
      <w:r w:rsidRPr="00F57D05">
        <w:rPr>
          <w:color w:val="000000" w:themeColor="text1"/>
          <w:spacing w:val="-15"/>
        </w:rPr>
        <w:t xml:space="preserve"> </w:t>
      </w:r>
      <w:r w:rsidRPr="00F57D05">
        <w:rPr>
          <w:color w:val="000000" w:themeColor="text1"/>
        </w:rPr>
        <w:t>že</w:t>
      </w:r>
      <w:r w:rsidRPr="00F57D05">
        <w:rPr>
          <w:color w:val="000000" w:themeColor="text1"/>
          <w:spacing w:val="-16"/>
        </w:rPr>
        <w:t xml:space="preserve"> </w:t>
      </w:r>
      <w:r w:rsidRPr="00F57D05">
        <w:rPr>
          <w:color w:val="000000" w:themeColor="text1"/>
        </w:rPr>
        <w:t>hlasovali</w:t>
      </w:r>
      <w:r w:rsidRPr="00F57D05">
        <w:rPr>
          <w:color w:val="000000" w:themeColor="text1"/>
          <w:spacing w:val="-11"/>
        </w:rPr>
        <w:t xml:space="preserve"> </w:t>
      </w:r>
      <w:r w:rsidRPr="00F57D05">
        <w:rPr>
          <w:color w:val="000000" w:themeColor="text1"/>
        </w:rPr>
        <w:t>pro</w:t>
      </w:r>
      <w:r w:rsidRPr="00F57D05">
        <w:rPr>
          <w:color w:val="000000" w:themeColor="text1"/>
          <w:spacing w:val="-22"/>
        </w:rPr>
        <w:t xml:space="preserve"> </w:t>
      </w:r>
      <w:r w:rsidR="00052472" w:rsidRPr="00F57D05">
        <w:rPr>
          <w:color w:val="000000" w:themeColor="text1"/>
        </w:rPr>
        <w:t>př</w:t>
      </w:r>
      <w:r w:rsidRPr="00F57D05">
        <w:rPr>
          <w:color w:val="000000" w:themeColor="text1"/>
        </w:rPr>
        <w:t>ijetí</w:t>
      </w:r>
      <w:r w:rsidRPr="00F57D05">
        <w:rPr>
          <w:color w:val="000000" w:themeColor="text1"/>
          <w:spacing w:val="-10"/>
        </w:rPr>
        <w:t xml:space="preserve"> </w:t>
      </w:r>
      <w:r w:rsidRPr="00F57D05">
        <w:rPr>
          <w:color w:val="000000" w:themeColor="text1"/>
        </w:rPr>
        <w:t>rozhodnutí.</w:t>
      </w:r>
      <w:r w:rsidRPr="00F57D05">
        <w:rPr>
          <w:color w:val="000000" w:themeColor="text1"/>
          <w:spacing w:val="-9"/>
        </w:rPr>
        <w:t xml:space="preserve"> </w:t>
      </w:r>
      <w:r w:rsidRPr="00F57D05">
        <w:rPr>
          <w:color w:val="000000" w:themeColor="text1"/>
        </w:rPr>
        <w:t>V</w:t>
      </w:r>
      <w:r w:rsidRPr="00F57D05">
        <w:rPr>
          <w:color w:val="000000" w:themeColor="text1"/>
          <w:spacing w:val="-26"/>
        </w:rPr>
        <w:t xml:space="preserve"> </w:t>
      </w:r>
      <w:r w:rsidRPr="00F57D05">
        <w:rPr>
          <w:color w:val="000000" w:themeColor="text1"/>
        </w:rPr>
        <w:t>zápisu</w:t>
      </w:r>
      <w:r w:rsidRPr="00F57D05">
        <w:rPr>
          <w:color w:val="000000" w:themeColor="text1"/>
          <w:spacing w:val="-14"/>
        </w:rPr>
        <w:t xml:space="preserve"> </w:t>
      </w:r>
      <w:r w:rsidRPr="00F57D05">
        <w:rPr>
          <w:color w:val="000000" w:themeColor="text1"/>
        </w:rPr>
        <w:t>se</w:t>
      </w:r>
      <w:r w:rsidRPr="00F57D05">
        <w:rPr>
          <w:color w:val="000000" w:themeColor="text1"/>
          <w:spacing w:val="-18"/>
        </w:rPr>
        <w:t xml:space="preserve"> </w:t>
      </w:r>
      <w:r w:rsidRPr="00F57D05">
        <w:rPr>
          <w:color w:val="000000" w:themeColor="text1"/>
        </w:rPr>
        <w:t>uved</w:t>
      </w:r>
      <w:r w:rsidR="00052472" w:rsidRPr="00F57D05">
        <w:rPr>
          <w:color w:val="000000" w:themeColor="text1"/>
        </w:rPr>
        <w:t>ou také stanoviska menšiny členů</w:t>
      </w:r>
      <w:r w:rsidRPr="00F57D05">
        <w:rPr>
          <w:color w:val="000000" w:themeColor="text1"/>
        </w:rPr>
        <w:t>, jestliže o to</w:t>
      </w:r>
      <w:r w:rsidRPr="00F57D05">
        <w:rPr>
          <w:color w:val="000000" w:themeColor="text1"/>
          <w:spacing w:val="24"/>
        </w:rPr>
        <w:t xml:space="preserve"> </w:t>
      </w:r>
      <w:r w:rsidRPr="00F57D05">
        <w:rPr>
          <w:color w:val="000000" w:themeColor="text1"/>
        </w:rPr>
        <w:t>požádají.</w:t>
      </w:r>
    </w:p>
    <w:p w14:paraId="1018D38F" w14:textId="77777777" w:rsidR="002F66A7" w:rsidRPr="00F57D05" w:rsidRDefault="00FF0A30" w:rsidP="00E76404">
      <w:pPr>
        <w:pStyle w:val="rove1"/>
        <w:rPr>
          <w:color w:val="000000" w:themeColor="text1"/>
        </w:rPr>
      </w:pPr>
      <w:r w:rsidRPr="00F57D05">
        <w:rPr>
          <w:color w:val="000000" w:themeColor="text1"/>
        </w:rPr>
        <w:t xml:space="preserve">Dozorčí </w:t>
      </w:r>
      <w:r w:rsidR="00052472" w:rsidRPr="00F57D05">
        <w:rPr>
          <w:color w:val="000000" w:themeColor="text1"/>
        </w:rPr>
        <w:t>rada je schopna se usnášet za přítomnosti nadpoloviční vě</w:t>
      </w:r>
      <w:r w:rsidRPr="00F57D05">
        <w:rPr>
          <w:color w:val="000000" w:themeColor="text1"/>
        </w:rPr>
        <w:t>tšiny všech</w:t>
      </w:r>
      <w:r w:rsidRPr="00F57D05">
        <w:rPr>
          <w:color w:val="000000" w:themeColor="text1"/>
          <w:spacing w:val="-11"/>
        </w:rPr>
        <w:t xml:space="preserve"> </w:t>
      </w:r>
      <w:r w:rsidR="00052472" w:rsidRPr="00F57D05">
        <w:rPr>
          <w:color w:val="000000" w:themeColor="text1"/>
        </w:rPr>
        <w:t>členů</w:t>
      </w:r>
      <w:r w:rsidRPr="00F57D05">
        <w:rPr>
          <w:color w:val="000000" w:themeColor="text1"/>
        </w:rPr>
        <w:t>.</w:t>
      </w:r>
    </w:p>
    <w:p w14:paraId="2378DD2F" w14:textId="77777777" w:rsidR="002F66A7" w:rsidRPr="00F57D05" w:rsidRDefault="00FF0A30" w:rsidP="00E76404">
      <w:pPr>
        <w:pStyle w:val="rove1"/>
        <w:rPr>
          <w:color w:val="000000" w:themeColor="text1"/>
        </w:rPr>
      </w:pPr>
      <w:r w:rsidRPr="00F57D05">
        <w:rPr>
          <w:color w:val="000000" w:themeColor="text1"/>
        </w:rPr>
        <w:t>Ke</w:t>
      </w:r>
      <w:r w:rsidRPr="00F57D05">
        <w:rPr>
          <w:color w:val="000000" w:themeColor="text1"/>
          <w:spacing w:val="-17"/>
        </w:rPr>
        <w:t xml:space="preserve"> </w:t>
      </w:r>
      <w:r w:rsidRPr="00F57D05">
        <w:rPr>
          <w:color w:val="000000" w:themeColor="text1"/>
        </w:rPr>
        <w:t>schválení</w:t>
      </w:r>
      <w:r w:rsidRPr="00F57D05">
        <w:rPr>
          <w:color w:val="000000" w:themeColor="text1"/>
          <w:spacing w:val="-4"/>
        </w:rPr>
        <w:t xml:space="preserve"> </w:t>
      </w:r>
      <w:r w:rsidRPr="00F57D05">
        <w:rPr>
          <w:color w:val="000000" w:themeColor="text1"/>
        </w:rPr>
        <w:t>rozhodnutí</w:t>
      </w:r>
      <w:r w:rsidRPr="00F57D05">
        <w:rPr>
          <w:color w:val="000000" w:themeColor="text1"/>
          <w:spacing w:val="-4"/>
        </w:rPr>
        <w:t xml:space="preserve"> </w:t>
      </w:r>
      <w:r w:rsidRPr="00F57D05">
        <w:rPr>
          <w:color w:val="000000" w:themeColor="text1"/>
        </w:rPr>
        <w:t>dozorčí</w:t>
      </w:r>
      <w:r w:rsidRPr="00F57D05">
        <w:rPr>
          <w:color w:val="000000" w:themeColor="text1"/>
          <w:spacing w:val="-12"/>
        </w:rPr>
        <w:t xml:space="preserve"> </w:t>
      </w:r>
      <w:r w:rsidRPr="00F57D05">
        <w:rPr>
          <w:color w:val="000000" w:themeColor="text1"/>
        </w:rPr>
        <w:t>rady</w:t>
      </w:r>
      <w:r w:rsidRPr="00F57D05">
        <w:rPr>
          <w:color w:val="000000" w:themeColor="text1"/>
          <w:spacing w:val="-13"/>
        </w:rPr>
        <w:t xml:space="preserve"> </w:t>
      </w:r>
      <w:r w:rsidRPr="00F57D05">
        <w:rPr>
          <w:color w:val="000000" w:themeColor="text1"/>
        </w:rPr>
        <w:t>je</w:t>
      </w:r>
      <w:r w:rsidRPr="00F57D05">
        <w:rPr>
          <w:color w:val="000000" w:themeColor="text1"/>
          <w:spacing w:val="-13"/>
        </w:rPr>
        <w:t xml:space="preserve"> </w:t>
      </w:r>
      <w:r w:rsidR="00052472" w:rsidRPr="00F57D05">
        <w:rPr>
          <w:color w:val="000000" w:themeColor="text1"/>
        </w:rPr>
        <w:t>zapotř</w:t>
      </w:r>
      <w:r w:rsidRPr="00F57D05">
        <w:rPr>
          <w:color w:val="000000" w:themeColor="text1"/>
        </w:rPr>
        <w:t>ebí</w:t>
      </w:r>
      <w:r w:rsidRPr="00F57D05">
        <w:rPr>
          <w:color w:val="000000" w:themeColor="text1"/>
          <w:spacing w:val="-11"/>
        </w:rPr>
        <w:t xml:space="preserve"> </w:t>
      </w:r>
      <w:r w:rsidR="00052472" w:rsidRPr="00F57D05">
        <w:rPr>
          <w:color w:val="000000" w:themeColor="text1"/>
        </w:rPr>
        <w:t>vě</w:t>
      </w:r>
      <w:r w:rsidRPr="00F57D05">
        <w:rPr>
          <w:color w:val="000000" w:themeColor="text1"/>
        </w:rPr>
        <w:t>tšiny</w:t>
      </w:r>
      <w:r w:rsidRPr="00F57D05">
        <w:rPr>
          <w:color w:val="000000" w:themeColor="text1"/>
          <w:spacing w:val="-12"/>
        </w:rPr>
        <w:t xml:space="preserve"> </w:t>
      </w:r>
      <w:r w:rsidRPr="00F57D05">
        <w:rPr>
          <w:color w:val="000000" w:themeColor="text1"/>
        </w:rPr>
        <w:t>hlas</w:t>
      </w:r>
      <w:r w:rsidR="00052472" w:rsidRPr="00F57D05">
        <w:rPr>
          <w:color w:val="000000" w:themeColor="text1"/>
        </w:rPr>
        <w:t>ů</w:t>
      </w:r>
      <w:r w:rsidRPr="00F57D05">
        <w:rPr>
          <w:color w:val="000000" w:themeColor="text1"/>
          <w:spacing w:val="-16"/>
        </w:rPr>
        <w:t xml:space="preserve"> </w:t>
      </w:r>
      <w:r w:rsidRPr="00F57D05">
        <w:rPr>
          <w:color w:val="000000" w:themeColor="text1"/>
        </w:rPr>
        <w:t>všech</w:t>
      </w:r>
      <w:r w:rsidRPr="00F57D05">
        <w:rPr>
          <w:color w:val="000000" w:themeColor="text1"/>
          <w:spacing w:val="-16"/>
        </w:rPr>
        <w:t xml:space="preserve"> </w:t>
      </w:r>
      <w:r w:rsidR="00052472" w:rsidRPr="00F57D05">
        <w:rPr>
          <w:color w:val="000000" w:themeColor="text1"/>
        </w:rPr>
        <w:t>členů</w:t>
      </w:r>
      <w:r w:rsidRPr="00F57D05">
        <w:rPr>
          <w:color w:val="000000" w:themeColor="text1"/>
        </w:rPr>
        <w:t>.</w:t>
      </w:r>
      <w:r w:rsidRPr="00F57D05">
        <w:rPr>
          <w:color w:val="000000" w:themeColor="text1"/>
          <w:spacing w:val="-12"/>
        </w:rPr>
        <w:t xml:space="preserve"> </w:t>
      </w:r>
      <w:r w:rsidRPr="00F57D05">
        <w:rPr>
          <w:color w:val="000000" w:themeColor="text1"/>
        </w:rPr>
        <w:t>Každ</w:t>
      </w:r>
      <w:r w:rsidR="00052472" w:rsidRPr="00F57D05">
        <w:rPr>
          <w:color w:val="000000" w:themeColor="text1"/>
        </w:rPr>
        <w:t>ý</w:t>
      </w:r>
      <w:r w:rsidRPr="00F57D05">
        <w:rPr>
          <w:color w:val="000000" w:themeColor="text1"/>
          <w:spacing w:val="-12"/>
        </w:rPr>
        <w:t xml:space="preserve"> </w:t>
      </w:r>
      <w:r w:rsidRPr="00F57D05">
        <w:rPr>
          <w:color w:val="000000" w:themeColor="text1"/>
        </w:rPr>
        <w:t>člen</w:t>
      </w:r>
      <w:r w:rsidRPr="00F57D05">
        <w:rPr>
          <w:color w:val="000000" w:themeColor="text1"/>
          <w:spacing w:val="-16"/>
        </w:rPr>
        <w:t xml:space="preserve"> </w:t>
      </w:r>
      <w:r w:rsidRPr="00F57D05">
        <w:rPr>
          <w:color w:val="000000" w:themeColor="text1"/>
        </w:rPr>
        <w:t>má</w:t>
      </w:r>
      <w:r w:rsidRPr="00F57D05">
        <w:rPr>
          <w:color w:val="000000" w:themeColor="text1"/>
          <w:spacing w:val="-14"/>
        </w:rPr>
        <w:t xml:space="preserve"> </w:t>
      </w:r>
      <w:r w:rsidRPr="00F57D05">
        <w:rPr>
          <w:color w:val="000000" w:themeColor="text1"/>
        </w:rPr>
        <w:t>jeden</w:t>
      </w:r>
      <w:r w:rsidRPr="00F57D05">
        <w:rPr>
          <w:color w:val="000000" w:themeColor="text1"/>
          <w:spacing w:val="-15"/>
        </w:rPr>
        <w:t xml:space="preserve"> </w:t>
      </w:r>
      <w:r w:rsidRPr="00F57D05">
        <w:rPr>
          <w:color w:val="000000" w:themeColor="text1"/>
        </w:rPr>
        <w:t>hlas.</w:t>
      </w:r>
    </w:p>
    <w:p w14:paraId="56C293A3" w14:textId="3EB171EF" w:rsidR="00374C65" w:rsidRPr="00F57D05" w:rsidRDefault="00FF0A30" w:rsidP="00E76404">
      <w:pPr>
        <w:pStyle w:val="rove1"/>
        <w:rPr>
          <w:color w:val="000000" w:themeColor="text1"/>
        </w:rPr>
      </w:pPr>
      <w:r w:rsidRPr="00F57D05">
        <w:rPr>
          <w:color w:val="000000" w:themeColor="text1"/>
        </w:rPr>
        <w:t>Hlasuje</w:t>
      </w:r>
      <w:r w:rsidR="00052472" w:rsidRPr="00F57D05">
        <w:rPr>
          <w:color w:val="000000" w:themeColor="text1"/>
        </w:rPr>
        <w:t xml:space="preserve"> se aklamací. Dozorčí rada se mů</w:t>
      </w:r>
      <w:r w:rsidRPr="00F57D05">
        <w:rPr>
          <w:color w:val="000000" w:themeColor="text1"/>
        </w:rPr>
        <w:t>že usnášet i mimo zasedání dozorčí rady, pokud s tím souhlasí všichni</w:t>
      </w:r>
      <w:r w:rsidRPr="00F57D05">
        <w:rPr>
          <w:color w:val="000000" w:themeColor="text1"/>
          <w:spacing w:val="-22"/>
        </w:rPr>
        <w:t xml:space="preserve"> </w:t>
      </w:r>
      <w:r w:rsidRPr="00F57D05">
        <w:rPr>
          <w:color w:val="000000" w:themeColor="text1"/>
        </w:rPr>
        <w:t>členové</w:t>
      </w:r>
      <w:r w:rsidRPr="00F57D05">
        <w:rPr>
          <w:color w:val="000000" w:themeColor="text1"/>
          <w:spacing w:val="-24"/>
        </w:rPr>
        <w:t xml:space="preserve"> </w:t>
      </w:r>
      <w:r w:rsidRPr="00F57D05">
        <w:rPr>
          <w:color w:val="000000" w:themeColor="text1"/>
        </w:rPr>
        <w:t>dozorčí</w:t>
      </w:r>
      <w:r w:rsidRPr="00F57D05">
        <w:rPr>
          <w:color w:val="000000" w:themeColor="text1"/>
          <w:spacing w:val="-22"/>
        </w:rPr>
        <w:t xml:space="preserve"> </w:t>
      </w:r>
      <w:r w:rsidRPr="00F57D05">
        <w:rPr>
          <w:color w:val="000000" w:themeColor="text1"/>
        </w:rPr>
        <w:t>rady.</w:t>
      </w:r>
      <w:r w:rsidRPr="00F57D05">
        <w:rPr>
          <w:color w:val="000000" w:themeColor="text1"/>
          <w:spacing w:val="-22"/>
        </w:rPr>
        <w:t xml:space="preserve"> </w:t>
      </w:r>
      <w:r w:rsidRPr="00F57D05">
        <w:rPr>
          <w:color w:val="000000" w:themeColor="text1"/>
        </w:rPr>
        <w:t>V</w:t>
      </w:r>
      <w:r w:rsidRPr="00F57D05">
        <w:rPr>
          <w:color w:val="000000" w:themeColor="text1"/>
          <w:spacing w:val="-27"/>
        </w:rPr>
        <w:t xml:space="preserve"> </w:t>
      </w:r>
      <w:r w:rsidRPr="00F57D05">
        <w:rPr>
          <w:color w:val="000000" w:themeColor="text1"/>
        </w:rPr>
        <w:t>takovém</w:t>
      </w:r>
      <w:r w:rsidRPr="00F57D05">
        <w:rPr>
          <w:color w:val="000000" w:themeColor="text1"/>
          <w:spacing w:val="-21"/>
        </w:rPr>
        <w:t xml:space="preserve"> </w:t>
      </w:r>
      <w:r w:rsidR="00052472" w:rsidRPr="00F57D05">
        <w:rPr>
          <w:color w:val="000000" w:themeColor="text1"/>
        </w:rPr>
        <w:t>př</w:t>
      </w:r>
      <w:r w:rsidRPr="00F57D05">
        <w:rPr>
          <w:color w:val="000000" w:themeColor="text1"/>
        </w:rPr>
        <w:t>ípad</w:t>
      </w:r>
      <w:r w:rsidR="00052472" w:rsidRPr="00F57D05">
        <w:rPr>
          <w:color w:val="000000" w:themeColor="text1"/>
        </w:rPr>
        <w:t>ě</w:t>
      </w:r>
      <w:r w:rsidRPr="00F57D05">
        <w:rPr>
          <w:color w:val="000000" w:themeColor="text1"/>
          <w:spacing w:val="-19"/>
        </w:rPr>
        <w:t xml:space="preserve"> </w:t>
      </w:r>
      <w:r w:rsidRPr="00F57D05">
        <w:rPr>
          <w:color w:val="000000" w:themeColor="text1"/>
        </w:rPr>
        <w:t>se</w:t>
      </w:r>
      <w:r w:rsidRPr="00F57D05">
        <w:rPr>
          <w:color w:val="000000" w:themeColor="text1"/>
          <w:spacing w:val="-28"/>
        </w:rPr>
        <w:t xml:space="preserve"> </w:t>
      </w:r>
      <w:r w:rsidR="00052472" w:rsidRPr="00F57D05">
        <w:rPr>
          <w:color w:val="000000" w:themeColor="text1"/>
        </w:rPr>
        <w:t>př</w:t>
      </w:r>
      <w:r w:rsidRPr="00F57D05">
        <w:rPr>
          <w:color w:val="000000" w:themeColor="text1"/>
        </w:rPr>
        <w:t>ipouští</w:t>
      </w:r>
      <w:r w:rsidRPr="00F57D05">
        <w:rPr>
          <w:color w:val="000000" w:themeColor="text1"/>
          <w:spacing w:val="-20"/>
        </w:rPr>
        <w:t xml:space="preserve"> </w:t>
      </w:r>
      <w:r w:rsidRPr="00F57D05">
        <w:rPr>
          <w:color w:val="000000" w:themeColor="text1"/>
        </w:rPr>
        <w:t>i</w:t>
      </w:r>
      <w:r w:rsidRPr="00F57D05">
        <w:rPr>
          <w:color w:val="000000" w:themeColor="text1"/>
          <w:spacing w:val="-28"/>
        </w:rPr>
        <w:t xml:space="preserve"> </w:t>
      </w:r>
      <w:r w:rsidRPr="00F57D05">
        <w:rPr>
          <w:color w:val="000000" w:themeColor="text1"/>
        </w:rPr>
        <w:t>písemné</w:t>
      </w:r>
      <w:r w:rsidRPr="00F57D05">
        <w:rPr>
          <w:color w:val="000000" w:themeColor="text1"/>
          <w:spacing w:val="-24"/>
        </w:rPr>
        <w:t xml:space="preserve"> </w:t>
      </w:r>
      <w:r w:rsidRPr="00F57D05">
        <w:rPr>
          <w:color w:val="000000" w:themeColor="text1"/>
        </w:rPr>
        <w:t>hlasování</w:t>
      </w:r>
      <w:r w:rsidRPr="00F57D05">
        <w:rPr>
          <w:color w:val="000000" w:themeColor="text1"/>
          <w:spacing w:val="-22"/>
        </w:rPr>
        <w:t xml:space="preserve"> </w:t>
      </w:r>
      <w:r w:rsidRPr="00F57D05">
        <w:rPr>
          <w:color w:val="000000" w:themeColor="text1"/>
        </w:rPr>
        <w:t>nebo</w:t>
      </w:r>
      <w:r w:rsidRPr="00F57D05">
        <w:rPr>
          <w:color w:val="000000" w:themeColor="text1"/>
          <w:spacing w:val="-21"/>
        </w:rPr>
        <w:t xml:space="preserve"> </w:t>
      </w:r>
      <w:r w:rsidRPr="00F57D05">
        <w:rPr>
          <w:color w:val="000000" w:themeColor="text1"/>
        </w:rPr>
        <w:t>hlasování</w:t>
      </w:r>
      <w:r w:rsidRPr="00F57D05">
        <w:rPr>
          <w:color w:val="000000" w:themeColor="text1"/>
          <w:spacing w:val="-22"/>
        </w:rPr>
        <w:t xml:space="preserve"> </w:t>
      </w:r>
      <w:r w:rsidRPr="00F57D05">
        <w:rPr>
          <w:color w:val="000000" w:themeColor="text1"/>
        </w:rPr>
        <w:t>s</w:t>
      </w:r>
      <w:r w:rsidRPr="00F57D05">
        <w:rPr>
          <w:color w:val="000000" w:themeColor="text1"/>
          <w:spacing w:val="-31"/>
        </w:rPr>
        <w:t xml:space="preserve"> </w:t>
      </w:r>
      <w:r w:rsidR="00052472" w:rsidRPr="00F57D05">
        <w:rPr>
          <w:color w:val="000000" w:themeColor="text1"/>
        </w:rPr>
        <w:t>využitím technických prostředků</w:t>
      </w:r>
      <w:r w:rsidRPr="00F57D05">
        <w:rPr>
          <w:color w:val="000000" w:themeColor="text1"/>
        </w:rPr>
        <w:t>. Hlasující členové se pak pov</w:t>
      </w:r>
      <w:r w:rsidR="00052472" w:rsidRPr="00F57D05">
        <w:rPr>
          <w:color w:val="000000" w:themeColor="text1"/>
        </w:rPr>
        <w:t>ažují za př</w:t>
      </w:r>
      <w:r w:rsidRPr="00F57D05">
        <w:rPr>
          <w:color w:val="000000" w:themeColor="text1"/>
        </w:rPr>
        <w:t>ítomné osoby. Podrobnosti takovéhoto postupu</w:t>
      </w:r>
      <w:r w:rsidRPr="00F57D05">
        <w:rPr>
          <w:color w:val="000000" w:themeColor="text1"/>
          <w:spacing w:val="-11"/>
        </w:rPr>
        <w:t xml:space="preserve"> </w:t>
      </w:r>
      <w:r w:rsidRPr="00F57D05">
        <w:rPr>
          <w:color w:val="000000" w:themeColor="text1"/>
        </w:rPr>
        <w:t>musí</w:t>
      </w:r>
      <w:r w:rsidRPr="00F57D05">
        <w:rPr>
          <w:color w:val="000000" w:themeColor="text1"/>
          <w:spacing w:val="-11"/>
        </w:rPr>
        <w:t xml:space="preserve"> </w:t>
      </w:r>
      <w:r w:rsidRPr="00F57D05">
        <w:rPr>
          <w:color w:val="000000" w:themeColor="text1"/>
        </w:rPr>
        <w:t>b</w:t>
      </w:r>
      <w:r w:rsidR="002A0FB9" w:rsidRPr="00F57D05">
        <w:rPr>
          <w:color w:val="000000" w:themeColor="text1"/>
        </w:rPr>
        <w:t>ý</w:t>
      </w:r>
      <w:r w:rsidRPr="00F57D05">
        <w:rPr>
          <w:color w:val="000000" w:themeColor="text1"/>
        </w:rPr>
        <w:t>t</w:t>
      </w:r>
      <w:r w:rsidRPr="00F57D05">
        <w:rPr>
          <w:color w:val="000000" w:themeColor="text1"/>
          <w:spacing w:val="-9"/>
        </w:rPr>
        <w:t xml:space="preserve"> </w:t>
      </w:r>
      <w:r w:rsidRPr="00F57D05">
        <w:rPr>
          <w:color w:val="000000" w:themeColor="text1"/>
        </w:rPr>
        <w:t>upraveny</w:t>
      </w:r>
      <w:r w:rsidRPr="00F57D05">
        <w:rPr>
          <w:color w:val="000000" w:themeColor="text1"/>
          <w:spacing w:val="5"/>
        </w:rPr>
        <w:t xml:space="preserve"> </w:t>
      </w:r>
      <w:r w:rsidRPr="00F57D05">
        <w:rPr>
          <w:color w:val="000000" w:themeColor="text1"/>
        </w:rPr>
        <w:t>v</w:t>
      </w:r>
      <w:r w:rsidRPr="00F57D05">
        <w:rPr>
          <w:color w:val="000000" w:themeColor="text1"/>
          <w:spacing w:val="-10"/>
        </w:rPr>
        <w:t xml:space="preserve"> </w:t>
      </w:r>
      <w:r w:rsidRPr="00F57D05">
        <w:rPr>
          <w:color w:val="000000" w:themeColor="text1"/>
        </w:rPr>
        <w:t>dozorč</w:t>
      </w:r>
      <w:r w:rsidR="006B5183" w:rsidRPr="00F57D05">
        <w:rPr>
          <w:color w:val="000000" w:themeColor="text1"/>
        </w:rPr>
        <w:t>í</w:t>
      </w:r>
      <w:r w:rsidRPr="00F57D05">
        <w:rPr>
          <w:color w:val="000000" w:themeColor="text1"/>
          <w:spacing w:val="-20"/>
        </w:rPr>
        <w:t xml:space="preserve"> </w:t>
      </w:r>
      <w:r w:rsidRPr="00F57D05">
        <w:rPr>
          <w:color w:val="000000" w:themeColor="text1"/>
        </w:rPr>
        <w:t>radou</w:t>
      </w:r>
      <w:r w:rsidRPr="00F57D05">
        <w:rPr>
          <w:color w:val="000000" w:themeColor="text1"/>
          <w:spacing w:val="-14"/>
        </w:rPr>
        <w:t xml:space="preserve"> </w:t>
      </w:r>
      <w:r w:rsidRPr="00F57D05">
        <w:rPr>
          <w:color w:val="000000" w:themeColor="text1"/>
        </w:rPr>
        <w:t>schváleném</w:t>
      </w:r>
      <w:r w:rsidRPr="00F57D05">
        <w:rPr>
          <w:color w:val="000000" w:themeColor="text1"/>
          <w:spacing w:val="2"/>
        </w:rPr>
        <w:t xml:space="preserve"> </w:t>
      </w:r>
      <w:r w:rsidRPr="00F57D05">
        <w:rPr>
          <w:color w:val="000000" w:themeColor="text1"/>
        </w:rPr>
        <w:t>jednacím</w:t>
      </w:r>
      <w:r w:rsidRPr="00F57D05">
        <w:rPr>
          <w:color w:val="000000" w:themeColor="text1"/>
          <w:spacing w:val="2"/>
        </w:rPr>
        <w:t xml:space="preserve"> </w:t>
      </w:r>
      <w:r w:rsidR="00052472" w:rsidRPr="00F57D05">
        <w:rPr>
          <w:color w:val="000000" w:themeColor="text1"/>
        </w:rPr>
        <w:t>ř</w:t>
      </w:r>
      <w:r w:rsidRPr="00F57D05">
        <w:rPr>
          <w:color w:val="000000" w:themeColor="text1"/>
        </w:rPr>
        <w:t>ádu</w:t>
      </w:r>
      <w:r w:rsidRPr="00F57D05">
        <w:rPr>
          <w:color w:val="000000" w:themeColor="text1"/>
          <w:spacing w:val="-2"/>
        </w:rPr>
        <w:t xml:space="preserve"> </w:t>
      </w:r>
      <w:r w:rsidRPr="00F57D05">
        <w:rPr>
          <w:color w:val="000000" w:themeColor="text1"/>
        </w:rPr>
        <w:t>dozorčí</w:t>
      </w:r>
      <w:r w:rsidRPr="00F57D05">
        <w:rPr>
          <w:color w:val="000000" w:themeColor="text1"/>
          <w:spacing w:val="-1"/>
        </w:rPr>
        <w:t xml:space="preserve"> </w:t>
      </w:r>
      <w:r w:rsidRPr="00F57D05">
        <w:rPr>
          <w:color w:val="000000" w:themeColor="text1"/>
        </w:rPr>
        <w:t>rady.</w:t>
      </w:r>
    </w:p>
    <w:p w14:paraId="01A6C6C9" w14:textId="2847B936" w:rsidR="002F66A7" w:rsidRPr="00F57D05" w:rsidRDefault="002F66A7" w:rsidP="00E76404">
      <w:pPr>
        <w:pStyle w:val="lnekslo"/>
        <w:rPr>
          <w:color w:val="000000" w:themeColor="text1"/>
        </w:rPr>
      </w:pPr>
    </w:p>
    <w:p w14:paraId="796A0BC8" w14:textId="28972DA0" w:rsidR="002F66A7" w:rsidRPr="00F57D05" w:rsidRDefault="0075500F" w:rsidP="00E76404">
      <w:pPr>
        <w:pStyle w:val="lnekNzev"/>
        <w:rPr>
          <w:color w:val="000000" w:themeColor="text1"/>
        </w:rPr>
      </w:pPr>
      <w:r w:rsidRPr="00F57D05">
        <w:rPr>
          <w:color w:val="000000" w:themeColor="text1"/>
        </w:rPr>
        <w:t>Povinnosti členů dozorčí rady</w:t>
      </w:r>
    </w:p>
    <w:p w14:paraId="74530066" w14:textId="49CB97D0" w:rsidR="002F66A7" w:rsidRPr="00F57D05" w:rsidRDefault="005D250F" w:rsidP="00E76404">
      <w:pPr>
        <w:pStyle w:val="rove1"/>
        <w:rPr>
          <w:color w:val="000000" w:themeColor="text1"/>
        </w:rPr>
      </w:pPr>
      <w:r w:rsidRPr="00F57D05">
        <w:rPr>
          <w:noProof/>
          <w:color w:val="000000" w:themeColor="text1"/>
          <w:lang w:bidi="ar-SA"/>
        </w:rPr>
        <w:t>Člen dozorčí rady je povinen při výkonu své funkce jednat s péčí řádného hospodáře</w:t>
      </w:r>
      <w:r w:rsidR="008838C3" w:rsidRPr="00F57D05">
        <w:rPr>
          <w:color w:val="000000" w:themeColor="text1"/>
        </w:rPr>
        <w:t>.</w:t>
      </w:r>
    </w:p>
    <w:p w14:paraId="2F4335ED" w14:textId="0EED1419" w:rsidR="002F66A7" w:rsidRPr="00F57D05" w:rsidRDefault="005D250F" w:rsidP="00E76404">
      <w:pPr>
        <w:pStyle w:val="rove1"/>
        <w:rPr>
          <w:color w:val="000000" w:themeColor="text1"/>
        </w:rPr>
      </w:pPr>
      <w:r w:rsidRPr="00F57D05">
        <w:rPr>
          <w:color w:val="000000" w:themeColor="text1"/>
        </w:rPr>
        <w:t>Člen dozorčí rady vykonává funkci osobně</w:t>
      </w:r>
      <w:r w:rsidR="00FF0A30" w:rsidRPr="00F57D05">
        <w:rPr>
          <w:color w:val="000000" w:themeColor="text1"/>
        </w:rPr>
        <w:t>.</w:t>
      </w:r>
    </w:p>
    <w:p w14:paraId="6BBBE81D" w14:textId="4507125B" w:rsidR="00A528C3" w:rsidRDefault="006F56C7" w:rsidP="00A528C3">
      <w:pPr>
        <w:pStyle w:val="Orgnspolenosti"/>
      </w:pPr>
      <w:r>
        <w:t xml:space="preserve">Další povinnosti členů představenstva a členů </w:t>
      </w:r>
      <w:r w:rsidR="00EE1BEC">
        <w:t>dozorčí rady</w:t>
      </w:r>
    </w:p>
    <w:p w14:paraId="23FB61EA" w14:textId="77777777" w:rsidR="00D671E0" w:rsidRDefault="00D671E0" w:rsidP="00D671E0">
      <w:pPr>
        <w:pStyle w:val="lnekslo"/>
      </w:pPr>
    </w:p>
    <w:p w14:paraId="5D3102E0" w14:textId="61DBF51C" w:rsidR="009D5341" w:rsidRDefault="009D5341" w:rsidP="009D5341">
      <w:pPr>
        <w:pStyle w:val="lnekNzev"/>
      </w:pPr>
      <w:r>
        <w:t>Zákaz konkurence</w:t>
      </w:r>
    </w:p>
    <w:p w14:paraId="18D45A32" w14:textId="64B23B50" w:rsidR="009D5341" w:rsidRPr="00F57D05" w:rsidRDefault="009D5341" w:rsidP="009D5341">
      <w:pPr>
        <w:pStyle w:val="rove1"/>
        <w:rPr>
          <w:color w:val="000000" w:themeColor="text1"/>
        </w:rPr>
      </w:pPr>
      <w:r>
        <w:rPr>
          <w:color w:val="000000" w:themeColor="text1"/>
        </w:rPr>
        <w:t>Všichni č</w:t>
      </w:r>
      <w:r w:rsidRPr="00F57D05">
        <w:rPr>
          <w:color w:val="000000" w:themeColor="text1"/>
        </w:rPr>
        <w:t>len</w:t>
      </w:r>
      <w:r>
        <w:rPr>
          <w:color w:val="000000" w:themeColor="text1"/>
        </w:rPr>
        <w:t>ové</w:t>
      </w:r>
      <w:r w:rsidRPr="00F57D05">
        <w:rPr>
          <w:color w:val="000000" w:themeColor="text1"/>
        </w:rPr>
        <w:t xml:space="preserve"> představenstva</w:t>
      </w:r>
      <w:r>
        <w:rPr>
          <w:color w:val="000000" w:themeColor="text1"/>
        </w:rPr>
        <w:t xml:space="preserve"> a všichni členové dozorčí rady (</w:t>
      </w:r>
      <w:r w:rsidR="009A0258">
        <w:rPr>
          <w:color w:val="000000" w:themeColor="text1"/>
        </w:rPr>
        <w:t xml:space="preserve">společně </w:t>
      </w:r>
      <w:r>
        <w:rPr>
          <w:color w:val="000000" w:themeColor="text1"/>
        </w:rPr>
        <w:t xml:space="preserve">dále </w:t>
      </w:r>
      <w:r w:rsidR="009A0258">
        <w:rPr>
          <w:color w:val="000000" w:themeColor="text1"/>
        </w:rPr>
        <w:t>též jen</w:t>
      </w:r>
      <w:r>
        <w:rPr>
          <w:color w:val="000000" w:themeColor="text1"/>
        </w:rPr>
        <w:t xml:space="preserve"> „</w:t>
      </w:r>
      <w:r>
        <w:rPr>
          <w:b/>
          <w:bCs/>
          <w:color w:val="000000" w:themeColor="text1"/>
        </w:rPr>
        <w:t>Člen voleného orgánu</w:t>
      </w:r>
      <w:r>
        <w:rPr>
          <w:color w:val="000000" w:themeColor="text1"/>
        </w:rPr>
        <w:t>“ a v množném čísle též „</w:t>
      </w:r>
      <w:r>
        <w:rPr>
          <w:b/>
          <w:bCs/>
          <w:color w:val="000000" w:themeColor="text1"/>
        </w:rPr>
        <w:t>Členové voleného orgánu</w:t>
      </w:r>
      <w:r>
        <w:rPr>
          <w:color w:val="000000" w:themeColor="text1"/>
        </w:rPr>
        <w:t>“)</w:t>
      </w:r>
      <w:r w:rsidRPr="00F57D05">
        <w:rPr>
          <w:color w:val="000000" w:themeColor="text1"/>
        </w:rPr>
        <w:t xml:space="preserve"> j</w:t>
      </w:r>
      <w:r w:rsidR="00FC4B24">
        <w:rPr>
          <w:color w:val="000000" w:themeColor="text1"/>
        </w:rPr>
        <w:t>sou</w:t>
      </w:r>
      <w:r w:rsidRPr="00F57D05">
        <w:rPr>
          <w:color w:val="000000" w:themeColor="text1"/>
        </w:rPr>
        <w:t xml:space="preserve"> povin</w:t>
      </w:r>
      <w:r w:rsidR="00FC4B24">
        <w:rPr>
          <w:color w:val="000000" w:themeColor="text1"/>
        </w:rPr>
        <w:t>ni</w:t>
      </w:r>
      <w:r w:rsidRPr="00F57D05">
        <w:rPr>
          <w:color w:val="000000" w:themeColor="text1"/>
        </w:rPr>
        <w:t xml:space="preserve"> </w:t>
      </w:r>
      <w:r>
        <w:rPr>
          <w:color w:val="000000" w:themeColor="text1"/>
        </w:rPr>
        <w:t>dodržovat</w:t>
      </w:r>
      <w:r w:rsidRPr="00F57D05">
        <w:rPr>
          <w:color w:val="000000" w:themeColor="text1"/>
        </w:rPr>
        <w:t xml:space="preserve"> </w:t>
      </w:r>
      <w:r>
        <w:rPr>
          <w:color w:val="000000" w:themeColor="text1"/>
        </w:rPr>
        <w:t>z</w:t>
      </w:r>
      <w:r w:rsidRPr="00F57D05">
        <w:rPr>
          <w:color w:val="000000" w:themeColor="text1"/>
        </w:rPr>
        <w:t xml:space="preserve">ákaz konkurence </w:t>
      </w:r>
      <w:r>
        <w:rPr>
          <w:color w:val="000000" w:themeColor="text1"/>
        </w:rPr>
        <w:t>v</w:t>
      </w:r>
      <w:r w:rsidRPr="00F57D05">
        <w:rPr>
          <w:color w:val="000000" w:themeColor="text1"/>
        </w:rPr>
        <w:t xml:space="preserve"> následujícím rozsahu: (i) </w:t>
      </w:r>
      <w:r w:rsidR="00FC4B24">
        <w:rPr>
          <w:color w:val="000000" w:themeColor="text1"/>
        </w:rPr>
        <w:t>Člen voleného orgánu</w:t>
      </w:r>
      <w:r w:rsidRPr="00F57D05">
        <w:rPr>
          <w:color w:val="000000" w:themeColor="text1"/>
        </w:rPr>
        <w:t xml:space="preserve"> nesmí podnikat v předmětu činnosti společnosti, a to ani ve prospěch jiných osob, (ii) </w:t>
      </w:r>
      <w:r w:rsidR="00FC4B24">
        <w:rPr>
          <w:color w:val="000000" w:themeColor="text1"/>
        </w:rPr>
        <w:t>Člen voleného orgánu</w:t>
      </w:r>
      <w:r w:rsidRPr="00F57D05">
        <w:rPr>
          <w:color w:val="000000" w:themeColor="text1"/>
        </w:rPr>
        <w:t xml:space="preserve"> nesmí být členem statutárního orgánu jiné právnické osoby se stejným předmětem činnosti nebo osobou v obdobném postavení, ledaže jde o koncern</w:t>
      </w:r>
      <w:r>
        <w:rPr>
          <w:color w:val="000000" w:themeColor="text1"/>
        </w:rPr>
        <w:t>,</w:t>
      </w:r>
      <w:r w:rsidRPr="00F57D05">
        <w:rPr>
          <w:color w:val="000000" w:themeColor="text1"/>
        </w:rPr>
        <w:t xml:space="preserve"> a (iii) </w:t>
      </w:r>
      <w:r w:rsidR="00BE6C7D">
        <w:rPr>
          <w:color w:val="000000" w:themeColor="text1"/>
        </w:rPr>
        <w:t>Člen voleného orgánu</w:t>
      </w:r>
      <w:r w:rsidRPr="00F57D05">
        <w:rPr>
          <w:color w:val="000000" w:themeColor="text1"/>
        </w:rPr>
        <w:t xml:space="preserve"> se nesmí účastnit na podnikání jiné obchodní korporace jako společník s neomezeným ručením nebo jako ovládající osoba jiné osoby se stejným předmětem činnosti</w:t>
      </w:r>
      <w:r>
        <w:rPr>
          <w:color w:val="000000" w:themeColor="text1"/>
        </w:rPr>
        <w:t xml:space="preserve"> (dále jen „</w:t>
      </w:r>
      <w:r>
        <w:rPr>
          <w:b/>
          <w:bCs/>
          <w:color w:val="000000" w:themeColor="text1"/>
        </w:rPr>
        <w:t>Zákaz konkurence</w:t>
      </w:r>
      <w:r>
        <w:rPr>
          <w:color w:val="000000" w:themeColor="text1"/>
        </w:rPr>
        <w:t>“)</w:t>
      </w:r>
      <w:r w:rsidRPr="00F57D05">
        <w:rPr>
          <w:color w:val="000000" w:themeColor="text1"/>
        </w:rPr>
        <w:t>.</w:t>
      </w:r>
    </w:p>
    <w:p w14:paraId="7EF98278" w14:textId="55C6E1A7" w:rsidR="009D5341" w:rsidRPr="009D5341" w:rsidRDefault="009D5341" w:rsidP="009D5341">
      <w:pPr>
        <w:pStyle w:val="rove1"/>
        <w:rPr>
          <w:color w:val="000000" w:themeColor="text1"/>
        </w:rPr>
      </w:pPr>
      <w:r w:rsidRPr="00F57D05">
        <w:rPr>
          <w:color w:val="000000" w:themeColor="text1"/>
        </w:rPr>
        <w:t xml:space="preserve">Pokud </w:t>
      </w:r>
      <w:r w:rsidR="00D6256C">
        <w:rPr>
          <w:color w:val="000000" w:themeColor="text1"/>
        </w:rPr>
        <w:t>Člen voleného orgánu</w:t>
      </w:r>
      <w:r w:rsidRPr="00F57D05">
        <w:rPr>
          <w:color w:val="000000" w:themeColor="text1"/>
        </w:rPr>
        <w:t xml:space="preserve"> upozornil před svou volbou či jmenováním do funkce na některou skutečnost týkající se </w:t>
      </w:r>
      <w:r>
        <w:rPr>
          <w:color w:val="000000" w:themeColor="text1"/>
        </w:rPr>
        <w:t>Z</w:t>
      </w:r>
      <w:r w:rsidRPr="00F57D05">
        <w:rPr>
          <w:color w:val="000000" w:themeColor="text1"/>
        </w:rPr>
        <w:t xml:space="preserve">ákazu konkurence, anebo vznikla-li tato skutečnost později, bez zbytečného odkladu po jejím vzniku, platí, že tento </w:t>
      </w:r>
      <w:r w:rsidR="00D6256C">
        <w:rPr>
          <w:color w:val="000000" w:themeColor="text1"/>
        </w:rPr>
        <w:t>Člen voleného orgánu</w:t>
      </w:r>
      <w:r w:rsidRPr="00F57D05">
        <w:rPr>
          <w:color w:val="000000" w:themeColor="text1"/>
        </w:rPr>
        <w:t xml:space="preserve"> činnost, které se </w:t>
      </w:r>
      <w:r>
        <w:rPr>
          <w:color w:val="000000" w:themeColor="text1"/>
        </w:rPr>
        <w:t>Zákaz konkurence</w:t>
      </w:r>
      <w:r w:rsidRPr="00F57D05">
        <w:rPr>
          <w:color w:val="000000" w:themeColor="text1"/>
        </w:rPr>
        <w:t xml:space="preserve"> týká, zakázanou nemá, ledaže orgán příslušný k jeho volbě vyslovil nesouhlas s působením tohoto </w:t>
      </w:r>
      <w:r w:rsidR="00D6256C">
        <w:rPr>
          <w:color w:val="000000" w:themeColor="text1"/>
        </w:rPr>
        <w:t>Člena voleného orgánu</w:t>
      </w:r>
      <w:r w:rsidRPr="00F57D05">
        <w:rPr>
          <w:color w:val="000000" w:themeColor="text1"/>
        </w:rPr>
        <w:t xml:space="preserve"> v této funkci, a to buď při jeho volbě</w:t>
      </w:r>
      <w:r>
        <w:rPr>
          <w:color w:val="000000" w:themeColor="text1"/>
        </w:rPr>
        <w:t>,</w:t>
      </w:r>
      <w:r w:rsidRPr="00F57D05">
        <w:rPr>
          <w:color w:val="000000" w:themeColor="text1"/>
        </w:rPr>
        <w:t xml:space="preserve"> nebo, vznikla-li tato skutečnost později, do jednoho</w:t>
      </w:r>
      <w:r>
        <w:rPr>
          <w:color w:val="000000" w:themeColor="text1"/>
        </w:rPr>
        <w:t xml:space="preserve"> (1)</w:t>
      </w:r>
      <w:r w:rsidRPr="00F57D05">
        <w:rPr>
          <w:color w:val="000000" w:themeColor="text1"/>
        </w:rPr>
        <w:t xml:space="preserve"> měsíce ode dne, kdy byl na takovouto okolnost upozorněn.</w:t>
      </w:r>
    </w:p>
    <w:p w14:paraId="24E3887C" w14:textId="610E732C" w:rsidR="00CF60C1" w:rsidRPr="00F57D05" w:rsidRDefault="0009053D" w:rsidP="00CA5AF6">
      <w:pPr>
        <w:pStyle w:val="mskslice"/>
      </w:pPr>
      <w:r w:rsidRPr="00CA5AF6">
        <w:t>Zastupování</w:t>
      </w:r>
      <w:r w:rsidRPr="00F57D05">
        <w:t xml:space="preserve"> společnosti</w:t>
      </w:r>
    </w:p>
    <w:p w14:paraId="47F7D4A3" w14:textId="4D40EB0A" w:rsidR="002F66A7" w:rsidRPr="00F57D05" w:rsidRDefault="002F66A7" w:rsidP="00E76404">
      <w:pPr>
        <w:pStyle w:val="lnekslo"/>
        <w:rPr>
          <w:color w:val="000000" w:themeColor="text1"/>
        </w:rPr>
      </w:pPr>
    </w:p>
    <w:p w14:paraId="272E7363" w14:textId="7B7F8088" w:rsidR="002F66A7" w:rsidRPr="00F57D05" w:rsidRDefault="0075500F" w:rsidP="00E76404">
      <w:pPr>
        <w:pStyle w:val="lnekNzev"/>
        <w:rPr>
          <w:color w:val="000000" w:themeColor="text1"/>
        </w:rPr>
      </w:pPr>
      <w:r w:rsidRPr="00F57D05">
        <w:rPr>
          <w:color w:val="000000" w:themeColor="text1"/>
        </w:rPr>
        <w:t>Zastupování společnosti a podepisování za společnost</w:t>
      </w:r>
    </w:p>
    <w:p w14:paraId="3C0D5FF4" w14:textId="77777777" w:rsidR="002F66A7" w:rsidRPr="00F57D05" w:rsidRDefault="00FF0A30" w:rsidP="00E76404">
      <w:pPr>
        <w:pStyle w:val="rove1"/>
        <w:rPr>
          <w:color w:val="000000" w:themeColor="text1"/>
        </w:rPr>
      </w:pPr>
      <w:r w:rsidRPr="00F57D05">
        <w:rPr>
          <w:color w:val="000000" w:themeColor="text1"/>
        </w:rPr>
        <w:t>Společno</w:t>
      </w:r>
      <w:r w:rsidR="001053E5" w:rsidRPr="00F57D05">
        <w:rPr>
          <w:color w:val="000000" w:themeColor="text1"/>
        </w:rPr>
        <w:t>st zastupují vždy dva členové př</w:t>
      </w:r>
      <w:r w:rsidRPr="00F57D05">
        <w:rPr>
          <w:color w:val="000000" w:themeColor="text1"/>
        </w:rPr>
        <w:t>eds</w:t>
      </w:r>
      <w:r w:rsidR="001053E5" w:rsidRPr="00F57D05">
        <w:rPr>
          <w:color w:val="000000" w:themeColor="text1"/>
        </w:rPr>
        <w:t>tavenstva, z nichž jeden musí bý</w:t>
      </w:r>
      <w:r w:rsidRPr="00F57D05">
        <w:rPr>
          <w:color w:val="000000" w:themeColor="text1"/>
        </w:rPr>
        <w:t>t ve</w:t>
      </w:r>
      <w:r w:rsidR="001053E5" w:rsidRPr="00F57D05">
        <w:rPr>
          <w:color w:val="000000" w:themeColor="text1"/>
        </w:rPr>
        <w:t xml:space="preserve"> funkci předsedy představenstva.</w:t>
      </w:r>
    </w:p>
    <w:p w14:paraId="34EAC1F7" w14:textId="026D7167" w:rsidR="002F66A7" w:rsidRDefault="001053E5" w:rsidP="00E76404">
      <w:pPr>
        <w:pStyle w:val="rove1"/>
        <w:rPr>
          <w:color w:val="000000" w:themeColor="text1"/>
        </w:rPr>
      </w:pPr>
      <w:r w:rsidRPr="00F57D05">
        <w:rPr>
          <w:color w:val="000000" w:themeColor="text1"/>
        </w:rPr>
        <w:t>Př</w:t>
      </w:r>
      <w:r w:rsidR="00FF0A30" w:rsidRPr="00F57D05">
        <w:rPr>
          <w:color w:val="000000" w:themeColor="text1"/>
        </w:rPr>
        <w:t>edseda</w:t>
      </w:r>
      <w:r w:rsidR="00FF0A30" w:rsidRPr="00F57D05">
        <w:rPr>
          <w:color w:val="000000" w:themeColor="text1"/>
          <w:spacing w:val="-20"/>
        </w:rPr>
        <w:t xml:space="preserve"> </w:t>
      </w:r>
      <w:r w:rsidRPr="00F57D05">
        <w:rPr>
          <w:color w:val="000000" w:themeColor="text1"/>
        </w:rPr>
        <w:t>př</w:t>
      </w:r>
      <w:r w:rsidR="00FF0A30" w:rsidRPr="00F57D05">
        <w:rPr>
          <w:color w:val="000000" w:themeColor="text1"/>
        </w:rPr>
        <w:t>edstavenstva</w:t>
      </w:r>
      <w:r w:rsidR="00FF0A30" w:rsidRPr="00F57D05">
        <w:rPr>
          <w:color w:val="000000" w:themeColor="text1"/>
          <w:spacing w:val="-27"/>
        </w:rPr>
        <w:t xml:space="preserve"> </w:t>
      </w:r>
      <w:r w:rsidR="00FF0A30" w:rsidRPr="00F57D05">
        <w:rPr>
          <w:color w:val="000000" w:themeColor="text1"/>
        </w:rPr>
        <w:t>a</w:t>
      </w:r>
      <w:r w:rsidR="00FF0A30" w:rsidRPr="00F57D05">
        <w:rPr>
          <w:color w:val="000000" w:themeColor="text1"/>
          <w:spacing w:val="-26"/>
        </w:rPr>
        <w:t xml:space="preserve"> </w:t>
      </w:r>
      <w:r w:rsidR="00FF0A30" w:rsidRPr="00F57D05">
        <w:rPr>
          <w:color w:val="000000" w:themeColor="text1"/>
        </w:rPr>
        <w:t>další</w:t>
      </w:r>
      <w:r w:rsidR="00FF0A30" w:rsidRPr="00F57D05">
        <w:rPr>
          <w:color w:val="000000" w:themeColor="text1"/>
          <w:spacing w:val="-23"/>
        </w:rPr>
        <w:t xml:space="preserve"> </w:t>
      </w:r>
      <w:r w:rsidR="00FF0A30" w:rsidRPr="00F57D05">
        <w:rPr>
          <w:color w:val="000000" w:themeColor="text1"/>
        </w:rPr>
        <w:t>člen</w:t>
      </w:r>
      <w:r w:rsidR="00FF0A30" w:rsidRPr="00F57D05">
        <w:rPr>
          <w:color w:val="000000" w:themeColor="text1"/>
          <w:spacing w:val="-23"/>
        </w:rPr>
        <w:t xml:space="preserve"> </w:t>
      </w:r>
      <w:r w:rsidRPr="00F57D05">
        <w:rPr>
          <w:color w:val="000000" w:themeColor="text1"/>
        </w:rPr>
        <w:t>př</w:t>
      </w:r>
      <w:r w:rsidR="00FF0A30" w:rsidRPr="00F57D05">
        <w:rPr>
          <w:color w:val="000000" w:themeColor="text1"/>
        </w:rPr>
        <w:t>edstavenstva</w:t>
      </w:r>
      <w:r w:rsidR="00FF0A30" w:rsidRPr="00F57D05">
        <w:rPr>
          <w:color w:val="000000" w:themeColor="text1"/>
          <w:spacing w:val="-26"/>
        </w:rPr>
        <w:t xml:space="preserve"> </w:t>
      </w:r>
      <w:r w:rsidR="00FF0A30" w:rsidRPr="00F57D05">
        <w:rPr>
          <w:color w:val="000000" w:themeColor="text1"/>
        </w:rPr>
        <w:t>činí</w:t>
      </w:r>
      <w:r w:rsidR="00FF0A30" w:rsidRPr="00F57D05">
        <w:rPr>
          <w:color w:val="000000" w:themeColor="text1"/>
          <w:spacing w:val="-24"/>
        </w:rPr>
        <w:t xml:space="preserve"> </w:t>
      </w:r>
      <w:r w:rsidR="00FF0A30" w:rsidRPr="00F57D05">
        <w:rPr>
          <w:color w:val="000000" w:themeColor="text1"/>
        </w:rPr>
        <w:t>písemná</w:t>
      </w:r>
      <w:r w:rsidR="00FF0A30" w:rsidRPr="00F57D05">
        <w:rPr>
          <w:color w:val="000000" w:themeColor="text1"/>
          <w:spacing w:val="-24"/>
        </w:rPr>
        <w:t xml:space="preserve"> </w:t>
      </w:r>
      <w:r w:rsidR="00FF0A30" w:rsidRPr="00F57D05">
        <w:rPr>
          <w:color w:val="000000" w:themeColor="text1"/>
        </w:rPr>
        <w:t>právní</w:t>
      </w:r>
      <w:r w:rsidR="00FF0A30" w:rsidRPr="00F57D05">
        <w:rPr>
          <w:color w:val="000000" w:themeColor="text1"/>
          <w:spacing w:val="-25"/>
        </w:rPr>
        <w:t xml:space="preserve"> </w:t>
      </w:r>
      <w:r w:rsidR="00FF0A30" w:rsidRPr="00F57D05">
        <w:rPr>
          <w:color w:val="000000" w:themeColor="text1"/>
        </w:rPr>
        <w:t>jednání</w:t>
      </w:r>
      <w:r w:rsidR="00FF0A30" w:rsidRPr="00F57D05">
        <w:rPr>
          <w:color w:val="000000" w:themeColor="text1"/>
          <w:spacing w:val="-22"/>
        </w:rPr>
        <w:t xml:space="preserve"> </w:t>
      </w:r>
      <w:r w:rsidR="00FF0A30" w:rsidRPr="00F57D05">
        <w:rPr>
          <w:color w:val="000000" w:themeColor="text1"/>
        </w:rPr>
        <w:t>tak,</w:t>
      </w:r>
      <w:r w:rsidR="00FF0A30" w:rsidRPr="00F57D05">
        <w:rPr>
          <w:color w:val="000000" w:themeColor="text1"/>
          <w:spacing w:val="-24"/>
        </w:rPr>
        <w:t xml:space="preserve"> </w:t>
      </w:r>
      <w:r w:rsidR="00FF0A30" w:rsidRPr="00F57D05">
        <w:rPr>
          <w:color w:val="000000" w:themeColor="text1"/>
        </w:rPr>
        <w:t>že</w:t>
      </w:r>
      <w:r w:rsidR="00FF0A30" w:rsidRPr="00F57D05">
        <w:rPr>
          <w:color w:val="000000" w:themeColor="text1"/>
          <w:spacing w:val="-25"/>
        </w:rPr>
        <w:t xml:space="preserve"> </w:t>
      </w:r>
      <w:r w:rsidRPr="00F57D05">
        <w:rPr>
          <w:color w:val="000000" w:themeColor="text1"/>
        </w:rPr>
        <w:t>př</w:t>
      </w:r>
      <w:r w:rsidR="00FF0A30" w:rsidRPr="00F57D05">
        <w:rPr>
          <w:color w:val="000000" w:themeColor="text1"/>
        </w:rPr>
        <w:t>ipojí</w:t>
      </w:r>
      <w:r w:rsidR="00FF0A30" w:rsidRPr="00F57D05">
        <w:rPr>
          <w:color w:val="000000" w:themeColor="text1"/>
          <w:spacing w:val="-22"/>
        </w:rPr>
        <w:t xml:space="preserve"> </w:t>
      </w:r>
      <w:r w:rsidR="00FF0A30" w:rsidRPr="00F57D05">
        <w:rPr>
          <w:color w:val="000000" w:themeColor="text1"/>
        </w:rPr>
        <w:t>k</w:t>
      </w:r>
      <w:r w:rsidR="00FF0A30" w:rsidRPr="00F57D05">
        <w:rPr>
          <w:color w:val="000000" w:themeColor="text1"/>
          <w:spacing w:val="-31"/>
        </w:rPr>
        <w:t xml:space="preserve"> </w:t>
      </w:r>
      <w:r w:rsidRPr="00F57D05">
        <w:rPr>
          <w:color w:val="000000" w:themeColor="text1"/>
        </w:rPr>
        <w:t>obchodní firmě</w:t>
      </w:r>
      <w:r w:rsidR="00FF0A30" w:rsidRPr="00F57D05">
        <w:rPr>
          <w:color w:val="000000" w:themeColor="text1"/>
        </w:rPr>
        <w:t xml:space="preserve"> společnosti </w:t>
      </w:r>
      <w:r w:rsidRPr="00F57D05">
        <w:rPr>
          <w:color w:val="000000" w:themeColor="text1"/>
        </w:rPr>
        <w:t>svů</w:t>
      </w:r>
      <w:r w:rsidR="00FF0A30" w:rsidRPr="00F57D05">
        <w:rPr>
          <w:color w:val="000000" w:themeColor="text1"/>
        </w:rPr>
        <w:t xml:space="preserve">j podpis, </w:t>
      </w:r>
      <w:r w:rsidRPr="00F57D05">
        <w:rPr>
          <w:color w:val="000000" w:themeColor="text1"/>
        </w:rPr>
        <w:t>popřípadě</w:t>
      </w:r>
      <w:r w:rsidR="00FF0A30" w:rsidRPr="00F57D05">
        <w:rPr>
          <w:color w:val="000000" w:themeColor="text1"/>
        </w:rPr>
        <w:t xml:space="preserve"> i údaj o své</w:t>
      </w:r>
      <w:r w:rsidR="00FF0A30" w:rsidRPr="00F57D05">
        <w:rPr>
          <w:color w:val="000000" w:themeColor="text1"/>
          <w:spacing w:val="14"/>
        </w:rPr>
        <w:t xml:space="preserve"> </w:t>
      </w:r>
      <w:r w:rsidR="00FF0A30" w:rsidRPr="00F57D05">
        <w:rPr>
          <w:color w:val="000000" w:themeColor="text1"/>
        </w:rPr>
        <w:t>funkci.</w:t>
      </w:r>
    </w:p>
    <w:p w14:paraId="4E6113A8" w14:textId="09046AE0" w:rsidR="00205DC9" w:rsidRPr="00F57D05" w:rsidRDefault="00205DC9" w:rsidP="00205DC9">
      <w:pPr>
        <w:pStyle w:val="mskslice"/>
      </w:pPr>
      <w:r>
        <w:t>Právo na informace</w:t>
      </w:r>
    </w:p>
    <w:p w14:paraId="7D3BF01E" w14:textId="77777777" w:rsidR="00205DC9" w:rsidRPr="00F57D05" w:rsidRDefault="00205DC9" w:rsidP="00205DC9">
      <w:pPr>
        <w:pStyle w:val="lnekslo"/>
        <w:rPr>
          <w:color w:val="000000" w:themeColor="text1"/>
        </w:rPr>
      </w:pPr>
    </w:p>
    <w:p w14:paraId="7F779D44" w14:textId="13C61CCF" w:rsidR="00205DC9" w:rsidRPr="00F57D05" w:rsidRDefault="00205DC9" w:rsidP="00205DC9">
      <w:pPr>
        <w:pStyle w:val="lnekNzev"/>
        <w:rPr>
          <w:color w:val="000000" w:themeColor="text1"/>
        </w:rPr>
      </w:pPr>
      <w:r>
        <w:rPr>
          <w:color w:val="000000" w:themeColor="text1"/>
        </w:rPr>
        <w:t>Právo na informace</w:t>
      </w:r>
    </w:p>
    <w:p w14:paraId="2430BA8F" w14:textId="281B2594" w:rsidR="005F755D" w:rsidRPr="005F755D" w:rsidRDefault="005F755D" w:rsidP="005F755D">
      <w:pPr>
        <w:pStyle w:val="rove1"/>
        <w:rPr>
          <w:color w:val="000000" w:themeColor="text1"/>
        </w:rPr>
      </w:pPr>
      <w:r>
        <w:rPr>
          <w:color w:val="000000" w:themeColor="text1"/>
        </w:rPr>
        <w:t>Kvalifikovaný akcionář</w:t>
      </w:r>
      <w:r w:rsidRPr="005F755D">
        <w:rPr>
          <w:color w:val="000000" w:themeColor="text1"/>
        </w:rPr>
        <w:t xml:space="preserve"> má právo na valné hromadě i mimo </w:t>
      </w:r>
      <w:r w:rsidR="0004375C">
        <w:rPr>
          <w:color w:val="000000" w:themeColor="text1"/>
        </w:rPr>
        <w:t xml:space="preserve">ni požadovat od představenstva společnosti </w:t>
      </w:r>
      <w:r w:rsidR="0004375C">
        <w:rPr>
          <w:color w:val="000000" w:themeColor="text1"/>
        </w:rPr>
        <w:lastRenderedPageBreak/>
        <w:t>informace o s</w:t>
      </w:r>
      <w:r w:rsidRPr="005F755D">
        <w:rPr>
          <w:color w:val="000000" w:themeColor="text1"/>
        </w:rPr>
        <w:t xml:space="preserve">polečnosti, nahlížet do dokladů </w:t>
      </w:r>
      <w:r w:rsidR="00E23575">
        <w:rPr>
          <w:color w:val="000000" w:themeColor="text1"/>
        </w:rPr>
        <w:t>s</w:t>
      </w:r>
      <w:r w:rsidRPr="005F755D">
        <w:rPr>
          <w:color w:val="000000" w:themeColor="text1"/>
        </w:rPr>
        <w:t>polečnosti v rozsahu stanoveném v</w:t>
      </w:r>
      <w:r w:rsidR="0004375C">
        <w:rPr>
          <w:color w:val="000000" w:themeColor="text1"/>
        </w:rPr>
        <w:t> tomto článku</w:t>
      </w:r>
      <w:r w:rsidRPr="005F755D">
        <w:rPr>
          <w:color w:val="000000" w:themeColor="text1"/>
        </w:rPr>
        <w:t>,</w:t>
      </w:r>
      <w:r w:rsidR="0055738B">
        <w:rPr>
          <w:color w:val="000000" w:themeColor="text1"/>
        </w:rPr>
        <w:t xml:space="preserve"> jakož i</w:t>
      </w:r>
      <w:r w:rsidRPr="005F755D">
        <w:rPr>
          <w:color w:val="000000" w:themeColor="text1"/>
        </w:rPr>
        <w:t xml:space="preserve"> kontrolovat údaje obs</w:t>
      </w:r>
      <w:r w:rsidR="0004375C">
        <w:rPr>
          <w:color w:val="000000" w:themeColor="text1"/>
        </w:rPr>
        <w:t>ažené v předložených dokladech.</w:t>
      </w:r>
    </w:p>
    <w:p w14:paraId="7C71C508" w14:textId="0D1EDAAD" w:rsidR="005F755D" w:rsidRPr="005F755D" w:rsidRDefault="0004375C" w:rsidP="005F755D">
      <w:pPr>
        <w:pStyle w:val="rove1"/>
        <w:rPr>
          <w:color w:val="000000" w:themeColor="text1"/>
        </w:rPr>
      </w:pPr>
      <w:r>
        <w:rPr>
          <w:color w:val="000000" w:themeColor="text1"/>
        </w:rPr>
        <w:t>Kvalifikovaný akcionář</w:t>
      </w:r>
      <w:r w:rsidR="005F755D" w:rsidRPr="005F755D">
        <w:rPr>
          <w:color w:val="000000" w:themeColor="text1"/>
        </w:rPr>
        <w:t xml:space="preserve"> má právo obdržet do jednoho (1) měsíce od konce příslušného kvartálu report, jehož obsahem budou (i) informace o hospodářském stavu </w:t>
      </w:r>
      <w:r>
        <w:rPr>
          <w:color w:val="000000" w:themeColor="text1"/>
        </w:rPr>
        <w:t>s</w:t>
      </w:r>
      <w:r w:rsidR="005F755D" w:rsidRPr="005F755D">
        <w:rPr>
          <w:color w:val="000000" w:themeColor="text1"/>
        </w:rPr>
        <w:t xml:space="preserve">polečnosti, (ii) přehled agregovaných údajů o příjmech a výdajích </w:t>
      </w:r>
      <w:r>
        <w:rPr>
          <w:color w:val="000000" w:themeColor="text1"/>
        </w:rPr>
        <w:t>s</w:t>
      </w:r>
      <w:r w:rsidR="005F755D" w:rsidRPr="005F755D">
        <w:rPr>
          <w:color w:val="000000" w:themeColor="text1"/>
        </w:rPr>
        <w:t xml:space="preserve">polečnosti za uplynulý kalendářní kvartál a (iii) informace o poskytování </w:t>
      </w:r>
      <w:r>
        <w:rPr>
          <w:color w:val="000000" w:themeColor="text1"/>
        </w:rPr>
        <w:t>p</w:t>
      </w:r>
      <w:r w:rsidR="005F755D" w:rsidRPr="005F755D">
        <w:rPr>
          <w:color w:val="000000" w:themeColor="text1"/>
        </w:rPr>
        <w:t xml:space="preserve">lnění </w:t>
      </w:r>
      <w:r>
        <w:rPr>
          <w:color w:val="000000" w:themeColor="text1"/>
        </w:rPr>
        <w:t>akcionářů dle smluv</w:t>
      </w:r>
      <w:r w:rsidR="005F755D" w:rsidRPr="005F755D">
        <w:rPr>
          <w:color w:val="000000" w:themeColor="text1"/>
        </w:rPr>
        <w:t xml:space="preserve"> o poskytnutí reklamy za uplynulý kalendářní kvartál (a souhrnně pak za uplynulou </w:t>
      </w:r>
      <w:r>
        <w:rPr>
          <w:color w:val="000000" w:themeColor="text1"/>
        </w:rPr>
        <w:t>s</w:t>
      </w:r>
      <w:r w:rsidR="005F755D" w:rsidRPr="005F755D">
        <w:rPr>
          <w:color w:val="000000" w:themeColor="text1"/>
        </w:rPr>
        <w:t xml:space="preserve">ezónu), včetně údajů o </w:t>
      </w:r>
      <w:r>
        <w:rPr>
          <w:color w:val="000000" w:themeColor="text1"/>
        </w:rPr>
        <w:t>zajištěných smlouvách o reklamě</w:t>
      </w:r>
      <w:r w:rsidR="005F755D" w:rsidRPr="005F755D">
        <w:rPr>
          <w:color w:val="000000" w:themeColor="text1"/>
        </w:rPr>
        <w:t xml:space="preserve"> (dále jen "</w:t>
      </w:r>
      <w:r w:rsidR="005F755D" w:rsidRPr="00140E34">
        <w:rPr>
          <w:b/>
          <w:color w:val="000000" w:themeColor="text1"/>
        </w:rPr>
        <w:t>Kvartální report</w:t>
      </w:r>
      <w:r w:rsidR="005F755D" w:rsidRPr="005F755D">
        <w:rPr>
          <w:color w:val="000000" w:themeColor="text1"/>
        </w:rPr>
        <w:t xml:space="preserve">"). Kvartální report bude zpracován vždy za období tří po sobě jdoucích měsíců (a to vždy za období únor - duben, květen - červenec, srpen - říjen, listopad - leden). První kvartální report bude </w:t>
      </w:r>
      <w:r>
        <w:rPr>
          <w:color w:val="000000" w:themeColor="text1"/>
        </w:rPr>
        <w:t>poskytnut za období</w:t>
      </w:r>
      <w:r w:rsidR="005F755D" w:rsidRPr="005F755D">
        <w:rPr>
          <w:color w:val="000000" w:themeColor="text1"/>
        </w:rPr>
        <w:t xml:space="preserve"> srpen - říjen 2025;</w:t>
      </w:r>
    </w:p>
    <w:p w14:paraId="5864C34A" w14:textId="2CEF83E6" w:rsidR="005F755D" w:rsidRPr="005F755D" w:rsidRDefault="00C16129" w:rsidP="005F755D">
      <w:pPr>
        <w:pStyle w:val="rove1"/>
        <w:rPr>
          <w:color w:val="000000" w:themeColor="text1"/>
        </w:rPr>
      </w:pPr>
      <w:r>
        <w:rPr>
          <w:color w:val="000000" w:themeColor="text1"/>
        </w:rPr>
        <w:t>Kvalifikovaný akcionář</w:t>
      </w:r>
      <w:r w:rsidR="005F755D" w:rsidRPr="005F755D">
        <w:rPr>
          <w:color w:val="000000" w:themeColor="text1"/>
        </w:rPr>
        <w:t xml:space="preserve"> je povin</w:t>
      </w:r>
      <w:r>
        <w:rPr>
          <w:color w:val="000000" w:themeColor="text1"/>
        </w:rPr>
        <w:t>en</w:t>
      </w:r>
      <w:r w:rsidR="005F755D" w:rsidRPr="005F755D">
        <w:rPr>
          <w:color w:val="000000" w:themeColor="text1"/>
        </w:rPr>
        <w:t xml:space="preserve"> určit osobu, která bu</w:t>
      </w:r>
      <w:r>
        <w:rPr>
          <w:color w:val="000000" w:themeColor="text1"/>
        </w:rPr>
        <w:t>de oprávněna vykonávat práva kvalifikovaného akcionáře</w:t>
      </w:r>
      <w:r w:rsidR="005F755D" w:rsidRPr="005F755D">
        <w:rPr>
          <w:color w:val="000000" w:themeColor="text1"/>
        </w:rPr>
        <w:t xml:space="preserve"> na informace (včetně práv týkajících se</w:t>
      </w:r>
      <w:r>
        <w:rPr>
          <w:color w:val="000000" w:themeColor="text1"/>
        </w:rPr>
        <w:t xml:space="preserve"> nahlížení do dokladů s</w:t>
      </w:r>
      <w:r w:rsidR="005F755D" w:rsidRPr="005F755D">
        <w:rPr>
          <w:color w:val="000000" w:themeColor="text1"/>
        </w:rPr>
        <w:t>polečnosti) (dále jen "</w:t>
      </w:r>
      <w:r w:rsidR="005F755D" w:rsidRPr="00140E34">
        <w:rPr>
          <w:b/>
          <w:color w:val="000000" w:themeColor="text1"/>
        </w:rPr>
        <w:t>Oprávněná osoba</w:t>
      </w:r>
      <w:r w:rsidR="005F755D" w:rsidRPr="005F755D">
        <w:rPr>
          <w:color w:val="000000" w:themeColor="text1"/>
        </w:rPr>
        <w:t xml:space="preserve">"). Oprávněná osoba musí být zavázána povinností mlčenlivosti, a to na základě dohody o mlčenlivosti uzavřené mezi </w:t>
      </w:r>
      <w:r>
        <w:rPr>
          <w:color w:val="000000" w:themeColor="text1"/>
        </w:rPr>
        <w:t>s</w:t>
      </w:r>
      <w:r w:rsidR="005F755D" w:rsidRPr="005F755D">
        <w:rPr>
          <w:color w:val="000000" w:themeColor="text1"/>
        </w:rPr>
        <w:t xml:space="preserve">polečností a touto Oprávněnou osobou. </w:t>
      </w:r>
      <w:r>
        <w:rPr>
          <w:color w:val="000000" w:themeColor="text1"/>
        </w:rPr>
        <w:t>Kvalifikovaný akcionář je oprávněn</w:t>
      </w:r>
      <w:r w:rsidR="005F755D" w:rsidRPr="005F755D">
        <w:rPr>
          <w:color w:val="000000" w:themeColor="text1"/>
        </w:rPr>
        <w:t xml:space="preserve"> tuto Oprávněnou </w:t>
      </w:r>
      <w:r>
        <w:rPr>
          <w:color w:val="000000" w:themeColor="text1"/>
        </w:rPr>
        <w:t>osobu kdykoli změnit. T</w:t>
      </w:r>
      <w:r w:rsidR="005F755D" w:rsidRPr="005F755D">
        <w:rPr>
          <w:color w:val="000000" w:themeColor="text1"/>
        </w:rPr>
        <w:t xml:space="preserve">akto změněná Oprávněná osoba je oprávněna vykonávat </w:t>
      </w:r>
      <w:r w:rsidR="00B363C8">
        <w:rPr>
          <w:color w:val="000000" w:themeColor="text1"/>
        </w:rPr>
        <w:t>právo</w:t>
      </w:r>
      <w:r w:rsidR="005F755D" w:rsidRPr="005F755D">
        <w:rPr>
          <w:color w:val="000000" w:themeColor="text1"/>
        </w:rPr>
        <w:t xml:space="preserve"> na informace od okamžiku, kdy bude změna Oprávněné osoby nahlášena </w:t>
      </w:r>
      <w:r>
        <w:rPr>
          <w:color w:val="000000" w:themeColor="text1"/>
        </w:rPr>
        <w:t>s</w:t>
      </w:r>
      <w:r w:rsidR="005F755D" w:rsidRPr="005F755D">
        <w:rPr>
          <w:color w:val="000000" w:themeColor="text1"/>
        </w:rPr>
        <w:t xml:space="preserve">polečnosti a dále kdy bude zavázána povinností mlčenlivosti v rozsahu požadovaném v tomto ustanovení. Oprávněná osoba bude povinna chránit obchodní tajemství </w:t>
      </w:r>
      <w:r>
        <w:rPr>
          <w:color w:val="000000" w:themeColor="text1"/>
        </w:rPr>
        <w:t xml:space="preserve">společnosti </w:t>
      </w:r>
      <w:r w:rsidR="005F755D" w:rsidRPr="005F755D">
        <w:rPr>
          <w:color w:val="000000" w:themeColor="text1"/>
        </w:rPr>
        <w:t>a osobní údaje, nicméně nic v</w:t>
      </w:r>
      <w:r>
        <w:rPr>
          <w:color w:val="000000" w:themeColor="text1"/>
        </w:rPr>
        <w:t> těchto stanovách</w:t>
      </w:r>
      <w:r w:rsidR="005F755D" w:rsidRPr="005F755D">
        <w:rPr>
          <w:color w:val="000000" w:themeColor="text1"/>
        </w:rPr>
        <w:t xml:space="preserve"> ani dohodě mlčenlivosti nebude bránit Oprávněné osobě předávat </w:t>
      </w:r>
      <w:r>
        <w:rPr>
          <w:color w:val="000000" w:themeColor="text1"/>
        </w:rPr>
        <w:t>kvalifikovanému akcionáři</w:t>
      </w:r>
      <w:r w:rsidR="005F755D" w:rsidRPr="005F755D">
        <w:rPr>
          <w:color w:val="000000" w:themeColor="text1"/>
        </w:rPr>
        <w:t xml:space="preserve"> informace o zjištěných nesrovnalostech a porušení </w:t>
      </w:r>
      <w:r>
        <w:rPr>
          <w:color w:val="000000" w:themeColor="text1"/>
        </w:rPr>
        <w:t>dohod mezi akcionáři</w:t>
      </w:r>
      <w:r w:rsidR="005F755D" w:rsidRPr="005F755D">
        <w:rPr>
          <w:color w:val="000000" w:themeColor="text1"/>
        </w:rPr>
        <w:t xml:space="preserve">, smluv uzavřených na </w:t>
      </w:r>
      <w:r>
        <w:rPr>
          <w:color w:val="000000" w:themeColor="text1"/>
        </w:rPr>
        <w:t>jejich</w:t>
      </w:r>
      <w:r w:rsidR="005F755D" w:rsidRPr="005F755D">
        <w:rPr>
          <w:color w:val="000000" w:themeColor="text1"/>
        </w:rPr>
        <w:t xml:space="preserve"> základě a právních předpisů v nezbytném rozsahu; tím není dotčena povinnost Oprávněné osoby chránit obchodní tajemství</w:t>
      </w:r>
      <w:r>
        <w:rPr>
          <w:color w:val="000000" w:themeColor="text1"/>
        </w:rPr>
        <w:t xml:space="preserve"> </w:t>
      </w:r>
      <w:r w:rsidR="001C3D13">
        <w:rPr>
          <w:color w:val="000000" w:themeColor="text1"/>
        </w:rPr>
        <w:t>s</w:t>
      </w:r>
      <w:r>
        <w:rPr>
          <w:color w:val="000000" w:themeColor="text1"/>
        </w:rPr>
        <w:t>polečnosti</w:t>
      </w:r>
      <w:r w:rsidR="005F755D" w:rsidRPr="005F755D">
        <w:rPr>
          <w:color w:val="000000" w:themeColor="text1"/>
        </w:rPr>
        <w:t>.</w:t>
      </w:r>
    </w:p>
    <w:p w14:paraId="3BA41D76" w14:textId="5BF0D9EE" w:rsidR="00205DC9" w:rsidRPr="00186996" w:rsidRDefault="005F755D" w:rsidP="00186996">
      <w:pPr>
        <w:pStyle w:val="rove1"/>
        <w:rPr>
          <w:color w:val="000000" w:themeColor="text1"/>
        </w:rPr>
      </w:pPr>
      <w:r w:rsidRPr="005F755D">
        <w:rPr>
          <w:color w:val="000000" w:themeColor="text1"/>
        </w:rPr>
        <w:t xml:space="preserve">Oprávněná osoba je oprávněna požadovat informace, nahlížet do dokladů </w:t>
      </w:r>
      <w:r w:rsidR="00C16129">
        <w:rPr>
          <w:color w:val="000000" w:themeColor="text1"/>
        </w:rPr>
        <w:t>s</w:t>
      </w:r>
      <w:r w:rsidRPr="005F755D">
        <w:rPr>
          <w:color w:val="000000" w:themeColor="text1"/>
        </w:rPr>
        <w:t xml:space="preserve">polečnosti a kontrolovat hospodaření společnosti a ověřovat údaje uvedené v Kvartálních reportech; pro vyloučení jakýchkoliv pochybností, </w:t>
      </w:r>
      <w:r w:rsidR="00C16129">
        <w:rPr>
          <w:color w:val="000000" w:themeColor="text1"/>
        </w:rPr>
        <w:t>s</w:t>
      </w:r>
      <w:r w:rsidRPr="005F755D">
        <w:rPr>
          <w:color w:val="000000" w:themeColor="text1"/>
        </w:rPr>
        <w:t xml:space="preserve">polečnost nebude povinna zpřístupnit informace podléhající obchodnímu tajemství; informace/doklady/dokumenty týkající se hráčských smluv či smluv s členy realizačního týmu mohou být Oprávněné osobě sdělovány pouze takovým způsobem, aby byla zajištěna jejich anonymita, tj. aby nebyly přiřaditelné konkrétní fyzické osobě. V případě zjištění nesrovnalostí, nejasností či chyb v rámci Kvartálních reportů je Oprávněná osoba oprávněna požadovat vysvětlení, případně doplňující informace. Informace získané v rámci výkonu </w:t>
      </w:r>
      <w:r w:rsidR="00C16129">
        <w:rPr>
          <w:color w:val="000000" w:themeColor="text1"/>
        </w:rPr>
        <w:t>práv kvalifikovaného akcionáře</w:t>
      </w:r>
      <w:r w:rsidRPr="005F755D">
        <w:rPr>
          <w:color w:val="000000" w:themeColor="text1"/>
        </w:rPr>
        <w:t xml:space="preserve"> na informace může Oprávněná osoba předávat orgánům </w:t>
      </w:r>
      <w:r w:rsidR="00C16129">
        <w:rPr>
          <w:color w:val="000000" w:themeColor="text1"/>
        </w:rPr>
        <w:t>kvalifikovaného akcionáře či členům orgánů kvalifikovaného akcionáře</w:t>
      </w:r>
      <w:r w:rsidRPr="005F755D">
        <w:rPr>
          <w:color w:val="000000" w:themeColor="text1"/>
        </w:rPr>
        <w:t xml:space="preserve"> v rozsahu celkových agregovaných údajů, přičemž v případě negativních zjištění je oprávněna rovněž sdělit, v čem toto negativní zjištění spočívá, a to s nezbytným bližším vysvětlením. Informace získané z nahlížení do dokladů </w:t>
      </w:r>
      <w:r w:rsidR="000C259C">
        <w:rPr>
          <w:color w:val="000000" w:themeColor="text1"/>
        </w:rPr>
        <w:t>s</w:t>
      </w:r>
      <w:r w:rsidRPr="005F755D">
        <w:rPr>
          <w:color w:val="000000" w:themeColor="text1"/>
        </w:rPr>
        <w:t>polečnosti, které by byly přiřaditelné konkrétní fyzické osobě a/nebo by se týkaly osobních údajů či výše odměňování konkrétní fyzické osoby nebo konkrétního obchodního partnera však Oprávněná osoba dále poskytovat nesmí</w:t>
      </w:r>
      <w:r w:rsidR="00C16129">
        <w:rPr>
          <w:color w:val="000000" w:themeColor="text1"/>
        </w:rPr>
        <w:t>.</w:t>
      </w:r>
    </w:p>
    <w:p w14:paraId="3D3E9756" w14:textId="2ADBBE8C" w:rsidR="00CF60C1" w:rsidRPr="00F57D05" w:rsidRDefault="0009053D" w:rsidP="00CA5AF6">
      <w:pPr>
        <w:pStyle w:val="mskslice"/>
      </w:pPr>
      <w:r w:rsidRPr="00F57D05">
        <w:t>Zrušení a zánik společnosti</w:t>
      </w:r>
    </w:p>
    <w:p w14:paraId="25408341" w14:textId="0383EFA5" w:rsidR="002F66A7" w:rsidRPr="00F57D05" w:rsidRDefault="002F66A7" w:rsidP="00E76404">
      <w:pPr>
        <w:pStyle w:val="lnekslo"/>
        <w:rPr>
          <w:color w:val="000000" w:themeColor="text1"/>
        </w:rPr>
      </w:pPr>
    </w:p>
    <w:p w14:paraId="660778C1" w14:textId="00B96CB4" w:rsidR="002F66A7" w:rsidRPr="00F57D05" w:rsidRDefault="0075500F" w:rsidP="00E76404">
      <w:pPr>
        <w:pStyle w:val="lnekNzev"/>
        <w:rPr>
          <w:color w:val="000000" w:themeColor="text1"/>
        </w:rPr>
      </w:pPr>
      <w:r w:rsidRPr="00F57D05">
        <w:rPr>
          <w:color w:val="000000" w:themeColor="text1"/>
        </w:rPr>
        <w:t>Způsoby zrušení společnosti</w:t>
      </w:r>
    </w:p>
    <w:p w14:paraId="47B083A4" w14:textId="77777777" w:rsidR="002F66A7" w:rsidRPr="00F57D05" w:rsidRDefault="00A749FD" w:rsidP="00E76404">
      <w:pPr>
        <w:pStyle w:val="rove1"/>
        <w:rPr>
          <w:color w:val="000000" w:themeColor="text1"/>
        </w:rPr>
      </w:pPr>
      <w:bookmarkStart w:id="7" w:name="_Hlk43198317"/>
      <w:r w:rsidRPr="00F57D05">
        <w:rPr>
          <w:color w:val="000000" w:themeColor="text1"/>
        </w:rPr>
        <w:t>Společnost se zrušuje zejména:</w:t>
      </w:r>
    </w:p>
    <w:p w14:paraId="59B70A43" w14:textId="77777777" w:rsidR="002F66A7" w:rsidRPr="00F57D05" w:rsidRDefault="00A749FD" w:rsidP="00417DAE">
      <w:pPr>
        <w:pStyle w:val="rove2"/>
      </w:pPr>
      <w:r w:rsidRPr="00F57D05">
        <w:t>dnem určeným v rozhodnutí valné hromady o zrušení společnosti, jinak dnem jeho účinnosti,</w:t>
      </w:r>
    </w:p>
    <w:p w14:paraId="5E118474" w14:textId="77777777" w:rsidR="002F66A7" w:rsidRPr="00F57D05" w:rsidRDefault="00A749FD" w:rsidP="00417DAE">
      <w:pPr>
        <w:pStyle w:val="rove2"/>
      </w:pPr>
      <w:r w:rsidRPr="00F57D05">
        <w:t>dnem účinnosti přeměny, zrušuje-li se při ní společnost,</w:t>
      </w:r>
    </w:p>
    <w:p w14:paraId="6113475B" w14:textId="77777777" w:rsidR="002F66A7" w:rsidRPr="00F57D05" w:rsidRDefault="00A749FD" w:rsidP="00417DAE">
      <w:pPr>
        <w:pStyle w:val="rove2"/>
      </w:pPr>
      <w:r w:rsidRPr="00F57D05">
        <w:t>dnem právní moci rozhodnutí soudu o zrušení společnosti, nestanoví-li se v rozhodnutí den pozdější,</w:t>
      </w:r>
    </w:p>
    <w:p w14:paraId="3BA55982" w14:textId="77777777" w:rsidR="002F66A7" w:rsidRPr="00F57D05" w:rsidRDefault="00A749FD" w:rsidP="00417DAE">
      <w:pPr>
        <w:pStyle w:val="rove2"/>
      </w:pPr>
      <w:r w:rsidRPr="00F57D05">
        <w:t xml:space="preserve">zrušením konkursu po splnění rozvrhového usnesení nebo zrušením konkursu proto, že majetek je </w:t>
      </w:r>
      <w:r w:rsidRPr="00F57D05">
        <w:lastRenderedPageBreak/>
        <w:t>zcela nepostačující.</w:t>
      </w:r>
    </w:p>
    <w:bookmarkEnd w:id="7"/>
    <w:p w14:paraId="516795D6" w14:textId="6F6DFA62" w:rsidR="002F66A7" w:rsidRPr="00F57D05" w:rsidRDefault="002F66A7" w:rsidP="00E76404">
      <w:pPr>
        <w:pStyle w:val="lnekslo"/>
        <w:rPr>
          <w:color w:val="000000" w:themeColor="text1"/>
        </w:rPr>
      </w:pPr>
    </w:p>
    <w:p w14:paraId="0DEC02C5" w14:textId="6896659E" w:rsidR="002F66A7" w:rsidRPr="00F57D05" w:rsidRDefault="0075500F" w:rsidP="00E76404">
      <w:pPr>
        <w:pStyle w:val="lnekNzev"/>
        <w:rPr>
          <w:color w:val="000000" w:themeColor="text1"/>
        </w:rPr>
      </w:pPr>
      <w:r w:rsidRPr="00F57D05">
        <w:rPr>
          <w:color w:val="000000" w:themeColor="text1"/>
        </w:rPr>
        <w:t>Zánik společnosti</w:t>
      </w:r>
    </w:p>
    <w:p w14:paraId="305FD7F3" w14:textId="46EE51DE" w:rsidR="002F66A7" w:rsidRPr="00F57D05" w:rsidRDefault="00A749FD" w:rsidP="00E76404">
      <w:pPr>
        <w:pStyle w:val="rove1"/>
        <w:rPr>
          <w:color w:val="000000" w:themeColor="text1"/>
        </w:rPr>
      </w:pPr>
      <w:r w:rsidRPr="00F57D05">
        <w:rPr>
          <w:color w:val="000000" w:themeColor="text1"/>
        </w:rPr>
        <w:t>Společnost zaniká dnem výmazu z obchodního rejstříku.</w:t>
      </w:r>
    </w:p>
    <w:p w14:paraId="7012CA33" w14:textId="170CDC31" w:rsidR="00CF60C1" w:rsidRPr="00F57D05" w:rsidRDefault="0009053D" w:rsidP="00CA5AF6">
      <w:pPr>
        <w:pStyle w:val="mskslice"/>
      </w:pPr>
      <w:r w:rsidRPr="00F57D05">
        <w:t>Závěrečná ustanovení</w:t>
      </w:r>
    </w:p>
    <w:p w14:paraId="1BE3FE91" w14:textId="6B3A9845" w:rsidR="002F66A7" w:rsidRPr="00F57D05" w:rsidRDefault="002F66A7" w:rsidP="00E76404">
      <w:pPr>
        <w:pStyle w:val="lnekslo"/>
        <w:rPr>
          <w:color w:val="000000" w:themeColor="text1"/>
        </w:rPr>
      </w:pPr>
    </w:p>
    <w:p w14:paraId="4D658E5B" w14:textId="6977DAE0" w:rsidR="00CF60C1" w:rsidRPr="00F57D05" w:rsidRDefault="0075500F" w:rsidP="00E76404">
      <w:pPr>
        <w:pStyle w:val="lnekNzev"/>
        <w:rPr>
          <w:color w:val="000000" w:themeColor="text1"/>
        </w:rPr>
      </w:pPr>
      <w:r w:rsidRPr="00F57D05">
        <w:rPr>
          <w:color w:val="000000" w:themeColor="text1"/>
        </w:rPr>
        <w:t>Zveřejňování</w:t>
      </w:r>
    </w:p>
    <w:p w14:paraId="56AD557C" w14:textId="5680A67C" w:rsidR="002F66A7" w:rsidRPr="00F57D05" w:rsidRDefault="00A749FD" w:rsidP="00E76404">
      <w:pPr>
        <w:pStyle w:val="rove1"/>
        <w:rPr>
          <w:color w:val="000000" w:themeColor="text1"/>
        </w:rPr>
      </w:pPr>
      <w:r w:rsidRPr="00F57D05">
        <w:rPr>
          <w:color w:val="000000" w:themeColor="text1"/>
        </w:rPr>
        <w:t xml:space="preserve">Povinnost zveřejnění údajů a skutečností stanovená </w:t>
      </w:r>
      <w:r w:rsidR="00E602C0">
        <w:rPr>
          <w:color w:val="000000" w:themeColor="text1"/>
        </w:rPr>
        <w:t>Z</w:t>
      </w:r>
      <w:r w:rsidRPr="00F57D05">
        <w:rPr>
          <w:color w:val="000000" w:themeColor="text1"/>
        </w:rPr>
        <w:t xml:space="preserve">ákonem o obchodních korporacích je splněna jejich zveřejněním v </w:t>
      </w:r>
      <w:r w:rsidR="006056C3">
        <w:rPr>
          <w:color w:val="000000" w:themeColor="text1"/>
        </w:rPr>
        <w:t>O</w:t>
      </w:r>
      <w:r w:rsidRPr="00F57D05">
        <w:rPr>
          <w:color w:val="000000" w:themeColor="text1"/>
        </w:rPr>
        <w:t xml:space="preserve">bchodním </w:t>
      </w:r>
      <w:r w:rsidR="006056C3">
        <w:rPr>
          <w:color w:val="000000" w:themeColor="text1"/>
        </w:rPr>
        <w:t>věstníku, nestanoví-li zákon jinak</w:t>
      </w:r>
      <w:r w:rsidRPr="00F57D05">
        <w:rPr>
          <w:color w:val="000000" w:themeColor="text1"/>
        </w:rPr>
        <w:t>.</w:t>
      </w:r>
    </w:p>
    <w:p w14:paraId="52B54F96" w14:textId="79981F3A" w:rsidR="002F66A7" w:rsidRPr="00F57D05" w:rsidRDefault="005D4E91" w:rsidP="00F11E5B">
      <w:pPr>
        <w:pStyle w:val="STANOVYzkladntext"/>
        <w:spacing w:before="0" w:line="240" w:lineRule="auto"/>
        <w:ind w:left="0"/>
        <w:rPr>
          <w:rFonts w:asciiTheme="minorHAnsi" w:hAnsiTheme="minorHAnsi" w:cstheme="minorHAnsi"/>
          <w:b/>
          <w:color w:val="000000" w:themeColor="text1"/>
          <w:sz w:val="22"/>
          <w:szCs w:val="22"/>
        </w:rPr>
      </w:pPr>
      <w:r w:rsidRPr="00F57D05">
        <w:rPr>
          <w:rFonts w:asciiTheme="minorHAnsi" w:hAnsiTheme="minorHAnsi" w:cstheme="minorHAnsi"/>
          <w:b/>
          <w:color w:val="000000" w:themeColor="text1"/>
          <w:sz w:val="22"/>
          <w:szCs w:val="22"/>
        </w:rPr>
        <w:t xml:space="preserve">Za správnost úplného znění </w:t>
      </w:r>
      <w:r w:rsidR="003303EA" w:rsidRPr="00F57D05">
        <w:rPr>
          <w:rFonts w:asciiTheme="minorHAnsi" w:hAnsiTheme="minorHAnsi" w:cstheme="minorHAnsi"/>
          <w:b/>
          <w:color w:val="000000" w:themeColor="text1"/>
          <w:sz w:val="22"/>
          <w:szCs w:val="22"/>
        </w:rPr>
        <w:t xml:space="preserve">stanov </w:t>
      </w:r>
      <w:r w:rsidRPr="00F57D05">
        <w:rPr>
          <w:rFonts w:asciiTheme="minorHAnsi" w:hAnsiTheme="minorHAnsi" w:cstheme="minorHAnsi"/>
          <w:b/>
          <w:color w:val="000000" w:themeColor="text1"/>
          <w:sz w:val="22"/>
          <w:szCs w:val="22"/>
        </w:rPr>
        <w:t>odpovídá představenstvo</w:t>
      </w:r>
      <w:r w:rsidR="0075500F" w:rsidRPr="00F57D05">
        <w:rPr>
          <w:rFonts w:asciiTheme="minorHAnsi" w:hAnsiTheme="minorHAnsi" w:cstheme="minorHAnsi"/>
          <w:b/>
          <w:color w:val="000000" w:themeColor="text1"/>
          <w:sz w:val="22"/>
          <w:szCs w:val="22"/>
        </w:rPr>
        <w:t>.</w:t>
      </w:r>
    </w:p>
    <w:p w14:paraId="10BB09A8" w14:textId="77777777" w:rsidR="002F66A7" w:rsidRPr="00F57D05" w:rsidRDefault="002F66A7" w:rsidP="00F11E5B">
      <w:pPr>
        <w:pStyle w:val="STANOVYzkladntext"/>
        <w:spacing w:before="0" w:line="240" w:lineRule="auto"/>
        <w:ind w:left="0"/>
        <w:rPr>
          <w:rFonts w:asciiTheme="minorHAnsi" w:hAnsiTheme="minorHAnsi" w:cstheme="minorHAnsi"/>
          <w:color w:val="000000" w:themeColor="text1"/>
          <w:sz w:val="22"/>
          <w:szCs w:val="22"/>
        </w:rPr>
      </w:pPr>
    </w:p>
    <w:tbl>
      <w:tblPr>
        <w:tblStyle w:val="Mkatabulky"/>
        <w:tblW w:w="10205" w:type="dxa"/>
        <w:tblInd w:w="-108" w:type="dxa"/>
        <w:tblLook w:val="04A0" w:firstRow="1" w:lastRow="0" w:firstColumn="1" w:lastColumn="0" w:noHBand="0" w:noVBand="1"/>
      </w:tblPr>
      <w:tblGrid>
        <w:gridCol w:w="567"/>
        <w:gridCol w:w="3912"/>
        <w:gridCol w:w="1247"/>
        <w:gridCol w:w="3912"/>
        <w:gridCol w:w="567"/>
      </w:tblGrid>
      <w:tr w:rsidR="0072482F" w:rsidRPr="00F57D05" w14:paraId="4A02B07D" w14:textId="3DD60A34" w:rsidTr="0072482F">
        <w:trPr>
          <w:trHeight w:val="1276"/>
        </w:trPr>
        <w:tc>
          <w:tcPr>
            <w:tcW w:w="567" w:type="dxa"/>
            <w:tcBorders>
              <w:top w:val="nil"/>
              <w:left w:val="nil"/>
              <w:bottom w:val="nil"/>
              <w:right w:val="nil"/>
            </w:tcBorders>
          </w:tcPr>
          <w:p w14:paraId="18941438" w14:textId="77777777" w:rsidR="0072482F" w:rsidRPr="00F57D05" w:rsidRDefault="0072482F" w:rsidP="00F11E5B">
            <w:pPr>
              <w:pStyle w:val="STANOVYzkladntext"/>
              <w:spacing w:before="0" w:line="240" w:lineRule="auto"/>
              <w:ind w:left="0"/>
              <w:rPr>
                <w:rFonts w:asciiTheme="minorHAnsi" w:hAnsiTheme="minorHAnsi" w:cstheme="minorHAnsi"/>
                <w:color w:val="000000" w:themeColor="text1"/>
                <w:sz w:val="22"/>
                <w:szCs w:val="22"/>
              </w:rPr>
            </w:pPr>
          </w:p>
        </w:tc>
        <w:tc>
          <w:tcPr>
            <w:tcW w:w="3912" w:type="dxa"/>
            <w:tcBorders>
              <w:top w:val="nil"/>
              <w:left w:val="nil"/>
              <w:bottom w:val="single" w:sz="4" w:space="0" w:color="auto"/>
              <w:right w:val="nil"/>
            </w:tcBorders>
          </w:tcPr>
          <w:p w14:paraId="143F36BF" w14:textId="22866316" w:rsidR="0072482F" w:rsidRPr="00F57D05" w:rsidRDefault="0072482F" w:rsidP="00F11E5B">
            <w:pPr>
              <w:pStyle w:val="STANOVYzkladntext"/>
              <w:spacing w:before="0" w:line="240" w:lineRule="auto"/>
              <w:ind w:left="0"/>
              <w:rPr>
                <w:rFonts w:asciiTheme="minorHAnsi" w:hAnsiTheme="minorHAnsi" w:cstheme="minorHAnsi"/>
                <w:color w:val="000000" w:themeColor="text1"/>
                <w:sz w:val="22"/>
                <w:szCs w:val="22"/>
              </w:rPr>
            </w:pPr>
          </w:p>
        </w:tc>
        <w:tc>
          <w:tcPr>
            <w:tcW w:w="1247" w:type="dxa"/>
            <w:tcBorders>
              <w:top w:val="nil"/>
              <w:left w:val="nil"/>
              <w:bottom w:val="nil"/>
              <w:right w:val="nil"/>
            </w:tcBorders>
          </w:tcPr>
          <w:p w14:paraId="5823F01D" w14:textId="77777777" w:rsidR="0072482F" w:rsidRPr="00F57D05" w:rsidRDefault="0072482F" w:rsidP="00F11E5B">
            <w:pPr>
              <w:pStyle w:val="STANOVYzkladntext"/>
              <w:spacing w:before="0" w:line="240" w:lineRule="auto"/>
              <w:ind w:left="0"/>
              <w:rPr>
                <w:rFonts w:asciiTheme="minorHAnsi" w:hAnsiTheme="minorHAnsi" w:cstheme="minorHAnsi"/>
                <w:color w:val="000000" w:themeColor="text1"/>
                <w:sz w:val="22"/>
                <w:szCs w:val="22"/>
              </w:rPr>
            </w:pPr>
          </w:p>
        </w:tc>
        <w:tc>
          <w:tcPr>
            <w:tcW w:w="3912" w:type="dxa"/>
            <w:tcBorders>
              <w:top w:val="nil"/>
              <w:left w:val="nil"/>
              <w:bottom w:val="single" w:sz="4" w:space="0" w:color="auto"/>
              <w:right w:val="nil"/>
            </w:tcBorders>
          </w:tcPr>
          <w:p w14:paraId="75BF613F" w14:textId="77777777" w:rsidR="0072482F" w:rsidRPr="00F57D05" w:rsidRDefault="0072482F" w:rsidP="00F11E5B">
            <w:pPr>
              <w:pStyle w:val="STANOVYzkladntext"/>
              <w:spacing w:before="0" w:line="240" w:lineRule="auto"/>
              <w:ind w:left="0"/>
              <w:rPr>
                <w:rFonts w:asciiTheme="minorHAnsi" w:hAnsiTheme="minorHAnsi" w:cstheme="minorHAnsi"/>
                <w:color w:val="000000" w:themeColor="text1"/>
                <w:sz w:val="22"/>
                <w:szCs w:val="22"/>
              </w:rPr>
            </w:pPr>
          </w:p>
        </w:tc>
        <w:tc>
          <w:tcPr>
            <w:tcW w:w="567" w:type="dxa"/>
            <w:tcBorders>
              <w:top w:val="nil"/>
              <w:left w:val="nil"/>
              <w:bottom w:val="nil"/>
              <w:right w:val="nil"/>
            </w:tcBorders>
          </w:tcPr>
          <w:p w14:paraId="21AE81E4" w14:textId="77777777" w:rsidR="0072482F" w:rsidRPr="00F57D05" w:rsidRDefault="0072482F" w:rsidP="00F11E5B">
            <w:pPr>
              <w:pStyle w:val="STANOVYzkladntext"/>
              <w:spacing w:before="0" w:line="240" w:lineRule="auto"/>
              <w:ind w:left="0"/>
              <w:rPr>
                <w:rFonts w:asciiTheme="minorHAnsi" w:hAnsiTheme="minorHAnsi" w:cstheme="minorHAnsi"/>
                <w:color w:val="000000" w:themeColor="text1"/>
                <w:sz w:val="22"/>
                <w:szCs w:val="22"/>
              </w:rPr>
            </w:pPr>
          </w:p>
        </w:tc>
      </w:tr>
      <w:tr w:rsidR="0072482F" w:rsidRPr="00F57D05" w14:paraId="6E56EC7C" w14:textId="577B5412" w:rsidTr="0072482F">
        <w:trPr>
          <w:trHeight w:val="850"/>
        </w:trPr>
        <w:tc>
          <w:tcPr>
            <w:tcW w:w="567" w:type="dxa"/>
            <w:tcBorders>
              <w:top w:val="nil"/>
              <w:left w:val="nil"/>
              <w:bottom w:val="nil"/>
              <w:right w:val="nil"/>
            </w:tcBorders>
          </w:tcPr>
          <w:p w14:paraId="4BB8CC28" w14:textId="77777777" w:rsidR="0072482F" w:rsidRPr="00F57D05" w:rsidRDefault="0072482F" w:rsidP="00A178B4">
            <w:pPr>
              <w:pStyle w:val="STANOVYzkladntext"/>
              <w:spacing w:before="0" w:line="240" w:lineRule="auto"/>
              <w:ind w:left="0"/>
              <w:jc w:val="center"/>
              <w:rPr>
                <w:rFonts w:asciiTheme="minorHAnsi" w:hAnsiTheme="minorHAnsi" w:cstheme="minorHAnsi"/>
                <w:b/>
                <w:bCs/>
                <w:color w:val="000000" w:themeColor="text1"/>
                <w:sz w:val="22"/>
                <w:szCs w:val="22"/>
              </w:rPr>
            </w:pPr>
          </w:p>
        </w:tc>
        <w:tc>
          <w:tcPr>
            <w:tcW w:w="3912" w:type="dxa"/>
            <w:tcBorders>
              <w:top w:val="single" w:sz="4" w:space="0" w:color="auto"/>
              <w:left w:val="nil"/>
              <w:bottom w:val="nil"/>
              <w:right w:val="nil"/>
            </w:tcBorders>
          </w:tcPr>
          <w:p w14:paraId="5BCA4523" w14:textId="4BDF2C71" w:rsidR="0072482F" w:rsidRPr="00F57D05" w:rsidRDefault="0072482F" w:rsidP="00A178B4">
            <w:pPr>
              <w:pStyle w:val="STANOVYzkladntext"/>
              <w:spacing w:before="0" w:line="240" w:lineRule="auto"/>
              <w:ind w:left="0"/>
              <w:jc w:val="center"/>
              <w:rPr>
                <w:rFonts w:asciiTheme="minorHAnsi" w:hAnsiTheme="minorHAnsi" w:cstheme="minorHAnsi"/>
                <w:color w:val="000000" w:themeColor="text1"/>
                <w:sz w:val="22"/>
                <w:szCs w:val="22"/>
              </w:rPr>
            </w:pPr>
            <w:r w:rsidRPr="00F57D05">
              <w:rPr>
                <w:rFonts w:asciiTheme="minorHAnsi" w:hAnsiTheme="minorHAnsi" w:cstheme="minorHAnsi"/>
                <w:b/>
                <w:bCs/>
                <w:color w:val="000000" w:themeColor="text1"/>
                <w:sz w:val="22"/>
                <w:szCs w:val="22"/>
              </w:rPr>
              <w:t>HOCKEY CLUB DYNAMO PARDUBICE a.s.</w:t>
            </w:r>
          </w:p>
          <w:p w14:paraId="236703C4" w14:textId="2960E465" w:rsidR="0072482F" w:rsidRPr="00F57D05" w:rsidRDefault="009E184A" w:rsidP="00A178B4">
            <w:pPr>
              <w:pStyle w:val="STANOVYzkladntext"/>
              <w:spacing w:before="0" w:line="240" w:lineRule="auto"/>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Mgr. Ondřej Heřman</w:t>
            </w:r>
          </w:p>
          <w:p w14:paraId="643975F6" w14:textId="4334C518" w:rsidR="0072482F" w:rsidRPr="00F57D05" w:rsidRDefault="009E184A" w:rsidP="00A178B4">
            <w:pPr>
              <w:pStyle w:val="STANOVYzkladntext"/>
              <w:spacing w:before="0" w:line="240" w:lineRule="auto"/>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předseda představenstva</w:t>
            </w:r>
          </w:p>
        </w:tc>
        <w:tc>
          <w:tcPr>
            <w:tcW w:w="1247" w:type="dxa"/>
            <w:tcBorders>
              <w:top w:val="nil"/>
              <w:left w:val="nil"/>
              <w:bottom w:val="nil"/>
              <w:right w:val="nil"/>
            </w:tcBorders>
          </w:tcPr>
          <w:p w14:paraId="0B6F544F" w14:textId="77777777" w:rsidR="0072482F" w:rsidRPr="00F57D05" w:rsidRDefault="0072482F" w:rsidP="00F11E5B">
            <w:pPr>
              <w:pStyle w:val="STANOVYzkladntext"/>
              <w:spacing w:before="0" w:line="240" w:lineRule="auto"/>
              <w:ind w:left="0"/>
              <w:rPr>
                <w:rFonts w:asciiTheme="minorHAnsi" w:hAnsiTheme="minorHAnsi" w:cstheme="minorHAnsi"/>
                <w:color w:val="000000" w:themeColor="text1"/>
                <w:sz w:val="22"/>
                <w:szCs w:val="22"/>
              </w:rPr>
            </w:pPr>
          </w:p>
        </w:tc>
        <w:tc>
          <w:tcPr>
            <w:tcW w:w="3912" w:type="dxa"/>
            <w:tcBorders>
              <w:top w:val="single" w:sz="4" w:space="0" w:color="auto"/>
              <w:left w:val="nil"/>
              <w:bottom w:val="nil"/>
              <w:right w:val="nil"/>
            </w:tcBorders>
          </w:tcPr>
          <w:p w14:paraId="39FEA5D2" w14:textId="77777777" w:rsidR="0072482F" w:rsidRPr="00F57D05" w:rsidRDefault="0072482F" w:rsidP="009B4166">
            <w:pPr>
              <w:pStyle w:val="STANOVYzkladntext"/>
              <w:spacing w:before="0" w:line="240" w:lineRule="auto"/>
              <w:ind w:left="0"/>
              <w:jc w:val="center"/>
              <w:rPr>
                <w:rFonts w:asciiTheme="minorHAnsi" w:hAnsiTheme="minorHAnsi" w:cstheme="minorHAnsi"/>
                <w:color w:val="000000" w:themeColor="text1"/>
                <w:sz w:val="22"/>
                <w:szCs w:val="22"/>
              </w:rPr>
            </w:pPr>
            <w:r w:rsidRPr="00F57D05">
              <w:rPr>
                <w:rFonts w:asciiTheme="minorHAnsi" w:hAnsiTheme="minorHAnsi" w:cstheme="minorHAnsi"/>
                <w:b/>
                <w:bCs/>
                <w:color w:val="000000" w:themeColor="text1"/>
                <w:sz w:val="22"/>
                <w:szCs w:val="22"/>
              </w:rPr>
              <w:t>HOCKEY CLUB DYNAMO PARDUBICE a.s.</w:t>
            </w:r>
          </w:p>
          <w:p w14:paraId="2C17F613" w14:textId="4778685F" w:rsidR="00C17C5A" w:rsidRPr="00F57D05" w:rsidRDefault="009E184A" w:rsidP="00C17C5A">
            <w:pPr>
              <w:pStyle w:val="STANOVYzkladntext"/>
              <w:spacing w:before="0" w:line="240" w:lineRule="auto"/>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Mgr. Ivan Čonka</w:t>
            </w:r>
          </w:p>
          <w:p w14:paraId="49020A6E" w14:textId="695B46DF" w:rsidR="0072482F" w:rsidRPr="00F57D05" w:rsidRDefault="009E184A" w:rsidP="00C17C5A">
            <w:pPr>
              <w:pStyle w:val="STANOVYzkladntext"/>
              <w:spacing w:before="0" w:line="240" w:lineRule="auto"/>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místopředseda představenstva</w:t>
            </w:r>
          </w:p>
        </w:tc>
        <w:tc>
          <w:tcPr>
            <w:tcW w:w="567" w:type="dxa"/>
            <w:tcBorders>
              <w:top w:val="nil"/>
              <w:left w:val="nil"/>
              <w:bottom w:val="nil"/>
              <w:right w:val="nil"/>
            </w:tcBorders>
          </w:tcPr>
          <w:p w14:paraId="700AE7A9" w14:textId="77777777" w:rsidR="0072482F" w:rsidRPr="00F57D05" w:rsidRDefault="0072482F" w:rsidP="009B4166">
            <w:pPr>
              <w:pStyle w:val="STANOVYzkladntext"/>
              <w:spacing w:before="0" w:line="240" w:lineRule="auto"/>
              <w:ind w:left="0"/>
              <w:jc w:val="center"/>
              <w:rPr>
                <w:rFonts w:asciiTheme="minorHAnsi" w:hAnsiTheme="minorHAnsi" w:cstheme="minorHAnsi"/>
                <w:b/>
                <w:bCs/>
                <w:color w:val="000000" w:themeColor="text1"/>
                <w:sz w:val="22"/>
                <w:szCs w:val="22"/>
              </w:rPr>
            </w:pPr>
          </w:p>
        </w:tc>
      </w:tr>
    </w:tbl>
    <w:p w14:paraId="63929288" w14:textId="14F3143F" w:rsidR="002F66A7" w:rsidRPr="00F57D05" w:rsidRDefault="002F66A7" w:rsidP="00F11E5B">
      <w:pPr>
        <w:pStyle w:val="STANOVYzkladntext"/>
        <w:spacing w:before="0" w:line="240" w:lineRule="auto"/>
        <w:ind w:left="0"/>
        <w:rPr>
          <w:rFonts w:asciiTheme="minorHAnsi" w:hAnsiTheme="minorHAnsi" w:cstheme="minorHAnsi"/>
          <w:color w:val="000000" w:themeColor="text1"/>
        </w:rPr>
      </w:pPr>
    </w:p>
    <w:sectPr w:rsidR="002F66A7" w:rsidRPr="00F57D05" w:rsidSect="004203BB">
      <w:headerReference w:type="default" r:id="rId13"/>
      <w:footerReference w:type="default" r:id="rId14"/>
      <w:pgSz w:w="11900" w:h="16840"/>
      <w:pgMar w:top="1418" w:right="851" w:bottom="1418" w:left="851" w:header="851"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2651" w14:textId="77777777" w:rsidR="00FC59A6" w:rsidRDefault="00FC59A6">
      <w:r>
        <w:separator/>
      </w:r>
    </w:p>
  </w:endnote>
  <w:endnote w:type="continuationSeparator" w:id="0">
    <w:p w14:paraId="77C3BC33" w14:textId="77777777" w:rsidR="00FC59A6" w:rsidRDefault="00FC59A6">
      <w:r>
        <w:continuationSeparator/>
      </w:r>
    </w:p>
  </w:endnote>
  <w:endnote w:type="continuationNotice" w:id="1">
    <w:p w14:paraId="4EBA9BDB" w14:textId="77777777" w:rsidR="00FC59A6" w:rsidRDefault="00FC5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85904"/>
      <w:docPartObj>
        <w:docPartGallery w:val="Page Numbers (Bottom of Page)"/>
        <w:docPartUnique/>
      </w:docPartObj>
    </w:sdtPr>
    <w:sdtEndPr/>
    <w:sdtContent>
      <w:p w14:paraId="5F492E3D" w14:textId="4337B3F4" w:rsidR="00C16129" w:rsidRPr="00E93B49" w:rsidRDefault="00C16129" w:rsidP="00A0474D">
        <w:pPr>
          <w:pStyle w:val="Zpat"/>
          <w:jc w:val="center"/>
        </w:pPr>
        <w:r>
          <w:fldChar w:fldCharType="begin"/>
        </w:r>
        <w:r>
          <w:instrText>PAGE   \* MERGEFORMAT</w:instrText>
        </w:r>
        <w:r>
          <w:fldChar w:fldCharType="separate"/>
        </w:r>
        <w:r w:rsidR="00635AA1">
          <w:rPr>
            <w:noProof/>
          </w:rPr>
          <w:t>17</w:t>
        </w:r>
        <w:r>
          <w:fldChar w:fldCharType="end"/>
        </w:r>
        <w:r>
          <w:t>/</w:t>
        </w:r>
        <w:fldSimple w:instr=" NUMPAGES  \* Arabic  \* MERGEFORMAT ">
          <w:r w:rsidR="00635AA1">
            <w:rPr>
              <w:noProof/>
            </w:rPr>
            <w:t>17</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82AC" w14:textId="77777777" w:rsidR="00FC59A6" w:rsidRDefault="00FC59A6">
      <w:r>
        <w:separator/>
      </w:r>
    </w:p>
  </w:footnote>
  <w:footnote w:type="continuationSeparator" w:id="0">
    <w:p w14:paraId="51D1AAF5" w14:textId="77777777" w:rsidR="00FC59A6" w:rsidRDefault="00FC59A6">
      <w:r>
        <w:continuationSeparator/>
      </w:r>
    </w:p>
  </w:footnote>
  <w:footnote w:type="continuationNotice" w:id="1">
    <w:p w14:paraId="390A7379" w14:textId="77777777" w:rsidR="00FC59A6" w:rsidRDefault="00FC5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A9BB" w14:textId="77777777" w:rsidR="00111E7C" w:rsidRDefault="00111E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907"/>
    <w:multiLevelType w:val="hybridMultilevel"/>
    <w:tmpl w:val="B9F6CA80"/>
    <w:lvl w:ilvl="0" w:tplc="12C2109C">
      <w:start w:val="1"/>
      <w:numFmt w:val="decimal"/>
      <w:lvlText w:val="%1."/>
      <w:lvlJc w:val="left"/>
      <w:pPr>
        <w:ind w:left="1590" w:hanging="704"/>
      </w:pPr>
      <w:rPr>
        <w:rFonts w:ascii="Calibri" w:eastAsia="Calibri" w:hAnsi="Calibri" w:cs="Calibri" w:hint="default"/>
        <w:spacing w:val="-1"/>
        <w:w w:val="92"/>
        <w:sz w:val="23"/>
        <w:szCs w:val="23"/>
        <w:lang w:val="cs-CZ" w:eastAsia="cs-CZ" w:bidi="cs-CZ"/>
      </w:rPr>
    </w:lvl>
    <w:lvl w:ilvl="1" w:tplc="9DA08DB2">
      <w:start w:val="1"/>
      <w:numFmt w:val="upperLetter"/>
      <w:lvlText w:val="%2."/>
      <w:lvlJc w:val="left"/>
      <w:pPr>
        <w:ind w:left="5413" w:hanging="346"/>
      </w:pPr>
      <w:rPr>
        <w:rFonts w:ascii="Calibri" w:eastAsia="Calibri" w:hAnsi="Calibri" w:cs="Calibri" w:hint="default"/>
        <w:b/>
        <w:bCs/>
        <w:spacing w:val="-1"/>
        <w:w w:val="92"/>
        <w:sz w:val="23"/>
        <w:szCs w:val="23"/>
        <w:lang w:val="cs-CZ" w:eastAsia="cs-CZ" w:bidi="cs-CZ"/>
      </w:rPr>
    </w:lvl>
    <w:lvl w:ilvl="2" w:tplc="55448008">
      <w:numFmt w:val="bullet"/>
      <w:lvlText w:val="•"/>
      <w:lvlJc w:val="left"/>
      <w:pPr>
        <w:ind w:left="6046" w:hanging="346"/>
      </w:pPr>
      <w:rPr>
        <w:rFonts w:hint="default"/>
        <w:lang w:val="cs-CZ" w:eastAsia="cs-CZ" w:bidi="cs-CZ"/>
      </w:rPr>
    </w:lvl>
    <w:lvl w:ilvl="3" w:tplc="37726BBA">
      <w:numFmt w:val="bullet"/>
      <w:lvlText w:val="•"/>
      <w:lvlJc w:val="left"/>
      <w:pPr>
        <w:ind w:left="6673" w:hanging="346"/>
      </w:pPr>
      <w:rPr>
        <w:rFonts w:hint="default"/>
        <w:lang w:val="cs-CZ" w:eastAsia="cs-CZ" w:bidi="cs-CZ"/>
      </w:rPr>
    </w:lvl>
    <w:lvl w:ilvl="4" w:tplc="1D8CC5AA">
      <w:numFmt w:val="bullet"/>
      <w:lvlText w:val="•"/>
      <w:lvlJc w:val="left"/>
      <w:pPr>
        <w:ind w:left="7300" w:hanging="346"/>
      </w:pPr>
      <w:rPr>
        <w:rFonts w:hint="default"/>
        <w:lang w:val="cs-CZ" w:eastAsia="cs-CZ" w:bidi="cs-CZ"/>
      </w:rPr>
    </w:lvl>
    <w:lvl w:ilvl="5" w:tplc="AF7C947A">
      <w:numFmt w:val="bullet"/>
      <w:lvlText w:val="•"/>
      <w:lvlJc w:val="left"/>
      <w:pPr>
        <w:ind w:left="7926" w:hanging="346"/>
      </w:pPr>
      <w:rPr>
        <w:rFonts w:hint="default"/>
        <w:lang w:val="cs-CZ" w:eastAsia="cs-CZ" w:bidi="cs-CZ"/>
      </w:rPr>
    </w:lvl>
    <w:lvl w:ilvl="6" w:tplc="B9186378">
      <w:numFmt w:val="bullet"/>
      <w:lvlText w:val="•"/>
      <w:lvlJc w:val="left"/>
      <w:pPr>
        <w:ind w:left="8553" w:hanging="346"/>
      </w:pPr>
      <w:rPr>
        <w:rFonts w:hint="default"/>
        <w:lang w:val="cs-CZ" w:eastAsia="cs-CZ" w:bidi="cs-CZ"/>
      </w:rPr>
    </w:lvl>
    <w:lvl w:ilvl="7" w:tplc="5622CE0A">
      <w:numFmt w:val="bullet"/>
      <w:lvlText w:val="•"/>
      <w:lvlJc w:val="left"/>
      <w:pPr>
        <w:ind w:left="9180" w:hanging="346"/>
      </w:pPr>
      <w:rPr>
        <w:rFonts w:hint="default"/>
        <w:lang w:val="cs-CZ" w:eastAsia="cs-CZ" w:bidi="cs-CZ"/>
      </w:rPr>
    </w:lvl>
    <w:lvl w:ilvl="8" w:tplc="FEB2A8F4">
      <w:numFmt w:val="bullet"/>
      <w:lvlText w:val="•"/>
      <w:lvlJc w:val="left"/>
      <w:pPr>
        <w:ind w:left="9806" w:hanging="346"/>
      </w:pPr>
      <w:rPr>
        <w:rFonts w:hint="default"/>
        <w:lang w:val="cs-CZ" w:eastAsia="cs-CZ" w:bidi="cs-CZ"/>
      </w:rPr>
    </w:lvl>
  </w:abstractNum>
  <w:abstractNum w:abstractNumId="1" w15:restartNumberingAfterBreak="0">
    <w:nsid w:val="04B6587B"/>
    <w:multiLevelType w:val="multilevel"/>
    <w:tmpl w:val="D83AE20E"/>
    <w:lvl w:ilvl="0">
      <w:start w:val="1"/>
      <w:numFmt w:val="decimal"/>
      <w:pStyle w:val="Nadpis1-BS"/>
      <w:lvlText w:val="%1."/>
      <w:lvlJc w:val="left"/>
      <w:pPr>
        <w:tabs>
          <w:tab w:val="num" w:pos="1134"/>
        </w:tabs>
        <w:ind w:left="567" w:hanging="567"/>
      </w:pPr>
      <w:rPr>
        <w:rFonts w:ascii="Calibri" w:hAnsi="Calibri" w:hint="default"/>
        <w:b/>
        <w:i w:val="0"/>
        <w:caps w:val="0"/>
        <w:strike w:val="0"/>
        <w:dstrike w:val="0"/>
        <w:vanish w:val="0"/>
        <w:color w:val="000000"/>
        <w:sz w:val="22"/>
        <w:vertAlign w:val="baseline"/>
      </w:rPr>
    </w:lvl>
    <w:lvl w:ilvl="1">
      <w:start w:val="1"/>
      <w:numFmt w:val="decimal"/>
      <w:pStyle w:val="Nadpis2-BS"/>
      <w:lvlText w:val="%1.%2."/>
      <w:lvlJc w:val="left"/>
      <w:pPr>
        <w:tabs>
          <w:tab w:val="num" w:pos="1843"/>
        </w:tabs>
        <w:ind w:left="1276" w:hanging="567"/>
      </w:pPr>
      <w:rPr>
        <w:rFonts w:ascii="Calibri" w:hAnsi="Calibri" w:hint="default"/>
        <w:b w:val="0"/>
        <w:i w:val="0"/>
        <w:caps w:val="0"/>
        <w:strike w:val="0"/>
        <w:dstrike w:val="0"/>
        <w:vanish w:val="0"/>
        <w:color w:val="auto"/>
        <w:sz w:val="22"/>
        <w:szCs w:val="20"/>
        <w:vertAlign w:val="baseline"/>
      </w:rPr>
    </w:lvl>
    <w:lvl w:ilvl="2">
      <w:start w:val="1"/>
      <w:numFmt w:val="decimal"/>
      <w:pStyle w:val="Nadpis3-BS"/>
      <w:lvlText w:val="%1.%2.%3."/>
      <w:lvlJc w:val="left"/>
      <w:pPr>
        <w:tabs>
          <w:tab w:val="num" w:pos="1418"/>
        </w:tabs>
        <w:ind w:left="284" w:firstLine="567"/>
      </w:pPr>
      <w:rPr>
        <w:rFonts w:ascii="Calibri" w:hAnsi="Calibri" w:hint="default"/>
        <w:b w:val="0"/>
        <w:i w:val="0"/>
        <w:sz w:val="22"/>
      </w:rPr>
    </w:lvl>
    <w:lvl w:ilvl="3">
      <w:start w:val="1"/>
      <w:numFmt w:val="lowerLetter"/>
      <w:pStyle w:val="Nadpis4-BS"/>
      <w:lvlText w:val="(%4)"/>
      <w:lvlJc w:val="left"/>
      <w:pPr>
        <w:tabs>
          <w:tab w:val="num" w:pos="2689"/>
        </w:tabs>
        <w:ind w:left="2122" w:hanging="279"/>
      </w:pPr>
      <w:rPr>
        <w:rFonts w:ascii="Calibri" w:hAnsi="Calibri" w:hint="default"/>
        <w:b w:val="0"/>
        <w:i w:val="0"/>
        <w:sz w:val="22"/>
      </w:rPr>
    </w:lvl>
    <w:lvl w:ilvl="4">
      <w:start w:val="1"/>
      <w:numFmt w:val="lowerRoman"/>
      <w:pStyle w:val="Nadpis5-BS"/>
      <w:lvlText w:val="(%5)"/>
      <w:lvlJc w:val="left"/>
      <w:pPr>
        <w:tabs>
          <w:tab w:val="num" w:pos="2410"/>
        </w:tabs>
        <w:ind w:left="1843" w:hanging="596"/>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3119"/>
        </w:tabs>
        <w:ind w:left="3119"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2" w15:restartNumberingAfterBreak="0">
    <w:nsid w:val="06CC6778"/>
    <w:multiLevelType w:val="hybridMultilevel"/>
    <w:tmpl w:val="89888B0C"/>
    <w:lvl w:ilvl="0" w:tplc="8702F52C">
      <w:start w:val="1"/>
      <w:numFmt w:val="decimal"/>
      <w:lvlText w:val="%1."/>
      <w:lvlJc w:val="left"/>
      <w:pPr>
        <w:ind w:left="1595" w:hanging="343"/>
      </w:pPr>
      <w:rPr>
        <w:rFonts w:ascii="Calibri" w:eastAsia="Calibri" w:hAnsi="Calibri" w:cs="Calibri" w:hint="default"/>
        <w:spacing w:val="-1"/>
        <w:w w:val="97"/>
        <w:position w:val="1"/>
        <w:sz w:val="23"/>
        <w:szCs w:val="23"/>
        <w:lang w:val="cs-CZ" w:eastAsia="cs-CZ" w:bidi="cs-CZ"/>
      </w:rPr>
    </w:lvl>
    <w:lvl w:ilvl="1" w:tplc="97F4F4B2">
      <w:numFmt w:val="bullet"/>
      <w:lvlText w:val="•"/>
      <w:lvlJc w:val="left"/>
      <w:pPr>
        <w:ind w:left="2546" w:hanging="343"/>
      </w:pPr>
      <w:rPr>
        <w:rFonts w:hint="default"/>
        <w:lang w:val="cs-CZ" w:eastAsia="cs-CZ" w:bidi="cs-CZ"/>
      </w:rPr>
    </w:lvl>
    <w:lvl w:ilvl="2" w:tplc="E598A058">
      <w:numFmt w:val="bullet"/>
      <w:lvlText w:val="•"/>
      <w:lvlJc w:val="left"/>
      <w:pPr>
        <w:ind w:left="3492" w:hanging="343"/>
      </w:pPr>
      <w:rPr>
        <w:rFonts w:hint="default"/>
        <w:lang w:val="cs-CZ" w:eastAsia="cs-CZ" w:bidi="cs-CZ"/>
      </w:rPr>
    </w:lvl>
    <w:lvl w:ilvl="3" w:tplc="B93CA712">
      <w:numFmt w:val="bullet"/>
      <w:lvlText w:val="•"/>
      <w:lvlJc w:val="left"/>
      <w:pPr>
        <w:ind w:left="4438" w:hanging="343"/>
      </w:pPr>
      <w:rPr>
        <w:rFonts w:hint="default"/>
        <w:lang w:val="cs-CZ" w:eastAsia="cs-CZ" w:bidi="cs-CZ"/>
      </w:rPr>
    </w:lvl>
    <w:lvl w:ilvl="4" w:tplc="00A61B64">
      <w:numFmt w:val="bullet"/>
      <w:lvlText w:val="•"/>
      <w:lvlJc w:val="left"/>
      <w:pPr>
        <w:ind w:left="5384" w:hanging="343"/>
      </w:pPr>
      <w:rPr>
        <w:rFonts w:hint="default"/>
        <w:lang w:val="cs-CZ" w:eastAsia="cs-CZ" w:bidi="cs-CZ"/>
      </w:rPr>
    </w:lvl>
    <w:lvl w:ilvl="5" w:tplc="0FDCB286">
      <w:numFmt w:val="bullet"/>
      <w:lvlText w:val="•"/>
      <w:lvlJc w:val="left"/>
      <w:pPr>
        <w:ind w:left="6330" w:hanging="343"/>
      </w:pPr>
      <w:rPr>
        <w:rFonts w:hint="default"/>
        <w:lang w:val="cs-CZ" w:eastAsia="cs-CZ" w:bidi="cs-CZ"/>
      </w:rPr>
    </w:lvl>
    <w:lvl w:ilvl="6" w:tplc="7070E8EC">
      <w:numFmt w:val="bullet"/>
      <w:lvlText w:val="•"/>
      <w:lvlJc w:val="left"/>
      <w:pPr>
        <w:ind w:left="7276" w:hanging="343"/>
      </w:pPr>
      <w:rPr>
        <w:rFonts w:hint="default"/>
        <w:lang w:val="cs-CZ" w:eastAsia="cs-CZ" w:bidi="cs-CZ"/>
      </w:rPr>
    </w:lvl>
    <w:lvl w:ilvl="7" w:tplc="47D073D4">
      <w:numFmt w:val="bullet"/>
      <w:lvlText w:val="•"/>
      <w:lvlJc w:val="left"/>
      <w:pPr>
        <w:ind w:left="8222" w:hanging="343"/>
      </w:pPr>
      <w:rPr>
        <w:rFonts w:hint="default"/>
        <w:lang w:val="cs-CZ" w:eastAsia="cs-CZ" w:bidi="cs-CZ"/>
      </w:rPr>
    </w:lvl>
    <w:lvl w:ilvl="8" w:tplc="11368D4C">
      <w:numFmt w:val="bullet"/>
      <w:lvlText w:val="•"/>
      <w:lvlJc w:val="left"/>
      <w:pPr>
        <w:ind w:left="9168" w:hanging="343"/>
      </w:pPr>
      <w:rPr>
        <w:rFonts w:hint="default"/>
        <w:lang w:val="cs-CZ" w:eastAsia="cs-CZ" w:bidi="cs-CZ"/>
      </w:rPr>
    </w:lvl>
  </w:abstractNum>
  <w:abstractNum w:abstractNumId="3" w15:restartNumberingAfterBreak="0">
    <w:nsid w:val="074D4FAE"/>
    <w:multiLevelType w:val="hybridMultilevel"/>
    <w:tmpl w:val="F9969B34"/>
    <w:lvl w:ilvl="0" w:tplc="8702F52C">
      <w:start w:val="1"/>
      <w:numFmt w:val="decimal"/>
      <w:lvlText w:val="%1."/>
      <w:lvlJc w:val="left"/>
      <w:pPr>
        <w:ind w:left="1595" w:hanging="343"/>
      </w:pPr>
      <w:rPr>
        <w:rFonts w:ascii="Calibri" w:eastAsia="Calibri" w:hAnsi="Calibri" w:cs="Calibri" w:hint="default"/>
        <w:spacing w:val="-1"/>
        <w:w w:val="97"/>
        <w:position w:val="1"/>
        <w:sz w:val="23"/>
        <w:szCs w:val="23"/>
        <w:lang w:val="cs-CZ" w:eastAsia="cs-CZ" w:bidi="cs-CZ"/>
      </w:rPr>
    </w:lvl>
    <w:lvl w:ilvl="1" w:tplc="97F4F4B2">
      <w:numFmt w:val="bullet"/>
      <w:lvlText w:val="•"/>
      <w:lvlJc w:val="left"/>
      <w:pPr>
        <w:ind w:left="2546" w:hanging="343"/>
      </w:pPr>
      <w:rPr>
        <w:rFonts w:hint="default"/>
        <w:lang w:val="cs-CZ" w:eastAsia="cs-CZ" w:bidi="cs-CZ"/>
      </w:rPr>
    </w:lvl>
    <w:lvl w:ilvl="2" w:tplc="E598A058">
      <w:numFmt w:val="bullet"/>
      <w:lvlText w:val="•"/>
      <w:lvlJc w:val="left"/>
      <w:pPr>
        <w:ind w:left="3492" w:hanging="343"/>
      </w:pPr>
      <w:rPr>
        <w:rFonts w:hint="default"/>
        <w:lang w:val="cs-CZ" w:eastAsia="cs-CZ" w:bidi="cs-CZ"/>
      </w:rPr>
    </w:lvl>
    <w:lvl w:ilvl="3" w:tplc="B93CA712">
      <w:numFmt w:val="bullet"/>
      <w:lvlText w:val="•"/>
      <w:lvlJc w:val="left"/>
      <w:pPr>
        <w:ind w:left="4438" w:hanging="343"/>
      </w:pPr>
      <w:rPr>
        <w:rFonts w:hint="default"/>
        <w:lang w:val="cs-CZ" w:eastAsia="cs-CZ" w:bidi="cs-CZ"/>
      </w:rPr>
    </w:lvl>
    <w:lvl w:ilvl="4" w:tplc="00A61B64">
      <w:numFmt w:val="bullet"/>
      <w:lvlText w:val="•"/>
      <w:lvlJc w:val="left"/>
      <w:pPr>
        <w:ind w:left="5384" w:hanging="343"/>
      </w:pPr>
      <w:rPr>
        <w:rFonts w:hint="default"/>
        <w:lang w:val="cs-CZ" w:eastAsia="cs-CZ" w:bidi="cs-CZ"/>
      </w:rPr>
    </w:lvl>
    <w:lvl w:ilvl="5" w:tplc="0FDCB286">
      <w:numFmt w:val="bullet"/>
      <w:lvlText w:val="•"/>
      <w:lvlJc w:val="left"/>
      <w:pPr>
        <w:ind w:left="6330" w:hanging="343"/>
      </w:pPr>
      <w:rPr>
        <w:rFonts w:hint="default"/>
        <w:lang w:val="cs-CZ" w:eastAsia="cs-CZ" w:bidi="cs-CZ"/>
      </w:rPr>
    </w:lvl>
    <w:lvl w:ilvl="6" w:tplc="7070E8EC">
      <w:numFmt w:val="bullet"/>
      <w:lvlText w:val="•"/>
      <w:lvlJc w:val="left"/>
      <w:pPr>
        <w:ind w:left="7276" w:hanging="343"/>
      </w:pPr>
      <w:rPr>
        <w:rFonts w:hint="default"/>
        <w:lang w:val="cs-CZ" w:eastAsia="cs-CZ" w:bidi="cs-CZ"/>
      </w:rPr>
    </w:lvl>
    <w:lvl w:ilvl="7" w:tplc="47D073D4">
      <w:numFmt w:val="bullet"/>
      <w:lvlText w:val="•"/>
      <w:lvlJc w:val="left"/>
      <w:pPr>
        <w:ind w:left="8222" w:hanging="343"/>
      </w:pPr>
      <w:rPr>
        <w:rFonts w:hint="default"/>
        <w:lang w:val="cs-CZ" w:eastAsia="cs-CZ" w:bidi="cs-CZ"/>
      </w:rPr>
    </w:lvl>
    <w:lvl w:ilvl="8" w:tplc="11368D4C">
      <w:numFmt w:val="bullet"/>
      <w:lvlText w:val="•"/>
      <w:lvlJc w:val="left"/>
      <w:pPr>
        <w:ind w:left="9168" w:hanging="343"/>
      </w:pPr>
      <w:rPr>
        <w:rFonts w:hint="default"/>
        <w:lang w:val="cs-CZ" w:eastAsia="cs-CZ" w:bidi="cs-CZ"/>
      </w:rPr>
    </w:lvl>
  </w:abstractNum>
  <w:abstractNum w:abstractNumId="4" w15:restartNumberingAfterBreak="0">
    <w:nsid w:val="1D8C30A4"/>
    <w:multiLevelType w:val="hybridMultilevel"/>
    <w:tmpl w:val="6BE248C0"/>
    <w:lvl w:ilvl="0" w:tplc="3F0AC6F4">
      <w:start w:val="1"/>
      <w:numFmt w:val="decimal"/>
      <w:lvlText w:val="%1."/>
      <w:lvlJc w:val="left"/>
      <w:pPr>
        <w:ind w:left="1249" w:hanging="363"/>
      </w:pPr>
      <w:rPr>
        <w:rFonts w:asciiTheme="minorHAnsi" w:hAnsiTheme="minorHAnsi" w:cstheme="minorHAnsi" w:hint="default"/>
        <w:spacing w:val="-1"/>
        <w:w w:val="93"/>
        <w:sz w:val="23"/>
        <w:szCs w:val="23"/>
        <w:lang w:val="cs-CZ" w:eastAsia="cs-CZ" w:bidi="cs-CZ"/>
      </w:rPr>
    </w:lvl>
    <w:lvl w:ilvl="1" w:tplc="B252690E">
      <w:numFmt w:val="bullet"/>
      <w:lvlText w:val="•"/>
      <w:lvlJc w:val="left"/>
      <w:pPr>
        <w:ind w:left="2222" w:hanging="363"/>
      </w:pPr>
      <w:rPr>
        <w:rFonts w:hint="default"/>
        <w:lang w:val="cs-CZ" w:eastAsia="cs-CZ" w:bidi="cs-CZ"/>
      </w:rPr>
    </w:lvl>
    <w:lvl w:ilvl="2" w:tplc="C6E26844">
      <w:numFmt w:val="bullet"/>
      <w:lvlText w:val="•"/>
      <w:lvlJc w:val="left"/>
      <w:pPr>
        <w:ind w:left="3204" w:hanging="363"/>
      </w:pPr>
      <w:rPr>
        <w:rFonts w:hint="default"/>
        <w:lang w:val="cs-CZ" w:eastAsia="cs-CZ" w:bidi="cs-CZ"/>
      </w:rPr>
    </w:lvl>
    <w:lvl w:ilvl="3" w:tplc="57921554">
      <w:numFmt w:val="bullet"/>
      <w:lvlText w:val="•"/>
      <w:lvlJc w:val="left"/>
      <w:pPr>
        <w:ind w:left="4186" w:hanging="363"/>
      </w:pPr>
      <w:rPr>
        <w:rFonts w:hint="default"/>
        <w:lang w:val="cs-CZ" w:eastAsia="cs-CZ" w:bidi="cs-CZ"/>
      </w:rPr>
    </w:lvl>
    <w:lvl w:ilvl="4" w:tplc="A8262E04">
      <w:numFmt w:val="bullet"/>
      <w:lvlText w:val="•"/>
      <w:lvlJc w:val="left"/>
      <w:pPr>
        <w:ind w:left="5168" w:hanging="363"/>
      </w:pPr>
      <w:rPr>
        <w:rFonts w:hint="default"/>
        <w:lang w:val="cs-CZ" w:eastAsia="cs-CZ" w:bidi="cs-CZ"/>
      </w:rPr>
    </w:lvl>
    <w:lvl w:ilvl="5" w:tplc="A6D47EF0">
      <w:numFmt w:val="bullet"/>
      <w:lvlText w:val="•"/>
      <w:lvlJc w:val="left"/>
      <w:pPr>
        <w:ind w:left="6150" w:hanging="363"/>
      </w:pPr>
      <w:rPr>
        <w:rFonts w:hint="default"/>
        <w:lang w:val="cs-CZ" w:eastAsia="cs-CZ" w:bidi="cs-CZ"/>
      </w:rPr>
    </w:lvl>
    <w:lvl w:ilvl="6" w:tplc="1AA6B61A">
      <w:numFmt w:val="bullet"/>
      <w:lvlText w:val="•"/>
      <w:lvlJc w:val="left"/>
      <w:pPr>
        <w:ind w:left="7132" w:hanging="363"/>
      </w:pPr>
      <w:rPr>
        <w:rFonts w:hint="default"/>
        <w:lang w:val="cs-CZ" w:eastAsia="cs-CZ" w:bidi="cs-CZ"/>
      </w:rPr>
    </w:lvl>
    <w:lvl w:ilvl="7" w:tplc="7E3E7DEC">
      <w:numFmt w:val="bullet"/>
      <w:lvlText w:val="•"/>
      <w:lvlJc w:val="left"/>
      <w:pPr>
        <w:ind w:left="8114" w:hanging="363"/>
      </w:pPr>
      <w:rPr>
        <w:rFonts w:hint="default"/>
        <w:lang w:val="cs-CZ" w:eastAsia="cs-CZ" w:bidi="cs-CZ"/>
      </w:rPr>
    </w:lvl>
    <w:lvl w:ilvl="8" w:tplc="61E02A74">
      <w:numFmt w:val="bullet"/>
      <w:lvlText w:val="•"/>
      <w:lvlJc w:val="left"/>
      <w:pPr>
        <w:ind w:left="9096" w:hanging="363"/>
      </w:pPr>
      <w:rPr>
        <w:rFonts w:hint="default"/>
        <w:lang w:val="cs-CZ" w:eastAsia="cs-CZ" w:bidi="cs-CZ"/>
      </w:rPr>
    </w:lvl>
  </w:abstractNum>
  <w:abstractNum w:abstractNumId="5" w15:restartNumberingAfterBreak="0">
    <w:nsid w:val="20BB5FB7"/>
    <w:multiLevelType w:val="hybridMultilevel"/>
    <w:tmpl w:val="79624A02"/>
    <w:lvl w:ilvl="0" w:tplc="9CAE5CF6">
      <w:start w:val="1"/>
      <w:numFmt w:val="decimal"/>
      <w:lvlText w:val="%1."/>
      <w:lvlJc w:val="left"/>
      <w:pPr>
        <w:ind w:left="1240" w:hanging="354"/>
      </w:pPr>
      <w:rPr>
        <w:rFonts w:ascii="Calibri" w:eastAsia="Calibri" w:hAnsi="Calibri" w:cs="Calibri" w:hint="default"/>
        <w:spacing w:val="-1"/>
        <w:w w:val="92"/>
        <w:sz w:val="23"/>
        <w:szCs w:val="23"/>
        <w:lang w:val="cs-CZ" w:eastAsia="cs-CZ" w:bidi="cs-CZ"/>
      </w:rPr>
    </w:lvl>
    <w:lvl w:ilvl="1" w:tplc="CD62B192">
      <w:numFmt w:val="bullet"/>
      <w:lvlText w:val="•"/>
      <w:lvlJc w:val="left"/>
      <w:pPr>
        <w:ind w:left="2222" w:hanging="354"/>
      </w:pPr>
      <w:rPr>
        <w:rFonts w:hint="default"/>
        <w:lang w:val="cs-CZ" w:eastAsia="cs-CZ" w:bidi="cs-CZ"/>
      </w:rPr>
    </w:lvl>
    <w:lvl w:ilvl="2" w:tplc="B2920B44">
      <w:numFmt w:val="bullet"/>
      <w:lvlText w:val="•"/>
      <w:lvlJc w:val="left"/>
      <w:pPr>
        <w:ind w:left="3204" w:hanging="354"/>
      </w:pPr>
      <w:rPr>
        <w:rFonts w:hint="default"/>
        <w:lang w:val="cs-CZ" w:eastAsia="cs-CZ" w:bidi="cs-CZ"/>
      </w:rPr>
    </w:lvl>
    <w:lvl w:ilvl="3" w:tplc="69E60E46">
      <w:numFmt w:val="bullet"/>
      <w:lvlText w:val="•"/>
      <w:lvlJc w:val="left"/>
      <w:pPr>
        <w:ind w:left="4186" w:hanging="354"/>
      </w:pPr>
      <w:rPr>
        <w:rFonts w:hint="default"/>
        <w:lang w:val="cs-CZ" w:eastAsia="cs-CZ" w:bidi="cs-CZ"/>
      </w:rPr>
    </w:lvl>
    <w:lvl w:ilvl="4" w:tplc="1458B27A">
      <w:numFmt w:val="bullet"/>
      <w:lvlText w:val="•"/>
      <w:lvlJc w:val="left"/>
      <w:pPr>
        <w:ind w:left="5168" w:hanging="354"/>
      </w:pPr>
      <w:rPr>
        <w:rFonts w:hint="default"/>
        <w:lang w:val="cs-CZ" w:eastAsia="cs-CZ" w:bidi="cs-CZ"/>
      </w:rPr>
    </w:lvl>
    <w:lvl w:ilvl="5" w:tplc="81FC4420">
      <w:numFmt w:val="bullet"/>
      <w:lvlText w:val="•"/>
      <w:lvlJc w:val="left"/>
      <w:pPr>
        <w:ind w:left="6150" w:hanging="354"/>
      </w:pPr>
      <w:rPr>
        <w:rFonts w:hint="default"/>
        <w:lang w:val="cs-CZ" w:eastAsia="cs-CZ" w:bidi="cs-CZ"/>
      </w:rPr>
    </w:lvl>
    <w:lvl w:ilvl="6" w:tplc="FFBC6B16">
      <w:numFmt w:val="bullet"/>
      <w:lvlText w:val="•"/>
      <w:lvlJc w:val="left"/>
      <w:pPr>
        <w:ind w:left="7132" w:hanging="354"/>
      </w:pPr>
      <w:rPr>
        <w:rFonts w:hint="default"/>
        <w:lang w:val="cs-CZ" w:eastAsia="cs-CZ" w:bidi="cs-CZ"/>
      </w:rPr>
    </w:lvl>
    <w:lvl w:ilvl="7" w:tplc="C86685D6">
      <w:numFmt w:val="bullet"/>
      <w:lvlText w:val="•"/>
      <w:lvlJc w:val="left"/>
      <w:pPr>
        <w:ind w:left="8114" w:hanging="354"/>
      </w:pPr>
      <w:rPr>
        <w:rFonts w:hint="default"/>
        <w:lang w:val="cs-CZ" w:eastAsia="cs-CZ" w:bidi="cs-CZ"/>
      </w:rPr>
    </w:lvl>
    <w:lvl w:ilvl="8" w:tplc="CA76CFDA">
      <w:numFmt w:val="bullet"/>
      <w:lvlText w:val="•"/>
      <w:lvlJc w:val="left"/>
      <w:pPr>
        <w:ind w:left="9096" w:hanging="354"/>
      </w:pPr>
      <w:rPr>
        <w:rFonts w:hint="default"/>
        <w:lang w:val="cs-CZ" w:eastAsia="cs-CZ" w:bidi="cs-CZ"/>
      </w:rPr>
    </w:lvl>
  </w:abstractNum>
  <w:abstractNum w:abstractNumId="6" w15:restartNumberingAfterBreak="0">
    <w:nsid w:val="244C2A6C"/>
    <w:multiLevelType w:val="hybridMultilevel"/>
    <w:tmpl w:val="4CB40B98"/>
    <w:lvl w:ilvl="0" w:tplc="177C530A">
      <w:start w:val="1"/>
      <w:numFmt w:val="decimal"/>
      <w:lvlText w:val="%1."/>
      <w:lvlJc w:val="left"/>
      <w:pPr>
        <w:ind w:left="1249" w:hanging="362"/>
      </w:pPr>
      <w:rPr>
        <w:rFonts w:ascii="Calibri" w:eastAsia="Calibri" w:hAnsi="Calibri" w:cs="Calibri" w:hint="default"/>
        <w:spacing w:val="-1"/>
        <w:w w:val="97"/>
        <w:sz w:val="23"/>
        <w:szCs w:val="23"/>
        <w:lang w:val="cs-CZ" w:eastAsia="cs-CZ" w:bidi="cs-CZ"/>
      </w:rPr>
    </w:lvl>
    <w:lvl w:ilvl="1" w:tplc="1B6EBB3C">
      <w:numFmt w:val="bullet"/>
      <w:lvlText w:val="•"/>
      <w:lvlJc w:val="left"/>
      <w:pPr>
        <w:ind w:left="2222" w:hanging="362"/>
      </w:pPr>
      <w:rPr>
        <w:rFonts w:hint="default"/>
        <w:lang w:val="cs-CZ" w:eastAsia="cs-CZ" w:bidi="cs-CZ"/>
      </w:rPr>
    </w:lvl>
    <w:lvl w:ilvl="2" w:tplc="918070A0">
      <w:numFmt w:val="bullet"/>
      <w:lvlText w:val="•"/>
      <w:lvlJc w:val="left"/>
      <w:pPr>
        <w:ind w:left="3204" w:hanging="362"/>
      </w:pPr>
      <w:rPr>
        <w:rFonts w:hint="default"/>
        <w:lang w:val="cs-CZ" w:eastAsia="cs-CZ" w:bidi="cs-CZ"/>
      </w:rPr>
    </w:lvl>
    <w:lvl w:ilvl="3" w:tplc="0B2632F2">
      <w:numFmt w:val="bullet"/>
      <w:lvlText w:val="•"/>
      <w:lvlJc w:val="left"/>
      <w:pPr>
        <w:ind w:left="4186" w:hanging="362"/>
      </w:pPr>
      <w:rPr>
        <w:rFonts w:hint="default"/>
        <w:lang w:val="cs-CZ" w:eastAsia="cs-CZ" w:bidi="cs-CZ"/>
      </w:rPr>
    </w:lvl>
    <w:lvl w:ilvl="4" w:tplc="F356B40A">
      <w:numFmt w:val="bullet"/>
      <w:lvlText w:val="•"/>
      <w:lvlJc w:val="left"/>
      <w:pPr>
        <w:ind w:left="5168" w:hanging="362"/>
      </w:pPr>
      <w:rPr>
        <w:rFonts w:hint="default"/>
        <w:lang w:val="cs-CZ" w:eastAsia="cs-CZ" w:bidi="cs-CZ"/>
      </w:rPr>
    </w:lvl>
    <w:lvl w:ilvl="5" w:tplc="75C21C78">
      <w:numFmt w:val="bullet"/>
      <w:lvlText w:val="•"/>
      <w:lvlJc w:val="left"/>
      <w:pPr>
        <w:ind w:left="6150" w:hanging="362"/>
      </w:pPr>
      <w:rPr>
        <w:rFonts w:hint="default"/>
        <w:lang w:val="cs-CZ" w:eastAsia="cs-CZ" w:bidi="cs-CZ"/>
      </w:rPr>
    </w:lvl>
    <w:lvl w:ilvl="6" w:tplc="70D2AAE4">
      <w:numFmt w:val="bullet"/>
      <w:lvlText w:val="•"/>
      <w:lvlJc w:val="left"/>
      <w:pPr>
        <w:ind w:left="7132" w:hanging="362"/>
      </w:pPr>
      <w:rPr>
        <w:rFonts w:hint="default"/>
        <w:lang w:val="cs-CZ" w:eastAsia="cs-CZ" w:bidi="cs-CZ"/>
      </w:rPr>
    </w:lvl>
    <w:lvl w:ilvl="7" w:tplc="8EBE7468">
      <w:numFmt w:val="bullet"/>
      <w:lvlText w:val="•"/>
      <w:lvlJc w:val="left"/>
      <w:pPr>
        <w:ind w:left="8114" w:hanging="362"/>
      </w:pPr>
      <w:rPr>
        <w:rFonts w:hint="default"/>
        <w:lang w:val="cs-CZ" w:eastAsia="cs-CZ" w:bidi="cs-CZ"/>
      </w:rPr>
    </w:lvl>
    <w:lvl w:ilvl="8" w:tplc="54ACB9E0">
      <w:numFmt w:val="bullet"/>
      <w:lvlText w:val="•"/>
      <w:lvlJc w:val="left"/>
      <w:pPr>
        <w:ind w:left="9096" w:hanging="362"/>
      </w:pPr>
      <w:rPr>
        <w:rFonts w:hint="default"/>
        <w:lang w:val="cs-CZ" w:eastAsia="cs-CZ" w:bidi="cs-CZ"/>
      </w:rPr>
    </w:lvl>
  </w:abstractNum>
  <w:abstractNum w:abstractNumId="7" w15:restartNumberingAfterBreak="0">
    <w:nsid w:val="28B61261"/>
    <w:multiLevelType w:val="hybridMultilevel"/>
    <w:tmpl w:val="9DFC6D58"/>
    <w:lvl w:ilvl="0" w:tplc="632CFA3E">
      <w:start w:val="1"/>
      <w:numFmt w:val="decimal"/>
      <w:lvlText w:val="%1."/>
      <w:lvlJc w:val="left"/>
      <w:pPr>
        <w:ind w:left="1192" w:hanging="358"/>
      </w:pPr>
      <w:rPr>
        <w:rFonts w:ascii="Calibri" w:eastAsia="Calibri" w:hAnsi="Calibri" w:cs="Calibri" w:hint="default"/>
        <w:spacing w:val="-1"/>
        <w:w w:val="92"/>
        <w:position w:val="1"/>
        <w:sz w:val="23"/>
        <w:szCs w:val="23"/>
        <w:lang w:val="cs-CZ" w:eastAsia="cs-CZ" w:bidi="cs-CZ"/>
      </w:rPr>
    </w:lvl>
    <w:lvl w:ilvl="1" w:tplc="A816D832">
      <w:numFmt w:val="bullet"/>
      <w:lvlText w:val="•"/>
      <w:lvlJc w:val="left"/>
      <w:pPr>
        <w:ind w:left="2186" w:hanging="358"/>
      </w:pPr>
      <w:rPr>
        <w:rFonts w:hint="default"/>
        <w:lang w:val="cs-CZ" w:eastAsia="cs-CZ" w:bidi="cs-CZ"/>
      </w:rPr>
    </w:lvl>
    <w:lvl w:ilvl="2" w:tplc="B7C805C0">
      <w:numFmt w:val="bullet"/>
      <w:lvlText w:val="•"/>
      <w:lvlJc w:val="left"/>
      <w:pPr>
        <w:ind w:left="3172" w:hanging="358"/>
      </w:pPr>
      <w:rPr>
        <w:rFonts w:hint="default"/>
        <w:lang w:val="cs-CZ" w:eastAsia="cs-CZ" w:bidi="cs-CZ"/>
      </w:rPr>
    </w:lvl>
    <w:lvl w:ilvl="3" w:tplc="0DA6FA62">
      <w:numFmt w:val="bullet"/>
      <w:lvlText w:val="•"/>
      <w:lvlJc w:val="left"/>
      <w:pPr>
        <w:ind w:left="4158" w:hanging="358"/>
      </w:pPr>
      <w:rPr>
        <w:rFonts w:hint="default"/>
        <w:lang w:val="cs-CZ" w:eastAsia="cs-CZ" w:bidi="cs-CZ"/>
      </w:rPr>
    </w:lvl>
    <w:lvl w:ilvl="4" w:tplc="46D82B6A">
      <w:numFmt w:val="bullet"/>
      <w:lvlText w:val="•"/>
      <w:lvlJc w:val="left"/>
      <w:pPr>
        <w:ind w:left="5144" w:hanging="358"/>
      </w:pPr>
      <w:rPr>
        <w:rFonts w:hint="default"/>
        <w:lang w:val="cs-CZ" w:eastAsia="cs-CZ" w:bidi="cs-CZ"/>
      </w:rPr>
    </w:lvl>
    <w:lvl w:ilvl="5" w:tplc="E95E3D32">
      <w:numFmt w:val="bullet"/>
      <w:lvlText w:val="•"/>
      <w:lvlJc w:val="left"/>
      <w:pPr>
        <w:ind w:left="6130" w:hanging="358"/>
      </w:pPr>
      <w:rPr>
        <w:rFonts w:hint="default"/>
        <w:lang w:val="cs-CZ" w:eastAsia="cs-CZ" w:bidi="cs-CZ"/>
      </w:rPr>
    </w:lvl>
    <w:lvl w:ilvl="6" w:tplc="104CA834">
      <w:numFmt w:val="bullet"/>
      <w:lvlText w:val="•"/>
      <w:lvlJc w:val="left"/>
      <w:pPr>
        <w:ind w:left="7116" w:hanging="358"/>
      </w:pPr>
      <w:rPr>
        <w:rFonts w:hint="default"/>
        <w:lang w:val="cs-CZ" w:eastAsia="cs-CZ" w:bidi="cs-CZ"/>
      </w:rPr>
    </w:lvl>
    <w:lvl w:ilvl="7" w:tplc="6950AB5C">
      <w:numFmt w:val="bullet"/>
      <w:lvlText w:val="•"/>
      <w:lvlJc w:val="left"/>
      <w:pPr>
        <w:ind w:left="8102" w:hanging="358"/>
      </w:pPr>
      <w:rPr>
        <w:rFonts w:hint="default"/>
        <w:lang w:val="cs-CZ" w:eastAsia="cs-CZ" w:bidi="cs-CZ"/>
      </w:rPr>
    </w:lvl>
    <w:lvl w:ilvl="8" w:tplc="6706AC50">
      <w:numFmt w:val="bullet"/>
      <w:lvlText w:val="•"/>
      <w:lvlJc w:val="left"/>
      <w:pPr>
        <w:ind w:left="9088" w:hanging="358"/>
      </w:pPr>
      <w:rPr>
        <w:rFonts w:hint="default"/>
        <w:lang w:val="cs-CZ" w:eastAsia="cs-CZ" w:bidi="cs-CZ"/>
      </w:rPr>
    </w:lvl>
  </w:abstractNum>
  <w:abstractNum w:abstractNumId="8" w15:restartNumberingAfterBreak="0">
    <w:nsid w:val="2B935AB7"/>
    <w:multiLevelType w:val="multilevel"/>
    <w:tmpl w:val="71680C84"/>
    <w:lvl w:ilvl="0">
      <w:start w:val="1"/>
      <w:numFmt w:val="decimal"/>
      <w:pStyle w:val="STANOVYodstavecrove1"/>
      <w:lvlText w:val="%1."/>
      <w:lvlJc w:val="left"/>
      <w:pPr>
        <w:ind w:left="1440" w:hanging="360"/>
      </w:pPr>
      <w:rPr>
        <w:rFonts w:ascii="Times New Roman" w:eastAsia="Calibri" w:hAnsi="Times New Roman" w:cs="Times New Roman" w:hint="default"/>
        <w:b w:val="0"/>
        <w:bCs w:val="0"/>
        <w:i w:val="0"/>
        <w:iCs/>
        <w:spacing w:val="-1"/>
        <w:w w:val="97"/>
        <w:position w:val="1"/>
        <w:sz w:val="23"/>
        <w:szCs w:val="23"/>
        <w:lang w:val="cs-CZ" w:eastAsia="cs-CZ" w:bidi="cs-CZ"/>
      </w:rPr>
    </w:lvl>
    <w:lvl w:ilvl="1">
      <w:start w:val="1"/>
      <w:numFmt w:val="decimal"/>
      <w:pStyle w:val="STANOVYodstavecrove2"/>
      <w:lvlText w:val="%1.%2."/>
      <w:lvlJc w:val="left"/>
      <w:pPr>
        <w:ind w:left="1848" w:hanging="567"/>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340A1C78"/>
    <w:multiLevelType w:val="hybridMultilevel"/>
    <w:tmpl w:val="B8A4ED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B02F46"/>
    <w:multiLevelType w:val="multilevel"/>
    <w:tmpl w:val="B8A8AC6E"/>
    <w:lvl w:ilvl="0">
      <w:start w:val="1"/>
      <w:numFmt w:val="upperRoman"/>
      <w:pStyle w:val="mskslice"/>
      <w:lvlText w:val="%1."/>
      <w:lvlJc w:val="left"/>
      <w:pPr>
        <w:ind w:left="425" w:hanging="425"/>
      </w:pPr>
      <w:rPr>
        <w:rFonts w:hint="default"/>
      </w:rPr>
    </w:lvl>
    <w:lvl w:ilvl="1">
      <w:start w:val="1"/>
      <w:numFmt w:val="decimal"/>
      <w:lvlRestart w:val="0"/>
      <w:pStyle w:val="lnekslo"/>
      <w:lvlText w:val="Článek %2"/>
      <w:lvlJc w:val="left"/>
      <w:pPr>
        <w:ind w:left="567" w:hanging="283"/>
      </w:pPr>
      <w:rPr>
        <w:rFonts w:ascii="Calibri" w:hAnsi="Calibri" w:hint="default"/>
        <w:b/>
        <w:i w:val="0"/>
        <w:sz w:val="22"/>
      </w:rPr>
    </w:lvl>
    <w:lvl w:ilvl="2">
      <w:start w:val="1"/>
      <w:numFmt w:val="upperLetter"/>
      <w:lvlRestart w:val="1"/>
      <w:pStyle w:val="Orgnspolenosti"/>
      <w:lvlText w:val="%3."/>
      <w:lvlJc w:val="left"/>
      <w:pPr>
        <w:ind w:left="284" w:hanging="284"/>
      </w:pPr>
      <w:rPr>
        <w:rFonts w:ascii="Calibri" w:hAnsi="Calibri" w:hint="default"/>
        <w:b/>
        <w:i w:val="0"/>
        <w:caps/>
        <w:sz w:val="22"/>
      </w:rPr>
    </w:lvl>
    <w:lvl w:ilvl="3">
      <w:start w:val="1"/>
      <w:numFmt w:val="decimal"/>
      <w:lvlRestart w:val="2"/>
      <w:pStyle w:val="rove1"/>
      <w:lvlText w:val="%4."/>
      <w:lvlJc w:val="left"/>
      <w:pPr>
        <w:ind w:left="567" w:hanging="567"/>
      </w:pPr>
      <w:rPr>
        <w:rFonts w:ascii="Calibri" w:hAnsi="Calibri" w:hint="default"/>
        <w:b w:val="0"/>
        <w:i w:val="0"/>
        <w:sz w:val="22"/>
      </w:rPr>
    </w:lvl>
    <w:lvl w:ilvl="4">
      <w:start w:val="1"/>
      <w:numFmt w:val="decimal"/>
      <w:pStyle w:val="rove2"/>
      <w:lvlText w:val="%4.%5."/>
      <w:lvlJc w:val="left"/>
      <w:pPr>
        <w:ind w:left="567" w:firstLine="0"/>
      </w:pPr>
      <w:rPr>
        <w:rFonts w:ascii="Calibri" w:hAnsi="Calibri"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195EAA"/>
    <w:multiLevelType w:val="hybridMultilevel"/>
    <w:tmpl w:val="CF1E2B58"/>
    <w:lvl w:ilvl="0" w:tplc="45F060BC">
      <w:start w:val="1"/>
      <w:numFmt w:val="decimal"/>
      <w:lvlText w:val="%1."/>
      <w:lvlJc w:val="left"/>
      <w:pPr>
        <w:ind w:left="1243" w:hanging="361"/>
      </w:pPr>
      <w:rPr>
        <w:rFonts w:hint="default"/>
        <w:spacing w:val="-1"/>
        <w:w w:val="102"/>
        <w:lang w:val="cs-CZ" w:eastAsia="cs-CZ" w:bidi="cs-CZ"/>
      </w:rPr>
    </w:lvl>
    <w:lvl w:ilvl="1" w:tplc="60FE7D8A">
      <w:start w:val="1"/>
      <w:numFmt w:val="lowerLetter"/>
      <w:lvlText w:val="%2)"/>
      <w:lvlJc w:val="left"/>
      <w:pPr>
        <w:ind w:left="1588" w:hanging="361"/>
      </w:pPr>
      <w:rPr>
        <w:rFonts w:ascii="Calibri" w:eastAsia="Calibri" w:hAnsi="Calibri" w:cs="Calibri" w:hint="default"/>
        <w:w w:val="95"/>
        <w:sz w:val="22"/>
        <w:szCs w:val="22"/>
        <w:lang w:val="cs-CZ" w:eastAsia="cs-CZ" w:bidi="cs-CZ"/>
      </w:rPr>
    </w:lvl>
    <w:lvl w:ilvl="2" w:tplc="929CED4A">
      <w:numFmt w:val="bullet"/>
      <w:lvlText w:val="•"/>
      <w:lvlJc w:val="left"/>
      <w:pPr>
        <w:ind w:left="2633" w:hanging="361"/>
      </w:pPr>
      <w:rPr>
        <w:rFonts w:hint="default"/>
        <w:lang w:val="cs-CZ" w:eastAsia="cs-CZ" w:bidi="cs-CZ"/>
      </w:rPr>
    </w:lvl>
    <w:lvl w:ilvl="3" w:tplc="B6C64E74">
      <w:numFmt w:val="bullet"/>
      <w:lvlText w:val="•"/>
      <w:lvlJc w:val="left"/>
      <w:pPr>
        <w:ind w:left="3686" w:hanging="361"/>
      </w:pPr>
      <w:rPr>
        <w:rFonts w:hint="default"/>
        <w:lang w:val="cs-CZ" w:eastAsia="cs-CZ" w:bidi="cs-CZ"/>
      </w:rPr>
    </w:lvl>
    <w:lvl w:ilvl="4" w:tplc="4134C0F0">
      <w:numFmt w:val="bullet"/>
      <w:lvlText w:val="•"/>
      <w:lvlJc w:val="left"/>
      <w:pPr>
        <w:ind w:left="4740" w:hanging="361"/>
      </w:pPr>
      <w:rPr>
        <w:rFonts w:hint="default"/>
        <w:lang w:val="cs-CZ" w:eastAsia="cs-CZ" w:bidi="cs-CZ"/>
      </w:rPr>
    </w:lvl>
    <w:lvl w:ilvl="5" w:tplc="556C8ADC">
      <w:numFmt w:val="bullet"/>
      <w:lvlText w:val="•"/>
      <w:lvlJc w:val="left"/>
      <w:pPr>
        <w:ind w:left="5793" w:hanging="361"/>
      </w:pPr>
      <w:rPr>
        <w:rFonts w:hint="default"/>
        <w:lang w:val="cs-CZ" w:eastAsia="cs-CZ" w:bidi="cs-CZ"/>
      </w:rPr>
    </w:lvl>
    <w:lvl w:ilvl="6" w:tplc="956E2730">
      <w:numFmt w:val="bullet"/>
      <w:lvlText w:val="•"/>
      <w:lvlJc w:val="left"/>
      <w:pPr>
        <w:ind w:left="6846" w:hanging="361"/>
      </w:pPr>
      <w:rPr>
        <w:rFonts w:hint="default"/>
        <w:lang w:val="cs-CZ" w:eastAsia="cs-CZ" w:bidi="cs-CZ"/>
      </w:rPr>
    </w:lvl>
    <w:lvl w:ilvl="7" w:tplc="AD9E0826">
      <w:numFmt w:val="bullet"/>
      <w:lvlText w:val="•"/>
      <w:lvlJc w:val="left"/>
      <w:pPr>
        <w:ind w:left="7900" w:hanging="361"/>
      </w:pPr>
      <w:rPr>
        <w:rFonts w:hint="default"/>
        <w:lang w:val="cs-CZ" w:eastAsia="cs-CZ" w:bidi="cs-CZ"/>
      </w:rPr>
    </w:lvl>
    <w:lvl w:ilvl="8" w:tplc="0864563A">
      <w:numFmt w:val="bullet"/>
      <w:lvlText w:val="•"/>
      <w:lvlJc w:val="left"/>
      <w:pPr>
        <w:ind w:left="8953" w:hanging="361"/>
      </w:pPr>
      <w:rPr>
        <w:rFonts w:hint="default"/>
        <w:lang w:val="cs-CZ" w:eastAsia="cs-CZ" w:bidi="cs-CZ"/>
      </w:rPr>
    </w:lvl>
  </w:abstractNum>
  <w:abstractNum w:abstractNumId="12" w15:restartNumberingAfterBreak="0">
    <w:nsid w:val="407B67A5"/>
    <w:multiLevelType w:val="hybridMultilevel"/>
    <w:tmpl w:val="6BE248C0"/>
    <w:lvl w:ilvl="0" w:tplc="3F0AC6F4">
      <w:start w:val="1"/>
      <w:numFmt w:val="decimal"/>
      <w:lvlText w:val="%1."/>
      <w:lvlJc w:val="left"/>
      <w:pPr>
        <w:ind w:left="1249" w:hanging="363"/>
      </w:pPr>
      <w:rPr>
        <w:rFonts w:asciiTheme="minorHAnsi" w:hAnsiTheme="minorHAnsi" w:cstheme="minorHAnsi" w:hint="default"/>
        <w:spacing w:val="-1"/>
        <w:w w:val="93"/>
        <w:sz w:val="23"/>
        <w:szCs w:val="23"/>
        <w:lang w:val="cs-CZ" w:eastAsia="cs-CZ" w:bidi="cs-CZ"/>
      </w:rPr>
    </w:lvl>
    <w:lvl w:ilvl="1" w:tplc="B252690E">
      <w:numFmt w:val="bullet"/>
      <w:lvlText w:val="•"/>
      <w:lvlJc w:val="left"/>
      <w:pPr>
        <w:ind w:left="2222" w:hanging="363"/>
      </w:pPr>
      <w:rPr>
        <w:rFonts w:hint="default"/>
        <w:lang w:val="cs-CZ" w:eastAsia="cs-CZ" w:bidi="cs-CZ"/>
      </w:rPr>
    </w:lvl>
    <w:lvl w:ilvl="2" w:tplc="C6E26844">
      <w:numFmt w:val="bullet"/>
      <w:lvlText w:val="•"/>
      <w:lvlJc w:val="left"/>
      <w:pPr>
        <w:ind w:left="3204" w:hanging="363"/>
      </w:pPr>
      <w:rPr>
        <w:rFonts w:hint="default"/>
        <w:lang w:val="cs-CZ" w:eastAsia="cs-CZ" w:bidi="cs-CZ"/>
      </w:rPr>
    </w:lvl>
    <w:lvl w:ilvl="3" w:tplc="57921554">
      <w:numFmt w:val="bullet"/>
      <w:lvlText w:val="•"/>
      <w:lvlJc w:val="left"/>
      <w:pPr>
        <w:ind w:left="4186" w:hanging="363"/>
      </w:pPr>
      <w:rPr>
        <w:rFonts w:hint="default"/>
        <w:lang w:val="cs-CZ" w:eastAsia="cs-CZ" w:bidi="cs-CZ"/>
      </w:rPr>
    </w:lvl>
    <w:lvl w:ilvl="4" w:tplc="A8262E04">
      <w:numFmt w:val="bullet"/>
      <w:lvlText w:val="•"/>
      <w:lvlJc w:val="left"/>
      <w:pPr>
        <w:ind w:left="5168" w:hanging="363"/>
      </w:pPr>
      <w:rPr>
        <w:rFonts w:hint="default"/>
        <w:lang w:val="cs-CZ" w:eastAsia="cs-CZ" w:bidi="cs-CZ"/>
      </w:rPr>
    </w:lvl>
    <w:lvl w:ilvl="5" w:tplc="A6D47EF0">
      <w:numFmt w:val="bullet"/>
      <w:lvlText w:val="•"/>
      <w:lvlJc w:val="left"/>
      <w:pPr>
        <w:ind w:left="6150" w:hanging="363"/>
      </w:pPr>
      <w:rPr>
        <w:rFonts w:hint="default"/>
        <w:lang w:val="cs-CZ" w:eastAsia="cs-CZ" w:bidi="cs-CZ"/>
      </w:rPr>
    </w:lvl>
    <w:lvl w:ilvl="6" w:tplc="1AA6B61A">
      <w:numFmt w:val="bullet"/>
      <w:lvlText w:val="•"/>
      <w:lvlJc w:val="left"/>
      <w:pPr>
        <w:ind w:left="7132" w:hanging="363"/>
      </w:pPr>
      <w:rPr>
        <w:rFonts w:hint="default"/>
        <w:lang w:val="cs-CZ" w:eastAsia="cs-CZ" w:bidi="cs-CZ"/>
      </w:rPr>
    </w:lvl>
    <w:lvl w:ilvl="7" w:tplc="7E3E7DEC">
      <w:numFmt w:val="bullet"/>
      <w:lvlText w:val="•"/>
      <w:lvlJc w:val="left"/>
      <w:pPr>
        <w:ind w:left="8114" w:hanging="363"/>
      </w:pPr>
      <w:rPr>
        <w:rFonts w:hint="default"/>
        <w:lang w:val="cs-CZ" w:eastAsia="cs-CZ" w:bidi="cs-CZ"/>
      </w:rPr>
    </w:lvl>
    <w:lvl w:ilvl="8" w:tplc="61E02A74">
      <w:numFmt w:val="bullet"/>
      <w:lvlText w:val="•"/>
      <w:lvlJc w:val="left"/>
      <w:pPr>
        <w:ind w:left="9096" w:hanging="363"/>
      </w:pPr>
      <w:rPr>
        <w:rFonts w:hint="default"/>
        <w:lang w:val="cs-CZ" w:eastAsia="cs-CZ" w:bidi="cs-CZ"/>
      </w:rPr>
    </w:lvl>
  </w:abstractNum>
  <w:abstractNum w:abstractNumId="13" w15:restartNumberingAfterBreak="0">
    <w:nsid w:val="42AD2B1F"/>
    <w:multiLevelType w:val="hybridMultilevel"/>
    <w:tmpl w:val="E9C83A6E"/>
    <w:lvl w:ilvl="0" w:tplc="1CAC4C30">
      <w:start w:val="1"/>
      <w:numFmt w:val="decimal"/>
      <w:lvlText w:val="%1."/>
      <w:lvlJc w:val="left"/>
      <w:pPr>
        <w:ind w:left="1198" w:hanging="359"/>
      </w:pPr>
      <w:rPr>
        <w:rFonts w:ascii="Calibri" w:eastAsia="Calibri" w:hAnsi="Calibri" w:cs="Calibri" w:hint="default"/>
        <w:spacing w:val="-1"/>
        <w:w w:val="92"/>
        <w:position w:val="1"/>
        <w:sz w:val="23"/>
        <w:szCs w:val="23"/>
        <w:lang w:val="cs-CZ" w:eastAsia="cs-CZ" w:bidi="cs-CZ"/>
      </w:rPr>
    </w:lvl>
    <w:lvl w:ilvl="1" w:tplc="2F80BBBC">
      <w:numFmt w:val="bullet"/>
      <w:lvlText w:val="•"/>
      <w:lvlJc w:val="left"/>
      <w:pPr>
        <w:ind w:left="2186" w:hanging="359"/>
      </w:pPr>
      <w:rPr>
        <w:rFonts w:hint="default"/>
        <w:lang w:val="cs-CZ" w:eastAsia="cs-CZ" w:bidi="cs-CZ"/>
      </w:rPr>
    </w:lvl>
    <w:lvl w:ilvl="2" w:tplc="D05047B4">
      <w:numFmt w:val="bullet"/>
      <w:lvlText w:val="•"/>
      <w:lvlJc w:val="left"/>
      <w:pPr>
        <w:ind w:left="3172" w:hanging="359"/>
      </w:pPr>
      <w:rPr>
        <w:rFonts w:hint="default"/>
        <w:lang w:val="cs-CZ" w:eastAsia="cs-CZ" w:bidi="cs-CZ"/>
      </w:rPr>
    </w:lvl>
    <w:lvl w:ilvl="3" w:tplc="14600E76">
      <w:numFmt w:val="bullet"/>
      <w:lvlText w:val="•"/>
      <w:lvlJc w:val="left"/>
      <w:pPr>
        <w:ind w:left="4158" w:hanging="359"/>
      </w:pPr>
      <w:rPr>
        <w:rFonts w:hint="default"/>
        <w:lang w:val="cs-CZ" w:eastAsia="cs-CZ" w:bidi="cs-CZ"/>
      </w:rPr>
    </w:lvl>
    <w:lvl w:ilvl="4" w:tplc="2368D918">
      <w:numFmt w:val="bullet"/>
      <w:lvlText w:val="•"/>
      <w:lvlJc w:val="left"/>
      <w:pPr>
        <w:ind w:left="5144" w:hanging="359"/>
      </w:pPr>
      <w:rPr>
        <w:rFonts w:hint="default"/>
        <w:lang w:val="cs-CZ" w:eastAsia="cs-CZ" w:bidi="cs-CZ"/>
      </w:rPr>
    </w:lvl>
    <w:lvl w:ilvl="5" w:tplc="EA86AFAA">
      <w:numFmt w:val="bullet"/>
      <w:lvlText w:val="•"/>
      <w:lvlJc w:val="left"/>
      <w:pPr>
        <w:ind w:left="6130" w:hanging="359"/>
      </w:pPr>
      <w:rPr>
        <w:rFonts w:hint="default"/>
        <w:lang w:val="cs-CZ" w:eastAsia="cs-CZ" w:bidi="cs-CZ"/>
      </w:rPr>
    </w:lvl>
    <w:lvl w:ilvl="6" w:tplc="86726672">
      <w:numFmt w:val="bullet"/>
      <w:lvlText w:val="•"/>
      <w:lvlJc w:val="left"/>
      <w:pPr>
        <w:ind w:left="7116" w:hanging="359"/>
      </w:pPr>
      <w:rPr>
        <w:rFonts w:hint="default"/>
        <w:lang w:val="cs-CZ" w:eastAsia="cs-CZ" w:bidi="cs-CZ"/>
      </w:rPr>
    </w:lvl>
    <w:lvl w:ilvl="7" w:tplc="BF4EA14C">
      <w:numFmt w:val="bullet"/>
      <w:lvlText w:val="•"/>
      <w:lvlJc w:val="left"/>
      <w:pPr>
        <w:ind w:left="8102" w:hanging="359"/>
      </w:pPr>
      <w:rPr>
        <w:rFonts w:hint="default"/>
        <w:lang w:val="cs-CZ" w:eastAsia="cs-CZ" w:bidi="cs-CZ"/>
      </w:rPr>
    </w:lvl>
    <w:lvl w:ilvl="8" w:tplc="6E6CB908">
      <w:numFmt w:val="bullet"/>
      <w:lvlText w:val="•"/>
      <w:lvlJc w:val="left"/>
      <w:pPr>
        <w:ind w:left="9088" w:hanging="359"/>
      </w:pPr>
      <w:rPr>
        <w:rFonts w:hint="default"/>
        <w:lang w:val="cs-CZ" w:eastAsia="cs-CZ" w:bidi="cs-CZ"/>
      </w:rPr>
    </w:lvl>
  </w:abstractNum>
  <w:abstractNum w:abstractNumId="14" w15:restartNumberingAfterBreak="0">
    <w:nsid w:val="485064D6"/>
    <w:multiLevelType w:val="hybridMultilevel"/>
    <w:tmpl w:val="0464AC60"/>
    <w:lvl w:ilvl="0" w:tplc="931412CA">
      <w:start w:val="1"/>
      <w:numFmt w:val="decimal"/>
      <w:lvlText w:val="%1."/>
      <w:lvlJc w:val="left"/>
      <w:pPr>
        <w:ind w:left="1221" w:hanging="358"/>
      </w:pPr>
      <w:rPr>
        <w:rFonts w:asciiTheme="minorHAnsi" w:hAnsiTheme="minorHAnsi" w:cstheme="minorHAnsi" w:hint="default"/>
        <w:spacing w:val="-1"/>
        <w:w w:val="97"/>
        <w:position w:val="1"/>
        <w:sz w:val="23"/>
        <w:szCs w:val="23"/>
        <w:lang w:val="cs-CZ" w:eastAsia="cs-CZ" w:bidi="cs-CZ"/>
      </w:rPr>
    </w:lvl>
    <w:lvl w:ilvl="1" w:tplc="FA2AC754">
      <w:numFmt w:val="bullet"/>
      <w:lvlText w:val="•"/>
      <w:lvlJc w:val="left"/>
      <w:pPr>
        <w:ind w:left="2204" w:hanging="358"/>
      </w:pPr>
      <w:rPr>
        <w:rFonts w:hint="default"/>
        <w:lang w:val="cs-CZ" w:eastAsia="cs-CZ" w:bidi="cs-CZ"/>
      </w:rPr>
    </w:lvl>
    <w:lvl w:ilvl="2" w:tplc="9D74052C">
      <w:numFmt w:val="bullet"/>
      <w:lvlText w:val="•"/>
      <w:lvlJc w:val="left"/>
      <w:pPr>
        <w:ind w:left="3188" w:hanging="358"/>
      </w:pPr>
      <w:rPr>
        <w:rFonts w:hint="default"/>
        <w:lang w:val="cs-CZ" w:eastAsia="cs-CZ" w:bidi="cs-CZ"/>
      </w:rPr>
    </w:lvl>
    <w:lvl w:ilvl="3" w:tplc="DF74EE60">
      <w:numFmt w:val="bullet"/>
      <w:lvlText w:val="•"/>
      <w:lvlJc w:val="left"/>
      <w:pPr>
        <w:ind w:left="4172" w:hanging="358"/>
      </w:pPr>
      <w:rPr>
        <w:rFonts w:hint="default"/>
        <w:lang w:val="cs-CZ" w:eastAsia="cs-CZ" w:bidi="cs-CZ"/>
      </w:rPr>
    </w:lvl>
    <w:lvl w:ilvl="4" w:tplc="83606156">
      <w:numFmt w:val="bullet"/>
      <w:lvlText w:val="•"/>
      <w:lvlJc w:val="left"/>
      <w:pPr>
        <w:ind w:left="5156" w:hanging="358"/>
      </w:pPr>
      <w:rPr>
        <w:rFonts w:hint="default"/>
        <w:lang w:val="cs-CZ" w:eastAsia="cs-CZ" w:bidi="cs-CZ"/>
      </w:rPr>
    </w:lvl>
    <w:lvl w:ilvl="5" w:tplc="74EABE78">
      <w:numFmt w:val="bullet"/>
      <w:lvlText w:val="•"/>
      <w:lvlJc w:val="left"/>
      <w:pPr>
        <w:ind w:left="6140" w:hanging="358"/>
      </w:pPr>
      <w:rPr>
        <w:rFonts w:hint="default"/>
        <w:lang w:val="cs-CZ" w:eastAsia="cs-CZ" w:bidi="cs-CZ"/>
      </w:rPr>
    </w:lvl>
    <w:lvl w:ilvl="6" w:tplc="AE0EEB3A">
      <w:numFmt w:val="bullet"/>
      <w:lvlText w:val="•"/>
      <w:lvlJc w:val="left"/>
      <w:pPr>
        <w:ind w:left="7124" w:hanging="358"/>
      </w:pPr>
      <w:rPr>
        <w:rFonts w:hint="default"/>
        <w:lang w:val="cs-CZ" w:eastAsia="cs-CZ" w:bidi="cs-CZ"/>
      </w:rPr>
    </w:lvl>
    <w:lvl w:ilvl="7" w:tplc="D51C4994">
      <w:numFmt w:val="bullet"/>
      <w:lvlText w:val="•"/>
      <w:lvlJc w:val="left"/>
      <w:pPr>
        <w:ind w:left="8108" w:hanging="358"/>
      </w:pPr>
      <w:rPr>
        <w:rFonts w:hint="default"/>
        <w:lang w:val="cs-CZ" w:eastAsia="cs-CZ" w:bidi="cs-CZ"/>
      </w:rPr>
    </w:lvl>
    <w:lvl w:ilvl="8" w:tplc="38CA1062">
      <w:numFmt w:val="bullet"/>
      <w:lvlText w:val="•"/>
      <w:lvlJc w:val="left"/>
      <w:pPr>
        <w:ind w:left="9092" w:hanging="358"/>
      </w:pPr>
      <w:rPr>
        <w:rFonts w:hint="default"/>
        <w:lang w:val="cs-CZ" w:eastAsia="cs-CZ" w:bidi="cs-CZ"/>
      </w:rPr>
    </w:lvl>
  </w:abstractNum>
  <w:abstractNum w:abstractNumId="15" w15:restartNumberingAfterBreak="0">
    <w:nsid w:val="48995E2C"/>
    <w:multiLevelType w:val="hybridMultilevel"/>
    <w:tmpl w:val="1C94A538"/>
    <w:lvl w:ilvl="0" w:tplc="8702F52C">
      <w:start w:val="1"/>
      <w:numFmt w:val="decimal"/>
      <w:lvlText w:val="%1."/>
      <w:lvlJc w:val="left"/>
      <w:pPr>
        <w:ind w:left="1550" w:hanging="354"/>
      </w:pPr>
      <w:rPr>
        <w:rFonts w:ascii="Calibri" w:eastAsia="Calibri" w:hAnsi="Calibri" w:cs="Calibri" w:hint="default"/>
        <w:spacing w:val="-1"/>
        <w:w w:val="97"/>
        <w:position w:val="1"/>
        <w:sz w:val="23"/>
        <w:szCs w:val="23"/>
        <w:lang w:val="cs-CZ" w:eastAsia="cs-CZ" w:bidi="cs-CZ"/>
      </w:rPr>
    </w:lvl>
    <w:lvl w:ilvl="1" w:tplc="B8AC3648">
      <w:numFmt w:val="bullet"/>
      <w:lvlText w:val="•"/>
      <w:lvlJc w:val="left"/>
      <w:pPr>
        <w:ind w:left="2510" w:hanging="354"/>
      </w:pPr>
      <w:rPr>
        <w:rFonts w:hint="default"/>
        <w:lang w:val="cs-CZ" w:eastAsia="cs-CZ" w:bidi="cs-CZ"/>
      </w:rPr>
    </w:lvl>
    <w:lvl w:ilvl="2" w:tplc="C1845E0C">
      <w:numFmt w:val="bullet"/>
      <w:lvlText w:val="•"/>
      <w:lvlJc w:val="left"/>
      <w:pPr>
        <w:ind w:left="3460" w:hanging="354"/>
      </w:pPr>
      <w:rPr>
        <w:rFonts w:hint="default"/>
        <w:lang w:val="cs-CZ" w:eastAsia="cs-CZ" w:bidi="cs-CZ"/>
      </w:rPr>
    </w:lvl>
    <w:lvl w:ilvl="3" w:tplc="4A226F66">
      <w:numFmt w:val="bullet"/>
      <w:lvlText w:val="•"/>
      <w:lvlJc w:val="left"/>
      <w:pPr>
        <w:ind w:left="4410" w:hanging="354"/>
      </w:pPr>
      <w:rPr>
        <w:rFonts w:hint="default"/>
        <w:lang w:val="cs-CZ" w:eastAsia="cs-CZ" w:bidi="cs-CZ"/>
      </w:rPr>
    </w:lvl>
    <w:lvl w:ilvl="4" w:tplc="04905254">
      <w:numFmt w:val="bullet"/>
      <w:lvlText w:val="•"/>
      <w:lvlJc w:val="left"/>
      <w:pPr>
        <w:ind w:left="5360" w:hanging="354"/>
      </w:pPr>
      <w:rPr>
        <w:rFonts w:hint="default"/>
        <w:lang w:val="cs-CZ" w:eastAsia="cs-CZ" w:bidi="cs-CZ"/>
      </w:rPr>
    </w:lvl>
    <w:lvl w:ilvl="5" w:tplc="F9CE0BEE">
      <w:numFmt w:val="bullet"/>
      <w:lvlText w:val="•"/>
      <w:lvlJc w:val="left"/>
      <w:pPr>
        <w:ind w:left="6310" w:hanging="354"/>
      </w:pPr>
      <w:rPr>
        <w:rFonts w:hint="default"/>
        <w:lang w:val="cs-CZ" w:eastAsia="cs-CZ" w:bidi="cs-CZ"/>
      </w:rPr>
    </w:lvl>
    <w:lvl w:ilvl="6" w:tplc="0924E736">
      <w:numFmt w:val="bullet"/>
      <w:lvlText w:val="•"/>
      <w:lvlJc w:val="left"/>
      <w:pPr>
        <w:ind w:left="7260" w:hanging="354"/>
      </w:pPr>
      <w:rPr>
        <w:rFonts w:hint="default"/>
        <w:lang w:val="cs-CZ" w:eastAsia="cs-CZ" w:bidi="cs-CZ"/>
      </w:rPr>
    </w:lvl>
    <w:lvl w:ilvl="7" w:tplc="A888F21A">
      <w:numFmt w:val="bullet"/>
      <w:lvlText w:val="•"/>
      <w:lvlJc w:val="left"/>
      <w:pPr>
        <w:ind w:left="8210" w:hanging="354"/>
      </w:pPr>
      <w:rPr>
        <w:rFonts w:hint="default"/>
        <w:lang w:val="cs-CZ" w:eastAsia="cs-CZ" w:bidi="cs-CZ"/>
      </w:rPr>
    </w:lvl>
    <w:lvl w:ilvl="8" w:tplc="90687D0C">
      <w:numFmt w:val="bullet"/>
      <w:lvlText w:val="•"/>
      <w:lvlJc w:val="left"/>
      <w:pPr>
        <w:ind w:left="9160" w:hanging="354"/>
      </w:pPr>
      <w:rPr>
        <w:rFonts w:hint="default"/>
        <w:lang w:val="cs-CZ" w:eastAsia="cs-CZ" w:bidi="cs-CZ"/>
      </w:rPr>
    </w:lvl>
  </w:abstractNum>
  <w:abstractNum w:abstractNumId="16" w15:restartNumberingAfterBreak="0">
    <w:nsid w:val="4D341147"/>
    <w:multiLevelType w:val="hybridMultilevel"/>
    <w:tmpl w:val="F8686FF8"/>
    <w:lvl w:ilvl="0" w:tplc="12907C58">
      <w:start w:val="1"/>
      <w:numFmt w:val="decimal"/>
      <w:lvlText w:val="%1."/>
      <w:lvlJc w:val="left"/>
      <w:pPr>
        <w:ind w:left="1218" w:hanging="361"/>
      </w:pPr>
      <w:rPr>
        <w:rFonts w:ascii="Calibri" w:eastAsia="Calibri" w:hAnsi="Calibri" w:cs="Calibri" w:hint="default"/>
        <w:spacing w:val="-1"/>
        <w:w w:val="97"/>
        <w:sz w:val="23"/>
        <w:szCs w:val="23"/>
        <w:lang w:val="cs-CZ" w:eastAsia="cs-CZ" w:bidi="cs-CZ"/>
      </w:rPr>
    </w:lvl>
    <w:lvl w:ilvl="1" w:tplc="97A4E464">
      <w:numFmt w:val="bullet"/>
      <w:lvlText w:val="•"/>
      <w:lvlJc w:val="left"/>
      <w:pPr>
        <w:ind w:left="2204" w:hanging="361"/>
      </w:pPr>
      <w:rPr>
        <w:rFonts w:hint="default"/>
        <w:lang w:val="cs-CZ" w:eastAsia="cs-CZ" w:bidi="cs-CZ"/>
      </w:rPr>
    </w:lvl>
    <w:lvl w:ilvl="2" w:tplc="82903A64">
      <w:numFmt w:val="bullet"/>
      <w:lvlText w:val="•"/>
      <w:lvlJc w:val="left"/>
      <w:pPr>
        <w:ind w:left="3188" w:hanging="361"/>
      </w:pPr>
      <w:rPr>
        <w:rFonts w:hint="default"/>
        <w:lang w:val="cs-CZ" w:eastAsia="cs-CZ" w:bidi="cs-CZ"/>
      </w:rPr>
    </w:lvl>
    <w:lvl w:ilvl="3" w:tplc="6F56A592">
      <w:numFmt w:val="bullet"/>
      <w:lvlText w:val="•"/>
      <w:lvlJc w:val="left"/>
      <w:pPr>
        <w:ind w:left="4172" w:hanging="361"/>
      </w:pPr>
      <w:rPr>
        <w:rFonts w:hint="default"/>
        <w:lang w:val="cs-CZ" w:eastAsia="cs-CZ" w:bidi="cs-CZ"/>
      </w:rPr>
    </w:lvl>
    <w:lvl w:ilvl="4" w:tplc="444CA1A0">
      <w:numFmt w:val="bullet"/>
      <w:lvlText w:val="•"/>
      <w:lvlJc w:val="left"/>
      <w:pPr>
        <w:ind w:left="5156" w:hanging="361"/>
      </w:pPr>
      <w:rPr>
        <w:rFonts w:hint="default"/>
        <w:lang w:val="cs-CZ" w:eastAsia="cs-CZ" w:bidi="cs-CZ"/>
      </w:rPr>
    </w:lvl>
    <w:lvl w:ilvl="5" w:tplc="F50A3012">
      <w:numFmt w:val="bullet"/>
      <w:lvlText w:val="•"/>
      <w:lvlJc w:val="left"/>
      <w:pPr>
        <w:ind w:left="6140" w:hanging="361"/>
      </w:pPr>
      <w:rPr>
        <w:rFonts w:hint="default"/>
        <w:lang w:val="cs-CZ" w:eastAsia="cs-CZ" w:bidi="cs-CZ"/>
      </w:rPr>
    </w:lvl>
    <w:lvl w:ilvl="6" w:tplc="8B387C90">
      <w:numFmt w:val="bullet"/>
      <w:lvlText w:val="•"/>
      <w:lvlJc w:val="left"/>
      <w:pPr>
        <w:ind w:left="7124" w:hanging="361"/>
      </w:pPr>
      <w:rPr>
        <w:rFonts w:hint="default"/>
        <w:lang w:val="cs-CZ" w:eastAsia="cs-CZ" w:bidi="cs-CZ"/>
      </w:rPr>
    </w:lvl>
    <w:lvl w:ilvl="7" w:tplc="26282854">
      <w:numFmt w:val="bullet"/>
      <w:lvlText w:val="•"/>
      <w:lvlJc w:val="left"/>
      <w:pPr>
        <w:ind w:left="8108" w:hanging="361"/>
      </w:pPr>
      <w:rPr>
        <w:rFonts w:hint="default"/>
        <w:lang w:val="cs-CZ" w:eastAsia="cs-CZ" w:bidi="cs-CZ"/>
      </w:rPr>
    </w:lvl>
    <w:lvl w:ilvl="8" w:tplc="A3AECF78">
      <w:numFmt w:val="bullet"/>
      <w:lvlText w:val="•"/>
      <w:lvlJc w:val="left"/>
      <w:pPr>
        <w:ind w:left="9092" w:hanging="361"/>
      </w:pPr>
      <w:rPr>
        <w:rFonts w:hint="default"/>
        <w:lang w:val="cs-CZ" w:eastAsia="cs-CZ" w:bidi="cs-CZ"/>
      </w:rPr>
    </w:lvl>
  </w:abstractNum>
  <w:abstractNum w:abstractNumId="17" w15:restartNumberingAfterBreak="0">
    <w:nsid w:val="525C6BB4"/>
    <w:multiLevelType w:val="hybridMultilevel"/>
    <w:tmpl w:val="AA642AEC"/>
    <w:lvl w:ilvl="0" w:tplc="52889438">
      <w:start w:val="1"/>
      <w:numFmt w:val="decimal"/>
      <w:lvlText w:val="%1."/>
      <w:lvlJc w:val="left"/>
      <w:pPr>
        <w:ind w:left="1198" w:hanging="355"/>
      </w:pPr>
      <w:rPr>
        <w:rFonts w:ascii="Calibri" w:eastAsia="Calibri" w:hAnsi="Calibri" w:cs="Calibri" w:hint="default"/>
        <w:spacing w:val="-1"/>
        <w:w w:val="98"/>
        <w:position w:val="1"/>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124774"/>
    <w:multiLevelType w:val="hybridMultilevel"/>
    <w:tmpl w:val="E994569E"/>
    <w:lvl w:ilvl="0" w:tplc="687AA90E">
      <w:start w:val="1"/>
      <w:numFmt w:val="decimal"/>
      <w:lvlText w:val="%1."/>
      <w:lvlJc w:val="left"/>
      <w:pPr>
        <w:ind w:left="1227" w:hanging="355"/>
      </w:pPr>
      <w:rPr>
        <w:rFonts w:ascii="Calibri" w:eastAsia="Calibri" w:hAnsi="Calibri" w:cs="Calibri" w:hint="default"/>
        <w:spacing w:val="-1"/>
        <w:w w:val="97"/>
        <w:sz w:val="23"/>
        <w:szCs w:val="23"/>
        <w:lang w:val="cs-CZ" w:eastAsia="cs-CZ" w:bidi="cs-CZ"/>
      </w:rPr>
    </w:lvl>
    <w:lvl w:ilvl="1" w:tplc="1248D19E">
      <w:numFmt w:val="bullet"/>
      <w:lvlText w:val="•"/>
      <w:lvlJc w:val="left"/>
      <w:pPr>
        <w:ind w:left="2204" w:hanging="355"/>
      </w:pPr>
      <w:rPr>
        <w:rFonts w:hint="default"/>
        <w:lang w:val="cs-CZ" w:eastAsia="cs-CZ" w:bidi="cs-CZ"/>
      </w:rPr>
    </w:lvl>
    <w:lvl w:ilvl="2" w:tplc="3998F604">
      <w:numFmt w:val="bullet"/>
      <w:lvlText w:val="•"/>
      <w:lvlJc w:val="left"/>
      <w:pPr>
        <w:ind w:left="3188" w:hanging="355"/>
      </w:pPr>
      <w:rPr>
        <w:rFonts w:hint="default"/>
        <w:lang w:val="cs-CZ" w:eastAsia="cs-CZ" w:bidi="cs-CZ"/>
      </w:rPr>
    </w:lvl>
    <w:lvl w:ilvl="3" w:tplc="7A58F272">
      <w:numFmt w:val="bullet"/>
      <w:lvlText w:val="•"/>
      <w:lvlJc w:val="left"/>
      <w:pPr>
        <w:ind w:left="4172" w:hanging="355"/>
      </w:pPr>
      <w:rPr>
        <w:rFonts w:hint="default"/>
        <w:lang w:val="cs-CZ" w:eastAsia="cs-CZ" w:bidi="cs-CZ"/>
      </w:rPr>
    </w:lvl>
    <w:lvl w:ilvl="4" w:tplc="94CA9288">
      <w:numFmt w:val="bullet"/>
      <w:lvlText w:val="•"/>
      <w:lvlJc w:val="left"/>
      <w:pPr>
        <w:ind w:left="5156" w:hanging="355"/>
      </w:pPr>
      <w:rPr>
        <w:rFonts w:hint="default"/>
        <w:lang w:val="cs-CZ" w:eastAsia="cs-CZ" w:bidi="cs-CZ"/>
      </w:rPr>
    </w:lvl>
    <w:lvl w:ilvl="5" w:tplc="F6689330">
      <w:numFmt w:val="bullet"/>
      <w:lvlText w:val="•"/>
      <w:lvlJc w:val="left"/>
      <w:pPr>
        <w:ind w:left="6140" w:hanging="355"/>
      </w:pPr>
      <w:rPr>
        <w:rFonts w:hint="default"/>
        <w:lang w:val="cs-CZ" w:eastAsia="cs-CZ" w:bidi="cs-CZ"/>
      </w:rPr>
    </w:lvl>
    <w:lvl w:ilvl="6" w:tplc="3FE83374">
      <w:numFmt w:val="bullet"/>
      <w:lvlText w:val="•"/>
      <w:lvlJc w:val="left"/>
      <w:pPr>
        <w:ind w:left="7124" w:hanging="355"/>
      </w:pPr>
      <w:rPr>
        <w:rFonts w:hint="default"/>
        <w:lang w:val="cs-CZ" w:eastAsia="cs-CZ" w:bidi="cs-CZ"/>
      </w:rPr>
    </w:lvl>
    <w:lvl w:ilvl="7" w:tplc="6C9E428C">
      <w:numFmt w:val="bullet"/>
      <w:lvlText w:val="•"/>
      <w:lvlJc w:val="left"/>
      <w:pPr>
        <w:ind w:left="8108" w:hanging="355"/>
      </w:pPr>
      <w:rPr>
        <w:rFonts w:hint="default"/>
        <w:lang w:val="cs-CZ" w:eastAsia="cs-CZ" w:bidi="cs-CZ"/>
      </w:rPr>
    </w:lvl>
    <w:lvl w:ilvl="8" w:tplc="5672ABA0">
      <w:numFmt w:val="bullet"/>
      <w:lvlText w:val="•"/>
      <w:lvlJc w:val="left"/>
      <w:pPr>
        <w:ind w:left="9092" w:hanging="355"/>
      </w:pPr>
      <w:rPr>
        <w:rFonts w:hint="default"/>
        <w:lang w:val="cs-CZ" w:eastAsia="cs-CZ" w:bidi="cs-CZ"/>
      </w:rPr>
    </w:lvl>
  </w:abstractNum>
  <w:abstractNum w:abstractNumId="19" w15:restartNumberingAfterBreak="0">
    <w:nsid w:val="5BAF1C3A"/>
    <w:multiLevelType w:val="multilevel"/>
    <w:tmpl w:val="BC5A5066"/>
    <w:lvl w:ilvl="0">
      <w:numFmt w:val="bullet"/>
      <w:lvlText w:val="-"/>
      <w:lvlJc w:val="left"/>
      <w:pPr>
        <w:ind w:left="425" w:hanging="425"/>
      </w:pPr>
      <w:rPr>
        <w:rFonts w:ascii="Calibri" w:eastAsia="Calibri" w:hAnsi="Calibri" w:cs="Times New Roman" w:hint="default"/>
      </w:rPr>
    </w:lvl>
    <w:lvl w:ilvl="1">
      <w:start w:val="1"/>
      <w:numFmt w:val="decimal"/>
      <w:lvlRestart w:val="0"/>
      <w:lvlText w:val="Článek %2"/>
      <w:lvlJc w:val="left"/>
      <w:pPr>
        <w:ind w:left="567" w:hanging="283"/>
      </w:pPr>
      <w:rPr>
        <w:rFonts w:ascii="Calibri" w:hAnsi="Calibri" w:hint="default"/>
        <w:b/>
        <w:i w:val="0"/>
        <w:sz w:val="22"/>
      </w:rPr>
    </w:lvl>
    <w:lvl w:ilvl="2">
      <w:start w:val="1"/>
      <w:numFmt w:val="upperLetter"/>
      <w:lvlRestart w:val="1"/>
      <w:lvlText w:val="%3."/>
      <w:lvlJc w:val="left"/>
      <w:pPr>
        <w:ind w:left="284" w:hanging="284"/>
      </w:pPr>
      <w:rPr>
        <w:rFonts w:ascii="Calibri" w:hAnsi="Calibri" w:hint="default"/>
        <w:b/>
        <w:i w:val="0"/>
        <w:caps/>
        <w:sz w:val="22"/>
      </w:rPr>
    </w:lvl>
    <w:lvl w:ilvl="3">
      <w:start w:val="1"/>
      <w:numFmt w:val="decimal"/>
      <w:lvlRestart w:val="2"/>
      <w:lvlText w:val="%4."/>
      <w:lvlJc w:val="left"/>
      <w:pPr>
        <w:ind w:left="567" w:hanging="567"/>
      </w:pPr>
      <w:rPr>
        <w:rFonts w:ascii="Calibri" w:hAnsi="Calibri" w:hint="default"/>
        <w:b w:val="0"/>
        <w:i w:val="0"/>
        <w:sz w:val="22"/>
      </w:rPr>
    </w:lvl>
    <w:lvl w:ilvl="4">
      <w:start w:val="1"/>
      <w:numFmt w:val="decimal"/>
      <w:lvlText w:val="%4.%5."/>
      <w:lvlJc w:val="left"/>
      <w:pPr>
        <w:ind w:left="567" w:firstLine="0"/>
      </w:pPr>
      <w:rPr>
        <w:rFonts w:ascii="Calibri" w:hAnsi="Calibri"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1786B1C"/>
    <w:multiLevelType w:val="hybridMultilevel"/>
    <w:tmpl w:val="A370A940"/>
    <w:lvl w:ilvl="0" w:tplc="7D549A9A">
      <w:start w:val="1"/>
      <w:numFmt w:val="decimal"/>
      <w:lvlText w:val="%1."/>
      <w:lvlJc w:val="left"/>
      <w:pPr>
        <w:ind w:left="1234" w:hanging="355"/>
      </w:pPr>
      <w:rPr>
        <w:rFonts w:asciiTheme="minorHAnsi" w:hAnsiTheme="minorHAnsi" w:cstheme="minorHAnsi" w:hint="default"/>
        <w:spacing w:val="-1"/>
        <w:w w:val="92"/>
        <w:sz w:val="23"/>
        <w:szCs w:val="23"/>
        <w:lang w:val="cs-CZ" w:eastAsia="cs-CZ" w:bidi="cs-CZ"/>
      </w:rPr>
    </w:lvl>
    <w:lvl w:ilvl="1" w:tplc="C49416D4">
      <w:start w:val="1"/>
      <w:numFmt w:val="lowerLetter"/>
      <w:lvlText w:val="%2)"/>
      <w:lvlJc w:val="left"/>
      <w:pPr>
        <w:ind w:left="1574" w:hanging="345"/>
      </w:pPr>
      <w:rPr>
        <w:rFonts w:hint="default"/>
        <w:i w:val="0"/>
        <w:spacing w:val="-1"/>
        <w:w w:val="96"/>
        <w:lang w:val="cs-CZ" w:eastAsia="cs-CZ" w:bidi="cs-CZ"/>
      </w:rPr>
    </w:lvl>
    <w:lvl w:ilvl="2" w:tplc="30384D0C">
      <w:start w:val="1"/>
      <w:numFmt w:val="upperRoman"/>
      <w:lvlText w:val="%3)"/>
      <w:lvlJc w:val="left"/>
      <w:pPr>
        <w:ind w:left="1573" w:hanging="369"/>
      </w:pPr>
      <w:rPr>
        <w:rFonts w:ascii="Calibri" w:eastAsia="Calibri" w:hAnsi="Calibri" w:cs="Calibri" w:hint="default"/>
        <w:spacing w:val="-1"/>
        <w:w w:val="93"/>
        <w:sz w:val="23"/>
        <w:szCs w:val="23"/>
        <w:lang w:val="cs-CZ" w:eastAsia="cs-CZ" w:bidi="cs-CZ"/>
      </w:rPr>
    </w:lvl>
    <w:lvl w:ilvl="3" w:tplc="51F46810">
      <w:numFmt w:val="bullet"/>
      <w:lvlText w:val="•"/>
      <w:lvlJc w:val="left"/>
      <w:pPr>
        <w:ind w:left="3686" w:hanging="369"/>
      </w:pPr>
      <w:rPr>
        <w:rFonts w:hint="default"/>
        <w:lang w:val="cs-CZ" w:eastAsia="cs-CZ" w:bidi="cs-CZ"/>
      </w:rPr>
    </w:lvl>
    <w:lvl w:ilvl="4" w:tplc="BF549E24">
      <w:numFmt w:val="bullet"/>
      <w:lvlText w:val="•"/>
      <w:lvlJc w:val="left"/>
      <w:pPr>
        <w:ind w:left="4740" w:hanging="369"/>
      </w:pPr>
      <w:rPr>
        <w:rFonts w:hint="default"/>
        <w:lang w:val="cs-CZ" w:eastAsia="cs-CZ" w:bidi="cs-CZ"/>
      </w:rPr>
    </w:lvl>
    <w:lvl w:ilvl="5" w:tplc="617C280A">
      <w:numFmt w:val="bullet"/>
      <w:lvlText w:val="•"/>
      <w:lvlJc w:val="left"/>
      <w:pPr>
        <w:ind w:left="5793" w:hanging="369"/>
      </w:pPr>
      <w:rPr>
        <w:rFonts w:hint="default"/>
        <w:lang w:val="cs-CZ" w:eastAsia="cs-CZ" w:bidi="cs-CZ"/>
      </w:rPr>
    </w:lvl>
    <w:lvl w:ilvl="6" w:tplc="54D61520">
      <w:numFmt w:val="bullet"/>
      <w:lvlText w:val="•"/>
      <w:lvlJc w:val="left"/>
      <w:pPr>
        <w:ind w:left="6846" w:hanging="369"/>
      </w:pPr>
      <w:rPr>
        <w:rFonts w:hint="default"/>
        <w:lang w:val="cs-CZ" w:eastAsia="cs-CZ" w:bidi="cs-CZ"/>
      </w:rPr>
    </w:lvl>
    <w:lvl w:ilvl="7" w:tplc="D820FC2C">
      <w:numFmt w:val="bullet"/>
      <w:lvlText w:val="•"/>
      <w:lvlJc w:val="left"/>
      <w:pPr>
        <w:ind w:left="7900" w:hanging="369"/>
      </w:pPr>
      <w:rPr>
        <w:rFonts w:hint="default"/>
        <w:lang w:val="cs-CZ" w:eastAsia="cs-CZ" w:bidi="cs-CZ"/>
      </w:rPr>
    </w:lvl>
    <w:lvl w:ilvl="8" w:tplc="E05CD464">
      <w:numFmt w:val="bullet"/>
      <w:lvlText w:val="•"/>
      <w:lvlJc w:val="left"/>
      <w:pPr>
        <w:ind w:left="8953" w:hanging="369"/>
      </w:pPr>
      <w:rPr>
        <w:rFonts w:hint="default"/>
        <w:lang w:val="cs-CZ" w:eastAsia="cs-CZ" w:bidi="cs-CZ"/>
      </w:rPr>
    </w:lvl>
  </w:abstractNum>
  <w:abstractNum w:abstractNumId="21" w15:restartNumberingAfterBreak="0">
    <w:nsid w:val="72643D2C"/>
    <w:multiLevelType w:val="hybridMultilevel"/>
    <w:tmpl w:val="18804398"/>
    <w:lvl w:ilvl="0" w:tplc="8FCE77B6">
      <w:start w:val="1"/>
      <w:numFmt w:val="lowerLetter"/>
      <w:lvlText w:val="%1)"/>
      <w:lvlJc w:val="left"/>
      <w:pPr>
        <w:ind w:left="1245" w:hanging="361"/>
      </w:pPr>
      <w:rPr>
        <w:rFonts w:ascii="Arial" w:eastAsia="Arial" w:hAnsi="Arial" w:cs="Arial" w:hint="default"/>
        <w:spacing w:val="-1"/>
        <w:w w:val="78"/>
        <w:sz w:val="23"/>
        <w:szCs w:val="23"/>
        <w:lang w:val="cs-CZ" w:eastAsia="cs-CZ" w:bidi="cs-CZ"/>
      </w:rPr>
    </w:lvl>
    <w:lvl w:ilvl="1" w:tplc="0D26B34C">
      <w:numFmt w:val="bullet"/>
      <w:lvlText w:val="•"/>
      <w:lvlJc w:val="left"/>
      <w:pPr>
        <w:ind w:left="2222" w:hanging="361"/>
      </w:pPr>
      <w:rPr>
        <w:rFonts w:hint="default"/>
        <w:lang w:val="cs-CZ" w:eastAsia="cs-CZ" w:bidi="cs-CZ"/>
      </w:rPr>
    </w:lvl>
    <w:lvl w:ilvl="2" w:tplc="11FE8274">
      <w:numFmt w:val="bullet"/>
      <w:lvlText w:val="•"/>
      <w:lvlJc w:val="left"/>
      <w:pPr>
        <w:ind w:left="3204" w:hanging="361"/>
      </w:pPr>
      <w:rPr>
        <w:rFonts w:hint="default"/>
        <w:lang w:val="cs-CZ" w:eastAsia="cs-CZ" w:bidi="cs-CZ"/>
      </w:rPr>
    </w:lvl>
    <w:lvl w:ilvl="3" w:tplc="FF9EE9EC">
      <w:numFmt w:val="bullet"/>
      <w:lvlText w:val="•"/>
      <w:lvlJc w:val="left"/>
      <w:pPr>
        <w:ind w:left="4186" w:hanging="361"/>
      </w:pPr>
      <w:rPr>
        <w:rFonts w:hint="default"/>
        <w:lang w:val="cs-CZ" w:eastAsia="cs-CZ" w:bidi="cs-CZ"/>
      </w:rPr>
    </w:lvl>
    <w:lvl w:ilvl="4" w:tplc="C292E754">
      <w:numFmt w:val="bullet"/>
      <w:lvlText w:val="•"/>
      <w:lvlJc w:val="left"/>
      <w:pPr>
        <w:ind w:left="5168" w:hanging="361"/>
      </w:pPr>
      <w:rPr>
        <w:rFonts w:hint="default"/>
        <w:lang w:val="cs-CZ" w:eastAsia="cs-CZ" w:bidi="cs-CZ"/>
      </w:rPr>
    </w:lvl>
    <w:lvl w:ilvl="5" w:tplc="479823E4">
      <w:numFmt w:val="bullet"/>
      <w:lvlText w:val="•"/>
      <w:lvlJc w:val="left"/>
      <w:pPr>
        <w:ind w:left="6150" w:hanging="361"/>
      </w:pPr>
      <w:rPr>
        <w:rFonts w:hint="default"/>
        <w:lang w:val="cs-CZ" w:eastAsia="cs-CZ" w:bidi="cs-CZ"/>
      </w:rPr>
    </w:lvl>
    <w:lvl w:ilvl="6" w:tplc="5620A530">
      <w:numFmt w:val="bullet"/>
      <w:lvlText w:val="•"/>
      <w:lvlJc w:val="left"/>
      <w:pPr>
        <w:ind w:left="7132" w:hanging="361"/>
      </w:pPr>
      <w:rPr>
        <w:rFonts w:hint="default"/>
        <w:lang w:val="cs-CZ" w:eastAsia="cs-CZ" w:bidi="cs-CZ"/>
      </w:rPr>
    </w:lvl>
    <w:lvl w:ilvl="7" w:tplc="966C2DB8">
      <w:numFmt w:val="bullet"/>
      <w:lvlText w:val="•"/>
      <w:lvlJc w:val="left"/>
      <w:pPr>
        <w:ind w:left="8114" w:hanging="361"/>
      </w:pPr>
      <w:rPr>
        <w:rFonts w:hint="default"/>
        <w:lang w:val="cs-CZ" w:eastAsia="cs-CZ" w:bidi="cs-CZ"/>
      </w:rPr>
    </w:lvl>
    <w:lvl w:ilvl="8" w:tplc="31B8E6FE">
      <w:numFmt w:val="bullet"/>
      <w:lvlText w:val="•"/>
      <w:lvlJc w:val="left"/>
      <w:pPr>
        <w:ind w:left="9096" w:hanging="361"/>
      </w:pPr>
      <w:rPr>
        <w:rFonts w:hint="default"/>
        <w:lang w:val="cs-CZ" w:eastAsia="cs-CZ" w:bidi="cs-CZ"/>
      </w:rPr>
    </w:lvl>
  </w:abstractNum>
  <w:abstractNum w:abstractNumId="22" w15:restartNumberingAfterBreak="0">
    <w:nsid w:val="75936BF9"/>
    <w:multiLevelType w:val="hybridMultilevel"/>
    <w:tmpl w:val="D7EE789C"/>
    <w:lvl w:ilvl="0" w:tplc="8702F52C">
      <w:start w:val="1"/>
      <w:numFmt w:val="decimal"/>
      <w:lvlText w:val="%1."/>
      <w:lvlJc w:val="left"/>
      <w:pPr>
        <w:ind w:left="1226" w:hanging="361"/>
      </w:pPr>
      <w:rPr>
        <w:rFonts w:ascii="Calibri" w:eastAsia="Calibri" w:hAnsi="Calibri" w:cs="Calibri" w:hint="default"/>
        <w:spacing w:val="-1"/>
        <w:w w:val="97"/>
        <w:position w:val="1"/>
        <w:sz w:val="23"/>
        <w:szCs w:val="23"/>
        <w:lang w:val="cs-CZ" w:eastAsia="cs-CZ" w:bidi="cs-CZ"/>
      </w:rPr>
    </w:lvl>
    <w:lvl w:ilvl="1" w:tplc="3A402168">
      <w:numFmt w:val="bullet"/>
      <w:lvlText w:val="•"/>
      <w:lvlJc w:val="left"/>
      <w:pPr>
        <w:ind w:left="2204" w:hanging="361"/>
      </w:pPr>
      <w:rPr>
        <w:rFonts w:hint="default"/>
        <w:lang w:val="cs-CZ" w:eastAsia="cs-CZ" w:bidi="cs-CZ"/>
      </w:rPr>
    </w:lvl>
    <w:lvl w:ilvl="2" w:tplc="0DE2F51C">
      <w:numFmt w:val="bullet"/>
      <w:lvlText w:val="•"/>
      <w:lvlJc w:val="left"/>
      <w:pPr>
        <w:ind w:left="3188" w:hanging="361"/>
      </w:pPr>
      <w:rPr>
        <w:rFonts w:hint="default"/>
        <w:lang w:val="cs-CZ" w:eastAsia="cs-CZ" w:bidi="cs-CZ"/>
      </w:rPr>
    </w:lvl>
    <w:lvl w:ilvl="3" w:tplc="BD9ECC46">
      <w:numFmt w:val="bullet"/>
      <w:lvlText w:val="•"/>
      <w:lvlJc w:val="left"/>
      <w:pPr>
        <w:ind w:left="4172" w:hanging="361"/>
      </w:pPr>
      <w:rPr>
        <w:rFonts w:hint="default"/>
        <w:lang w:val="cs-CZ" w:eastAsia="cs-CZ" w:bidi="cs-CZ"/>
      </w:rPr>
    </w:lvl>
    <w:lvl w:ilvl="4" w:tplc="3F68EBF8">
      <w:numFmt w:val="bullet"/>
      <w:lvlText w:val="•"/>
      <w:lvlJc w:val="left"/>
      <w:pPr>
        <w:ind w:left="5156" w:hanging="361"/>
      </w:pPr>
      <w:rPr>
        <w:rFonts w:hint="default"/>
        <w:lang w:val="cs-CZ" w:eastAsia="cs-CZ" w:bidi="cs-CZ"/>
      </w:rPr>
    </w:lvl>
    <w:lvl w:ilvl="5" w:tplc="3AC2A946">
      <w:numFmt w:val="bullet"/>
      <w:lvlText w:val="•"/>
      <w:lvlJc w:val="left"/>
      <w:pPr>
        <w:ind w:left="6140" w:hanging="361"/>
      </w:pPr>
      <w:rPr>
        <w:rFonts w:hint="default"/>
        <w:lang w:val="cs-CZ" w:eastAsia="cs-CZ" w:bidi="cs-CZ"/>
      </w:rPr>
    </w:lvl>
    <w:lvl w:ilvl="6" w:tplc="5BB4706E">
      <w:numFmt w:val="bullet"/>
      <w:lvlText w:val="•"/>
      <w:lvlJc w:val="left"/>
      <w:pPr>
        <w:ind w:left="7124" w:hanging="361"/>
      </w:pPr>
      <w:rPr>
        <w:rFonts w:hint="default"/>
        <w:lang w:val="cs-CZ" w:eastAsia="cs-CZ" w:bidi="cs-CZ"/>
      </w:rPr>
    </w:lvl>
    <w:lvl w:ilvl="7" w:tplc="88EEB5FC">
      <w:numFmt w:val="bullet"/>
      <w:lvlText w:val="•"/>
      <w:lvlJc w:val="left"/>
      <w:pPr>
        <w:ind w:left="8108" w:hanging="361"/>
      </w:pPr>
      <w:rPr>
        <w:rFonts w:hint="default"/>
        <w:lang w:val="cs-CZ" w:eastAsia="cs-CZ" w:bidi="cs-CZ"/>
      </w:rPr>
    </w:lvl>
    <w:lvl w:ilvl="8" w:tplc="16AE5AA8">
      <w:numFmt w:val="bullet"/>
      <w:lvlText w:val="•"/>
      <w:lvlJc w:val="left"/>
      <w:pPr>
        <w:ind w:left="9092" w:hanging="361"/>
      </w:pPr>
      <w:rPr>
        <w:rFonts w:hint="default"/>
        <w:lang w:val="cs-CZ" w:eastAsia="cs-CZ" w:bidi="cs-CZ"/>
      </w:rPr>
    </w:lvl>
  </w:abstractNum>
  <w:abstractNum w:abstractNumId="23" w15:restartNumberingAfterBreak="0">
    <w:nsid w:val="7B694EA6"/>
    <w:multiLevelType w:val="hybridMultilevel"/>
    <w:tmpl w:val="6666BE62"/>
    <w:lvl w:ilvl="0" w:tplc="3C747B3E">
      <w:start w:val="1"/>
      <w:numFmt w:val="decimal"/>
      <w:lvlText w:val="%1."/>
      <w:lvlJc w:val="left"/>
      <w:pPr>
        <w:ind w:left="1220" w:hanging="362"/>
      </w:pPr>
      <w:rPr>
        <w:rFonts w:asciiTheme="minorHAnsi" w:eastAsia="Calibri" w:hAnsiTheme="minorHAnsi" w:cstheme="minorHAnsi" w:hint="default"/>
        <w:spacing w:val="-1"/>
        <w:w w:val="97"/>
        <w:sz w:val="23"/>
        <w:szCs w:val="23"/>
        <w:lang w:val="cs-CZ" w:eastAsia="cs-CZ" w:bidi="cs-CZ"/>
      </w:rPr>
    </w:lvl>
    <w:lvl w:ilvl="1" w:tplc="FC0E4ABA">
      <w:numFmt w:val="bullet"/>
      <w:lvlText w:val="•"/>
      <w:lvlJc w:val="left"/>
      <w:pPr>
        <w:ind w:left="2204" w:hanging="362"/>
      </w:pPr>
      <w:rPr>
        <w:rFonts w:hint="default"/>
        <w:lang w:val="cs-CZ" w:eastAsia="cs-CZ" w:bidi="cs-CZ"/>
      </w:rPr>
    </w:lvl>
    <w:lvl w:ilvl="2" w:tplc="1FA6AA36">
      <w:numFmt w:val="bullet"/>
      <w:lvlText w:val="•"/>
      <w:lvlJc w:val="left"/>
      <w:pPr>
        <w:ind w:left="3188" w:hanging="362"/>
      </w:pPr>
      <w:rPr>
        <w:rFonts w:hint="default"/>
        <w:lang w:val="cs-CZ" w:eastAsia="cs-CZ" w:bidi="cs-CZ"/>
      </w:rPr>
    </w:lvl>
    <w:lvl w:ilvl="3" w:tplc="795A1296">
      <w:numFmt w:val="bullet"/>
      <w:lvlText w:val="•"/>
      <w:lvlJc w:val="left"/>
      <w:pPr>
        <w:ind w:left="4172" w:hanging="362"/>
      </w:pPr>
      <w:rPr>
        <w:rFonts w:hint="default"/>
        <w:lang w:val="cs-CZ" w:eastAsia="cs-CZ" w:bidi="cs-CZ"/>
      </w:rPr>
    </w:lvl>
    <w:lvl w:ilvl="4" w:tplc="4FEA1720">
      <w:numFmt w:val="bullet"/>
      <w:lvlText w:val="•"/>
      <w:lvlJc w:val="left"/>
      <w:pPr>
        <w:ind w:left="5156" w:hanging="362"/>
      </w:pPr>
      <w:rPr>
        <w:rFonts w:hint="default"/>
        <w:lang w:val="cs-CZ" w:eastAsia="cs-CZ" w:bidi="cs-CZ"/>
      </w:rPr>
    </w:lvl>
    <w:lvl w:ilvl="5" w:tplc="93E06064">
      <w:numFmt w:val="bullet"/>
      <w:lvlText w:val="•"/>
      <w:lvlJc w:val="left"/>
      <w:pPr>
        <w:ind w:left="6140" w:hanging="362"/>
      </w:pPr>
      <w:rPr>
        <w:rFonts w:hint="default"/>
        <w:lang w:val="cs-CZ" w:eastAsia="cs-CZ" w:bidi="cs-CZ"/>
      </w:rPr>
    </w:lvl>
    <w:lvl w:ilvl="6" w:tplc="341C8D2E">
      <w:numFmt w:val="bullet"/>
      <w:lvlText w:val="•"/>
      <w:lvlJc w:val="left"/>
      <w:pPr>
        <w:ind w:left="7124" w:hanging="362"/>
      </w:pPr>
      <w:rPr>
        <w:rFonts w:hint="default"/>
        <w:lang w:val="cs-CZ" w:eastAsia="cs-CZ" w:bidi="cs-CZ"/>
      </w:rPr>
    </w:lvl>
    <w:lvl w:ilvl="7" w:tplc="97DAED40">
      <w:numFmt w:val="bullet"/>
      <w:lvlText w:val="•"/>
      <w:lvlJc w:val="left"/>
      <w:pPr>
        <w:ind w:left="8108" w:hanging="362"/>
      </w:pPr>
      <w:rPr>
        <w:rFonts w:hint="default"/>
        <w:lang w:val="cs-CZ" w:eastAsia="cs-CZ" w:bidi="cs-CZ"/>
      </w:rPr>
    </w:lvl>
    <w:lvl w:ilvl="8" w:tplc="3850B5EC">
      <w:numFmt w:val="bullet"/>
      <w:lvlText w:val="•"/>
      <w:lvlJc w:val="left"/>
      <w:pPr>
        <w:ind w:left="9092" w:hanging="362"/>
      </w:pPr>
      <w:rPr>
        <w:rFonts w:hint="default"/>
        <w:lang w:val="cs-CZ" w:eastAsia="cs-CZ" w:bidi="cs-CZ"/>
      </w:rPr>
    </w:lvl>
  </w:abstractNum>
  <w:abstractNum w:abstractNumId="24" w15:restartNumberingAfterBreak="0">
    <w:nsid w:val="7EBE1801"/>
    <w:multiLevelType w:val="hybridMultilevel"/>
    <w:tmpl w:val="003C374E"/>
    <w:lvl w:ilvl="0" w:tplc="033A3CFC">
      <w:start w:val="1"/>
      <w:numFmt w:val="decimal"/>
      <w:lvlText w:val="%1."/>
      <w:lvlJc w:val="left"/>
      <w:pPr>
        <w:ind w:left="1197" w:hanging="354"/>
      </w:pPr>
      <w:rPr>
        <w:rFonts w:asciiTheme="minorHAnsi" w:hAnsiTheme="minorHAnsi" w:cstheme="minorHAnsi" w:hint="default"/>
        <w:spacing w:val="-1"/>
        <w:w w:val="102"/>
        <w:lang w:val="cs-CZ" w:eastAsia="cs-CZ" w:bidi="cs-CZ"/>
      </w:rPr>
    </w:lvl>
    <w:lvl w:ilvl="1" w:tplc="764CDF96">
      <w:numFmt w:val="bullet"/>
      <w:lvlText w:val="•"/>
      <w:lvlJc w:val="left"/>
      <w:pPr>
        <w:ind w:left="2186" w:hanging="354"/>
      </w:pPr>
      <w:rPr>
        <w:rFonts w:hint="default"/>
        <w:lang w:val="cs-CZ" w:eastAsia="cs-CZ" w:bidi="cs-CZ"/>
      </w:rPr>
    </w:lvl>
    <w:lvl w:ilvl="2" w:tplc="29E20BDC">
      <w:numFmt w:val="bullet"/>
      <w:lvlText w:val="•"/>
      <w:lvlJc w:val="left"/>
      <w:pPr>
        <w:ind w:left="3172" w:hanging="354"/>
      </w:pPr>
      <w:rPr>
        <w:rFonts w:hint="default"/>
        <w:lang w:val="cs-CZ" w:eastAsia="cs-CZ" w:bidi="cs-CZ"/>
      </w:rPr>
    </w:lvl>
    <w:lvl w:ilvl="3" w:tplc="386844DE">
      <w:numFmt w:val="bullet"/>
      <w:lvlText w:val="•"/>
      <w:lvlJc w:val="left"/>
      <w:pPr>
        <w:ind w:left="4158" w:hanging="354"/>
      </w:pPr>
      <w:rPr>
        <w:rFonts w:hint="default"/>
        <w:lang w:val="cs-CZ" w:eastAsia="cs-CZ" w:bidi="cs-CZ"/>
      </w:rPr>
    </w:lvl>
    <w:lvl w:ilvl="4" w:tplc="52DA0366">
      <w:numFmt w:val="bullet"/>
      <w:lvlText w:val="•"/>
      <w:lvlJc w:val="left"/>
      <w:pPr>
        <w:ind w:left="5144" w:hanging="354"/>
      </w:pPr>
      <w:rPr>
        <w:rFonts w:hint="default"/>
        <w:lang w:val="cs-CZ" w:eastAsia="cs-CZ" w:bidi="cs-CZ"/>
      </w:rPr>
    </w:lvl>
    <w:lvl w:ilvl="5" w:tplc="DD9E8906">
      <w:numFmt w:val="bullet"/>
      <w:lvlText w:val="•"/>
      <w:lvlJc w:val="left"/>
      <w:pPr>
        <w:ind w:left="6130" w:hanging="354"/>
      </w:pPr>
      <w:rPr>
        <w:rFonts w:hint="default"/>
        <w:lang w:val="cs-CZ" w:eastAsia="cs-CZ" w:bidi="cs-CZ"/>
      </w:rPr>
    </w:lvl>
    <w:lvl w:ilvl="6" w:tplc="19146F92">
      <w:numFmt w:val="bullet"/>
      <w:lvlText w:val="•"/>
      <w:lvlJc w:val="left"/>
      <w:pPr>
        <w:ind w:left="7116" w:hanging="354"/>
      </w:pPr>
      <w:rPr>
        <w:rFonts w:hint="default"/>
        <w:lang w:val="cs-CZ" w:eastAsia="cs-CZ" w:bidi="cs-CZ"/>
      </w:rPr>
    </w:lvl>
    <w:lvl w:ilvl="7" w:tplc="B4584708">
      <w:numFmt w:val="bullet"/>
      <w:lvlText w:val="•"/>
      <w:lvlJc w:val="left"/>
      <w:pPr>
        <w:ind w:left="8102" w:hanging="354"/>
      </w:pPr>
      <w:rPr>
        <w:rFonts w:hint="default"/>
        <w:lang w:val="cs-CZ" w:eastAsia="cs-CZ" w:bidi="cs-CZ"/>
      </w:rPr>
    </w:lvl>
    <w:lvl w:ilvl="8" w:tplc="4AE463C2">
      <w:numFmt w:val="bullet"/>
      <w:lvlText w:val="•"/>
      <w:lvlJc w:val="left"/>
      <w:pPr>
        <w:ind w:left="9088" w:hanging="354"/>
      </w:pPr>
      <w:rPr>
        <w:rFonts w:hint="default"/>
        <w:lang w:val="cs-CZ" w:eastAsia="cs-CZ" w:bidi="cs-CZ"/>
      </w:rPr>
    </w:lvl>
  </w:abstractNum>
  <w:num w:numId="1" w16cid:durableId="1563365675">
    <w:abstractNumId w:val="21"/>
  </w:num>
  <w:num w:numId="2" w16cid:durableId="886144420">
    <w:abstractNumId w:val="7"/>
  </w:num>
  <w:num w:numId="3" w16cid:durableId="1446386930">
    <w:abstractNumId w:val="14"/>
  </w:num>
  <w:num w:numId="4" w16cid:durableId="912545684">
    <w:abstractNumId w:val="24"/>
  </w:num>
  <w:num w:numId="5" w16cid:durableId="169565766">
    <w:abstractNumId w:val="16"/>
  </w:num>
  <w:num w:numId="6" w16cid:durableId="1983268727">
    <w:abstractNumId w:val="18"/>
  </w:num>
  <w:num w:numId="7" w16cid:durableId="456266415">
    <w:abstractNumId w:val="13"/>
  </w:num>
  <w:num w:numId="8" w16cid:durableId="1959990742">
    <w:abstractNumId w:val="22"/>
  </w:num>
  <w:num w:numId="9" w16cid:durableId="623465321">
    <w:abstractNumId w:val="5"/>
  </w:num>
  <w:num w:numId="10" w16cid:durableId="2104260363">
    <w:abstractNumId w:val="6"/>
  </w:num>
  <w:num w:numId="11" w16cid:durableId="1817186104">
    <w:abstractNumId w:val="11"/>
  </w:num>
  <w:num w:numId="12" w16cid:durableId="1112211859">
    <w:abstractNumId w:val="12"/>
  </w:num>
  <w:num w:numId="13" w16cid:durableId="828399363">
    <w:abstractNumId w:val="20"/>
  </w:num>
  <w:num w:numId="14" w16cid:durableId="1662543694">
    <w:abstractNumId w:val="23"/>
  </w:num>
  <w:num w:numId="15" w16cid:durableId="859709314">
    <w:abstractNumId w:val="15"/>
  </w:num>
  <w:num w:numId="16" w16cid:durableId="1633751042">
    <w:abstractNumId w:val="3"/>
  </w:num>
  <w:num w:numId="17" w16cid:durableId="1747268065">
    <w:abstractNumId w:val="2"/>
  </w:num>
  <w:num w:numId="18" w16cid:durableId="77411554">
    <w:abstractNumId w:val="1"/>
  </w:num>
  <w:num w:numId="19" w16cid:durableId="1394156538">
    <w:abstractNumId w:val="4"/>
  </w:num>
  <w:num w:numId="20" w16cid:durableId="531646880">
    <w:abstractNumId w:val="17"/>
  </w:num>
  <w:num w:numId="21" w16cid:durableId="172646738">
    <w:abstractNumId w:val="0"/>
  </w:num>
  <w:num w:numId="22" w16cid:durableId="36783934">
    <w:abstractNumId w:val="8"/>
  </w:num>
  <w:num w:numId="23" w16cid:durableId="14670439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6926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3258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895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087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1337577">
    <w:abstractNumId w:val="10"/>
  </w:num>
  <w:num w:numId="29" w16cid:durableId="1248147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0451058">
    <w:abstractNumId w:val="9"/>
  </w:num>
  <w:num w:numId="31" w16cid:durableId="1059935710">
    <w:abstractNumId w:val="19"/>
  </w:num>
  <w:num w:numId="32" w16cid:durableId="1018042562">
    <w:abstractNumId w:val="10"/>
  </w:num>
  <w:num w:numId="33" w16cid:durableId="441998722">
    <w:abstractNumId w:val="10"/>
  </w:num>
  <w:num w:numId="34" w16cid:durableId="102849973">
    <w:abstractNumId w:val="10"/>
  </w:num>
  <w:num w:numId="35" w16cid:durableId="808134680">
    <w:abstractNumId w:val="10"/>
  </w:num>
  <w:num w:numId="36" w16cid:durableId="1036389678">
    <w:abstractNumId w:val="10"/>
  </w:num>
  <w:num w:numId="37" w16cid:durableId="864486856">
    <w:abstractNumId w:val="10"/>
  </w:num>
  <w:num w:numId="38" w16cid:durableId="1264874317">
    <w:abstractNumId w:val="10"/>
  </w:num>
  <w:num w:numId="39" w16cid:durableId="1049455772">
    <w:abstractNumId w:val="10"/>
  </w:num>
  <w:num w:numId="40" w16cid:durableId="1448505504">
    <w:abstractNumId w:val="10"/>
  </w:num>
  <w:num w:numId="41" w16cid:durableId="1127045264">
    <w:abstractNumId w:val="10"/>
  </w:num>
  <w:num w:numId="42" w16cid:durableId="1874420202">
    <w:abstractNumId w:val="10"/>
  </w:num>
  <w:num w:numId="43" w16cid:durableId="1779059288">
    <w:abstractNumId w:val="10"/>
  </w:num>
  <w:num w:numId="44" w16cid:durableId="177038042">
    <w:abstractNumId w:val="10"/>
  </w:num>
  <w:num w:numId="45" w16cid:durableId="2006779720">
    <w:abstractNumId w:val="10"/>
  </w:num>
  <w:num w:numId="46" w16cid:durableId="152852351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65"/>
    <w:rsid w:val="000003C7"/>
    <w:rsid w:val="00007872"/>
    <w:rsid w:val="000247E5"/>
    <w:rsid w:val="00024C19"/>
    <w:rsid w:val="00024E0B"/>
    <w:rsid w:val="00027852"/>
    <w:rsid w:val="0004375C"/>
    <w:rsid w:val="000446F4"/>
    <w:rsid w:val="000457D9"/>
    <w:rsid w:val="00050D46"/>
    <w:rsid w:val="0005222F"/>
    <w:rsid w:val="00052472"/>
    <w:rsid w:val="00052CE1"/>
    <w:rsid w:val="00055193"/>
    <w:rsid w:val="000609DA"/>
    <w:rsid w:val="000660B3"/>
    <w:rsid w:val="000675F8"/>
    <w:rsid w:val="00070BE6"/>
    <w:rsid w:val="000740B5"/>
    <w:rsid w:val="00075F83"/>
    <w:rsid w:val="00082525"/>
    <w:rsid w:val="00083793"/>
    <w:rsid w:val="00085574"/>
    <w:rsid w:val="0009053D"/>
    <w:rsid w:val="00095F0B"/>
    <w:rsid w:val="000A777B"/>
    <w:rsid w:val="000B0B62"/>
    <w:rsid w:val="000B5467"/>
    <w:rsid w:val="000B59AC"/>
    <w:rsid w:val="000C259C"/>
    <w:rsid w:val="000C5DA5"/>
    <w:rsid w:val="000D1461"/>
    <w:rsid w:val="000E0945"/>
    <w:rsid w:val="000E612E"/>
    <w:rsid w:val="000E6595"/>
    <w:rsid w:val="000F1B86"/>
    <w:rsid w:val="000F211F"/>
    <w:rsid w:val="000F47BD"/>
    <w:rsid w:val="000F60B0"/>
    <w:rsid w:val="001053E5"/>
    <w:rsid w:val="00111E7C"/>
    <w:rsid w:val="00116073"/>
    <w:rsid w:val="00126606"/>
    <w:rsid w:val="00134C78"/>
    <w:rsid w:val="00134F49"/>
    <w:rsid w:val="001408E1"/>
    <w:rsid w:val="00140E34"/>
    <w:rsid w:val="00141A44"/>
    <w:rsid w:val="00141B4D"/>
    <w:rsid w:val="00143886"/>
    <w:rsid w:val="001575E7"/>
    <w:rsid w:val="00161099"/>
    <w:rsid w:val="00161230"/>
    <w:rsid w:val="00161330"/>
    <w:rsid w:val="0016230E"/>
    <w:rsid w:val="00164B03"/>
    <w:rsid w:val="00165A29"/>
    <w:rsid w:val="00167CA7"/>
    <w:rsid w:val="00170DE0"/>
    <w:rsid w:val="00180071"/>
    <w:rsid w:val="0018089F"/>
    <w:rsid w:val="0018130C"/>
    <w:rsid w:val="001868A0"/>
    <w:rsid w:val="00186996"/>
    <w:rsid w:val="001912A4"/>
    <w:rsid w:val="001967BC"/>
    <w:rsid w:val="001A55E8"/>
    <w:rsid w:val="001A596A"/>
    <w:rsid w:val="001B19A7"/>
    <w:rsid w:val="001C1051"/>
    <w:rsid w:val="001C27A6"/>
    <w:rsid w:val="001C3D13"/>
    <w:rsid w:val="001C5083"/>
    <w:rsid w:val="001D3D90"/>
    <w:rsid w:val="001D48D3"/>
    <w:rsid w:val="001D7ADD"/>
    <w:rsid w:val="001E3BDA"/>
    <w:rsid w:val="001E50AC"/>
    <w:rsid w:val="002054F6"/>
    <w:rsid w:val="00205DC9"/>
    <w:rsid w:val="00205F8A"/>
    <w:rsid w:val="002223D5"/>
    <w:rsid w:val="00223313"/>
    <w:rsid w:val="0022383D"/>
    <w:rsid w:val="00224832"/>
    <w:rsid w:val="00224BDE"/>
    <w:rsid w:val="002300E5"/>
    <w:rsid w:val="0023515F"/>
    <w:rsid w:val="002448AA"/>
    <w:rsid w:val="002469D2"/>
    <w:rsid w:val="002502FD"/>
    <w:rsid w:val="00250FCA"/>
    <w:rsid w:val="00252DB7"/>
    <w:rsid w:val="002532FF"/>
    <w:rsid w:val="00263252"/>
    <w:rsid w:val="002637C6"/>
    <w:rsid w:val="00270208"/>
    <w:rsid w:val="00291C93"/>
    <w:rsid w:val="00291E00"/>
    <w:rsid w:val="00296051"/>
    <w:rsid w:val="002A0FB9"/>
    <w:rsid w:val="002A3135"/>
    <w:rsid w:val="002B1929"/>
    <w:rsid w:val="002B2015"/>
    <w:rsid w:val="002C103A"/>
    <w:rsid w:val="002C5238"/>
    <w:rsid w:val="002C6637"/>
    <w:rsid w:val="002E069A"/>
    <w:rsid w:val="002E1DFD"/>
    <w:rsid w:val="002E2805"/>
    <w:rsid w:val="002E5E83"/>
    <w:rsid w:val="002E6C01"/>
    <w:rsid w:val="002E7B90"/>
    <w:rsid w:val="002F1407"/>
    <w:rsid w:val="002F4566"/>
    <w:rsid w:val="002F66A7"/>
    <w:rsid w:val="00302E21"/>
    <w:rsid w:val="003033AC"/>
    <w:rsid w:val="00304B2B"/>
    <w:rsid w:val="00307B38"/>
    <w:rsid w:val="00316658"/>
    <w:rsid w:val="00323552"/>
    <w:rsid w:val="00323F70"/>
    <w:rsid w:val="00324AF5"/>
    <w:rsid w:val="00326551"/>
    <w:rsid w:val="0032744C"/>
    <w:rsid w:val="003303EA"/>
    <w:rsid w:val="003307E0"/>
    <w:rsid w:val="00335751"/>
    <w:rsid w:val="00341CE6"/>
    <w:rsid w:val="00346D5A"/>
    <w:rsid w:val="00350175"/>
    <w:rsid w:val="00355B65"/>
    <w:rsid w:val="003563BA"/>
    <w:rsid w:val="00357EBF"/>
    <w:rsid w:val="003600D6"/>
    <w:rsid w:val="003715C7"/>
    <w:rsid w:val="00374C65"/>
    <w:rsid w:val="00375D4B"/>
    <w:rsid w:val="00376A82"/>
    <w:rsid w:val="0039252A"/>
    <w:rsid w:val="0039626D"/>
    <w:rsid w:val="0039705E"/>
    <w:rsid w:val="0039763E"/>
    <w:rsid w:val="003A03C3"/>
    <w:rsid w:val="003A5E9C"/>
    <w:rsid w:val="003B1F8D"/>
    <w:rsid w:val="003B78FF"/>
    <w:rsid w:val="003C5881"/>
    <w:rsid w:val="003C7220"/>
    <w:rsid w:val="003D5144"/>
    <w:rsid w:val="003D5CD8"/>
    <w:rsid w:val="003E0852"/>
    <w:rsid w:val="003F0973"/>
    <w:rsid w:val="003F12FB"/>
    <w:rsid w:val="003F14EA"/>
    <w:rsid w:val="003F4BCD"/>
    <w:rsid w:val="00401541"/>
    <w:rsid w:val="00407717"/>
    <w:rsid w:val="004110A3"/>
    <w:rsid w:val="004126EF"/>
    <w:rsid w:val="00415CF4"/>
    <w:rsid w:val="00417DAE"/>
    <w:rsid w:val="004203BB"/>
    <w:rsid w:val="00421A87"/>
    <w:rsid w:val="00430B46"/>
    <w:rsid w:val="00454907"/>
    <w:rsid w:val="00461420"/>
    <w:rsid w:val="0046204A"/>
    <w:rsid w:val="004641E1"/>
    <w:rsid w:val="0046520E"/>
    <w:rsid w:val="00471F8E"/>
    <w:rsid w:val="004741A7"/>
    <w:rsid w:val="004872A2"/>
    <w:rsid w:val="00487AE7"/>
    <w:rsid w:val="00490DFB"/>
    <w:rsid w:val="00491621"/>
    <w:rsid w:val="0049558B"/>
    <w:rsid w:val="004A0C7E"/>
    <w:rsid w:val="004A476E"/>
    <w:rsid w:val="004A6730"/>
    <w:rsid w:val="004B07FC"/>
    <w:rsid w:val="004B6EE9"/>
    <w:rsid w:val="004C31D6"/>
    <w:rsid w:val="004C466D"/>
    <w:rsid w:val="004D0A82"/>
    <w:rsid w:val="004D0BC9"/>
    <w:rsid w:val="004D2DB6"/>
    <w:rsid w:val="004D2F70"/>
    <w:rsid w:val="004D5C33"/>
    <w:rsid w:val="004D5C8D"/>
    <w:rsid w:val="004D638A"/>
    <w:rsid w:val="004D6B4D"/>
    <w:rsid w:val="004E0F1E"/>
    <w:rsid w:val="004E413A"/>
    <w:rsid w:val="004F2509"/>
    <w:rsid w:val="004F2CF8"/>
    <w:rsid w:val="004F4776"/>
    <w:rsid w:val="004F7797"/>
    <w:rsid w:val="00500698"/>
    <w:rsid w:val="00502A97"/>
    <w:rsid w:val="005101F0"/>
    <w:rsid w:val="005136DD"/>
    <w:rsid w:val="00514181"/>
    <w:rsid w:val="00522923"/>
    <w:rsid w:val="0053005F"/>
    <w:rsid w:val="00535717"/>
    <w:rsid w:val="00547CF0"/>
    <w:rsid w:val="005504A7"/>
    <w:rsid w:val="0055387C"/>
    <w:rsid w:val="0055738B"/>
    <w:rsid w:val="005600FC"/>
    <w:rsid w:val="005622AD"/>
    <w:rsid w:val="0056557C"/>
    <w:rsid w:val="005674D4"/>
    <w:rsid w:val="005700A6"/>
    <w:rsid w:val="0057022D"/>
    <w:rsid w:val="00581994"/>
    <w:rsid w:val="005914B0"/>
    <w:rsid w:val="00593F90"/>
    <w:rsid w:val="005A572C"/>
    <w:rsid w:val="005A5845"/>
    <w:rsid w:val="005A74E8"/>
    <w:rsid w:val="005C23A7"/>
    <w:rsid w:val="005C361F"/>
    <w:rsid w:val="005D250F"/>
    <w:rsid w:val="005D4143"/>
    <w:rsid w:val="005D4E91"/>
    <w:rsid w:val="005D6755"/>
    <w:rsid w:val="005D79A3"/>
    <w:rsid w:val="005F18DF"/>
    <w:rsid w:val="005F755D"/>
    <w:rsid w:val="005F7AFB"/>
    <w:rsid w:val="006006FD"/>
    <w:rsid w:val="00603A75"/>
    <w:rsid w:val="00604856"/>
    <w:rsid w:val="006056C3"/>
    <w:rsid w:val="00606ADF"/>
    <w:rsid w:val="00606B09"/>
    <w:rsid w:val="00614F2E"/>
    <w:rsid w:val="0061576E"/>
    <w:rsid w:val="00620D0A"/>
    <w:rsid w:val="00622C48"/>
    <w:rsid w:val="00625A45"/>
    <w:rsid w:val="006261AF"/>
    <w:rsid w:val="00627938"/>
    <w:rsid w:val="00635AA1"/>
    <w:rsid w:val="00637DDF"/>
    <w:rsid w:val="00643BE3"/>
    <w:rsid w:val="00650654"/>
    <w:rsid w:val="00650B51"/>
    <w:rsid w:val="00660002"/>
    <w:rsid w:val="00660B9A"/>
    <w:rsid w:val="00661D3A"/>
    <w:rsid w:val="00663477"/>
    <w:rsid w:val="00663D9E"/>
    <w:rsid w:val="00670621"/>
    <w:rsid w:val="00671517"/>
    <w:rsid w:val="00672559"/>
    <w:rsid w:val="00672FCF"/>
    <w:rsid w:val="00681310"/>
    <w:rsid w:val="00681904"/>
    <w:rsid w:val="00686214"/>
    <w:rsid w:val="0069175D"/>
    <w:rsid w:val="00692993"/>
    <w:rsid w:val="00692A99"/>
    <w:rsid w:val="00694CB9"/>
    <w:rsid w:val="006A453B"/>
    <w:rsid w:val="006A7F98"/>
    <w:rsid w:val="006B2ADD"/>
    <w:rsid w:val="006B5183"/>
    <w:rsid w:val="006C0B7D"/>
    <w:rsid w:val="006C6C65"/>
    <w:rsid w:val="006E01CE"/>
    <w:rsid w:val="006E161F"/>
    <w:rsid w:val="006E2A10"/>
    <w:rsid w:val="006F10F5"/>
    <w:rsid w:val="006F3FB9"/>
    <w:rsid w:val="006F56C7"/>
    <w:rsid w:val="007015DE"/>
    <w:rsid w:val="00702210"/>
    <w:rsid w:val="007034DE"/>
    <w:rsid w:val="00704106"/>
    <w:rsid w:val="00710FEE"/>
    <w:rsid w:val="007144B9"/>
    <w:rsid w:val="00715701"/>
    <w:rsid w:val="00717CF2"/>
    <w:rsid w:val="00724367"/>
    <w:rsid w:val="0072482F"/>
    <w:rsid w:val="0073174D"/>
    <w:rsid w:val="007342E8"/>
    <w:rsid w:val="00737A12"/>
    <w:rsid w:val="0074149A"/>
    <w:rsid w:val="00741C7C"/>
    <w:rsid w:val="00746B18"/>
    <w:rsid w:val="007501F5"/>
    <w:rsid w:val="0075181A"/>
    <w:rsid w:val="0075500F"/>
    <w:rsid w:val="00755462"/>
    <w:rsid w:val="00757165"/>
    <w:rsid w:val="007573B2"/>
    <w:rsid w:val="00767031"/>
    <w:rsid w:val="007715A6"/>
    <w:rsid w:val="00771BEB"/>
    <w:rsid w:val="007763FE"/>
    <w:rsid w:val="00780233"/>
    <w:rsid w:val="00780A4D"/>
    <w:rsid w:val="00782A58"/>
    <w:rsid w:val="007877F6"/>
    <w:rsid w:val="007A006A"/>
    <w:rsid w:val="007A1B48"/>
    <w:rsid w:val="007B2BB7"/>
    <w:rsid w:val="007C040F"/>
    <w:rsid w:val="007C47C2"/>
    <w:rsid w:val="007C643F"/>
    <w:rsid w:val="007D2695"/>
    <w:rsid w:val="007E01FB"/>
    <w:rsid w:val="007E296A"/>
    <w:rsid w:val="007E409D"/>
    <w:rsid w:val="007F1F88"/>
    <w:rsid w:val="007F56B3"/>
    <w:rsid w:val="008051BF"/>
    <w:rsid w:val="00805546"/>
    <w:rsid w:val="00821F1C"/>
    <w:rsid w:val="00822B9A"/>
    <w:rsid w:val="00824BA1"/>
    <w:rsid w:val="0083052B"/>
    <w:rsid w:val="008326E7"/>
    <w:rsid w:val="00835081"/>
    <w:rsid w:val="00837024"/>
    <w:rsid w:val="008546E2"/>
    <w:rsid w:val="00865E4F"/>
    <w:rsid w:val="00866C00"/>
    <w:rsid w:val="00871C87"/>
    <w:rsid w:val="00873330"/>
    <w:rsid w:val="008813F2"/>
    <w:rsid w:val="008836C5"/>
    <w:rsid w:val="008838C3"/>
    <w:rsid w:val="0088720A"/>
    <w:rsid w:val="008928C9"/>
    <w:rsid w:val="00893E3A"/>
    <w:rsid w:val="0089412C"/>
    <w:rsid w:val="008951ED"/>
    <w:rsid w:val="008A4897"/>
    <w:rsid w:val="008C0140"/>
    <w:rsid w:val="008C0BBC"/>
    <w:rsid w:val="008C63EC"/>
    <w:rsid w:val="008D16A6"/>
    <w:rsid w:val="008D2419"/>
    <w:rsid w:val="008D3F73"/>
    <w:rsid w:val="008D60DD"/>
    <w:rsid w:val="008E6917"/>
    <w:rsid w:val="008F55DF"/>
    <w:rsid w:val="00902F42"/>
    <w:rsid w:val="00903825"/>
    <w:rsid w:val="00905BC3"/>
    <w:rsid w:val="009120ED"/>
    <w:rsid w:val="009123CF"/>
    <w:rsid w:val="0092213C"/>
    <w:rsid w:val="00926771"/>
    <w:rsid w:val="00944548"/>
    <w:rsid w:val="009545B4"/>
    <w:rsid w:val="00956991"/>
    <w:rsid w:val="00957BDA"/>
    <w:rsid w:val="00967C8E"/>
    <w:rsid w:val="0097105D"/>
    <w:rsid w:val="009711F9"/>
    <w:rsid w:val="0098350C"/>
    <w:rsid w:val="00992DB2"/>
    <w:rsid w:val="009A0258"/>
    <w:rsid w:val="009A2423"/>
    <w:rsid w:val="009A4A42"/>
    <w:rsid w:val="009A6929"/>
    <w:rsid w:val="009A7E7F"/>
    <w:rsid w:val="009B11C9"/>
    <w:rsid w:val="009B1515"/>
    <w:rsid w:val="009B4166"/>
    <w:rsid w:val="009D3EB2"/>
    <w:rsid w:val="009D3FA3"/>
    <w:rsid w:val="009D5341"/>
    <w:rsid w:val="009E184A"/>
    <w:rsid w:val="009E37DB"/>
    <w:rsid w:val="009E4293"/>
    <w:rsid w:val="009E61AA"/>
    <w:rsid w:val="009E7E49"/>
    <w:rsid w:val="009F3E3B"/>
    <w:rsid w:val="009F50B4"/>
    <w:rsid w:val="009F7A38"/>
    <w:rsid w:val="00A0474D"/>
    <w:rsid w:val="00A13432"/>
    <w:rsid w:val="00A178B4"/>
    <w:rsid w:val="00A2334C"/>
    <w:rsid w:val="00A2496A"/>
    <w:rsid w:val="00A36DCE"/>
    <w:rsid w:val="00A42368"/>
    <w:rsid w:val="00A44490"/>
    <w:rsid w:val="00A446D5"/>
    <w:rsid w:val="00A51578"/>
    <w:rsid w:val="00A528C3"/>
    <w:rsid w:val="00A52D23"/>
    <w:rsid w:val="00A55262"/>
    <w:rsid w:val="00A57143"/>
    <w:rsid w:val="00A70271"/>
    <w:rsid w:val="00A7232B"/>
    <w:rsid w:val="00A72E39"/>
    <w:rsid w:val="00A749FD"/>
    <w:rsid w:val="00A81D22"/>
    <w:rsid w:val="00A8235C"/>
    <w:rsid w:val="00A84501"/>
    <w:rsid w:val="00A86F03"/>
    <w:rsid w:val="00A90150"/>
    <w:rsid w:val="00A90D44"/>
    <w:rsid w:val="00A95579"/>
    <w:rsid w:val="00AA484E"/>
    <w:rsid w:val="00AA6AFC"/>
    <w:rsid w:val="00AA6B77"/>
    <w:rsid w:val="00AA71E3"/>
    <w:rsid w:val="00AB0BCF"/>
    <w:rsid w:val="00AB2BFF"/>
    <w:rsid w:val="00AB3016"/>
    <w:rsid w:val="00AC0262"/>
    <w:rsid w:val="00AC7AFD"/>
    <w:rsid w:val="00AD2112"/>
    <w:rsid w:val="00AD5498"/>
    <w:rsid w:val="00AF32A3"/>
    <w:rsid w:val="00AF533A"/>
    <w:rsid w:val="00AF7B9A"/>
    <w:rsid w:val="00B20EC0"/>
    <w:rsid w:val="00B22B1C"/>
    <w:rsid w:val="00B22FBE"/>
    <w:rsid w:val="00B272D3"/>
    <w:rsid w:val="00B34170"/>
    <w:rsid w:val="00B363C8"/>
    <w:rsid w:val="00B36A7A"/>
    <w:rsid w:val="00B469D0"/>
    <w:rsid w:val="00B55F3D"/>
    <w:rsid w:val="00B61A56"/>
    <w:rsid w:val="00B76FB6"/>
    <w:rsid w:val="00B77C7E"/>
    <w:rsid w:val="00B80252"/>
    <w:rsid w:val="00B82662"/>
    <w:rsid w:val="00B84755"/>
    <w:rsid w:val="00B84A82"/>
    <w:rsid w:val="00B915A7"/>
    <w:rsid w:val="00B924DD"/>
    <w:rsid w:val="00BA0B1A"/>
    <w:rsid w:val="00BA0CE5"/>
    <w:rsid w:val="00BA157C"/>
    <w:rsid w:val="00BA40D0"/>
    <w:rsid w:val="00BA6D8B"/>
    <w:rsid w:val="00BB2B78"/>
    <w:rsid w:val="00BB684E"/>
    <w:rsid w:val="00BC41D4"/>
    <w:rsid w:val="00BC6F03"/>
    <w:rsid w:val="00BE6902"/>
    <w:rsid w:val="00BE6C7D"/>
    <w:rsid w:val="00BE7775"/>
    <w:rsid w:val="00BF4A6A"/>
    <w:rsid w:val="00BF4D7B"/>
    <w:rsid w:val="00BF7C4A"/>
    <w:rsid w:val="00C0382B"/>
    <w:rsid w:val="00C11A9E"/>
    <w:rsid w:val="00C143B3"/>
    <w:rsid w:val="00C16129"/>
    <w:rsid w:val="00C17690"/>
    <w:rsid w:val="00C17C5A"/>
    <w:rsid w:val="00C17DD6"/>
    <w:rsid w:val="00C2396E"/>
    <w:rsid w:val="00C23B01"/>
    <w:rsid w:val="00C2658A"/>
    <w:rsid w:val="00C272C6"/>
    <w:rsid w:val="00C27D8A"/>
    <w:rsid w:val="00C30484"/>
    <w:rsid w:val="00C34C68"/>
    <w:rsid w:val="00C34ECE"/>
    <w:rsid w:val="00C42BB6"/>
    <w:rsid w:val="00C42CDF"/>
    <w:rsid w:val="00C43CE5"/>
    <w:rsid w:val="00C65A7D"/>
    <w:rsid w:val="00C66760"/>
    <w:rsid w:val="00C679F1"/>
    <w:rsid w:val="00C73020"/>
    <w:rsid w:val="00C73AA2"/>
    <w:rsid w:val="00C75DC0"/>
    <w:rsid w:val="00C77EB0"/>
    <w:rsid w:val="00C818D1"/>
    <w:rsid w:val="00C868D6"/>
    <w:rsid w:val="00C92B75"/>
    <w:rsid w:val="00C93281"/>
    <w:rsid w:val="00C93D8A"/>
    <w:rsid w:val="00C9456E"/>
    <w:rsid w:val="00C94693"/>
    <w:rsid w:val="00C94EF6"/>
    <w:rsid w:val="00C95224"/>
    <w:rsid w:val="00C96116"/>
    <w:rsid w:val="00C977CF"/>
    <w:rsid w:val="00CA3A5A"/>
    <w:rsid w:val="00CA5AF6"/>
    <w:rsid w:val="00CA6E37"/>
    <w:rsid w:val="00CB335F"/>
    <w:rsid w:val="00CB3908"/>
    <w:rsid w:val="00CB5AB9"/>
    <w:rsid w:val="00CD64EB"/>
    <w:rsid w:val="00CD6D5F"/>
    <w:rsid w:val="00CE6338"/>
    <w:rsid w:val="00CF337E"/>
    <w:rsid w:val="00CF3513"/>
    <w:rsid w:val="00CF3975"/>
    <w:rsid w:val="00CF4CFF"/>
    <w:rsid w:val="00CF54A2"/>
    <w:rsid w:val="00CF60C1"/>
    <w:rsid w:val="00CF6F7E"/>
    <w:rsid w:val="00CF74A5"/>
    <w:rsid w:val="00CF7F46"/>
    <w:rsid w:val="00D0504C"/>
    <w:rsid w:val="00D061BD"/>
    <w:rsid w:val="00D063B0"/>
    <w:rsid w:val="00D06610"/>
    <w:rsid w:val="00D11F86"/>
    <w:rsid w:val="00D1306F"/>
    <w:rsid w:val="00D17100"/>
    <w:rsid w:val="00D173D6"/>
    <w:rsid w:val="00D22DE9"/>
    <w:rsid w:val="00D23EF8"/>
    <w:rsid w:val="00D27B0D"/>
    <w:rsid w:val="00D367E2"/>
    <w:rsid w:val="00D37797"/>
    <w:rsid w:val="00D44528"/>
    <w:rsid w:val="00D457B7"/>
    <w:rsid w:val="00D502EA"/>
    <w:rsid w:val="00D510E9"/>
    <w:rsid w:val="00D52E43"/>
    <w:rsid w:val="00D5584D"/>
    <w:rsid w:val="00D6150D"/>
    <w:rsid w:val="00D6256C"/>
    <w:rsid w:val="00D671E0"/>
    <w:rsid w:val="00D67945"/>
    <w:rsid w:val="00D754E2"/>
    <w:rsid w:val="00D83E8C"/>
    <w:rsid w:val="00D925AB"/>
    <w:rsid w:val="00DA0CAA"/>
    <w:rsid w:val="00DA1EA1"/>
    <w:rsid w:val="00DA7E48"/>
    <w:rsid w:val="00DB4C3B"/>
    <w:rsid w:val="00DB6581"/>
    <w:rsid w:val="00DB70F5"/>
    <w:rsid w:val="00DB755D"/>
    <w:rsid w:val="00DB7FCA"/>
    <w:rsid w:val="00DC0882"/>
    <w:rsid w:val="00DC590B"/>
    <w:rsid w:val="00DC76D0"/>
    <w:rsid w:val="00DD0839"/>
    <w:rsid w:val="00DD11D3"/>
    <w:rsid w:val="00DD1AED"/>
    <w:rsid w:val="00DD3C42"/>
    <w:rsid w:val="00E030AE"/>
    <w:rsid w:val="00E032DC"/>
    <w:rsid w:val="00E05C96"/>
    <w:rsid w:val="00E068E5"/>
    <w:rsid w:val="00E10F64"/>
    <w:rsid w:val="00E206ED"/>
    <w:rsid w:val="00E23575"/>
    <w:rsid w:val="00E239C2"/>
    <w:rsid w:val="00E23C84"/>
    <w:rsid w:val="00E25E95"/>
    <w:rsid w:val="00E31EE9"/>
    <w:rsid w:val="00E32290"/>
    <w:rsid w:val="00E457F1"/>
    <w:rsid w:val="00E4637A"/>
    <w:rsid w:val="00E54314"/>
    <w:rsid w:val="00E602C0"/>
    <w:rsid w:val="00E652CA"/>
    <w:rsid w:val="00E71930"/>
    <w:rsid w:val="00E7482D"/>
    <w:rsid w:val="00E76404"/>
    <w:rsid w:val="00E76917"/>
    <w:rsid w:val="00E77D84"/>
    <w:rsid w:val="00E8126C"/>
    <w:rsid w:val="00E82A19"/>
    <w:rsid w:val="00E93B49"/>
    <w:rsid w:val="00E97335"/>
    <w:rsid w:val="00EA1F29"/>
    <w:rsid w:val="00EA6A30"/>
    <w:rsid w:val="00EB1859"/>
    <w:rsid w:val="00EC03DC"/>
    <w:rsid w:val="00EC0BD8"/>
    <w:rsid w:val="00EC25CD"/>
    <w:rsid w:val="00EC2F84"/>
    <w:rsid w:val="00EC33EF"/>
    <w:rsid w:val="00ED290A"/>
    <w:rsid w:val="00ED2911"/>
    <w:rsid w:val="00ED2D99"/>
    <w:rsid w:val="00ED443F"/>
    <w:rsid w:val="00EE0B37"/>
    <w:rsid w:val="00EE1BEC"/>
    <w:rsid w:val="00EE2F72"/>
    <w:rsid w:val="00EE3E5C"/>
    <w:rsid w:val="00EE6828"/>
    <w:rsid w:val="00EF0C22"/>
    <w:rsid w:val="00EF24CC"/>
    <w:rsid w:val="00EF376E"/>
    <w:rsid w:val="00EF3B18"/>
    <w:rsid w:val="00EF4BD8"/>
    <w:rsid w:val="00EF6724"/>
    <w:rsid w:val="00F0053D"/>
    <w:rsid w:val="00F109B3"/>
    <w:rsid w:val="00F11E5B"/>
    <w:rsid w:val="00F20678"/>
    <w:rsid w:val="00F20C82"/>
    <w:rsid w:val="00F26303"/>
    <w:rsid w:val="00F30AFD"/>
    <w:rsid w:val="00F30DAE"/>
    <w:rsid w:val="00F32AF3"/>
    <w:rsid w:val="00F3328D"/>
    <w:rsid w:val="00F33889"/>
    <w:rsid w:val="00F41053"/>
    <w:rsid w:val="00F410C8"/>
    <w:rsid w:val="00F42086"/>
    <w:rsid w:val="00F432C9"/>
    <w:rsid w:val="00F57491"/>
    <w:rsid w:val="00F57D05"/>
    <w:rsid w:val="00F62FBC"/>
    <w:rsid w:val="00F6427C"/>
    <w:rsid w:val="00F66A0D"/>
    <w:rsid w:val="00F67BBA"/>
    <w:rsid w:val="00F71050"/>
    <w:rsid w:val="00F740AC"/>
    <w:rsid w:val="00F814D4"/>
    <w:rsid w:val="00F848FD"/>
    <w:rsid w:val="00F95F44"/>
    <w:rsid w:val="00FA13E8"/>
    <w:rsid w:val="00FA1B1D"/>
    <w:rsid w:val="00FB2F3A"/>
    <w:rsid w:val="00FC3E83"/>
    <w:rsid w:val="00FC4B24"/>
    <w:rsid w:val="00FC4CA3"/>
    <w:rsid w:val="00FC59A6"/>
    <w:rsid w:val="00FD04EA"/>
    <w:rsid w:val="00FD09FF"/>
    <w:rsid w:val="00FD15B6"/>
    <w:rsid w:val="00FD5E6C"/>
    <w:rsid w:val="00FE3893"/>
    <w:rsid w:val="00FE40F0"/>
    <w:rsid w:val="00FE54C0"/>
    <w:rsid w:val="00FE6BD3"/>
    <w:rsid w:val="00FF00C9"/>
    <w:rsid w:val="00FF0A30"/>
    <w:rsid w:val="00FF3257"/>
    <w:rsid w:val="00FF3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B6823"/>
  <w15:docId w15:val="{A6383BDF-DE57-4AF5-BE56-DE780009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rsid w:val="0049558B"/>
    <w:rPr>
      <w:rFonts w:ascii="Calibri" w:eastAsia="Calibri" w:hAnsi="Calibri" w:cs="Calibri"/>
      <w:lang w:val="cs-CZ" w:eastAsia="cs-CZ" w:bidi="cs-CZ"/>
    </w:rPr>
  </w:style>
  <w:style w:type="paragraph" w:styleId="Nadpis1">
    <w:name w:val="heading 1"/>
    <w:basedOn w:val="Normln"/>
    <w:link w:val="Nadpis1Char"/>
    <w:uiPriority w:val="1"/>
    <w:rsid w:val="0049558B"/>
    <w:pPr>
      <w:spacing w:line="274" w:lineRule="exact"/>
      <w:ind w:left="1608" w:right="877"/>
      <w:jc w:val="center"/>
      <w:outlineLvl w:val="0"/>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49558B"/>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49558B"/>
    <w:rPr>
      <w:sz w:val="23"/>
      <w:szCs w:val="23"/>
    </w:rPr>
  </w:style>
  <w:style w:type="paragraph" w:styleId="Odstavecseseznamem">
    <w:name w:val="List Paragraph"/>
    <w:basedOn w:val="Normln"/>
    <w:link w:val="OdstavecseseznamemChar"/>
    <w:uiPriority w:val="34"/>
    <w:qFormat/>
    <w:rsid w:val="0049558B"/>
    <w:pPr>
      <w:ind w:left="1574" w:hanging="355"/>
      <w:jc w:val="both"/>
    </w:pPr>
  </w:style>
  <w:style w:type="paragraph" w:customStyle="1" w:styleId="TableParagraph">
    <w:name w:val="Table Paragraph"/>
    <w:basedOn w:val="Normln"/>
    <w:uiPriority w:val="1"/>
    <w:rsid w:val="0049558B"/>
  </w:style>
  <w:style w:type="paragraph" w:styleId="Textbubliny">
    <w:name w:val="Balloon Text"/>
    <w:basedOn w:val="Normln"/>
    <w:link w:val="TextbublinyChar"/>
    <w:uiPriority w:val="99"/>
    <w:semiHidden/>
    <w:unhideWhenUsed/>
    <w:rsid w:val="00FD09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09FF"/>
    <w:rPr>
      <w:rFonts w:ascii="Segoe UI" w:eastAsia="Calibri" w:hAnsi="Segoe UI" w:cs="Segoe UI"/>
      <w:sz w:val="18"/>
      <w:szCs w:val="18"/>
      <w:lang w:val="cs-CZ" w:eastAsia="cs-CZ" w:bidi="cs-CZ"/>
    </w:rPr>
  </w:style>
  <w:style w:type="character" w:styleId="Zdraznnjemn">
    <w:name w:val="Subtle Emphasis"/>
    <w:basedOn w:val="Standardnpsmoodstavce"/>
    <w:uiPriority w:val="19"/>
    <w:rsid w:val="00EF376E"/>
    <w:rPr>
      <w:i/>
      <w:iCs/>
      <w:color w:val="808080" w:themeColor="text1" w:themeTint="7F"/>
    </w:rPr>
  </w:style>
  <w:style w:type="paragraph" w:customStyle="1" w:styleId="Nadpis1-BS">
    <w:name w:val="Nadpis 1 - BS"/>
    <w:next w:val="Nadpis2-BS"/>
    <w:uiPriority w:val="99"/>
    <w:rsid w:val="00A52D23"/>
    <w:pPr>
      <w:widowControl/>
      <w:numPr>
        <w:numId w:val="18"/>
      </w:numPr>
      <w:autoSpaceDE/>
      <w:autoSpaceDN/>
      <w:spacing w:before="240" w:after="60"/>
    </w:pPr>
    <w:rPr>
      <w:rFonts w:ascii="Calibri" w:eastAsia="Times New Roman" w:hAnsi="Calibri" w:cs="Calibri"/>
      <w:b/>
      <w:lang w:val="cs-CZ" w:eastAsia="cs-CZ"/>
    </w:rPr>
  </w:style>
  <w:style w:type="paragraph" w:customStyle="1" w:styleId="Nadpis2-BS">
    <w:name w:val="Nadpis 2 - BS"/>
    <w:basedOn w:val="Nadpis1-BS"/>
    <w:uiPriority w:val="99"/>
    <w:rsid w:val="00A52D23"/>
    <w:pPr>
      <w:numPr>
        <w:ilvl w:val="1"/>
      </w:numPr>
      <w:ind w:left="567"/>
      <w:jc w:val="both"/>
    </w:pPr>
    <w:rPr>
      <w:b w:val="0"/>
    </w:rPr>
  </w:style>
  <w:style w:type="paragraph" w:customStyle="1" w:styleId="Nadpis4-BS">
    <w:name w:val="Nadpis 4 - BS"/>
    <w:basedOn w:val="Nadpis2-BS"/>
    <w:uiPriority w:val="99"/>
    <w:rsid w:val="00A52D23"/>
    <w:pPr>
      <w:numPr>
        <w:ilvl w:val="3"/>
      </w:numPr>
      <w:tabs>
        <w:tab w:val="clear" w:pos="2689"/>
        <w:tab w:val="num" w:pos="360"/>
        <w:tab w:val="left" w:pos="1843"/>
        <w:tab w:val="num" w:pos="2520"/>
      </w:tabs>
      <w:ind w:left="2520" w:hanging="360"/>
    </w:pPr>
  </w:style>
  <w:style w:type="paragraph" w:customStyle="1" w:styleId="Nadpis5-BS">
    <w:name w:val="Nadpis 5 - BS"/>
    <w:basedOn w:val="Nadpis4-BS"/>
    <w:uiPriority w:val="99"/>
    <w:rsid w:val="00A52D23"/>
    <w:pPr>
      <w:numPr>
        <w:ilvl w:val="4"/>
      </w:numPr>
      <w:tabs>
        <w:tab w:val="clear" w:pos="2410"/>
        <w:tab w:val="num" w:pos="360"/>
        <w:tab w:val="num" w:pos="3240"/>
      </w:tabs>
      <w:ind w:left="3240" w:hanging="360"/>
    </w:pPr>
  </w:style>
  <w:style w:type="paragraph" w:customStyle="1" w:styleId="Nadpis3-BS">
    <w:name w:val="Nadpis 3 -BS"/>
    <w:basedOn w:val="Nadpis2-BS"/>
    <w:uiPriority w:val="99"/>
    <w:rsid w:val="00A52D23"/>
    <w:pPr>
      <w:numPr>
        <w:ilvl w:val="2"/>
      </w:numPr>
      <w:tabs>
        <w:tab w:val="num" w:pos="1800"/>
      </w:tabs>
    </w:pPr>
  </w:style>
  <w:style w:type="paragraph" w:styleId="Zhlav">
    <w:name w:val="header"/>
    <w:basedOn w:val="Normln"/>
    <w:link w:val="ZhlavChar"/>
    <w:unhideWhenUsed/>
    <w:rsid w:val="00BA0B1A"/>
    <w:pPr>
      <w:tabs>
        <w:tab w:val="center" w:pos="4536"/>
        <w:tab w:val="right" w:pos="9072"/>
      </w:tabs>
    </w:pPr>
  </w:style>
  <w:style w:type="character" w:customStyle="1" w:styleId="ZhlavChar">
    <w:name w:val="Záhlaví Char"/>
    <w:basedOn w:val="Standardnpsmoodstavce"/>
    <w:link w:val="Zhlav"/>
    <w:rsid w:val="00BA0B1A"/>
    <w:rPr>
      <w:rFonts w:ascii="Calibri" w:eastAsia="Calibri" w:hAnsi="Calibri" w:cs="Calibri"/>
      <w:lang w:val="cs-CZ" w:eastAsia="cs-CZ" w:bidi="cs-CZ"/>
    </w:rPr>
  </w:style>
  <w:style w:type="paragraph" w:styleId="Zpat">
    <w:name w:val="footer"/>
    <w:basedOn w:val="Normln"/>
    <w:link w:val="ZpatChar"/>
    <w:uiPriority w:val="99"/>
    <w:unhideWhenUsed/>
    <w:rsid w:val="00BA0B1A"/>
    <w:pPr>
      <w:tabs>
        <w:tab w:val="center" w:pos="4536"/>
        <w:tab w:val="right" w:pos="9072"/>
      </w:tabs>
    </w:pPr>
  </w:style>
  <w:style w:type="character" w:customStyle="1" w:styleId="ZpatChar">
    <w:name w:val="Zápatí Char"/>
    <w:basedOn w:val="Standardnpsmoodstavce"/>
    <w:link w:val="Zpat"/>
    <w:uiPriority w:val="99"/>
    <w:rsid w:val="00BA0B1A"/>
    <w:rPr>
      <w:rFonts w:ascii="Calibri" w:eastAsia="Calibri" w:hAnsi="Calibri" w:cs="Calibri"/>
      <w:lang w:val="cs-CZ" w:eastAsia="cs-CZ" w:bidi="cs-CZ"/>
    </w:rPr>
  </w:style>
  <w:style w:type="paragraph" w:customStyle="1" w:styleId="STANOVYNADPISmsk">
    <w:name w:val="STANOVY_NADPIS_Římské"/>
    <w:basedOn w:val="Nadpis1"/>
    <w:link w:val="STANOVYNADPISmskChar"/>
    <w:uiPriority w:val="1"/>
    <w:rsid w:val="00821F1C"/>
    <w:pPr>
      <w:spacing w:after="120" w:line="240" w:lineRule="auto"/>
      <w:ind w:left="1610" w:right="879"/>
    </w:pPr>
    <w:rPr>
      <w:rFonts w:ascii="Times New Roman" w:hAnsi="Times New Roman" w:cs="Times New Roman"/>
      <w:sz w:val="28"/>
      <w:szCs w:val="28"/>
    </w:rPr>
  </w:style>
  <w:style w:type="paragraph" w:customStyle="1" w:styleId="STANOVYlnek">
    <w:name w:val="STANOVY_článek"/>
    <w:basedOn w:val="Nadpis1"/>
    <w:link w:val="STANOVYlnekChar"/>
    <w:uiPriority w:val="1"/>
    <w:rsid w:val="00821F1C"/>
    <w:pPr>
      <w:spacing w:after="120" w:line="240" w:lineRule="auto"/>
      <w:ind w:left="1610" w:right="879"/>
    </w:pPr>
    <w:rPr>
      <w:rFonts w:ascii="Times New Roman" w:hAnsi="Times New Roman" w:cs="Times New Roman"/>
    </w:rPr>
  </w:style>
  <w:style w:type="character" w:customStyle="1" w:styleId="Nadpis1Char">
    <w:name w:val="Nadpis 1 Char"/>
    <w:basedOn w:val="Standardnpsmoodstavce"/>
    <w:link w:val="Nadpis1"/>
    <w:uiPriority w:val="1"/>
    <w:rsid w:val="00DD3C42"/>
    <w:rPr>
      <w:rFonts w:ascii="Calibri" w:eastAsia="Calibri" w:hAnsi="Calibri" w:cs="Calibri"/>
      <w:b/>
      <w:bCs/>
      <w:sz w:val="23"/>
      <w:szCs w:val="23"/>
      <w:lang w:val="cs-CZ" w:eastAsia="cs-CZ" w:bidi="cs-CZ"/>
    </w:rPr>
  </w:style>
  <w:style w:type="character" w:customStyle="1" w:styleId="STANOVYNADPISmskChar">
    <w:name w:val="STANOVY_NADPIS_Římské Char"/>
    <w:basedOn w:val="Nadpis1Char"/>
    <w:link w:val="STANOVYNADPISmsk"/>
    <w:uiPriority w:val="1"/>
    <w:rsid w:val="00821F1C"/>
    <w:rPr>
      <w:rFonts w:ascii="Times New Roman" w:eastAsia="Calibri" w:hAnsi="Times New Roman" w:cs="Times New Roman"/>
      <w:b/>
      <w:bCs/>
      <w:sz w:val="28"/>
      <w:szCs w:val="28"/>
      <w:lang w:val="cs-CZ" w:eastAsia="cs-CZ" w:bidi="cs-CZ"/>
    </w:rPr>
  </w:style>
  <w:style w:type="paragraph" w:customStyle="1" w:styleId="STANOVYlneknzev">
    <w:name w:val="STANOVY_článek_název"/>
    <w:basedOn w:val="Nadpis1"/>
    <w:link w:val="STANOVYlneknzevChar"/>
    <w:uiPriority w:val="1"/>
    <w:rsid w:val="00821F1C"/>
    <w:pPr>
      <w:spacing w:after="120" w:line="240" w:lineRule="auto"/>
      <w:ind w:left="1610" w:right="879"/>
    </w:pPr>
    <w:rPr>
      <w:rFonts w:ascii="Times New Roman" w:hAnsi="Times New Roman" w:cs="Times New Roman"/>
    </w:rPr>
  </w:style>
  <w:style w:type="character" w:customStyle="1" w:styleId="STANOVYlnekChar">
    <w:name w:val="STANOVY_článek Char"/>
    <w:basedOn w:val="Nadpis1Char"/>
    <w:link w:val="STANOVYlnek"/>
    <w:uiPriority w:val="1"/>
    <w:rsid w:val="00821F1C"/>
    <w:rPr>
      <w:rFonts w:ascii="Times New Roman" w:eastAsia="Calibri" w:hAnsi="Times New Roman" w:cs="Times New Roman"/>
      <w:b/>
      <w:bCs/>
      <w:sz w:val="23"/>
      <w:szCs w:val="23"/>
      <w:lang w:val="cs-CZ" w:eastAsia="cs-CZ" w:bidi="cs-CZ"/>
    </w:rPr>
  </w:style>
  <w:style w:type="paragraph" w:customStyle="1" w:styleId="STANOVYzkladntext">
    <w:name w:val="STANOVY_základní text"/>
    <w:basedOn w:val="Zkladntext"/>
    <w:link w:val="STANOVYzkladntextChar"/>
    <w:uiPriority w:val="1"/>
    <w:rsid w:val="00DD3C42"/>
    <w:pPr>
      <w:spacing w:before="1" w:line="233" w:lineRule="auto"/>
      <w:ind w:left="856"/>
    </w:pPr>
    <w:rPr>
      <w:rFonts w:ascii="Times New Roman" w:hAnsi="Times New Roman" w:cs="Times New Roman"/>
    </w:rPr>
  </w:style>
  <w:style w:type="character" w:customStyle="1" w:styleId="STANOVYlneknzevChar">
    <w:name w:val="STANOVY_článek_název Char"/>
    <w:basedOn w:val="Nadpis1Char"/>
    <w:link w:val="STANOVYlneknzev"/>
    <w:uiPriority w:val="1"/>
    <w:rsid w:val="00821F1C"/>
    <w:rPr>
      <w:rFonts w:ascii="Times New Roman" w:eastAsia="Calibri" w:hAnsi="Times New Roman" w:cs="Times New Roman"/>
      <w:b/>
      <w:bCs/>
      <w:sz w:val="23"/>
      <w:szCs w:val="23"/>
      <w:lang w:val="cs-CZ" w:eastAsia="cs-CZ" w:bidi="cs-CZ"/>
    </w:rPr>
  </w:style>
  <w:style w:type="character" w:customStyle="1" w:styleId="ZkladntextChar">
    <w:name w:val="Základní text Char"/>
    <w:basedOn w:val="Standardnpsmoodstavce"/>
    <w:link w:val="Zkladntext"/>
    <w:uiPriority w:val="1"/>
    <w:rsid w:val="00DD3C42"/>
    <w:rPr>
      <w:rFonts w:ascii="Calibri" w:eastAsia="Calibri" w:hAnsi="Calibri" w:cs="Calibri"/>
      <w:sz w:val="23"/>
      <w:szCs w:val="23"/>
      <w:lang w:val="cs-CZ" w:eastAsia="cs-CZ" w:bidi="cs-CZ"/>
    </w:rPr>
  </w:style>
  <w:style w:type="character" w:customStyle="1" w:styleId="STANOVYzkladntextChar">
    <w:name w:val="STANOVY_základní text Char"/>
    <w:basedOn w:val="ZkladntextChar"/>
    <w:link w:val="STANOVYzkladntext"/>
    <w:uiPriority w:val="1"/>
    <w:rsid w:val="00DD3C42"/>
    <w:rPr>
      <w:rFonts w:ascii="Times New Roman" w:eastAsia="Calibri" w:hAnsi="Times New Roman" w:cs="Times New Roman"/>
      <w:sz w:val="23"/>
      <w:szCs w:val="23"/>
      <w:lang w:val="cs-CZ" w:eastAsia="cs-CZ" w:bidi="cs-CZ"/>
    </w:rPr>
  </w:style>
  <w:style w:type="character" w:styleId="Odkaznakoment">
    <w:name w:val="annotation reference"/>
    <w:basedOn w:val="Standardnpsmoodstavce"/>
    <w:uiPriority w:val="99"/>
    <w:semiHidden/>
    <w:unhideWhenUsed/>
    <w:rsid w:val="0073174D"/>
    <w:rPr>
      <w:sz w:val="16"/>
      <w:szCs w:val="16"/>
    </w:rPr>
  </w:style>
  <w:style w:type="paragraph" w:styleId="Textkomente">
    <w:name w:val="annotation text"/>
    <w:basedOn w:val="Normln"/>
    <w:link w:val="TextkomenteChar"/>
    <w:uiPriority w:val="99"/>
    <w:unhideWhenUsed/>
    <w:rsid w:val="0073174D"/>
    <w:rPr>
      <w:sz w:val="20"/>
      <w:szCs w:val="20"/>
    </w:rPr>
  </w:style>
  <w:style w:type="character" w:customStyle="1" w:styleId="TextkomenteChar">
    <w:name w:val="Text komentáře Char"/>
    <w:basedOn w:val="Standardnpsmoodstavce"/>
    <w:link w:val="Textkomente"/>
    <w:uiPriority w:val="99"/>
    <w:rsid w:val="0073174D"/>
    <w:rPr>
      <w:rFonts w:ascii="Calibri" w:eastAsia="Calibri" w:hAnsi="Calibri" w:cs="Calibri"/>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73174D"/>
    <w:rPr>
      <w:b/>
      <w:bCs/>
    </w:rPr>
  </w:style>
  <w:style w:type="character" w:customStyle="1" w:styleId="PedmtkomenteChar">
    <w:name w:val="Předmět komentáře Char"/>
    <w:basedOn w:val="TextkomenteChar"/>
    <w:link w:val="Pedmtkomente"/>
    <w:uiPriority w:val="99"/>
    <w:semiHidden/>
    <w:rsid w:val="0073174D"/>
    <w:rPr>
      <w:rFonts w:ascii="Calibri" w:eastAsia="Calibri" w:hAnsi="Calibri" w:cs="Calibri"/>
      <w:b/>
      <w:bCs/>
      <w:sz w:val="20"/>
      <w:szCs w:val="20"/>
      <w:lang w:val="cs-CZ" w:eastAsia="cs-CZ" w:bidi="cs-CZ"/>
    </w:rPr>
  </w:style>
  <w:style w:type="paragraph" w:styleId="Revize">
    <w:name w:val="Revision"/>
    <w:hidden/>
    <w:uiPriority w:val="99"/>
    <w:semiHidden/>
    <w:rsid w:val="0073174D"/>
    <w:pPr>
      <w:widowControl/>
      <w:autoSpaceDE/>
      <w:autoSpaceDN/>
    </w:pPr>
    <w:rPr>
      <w:rFonts w:ascii="Calibri" w:eastAsia="Calibri" w:hAnsi="Calibri" w:cs="Calibri"/>
      <w:lang w:val="cs-CZ" w:eastAsia="cs-CZ" w:bidi="cs-CZ"/>
    </w:rPr>
  </w:style>
  <w:style w:type="paragraph" w:customStyle="1" w:styleId="STANOVYodstavecrove1">
    <w:name w:val="STANOVY_odstavec_úroveň 1"/>
    <w:basedOn w:val="Odstavecseseznamem"/>
    <w:link w:val="STANOVYodstavecrove1Char"/>
    <w:uiPriority w:val="1"/>
    <w:rsid w:val="00DC0882"/>
    <w:pPr>
      <w:numPr>
        <w:numId w:val="22"/>
      </w:numPr>
      <w:ind w:left="1281" w:hanging="425"/>
    </w:pPr>
    <w:rPr>
      <w:rFonts w:ascii="Times New Roman" w:hAnsi="Times New Roman" w:cs="Times New Roman"/>
      <w:iCs/>
      <w:sz w:val="23"/>
      <w:szCs w:val="23"/>
    </w:rPr>
  </w:style>
  <w:style w:type="character" w:customStyle="1" w:styleId="OdstavecseseznamemChar">
    <w:name w:val="Odstavec se seznamem Char"/>
    <w:basedOn w:val="Standardnpsmoodstavce"/>
    <w:link w:val="Odstavecseseznamem"/>
    <w:uiPriority w:val="1"/>
    <w:rsid w:val="00DC0882"/>
    <w:rPr>
      <w:rFonts w:ascii="Calibri" w:eastAsia="Calibri" w:hAnsi="Calibri" w:cs="Calibri"/>
      <w:lang w:val="cs-CZ" w:eastAsia="cs-CZ" w:bidi="cs-CZ"/>
    </w:rPr>
  </w:style>
  <w:style w:type="character" w:customStyle="1" w:styleId="STANOVYodstavecrove1Char">
    <w:name w:val="STANOVY_odstavec_úroveň 1 Char"/>
    <w:basedOn w:val="OdstavecseseznamemChar"/>
    <w:link w:val="STANOVYodstavecrove1"/>
    <w:uiPriority w:val="1"/>
    <w:rsid w:val="00DC0882"/>
    <w:rPr>
      <w:rFonts w:ascii="Times New Roman" w:eastAsia="Calibri" w:hAnsi="Times New Roman" w:cs="Times New Roman"/>
      <w:iCs/>
      <w:sz w:val="23"/>
      <w:szCs w:val="23"/>
      <w:lang w:val="cs-CZ" w:eastAsia="cs-CZ" w:bidi="cs-CZ"/>
    </w:rPr>
  </w:style>
  <w:style w:type="paragraph" w:customStyle="1" w:styleId="STANOVYodstavecrove2">
    <w:name w:val="STANOVY_odstavec_úroveň 2"/>
    <w:basedOn w:val="Odstavecseseznamem"/>
    <w:link w:val="STANOVYodstavecrove2Char"/>
    <w:uiPriority w:val="1"/>
    <w:rsid w:val="00DC0882"/>
    <w:pPr>
      <w:numPr>
        <w:ilvl w:val="1"/>
        <w:numId w:val="22"/>
      </w:numPr>
    </w:pPr>
    <w:rPr>
      <w:rFonts w:ascii="Times New Roman" w:hAnsi="Times New Roman" w:cs="Times New Roman"/>
      <w:iCs/>
      <w:sz w:val="23"/>
      <w:szCs w:val="23"/>
    </w:rPr>
  </w:style>
  <w:style w:type="character" w:customStyle="1" w:styleId="STANOVYodstavecrove2Char">
    <w:name w:val="STANOVY_odstavec_úroveň 2 Char"/>
    <w:basedOn w:val="OdstavecseseznamemChar"/>
    <w:link w:val="STANOVYodstavecrove2"/>
    <w:uiPriority w:val="1"/>
    <w:rsid w:val="00DC0882"/>
    <w:rPr>
      <w:rFonts w:ascii="Times New Roman" w:eastAsia="Calibri" w:hAnsi="Times New Roman" w:cs="Times New Roman"/>
      <w:iCs/>
      <w:sz w:val="23"/>
      <w:szCs w:val="23"/>
      <w:lang w:val="cs-CZ" w:eastAsia="cs-CZ" w:bidi="cs-CZ"/>
    </w:rPr>
  </w:style>
  <w:style w:type="paragraph" w:customStyle="1" w:styleId="mskslice">
    <w:name w:val="Římská číslice"/>
    <w:basedOn w:val="STANOVYNADPISmsk"/>
    <w:next w:val="lnekslo"/>
    <w:link w:val="msksliceChar"/>
    <w:uiPriority w:val="1"/>
    <w:qFormat/>
    <w:rsid w:val="00CA5AF6"/>
    <w:pPr>
      <w:numPr>
        <w:numId w:val="28"/>
      </w:numPr>
      <w:spacing w:before="240" w:after="240"/>
      <w:ind w:right="0"/>
      <w:outlineLvl w:val="9"/>
    </w:pPr>
    <w:rPr>
      <w:rFonts w:asciiTheme="minorHAnsi" w:hAnsiTheme="minorHAnsi" w:cstheme="minorHAnsi"/>
      <w:color w:val="000000" w:themeColor="text1"/>
    </w:rPr>
  </w:style>
  <w:style w:type="character" w:customStyle="1" w:styleId="msksliceChar">
    <w:name w:val="Římská číslice Char"/>
    <w:basedOn w:val="STANOVYNADPISmskChar"/>
    <w:link w:val="mskslice"/>
    <w:uiPriority w:val="1"/>
    <w:rsid w:val="00CA5AF6"/>
    <w:rPr>
      <w:rFonts w:ascii="Times New Roman" w:eastAsia="Calibri" w:hAnsi="Times New Roman" w:cstheme="minorHAnsi"/>
      <w:b/>
      <w:bCs/>
      <w:color w:val="000000" w:themeColor="text1"/>
      <w:sz w:val="28"/>
      <w:szCs w:val="28"/>
      <w:lang w:val="cs-CZ" w:eastAsia="cs-CZ" w:bidi="cs-CZ"/>
    </w:rPr>
  </w:style>
  <w:style w:type="paragraph" w:customStyle="1" w:styleId="lnekslo">
    <w:name w:val="Článek_číslo"/>
    <w:next w:val="lnekNzev"/>
    <w:link w:val="lneksloChar"/>
    <w:uiPriority w:val="1"/>
    <w:qFormat/>
    <w:rsid w:val="00E76404"/>
    <w:pPr>
      <w:keepNext/>
      <w:numPr>
        <w:ilvl w:val="1"/>
        <w:numId w:val="28"/>
      </w:numPr>
      <w:jc w:val="center"/>
    </w:pPr>
    <w:rPr>
      <w:rFonts w:eastAsia="Calibri" w:cstheme="minorHAnsi"/>
      <w:b/>
      <w:bCs/>
      <w:szCs w:val="28"/>
      <w:lang w:val="cs-CZ" w:eastAsia="cs-CZ" w:bidi="cs-CZ"/>
    </w:rPr>
  </w:style>
  <w:style w:type="character" w:customStyle="1" w:styleId="lneksloChar">
    <w:name w:val="Článek_číslo Char"/>
    <w:basedOn w:val="msksliceChar"/>
    <w:link w:val="lnekslo"/>
    <w:uiPriority w:val="1"/>
    <w:rsid w:val="00E76404"/>
    <w:rPr>
      <w:rFonts w:ascii="Times New Roman" w:eastAsia="Calibri" w:hAnsi="Times New Roman" w:cstheme="minorHAnsi"/>
      <w:b/>
      <w:bCs/>
      <w:color w:val="000000" w:themeColor="text1"/>
      <w:sz w:val="28"/>
      <w:szCs w:val="28"/>
      <w:lang w:val="cs-CZ" w:eastAsia="cs-CZ" w:bidi="cs-CZ"/>
    </w:rPr>
  </w:style>
  <w:style w:type="paragraph" w:customStyle="1" w:styleId="lnekNzev">
    <w:name w:val="Článek_Název"/>
    <w:basedOn w:val="STANOVYlneknzev"/>
    <w:next w:val="rove1"/>
    <w:link w:val="lnekNzevChar"/>
    <w:uiPriority w:val="1"/>
    <w:qFormat/>
    <w:rsid w:val="00E76404"/>
    <w:pPr>
      <w:keepNext/>
      <w:ind w:left="0" w:right="0"/>
      <w:outlineLvl w:val="9"/>
    </w:pPr>
    <w:rPr>
      <w:rFonts w:asciiTheme="minorHAnsi" w:hAnsiTheme="minorHAnsi" w:cstheme="minorHAnsi"/>
      <w:sz w:val="22"/>
      <w:szCs w:val="22"/>
    </w:rPr>
  </w:style>
  <w:style w:type="character" w:customStyle="1" w:styleId="lnekNzevChar">
    <w:name w:val="Článek_Název Char"/>
    <w:basedOn w:val="STANOVYlneknzevChar"/>
    <w:link w:val="lnekNzev"/>
    <w:uiPriority w:val="1"/>
    <w:rsid w:val="00E76404"/>
    <w:rPr>
      <w:rFonts w:ascii="Times New Roman" w:eastAsia="Calibri" w:hAnsi="Times New Roman" w:cstheme="minorHAnsi"/>
      <w:b/>
      <w:bCs/>
      <w:sz w:val="23"/>
      <w:szCs w:val="23"/>
      <w:lang w:val="cs-CZ" w:eastAsia="cs-CZ" w:bidi="cs-CZ"/>
    </w:rPr>
  </w:style>
  <w:style w:type="paragraph" w:customStyle="1" w:styleId="Orgnspolenosti">
    <w:name w:val="Orgán společnosti"/>
    <w:basedOn w:val="lnekslo"/>
    <w:next w:val="lnekslo"/>
    <w:link w:val="OrgnspolenostiChar"/>
    <w:uiPriority w:val="1"/>
    <w:qFormat/>
    <w:rsid w:val="00EB1859"/>
    <w:pPr>
      <w:numPr>
        <w:ilvl w:val="2"/>
      </w:numPr>
      <w:spacing w:after="120"/>
    </w:pPr>
  </w:style>
  <w:style w:type="character" w:customStyle="1" w:styleId="OrgnspolenostiChar">
    <w:name w:val="Orgán společnosti Char"/>
    <w:basedOn w:val="lneksloChar"/>
    <w:link w:val="Orgnspolenosti"/>
    <w:uiPriority w:val="1"/>
    <w:rsid w:val="00EB1859"/>
    <w:rPr>
      <w:rFonts w:ascii="Times New Roman" w:eastAsia="Calibri" w:hAnsi="Times New Roman" w:cstheme="minorHAnsi"/>
      <w:b/>
      <w:bCs/>
      <w:color w:val="000000" w:themeColor="text1"/>
      <w:sz w:val="28"/>
      <w:szCs w:val="28"/>
      <w:lang w:val="cs-CZ" w:eastAsia="cs-CZ" w:bidi="cs-CZ"/>
    </w:rPr>
  </w:style>
  <w:style w:type="paragraph" w:customStyle="1" w:styleId="rove1">
    <w:name w:val="Úroveň 1"/>
    <w:basedOn w:val="Orgnspolenosti"/>
    <w:link w:val="rove1Char"/>
    <w:uiPriority w:val="1"/>
    <w:qFormat/>
    <w:rsid w:val="00DD0839"/>
    <w:pPr>
      <w:numPr>
        <w:ilvl w:val="3"/>
      </w:numPr>
      <w:jc w:val="both"/>
    </w:pPr>
    <w:rPr>
      <w:b w:val="0"/>
      <w:bCs w:val="0"/>
    </w:rPr>
  </w:style>
  <w:style w:type="character" w:customStyle="1" w:styleId="rove1Char">
    <w:name w:val="Úroveň 1 Char"/>
    <w:basedOn w:val="OrgnspolenostiChar"/>
    <w:link w:val="rove1"/>
    <w:uiPriority w:val="1"/>
    <w:rsid w:val="00DD0839"/>
    <w:rPr>
      <w:rFonts w:ascii="Times New Roman" w:eastAsia="Calibri" w:hAnsi="Times New Roman" w:cstheme="minorHAnsi"/>
      <w:b w:val="0"/>
      <w:bCs w:val="0"/>
      <w:color w:val="000000" w:themeColor="text1"/>
      <w:sz w:val="28"/>
      <w:szCs w:val="28"/>
      <w:lang w:val="cs-CZ" w:eastAsia="cs-CZ" w:bidi="cs-CZ"/>
    </w:rPr>
  </w:style>
  <w:style w:type="paragraph" w:customStyle="1" w:styleId="rove2">
    <w:name w:val="Úroveň 2"/>
    <w:basedOn w:val="rove1"/>
    <w:link w:val="rove2Char"/>
    <w:uiPriority w:val="1"/>
    <w:qFormat/>
    <w:rsid w:val="00417DAE"/>
    <w:pPr>
      <w:numPr>
        <w:ilvl w:val="4"/>
      </w:numPr>
      <w:ind w:left="1134" w:hanging="567"/>
    </w:pPr>
  </w:style>
  <w:style w:type="character" w:customStyle="1" w:styleId="rove2Char">
    <w:name w:val="Úroveň 2 Char"/>
    <w:basedOn w:val="rove1Char"/>
    <w:link w:val="rove2"/>
    <w:uiPriority w:val="1"/>
    <w:rsid w:val="00417DAE"/>
    <w:rPr>
      <w:rFonts w:ascii="Times New Roman" w:eastAsia="Calibri" w:hAnsi="Times New Roman" w:cstheme="minorHAnsi"/>
      <w:b w:val="0"/>
      <w:bCs w:val="0"/>
      <w:color w:val="000000" w:themeColor="text1"/>
      <w:sz w:val="28"/>
      <w:szCs w:val="28"/>
      <w:lang w:val="cs-CZ" w:eastAsia="cs-CZ" w:bidi="cs-CZ"/>
    </w:rPr>
  </w:style>
  <w:style w:type="table" w:styleId="Mkatabulky">
    <w:name w:val="Table Grid"/>
    <w:basedOn w:val="Normlntabulka"/>
    <w:uiPriority w:val="39"/>
    <w:rsid w:val="00A17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16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cdynam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12382</BodJednani>
    <Navrh xmlns="df30a891-99dc-44a0-9782-3a4c8c525d86">50849</Navrh>
    <StatusJednani xmlns="f94004b3-5c85-4b6f-b2cb-b6e165aced0d">Otevřeno</StatusJednani>
    <Jednani xmlns="f94004b3-5c85-4b6f-b2cb-b6e165aced0d">571</Jednani>
    <CitlivyObsah xmlns="df30a891-99dc-44a0-9782-3a4c8c525d86">false</CitlivyObsah>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AFDB6-4CE2-411B-8195-E99CEC33DD0D}">
  <ds:schemaRefs>
    <ds:schemaRef ds:uri="http://schemas.microsoft.com/sharepoint/events"/>
  </ds:schemaRefs>
</ds:datastoreItem>
</file>

<file path=customXml/itemProps2.xml><?xml version="1.0" encoding="utf-8"?>
<ds:datastoreItem xmlns:ds="http://schemas.openxmlformats.org/officeDocument/2006/customXml" ds:itemID="{71E8B699-4160-414E-921D-3BBBFF89FC24}">
  <ds:schemaRefs>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df30a891-99dc-44a0-9782-3a4c8c525d86"/>
    <ds:schemaRef ds:uri="f94004b3-5c85-4b6f-b2cb-b6e165aced0d"/>
  </ds:schemaRefs>
</ds:datastoreItem>
</file>

<file path=customXml/itemProps3.xml><?xml version="1.0" encoding="utf-8"?>
<ds:datastoreItem xmlns:ds="http://schemas.openxmlformats.org/officeDocument/2006/customXml" ds:itemID="{9CC950F8-AB9B-4BD2-BFFA-C3264E099037}">
  <ds:schemaRefs>
    <ds:schemaRef ds:uri="http://schemas.openxmlformats.org/officeDocument/2006/bibliography"/>
  </ds:schemaRefs>
</ds:datastoreItem>
</file>

<file path=customXml/itemProps4.xml><?xml version="1.0" encoding="utf-8"?>
<ds:datastoreItem xmlns:ds="http://schemas.openxmlformats.org/officeDocument/2006/customXml" ds:itemID="{951D3AB5-3778-4658-AFBA-5C6D58CA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25966E-5D00-4050-9FEB-116D32C70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6443</Words>
  <Characters>38019</Characters>
  <Application>Microsoft Office Word</Application>
  <DocSecurity>0</DocSecurity>
  <Lines>316</Lines>
  <Paragraphs>88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1.1.38.2_Návrh nového znění stanov</vt:lpstr>
      <vt:lpstr/>
    </vt:vector>
  </TitlesOfParts>
  <Company/>
  <LinksUpToDate>false</LinksUpToDate>
  <CharactersWithSpaces>44374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1.1.38.2_Návrh nového znění stanov</dc:title>
  <dc:subject>Image</dc:subject>
  <dc:creator>Jana Konvalinová</dc:creator>
  <cp:lastModifiedBy>Holeková Michaela</cp:lastModifiedBy>
  <cp:revision>6</cp:revision>
  <cp:lastPrinted>2025-10-02T07:23:00Z</cp:lastPrinted>
  <dcterms:created xsi:type="dcterms:W3CDTF">2025-08-18T06:53:00Z</dcterms:created>
  <dcterms:modified xsi:type="dcterms:W3CDTF">2025-10-02T07:32:00Z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2017-01-20T00:00:00Z</vt:filetime>
  </property>
  <property fmtid="{D5CDD505-2E9C-101B-9397-08002B2CF9AE}" pid="3" name="Creator">
    <vt:lpwstr>MC352</vt:lpwstr>
  </property>
  <property fmtid="{D5CDD505-2E9C-101B-9397-08002B2CF9AE}" pid="4" name="LastSaved">
    <vt:filetime>2019-04-08T00:00:00Z</vt:filetime>
  </property>
  <property fmtid="{D5CDD505-2E9C-101B-9397-08002B2CF9AE}" pid="5" name="ContentTypeId">
    <vt:lpwstr>0x0101007127A994CA674747A7AE93495D6D9F160200B663D53B9C3025449AE797E7690C5365</vt:lpwstr>
  </property>
</Properties>
</file>