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7183" w14:textId="77777777" w:rsidR="00376509" w:rsidRDefault="001D2E96">
      <w:pPr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t>SMLOUVA O DÍLO</w:t>
      </w:r>
    </w:p>
    <w:p w14:paraId="3E2D80B6" w14:textId="77777777" w:rsidR="00376509" w:rsidRDefault="001D2E96">
      <w:pPr>
        <w:jc w:val="center"/>
        <w:rPr>
          <w:rFonts w:ascii="Georgia" w:eastAsia="Georgia" w:hAnsi="Georgia" w:cs="Georgia"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t>č. SA - 25 / 090</w:t>
      </w:r>
    </w:p>
    <w:p w14:paraId="72AFA2F3" w14:textId="77777777" w:rsidR="00376509" w:rsidRDefault="00376509">
      <w:pPr>
        <w:rPr>
          <w:rFonts w:ascii="Georgia" w:eastAsia="Georgia" w:hAnsi="Georgia" w:cs="Georgia"/>
          <w:color w:val="000000"/>
          <w:sz w:val="22"/>
          <w:szCs w:val="22"/>
        </w:rPr>
      </w:pPr>
    </w:p>
    <w:p w14:paraId="570B4680" w14:textId="77777777" w:rsidR="00376509" w:rsidRDefault="001D2E96">
      <w:pPr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>Pražský filharmonický sbor</w:t>
      </w:r>
    </w:p>
    <w:p w14:paraId="669C9103" w14:textId="77777777" w:rsidR="00376509" w:rsidRDefault="001D2E96">
      <w:pPr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se sídlem Melantrichova 970/17B, Praha 1, Česká republika</w:t>
      </w:r>
    </w:p>
    <w:p w14:paraId="1F740B3D" w14:textId="77777777" w:rsidR="00376509" w:rsidRDefault="001D2E96">
      <w:pPr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IČ: 14450577, DIČ: CZ14450577</w:t>
      </w:r>
    </w:p>
    <w:p w14:paraId="41DFF342" w14:textId="77777777" w:rsidR="00376509" w:rsidRDefault="001D2E96">
      <w:pPr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zastoupena Davidem Marečkem, ředitelem</w:t>
      </w:r>
    </w:p>
    <w:p w14:paraId="47840B7C" w14:textId="77777777" w:rsidR="00376509" w:rsidRDefault="001D2E96">
      <w:pPr>
        <w:spacing w:after="120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(dále jen „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>PFS</w:t>
      </w:r>
      <w:r>
        <w:rPr>
          <w:rFonts w:ascii="Georgia" w:eastAsia="Georgia" w:hAnsi="Georgia" w:cs="Georgia"/>
          <w:color w:val="000000"/>
          <w:sz w:val="22"/>
          <w:szCs w:val="22"/>
        </w:rPr>
        <w:t>“)</w:t>
      </w:r>
    </w:p>
    <w:p w14:paraId="2FB96C17" w14:textId="77777777" w:rsidR="00376509" w:rsidRDefault="001D2E96">
      <w:pPr>
        <w:spacing w:after="120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a</w:t>
      </w:r>
    </w:p>
    <w:p w14:paraId="7774723D" w14:textId="77777777" w:rsidR="00E127ED" w:rsidRPr="00E127ED" w:rsidRDefault="00E127ED" w:rsidP="00E127ED">
      <w:pPr>
        <w:rPr>
          <w:rFonts w:ascii="Georgia" w:eastAsia="Georgia" w:hAnsi="Georgia" w:cs="Georgia"/>
          <w:b/>
          <w:color w:val="000000"/>
          <w:sz w:val="22"/>
          <w:szCs w:val="22"/>
        </w:rPr>
      </w:pPr>
      <w:r w:rsidRPr="00E127ED">
        <w:rPr>
          <w:rFonts w:ascii="Georgia" w:eastAsia="Georgia" w:hAnsi="Georgia" w:cs="Georgia"/>
          <w:b/>
          <w:color w:val="000000"/>
          <w:sz w:val="22"/>
          <w:szCs w:val="22"/>
        </w:rPr>
        <w:t>MAXIMUM Services s.r.o.</w:t>
      </w:r>
    </w:p>
    <w:p w14:paraId="494F7DBA" w14:textId="77777777" w:rsidR="00E127ED" w:rsidRPr="00E127ED" w:rsidRDefault="00E127ED" w:rsidP="00E127ED">
      <w:pPr>
        <w:rPr>
          <w:rFonts w:ascii="Georgia" w:eastAsia="Georgia" w:hAnsi="Georgia" w:cs="Georgia"/>
          <w:color w:val="000000"/>
          <w:sz w:val="22"/>
          <w:szCs w:val="22"/>
        </w:rPr>
      </w:pPr>
      <w:r w:rsidRPr="00E127ED">
        <w:rPr>
          <w:rFonts w:ascii="Georgia" w:eastAsia="Georgia" w:hAnsi="Georgia" w:cs="Georgia"/>
          <w:color w:val="000000"/>
          <w:sz w:val="22"/>
          <w:szCs w:val="22"/>
        </w:rPr>
        <w:t>se sídlem: Slaviborské náměstí 20/1, 196 00 Praha 9 - Třeboradice</w:t>
      </w:r>
    </w:p>
    <w:p w14:paraId="0997343F" w14:textId="77777777" w:rsidR="00E127ED" w:rsidRPr="00E127ED" w:rsidRDefault="00E127ED" w:rsidP="00E127ED">
      <w:pPr>
        <w:rPr>
          <w:rFonts w:ascii="Georgia" w:eastAsia="Georgia" w:hAnsi="Georgia" w:cs="Georgia"/>
          <w:color w:val="000000"/>
          <w:sz w:val="22"/>
          <w:szCs w:val="22"/>
        </w:rPr>
      </w:pPr>
      <w:r w:rsidRPr="00E127ED">
        <w:rPr>
          <w:rFonts w:ascii="Georgia" w:eastAsia="Georgia" w:hAnsi="Georgia" w:cs="Georgia"/>
          <w:color w:val="000000"/>
          <w:sz w:val="22"/>
          <w:szCs w:val="22"/>
        </w:rPr>
        <w:t>IČ: 05574064</w:t>
      </w:r>
    </w:p>
    <w:p w14:paraId="08BC090A" w14:textId="77777777" w:rsidR="00E127ED" w:rsidRPr="00E127ED" w:rsidRDefault="00E127ED" w:rsidP="00E127ED">
      <w:pPr>
        <w:rPr>
          <w:rFonts w:ascii="Georgia" w:eastAsia="Georgia" w:hAnsi="Georgia" w:cs="Georgia"/>
          <w:color w:val="000000"/>
          <w:sz w:val="22"/>
          <w:szCs w:val="22"/>
        </w:rPr>
      </w:pPr>
      <w:r w:rsidRPr="00E127ED">
        <w:rPr>
          <w:rFonts w:ascii="Georgia" w:eastAsia="Georgia" w:hAnsi="Georgia" w:cs="Georgia"/>
          <w:color w:val="000000"/>
          <w:sz w:val="22"/>
          <w:szCs w:val="22"/>
        </w:rPr>
        <w:t>DIČ: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r w:rsidRPr="00E127ED">
        <w:rPr>
          <w:rFonts w:ascii="Georgia" w:eastAsia="Georgia" w:hAnsi="Georgia" w:cs="Georgia"/>
          <w:color w:val="000000"/>
          <w:sz w:val="22"/>
          <w:szCs w:val="22"/>
        </w:rPr>
        <w:t>CZ05574064</w:t>
      </w:r>
    </w:p>
    <w:p w14:paraId="30B3884B" w14:textId="77777777" w:rsidR="00E127ED" w:rsidRPr="00E127ED" w:rsidRDefault="00E127ED" w:rsidP="00E127ED">
      <w:pPr>
        <w:rPr>
          <w:rFonts w:ascii="Georgia" w:eastAsia="Georgia" w:hAnsi="Georgia" w:cs="Georgia"/>
          <w:color w:val="000000"/>
          <w:sz w:val="22"/>
          <w:szCs w:val="22"/>
        </w:rPr>
      </w:pPr>
      <w:r w:rsidRPr="00E127ED">
        <w:rPr>
          <w:rFonts w:ascii="Georgia" w:eastAsia="Georgia" w:hAnsi="Georgia" w:cs="Georgia"/>
          <w:color w:val="000000"/>
          <w:sz w:val="22"/>
          <w:szCs w:val="22"/>
        </w:rPr>
        <w:t>Zápis v OR: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r w:rsidRPr="00E127ED">
        <w:rPr>
          <w:rFonts w:ascii="Georgia" w:eastAsia="Georgia" w:hAnsi="Georgia" w:cs="Georgia"/>
          <w:color w:val="000000"/>
          <w:sz w:val="22"/>
          <w:szCs w:val="22"/>
        </w:rPr>
        <w:t>Městský soud v Praze, oddíl C, vložka 266146</w:t>
      </w:r>
    </w:p>
    <w:p w14:paraId="48A438DB" w14:textId="77777777" w:rsidR="007E22FC" w:rsidRDefault="007E22FC">
      <w:pPr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zastoupena Vladimírem Svobodou, jednatelem</w:t>
      </w:r>
    </w:p>
    <w:p w14:paraId="72807FE8" w14:textId="36893432" w:rsidR="00376509" w:rsidRDefault="001D2E96">
      <w:pPr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(dále jen „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>zhotovitel</w:t>
      </w:r>
      <w:r>
        <w:rPr>
          <w:rFonts w:ascii="Georgia" w:eastAsia="Georgia" w:hAnsi="Georgia" w:cs="Georgia"/>
          <w:color w:val="000000"/>
          <w:sz w:val="22"/>
          <w:szCs w:val="22"/>
        </w:rPr>
        <w:t>“)</w:t>
      </w:r>
    </w:p>
    <w:p w14:paraId="46B7DF3E" w14:textId="77777777" w:rsidR="00376509" w:rsidRDefault="00376509">
      <w:pPr>
        <w:jc w:val="both"/>
        <w:rPr>
          <w:rFonts w:ascii="Georgia" w:eastAsia="Georgia" w:hAnsi="Georgia" w:cs="Georgia"/>
          <w:color w:val="000000"/>
          <w:sz w:val="22"/>
          <w:szCs w:val="22"/>
        </w:rPr>
      </w:pPr>
    </w:p>
    <w:p w14:paraId="16FC2006" w14:textId="77777777" w:rsidR="00376509" w:rsidRDefault="001D2E96">
      <w:pPr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uzavírají níže uvedeného dne, měsíce a roku tuto smlouvu (dále jen „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>smlouva</w:t>
      </w:r>
      <w:r>
        <w:rPr>
          <w:rFonts w:ascii="Georgia" w:eastAsia="Georgia" w:hAnsi="Georgia" w:cs="Georgia"/>
          <w:color w:val="000000"/>
          <w:sz w:val="22"/>
          <w:szCs w:val="22"/>
        </w:rPr>
        <w:t>“):</w:t>
      </w:r>
    </w:p>
    <w:p w14:paraId="61653921" w14:textId="77777777" w:rsidR="00376509" w:rsidRDefault="00376509">
      <w:pPr>
        <w:jc w:val="both"/>
        <w:rPr>
          <w:rFonts w:ascii="Georgia" w:eastAsia="Georgia" w:hAnsi="Georgia" w:cs="Georgia"/>
          <w:color w:val="000000"/>
          <w:sz w:val="22"/>
          <w:szCs w:val="22"/>
        </w:rPr>
      </w:pPr>
    </w:p>
    <w:p w14:paraId="034D949D" w14:textId="77777777" w:rsidR="00376509" w:rsidRDefault="001D2E96">
      <w:pPr>
        <w:keepNext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>Článek I.</w:t>
      </w:r>
    </w:p>
    <w:p w14:paraId="524AF48B" w14:textId="77777777" w:rsidR="00376509" w:rsidRDefault="001D2E96">
      <w:pPr>
        <w:keepNext/>
        <w:spacing w:after="120"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>Předmět smlouvy</w:t>
      </w:r>
    </w:p>
    <w:p w14:paraId="20946A77" w14:textId="77777777" w:rsidR="00376509" w:rsidRPr="009D730F" w:rsidRDefault="001D2E96">
      <w:pPr>
        <w:numPr>
          <w:ilvl w:val="0"/>
          <w:numId w:val="1"/>
        </w:numPr>
        <w:spacing w:after="120"/>
        <w:ind w:left="357" w:hanging="357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Zhotovitel se zavazuje provést pro PFS jako objednatele níže specifikované dílo (dále jen „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>dílo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“). V případě díla s nehmotným výsledkem je k provedení díla zhotovitel povinen vykonat níže </w:t>
      </w:r>
      <w:r w:rsidRPr="009D730F">
        <w:rPr>
          <w:rFonts w:ascii="Georgia" w:eastAsia="Georgia" w:hAnsi="Georgia" w:cs="Georgia"/>
          <w:color w:val="000000" w:themeColor="text1"/>
          <w:sz w:val="22"/>
          <w:szCs w:val="22"/>
        </w:rPr>
        <w:t>specifikovanou činnost. Za provedení díla řádně a včas se PFS zavazuje zhotoviteli zaplatit cenu díla, jejíž celková a konečná výše je rovněž specifikována níže.</w:t>
      </w:r>
    </w:p>
    <w:p w14:paraId="78C52C45" w14:textId="0851BDB8" w:rsidR="00376509" w:rsidRPr="009D730F" w:rsidRDefault="001D2E96">
      <w:pPr>
        <w:numPr>
          <w:ilvl w:val="0"/>
          <w:numId w:val="1"/>
        </w:numPr>
        <w:spacing w:after="120"/>
        <w:ind w:left="357" w:hanging="357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D730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Specifikace díla: zajištění cateringových služeb </w:t>
      </w:r>
      <w:r w:rsidR="00E127ED" w:rsidRPr="009D730F">
        <w:rPr>
          <w:rFonts w:ascii="Georgia" w:eastAsia="Georgia" w:hAnsi="Georgia" w:cs="Georgia"/>
          <w:color w:val="000000" w:themeColor="text1"/>
          <w:sz w:val="22"/>
          <w:szCs w:val="22"/>
        </w:rPr>
        <w:t>pro společenské setkání u příležitosti</w:t>
      </w:r>
      <w:r w:rsidRPr="009D730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Zahajovacího koncertu 9</w:t>
      </w:r>
      <w:r w:rsidR="00E127ED" w:rsidRPr="009D730F">
        <w:rPr>
          <w:rFonts w:ascii="Georgia" w:eastAsia="Georgia" w:hAnsi="Georgia" w:cs="Georgia"/>
          <w:color w:val="000000" w:themeColor="text1"/>
          <w:sz w:val="22"/>
          <w:szCs w:val="22"/>
        </w:rPr>
        <w:t>1</w:t>
      </w:r>
      <w:r w:rsidRPr="009D730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. sezony Pražského filharmonického sboru </w:t>
      </w:r>
      <w:r w:rsidR="00B85282" w:rsidRPr="009D730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(max. </w:t>
      </w:r>
      <w:r w:rsidR="009D730F" w:rsidRPr="009D730F">
        <w:rPr>
          <w:rFonts w:ascii="Georgia" w:eastAsia="Georgia" w:hAnsi="Georgia" w:cs="Georgia"/>
          <w:color w:val="000000" w:themeColor="text1"/>
          <w:sz w:val="22"/>
          <w:szCs w:val="22"/>
        </w:rPr>
        <w:t>200</w:t>
      </w:r>
      <w:r w:rsidR="00B85282" w:rsidRPr="009D730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hostů)</w:t>
      </w:r>
    </w:p>
    <w:p w14:paraId="3F40597D" w14:textId="6F4FD3BA" w:rsidR="00376509" w:rsidRPr="009D730F" w:rsidRDefault="001D2E96">
      <w:pPr>
        <w:numPr>
          <w:ilvl w:val="0"/>
          <w:numId w:val="1"/>
        </w:numPr>
        <w:spacing w:after="120"/>
        <w:ind w:left="357" w:hanging="357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D730F">
        <w:rPr>
          <w:rFonts w:ascii="Georgia" w:eastAsia="Georgia" w:hAnsi="Georgia" w:cs="Georgia"/>
          <w:color w:val="000000" w:themeColor="text1"/>
          <w:sz w:val="22"/>
          <w:szCs w:val="22"/>
        </w:rPr>
        <w:t>Termín provedení díla: 7. 10. 2025</w:t>
      </w:r>
      <w:r w:rsidR="00E127ED" w:rsidRPr="009D730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(od 18:</w:t>
      </w:r>
      <w:r w:rsidR="009D730F" w:rsidRPr="009D730F">
        <w:rPr>
          <w:rFonts w:ascii="Georgia" w:eastAsia="Georgia" w:hAnsi="Georgia" w:cs="Georgia"/>
          <w:color w:val="000000" w:themeColor="text1"/>
          <w:sz w:val="22"/>
          <w:szCs w:val="22"/>
        </w:rPr>
        <w:t>3</w:t>
      </w:r>
      <w:r w:rsidR="00E127ED" w:rsidRPr="009D730F">
        <w:rPr>
          <w:rFonts w:ascii="Georgia" w:eastAsia="Georgia" w:hAnsi="Georgia" w:cs="Georgia"/>
          <w:color w:val="000000" w:themeColor="text1"/>
          <w:sz w:val="22"/>
          <w:szCs w:val="22"/>
        </w:rPr>
        <w:t>0 do 23:</w:t>
      </w:r>
      <w:r w:rsidR="009D730F" w:rsidRPr="009D730F">
        <w:rPr>
          <w:rFonts w:ascii="Georgia" w:eastAsia="Georgia" w:hAnsi="Georgia" w:cs="Georgia"/>
          <w:color w:val="000000" w:themeColor="text1"/>
          <w:sz w:val="22"/>
          <w:szCs w:val="22"/>
        </w:rPr>
        <w:t>3</w:t>
      </w:r>
      <w:r w:rsidR="00E127ED" w:rsidRPr="009D730F">
        <w:rPr>
          <w:rFonts w:ascii="Georgia" w:eastAsia="Georgia" w:hAnsi="Georgia" w:cs="Georgia"/>
          <w:color w:val="000000" w:themeColor="text1"/>
          <w:sz w:val="22"/>
          <w:szCs w:val="22"/>
        </w:rPr>
        <w:t>0)</w:t>
      </w:r>
    </w:p>
    <w:p w14:paraId="22B5E528" w14:textId="77777777" w:rsidR="00376509" w:rsidRPr="009D730F" w:rsidRDefault="001D2E96">
      <w:pPr>
        <w:numPr>
          <w:ilvl w:val="0"/>
          <w:numId w:val="1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D730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Místo provedení díla: Praha, Rudolfinum </w:t>
      </w:r>
    </w:p>
    <w:p w14:paraId="3724F3B8" w14:textId="247B1561" w:rsidR="00376509" w:rsidRPr="00CA4EB6" w:rsidRDefault="001D2E96">
      <w:pPr>
        <w:numPr>
          <w:ilvl w:val="0"/>
          <w:numId w:val="1"/>
        </w:numPr>
        <w:tabs>
          <w:tab w:val="left" w:pos="360"/>
        </w:tabs>
        <w:spacing w:after="120"/>
        <w:ind w:left="36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Smluvní </w:t>
      </w:r>
      <w:r w:rsidRPr="00CA4EB6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strany se dohodly, že cena díla nepřesáhne celkovou maximální částku ve výši </w:t>
      </w:r>
      <w:r w:rsidR="00CA4EB6" w:rsidRPr="00CA4EB6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220</w:t>
      </w:r>
      <w:r w:rsidRPr="00CA4EB6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 000,- Kč</w:t>
      </w:r>
      <w:r w:rsidRPr="00CA4EB6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(slovy: dvě stě dvacet tisíc korun českých) </w:t>
      </w:r>
      <w:r w:rsidR="00B85282" w:rsidRPr="00CA4EB6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bez DPH </w:t>
      </w:r>
      <w:r w:rsidRPr="00CA4EB6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dle rámcové kalkulace v Příloze č. 1 této smlouvy, která je nedílnou součástí této smlouvy. Případné změny rámcové kalkulace budou řešeny nejpozději do </w:t>
      </w:r>
      <w:r w:rsidR="009D730F" w:rsidRPr="00CA4EB6">
        <w:rPr>
          <w:rFonts w:ascii="Georgia" w:eastAsia="Georgia" w:hAnsi="Georgia" w:cs="Georgia"/>
          <w:color w:val="000000" w:themeColor="text1"/>
          <w:sz w:val="22"/>
          <w:szCs w:val="22"/>
        </w:rPr>
        <w:t>3</w:t>
      </w:r>
      <w:r w:rsidRPr="00CA4EB6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. 10. 2025. </w:t>
      </w:r>
      <w:r w:rsidR="00B85282" w:rsidRPr="00CA4EB6">
        <w:rPr>
          <w:rFonts w:ascii="Georgia" w:eastAsia="Georgia" w:hAnsi="Georgia" w:cs="Georgia"/>
          <w:color w:val="000000" w:themeColor="text1"/>
          <w:sz w:val="22"/>
          <w:szCs w:val="22"/>
        </w:rPr>
        <w:t>7. Konečná cena díla může v závislosti na skutečné spotřebě překročit celkovou maximální částku sjednanou zde o nejvýše 10 %.</w:t>
      </w:r>
    </w:p>
    <w:p w14:paraId="1FA69890" w14:textId="77777777" w:rsidR="00376509" w:rsidRPr="009D730F" w:rsidRDefault="001D2E96">
      <w:pPr>
        <w:numPr>
          <w:ilvl w:val="0"/>
          <w:numId w:val="1"/>
        </w:numPr>
        <w:tabs>
          <w:tab w:val="left" w:pos="360"/>
        </w:tabs>
        <w:spacing w:after="120"/>
        <w:ind w:left="36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CA4EB6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Sjednaná cena díla zahrnuje veškeré náklady vynaložené zhotovitelem </w:t>
      </w:r>
      <w:r w:rsidRPr="009D730F">
        <w:rPr>
          <w:rFonts w:ascii="Georgia" w:eastAsia="Georgia" w:hAnsi="Georgia" w:cs="Georgia"/>
          <w:color w:val="000000" w:themeColor="text1"/>
          <w:sz w:val="22"/>
          <w:szCs w:val="22"/>
        </w:rPr>
        <w:t>na jeho provádění.</w:t>
      </w:r>
    </w:p>
    <w:p w14:paraId="55378110" w14:textId="77777777" w:rsidR="00B85282" w:rsidRPr="009D730F" w:rsidRDefault="001D2E96" w:rsidP="00B85282">
      <w:pPr>
        <w:numPr>
          <w:ilvl w:val="0"/>
          <w:numId w:val="1"/>
        </w:numPr>
        <w:tabs>
          <w:tab w:val="left" w:pos="360"/>
        </w:tabs>
        <w:spacing w:after="120"/>
        <w:ind w:left="36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D730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PFS zaplatí zhotoviteli </w:t>
      </w:r>
      <w:r w:rsidR="00B85282" w:rsidRPr="009D730F">
        <w:rPr>
          <w:rFonts w:ascii="Georgia" w:eastAsia="Georgia" w:hAnsi="Georgia" w:cs="Georgia"/>
          <w:color w:val="000000" w:themeColor="text1"/>
          <w:sz w:val="22"/>
          <w:szCs w:val="22"/>
        </w:rPr>
        <w:t>cenu díla na základě faktury vystavené dle odst. 8 na bankovní účet zhotovitele uvedený na faktuře, a to do 21 dnů od jejího doručení.</w:t>
      </w:r>
    </w:p>
    <w:p w14:paraId="4D5F17DB" w14:textId="77777777" w:rsidR="00376509" w:rsidRPr="00B85282" w:rsidRDefault="001D2E96" w:rsidP="00B85282">
      <w:pPr>
        <w:numPr>
          <w:ilvl w:val="0"/>
          <w:numId w:val="1"/>
        </w:numPr>
        <w:tabs>
          <w:tab w:val="left" w:pos="360"/>
        </w:tabs>
        <w:spacing w:after="120"/>
        <w:ind w:left="360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 w:rsidRPr="00B85282">
        <w:rPr>
          <w:rFonts w:ascii="Georgia" w:eastAsia="Georgia" w:hAnsi="Georgia" w:cs="Georgia"/>
          <w:sz w:val="22"/>
          <w:szCs w:val="22"/>
        </w:rPr>
        <w:t>Zhotovitel je povinen doručit PFS na cenu díla fakturu s náležitostmi daňového dokladu, jinak se cena díla nestane splatnou.</w:t>
      </w:r>
    </w:p>
    <w:p w14:paraId="54230C9E" w14:textId="77777777" w:rsidR="00376509" w:rsidRDefault="001D2E96">
      <w:pPr>
        <w:numPr>
          <w:ilvl w:val="0"/>
          <w:numId w:val="1"/>
        </w:numPr>
        <w:tabs>
          <w:tab w:val="left" w:pos="360"/>
        </w:tabs>
        <w:spacing w:after="120"/>
        <w:ind w:left="360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Zhotovitel je povinen provést dílo osobně; jinak jen s předchozím souhlasem PFS. Zhotovitel je vázán případnými příkazy PFS ohledně způsobu provádění díla.</w:t>
      </w:r>
    </w:p>
    <w:p w14:paraId="5FA7DDFE" w14:textId="77777777" w:rsidR="00376509" w:rsidRPr="009D730F" w:rsidRDefault="001D2E96">
      <w:pPr>
        <w:numPr>
          <w:ilvl w:val="0"/>
          <w:numId w:val="1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Pro případ, že by se zhotovitel v rámci provádění díla podílel na nějaké akci PFS, souhlasí s tím, že PFS a subjekty s PFS spolupracující mají právo pořizovat snímky a 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</w:t>
      </w:r>
      <w:r w:rsidRPr="009D730F">
        <w:rPr>
          <w:rFonts w:ascii="Georgia" w:eastAsia="Georgia" w:hAnsi="Georgia" w:cs="Georgia"/>
          <w:color w:val="000000" w:themeColor="text1"/>
          <w:sz w:val="22"/>
          <w:szCs w:val="22"/>
        </w:rPr>
        <w:t>odměnu za ně.</w:t>
      </w:r>
    </w:p>
    <w:p w14:paraId="45FC35E3" w14:textId="77777777" w:rsidR="00B85282" w:rsidRPr="009D730F" w:rsidRDefault="00B85282" w:rsidP="00B85282">
      <w:pPr>
        <w:numPr>
          <w:ilvl w:val="0"/>
          <w:numId w:val="1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D730F">
        <w:rPr>
          <w:rFonts w:ascii="Georgia" w:eastAsia="Georgia" w:hAnsi="Georgia" w:cs="Georgia"/>
          <w:color w:val="000000" w:themeColor="text1"/>
          <w:sz w:val="22"/>
          <w:szCs w:val="22"/>
        </w:rPr>
        <w:lastRenderedPageBreak/>
        <w:t>Zhotovitel se zavazuje zachovat důvěrnost informací, které se dozví v souvislosti s touto smlouvou nebo prováděním díla, nejsou-li veřejné dostupné, a nezpřístupnit takové informace žádné třetí osobě bez souhlasu ČF. Tato povinnost trvá i po provedení díla.</w:t>
      </w:r>
    </w:p>
    <w:p w14:paraId="77AC0C6B" w14:textId="77777777" w:rsidR="00376509" w:rsidRDefault="00376509">
      <w:pPr>
        <w:tabs>
          <w:tab w:val="left" w:pos="0"/>
          <w:tab w:val="left" w:pos="1800"/>
        </w:tabs>
        <w:jc w:val="both"/>
        <w:rPr>
          <w:rFonts w:ascii="Georgia" w:eastAsia="Georgia" w:hAnsi="Georgia" w:cs="Georgia"/>
          <w:color w:val="000000"/>
          <w:sz w:val="22"/>
          <w:szCs w:val="22"/>
        </w:rPr>
      </w:pPr>
    </w:p>
    <w:p w14:paraId="1E65659A" w14:textId="77777777" w:rsidR="00376509" w:rsidRDefault="001D2E96">
      <w:pPr>
        <w:keepNext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>Článek II.</w:t>
      </w:r>
    </w:p>
    <w:p w14:paraId="32F77AD2" w14:textId="77777777" w:rsidR="00376509" w:rsidRDefault="001D2E96">
      <w:pPr>
        <w:keepNext/>
        <w:spacing w:after="120"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>Platnost a účinnost</w:t>
      </w:r>
    </w:p>
    <w:p w14:paraId="5B2F94C4" w14:textId="77777777" w:rsidR="00376509" w:rsidRDefault="001D2E96">
      <w:p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PFS.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4B6B122C" w14:textId="77777777" w:rsidR="00376509" w:rsidRDefault="00376509">
      <w:pPr>
        <w:tabs>
          <w:tab w:val="left" w:pos="360"/>
          <w:tab w:val="left" w:pos="1800"/>
        </w:tabs>
        <w:jc w:val="both"/>
        <w:rPr>
          <w:rFonts w:ascii="Georgia" w:eastAsia="Georgia" w:hAnsi="Georgia" w:cs="Georgia"/>
          <w:sz w:val="22"/>
          <w:szCs w:val="22"/>
        </w:rPr>
      </w:pPr>
    </w:p>
    <w:p w14:paraId="65A4FC32" w14:textId="77777777" w:rsidR="00376509" w:rsidRDefault="001D2E96">
      <w:pPr>
        <w:tabs>
          <w:tab w:val="left" w:pos="360"/>
          <w:tab w:val="left" w:pos="1800"/>
        </w:tabs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color w:val="000000"/>
        </w:rPr>
        <w:t xml:space="preserve">          </w:t>
      </w:r>
    </w:p>
    <w:p w14:paraId="056BFEAE" w14:textId="77777777" w:rsidR="00376509" w:rsidRDefault="001D2E96">
      <w:pPr>
        <w:keepNext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>Článek IV.</w:t>
      </w:r>
    </w:p>
    <w:p w14:paraId="1B161DFF" w14:textId="77777777" w:rsidR="00376509" w:rsidRDefault="001D2E96">
      <w:pPr>
        <w:keepNext/>
        <w:spacing w:after="120"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>Závěrečná ustanovení</w:t>
      </w:r>
    </w:p>
    <w:p w14:paraId="3A898FBC" w14:textId="77777777" w:rsidR="00376509" w:rsidRDefault="001D2E96">
      <w:pPr>
        <w:numPr>
          <w:ilvl w:val="0"/>
          <w:numId w:val="2"/>
        </w:numPr>
        <w:tabs>
          <w:tab w:val="left" w:pos="284"/>
          <w:tab w:val="left" w:pos="1800"/>
        </w:tabs>
        <w:spacing w:after="100"/>
        <w:ind w:left="284" w:hanging="284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Tato smlouva se řídí právním řádem České republiky, zejména příslušnými ustanoveními zákona č. 89/2012 Sb., občanského zákoníku, ve znění pozdějších předpisů. Veškeré případné spory z ní vyplývající nebo s ní související budou rozhodnuty příslušnými soudy České republiky.</w:t>
      </w:r>
    </w:p>
    <w:p w14:paraId="4A5BFFCE" w14:textId="77777777" w:rsidR="00376509" w:rsidRDefault="001D2E96">
      <w:pPr>
        <w:numPr>
          <w:ilvl w:val="0"/>
          <w:numId w:val="2"/>
        </w:numPr>
        <w:tabs>
          <w:tab w:val="left" w:pos="284"/>
          <w:tab w:val="left" w:pos="1800"/>
        </w:tabs>
        <w:spacing w:after="100"/>
        <w:ind w:left="284" w:hanging="284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</w:t>
      </w:r>
      <w:r>
        <w:rPr>
          <w:rFonts w:ascii="Georgia" w:eastAsia="Georgia" w:hAnsi="Georgia" w:cs="Georgia"/>
          <w:color w:val="000000"/>
          <w:sz w:val="22"/>
          <w:szCs w:val="22"/>
        </w:rPr>
        <w:br/>
        <w:t>a významu ustanovení neplatného, neúčinného nebo nevynutitelného.</w:t>
      </w:r>
    </w:p>
    <w:p w14:paraId="467159E0" w14:textId="77777777" w:rsidR="00376509" w:rsidRDefault="001D2E96">
      <w:pPr>
        <w:numPr>
          <w:ilvl w:val="0"/>
          <w:numId w:val="2"/>
        </w:numPr>
        <w:tabs>
          <w:tab w:val="left" w:pos="284"/>
          <w:tab w:val="left" w:pos="1800"/>
        </w:tabs>
        <w:spacing w:after="100"/>
        <w:ind w:left="284" w:hanging="284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Tato smlouva je vyhotovena ve dvou provedeních, z nichž každá smluvní strana obdrží po jednom.</w:t>
      </w:r>
    </w:p>
    <w:p w14:paraId="0591D0A1" w14:textId="77777777" w:rsidR="00376509" w:rsidRDefault="001D2E96">
      <w:pPr>
        <w:numPr>
          <w:ilvl w:val="0"/>
          <w:numId w:val="2"/>
        </w:numPr>
        <w:tabs>
          <w:tab w:val="left" w:pos="284"/>
          <w:tab w:val="left" w:pos="1800"/>
        </w:tabs>
        <w:ind w:left="284" w:hanging="284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Veškeré změny a doplňky této smlouvy musejí být učiněny písemně formou číslovaných dodatků podepsaných oběma smluvními stranami.</w:t>
      </w:r>
    </w:p>
    <w:p w14:paraId="45FD5354" w14:textId="77777777" w:rsidR="00376509" w:rsidRDefault="00376509" w:rsidP="001D2E96">
      <w:pPr>
        <w:tabs>
          <w:tab w:val="left" w:pos="360"/>
          <w:tab w:val="left" w:pos="1800"/>
        </w:tabs>
        <w:jc w:val="both"/>
        <w:rPr>
          <w:rFonts w:ascii="Georgia" w:eastAsia="Georgia" w:hAnsi="Georgia" w:cs="Georgia"/>
          <w:color w:val="000000"/>
          <w:sz w:val="22"/>
          <w:szCs w:val="22"/>
        </w:rPr>
      </w:pPr>
    </w:p>
    <w:p w14:paraId="2272A91D" w14:textId="77777777" w:rsidR="001D2E96" w:rsidRPr="00CA4EB6" w:rsidRDefault="001D2E96" w:rsidP="001D2E96">
      <w:pPr>
        <w:tabs>
          <w:tab w:val="left" w:pos="360"/>
          <w:tab w:val="left" w:pos="1800"/>
        </w:tabs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23CE9115" w14:textId="77777777" w:rsidR="001D2E96" w:rsidRPr="00CA4EB6" w:rsidRDefault="001D2E96" w:rsidP="001D2E96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CA4EB6">
        <w:rPr>
          <w:rFonts w:ascii="Georgia" w:eastAsia="Georgia" w:hAnsi="Georgia" w:cs="Georgia"/>
          <w:b/>
          <w:color w:val="000000" w:themeColor="text1"/>
          <w:sz w:val="22"/>
          <w:szCs w:val="22"/>
        </w:rPr>
        <w:t>Příloha č. 1:</w:t>
      </w:r>
      <w:r w:rsidRPr="00CA4EB6">
        <w:rPr>
          <w:rFonts w:ascii="Georgia" w:eastAsia="Georgia" w:hAnsi="Georgia" w:cs="Georgia"/>
          <w:color w:val="000000" w:themeColor="text1"/>
          <w:sz w:val="22"/>
          <w:szCs w:val="22"/>
        </w:rPr>
        <w:tab/>
        <w:t>Cenová nabídka</w:t>
      </w:r>
    </w:p>
    <w:p w14:paraId="46A09A69" w14:textId="77777777" w:rsidR="001D2E96" w:rsidRPr="00CA4EB6" w:rsidRDefault="001D2E96" w:rsidP="001D2E96">
      <w:pPr>
        <w:tabs>
          <w:tab w:val="left" w:pos="360"/>
          <w:tab w:val="left" w:pos="1800"/>
        </w:tabs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1A508870" w14:textId="77777777" w:rsidR="001D2E96" w:rsidRPr="00CA4EB6" w:rsidRDefault="001D2E96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1E8EDF72" w14:textId="77777777" w:rsidR="001D2E96" w:rsidRPr="00CA4EB6" w:rsidRDefault="001D2E96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3C7AA4BD" w14:textId="4EB6CC52" w:rsidR="00376509" w:rsidRPr="00CA4EB6" w:rsidRDefault="001D2E96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CA4EB6">
        <w:rPr>
          <w:rFonts w:ascii="Georgia" w:eastAsia="Georgia" w:hAnsi="Georgia" w:cs="Georgia"/>
          <w:color w:val="000000" w:themeColor="text1"/>
          <w:sz w:val="22"/>
          <w:szCs w:val="22"/>
        </w:rPr>
        <w:t>V Praze dne _</w:t>
      </w:r>
      <w:r w:rsidR="00D9155D">
        <w:rPr>
          <w:rFonts w:ascii="Georgia" w:eastAsia="Georgia" w:hAnsi="Georgia" w:cs="Georgia"/>
          <w:color w:val="000000" w:themeColor="text1"/>
          <w:sz w:val="22"/>
          <w:szCs w:val="22"/>
        </w:rPr>
        <w:t>1. 10. 2025</w:t>
      </w:r>
    </w:p>
    <w:p w14:paraId="480EC3A5" w14:textId="77777777" w:rsidR="001D2E96" w:rsidRPr="00CA4EB6" w:rsidRDefault="001D2E96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79747ABD" w14:textId="77777777" w:rsidR="001D2E96" w:rsidRPr="00CA4EB6" w:rsidRDefault="001D2E96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049590C9" w14:textId="77777777" w:rsidR="00376509" w:rsidRPr="00CA4EB6" w:rsidRDefault="00376509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78E026B0" w14:textId="77777777" w:rsidR="00376509" w:rsidRPr="00CA4EB6" w:rsidRDefault="001D2E96">
      <w:pPr>
        <w:tabs>
          <w:tab w:val="center" w:pos="1701"/>
          <w:tab w:val="center" w:pos="7371"/>
        </w:tabs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CA4EB6">
        <w:rPr>
          <w:rFonts w:ascii="Georgia" w:eastAsia="Georgia" w:hAnsi="Georgia" w:cs="Georgia"/>
          <w:color w:val="000000" w:themeColor="text1"/>
          <w:sz w:val="22"/>
          <w:szCs w:val="22"/>
        </w:rPr>
        <w:tab/>
        <w:t>………………………………………</w:t>
      </w:r>
      <w:r w:rsidRPr="00CA4EB6">
        <w:rPr>
          <w:rFonts w:ascii="Georgia" w:eastAsia="Georgia" w:hAnsi="Georgia" w:cs="Georgia"/>
          <w:color w:val="000000" w:themeColor="text1"/>
          <w:sz w:val="22"/>
          <w:szCs w:val="22"/>
        </w:rPr>
        <w:tab/>
        <w:t>………………………………………</w:t>
      </w:r>
    </w:p>
    <w:p w14:paraId="4A392C91" w14:textId="77777777" w:rsidR="00376509" w:rsidRPr="00CA4EB6" w:rsidRDefault="001D2E96">
      <w:pPr>
        <w:tabs>
          <w:tab w:val="center" w:pos="1701"/>
          <w:tab w:val="center" w:pos="7371"/>
        </w:tabs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CA4EB6">
        <w:rPr>
          <w:rFonts w:ascii="Georgia" w:eastAsia="Georgia" w:hAnsi="Georgia" w:cs="Georgia"/>
          <w:color w:val="000000" w:themeColor="text1"/>
          <w:sz w:val="22"/>
          <w:szCs w:val="22"/>
        </w:rPr>
        <w:tab/>
        <w:t>PFS</w:t>
      </w:r>
      <w:r w:rsidRPr="00CA4EB6">
        <w:rPr>
          <w:rFonts w:ascii="Georgia" w:eastAsia="Georgia" w:hAnsi="Georgia" w:cs="Georgia"/>
          <w:color w:val="000000" w:themeColor="text1"/>
          <w:sz w:val="22"/>
          <w:szCs w:val="22"/>
        </w:rPr>
        <w:tab/>
        <w:t>zhotovitel</w:t>
      </w:r>
    </w:p>
    <w:p w14:paraId="0E6F8F9E" w14:textId="77777777" w:rsidR="00376509" w:rsidRPr="00CA4EB6" w:rsidRDefault="00376509">
      <w:pPr>
        <w:tabs>
          <w:tab w:val="center" w:pos="2268"/>
          <w:tab w:val="center" w:pos="7797"/>
        </w:tabs>
        <w:rPr>
          <w:rFonts w:ascii="Georgia" w:eastAsia="Georgia" w:hAnsi="Georgia" w:cs="Georgia"/>
          <w:color w:val="000000" w:themeColor="text1"/>
          <w:sz w:val="22"/>
          <w:szCs w:val="22"/>
        </w:rPr>
      </w:pPr>
    </w:p>
    <w:tbl>
      <w:tblPr>
        <w:tblW w:w="9354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118"/>
        <w:gridCol w:w="3118"/>
      </w:tblGrid>
      <w:tr w:rsidR="00CA4EB6" w:rsidRPr="00CA4EB6" w14:paraId="2F844E09" w14:textId="77777777">
        <w:trPr>
          <w:trHeight w:val="283"/>
        </w:trPr>
        <w:tc>
          <w:tcPr>
            <w:tcW w:w="3118" w:type="dxa"/>
            <w:vAlign w:val="center"/>
          </w:tcPr>
          <w:p w14:paraId="68E56B2D" w14:textId="77777777" w:rsidR="00376509" w:rsidRPr="00CA4EB6" w:rsidRDefault="001D2E96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  <w:r w:rsidRPr="00CA4EB6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Vyhotovil(a) a za správnost ručí:</w:t>
            </w:r>
          </w:p>
        </w:tc>
        <w:tc>
          <w:tcPr>
            <w:tcW w:w="3118" w:type="dxa"/>
            <w:vAlign w:val="center"/>
          </w:tcPr>
          <w:p w14:paraId="444D81D4" w14:textId="77777777" w:rsidR="00376509" w:rsidRPr="00CA4EB6" w:rsidRDefault="001D2E96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  <w:r w:rsidRPr="00CA4EB6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Příkazce operace:</w:t>
            </w:r>
          </w:p>
        </w:tc>
        <w:tc>
          <w:tcPr>
            <w:tcW w:w="3118" w:type="dxa"/>
            <w:vAlign w:val="center"/>
          </w:tcPr>
          <w:p w14:paraId="6C7A6BBE" w14:textId="77777777" w:rsidR="00376509" w:rsidRPr="00CA4EB6" w:rsidRDefault="001D2E96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  <w:r w:rsidRPr="00CA4EB6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Správce rozpočtu:</w:t>
            </w:r>
          </w:p>
        </w:tc>
      </w:tr>
      <w:tr w:rsidR="00CA4EB6" w:rsidRPr="00CA4EB6" w14:paraId="3CF9A912" w14:textId="77777777">
        <w:trPr>
          <w:trHeight w:val="454"/>
        </w:trPr>
        <w:tc>
          <w:tcPr>
            <w:tcW w:w="3118" w:type="dxa"/>
            <w:vAlign w:val="center"/>
          </w:tcPr>
          <w:p w14:paraId="01B28C69" w14:textId="1EA0A971" w:rsidR="00376509" w:rsidRPr="00CA4EB6" w:rsidRDefault="00AF49C0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xxxxx</w:t>
            </w:r>
          </w:p>
        </w:tc>
        <w:tc>
          <w:tcPr>
            <w:tcW w:w="3118" w:type="dxa"/>
            <w:vAlign w:val="center"/>
          </w:tcPr>
          <w:p w14:paraId="39C14327" w14:textId="48146721" w:rsidR="00376509" w:rsidRPr="00CA4EB6" w:rsidRDefault="00AF49C0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xxxxx</w:t>
            </w:r>
          </w:p>
        </w:tc>
        <w:tc>
          <w:tcPr>
            <w:tcW w:w="3118" w:type="dxa"/>
            <w:vAlign w:val="center"/>
          </w:tcPr>
          <w:p w14:paraId="463A130D" w14:textId="3A195005" w:rsidR="00376509" w:rsidRPr="00CA4EB6" w:rsidRDefault="00AF49C0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xxxxx</w:t>
            </w:r>
          </w:p>
        </w:tc>
      </w:tr>
    </w:tbl>
    <w:p w14:paraId="50D7FF17" w14:textId="73BE3065" w:rsidR="00376509" w:rsidRPr="00CA4EB6" w:rsidRDefault="00376509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62537FA3" w14:textId="38546E40" w:rsidR="00B316B9" w:rsidRPr="00CA4EB6" w:rsidRDefault="00B316B9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1A166585" w14:textId="684151BE" w:rsidR="00B316B9" w:rsidRPr="00CA4EB6" w:rsidRDefault="00B316B9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2CE9C93B" w14:textId="1FD9A2CB" w:rsidR="00B316B9" w:rsidRDefault="00B316B9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/>
          <w:sz w:val="22"/>
          <w:szCs w:val="22"/>
        </w:rPr>
      </w:pPr>
    </w:p>
    <w:p w14:paraId="7B470EB9" w14:textId="700CCC42" w:rsidR="00B316B9" w:rsidRDefault="00B316B9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/>
          <w:sz w:val="22"/>
          <w:szCs w:val="22"/>
        </w:rPr>
      </w:pPr>
    </w:p>
    <w:p w14:paraId="36050653" w14:textId="79D06BDA" w:rsidR="00B316B9" w:rsidRDefault="00B316B9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/>
          <w:sz w:val="22"/>
          <w:szCs w:val="22"/>
        </w:rPr>
      </w:pPr>
    </w:p>
    <w:p w14:paraId="4BC671E5" w14:textId="170C4705" w:rsidR="00B316B9" w:rsidRDefault="00B316B9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/>
          <w:sz w:val="22"/>
          <w:szCs w:val="22"/>
        </w:rPr>
      </w:pPr>
    </w:p>
    <w:p w14:paraId="4D0D42B6" w14:textId="10C52D4A" w:rsidR="00B316B9" w:rsidRDefault="00B316B9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/>
          <w:sz w:val="22"/>
          <w:szCs w:val="22"/>
        </w:rPr>
      </w:pPr>
    </w:p>
    <w:p w14:paraId="77673C4E" w14:textId="4E818707" w:rsidR="00B316B9" w:rsidRDefault="00B316B9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/>
          <w:sz w:val="22"/>
          <w:szCs w:val="22"/>
        </w:rPr>
      </w:pPr>
    </w:p>
    <w:p w14:paraId="5A25F9C6" w14:textId="7DEBFFC9" w:rsidR="00B316B9" w:rsidRDefault="00B316B9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/>
          <w:sz w:val="22"/>
          <w:szCs w:val="22"/>
        </w:rPr>
      </w:pPr>
    </w:p>
    <w:p w14:paraId="758CBF62" w14:textId="77777777" w:rsidR="00CA4EB6" w:rsidRDefault="00CA4EB6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/>
          <w:sz w:val="22"/>
          <w:szCs w:val="22"/>
        </w:rPr>
      </w:pPr>
    </w:p>
    <w:p w14:paraId="03A158A6" w14:textId="2260C5B0" w:rsidR="00B316B9" w:rsidRDefault="00B316B9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Příloha č. 1: Cenová nabídk</w:t>
      </w:r>
      <w:r w:rsidR="00CA4EB6">
        <w:rPr>
          <w:rFonts w:ascii="Georgia" w:eastAsia="Georgia" w:hAnsi="Georgia" w:cs="Georgia"/>
          <w:color w:val="000000"/>
          <w:sz w:val="22"/>
          <w:szCs w:val="22"/>
        </w:rPr>
        <w:t>a</w:t>
      </w:r>
    </w:p>
    <w:p w14:paraId="7551E593" w14:textId="77777777" w:rsidR="00CA4EB6" w:rsidRDefault="00CA4EB6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/>
          <w:sz w:val="22"/>
          <w:szCs w:val="22"/>
        </w:rPr>
      </w:pPr>
    </w:p>
    <w:p w14:paraId="64194425" w14:textId="77777777" w:rsidR="00D22DF7" w:rsidRDefault="00D22DF7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/>
          <w:sz w:val="22"/>
          <w:szCs w:val="22"/>
        </w:rPr>
      </w:pPr>
    </w:p>
    <w:tbl>
      <w:tblPr>
        <w:tblW w:w="8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316"/>
        <w:gridCol w:w="676"/>
        <w:gridCol w:w="956"/>
        <w:gridCol w:w="1596"/>
        <w:gridCol w:w="856"/>
        <w:gridCol w:w="1408"/>
      </w:tblGrid>
      <w:tr w:rsidR="00D22DF7" w14:paraId="6D28C459" w14:textId="77777777" w:rsidTr="009646BE">
        <w:trPr>
          <w:trHeight w:val="30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233CF0" w14:textId="77777777" w:rsidR="00D22DF7" w:rsidRDefault="00D22DF7" w:rsidP="009646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22DF7" w14:paraId="6AD6FAED" w14:textId="77777777" w:rsidTr="009646BE">
              <w:trPr>
                <w:trHeight w:val="283"/>
                <w:tblCellSpacing w:w="0" w:type="dxa"/>
              </w:trPr>
              <w:tc>
                <w:tcPr>
                  <w:tcW w:w="1800" w:type="dxa"/>
                  <w:shd w:val="clear" w:color="000000" w:fill="FFFFFF"/>
                  <w:noWrap/>
                  <w:vAlign w:val="bottom"/>
                  <w:hideMark/>
                </w:tcPr>
                <w:p w14:paraId="1EE5A426" w14:textId="77777777" w:rsidR="00D22DF7" w:rsidRDefault="00D22DF7" w:rsidP="009646BE">
                  <w:pPr>
                    <w:rPr>
                      <w:rFonts w:ascii="EQUIP" w:hAnsi="EQUIP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EQUIP" w:hAnsi="EQUIP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54654DFB" w14:textId="77777777" w:rsidR="00D22DF7" w:rsidRDefault="00D22DF7" w:rsidP="009646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D8800" w14:textId="77777777" w:rsidR="00D22DF7" w:rsidRDefault="00D22DF7" w:rsidP="009646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73E77" w14:textId="77777777" w:rsidR="00D22DF7" w:rsidRDefault="00D22DF7" w:rsidP="009646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44C98" w14:textId="77777777" w:rsidR="00D22DF7" w:rsidRDefault="00D22DF7" w:rsidP="009646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B5CAE" w14:textId="77777777" w:rsidR="00D22DF7" w:rsidRDefault="00D22DF7" w:rsidP="009646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F439F" w14:textId="77777777" w:rsidR="00D22DF7" w:rsidRDefault="00D22DF7" w:rsidP="009646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21FE63" w14:textId="77777777" w:rsidR="00D22DF7" w:rsidRDefault="00D22DF7" w:rsidP="009646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22DF7" w14:paraId="659FB8B4" w14:textId="77777777" w:rsidTr="009646BE">
        <w:trPr>
          <w:trHeight w:val="360"/>
        </w:trPr>
        <w:tc>
          <w:tcPr>
            <w:tcW w:w="863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00186DD" w14:textId="77777777" w:rsidR="00D22DF7" w:rsidRDefault="00D22DF7" w:rsidP="009646BE">
            <w:pPr>
              <w:jc w:val="center"/>
              <w:rPr>
                <w:rFonts w:ascii="EQUIP" w:hAnsi="EQUIP" w:cs="Calibri"/>
                <w:b/>
                <w:bCs/>
                <w:color w:val="92D050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EACD568" wp14:editId="3783D305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-90805</wp:posOffset>
                  </wp:positionV>
                  <wp:extent cx="1066800" cy="1219200"/>
                  <wp:effectExtent l="0" t="0" r="0" b="0"/>
                  <wp:wrapNone/>
                  <wp:docPr id="3" name="Obráze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.jp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2192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EQUIP" w:hAnsi="EQUIP" w:cs="Calibri"/>
                <w:b/>
                <w:bCs/>
                <w:color w:val="92D050"/>
                <w:sz w:val="28"/>
                <w:szCs w:val="28"/>
              </w:rPr>
              <w:t xml:space="preserve">Kalkulace </w:t>
            </w:r>
          </w:p>
        </w:tc>
      </w:tr>
      <w:tr w:rsidR="00D22DF7" w14:paraId="5B7C32F6" w14:textId="77777777" w:rsidTr="009646BE">
        <w:trPr>
          <w:trHeight w:val="300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4" w:space="0" w:color="AAAAAA"/>
              <w:right w:val="nil"/>
            </w:tcBorders>
            <w:shd w:val="clear" w:color="000000" w:fill="FFFFFF"/>
            <w:vAlign w:val="bottom"/>
            <w:hideMark/>
          </w:tcPr>
          <w:p w14:paraId="3B7DCB3A" w14:textId="77777777" w:rsidR="00D22DF7" w:rsidRDefault="00D22DF7" w:rsidP="009646BE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EA30E2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622C83" w14:textId="77777777" w:rsidR="00D22DF7" w:rsidRDefault="00D22DF7" w:rsidP="009646BE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3527256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F9116D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1E67AD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D22DF7" w14:paraId="4764FCA8" w14:textId="77777777" w:rsidTr="009646BE">
        <w:trPr>
          <w:trHeight w:val="300"/>
        </w:trPr>
        <w:tc>
          <w:tcPr>
            <w:tcW w:w="183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BBDC69" w14:textId="77777777" w:rsidR="00D22DF7" w:rsidRDefault="00D22DF7" w:rsidP="009646BE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30038834" w14:textId="77777777" w:rsidR="00D22DF7" w:rsidRDefault="00D22DF7" w:rsidP="009646BE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>Klient: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nil"/>
              <w:bottom w:val="single" w:sz="4" w:space="0" w:color="AAAAAA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28D077D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Pražský filharmonický sbor</w:t>
            </w:r>
          </w:p>
        </w:tc>
      </w:tr>
      <w:tr w:rsidR="00D22DF7" w14:paraId="756DC6AC" w14:textId="77777777" w:rsidTr="009646BE">
        <w:trPr>
          <w:trHeight w:val="285"/>
        </w:trPr>
        <w:tc>
          <w:tcPr>
            <w:tcW w:w="183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3DA65B" w14:textId="77777777" w:rsidR="00D22DF7" w:rsidRDefault="00D22DF7" w:rsidP="009646BE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8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4023A50F" w14:textId="77777777" w:rsidR="00D22DF7" w:rsidRDefault="00D22DF7" w:rsidP="009646BE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 xml:space="preserve">Datum akce: </w:t>
            </w:r>
          </w:p>
        </w:tc>
        <w:tc>
          <w:tcPr>
            <w:tcW w:w="386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2800C8A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07.10.2025</w:t>
            </w:r>
          </w:p>
        </w:tc>
      </w:tr>
      <w:tr w:rsidR="00D22DF7" w14:paraId="58021498" w14:textId="77777777" w:rsidTr="009646BE">
        <w:trPr>
          <w:trHeight w:val="289"/>
        </w:trPr>
        <w:tc>
          <w:tcPr>
            <w:tcW w:w="183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6BABB3" w14:textId="77777777" w:rsidR="00D22DF7" w:rsidRDefault="00D22DF7" w:rsidP="009646BE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8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30A6A534" w14:textId="77777777" w:rsidR="00D22DF7" w:rsidRDefault="00D22DF7" w:rsidP="009646BE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 xml:space="preserve">Kontakt: </w:t>
            </w:r>
          </w:p>
        </w:tc>
        <w:tc>
          <w:tcPr>
            <w:tcW w:w="386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41C980E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D22DF7" w14:paraId="2E44013A" w14:textId="77777777" w:rsidTr="009646BE">
        <w:trPr>
          <w:trHeight w:val="289"/>
        </w:trPr>
        <w:tc>
          <w:tcPr>
            <w:tcW w:w="183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DCFE4F" w14:textId="77777777" w:rsidR="00D22DF7" w:rsidRDefault="00D22DF7" w:rsidP="009646BE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8" w:type="dxa"/>
            <w:gridSpan w:val="3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5314F68A" w14:textId="77777777" w:rsidR="00D22DF7" w:rsidRDefault="00D22DF7" w:rsidP="009646BE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>E-mail:</w:t>
            </w:r>
          </w:p>
        </w:tc>
        <w:tc>
          <w:tcPr>
            <w:tcW w:w="3860" w:type="dxa"/>
            <w:gridSpan w:val="3"/>
            <w:tcBorders>
              <w:top w:val="single" w:sz="4" w:space="0" w:color="AAAAAA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642DDCD" w14:textId="77777777" w:rsidR="00D22DF7" w:rsidRDefault="00D22DF7" w:rsidP="009646BE">
            <w:pPr>
              <w:jc w:val="center"/>
              <w:rPr>
                <w:rFonts w:ascii="Calibri" w:hAnsi="Calibri" w:cs="Calibri"/>
                <w:color w:val="0000D4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D4"/>
                <w:sz w:val="22"/>
                <w:szCs w:val="22"/>
                <w:u w:val="single"/>
              </w:rPr>
              <w:t> </w:t>
            </w:r>
          </w:p>
        </w:tc>
      </w:tr>
      <w:tr w:rsidR="00D22DF7" w14:paraId="5FAED44E" w14:textId="77777777" w:rsidTr="009646BE">
        <w:trPr>
          <w:trHeight w:val="300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1EFDC4D" w14:textId="77777777" w:rsidR="00D22DF7" w:rsidRDefault="00D22DF7" w:rsidP="009646BE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9E31B5C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89D8AC4" w14:textId="77777777" w:rsidR="00D22DF7" w:rsidRDefault="00D22DF7" w:rsidP="009646BE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EE152B9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52F7507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A93DA7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D22DF7" w14:paraId="45B21AB9" w14:textId="77777777" w:rsidTr="009646BE">
        <w:trPr>
          <w:trHeight w:val="285"/>
        </w:trPr>
        <w:tc>
          <w:tcPr>
            <w:tcW w:w="18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13ADB8" w14:textId="77777777" w:rsidR="00D22DF7" w:rsidRDefault="00D22DF7" w:rsidP="009646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4F92" w14:textId="77777777" w:rsidR="00D22DF7" w:rsidRDefault="00D22DF7" w:rsidP="009646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8B2D" w14:textId="77777777" w:rsidR="00D22DF7" w:rsidRDefault="00D22DF7" w:rsidP="009646BE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0FD7" w14:textId="77777777" w:rsidR="00D22DF7" w:rsidRDefault="00D22DF7" w:rsidP="009646BE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AAC9" w14:textId="77777777" w:rsidR="00D22DF7" w:rsidRDefault="00D22DF7" w:rsidP="009646B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A846" w14:textId="77777777" w:rsidR="00D22DF7" w:rsidRDefault="00D22DF7" w:rsidP="009646BE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C17BAB" w14:textId="77777777" w:rsidR="00D22DF7" w:rsidRDefault="00D22DF7" w:rsidP="009646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22DF7" w14:paraId="0839898D" w14:textId="77777777" w:rsidTr="009646BE">
        <w:trPr>
          <w:trHeight w:val="619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CB80F9C" w14:textId="77777777" w:rsidR="00D22DF7" w:rsidRDefault="00D22DF7" w:rsidP="009646BE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POLOŽKA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C3BBCCC" w14:textId="77777777" w:rsidR="00D22DF7" w:rsidRDefault="00D22DF7" w:rsidP="009646BE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CENA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3AC6B1E1" w14:textId="77777777" w:rsidR="00D22DF7" w:rsidRDefault="00D22DF7" w:rsidP="009646BE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73A2E16C" w14:textId="77777777" w:rsidR="00D22DF7" w:rsidRDefault="00D22DF7" w:rsidP="009646BE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POČET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AAEE086" w14:textId="77777777" w:rsidR="00D22DF7" w:rsidRDefault="00D22DF7" w:rsidP="009646BE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CELKEM bez DPH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92D050"/>
            <w:vAlign w:val="center"/>
            <w:hideMark/>
          </w:tcPr>
          <w:p w14:paraId="31E84AEC" w14:textId="77777777" w:rsidR="00D22DF7" w:rsidRDefault="00D22DF7" w:rsidP="009646BE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SAZBA DPH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78F1C32" w14:textId="77777777" w:rsidR="00D22DF7" w:rsidRDefault="00D22DF7" w:rsidP="009646BE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CELKEM s DPH</w:t>
            </w:r>
          </w:p>
        </w:tc>
      </w:tr>
      <w:tr w:rsidR="00D22DF7" w14:paraId="2FCB0E18" w14:textId="77777777" w:rsidTr="009646BE">
        <w:trPr>
          <w:trHeight w:val="285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5EA278" w14:textId="77777777" w:rsidR="00D22DF7" w:rsidRDefault="00D22DF7" w:rsidP="009646BE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WELCOME OBČERSTVENÍ / PŘESTÁVKA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8B8A92" w14:textId="37865866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105 Kč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4FC6A0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83BBD1" w14:textId="3F911B2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C93D02" w14:textId="337CBA55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21 000 Kč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647C6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6C4CCD" w14:textId="43B14858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23 520 Kč </w:t>
            </w:r>
          </w:p>
        </w:tc>
      </w:tr>
      <w:tr w:rsidR="00D22DF7" w14:paraId="49AC7336" w14:textId="77777777" w:rsidTr="009646BE">
        <w:trPr>
          <w:trHeight w:val="285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87C59" w14:textId="77777777" w:rsidR="00D22DF7" w:rsidRDefault="00D22DF7" w:rsidP="009646BE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MENU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F71CB4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495 Kč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14EBF9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AD8D58" w14:textId="331F47CE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14334D" w14:textId="2748BA28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99 000Kč 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00CBA3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913509" w14:textId="690E7AAC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110 880 Kč </w:t>
            </w:r>
          </w:p>
        </w:tc>
      </w:tr>
      <w:tr w:rsidR="00D22DF7" w14:paraId="23DAD664" w14:textId="77777777" w:rsidTr="009646BE">
        <w:trPr>
          <w:trHeight w:val="285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CCA964" w14:textId="77777777" w:rsidR="00D22DF7" w:rsidRDefault="00D22DF7" w:rsidP="009646BE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NÁPOJE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8B6C2D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295 Kč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C19DCA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CF2501" w14:textId="01EE576E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CB5567" w14:textId="54BFA3BC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59 000 Kč 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8398A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E45D45" w14:textId="0B84E799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71 390 Kč </w:t>
            </w:r>
          </w:p>
        </w:tc>
      </w:tr>
      <w:tr w:rsidR="00D22DF7" w14:paraId="1B44332A" w14:textId="77777777" w:rsidTr="009646BE">
        <w:trPr>
          <w:trHeight w:val="285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5F8842" w14:textId="77777777" w:rsidR="00D22DF7" w:rsidRDefault="00D22DF7" w:rsidP="009646BE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KOKTEJLOVÉ STOLKY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FAFBDA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350 Kč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9CDD05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D7E834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F3CF23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5 250 Kč 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E26B0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FF17E2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6 353 Kč </w:t>
            </w:r>
          </w:p>
        </w:tc>
      </w:tr>
      <w:tr w:rsidR="00D22DF7" w14:paraId="7FB8AFFA" w14:textId="77777777" w:rsidTr="009646BE">
        <w:trPr>
          <w:trHeight w:val="285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6B81B1" w14:textId="77777777" w:rsidR="00D22DF7" w:rsidRDefault="00D22DF7" w:rsidP="009646BE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 xml:space="preserve">OBSLUHA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5B15F5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2 000 Kč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660363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9CCD52" w14:textId="32F445D1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7DB342" w14:textId="1B1B9A5B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22 000 Kč 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2B71B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474F44" w14:textId="4C63262C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26 620 Kč </w:t>
            </w:r>
          </w:p>
        </w:tc>
      </w:tr>
      <w:tr w:rsidR="00D22DF7" w14:paraId="538D3463" w14:textId="77777777" w:rsidTr="009646BE">
        <w:trPr>
          <w:trHeight w:val="285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440693" w14:textId="77777777" w:rsidR="00D22DF7" w:rsidRDefault="00D22DF7" w:rsidP="009646BE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VEDOUCÍ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BD1FE1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3 500 Kč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7CB290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DAFE26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54EEB8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3 500 Kč 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6C684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0A55E0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4 235 Kč </w:t>
            </w:r>
          </w:p>
        </w:tc>
      </w:tr>
      <w:tr w:rsidR="00D22DF7" w14:paraId="2B179B86" w14:textId="77777777" w:rsidTr="009646BE">
        <w:trPr>
          <w:trHeight w:val="285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1FA329" w14:textId="77777777" w:rsidR="00D22DF7" w:rsidRDefault="00D22DF7" w:rsidP="009646BE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KUCHAŘ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C35CFF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2 000 Kč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D37B47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2D2810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66BC6A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4 000 Kč 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6F6BC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448E65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4 840 Kč </w:t>
            </w:r>
          </w:p>
        </w:tc>
      </w:tr>
      <w:tr w:rsidR="00D22DF7" w14:paraId="405463B2" w14:textId="77777777" w:rsidTr="009646BE">
        <w:trPr>
          <w:trHeight w:val="285"/>
        </w:trPr>
        <w:tc>
          <w:tcPr>
            <w:tcW w:w="183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B62D8F" w14:textId="77777777" w:rsidR="00D22DF7" w:rsidRDefault="00D22DF7" w:rsidP="009646BE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DOPRAVA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FEA489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5 500 Kč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FAF097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C9C02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29D9B0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5 500 Kč 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0EA10" w14:textId="77777777" w:rsidR="00D22DF7" w:rsidRDefault="00D22DF7" w:rsidP="009646BE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703955" w14:textId="77777777" w:rsidR="00D22DF7" w:rsidRDefault="00D22DF7" w:rsidP="009646BE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6 655 Kč </w:t>
            </w:r>
          </w:p>
        </w:tc>
      </w:tr>
      <w:tr w:rsidR="00D22DF7" w14:paraId="5FD2A265" w14:textId="77777777" w:rsidTr="009646BE">
        <w:trPr>
          <w:trHeight w:val="420"/>
        </w:trPr>
        <w:tc>
          <w:tcPr>
            <w:tcW w:w="183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00817A23" w14:textId="77777777" w:rsidR="00D22DF7" w:rsidRDefault="00D22DF7" w:rsidP="009646BE">
            <w:pP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 xml:space="preserve">CELKEM 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0237355C" w14:textId="77777777" w:rsidR="00D22DF7" w:rsidRDefault="00D22DF7" w:rsidP="009646BE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1B06B715" w14:textId="77777777" w:rsidR="00D22DF7" w:rsidRDefault="00D22DF7" w:rsidP="009646BE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6BAA697E" w14:textId="77777777" w:rsidR="00D22DF7" w:rsidRDefault="00D22DF7" w:rsidP="009646BE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039DF58F" w14:textId="3E0C3D47" w:rsidR="00D22DF7" w:rsidRDefault="00D22DF7" w:rsidP="009646BE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 xml:space="preserve">       219 250 Kč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5DE22485" w14:textId="77777777" w:rsidR="00D22DF7" w:rsidRDefault="00D22DF7" w:rsidP="009646BE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479FFDA6" w14:textId="55097589" w:rsidR="00D22DF7" w:rsidRDefault="00D22DF7" w:rsidP="009646BE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 xml:space="preserve">    247 838Kč </w:t>
            </w:r>
          </w:p>
        </w:tc>
      </w:tr>
    </w:tbl>
    <w:p w14:paraId="275E6A5D" w14:textId="77777777" w:rsidR="00D22DF7" w:rsidRDefault="00D22DF7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/>
          <w:sz w:val="22"/>
          <w:szCs w:val="22"/>
        </w:rPr>
      </w:pPr>
    </w:p>
    <w:sectPr w:rsidR="00D22DF7">
      <w:footerReference w:type="default" r:id="rId12"/>
      <w:pgSz w:w="11906" w:h="16838"/>
      <w:pgMar w:top="1304" w:right="1304" w:bottom="1191" w:left="1304" w:header="680" w:footer="5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618D5" w14:textId="77777777" w:rsidR="005A1024" w:rsidRDefault="005A1024">
      <w:r>
        <w:separator/>
      </w:r>
    </w:p>
  </w:endnote>
  <w:endnote w:type="continuationSeparator" w:id="0">
    <w:p w14:paraId="4E59B1A3" w14:textId="77777777" w:rsidR="005A1024" w:rsidRDefault="005A1024">
      <w:r>
        <w:continuationSeparator/>
      </w:r>
    </w:p>
  </w:endnote>
  <w:endnote w:type="continuationNotice" w:id="1">
    <w:p w14:paraId="4DDD507F" w14:textId="77777777" w:rsidR="005A1024" w:rsidRDefault="005A1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QUIP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4F56" w14:textId="77777777" w:rsidR="000561DD" w:rsidRDefault="000561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Georgia" w:eastAsia="Georgia" w:hAnsi="Georgia" w:cs="Georgia"/>
        <w:color w:val="000000"/>
      </w:rPr>
    </w:pPr>
    <w:r>
      <w:rPr>
        <w:rFonts w:ascii="Georgia" w:eastAsia="Georgia" w:hAnsi="Georgia" w:cs="Georgia"/>
        <w:color w:val="000000"/>
      </w:rPr>
      <w:t xml:space="preserve">- </w:t>
    </w:r>
    <w:r>
      <w:rPr>
        <w:rFonts w:ascii="Georgia" w:eastAsia="Georgia" w:hAnsi="Georgia" w:cs="Georgia"/>
        <w:color w:val="000000"/>
      </w:rPr>
      <w:fldChar w:fldCharType="begin"/>
    </w:r>
    <w:r>
      <w:rPr>
        <w:rFonts w:ascii="Georgia" w:eastAsia="Georgia" w:hAnsi="Georgia" w:cs="Georgia"/>
        <w:color w:val="000000"/>
      </w:rPr>
      <w:instrText>PAGE</w:instrText>
    </w:r>
    <w:r>
      <w:rPr>
        <w:rFonts w:ascii="Georgia" w:eastAsia="Georgia" w:hAnsi="Georgia" w:cs="Georgia"/>
        <w:color w:val="000000"/>
      </w:rPr>
      <w:fldChar w:fldCharType="separate"/>
    </w:r>
    <w:r>
      <w:rPr>
        <w:rFonts w:ascii="Georgia" w:eastAsia="Georgia" w:hAnsi="Georgia" w:cs="Georgia"/>
        <w:noProof/>
        <w:color w:val="000000"/>
      </w:rPr>
      <w:t>1</w:t>
    </w:r>
    <w:r>
      <w:rPr>
        <w:rFonts w:ascii="Georgia" w:eastAsia="Georgia" w:hAnsi="Georgia" w:cs="Georgia"/>
        <w:color w:val="000000"/>
      </w:rPr>
      <w:fldChar w:fldCharType="end"/>
    </w:r>
    <w:r>
      <w:rPr>
        <w:rFonts w:ascii="Georgia" w:eastAsia="Georgia" w:hAnsi="Georgia" w:cs="Georgia"/>
        <w:color w:val="000000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A45E5" w14:textId="77777777" w:rsidR="005A1024" w:rsidRDefault="005A1024">
      <w:r>
        <w:separator/>
      </w:r>
    </w:p>
  </w:footnote>
  <w:footnote w:type="continuationSeparator" w:id="0">
    <w:p w14:paraId="6556B4D9" w14:textId="77777777" w:rsidR="005A1024" w:rsidRDefault="005A1024">
      <w:r>
        <w:continuationSeparator/>
      </w:r>
    </w:p>
  </w:footnote>
  <w:footnote w:type="continuationNotice" w:id="1">
    <w:p w14:paraId="1A16896C" w14:textId="77777777" w:rsidR="005A1024" w:rsidRDefault="005A10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04F70"/>
    <w:multiLevelType w:val="multilevel"/>
    <w:tmpl w:val="848C8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23835"/>
    <w:multiLevelType w:val="multilevel"/>
    <w:tmpl w:val="3392F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09477">
    <w:abstractNumId w:val="0"/>
  </w:num>
  <w:num w:numId="2" w16cid:durableId="20934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509"/>
    <w:rsid w:val="000561DD"/>
    <w:rsid w:val="001D2E96"/>
    <w:rsid w:val="00237855"/>
    <w:rsid w:val="00281077"/>
    <w:rsid w:val="00376509"/>
    <w:rsid w:val="003F0675"/>
    <w:rsid w:val="00521AEB"/>
    <w:rsid w:val="00527465"/>
    <w:rsid w:val="00555232"/>
    <w:rsid w:val="005A1024"/>
    <w:rsid w:val="00744CA9"/>
    <w:rsid w:val="007E22FC"/>
    <w:rsid w:val="00886A9B"/>
    <w:rsid w:val="008E17E7"/>
    <w:rsid w:val="009D730F"/>
    <w:rsid w:val="00AF49C0"/>
    <w:rsid w:val="00B316B9"/>
    <w:rsid w:val="00B85282"/>
    <w:rsid w:val="00B91A3A"/>
    <w:rsid w:val="00BF4D06"/>
    <w:rsid w:val="00CA4EB6"/>
    <w:rsid w:val="00D22DF7"/>
    <w:rsid w:val="00D70EE0"/>
    <w:rsid w:val="00D9155D"/>
    <w:rsid w:val="00E127ED"/>
    <w:rsid w:val="00E34A7F"/>
    <w:rsid w:val="00EC1D72"/>
    <w:rsid w:val="00F10320"/>
    <w:rsid w:val="00F10925"/>
    <w:rsid w:val="00F11E44"/>
    <w:rsid w:val="00FB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4CD3"/>
  <w15:docId w15:val="{A0A0FF5D-0C50-4D30-8BBF-93BE0BF2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uiPriority w:val="34"/>
    <w:qFormat/>
    <w:rsid w:val="00B32CF8"/>
    <w:pPr>
      <w:ind w:left="708"/>
    </w:pPr>
  </w:style>
  <w:style w:type="paragraph" w:styleId="Zkladntext">
    <w:name w:val="Body Text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table" w:styleId="Mkatabulky">
    <w:name w:val="Table Grid"/>
    <w:basedOn w:val="Normlntabulka"/>
    <w:rsid w:val="007A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21707"/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e">
    <w:name w:val="annotation text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5c3343-9d45-4ed0-95da-d0b715003e67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ehVE0rB3P2hh+TYfskWXl6erhA==">CgMxLjA4AHIhMTNiZ2hXUFZ0ekxaaHNmYmpqckd0aXVJUXpkNUtLdUpV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DB874BF9B8E4D986C111FCA6F0DAE" ma:contentTypeVersion="18" ma:contentTypeDescription="Vytvoří nový dokument" ma:contentTypeScope="" ma:versionID="2fa6172300c6a63d89565ba1ade142b4">
  <xsd:schema xmlns:xsd="http://www.w3.org/2001/XMLSchema" xmlns:xs="http://www.w3.org/2001/XMLSchema" xmlns:p="http://schemas.microsoft.com/office/2006/metadata/properties" xmlns:ns3="eba33316-1f5a-44b6-8bda-88765e3e021e" xmlns:ns4="ff5c3343-9d45-4ed0-95da-d0b715003e67" targetNamespace="http://schemas.microsoft.com/office/2006/metadata/properties" ma:root="true" ma:fieldsID="bbc9aa7db85283367d03f6da29227a80" ns3:_="" ns4:_="">
    <xsd:import namespace="eba33316-1f5a-44b6-8bda-88765e3e021e"/>
    <xsd:import namespace="ff5c3343-9d45-4ed0-95da-d0b715003e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33316-1f5a-44b6-8bda-88765e3e02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c3343-9d45-4ed0-95da-d0b71500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A4292-0C2B-484F-8D2C-2F970709C255}">
  <ds:schemaRefs>
    <ds:schemaRef ds:uri="http://schemas.microsoft.com/office/2006/metadata/properties"/>
    <ds:schemaRef ds:uri="http://schemas.microsoft.com/office/infopath/2007/PartnerControls"/>
    <ds:schemaRef ds:uri="ff5c3343-9d45-4ed0-95da-d0b715003e67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A5EDFC7-96F6-47FB-B6D8-182A85B30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33316-1f5a-44b6-8bda-88765e3e021e"/>
    <ds:schemaRef ds:uri="ff5c3343-9d45-4ed0-95da-d0b715003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D8640F-7E0B-4778-B324-6615278F0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Šrůmová Hana</dc:creator>
  <cp:lastModifiedBy>Ivana Lukáčová</cp:lastModifiedBy>
  <cp:revision>4</cp:revision>
  <cp:lastPrinted>2025-10-01T12:29:00Z</cp:lastPrinted>
  <dcterms:created xsi:type="dcterms:W3CDTF">2025-10-02T11:16:00Z</dcterms:created>
  <dcterms:modified xsi:type="dcterms:W3CDTF">2025-10-02T11:21:00Z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f26ed646772e5f0b13f7b06065d92777049420e76f1a9d004f9980128e4e8884</vt:lpwstr>
  </property>
  <property fmtid="{D5CDD505-2E9C-101B-9397-08002B2CF9AE}" pid="3" name="ContentTypeId">
    <vt:lpwstr>0x0101005AADB874BF9B8E4D986C111FCA6F0DAE</vt:lpwstr>
  </property>
</Properties>
</file>