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before="49" w:after="49" w:line="240"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704" w:left="1344" w:right="1194" w:bottom="1285" w:header="0" w:footer="3" w:gutter="0"/>
          <w:pgNumType w:start="1"/>
          <w:cols w:space="720"/>
          <w:noEndnote/>
          <w:rtlGutter w:val="0"/>
          <w:docGrid w:linePitch="360"/>
        </w:sectPr>
      </w:pPr>
    </w:p>
    <w:p>
      <w:pPr>
        <w:pStyle w:val="Style13"/>
        <w:keepNext/>
        <w:keepLines/>
        <w:widowControl w:val="0"/>
        <w:shd w:val="clear" w:color="auto" w:fill="auto"/>
        <w:bidi w:val="0"/>
        <w:spacing w:before="0" w:after="12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SMLOUVA O DÍLO</w:t>
      </w:r>
      <w:bookmarkEnd w:id="3"/>
      <w:bookmarkEnd w:id="4"/>
      <w:bookmarkEnd w:id="5"/>
    </w:p>
    <w:p>
      <w:pPr>
        <w:pStyle w:val="Style13"/>
        <w:keepNext/>
        <w:keepLines/>
        <w:widowControl w:val="0"/>
        <w:shd w:val="clear" w:color="auto" w:fill="auto"/>
        <w:bidi w:val="0"/>
        <w:spacing w:before="0" w:after="120" w:line="240" w:lineRule="auto"/>
        <w:ind w:left="0" w:right="0" w:firstLine="0"/>
        <w:jc w:val="both"/>
      </w:pPr>
      <w:bookmarkStart w:id="6" w:name="bookmark6"/>
      <w:bookmarkStart w:id="7" w:name="bookmark7"/>
      <w:bookmarkStart w:id="8" w:name="bookmark8"/>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6"/>
      <w:bookmarkEnd w:id="7"/>
      <w:bookmarkEnd w:id="8"/>
    </w:p>
    <w:p>
      <w:pPr>
        <w:pStyle w:val="Style10"/>
        <w:keepNext w:val="0"/>
        <w:keepLines w:val="0"/>
        <w:widowControl w:val="0"/>
        <w:shd w:val="clear" w:color="auto" w:fill="auto"/>
        <w:tabs>
          <w:tab w:pos="3115" w:val="left"/>
        </w:tabs>
        <w:bidi w:val="0"/>
        <w:spacing w:before="0" w:after="0" w:line="240" w:lineRule="auto"/>
        <w:ind w:left="0" w:right="0" w:firstLine="0"/>
        <w:jc w:val="center"/>
      </w:pPr>
      <w:bookmarkStart w:id="10" w:name="bookmark10"/>
      <w:bookmarkStart w:id="9" w:name="bookmark9"/>
      <w:r>
        <w:rPr>
          <w:color w:val="000000"/>
          <w:spacing w:val="0"/>
          <w:w w:val="100"/>
          <w:position w:val="0"/>
          <w:shd w:val="clear" w:color="auto" w:fill="auto"/>
          <w:lang w:val="cs-CZ" w:eastAsia="cs-CZ" w:bidi="cs-CZ"/>
        </w:rPr>
        <w:t>Číslo smlouvy objednatele: 1037/2025</w:t>
        <w:br/>
        <w:t>Číslo smlouvy zhotovitele:</w:t>
        <w:tab/>
        <w:t>xx/2025</w:t>
      </w:r>
      <w:bookmarkEnd w:id="10"/>
      <w:bookmarkEnd w:id="9"/>
    </w:p>
    <w:p>
      <w:pPr>
        <w:pStyle w:val="Style1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0" w:line="415" w:lineRule="auto"/>
        <w:ind w:left="0" w:right="0" w:firstLine="2760"/>
        <w:jc w:val="both"/>
      </w:pPr>
      <w:r>
        <w:rPr>
          <w:b/>
          <w:bCs/>
          <w:color w:val="000000"/>
          <w:spacing w:val="0"/>
          <w:w w:val="100"/>
          <w:position w:val="0"/>
          <w:shd w:val="clear" w:color="auto" w:fill="auto"/>
          <w:lang w:val="cs-CZ" w:eastAsia="cs-CZ" w:bidi="cs-CZ"/>
        </w:rPr>
        <w:t>VT Ohře – Sokolov Bohemka – ÚBP Smluvní strany:</w:t>
      </w:r>
    </w:p>
    <w:p>
      <w:pPr>
        <w:pStyle w:val="Style10"/>
        <w:keepNext w:val="0"/>
        <w:keepLines w:val="0"/>
        <w:widowControl w:val="0"/>
        <w:shd w:val="clear" w:color="auto" w:fill="auto"/>
        <w:bidi w:val="0"/>
        <w:spacing w:before="0" w:after="0" w:line="415" w:lineRule="auto"/>
        <w:ind w:left="0" w:right="0" w:firstLine="280"/>
        <w:jc w:val="left"/>
      </w:pPr>
      <w:r>
        <mc:AlternateContent>
          <mc:Choice Requires="wps">
            <w:drawing>
              <wp:anchor distT="0" distB="152400" distL="0" distR="0" simplePos="0" relativeHeight="125829378" behindDoc="0" locked="0" layoutInCell="1" allowOverlap="1">
                <wp:simplePos x="0" y="0"/>
                <wp:positionH relativeFrom="page">
                  <wp:posOffset>853440</wp:posOffset>
                </wp:positionH>
                <wp:positionV relativeFrom="paragraph">
                  <wp:posOffset>152400</wp:posOffset>
                </wp:positionV>
                <wp:extent cx="5888990" cy="1365250"/>
                <wp:wrapTopAndBottom/>
                <wp:docPr id="3" name="Shape 3"/>
                <a:graphic xmlns:a="http://schemas.openxmlformats.org/drawingml/2006/main">
                  <a:graphicData uri="http://schemas.microsoft.com/office/word/2010/wordprocessingShape">
                    <wps:wsp>
                      <wps:cNvSpPr txBox="1"/>
                      <wps:spPr>
                        <a:xfrm>
                          <a:ext cx="5888990" cy="1365250"/>
                        </a:xfrm>
                        <a:prstGeom prst="rect"/>
                        <a:noFill/>
                      </wps:spPr>
                      <wps:txbx>
                        <w:txbxContent>
                          <w:tbl>
                            <w:tblPr>
                              <w:tblOverlap w:val="never"/>
                              <w:jc w:val="left"/>
                              <w:tblLayout w:type="fixed"/>
                            </w:tblPr>
                            <w:tblGrid>
                              <w:gridCol w:w="3950"/>
                              <w:gridCol w:w="5323"/>
                            </w:tblGrid>
                            <w:tr>
                              <w:trPr>
                                <w:tblHeader/>
                                <w:trHeight w:val="1709"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k podpisu smlouvy a k jednání o věcech smluvních: oprávněn jednat o věcech technických:</w:t>
                                  </w:r>
                                </w:p>
                              </w:tc>
                              <w:tc>
                                <w:tcPr>
                                  <w:tcBorders/>
                                  <w:shd w:val="clear" w:color="auto" w:fill="FFFFFF"/>
                                  <w:vAlign w:val="bottom"/>
                                </w:tcPr>
                                <w:p>
                                  <w:pPr>
                                    <w:pStyle w:val="Style7"/>
                                    <w:keepNext w:val="0"/>
                                    <w:keepLines w:val="0"/>
                                    <w:widowControl w:val="0"/>
                                    <w:shd w:val="clear" w:color="auto" w:fill="auto"/>
                                    <w:bidi w:val="0"/>
                                    <w:spacing w:before="0" w:line="240" w:lineRule="auto"/>
                                    <w:ind w:left="1900" w:right="0" w:firstLine="0"/>
                                    <w:jc w:val="left"/>
                                  </w:pPr>
                                  <w:r>
                                    <w:rPr>
                                      <w:color w:val="000000"/>
                                      <w:spacing w:val="0"/>
                                      <w:w w:val="100"/>
                                      <w:position w:val="0"/>
                                      <w:shd w:val="clear" w:color="auto" w:fill="auto"/>
                                      <w:lang w:val="cs-CZ" w:eastAsia="cs-CZ" w:bidi="cs-CZ"/>
                                    </w:rPr>
                                    <w:t>, generální ředitel</w:t>
                                  </w:r>
                                </w:p>
                                <w:p>
                                  <w:pPr>
                                    <w:pStyle w:val="Style7"/>
                                    <w:keepNext w:val="0"/>
                                    <w:keepLines w:val="0"/>
                                    <w:widowControl w:val="0"/>
                                    <w:shd w:val="clear" w:color="auto" w:fill="auto"/>
                                    <w:bidi w:val="0"/>
                                    <w:spacing w:before="0" w:after="0" w:line="240" w:lineRule="auto"/>
                                    <w:ind w:left="1900" w:right="0" w:firstLine="0"/>
                                    <w:jc w:val="left"/>
                                  </w:pPr>
                                  <w:r>
                                    <w:rPr>
                                      <w:color w:val="000000"/>
                                      <w:spacing w:val="0"/>
                                      <w:w w:val="100"/>
                                      <w:position w:val="0"/>
                                      <w:shd w:val="clear" w:color="auto" w:fill="auto"/>
                                      <w:lang w:val="cs-CZ" w:eastAsia="cs-CZ" w:bidi="cs-CZ"/>
                                    </w:rPr>
                                    <w:t>, ředitel závodu Karlovy Vary</w:t>
                                  </w:r>
                                </w:p>
                                <w:p>
                                  <w:pPr>
                                    <w:pStyle w:val="Style7"/>
                                    <w:keepNext w:val="0"/>
                                    <w:keepLines w:val="0"/>
                                    <w:widowControl w:val="0"/>
                                    <w:shd w:val="clear" w:color="auto" w:fill="auto"/>
                                    <w:bidi w:val="0"/>
                                    <w:spacing w:before="0" w:after="0" w:line="240" w:lineRule="auto"/>
                                    <w:ind w:left="1900" w:right="0" w:firstLine="0"/>
                                    <w:jc w:val="left"/>
                                  </w:pPr>
                                  <w:bookmarkStart w:id="0" w:name="bookmark0"/>
                                  <w:r>
                                    <w:rPr>
                                      <w:color w:val="000000"/>
                                      <w:spacing w:val="0"/>
                                      <w:w w:val="100"/>
                                      <w:position w:val="0"/>
                                      <w:shd w:val="clear" w:color="auto" w:fill="auto"/>
                                      <w:lang w:val="cs-CZ" w:eastAsia="cs-CZ" w:bidi="cs-CZ"/>
                                    </w:rPr>
                                    <w:t>, vedoucí provozu Karlovy Vary tel</w:t>
                                  </w:r>
                                  <w:bookmarkEnd w:id="0"/>
                                </w:p>
                                <w:p>
                                  <w:pPr>
                                    <w:pStyle w:val="Style7"/>
                                    <w:keepNext w:val="0"/>
                                    <w:keepLines w:val="0"/>
                                    <w:widowControl w:val="0"/>
                                    <w:shd w:val="clear" w:color="auto" w:fill="auto"/>
                                    <w:bidi w:val="0"/>
                                    <w:spacing w:before="0" w:after="0" w:line="240" w:lineRule="auto"/>
                                    <w:ind w:left="0" w:right="0" w:firstLine="380"/>
                                    <w:jc w:val="left"/>
                                  </w:pPr>
                                  <w:bookmarkStart w:id="1" w:name="bookmark1"/>
                                  <w:r>
                                    <w:rPr>
                                      <w:color w:val="000000"/>
                                      <w:spacing w:val="0"/>
                                      <w:w w:val="100"/>
                                      <w:position w:val="0"/>
                                      <w:shd w:val="clear" w:color="auto" w:fill="auto"/>
                                      <w:lang w:val="cs-CZ" w:eastAsia="cs-CZ" w:bidi="cs-CZ"/>
                                    </w:rPr>
                                    <w:t>, e-mail:</w:t>
                                  </w:r>
                                  <w:bookmarkEnd w:id="1"/>
                                </w:p>
                                <w:p>
                                  <w:pPr>
                                    <w:pStyle w:val="Style7"/>
                                    <w:keepNext w:val="0"/>
                                    <w:keepLines w:val="0"/>
                                    <w:widowControl w:val="0"/>
                                    <w:shd w:val="clear" w:color="auto" w:fill="auto"/>
                                    <w:tabs>
                                      <w:tab w:pos="1825" w:val="left"/>
                                    </w:tabs>
                                    <w:bidi w:val="0"/>
                                    <w:spacing w:before="0" w:after="0" w:line="240" w:lineRule="auto"/>
                                    <w:ind w:left="380" w:right="0" w:firstLine="1520"/>
                                    <w:jc w:val="left"/>
                                  </w:pPr>
                                  <w:r>
                                    <w:rPr>
                                      <w:color w:val="000000"/>
                                      <w:spacing w:val="0"/>
                                      <w:w w:val="100"/>
                                      <w:position w:val="0"/>
                                      <w:shd w:val="clear" w:color="auto" w:fill="auto"/>
                                      <w:lang w:val="cs-CZ" w:eastAsia="cs-CZ" w:bidi="cs-CZ"/>
                                    </w:rPr>
                                    <w:t>, vedoucí úseku západ Karlovy Vary tel</w:t>
                                    <w:tab/>
                                    <w:t>, e-mail:</w:t>
                                  </w:r>
                                </w:p>
                              </w:tc>
                            </w:tr>
                            <w:tr>
                              <w:trPr>
                                <w:trHeight w:val="442" w:hRule="exact"/>
                              </w:trPr>
                              <w:tc>
                                <w:tcPr>
                                  <w:tcBorders/>
                                  <w:shd w:val="clear" w:color="auto" w:fill="FFFFFF"/>
                                  <w:vAlign w:val="top"/>
                                </w:tcPr>
                                <w:p>
                                  <w:pPr>
                                    <w:pStyle w:val="Style7"/>
                                    <w:keepNext w:val="0"/>
                                    <w:keepLines w:val="0"/>
                                    <w:widowControl w:val="0"/>
                                    <w:shd w:val="clear" w:color="auto" w:fill="auto"/>
                                    <w:bidi w:val="0"/>
                                    <w:spacing w:before="100" w:after="0" w:line="240" w:lineRule="auto"/>
                                    <w:ind w:left="0" w:right="0" w:firstLine="0"/>
                                    <w:jc w:val="left"/>
                                  </w:pPr>
                                  <w:r>
                                    <w:rPr>
                                      <w:color w:val="000000"/>
                                      <w:spacing w:val="0"/>
                                      <w:w w:val="100"/>
                                      <w:position w:val="0"/>
                                      <w:shd w:val="clear" w:color="auto" w:fill="auto"/>
                                      <w:lang w:val="cs-CZ" w:eastAsia="cs-CZ" w:bidi="cs-CZ"/>
                                    </w:rPr>
                                    <w:t>technický dozor objednatele:</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70889988 CZ70889988</w:t>
                                  </w: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67.200000000000003pt;margin-top:12.pt;width:463.69999999999999pt;height:107.5pt;z-index:-125829375;mso-wrap-distance-left:0;mso-wrap-distance-right:0;mso-wrap-distance-bottom:12.pt;mso-position-horizontal-relative:page" filled="f" stroked="f">
                <v:textbox inset="0,0,0,0">
                  <w:txbxContent>
                    <w:tbl>
                      <w:tblPr>
                        <w:tblOverlap w:val="never"/>
                        <w:jc w:val="left"/>
                        <w:tblLayout w:type="fixed"/>
                      </w:tblPr>
                      <w:tblGrid>
                        <w:gridCol w:w="3950"/>
                        <w:gridCol w:w="5323"/>
                      </w:tblGrid>
                      <w:tr>
                        <w:trPr>
                          <w:tblHeader/>
                          <w:trHeight w:val="1709"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k podpisu smlouvy a k jednání o věcech smluvních: oprávněn jednat o věcech technických:</w:t>
                            </w:r>
                          </w:p>
                        </w:tc>
                        <w:tc>
                          <w:tcPr>
                            <w:tcBorders/>
                            <w:shd w:val="clear" w:color="auto" w:fill="FFFFFF"/>
                            <w:vAlign w:val="bottom"/>
                          </w:tcPr>
                          <w:p>
                            <w:pPr>
                              <w:pStyle w:val="Style7"/>
                              <w:keepNext w:val="0"/>
                              <w:keepLines w:val="0"/>
                              <w:widowControl w:val="0"/>
                              <w:shd w:val="clear" w:color="auto" w:fill="auto"/>
                              <w:bidi w:val="0"/>
                              <w:spacing w:before="0" w:line="240" w:lineRule="auto"/>
                              <w:ind w:left="1900" w:right="0" w:firstLine="0"/>
                              <w:jc w:val="left"/>
                            </w:pPr>
                            <w:r>
                              <w:rPr>
                                <w:color w:val="000000"/>
                                <w:spacing w:val="0"/>
                                <w:w w:val="100"/>
                                <w:position w:val="0"/>
                                <w:shd w:val="clear" w:color="auto" w:fill="auto"/>
                                <w:lang w:val="cs-CZ" w:eastAsia="cs-CZ" w:bidi="cs-CZ"/>
                              </w:rPr>
                              <w:t>, generální ředitel</w:t>
                            </w:r>
                          </w:p>
                          <w:p>
                            <w:pPr>
                              <w:pStyle w:val="Style7"/>
                              <w:keepNext w:val="0"/>
                              <w:keepLines w:val="0"/>
                              <w:widowControl w:val="0"/>
                              <w:shd w:val="clear" w:color="auto" w:fill="auto"/>
                              <w:bidi w:val="0"/>
                              <w:spacing w:before="0" w:after="0" w:line="240" w:lineRule="auto"/>
                              <w:ind w:left="1900" w:right="0" w:firstLine="0"/>
                              <w:jc w:val="left"/>
                            </w:pPr>
                            <w:r>
                              <w:rPr>
                                <w:color w:val="000000"/>
                                <w:spacing w:val="0"/>
                                <w:w w:val="100"/>
                                <w:position w:val="0"/>
                                <w:shd w:val="clear" w:color="auto" w:fill="auto"/>
                                <w:lang w:val="cs-CZ" w:eastAsia="cs-CZ" w:bidi="cs-CZ"/>
                              </w:rPr>
                              <w:t>, ředitel závodu Karlovy Vary</w:t>
                            </w:r>
                          </w:p>
                          <w:p>
                            <w:pPr>
                              <w:pStyle w:val="Style7"/>
                              <w:keepNext w:val="0"/>
                              <w:keepLines w:val="0"/>
                              <w:widowControl w:val="0"/>
                              <w:shd w:val="clear" w:color="auto" w:fill="auto"/>
                              <w:bidi w:val="0"/>
                              <w:spacing w:before="0" w:after="0" w:line="240" w:lineRule="auto"/>
                              <w:ind w:left="1900" w:right="0" w:firstLine="0"/>
                              <w:jc w:val="left"/>
                            </w:pPr>
                            <w:bookmarkStart w:id="0" w:name="bookmark0"/>
                            <w:r>
                              <w:rPr>
                                <w:color w:val="000000"/>
                                <w:spacing w:val="0"/>
                                <w:w w:val="100"/>
                                <w:position w:val="0"/>
                                <w:shd w:val="clear" w:color="auto" w:fill="auto"/>
                                <w:lang w:val="cs-CZ" w:eastAsia="cs-CZ" w:bidi="cs-CZ"/>
                              </w:rPr>
                              <w:t>, vedoucí provozu Karlovy Vary tel</w:t>
                            </w:r>
                            <w:bookmarkEnd w:id="0"/>
                          </w:p>
                          <w:p>
                            <w:pPr>
                              <w:pStyle w:val="Style7"/>
                              <w:keepNext w:val="0"/>
                              <w:keepLines w:val="0"/>
                              <w:widowControl w:val="0"/>
                              <w:shd w:val="clear" w:color="auto" w:fill="auto"/>
                              <w:bidi w:val="0"/>
                              <w:spacing w:before="0" w:after="0" w:line="240" w:lineRule="auto"/>
                              <w:ind w:left="0" w:right="0" w:firstLine="380"/>
                              <w:jc w:val="left"/>
                            </w:pPr>
                            <w:bookmarkStart w:id="1" w:name="bookmark1"/>
                            <w:r>
                              <w:rPr>
                                <w:color w:val="000000"/>
                                <w:spacing w:val="0"/>
                                <w:w w:val="100"/>
                                <w:position w:val="0"/>
                                <w:shd w:val="clear" w:color="auto" w:fill="auto"/>
                                <w:lang w:val="cs-CZ" w:eastAsia="cs-CZ" w:bidi="cs-CZ"/>
                              </w:rPr>
                              <w:t>, e-mail:</w:t>
                            </w:r>
                            <w:bookmarkEnd w:id="1"/>
                          </w:p>
                          <w:p>
                            <w:pPr>
                              <w:pStyle w:val="Style7"/>
                              <w:keepNext w:val="0"/>
                              <w:keepLines w:val="0"/>
                              <w:widowControl w:val="0"/>
                              <w:shd w:val="clear" w:color="auto" w:fill="auto"/>
                              <w:tabs>
                                <w:tab w:pos="1825" w:val="left"/>
                              </w:tabs>
                              <w:bidi w:val="0"/>
                              <w:spacing w:before="0" w:after="0" w:line="240" w:lineRule="auto"/>
                              <w:ind w:left="380" w:right="0" w:firstLine="1520"/>
                              <w:jc w:val="left"/>
                            </w:pPr>
                            <w:r>
                              <w:rPr>
                                <w:color w:val="000000"/>
                                <w:spacing w:val="0"/>
                                <w:w w:val="100"/>
                                <w:position w:val="0"/>
                                <w:shd w:val="clear" w:color="auto" w:fill="auto"/>
                                <w:lang w:val="cs-CZ" w:eastAsia="cs-CZ" w:bidi="cs-CZ"/>
                              </w:rPr>
                              <w:t>, vedoucí úseku západ Karlovy Vary tel</w:t>
                              <w:tab/>
                              <w:t>, e-mail:</w:t>
                            </w:r>
                          </w:p>
                        </w:tc>
                      </w:tr>
                      <w:tr>
                        <w:trPr>
                          <w:trHeight w:val="442" w:hRule="exact"/>
                        </w:trPr>
                        <w:tc>
                          <w:tcPr>
                            <w:tcBorders/>
                            <w:shd w:val="clear" w:color="auto" w:fill="FFFFFF"/>
                            <w:vAlign w:val="top"/>
                          </w:tcPr>
                          <w:p>
                            <w:pPr>
                              <w:pStyle w:val="Style7"/>
                              <w:keepNext w:val="0"/>
                              <w:keepLines w:val="0"/>
                              <w:widowControl w:val="0"/>
                              <w:shd w:val="clear" w:color="auto" w:fill="auto"/>
                              <w:bidi w:val="0"/>
                              <w:spacing w:before="100" w:after="0" w:line="240" w:lineRule="auto"/>
                              <w:ind w:left="0" w:right="0" w:firstLine="0"/>
                              <w:jc w:val="left"/>
                            </w:pPr>
                            <w:r>
                              <w:rPr>
                                <w:color w:val="000000"/>
                                <w:spacing w:val="0"/>
                                <w:w w:val="100"/>
                                <w:position w:val="0"/>
                                <w:shd w:val="clear" w:color="auto" w:fill="auto"/>
                                <w:lang w:val="cs-CZ" w:eastAsia="cs-CZ" w:bidi="cs-CZ"/>
                              </w:rPr>
                              <w:t>technický dozor objednatele:</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70889988 CZ70889988</w:t>
                            </w:r>
                          </w:p>
                        </w:tc>
                      </w:tr>
                    </w:tbl>
                    <w:p>
                      <w:pPr>
                        <w:widowControl w:val="0"/>
                        <w:spacing w:line="1" w:lineRule="exact"/>
                      </w:pPr>
                    </w:p>
                  </w:txbxContent>
                </v:textbox>
                <w10:wrap type="topAndBottom" anchorx="page"/>
              </v:shape>
            </w:pict>
          </mc:Fallback>
        </mc:AlternateContent>
      </w: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p>
    <w:p>
      <w:pPr>
        <w:pStyle w:val="Style10"/>
        <w:keepNext w:val="0"/>
        <w:keepLines w:val="0"/>
        <w:widowControl w:val="0"/>
        <w:shd w:val="clear" w:color="auto" w:fill="auto"/>
        <w:tabs>
          <w:tab w:pos="3984" w:val="left"/>
        </w:tabs>
        <w:bidi w:val="0"/>
        <w:spacing w:before="120" w:after="0" w:line="240" w:lineRule="auto"/>
        <w:ind w:left="0" w:right="0" w:firstLine="0"/>
        <w:jc w:val="both"/>
      </w:pPr>
      <w:r>
        <w:rPr>
          <w:color w:val="000000"/>
          <w:spacing w:val="0"/>
          <w:w w:val="100"/>
          <w:position w:val="0"/>
          <w:sz w:val="20"/>
          <w:szCs w:val="20"/>
          <w:shd w:val="clear" w:color="auto" w:fill="auto"/>
          <w:vertAlign w:val="superscript"/>
          <w:lang w:val="cs-CZ" w:eastAsia="cs-CZ" w:bidi="cs-CZ"/>
        </w:rPr>
        <w:t>I</w:t>
      </w:r>
      <w:r>
        <w:rPr>
          <w:color w:val="000000"/>
          <w:spacing w:val="0"/>
          <w:w w:val="100"/>
          <w:position w:val="0"/>
          <w:sz w:val="20"/>
          <w:szCs w:val="20"/>
          <w:shd w:val="clear" w:color="auto" w:fill="auto"/>
          <w:vertAlign w:val="subscript"/>
          <w:lang w:val="cs-CZ" w:eastAsia="cs-CZ" w:bidi="cs-CZ"/>
        </w:rPr>
        <w:t>D</w:t>
      </w:r>
      <w:r>
        <w:rPr>
          <w:color w:val="000000"/>
          <w:spacing w:val="0"/>
          <w:w w:val="100"/>
          <w:position w:val="0"/>
          <w:sz w:val="20"/>
          <w:szCs w:val="20"/>
          <w:shd w:val="clear" w:color="auto" w:fill="auto"/>
          <w:vertAlign w:val="superscript"/>
          <w:lang w:val="cs-CZ" w:eastAsia="cs-CZ" w:bidi="cs-CZ"/>
        </w:rPr>
        <w:t>Č</w:t>
      </w:r>
      <w:r>
        <w:rPr>
          <w:color w:val="000000"/>
          <w:spacing w:val="0"/>
          <w:w w:val="100"/>
          <w:position w:val="0"/>
          <w:sz w:val="20"/>
          <w:szCs w:val="20"/>
          <w:shd w:val="clear" w:color="auto" w:fill="auto"/>
          <w:vertAlign w:val="subscript"/>
          <w:lang w:val="cs-CZ" w:eastAsia="cs-CZ" w:bidi="cs-CZ"/>
        </w:rPr>
        <w:t>IČ</w:t>
      </w:r>
      <w:r>
        <w:rPr>
          <w:color w:val="000000"/>
          <w:spacing w:val="0"/>
          <w:w w:val="100"/>
          <w:position w:val="0"/>
          <w:sz w:val="20"/>
          <w:szCs w:val="20"/>
          <w:shd w:val="clear" w:color="auto" w:fill="auto"/>
          <w:vertAlign w:val="superscript"/>
          <w:lang w:val="cs-CZ" w:eastAsia="cs-CZ" w:bidi="cs-CZ"/>
        </w:rPr>
        <w:t>O</w:t>
      </w:r>
      <w:r>
        <w:rPr>
          <w:color w:val="000000"/>
          <w:spacing w:val="0"/>
          <w:w w:val="100"/>
          <w:position w:val="0"/>
          <w:sz w:val="20"/>
          <w:szCs w:val="20"/>
          <w:shd w:val="clear" w:color="auto" w:fill="auto"/>
          <w:vertAlign w:val="subscript"/>
          <w:lang w:val="cs-CZ" w:eastAsia="cs-CZ" w:bidi="cs-CZ"/>
        </w:rPr>
        <w:t>:</w:t>
      </w:r>
      <w:r>
        <w:rPr>
          <w:color w:val="000000"/>
          <w:spacing w:val="0"/>
          <w:w w:val="100"/>
          <w:position w:val="0"/>
          <w:sz w:val="20"/>
          <w:szCs w:val="20"/>
          <w:shd w:val="clear" w:color="auto" w:fill="auto"/>
          <w:vertAlign w:val="superscript"/>
          <w:lang w:val="cs-CZ" w:eastAsia="cs-CZ" w:bidi="cs-CZ"/>
        </w:rPr>
        <w: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zápis v obchodním rejstříku: u Krajského soudu v Ústí</w:t>
      </w:r>
    </w:p>
    <w:p>
      <w:pPr>
        <w:pStyle w:val="Style10"/>
        <w:keepNext w:val="0"/>
        <w:keepLines w:val="0"/>
        <w:widowControl w:val="0"/>
        <w:shd w:val="clear" w:color="auto" w:fill="auto"/>
        <w:tabs>
          <w:tab w:pos="3984" w:val="left"/>
        </w:tabs>
        <w:bidi w:val="0"/>
        <w:spacing w:before="0" w:after="0" w:line="240" w:lineRule="auto"/>
        <w:ind w:left="0" w:right="0" w:firstLine="0"/>
        <w:jc w:val="left"/>
      </w:pPr>
      <w:r>
        <w:rPr>
          <w:color w:val="000000"/>
          <w:spacing w:val="0"/>
          <w:w w:val="100"/>
          <w:position w:val="0"/>
          <w:sz w:val="20"/>
          <w:szCs w:val="20"/>
          <w:shd w:val="clear" w:color="auto" w:fill="auto"/>
          <w:vertAlign w:val="subscript"/>
          <w:lang w:val="cs-CZ" w:eastAsia="cs-CZ" w:bidi="cs-CZ"/>
        </w:rPr>
        <w:t>b</w:t>
      </w:r>
      <w:r>
        <w:rPr>
          <w:color w:val="000000"/>
          <w:spacing w:val="0"/>
          <w:w w:val="100"/>
          <w:position w:val="0"/>
          <w:sz w:val="20"/>
          <w:szCs w:val="20"/>
          <w:shd w:val="clear" w:color="auto" w:fill="auto"/>
          <w:vertAlign w:val="superscript"/>
          <w:lang w:val="cs-CZ" w:eastAsia="cs-CZ" w:bidi="cs-CZ"/>
        </w:rPr>
        <w:t>D</w:t>
      </w:r>
      <w:r>
        <w:rPr>
          <w:color w:val="000000"/>
          <w:spacing w:val="0"/>
          <w:w w:val="100"/>
          <w:position w:val="0"/>
          <w:sz w:val="20"/>
          <w:szCs w:val="20"/>
          <w:shd w:val="clear" w:color="auto" w:fill="auto"/>
          <w:vertAlign w:val="subscript"/>
          <w:lang w:val="cs-CZ" w:eastAsia="cs-CZ" w:bidi="cs-CZ"/>
        </w:rPr>
        <w:t>a</w:t>
      </w:r>
      <w:r>
        <w:rPr>
          <w:color w:val="000000"/>
          <w:spacing w:val="0"/>
          <w:w w:val="100"/>
          <w:position w:val="0"/>
          <w:sz w:val="20"/>
          <w:szCs w:val="20"/>
          <w:shd w:val="clear" w:color="auto" w:fill="auto"/>
          <w:vertAlign w:val="superscript"/>
          <w:lang w:val="cs-CZ" w:eastAsia="cs-CZ" w:bidi="cs-CZ"/>
        </w:rPr>
        <w:t>IČ</w:t>
      </w:r>
      <w:r>
        <w:rPr>
          <w:color w:val="000000"/>
          <w:spacing w:val="0"/>
          <w:w w:val="100"/>
          <w:position w:val="0"/>
          <w:sz w:val="20"/>
          <w:szCs w:val="20"/>
          <w:shd w:val="clear" w:color="auto" w:fill="auto"/>
          <w:vertAlign w:val="subscript"/>
          <w:lang w:val="cs-CZ" w:eastAsia="cs-CZ" w:bidi="cs-CZ"/>
        </w:rPr>
        <w:t>nk</w:t>
      </w:r>
      <w:r>
        <w:rPr>
          <w:color w:val="000000"/>
          <w:spacing w:val="0"/>
          <w:w w:val="100"/>
          <w:position w:val="0"/>
          <w:sz w:val="20"/>
          <w:szCs w:val="20"/>
          <w:shd w:val="clear" w:color="auto" w:fill="auto"/>
          <w:vertAlign w:val="superscript"/>
          <w:lang w:val="cs-CZ" w:eastAsia="cs-CZ" w:bidi="cs-CZ"/>
        </w:rPr>
        <w:t>:</w:t>
      </w:r>
      <w:r>
        <w:rPr>
          <w:color w:val="000000"/>
          <w:spacing w:val="0"/>
          <w:w w:val="100"/>
          <w:position w:val="0"/>
          <w:sz w:val="20"/>
          <w:szCs w:val="20"/>
          <w:shd w:val="clear" w:color="auto" w:fill="auto"/>
          <w:lang w:val="cs-CZ" w:eastAsia="cs-CZ" w:bidi="cs-CZ"/>
        </w:rPr>
        <w:t xml:space="preserve"> </w:t>
      </w:r>
      <w:r>
        <w:rPr>
          <w:color w:val="000000"/>
          <w:spacing w:val="0"/>
          <w:w w:val="100"/>
          <w:position w:val="0"/>
          <w:sz w:val="20"/>
          <w:szCs w:val="20"/>
          <w:shd w:val="clear" w:color="auto" w:fill="auto"/>
          <w:vertAlign w:val="subscript"/>
          <w:lang w:val="cs-CZ" w:eastAsia="cs-CZ" w:bidi="cs-CZ"/>
        </w:rPr>
        <w:t>ovní spojení:</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nad Labem v oddílu A, vložce č. 13052</w:t>
      </w:r>
    </w:p>
    <w:p>
      <w:pPr>
        <w:pStyle w:val="Style10"/>
        <w:keepNext w:val="0"/>
        <w:keepLines w:val="0"/>
        <w:widowControl w:val="0"/>
        <w:shd w:val="clear" w:color="auto" w:fill="auto"/>
        <w:tabs>
          <w:tab w:pos="3984" w:val="left"/>
        </w:tabs>
        <w:bidi w:val="0"/>
        <w:spacing w:before="0" w:line="144" w:lineRule="auto"/>
        <w:ind w:left="0" w:right="0" w:firstLine="0"/>
        <w:jc w:val="left"/>
      </w:pPr>
      <w:bookmarkStart w:id="11" w:name="bookmark11"/>
      <w:r>
        <w:rPr>
          <w:color w:val="000000"/>
          <w:spacing w:val="0"/>
          <w:w w:val="100"/>
          <w:position w:val="0"/>
          <w:shd w:val="clear" w:color="auto" w:fill="auto"/>
          <w:lang w:val="cs-CZ" w:eastAsia="cs-CZ" w:bidi="cs-CZ"/>
        </w:rPr>
        <w:t xml:space="preserve">bankovní spojení: </w:t>
      </w:r>
      <w:r>
        <w:rPr>
          <w:color w:val="000000"/>
          <w:spacing w:val="0"/>
          <w:w w:val="100"/>
          <w:position w:val="0"/>
          <w:sz w:val="20"/>
          <w:szCs w:val="20"/>
          <w:shd w:val="clear" w:color="auto" w:fill="auto"/>
          <w:vertAlign w:val="subscript"/>
          <w:lang w:val="cs-CZ" w:eastAsia="cs-CZ" w:bidi="cs-CZ"/>
        </w:rPr>
        <w:t>číslo účtu:</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(dále jen „objednatel“)</w:t>
      </w:r>
      <w:bookmarkEnd w:id="11"/>
    </w:p>
    <w:p>
      <w:pPr>
        <w:pStyle w:val="Style10"/>
        <w:keepNext w:val="0"/>
        <w:keepLines w:val="0"/>
        <w:widowControl w:val="0"/>
        <w:shd w:val="clear" w:color="auto" w:fill="auto"/>
        <w:bidi w:val="0"/>
        <w:spacing w:before="0" w:after="1140" w:line="240" w:lineRule="auto"/>
        <w:ind w:left="0" w:right="0" w:firstLine="4080"/>
        <w:jc w:val="both"/>
      </w:pPr>
      <w:bookmarkStart w:id="12" w:name="bookmark12"/>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w:t>
      </w:r>
      <w:bookmarkEnd w:id="12"/>
    </w:p>
    <w:p>
      <w:pPr>
        <w:pStyle w:val="Style13"/>
        <w:keepNext/>
        <w:keepLines/>
        <w:widowControl w:val="0"/>
        <w:shd w:val="clear" w:color="auto" w:fill="auto"/>
        <w:bidi w:val="0"/>
        <w:spacing w:before="0" w:after="0" w:line="276" w:lineRule="auto"/>
        <w:ind w:left="0" w:right="0" w:firstLine="0"/>
        <w:jc w:val="left"/>
      </w:pPr>
      <w:r>
        <mc:AlternateContent>
          <mc:Choice Requires="wps">
            <w:drawing>
              <wp:anchor distT="0" distB="1850390" distL="114300" distR="415925" simplePos="0" relativeHeight="125829380" behindDoc="0" locked="0" layoutInCell="1" allowOverlap="1">
                <wp:simplePos x="0" y="0"/>
                <wp:positionH relativeFrom="page">
                  <wp:posOffset>3584575</wp:posOffset>
                </wp:positionH>
                <wp:positionV relativeFrom="paragraph">
                  <wp:posOffset>12700</wp:posOffset>
                </wp:positionV>
                <wp:extent cx="2743200" cy="389890"/>
                <wp:wrapSquare wrapText="left"/>
                <wp:docPr id="5" name="Shape 5"/>
                <a:graphic xmlns:a="http://schemas.openxmlformats.org/drawingml/2006/main">
                  <a:graphicData uri="http://schemas.microsoft.com/office/word/2010/wordprocessingShape">
                    <wps:wsp>
                      <wps:cNvSpPr txBox="1"/>
                      <wps:spPr>
                        <a:xfrm>
                          <a:ext cx="2743200" cy="3898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Jana Chvojková</w:t>
                            </w:r>
                          </w:p>
                          <w:p>
                            <w:pPr>
                              <w:pStyle w:val="Style10"/>
                              <w:keepNext w:val="0"/>
                              <w:keepLines w:val="0"/>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cs-CZ" w:eastAsia="cs-CZ" w:bidi="cs-CZ"/>
                              </w:rPr>
                              <w:t>Tř. Osvoboditelů 895, 357 31 Horní Slavkov</w:t>
                            </w:r>
                            <w:bookmarkEnd w:id="2"/>
                          </w:p>
                        </w:txbxContent>
                      </wps:txbx>
                      <wps:bodyPr lIns="0" tIns="0" rIns="0" bIns="0">
                        <a:noAutoFit/>
                      </wps:bodyPr>
                    </wps:wsp>
                  </a:graphicData>
                </a:graphic>
              </wp:anchor>
            </w:drawing>
          </mc:Choice>
          <mc:Fallback>
            <w:pict>
              <v:shape id="_x0000_s1031" type="#_x0000_t202" style="position:absolute;margin-left:282.25pt;margin-top:1.pt;width:216.pt;height:30.699999999999999pt;z-index:-125829373;mso-wrap-distance-left:9.pt;mso-wrap-distance-right:32.75pt;mso-wrap-distance-bottom:145.70000000000002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Jana Chvojková</w:t>
                      </w:r>
                    </w:p>
                    <w:p>
                      <w:pPr>
                        <w:pStyle w:val="Style10"/>
                        <w:keepNext w:val="0"/>
                        <w:keepLines w:val="0"/>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cs-CZ" w:eastAsia="cs-CZ" w:bidi="cs-CZ"/>
                        </w:rPr>
                        <w:t>Tř. Osvoboditelů 895, 357 31 Horní Slavkov</w:t>
                      </w:r>
                      <w:bookmarkEnd w:id="2"/>
                    </w:p>
                  </w:txbxContent>
                </v:textbox>
                <w10:wrap type="square" side="left" anchorx="page"/>
              </v:shape>
            </w:pict>
          </mc:Fallback>
        </mc:AlternateContent>
      </w:r>
      <w:r>
        <mc:AlternateContent>
          <mc:Choice Requires="wps">
            <w:drawing>
              <wp:anchor distT="926465" distB="0" distL="114300" distR="114300" simplePos="0" relativeHeight="125829382" behindDoc="0" locked="0" layoutInCell="1" allowOverlap="1">
                <wp:simplePos x="0" y="0"/>
                <wp:positionH relativeFrom="page">
                  <wp:posOffset>3584575</wp:posOffset>
                </wp:positionH>
                <wp:positionV relativeFrom="paragraph">
                  <wp:posOffset>939165</wp:posOffset>
                </wp:positionV>
                <wp:extent cx="3044825" cy="1313815"/>
                <wp:wrapSquare wrapText="left"/>
                <wp:docPr id="7" name="Shape 7"/>
                <a:graphic xmlns:a="http://schemas.openxmlformats.org/drawingml/2006/main">
                  <a:graphicData uri="http://schemas.microsoft.com/office/word/2010/wordprocessingShape">
                    <wps:wsp>
                      <wps:cNvSpPr txBox="1"/>
                      <wps:spPr>
                        <a:xfrm>
                          <a:ext cx="3044825" cy="13138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e-mail:</w:t>
                            </w:r>
                          </w:p>
                          <w:p>
                            <w:pPr>
                              <w:pStyle w:val="Style10"/>
                              <w:keepNext w:val="0"/>
                              <w:keepLines w:val="0"/>
                              <w:widowControl w:val="0"/>
                              <w:shd w:val="clear" w:color="auto" w:fill="auto"/>
                              <w:bidi w:val="0"/>
                              <w:spacing w:before="0" w:after="360" w:line="240" w:lineRule="auto"/>
                              <w:ind w:left="0" w:right="0" w:firstLine="0"/>
                              <w:jc w:val="left"/>
                            </w:pPr>
                            <w:r>
                              <w:rPr>
                                <w:b/>
                                <w:bCs/>
                                <w:color w:val="000000"/>
                                <w:spacing w:val="0"/>
                                <w:w w:val="100"/>
                                <w:position w:val="0"/>
                                <w:shd w:val="clear" w:color="auto" w:fill="auto"/>
                                <w:lang w:val="cs-CZ" w:eastAsia="cs-CZ" w:bidi="cs-CZ"/>
                              </w:rPr>
                              <w:t>Nejsem plátce DPH</w:t>
                            </w:r>
                          </w:p>
                          <w:p>
                            <w:pPr>
                              <w:pStyle w:val="Style10"/>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č.j. ZIV/21/387/JS, vydán v Mariánských Lázních dne 12.4.2021</w:t>
                            </w:r>
                          </w:p>
                        </w:txbxContent>
                      </wps:txbx>
                      <wps:bodyPr lIns="0" tIns="0" rIns="0" bIns="0">
                        <a:noAutoFit/>
                      </wps:bodyPr>
                    </wps:wsp>
                  </a:graphicData>
                </a:graphic>
              </wp:anchor>
            </w:drawing>
          </mc:Choice>
          <mc:Fallback>
            <w:pict>
              <v:shape id="_x0000_s1033" type="#_x0000_t202" style="position:absolute;margin-left:282.25pt;margin-top:73.950000000000003pt;width:239.75pt;height:103.45pt;z-index:-125829371;mso-wrap-distance-left:9.pt;mso-wrap-distance-top:72.950000000000003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e-mail:</w:t>
                      </w:r>
                    </w:p>
                    <w:p>
                      <w:pPr>
                        <w:pStyle w:val="Style10"/>
                        <w:keepNext w:val="0"/>
                        <w:keepLines w:val="0"/>
                        <w:widowControl w:val="0"/>
                        <w:shd w:val="clear" w:color="auto" w:fill="auto"/>
                        <w:bidi w:val="0"/>
                        <w:spacing w:before="0" w:after="360" w:line="240" w:lineRule="auto"/>
                        <w:ind w:left="0" w:right="0" w:firstLine="0"/>
                        <w:jc w:val="left"/>
                      </w:pPr>
                      <w:r>
                        <w:rPr>
                          <w:b/>
                          <w:bCs/>
                          <w:color w:val="000000"/>
                          <w:spacing w:val="0"/>
                          <w:w w:val="100"/>
                          <w:position w:val="0"/>
                          <w:shd w:val="clear" w:color="auto" w:fill="auto"/>
                          <w:lang w:val="cs-CZ" w:eastAsia="cs-CZ" w:bidi="cs-CZ"/>
                        </w:rPr>
                        <w:t>Nejsem plátce DPH</w:t>
                      </w:r>
                    </w:p>
                    <w:p>
                      <w:pPr>
                        <w:pStyle w:val="Style10"/>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č.j. ZIV/21/387/JS, vydán v Mariánských Lázních dne 12.4.2021</w:t>
                      </w:r>
                    </w:p>
                  </w:txbxContent>
                </v:textbox>
                <w10:wrap type="square" side="left" anchorx="page"/>
              </v:shape>
            </w:pict>
          </mc:Fallback>
        </mc:AlternateContent>
      </w:r>
      <w:bookmarkStart w:id="13" w:name="bookmark13"/>
      <w:bookmarkStart w:id="14" w:name="bookmark14"/>
      <w:bookmarkStart w:id="15" w:name="bookmark15"/>
      <w:r>
        <w:rPr>
          <w:b/>
          <w:bCs/>
          <w:color w:val="000000"/>
          <w:spacing w:val="0"/>
          <w:w w:val="100"/>
          <w:position w:val="0"/>
          <w:shd w:val="clear" w:color="auto" w:fill="auto"/>
          <w:lang w:val="cs-CZ" w:eastAsia="cs-CZ" w:bidi="cs-CZ"/>
        </w:rPr>
        <w:t>zhotovitel:</w:t>
      </w:r>
      <w:bookmarkEnd w:id="13"/>
      <w:bookmarkEnd w:id="14"/>
      <w:bookmarkEnd w:id="15"/>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Sídlo:</w:t>
      </w:r>
    </w:p>
    <w:p>
      <w:pPr>
        <w:pStyle w:val="Style10"/>
        <w:keepNext w:val="0"/>
        <w:keepLines w:val="0"/>
        <w:widowControl w:val="0"/>
        <w:shd w:val="clear" w:color="auto" w:fill="auto"/>
        <w:bidi w:val="0"/>
        <w:spacing w:before="0" w:after="220" w:line="276"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p>
    <w:p>
      <w:pPr>
        <w:pStyle w:val="Style13"/>
        <w:keepNext/>
        <w:keepLines/>
        <w:widowControl w:val="0"/>
        <w:shd w:val="clear" w:color="auto" w:fill="auto"/>
        <w:bidi w:val="0"/>
        <w:spacing w:before="0" w:after="0" w:line="276"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IČO:</w:t>
      </w:r>
      <w:bookmarkEnd w:id="16"/>
      <w:bookmarkEnd w:id="17"/>
      <w:bookmarkEnd w:id="18"/>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3"/>
        <w:keepNext/>
        <w:keepLines/>
        <w:widowControl w:val="0"/>
        <w:shd w:val="clear" w:color="auto" w:fill="auto"/>
        <w:bidi w:val="0"/>
        <w:spacing w:before="0" w:after="0" w:line="240" w:lineRule="auto"/>
        <w:ind w:left="0" w:right="0" w:firstLine="0"/>
        <w:jc w:val="left"/>
      </w:pPr>
      <w:bookmarkStart w:id="19" w:name="bookmark19"/>
      <w:bookmarkStart w:id="20" w:name="bookmark20"/>
      <w:bookmarkStart w:id="21" w:name="bookmark21"/>
      <w:r>
        <w:rPr>
          <w:color w:val="000000"/>
          <w:spacing w:val="0"/>
          <w:w w:val="100"/>
          <w:position w:val="0"/>
          <w:shd w:val="clear" w:color="auto" w:fill="auto"/>
          <w:lang w:val="cs-CZ" w:eastAsia="cs-CZ" w:bidi="cs-CZ"/>
        </w:rPr>
        <w:t>bankovní spojení:</w:t>
      </w:r>
      <w:bookmarkEnd w:id="19"/>
      <w:bookmarkEnd w:id="20"/>
      <w:bookmarkEnd w:id="21"/>
    </w:p>
    <w:p>
      <w:pPr>
        <w:pStyle w:val="Style13"/>
        <w:keepNext/>
        <w:keepLines/>
        <w:widowControl w:val="0"/>
        <w:shd w:val="clear" w:color="auto" w:fill="auto"/>
        <w:bidi w:val="0"/>
        <w:spacing w:before="0" w:after="0" w:line="240"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číslo účtu:</w:t>
      </w:r>
      <w:bookmarkEnd w:id="22"/>
      <w:bookmarkEnd w:id="23"/>
      <w:bookmarkEnd w:id="24"/>
    </w:p>
    <w:p>
      <w:pPr>
        <w:pStyle w:val="Style10"/>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živnostenské oprávnění:</w:t>
      </w:r>
    </w:p>
    <w:p>
      <w:pPr>
        <w:pStyle w:val="Style13"/>
        <w:keepNext/>
        <w:keepLines/>
        <w:widowControl w:val="0"/>
        <w:shd w:val="clear" w:color="auto" w:fill="auto"/>
        <w:bidi w:val="0"/>
        <w:spacing w:before="0" w:after="22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(dále jen „zhotovitel“)</w:t>
      </w:r>
      <w:bookmarkEnd w:id="25"/>
      <w:bookmarkEnd w:id="26"/>
      <w:bookmarkEnd w:id="27"/>
    </w:p>
    <w:p>
      <w:pPr>
        <w:pStyle w:val="Style1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3"/>
        <w:keepNext/>
        <w:keepLines/>
        <w:widowControl w:val="0"/>
        <w:numPr>
          <w:ilvl w:val="0"/>
          <w:numId w:val="1"/>
        </w:numPr>
        <w:shd w:val="clear" w:color="auto" w:fill="auto"/>
        <w:tabs>
          <w:tab w:pos="355" w:val="left"/>
        </w:tabs>
        <w:bidi w:val="0"/>
        <w:spacing w:before="0" w:line="240" w:lineRule="auto"/>
        <w:ind w:right="0" w:hanging="40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VT Ohře – Sokolov Bohemka - ÚBP</w:t>
      </w:r>
      <w:r>
        <w:rPr>
          <w:color w:val="000000"/>
          <w:spacing w:val="0"/>
          <w:w w:val="100"/>
          <w:position w:val="0"/>
          <w:shd w:val="clear" w:color="auto" w:fill="auto"/>
          <w:lang w:val="cs-CZ" w:eastAsia="cs-CZ" w:bidi="cs-CZ"/>
        </w:rPr>
        <w:t>“, ve kterém byla nabídka zhotovitele vyhodnocena jako ekonomicky nejvýhodnější.</w:t>
      </w:r>
      <w:bookmarkEnd w:id="28"/>
      <w:bookmarkEnd w:id="29"/>
      <w:bookmarkEnd w:id="31"/>
    </w:p>
    <w:p>
      <w:pPr>
        <w:pStyle w:val="Style10"/>
        <w:keepNext w:val="0"/>
        <w:keepLines w:val="0"/>
        <w:widowControl w:val="0"/>
        <w:numPr>
          <w:ilvl w:val="0"/>
          <w:numId w:val="1"/>
        </w:numPr>
        <w:shd w:val="clear" w:color="auto" w:fill="auto"/>
        <w:tabs>
          <w:tab w:pos="355" w:val="left"/>
        </w:tabs>
        <w:bidi w:val="0"/>
        <w:spacing w:before="0" w:after="140" w:line="240" w:lineRule="auto"/>
        <w:ind w:left="400" w:right="0" w:hanging="400"/>
        <w:jc w:val="both"/>
      </w:pPr>
      <w:bookmarkStart w:id="32" w:name="bookmark32"/>
      <w:bookmarkEnd w:id="32"/>
      <w:r>
        <w:rPr>
          <w:color w:val="000000"/>
          <w:spacing w:val="0"/>
          <w:w w:val="100"/>
          <w:position w:val="0"/>
          <w:shd w:val="clear" w:color="auto" w:fill="auto"/>
          <w:lang w:val="cs-CZ" w:eastAsia="cs-CZ" w:bidi="cs-CZ"/>
        </w:rPr>
        <w:t>Předmětem veřejné zakázky je: pokácení dřevin rostoucích mimo les na vodním toku Ohře, na pozemku p. č. 10/1 k. ú. Sokolov.</w:t>
      </w:r>
    </w:p>
    <w:p>
      <w:pPr>
        <w:pStyle w:val="Style13"/>
        <w:keepNext/>
        <w:keepLines/>
        <w:widowControl w:val="0"/>
        <w:shd w:val="clear" w:color="auto" w:fill="auto"/>
        <w:bidi w:val="0"/>
        <w:spacing w:before="0" w:line="240" w:lineRule="auto"/>
        <w:ind w:right="0" w:firstLine="0"/>
        <w:jc w:val="both"/>
      </w:pPr>
      <w:bookmarkStart w:id="33" w:name="bookmark33"/>
      <w:bookmarkStart w:id="34" w:name="bookmark34"/>
      <w:bookmarkStart w:id="35" w:name="bookmark35"/>
      <w:r>
        <w:rPr>
          <w:color w:val="000000"/>
          <w:spacing w:val="0"/>
          <w:w w:val="100"/>
          <w:position w:val="0"/>
          <w:shd w:val="clear" w:color="auto" w:fill="auto"/>
          <w:lang w:val="cs-CZ" w:eastAsia="cs-CZ" w:bidi="cs-CZ"/>
        </w:rPr>
        <w:t>Místo provádění díla: úsek A-PB ř. km 201,219-201,720, úsek B-PB 201,720-202,285, úsek C-PB 202,285-202,925, úsek C-LB 202,285-202,925 vodní tok Ohře.</w:t>
      </w:r>
      <w:bookmarkEnd w:id="33"/>
      <w:bookmarkEnd w:id="34"/>
      <w:bookmarkEnd w:id="35"/>
    </w:p>
    <w:p>
      <w:pPr>
        <w:pStyle w:val="Style13"/>
        <w:keepNext/>
        <w:keepLines/>
        <w:widowControl w:val="0"/>
        <w:numPr>
          <w:ilvl w:val="0"/>
          <w:numId w:val="1"/>
        </w:numPr>
        <w:shd w:val="clear" w:color="auto" w:fill="auto"/>
        <w:tabs>
          <w:tab w:pos="355" w:val="left"/>
        </w:tabs>
        <w:bidi w:val="0"/>
        <w:spacing w:before="0" w:line="240" w:lineRule="auto"/>
        <w:ind w:right="0" w:hanging="400"/>
        <w:jc w:val="left"/>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Zhotovitel se zavazuje provést výše uvedené dílo v rozsahu oceněného soupisu prací, který tvoří přílohu č. 3 této smlouvy a taxace dřevin „Ohře Sokolov A-P“, „Ohře Sokolov B- PB“, „Ohře Sokolov C-PB“, „Ohře Sokolov C-LB, která tvoří přílohu č. 1 této smlouvy.</w:t>
      </w:r>
      <w:bookmarkEnd w:id="36"/>
      <w:bookmarkEnd w:id="37"/>
      <w:bookmarkEnd w:id="39"/>
    </w:p>
    <w:p>
      <w:pPr>
        <w:pStyle w:val="Style13"/>
        <w:keepNext/>
        <w:keepLines/>
        <w:widowControl w:val="0"/>
        <w:shd w:val="clear" w:color="auto" w:fill="auto"/>
        <w:bidi w:val="0"/>
        <w:spacing w:before="0" w:after="0" w:line="240" w:lineRule="auto"/>
        <w:ind w:left="0" w:right="0" w:firstLine="400"/>
        <w:jc w:val="both"/>
      </w:pPr>
      <w:bookmarkStart w:id="40" w:name="bookmark40"/>
      <w:bookmarkStart w:id="41" w:name="bookmark41"/>
      <w:bookmarkStart w:id="42" w:name="bookmark42"/>
      <w:r>
        <w:rPr>
          <w:i/>
          <w:iCs/>
          <w:color w:val="000000"/>
          <w:spacing w:val="0"/>
          <w:w w:val="100"/>
          <w:position w:val="0"/>
          <w:shd w:val="clear" w:color="auto" w:fill="auto"/>
          <w:lang w:val="cs-CZ" w:eastAsia="cs-CZ" w:bidi="cs-CZ"/>
        </w:rPr>
        <w:t>Rozsah prací:</w:t>
      </w:r>
      <w:bookmarkEnd w:id="40"/>
      <w:bookmarkEnd w:id="41"/>
      <w:bookmarkEnd w:id="42"/>
    </w:p>
    <w:p>
      <w:pPr>
        <w:pStyle w:val="Style13"/>
        <w:keepNext/>
        <w:keepLines/>
        <w:widowControl w:val="0"/>
        <w:shd w:val="clear" w:color="auto" w:fill="auto"/>
        <w:bidi w:val="0"/>
        <w:spacing w:before="0" w:line="240" w:lineRule="auto"/>
        <w:ind w:right="0" w:firstLine="0"/>
        <w:jc w:val="both"/>
      </w:pPr>
      <w:bookmarkStart w:id="43" w:name="bookmark43"/>
      <w:bookmarkStart w:id="44" w:name="bookmark44"/>
      <w:bookmarkStart w:id="45" w:name="bookmark45"/>
      <w:r>
        <w:rPr>
          <w:color w:val="000000"/>
          <w:spacing w:val="0"/>
          <w:w w:val="100"/>
          <w:position w:val="0"/>
          <w:shd w:val="clear" w:color="auto" w:fill="auto"/>
          <w:lang w:val="cs-CZ" w:eastAsia="cs-CZ" w:bidi="cs-CZ"/>
        </w:rPr>
        <w:t>Provedení probírky břehového porostu na vodním toku Ohře v Sokolově. Úsek se nachází od jezu Královské Poříčí až k silničnímu mostu v Sokolově, který vede mezi ISŠTE a vlakovým nádražím.</w:t>
      </w:r>
      <w:bookmarkEnd w:id="43"/>
      <w:bookmarkEnd w:id="44"/>
      <w:bookmarkEnd w:id="45"/>
    </w:p>
    <w:p>
      <w:pPr>
        <w:pStyle w:val="Style13"/>
        <w:keepNext/>
        <w:keepLines/>
        <w:widowControl w:val="0"/>
        <w:shd w:val="clear" w:color="auto" w:fill="auto"/>
        <w:bidi w:val="0"/>
        <w:spacing w:before="0" w:after="0" w:line="240" w:lineRule="auto"/>
        <w:ind w:left="0" w:right="0" w:firstLine="400"/>
        <w:jc w:val="both"/>
      </w:pPr>
      <w:bookmarkStart w:id="46" w:name="bookmark46"/>
      <w:bookmarkStart w:id="47" w:name="bookmark47"/>
      <w:bookmarkStart w:id="48" w:name="bookmark48"/>
      <w:r>
        <w:rPr>
          <w:color w:val="000000"/>
          <w:spacing w:val="0"/>
          <w:w w:val="100"/>
          <w:position w:val="0"/>
          <w:shd w:val="clear" w:color="auto" w:fill="auto"/>
          <w:lang w:val="cs-CZ" w:eastAsia="cs-CZ" w:bidi="cs-CZ"/>
        </w:rPr>
        <w:t>Akce je rozdělena na úseky.</w:t>
      </w:r>
      <w:bookmarkEnd w:id="46"/>
      <w:bookmarkEnd w:id="47"/>
      <w:bookmarkEnd w:id="48"/>
    </w:p>
    <w:p>
      <w:pPr>
        <w:pStyle w:val="Style13"/>
        <w:keepNext/>
        <w:keepLines/>
        <w:widowControl w:val="0"/>
        <w:shd w:val="clear" w:color="auto" w:fill="auto"/>
        <w:bidi w:val="0"/>
        <w:spacing w:before="0" w:line="240" w:lineRule="auto"/>
        <w:ind w:right="0" w:firstLine="0"/>
        <w:jc w:val="both"/>
      </w:pPr>
      <w:bookmarkStart w:id="49" w:name="bookmark49"/>
      <w:bookmarkStart w:id="50" w:name="bookmark50"/>
      <w:bookmarkStart w:id="51" w:name="bookmark51"/>
      <w:r>
        <w:rPr>
          <w:color w:val="000000"/>
          <w:spacing w:val="0"/>
          <w:w w:val="100"/>
          <w:position w:val="0"/>
          <w:shd w:val="clear" w:color="auto" w:fill="auto"/>
          <w:lang w:val="cs-CZ" w:eastAsia="cs-CZ" w:bidi="cs-CZ"/>
        </w:rPr>
        <w:t>Ohře Sokolov A-pravý břeh, ř. km 201,219-201,720. Zhotovitel provede odstranění dřevin v rozsahu: 16 ks kmenů stromů, které jsou v terénu označeny žlutou reflexní barvou, výřez křovin a výmladků bude na ploše 50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Celkové množství dřevní hmoty 4,22 plm.</w:t>
      </w:r>
      <w:bookmarkEnd w:id="49"/>
      <w:bookmarkEnd w:id="50"/>
      <w:bookmarkEnd w:id="51"/>
    </w:p>
    <w:p>
      <w:pPr>
        <w:pStyle w:val="Style13"/>
        <w:keepNext/>
        <w:keepLines/>
        <w:widowControl w:val="0"/>
        <w:shd w:val="clear" w:color="auto" w:fill="auto"/>
        <w:bidi w:val="0"/>
        <w:spacing w:before="0" w:line="240" w:lineRule="auto"/>
        <w:ind w:right="0" w:firstLine="0"/>
        <w:jc w:val="both"/>
      </w:pPr>
      <w:bookmarkStart w:id="52" w:name="bookmark52"/>
      <w:bookmarkStart w:id="53" w:name="bookmark53"/>
      <w:bookmarkStart w:id="54" w:name="bookmark54"/>
      <w:r>
        <w:rPr>
          <w:color w:val="000000"/>
          <w:spacing w:val="0"/>
          <w:w w:val="100"/>
          <w:position w:val="0"/>
          <w:shd w:val="clear" w:color="auto" w:fill="auto"/>
          <w:lang w:val="cs-CZ" w:eastAsia="cs-CZ" w:bidi="cs-CZ"/>
        </w:rPr>
        <w:t>Ohře Sokolov B-pravý břeh, ř. km 201,720-202,285. Zhotovitel provede odstranění dřevin v rozsahu: 70 ks kmenů stromů, které jsou v terénu označeny žlutou reflexní barvou, výřez křovin a výmladků bude na ploše 120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vývraty 2 ks. Celkové množství dřevní hmoty 13,62 plm.</w:t>
      </w:r>
      <w:bookmarkEnd w:id="52"/>
      <w:bookmarkEnd w:id="53"/>
      <w:bookmarkEnd w:id="54"/>
    </w:p>
    <w:p>
      <w:pPr>
        <w:pStyle w:val="Style13"/>
        <w:keepNext/>
        <w:keepLines/>
        <w:widowControl w:val="0"/>
        <w:shd w:val="clear" w:color="auto" w:fill="auto"/>
        <w:bidi w:val="0"/>
        <w:spacing w:before="0" w:line="240" w:lineRule="auto"/>
        <w:ind w:right="0" w:firstLine="0"/>
        <w:jc w:val="both"/>
      </w:pPr>
      <w:bookmarkStart w:id="55" w:name="bookmark55"/>
      <w:bookmarkStart w:id="56" w:name="bookmark56"/>
      <w:bookmarkStart w:id="57" w:name="bookmark57"/>
      <w:r>
        <w:rPr>
          <w:color w:val="000000"/>
          <w:spacing w:val="0"/>
          <w:w w:val="100"/>
          <w:position w:val="0"/>
          <w:shd w:val="clear" w:color="auto" w:fill="auto"/>
          <w:lang w:val="cs-CZ" w:eastAsia="cs-CZ" w:bidi="cs-CZ"/>
        </w:rPr>
        <w:t>Ohře Sokolov C-pravý břeh, ř. km 202,285-202,925. Zhotovitel provede odstranění dřevin v rozsahu: 91 ks kmenů stromů, které jsou v terénu označeny žlutou reflexní barvou, výřez křovin a výmladků bude na ploše 200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vývraty 9 ks. Celkové množství dřevní hmoty 39,05 plm.</w:t>
      </w:r>
      <w:bookmarkEnd w:id="55"/>
      <w:bookmarkEnd w:id="56"/>
      <w:bookmarkEnd w:id="57"/>
    </w:p>
    <w:p>
      <w:pPr>
        <w:pStyle w:val="Style13"/>
        <w:keepNext/>
        <w:keepLines/>
        <w:widowControl w:val="0"/>
        <w:shd w:val="clear" w:color="auto" w:fill="auto"/>
        <w:bidi w:val="0"/>
        <w:spacing w:before="0" w:line="240" w:lineRule="auto"/>
        <w:ind w:right="0" w:firstLine="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Ohře Sokolov C-levý břeh, ř. km 202,285-202,925. Úsek začíná v místě křížení produktovodu (parovodu) a končí u mostu u ISŠTE. Zhotovitel provede odstranění dřevin v rozsahu: 103 ks kmenů stromů, které jsou v terénu označeny žlutou reflexní barvou, výřez křovin a výmladků bude na ploše 80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vývraty 5 ks. Celkové množství dřevní hmoty 29 plm.</w:t>
      </w:r>
      <w:bookmarkEnd w:id="58"/>
      <w:bookmarkEnd w:id="59"/>
      <w:bookmarkEnd w:id="60"/>
    </w:p>
    <w:p>
      <w:pPr>
        <w:pStyle w:val="Style10"/>
        <w:keepNext w:val="0"/>
        <w:keepLines w:val="0"/>
        <w:widowControl w:val="0"/>
        <w:shd w:val="clear" w:color="auto" w:fill="auto"/>
        <w:bidi w:val="0"/>
        <w:spacing w:before="0" w:after="140" w:line="240" w:lineRule="auto"/>
        <w:ind w:left="320" w:right="0" w:firstLine="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10"/>
        <w:keepNext w:val="0"/>
        <w:keepLines w:val="0"/>
        <w:widowControl w:val="0"/>
        <w:shd w:val="clear" w:color="auto" w:fill="auto"/>
        <w:bidi w:val="0"/>
        <w:spacing w:before="0" w:after="140" w:line="240" w:lineRule="auto"/>
        <w:ind w:left="320" w:right="0" w:firstLine="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10"/>
        <w:keepNext w:val="0"/>
        <w:keepLines w:val="0"/>
        <w:widowControl w:val="0"/>
        <w:shd w:val="clear" w:color="auto" w:fill="auto"/>
        <w:bidi w:val="0"/>
        <w:spacing w:before="0" w:after="140" w:line="240" w:lineRule="auto"/>
        <w:ind w:left="320" w:right="0" w:firstLine="0"/>
        <w:jc w:val="both"/>
      </w:pPr>
      <w:r>
        <w:rPr>
          <w:color w:val="000000"/>
          <w:spacing w:val="0"/>
          <w:w w:val="100"/>
          <w:position w:val="0"/>
          <w:shd w:val="clear" w:color="auto" w:fill="auto"/>
          <w:lang w:val="cs-CZ" w:eastAsia="cs-CZ" w:bidi="cs-CZ"/>
        </w:rPr>
        <w:t xml:space="preserve">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w:t>
      </w:r>
      <w:r>
        <w:rPr>
          <w:color w:val="000000"/>
          <w:spacing w:val="0"/>
          <w:w w:val="100"/>
          <w:position w:val="0"/>
          <w:shd w:val="clear" w:color="auto" w:fill="auto"/>
          <w:lang w:val="cs-CZ" w:eastAsia="cs-CZ" w:bidi="cs-CZ"/>
        </w:rPr>
        <w:t>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znečištění toku přírodním substrátem (tzv. zabarvení VT), je nutné toto ohlásit správci toku z důvodu předcházení zmatečnému havarijnímu konání. Na Povodí Ohře je možné oznámení provést na VHD (vodohospodářský dispečink), tel.: .</w:t>
      </w:r>
    </w:p>
    <w:p>
      <w:pPr>
        <w:pStyle w:val="Style10"/>
        <w:keepNext w:val="0"/>
        <w:keepLines w:val="0"/>
        <w:widowControl w:val="0"/>
        <w:shd w:val="clear" w:color="auto" w:fill="auto"/>
        <w:bidi w:val="0"/>
        <w:spacing w:before="0" w:after="140" w:line="240" w:lineRule="auto"/>
        <w:ind w:left="320" w:right="0" w:firstLine="0"/>
        <w:jc w:val="both"/>
      </w:pPr>
      <w:r>
        <w:rPr>
          <w:color w:val="000000"/>
          <w:spacing w:val="0"/>
          <w:w w:val="100"/>
          <w:position w:val="0"/>
          <w:shd w:val="clear" w:color="auto" w:fill="auto"/>
          <w:lang w:val="cs-CZ" w:eastAsia="cs-CZ" w:bidi="cs-CZ"/>
        </w:rPr>
        <w:t>Zbytková dřevní hmota bude odvezena a zlikvidována dle platné legislativy (např. Zákon o rostlinolékařské péči, Zákon o ochraně ovzduší, Zákon o odpadech). Větve, křoviny a zbytky dřevní hmoty nesmí zůstat na místě.</w:t>
      </w:r>
    </w:p>
    <w:p>
      <w:pPr>
        <w:pStyle w:val="Style10"/>
        <w:keepNext w:val="0"/>
        <w:keepLines w:val="0"/>
        <w:widowControl w:val="0"/>
        <w:shd w:val="clear" w:color="auto" w:fill="auto"/>
        <w:bidi w:val="0"/>
        <w:spacing w:before="0" w:after="140" w:line="240" w:lineRule="auto"/>
        <w:ind w:left="320" w:right="0" w:firstLine="0"/>
        <w:jc w:val="both"/>
        <w:sectPr>
          <w:footnotePr>
            <w:pos w:val="pageBottom"/>
            <w:numFmt w:val="decimal"/>
            <w:numRestart w:val="continuous"/>
          </w:footnotePr>
          <w:type w:val="continuous"/>
          <w:pgSz w:w="11909" w:h="16838"/>
          <w:pgMar w:top="704" w:left="1344" w:right="1194" w:bottom="1285" w:header="276" w:footer="3" w:gutter="0"/>
          <w:cols w:space="720"/>
          <w:noEndnote/>
          <w:rtlGutter w:val="0"/>
          <w:docGrid w:linePitch="360"/>
        </w:sectPr>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13"/>
        <w:keepNext/>
        <w:keepLines/>
        <w:widowControl w:val="0"/>
        <w:numPr>
          <w:ilvl w:val="0"/>
          <w:numId w:val="1"/>
        </w:numPr>
        <w:shd w:val="clear" w:color="auto" w:fill="auto"/>
        <w:tabs>
          <w:tab w:pos="382" w:val="left"/>
        </w:tabs>
        <w:bidi w:val="0"/>
        <w:spacing w:before="280" w:line="240" w:lineRule="auto"/>
        <w:ind w:right="0" w:hanging="40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61"/>
      <w:bookmarkEnd w:id="62"/>
      <w:bookmarkEnd w:id="64"/>
    </w:p>
    <w:p>
      <w:pPr>
        <w:pStyle w:val="Style13"/>
        <w:keepNext/>
        <w:keepLines/>
        <w:widowControl w:val="0"/>
        <w:numPr>
          <w:ilvl w:val="0"/>
          <w:numId w:val="1"/>
        </w:numPr>
        <w:shd w:val="clear" w:color="auto" w:fill="auto"/>
        <w:tabs>
          <w:tab w:pos="382" w:val="left"/>
        </w:tabs>
        <w:bidi w:val="0"/>
        <w:spacing w:before="0" w:line="240" w:lineRule="auto"/>
        <w:ind w:left="0" w:right="0" w:firstLine="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Za předmět díla se dále považuje:</w:t>
      </w:r>
      <w:bookmarkEnd w:id="65"/>
      <w:bookmarkEnd w:id="66"/>
      <w:bookmarkEnd w:id="68"/>
    </w:p>
    <w:p>
      <w:pPr>
        <w:pStyle w:val="Style13"/>
        <w:keepNext/>
        <w:keepLines/>
        <w:widowControl w:val="0"/>
        <w:numPr>
          <w:ilvl w:val="0"/>
          <w:numId w:val="3"/>
        </w:numPr>
        <w:shd w:val="clear" w:color="auto" w:fill="auto"/>
        <w:tabs>
          <w:tab w:pos="817" w:val="left"/>
        </w:tabs>
        <w:bidi w:val="0"/>
        <w:spacing w:before="0" w:after="0" w:line="240" w:lineRule="auto"/>
        <w:ind w:left="740" w:right="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69"/>
      <w:bookmarkEnd w:id="70"/>
      <w:bookmarkEnd w:id="72"/>
    </w:p>
    <w:p>
      <w:pPr>
        <w:pStyle w:val="Style13"/>
        <w:keepNext/>
        <w:keepLines/>
        <w:widowControl w:val="0"/>
        <w:numPr>
          <w:ilvl w:val="0"/>
          <w:numId w:val="3"/>
        </w:numPr>
        <w:shd w:val="clear" w:color="auto" w:fill="auto"/>
        <w:tabs>
          <w:tab w:pos="817" w:val="left"/>
        </w:tabs>
        <w:bidi w:val="0"/>
        <w:spacing w:before="0" w:after="0" w:line="240" w:lineRule="auto"/>
        <w:ind w:left="740" w:right="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73"/>
      <w:bookmarkEnd w:id="74"/>
      <w:bookmarkEnd w:id="76"/>
    </w:p>
    <w:p>
      <w:pPr>
        <w:pStyle w:val="Style13"/>
        <w:keepNext/>
        <w:keepLines/>
        <w:widowControl w:val="0"/>
        <w:numPr>
          <w:ilvl w:val="0"/>
          <w:numId w:val="3"/>
        </w:numPr>
        <w:shd w:val="clear" w:color="auto" w:fill="auto"/>
        <w:tabs>
          <w:tab w:pos="817" w:val="left"/>
        </w:tabs>
        <w:bidi w:val="0"/>
        <w:spacing w:before="0" w:after="0" w:line="240" w:lineRule="auto"/>
        <w:ind w:left="740" w:right="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77"/>
      <w:bookmarkEnd w:id="78"/>
      <w:bookmarkEnd w:id="80"/>
    </w:p>
    <w:p>
      <w:pPr>
        <w:pStyle w:val="Style13"/>
        <w:keepNext/>
        <w:keepLines/>
        <w:widowControl w:val="0"/>
        <w:numPr>
          <w:ilvl w:val="0"/>
          <w:numId w:val="3"/>
        </w:numPr>
        <w:shd w:val="clear" w:color="auto" w:fill="auto"/>
        <w:tabs>
          <w:tab w:pos="817" w:val="left"/>
        </w:tabs>
        <w:bidi w:val="0"/>
        <w:spacing w:before="0" w:after="0" w:line="240" w:lineRule="auto"/>
        <w:ind w:left="740" w:right="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81"/>
      <w:bookmarkEnd w:id="82"/>
      <w:bookmarkEnd w:id="84"/>
    </w:p>
    <w:p>
      <w:pPr>
        <w:pStyle w:val="Style13"/>
        <w:keepNext/>
        <w:keepLines/>
        <w:widowControl w:val="0"/>
        <w:numPr>
          <w:ilvl w:val="0"/>
          <w:numId w:val="3"/>
        </w:numPr>
        <w:shd w:val="clear" w:color="auto" w:fill="auto"/>
        <w:tabs>
          <w:tab w:pos="817" w:val="left"/>
        </w:tabs>
        <w:bidi w:val="0"/>
        <w:spacing w:before="0" w:after="0" w:line="240" w:lineRule="auto"/>
        <w:ind w:left="740" w:right="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85"/>
      <w:bookmarkEnd w:id="86"/>
      <w:bookmarkEnd w:id="88"/>
    </w:p>
    <w:p>
      <w:pPr>
        <w:pStyle w:val="Style13"/>
        <w:keepNext/>
        <w:keepLines/>
        <w:widowControl w:val="0"/>
        <w:numPr>
          <w:ilvl w:val="0"/>
          <w:numId w:val="3"/>
        </w:numPr>
        <w:shd w:val="clear" w:color="auto" w:fill="auto"/>
        <w:tabs>
          <w:tab w:pos="817" w:val="left"/>
        </w:tabs>
        <w:bidi w:val="0"/>
        <w:spacing w:before="0" w:after="0" w:line="240" w:lineRule="auto"/>
        <w:ind w:left="740" w:right="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89"/>
      <w:bookmarkEnd w:id="90"/>
      <w:bookmarkEnd w:id="92"/>
    </w:p>
    <w:p>
      <w:pPr>
        <w:pStyle w:val="Style13"/>
        <w:keepNext/>
        <w:keepLines/>
        <w:widowControl w:val="0"/>
        <w:numPr>
          <w:ilvl w:val="0"/>
          <w:numId w:val="3"/>
        </w:numPr>
        <w:shd w:val="clear" w:color="auto" w:fill="auto"/>
        <w:tabs>
          <w:tab w:pos="817" w:val="left"/>
        </w:tabs>
        <w:bidi w:val="0"/>
        <w:spacing w:before="0" w:line="240" w:lineRule="auto"/>
        <w:ind w:left="740" w:right="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93"/>
      <w:bookmarkEnd w:id="94"/>
      <w:bookmarkEnd w:id="96"/>
    </w:p>
    <w:p>
      <w:pPr>
        <w:pStyle w:val="Style13"/>
        <w:keepNext/>
        <w:keepLines/>
        <w:widowControl w:val="0"/>
        <w:numPr>
          <w:ilvl w:val="0"/>
          <w:numId w:val="3"/>
        </w:numPr>
        <w:shd w:val="clear" w:color="auto" w:fill="auto"/>
        <w:tabs>
          <w:tab w:pos="817" w:val="left"/>
        </w:tabs>
        <w:bidi w:val="0"/>
        <w:spacing w:before="0" w:line="240" w:lineRule="auto"/>
        <w:ind w:left="740" w:right="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100"/>
      <w:bookmarkEnd w:id="97"/>
      <w:bookmarkEnd w:id="98"/>
    </w:p>
    <w:p>
      <w:pPr>
        <w:pStyle w:val="Style13"/>
        <w:keepNext/>
        <w:keepLines/>
        <w:widowControl w:val="0"/>
        <w:numPr>
          <w:ilvl w:val="0"/>
          <w:numId w:val="1"/>
        </w:numPr>
        <w:shd w:val="clear" w:color="auto" w:fill="auto"/>
        <w:tabs>
          <w:tab w:pos="382" w:val="left"/>
        </w:tabs>
        <w:bidi w:val="0"/>
        <w:spacing w:before="0" w:line="240" w:lineRule="auto"/>
        <w:ind w:right="0" w:hanging="40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01"/>
      <w:bookmarkEnd w:id="102"/>
      <w:bookmarkEnd w:id="104"/>
    </w:p>
    <w:p>
      <w:pPr>
        <w:pStyle w:val="Style13"/>
        <w:keepNext/>
        <w:keepLines/>
        <w:widowControl w:val="0"/>
        <w:numPr>
          <w:ilvl w:val="0"/>
          <w:numId w:val="1"/>
        </w:numPr>
        <w:shd w:val="clear" w:color="auto" w:fill="auto"/>
        <w:tabs>
          <w:tab w:pos="382" w:val="left"/>
        </w:tabs>
        <w:bidi w:val="0"/>
        <w:spacing w:before="0" w:line="240" w:lineRule="auto"/>
        <w:ind w:right="0" w:hanging="40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05"/>
      <w:bookmarkEnd w:id="106"/>
      <w:bookmarkEnd w:id="108"/>
    </w:p>
    <w:p>
      <w:pPr>
        <w:pStyle w:val="Style10"/>
        <w:keepNext w:val="0"/>
        <w:keepLines w:val="0"/>
        <w:widowControl w:val="0"/>
        <w:numPr>
          <w:ilvl w:val="0"/>
          <w:numId w:val="1"/>
        </w:numPr>
        <w:shd w:val="clear" w:color="auto" w:fill="auto"/>
        <w:tabs>
          <w:tab w:pos="382" w:val="left"/>
        </w:tabs>
        <w:bidi w:val="0"/>
        <w:spacing w:before="0" w:after="640" w:line="240" w:lineRule="auto"/>
        <w:ind w:left="400" w:right="0" w:hanging="400"/>
        <w:jc w:val="both"/>
      </w:pPr>
      <w:bookmarkStart w:id="109" w:name="bookmark109"/>
      <w:bookmarkStart w:id="110" w:name="bookmark110"/>
      <w:bookmarkStart w:id="111" w:name="bookmark111"/>
      <w:bookmarkEnd w:id="109"/>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110"/>
      <w:bookmarkEnd w:id="111"/>
    </w:p>
    <w:p>
      <w:pPr>
        <w:pStyle w:val="Style10"/>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5"/>
        </w:numPr>
        <w:shd w:val="clear" w:color="auto" w:fill="auto"/>
        <w:tabs>
          <w:tab w:pos="382" w:val="left"/>
        </w:tabs>
        <w:bidi w:val="0"/>
        <w:spacing w:before="0" w:after="140" w:line="240" w:lineRule="auto"/>
        <w:ind w:left="400" w:right="0" w:hanging="400"/>
        <w:jc w:val="left"/>
      </w:pPr>
      <w:bookmarkStart w:id="112" w:name="bookmark112"/>
      <w:bookmarkEnd w:id="112"/>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10"/>
        <w:keepNext w:val="0"/>
        <w:keepLines w:val="0"/>
        <w:widowControl w:val="0"/>
        <w:numPr>
          <w:ilvl w:val="0"/>
          <w:numId w:val="7"/>
        </w:numPr>
        <w:shd w:val="clear" w:color="auto" w:fill="auto"/>
        <w:tabs>
          <w:tab w:pos="792" w:val="left"/>
        </w:tabs>
        <w:bidi w:val="0"/>
        <w:spacing w:before="0" w:after="0" w:line="240" w:lineRule="auto"/>
        <w:ind w:left="0" w:right="0" w:firstLine="400"/>
        <w:jc w:val="both"/>
      </w:pPr>
      <w:bookmarkStart w:id="113" w:name="bookmark113"/>
      <w:bookmarkEnd w:id="113"/>
      <w:r>
        <w:rPr>
          <w:b/>
          <w:bCs/>
          <w:color w:val="000000"/>
          <w:spacing w:val="0"/>
          <w:w w:val="100"/>
          <w:position w:val="0"/>
          <w:shd w:val="clear" w:color="auto" w:fill="auto"/>
          <w:lang w:val="cs-CZ" w:eastAsia="cs-CZ" w:bidi="cs-CZ"/>
        </w:rPr>
        <w:t>převzetí pracoviště:</w:t>
      </w:r>
    </w:p>
    <w:p>
      <w:pPr>
        <w:pStyle w:val="Style10"/>
        <w:keepNext w:val="0"/>
        <w:keepLines w:val="0"/>
        <w:widowControl w:val="0"/>
        <w:shd w:val="clear" w:color="auto" w:fill="auto"/>
        <w:bidi w:val="0"/>
        <w:spacing w:before="0" w:after="140" w:line="240" w:lineRule="auto"/>
        <w:ind w:left="740" w:right="0" w:firstLine="60"/>
        <w:jc w:val="both"/>
      </w:pPr>
      <w:r>
        <w:rPr>
          <w:color w:val="000000"/>
          <w:spacing w:val="0"/>
          <w:w w:val="100"/>
          <w:position w:val="0"/>
          <w:shd w:val="clear" w:color="auto" w:fill="auto"/>
          <w:lang w:val="cs-CZ" w:eastAsia="cs-CZ" w:bidi="cs-CZ"/>
        </w:rPr>
        <w:t>Zhotovitel se zavazuje převzít pracoviště nejpozději do 15-ti dnů od nabytí účinnosti smlouvy o dílo.</w:t>
      </w:r>
    </w:p>
    <w:p>
      <w:pPr>
        <w:pStyle w:val="Style10"/>
        <w:keepNext w:val="0"/>
        <w:keepLines w:val="0"/>
        <w:widowControl w:val="0"/>
        <w:numPr>
          <w:ilvl w:val="0"/>
          <w:numId w:val="7"/>
        </w:numPr>
        <w:shd w:val="clear" w:color="auto" w:fill="auto"/>
        <w:tabs>
          <w:tab w:pos="806" w:val="left"/>
        </w:tabs>
        <w:bidi w:val="0"/>
        <w:spacing w:before="0" w:after="140" w:line="240" w:lineRule="auto"/>
        <w:ind w:left="0" w:right="0" w:firstLine="400"/>
        <w:jc w:val="both"/>
      </w:pPr>
      <w:bookmarkStart w:id="114" w:name="bookmark114"/>
      <w:bookmarkEnd w:id="114"/>
      <w:r>
        <w:rPr>
          <w:b/>
          <w:bCs/>
          <w:color w:val="000000"/>
          <w:spacing w:val="0"/>
          <w:w w:val="100"/>
          <w:position w:val="0"/>
          <w:shd w:val="clear" w:color="auto" w:fill="auto"/>
          <w:lang w:val="cs-CZ" w:eastAsia="cs-CZ" w:bidi="cs-CZ"/>
        </w:rPr>
        <w:t xml:space="preserve">zahájení prací: </w:t>
      </w:r>
      <w:r>
        <w:rPr>
          <w:color w:val="000000"/>
          <w:spacing w:val="0"/>
          <w:w w:val="100"/>
          <w:position w:val="0"/>
          <w:shd w:val="clear" w:color="auto" w:fill="auto"/>
          <w:lang w:val="cs-CZ" w:eastAsia="cs-CZ" w:bidi="cs-CZ"/>
        </w:rPr>
        <w:t>nejdříve od 1.10.2025</w:t>
      </w:r>
    </w:p>
    <w:p>
      <w:pPr>
        <w:pStyle w:val="Style10"/>
        <w:keepNext w:val="0"/>
        <w:keepLines w:val="0"/>
        <w:widowControl w:val="0"/>
        <w:numPr>
          <w:ilvl w:val="0"/>
          <w:numId w:val="7"/>
        </w:numPr>
        <w:shd w:val="clear" w:color="auto" w:fill="auto"/>
        <w:tabs>
          <w:tab w:pos="806" w:val="left"/>
        </w:tabs>
        <w:bidi w:val="0"/>
        <w:spacing w:before="0" w:after="140" w:line="240" w:lineRule="auto"/>
        <w:ind w:left="0" w:right="0" w:firstLine="400"/>
        <w:jc w:val="both"/>
      </w:pPr>
      <w:bookmarkStart w:id="115" w:name="bookmark115"/>
      <w:bookmarkEnd w:id="115"/>
      <w:r>
        <w:rPr>
          <w:b/>
          <w:bCs/>
          <w:color w:val="000000"/>
          <w:spacing w:val="0"/>
          <w:w w:val="100"/>
          <w:position w:val="0"/>
          <w:shd w:val="clear" w:color="auto" w:fill="auto"/>
          <w:lang w:val="cs-CZ" w:eastAsia="cs-CZ" w:bidi="cs-CZ"/>
        </w:rPr>
        <w:t xml:space="preserve">Předání a převzetí dokončeného díla: </w:t>
      </w:r>
      <w:r>
        <w:rPr>
          <w:color w:val="000000"/>
          <w:spacing w:val="0"/>
          <w:w w:val="100"/>
          <w:position w:val="0"/>
          <w:shd w:val="clear" w:color="auto" w:fill="auto"/>
          <w:lang w:val="cs-CZ" w:eastAsia="cs-CZ" w:bidi="cs-CZ"/>
        </w:rPr>
        <w:t>Nejpozději do 19.12.2025.</w:t>
      </w:r>
    </w:p>
    <w:p>
      <w:pPr>
        <w:pStyle w:val="Style10"/>
        <w:keepNext w:val="0"/>
        <w:keepLines w:val="0"/>
        <w:widowControl w:val="0"/>
        <w:shd w:val="clear" w:color="auto" w:fill="auto"/>
        <w:bidi w:val="0"/>
        <w:spacing w:before="0" w:after="140" w:line="240" w:lineRule="auto"/>
        <w:ind w:left="0" w:right="0" w:firstLine="400"/>
        <w:jc w:val="both"/>
      </w:pPr>
      <w:r>
        <w:rPr>
          <w:color w:val="000000"/>
          <w:spacing w:val="0"/>
          <w:w w:val="100"/>
          <w:position w:val="0"/>
          <w:shd w:val="clear" w:color="auto" w:fill="auto"/>
          <w:lang w:val="cs-CZ" w:eastAsia="cs-CZ" w:bidi="cs-CZ"/>
        </w:rPr>
        <w:t>Zhotovitel je povinen ke dni předání a převzetí dokončeného díla vyklidit pracoviště a upravit</w:t>
      </w:r>
    </w:p>
    <w:p>
      <w:pPr>
        <w:pStyle w:val="Style10"/>
        <w:keepNext w:val="0"/>
        <w:keepLines w:val="0"/>
        <w:widowControl w:val="0"/>
        <w:shd w:val="clear" w:color="auto" w:fill="auto"/>
        <w:bidi w:val="0"/>
        <w:spacing w:before="0" w:line="240" w:lineRule="auto"/>
        <w:ind w:left="0" w:right="0" w:firstLine="400"/>
        <w:jc w:val="left"/>
      </w:pPr>
      <w:r>
        <w:rPr>
          <w:color w:val="000000"/>
          <w:spacing w:val="0"/>
          <w:w w:val="100"/>
          <w:position w:val="0"/>
          <w:shd w:val="clear" w:color="auto" w:fill="auto"/>
          <w:lang w:val="cs-CZ" w:eastAsia="cs-CZ" w:bidi="cs-CZ"/>
        </w:rPr>
        <w:t>ho do původního stavu.</w:t>
      </w:r>
    </w:p>
    <w:p>
      <w:pPr>
        <w:pStyle w:val="Style10"/>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cs-CZ" w:eastAsia="cs-CZ" w:bidi="cs-CZ"/>
        </w:rPr>
        <w:t>d) Vyklizení pracoviště</w:t>
      </w:r>
    </w:p>
    <w:p>
      <w:pPr>
        <w:pStyle w:val="Style10"/>
        <w:keepNext w:val="0"/>
        <w:keepLines w:val="0"/>
        <w:widowControl w:val="0"/>
        <w:shd w:val="clear" w:color="auto" w:fill="auto"/>
        <w:bidi w:val="0"/>
        <w:spacing w:before="0" w:after="380" w:line="240" w:lineRule="auto"/>
        <w:ind w:left="740" w:right="0" w:firstLine="20"/>
        <w:jc w:val="both"/>
      </w:pPr>
      <w:r>
        <w:rPr>
          <w:color w:val="000000"/>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0"/>
          <w:spacing w:val="0"/>
          <w:w w:val="100"/>
          <w:position w:val="0"/>
          <w:shd w:val="clear" w:color="auto" w:fill="auto"/>
          <w:lang w:val="cs-CZ" w:eastAsia="cs-CZ" w:bidi="cs-CZ"/>
        </w:rPr>
        <w:t xml:space="preserve">do 24 hodin od výzvy objednatele </w:t>
      </w:r>
      <w:r>
        <w:rPr>
          <w:color w:val="000000"/>
          <w:spacing w:val="0"/>
          <w:w w:val="100"/>
          <w:position w:val="0"/>
          <w:shd w:val="clear" w:color="auto" w:fill="auto"/>
          <w:lang w:val="cs-CZ" w:eastAsia="cs-CZ" w:bidi="cs-CZ"/>
        </w:rPr>
        <w:t xml:space="preserve">zaslané na mailovou </w:t>
      </w:r>
      <w:r>
        <w:rPr>
          <w:b/>
          <w:bCs/>
          <w:color w:val="000000"/>
          <w:spacing w:val="0"/>
          <w:w w:val="100"/>
          <w:position w:val="0"/>
          <w:shd w:val="clear" w:color="auto" w:fill="auto"/>
          <w:lang w:val="cs-CZ" w:eastAsia="cs-CZ" w:bidi="cs-CZ"/>
        </w:rPr>
        <w:t xml:space="preserve">adresu </w:t>
      </w:r>
      <w:r>
        <w:rPr>
          <w:color w:val="000000"/>
          <w:spacing w:val="0"/>
          <w:w w:val="100"/>
          <w:position w:val="0"/>
          <w:shd w:val="clear" w:color="auto" w:fill="auto"/>
          <w:lang w:val="cs-CZ" w:eastAsia="cs-CZ" w:bidi="cs-CZ"/>
        </w:rPr>
        <w:t>Objednatel zhotovitele rovněž vyrozumí telefonicky na tel. čísle</w:t>
      </w:r>
    </w:p>
    <w:p>
      <w:pPr>
        <w:pStyle w:val="Style10"/>
        <w:keepNext w:val="0"/>
        <w:keepLines w:val="0"/>
        <w:widowControl w:val="0"/>
        <w:numPr>
          <w:ilvl w:val="0"/>
          <w:numId w:val="5"/>
        </w:numPr>
        <w:shd w:val="clear" w:color="auto" w:fill="auto"/>
        <w:tabs>
          <w:tab w:pos="382" w:val="left"/>
        </w:tabs>
        <w:bidi w:val="0"/>
        <w:spacing w:before="0" w:line="240" w:lineRule="auto"/>
        <w:ind w:left="400" w:right="0" w:hanging="400"/>
        <w:jc w:val="both"/>
      </w:pPr>
      <w:bookmarkStart w:id="116" w:name="bookmark116"/>
      <w:bookmarkEnd w:id="116"/>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5"/>
        </w:numPr>
        <w:shd w:val="clear" w:color="auto" w:fill="auto"/>
        <w:tabs>
          <w:tab w:pos="382" w:val="left"/>
        </w:tabs>
        <w:bidi w:val="0"/>
        <w:spacing w:before="0" w:line="240" w:lineRule="auto"/>
        <w:ind w:left="400" w:right="0" w:hanging="400"/>
        <w:jc w:val="both"/>
      </w:pPr>
      <w:bookmarkStart w:id="117" w:name="bookmark117"/>
      <w:bookmarkEnd w:id="117"/>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5"/>
        </w:numPr>
        <w:shd w:val="clear" w:color="auto" w:fill="auto"/>
        <w:tabs>
          <w:tab w:pos="382" w:val="left"/>
        </w:tabs>
        <w:bidi w:val="0"/>
        <w:spacing w:before="0" w:line="240" w:lineRule="auto"/>
        <w:ind w:left="400" w:right="0" w:hanging="400"/>
        <w:jc w:val="both"/>
      </w:pPr>
      <w:bookmarkStart w:id="118" w:name="bookmark118"/>
      <w:bookmarkEnd w:id="118"/>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9"/>
        </w:numPr>
        <w:shd w:val="clear" w:color="auto" w:fill="auto"/>
        <w:tabs>
          <w:tab w:pos="382" w:val="left"/>
        </w:tabs>
        <w:bidi w:val="0"/>
        <w:spacing w:before="0" w:after="0" w:line="240" w:lineRule="auto"/>
        <w:ind w:left="400" w:right="0" w:hanging="400"/>
        <w:jc w:val="both"/>
      </w:pPr>
      <w:bookmarkStart w:id="119" w:name="bookmark119"/>
      <w:bookmarkEnd w:id="119"/>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9"/>
        </w:numPr>
        <w:shd w:val="clear" w:color="auto" w:fill="auto"/>
        <w:tabs>
          <w:tab w:pos="382" w:val="left"/>
        </w:tabs>
        <w:bidi w:val="0"/>
        <w:spacing w:before="0" w:line="240" w:lineRule="auto"/>
        <w:ind w:left="400" w:right="0" w:hanging="400"/>
        <w:jc w:val="left"/>
      </w:pPr>
      <w:bookmarkStart w:id="120" w:name="bookmark120"/>
      <w:bookmarkEnd w:id="120"/>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9"/>
        </w:numPr>
        <w:shd w:val="clear" w:color="auto" w:fill="auto"/>
        <w:tabs>
          <w:tab w:pos="382" w:val="left"/>
        </w:tabs>
        <w:bidi w:val="0"/>
        <w:spacing w:before="0" w:line="240" w:lineRule="auto"/>
        <w:ind w:left="400" w:right="0" w:hanging="400"/>
        <w:jc w:val="left"/>
      </w:pPr>
      <w:bookmarkStart w:id="121" w:name="bookmark121"/>
      <w:bookmarkEnd w:id="12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4288" w:val="left"/>
        </w:tabs>
        <w:bidi w:val="0"/>
        <w:spacing w:before="0" w:line="240" w:lineRule="auto"/>
        <w:ind w:left="0" w:right="0" w:firstLine="400"/>
        <w:jc w:val="left"/>
      </w:pPr>
      <w:r>
        <w:rPr>
          <w:b/>
          <w:bCs/>
          <w:color w:val="000000"/>
          <w:spacing w:val="0"/>
          <w:w w:val="100"/>
          <w:position w:val="0"/>
          <w:shd w:val="clear" w:color="auto" w:fill="auto"/>
          <w:lang w:val="cs-CZ" w:eastAsia="cs-CZ" w:bidi="cs-CZ"/>
        </w:rPr>
        <w:t>Celková smluvní cena</w:t>
        <w:tab/>
        <w:t>241 000,50 Kč</w:t>
      </w:r>
    </w:p>
    <w:p>
      <w:pPr>
        <w:pStyle w:val="Style10"/>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Slovy</w:t>
      </w:r>
    </w:p>
    <w:p>
      <w:pPr>
        <w:pStyle w:val="Style10"/>
        <w:keepNext w:val="0"/>
        <w:keepLines w:val="0"/>
        <w:widowControl w:val="0"/>
        <w:shd w:val="clear" w:color="auto" w:fill="auto"/>
        <w:bidi w:val="0"/>
        <w:spacing w:before="0" w:line="240" w:lineRule="auto"/>
        <w:ind w:left="0" w:right="0" w:firstLine="400"/>
        <w:jc w:val="left"/>
      </w:pPr>
      <w:r>
        <w:rPr>
          <w:color w:val="000000"/>
          <w:spacing w:val="0"/>
          <w:w w:val="100"/>
          <w:position w:val="0"/>
          <w:shd w:val="clear" w:color="auto" w:fill="auto"/>
          <w:lang w:val="cs-CZ" w:eastAsia="cs-CZ" w:bidi="cs-CZ"/>
        </w:rPr>
        <w:t>Dvě stě čtyřicet jedna tisíc korun českých padesát haléřů</w:t>
      </w:r>
    </w:p>
    <w:p>
      <w:pPr>
        <w:pStyle w:val="Style10"/>
        <w:keepNext w:val="0"/>
        <w:keepLines w:val="0"/>
        <w:widowControl w:val="0"/>
        <w:shd w:val="clear" w:color="auto" w:fill="auto"/>
        <w:bidi w:val="0"/>
        <w:spacing w:before="0" w:line="240" w:lineRule="auto"/>
        <w:ind w:left="0" w:right="0" w:firstLine="400"/>
        <w:jc w:val="left"/>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 xml:space="preserve">Cena za odkup dřevní hmoty: Vytěženou dřevní hmotu odkoupí Zhotovitel od objednatele </w:t>
      </w:r>
      <w:r>
        <w:rPr>
          <w:b/>
          <w:bCs/>
          <w:color w:val="000000"/>
          <w:spacing w:val="0"/>
          <w:w w:val="100"/>
          <w:position w:val="0"/>
          <w:shd w:val="clear" w:color="auto" w:fill="auto"/>
          <w:lang w:val="cs-CZ" w:eastAsia="cs-CZ" w:bidi="cs-CZ"/>
        </w:rPr>
        <w:t>za cenu 44 662,80 Kč bez DPH</w:t>
      </w:r>
      <w:r>
        <w:rPr>
          <w:color w:val="000000"/>
          <w:spacing w:val="0"/>
          <w:w w:val="100"/>
          <w:position w:val="0"/>
          <w:shd w:val="clear" w:color="auto" w:fill="auto"/>
          <w:lang w:val="cs-CZ" w:eastAsia="cs-CZ" w:bidi="cs-CZ"/>
        </w:rPr>
        <w:t>.</w:t>
      </w:r>
    </w:p>
    <w:p>
      <w:pPr>
        <w:pStyle w:val="Style10"/>
        <w:keepNext w:val="0"/>
        <w:keepLines w:val="0"/>
        <w:widowControl w:val="0"/>
        <w:numPr>
          <w:ilvl w:val="0"/>
          <w:numId w:val="9"/>
        </w:numPr>
        <w:shd w:val="clear" w:color="auto" w:fill="auto"/>
        <w:tabs>
          <w:tab w:pos="382" w:val="left"/>
        </w:tabs>
        <w:bidi w:val="0"/>
        <w:spacing w:before="0" w:after="380" w:line="240" w:lineRule="auto"/>
        <w:ind w:left="400" w:right="0" w:hanging="400"/>
        <w:jc w:val="both"/>
      </w:pPr>
      <w:bookmarkStart w:id="122" w:name="bookmark122"/>
      <w:bookmarkEnd w:id="12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numPr>
          <w:ilvl w:val="0"/>
          <w:numId w:val="11"/>
        </w:numPr>
        <w:shd w:val="clear" w:color="auto" w:fill="auto"/>
        <w:tabs>
          <w:tab w:pos="382" w:val="left"/>
        </w:tabs>
        <w:bidi w:val="0"/>
        <w:spacing w:before="0" w:line="240" w:lineRule="auto"/>
        <w:ind w:left="0" w:right="0" w:firstLine="0"/>
        <w:jc w:val="left"/>
      </w:pPr>
      <w:bookmarkStart w:id="123" w:name="bookmark123"/>
      <w:bookmarkEnd w:id="123"/>
      <w:r>
        <w:rPr>
          <w:color w:val="000000"/>
          <w:spacing w:val="0"/>
          <w:w w:val="100"/>
          <w:position w:val="0"/>
          <w:shd w:val="clear" w:color="auto" w:fill="auto"/>
          <w:lang w:val="cs-CZ" w:eastAsia="cs-CZ" w:bidi="cs-CZ"/>
        </w:rPr>
        <w:t>Objednatel neposkytne zhotoviteli zálohu.</w:t>
      </w:r>
    </w:p>
    <w:p>
      <w:pPr>
        <w:pStyle w:val="Style10"/>
        <w:keepNext w:val="0"/>
        <w:keepLines w:val="0"/>
        <w:widowControl w:val="0"/>
        <w:numPr>
          <w:ilvl w:val="0"/>
          <w:numId w:val="11"/>
        </w:numPr>
        <w:shd w:val="clear" w:color="auto" w:fill="auto"/>
        <w:tabs>
          <w:tab w:pos="382" w:val="left"/>
        </w:tabs>
        <w:bidi w:val="0"/>
        <w:spacing w:before="0" w:line="240" w:lineRule="auto"/>
        <w:ind w:left="400" w:right="0" w:hanging="400"/>
        <w:jc w:val="left"/>
      </w:pPr>
      <w:bookmarkStart w:id="124" w:name="bookmark124"/>
      <w:bookmarkEnd w:id="124"/>
      <w:r>
        <w:rPr>
          <w:color w:val="000000"/>
          <w:spacing w:val="0"/>
          <w:w w:val="100"/>
          <w:position w:val="0"/>
          <w:shd w:val="clear" w:color="auto" w:fill="auto"/>
          <w:lang w:val="cs-CZ" w:eastAsia="cs-CZ" w:bidi="cs-CZ"/>
        </w:rPr>
        <w:t xml:space="preserve">Cena díla bude hrazena po dokončení, předání a převzetí díla bez vad a nedodělků. Fakturu je zhotovitel povinen prokazatelně doručit objednateli nejpozději do </w:t>
      </w:r>
      <w:r>
        <w:rPr>
          <w:b/>
          <w:bCs/>
          <w:color w:val="000000"/>
          <w:spacing w:val="0"/>
          <w:w w:val="100"/>
          <w:position w:val="0"/>
          <w:shd w:val="clear" w:color="auto" w:fill="auto"/>
          <w:lang w:val="cs-CZ" w:eastAsia="cs-CZ" w:bidi="cs-CZ"/>
        </w:rPr>
        <w:t>7 pracovních dnů ode dne uskutečnění plnění včetně potvrzeného soupisu provedených prací</w:t>
      </w:r>
      <w:r>
        <w:rPr>
          <w:color w:val="000000"/>
          <w:spacing w:val="0"/>
          <w:w w:val="100"/>
          <w:position w:val="0"/>
          <w:shd w:val="clear" w:color="auto" w:fill="auto"/>
          <w:lang w:val="cs-CZ" w:eastAsia="cs-CZ" w:bidi="cs-CZ"/>
        </w:rPr>
        <w:t>.</w:t>
      </w:r>
    </w:p>
    <w:p>
      <w:pPr>
        <w:pStyle w:val="Style10"/>
        <w:keepNext w:val="0"/>
        <w:keepLines w:val="0"/>
        <w:widowControl w:val="0"/>
        <w:numPr>
          <w:ilvl w:val="0"/>
          <w:numId w:val="11"/>
        </w:numPr>
        <w:shd w:val="clear" w:color="auto" w:fill="auto"/>
        <w:tabs>
          <w:tab w:pos="382" w:val="left"/>
        </w:tabs>
        <w:bidi w:val="0"/>
        <w:spacing w:before="0" w:line="240" w:lineRule="auto"/>
        <w:ind w:left="0" w:right="0" w:firstLine="0"/>
        <w:jc w:val="left"/>
      </w:pPr>
      <w:bookmarkStart w:id="125" w:name="bookmark125"/>
      <w:bookmarkEnd w:id="125"/>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numPr>
          <w:ilvl w:val="0"/>
          <w:numId w:val="11"/>
        </w:numPr>
        <w:shd w:val="clear" w:color="auto" w:fill="auto"/>
        <w:tabs>
          <w:tab w:pos="382" w:val="left"/>
        </w:tabs>
        <w:bidi w:val="0"/>
        <w:spacing w:before="0" w:line="240" w:lineRule="auto"/>
        <w:ind w:left="400" w:right="0" w:hanging="400"/>
        <w:jc w:val="both"/>
      </w:pPr>
      <w:bookmarkStart w:id="126" w:name="bookmark126"/>
      <w:bookmarkEnd w:id="126"/>
      <w:r>
        <w:rPr>
          <w:color w:val="000000"/>
          <w:spacing w:val="0"/>
          <w:w w:val="100"/>
          <w:position w:val="0"/>
          <w:shd w:val="clear" w:color="auto" w:fill="auto"/>
          <w:lang w:val="cs-CZ" w:eastAsia="cs-CZ" w:bidi="cs-CZ"/>
        </w:rPr>
        <w:t>Datem uskutečnění plnění bude po dokončení díla dnem předání a převzetí díla. Přílohou konečné faktury bude protokol o předání a převzetí díla bez vad a nedodělků. Konečná faktura musí obsahovat celkovou smluvní cenu dokončeného díla.</w:t>
      </w:r>
    </w:p>
    <w:p>
      <w:pPr>
        <w:pStyle w:val="Style10"/>
        <w:keepNext w:val="0"/>
        <w:keepLines w:val="0"/>
        <w:widowControl w:val="0"/>
        <w:numPr>
          <w:ilvl w:val="0"/>
          <w:numId w:val="11"/>
        </w:numPr>
        <w:shd w:val="clear" w:color="auto" w:fill="auto"/>
        <w:tabs>
          <w:tab w:pos="375" w:val="left"/>
        </w:tabs>
        <w:bidi w:val="0"/>
        <w:spacing w:before="0" w:after="0" w:line="240" w:lineRule="auto"/>
        <w:ind w:left="400" w:right="0" w:hanging="400"/>
        <w:jc w:val="both"/>
      </w:pPr>
      <w:bookmarkStart w:id="127" w:name="bookmark127"/>
      <w:bookmarkEnd w:id="127"/>
      <w:r>
        <w:rPr>
          <w:color w:val="000000"/>
          <w:spacing w:val="0"/>
          <w:w w:val="100"/>
          <w:position w:val="0"/>
          <w:shd w:val="clear" w:color="auto" w:fill="auto"/>
          <w:lang w:val="cs-CZ" w:eastAsia="cs-CZ" w:bidi="cs-CZ"/>
        </w:rPr>
        <w:t>Faktura musí splňovat náležitosti ve smyslu účetních předpisů platných na území České republiky, zejména zákona č. 563/1991 Sb., o účetnictví,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tabs>
          <w:tab w:pos="5070" w:val="left"/>
        </w:tabs>
        <w:bidi w:val="0"/>
        <w:spacing w:before="0" w:line="240" w:lineRule="auto"/>
        <w:ind w:left="0" w:right="0" w:firstLine="400"/>
        <w:jc w:val="left"/>
      </w:pPr>
      <w:r>
        <w:rPr>
          <w:color w:val="000000"/>
          <w:spacing w:val="0"/>
          <w:w w:val="100"/>
          <w:position w:val="0"/>
          <w:shd w:val="clear" w:color="auto" w:fill="auto"/>
          <w:lang w:val="cs-CZ" w:eastAsia="cs-CZ" w:bidi="cs-CZ"/>
        </w:rPr>
        <w:t>Předat faktury lze i elektronicky na adresu:</w:t>
        <w:tab/>
        <w:t>.</w:t>
      </w:r>
    </w:p>
    <w:p>
      <w:pPr>
        <w:pStyle w:val="Style10"/>
        <w:keepNext w:val="0"/>
        <w:keepLines w:val="0"/>
        <w:widowControl w:val="0"/>
        <w:numPr>
          <w:ilvl w:val="0"/>
          <w:numId w:val="11"/>
        </w:numPr>
        <w:shd w:val="clear" w:color="auto" w:fill="auto"/>
        <w:tabs>
          <w:tab w:pos="375" w:val="left"/>
        </w:tabs>
        <w:bidi w:val="0"/>
        <w:spacing w:before="0" w:line="240" w:lineRule="auto"/>
        <w:ind w:left="400" w:right="0" w:hanging="400"/>
        <w:jc w:val="both"/>
      </w:pPr>
      <w:bookmarkStart w:id="128" w:name="bookmark128"/>
      <w:bookmarkEnd w:id="128"/>
      <w:r>
        <w:rPr>
          <w:color w:val="000000"/>
          <w:spacing w:val="0"/>
          <w:w w:val="100"/>
          <w:position w:val="0"/>
          <w:shd w:val="clear" w:color="auto" w:fill="auto"/>
          <w:lang w:val="cs-CZ" w:eastAsia="cs-CZ" w:bidi="cs-CZ"/>
        </w:rPr>
        <w:t>Úhrada za odkup dřevní hmoty bude provedena vzájemným zápočtem při fakturaci těžebních prací zhotovitelem.</w:t>
      </w:r>
    </w:p>
    <w:p>
      <w:pPr>
        <w:pStyle w:val="Style10"/>
        <w:keepNext w:val="0"/>
        <w:keepLines w:val="0"/>
        <w:widowControl w:val="0"/>
        <w:numPr>
          <w:ilvl w:val="0"/>
          <w:numId w:val="11"/>
        </w:numPr>
        <w:shd w:val="clear" w:color="auto" w:fill="auto"/>
        <w:tabs>
          <w:tab w:pos="375" w:val="left"/>
        </w:tabs>
        <w:bidi w:val="0"/>
        <w:spacing w:before="0" w:line="240" w:lineRule="auto"/>
        <w:ind w:left="0" w:right="0" w:firstLine="0"/>
        <w:jc w:val="left"/>
      </w:pPr>
      <w:bookmarkStart w:id="129" w:name="bookmark129"/>
      <w:bookmarkEnd w:id="129"/>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10"/>
        <w:keepNext w:val="0"/>
        <w:keepLines w:val="0"/>
        <w:widowControl w:val="0"/>
        <w:numPr>
          <w:ilvl w:val="0"/>
          <w:numId w:val="11"/>
        </w:numPr>
        <w:shd w:val="clear" w:color="auto" w:fill="auto"/>
        <w:tabs>
          <w:tab w:pos="375" w:val="left"/>
        </w:tabs>
        <w:bidi w:val="0"/>
        <w:spacing w:before="0" w:after="380" w:line="240" w:lineRule="auto"/>
        <w:ind w:left="400" w:right="0" w:hanging="400"/>
        <w:jc w:val="both"/>
      </w:pPr>
      <w:bookmarkStart w:id="130" w:name="bookmark130"/>
      <w:bookmarkEnd w:id="130"/>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3"/>
        </w:numPr>
        <w:shd w:val="clear" w:color="auto" w:fill="auto"/>
        <w:tabs>
          <w:tab w:pos="375" w:val="left"/>
        </w:tabs>
        <w:bidi w:val="0"/>
        <w:spacing w:before="0" w:line="240" w:lineRule="auto"/>
        <w:ind w:left="400" w:right="0" w:hanging="400"/>
        <w:jc w:val="both"/>
      </w:pPr>
      <w:bookmarkStart w:id="131" w:name="bookmark131"/>
      <w:bookmarkEnd w:id="131"/>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dle čl. III. této smlouvy za každý i započatý kalendářní den prodlení, až do dne podpisu zápisu o předání a převzetí dokončeného díla.</w:t>
      </w:r>
    </w:p>
    <w:p>
      <w:pPr>
        <w:pStyle w:val="Style10"/>
        <w:keepNext w:val="0"/>
        <w:keepLines w:val="0"/>
        <w:widowControl w:val="0"/>
        <w:numPr>
          <w:ilvl w:val="0"/>
          <w:numId w:val="13"/>
        </w:numPr>
        <w:shd w:val="clear" w:color="auto" w:fill="auto"/>
        <w:tabs>
          <w:tab w:pos="375" w:val="left"/>
        </w:tabs>
        <w:bidi w:val="0"/>
        <w:spacing w:before="0" w:line="240" w:lineRule="auto"/>
        <w:ind w:left="400" w:right="0" w:hanging="400"/>
        <w:jc w:val="both"/>
      </w:pPr>
      <w:bookmarkStart w:id="132" w:name="bookmark132"/>
      <w:bookmarkEnd w:id="132"/>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3"/>
        </w:numPr>
        <w:shd w:val="clear" w:color="auto" w:fill="auto"/>
        <w:tabs>
          <w:tab w:pos="375" w:val="left"/>
        </w:tabs>
        <w:bidi w:val="0"/>
        <w:spacing w:before="0" w:line="240" w:lineRule="auto"/>
        <w:ind w:left="400" w:right="0" w:hanging="400"/>
        <w:jc w:val="both"/>
      </w:pPr>
      <w:bookmarkStart w:id="133" w:name="bookmark133"/>
      <w:bookmarkEnd w:id="133"/>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75" w:val="left"/>
        </w:tabs>
        <w:bidi w:val="0"/>
        <w:spacing w:before="0" w:line="240" w:lineRule="auto"/>
        <w:ind w:left="400" w:right="0" w:hanging="400"/>
        <w:jc w:val="both"/>
      </w:pPr>
      <w:bookmarkStart w:id="134" w:name="bookmark134"/>
      <w:bookmarkEnd w:id="134"/>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75" w:val="left"/>
        </w:tabs>
        <w:bidi w:val="0"/>
        <w:spacing w:before="0" w:line="240" w:lineRule="auto"/>
        <w:ind w:left="400" w:right="0" w:hanging="400"/>
        <w:jc w:val="both"/>
      </w:pPr>
      <w:bookmarkStart w:id="135" w:name="bookmark135"/>
      <w:bookmarkEnd w:id="13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3"/>
        </w:numPr>
        <w:shd w:val="clear" w:color="auto" w:fill="auto"/>
        <w:tabs>
          <w:tab w:pos="375" w:val="left"/>
        </w:tabs>
        <w:bidi w:val="0"/>
        <w:spacing w:before="0" w:line="240" w:lineRule="auto"/>
        <w:ind w:left="400" w:right="0" w:hanging="400"/>
        <w:jc w:val="both"/>
      </w:pPr>
      <w:bookmarkStart w:id="136" w:name="bookmark136"/>
      <w:bookmarkEnd w:id="136"/>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10"/>
        <w:keepNext w:val="0"/>
        <w:keepLines w:val="0"/>
        <w:widowControl w:val="0"/>
        <w:numPr>
          <w:ilvl w:val="0"/>
          <w:numId w:val="13"/>
        </w:numPr>
        <w:shd w:val="clear" w:color="auto" w:fill="auto"/>
        <w:tabs>
          <w:tab w:pos="375" w:val="left"/>
        </w:tabs>
        <w:bidi w:val="0"/>
        <w:spacing w:before="0" w:line="240" w:lineRule="auto"/>
        <w:ind w:left="400" w:right="0" w:hanging="400"/>
        <w:jc w:val="both"/>
      </w:pPr>
      <w:bookmarkStart w:id="137" w:name="bookmark137"/>
      <w:bookmarkEnd w:id="137"/>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3"/>
        </w:numPr>
        <w:shd w:val="clear" w:color="auto" w:fill="auto"/>
        <w:tabs>
          <w:tab w:pos="375" w:val="left"/>
        </w:tabs>
        <w:bidi w:val="0"/>
        <w:spacing w:before="0" w:line="240" w:lineRule="auto"/>
        <w:ind w:left="400" w:right="0" w:hanging="400"/>
        <w:jc w:val="both"/>
      </w:pPr>
      <w:bookmarkStart w:id="138" w:name="bookmark138"/>
      <w:bookmarkEnd w:id="138"/>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3"/>
        </w:numPr>
        <w:shd w:val="clear" w:color="auto" w:fill="auto"/>
        <w:tabs>
          <w:tab w:pos="375" w:val="left"/>
        </w:tabs>
        <w:bidi w:val="0"/>
        <w:spacing w:before="0" w:line="240" w:lineRule="auto"/>
        <w:ind w:left="400" w:right="0" w:hanging="400"/>
        <w:jc w:val="both"/>
      </w:pPr>
      <w:bookmarkStart w:id="139" w:name="bookmark139"/>
      <w:bookmarkEnd w:id="13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3"/>
        </w:numPr>
        <w:shd w:val="clear" w:color="auto" w:fill="auto"/>
        <w:tabs>
          <w:tab w:pos="495" w:val="left"/>
        </w:tabs>
        <w:bidi w:val="0"/>
        <w:spacing w:before="0" w:after="380" w:line="240" w:lineRule="auto"/>
        <w:ind w:left="400" w:right="0" w:hanging="400"/>
        <w:jc w:val="left"/>
      </w:pPr>
      <w:bookmarkStart w:id="140" w:name="bookmark140"/>
      <w:bookmarkEnd w:id="14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3"/>
        </w:numPr>
        <w:shd w:val="clear" w:color="auto" w:fill="auto"/>
        <w:tabs>
          <w:tab w:pos="495" w:val="left"/>
        </w:tabs>
        <w:bidi w:val="0"/>
        <w:spacing w:before="0" w:after="380" w:line="240" w:lineRule="auto"/>
        <w:ind w:left="400" w:right="0" w:hanging="400"/>
        <w:jc w:val="left"/>
      </w:pPr>
      <w:bookmarkStart w:id="141" w:name="bookmark141"/>
      <w:bookmarkEnd w:id="141"/>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10"/>
        <w:keepNext w:val="0"/>
        <w:keepLines w:val="0"/>
        <w:widowControl w:val="0"/>
        <w:numPr>
          <w:ilvl w:val="0"/>
          <w:numId w:val="15"/>
        </w:numPr>
        <w:shd w:val="clear" w:color="auto" w:fill="auto"/>
        <w:tabs>
          <w:tab w:pos="379" w:val="left"/>
        </w:tabs>
        <w:bidi w:val="0"/>
        <w:spacing w:before="0" w:after="0" w:line="240" w:lineRule="auto"/>
        <w:ind w:left="0" w:right="0" w:firstLine="0"/>
        <w:jc w:val="both"/>
      </w:pPr>
      <w:bookmarkStart w:id="142" w:name="bookmark142"/>
      <w:bookmarkEnd w:id="142"/>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numPr>
          <w:ilvl w:val="0"/>
          <w:numId w:val="17"/>
        </w:numPr>
        <w:shd w:val="clear" w:color="auto" w:fill="auto"/>
        <w:tabs>
          <w:tab w:pos="965" w:val="left"/>
        </w:tabs>
        <w:bidi w:val="0"/>
        <w:spacing w:before="0" w:after="0" w:line="240" w:lineRule="auto"/>
        <w:ind w:left="0" w:right="0" w:firstLine="400"/>
        <w:jc w:val="both"/>
      </w:pPr>
      <w:bookmarkStart w:id="143" w:name="bookmark143"/>
      <w:bookmarkEnd w:id="143"/>
      <w:r>
        <w:rPr>
          <w:color w:val="000000"/>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7"/>
        </w:numPr>
        <w:shd w:val="clear" w:color="auto" w:fill="auto"/>
        <w:tabs>
          <w:tab w:pos="965" w:val="left"/>
        </w:tabs>
        <w:bidi w:val="0"/>
        <w:spacing w:before="0" w:after="0" w:line="240" w:lineRule="auto"/>
        <w:ind w:left="1040" w:right="0" w:hanging="640"/>
        <w:jc w:val="both"/>
      </w:pPr>
      <w:bookmarkStart w:id="144" w:name="bookmark144"/>
      <w:bookmarkEnd w:id="144"/>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7"/>
        </w:numPr>
        <w:shd w:val="clear" w:color="auto" w:fill="auto"/>
        <w:tabs>
          <w:tab w:pos="965" w:val="left"/>
        </w:tabs>
        <w:bidi w:val="0"/>
        <w:spacing w:before="0" w:after="0" w:line="240" w:lineRule="auto"/>
        <w:ind w:left="1040" w:right="0" w:hanging="640"/>
        <w:jc w:val="both"/>
      </w:pPr>
      <w:bookmarkStart w:id="145" w:name="bookmark145"/>
      <w:bookmarkEnd w:id="145"/>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19"/>
        </w:numPr>
        <w:shd w:val="clear" w:color="auto" w:fill="auto"/>
        <w:tabs>
          <w:tab w:pos="379" w:val="left"/>
        </w:tabs>
        <w:bidi w:val="0"/>
        <w:spacing w:before="0" w:line="240" w:lineRule="auto"/>
        <w:ind w:left="400" w:right="0" w:hanging="400"/>
        <w:jc w:val="left"/>
      </w:pPr>
      <w:bookmarkStart w:id="146" w:name="bookmark146"/>
      <w:bookmarkEnd w:id="14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3"/>
        <w:keepNext/>
        <w:keepLines/>
        <w:widowControl w:val="0"/>
        <w:numPr>
          <w:ilvl w:val="0"/>
          <w:numId w:val="19"/>
        </w:numPr>
        <w:shd w:val="clear" w:color="auto" w:fill="auto"/>
        <w:tabs>
          <w:tab w:pos="379" w:val="left"/>
        </w:tabs>
        <w:bidi w:val="0"/>
        <w:spacing w:before="0" w:after="120" w:line="240" w:lineRule="auto"/>
        <w:ind w:right="0" w:hanging="400"/>
        <w:jc w:val="left"/>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47"/>
      <w:bookmarkEnd w:id="148"/>
      <w:bookmarkEnd w:id="150"/>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1"/>
        </w:numPr>
        <w:shd w:val="clear" w:color="auto" w:fill="auto"/>
        <w:tabs>
          <w:tab w:pos="379" w:val="left"/>
        </w:tabs>
        <w:bidi w:val="0"/>
        <w:spacing w:before="0" w:line="240" w:lineRule="auto"/>
        <w:ind w:left="400" w:right="0" w:hanging="400"/>
        <w:jc w:val="both"/>
      </w:pPr>
      <w:bookmarkStart w:id="151" w:name="bookmark151"/>
      <w:bookmarkEnd w:id="15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1"/>
        </w:numPr>
        <w:shd w:val="clear" w:color="auto" w:fill="auto"/>
        <w:tabs>
          <w:tab w:pos="379" w:val="left"/>
        </w:tabs>
        <w:bidi w:val="0"/>
        <w:spacing w:before="0" w:line="240" w:lineRule="auto"/>
        <w:ind w:left="400" w:right="0" w:hanging="400"/>
        <w:jc w:val="both"/>
      </w:pPr>
      <w:bookmarkStart w:id="152" w:name="bookmark152"/>
      <w:bookmarkEnd w:id="15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1"/>
        </w:numPr>
        <w:shd w:val="clear" w:color="auto" w:fill="auto"/>
        <w:tabs>
          <w:tab w:pos="379" w:val="left"/>
        </w:tabs>
        <w:bidi w:val="0"/>
        <w:spacing w:before="0" w:line="240" w:lineRule="auto"/>
        <w:ind w:left="400" w:right="0" w:hanging="400"/>
        <w:jc w:val="both"/>
      </w:pPr>
      <w:bookmarkStart w:id="153" w:name="bookmark153"/>
      <w:bookmarkEnd w:id="153"/>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3"/>
        <w:keepNext/>
        <w:keepLines/>
        <w:widowControl w:val="0"/>
        <w:numPr>
          <w:ilvl w:val="0"/>
          <w:numId w:val="21"/>
        </w:numPr>
        <w:shd w:val="clear" w:color="auto" w:fill="auto"/>
        <w:tabs>
          <w:tab w:pos="355" w:val="left"/>
        </w:tabs>
        <w:bidi w:val="0"/>
        <w:spacing w:before="0" w:after="380" w:line="240" w:lineRule="auto"/>
        <w:ind w:right="0" w:hanging="40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5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54"/>
      <w:bookmarkEnd w:id="155"/>
      <w:bookmarkEnd w:id="157"/>
    </w:p>
    <w:p>
      <w:pPr>
        <w:pStyle w:val="Style10"/>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numPr>
          <w:ilvl w:val="0"/>
          <w:numId w:val="23"/>
        </w:numPr>
        <w:shd w:val="clear" w:color="auto" w:fill="auto"/>
        <w:tabs>
          <w:tab w:pos="355" w:val="left"/>
        </w:tabs>
        <w:bidi w:val="0"/>
        <w:spacing w:before="0" w:after="140" w:line="240" w:lineRule="auto"/>
        <w:ind w:left="400" w:right="0" w:hanging="400"/>
        <w:jc w:val="both"/>
      </w:pPr>
      <w:bookmarkStart w:id="158" w:name="bookmark158"/>
      <w:bookmarkEnd w:id="158"/>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23"/>
        </w:numPr>
        <w:shd w:val="clear" w:color="auto" w:fill="auto"/>
        <w:tabs>
          <w:tab w:pos="355" w:val="left"/>
        </w:tabs>
        <w:bidi w:val="0"/>
        <w:spacing w:before="0" w:after="140" w:line="240" w:lineRule="auto"/>
        <w:ind w:left="400" w:right="0" w:hanging="400"/>
        <w:jc w:val="both"/>
      </w:pPr>
      <w:bookmarkStart w:id="159" w:name="bookmark159"/>
      <w:bookmarkEnd w:id="15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3"/>
        </w:numPr>
        <w:shd w:val="clear" w:color="auto" w:fill="auto"/>
        <w:tabs>
          <w:tab w:pos="355" w:val="left"/>
        </w:tabs>
        <w:bidi w:val="0"/>
        <w:spacing w:before="0" w:after="140" w:line="240" w:lineRule="auto"/>
        <w:ind w:left="400" w:right="0" w:hanging="400"/>
        <w:jc w:val="both"/>
      </w:pPr>
      <w:bookmarkStart w:id="160" w:name="bookmark160"/>
      <w:bookmarkEnd w:id="16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3"/>
        <w:keepNext/>
        <w:keepLines/>
        <w:widowControl w:val="0"/>
        <w:numPr>
          <w:ilvl w:val="0"/>
          <w:numId w:val="25"/>
        </w:numPr>
        <w:shd w:val="clear" w:color="auto" w:fill="auto"/>
        <w:tabs>
          <w:tab w:pos="966" w:val="left"/>
        </w:tabs>
        <w:bidi w:val="0"/>
        <w:spacing w:before="0" w:after="0" w:line="240" w:lineRule="auto"/>
        <w:ind w:left="1040" w:right="0" w:hanging="64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61"/>
      <w:bookmarkEnd w:id="162"/>
      <w:bookmarkEnd w:id="164"/>
    </w:p>
    <w:p>
      <w:pPr>
        <w:pStyle w:val="Style13"/>
        <w:keepNext/>
        <w:keepLines/>
        <w:widowControl w:val="0"/>
        <w:numPr>
          <w:ilvl w:val="0"/>
          <w:numId w:val="25"/>
        </w:numPr>
        <w:shd w:val="clear" w:color="auto" w:fill="auto"/>
        <w:tabs>
          <w:tab w:pos="966" w:val="left"/>
        </w:tabs>
        <w:bidi w:val="0"/>
        <w:spacing w:before="0" w:after="0" w:line="240" w:lineRule="auto"/>
        <w:ind w:left="0" w:right="0" w:firstLine="400"/>
        <w:jc w:val="left"/>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bezdůvodném přerušení prací zhotovitele, které trvá více než 14 dnů,</w:t>
      </w:r>
      <w:bookmarkEnd w:id="165"/>
      <w:bookmarkEnd w:id="166"/>
      <w:bookmarkEnd w:id="168"/>
    </w:p>
    <w:p>
      <w:pPr>
        <w:pStyle w:val="Style10"/>
        <w:keepNext w:val="0"/>
        <w:keepLines w:val="0"/>
        <w:widowControl w:val="0"/>
        <w:numPr>
          <w:ilvl w:val="0"/>
          <w:numId w:val="25"/>
        </w:numPr>
        <w:shd w:val="clear" w:color="auto" w:fill="auto"/>
        <w:tabs>
          <w:tab w:pos="966" w:val="left"/>
        </w:tabs>
        <w:bidi w:val="0"/>
        <w:spacing w:before="0" w:after="0" w:line="240" w:lineRule="auto"/>
        <w:ind w:left="1040" w:right="0" w:hanging="640"/>
        <w:jc w:val="both"/>
      </w:pPr>
      <w:bookmarkStart w:id="169" w:name="bookmark169"/>
      <w:bookmarkEnd w:id="169"/>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p>
    <w:p>
      <w:pPr>
        <w:pStyle w:val="Style10"/>
        <w:keepNext w:val="0"/>
        <w:keepLines w:val="0"/>
        <w:widowControl w:val="0"/>
        <w:numPr>
          <w:ilvl w:val="0"/>
          <w:numId w:val="25"/>
        </w:numPr>
        <w:shd w:val="clear" w:color="auto" w:fill="auto"/>
        <w:tabs>
          <w:tab w:pos="966" w:val="left"/>
        </w:tabs>
        <w:bidi w:val="0"/>
        <w:spacing w:before="0" w:after="140" w:line="240" w:lineRule="auto"/>
        <w:ind w:left="0" w:right="0" w:firstLine="400"/>
        <w:jc w:val="left"/>
      </w:pPr>
      <w:bookmarkStart w:id="170" w:name="bookmark170"/>
      <w:bookmarkEnd w:id="170"/>
      <w:r>
        <w:rPr>
          <w:color w:val="000000"/>
          <w:spacing w:val="0"/>
          <w:w w:val="100"/>
          <w:position w:val="0"/>
          <w:shd w:val="clear" w:color="auto" w:fill="auto"/>
          <w:lang w:val="cs-CZ" w:eastAsia="cs-CZ" w:bidi="cs-CZ"/>
        </w:rPr>
        <w:t>neplněním povinností zhotovitele vést řádně zápisy do stavebního deníku.</w:t>
      </w:r>
    </w:p>
    <w:p>
      <w:pPr>
        <w:pStyle w:val="Style10"/>
        <w:keepNext w:val="0"/>
        <w:keepLines w:val="0"/>
        <w:widowControl w:val="0"/>
        <w:numPr>
          <w:ilvl w:val="0"/>
          <w:numId w:val="23"/>
        </w:numPr>
        <w:shd w:val="clear" w:color="auto" w:fill="auto"/>
        <w:tabs>
          <w:tab w:pos="355" w:val="left"/>
        </w:tabs>
        <w:bidi w:val="0"/>
        <w:spacing w:before="0" w:after="140" w:line="240" w:lineRule="auto"/>
        <w:ind w:left="400" w:right="0" w:hanging="400"/>
        <w:jc w:val="both"/>
      </w:pPr>
      <w:bookmarkStart w:id="171" w:name="bookmark171"/>
      <w:bookmarkEnd w:id="17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3"/>
        </w:numPr>
        <w:shd w:val="clear" w:color="auto" w:fill="auto"/>
        <w:tabs>
          <w:tab w:pos="355" w:val="left"/>
        </w:tabs>
        <w:bidi w:val="0"/>
        <w:spacing w:before="0" w:after="140" w:line="240" w:lineRule="auto"/>
        <w:ind w:left="400" w:right="0" w:hanging="400"/>
        <w:jc w:val="both"/>
      </w:pPr>
      <w:bookmarkStart w:id="172" w:name="bookmark172"/>
      <w:bookmarkEnd w:id="17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3"/>
        </w:numPr>
        <w:shd w:val="clear" w:color="auto" w:fill="auto"/>
        <w:tabs>
          <w:tab w:pos="355" w:val="left"/>
        </w:tabs>
        <w:bidi w:val="0"/>
        <w:spacing w:before="0" w:after="140" w:line="240" w:lineRule="auto"/>
        <w:ind w:left="400" w:right="0" w:hanging="400"/>
        <w:jc w:val="both"/>
      </w:pPr>
      <w:bookmarkStart w:id="173" w:name="bookmark173"/>
      <w:bookmarkEnd w:id="17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3"/>
        </w:numPr>
        <w:shd w:val="clear" w:color="auto" w:fill="auto"/>
        <w:tabs>
          <w:tab w:pos="355" w:val="left"/>
        </w:tabs>
        <w:bidi w:val="0"/>
        <w:spacing w:before="0" w:after="140" w:line="240" w:lineRule="auto"/>
        <w:ind w:left="400" w:right="0" w:hanging="400"/>
        <w:jc w:val="both"/>
      </w:pPr>
      <w:bookmarkStart w:id="174" w:name="bookmark174"/>
      <w:bookmarkEnd w:id="17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3"/>
        </w:numPr>
        <w:shd w:val="clear" w:color="auto" w:fill="auto"/>
        <w:tabs>
          <w:tab w:pos="355" w:val="left"/>
        </w:tabs>
        <w:bidi w:val="0"/>
        <w:spacing w:before="0" w:after="140" w:line="240" w:lineRule="auto"/>
        <w:ind w:left="400" w:right="0" w:hanging="400"/>
        <w:jc w:val="both"/>
      </w:pPr>
      <w:bookmarkStart w:id="175" w:name="bookmark175"/>
      <w:bookmarkEnd w:id="17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3"/>
        </w:numPr>
        <w:shd w:val="clear" w:color="auto" w:fill="auto"/>
        <w:tabs>
          <w:tab w:pos="355" w:val="left"/>
        </w:tabs>
        <w:bidi w:val="0"/>
        <w:spacing w:before="0" w:after="0" w:line="240" w:lineRule="auto"/>
        <w:ind w:left="0" w:right="0" w:firstLine="0"/>
        <w:jc w:val="left"/>
      </w:pPr>
      <w:bookmarkStart w:id="176" w:name="bookmark176"/>
      <w:bookmarkEnd w:id="176"/>
      <w:r>
        <w:rPr>
          <w:color w:val="000000"/>
          <w:spacing w:val="0"/>
          <w:w w:val="100"/>
          <w:position w:val="0"/>
          <w:shd w:val="clear" w:color="auto" w:fill="auto"/>
          <w:lang w:val="cs-CZ" w:eastAsia="cs-CZ" w:bidi="cs-CZ"/>
        </w:rPr>
        <w:t>Zhotovitel prohlašuje, že se seznámil se zásadami, hodnotami a cíli Compliance programu</w:t>
      </w:r>
    </w:p>
    <w:p>
      <w:pPr>
        <w:pStyle w:val="Style10"/>
        <w:keepNext w:val="0"/>
        <w:keepLines w:val="0"/>
        <w:widowControl w:val="0"/>
        <w:shd w:val="clear" w:color="auto" w:fill="auto"/>
        <w:tabs>
          <w:tab w:pos="2954" w:val="left"/>
          <w:tab w:pos="5762" w:val="left"/>
          <w:tab w:pos="8378" w:val="left"/>
        </w:tabs>
        <w:bidi w:val="0"/>
        <w:spacing w:before="0" w:after="0" w:line="240" w:lineRule="auto"/>
        <w:ind w:left="0" w:right="0" w:firstLine="400"/>
        <w:jc w:val="left"/>
      </w:pPr>
      <w:r>
        <w:rPr>
          <w:color w:val="000000"/>
          <w:spacing w:val="0"/>
          <w:w w:val="100"/>
          <w:position w:val="0"/>
          <w:shd w:val="clear" w:color="auto" w:fill="auto"/>
          <w:lang w:val="cs-CZ" w:eastAsia="cs-CZ" w:bidi="cs-CZ"/>
        </w:rPr>
        <w:t>Povodí</w:t>
        <w:tab/>
        <w:t>Ohře,</w:t>
        <w:tab/>
        <w:t>s.p.</w:t>
        <w:tab/>
        <w:t>(viz</w:t>
      </w:r>
    </w:p>
    <w:p>
      <w:pPr>
        <w:pStyle w:val="Style10"/>
        <w:keepNext w:val="0"/>
        <w:keepLines w:val="0"/>
        <w:widowControl w:val="0"/>
        <w:shd w:val="clear" w:color="auto" w:fill="auto"/>
        <w:bidi w:val="0"/>
        <w:spacing w:before="0" w:after="140" w:line="240" w:lineRule="auto"/>
        <w:ind w:left="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3"/>
        </w:numPr>
        <w:shd w:val="clear" w:color="auto" w:fill="auto"/>
        <w:tabs>
          <w:tab w:pos="502" w:val="left"/>
        </w:tabs>
        <w:bidi w:val="0"/>
        <w:spacing w:before="0" w:after="140" w:line="240" w:lineRule="auto"/>
        <w:ind w:left="400" w:right="0" w:hanging="400"/>
        <w:jc w:val="left"/>
      </w:pPr>
      <w:bookmarkStart w:id="177" w:name="bookmark177"/>
      <w:bookmarkEnd w:id="17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3"/>
        </w:numPr>
        <w:shd w:val="clear" w:color="auto" w:fill="auto"/>
        <w:tabs>
          <w:tab w:pos="502" w:val="left"/>
        </w:tabs>
        <w:bidi w:val="0"/>
        <w:spacing w:before="0" w:after="140" w:line="240" w:lineRule="auto"/>
        <w:ind w:left="400" w:right="0" w:hanging="400"/>
        <w:jc w:val="left"/>
      </w:pPr>
      <w:bookmarkStart w:id="178" w:name="bookmark178"/>
      <w:bookmarkEnd w:id="17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10"/>
        <w:keepNext w:val="0"/>
        <w:keepLines w:val="0"/>
        <w:widowControl w:val="0"/>
        <w:numPr>
          <w:ilvl w:val="0"/>
          <w:numId w:val="23"/>
        </w:numPr>
        <w:shd w:val="clear" w:color="auto" w:fill="auto"/>
        <w:tabs>
          <w:tab w:pos="502" w:val="left"/>
        </w:tabs>
        <w:bidi w:val="0"/>
        <w:spacing w:before="0" w:after="140" w:line="240" w:lineRule="auto"/>
        <w:ind w:left="0" w:right="0" w:firstLine="0"/>
        <w:jc w:val="left"/>
      </w:pPr>
      <w:bookmarkStart w:id="179" w:name="bookmark179"/>
      <w:bookmarkEnd w:id="179"/>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numPr>
          <w:ilvl w:val="0"/>
          <w:numId w:val="23"/>
        </w:numPr>
        <w:shd w:val="clear" w:color="auto" w:fill="auto"/>
        <w:tabs>
          <w:tab w:pos="502" w:val="left"/>
        </w:tabs>
        <w:bidi w:val="0"/>
        <w:spacing w:before="0" w:after="140" w:line="240" w:lineRule="auto"/>
        <w:ind w:left="400" w:right="0" w:hanging="400"/>
        <w:jc w:val="left"/>
      </w:pPr>
      <w:bookmarkStart w:id="180" w:name="bookmark180"/>
      <w:bookmarkEnd w:id="180"/>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23"/>
        </w:numPr>
        <w:shd w:val="clear" w:color="auto" w:fill="auto"/>
        <w:tabs>
          <w:tab w:pos="502" w:val="left"/>
        </w:tabs>
        <w:bidi w:val="0"/>
        <w:spacing w:before="0" w:after="360" w:line="240" w:lineRule="auto"/>
        <w:ind w:left="400" w:right="0" w:hanging="400"/>
        <w:jc w:val="left"/>
      </w:pPr>
      <w:bookmarkStart w:id="181" w:name="bookmark181"/>
      <w:bookmarkEnd w:id="18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3"/>
        </w:numPr>
        <w:shd w:val="clear" w:color="auto" w:fill="auto"/>
        <w:tabs>
          <w:tab w:pos="502" w:val="left"/>
        </w:tabs>
        <w:bidi w:val="0"/>
        <w:spacing w:before="0" w:after="140" w:line="240" w:lineRule="auto"/>
        <w:ind w:left="400" w:right="0" w:hanging="400"/>
        <w:jc w:val="left"/>
      </w:pPr>
      <w:bookmarkStart w:id="182" w:name="bookmark182"/>
      <w:bookmarkEnd w:id="18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1: Taxace dřevin Ohře Sokolov A-PB; B-PB; C-PB; C-LB</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4) Příloha č. 2: Fotodokumentace VT Ohře</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3: Oceněný soupis prací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4: Čestné prohlášení k finančním sankcím</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5: Čestné prohlášení o společensky odpovědném plnění veřejné zakázky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č.6: Čestné prohlášení o neexistenci střetu zájmu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7: Pozemky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5) Příloha č. 8: Situace VT Ohře-Sokolov Bohemka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9: Rozhodnutí MÚ Sokolov z 20.8.2025,</w:t>
      </w:r>
    </w:p>
    <w:p>
      <w:pPr>
        <w:pStyle w:val="Style10"/>
        <w:keepNext w:val="0"/>
        <w:keepLines w:val="0"/>
        <w:widowControl w:val="0"/>
        <w:shd w:val="clear" w:color="auto" w:fill="auto"/>
        <w:bidi w:val="0"/>
        <w:spacing w:before="0" w:after="0" w:line="240" w:lineRule="auto"/>
        <w:ind w:left="1480" w:right="0" w:firstLine="0"/>
        <w:jc w:val="left"/>
        <w:sectPr>
          <w:footnotePr>
            <w:pos w:val="pageBottom"/>
            <w:numFmt w:val="decimal"/>
            <w:numRestart w:val="continuous"/>
          </w:footnotePr>
          <w:pgSz w:w="11909" w:h="16838"/>
          <w:pgMar w:top="546" w:left="1311" w:right="1151" w:bottom="1270" w:header="118" w:footer="3" w:gutter="0"/>
          <w:cols w:space="720"/>
          <w:noEndnote/>
          <w:rtlGutter w:val="0"/>
          <w:docGrid w:linePitch="360"/>
        </w:sectPr>
      </w:pPr>
      <w:r>
        <w:rPr>
          <w:color w:val="000000"/>
          <w:spacing w:val="0"/>
          <w:w w:val="100"/>
          <w:position w:val="0"/>
          <w:shd w:val="clear" w:color="auto" w:fill="auto"/>
          <w:lang w:val="cs-CZ" w:eastAsia="cs-CZ" w:bidi="cs-CZ"/>
        </w:rPr>
        <w:t>č.j. MUSO/72143/2025/OŽP/LITOV</w:t>
      </w:r>
    </w:p>
    <w:p>
      <w:pPr>
        <w:widowControl w:val="0"/>
        <w:spacing w:line="224" w:lineRule="exact"/>
        <w:rPr>
          <w:sz w:val="18"/>
          <w:szCs w:val="18"/>
        </w:rPr>
      </w:pPr>
    </w:p>
    <w:p>
      <w:pPr>
        <w:widowControl w:val="0"/>
        <w:spacing w:line="1" w:lineRule="exact"/>
        <w:sectPr>
          <w:footnotePr>
            <w:pos w:val="pageBottom"/>
            <w:numFmt w:val="decimal"/>
            <w:numRestart w:val="continuous"/>
          </w:footnotePr>
          <w:type w:val="continuous"/>
          <w:pgSz w:w="11909" w:h="16838"/>
          <w:pgMar w:top="763" w:left="0" w:right="0" w:bottom="1214"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Karlových Varech dne …………… v</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763" w:left="1355" w:right="1730" w:bottom="1214" w:header="0" w:footer="3" w:gutter="0"/>
          <w:cols w:num="2" w:space="1574"/>
          <w:noEndnote/>
          <w:rtlGutter w:val="0"/>
          <w:docGrid w:linePitch="360"/>
        </w:sectPr>
      </w:pPr>
      <w:r>
        <w:rPr>
          <w:color w:val="000000"/>
          <w:spacing w:val="0"/>
          <w:w w:val="100"/>
          <w:position w:val="0"/>
          <w:shd w:val="clear" w:color="auto" w:fill="auto"/>
          <w:lang w:val="cs-CZ" w:eastAsia="cs-CZ" w:bidi="cs-CZ"/>
        </w:rPr>
        <w:t>…………………….dne……………….</w:t>
      </w:r>
    </w:p>
    <w:p>
      <w:pPr>
        <w:rPr>
          <w:sz w:val="2"/>
          <w:szCs w:val="2"/>
        </w:rPr>
        <w:sectPr>
          <w:footnotePr>
            <w:pos w:val="pageBottom"/>
            <w:numFmt w:val="decimal"/>
            <w:numRestart w:val="continuous"/>
          </w:footnotePr>
          <w:type w:val="continuous"/>
          <w:pgSz w:w="11909" w:h="16838"/>
          <w:pgMar w:top="763" w:left="1355" w:right="1730" w:bottom="1214" w:header="0" w:footer="3" w:gutter="0"/>
          <w:cols w:num="2" w:space="1574"/>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032" w:left="1370" w:right="2416" w:bottom="13048" w:header="604" w:footer="3" w:gutter="0"/>
          <w:cols w:num="2" w:space="1738"/>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4" w:after="6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32" w:left="0" w:right="0" w:bottom="1214"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zhotovitelpodnik</w:t>
      </w:r>
    </w:p>
    <w:sectPr>
      <w:footnotePr>
        <w:pos w:val="pageBottom"/>
        <w:numFmt w:val="decimal"/>
        <w:numRestart w:val="continuous"/>
      </w:footnotePr>
      <w:type w:val="continuous"/>
      <w:pgSz w:w="11909" w:h="16838"/>
      <w:pgMar w:top="1032" w:left="1370" w:right="2416" w:bottom="121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5688965</wp:posOffset>
              </wp:positionH>
              <wp:positionV relativeFrom="page">
                <wp:posOffset>9949180</wp:posOffset>
              </wp:positionV>
              <wp:extent cx="948055" cy="201295"/>
              <wp:wrapNone/>
              <wp:docPr id="1" name="Shape 1"/>
              <a:graphic xmlns:a="http://schemas.openxmlformats.org/drawingml/2006/main">
                <a:graphicData uri="http://schemas.microsoft.com/office/word/2010/wordprocessingShape">
                  <wps:wsp>
                    <wps:cNvSpPr txBox="1"/>
                    <wps:spPr>
                      <a:xfrm>
                        <a:ext cx="94805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94999999999999pt;margin-top:783.39999999999998pt;width:74.650000000000006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140"/>
      <w:ind w:left="400" w:hanging="32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