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074"/>
      </w:tblGrid>
      <w:tr w:rsidR="00E77472" w14:paraId="652E7157" w14:textId="77777777" w:rsidTr="00FF6A68">
        <w:tc>
          <w:tcPr>
            <w:tcW w:w="4248" w:type="dxa"/>
          </w:tcPr>
          <w:p w14:paraId="5D763C66" w14:textId="3AC2F233" w:rsidR="00E77472" w:rsidRPr="006F5CEC" w:rsidRDefault="00FF6A68" w:rsidP="006F5CEC">
            <w:pPr>
              <w:rPr>
                <w:rFonts w:ascii="Aptos" w:eastAsia="Aptos" w:hAnsi="Aptos"/>
                <w:kern w:val="2"/>
                <w:sz w:val="24"/>
                <w:szCs w:val="24"/>
              </w:rPr>
            </w:pPr>
            <w:r w:rsidRPr="006F5CEC">
              <w:rPr>
                <w:rFonts w:ascii="Aptos" w:eastAsia="Aptos" w:hAnsi="Aptos"/>
                <w:noProof/>
                <w:kern w:val="2"/>
                <w:sz w:val="24"/>
                <w:szCs w:val="24"/>
              </w:rPr>
              <w:drawing>
                <wp:inline distT="0" distB="0" distL="0" distR="0" wp14:anchorId="009C1821" wp14:editId="515CCAE5">
                  <wp:extent cx="2505075" cy="828675"/>
                  <wp:effectExtent l="0" t="0" r="0" b="0"/>
                  <wp:docPr id="14" name="Obrázek 3" descr="Obsah obrázku text, Písmo, logo, design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Obsah obrázku text, Písmo, logo, design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4" w:type="dxa"/>
          </w:tcPr>
          <w:p w14:paraId="7552FC8B" w14:textId="77777777" w:rsidR="00FF6A68" w:rsidRPr="00611109" w:rsidRDefault="00FF6A68" w:rsidP="00FF6A68">
            <w:pPr>
              <w:pStyle w:val="Zhlav"/>
              <w:spacing w:before="60"/>
              <w:jc w:val="right"/>
              <w:rPr>
                <w:rFonts w:ascii="Arial" w:eastAsia="Aptos" w:hAnsi="Arial"/>
                <w:b/>
                <w:bCs/>
                <w:iCs/>
                <w:kern w:val="2"/>
                <w:sz w:val="24"/>
                <w:szCs w:val="24"/>
              </w:rPr>
            </w:pPr>
            <w:r w:rsidRPr="00611109">
              <w:rPr>
                <w:rFonts w:ascii="Arial" w:eastAsia="Aptos" w:hAnsi="Arial"/>
                <w:b/>
                <w:bCs/>
                <w:iCs/>
                <w:kern w:val="2"/>
                <w:sz w:val="24"/>
                <w:szCs w:val="24"/>
              </w:rPr>
              <w:t>Výzkumný institut práce a sociálních věcí</w:t>
            </w:r>
            <w:r w:rsidRPr="00611109">
              <w:rPr>
                <w:rFonts w:ascii="Arial" w:eastAsia="Aptos" w:hAnsi="Arial"/>
                <w:b/>
                <w:bCs/>
                <w:iCs/>
                <w:kern w:val="2"/>
                <w:sz w:val="24"/>
                <w:szCs w:val="24"/>
              </w:rPr>
              <w:br/>
            </w:r>
            <w:r>
              <w:rPr>
                <w:rFonts w:ascii="Arial" w:eastAsia="Aptos" w:hAnsi="Arial"/>
                <w:b/>
                <w:bCs/>
                <w:iCs/>
                <w:kern w:val="2"/>
                <w:sz w:val="24"/>
                <w:szCs w:val="24"/>
              </w:rPr>
              <w:t>Certifikační orgán</w:t>
            </w:r>
            <w:r w:rsidRPr="00611109">
              <w:rPr>
                <w:rFonts w:ascii="Arial" w:eastAsia="Aptos" w:hAnsi="Arial"/>
                <w:b/>
                <w:bCs/>
                <w:iCs/>
                <w:kern w:val="2"/>
                <w:sz w:val="24"/>
                <w:szCs w:val="24"/>
              </w:rPr>
              <w:t xml:space="preserve"> </w:t>
            </w:r>
            <w:r>
              <w:rPr>
                <w:rFonts w:ascii="Arial" w:eastAsia="Aptos" w:hAnsi="Arial"/>
                <w:b/>
                <w:bCs/>
                <w:iCs/>
                <w:kern w:val="2"/>
                <w:sz w:val="24"/>
                <w:szCs w:val="24"/>
              </w:rPr>
              <w:t xml:space="preserve">pro výrobky </w:t>
            </w:r>
            <w:r w:rsidRPr="00611109">
              <w:rPr>
                <w:rFonts w:ascii="Arial" w:eastAsia="Aptos" w:hAnsi="Arial"/>
                <w:b/>
                <w:bCs/>
                <w:iCs/>
                <w:kern w:val="2"/>
                <w:sz w:val="24"/>
                <w:szCs w:val="24"/>
              </w:rPr>
              <w:t xml:space="preserve">č. </w:t>
            </w:r>
            <w:r>
              <w:rPr>
                <w:rFonts w:ascii="Arial" w:eastAsia="Aptos" w:hAnsi="Arial"/>
                <w:b/>
                <w:bCs/>
                <w:iCs/>
                <w:kern w:val="2"/>
                <w:sz w:val="24"/>
                <w:szCs w:val="24"/>
              </w:rPr>
              <w:t>3068</w:t>
            </w:r>
          </w:p>
          <w:p w14:paraId="0BAF4D12" w14:textId="77777777" w:rsidR="00FF6A68" w:rsidRPr="00611109" w:rsidRDefault="00FF6A68" w:rsidP="00FF6A68">
            <w:pPr>
              <w:pStyle w:val="Zhlav"/>
              <w:jc w:val="right"/>
              <w:rPr>
                <w:rFonts w:ascii="Arial" w:eastAsia="Aptos" w:hAnsi="Arial"/>
                <w:caps/>
                <w:kern w:val="2"/>
                <w:sz w:val="16"/>
                <w:szCs w:val="16"/>
              </w:rPr>
            </w:pPr>
            <w:r w:rsidRPr="00611109">
              <w:rPr>
                <w:rFonts w:ascii="Arial" w:eastAsia="Aptos" w:hAnsi="Arial"/>
                <w:caps/>
                <w:kern w:val="2"/>
                <w:sz w:val="16"/>
                <w:szCs w:val="16"/>
              </w:rPr>
              <w:t>akreditovaná ČIA</w:t>
            </w:r>
          </w:p>
          <w:p w14:paraId="5F2C66A8" w14:textId="77777777" w:rsidR="00FF6A68" w:rsidRPr="00611109" w:rsidRDefault="00FF6A68" w:rsidP="00FF6A68">
            <w:pPr>
              <w:pStyle w:val="Zhlav"/>
              <w:jc w:val="right"/>
              <w:rPr>
                <w:rFonts w:ascii="Arial" w:eastAsia="Aptos" w:hAnsi="Arial"/>
                <w:caps/>
                <w:kern w:val="2"/>
                <w:sz w:val="16"/>
                <w:szCs w:val="16"/>
              </w:rPr>
            </w:pPr>
            <w:r w:rsidRPr="00611109">
              <w:rPr>
                <w:rFonts w:ascii="Arial" w:eastAsia="Aptos" w:hAnsi="Arial"/>
                <w:caps/>
                <w:kern w:val="2"/>
                <w:sz w:val="16"/>
                <w:szCs w:val="16"/>
              </w:rPr>
              <w:t xml:space="preserve"> podle ČSN EN ISo/IEC 170</w:t>
            </w:r>
            <w:r>
              <w:rPr>
                <w:rFonts w:ascii="Arial" w:eastAsia="Aptos" w:hAnsi="Arial"/>
                <w:caps/>
                <w:kern w:val="2"/>
                <w:sz w:val="16"/>
                <w:szCs w:val="16"/>
              </w:rPr>
              <w:t>65</w:t>
            </w:r>
            <w:r w:rsidRPr="00611109">
              <w:rPr>
                <w:rFonts w:ascii="Arial" w:eastAsia="Aptos" w:hAnsi="Arial"/>
                <w:caps/>
                <w:kern w:val="2"/>
                <w:sz w:val="16"/>
                <w:szCs w:val="16"/>
              </w:rPr>
              <w:t>:20</w:t>
            </w:r>
            <w:r>
              <w:rPr>
                <w:rFonts w:ascii="Arial" w:eastAsia="Aptos" w:hAnsi="Arial"/>
                <w:caps/>
                <w:kern w:val="2"/>
                <w:sz w:val="16"/>
                <w:szCs w:val="16"/>
              </w:rPr>
              <w:t>13</w:t>
            </w:r>
          </w:p>
          <w:p w14:paraId="33BC9860" w14:textId="456B20EF" w:rsidR="00E77472" w:rsidRPr="006F5CEC" w:rsidRDefault="00FF6A68" w:rsidP="00FF6A68">
            <w:pPr>
              <w:pStyle w:val="Zhlav"/>
              <w:spacing w:before="60"/>
              <w:jc w:val="right"/>
              <w:rPr>
                <w:rFonts w:ascii="Aptos" w:eastAsia="Aptos" w:hAnsi="Aptos"/>
                <w:kern w:val="2"/>
                <w:sz w:val="24"/>
                <w:szCs w:val="24"/>
              </w:rPr>
            </w:pPr>
            <w:r w:rsidRPr="00611109">
              <w:rPr>
                <w:rFonts w:ascii="Arial" w:eastAsia="Aptos" w:hAnsi="Arial"/>
                <w:kern w:val="2"/>
                <w:sz w:val="22"/>
                <w:szCs w:val="22"/>
              </w:rPr>
              <w:t>Jeruzalémská 1283/9, 110 00 Praha 1</w:t>
            </w:r>
          </w:p>
        </w:tc>
      </w:tr>
    </w:tbl>
    <w:p w14:paraId="41BF07F9" w14:textId="77777777" w:rsidR="00E77472" w:rsidRPr="008C49BA" w:rsidRDefault="00E77472">
      <w:pPr>
        <w:pStyle w:val="Zkladntext"/>
        <w:spacing w:before="0"/>
        <w:jc w:val="center"/>
        <w:rPr>
          <w:b/>
        </w:rPr>
      </w:pPr>
    </w:p>
    <w:p w14:paraId="58A1AE7A" w14:textId="77777777" w:rsidR="00E77472" w:rsidRPr="008C49BA" w:rsidRDefault="00E77472">
      <w:pPr>
        <w:pStyle w:val="Zkladntext"/>
        <w:spacing w:before="0"/>
        <w:jc w:val="center"/>
        <w:rPr>
          <w:b/>
        </w:rPr>
      </w:pPr>
    </w:p>
    <w:p w14:paraId="4DAF620D" w14:textId="77777777" w:rsidR="009B74D4" w:rsidRDefault="009B74D4">
      <w:pPr>
        <w:pStyle w:val="Zkladntext"/>
        <w:spacing w:before="0"/>
        <w:jc w:val="center"/>
        <w:rPr>
          <w:b/>
          <w:sz w:val="32"/>
        </w:rPr>
      </w:pPr>
      <w:r>
        <w:rPr>
          <w:b/>
          <w:sz w:val="32"/>
        </w:rPr>
        <w:t>Smlouva o E</w:t>
      </w:r>
      <w:r w:rsidR="00A220A1">
        <w:rPr>
          <w:b/>
          <w:sz w:val="32"/>
        </w:rPr>
        <w:t>U</w:t>
      </w:r>
      <w:r>
        <w:rPr>
          <w:b/>
          <w:sz w:val="32"/>
        </w:rPr>
        <w:t xml:space="preserve"> přezkoušení typu </w:t>
      </w:r>
      <w:r>
        <w:rPr>
          <w:b/>
          <w:sz w:val="32"/>
        </w:rPr>
        <w:br/>
        <w:t xml:space="preserve">osobního ochranného prostředku </w:t>
      </w:r>
    </w:p>
    <w:p w14:paraId="5C515D7E" w14:textId="36F9C9C7" w:rsidR="009B74D4" w:rsidRDefault="009B74D4">
      <w:pPr>
        <w:pStyle w:val="Zkladntext"/>
        <w:jc w:val="center"/>
        <w:rPr>
          <w:sz w:val="32"/>
        </w:rPr>
      </w:pPr>
      <w:r>
        <w:rPr>
          <w:sz w:val="32"/>
        </w:rPr>
        <w:t xml:space="preserve">č. </w:t>
      </w:r>
      <w:r w:rsidR="00C8001A">
        <w:rPr>
          <w:sz w:val="32"/>
        </w:rPr>
        <w:t>0</w:t>
      </w:r>
      <w:r w:rsidR="004B4550">
        <w:rPr>
          <w:sz w:val="32"/>
        </w:rPr>
        <w:t>83</w:t>
      </w:r>
      <w:r>
        <w:rPr>
          <w:sz w:val="32"/>
        </w:rPr>
        <w:t>/20</w:t>
      </w:r>
      <w:r w:rsidR="00120284">
        <w:rPr>
          <w:sz w:val="32"/>
        </w:rPr>
        <w:t>2</w:t>
      </w:r>
      <w:r w:rsidR="00496603">
        <w:rPr>
          <w:sz w:val="32"/>
        </w:rPr>
        <w:t>5</w:t>
      </w:r>
    </w:p>
    <w:p w14:paraId="387CA3A2" w14:textId="73F5E2B6" w:rsidR="00E77472" w:rsidRDefault="00E11217" w:rsidP="00E11217">
      <w:pPr>
        <w:pStyle w:val="Zkladntext"/>
        <w:pBdr>
          <w:bottom w:val="single" w:sz="6" w:space="1" w:color="auto"/>
        </w:pBdr>
        <w:jc w:val="center"/>
        <w:rPr>
          <w:sz w:val="28"/>
        </w:rPr>
      </w:pPr>
      <w:bookmarkStart w:id="0" w:name="_Hlk193265414"/>
      <w:r w:rsidRPr="00092CAB">
        <w:rPr>
          <w:sz w:val="28"/>
        </w:rPr>
        <w:t xml:space="preserve">uzavřená v souladu s </w:t>
      </w:r>
      <w:r>
        <w:rPr>
          <w:sz w:val="28"/>
        </w:rPr>
        <w:t xml:space="preserve">§ </w:t>
      </w:r>
      <w:r w:rsidRPr="00092CAB">
        <w:rPr>
          <w:sz w:val="28"/>
        </w:rPr>
        <w:t>1724 odst. 2 zákona č. 89/</w:t>
      </w:r>
      <w:r>
        <w:rPr>
          <w:sz w:val="28"/>
        </w:rPr>
        <w:t>20</w:t>
      </w:r>
      <w:r w:rsidRPr="00092CAB">
        <w:rPr>
          <w:sz w:val="28"/>
        </w:rPr>
        <w:t>12 Sb., občanský zákoník, ve znění pozdějších předpisů</w:t>
      </w:r>
      <w:bookmarkEnd w:id="0"/>
    </w:p>
    <w:p w14:paraId="209E572B" w14:textId="77777777" w:rsidR="00E77472" w:rsidRPr="00E77472" w:rsidRDefault="00E77472" w:rsidP="00B00F0F">
      <w:pPr>
        <w:pStyle w:val="Zkladntext"/>
        <w:spacing w:before="0" w:after="120"/>
        <w:jc w:val="center"/>
        <w:rPr>
          <w:b/>
        </w:rPr>
      </w:pPr>
    </w:p>
    <w:p w14:paraId="7582D3E0" w14:textId="77777777" w:rsidR="009B74D4" w:rsidRDefault="009B74D4" w:rsidP="00285DA7">
      <w:pPr>
        <w:pStyle w:val="Nadpis1"/>
        <w:spacing w:after="120"/>
      </w:pPr>
      <w:r>
        <w:t>Účastníci smlouvy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7"/>
      </w:tblGrid>
      <w:tr w:rsidR="009B74D4" w14:paraId="2F21F95D" w14:textId="77777777" w:rsidTr="008476AF">
        <w:tc>
          <w:tcPr>
            <w:tcW w:w="1913" w:type="dxa"/>
          </w:tcPr>
          <w:p w14:paraId="37072E9D" w14:textId="77777777" w:rsidR="009B74D4" w:rsidRDefault="009B74D4">
            <w:pPr>
              <w:pStyle w:val="Zkladntext"/>
            </w:pPr>
            <w:r>
              <w:t>Objednavatel:</w:t>
            </w:r>
          </w:p>
        </w:tc>
        <w:tc>
          <w:tcPr>
            <w:tcW w:w="7297" w:type="dxa"/>
            <w:vAlign w:val="center"/>
          </w:tcPr>
          <w:p w14:paraId="61C6038E" w14:textId="77777777" w:rsidR="00512E29" w:rsidRDefault="00512E29" w:rsidP="008476AF">
            <w:pPr>
              <w:pStyle w:val="Zkladntext"/>
            </w:pPr>
            <w:r>
              <w:t>ARGUN s.r.o.</w:t>
            </w:r>
          </w:p>
          <w:p w14:paraId="3DD00842" w14:textId="77777777" w:rsidR="00256458" w:rsidRDefault="00512E29" w:rsidP="008476AF">
            <w:pPr>
              <w:pStyle w:val="Zkladntext"/>
            </w:pPr>
            <w:r>
              <w:t xml:space="preserve">Jana Krušinky </w:t>
            </w:r>
            <w:r w:rsidR="008B7BAD">
              <w:t>1693/4, 500 02 Hradec Králové</w:t>
            </w:r>
            <w:r w:rsidR="00256458">
              <w:t xml:space="preserve">, </w:t>
            </w:r>
            <w:r w:rsidR="008B7BAD">
              <w:t>Česká</w:t>
            </w:r>
            <w:r w:rsidR="00002D9A">
              <w:t xml:space="preserve"> republika</w:t>
            </w:r>
          </w:p>
          <w:p w14:paraId="299408CA" w14:textId="373E4249" w:rsidR="009B74D4" w:rsidRDefault="009B74D4" w:rsidP="008476AF">
            <w:pPr>
              <w:pStyle w:val="Zkladntext"/>
            </w:pPr>
            <w:r>
              <w:t>IČ:</w:t>
            </w:r>
            <w:r w:rsidR="00256458">
              <w:t xml:space="preserve"> 27399478 </w:t>
            </w:r>
            <w:r>
              <w:br/>
              <w:t>DIČ:</w:t>
            </w:r>
            <w:r w:rsidR="00256458">
              <w:t xml:space="preserve"> CZ27399478</w:t>
            </w:r>
          </w:p>
        </w:tc>
      </w:tr>
      <w:tr w:rsidR="009B74D4" w14:paraId="1550F234" w14:textId="77777777" w:rsidTr="008476AF">
        <w:tc>
          <w:tcPr>
            <w:tcW w:w="1913" w:type="dxa"/>
          </w:tcPr>
          <w:p w14:paraId="45681F4E" w14:textId="77777777" w:rsidR="009B74D4" w:rsidRDefault="009B74D4">
            <w:pPr>
              <w:pStyle w:val="Zkladntext"/>
            </w:pPr>
            <w:r>
              <w:t>kterého zastupuje:</w:t>
            </w:r>
          </w:p>
        </w:tc>
        <w:tc>
          <w:tcPr>
            <w:tcW w:w="7297" w:type="dxa"/>
            <w:vAlign w:val="center"/>
          </w:tcPr>
          <w:p w14:paraId="4685C7DB" w14:textId="7814F6F6" w:rsidR="009B74D4" w:rsidRDefault="00D14BAF" w:rsidP="008476AF">
            <w:pPr>
              <w:pStyle w:val="Zkladntext"/>
            </w:pPr>
            <w:r>
              <w:t>xxxxxxxxxxxxxxxxxx</w:t>
            </w:r>
          </w:p>
        </w:tc>
      </w:tr>
      <w:tr w:rsidR="009B74D4" w14:paraId="26A2303D" w14:textId="77777777" w:rsidTr="008476AF">
        <w:tc>
          <w:tcPr>
            <w:tcW w:w="1913" w:type="dxa"/>
          </w:tcPr>
          <w:p w14:paraId="5D687FF8" w14:textId="77777777" w:rsidR="009B74D4" w:rsidRDefault="009B74D4">
            <w:pPr>
              <w:pStyle w:val="Zkladntext"/>
              <w:jc w:val="center"/>
            </w:pPr>
            <w:r>
              <w:t>a</w:t>
            </w:r>
          </w:p>
        </w:tc>
        <w:tc>
          <w:tcPr>
            <w:tcW w:w="7297" w:type="dxa"/>
            <w:vAlign w:val="center"/>
          </w:tcPr>
          <w:p w14:paraId="0D022716" w14:textId="77777777" w:rsidR="009B74D4" w:rsidRDefault="009B74D4" w:rsidP="008476AF">
            <w:pPr>
              <w:pStyle w:val="Zkladntext"/>
            </w:pPr>
          </w:p>
        </w:tc>
      </w:tr>
      <w:tr w:rsidR="009B74D4" w14:paraId="54FF85E5" w14:textId="77777777" w:rsidTr="008476AF">
        <w:tc>
          <w:tcPr>
            <w:tcW w:w="1913" w:type="dxa"/>
          </w:tcPr>
          <w:p w14:paraId="3721654F" w14:textId="77777777" w:rsidR="009B74D4" w:rsidRDefault="009B74D4">
            <w:pPr>
              <w:pStyle w:val="Zkladntext"/>
            </w:pPr>
            <w:r>
              <w:t>Vykonavatel:</w:t>
            </w:r>
          </w:p>
        </w:tc>
        <w:tc>
          <w:tcPr>
            <w:tcW w:w="7297" w:type="dxa"/>
            <w:vAlign w:val="center"/>
          </w:tcPr>
          <w:p w14:paraId="015C4E7F" w14:textId="77777777" w:rsidR="005338A1" w:rsidRDefault="005338A1" w:rsidP="008476AF">
            <w:pPr>
              <w:pStyle w:val="Zkladntext"/>
            </w:pPr>
            <w:r>
              <w:t xml:space="preserve">Výzkumný institut práce a sociálních věcí, v. v. i. </w:t>
            </w:r>
            <w:r>
              <w:br/>
              <w:t>Oznámený subjekt 1024</w:t>
            </w:r>
            <w:r>
              <w:br/>
              <w:t>Jeruzalémská 1283/9, 110 00 Praha 1</w:t>
            </w:r>
          </w:p>
          <w:p w14:paraId="4D3BFD3B" w14:textId="77777777" w:rsidR="005338A1" w:rsidRDefault="005338A1" w:rsidP="008476AF">
            <w:pPr>
              <w:pStyle w:val="Zkladntext"/>
            </w:pPr>
            <w:r>
              <w:t>IČ: 00025950</w:t>
            </w:r>
            <w:r>
              <w:br/>
              <w:t>DIČ: CZ00025950</w:t>
            </w:r>
          </w:p>
          <w:p w14:paraId="33300A15" w14:textId="116EA8E3" w:rsidR="00CA50CC" w:rsidRPr="00CA50CC" w:rsidRDefault="005338A1" w:rsidP="008476AF">
            <w:pPr>
              <w:pStyle w:val="Zkladntext"/>
              <w:rPr>
                <w:b/>
                <w:i/>
                <w:sz w:val="18"/>
              </w:rPr>
            </w:pPr>
            <w:r>
              <w:rPr>
                <w:i/>
                <w:sz w:val="18"/>
              </w:rPr>
              <w:t xml:space="preserve">zapsaný v registru </w:t>
            </w:r>
            <w:r w:rsidRPr="00CA50CC">
              <w:rPr>
                <w:i/>
                <w:sz w:val="18"/>
              </w:rPr>
              <w:t>veřejn</w:t>
            </w:r>
            <w:r>
              <w:rPr>
                <w:i/>
                <w:sz w:val="18"/>
              </w:rPr>
              <w:t>ých</w:t>
            </w:r>
            <w:r w:rsidRPr="00CA50CC">
              <w:rPr>
                <w:i/>
                <w:sz w:val="18"/>
              </w:rPr>
              <w:t xml:space="preserve"> výzkumn</w:t>
            </w:r>
            <w:r>
              <w:rPr>
                <w:i/>
                <w:sz w:val="18"/>
              </w:rPr>
              <w:t>ých</w:t>
            </w:r>
            <w:r w:rsidRPr="00CA50CC">
              <w:rPr>
                <w:i/>
                <w:sz w:val="18"/>
              </w:rPr>
              <w:t xml:space="preserve"> instituc</w:t>
            </w:r>
            <w:r>
              <w:rPr>
                <w:i/>
                <w:sz w:val="18"/>
              </w:rPr>
              <w:t xml:space="preserve">í vedeném </w:t>
            </w:r>
            <w:r w:rsidRPr="006631B1">
              <w:rPr>
                <w:i/>
                <w:sz w:val="18"/>
              </w:rPr>
              <w:t>Ministerstvem školství, mládeže a tělovýchovy</w:t>
            </w:r>
          </w:p>
        </w:tc>
      </w:tr>
      <w:tr w:rsidR="009B74D4" w14:paraId="2D85D854" w14:textId="77777777" w:rsidTr="008476AF">
        <w:tc>
          <w:tcPr>
            <w:tcW w:w="1913" w:type="dxa"/>
          </w:tcPr>
          <w:p w14:paraId="69C079DB" w14:textId="77777777" w:rsidR="009B74D4" w:rsidRDefault="009B74D4">
            <w:pPr>
              <w:pStyle w:val="Zkladntext"/>
            </w:pPr>
            <w:r>
              <w:t>kterého zastupuje:</w:t>
            </w:r>
          </w:p>
        </w:tc>
        <w:tc>
          <w:tcPr>
            <w:tcW w:w="7297" w:type="dxa"/>
            <w:vAlign w:val="center"/>
          </w:tcPr>
          <w:p w14:paraId="180FB455" w14:textId="2C4DF35C" w:rsidR="00120284" w:rsidRDefault="003D00C0" w:rsidP="008476AF">
            <w:pPr>
              <w:pStyle w:val="Zkladntext"/>
              <w:spacing w:after="240"/>
            </w:pPr>
            <w:r>
              <w:t xml:space="preserve">Ing. Jiří Tilhon, Ph.D., LL.M., </w:t>
            </w:r>
            <w:r>
              <w:br/>
            </w:r>
            <w:r>
              <w:rPr>
                <w:i/>
                <w:iCs/>
                <w:sz w:val="18"/>
                <w:szCs w:val="18"/>
              </w:rPr>
              <w:t>na základě delegování pravomocí ze dne 1. 2. 2019</w:t>
            </w:r>
            <w:r w:rsidR="00120284" w:rsidRPr="009514CF">
              <w:rPr>
                <w:i/>
                <w:color w:val="FFFFFF" w:themeColor="background1"/>
                <w:sz w:val="18"/>
                <w:szCs w:val="18"/>
              </w:rPr>
              <w:t xml:space="preserve">ravomoci pro vedoucího OZC ze dne </w:t>
            </w:r>
          </w:p>
        </w:tc>
      </w:tr>
    </w:tbl>
    <w:p w14:paraId="02C8D1E1" w14:textId="77777777" w:rsidR="009B74D4" w:rsidRDefault="009B74D4">
      <w:pPr>
        <w:pStyle w:val="Zkladntext"/>
        <w:jc w:val="center"/>
      </w:pPr>
    </w:p>
    <w:p w14:paraId="6D286387" w14:textId="77C87BC7" w:rsidR="009B74D4" w:rsidRDefault="009B74D4">
      <w:pPr>
        <w:pStyle w:val="Zkladntext"/>
        <w:jc w:val="center"/>
      </w:pPr>
      <w:r>
        <w:t xml:space="preserve">na základě žádosti zaregistrované dne </w:t>
      </w:r>
      <w:r w:rsidR="003D00C0">
        <w:t>28</w:t>
      </w:r>
      <w:r w:rsidR="00C20EB5">
        <w:t>.</w:t>
      </w:r>
      <w:r w:rsidR="009D74D7">
        <w:t xml:space="preserve"> </w:t>
      </w:r>
      <w:r w:rsidR="003D00C0">
        <w:t>8</w:t>
      </w:r>
      <w:r w:rsidR="00C20EB5">
        <w:t>.</w:t>
      </w:r>
      <w:r w:rsidR="009D74D7">
        <w:t xml:space="preserve"> </w:t>
      </w:r>
      <w:r w:rsidR="00C20EB5">
        <w:t>2025</w:t>
      </w:r>
      <w:r>
        <w:t xml:space="preserve"> pod číslem </w:t>
      </w:r>
      <w:r w:rsidR="00C20EB5">
        <w:t>S-</w:t>
      </w:r>
      <w:r w:rsidR="006B5F5F">
        <w:t>1</w:t>
      </w:r>
      <w:r w:rsidR="003D00C0">
        <w:t>22</w:t>
      </w:r>
      <w:r w:rsidR="00C20EB5">
        <w:t>/2025</w:t>
      </w:r>
    </w:p>
    <w:p w14:paraId="417F1420" w14:textId="77777777" w:rsidR="009B74D4" w:rsidRDefault="009B74D4">
      <w:pPr>
        <w:pStyle w:val="Zkladntext"/>
        <w:jc w:val="center"/>
        <w:rPr>
          <w:b/>
        </w:rPr>
      </w:pPr>
      <w:r>
        <w:rPr>
          <w:b/>
        </w:rPr>
        <w:t>uzavřeli spolu tuto smlouvu</w:t>
      </w:r>
    </w:p>
    <w:p w14:paraId="4333F78D" w14:textId="77777777" w:rsidR="00E77472" w:rsidRDefault="00E77472">
      <w:pPr>
        <w:pStyle w:val="Zkladntext"/>
        <w:jc w:val="center"/>
        <w:rPr>
          <w:b/>
        </w:rPr>
      </w:pPr>
    </w:p>
    <w:p w14:paraId="3BACB397" w14:textId="77777777" w:rsidR="00E77472" w:rsidRPr="00E77472" w:rsidRDefault="009B74D4" w:rsidP="00285DA7">
      <w:pPr>
        <w:pStyle w:val="Nadpis1"/>
        <w:spacing w:after="120"/>
      </w:pPr>
      <w:r>
        <w:t>Předmět smlouvy</w:t>
      </w:r>
    </w:p>
    <w:p w14:paraId="6B7279C0" w14:textId="77777777" w:rsidR="009B74D4" w:rsidRDefault="009B74D4" w:rsidP="00285DA7">
      <w:pPr>
        <w:pStyle w:val="Zkladntext"/>
        <w:spacing w:before="0" w:after="120"/>
        <w:jc w:val="both"/>
      </w:pPr>
      <w:r>
        <w:t>Vykonavatel provede pro objednavatele posouzení shody předloženého vzorku osobního ochranného prostředku formou E</w:t>
      </w:r>
      <w:r w:rsidR="00A220A1">
        <w:t>U</w:t>
      </w:r>
      <w:r>
        <w:t xml:space="preserve"> přezkoušení typu </w:t>
      </w:r>
      <w:r w:rsidR="00A220A1">
        <w:t xml:space="preserve">dle nařízení (EU) </w:t>
      </w:r>
      <w:r w:rsidR="00D104C0">
        <w:t>2</w:t>
      </w:r>
      <w:r w:rsidR="00A220A1">
        <w:t>016/425 modulu B,</w:t>
      </w:r>
      <w:r>
        <w:t xml:space="preserve"> vyhotoví protokol o zkoušce a závěrečnou zprávu o certifikaci.</w:t>
      </w:r>
    </w:p>
    <w:p w14:paraId="21B5A90C" w14:textId="77777777" w:rsidR="009B74D4" w:rsidRDefault="009B74D4" w:rsidP="00285DA7">
      <w:pPr>
        <w:pStyle w:val="Zkladntext"/>
        <w:spacing w:before="0" w:after="120"/>
        <w:jc w:val="both"/>
      </w:pPr>
      <w:r>
        <w:t>V případě, že výsledky E</w:t>
      </w:r>
      <w:r w:rsidR="00A220A1">
        <w:t>U</w:t>
      </w:r>
      <w:r>
        <w:t xml:space="preserve"> přezkoušení typu vyhoví požadavkům </w:t>
      </w:r>
      <w:r w:rsidR="00A220A1">
        <w:t xml:space="preserve">nařízení (EU) </w:t>
      </w:r>
      <w:r w:rsidR="00D104C0">
        <w:t>2</w:t>
      </w:r>
      <w:r w:rsidR="00A220A1">
        <w:t>016/425</w:t>
      </w:r>
      <w:r>
        <w:t>, vystaví vykonavatel certifikát E</w:t>
      </w:r>
      <w:r w:rsidR="00A220A1">
        <w:t>U</w:t>
      </w:r>
      <w:r>
        <w:t xml:space="preserve"> přezkoušení typu pro předložený výrobek</w:t>
      </w:r>
      <w:r w:rsidRPr="00C55DE2">
        <w:t>. Certifikát E</w:t>
      </w:r>
      <w:r w:rsidR="00A220A1" w:rsidRPr="00C55DE2">
        <w:t>U</w:t>
      </w:r>
      <w:r w:rsidRPr="00C55DE2">
        <w:t xml:space="preserve"> přezkoušení typu bude vydán rovněž v anglické verzi.</w:t>
      </w:r>
    </w:p>
    <w:p w14:paraId="5122F338" w14:textId="77777777" w:rsidR="009B74D4" w:rsidRDefault="009B74D4" w:rsidP="00285DA7">
      <w:pPr>
        <w:pStyle w:val="Zkladntext"/>
        <w:spacing w:before="0" w:after="120"/>
        <w:jc w:val="both"/>
      </w:pPr>
      <w:r>
        <w:t>Vykonavatel bude postupovat nestranně a s náležitou odbornou péčí, v souladu s</w:t>
      </w:r>
      <w:r w:rsidR="00A220A1">
        <w:t> </w:t>
      </w:r>
      <w:r>
        <w:t>požadavky</w:t>
      </w:r>
      <w:r w:rsidR="00A220A1">
        <w:t xml:space="preserve"> nařízení (EU) </w:t>
      </w:r>
      <w:r w:rsidR="00D104C0">
        <w:t>2</w:t>
      </w:r>
      <w:r w:rsidR="00A220A1">
        <w:t>016/425</w:t>
      </w:r>
      <w:r w:rsidR="00C4178E">
        <w:t xml:space="preserve"> a</w:t>
      </w:r>
      <w:r>
        <w:t xml:space="preserve"> zákona č. </w:t>
      </w:r>
      <w:r w:rsidR="00A220A1">
        <w:t>90</w:t>
      </w:r>
      <w:r>
        <w:t>/</w:t>
      </w:r>
      <w:r w:rsidR="00C4178E">
        <w:t>2016 Sb.</w:t>
      </w:r>
      <w:r>
        <w:t xml:space="preserve">, a dále uvedených harmonizovaných norem a </w:t>
      </w:r>
      <w:r w:rsidR="00C4178E">
        <w:t>specifikací</w:t>
      </w:r>
      <w:r>
        <w:t>.</w:t>
      </w:r>
    </w:p>
    <w:p w14:paraId="44D99E95" w14:textId="77777777" w:rsidR="009B74D4" w:rsidRDefault="009B74D4" w:rsidP="005D5D43">
      <w:pPr>
        <w:pStyle w:val="Nadpis1"/>
        <w:spacing w:after="120"/>
      </w:pPr>
      <w:r>
        <w:lastRenderedPageBreak/>
        <w:t>Identifikační údaje o výrobku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9B74D4" w14:paraId="7644C241" w14:textId="77777777" w:rsidTr="008476AF">
        <w:tc>
          <w:tcPr>
            <w:tcW w:w="2338" w:type="dxa"/>
          </w:tcPr>
          <w:p w14:paraId="6BA5A1E7" w14:textId="77777777" w:rsidR="009B74D4" w:rsidRDefault="009B74D4">
            <w:pPr>
              <w:pStyle w:val="Zkladntext"/>
              <w:spacing w:before="120" w:after="120"/>
            </w:pPr>
            <w:r>
              <w:t>Název:</w:t>
            </w:r>
            <w:r>
              <w:tab/>
            </w:r>
          </w:p>
        </w:tc>
        <w:tc>
          <w:tcPr>
            <w:tcW w:w="6872" w:type="dxa"/>
            <w:vAlign w:val="center"/>
          </w:tcPr>
          <w:p w14:paraId="4C410AB6" w14:textId="3DF4580D" w:rsidR="009B74D4" w:rsidRDefault="00572D55" w:rsidP="008476AF">
            <w:pPr>
              <w:pStyle w:val="Zkladntext"/>
              <w:spacing w:before="120" w:after="120"/>
            </w:pPr>
            <w:r>
              <w:t xml:space="preserve">Balistická vesta pro skryté nošení </w:t>
            </w:r>
          </w:p>
        </w:tc>
      </w:tr>
      <w:tr w:rsidR="009B74D4" w14:paraId="43326DF0" w14:textId="77777777" w:rsidTr="008476AF">
        <w:tc>
          <w:tcPr>
            <w:tcW w:w="2338" w:type="dxa"/>
          </w:tcPr>
          <w:p w14:paraId="46DD2529" w14:textId="77777777" w:rsidR="009B74D4" w:rsidRDefault="009B74D4">
            <w:pPr>
              <w:pStyle w:val="Zkladntext"/>
              <w:spacing w:before="120" w:after="120"/>
            </w:pPr>
            <w:r>
              <w:t>Typ:</w:t>
            </w:r>
          </w:p>
        </w:tc>
        <w:tc>
          <w:tcPr>
            <w:tcW w:w="6872" w:type="dxa"/>
            <w:vAlign w:val="center"/>
          </w:tcPr>
          <w:p w14:paraId="2CE75EF3" w14:textId="34649D41" w:rsidR="009B74D4" w:rsidRDefault="00D907F3" w:rsidP="008476AF">
            <w:pPr>
              <w:pStyle w:val="Zkladntext"/>
              <w:spacing w:before="120" w:after="120"/>
            </w:pPr>
            <w:r>
              <w:t>produktová řada LS ARGUN a její varianty LS35, LS37, LS38, LS39</w:t>
            </w:r>
          </w:p>
        </w:tc>
      </w:tr>
      <w:tr w:rsidR="009B74D4" w14:paraId="0FFEB888" w14:textId="77777777" w:rsidTr="008476AF">
        <w:tc>
          <w:tcPr>
            <w:tcW w:w="2338" w:type="dxa"/>
          </w:tcPr>
          <w:p w14:paraId="00B06BFB" w14:textId="77777777" w:rsidR="009B74D4" w:rsidRDefault="009B74D4">
            <w:pPr>
              <w:pStyle w:val="Zkladntext"/>
              <w:spacing w:before="120" w:after="120"/>
            </w:pPr>
            <w:r>
              <w:t>Výrobce:</w:t>
            </w:r>
          </w:p>
        </w:tc>
        <w:tc>
          <w:tcPr>
            <w:tcW w:w="6872" w:type="dxa"/>
            <w:vAlign w:val="center"/>
          </w:tcPr>
          <w:p w14:paraId="0B2B1CDB" w14:textId="54F9C778" w:rsidR="009B74D4" w:rsidRDefault="00F07BF8" w:rsidP="008476AF">
            <w:pPr>
              <w:pStyle w:val="Zkladntext"/>
            </w:pPr>
            <w:r>
              <w:t>ARGUN s.r.o.</w:t>
            </w:r>
            <w:r w:rsidR="008476AF">
              <w:t>, Hradec Králové</w:t>
            </w:r>
          </w:p>
        </w:tc>
      </w:tr>
      <w:tr w:rsidR="009B74D4" w14:paraId="5FE88B4E" w14:textId="77777777" w:rsidTr="008476AF">
        <w:tc>
          <w:tcPr>
            <w:tcW w:w="2338" w:type="dxa"/>
          </w:tcPr>
          <w:p w14:paraId="39F9F683" w14:textId="77777777" w:rsidR="009B74D4" w:rsidRDefault="009B74D4">
            <w:pPr>
              <w:pStyle w:val="Zkladntext"/>
              <w:spacing w:before="120" w:after="120"/>
            </w:pPr>
            <w:r>
              <w:t>Popis a určení výrobku:</w:t>
            </w:r>
          </w:p>
        </w:tc>
        <w:tc>
          <w:tcPr>
            <w:tcW w:w="6872" w:type="dxa"/>
            <w:vAlign w:val="center"/>
          </w:tcPr>
          <w:p w14:paraId="4572CB28" w14:textId="65F09868" w:rsidR="009B74D4" w:rsidRDefault="008900C9" w:rsidP="008476AF">
            <w:pPr>
              <w:pStyle w:val="Zkladntext"/>
              <w:spacing w:before="120" w:after="120"/>
            </w:pPr>
            <w:r>
              <w:t xml:space="preserve">Balistická vesta </w:t>
            </w:r>
            <w:r w:rsidR="006B5F5F">
              <w:t xml:space="preserve">je určena </w:t>
            </w:r>
            <w:r w:rsidR="004B362F">
              <w:t xml:space="preserve">na ochranu trupu těla v oblasti hrudního koše. </w:t>
            </w:r>
            <w:r w:rsidR="004421FF">
              <w:t xml:space="preserve">Je určena na </w:t>
            </w:r>
            <w:r w:rsidR="000F11EC">
              <w:t>skryté</w:t>
            </w:r>
            <w:r w:rsidR="00BF24C9">
              <w:t xml:space="preserve"> i </w:t>
            </w:r>
            <w:r w:rsidR="000F11EC">
              <w:t>viditelné</w:t>
            </w:r>
            <w:r w:rsidR="00BF24C9">
              <w:t xml:space="preserve"> nošení</w:t>
            </w:r>
            <w:r w:rsidR="000F11EC">
              <w:t xml:space="preserve"> na těle</w:t>
            </w:r>
            <w:r w:rsidR="00BF24C9">
              <w:t xml:space="preserve">. </w:t>
            </w:r>
          </w:p>
        </w:tc>
      </w:tr>
      <w:tr w:rsidR="009B74D4" w14:paraId="1048F7D0" w14:textId="77777777" w:rsidTr="008476AF">
        <w:tc>
          <w:tcPr>
            <w:tcW w:w="2338" w:type="dxa"/>
          </w:tcPr>
          <w:p w14:paraId="77351E01" w14:textId="77777777" w:rsidR="009B74D4" w:rsidRDefault="009B74D4">
            <w:pPr>
              <w:pStyle w:val="Zkladntext"/>
              <w:spacing w:before="120" w:after="120"/>
            </w:pPr>
            <w:r>
              <w:t>Kategorie OOP:</w:t>
            </w:r>
          </w:p>
        </w:tc>
        <w:tc>
          <w:tcPr>
            <w:tcW w:w="6872" w:type="dxa"/>
            <w:vAlign w:val="center"/>
          </w:tcPr>
          <w:p w14:paraId="4BCCF111" w14:textId="59DE5D3E" w:rsidR="009B74D4" w:rsidRPr="0044657E" w:rsidRDefault="009B74D4" w:rsidP="008476AF">
            <w:pPr>
              <w:pStyle w:val="Zkladntext"/>
              <w:spacing w:before="120" w:after="120"/>
            </w:pPr>
            <w:r w:rsidRPr="0044657E">
              <w:t xml:space="preserve">III. </w:t>
            </w:r>
            <w:r w:rsidR="0073243E" w:rsidRPr="0044657E">
              <w:t>po</w:t>
            </w:r>
            <w:r w:rsidR="003A0C10" w:rsidRPr="0044657E">
              <w:t xml:space="preserve">dle </w:t>
            </w:r>
            <w:r w:rsidR="008E1E22" w:rsidRPr="0044657E">
              <w:t>přílohy I</w:t>
            </w:r>
            <w:r w:rsidR="00F90AFA" w:rsidRPr="0044657E">
              <w:t>.</w:t>
            </w:r>
            <w:r w:rsidR="008E1E22" w:rsidRPr="0044657E">
              <w:t xml:space="preserve"> nařízení (EU) 2016/425</w:t>
            </w:r>
          </w:p>
        </w:tc>
      </w:tr>
    </w:tbl>
    <w:p w14:paraId="5A57A9D9" w14:textId="77777777" w:rsidR="007A0100" w:rsidRDefault="007A0100" w:rsidP="00285DA7">
      <w:pPr>
        <w:pStyle w:val="Zkladntext"/>
        <w:spacing w:before="0" w:after="120"/>
        <w:jc w:val="both"/>
      </w:pPr>
    </w:p>
    <w:p w14:paraId="701BC804" w14:textId="77777777" w:rsidR="009B74D4" w:rsidRDefault="007A0100" w:rsidP="00285DA7">
      <w:pPr>
        <w:pStyle w:val="Zkladntext"/>
        <w:spacing w:before="0" w:after="120"/>
        <w:jc w:val="both"/>
      </w:pPr>
      <w:bookmarkStart w:id="1" w:name="_Hlk513561972"/>
      <w:r w:rsidRPr="007A0100">
        <w:t>Postup posuzování shody</w:t>
      </w:r>
      <w:r>
        <w:t xml:space="preserve"> podle nařízení (EU) 2016/425:</w:t>
      </w:r>
    </w:p>
    <w:p w14:paraId="059AD362" w14:textId="77777777" w:rsidR="0010734C" w:rsidRPr="00A96CE8" w:rsidRDefault="0010734C" w:rsidP="0010734C">
      <w:pPr>
        <w:pStyle w:val="Zkladntext"/>
        <w:spacing w:before="0" w:after="120"/>
        <w:jc w:val="both"/>
      </w:pPr>
      <w:bookmarkStart w:id="2" w:name="_Hlk513561952"/>
      <w:bookmarkEnd w:id="1"/>
      <w:r w:rsidRPr="00A96CE8">
        <w:t>EU přezkoušení typu (modul B) podle přílohy V a shoda s typem založená na zabezpečování kvality výrobního procesu dle nařízení (EU) 2016/425 přílohy VIII, modul D.</w:t>
      </w:r>
    </w:p>
    <w:p w14:paraId="3EACED64" w14:textId="51174ABB" w:rsidR="007A0100" w:rsidRDefault="007A0100" w:rsidP="00285DA7">
      <w:pPr>
        <w:pStyle w:val="Zkladntext"/>
        <w:spacing w:before="0" w:after="120"/>
        <w:jc w:val="both"/>
      </w:pPr>
    </w:p>
    <w:bookmarkEnd w:id="2"/>
    <w:p w14:paraId="0B1BFDB5" w14:textId="77777777" w:rsidR="009B74D4" w:rsidRDefault="009B74D4" w:rsidP="00285DA7">
      <w:pPr>
        <w:pStyle w:val="Nadpis1"/>
        <w:spacing w:after="120"/>
      </w:pPr>
      <w:r>
        <w:t>Technická dokumentace výrobku</w:t>
      </w:r>
    </w:p>
    <w:p w14:paraId="4BE0BD34" w14:textId="77777777" w:rsidR="009B74D4" w:rsidRDefault="009B74D4" w:rsidP="00285DA7">
      <w:pPr>
        <w:pStyle w:val="Zkladntext"/>
        <w:spacing w:before="0" w:after="120"/>
        <w:jc w:val="both"/>
      </w:pPr>
      <w:r>
        <w:t xml:space="preserve">Objednavatel dodá vykonavateli veškerou technickou dokumentaci potřebnou k ověření shody v rozsahu požadavků </w:t>
      </w:r>
      <w:r w:rsidR="00D104C0">
        <w:t>nařízení (EU) 2</w:t>
      </w:r>
      <w:r w:rsidR="00C4178E">
        <w:t xml:space="preserve">016/425 </w:t>
      </w:r>
      <w:r>
        <w:t>příloh</w:t>
      </w:r>
      <w:r w:rsidR="001267B8">
        <w:t>a</w:t>
      </w:r>
      <w:r>
        <w:t xml:space="preserve"> </w:t>
      </w:r>
      <w:r w:rsidR="001267B8">
        <w:t>III</w:t>
      </w:r>
      <w:r w:rsidR="00C4178E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C4178E" w:rsidRPr="0082287E" w14:paraId="04D846C8" w14:textId="77777777" w:rsidTr="00285DA7">
        <w:tc>
          <w:tcPr>
            <w:tcW w:w="9180" w:type="dxa"/>
          </w:tcPr>
          <w:p w14:paraId="07C7536E" w14:textId="77777777" w:rsidR="00C4178E" w:rsidRPr="0082287E" w:rsidRDefault="00C4178E" w:rsidP="00285DA7">
            <w:pPr>
              <w:pStyle w:val="Zkladntext"/>
              <w:numPr>
                <w:ilvl w:val="0"/>
                <w:numId w:val="17"/>
              </w:numPr>
              <w:ind w:left="426" w:hanging="426"/>
              <w:rPr>
                <w:rFonts w:cs="Arial"/>
              </w:rPr>
            </w:pPr>
            <w:r w:rsidRPr="0082287E">
              <w:rPr>
                <w:rFonts w:cs="Arial"/>
              </w:rPr>
              <w:t>úplný popis OOP a jeho zamýšleného použití</w:t>
            </w:r>
          </w:p>
        </w:tc>
      </w:tr>
      <w:tr w:rsidR="00C4178E" w:rsidRPr="0082287E" w14:paraId="0194A7AB" w14:textId="77777777" w:rsidTr="00285DA7">
        <w:tc>
          <w:tcPr>
            <w:tcW w:w="9180" w:type="dxa"/>
          </w:tcPr>
          <w:p w14:paraId="78201363" w14:textId="77777777" w:rsidR="00C4178E" w:rsidRPr="0082287E" w:rsidRDefault="00C4178E" w:rsidP="00285DA7">
            <w:pPr>
              <w:pStyle w:val="Zkladntext"/>
              <w:numPr>
                <w:ilvl w:val="0"/>
                <w:numId w:val="17"/>
              </w:numPr>
              <w:ind w:left="426" w:hanging="426"/>
              <w:rPr>
                <w:rFonts w:cs="Arial"/>
              </w:rPr>
            </w:pPr>
            <w:r w:rsidRPr="0082287E">
              <w:rPr>
                <w:rFonts w:cs="Arial"/>
              </w:rPr>
              <w:t>posouzení rizika či rizik, proti kterým má OOP chránit</w:t>
            </w:r>
          </w:p>
        </w:tc>
      </w:tr>
      <w:tr w:rsidR="00C4178E" w:rsidRPr="0082287E" w14:paraId="3C6A1C04" w14:textId="77777777" w:rsidTr="00285DA7">
        <w:tc>
          <w:tcPr>
            <w:tcW w:w="9180" w:type="dxa"/>
          </w:tcPr>
          <w:p w14:paraId="3EF0F169" w14:textId="77777777" w:rsidR="00C4178E" w:rsidRPr="0082287E" w:rsidRDefault="00C4178E" w:rsidP="00285DA7">
            <w:pPr>
              <w:pStyle w:val="Zkladntext"/>
              <w:numPr>
                <w:ilvl w:val="0"/>
                <w:numId w:val="17"/>
              </w:numPr>
              <w:ind w:left="426" w:hanging="426"/>
              <w:rPr>
                <w:rFonts w:cs="Arial"/>
              </w:rPr>
            </w:pPr>
            <w:r w:rsidRPr="0082287E">
              <w:rPr>
                <w:rFonts w:cs="Arial"/>
              </w:rPr>
              <w:t>seznam základních požadavků na ochranu zdraví a bezpečnost, které se na OOP vztahují</w:t>
            </w:r>
          </w:p>
        </w:tc>
      </w:tr>
      <w:tr w:rsidR="00C4178E" w:rsidRPr="0082287E" w14:paraId="1925651E" w14:textId="77777777" w:rsidTr="00285DA7">
        <w:tc>
          <w:tcPr>
            <w:tcW w:w="9180" w:type="dxa"/>
          </w:tcPr>
          <w:p w14:paraId="4DC1A6B6" w14:textId="77777777" w:rsidR="00C4178E" w:rsidRPr="0082287E" w:rsidRDefault="00C4178E" w:rsidP="00285DA7">
            <w:pPr>
              <w:pStyle w:val="Zkladntext"/>
              <w:numPr>
                <w:ilvl w:val="0"/>
                <w:numId w:val="17"/>
              </w:numPr>
              <w:ind w:left="426" w:hanging="426"/>
              <w:rPr>
                <w:rFonts w:cs="Arial"/>
              </w:rPr>
            </w:pPr>
            <w:r w:rsidRPr="0082287E">
              <w:rPr>
                <w:rFonts w:cs="Arial"/>
              </w:rPr>
              <w:t>konstrukční a výrobní výkresy a schémata OOP a jeho součástí, podsestav a obvodů</w:t>
            </w:r>
          </w:p>
        </w:tc>
      </w:tr>
      <w:tr w:rsidR="00C4178E" w:rsidRPr="0082287E" w14:paraId="34BBF424" w14:textId="77777777" w:rsidTr="00285DA7">
        <w:tc>
          <w:tcPr>
            <w:tcW w:w="9180" w:type="dxa"/>
          </w:tcPr>
          <w:p w14:paraId="4AA4F0F0" w14:textId="77777777" w:rsidR="00C4178E" w:rsidRPr="0082287E" w:rsidRDefault="00C4178E" w:rsidP="00285DA7">
            <w:pPr>
              <w:pStyle w:val="Zkladntext"/>
              <w:numPr>
                <w:ilvl w:val="0"/>
                <w:numId w:val="17"/>
              </w:numPr>
              <w:ind w:left="426" w:hanging="426"/>
              <w:rPr>
                <w:rFonts w:cs="Arial"/>
              </w:rPr>
            </w:pPr>
            <w:r w:rsidRPr="0082287E">
              <w:rPr>
                <w:rFonts w:cs="Arial"/>
              </w:rPr>
              <w:t xml:space="preserve">popisy a vysvětlivky potřebné pro pochopení výkresů a schémat uvedených v písmeni d) </w:t>
            </w:r>
            <w:r w:rsidRPr="0082287E">
              <w:rPr>
                <w:rFonts w:cs="Arial"/>
              </w:rPr>
              <w:br/>
              <w:t>a fungování OOP;</w:t>
            </w:r>
          </w:p>
        </w:tc>
      </w:tr>
      <w:tr w:rsidR="00C4178E" w:rsidRPr="0082287E" w14:paraId="5A1D612D" w14:textId="77777777" w:rsidTr="00285DA7">
        <w:tc>
          <w:tcPr>
            <w:tcW w:w="9180" w:type="dxa"/>
          </w:tcPr>
          <w:p w14:paraId="2991D176" w14:textId="77777777" w:rsidR="00C4178E" w:rsidRPr="0082287E" w:rsidRDefault="00C4178E" w:rsidP="00285DA7">
            <w:pPr>
              <w:pStyle w:val="Zkladntext"/>
              <w:numPr>
                <w:ilvl w:val="0"/>
                <w:numId w:val="17"/>
              </w:numPr>
              <w:ind w:left="426" w:hanging="426"/>
              <w:rPr>
                <w:rFonts w:cs="Arial"/>
              </w:rPr>
            </w:pPr>
            <w:r w:rsidRPr="0082287E">
              <w:rPr>
                <w:rFonts w:cs="Arial"/>
              </w:rPr>
              <w:t>odkazy na harmonizované normy, které byly použity pro návrh a výrobu OOP. V případě částečného použití harmonizovaných norem se v technické dokumentaci uvedou ty části, jež byly použity;</w:t>
            </w:r>
          </w:p>
        </w:tc>
      </w:tr>
      <w:tr w:rsidR="00C4178E" w:rsidRPr="0082287E" w14:paraId="2A8A42F2" w14:textId="77777777" w:rsidTr="00285DA7">
        <w:tc>
          <w:tcPr>
            <w:tcW w:w="9180" w:type="dxa"/>
          </w:tcPr>
          <w:p w14:paraId="3425D5DD" w14:textId="77777777" w:rsidR="00C4178E" w:rsidRPr="0082287E" w:rsidRDefault="00C4178E" w:rsidP="00285DA7">
            <w:pPr>
              <w:pStyle w:val="Zkladntext"/>
              <w:numPr>
                <w:ilvl w:val="0"/>
                <w:numId w:val="17"/>
              </w:numPr>
              <w:ind w:left="426" w:hanging="426"/>
              <w:rPr>
                <w:rFonts w:cs="Arial"/>
              </w:rPr>
            </w:pPr>
            <w:r w:rsidRPr="0082287E">
              <w:rPr>
                <w:rFonts w:cs="Arial"/>
              </w:rPr>
              <w:t>pokud harmonizované normy použity nebyly anebo byly použity pouze částečně, popisy jiných technických specifikací, které byly použity s cílem splnit příslušné základní požadavky na ochranu zdraví a bezpečnost</w:t>
            </w:r>
          </w:p>
        </w:tc>
      </w:tr>
      <w:tr w:rsidR="00C4178E" w:rsidRPr="0082287E" w14:paraId="7DB6B75C" w14:textId="77777777" w:rsidTr="00285DA7">
        <w:tc>
          <w:tcPr>
            <w:tcW w:w="9180" w:type="dxa"/>
          </w:tcPr>
          <w:p w14:paraId="15371895" w14:textId="77777777" w:rsidR="00C4178E" w:rsidRPr="0082287E" w:rsidRDefault="00C4178E" w:rsidP="00285DA7">
            <w:pPr>
              <w:pStyle w:val="Zkladntext"/>
              <w:numPr>
                <w:ilvl w:val="0"/>
                <w:numId w:val="17"/>
              </w:numPr>
              <w:ind w:left="426" w:hanging="426"/>
              <w:rPr>
                <w:rFonts w:cs="Arial"/>
              </w:rPr>
            </w:pPr>
            <w:r w:rsidRPr="0082287E">
              <w:rPr>
                <w:rFonts w:cs="Arial"/>
              </w:rPr>
              <w:t>výsledky konstrukčních výpočtů, kontrol a přezkoušení provedených za účelem ověření shody OOP s příslušnými základními požadavky na ochranu zdraví a bezpečnost</w:t>
            </w:r>
          </w:p>
        </w:tc>
      </w:tr>
      <w:tr w:rsidR="00C4178E" w:rsidRPr="0082287E" w14:paraId="0F29EC9A" w14:textId="77777777" w:rsidTr="00285DA7">
        <w:tc>
          <w:tcPr>
            <w:tcW w:w="9180" w:type="dxa"/>
          </w:tcPr>
          <w:p w14:paraId="65A53D34" w14:textId="77777777" w:rsidR="00C4178E" w:rsidRPr="0082287E" w:rsidRDefault="00C4178E" w:rsidP="00285DA7">
            <w:pPr>
              <w:pStyle w:val="Zkladntext"/>
              <w:numPr>
                <w:ilvl w:val="0"/>
                <w:numId w:val="17"/>
              </w:numPr>
              <w:ind w:left="426" w:hanging="426"/>
              <w:rPr>
                <w:rFonts w:cs="Arial"/>
              </w:rPr>
            </w:pPr>
            <w:r w:rsidRPr="0082287E">
              <w:rPr>
                <w:rFonts w:cs="Arial"/>
              </w:rPr>
              <w:t>protokoly o zkouškách provedených k ověření shody OOP s příslušnými základními požadavky na ochranu zdraví a bezpečnost a případně ke stanovení příslušné třídy ochrany</w:t>
            </w:r>
          </w:p>
        </w:tc>
      </w:tr>
      <w:tr w:rsidR="00C4178E" w:rsidRPr="0082287E" w14:paraId="39618EA7" w14:textId="77777777" w:rsidTr="00285DA7">
        <w:tc>
          <w:tcPr>
            <w:tcW w:w="9180" w:type="dxa"/>
          </w:tcPr>
          <w:p w14:paraId="56669B52" w14:textId="77777777" w:rsidR="00C4178E" w:rsidRPr="0082287E" w:rsidRDefault="00C4178E" w:rsidP="00285DA7">
            <w:pPr>
              <w:pStyle w:val="Zkladntext"/>
              <w:numPr>
                <w:ilvl w:val="0"/>
                <w:numId w:val="17"/>
              </w:numPr>
              <w:ind w:left="426" w:hanging="426"/>
              <w:rPr>
                <w:rFonts w:cs="Arial"/>
              </w:rPr>
            </w:pPr>
            <w:r w:rsidRPr="0082287E">
              <w:rPr>
                <w:rFonts w:cs="Arial"/>
              </w:rPr>
              <w:t>popis prostředků použitých výrobcem během výroby OOP k zajištění shody vyráběných OOP se specifikacemi návrhu</w:t>
            </w:r>
          </w:p>
        </w:tc>
      </w:tr>
      <w:tr w:rsidR="00C4178E" w:rsidRPr="0082287E" w14:paraId="1AF61D65" w14:textId="77777777" w:rsidTr="00285DA7">
        <w:tc>
          <w:tcPr>
            <w:tcW w:w="9180" w:type="dxa"/>
          </w:tcPr>
          <w:p w14:paraId="6EAA6BCA" w14:textId="77777777" w:rsidR="00C4178E" w:rsidRPr="0082287E" w:rsidRDefault="00C4178E" w:rsidP="00285DA7">
            <w:pPr>
              <w:pStyle w:val="Zkladntext"/>
              <w:numPr>
                <w:ilvl w:val="0"/>
                <w:numId w:val="17"/>
              </w:numPr>
              <w:ind w:left="426" w:hanging="426"/>
              <w:rPr>
                <w:rFonts w:cs="Arial"/>
              </w:rPr>
            </w:pPr>
            <w:r w:rsidRPr="0082287E">
              <w:rPr>
                <w:rFonts w:cs="Arial"/>
              </w:rPr>
              <w:t>kopii návodu a informací výrobce uvedených v bodě 1.4 přílohy II</w:t>
            </w:r>
            <w:r w:rsidR="00824504">
              <w:rPr>
                <w:rFonts w:cs="Arial"/>
              </w:rPr>
              <w:t xml:space="preserve"> nařízení</w:t>
            </w:r>
          </w:p>
        </w:tc>
      </w:tr>
      <w:tr w:rsidR="00C4178E" w:rsidRPr="0082287E" w14:paraId="199F2F04" w14:textId="77777777" w:rsidTr="00285DA7">
        <w:tc>
          <w:tcPr>
            <w:tcW w:w="9180" w:type="dxa"/>
          </w:tcPr>
          <w:p w14:paraId="6ED26CA7" w14:textId="77777777" w:rsidR="00C4178E" w:rsidRPr="0082287E" w:rsidRDefault="00C4178E" w:rsidP="00285DA7">
            <w:pPr>
              <w:pStyle w:val="Zkladntext"/>
              <w:numPr>
                <w:ilvl w:val="0"/>
                <w:numId w:val="17"/>
              </w:numPr>
              <w:ind w:left="426" w:hanging="426"/>
              <w:rPr>
                <w:rFonts w:cs="Arial"/>
              </w:rPr>
            </w:pPr>
            <w:r w:rsidRPr="0082287E">
              <w:rPr>
                <w:rFonts w:cs="Arial"/>
              </w:rPr>
              <w:t>u OOP vyráběných jako samostatné jednotky přizpůsobené konkrétnímu uživateli všechny nezbytné pokyny pro výrobu takového OOP na základě schváleného základního modelu</w:t>
            </w:r>
          </w:p>
        </w:tc>
      </w:tr>
      <w:tr w:rsidR="00C4178E" w:rsidRPr="0082287E" w14:paraId="20C1D3AE" w14:textId="77777777" w:rsidTr="00285DA7">
        <w:tc>
          <w:tcPr>
            <w:tcW w:w="9180" w:type="dxa"/>
          </w:tcPr>
          <w:p w14:paraId="0ADB791C" w14:textId="77777777" w:rsidR="008E1E22" w:rsidRPr="00B00F0F" w:rsidRDefault="00C4178E" w:rsidP="00285DA7">
            <w:pPr>
              <w:pStyle w:val="Zkladntext"/>
              <w:numPr>
                <w:ilvl w:val="0"/>
                <w:numId w:val="17"/>
              </w:numPr>
              <w:ind w:left="426" w:hanging="426"/>
              <w:rPr>
                <w:rFonts w:cs="Arial"/>
              </w:rPr>
            </w:pPr>
            <w:r w:rsidRPr="0082287E">
              <w:rPr>
                <w:rFonts w:cs="Arial"/>
              </w:rPr>
              <w:t>u sériově vyráběných OOP, u nichž má být každý kus přizpůsoben konkrétnímu uživateli, popis opatření, která mají být přijata výrobcem během přizpůsobování a výrobního procesu s cílem zajistit, aby byl každý OOP ve shodě se schváleným typem a s</w:t>
            </w:r>
            <w:r w:rsidR="008E1E22">
              <w:rPr>
                <w:rFonts w:cs="Arial"/>
              </w:rPr>
              <w:t> </w:t>
            </w:r>
            <w:r w:rsidRPr="0082287E">
              <w:rPr>
                <w:rFonts w:cs="Arial"/>
              </w:rPr>
              <w:t>příslušnými základními požadavky na ochranu zdraví a bezpečnost.</w:t>
            </w:r>
          </w:p>
        </w:tc>
      </w:tr>
    </w:tbl>
    <w:p w14:paraId="46E29001" w14:textId="77777777" w:rsidR="00B00F0F" w:rsidRDefault="00B00F0F" w:rsidP="00B00F0F">
      <w:pPr>
        <w:pStyle w:val="Zkladntext"/>
        <w:spacing w:before="120" w:after="120"/>
        <w:jc w:val="both"/>
      </w:pPr>
      <w:r w:rsidRPr="00B00F0F">
        <w:t>Pozn.: Bez dodání dokumentace podle bodů a), b), c), f) a k) nebude EU přezkoušení typu zahájeno. Dokumentace podle bodů g), i) a m) je požadována jen v popsaných případech, které nejsou běžné.</w:t>
      </w:r>
    </w:p>
    <w:p w14:paraId="7CBB4F60" w14:textId="77777777" w:rsidR="009B74D4" w:rsidRDefault="009B74D4" w:rsidP="00285DA7">
      <w:pPr>
        <w:pStyle w:val="Nadpis1"/>
        <w:spacing w:after="120"/>
      </w:pPr>
      <w:r>
        <w:lastRenderedPageBreak/>
        <w:t xml:space="preserve">Předpisy </w:t>
      </w:r>
      <w:r w:rsidR="00074FD2">
        <w:t>a normy</w:t>
      </w:r>
    </w:p>
    <w:p w14:paraId="38E10DFC" w14:textId="77777777" w:rsidR="00B00F0F" w:rsidRDefault="009B74D4" w:rsidP="00B00F0F">
      <w:pPr>
        <w:pStyle w:val="Zkladntext"/>
        <w:spacing w:before="0" w:after="120"/>
        <w:jc w:val="both"/>
      </w:pPr>
      <w:bookmarkStart w:id="3" w:name="_Hlk513576460"/>
      <w:r>
        <w:t xml:space="preserve">Seznam českých technických harmonizovaných norem nebo jiných technických specifikací, které budou použity pro </w:t>
      </w:r>
      <w:r w:rsidR="00074FD2">
        <w:t>zkoušky a hodnocení</w:t>
      </w:r>
      <w:bookmarkEnd w:id="3"/>
    </w:p>
    <w:p w14:paraId="5D307B56" w14:textId="3EDAC25B" w:rsidR="00711FF1" w:rsidRPr="007F06A9" w:rsidRDefault="00D14BAF" w:rsidP="00711FF1">
      <w:pPr>
        <w:pStyle w:val="Zkladntext"/>
      </w:pPr>
      <w:bookmarkStart w:id="4" w:name="_Hlk513576576"/>
      <w:r>
        <w:t>xxxxxxxxxxxxxxxxxxxxxxxxxxxxxxxxxxxxxxxxxxxxxxxxxxxxxxxxxxxxxxxxxxxxxxxxxxxxxxxxxxx</w:t>
      </w:r>
    </w:p>
    <w:p w14:paraId="27F88569" w14:textId="0C29F244" w:rsidR="00711FF1" w:rsidRDefault="00D14BAF" w:rsidP="00711FF1">
      <w:pPr>
        <w:pStyle w:val="Zkladntext"/>
      </w:pPr>
      <w:r>
        <w:t>xxxxxxxxxxxxxxxxxxxxxxxxxxxxxxxxxxxxxxxxxxxxxxxxxxxxxxxxxxxxxxxxxxxxxxxxxxxxxxxxxxxxxxxxxxxxxxxxxxxxxxxxxxxxxxxxxxxx</w:t>
      </w:r>
    </w:p>
    <w:p w14:paraId="3C2A5FCC" w14:textId="2757D667" w:rsidR="002877AF" w:rsidRDefault="00D14BAF" w:rsidP="00711FF1">
      <w:pPr>
        <w:pStyle w:val="Zkladntext"/>
      </w:pPr>
      <w:r>
        <w:t>xxxxxxxxxxxxxxxxxxxxxxxxxxxxxxxxxxxxxxxxxxxxxxxxxxxxxxxxxxxxxx</w:t>
      </w:r>
    </w:p>
    <w:p w14:paraId="7EFCEA58" w14:textId="6E65C5A9" w:rsidR="005165EB" w:rsidRDefault="00D14BAF" w:rsidP="00711FF1">
      <w:pPr>
        <w:pStyle w:val="Zkladntext"/>
      </w:pPr>
      <w:r>
        <w:t>xxxxxxxxxxxxxxxxxxxxxxxxxxxxxxxxxxxxxxxxxxxxxxxxxxxxxxxxxxxxxxxxxxxxxxxxxxxxxxxxxxxxxxxxxxxxxxxxxxxxxxxxxxxxxxxxxxxxxxxxxxxxxxxxxxxxxxxxxxxxxxxxxxxxxxxxxxxxxxxxxxxxx</w:t>
      </w:r>
      <w:r w:rsidR="00037767">
        <w:t xml:space="preserve"> </w:t>
      </w:r>
    </w:p>
    <w:bookmarkEnd w:id="4"/>
    <w:p w14:paraId="7862DDFB" w14:textId="77777777" w:rsidR="009B74D4" w:rsidRDefault="009B74D4" w:rsidP="00285DA7">
      <w:pPr>
        <w:pStyle w:val="Nadpis1"/>
        <w:spacing w:after="120"/>
      </w:pPr>
      <w:r>
        <w:t>Zkušební vzorky</w:t>
      </w:r>
    </w:p>
    <w:p w14:paraId="03EAD562" w14:textId="57599CC8" w:rsidR="009B74D4" w:rsidRDefault="009B74D4" w:rsidP="00285DA7">
      <w:pPr>
        <w:pStyle w:val="Zkladntext"/>
        <w:spacing w:before="0" w:after="120"/>
      </w:pPr>
      <w:bookmarkStart w:id="5" w:name="_Hlk513576855"/>
      <w:r>
        <w:t xml:space="preserve">Pro přezkoušení typu </w:t>
      </w:r>
      <w:r w:rsidR="007976B4">
        <w:t xml:space="preserve">odebere </w:t>
      </w:r>
      <w:r w:rsidR="00AF7F3C">
        <w:t xml:space="preserve">vykonavatel </w:t>
      </w:r>
      <w:r w:rsidR="00C13AA3">
        <w:t>xxxxxxxxxxxxxxxxxxxxxxxxxxxxxxxxxxxxxxxxxxxxxxxxx</w:t>
      </w:r>
      <w:r>
        <w:t>.</w:t>
      </w:r>
      <w:r w:rsidR="007976B4">
        <w:t xml:space="preserve"> Objednavatel umožní vykonavateli odběr vzorků v dohodnutém množství na dohodnutém místě a v</w:t>
      </w:r>
      <w:r w:rsidR="00CB65FF">
        <w:t> </w:t>
      </w:r>
      <w:r w:rsidR="007976B4">
        <w:t>dohodnutém termínu.</w:t>
      </w:r>
    </w:p>
    <w:p w14:paraId="6308CA12" w14:textId="77777777" w:rsidR="009B74D4" w:rsidRDefault="009B74D4" w:rsidP="00285DA7">
      <w:pPr>
        <w:pStyle w:val="Zkladntext"/>
        <w:spacing w:before="0" w:after="120"/>
      </w:pPr>
      <w:r>
        <w:t>Náklady za vzorky a jejich dodání na místo zkoušek nese objednavatel.</w:t>
      </w:r>
    </w:p>
    <w:p w14:paraId="633CFA97" w14:textId="77777777" w:rsidR="009B74D4" w:rsidRDefault="009B74D4" w:rsidP="00285DA7">
      <w:pPr>
        <w:pStyle w:val="Zkladntext"/>
        <w:spacing w:before="0" w:after="120"/>
      </w:pPr>
      <w:r>
        <w:t>Způsob výběru vzorků stanoví vykonavatel.</w:t>
      </w:r>
    </w:p>
    <w:p w14:paraId="35665BD5" w14:textId="77777777" w:rsidR="005767D9" w:rsidRPr="00403C8C" w:rsidRDefault="005767D9" w:rsidP="00285DA7">
      <w:pPr>
        <w:pStyle w:val="Zkladntext"/>
        <w:spacing w:before="0" w:after="120"/>
      </w:pPr>
      <w:r>
        <w:t xml:space="preserve">Vzorky mohou být prototypy. Vykonavatel má právo vyžádat si před vydáním certifikátu vzorek výsledného výrobku, který bude dodáván na trh s definitivním značením.   </w:t>
      </w:r>
    </w:p>
    <w:p w14:paraId="32DDC037" w14:textId="77777777" w:rsidR="009B74D4" w:rsidRDefault="009B74D4" w:rsidP="00285DA7">
      <w:pPr>
        <w:pStyle w:val="Zkladntext"/>
        <w:spacing w:before="0" w:after="120"/>
      </w:pPr>
      <w:bookmarkStart w:id="6" w:name="_Hlk185693889"/>
      <w:r>
        <w:t>Zkušební vzorky, které si objednavatel nepřevezme do 30 kalendářních dnů po předání dokumentace o provedených zkouškách, budou vykonavatelem zlikvidovány.</w:t>
      </w:r>
    </w:p>
    <w:bookmarkEnd w:id="5"/>
    <w:bookmarkEnd w:id="6"/>
    <w:p w14:paraId="0023BC8D" w14:textId="77777777" w:rsidR="009B74D4" w:rsidRDefault="009B74D4" w:rsidP="00285DA7">
      <w:pPr>
        <w:pStyle w:val="Nadpis1"/>
        <w:spacing w:after="120"/>
      </w:pPr>
      <w:r>
        <w:t>Seznam zkoušek a požadavků</w:t>
      </w:r>
    </w:p>
    <w:p w14:paraId="76051408" w14:textId="77777777" w:rsidR="009B74D4" w:rsidRDefault="009B74D4" w:rsidP="00285DA7">
      <w:pPr>
        <w:pStyle w:val="Zkladntext"/>
        <w:spacing w:before="0" w:after="120"/>
        <w:jc w:val="both"/>
      </w:pPr>
      <w:bookmarkStart w:id="7" w:name="_Hlk185693797"/>
      <w:r>
        <w:t xml:space="preserve">Vykonavatel provede na odebraných vzorcích dále uvedené zkoušky, o jejichž výsledcích zpracuje </w:t>
      </w:r>
      <w:bookmarkStart w:id="8" w:name="_Hlk185693779"/>
      <w:bookmarkEnd w:id="7"/>
      <w:r>
        <w:t xml:space="preserve">protokol o zkoušce. </w:t>
      </w:r>
    </w:p>
    <w:p w14:paraId="41CEE329" w14:textId="15E9EFBC" w:rsidR="00B01EBB" w:rsidRDefault="00EA0691" w:rsidP="00B01EBB">
      <w:pPr>
        <w:pStyle w:val="Zkladntext"/>
      </w:pPr>
      <w:r>
        <w:t>xxxxxxxxxxxxxxxxxxxxxxxxxxxxxxxxxxxxxxxxxxxxxx</w:t>
      </w:r>
    </w:p>
    <w:p w14:paraId="38ED7B34" w14:textId="2067B043" w:rsidR="00B01EBB" w:rsidRPr="009D41F9" w:rsidRDefault="00B01EBB" w:rsidP="00B01EBB">
      <w:pPr>
        <w:numPr>
          <w:ilvl w:val="0"/>
          <w:numId w:val="20"/>
        </w:numPr>
        <w:autoSpaceDE w:val="0"/>
        <w:autoSpaceDN w:val="0"/>
        <w:adjustRightInd w:val="0"/>
        <w:spacing w:before="20" w:after="20"/>
        <w:ind w:left="426"/>
        <w:rPr>
          <w:rFonts w:ascii="Arial" w:eastAsia="Batang" w:hAnsi="Arial" w:cs="Arial"/>
          <w:lang w:eastAsia="ko-KR"/>
        </w:rPr>
      </w:pPr>
      <w:r w:rsidRPr="009D41F9">
        <w:rPr>
          <w:rFonts w:ascii="Arial" w:eastAsia="Batang" w:hAnsi="Arial" w:cs="Arial"/>
          <w:lang w:eastAsia="ko-KR"/>
        </w:rPr>
        <w:t>Základní zdravotní a ergonomické požadavky</w:t>
      </w:r>
      <w:r w:rsidR="006C02C8">
        <w:rPr>
          <w:rFonts w:ascii="Arial" w:eastAsia="Batang" w:hAnsi="Arial" w:cs="Arial"/>
          <w:lang w:eastAsia="ko-KR"/>
        </w:rPr>
        <w:t>;</w:t>
      </w:r>
      <w:r w:rsidRPr="009D41F9">
        <w:rPr>
          <w:rFonts w:ascii="Arial" w:eastAsia="Batang" w:hAnsi="Arial" w:cs="Arial"/>
          <w:lang w:eastAsia="ko-KR"/>
        </w:rPr>
        <w:t xml:space="preserve"> </w:t>
      </w:r>
    </w:p>
    <w:p w14:paraId="099C5588" w14:textId="71BA0E34" w:rsidR="00B01EBB" w:rsidRPr="009D41F9" w:rsidRDefault="00B01EBB" w:rsidP="00B01EBB">
      <w:pPr>
        <w:numPr>
          <w:ilvl w:val="0"/>
          <w:numId w:val="20"/>
        </w:numPr>
        <w:autoSpaceDE w:val="0"/>
        <w:autoSpaceDN w:val="0"/>
        <w:adjustRightInd w:val="0"/>
        <w:spacing w:before="20" w:after="20"/>
        <w:ind w:left="426"/>
        <w:rPr>
          <w:rFonts w:ascii="Arial" w:eastAsia="Batang" w:hAnsi="Arial" w:cs="Arial"/>
          <w:lang w:eastAsia="ko-KR"/>
        </w:rPr>
      </w:pPr>
      <w:r w:rsidRPr="009D41F9">
        <w:rPr>
          <w:rFonts w:ascii="Arial" w:eastAsia="Batang" w:hAnsi="Arial" w:cs="Arial"/>
          <w:lang w:eastAsia="ko-KR"/>
        </w:rPr>
        <w:t>Značení a označení velikosti výrobku</w:t>
      </w:r>
      <w:r w:rsidR="006C02C8">
        <w:rPr>
          <w:rFonts w:ascii="Arial" w:eastAsia="Batang" w:hAnsi="Arial" w:cs="Arial"/>
          <w:lang w:eastAsia="ko-KR"/>
        </w:rPr>
        <w:t>;</w:t>
      </w:r>
    </w:p>
    <w:p w14:paraId="4D89FB80" w14:textId="44E1C006" w:rsidR="00B01EBB" w:rsidRDefault="00B01EBB" w:rsidP="00B01EBB">
      <w:pPr>
        <w:numPr>
          <w:ilvl w:val="0"/>
          <w:numId w:val="20"/>
        </w:numPr>
        <w:autoSpaceDE w:val="0"/>
        <w:autoSpaceDN w:val="0"/>
        <w:adjustRightInd w:val="0"/>
        <w:spacing w:before="20" w:after="20"/>
        <w:ind w:left="426"/>
        <w:rPr>
          <w:rFonts w:ascii="Arial" w:eastAsia="Batang" w:hAnsi="Arial" w:cs="Arial"/>
          <w:lang w:eastAsia="ko-KR"/>
        </w:rPr>
      </w:pPr>
      <w:r w:rsidRPr="009D41F9">
        <w:rPr>
          <w:rFonts w:ascii="Arial" w:eastAsia="Batang" w:hAnsi="Arial" w:cs="Arial"/>
          <w:lang w:eastAsia="ko-KR"/>
        </w:rPr>
        <w:t>Informace poskytované výrobcem (návod na použití)</w:t>
      </w:r>
      <w:r w:rsidR="006C02C8">
        <w:rPr>
          <w:rFonts w:ascii="Arial" w:eastAsia="Batang" w:hAnsi="Arial" w:cs="Arial"/>
          <w:lang w:eastAsia="ko-KR"/>
        </w:rPr>
        <w:t>;</w:t>
      </w:r>
    </w:p>
    <w:p w14:paraId="7B1B550A" w14:textId="77777777" w:rsidR="00C404FD" w:rsidRDefault="00C404FD" w:rsidP="00B01EBB">
      <w:pPr>
        <w:autoSpaceDE w:val="0"/>
        <w:autoSpaceDN w:val="0"/>
        <w:adjustRightInd w:val="0"/>
        <w:spacing w:before="60" w:after="60"/>
        <w:rPr>
          <w:rFonts w:ascii="Arial" w:eastAsia="Batang" w:hAnsi="Arial" w:cs="Arial"/>
          <w:lang w:eastAsia="ko-KR"/>
        </w:rPr>
      </w:pPr>
    </w:p>
    <w:p w14:paraId="41824713" w14:textId="16C3A645" w:rsidR="00B01EBB" w:rsidRPr="00C404FD" w:rsidRDefault="00B01EBB" w:rsidP="00B01EBB">
      <w:pPr>
        <w:autoSpaceDE w:val="0"/>
        <w:autoSpaceDN w:val="0"/>
        <w:adjustRightInd w:val="0"/>
        <w:spacing w:before="60" w:after="60"/>
        <w:rPr>
          <w:rFonts w:ascii="Arial" w:eastAsia="Batang" w:hAnsi="Arial" w:cs="Arial"/>
          <w:lang w:eastAsia="ko-KR"/>
        </w:rPr>
      </w:pPr>
      <w:r w:rsidRPr="00C404FD">
        <w:rPr>
          <w:rFonts w:ascii="Arial" w:eastAsia="Batang" w:hAnsi="Arial" w:cs="Arial"/>
          <w:lang w:eastAsia="ko-KR"/>
        </w:rPr>
        <w:t xml:space="preserve">Objednavatel předložil </w:t>
      </w:r>
      <w:r w:rsidR="00BC7DCB" w:rsidRPr="00C404FD">
        <w:rPr>
          <w:rFonts w:ascii="Arial" w:eastAsia="Batang" w:hAnsi="Arial" w:cs="Arial"/>
          <w:lang w:eastAsia="ko-KR"/>
        </w:rPr>
        <w:t>P</w:t>
      </w:r>
      <w:r w:rsidRPr="00C404FD">
        <w:rPr>
          <w:rFonts w:ascii="Arial" w:eastAsia="Batang" w:hAnsi="Arial" w:cs="Arial"/>
          <w:lang w:eastAsia="ko-KR"/>
        </w:rPr>
        <w:t>rotokol o zkouš</w:t>
      </w:r>
      <w:r w:rsidR="00BE447D" w:rsidRPr="00C404FD">
        <w:rPr>
          <w:rFonts w:ascii="Arial" w:eastAsia="Batang" w:hAnsi="Arial" w:cs="Arial"/>
          <w:lang w:eastAsia="ko-KR"/>
        </w:rPr>
        <w:t>ce</w:t>
      </w:r>
      <w:r w:rsidRPr="00C404FD">
        <w:rPr>
          <w:rFonts w:ascii="Arial" w:eastAsia="Batang" w:hAnsi="Arial" w:cs="Arial"/>
          <w:lang w:eastAsia="ko-KR"/>
        </w:rPr>
        <w:t xml:space="preserve"> </w:t>
      </w:r>
      <w:r w:rsidR="00EA0691">
        <w:rPr>
          <w:rFonts w:ascii="Arial" w:eastAsia="Batang" w:hAnsi="Arial" w:cs="Arial"/>
          <w:lang w:eastAsia="ko-KR"/>
        </w:rPr>
        <w:t>xxxxxxxxxxxxxxxxxxxxxxxxxxxxxxxxxxxxxxxxxxxxxxxx xxxxxxxxxxxxxxxxxxxxxxxxxxxxxxxxxxxxxxxxxxxxxxxxxxxxxxxxxxxxxxxxxxxxxxxxxxxxxxxxxxxxxxxxxxxxxxxxxxxxxxxxxxxxxxxxxxxxx</w:t>
      </w:r>
      <w:r w:rsidR="00B36C21" w:rsidRPr="00C404FD">
        <w:rPr>
          <w:rFonts w:ascii="Arial" w:eastAsia="Batang" w:hAnsi="Arial" w:cs="Arial"/>
          <w:lang w:eastAsia="ko-KR"/>
        </w:rPr>
        <w:t>.</w:t>
      </w:r>
      <w:r w:rsidRPr="00C404FD">
        <w:rPr>
          <w:rFonts w:ascii="Arial" w:eastAsia="Batang" w:hAnsi="Arial" w:cs="Arial"/>
          <w:lang w:eastAsia="ko-KR"/>
        </w:rPr>
        <w:t xml:space="preserve"> </w:t>
      </w:r>
    </w:p>
    <w:p w14:paraId="0573AD60" w14:textId="77777777" w:rsidR="00A53AAA" w:rsidRDefault="00A53AAA" w:rsidP="00285DA7">
      <w:pPr>
        <w:pStyle w:val="Zkladntext"/>
        <w:spacing w:before="0" w:after="120"/>
        <w:jc w:val="both"/>
      </w:pPr>
      <w:r>
        <w:t>Pokud výrobek nevyhoví některým požadavkům, je možno po dohodě s objednavatelem příslušné zkoušky za daných podmínek opakovat. Po dohodě s objednavatelem je v takovém případě rovněž možno zkoušky předčasně ukončit.</w:t>
      </w:r>
    </w:p>
    <w:p w14:paraId="41CEFAAA" w14:textId="6223442E" w:rsidR="009B74D4" w:rsidRDefault="009B74D4" w:rsidP="00285DA7">
      <w:pPr>
        <w:pStyle w:val="Zkladntext"/>
        <w:spacing w:before="0" w:after="120"/>
        <w:jc w:val="both"/>
      </w:pPr>
      <w:r>
        <w:t>Vykonavatel porovná výsledky zkoušek a další předložené dokumenty s požadavky vyplývajícími z </w:t>
      </w:r>
      <w:r w:rsidR="00D104C0">
        <w:t>nařízení (EU) 2</w:t>
      </w:r>
      <w:r w:rsidR="00C4178E">
        <w:t>016/425</w:t>
      </w:r>
      <w:r>
        <w:t xml:space="preserve"> a z harmonizovaných norem a o výsledcích zpracuje závěrečnou zprávu o</w:t>
      </w:r>
      <w:r w:rsidR="008932BF">
        <w:t> </w:t>
      </w:r>
      <w:r>
        <w:t xml:space="preserve">certifikaci. </w:t>
      </w:r>
    </w:p>
    <w:bookmarkEnd w:id="8"/>
    <w:p w14:paraId="3C732DD7" w14:textId="77777777" w:rsidR="009B74D4" w:rsidRDefault="009B74D4" w:rsidP="00285DA7">
      <w:pPr>
        <w:pStyle w:val="Nadpis1"/>
        <w:spacing w:after="120"/>
      </w:pPr>
      <w:r>
        <w:t>Termíny</w:t>
      </w:r>
    </w:p>
    <w:p w14:paraId="29B26208" w14:textId="0A7E858A" w:rsidR="00005E73" w:rsidRPr="00005E73" w:rsidRDefault="00005E73" w:rsidP="00005E73">
      <w:pPr>
        <w:pStyle w:val="Zkladntext"/>
        <w:spacing w:before="0" w:after="0"/>
        <w:jc w:val="both"/>
      </w:pPr>
      <w:bookmarkStart w:id="9" w:name="_Hlk185693745"/>
      <w:r w:rsidRPr="00005E73">
        <w:t xml:space="preserve">Zkoušky a protokol o zkoušce – nejpozději </w:t>
      </w:r>
      <w:r w:rsidR="00B01EBB">
        <w:t>2</w:t>
      </w:r>
      <w:r w:rsidRPr="00005E73">
        <w:t xml:space="preserve"> měsíc</w:t>
      </w:r>
      <w:r w:rsidR="003640F3">
        <w:t>ů</w:t>
      </w:r>
      <w:r w:rsidRPr="00005E73">
        <w:t xml:space="preserve"> po: </w:t>
      </w:r>
    </w:p>
    <w:p w14:paraId="3B6786FA" w14:textId="77777777" w:rsidR="00005E73" w:rsidRPr="00005E73" w:rsidRDefault="00005E73" w:rsidP="00005E73">
      <w:pPr>
        <w:pStyle w:val="Zkladntext"/>
        <w:numPr>
          <w:ilvl w:val="0"/>
          <w:numId w:val="19"/>
        </w:numPr>
        <w:spacing w:before="0" w:after="0"/>
        <w:ind w:left="777" w:hanging="357"/>
        <w:jc w:val="both"/>
      </w:pPr>
      <w:r w:rsidRPr="00005E73">
        <w:t>dodání dokumentace podle části IV. této smlouvy;</w:t>
      </w:r>
    </w:p>
    <w:p w14:paraId="0DB1F5E5" w14:textId="77777777" w:rsidR="00005E73" w:rsidRPr="00005E73" w:rsidRDefault="00005E73" w:rsidP="00005E73">
      <w:pPr>
        <w:pStyle w:val="Zkladntext"/>
        <w:numPr>
          <w:ilvl w:val="0"/>
          <w:numId w:val="19"/>
        </w:numPr>
        <w:spacing w:before="0" w:after="120"/>
        <w:ind w:left="777" w:hanging="357"/>
        <w:jc w:val="both"/>
      </w:pPr>
      <w:r w:rsidRPr="00005E73">
        <w:t>dodání vzorků podle části VI. této smlouvy;</w:t>
      </w:r>
    </w:p>
    <w:p w14:paraId="7F331A32" w14:textId="32A59A0D" w:rsidR="00005E73" w:rsidRPr="00005E73" w:rsidRDefault="00005E73" w:rsidP="00005E73">
      <w:pPr>
        <w:pStyle w:val="Zkladntext"/>
        <w:spacing w:before="0" w:after="120"/>
        <w:jc w:val="both"/>
      </w:pPr>
      <w:r w:rsidRPr="00005E73">
        <w:t>Vykonavatel zpracuje závěrečnou zprávu o certifikaci v termínu do tří týdnů po zpracování protokolu o</w:t>
      </w:r>
      <w:r w:rsidR="008932BF">
        <w:t> </w:t>
      </w:r>
      <w:r w:rsidRPr="00005E73">
        <w:t xml:space="preserve">zkoušce. </w:t>
      </w:r>
    </w:p>
    <w:p w14:paraId="5D140770" w14:textId="77777777" w:rsidR="00B93FE2" w:rsidRDefault="00B93FE2">
      <w:pPr>
        <w:rPr>
          <w:rFonts w:ascii="Arial" w:hAnsi="Arial"/>
        </w:rPr>
      </w:pPr>
      <w:r>
        <w:br w:type="page"/>
      </w:r>
    </w:p>
    <w:p w14:paraId="6680DF5B" w14:textId="12B24BD6" w:rsidR="00005E73" w:rsidRPr="00005E73" w:rsidRDefault="00005E73" w:rsidP="00005E73">
      <w:pPr>
        <w:pStyle w:val="Zkladntext"/>
        <w:spacing w:before="0" w:after="0"/>
        <w:jc w:val="both"/>
      </w:pPr>
      <w:r w:rsidRPr="00005E73">
        <w:lastRenderedPageBreak/>
        <w:t xml:space="preserve">Certifikát EU přezkoušení typu bude vydán pokud: </w:t>
      </w:r>
    </w:p>
    <w:p w14:paraId="7905952D" w14:textId="77777777" w:rsidR="00005E73" w:rsidRPr="00005E73" w:rsidRDefault="00005E73" w:rsidP="00005E73">
      <w:pPr>
        <w:pStyle w:val="Zkladntext"/>
        <w:numPr>
          <w:ilvl w:val="0"/>
          <w:numId w:val="19"/>
        </w:numPr>
        <w:spacing w:before="0" w:after="0"/>
        <w:ind w:left="777" w:hanging="357"/>
        <w:jc w:val="both"/>
      </w:pPr>
      <w:r w:rsidRPr="00005E73">
        <w:t>vzorky a dokumentace splní základní požadavky na bezpečnost a ochranu zdraví podle přílohy II. Nařízení (EU) 2016/425 a požadavky použitých norem;</w:t>
      </w:r>
    </w:p>
    <w:p w14:paraId="6638C77F" w14:textId="77777777" w:rsidR="00005E73" w:rsidRPr="00005E73" w:rsidRDefault="00005E73" w:rsidP="00005E73">
      <w:pPr>
        <w:pStyle w:val="Zkladntext"/>
        <w:numPr>
          <w:ilvl w:val="0"/>
          <w:numId w:val="19"/>
        </w:numPr>
        <w:spacing w:before="0" w:after="120"/>
        <w:ind w:left="777" w:hanging="357"/>
        <w:jc w:val="both"/>
      </w:pPr>
      <w:r w:rsidRPr="00005E73">
        <w:t>bude zaplacena faktura podle části IX. této smlouvy.</w:t>
      </w:r>
    </w:p>
    <w:p w14:paraId="2B4A3F8F" w14:textId="77777777" w:rsidR="009B74D4" w:rsidRDefault="009B74D4" w:rsidP="00285DA7">
      <w:pPr>
        <w:pStyle w:val="Zkladntext"/>
        <w:spacing w:before="0" w:after="120"/>
        <w:jc w:val="both"/>
      </w:pPr>
      <w:r w:rsidRPr="00005E73">
        <w:t xml:space="preserve">Nejpozději po uplynutí výše uvedených termínů a proplacení celkové ceny podle části IX. této smlouvy </w:t>
      </w:r>
      <w:r>
        <w:t>předá vykonavatel objednavateli dokumentaci o přezkoušení.</w:t>
      </w:r>
    </w:p>
    <w:bookmarkEnd w:id="9"/>
    <w:p w14:paraId="5A75246B" w14:textId="77777777" w:rsidR="009B74D4" w:rsidRDefault="009B74D4" w:rsidP="00285DA7">
      <w:pPr>
        <w:pStyle w:val="Nadpis1"/>
        <w:spacing w:after="120"/>
      </w:pPr>
      <w:r>
        <w:t>Platební podmínky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336"/>
      </w:tblGrid>
      <w:tr w:rsidR="007B50D4" w14:paraId="480C404F" w14:textId="77777777" w:rsidTr="00DE006C">
        <w:tc>
          <w:tcPr>
            <w:tcW w:w="6874" w:type="dxa"/>
          </w:tcPr>
          <w:p w14:paraId="5B03040C" w14:textId="640D3FF6" w:rsidR="007B50D4" w:rsidRDefault="00755E80">
            <w:pPr>
              <w:pStyle w:val="Zkladntext"/>
            </w:pPr>
            <w:r>
              <w:t>xxxxxxxxxxxxxxxxxxxxxxxxxxxxxxxxxxxxxxxxxxxxxxxxxxxxxxx</w:t>
            </w:r>
          </w:p>
        </w:tc>
        <w:tc>
          <w:tcPr>
            <w:tcW w:w="2336" w:type="dxa"/>
          </w:tcPr>
          <w:p w14:paraId="1DBF1EC5" w14:textId="66C9DDEE" w:rsidR="007B50D4" w:rsidRDefault="00755E80">
            <w:pPr>
              <w:pStyle w:val="Zkladntext"/>
              <w:tabs>
                <w:tab w:val="decimal" w:pos="781"/>
              </w:tabs>
            </w:pPr>
            <w:r>
              <w:t>xxxxxxxxxxxxxx</w:t>
            </w:r>
          </w:p>
        </w:tc>
      </w:tr>
      <w:tr w:rsidR="009B74D4" w14:paraId="091688D9" w14:textId="77777777" w:rsidTr="00DE006C">
        <w:tc>
          <w:tcPr>
            <w:tcW w:w="6874" w:type="dxa"/>
          </w:tcPr>
          <w:p w14:paraId="190C0140" w14:textId="5F195087" w:rsidR="009B74D4" w:rsidRDefault="00755E80">
            <w:pPr>
              <w:pStyle w:val="Zkladntext"/>
            </w:pPr>
            <w:r>
              <w:t>xxxxxxxxxxxxxxxxxxxxxxxxxxxxxxxxxxxxxxxxxxxxxxxxxxxxxxxx</w:t>
            </w:r>
            <w:r w:rsidR="009B74D4">
              <w:t>:</w:t>
            </w:r>
          </w:p>
        </w:tc>
        <w:tc>
          <w:tcPr>
            <w:tcW w:w="2336" w:type="dxa"/>
          </w:tcPr>
          <w:p w14:paraId="7C98B2F6" w14:textId="007E34D0" w:rsidR="009B74D4" w:rsidRDefault="00791447">
            <w:pPr>
              <w:pStyle w:val="Zkladntext"/>
              <w:tabs>
                <w:tab w:val="decimal" w:pos="781"/>
              </w:tabs>
            </w:pPr>
            <w:r>
              <w:t xml:space="preserve"> </w:t>
            </w:r>
            <w:r w:rsidR="00755E80">
              <w:t>xxxxxx</w:t>
            </w:r>
            <w:r>
              <w:t>,-</w:t>
            </w:r>
            <w:r w:rsidR="006300D2">
              <w:t xml:space="preserve"> </w:t>
            </w:r>
            <w:r w:rsidR="00432E62">
              <w:t>Kč</w:t>
            </w:r>
          </w:p>
        </w:tc>
      </w:tr>
      <w:tr w:rsidR="00755E80" w14:paraId="7E25E6CC" w14:textId="77777777" w:rsidTr="00DE006C">
        <w:tc>
          <w:tcPr>
            <w:tcW w:w="6874" w:type="dxa"/>
          </w:tcPr>
          <w:p w14:paraId="4D79A328" w14:textId="6C727687" w:rsidR="00755E80" w:rsidRPr="003A618C" w:rsidRDefault="00755E80" w:rsidP="00755E80">
            <w:pPr>
              <w:pStyle w:val="Zkladntext"/>
            </w:pPr>
            <w:r>
              <w:t>xxxxxxxxxxxxxxxxxxxxxxxxxxxxxxxxxxxxxxxxxxxxxxxxxxxxxxxx:</w:t>
            </w:r>
          </w:p>
        </w:tc>
        <w:tc>
          <w:tcPr>
            <w:tcW w:w="2336" w:type="dxa"/>
          </w:tcPr>
          <w:p w14:paraId="4E751EA8" w14:textId="1346B5E6" w:rsidR="00755E80" w:rsidRPr="003A618C" w:rsidRDefault="00755E80" w:rsidP="00755E80">
            <w:pPr>
              <w:pStyle w:val="Zkladntext"/>
              <w:tabs>
                <w:tab w:val="decimal" w:pos="781"/>
              </w:tabs>
            </w:pPr>
            <w:r>
              <w:t xml:space="preserve"> xxxxxx,- Kč</w:t>
            </w:r>
          </w:p>
        </w:tc>
      </w:tr>
      <w:tr w:rsidR="00755E80" w14:paraId="354F3587" w14:textId="77777777" w:rsidTr="00F46EC8">
        <w:tc>
          <w:tcPr>
            <w:tcW w:w="6874" w:type="dxa"/>
            <w:tcBorders>
              <w:bottom w:val="single" w:sz="4" w:space="0" w:color="auto"/>
            </w:tcBorders>
          </w:tcPr>
          <w:p w14:paraId="253F700B" w14:textId="48C98DD6" w:rsidR="00755E80" w:rsidRDefault="00755E80" w:rsidP="00755E80">
            <w:pPr>
              <w:pStyle w:val="Zkladntext"/>
              <w:rPr>
                <w:highlight w:val="yellow"/>
              </w:rPr>
            </w:pPr>
            <w:r>
              <w:t>xxxxxxxxxxxxxxxxxxxxxxxxxxxxxxxxxxxxxxxxxxxxxxxxxxxxxxx</w:t>
            </w:r>
            <w:r>
              <w:t>x xxxxxxxxxxxxxxxxxxxxxxxxxxxxxxxxxxxxxx</w:t>
            </w:r>
            <w:r>
              <w:t>: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14:paraId="0DBA0B46" w14:textId="0E7F427D" w:rsidR="00755E80" w:rsidRDefault="00755E80" w:rsidP="00755E80">
            <w:pPr>
              <w:pStyle w:val="Zkladntext"/>
              <w:tabs>
                <w:tab w:val="decimal" w:pos="781"/>
              </w:tabs>
              <w:rPr>
                <w:highlight w:val="yellow"/>
              </w:rPr>
            </w:pPr>
            <w:r>
              <w:t xml:space="preserve"> xxxxxx,- Kč</w:t>
            </w:r>
          </w:p>
        </w:tc>
      </w:tr>
      <w:tr w:rsidR="00DE006C" w14:paraId="11B9EA58" w14:textId="77777777" w:rsidTr="00F46EC8">
        <w:tc>
          <w:tcPr>
            <w:tcW w:w="6874" w:type="dxa"/>
            <w:tcBorders>
              <w:top w:val="single" w:sz="4" w:space="0" w:color="auto"/>
            </w:tcBorders>
          </w:tcPr>
          <w:p w14:paraId="3AC53F41" w14:textId="77777777" w:rsidR="00DE006C" w:rsidRPr="003A618C" w:rsidRDefault="00DE006C" w:rsidP="00DE006C">
            <w:pPr>
              <w:pStyle w:val="Zkladntext"/>
            </w:pPr>
            <w:r w:rsidRPr="003A618C">
              <w:t>Cena celkem:</w:t>
            </w:r>
          </w:p>
        </w:tc>
        <w:tc>
          <w:tcPr>
            <w:tcW w:w="2336" w:type="dxa"/>
            <w:tcBorders>
              <w:top w:val="single" w:sz="4" w:space="0" w:color="auto"/>
            </w:tcBorders>
          </w:tcPr>
          <w:p w14:paraId="3C1877D5" w14:textId="7ACFA933" w:rsidR="00DE006C" w:rsidRPr="003A618C" w:rsidRDefault="003A618C" w:rsidP="00DE006C">
            <w:pPr>
              <w:pStyle w:val="Zkladntext"/>
              <w:tabs>
                <w:tab w:val="decimal" w:pos="781"/>
              </w:tabs>
            </w:pPr>
            <w:r w:rsidRPr="003A618C">
              <w:t xml:space="preserve">75 </w:t>
            </w:r>
            <w:r w:rsidR="00432E62" w:rsidRPr="003A618C">
              <w:t>000</w:t>
            </w:r>
            <w:r w:rsidR="00DE006C" w:rsidRPr="003A618C">
              <w:t xml:space="preserve">,- </w:t>
            </w:r>
            <w:r w:rsidR="00432E62" w:rsidRPr="003A618C">
              <w:t>Kč</w:t>
            </w:r>
          </w:p>
        </w:tc>
      </w:tr>
    </w:tbl>
    <w:p w14:paraId="245FDBC8" w14:textId="77777777" w:rsidR="009B74D4" w:rsidRDefault="009B74D4" w:rsidP="00005E73">
      <w:pPr>
        <w:pStyle w:val="Zkladntext"/>
        <w:spacing w:before="120" w:after="120"/>
        <w:jc w:val="both"/>
      </w:pPr>
      <w:r>
        <w:t>Ceny jsou uvedeny bez DPH.</w:t>
      </w:r>
    </w:p>
    <w:p w14:paraId="0C7F48C6" w14:textId="0C5A84D2" w:rsidR="00B82E07" w:rsidRDefault="00DA09C7" w:rsidP="00285DA7">
      <w:pPr>
        <w:pStyle w:val="Zkladntext"/>
        <w:spacing w:before="0" w:after="120"/>
        <w:jc w:val="both"/>
      </w:pPr>
      <w:r>
        <w:t xml:space="preserve">Pokud výrobek nevyhoví některým požadavkům a bude </w:t>
      </w:r>
      <w:r w:rsidR="00B82E07">
        <w:t xml:space="preserve">po dohodě s objednavatelem </w:t>
      </w:r>
      <w:r>
        <w:t xml:space="preserve">potřeba některé zkoušky nebo hodnocení opakovat, budou tyto úkony fakturovány </w:t>
      </w:r>
      <w:r w:rsidR="00B82E07">
        <w:t>nad rámec dohodnuté ceny. Po</w:t>
      </w:r>
      <w:r w:rsidR="008932BF">
        <w:t> </w:t>
      </w:r>
      <w:r w:rsidR="00B82E07">
        <w:t>dohodě s objednavatelem je rovněž možno certifikaci předčasně ukončit. Vykonavatel bude v takovém případě fakturovat pouze skutečně vynaložené náklady.</w:t>
      </w:r>
    </w:p>
    <w:p w14:paraId="0A17817D" w14:textId="77777777" w:rsidR="00DA09C7" w:rsidRPr="00DA09C7" w:rsidRDefault="00B82E07" w:rsidP="00285DA7">
      <w:pPr>
        <w:pStyle w:val="Zkladntext"/>
        <w:spacing w:before="0" w:after="120"/>
        <w:jc w:val="both"/>
      </w:pPr>
      <w:r>
        <w:t xml:space="preserve">Fakturace bude provedena po dokončení zkoušek a certifikát bude vydán po zaplacení faktury. </w:t>
      </w:r>
    </w:p>
    <w:p w14:paraId="6097609C" w14:textId="77777777" w:rsidR="009B74D4" w:rsidRDefault="009B74D4" w:rsidP="00285DA7">
      <w:pPr>
        <w:pStyle w:val="Zkladntext"/>
        <w:spacing w:before="0" w:after="120"/>
        <w:jc w:val="both"/>
      </w:pPr>
      <w:r>
        <w:t>Pokud náklady na certifikaci převýší dohodnutou cenu, vzniká objednavateli povinnost k jejich úhradě jen tehdy, dal-li k jejich vynaložení předem nebo následně souhlas.</w:t>
      </w:r>
    </w:p>
    <w:p w14:paraId="2A623C74" w14:textId="6FF91B91" w:rsidR="009B74D4" w:rsidRDefault="009B74D4" w:rsidP="00285DA7">
      <w:pPr>
        <w:pStyle w:val="Nadpis1"/>
        <w:spacing w:after="120"/>
      </w:pPr>
      <w:r>
        <w:t xml:space="preserve">Ověřování shody pro OOP kategorie III </w:t>
      </w:r>
    </w:p>
    <w:p w14:paraId="15B60AAE" w14:textId="12E010B9" w:rsidR="00671EBA" w:rsidRPr="006F5DA8" w:rsidRDefault="00671EBA" w:rsidP="00671EBA">
      <w:pPr>
        <w:pStyle w:val="Zkladntext"/>
        <w:spacing w:before="0" w:after="120"/>
        <w:jc w:val="both"/>
      </w:pPr>
      <w:r w:rsidRPr="006F5DA8">
        <w:t>Objednavatel požádá vykonavatele nejpozději do 12 měsíců od vydání certifikátu o provedení pravidelné každoroční kontroly výrobku, uvedeného v části III. této smlouvy, ve smyslu nařízení (EU) 2016/425 příloha VI</w:t>
      </w:r>
      <w:r w:rsidR="00F46EC8">
        <w:t>I</w:t>
      </w:r>
      <w:r w:rsidRPr="006F5DA8">
        <w:t xml:space="preserve">I (Modul </w:t>
      </w:r>
      <w:r w:rsidR="00F46EC8">
        <w:t>D</w:t>
      </w:r>
      <w:r w:rsidRPr="006F5DA8">
        <w:t xml:space="preserve">). </w:t>
      </w:r>
    </w:p>
    <w:p w14:paraId="03C47534" w14:textId="3E768246" w:rsidR="00671EBA" w:rsidRPr="006F5DA8" w:rsidRDefault="00671EBA" w:rsidP="00671EBA">
      <w:pPr>
        <w:pStyle w:val="Zkladntext"/>
        <w:spacing w:before="0" w:after="120"/>
        <w:jc w:val="both"/>
      </w:pPr>
      <w:r w:rsidRPr="006F5DA8">
        <w:t xml:space="preserve">Za splnění požadavků na kontrolu je odpovědný </w:t>
      </w:r>
      <w:r w:rsidR="00426D46" w:rsidRPr="006F5DA8">
        <w:t>objednavatel,</w:t>
      </w:r>
      <w:r w:rsidRPr="006F5DA8">
        <w:t xml:space="preserve"> který o provedení kontroly požádá vykonavatele. O kontrole výrobku a kontrole nehomogenity výroby bude uzavřena samostatná smlouva mezi objednavatelem a vykonavatelem.</w:t>
      </w:r>
    </w:p>
    <w:p w14:paraId="22D10404" w14:textId="77777777" w:rsidR="00671EBA" w:rsidRPr="006F5DA8" w:rsidRDefault="00671EBA" w:rsidP="00671EBA">
      <w:pPr>
        <w:pStyle w:val="Zkladntext"/>
        <w:spacing w:before="0" w:after="120"/>
        <w:jc w:val="both"/>
      </w:pPr>
      <w:r w:rsidRPr="006F5DA8">
        <w:t>Nedodržení těchto podmínek je důvodem ke zrušení certifikátu.</w:t>
      </w:r>
    </w:p>
    <w:p w14:paraId="4793C2CD" w14:textId="77777777" w:rsidR="009B74D4" w:rsidRDefault="009B74D4" w:rsidP="006F5DA8">
      <w:pPr>
        <w:pStyle w:val="Nadpis1"/>
        <w:spacing w:after="120"/>
      </w:pPr>
      <w:r>
        <w:t>Prohlášení objednavatele</w:t>
      </w:r>
    </w:p>
    <w:p w14:paraId="0AA518E7" w14:textId="77777777" w:rsidR="009B74D4" w:rsidRDefault="009B74D4" w:rsidP="00285DA7">
      <w:pPr>
        <w:pStyle w:val="Zkladntext"/>
        <w:spacing w:before="0" w:after="120"/>
        <w:jc w:val="both"/>
      </w:pPr>
      <w:r>
        <w:t>Objednavatel prohlašuje, že:</w:t>
      </w:r>
    </w:p>
    <w:p w14:paraId="7AB91501" w14:textId="77777777" w:rsidR="009B74D4" w:rsidRDefault="009B74D4" w:rsidP="00285DA7">
      <w:pPr>
        <w:pStyle w:val="Zkladntext"/>
        <w:numPr>
          <w:ilvl w:val="0"/>
          <w:numId w:val="16"/>
        </w:numPr>
        <w:spacing w:before="0" w:after="120"/>
        <w:jc w:val="both"/>
      </w:pPr>
      <w:r>
        <w:t>bude dodržovat příslušn</w:t>
      </w:r>
      <w:r w:rsidR="001202A5">
        <w:t>é požadavky</w:t>
      </w:r>
      <w:r>
        <w:t xml:space="preserve"> </w:t>
      </w:r>
      <w:r w:rsidR="001202A5">
        <w:t>související s</w:t>
      </w:r>
      <w:r>
        <w:t xml:space="preserve"> E</w:t>
      </w:r>
      <w:r w:rsidR="00D94FD9">
        <w:t>U</w:t>
      </w:r>
      <w:r>
        <w:t xml:space="preserve"> přezkoušení</w:t>
      </w:r>
      <w:r w:rsidR="001202A5">
        <w:t>m</w:t>
      </w:r>
      <w:r>
        <w:t xml:space="preserve"> typu;</w:t>
      </w:r>
    </w:p>
    <w:p w14:paraId="2967C552" w14:textId="77777777" w:rsidR="009B74D4" w:rsidRDefault="009B74D4" w:rsidP="00285DA7">
      <w:pPr>
        <w:pStyle w:val="Zkladntext"/>
        <w:numPr>
          <w:ilvl w:val="0"/>
          <w:numId w:val="16"/>
        </w:numPr>
        <w:spacing w:before="0" w:after="120"/>
        <w:jc w:val="both"/>
      </w:pPr>
      <w:r>
        <w:t>přijal pro účely E</w:t>
      </w:r>
      <w:r w:rsidR="00D94FD9">
        <w:t>U</w:t>
      </w:r>
      <w:r>
        <w:t xml:space="preserve"> přezkoušení typu veškerá opatření nezbytná k jeho provedení, včetně možnosti prostudování dokumentace a přístupu do všech prostorů, k záznamům a k pracovníkům;</w:t>
      </w:r>
    </w:p>
    <w:p w14:paraId="0D099B4E" w14:textId="77777777" w:rsidR="009B74D4" w:rsidRDefault="009B74D4" w:rsidP="00285DA7">
      <w:pPr>
        <w:pStyle w:val="Zkladntext"/>
        <w:numPr>
          <w:ilvl w:val="0"/>
          <w:numId w:val="16"/>
        </w:numPr>
        <w:spacing w:before="0" w:after="120"/>
        <w:jc w:val="both"/>
      </w:pPr>
      <w:r>
        <w:t>bude uplatňovat nároky, pokud jde o certifikaci, pouze v rozsahu, pro který byl certifikát udělen;</w:t>
      </w:r>
    </w:p>
    <w:p w14:paraId="4497C1DF" w14:textId="77777777" w:rsidR="009B74D4" w:rsidRDefault="009B74D4" w:rsidP="00285DA7">
      <w:pPr>
        <w:pStyle w:val="Zkladntext"/>
        <w:numPr>
          <w:ilvl w:val="0"/>
          <w:numId w:val="16"/>
        </w:numPr>
        <w:spacing w:before="0" w:after="120"/>
        <w:jc w:val="both"/>
      </w:pPr>
      <w:r>
        <w:t xml:space="preserve">nebude používat svou certifikaci výrobku způsobem, který by mohl ohrozit pověst </w:t>
      </w:r>
      <w:r w:rsidR="001202A5">
        <w:t>oznámeného subjektu</w:t>
      </w:r>
      <w:r>
        <w:t xml:space="preserve"> a nebude činit žádná vyjádření stran své certifikace výrobku, která by mohl</w:t>
      </w:r>
      <w:r w:rsidR="001202A5">
        <w:t xml:space="preserve"> oznámený subjekt</w:t>
      </w:r>
      <w:r>
        <w:t xml:space="preserve"> považovat za zavádějící nebo neoprávněná;</w:t>
      </w:r>
    </w:p>
    <w:p w14:paraId="0CF56D3E" w14:textId="08E44D7C" w:rsidR="009B74D4" w:rsidRDefault="009B74D4" w:rsidP="00285DA7">
      <w:pPr>
        <w:pStyle w:val="Zkladntext"/>
        <w:numPr>
          <w:ilvl w:val="0"/>
          <w:numId w:val="16"/>
        </w:numPr>
        <w:spacing w:before="0" w:after="120"/>
        <w:jc w:val="both"/>
      </w:pPr>
      <w:r>
        <w:t>při zrušení certifikátu přestane používat veškerý propagační materiál obsahující jakýkoli odkaz na</w:t>
      </w:r>
      <w:r w:rsidR="008932BF">
        <w:t> </w:t>
      </w:r>
      <w:r>
        <w:t>E</w:t>
      </w:r>
      <w:r w:rsidR="00D94FD9">
        <w:t>U</w:t>
      </w:r>
      <w:r>
        <w:t xml:space="preserve"> přezkoušení typu a vrátí všechny certifikační dokumenty, které si </w:t>
      </w:r>
      <w:r w:rsidR="001202A5">
        <w:t>oznámený subjekt</w:t>
      </w:r>
      <w:r>
        <w:t xml:space="preserve"> vyžádá;</w:t>
      </w:r>
    </w:p>
    <w:p w14:paraId="3E6CA636" w14:textId="77777777" w:rsidR="009B74D4" w:rsidRDefault="009B74D4" w:rsidP="00285DA7">
      <w:pPr>
        <w:pStyle w:val="Zkladntext"/>
        <w:numPr>
          <w:ilvl w:val="0"/>
          <w:numId w:val="16"/>
        </w:numPr>
        <w:spacing w:before="0" w:after="120"/>
        <w:jc w:val="both"/>
      </w:pPr>
      <w:r>
        <w:t>bude využívat certifikaci pouze k vyjádření toho, že certifikované výrobky jsou ve shodě se specifikovanými normami;</w:t>
      </w:r>
    </w:p>
    <w:p w14:paraId="6931326B" w14:textId="77777777" w:rsidR="009B74D4" w:rsidRDefault="009B74D4" w:rsidP="00285DA7">
      <w:pPr>
        <w:pStyle w:val="Zkladntext"/>
        <w:numPr>
          <w:ilvl w:val="0"/>
          <w:numId w:val="16"/>
        </w:numPr>
        <w:spacing w:before="0" w:after="120"/>
        <w:jc w:val="both"/>
      </w:pPr>
      <w:r>
        <w:lastRenderedPageBreak/>
        <w:t>bude se snažit zajistit, aby žádný certifikát nebo zpráva ani jakákoli jejich část nebyly používány zavádějícím způsobem;</w:t>
      </w:r>
    </w:p>
    <w:p w14:paraId="1F6813AE" w14:textId="77777777" w:rsidR="009B74D4" w:rsidRDefault="009B74D4" w:rsidP="00285DA7">
      <w:pPr>
        <w:pStyle w:val="Zkladntext"/>
        <w:numPr>
          <w:ilvl w:val="0"/>
          <w:numId w:val="16"/>
        </w:numPr>
        <w:spacing w:before="0" w:after="120"/>
        <w:jc w:val="both"/>
      </w:pPr>
      <w:r>
        <w:t xml:space="preserve">při odkazování na svou certifikaci ve sdělovacích prostředcích, jako např. v dokumentech, brožurách nebo v reklamě, vyhoví požadavkům </w:t>
      </w:r>
      <w:r w:rsidR="001202A5">
        <w:t>oznámeného subjektu</w:t>
      </w:r>
      <w:r>
        <w:t>.</w:t>
      </w:r>
    </w:p>
    <w:p w14:paraId="76C7C7C2" w14:textId="77777777" w:rsidR="009B74D4" w:rsidRDefault="009B74D4" w:rsidP="00285DA7">
      <w:pPr>
        <w:pStyle w:val="Zkladntext"/>
        <w:numPr>
          <w:ilvl w:val="0"/>
          <w:numId w:val="16"/>
        </w:numPr>
        <w:spacing w:before="0" w:after="120"/>
        <w:jc w:val="both"/>
      </w:pPr>
      <w:r>
        <w:t>v případě udělení certifikátu povede záznamy o stížnostech a o všech opatřeních k nápravě, které se týkají certifikovaného výrobku. Tyto záznamy na žádost vykonavatele předloží ke kontrole v rámci dozoru nad certifikátem.</w:t>
      </w:r>
    </w:p>
    <w:p w14:paraId="69475D9A" w14:textId="77777777" w:rsidR="009B74D4" w:rsidRDefault="009B74D4" w:rsidP="00285DA7">
      <w:pPr>
        <w:pStyle w:val="Zkladntext"/>
        <w:numPr>
          <w:ilvl w:val="0"/>
          <w:numId w:val="16"/>
        </w:numPr>
        <w:spacing w:before="0" w:after="120"/>
        <w:jc w:val="both"/>
      </w:pPr>
      <w:r>
        <w:t>bude informovat vykonavatele o všech změnách, které významně ovlivní provedení nebo specifikaci výrobku, z nichž by mohlo vyplývat, že výrobek již nevyhovuje požadavkům certifikačního systému. Jedná se například o zamýšlenou modifikaci výrobku, výrobního procesu nebo systému jakosti, který má vliv na shodu výrobku.</w:t>
      </w:r>
    </w:p>
    <w:p w14:paraId="71DECE29" w14:textId="77777777" w:rsidR="009B74D4" w:rsidRDefault="009B74D4" w:rsidP="00285DA7">
      <w:pPr>
        <w:pStyle w:val="Nadpis1"/>
        <w:spacing w:after="120"/>
      </w:pPr>
      <w:r>
        <w:t>Závěrečná ustanovení</w:t>
      </w:r>
    </w:p>
    <w:p w14:paraId="0B97E658" w14:textId="77777777" w:rsidR="00671EBA" w:rsidRPr="00671EBA" w:rsidRDefault="00671EBA" w:rsidP="00671EBA">
      <w:pPr>
        <w:pStyle w:val="Zkladntext"/>
        <w:spacing w:before="0" w:after="120"/>
        <w:jc w:val="both"/>
      </w:pPr>
      <w:r w:rsidRPr="00671EBA">
        <w:t xml:space="preserve">Tato smlouva má </w:t>
      </w:r>
      <w:r w:rsidRPr="00FD6F7C">
        <w:t>5 stran a je</w:t>
      </w:r>
      <w:r w:rsidRPr="00671EBA">
        <w:t xml:space="preserve"> vyhotovena ve dvou výtiscích – pro objednatele a vykonavatele. Obě vyhotovení mají platnost originálu smlouvy. </w:t>
      </w:r>
    </w:p>
    <w:p w14:paraId="5D6C83BA" w14:textId="77777777" w:rsidR="00671EBA" w:rsidRPr="00671EBA" w:rsidRDefault="00671EBA" w:rsidP="00671EBA">
      <w:pPr>
        <w:pStyle w:val="Zkladntext"/>
        <w:spacing w:before="0" w:after="120"/>
        <w:jc w:val="both"/>
      </w:pPr>
      <w:r w:rsidRPr="00671EBA">
        <w:t xml:space="preserve">Pokud se objeví případné nejasnosti, budou řešeny zástupci obou stran. </w:t>
      </w:r>
    </w:p>
    <w:p w14:paraId="27065488" w14:textId="77777777" w:rsidR="00671EBA" w:rsidRPr="00671EBA" w:rsidRDefault="00671EBA" w:rsidP="00671EBA">
      <w:pPr>
        <w:pStyle w:val="Zkladntext"/>
        <w:spacing w:before="0" w:after="120"/>
        <w:jc w:val="both"/>
      </w:pPr>
      <w:r w:rsidRPr="00671EBA">
        <w:t>Tato smlouva může být změněna nebo opravena na základě požadavku jedné ze stran pouze písemně na základě souhlasu obou stran. Jinak se k nim nepřihlíží.</w:t>
      </w:r>
    </w:p>
    <w:p w14:paraId="567E2CF4" w14:textId="418F728B" w:rsidR="00BE0C89" w:rsidRDefault="00BE0C89" w:rsidP="00671EBA">
      <w:pPr>
        <w:pStyle w:val="Zkladntext"/>
        <w:spacing w:before="0" w:after="120"/>
        <w:jc w:val="both"/>
      </w:pPr>
      <w:r w:rsidRPr="006972E8">
        <w:t>Tato smlouva bude uveřejněna v registru smluv podle zákona č. 340/2015 Sb.</w:t>
      </w:r>
    </w:p>
    <w:p w14:paraId="5F9EF44D" w14:textId="41EDAFCD" w:rsidR="00671EBA" w:rsidRPr="00671EBA" w:rsidRDefault="00671EBA" w:rsidP="00671EBA">
      <w:pPr>
        <w:pStyle w:val="Zkladntext"/>
        <w:spacing w:before="0" w:after="120"/>
        <w:jc w:val="both"/>
      </w:pPr>
      <w:r w:rsidRPr="00671EBA">
        <w:t>Smluvní strany prohlašují, že tuto smlouvu uzavřely podle svého svobodného rozhodnutí, nikoli pod</w:t>
      </w:r>
      <w:r w:rsidR="008932BF">
        <w:t> </w:t>
      </w:r>
      <w:r w:rsidRPr="00671EBA">
        <w:t>nátlakem nebo v tísni.</w:t>
      </w:r>
    </w:p>
    <w:p w14:paraId="700F10CD" w14:textId="77777777" w:rsidR="009B74D4" w:rsidRDefault="009B74D4" w:rsidP="00285DA7">
      <w:pPr>
        <w:pStyle w:val="Zkladntext"/>
        <w:spacing w:before="0" w:after="120"/>
        <w:jc w:val="both"/>
      </w:pPr>
      <w:r>
        <w:br/>
      </w:r>
      <w:bookmarkStart w:id="10" w:name="_Hlk185708360"/>
    </w:p>
    <w:tbl>
      <w:tblPr>
        <w:tblW w:w="9193" w:type="dxa"/>
        <w:tblBorders>
          <w:top w:val="dashSmallGap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2098"/>
        <w:gridCol w:w="235"/>
        <w:gridCol w:w="2381"/>
        <w:gridCol w:w="2098"/>
      </w:tblGrid>
      <w:tr w:rsidR="00A87EA4" w14:paraId="3E3C6C1D" w14:textId="77777777" w:rsidTr="006F5CEC">
        <w:tc>
          <w:tcPr>
            <w:tcW w:w="2381" w:type="dxa"/>
            <w:tcBorders>
              <w:top w:val="nil"/>
            </w:tcBorders>
          </w:tcPr>
          <w:p w14:paraId="0D0478B8" w14:textId="1AC8705E" w:rsidR="00E77472" w:rsidRPr="00285DA7" w:rsidRDefault="00E77472">
            <w:pPr>
              <w:pStyle w:val="Zkladntext"/>
              <w:rPr>
                <w:rFonts w:eastAsia="Aptos"/>
                <w:kern w:val="2"/>
              </w:rPr>
            </w:pPr>
            <w:r w:rsidRPr="00285DA7">
              <w:rPr>
                <w:rFonts w:eastAsia="Aptos"/>
                <w:kern w:val="2"/>
              </w:rPr>
              <w:t>V</w:t>
            </w:r>
            <w:r w:rsidR="00F0210B">
              <w:rPr>
                <w:rFonts w:eastAsia="Aptos"/>
                <w:kern w:val="2"/>
              </w:rPr>
              <w:t> Hradci Králové</w:t>
            </w:r>
          </w:p>
        </w:tc>
        <w:tc>
          <w:tcPr>
            <w:tcW w:w="2098" w:type="dxa"/>
            <w:tcBorders>
              <w:top w:val="nil"/>
            </w:tcBorders>
          </w:tcPr>
          <w:p w14:paraId="7F97E236" w14:textId="46044373" w:rsidR="00E77472" w:rsidRPr="00285DA7" w:rsidRDefault="00F0210B">
            <w:pPr>
              <w:pStyle w:val="Zkladntext"/>
              <w:rPr>
                <w:rFonts w:eastAsia="Aptos"/>
                <w:kern w:val="2"/>
              </w:rPr>
            </w:pPr>
            <w:r w:rsidRPr="00285DA7">
              <w:rPr>
                <w:rFonts w:eastAsia="Aptos"/>
                <w:kern w:val="2"/>
              </w:rPr>
              <w:t>D</w:t>
            </w:r>
            <w:r w:rsidR="00A87EA4" w:rsidRPr="00285DA7">
              <w:rPr>
                <w:rFonts w:eastAsia="Aptos"/>
                <w:kern w:val="2"/>
              </w:rPr>
              <w:t>ne</w:t>
            </w:r>
            <w:r>
              <w:rPr>
                <w:rFonts w:eastAsia="Aptos"/>
                <w:kern w:val="2"/>
              </w:rPr>
              <w:t xml:space="preserve"> 23. 9. 2025</w:t>
            </w:r>
          </w:p>
        </w:tc>
        <w:tc>
          <w:tcPr>
            <w:tcW w:w="235" w:type="dxa"/>
            <w:tcBorders>
              <w:top w:val="nil"/>
            </w:tcBorders>
          </w:tcPr>
          <w:p w14:paraId="00CE3ABD" w14:textId="77777777" w:rsidR="00E77472" w:rsidRPr="00285DA7" w:rsidRDefault="00E77472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2381" w:type="dxa"/>
            <w:tcBorders>
              <w:top w:val="nil"/>
            </w:tcBorders>
          </w:tcPr>
          <w:p w14:paraId="02B027BA" w14:textId="299EE401" w:rsidR="00E77472" w:rsidRPr="00285DA7" w:rsidRDefault="00E77472">
            <w:pPr>
              <w:pStyle w:val="Zkladntext"/>
              <w:rPr>
                <w:rFonts w:eastAsia="Aptos"/>
                <w:kern w:val="2"/>
              </w:rPr>
            </w:pPr>
            <w:r w:rsidRPr="00285DA7">
              <w:rPr>
                <w:rFonts w:eastAsia="Aptos"/>
                <w:kern w:val="2"/>
              </w:rPr>
              <w:t xml:space="preserve">V </w:t>
            </w:r>
            <w:r w:rsidR="00F0210B">
              <w:rPr>
                <w:rFonts w:eastAsia="Aptos"/>
                <w:kern w:val="2"/>
              </w:rPr>
              <w:t>Praze</w:t>
            </w:r>
          </w:p>
        </w:tc>
        <w:tc>
          <w:tcPr>
            <w:tcW w:w="2098" w:type="dxa"/>
            <w:tcBorders>
              <w:top w:val="nil"/>
            </w:tcBorders>
          </w:tcPr>
          <w:p w14:paraId="3AF0AD7D" w14:textId="276F87FA" w:rsidR="00E77472" w:rsidRPr="00285DA7" w:rsidRDefault="00A87EA4">
            <w:pPr>
              <w:pStyle w:val="Zkladntext"/>
              <w:rPr>
                <w:rFonts w:eastAsia="Aptos"/>
                <w:kern w:val="2"/>
              </w:rPr>
            </w:pPr>
            <w:r w:rsidRPr="00285DA7">
              <w:rPr>
                <w:rFonts w:eastAsia="Aptos"/>
                <w:kern w:val="2"/>
              </w:rPr>
              <w:t>d</w:t>
            </w:r>
            <w:r w:rsidR="00E77472" w:rsidRPr="00285DA7">
              <w:rPr>
                <w:rFonts w:eastAsia="Aptos"/>
                <w:kern w:val="2"/>
              </w:rPr>
              <w:t xml:space="preserve">ne </w:t>
            </w:r>
            <w:r w:rsidR="00FD5D35">
              <w:rPr>
                <w:rFonts w:eastAsia="Aptos"/>
                <w:kern w:val="2"/>
              </w:rPr>
              <w:t>18</w:t>
            </w:r>
            <w:r w:rsidR="00E77472" w:rsidRPr="00285DA7">
              <w:rPr>
                <w:rFonts w:eastAsia="Aptos"/>
                <w:kern w:val="2"/>
              </w:rPr>
              <w:t xml:space="preserve">. </w:t>
            </w:r>
            <w:r w:rsidR="00DD73E8">
              <w:rPr>
                <w:rFonts w:eastAsia="Aptos"/>
                <w:kern w:val="2"/>
              </w:rPr>
              <w:t>9</w:t>
            </w:r>
            <w:r w:rsidR="00E77472" w:rsidRPr="00285DA7">
              <w:rPr>
                <w:rFonts w:eastAsia="Aptos"/>
                <w:kern w:val="2"/>
              </w:rPr>
              <w:t>. 2025</w:t>
            </w:r>
          </w:p>
        </w:tc>
      </w:tr>
      <w:tr w:rsidR="00671EBA" w14:paraId="384010C9" w14:textId="77777777" w:rsidTr="00671EBA">
        <w:trPr>
          <w:trHeight w:val="737"/>
        </w:trPr>
        <w:tc>
          <w:tcPr>
            <w:tcW w:w="4479" w:type="dxa"/>
            <w:gridSpan w:val="2"/>
            <w:vMerge w:val="restart"/>
            <w:tcBorders>
              <w:top w:val="nil"/>
            </w:tcBorders>
          </w:tcPr>
          <w:p w14:paraId="2F0C5BA5" w14:textId="77777777" w:rsidR="00671EBA" w:rsidRPr="00285DA7" w:rsidRDefault="00671EBA" w:rsidP="00671EBA">
            <w:pPr>
              <w:pStyle w:val="Zkladntext"/>
              <w:rPr>
                <w:rFonts w:eastAsia="Aptos"/>
                <w:kern w:val="2"/>
              </w:rPr>
            </w:pPr>
            <w:r>
              <w:t>Razítko</w:t>
            </w:r>
          </w:p>
        </w:tc>
        <w:tc>
          <w:tcPr>
            <w:tcW w:w="235" w:type="dxa"/>
            <w:tcBorders>
              <w:top w:val="nil"/>
            </w:tcBorders>
          </w:tcPr>
          <w:p w14:paraId="08248AE2" w14:textId="77777777" w:rsidR="00671EBA" w:rsidRPr="00285DA7" w:rsidRDefault="00671EBA" w:rsidP="00671EBA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4479" w:type="dxa"/>
            <w:gridSpan w:val="2"/>
            <w:vMerge w:val="restart"/>
            <w:tcBorders>
              <w:top w:val="nil"/>
            </w:tcBorders>
          </w:tcPr>
          <w:p w14:paraId="7CF0AD94" w14:textId="77777777" w:rsidR="00671EBA" w:rsidRPr="00285DA7" w:rsidRDefault="00671EBA" w:rsidP="00671EBA">
            <w:pPr>
              <w:pStyle w:val="Zkladntext"/>
              <w:rPr>
                <w:rFonts w:eastAsia="Aptos"/>
                <w:kern w:val="2"/>
              </w:rPr>
            </w:pPr>
            <w:r>
              <w:t>Razítko</w:t>
            </w:r>
          </w:p>
        </w:tc>
      </w:tr>
      <w:tr w:rsidR="00671EBA" w14:paraId="554E9CE9" w14:textId="77777777" w:rsidTr="006F5CEC">
        <w:tc>
          <w:tcPr>
            <w:tcW w:w="4479" w:type="dxa"/>
            <w:gridSpan w:val="2"/>
            <w:vMerge/>
          </w:tcPr>
          <w:p w14:paraId="0CD0B8FA" w14:textId="77777777" w:rsidR="00671EBA" w:rsidRPr="00285DA7" w:rsidRDefault="00671EBA" w:rsidP="00671EBA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235" w:type="dxa"/>
            <w:tcBorders>
              <w:top w:val="nil"/>
            </w:tcBorders>
          </w:tcPr>
          <w:p w14:paraId="3E550D03" w14:textId="77777777" w:rsidR="00671EBA" w:rsidRPr="00285DA7" w:rsidRDefault="00671EBA" w:rsidP="00671EBA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4479" w:type="dxa"/>
            <w:gridSpan w:val="2"/>
            <w:vMerge/>
          </w:tcPr>
          <w:p w14:paraId="5FE0FCC9" w14:textId="77777777" w:rsidR="00671EBA" w:rsidRPr="00285DA7" w:rsidRDefault="00671EBA" w:rsidP="00671EBA">
            <w:pPr>
              <w:pStyle w:val="Zkladntext"/>
              <w:rPr>
                <w:rFonts w:eastAsia="Aptos"/>
                <w:kern w:val="2"/>
              </w:rPr>
            </w:pPr>
          </w:p>
        </w:tc>
      </w:tr>
      <w:tr w:rsidR="00671EBA" w14:paraId="66081D33" w14:textId="77777777" w:rsidTr="006F5CEC">
        <w:tc>
          <w:tcPr>
            <w:tcW w:w="4479" w:type="dxa"/>
            <w:gridSpan w:val="2"/>
            <w:tcBorders>
              <w:top w:val="nil"/>
            </w:tcBorders>
          </w:tcPr>
          <w:p w14:paraId="43E67415" w14:textId="77777777" w:rsidR="00671EBA" w:rsidRPr="00671EBA" w:rsidRDefault="00671EBA" w:rsidP="00671EBA">
            <w:pPr>
              <w:pStyle w:val="Zkladntext"/>
              <w:spacing w:after="0"/>
            </w:pPr>
            <w:r w:rsidRPr="00671EBA">
              <w:t>Objednavatel</w:t>
            </w:r>
          </w:p>
          <w:p w14:paraId="7B001082" w14:textId="77777777" w:rsidR="00671EBA" w:rsidRPr="00671EBA" w:rsidRDefault="00671EBA" w:rsidP="00671EBA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235" w:type="dxa"/>
            <w:tcBorders>
              <w:top w:val="nil"/>
            </w:tcBorders>
          </w:tcPr>
          <w:p w14:paraId="4C8644FC" w14:textId="77777777" w:rsidR="00671EBA" w:rsidRPr="00671EBA" w:rsidRDefault="00671EBA" w:rsidP="00671EBA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4479" w:type="dxa"/>
            <w:gridSpan w:val="2"/>
            <w:tcBorders>
              <w:top w:val="nil"/>
            </w:tcBorders>
          </w:tcPr>
          <w:p w14:paraId="561157D4" w14:textId="77777777" w:rsidR="00671EBA" w:rsidRPr="00671EBA" w:rsidRDefault="00671EBA" w:rsidP="00671EBA">
            <w:pPr>
              <w:pStyle w:val="Zkladntext"/>
              <w:spacing w:after="0"/>
            </w:pPr>
            <w:r w:rsidRPr="00671EBA">
              <w:t xml:space="preserve">Vykonavatel </w:t>
            </w:r>
          </w:p>
          <w:p w14:paraId="72634983" w14:textId="206EF8C9" w:rsidR="00671EBA" w:rsidRPr="00671EBA" w:rsidRDefault="000F35EB" w:rsidP="00671EBA">
            <w:pPr>
              <w:pStyle w:val="Zkladntext"/>
              <w:rPr>
                <w:rFonts w:eastAsia="Aptos"/>
                <w:kern w:val="2"/>
              </w:rPr>
            </w:pPr>
            <w:r>
              <w:t>Ing. Jiří Tilhon, Ph.D., LL.M.</w:t>
            </w:r>
          </w:p>
        </w:tc>
      </w:tr>
      <w:tr w:rsidR="00A87EA4" w14:paraId="2E584867" w14:textId="77777777" w:rsidTr="00671EBA">
        <w:trPr>
          <w:trHeight w:val="850"/>
        </w:trPr>
        <w:tc>
          <w:tcPr>
            <w:tcW w:w="4479" w:type="dxa"/>
            <w:gridSpan w:val="2"/>
            <w:tcBorders>
              <w:top w:val="nil"/>
              <w:bottom w:val="dashSmallGap" w:sz="4" w:space="0" w:color="auto"/>
            </w:tcBorders>
          </w:tcPr>
          <w:p w14:paraId="60551C0C" w14:textId="77777777" w:rsidR="00A87EA4" w:rsidRPr="00285DA7" w:rsidRDefault="00A87EA4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3C21CF20" w14:textId="77777777" w:rsidR="00A87EA4" w:rsidRPr="00285DA7" w:rsidRDefault="00A87EA4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4479" w:type="dxa"/>
            <w:gridSpan w:val="2"/>
            <w:tcBorders>
              <w:top w:val="nil"/>
              <w:bottom w:val="dashSmallGap" w:sz="4" w:space="0" w:color="auto"/>
            </w:tcBorders>
          </w:tcPr>
          <w:p w14:paraId="143B1D87" w14:textId="77777777" w:rsidR="00A87EA4" w:rsidRDefault="00A87EA4">
            <w:pPr>
              <w:pStyle w:val="Zkladntext"/>
              <w:rPr>
                <w:rFonts w:eastAsia="Aptos"/>
                <w:kern w:val="2"/>
              </w:rPr>
            </w:pPr>
          </w:p>
          <w:p w14:paraId="06125A67" w14:textId="77777777" w:rsidR="000F35EB" w:rsidRDefault="000F35EB">
            <w:pPr>
              <w:pStyle w:val="Zkladntext"/>
              <w:rPr>
                <w:rFonts w:eastAsia="Aptos"/>
                <w:kern w:val="2"/>
              </w:rPr>
            </w:pPr>
          </w:p>
          <w:p w14:paraId="17D56C4C" w14:textId="77777777" w:rsidR="000F35EB" w:rsidRDefault="000F35EB">
            <w:pPr>
              <w:pStyle w:val="Zkladntext"/>
              <w:rPr>
                <w:rFonts w:eastAsia="Aptos"/>
                <w:kern w:val="2"/>
              </w:rPr>
            </w:pPr>
          </w:p>
          <w:p w14:paraId="6468238E" w14:textId="77777777" w:rsidR="000F35EB" w:rsidRDefault="000F35EB">
            <w:pPr>
              <w:pStyle w:val="Zkladntext"/>
              <w:rPr>
                <w:rFonts w:eastAsia="Aptos"/>
                <w:kern w:val="2"/>
              </w:rPr>
            </w:pPr>
          </w:p>
          <w:p w14:paraId="7813E580" w14:textId="77777777" w:rsidR="000F35EB" w:rsidRPr="00285DA7" w:rsidRDefault="000F35EB">
            <w:pPr>
              <w:pStyle w:val="Zkladntext"/>
              <w:rPr>
                <w:rFonts w:eastAsia="Aptos"/>
                <w:kern w:val="2"/>
              </w:rPr>
            </w:pPr>
          </w:p>
        </w:tc>
      </w:tr>
      <w:tr w:rsidR="00A87EA4" w14:paraId="281638F8" w14:textId="77777777" w:rsidTr="006F5CEC">
        <w:tc>
          <w:tcPr>
            <w:tcW w:w="4479" w:type="dxa"/>
            <w:gridSpan w:val="2"/>
            <w:tcBorders>
              <w:top w:val="dashSmallGap" w:sz="4" w:space="0" w:color="auto"/>
            </w:tcBorders>
            <w:vAlign w:val="center"/>
          </w:tcPr>
          <w:p w14:paraId="0BDE5649" w14:textId="77777777" w:rsidR="00A87EA4" w:rsidRPr="00285DA7" w:rsidRDefault="00A87EA4" w:rsidP="006F5CEC">
            <w:pPr>
              <w:pStyle w:val="Zkladntext"/>
              <w:jc w:val="center"/>
              <w:rPr>
                <w:rFonts w:eastAsia="Aptos"/>
                <w:kern w:val="2"/>
              </w:rPr>
            </w:pPr>
            <w:r w:rsidRPr="00285DA7">
              <w:rPr>
                <w:rFonts w:eastAsia="Aptos"/>
                <w:kern w:val="2"/>
              </w:rPr>
              <w:t>podpis</w:t>
            </w:r>
          </w:p>
        </w:tc>
        <w:tc>
          <w:tcPr>
            <w:tcW w:w="235" w:type="dxa"/>
            <w:tcBorders>
              <w:top w:val="nil"/>
            </w:tcBorders>
          </w:tcPr>
          <w:p w14:paraId="6BA0F134" w14:textId="77777777" w:rsidR="00A87EA4" w:rsidRPr="00285DA7" w:rsidRDefault="00A87EA4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4479" w:type="dxa"/>
            <w:gridSpan w:val="2"/>
            <w:tcBorders>
              <w:top w:val="dashSmallGap" w:sz="4" w:space="0" w:color="auto"/>
            </w:tcBorders>
            <w:vAlign w:val="center"/>
          </w:tcPr>
          <w:p w14:paraId="18524B0F" w14:textId="77777777" w:rsidR="00A87EA4" w:rsidRPr="00285DA7" w:rsidRDefault="00A87EA4" w:rsidP="006F5CEC">
            <w:pPr>
              <w:pStyle w:val="Zkladntext"/>
              <w:jc w:val="center"/>
              <w:rPr>
                <w:rFonts w:eastAsia="Aptos"/>
                <w:kern w:val="2"/>
              </w:rPr>
            </w:pPr>
            <w:r w:rsidRPr="00285DA7">
              <w:rPr>
                <w:rFonts w:eastAsia="Aptos"/>
                <w:kern w:val="2"/>
              </w:rPr>
              <w:t>Podpis</w:t>
            </w:r>
          </w:p>
        </w:tc>
      </w:tr>
      <w:bookmarkEnd w:id="10"/>
    </w:tbl>
    <w:p w14:paraId="7794569C" w14:textId="77777777" w:rsidR="00E77472" w:rsidRDefault="00E77472" w:rsidP="00FD6F7C">
      <w:pPr>
        <w:pStyle w:val="Zkladntext"/>
      </w:pPr>
    </w:p>
    <w:sectPr w:rsidR="00E77472" w:rsidSect="005D5D43">
      <w:footerReference w:type="default" r:id="rId11"/>
      <w:pgSz w:w="11907" w:h="16840"/>
      <w:pgMar w:top="993" w:right="1418" w:bottom="1702" w:left="1418" w:header="708" w:footer="10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0048E" w14:textId="77777777" w:rsidR="007A0F42" w:rsidRDefault="007A0F42">
      <w:r>
        <w:separator/>
      </w:r>
    </w:p>
  </w:endnote>
  <w:endnote w:type="continuationSeparator" w:id="0">
    <w:p w14:paraId="618540EA" w14:textId="77777777" w:rsidR="007A0F42" w:rsidRDefault="007A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193AF" w14:textId="77777777" w:rsidR="00496603" w:rsidRDefault="00496603" w:rsidP="00496603">
    <w:pPr>
      <w:pStyle w:val="Zpat"/>
      <w:pBdr>
        <w:top w:val="single" w:sz="6" w:space="1" w:color="auto"/>
      </w:pBdr>
      <w:rPr>
        <w:rFonts w:ascii="Arial" w:hAnsi="Arial"/>
      </w:rPr>
    </w:pPr>
    <w:bookmarkStart w:id="11" w:name="_Hlk181960398"/>
  </w:p>
  <w:p w14:paraId="23BB826F" w14:textId="29F531EA" w:rsidR="00496603" w:rsidRDefault="00496603">
    <w:pPr>
      <w:pStyle w:val="Zpat"/>
      <w:pBdr>
        <w:top w:val="single" w:sz="6" w:space="1" w:color="auto"/>
      </w:pBdr>
      <w:rPr>
        <w:rFonts w:ascii="Arial" w:hAnsi="Arial"/>
      </w:rPr>
    </w:pPr>
    <w:r>
      <w:rPr>
        <w:rFonts w:ascii="Arial" w:hAnsi="Arial"/>
        <w:sz w:val="16"/>
      </w:rPr>
      <w:t xml:space="preserve">Smlouva o EU přezkoušení typu č. </w:t>
    </w:r>
    <w:r w:rsidR="00C8001A">
      <w:rPr>
        <w:rFonts w:ascii="Arial" w:hAnsi="Arial"/>
        <w:sz w:val="16"/>
      </w:rPr>
      <w:t>0</w:t>
    </w:r>
    <w:r w:rsidR="003D00C0">
      <w:rPr>
        <w:rFonts w:ascii="Arial" w:hAnsi="Arial"/>
        <w:sz w:val="16"/>
      </w:rPr>
      <w:t>83</w:t>
    </w:r>
    <w:r w:rsidR="00421035">
      <w:rPr>
        <w:rFonts w:ascii="Arial" w:hAnsi="Arial"/>
        <w:sz w:val="16"/>
      </w:rPr>
      <w:t>/2025</w:t>
    </w:r>
    <w:r w:rsidRPr="00BC4DDC">
      <w:rPr>
        <w:rFonts w:ascii="Arial" w:hAnsi="Arial"/>
        <w:sz w:val="16"/>
        <w:szCs w:val="16"/>
      </w:rPr>
      <w:tab/>
      <w:t xml:space="preserve">str. </w:t>
    </w:r>
    <w:r w:rsidRPr="00BC4DDC">
      <w:rPr>
        <w:rFonts w:ascii="Arial" w:hAnsi="Arial"/>
        <w:b/>
        <w:bCs/>
        <w:sz w:val="16"/>
        <w:szCs w:val="16"/>
      </w:rPr>
      <w:fldChar w:fldCharType="begin"/>
    </w:r>
    <w:r w:rsidRPr="00BC4DDC">
      <w:rPr>
        <w:rFonts w:ascii="Arial" w:hAnsi="Arial"/>
        <w:b/>
        <w:bCs/>
        <w:sz w:val="16"/>
        <w:szCs w:val="16"/>
      </w:rPr>
      <w:instrText>PAGE  \* Arabic  \* MERGEFORMAT</w:instrText>
    </w:r>
    <w:r w:rsidRPr="00BC4DDC">
      <w:rPr>
        <w:rFonts w:ascii="Arial" w:hAnsi="Arial"/>
        <w:b/>
        <w:bCs/>
        <w:sz w:val="16"/>
        <w:szCs w:val="16"/>
      </w:rPr>
      <w:fldChar w:fldCharType="separate"/>
    </w:r>
    <w:r>
      <w:rPr>
        <w:rFonts w:ascii="Arial" w:hAnsi="Arial"/>
        <w:b/>
        <w:bCs/>
        <w:sz w:val="16"/>
        <w:szCs w:val="16"/>
      </w:rPr>
      <w:t>2</w:t>
    </w:r>
    <w:r w:rsidRPr="00BC4DDC">
      <w:rPr>
        <w:rFonts w:ascii="Arial" w:hAnsi="Arial"/>
        <w:b/>
        <w:bCs/>
        <w:sz w:val="16"/>
        <w:szCs w:val="16"/>
      </w:rPr>
      <w:fldChar w:fldCharType="end"/>
    </w:r>
    <w:r w:rsidRPr="00BC4DDC">
      <w:rPr>
        <w:rFonts w:ascii="Arial" w:hAnsi="Arial"/>
        <w:sz w:val="16"/>
        <w:szCs w:val="16"/>
      </w:rPr>
      <w:t xml:space="preserve"> z </w:t>
    </w:r>
    <w:r w:rsidRPr="00BC4DDC">
      <w:rPr>
        <w:rFonts w:ascii="Arial" w:hAnsi="Arial"/>
        <w:b/>
        <w:bCs/>
        <w:sz w:val="16"/>
        <w:szCs w:val="16"/>
      </w:rPr>
      <w:fldChar w:fldCharType="begin"/>
    </w:r>
    <w:r w:rsidRPr="00BC4DDC">
      <w:rPr>
        <w:rFonts w:ascii="Arial" w:hAnsi="Arial"/>
        <w:b/>
        <w:bCs/>
        <w:sz w:val="16"/>
        <w:szCs w:val="16"/>
      </w:rPr>
      <w:instrText>NUMPAGES  \* Arabic  \* MERGEFORMAT</w:instrText>
    </w:r>
    <w:r w:rsidRPr="00BC4DDC">
      <w:rPr>
        <w:rFonts w:ascii="Arial" w:hAnsi="Arial"/>
        <w:b/>
        <w:bCs/>
        <w:sz w:val="16"/>
        <w:szCs w:val="16"/>
      </w:rPr>
      <w:fldChar w:fldCharType="separate"/>
    </w:r>
    <w:r>
      <w:rPr>
        <w:rFonts w:ascii="Arial" w:hAnsi="Arial"/>
        <w:b/>
        <w:bCs/>
        <w:sz w:val="16"/>
        <w:szCs w:val="16"/>
      </w:rPr>
      <w:t>11</w:t>
    </w:r>
    <w:r w:rsidRPr="00BC4DDC">
      <w:rPr>
        <w:rFonts w:ascii="Arial" w:hAnsi="Arial"/>
        <w:b/>
        <w:bCs/>
        <w:sz w:val="16"/>
        <w:szCs w:val="16"/>
      </w:rPr>
      <w:fldChar w:fldCharType="end"/>
    </w:r>
    <w:r w:rsidRPr="00BC4DDC"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>vzor: 05a-</w:t>
    </w:r>
    <w:r w:rsidR="00E77472">
      <w:rPr>
        <w:rFonts w:ascii="Arial" w:hAnsi="Arial"/>
        <w:sz w:val="16"/>
        <w:szCs w:val="16"/>
      </w:rPr>
      <w:t>cz-</w:t>
    </w:r>
    <w:r>
      <w:rPr>
        <w:rFonts w:ascii="Arial" w:hAnsi="Arial"/>
        <w:sz w:val="16"/>
        <w:szCs w:val="16"/>
      </w:rPr>
      <w:t>2025-01-01</w:t>
    </w:r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8F64D" w14:textId="77777777" w:rsidR="007A0F42" w:rsidRDefault="007A0F42">
      <w:r>
        <w:separator/>
      </w:r>
    </w:p>
  </w:footnote>
  <w:footnote w:type="continuationSeparator" w:id="0">
    <w:p w14:paraId="678E9788" w14:textId="77777777" w:rsidR="007A0F42" w:rsidRDefault="007A0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1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B21508"/>
    <w:multiLevelType w:val="singleLevel"/>
    <w:tmpl w:val="36F2533A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</w:lvl>
  </w:abstractNum>
  <w:abstractNum w:abstractNumId="2" w15:restartNumberingAfterBreak="0">
    <w:nsid w:val="05F958B3"/>
    <w:multiLevelType w:val="singleLevel"/>
    <w:tmpl w:val="105E3470"/>
    <w:lvl w:ilvl="0">
      <w:start w:val="1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</w:abstractNum>
  <w:abstractNum w:abstractNumId="3" w15:restartNumberingAfterBreak="0">
    <w:nsid w:val="072847A9"/>
    <w:multiLevelType w:val="multilevel"/>
    <w:tmpl w:val="24F66004"/>
    <w:lvl w:ilvl="0">
      <w:start w:val="1"/>
      <w:numFmt w:val="upperRoman"/>
      <w:pStyle w:val="Nadpis1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720"/>
        </w:tabs>
        <w:ind w:left="340" w:hanging="340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03620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046ADF"/>
    <w:multiLevelType w:val="hybridMultilevel"/>
    <w:tmpl w:val="6CAC94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1035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E556D05"/>
    <w:multiLevelType w:val="hybridMultilevel"/>
    <w:tmpl w:val="68AAB836"/>
    <w:lvl w:ilvl="0" w:tplc="DF36B68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E2D24"/>
    <w:multiLevelType w:val="singleLevel"/>
    <w:tmpl w:val="36F2533A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</w:lvl>
  </w:abstractNum>
  <w:abstractNum w:abstractNumId="9" w15:restartNumberingAfterBreak="0">
    <w:nsid w:val="27203EF5"/>
    <w:multiLevelType w:val="multilevel"/>
    <w:tmpl w:val="6766215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A5451F"/>
    <w:multiLevelType w:val="hybridMultilevel"/>
    <w:tmpl w:val="9BD81B4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7A31616"/>
    <w:multiLevelType w:val="hybridMultilevel"/>
    <w:tmpl w:val="D9F048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E7676"/>
    <w:multiLevelType w:val="singleLevel"/>
    <w:tmpl w:val="105E3470"/>
    <w:lvl w:ilvl="0">
      <w:start w:val="1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</w:abstractNum>
  <w:abstractNum w:abstractNumId="13" w15:restartNumberingAfterBreak="0">
    <w:nsid w:val="462842C4"/>
    <w:multiLevelType w:val="singleLevel"/>
    <w:tmpl w:val="105E3470"/>
    <w:lvl w:ilvl="0">
      <w:start w:val="1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</w:abstractNum>
  <w:abstractNum w:abstractNumId="14" w15:restartNumberingAfterBreak="0">
    <w:nsid w:val="4D423093"/>
    <w:multiLevelType w:val="multilevel"/>
    <w:tmpl w:val="49E442E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54F50082"/>
    <w:multiLevelType w:val="multilevel"/>
    <w:tmpl w:val="672443C4"/>
    <w:lvl w:ilvl="0">
      <w:start w:val="1"/>
      <w:numFmt w:val="decimal"/>
      <w:lvlText w:val="%1."/>
      <w:legacy w:legacy="1" w:legacySpace="51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13" w:legacyIndent="737"/>
      <w:lvlJc w:val="left"/>
      <w:pPr>
        <w:ind w:left="737" w:hanging="737"/>
      </w:pPr>
    </w:lvl>
    <w:lvl w:ilvl="2">
      <w:start w:val="1"/>
      <w:numFmt w:val="decimal"/>
      <w:lvlText w:val="%1.%2.%3."/>
      <w:legacy w:legacy="1" w:legacySpace="170" w:legacyIndent="737"/>
      <w:lvlJc w:val="left"/>
      <w:pPr>
        <w:ind w:left="1474" w:hanging="737"/>
      </w:pPr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16" w15:restartNumberingAfterBreak="0">
    <w:nsid w:val="62F63F2A"/>
    <w:multiLevelType w:val="singleLevel"/>
    <w:tmpl w:val="105E3470"/>
    <w:lvl w:ilvl="0">
      <w:start w:val="1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</w:abstractNum>
  <w:abstractNum w:abstractNumId="17" w15:restartNumberingAfterBreak="0">
    <w:nsid w:val="72FA2326"/>
    <w:multiLevelType w:val="singleLevel"/>
    <w:tmpl w:val="B5F2B5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5C439F4"/>
    <w:multiLevelType w:val="singleLevel"/>
    <w:tmpl w:val="36F2533A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</w:lvl>
  </w:abstractNum>
  <w:num w:numId="1" w16cid:durableId="435910225">
    <w:abstractNumId w:val="15"/>
  </w:num>
  <w:num w:numId="2" w16cid:durableId="1712463631">
    <w:abstractNumId w:val="3"/>
  </w:num>
  <w:num w:numId="3" w16cid:durableId="1267536947">
    <w:abstractNumId w:val="17"/>
  </w:num>
  <w:num w:numId="4" w16cid:durableId="611938291">
    <w:abstractNumId w:val="8"/>
  </w:num>
  <w:num w:numId="5" w16cid:durableId="292754554">
    <w:abstractNumId w:val="1"/>
  </w:num>
  <w:num w:numId="6" w16cid:durableId="827786182">
    <w:abstractNumId w:val="18"/>
  </w:num>
  <w:num w:numId="7" w16cid:durableId="1694263189">
    <w:abstractNumId w:val="2"/>
  </w:num>
  <w:num w:numId="8" w16cid:durableId="262809274">
    <w:abstractNumId w:val="0"/>
  </w:num>
  <w:num w:numId="9" w16cid:durableId="1552304720">
    <w:abstractNumId w:val="4"/>
  </w:num>
  <w:num w:numId="10" w16cid:durableId="509954451">
    <w:abstractNumId w:val="13"/>
  </w:num>
  <w:num w:numId="11" w16cid:durableId="1299798030">
    <w:abstractNumId w:val="6"/>
  </w:num>
  <w:num w:numId="12" w16cid:durableId="1283345876">
    <w:abstractNumId w:val="12"/>
  </w:num>
  <w:num w:numId="13" w16cid:durableId="269555746">
    <w:abstractNumId w:val="16"/>
  </w:num>
  <w:num w:numId="14" w16cid:durableId="2119328639">
    <w:abstractNumId w:val="9"/>
  </w:num>
  <w:num w:numId="15" w16cid:durableId="1207373540">
    <w:abstractNumId w:val="14"/>
  </w:num>
  <w:num w:numId="16" w16cid:durableId="2026712556">
    <w:abstractNumId w:val="7"/>
  </w:num>
  <w:num w:numId="17" w16cid:durableId="1923030419">
    <w:abstractNumId w:val="11"/>
  </w:num>
  <w:num w:numId="18" w16cid:durableId="1245456195">
    <w:abstractNumId w:val="3"/>
  </w:num>
  <w:num w:numId="19" w16cid:durableId="19481194">
    <w:abstractNumId w:val="10"/>
  </w:num>
  <w:num w:numId="20" w16cid:durableId="18921573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M2BBIGhgYWlqbGRko6SsGpxcWZ+XkgBca1AL3Xu64sAAAA"/>
  </w:docVars>
  <w:rsids>
    <w:rsidRoot w:val="00E265C5"/>
    <w:rsid w:val="00002D9A"/>
    <w:rsid w:val="00005E73"/>
    <w:rsid w:val="00013C7A"/>
    <w:rsid w:val="00032B90"/>
    <w:rsid w:val="00037767"/>
    <w:rsid w:val="0005671D"/>
    <w:rsid w:val="00072C71"/>
    <w:rsid w:val="00074FD2"/>
    <w:rsid w:val="00082598"/>
    <w:rsid w:val="00084D29"/>
    <w:rsid w:val="000902BB"/>
    <w:rsid w:val="000B689D"/>
    <w:rsid w:val="000D6065"/>
    <w:rsid w:val="000F11EC"/>
    <w:rsid w:val="000F35EB"/>
    <w:rsid w:val="0010734C"/>
    <w:rsid w:val="00115E3B"/>
    <w:rsid w:val="00120284"/>
    <w:rsid w:val="001202A5"/>
    <w:rsid w:val="001249F1"/>
    <w:rsid w:val="00124A16"/>
    <w:rsid w:val="001267B8"/>
    <w:rsid w:val="001368AE"/>
    <w:rsid w:val="00147E29"/>
    <w:rsid w:val="00181F26"/>
    <w:rsid w:val="00183CC4"/>
    <w:rsid w:val="00196216"/>
    <w:rsid w:val="001A5717"/>
    <w:rsid w:val="001B61E6"/>
    <w:rsid w:val="001B67E2"/>
    <w:rsid w:val="00212079"/>
    <w:rsid w:val="00226BA3"/>
    <w:rsid w:val="00256458"/>
    <w:rsid w:val="00285DA7"/>
    <w:rsid w:val="002877AF"/>
    <w:rsid w:val="002A0482"/>
    <w:rsid w:val="002F4D53"/>
    <w:rsid w:val="00325D18"/>
    <w:rsid w:val="003424D1"/>
    <w:rsid w:val="00345776"/>
    <w:rsid w:val="0034765F"/>
    <w:rsid w:val="003640F3"/>
    <w:rsid w:val="00367998"/>
    <w:rsid w:val="00386B57"/>
    <w:rsid w:val="003A0C10"/>
    <w:rsid w:val="003A4E57"/>
    <w:rsid w:val="003A618C"/>
    <w:rsid w:val="003B79C1"/>
    <w:rsid w:val="003C2EE6"/>
    <w:rsid w:val="003D00C0"/>
    <w:rsid w:val="003F5799"/>
    <w:rsid w:val="003F75C1"/>
    <w:rsid w:val="00421035"/>
    <w:rsid w:val="00426D46"/>
    <w:rsid w:val="00432E62"/>
    <w:rsid w:val="004379EF"/>
    <w:rsid w:val="00441B7C"/>
    <w:rsid w:val="004421FF"/>
    <w:rsid w:val="0044657E"/>
    <w:rsid w:val="004502E9"/>
    <w:rsid w:val="00496603"/>
    <w:rsid w:val="00496D09"/>
    <w:rsid w:val="004A4DD0"/>
    <w:rsid w:val="004A4EDB"/>
    <w:rsid w:val="004B362F"/>
    <w:rsid w:val="004B4550"/>
    <w:rsid w:val="004D30C0"/>
    <w:rsid w:val="004F571D"/>
    <w:rsid w:val="00510875"/>
    <w:rsid w:val="00512E29"/>
    <w:rsid w:val="00513136"/>
    <w:rsid w:val="005165EB"/>
    <w:rsid w:val="005229DA"/>
    <w:rsid w:val="005338A1"/>
    <w:rsid w:val="005354E5"/>
    <w:rsid w:val="00572D55"/>
    <w:rsid w:val="005767D9"/>
    <w:rsid w:val="005D5D43"/>
    <w:rsid w:val="005F46F2"/>
    <w:rsid w:val="0060588D"/>
    <w:rsid w:val="00625A16"/>
    <w:rsid w:val="006300D2"/>
    <w:rsid w:val="006425C4"/>
    <w:rsid w:val="00665292"/>
    <w:rsid w:val="00671EBA"/>
    <w:rsid w:val="006759AA"/>
    <w:rsid w:val="006972E8"/>
    <w:rsid w:val="006B0D16"/>
    <w:rsid w:val="006B5F5F"/>
    <w:rsid w:val="006C02C8"/>
    <w:rsid w:val="006F39FD"/>
    <w:rsid w:val="006F5CEC"/>
    <w:rsid w:val="006F5DA8"/>
    <w:rsid w:val="00711FF1"/>
    <w:rsid w:val="0073243E"/>
    <w:rsid w:val="00732B02"/>
    <w:rsid w:val="00755E80"/>
    <w:rsid w:val="00771BD7"/>
    <w:rsid w:val="007902D8"/>
    <w:rsid w:val="00791447"/>
    <w:rsid w:val="007976B4"/>
    <w:rsid w:val="007A0100"/>
    <w:rsid w:val="007A0F42"/>
    <w:rsid w:val="007B49D8"/>
    <w:rsid w:val="007B50D4"/>
    <w:rsid w:val="007D40EC"/>
    <w:rsid w:val="007D4930"/>
    <w:rsid w:val="007E3A25"/>
    <w:rsid w:val="007E7E42"/>
    <w:rsid w:val="00801D97"/>
    <w:rsid w:val="00822840"/>
    <w:rsid w:val="00824504"/>
    <w:rsid w:val="008476AF"/>
    <w:rsid w:val="00860B3D"/>
    <w:rsid w:val="008628CD"/>
    <w:rsid w:val="008900C9"/>
    <w:rsid w:val="00890CBE"/>
    <w:rsid w:val="008932BF"/>
    <w:rsid w:val="008B7BAD"/>
    <w:rsid w:val="008C49BA"/>
    <w:rsid w:val="008C6AE0"/>
    <w:rsid w:val="008E1E22"/>
    <w:rsid w:val="009068EA"/>
    <w:rsid w:val="009108DB"/>
    <w:rsid w:val="009113A2"/>
    <w:rsid w:val="00923107"/>
    <w:rsid w:val="009514CF"/>
    <w:rsid w:val="00991895"/>
    <w:rsid w:val="009B74D4"/>
    <w:rsid w:val="009D74D7"/>
    <w:rsid w:val="009E2491"/>
    <w:rsid w:val="009E4F7A"/>
    <w:rsid w:val="00A10FEA"/>
    <w:rsid w:val="00A12CD2"/>
    <w:rsid w:val="00A220A1"/>
    <w:rsid w:val="00A31295"/>
    <w:rsid w:val="00A374DC"/>
    <w:rsid w:val="00A41F39"/>
    <w:rsid w:val="00A4277B"/>
    <w:rsid w:val="00A53AAA"/>
    <w:rsid w:val="00A711A3"/>
    <w:rsid w:val="00A77B97"/>
    <w:rsid w:val="00A87EA4"/>
    <w:rsid w:val="00AA7570"/>
    <w:rsid w:val="00AF7F3C"/>
    <w:rsid w:val="00B00F0F"/>
    <w:rsid w:val="00B01EBB"/>
    <w:rsid w:val="00B36C21"/>
    <w:rsid w:val="00B372DE"/>
    <w:rsid w:val="00B4335A"/>
    <w:rsid w:val="00B53008"/>
    <w:rsid w:val="00B82E07"/>
    <w:rsid w:val="00B93FE2"/>
    <w:rsid w:val="00BC52EC"/>
    <w:rsid w:val="00BC7DCB"/>
    <w:rsid w:val="00BE0C89"/>
    <w:rsid w:val="00BE447D"/>
    <w:rsid w:val="00BF24C9"/>
    <w:rsid w:val="00BF7215"/>
    <w:rsid w:val="00C13AA3"/>
    <w:rsid w:val="00C144E7"/>
    <w:rsid w:val="00C20EB5"/>
    <w:rsid w:val="00C404FD"/>
    <w:rsid w:val="00C4178E"/>
    <w:rsid w:val="00C55DE2"/>
    <w:rsid w:val="00C6695A"/>
    <w:rsid w:val="00C8001A"/>
    <w:rsid w:val="00CA06B3"/>
    <w:rsid w:val="00CA50CC"/>
    <w:rsid w:val="00CB65FF"/>
    <w:rsid w:val="00D104C0"/>
    <w:rsid w:val="00D14BAF"/>
    <w:rsid w:val="00D271BB"/>
    <w:rsid w:val="00D5546F"/>
    <w:rsid w:val="00D639CE"/>
    <w:rsid w:val="00D907F3"/>
    <w:rsid w:val="00D94FD9"/>
    <w:rsid w:val="00DA09C7"/>
    <w:rsid w:val="00DC6976"/>
    <w:rsid w:val="00DD3FAB"/>
    <w:rsid w:val="00DD73E8"/>
    <w:rsid w:val="00DE006C"/>
    <w:rsid w:val="00DE17DB"/>
    <w:rsid w:val="00DE1FDC"/>
    <w:rsid w:val="00DE7B59"/>
    <w:rsid w:val="00DF4450"/>
    <w:rsid w:val="00E07AA5"/>
    <w:rsid w:val="00E11217"/>
    <w:rsid w:val="00E265C5"/>
    <w:rsid w:val="00E31541"/>
    <w:rsid w:val="00E77472"/>
    <w:rsid w:val="00EA0691"/>
    <w:rsid w:val="00EC6919"/>
    <w:rsid w:val="00EE5573"/>
    <w:rsid w:val="00F0210B"/>
    <w:rsid w:val="00F02A80"/>
    <w:rsid w:val="00F07BF8"/>
    <w:rsid w:val="00F30699"/>
    <w:rsid w:val="00F46EC8"/>
    <w:rsid w:val="00F54376"/>
    <w:rsid w:val="00F57FAA"/>
    <w:rsid w:val="00F76C80"/>
    <w:rsid w:val="00F8387B"/>
    <w:rsid w:val="00F90AFA"/>
    <w:rsid w:val="00FA5855"/>
    <w:rsid w:val="00FB66AA"/>
    <w:rsid w:val="00FD478F"/>
    <w:rsid w:val="00FD5D35"/>
    <w:rsid w:val="00FD6F7C"/>
    <w:rsid w:val="00FD7D6E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DE9B7"/>
  <w15:chartTrackingRefBased/>
  <w15:docId w15:val="{727FE74A-46BD-45AD-92DA-C0416F65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"/>
      </w:numPr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2"/>
      </w:numPr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spacing w:before="60" w:after="60"/>
    </w:pPr>
    <w:rPr>
      <w:rFonts w:ascii="Arial" w:hAnsi="Arial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kladntextChar">
    <w:name w:val="Základní text Char"/>
    <w:link w:val="Zkladntext"/>
    <w:rsid w:val="005767D9"/>
    <w:rPr>
      <w:rFonts w:ascii="Arial" w:hAnsi="Arial"/>
    </w:rPr>
  </w:style>
  <w:style w:type="character" w:customStyle="1" w:styleId="ZpatChar">
    <w:name w:val="Zápatí Char"/>
    <w:link w:val="Zpat"/>
    <w:uiPriority w:val="99"/>
    <w:rsid w:val="00496603"/>
  </w:style>
  <w:style w:type="table" w:styleId="Mkatabulky">
    <w:name w:val="Table Grid"/>
    <w:basedOn w:val="Normlntabulka"/>
    <w:uiPriority w:val="39"/>
    <w:rsid w:val="00E77472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E77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2849b2-f034-483f-80a7-138ba99c9f34" xsi:nil="true"/>
    <lcf76f155ced4ddcb4097134ff3c332f xmlns="4fb8d802-8d87-46ff-acdb-ae731cd3485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ED8588B840F64D99982576438DC41F" ma:contentTypeVersion="12" ma:contentTypeDescription="Vytvoří nový dokument" ma:contentTypeScope="" ma:versionID="98b0331fb622d96ac07adf7701d272d4">
  <xsd:schema xmlns:xsd="http://www.w3.org/2001/XMLSchema" xmlns:xs="http://www.w3.org/2001/XMLSchema" xmlns:p="http://schemas.microsoft.com/office/2006/metadata/properties" xmlns:ns2="4fb8d802-8d87-46ff-acdb-ae731cd3485b" xmlns:ns3="722849b2-f034-483f-80a7-138ba99c9f34" targetNamespace="http://schemas.microsoft.com/office/2006/metadata/properties" ma:root="true" ma:fieldsID="44f386635b596288802f1d0433d99281" ns2:_="" ns3:_="">
    <xsd:import namespace="4fb8d802-8d87-46ff-acdb-ae731cd3485b"/>
    <xsd:import namespace="722849b2-f034-483f-80a7-138ba99c9f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8d802-8d87-46ff-acdb-ae731cd34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e750a772-9614-4ec0-a033-cf7cca55fc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849b2-f034-483f-80a7-138ba99c9f3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eaff893-b76f-4053-ae5a-032b52d76272}" ma:internalName="TaxCatchAll" ma:showField="CatchAllData" ma:web="722849b2-f034-483f-80a7-138ba99c9f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647708-18CF-4991-B4EA-7D23B6985E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060341-226F-492E-B715-41846608910A}">
  <ds:schemaRefs>
    <ds:schemaRef ds:uri="http://schemas.microsoft.com/office/2006/metadata/properties"/>
    <ds:schemaRef ds:uri="http://schemas.microsoft.com/office/infopath/2007/PartnerControls"/>
    <ds:schemaRef ds:uri="722849b2-f034-483f-80a7-138ba99c9f34"/>
    <ds:schemaRef ds:uri="4fb8d802-8d87-46ff-acdb-ae731cd3485b"/>
  </ds:schemaRefs>
</ds:datastoreItem>
</file>

<file path=customXml/itemProps3.xml><?xml version="1.0" encoding="utf-8"?>
<ds:datastoreItem xmlns:ds="http://schemas.openxmlformats.org/officeDocument/2006/customXml" ds:itemID="{D0FD7FB8-8E20-4561-BEED-FE5BBB1B2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8d802-8d87-46ff-acdb-ae731cd3485b"/>
    <ds:schemaRef ds:uri="722849b2-f034-483f-80a7-138ba99c9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1494</Words>
  <Characters>9879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smlouvy OOP</vt:lpstr>
    </vt:vector>
  </TitlesOfParts>
  <Company>VÚBP - Středisko zkušebnictví a certifikace</Company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smlouvy OOP</dc:title>
  <dc:subject/>
  <dc:creator>Karel Škréta</dc:creator>
  <cp:keywords/>
  <cp:lastModifiedBy>Miňovská Iveta</cp:lastModifiedBy>
  <cp:revision>7</cp:revision>
  <cp:lastPrinted>2025-09-30T07:27:00Z</cp:lastPrinted>
  <dcterms:created xsi:type="dcterms:W3CDTF">2025-09-30T07:27:00Z</dcterms:created>
  <dcterms:modified xsi:type="dcterms:W3CDTF">2025-10-01T07:15:00Z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0x010100EEED8588B840F64D99982576438DC41F</vt:lpwstr>
  </property>
</Properties>
</file>