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73B" w:rsidRDefault="00AE073B"/>
    <w:tbl>
      <w:tblPr>
        <w:tblStyle w:val="Mkatabulky"/>
        <w:tblW w:w="9227" w:type="dxa"/>
        <w:jc w:val="center"/>
        <w:tblLook w:val="04A0" w:firstRow="1" w:lastRow="0" w:firstColumn="1" w:lastColumn="0" w:noHBand="0" w:noVBand="1"/>
      </w:tblPr>
      <w:tblGrid>
        <w:gridCol w:w="9227"/>
      </w:tblGrid>
      <w:tr w:rsidR="00CF1E86" w:rsidRPr="00AE073B" w:rsidTr="00AE073B">
        <w:trPr>
          <w:trHeight w:val="942"/>
          <w:jc w:val="center"/>
        </w:trPr>
        <w:tc>
          <w:tcPr>
            <w:tcW w:w="9227" w:type="dxa"/>
            <w:vAlign w:val="center"/>
          </w:tcPr>
          <w:p w:rsidR="00CF1E86" w:rsidRPr="00AE073B" w:rsidRDefault="00AE073B" w:rsidP="00AE073B">
            <w:pPr>
              <w:spacing w:line="276" w:lineRule="auto"/>
              <w:jc w:val="center"/>
              <w:rPr>
                <w:rFonts w:ascii="Arial" w:hAnsi="Arial" w:cs="Arial"/>
                <w:b/>
                <w:sz w:val="40"/>
                <w:szCs w:val="40"/>
              </w:rPr>
            </w:pPr>
            <w:r w:rsidRPr="00AE073B">
              <w:rPr>
                <w:rFonts w:ascii="Arial" w:hAnsi="Arial" w:cs="Arial"/>
                <w:b/>
                <w:sz w:val="40"/>
                <w:szCs w:val="40"/>
              </w:rPr>
              <w:t>KUPNÍ SMLOUVA</w:t>
            </w:r>
          </w:p>
        </w:tc>
      </w:tr>
    </w:tbl>
    <w:p w:rsidR="009C680F" w:rsidRPr="00AE073B" w:rsidRDefault="009C680F" w:rsidP="00AE073B">
      <w:pPr>
        <w:spacing w:after="120"/>
        <w:jc w:val="center"/>
        <w:rPr>
          <w:rFonts w:ascii="Arial" w:hAnsi="Arial" w:cs="Arial"/>
          <w:sz w:val="24"/>
          <w:szCs w:val="24"/>
        </w:rPr>
      </w:pPr>
    </w:p>
    <w:p w:rsidR="00CF1E86" w:rsidRPr="00AE073B" w:rsidRDefault="00CF1E86" w:rsidP="00AE073B">
      <w:pPr>
        <w:spacing w:after="120"/>
        <w:jc w:val="center"/>
        <w:rPr>
          <w:rFonts w:ascii="Arial" w:hAnsi="Arial" w:cs="Arial"/>
          <w:sz w:val="24"/>
          <w:szCs w:val="24"/>
        </w:rPr>
      </w:pPr>
    </w:p>
    <w:p w:rsidR="00CF1E86" w:rsidRPr="00AE073B" w:rsidRDefault="00CF1E86" w:rsidP="00AE073B">
      <w:pPr>
        <w:spacing w:after="120"/>
        <w:jc w:val="center"/>
        <w:rPr>
          <w:rFonts w:ascii="Arial" w:hAnsi="Arial" w:cs="Arial"/>
          <w:sz w:val="24"/>
          <w:szCs w:val="24"/>
        </w:rPr>
      </w:pPr>
    </w:p>
    <w:p w:rsidR="00CF1E86" w:rsidRDefault="00CF1E86" w:rsidP="00AE073B">
      <w:pPr>
        <w:spacing w:after="120"/>
        <w:jc w:val="center"/>
        <w:rPr>
          <w:rFonts w:ascii="Arial" w:hAnsi="Arial" w:cs="Arial"/>
          <w:sz w:val="24"/>
          <w:szCs w:val="24"/>
        </w:rPr>
      </w:pPr>
    </w:p>
    <w:p w:rsidR="00E126E8" w:rsidRPr="00AE073B" w:rsidRDefault="00E126E8" w:rsidP="00AE073B">
      <w:pPr>
        <w:spacing w:after="120"/>
        <w:jc w:val="center"/>
        <w:rPr>
          <w:rFonts w:ascii="Arial" w:hAnsi="Arial" w:cs="Arial"/>
          <w:sz w:val="24"/>
          <w:szCs w:val="24"/>
        </w:rPr>
      </w:pPr>
    </w:p>
    <w:p w:rsidR="00CF1E86" w:rsidRPr="00620F9B" w:rsidRDefault="00CF1E86" w:rsidP="00AE073B">
      <w:pPr>
        <w:spacing w:after="120"/>
        <w:jc w:val="center"/>
        <w:rPr>
          <w:rFonts w:ascii="Arial" w:hAnsi="Arial" w:cs="Arial"/>
          <w:sz w:val="24"/>
          <w:szCs w:val="24"/>
        </w:rPr>
      </w:pPr>
      <w:r w:rsidRPr="00620F9B">
        <w:rPr>
          <w:rFonts w:ascii="Arial" w:hAnsi="Arial" w:cs="Arial"/>
          <w:sz w:val="24"/>
          <w:szCs w:val="24"/>
        </w:rPr>
        <w:t>mezi</w:t>
      </w:r>
    </w:p>
    <w:p w:rsidR="00CF1E86" w:rsidRDefault="00CF1E86" w:rsidP="00AE073B">
      <w:pPr>
        <w:spacing w:after="120"/>
        <w:jc w:val="center"/>
        <w:rPr>
          <w:rFonts w:ascii="Arial" w:hAnsi="Arial" w:cs="Arial"/>
          <w:sz w:val="24"/>
          <w:szCs w:val="24"/>
        </w:rPr>
      </w:pPr>
    </w:p>
    <w:p w:rsidR="00620F9B" w:rsidRDefault="00620F9B" w:rsidP="00AE073B">
      <w:pPr>
        <w:spacing w:after="120"/>
        <w:jc w:val="center"/>
        <w:rPr>
          <w:rFonts w:ascii="Arial" w:hAnsi="Arial" w:cs="Arial"/>
          <w:sz w:val="24"/>
          <w:szCs w:val="24"/>
        </w:rPr>
      </w:pPr>
    </w:p>
    <w:p w:rsidR="00E126E8" w:rsidRDefault="00E126E8" w:rsidP="00AE073B">
      <w:pPr>
        <w:spacing w:after="120"/>
        <w:jc w:val="center"/>
        <w:rPr>
          <w:rFonts w:ascii="Arial" w:hAnsi="Arial" w:cs="Arial"/>
          <w:sz w:val="24"/>
          <w:szCs w:val="24"/>
        </w:rPr>
      </w:pPr>
    </w:p>
    <w:p w:rsidR="00620F9B" w:rsidRPr="00620F9B" w:rsidRDefault="00620F9B" w:rsidP="00AE073B">
      <w:pPr>
        <w:spacing w:after="120"/>
        <w:jc w:val="center"/>
        <w:rPr>
          <w:rFonts w:ascii="Arial" w:hAnsi="Arial" w:cs="Arial"/>
          <w:sz w:val="24"/>
          <w:szCs w:val="24"/>
        </w:rPr>
      </w:pPr>
    </w:p>
    <w:p w:rsidR="00CF1E86" w:rsidRPr="00620F9B" w:rsidRDefault="00CF1E86" w:rsidP="00AE073B">
      <w:pPr>
        <w:spacing w:after="120"/>
        <w:jc w:val="center"/>
        <w:rPr>
          <w:rFonts w:ascii="Arial" w:hAnsi="Arial" w:cs="Arial"/>
          <w:b/>
          <w:sz w:val="24"/>
          <w:szCs w:val="24"/>
        </w:rPr>
      </w:pPr>
      <w:r w:rsidRPr="00620F9B">
        <w:rPr>
          <w:rFonts w:ascii="Arial" w:hAnsi="Arial" w:cs="Arial"/>
          <w:b/>
          <w:sz w:val="24"/>
          <w:szCs w:val="24"/>
        </w:rPr>
        <w:t>Městem Třeboň</w:t>
      </w:r>
    </w:p>
    <w:p w:rsidR="00CF1E86" w:rsidRPr="00620F9B" w:rsidRDefault="00CF1E86" w:rsidP="00AE073B">
      <w:pPr>
        <w:spacing w:after="120"/>
        <w:jc w:val="center"/>
        <w:rPr>
          <w:rFonts w:ascii="Arial" w:hAnsi="Arial" w:cs="Arial"/>
        </w:rPr>
      </w:pPr>
      <w:r w:rsidRPr="00620F9B">
        <w:rPr>
          <w:rFonts w:ascii="Arial" w:hAnsi="Arial" w:cs="Arial"/>
        </w:rPr>
        <w:t xml:space="preserve">(na straně jedné </w:t>
      </w:r>
      <w:r w:rsidR="00FD3DC7" w:rsidRPr="00620F9B">
        <w:rPr>
          <w:rFonts w:ascii="Arial" w:hAnsi="Arial" w:cs="Arial"/>
          <w:b/>
        </w:rPr>
        <w:t>„p</w:t>
      </w:r>
      <w:r w:rsidRPr="00620F9B">
        <w:rPr>
          <w:rFonts w:ascii="Arial" w:hAnsi="Arial" w:cs="Arial"/>
          <w:b/>
        </w:rPr>
        <w:t>rodávající“</w:t>
      </w:r>
      <w:r w:rsidRPr="00620F9B">
        <w:rPr>
          <w:rFonts w:ascii="Arial" w:hAnsi="Arial" w:cs="Arial"/>
        </w:rPr>
        <w:t>)</w:t>
      </w:r>
    </w:p>
    <w:p w:rsidR="00CF1E86" w:rsidRDefault="00CF1E86" w:rsidP="00AE073B">
      <w:pPr>
        <w:spacing w:after="120"/>
        <w:jc w:val="center"/>
        <w:rPr>
          <w:rFonts w:ascii="Arial" w:hAnsi="Arial" w:cs="Arial"/>
          <w:sz w:val="24"/>
          <w:szCs w:val="24"/>
        </w:rPr>
      </w:pPr>
    </w:p>
    <w:p w:rsidR="00CF1E86" w:rsidRDefault="00CF1E86" w:rsidP="00AE073B">
      <w:pPr>
        <w:spacing w:after="120"/>
        <w:jc w:val="center"/>
        <w:rPr>
          <w:rFonts w:ascii="Arial" w:hAnsi="Arial" w:cs="Arial"/>
          <w:sz w:val="24"/>
          <w:szCs w:val="24"/>
        </w:rPr>
      </w:pPr>
    </w:p>
    <w:p w:rsidR="00E126E8" w:rsidRPr="00620F9B" w:rsidRDefault="00E126E8" w:rsidP="00AE073B">
      <w:pPr>
        <w:spacing w:after="120"/>
        <w:jc w:val="center"/>
        <w:rPr>
          <w:rFonts w:ascii="Arial" w:hAnsi="Arial" w:cs="Arial"/>
          <w:sz w:val="24"/>
          <w:szCs w:val="24"/>
        </w:rPr>
      </w:pPr>
    </w:p>
    <w:p w:rsidR="00CF1E86" w:rsidRPr="00620F9B" w:rsidRDefault="005E5401" w:rsidP="00AE073B">
      <w:pPr>
        <w:spacing w:after="120"/>
        <w:jc w:val="center"/>
        <w:rPr>
          <w:rFonts w:ascii="Arial" w:hAnsi="Arial" w:cs="Arial"/>
          <w:sz w:val="24"/>
          <w:szCs w:val="24"/>
        </w:rPr>
      </w:pPr>
      <w:r w:rsidRPr="00620F9B">
        <w:rPr>
          <w:rFonts w:ascii="Arial" w:hAnsi="Arial" w:cs="Arial"/>
          <w:sz w:val="24"/>
          <w:szCs w:val="24"/>
        </w:rPr>
        <w:t>a</w:t>
      </w:r>
    </w:p>
    <w:p w:rsidR="00CF1E86" w:rsidRDefault="00CF1E86" w:rsidP="00AE073B">
      <w:pPr>
        <w:spacing w:after="120"/>
        <w:jc w:val="center"/>
        <w:rPr>
          <w:rFonts w:ascii="Arial" w:hAnsi="Arial" w:cs="Arial"/>
          <w:sz w:val="24"/>
          <w:szCs w:val="24"/>
        </w:rPr>
      </w:pPr>
    </w:p>
    <w:p w:rsidR="00E126E8" w:rsidRDefault="00E126E8" w:rsidP="00AE073B">
      <w:pPr>
        <w:spacing w:after="120"/>
        <w:jc w:val="center"/>
        <w:rPr>
          <w:rFonts w:ascii="Arial" w:hAnsi="Arial" w:cs="Arial"/>
          <w:sz w:val="24"/>
          <w:szCs w:val="24"/>
        </w:rPr>
      </w:pPr>
    </w:p>
    <w:p w:rsidR="00620F9B" w:rsidRPr="00620F9B" w:rsidRDefault="00620F9B" w:rsidP="00AE073B">
      <w:pPr>
        <w:spacing w:after="120"/>
        <w:jc w:val="center"/>
        <w:rPr>
          <w:rFonts w:ascii="Arial" w:hAnsi="Arial" w:cs="Arial"/>
          <w:sz w:val="24"/>
          <w:szCs w:val="24"/>
        </w:rPr>
      </w:pPr>
    </w:p>
    <w:p w:rsidR="009B5AF8" w:rsidRPr="00620F9B" w:rsidRDefault="00E126E8" w:rsidP="009B5AF8">
      <w:pPr>
        <w:spacing w:after="120"/>
        <w:jc w:val="center"/>
        <w:rPr>
          <w:rFonts w:ascii="Arial" w:hAnsi="Arial" w:cs="Arial"/>
          <w:b/>
          <w:sz w:val="24"/>
          <w:szCs w:val="24"/>
        </w:rPr>
      </w:pPr>
      <w:r>
        <w:rPr>
          <w:rFonts w:ascii="Arial" w:hAnsi="Arial" w:cs="Arial"/>
          <w:b/>
          <w:sz w:val="24"/>
          <w:szCs w:val="24"/>
        </w:rPr>
        <w:t>Irenou Fišerovou</w:t>
      </w:r>
    </w:p>
    <w:p w:rsidR="009B5AF8" w:rsidRPr="00620F9B" w:rsidRDefault="009B5AF8" w:rsidP="009B5AF8">
      <w:pPr>
        <w:spacing w:after="120"/>
        <w:jc w:val="center"/>
        <w:rPr>
          <w:rFonts w:ascii="Arial" w:hAnsi="Arial" w:cs="Arial"/>
        </w:rPr>
      </w:pPr>
      <w:r w:rsidRPr="00620F9B">
        <w:rPr>
          <w:rFonts w:ascii="Arial" w:hAnsi="Arial" w:cs="Arial"/>
        </w:rPr>
        <w:t xml:space="preserve">(na straně druhé </w:t>
      </w:r>
      <w:r w:rsidRPr="00620F9B">
        <w:rPr>
          <w:rFonts w:ascii="Arial" w:hAnsi="Arial" w:cs="Arial"/>
          <w:b/>
        </w:rPr>
        <w:t>„kupující“</w:t>
      </w:r>
      <w:r w:rsidRPr="00620F9B">
        <w:rPr>
          <w:rFonts w:ascii="Arial" w:hAnsi="Arial" w:cs="Arial"/>
        </w:rPr>
        <w:t>)</w:t>
      </w:r>
    </w:p>
    <w:p w:rsidR="00CF1E86" w:rsidRPr="00AE073B" w:rsidRDefault="00CF1E86" w:rsidP="00AE073B">
      <w:pPr>
        <w:spacing w:after="120"/>
        <w:rPr>
          <w:rFonts w:ascii="Arial" w:hAnsi="Arial" w:cs="Arial"/>
          <w:b/>
          <w:sz w:val="24"/>
          <w:szCs w:val="24"/>
        </w:rPr>
      </w:pPr>
    </w:p>
    <w:p w:rsidR="00CF1E86" w:rsidRPr="00AE073B" w:rsidRDefault="00CF1E86" w:rsidP="00AE073B">
      <w:pPr>
        <w:spacing w:after="120"/>
        <w:rPr>
          <w:rFonts w:ascii="Arial" w:hAnsi="Arial" w:cs="Arial"/>
          <w:b/>
          <w:sz w:val="24"/>
          <w:szCs w:val="24"/>
        </w:rPr>
      </w:pPr>
    </w:p>
    <w:p w:rsidR="00CF1E86" w:rsidRPr="00AE073B" w:rsidRDefault="00CF1E86" w:rsidP="00AE073B">
      <w:pPr>
        <w:spacing w:after="120"/>
        <w:rPr>
          <w:rFonts w:ascii="Arial" w:hAnsi="Arial" w:cs="Arial"/>
          <w:b/>
          <w:sz w:val="24"/>
          <w:szCs w:val="24"/>
        </w:rPr>
      </w:pPr>
    </w:p>
    <w:p w:rsidR="00CF1E86" w:rsidRDefault="00CF1E86" w:rsidP="00AE073B">
      <w:pPr>
        <w:spacing w:after="120"/>
        <w:rPr>
          <w:rFonts w:ascii="Arial" w:hAnsi="Arial" w:cs="Arial"/>
          <w:b/>
          <w:sz w:val="24"/>
          <w:szCs w:val="24"/>
        </w:rPr>
      </w:pPr>
    </w:p>
    <w:p w:rsidR="00E126E8" w:rsidRDefault="00E126E8" w:rsidP="00AE073B">
      <w:pPr>
        <w:spacing w:after="120"/>
        <w:rPr>
          <w:rFonts w:ascii="Arial" w:hAnsi="Arial" w:cs="Arial"/>
          <w:b/>
          <w:sz w:val="24"/>
          <w:szCs w:val="24"/>
        </w:rPr>
      </w:pPr>
    </w:p>
    <w:p w:rsidR="00E126E8" w:rsidRDefault="00E126E8" w:rsidP="00AE073B">
      <w:pPr>
        <w:spacing w:after="120"/>
        <w:rPr>
          <w:rFonts w:ascii="Arial" w:hAnsi="Arial" w:cs="Arial"/>
          <w:b/>
          <w:sz w:val="24"/>
          <w:szCs w:val="24"/>
        </w:rPr>
      </w:pPr>
    </w:p>
    <w:p w:rsidR="00E126E8" w:rsidRPr="00AE073B" w:rsidRDefault="00E126E8" w:rsidP="00AE073B">
      <w:pPr>
        <w:spacing w:after="120"/>
        <w:rPr>
          <w:rFonts w:ascii="Arial" w:hAnsi="Arial" w:cs="Arial"/>
          <w:b/>
          <w:sz w:val="24"/>
          <w:szCs w:val="24"/>
        </w:rPr>
      </w:pPr>
    </w:p>
    <w:p w:rsidR="00CF1E86" w:rsidRPr="00AE073B" w:rsidRDefault="00CF1E86" w:rsidP="00AE073B">
      <w:pPr>
        <w:spacing w:after="120"/>
        <w:rPr>
          <w:rFonts w:ascii="Arial" w:hAnsi="Arial" w:cs="Arial"/>
          <w:b/>
          <w:sz w:val="24"/>
          <w:szCs w:val="24"/>
        </w:rPr>
      </w:pPr>
    </w:p>
    <w:p w:rsidR="0084041D" w:rsidRPr="0084041D" w:rsidRDefault="0084041D" w:rsidP="00AE073B">
      <w:pPr>
        <w:pBdr>
          <w:top w:val="nil"/>
          <w:left w:val="nil"/>
          <w:bottom w:val="nil"/>
          <w:right w:val="nil"/>
          <w:between w:val="nil"/>
        </w:pBdr>
        <w:tabs>
          <w:tab w:val="left" w:pos="420"/>
        </w:tabs>
        <w:spacing w:after="120"/>
        <w:jc w:val="both"/>
        <w:rPr>
          <w:rFonts w:ascii="Arial" w:eastAsia="Arial" w:hAnsi="Arial" w:cs="Arial"/>
          <w:b/>
          <w:u w:val="single"/>
        </w:rPr>
      </w:pPr>
      <w:r w:rsidRPr="0084041D">
        <w:rPr>
          <w:rFonts w:ascii="Arial" w:eastAsia="Arial" w:hAnsi="Arial" w:cs="Arial"/>
          <w:b/>
          <w:u w:val="single"/>
        </w:rPr>
        <w:lastRenderedPageBreak/>
        <w:t>Smluvní strany</w:t>
      </w:r>
    </w:p>
    <w:p w:rsidR="0084041D" w:rsidRDefault="0084041D" w:rsidP="00AE073B">
      <w:pPr>
        <w:pBdr>
          <w:top w:val="nil"/>
          <w:left w:val="nil"/>
          <w:bottom w:val="nil"/>
          <w:right w:val="nil"/>
          <w:between w:val="nil"/>
        </w:pBdr>
        <w:tabs>
          <w:tab w:val="left" w:pos="420"/>
        </w:tabs>
        <w:spacing w:after="120"/>
        <w:jc w:val="both"/>
        <w:rPr>
          <w:rFonts w:ascii="Arial" w:eastAsia="Arial" w:hAnsi="Arial" w:cs="Arial"/>
          <w:b/>
        </w:rPr>
      </w:pPr>
    </w:p>
    <w:p w:rsidR="008C282C" w:rsidRPr="0079211E" w:rsidRDefault="008C282C" w:rsidP="00AE073B">
      <w:pPr>
        <w:pBdr>
          <w:top w:val="nil"/>
          <w:left w:val="nil"/>
          <w:bottom w:val="nil"/>
          <w:right w:val="nil"/>
          <w:between w:val="nil"/>
        </w:pBdr>
        <w:tabs>
          <w:tab w:val="left" w:pos="420"/>
        </w:tabs>
        <w:spacing w:after="120"/>
        <w:jc w:val="both"/>
        <w:rPr>
          <w:rFonts w:ascii="Arial" w:eastAsia="Arial" w:hAnsi="Arial" w:cs="Arial"/>
          <w:b/>
          <w:color w:val="000000"/>
        </w:rPr>
      </w:pPr>
      <w:r w:rsidRPr="0079211E">
        <w:rPr>
          <w:rFonts w:ascii="Arial" w:eastAsia="Arial" w:hAnsi="Arial" w:cs="Arial"/>
          <w:b/>
        </w:rPr>
        <w:t>Město Třeboň</w:t>
      </w:r>
    </w:p>
    <w:p w:rsidR="00C56BF0" w:rsidRPr="00AE073B" w:rsidRDefault="00C56BF0" w:rsidP="00C56BF0">
      <w:pPr>
        <w:spacing w:after="120"/>
        <w:jc w:val="both"/>
        <w:rPr>
          <w:rFonts w:ascii="Arial" w:eastAsia="Arial" w:hAnsi="Arial" w:cs="Arial"/>
          <w:sz w:val="20"/>
          <w:szCs w:val="20"/>
        </w:rPr>
      </w:pPr>
      <w:r>
        <w:rPr>
          <w:rFonts w:ascii="Arial" w:eastAsia="Arial" w:hAnsi="Arial" w:cs="Arial"/>
          <w:sz w:val="20"/>
          <w:szCs w:val="20"/>
        </w:rPr>
        <w:t xml:space="preserve">IČ: 00247618, </w:t>
      </w:r>
      <w:r w:rsidRPr="00AE073B">
        <w:rPr>
          <w:rFonts w:ascii="Arial" w:eastAsia="Arial" w:hAnsi="Arial" w:cs="Arial"/>
          <w:sz w:val="20"/>
          <w:szCs w:val="20"/>
        </w:rPr>
        <w:t>DIČ: CZ00247618</w:t>
      </w:r>
    </w:p>
    <w:p w:rsidR="008C282C" w:rsidRPr="00AE073B" w:rsidRDefault="00C56BF0" w:rsidP="00AE073B">
      <w:p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na adrese</w:t>
      </w:r>
      <w:r w:rsidR="008C282C" w:rsidRPr="00AE073B">
        <w:rPr>
          <w:rFonts w:ascii="Arial" w:eastAsia="Arial" w:hAnsi="Arial" w:cs="Arial"/>
          <w:color w:val="000000"/>
          <w:sz w:val="20"/>
          <w:szCs w:val="20"/>
        </w:rPr>
        <w:t xml:space="preserve"> </w:t>
      </w:r>
      <w:r w:rsidR="0079211E">
        <w:rPr>
          <w:rFonts w:ascii="Arial" w:eastAsia="Arial" w:hAnsi="Arial" w:cs="Arial"/>
          <w:sz w:val="20"/>
          <w:szCs w:val="20"/>
        </w:rPr>
        <w:t xml:space="preserve">Palackého nám. 46/II, </w:t>
      </w:r>
      <w:r w:rsidR="008C282C" w:rsidRPr="00AE073B">
        <w:rPr>
          <w:rFonts w:ascii="Arial" w:eastAsia="Arial" w:hAnsi="Arial" w:cs="Arial"/>
          <w:sz w:val="20"/>
          <w:szCs w:val="20"/>
        </w:rPr>
        <w:t>Třeboň</w:t>
      </w:r>
      <w:r w:rsidR="0079211E">
        <w:rPr>
          <w:rFonts w:ascii="Arial" w:eastAsia="Arial" w:hAnsi="Arial" w:cs="Arial"/>
          <w:sz w:val="20"/>
          <w:szCs w:val="20"/>
        </w:rPr>
        <w:t>, PSČ 379 01</w:t>
      </w:r>
    </w:p>
    <w:p w:rsidR="008C282C" w:rsidRPr="00AE073B" w:rsidRDefault="008C282C" w:rsidP="00AE073B">
      <w:pPr>
        <w:spacing w:after="120"/>
        <w:jc w:val="both"/>
        <w:rPr>
          <w:rFonts w:ascii="Arial" w:eastAsia="Arial" w:hAnsi="Arial" w:cs="Arial"/>
          <w:sz w:val="20"/>
          <w:szCs w:val="20"/>
        </w:rPr>
      </w:pPr>
      <w:r w:rsidRPr="00AE073B">
        <w:rPr>
          <w:rFonts w:ascii="Arial" w:eastAsia="Arial" w:hAnsi="Arial" w:cs="Arial"/>
          <w:sz w:val="20"/>
          <w:szCs w:val="20"/>
        </w:rPr>
        <w:t>bankovní spojení: Česká spořitelna, a.s.</w:t>
      </w:r>
    </w:p>
    <w:p w:rsidR="008C282C" w:rsidRPr="00AE073B" w:rsidRDefault="008C282C" w:rsidP="00AE073B">
      <w:pPr>
        <w:spacing w:after="120"/>
        <w:jc w:val="both"/>
        <w:rPr>
          <w:rFonts w:ascii="Arial" w:eastAsia="Arial" w:hAnsi="Arial" w:cs="Arial"/>
          <w:sz w:val="20"/>
          <w:szCs w:val="20"/>
        </w:rPr>
      </w:pPr>
      <w:r w:rsidRPr="00AE073B">
        <w:rPr>
          <w:rFonts w:ascii="Arial" w:eastAsia="Arial" w:hAnsi="Arial" w:cs="Arial"/>
          <w:sz w:val="20"/>
          <w:szCs w:val="20"/>
        </w:rPr>
        <w:t xml:space="preserve">číslo účtu: </w:t>
      </w:r>
      <w:r w:rsidRPr="00516BBD">
        <w:rPr>
          <w:rFonts w:ascii="Arial" w:eastAsia="Arial" w:hAnsi="Arial" w:cs="Arial"/>
          <w:sz w:val="20"/>
          <w:szCs w:val="20"/>
        </w:rPr>
        <w:t>19-0603148389/0800</w:t>
      </w:r>
    </w:p>
    <w:p w:rsidR="009C680F" w:rsidRPr="00AE073B" w:rsidRDefault="005066B6" w:rsidP="00AE073B">
      <w:pPr>
        <w:spacing w:after="120"/>
        <w:rPr>
          <w:rFonts w:ascii="Arial" w:hAnsi="Arial" w:cs="Arial"/>
          <w:sz w:val="20"/>
          <w:szCs w:val="20"/>
        </w:rPr>
      </w:pPr>
      <w:r>
        <w:rPr>
          <w:rFonts w:ascii="Arial" w:hAnsi="Arial" w:cs="Arial"/>
          <w:sz w:val="20"/>
          <w:szCs w:val="20"/>
        </w:rPr>
        <w:t>zastoupené</w:t>
      </w:r>
      <w:r w:rsidR="009C680F" w:rsidRPr="00AE073B">
        <w:rPr>
          <w:rFonts w:ascii="Arial" w:hAnsi="Arial" w:cs="Arial"/>
          <w:sz w:val="20"/>
          <w:szCs w:val="20"/>
        </w:rPr>
        <w:t xml:space="preserve"> PaedDr. Janem Váňou, starostou</w:t>
      </w:r>
    </w:p>
    <w:p w:rsidR="009C680F" w:rsidRPr="00AE073B" w:rsidRDefault="009C680F" w:rsidP="00AE073B">
      <w:pPr>
        <w:spacing w:after="120"/>
        <w:rPr>
          <w:rFonts w:ascii="Arial" w:hAnsi="Arial" w:cs="Arial"/>
          <w:sz w:val="20"/>
          <w:szCs w:val="20"/>
        </w:rPr>
      </w:pPr>
      <w:r w:rsidRPr="00AE073B">
        <w:rPr>
          <w:rFonts w:ascii="Arial" w:hAnsi="Arial" w:cs="Arial"/>
          <w:sz w:val="20"/>
          <w:szCs w:val="20"/>
        </w:rPr>
        <w:t>na s</w:t>
      </w:r>
      <w:r w:rsidR="008C282C" w:rsidRPr="00AE073B">
        <w:rPr>
          <w:rFonts w:ascii="Arial" w:hAnsi="Arial" w:cs="Arial"/>
          <w:sz w:val="20"/>
          <w:szCs w:val="20"/>
        </w:rPr>
        <w:t>traně jedné jako prodávající (dá</w:t>
      </w:r>
      <w:r w:rsidRPr="00AE073B">
        <w:rPr>
          <w:rFonts w:ascii="Arial" w:hAnsi="Arial" w:cs="Arial"/>
          <w:sz w:val="20"/>
          <w:szCs w:val="20"/>
        </w:rPr>
        <w:t xml:space="preserve">le jen </w:t>
      </w:r>
      <w:r w:rsidR="00FD3DC7">
        <w:rPr>
          <w:rFonts w:ascii="Arial" w:hAnsi="Arial" w:cs="Arial"/>
          <w:b/>
          <w:sz w:val="20"/>
          <w:szCs w:val="20"/>
        </w:rPr>
        <w:t>„p</w:t>
      </w:r>
      <w:r w:rsidRPr="00AE073B">
        <w:rPr>
          <w:rFonts w:ascii="Arial" w:hAnsi="Arial" w:cs="Arial"/>
          <w:b/>
          <w:sz w:val="20"/>
          <w:szCs w:val="20"/>
        </w:rPr>
        <w:t>rodávající“</w:t>
      </w:r>
      <w:r w:rsidRPr="00AE073B">
        <w:rPr>
          <w:rFonts w:ascii="Arial" w:hAnsi="Arial" w:cs="Arial"/>
          <w:sz w:val="20"/>
          <w:szCs w:val="20"/>
        </w:rPr>
        <w:t>)</w:t>
      </w:r>
    </w:p>
    <w:p w:rsidR="00E921A7" w:rsidRPr="00AE073B" w:rsidRDefault="00E921A7" w:rsidP="00AE073B">
      <w:pPr>
        <w:spacing w:after="120"/>
        <w:rPr>
          <w:rFonts w:ascii="Arial" w:hAnsi="Arial" w:cs="Arial"/>
          <w:sz w:val="20"/>
          <w:szCs w:val="20"/>
        </w:rPr>
      </w:pPr>
    </w:p>
    <w:p w:rsidR="00E921A7" w:rsidRPr="00AE073B" w:rsidRDefault="00E921A7" w:rsidP="00AE073B">
      <w:pPr>
        <w:spacing w:after="120"/>
        <w:rPr>
          <w:rFonts w:ascii="Arial" w:hAnsi="Arial" w:cs="Arial"/>
          <w:sz w:val="20"/>
          <w:szCs w:val="20"/>
        </w:rPr>
      </w:pPr>
      <w:r w:rsidRPr="00AE073B">
        <w:rPr>
          <w:rFonts w:ascii="Arial" w:hAnsi="Arial" w:cs="Arial"/>
          <w:sz w:val="20"/>
          <w:szCs w:val="20"/>
        </w:rPr>
        <w:t>a</w:t>
      </w:r>
    </w:p>
    <w:p w:rsidR="00E921A7" w:rsidRPr="00AE073B" w:rsidRDefault="00E921A7" w:rsidP="00AE073B">
      <w:pPr>
        <w:spacing w:after="120"/>
        <w:rPr>
          <w:rFonts w:ascii="Arial" w:hAnsi="Arial" w:cs="Arial"/>
          <w:sz w:val="20"/>
          <w:szCs w:val="20"/>
        </w:rPr>
      </w:pPr>
    </w:p>
    <w:p w:rsidR="009B5AF8" w:rsidRPr="0079211E" w:rsidRDefault="009B5AF8" w:rsidP="009B5AF8">
      <w:pPr>
        <w:spacing w:after="120"/>
        <w:rPr>
          <w:rFonts w:ascii="Arial" w:hAnsi="Arial" w:cs="Arial"/>
          <w:b/>
        </w:rPr>
      </w:pPr>
      <w:r>
        <w:rPr>
          <w:rFonts w:ascii="Arial" w:hAnsi="Arial" w:cs="Arial"/>
          <w:b/>
        </w:rPr>
        <w:t>Irena Fišerová</w:t>
      </w:r>
    </w:p>
    <w:p w:rsidR="009B5AF8" w:rsidRPr="00AE073B" w:rsidRDefault="009B5AF8" w:rsidP="009B5AF8">
      <w:pPr>
        <w:spacing w:after="120"/>
        <w:rPr>
          <w:rFonts w:ascii="Arial" w:hAnsi="Arial" w:cs="Arial"/>
          <w:sz w:val="20"/>
          <w:szCs w:val="20"/>
        </w:rPr>
      </w:pPr>
      <w:r>
        <w:rPr>
          <w:rFonts w:ascii="Arial" w:hAnsi="Arial" w:cs="Arial"/>
          <w:sz w:val="20"/>
          <w:szCs w:val="20"/>
        </w:rPr>
        <w:t xml:space="preserve">nar. </w:t>
      </w:r>
      <w:r w:rsidR="00BF7583">
        <w:rPr>
          <w:rFonts w:ascii="Arial" w:hAnsi="Arial" w:cs="Arial"/>
          <w:sz w:val="20"/>
          <w:szCs w:val="20"/>
        </w:rPr>
        <w:t>xx.xx</w:t>
      </w:r>
      <w:r w:rsidR="00292D5D">
        <w:rPr>
          <w:rFonts w:ascii="Arial" w:hAnsi="Arial" w:cs="Arial"/>
          <w:sz w:val="20"/>
          <w:szCs w:val="20"/>
        </w:rPr>
        <w:t>.</w:t>
      </w:r>
      <w:r w:rsidR="002673EF">
        <w:rPr>
          <w:rFonts w:ascii="Arial" w:hAnsi="Arial" w:cs="Arial"/>
          <w:sz w:val="20"/>
          <w:szCs w:val="20"/>
        </w:rPr>
        <w:t>1975</w:t>
      </w:r>
      <w:r w:rsidRPr="00D061E9">
        <w:rPr>
          <w:rFonts w:ascii="Arial" w:hAnsi="Arial" w:cs="Arial"/>
          <w:sz w:val="20"/>
          <w:szCs w:val="20"/>
        </w:rPr>
        <w:t xml:space="preserve">, r. č. </w:t>
      </w:r>
      <w:proofErr w:type="spellStart"/>
      <w:r w:rsidR="00BF7583">
        <w:rPr>
          <w:rFonts w:ascii="Arial" w:hAnsi="Arial" w:cs="Arial"/>
          <w:sz w:val="20"/>
          <w:szCs w:val="20"/>
        </w:rPr>
        <w:t>xxxx</w:t>
      </w:r>
      <w:proofErr w:type="spellEnd"/>
    </w:p>
    <w:p w:rsidR="00030E68" w:rsidRPr="00AE073B" w:rsidRDefault="00030E68" w:rsidP="00030E68">
      <w:pPr>
        <w:spacing w:after="120"/>
        <w:rPr>
          <w:rFonts w:ascii="Arial" w:hAnsi="Arial" w:cs="Arial"/>
          <w:sz w:val="20"/>
          <w:szCs w:val="20"/>
        </w:rPr>
      </w:pPr>
      <w:r w:rsidRPr="00AE073B">
        <w:rPr>
          <w:rFonts w:ascii="Arial" w:hAnsi="Arial" w:cs="Arial"/>
          <w:sz w:val="20"/>
          <w:szCs w:val="20"/>
        </w:rPr>
        <w:t>bytem</w:t>
      </w:r>
      <w:r>
        <w:rPr>
          <w:rFonts w:ascii="Arial" w:hAnsi="Arial" w:cs="Arial"/>
          <w:sz w:val="20"/>
          <w:szCs w:val="20"/>
        </w:rPr>
        <w:t xml:space="preserve"> Ústí nad Labem</w:t>
      </w:r>
    </w:p>
    <w:p w:rsidR="009B5AF8" w:rsidRPr="00AE073B" w:rsidRDefault="00425BA6" w:rsidP="009B5AF8">
      <w:pPr>
        <w:spacing w:after="120"/>
        <w:rPr>
          <w:rFonts w:ascii="Arial" w:hAnsi="Arial" w:cs="Arial"/>
          <w:sz w:val="20"/>
          <w:szCs w:val="20"/>
        </w:rPr>
      </w:pPr>
      <w:r>
        <w:rPr>
          <w:rFonts w:ascii="Arial" w:hAnsi="Arial" w:cs="Arial"/>
          <w:sz w:val="20"/>
          <w:szCs w:val="20"/>
        </w:rPr>
        <w:t>na straně druhé jako kupující</w:t>
      </w:r>
      <w:r w:rsidR="009B5AF8">
        <w:rPr>
          <w:rFonts w:ascii="Arial" w:hAnsi="Arial" w:cs="Arial"/>
          <w:sz w:val="20"/>
          <w:szCs w:val="20"/>
        </w:rPr>
        <w:t xml:space="preserve"> </w:t>
      </w:r>
      <w:r w:rsidR="009B5AF8" w:rsidRPr="00AE073B">
        <w:rPr>
          <w:rFonts w:ascii="Arial" w:hAnsi="Arial" w:cs="Arial"/>
          <w:sz w:val="20"/>
          <w:szCs w:val="20"/>
        </w:rPr>
        <w:t xml:space="preserve">(dále jen </w:t>
      </w:r>
      <w:r w:rsidR="009B5AF8">
        <w:rPr>
          <w:rFonts w:ascii="Arial" w:hAnsi="Arial" w:cs="Arial"/>
          <w:b/>
          <w:sz w:val="20"/>
          <w:szCs w:val="20"/>
        </w:rPr>
        <w:t>„k</w:t>
      </w:r>
      <w:r w:rsidR="009B5AF8" w:rsidRPr="00AE073B">
        <w:rPr>
          <w:rFonts w:ascii="Arial" w:hAnsi="Arial" w:cs="Arial"/>
          <w:b/>
          <w:sz w:val="20"/>
          <w:szCs w:val="20"/>
        </w:rPr>
        <w:t>upující“</w:t>
      </w:r>
      <w:r w:rsidR="009B5AF8" w:rsidRPr="00AE073B">
        <w:rPr>
          <w:rFonts w:ascii="Arial" w:hAnsi="Arial" w:cs="Arial"/>
          <w:sz w:val="20"/>
          <w:szCs w:val="20"/>
        </w:rPr>
        <w:t>)</w:t>
      </w:r>
    </w:p>
    <w:p w:rsidR="009B5AF8" w:rsidRDefault="009B5AF8" w:rsidP="00AE073B">
      <w:pPr>
        <w:spacing w:after="120"/>
        <w:contextualSpacing/>
        <w:rPr>
          <w:rFonts w:ascii="Arial" w:hAnsi="Arial" w:cs="Arial"/>
          <w:sz w:val="20"/>
          <w:szCs w:val="20"/>
        </w:rPr>
      </w:pPr>
    </w:p>
    <w:p w:rsidR="00E13E4E" w:rsidRPr="00AE073B" w:rsidRDefault="00E13E4E" w:rsidP="00AE073B">
      <w:pPr>
        <w:spacing w:after="120"/>
        <w:rPr>
          <w:rFonts w:ascii="Arial" w:hAnsi="Arial" w:cs="Arial"/>
          <w:sz w:val="20"/>
          <w:szCs w:val="20"/>
        </w:rPr>
      </w:pPr>
      <w:r>
        <w:rPr>
          <w:rFonts w:ascii="Arial" w:hAnsi="Arial" w:cs="Arial"/>
          <w:sz w:val="20"/>
          <w:szCs w:val="20"/>
        </w:rPr>
        <w:t>(s</w:t>
      </w:r>
      <w:r w:rsidR="00425BA6">
        <w:rPr>
          <w:rFonts w:ascii="Arial" w:hAnsi="Arial" w:cs="Arial"/>
          <w:sz w:val="20"/>
          <w:szCs w:val="20"/>
        </w:rPr>
        <w:t xml:space="preserve">polečně v této smlouvě dále </w:t>
      </w:r>
      <w:r>
        <w:rPr>
          <w:rFonts w:ascii="Arial" w:hAnsi="Arial" w:cs="Arial"/>
          <w:sz w:val="20"/>
          <w:szCs w:val="20"/>
        </w:rPr>
        <w:t>jako „</w:t>
      </w:r>
      <w:r w:rsidR="00425BA6" w:rsidRPr="00425BA6">
        <w:rPr>
          <w:rFonts w:ascii="Arial" w:hAnsi="Arial" w:cs="Arial"/>
          <w:b/>
          <w:sz w:val="20"/>
          <w:szCs w:val="20"/>
        </w:rPr>
        <w:t>smluvní strany</w:t>
      </w:r>
      <w:r>
        <w:rPr>
          <w:rFonts w:ascii="Arial" w:hAnsi="Arial" w:cs="Arial"/>
          <w:sz w:val="20"/>
          <w:szCs w:val="20"/>
        </w:rPr>
        <w:t xml:space="preserve">“, nebo jednotlivě </w:t>
      </w:r>
      <w:r w:rsidR="00425BA6">
        <w:rPr>
          <w:rFonts w:ascii="Arial" w:hAnsi="Arial" w:cs="Arial"/>
          <w:sz w:val="20"/>
          <w:szCs w:val="20"/>
        </w:rPr>
        <w:t>jako „</w:t>
      </w:r>
      <w:r w:rsidR="00425BA6" w:rsidRPr="00425BA6">
        <w:rPr>
          <w:rFonts w:ascii="Arial" w:hAnsi="Arial" w:cs="Arial"/>
          <w:b/>
          <w:sz w:val="20"/>
          <w:szCs w:val="20"/>
        </w:rPr>
        <w:t>smluvní strana</w:t>
      </w:r>
      <w:r w:rsidR="00425BA6">
        <w:rPr>
          <w:rFonts w:ascii="Arial" w:hAnsi="Arial" w:cs="Arial"/>
          <w:sz w:val="20"/>
          <w:szCs w:val="20"/>
        </w:rPr>
        <w:t>“</w:t>
      </w:r>
      <w:r>
        <w:rPr>
          <w:rFonts w:ascii="Arial" w:hAnsi="Arial" w:cs="Arial"/>
          <w:sz w:val="20"/>
          <w:szCs w:val="20"/>
        </w:rPr>
        <w:t>)</w:t>
      </w:r>
    </w:p>
    <w:p w:rsidR="00B67E2C" w:rsidRDefault="00B67E2C" w:rsidP="00AE073B">
      <w:pPr>
        <w:spacing w:after="120"/>
        <w:rPr>
          <w:rFonts w:ascii="Arial" w:hAnsi="Arial" w:cs="Arial"/>
          <w:sz w:val="20"/>
          <w:szCs w:val="20"/>
        </w:rPr>
      </w:pPr>
    </w:p>
    <w:p w:rsidR="00B67E2C" w:rsidRPr="00AE073B" w:rsidRDefault="00B67E2C" w:rsidP="003F5379">
      <w:pPr>
        <w:spacing w:after="120"/>
        <w:jc w:val="center"/>
        <w:rPr>
          <w:rFonts w:ascii="Arial" w:hAnsi="Arial" w:cs="Arial"/>
          <w:sz w:val="20"/>
          <w:szCs w:val="20"/>
        </w:rPr>
      </w:pPr>
      <w:r w:rsidRPr="00AE073B">
        <w:rPr>
          <w:rFonts w:ascii="Arial" w:hAnsi="Arial" w:cs="Arial"/>
          <w:sz w:val="20"/>
          <w:szCs w:val="20"/>
        </w:rPr>
        <w:t>uzavírají níže psaného dne, měsíce a roku podle ustanovení § 2128 zákona č. 89/2012 Sb., občanského zákoníku</w:t>
      </w:r>
      <w:r w:rsidR="0030202B">
        <w:rPr>
          <w:rFonts w:ascii="Arial" w:hAnsi="Arial" w:cs="Arial"/>
          <w:sz w:val="20"/>
          <w:szCs w:val="20"/>
        </w:rPr>
        <w:t>, ve znění pozdějších předpisů,</w:t>
      </w:r>
      <w:r w:rsidR="00463342" w:rsidRPr="00AE073B">
        <w:rPr>
          <w:rFonts w:ascii="Arial" w:hAnsi="Arial" w:cs="Arial"/>
          <w:sz w:val="20"/>
          <w:szCs w:val="20"/>
        </w:rPr>
        <w:t xml:space="preserve"> </w:t>
      </w:r>
      <w:r w:rsidR="00EE4753">
        <w:rPr>
          <w:rFonts w:ascii="Arial" w:hAnsi="Arial" w:cs="Arial"/>
          <w:sz w:val="20"/>
          <w:szCs w:val="20"/>
        </w:rPr>
        <w:t xml:space="preserve"> </w:t>
      </w:r>
      <w:r w:rsidR="00463342" w:rsidRPr="00DC77F5">
        <w:rPr>
          <w:rFonts w:ascii="Arial" w:hAnsi="Arial" w:cs="Arial"/>
          <w:spacing w:val="40"/>
          <w:sz w:val="20"/>
          <w:szCs w:val="20"/>
        </w:rPr>
        <w:t>tuto:</w:t>
      </w:r>
    </w:p>
    <w:p w:rsidR="00B67E2C" w:rsidRDefault="00B67E2C" w:rsidP="00AE073B">
      <w:pPr>
        <w:spacing w:after="120"/>
        <w:contextualSpacing/>
        <w:jc w:val="both"/>
        <w:rPr>
          <w:rFonts w:ascii="Arial" w:hAnsi="Arial" w:cs="Arial"/>
          <w:sz w:val="20"/>
          <w:szCs w:val="20"/>
        </w:rPr>
      </w:pPr>
    </w:p>
    <w:p w:rsidR="00F65DD4" w:rsidRDefault="00F65DD4" w:rsidP="00D90CDB">
      <w:pPr>
        <w:spacing w:after="120"/>
        <w:jc w:val="center"/>
        <w:rPr>
          <w:rFonts w:ascii="Arial" w:hAnsi="Arial" w:cs="Arial"/>
          <w:b/>
          <w:spacing w:val="40"/>
          <w:sz w:val="24"/>
          <w:szCs w:val="24"/>
        </w:rPr>
      </w:pPr>
    </w:p>
    <w:p w:rsidR="00B67E2C" w:rsidRPr="00EC5520" w:rsidRDefault="00B67E2C" w:rsidP="00D90CDB">
      <w:pPr>
        <w:spacing w:after="120"/>
        <w:jc w:val="center"/>
        <w:rPr>
          <w:rFonts w:ascii="Arial" w:hAnsi="Arial" w:cs="Arial"/>
          <w:b/>
          <w:spacing w:val="40"/>
          <w:sz w:val="24"/>
          <w:szCs w:val="24"/>
        </w:rPr>
      </w:pPr>
      <w:r w:rsidRPr="00EC5520">
        <w:rPr>
          <w:rFonts w:ascii="Arial" w:hAnsi="Arial" w:cs="Arial"/>
          <w:b/>
          <w:spacing w:val="40"/>
          <w:sz w:val="24"/>
          <w:szCs w:val="24"/>
        </w:rPr>
        <w:t>KUPNÍ SMLOUVU</w:t>
      </w:r>
    </w:p>
    <w:p w:rsidR="00B67E2C" w:rsidRPr="00C74EF7" w:rsidRDefault="00B67E2C" w:rsidP="00B70EC3">
      <w:pPr>
        <w:spacing w:after="120"/>
        <w:contextualSpacing/>
        <w:jc w:val="center"/>
        <w:rPr>
          <w:rFonts w:ascii="Arial" w:hAnsi="Arial" w:cs="Arial"/>
          <w:b/>
          <w:sz w:val="20"/>
          <w:szCs w:val="20"/>
        </w:rPr>
      </w:pPr>
      <w:r w:rsidRPr="00C74EF7">
        <w:rPr>
          <w:rFonts w:ascii="Arial" w:hAnsi="Arial" w:cs="Arial"/>
          <w:b/>
          <w:sz w:val="20"/>
          <w:szCs w:val="20"/>
        </w:rPr>
        <w:t>I.</w:t>
      </w:r>
    </w:p>
    <w:p w:rsidR="00B67E2C" w:rsidRPr="00C74EF7" w:rsidRDefault="00B67E2C" w:rsidP="00D90CDB">
      <w:pPr>
        <w:spacing w:after="120"/>
        <w:jc w:val="center"/>
        <w:rPr>
          <w:rFonts w:ascii="Arial" w:hAnsi="Arial" w:cs="Arial"/>
          <w:b/>
          <w:sz w:val="20"/>
          <w:szCs w:val="20"/>
        </w:rPr>
      </w:pPr>
      <w:r w:rsidRPr="00C74EF7">
        <w:rPr>
          <w:rFonts w:ascii="Arial" w:hAnsi="Arial" w:cs="Arial"/>
          <w:b/>
          <w:sz w:val="20"/>
          <w:szCs w:val="20"/>
        </w:rPr>
        <w:t>Předmět smlouvy</w:t>
      </w:r>
    </w:p>
    <w:p w:rsidR="004E2A3D" w:rsidRDefault="00B67E2C" w:rsidP="00F41CF0">
      <w:pPr>
        <w:pStyle w:val="Odstavecseseznamem"/>
        <w:numPr>
          <w:ilvl w:val="1"/>
          <w:numId w:val="8"/>
        </w:numPr>
        <w:spacing w:after="120"/>
        <w:ind w:left="426" w:hanging="426"/>
        <w:contextualSpacing w:val="0"/>
        <w:jc w:val="both"/>
        <w:rPr>
          <w:rFonts w:ascii="Arial" w:hAnsi="Arial" w:cs="Arial"/>
          <w:sz w:val="20"/>
          <w:szCs w:val="20"/>
        </w:rPr>
      </w:pPr>
      <w:r w:rsidRPr="00C74EF7">
        <w:rPr>
          <w:rFonts w:ascii="Arial" w:hAnsi="Arial" w:cs="Arial"/>
          <w:sz w:val="20"/>
          <w:szCs w:val="20"/>
        </w:rPr>
        <w:t>Prodávající prohlašuje, že je vý</w:t>
      </w:r>
      <w:r w:rsidR="00EB637A">
        <w:rPr>
          <w:rFonts w:ascii="Arial" w:hAnsi="Arial" w:cs="Arial"/>
          <w:sz w:val="20"/>
          <w:szCs w:val="20"/>
        </w:rPr>
        <w:t xml:space="preserve">lučným vlastníkem </w:t>
      </w:r>
      <w:r w:rsidR="006E5333">
        <w:rPr>
          <w:rFonts w:ascii="Arial" w:hAnsi="Arial" w:cs="Arial"/>
          <w:sz w:val="20"/>
          <w:szCs w:val="20"/>
        </w:rPr>
        <w:t>níže uvedených</w:t>
      </w:r>
      <w:r w:rsidRPr="00C74EF7">
        <w:rPr>
          <w:rFonts w:ascii="Arial" w:hAnsi="Arial" w:cs="Arial"/>
          <w:sz w:val="20"/>
          <w:szCs w:val="20"/>
        </w:rPr>
        <w:t xml:space="preserve"> nemovitost</w:t>
      </w:r>
      <w:r w:rsidR="006E5333">
        <w:rPr>
          <w:rFonts w:ascii="Arial" w:hAnsi="Arial" w:cs="Arial"/>
          <w:sz w:val="20"/>
          <w:szCs w:val="20"/>
        </w:rPr>
        <w:t>í</w:t>
      </w:r>
      <w:r w:rsidRPr="00C74EF7">
        <w:rPr>
          <w:rFonts w:ascii="Arial" w:hAnsi="Arial" w:cs="Arial"/>
          <w:sz w:val="20"/>
          <w:szCs w:val="20"/>
        </w:rPr>
        <w:t xml:space="preserve">, </w:t>
      </w:r>
      <w:r w:rsidR="004E2A3D">
        <w:rPr>
          <w:rFonts w:ascii="Arial" w:hAnsi="Arial" w:cs="Arial"/>
          <w:sz w:val="20"/>
          <w:szCs w:val="20"/>
        </w:rPr>
        <w:t>kter</w:t>
      </w:r>
      <w:r w:rsidR="006F3C9A">
        <w:rPr>
          <w:rFonts w:ascii="Arial" w:hAnsi="Arial" w:cs="Arial"/>
          <w:sz w:val="20"/>
          <w:szCs w:val="20"/>
        </w:rPr>
        <w:t>é</w:t>
      </w:r>
      <w:r w:rsidR="00EB637A">
        <w:rPr>
          <w:rFonts w:ascii="Arial" w:hAnsi="Arial" w:cs="Arial"/>
          <w:sz w:val="20"/>
          <w:szCs w:val="20"/>
        </w:rPr>
        <w:t xml:space="preserve"> se </w:t>
      </w:r>
      <w:r w:rsidR="004E2A3D">
        <w:rPr>
          <w:rFonts w:ascii="Arial" w:hAnsi="Arial" w:cs="Arial"/>
          <w:sz w:val="20"/>
          <w:szCs w:val="20"/>
        </w:rPr>
        <w:t>nacház</w:t>
      </w:r>
      <w:r w:rsidR="006E5333">
        <w:rPr>
          <w:rFonts w:ascii="Arial" w:hAnsi="Arial" w:cs="Arial"/>
          <w:sz w:val="20"/>
          <w:szCs w:val="20"/>
        </w:rPr>
        <w:t>ejí</w:t>
      </w:r>
      <w:r w:rsidRPr="00C74EF7">
        <w:rPr>
          <w:rFonts w:ascii="Arial" w:hAnsi="Arial" w:cs="Arial"/>
          <w:sz w:val="20"/>
          <w:szCs w:val="20"/>
        </w:rPr>
        <w:t xml:space="preserve"> </w:t>
      </w:r>
      <w:r w:rsidRPr="004E2A3D">
        <w:rPr>
          <w:rFonts w:ascii="Arial" w:hAnsi="Arial" w:cs="Arial"/>
          <w:b/>
          <w:sz w:val="20"/>
          <w:szCs w:val="20"/>
        </w:rPr>
        <w:t>v</w:t>
      </w:r>
      <w:r w:rsidR="004E2A3D" w:rsidRPr="004E2A3D">
        <w:rPr>
          <w:rFonts w:ascii="Arial" w:hAnsi="Arial" w:cs="Arial"/>
          <w:b/>
          <w:sz w:val="20"/>
          <w:szCs w:val="20"/>
        </w:rPr>
        <w:t> obci Třeboň,</w:t>
      </w:r>
      <w:r w:rsidR="004E2A3D">
        <w:rPr>
          <w:rFonts w:ascii="Arial" w:hAnsi="Arial" w:cs="Arial"/>
          <w:sz w:val="20"/>
          <w:szCs w:val="20"/>
        </w:rPr>
        <w:t xml:space="preserve"> </w:t>
      </w:r>
      <w:r w:rsidRPr="00C74EF7">
        <w:rPr>
          <w:rFonts w:ascii="Arial" w:hAnsi="Arial" w:cs="Arial"/>
          <w:b/>
          <w:sz w:val="20"/>
          <w:szCs w:val="20"/>
        </w:rPr>
        <w:t>k.</w:t>
      </w:r>
      <w:r w:rsidR="00721E05" w:rsidRPr="00C74EF7">
        <w:rPr>
          <w:rFonts w:ascii="Arial" w:hAnsi="Arial" w:cs="Arial"/>
          <w:b/>
          <w:sz w:val="20"/>
          <w:szCs w:val="20"/>
        </w:rPr>
        <w:t xml:space="preserve"> </w:t>
      </w:r>
      <w:proofErr w:type="spellStart"/>
      <w:r w:rsidR="00366486">
        <w:rPr>
          <w:rFonts w:ascii="Arial" w:hAnsi="Arial" w:cs="Arial"/>
          <w:b/>
          <w:sz w:val="20"/>
          <w:szCs w:val="20"/>
        </w:rPr>
        <w:t>ú.</w:t>
      </w:r>
      <w:proofErr w:type="spellEnd"/>
      <w:r w:rsidR="00366486">
        <w:rPr>
          <w:rFonts w:ascii="Arial" w:hAnsi="Arial" w:cs="Arial"/>
          <w:b/>
          <w:sz w:val="20"/>
          <w:szCs w:val="20"/>
        </w:rPr>
        <w:t xml:space="preserve"> Stará Hlína</w:t>
      </w:r>
      <w:r w:rsidR="00721E05" w:rsidRPr="00C74EF7">
        <w:rPr>
          <w:rFonts w:ascii="Arial" w:hAnsi="Arial" w:cs="Arial"/>
          <w:sz w:val="20"/>
          <w:szCs w:val="20"/>
        </w:rPr>
        <w:t>, zaps</w:t>
      </w:r>
      <w:r w:rsidR="004E2A3D">
        <w:rPr>
          <w:rFonts w:ascii="Arial" w:hAnsi="Arial" w:cs="Arial"/>
          <w:sz w:val="20"/>
          <w:szCs w:val="20"/>
        </w:rPr>
        <w:t>ané</w:t>
      </w:r>
      <w:r w:rsidRPr="00C74EF7">
        <w:rPr>
          <w:rFonts w:ascii="Arial" w:hAnsi="Arial" w:cs="Arial"/>
          <w:sz w:val="20"/>
          <w:szCs w:val="20"/>
        </w:rPr>
        <w:t xml:space="preserve"> na LV č. </w:t>
      </w:r>
      <w:r w:rsidR="006E5333">
        <w:rPr>
          <w:rFonts w:ascii="Arial" w:hAnsi="Arial" w:cs="Arial"/>
          <w:sz w:val="20"/>
          <w:szCs w:val="20"/>
        </w:rPr>
        <w:t>10001 u Katastrálního úřadu pro </w:t>
      </w:r>
      <w:r w:rsidRPr="00C74EF7">
        <w:rPr>
          <w:rFonts w:ascii="Arial" w:hAnsi="Arial" w:cs="Arial"/>
          <w:sz w:val="20"/>
          <w:szCs w:val="20"/>
        </w:rPr>
        <w:t>Jihočeský kraj, Katastrální pracoviště Jindřichův Hradec:</w:t>
      </w:r>
    </w:p>
    <w:p w:rsidR="00FF30D4" w:rsidRDefault="000752AC" w:rsidP="00F41CF0">
      <w:pPr>
        <w:pStyle w:val="Odstavecseseznamem"/>
        <w:numPr>
          <w:ilvl w:val="0"/>
          <w:numId w:val="10"/>
        </w:numPr>
        <w:spacing w:after="120"/>
        <w:ind w:left="993"/>
        <w:contextualSpacing w:val="0"/>
        <w:jc w:val="both"/>
        <w:rPr>
          <w:rFonts w:ascii="Arial" w:hAnsi="Arial" w:cs="Arial"/>
          <w:sz w:val="20"/>
          <w:szCs w:val="20"/>
        </w:rPr>
      </w:pPr>
      <w:r w:rsidRPr="00E26E39">
        <w:rPr>
          <w:rFonts w:ascii="Arial" w:hAnsi="Arial" w:cs="Arial"/>
          <w:sz w:val="20"/>
          <w:szCs w:val="20"/>
        </w:rPr>
        <w:t>p</w:t>
      </w:r>
      <w:r w:rsidR="00B67E2C" w:rsidRPr="00E26E39">
        <w:rPr>
          <w:rFonts w:ascii="Arial" w:hAnsi="Arial" w:cs="Arial"/>
          <w:sz w:val="20"/>
          <w:szCs w:val="20"/>
        </w:rPr>
        <w:t>ozemek</w:t>
      </w:r>
      <w:r w:rsidR="00B67E2C" w:rsidRPr="00E26E39">
        <w:rPr>
          <w:rFonts w:ascii="Arial" w:hAnsi="Arial" w:cs="Arial"/>
          <w:b/>
          <w:sz w:val="20"/>
          <w:szCs w:val="20"/>
        </w:rPr>
        <w:t xml:space="preserve"> </w:t>
      </w:r>
      <w:proofErr w:type="spellStart"/>
      <w:r w:rsidR="00B67E2C" w:rsidRPr="00E26E39">
        <w:rPr>
          <w:rFonts w:ascii="Arial" w:hAnsi="Arial" w:cs="Arial"/>
          <w:b/>
          <w:sz w:val="20"/>
          <w:szCs w:val="20"/>
        </w:rPr>
        <w:t>parc</w:t>
      </w:r>
      <w:proofErr w:type="spellEnd"/>
      <w:r w:rsidR="00B67E2C" w:rsidRPr="00E26E39">
        <w:rPr>
          <w:rFonts w:ascii="Arial" w:hAnsi="Arial" w:cs="Arial"/>
          <w:b/>
          <w:sz w:val="20"/>
          <w:szCs w:val="20"/>
        </w:rPr>
        <w:t>.</w:t>
      </w:r>
      <w:r w:rsidR="00721E05" w:rsidRPr="00E26E39">
        <w:rPr>
          <w:rFonts w:ascii="Arial" w:hAnsi="Arial" w:cs="Arial"/>
          <w:b/>
          <w:sz w:val="20"/>
          <w:szCs w:val="20"/>
        </w:rPr>
        <w:t xml:space="preserve"> </w:t>
      </w:r>
      <w:r w:rsidR="00B67E2C" w:rsidRPr="00E26E39">
        <w:rPr>
          <w:rFonts w:ascii="Arial" w:hAnsi="Arial" w:cs="Arial"/>
          <w:b/>
          <w:sz w:val="20"/>
          <w:szCs w:val="20"/>
        </w:rPr>
        <w:t xml:space="preserve">č. KN </w:t>
      </w:r>
      <w:r w:rsidR="00724762">
        <w:rPr>
          <w:rFonts w:ascii="Arial" w:hAnsi="Arial" w:cs="Arial"/>
          <w:b/>
          <w:sz w:val="20"/>
          <w:szCs w:val="20"/>
        </w:rPr>
        <w:t>25/4</w:t>
      </w:r>
      <w:r w:rsidR="00A93B6B" w:rsidRPr="00E26E39">
        <w:rPr>
          <w:rFonts w:ascii="Arial" w:hAnsi="Arial" w:cs="Arial"/>
          <w:b/>
          <w:sz w:val="20"/>
          <w:szCs w:val="20"/>
        </w:rPr>
        <w:t xml:space="preserve"> </w:t>
      </w:r>
      <w:r w:rsidR="0084044A" w:rsidRPr="00E26E39">
        <w:rPr>
          <w:rFonts w:ascii="Arial" w:hAnsi="Arial" w:cs="Arial"/>
          <w:sz w:val="20"/>
          <w:szCs w:val="20"/>
        </w:rPr>
        <w:t xml:space="preserve">o výměře </w:t>
      </w:r>
      <w:r w:rsidR="00724762">
        <w:rPr>
          <w:rFonts w:ascii="Arial" w:hAnsi="Arial" w:cs="Arial"/>
          <w:b/>
          <w:sz w:val="20"/>
          <w:szCs w:val="20"/>
        </w:rPr>
        <w:t>2549</w:t>
      </w:r>
      <w:r w:rsidR="00E26E39" w:rsidRPr="00E26E39">
        <w:rPr>
          <w:rFonts w:ascii="Arial" w:hAnsi="Arial" w:cs="Arial"/>
          <w:b/>
          <w:sz w:val="20"/>
          <w:szCs w:val="20"/>
        </w:rPr>
        <w:t xml:space="preserve"> </w:t>
      </w:r>
      <w:r w:rsidR="00A93B6B" w:rsidRPr="00E26E39">
        <w:rPr>
          <w:rFonts w:ascii="Arial" w:hAnsi="Arial" w:cs="Arial"/>
          <w:b/>
          <w:sz w:val="20"/>
          <w:szCs w:val="20"/>
        </w:rPr>
        <w:t>m</w:t>
      </w:r>
      <w:r w:rsidR="00A93B6B" w:rsidRPr="00E26E39">
        <w:rPr>
          <w:rFonts w:ascii="Arial" w:hAnsi="Arial" w:cs="Arial"/>
          <w:b/>
          <w:sz w:val="20"/>
          <w:szCs w:val="20"/>
          <w:vertAlign w:val="superscript"/>
        </w:rPr>
        <w:t>2</w:t>
      </w:r>
      <w:r w:rsidR="00A93B6B" w:rsidRPr="00E26E39">
        <w:rPr>
          <w:rFonts w:ascii="Arial" w:hAnsi="Arial" w:cs="Arial"/>
          <w:sz w:val="20"/>
          <w:szCs w:val="20"/>
        </w:rPr>
        <w:t xml:space="preserve">, </w:t>
      </w:r>
      <w:r w:rsidR="00724762">
        <w:rPr>
          <w:rFonts w:ascii="Arial" w:hAnsi="Arial" w:cs="Arial"/>
          <w:sz w:val="20"/>
          <w:szCs w:val="20"/>
        </w:rPr>
        <w:t>druh pozemku: ostatní plocha</w:t>
      </w:r>
      <w:r w:rsidR="008C63E2">
        <w:rPr>
          <w:rFonts w:ascii="Arial" w:hAnsi="Arial" w:cs="Arial"/>
          <w:sz w:val="20"/>
          <w:szCs w:val="20"/>
        </w:rPr>
        <w:t>,</w:t>
      </w:r>
      <w:r w:rsidR="00724762">
        <w:rPr>
          <w:rFonts w:ascii="Arial" w:hAnsi="Arial" w:cs="Arial"/>
          <w:sz w:val="20"/>
          <w:szCs w:val="20"/>
        </w:rPr>
        <w:t xml:space="preserve"> manipulační plocha,</w:t>
      </w:r>
    </w:p>
    <w:p w:rsidR="008C63E2" w:rsidRDefault="008C63E2" w:rsidP="00F41CF0">
      <w:pPr>
        <w:pStyle w:val="Odstavecseseznamem"/>
        <w:numPr>
          <w:ilvl w:val="0"/>
          <w:numId w:val="10"/>
        </w:numPr>
        <w:spacing w:after="120"/>
        <w:ind w:left="993"/>
        <w:contextualSpacing w:val="0"/>
        <w:jc w:val="both"/>
        <w:rPr>
          <w:rFonts w:ascii="Arial" w:hAnsi="Arial" w:cs="Arial"/>
          <w:sz w:val="20"/>
          <w:szCs w:val="20"/>
        </w:rPr>
      </w:pPr>
      <w:r w:rsidRPr="00E26E39">
        <w:rPr>
          <w:rFonts w:ascii="Arial" w:hAnsi="Arial" w:cs="Arial"/>
          <w:sz w:val="20"/>
          <w:szCs w:val="20"/>
        </w:rPr>
        <w:t>pozemek</w:t>
      </w:r>
      <w:r w:rsidRPr="00E26E39">
        <w:rPr>
          <w:rFonts w:ascii="Arial" w:hAnsi="Arial" w:cs="Arial"/>
          <w:b/>
          <w:sz w:val="20"/>
          <w:szCs w:val="20"/>
        </w:rPr>
        <w:t xml:space="preserve"> </w:t>
      </w:r>
      <w:proofErr w:type="spellStart"/>
      <w:r w:rsidRPr="00E26E39">
        <w:rPr>
          <w:rFonts w:ascii="Arial" w:hAnsi="Arial" w:cs="Arial"/>
          <w:b/>
          <w:sz w:val="20"/>
          <w:szCs w:val="20"/>
        </w:rPr>
        <w:t>parc</w:t>
      </w:r>
      <w:proofErr w:type="spellEnd"/>
      <w:r w:rsidRPr="00E26E39">
        <w:rPr>
          <w:rFonts w:ascii="Arial" w:hAnsi="Arial" w:cs="Arial"/>
          <w:b/>
          <w:sz w:val="20"/>
          <w:szCs w:val="20"/>
        </w:rPr>
        <w:t xml:space="preserve">. č. KN </w:t>
      </w:r>
      <w:r w:rsidR="0021355F">
        <w:rPr>
          <w:rFonts w:ascii="Arial" w:hAnsi="Arial" w:cs="Arial"/>
          <w:b/>
          <w:sz w:val="20"/>
          <w:szCs w:val="20"/>
        </w:rPr>
        <w:t>1255</w:t>
      </w:r>
      <w:r w:rsidRPr="00E26E39">
        <w:rPr>
          <w:rFonts w:ascii="Arial" w:hAnsi="Arial" w:cs="Arial"/>
          <w:b/>
          <w:sz w:val="20"/>
          <w:szCs w:val="20"/>
        </w:rPr>
        <w:t xml:space="preserve"> </w:t>
      </w:r>
      <w:r w:rsidRPr="00E26E39">
        <w:rPr>
          <w:rFonts w:ascii="Arial" w:hAnsi="Arial" w:cs="Arial"/>
          <w:sz w:val="20"/>
          <w:szCs w:val="20"/>
        </w:rPr>
        <w:t xml:space="preserve">o výměře </w:t>
      </w:r>
      <w:r w:rsidR="0021355F">
        <w:rPr>
          <w:rFonts w:ascii="Arial" w:hAnsi="Arial" w:cs="Arial"/>
          <w:b/>
          <w:sz w:val="20"/>
          <w:szCs w:val="20"/>
        </w:rPr>
        <w:t>8193</w:t>
      </w:r>
      <w:r w:rsidRPr="00E26E39">
        <w:rPr>
          <w:rFonts w:ascii="Arial" w:hAnsi="Arial" w:cs="Arial"/>
          <w:b/>
          <w:sz w:val="20"/>
          <w:szCs w:val="20"/>
        </w:rPr>
        <w:t xml:space="preserve"> m</w:t>
      </w:r>
      <w:r w:rsidRPr="00E26E39">
        <w:rPr>
          <w:rFonts w:ascii="Arial" w:hAnsi="Arial" w:cs="Arial"/>
          <w:b/>
          <w:sz w:val="20"/>
          <w:szCs w:val="20"/>
          <w:vertAlign w:val="superscript"/>
        </w:rPr>
        <w:t>2</w:t>
      </w:r>
      <w:r w:rsidR="0021355F">
        <w:rPr>
          <w:rFonts w:ascii="Arial" w:hAnsi="Arial" w:cs="Arial"/>
          <w:sz w:val="20"/>
          <w:szCs w:val="20"/>
        </w:rPr>
        <w:t>, druh pozemku: ostatní plocha, ostatní komunikace.</w:t>
      </w:r>
    </w:p>
    <w:p w:rsidR="003F4B63" w:rsidRPr="003F4B63" w:rsidRDefault="00E921A7" w:rsidP="003F4B63">
      <w:pPr>
        <w:pStyle w:val="Odstavecseseznamem"/>
        <w:numPr>
          <w:ilvl w:val="1"/>
          <w:numId w:val="8"/>
        </w:numPr>
        <w:spacing w:after="120"/>
        <w:ind w:left="426" w:hanging="426"/>
        <w:contextualSpacing w:val="0"/>
        <w:jc w:val="both"/>
        <w:rPr>
          <w:rFonts w:ascii="Arial" w:hAnsi="Arial" w:cs="Arial"/>
          <w:color w:val="000000"/>
          <w:sz w:val="20"/>
          <w:szCs w:val="20"/>
        </w:rPr>
      </w:pPr>
      <w:r w:rsidRPr="00271B48">
        <w:rPr>
          <w:rFonts w:ascii="Arial" w:hAnsi="Arial" w:cs="Arial"/>
          <w:sz w:val="20"/>
          <w:szCs w:val="20"/>
        </w:rPr>
        <w:t>Zastupitelstvo</w:t>
      </w:r>
      <w:r w:rsidR="00B83F26" w:rsidRPr="00271B48">
        <w:rPr>
          <w:rFonts w:ascii="Arial" w:hAnsi="Arial" w:cs="Arial"/>
          <w:sz w:val="20"/>
          <w:szCs w:val="20"/>
        </w:rPr>
        <w:t xml:space="preserve"> města Třeboně na svém jednání dne </w:t>
      </w:r>
      <w:r w:rsidR="004E543D">
        <w:rPr>
          <w:rFonts w:ascii="Arial" w:hAnsi="Arial" w:cs="Arial"/>
          <w:sz w:val="20"/>
          <w:szCs w:val="20"/>
        </w:rPr>
        <w:t>08.09.2025</w:t>
      </w:r>
      <w:r w:rsidR="00BF42DD" w:rsidRPr="00271B48">
        <w:rPr>
          <w:rFonts w:ascii="Arial" w:hAnsi="Arial" w:cs="Arial"/>
          <w:sz w:val="20"/>
          <w:szCs w:val="20"/>
        </w:rPr>
        <w:t>,</w:t>
      </w:r>
      <w:r w:rsidR="00B83F26" w:rsidRPr="00271B48">
        <w:rPr>
          <w:rFonts w:ascii="Arial" w:hAnsi="Arial" w:cs="Arial"/>
          <w:sz w:val="20"/>
          <w:szCs w:val="20"/>
        </w:rPr>
        <w:t xml:space="preserve"> usnesením č</w:t>
      </w:r>
      <w:r w:rsidR="00EB5FE3" w:rsidRPr="00271B48">
        <w:rPr>
          <w:rFonts w:ascii="Arial" w:hAnsi="Arial" w:cs="Arial"/>
          <w:sz w:val="20"/>
          <w:szCs w:val="20"/>
        </w:rPr>
        <w:t>.</w:t>
      </w:r>
      <w:r w:rsidR="00721E05" w:rsidRPr="00271B48">
        <w:rPr>
          <w:rFonts w:ascii="Arial" w:hAnsi="Arial" w:cs="Arial"/>
          <w:sz w:val="20"/>
          <w:szCs w:val="20"/>
        </w:rPr>
        <w:t xml:space="preserve"> </w:t>
      </w:r>
      <w:r w:rsidR="004E543D">
        <w:rPr>
          <w:rFonts w:ascii="Arial" w:hAnsi="Arial" w:cs="Arial"/>
          <w:sz w:val="20"/>
          <w:szCs w:val="20"/>
        </w:rPr>
        <w:t>70/2025-22</w:t>
      </w:r>
      <w:r w:rsidR="00BF42DD" w:rsidRPr="00271B48">
        <w:rPr>
          <w:rFonts w:ascii="Arial" w:hAnsi="Arial" w:cs="Arial"/>
          <w:sz w:val="20"/>
          <w:szCs w:val="20"/>
        </w:rPr>
        <w:t xml:space="preserve">, </w:t>
      </w:r>
      <w:r w:rsidR="00B83F26" w:rsidRPr="00271B48">
        <w:rPr>
          <w:rFonts w:ascii="Arial" w:hAnsi="Arial" w:cs="Arial"/>
          <w:sz w:val="20"/>
          <w:szCs w:val="20"/>
        </w:rPr>
        <w:t>schválilo</w:t>
      </w:r>
      <w:r w:rsidR="00271B48" w:rsidRPr="00271B48">
        <w:rPr>
          <w:rFonts w:ascii="Arial" w:hAnsi="Arial" w:cs="Arial"/>
          <w:sz w:val="20"/>
          <w:szCs w:val="20"/>
        </w:rPr>
        <w:t xml:space="preserve"> </w:t>
      </w:r>
      <w:r w:rsidR="003F4B63" w:rsidRPr="003F4B63">
        <w:rPr>
          <w:rFonts w:ascii="Arial" w:hAnsi="Arial" w:cs="Arial"/>
          <w:bCs/>
          <w:sz w:val="20"/>
          <w:szCs w:val="20"/>
        </w:rPr>
        <w:t xml:space="preserve">uzavření kupní smlouvy mezi </w:t>
      </w:r>
      <w:r w:rsidR="004C4EFF">
        <w:rPr>
          <w:rFonts w:ascii="Arial" w:hAnsi="Arial" w:cs="Arial"/>
          <w:bCs/>
          <w:sz w:val="20"/>
          <w:szCs w:val="20"/>
        </w:rPr>
        <w:t>městem Třeboň (jako prodávající</w:t>
      </w:r>
      <w:r w:rsidR="003F4B63" w:rsidRPr="003F4B63">
        <w:rPr>
          <w:rFonts w:ascii="Arial" w:hAnsi="Arial" w:cs="Arial"/>
          <w:bCs/>
          <w:sz w:val="20"/>
          <w:szCs w:val="20"/>
        </w:rPr>
        <w:t>) a  Irenou Fišerovou (jako kupující, bytem: Ústí nad Labem), kdy předmětem prodeje bude část pozemku p. č. 25/4 o výměře 7 m</w:t>
      </w:r>
      <w:r w:rsidR="003F4B63" w:rsidRPr="003F4B63">
        <w:rPr>
          <w:rFonts w:ascii="Arial" w:hAnsi="Arial" w:cs="Arial"/>
          <w:bCs/>
          <w:sz w:val="20"/>
          <w:szCs w:val="20"/>
          <w:vertAlign w:val="superscript"/>
        </w:rPr>
        <w:t>2</w:t>
      </w:r>
      <w:r w:rsidR="003F4B63" w:rsidRPr="003F4B63">
        <w:rPr>
          <w:rFonts w:ascii="Arial" w:hAnsi="Arial" w:cs="Arial"/>
          <w:bCs/>
          <w:sz w:val="20"/>
          <w:szCs w:val="20"/>
        </w:rPr>
        <w:t xml:space="preserve"> (dle GP č. 313-16/2025 díl "c", nově označen jako pozemek p. č. 1255/2) v k. </w:t>
      </w:r>
      <w:proofErr w:type="spellStart"/>
      <w:r w:rsidR="003F4B63" w:rsidRPr="003F4B63">
        <w:rPr>
          <w:rFonts w:ascii="Arial" w:hAnsi="Arial" w:cs="Arial"/>
          <w:bCs/>
          <w:sz w:val="20"/>
          <w:szCs w:val="20"/>
        </w:rPr>
        <w:t>ú.</w:t>
      </w:r>
      <w:proofErr w:type="spellEnd"/>
      <w:r w:rsidR="003F4B63" w:rsidRPr="003F4B63">
        <w:rPr>
          <w:rFonts w:ascii="Arial" w:hAnsi="Arial" w:cs="Arial"/>
          <w:bCs/>
          <w:sz w:val="20"/>
          <w:szCs w:val="20"/>
        </w:rPr>
        <w:t xml:space="preserve"> Stará Hlína, včetně vzrostlé zeleně za cenu 500,00 Kč/m</w:t>
      </w:r>
      <w:r w:rsidR="003F4B63" w:rsidRPr="003F4B63">
        <w:rPr>
          <w:rFonts w:ascii="Arial" w:hAnsi="Arial" w:cs="Arial"/>
          <w:bCs/>
          <w:sz w:val="20"/>
          <w:szCs w:val="20"/>
          <w:vertAlign w:val="superscript"/>
        </w:rPr>
        <w:t>2</w:t>
      </w:r>
      <w:r w:rsidR="00E418C0">
        <w:rPr>
          <w:rFonts w:ascii="Arial" w:hAnsi="Arial" w:cs="Arial"/>
          <w:bCs/>
          <w:sz w:val="20"/>
          <w:szCs w:val="20"/>
        </w:rPr>
        <w:t xml:space="preserve"> a část pozemku p. </w:t>
      </w:r>
      <w:r w:rsidR="003F4B63" w:rsidRPr="003F4B63">
        <w:rPr>
          <w:rFonts w:ascii="Arial" w:hAnsi="Arial" w:cs="Arial"/>
          <w:bCs/>
          <w:sz w:val="20"/>
          <w:szCs w:val="20"/>
        </w:rPr>
        <w:t>č. 1255 o výměře 238 m</w:t>
      </w:r>
      <w:r w:rsidR="003F4B63" w:rsidRPr="003F4B63">
        <w:rPr>
          <w:rFonts w:ascii="Arial" w:hAnsi="Arial" w:cs="Arial"/>
          <w:bCs/>
          <w:sz w:val="20"/>
          <w:szCs w:val="20"/>
          <w:vertAlign w:val="superscript"/>
        </w:rPr>
        <w:t>2</w:t>
      </w:r>
      <w:r w:rsidR="003F4B63" w:rsidRPr="003F4B63">
        <w:rPr>
          <w:rFonts w:ascii="Arial" w:hAnsi="Arial" w:cs="Arial"/>
          <w:bCs/>
          <w:sz w:val="20"/>
          <w:szCs w:val="20"/>
        </w:rPr>
        <w:t xml:space="preserve"> (dle GP č. 313-16/2025 díl "d", nově označ</w:t>
      </w:r>
      <w:r w:rsidR="00E418C0">
        <w:rPr>
          <w:rFonts w:ascii="Arial" w:hAnsi="Arial" w:cs="Arial"/>
          <w:bCs/>
          <w:sz w:val="20"/>
          <w:szCs w:val="20"/>
        </w:rPr>
        <w:t>en jako pozemek p. č. 1255/2) v </w:t>
      </w:r>
      <w:r w:rsidR="003F4B63" w:rsidRPr="003F4B63">
        <w:rPr>
          <w:rFonts w:ascii="Arial" w:hAnsi="Arial" w:cs="Arial"/>
          <w:bCs/>
          <w:sz w:val="20"/>
          <w:szCs w:val="20"/>
        </w:rPr>
        <w:t xml:space="preserve">k. </w:t>
      </w:r>
      <w:proofErr w:type="spellStart"/>
      <w:r w:rsidR="003F4B63" w:rsidRPr="003F4B63">
        <w:rPr>
          <w:rFonts w:ascii="Arial" w:hAnsi="Arial" w:cs="Arial"/>
          <w:bCs/>
          <w:sz w:val="20"/>
          <w:szCs w:val="20"/>
        </w:rPr>
        <w:t>ú.</w:t>
      </w:r>
      <w:proofErr w:type="spellEnd"/>
      <w:r w:rsidR="003F4B63" w:rsidRPr="003F4B63">
        <w:rPr>
          <w:rFonts w:ascii="Arial" w:hAnsi="Arial" w:cs="Arial"/>
          <w:bCs/>
          <w:sz w:val="20"/>
          <w:szCs w:val="20"/>
        </w:rPr>
        <w:t xml:space="preserve"> Star</w:t>
      </w:r>
      <w:r w:rsidR="00B67138">
        <w:rPr>
          <w:rFonts w:ascii="Arial" w:hAnsi="Arial" w:cs="Arial"/>
          <w:bCs/>
          <w:sz w:val="20"/>
          <w:szCs w:val="20"/>
        </w:rPr>
        <w:t xml:space="preserve">á Hlína, včetně vzrostlé zeleně </w:t>
      </w:r>
      <w:r w:rsidR="003F4B63" w:rsidRPr="003F4B63">
        <w:rPr>
          <w:rFonts w:ascii="Arial" w:hAnsi="Arial" w:cs="Arial"/>
          <w:bCs/>
          <w:sz w:val="20"/>
          <w:szCs w:val="20"/>
        </w:rPr>
        <w:t>za cenu 800,00 Kč/m</w:t>
      </w:r>
      <w:r w:rsidR="003F4B63" w:rsidRPr="003F4B63">
        <w:rPr>
          <w:rFonts w:ascii="Arial" w:hAnsi="Arial" w:cs="Arial"/>
          <w:bCs/>
          <w:sz w:val="20"/>
          <w:szCs w:val="20"/>
          <w:vertAlign w:val="superscript"/>
        </w:rPr>
        <w:t>2</w:t>
      </w:r>
      <w:r w:rsidR="003F4B63" w:rsidRPr="003F4B63">
        <w:rPr>
          <w:rFonts w:ascii="Arial" w:hAnsi="Arial" w:cs="Arial"/>
          <w:bCs/>
          <w:sz w:val="20"/>
          <w:szCs w:val="20"/>
        </w:rPr>
        <w:t xml:space="preserve">. Kupní smlouva bude ze strany kupujícího podepsána do 30 dnů od schválení prodeje zastupitelstvem města. Kupní cena bude uhrazena kupujícím do 30 dnů od podpisu kupní smlouvy na účet města. Veškeré náklady spojené s vkladem do katastru nemovitostí a vypracováním geometrického plánu hradí kupující. Sepsání kupní smlouvy zajistí právní odbor </w:t>
      </w:r>
      <w:proofErr w:type="spellStart"/>
      <w:r w:rsidR="003F4B63" w:rsidRPr="003F4B63">
        <w:rPr>
          <w:rFonts w:ascii="Arial" w:hAnsi="Arial" w:cs="Arial"/>
          <w:bCs/>
          <w:sz w:val="20"/>
          <w:szCs w:val="20"/>
        </w:rPr>
        <w:t>MěÚ</w:t>
      </w:r>
      <w:proofErr w:type="spellEnd"/>
      <w:r w:rsidR="003F4B63" w:rsidRPr="003F4B63">
        <w:rPr>
          <w:rFonts w:ascii="Arial" w:hAnsi="Arial" w:cs="Arial"/>
          <w:bCs/>
          <w:sz w:val="20"/>
          <w:szCs w:val="20"/>
        </w:rPr>
        <w:t xml:space="preserve"> Třeboň.</w:t>
      </w:r>
    </w:p>
    <w:p w:rsidR="00555245" w:rsidRPr="00555245" w:rsidRDefault="00555245" w:rsidP="00555245">
      <w:pPr>
        <w:pStyle w:val="Odstavecseseznamem"/>
        <w:numPr>
          <w:ilvl w:val="1"/>
          <w:numId w:val="8"/>
        </w:numPr>
        <w:spacing w:after="120"/>
        <w:ind w:left="426" w:hanging="437"/>
        <w:contextualSpacing w:val="0"/>
        <w:jc w:val="both"/>
        <w:rPr>
          <w:rFonts w:ascii="Arial" w:hAnsi="Arial" w:cs="Arial"/>
          <w:b/>
          <w:sz w:val="20"/>
          <w:szCs w:val="20"/>
        </w:rPr>
      </w:pPr>
      <w:r w:rsidRPr="00555245">
        <w:rPr>
          <w:rFonts w:ascii="Arial" w:hAnsi="Arial" w:cs="Arial"/>
          <w:sz w:val="20"/>
          <w:szCs w:val="20"/>
        </w:rPr>
        <w:t>Záměr prode</w:t>
      </w:r>
      <w:r>
        <w:rPr>
          <w:rFonts w:ascii="Arial" w:hAnsi="Arial" w:cs="Arial"/>
          <w:sz w:val="20"/>
          <w:szCs w:val="20"/>
        </w:rPr>
        <w:t>je části nemovitosti</w:t>
      </w:r>
      <w:r w:rsidRPr="00555245">
        <w:rPr>
          <w:rFonts w:ascii="Arial" w:hAnsi="Arial" w:cs="Arial"/>
          <w:sz w:val="20"/>
          <w:szCs w:val="20"/>
        </w:rPr>
        <w:t xml:space="preserve"> nadepsané pod odstavcem</w:t>
      </w:r>
      <w:r>
        <w:rPr>
          <w:rFonts w:ascii="Arial" w:hAnsi="Arial" w:cs="Arial"/>
          <w:sz w:val="20"/>
          <w:szCs w:val="20"/>
        </w:rPr>
        <w:t xml:space="preserve"> 1.1. </w:t>
      </w:r>
      <w:r w:rsidRPr="00555245">
        <w:rPr>
          <w:rFonts w:ascii="Arial" w:hAnsi="Arial" w:cs="Arial"/>
          <w:sz w:val="20"/>
          <w:szCs w:val="20"/>
        </w:rPr>
        <w:t xml:space="preserve">tohoto článku byl </w:t>
      </w:r>
      <w:r>
        <w:rPr>
          <w:rFonts w:ascii="Arial" w:hAnsi="Arial" w:cs="Arial"/>
          <w:sz w:val="20"/>
          <w:szCs w:val="20"/>
        </w:rPr>
        <w:t xml:space="preserve">na základě </w:t>
      </w:r>
      <w:r w:rsidR="00045408">
        <w:rPr>
          <w:rFonts w:ascii="Arial" w:hAnsi="Arial" w:cs="Arial"/>
          <w:sz w:val="20"/>
          <w:szCs w:val="20"/>
        </w:rPr>
        <w:t xml:space="preserve">schváleného </w:t>
      </w:r>
      <w:r>
        <w:rPr>
          <w:rFonts w:ascii="Arial" w:hAnsi="Arial" w:cs="Arial"/>
          <w:sz w:val="20"/>
          <w:szCs w:val="20"/>
        </w:rPr>
        <w:t xml:space="preserve">usnesení ZM č. 18/2025-19 ze dne 03.03.2025 </w:t>
      </w:r>
      <w:r w:rsidRPr="00555245">
        <w:rPr>
          <w:rFonts w:ascii="Arial" w:hAnsi="Arial" w:cs="Arial"/>
          <w:sz w:val="20"/>
          <w:szCs w:val="20"/>
        </w:rPr>
        <w:t>zveřejněn</w:t>
      </w:r>
      <w:r w:rsidR="00045408">
        <w:rPr>
          <w:rFonts w:ascii="Arial" w:hAnsi="Arial" w:cs="Arial"/>
          <w:sz w:val="20"/>
          <w:szCs w:val="20"/>
        </w:rPr>
        <w:t>ý</w:t>
      </w:r>
      <w:r w:rsidRPr="00555245">
        <w:rPr>
          <w:rFonts w:ascii="Arial" w:hAnsi="Arial" w:cs="Arial"/>
          <w:sz w:val="20"/>
          <w:szCs w:val="20"/>
        </w:rPr>
        <w:t xml:space="preserve"> na úřední desce Městského úřadu v Třeboni ve dnech</w:t>
      </w:r>
      <w:r>
        <w:rPr>
          <w:rFonts w:ascii="Arial" w:hAnsi="Arial" w:cs="Arial"/>
          <w:sz w:val="20"/>
          <w:szCs w:val="20"/>
        </w:rPr>
        <w:t xml:space="preserve"> od 10.03.2025 do 26.03.2025</w:t>
      </w:r>
      <w:r w:rsidRPr="00555245">
        <w:rPr>
          <w:rFonts w:ascii="Arial" w:hAnsi="Arial" w:cs="Arial"/>
          <w:sz w:val="20"/>
          <w:szCs w:val="20"/>
        </w:rPr>
        <w:t>.</w:t>
      </w:r>
    </w:p>
    <w:p w:rsidR="00F95CC9" w:rsidRPr="00F95CC9" w:rsidRDefault="00F95CC9" w:rsidP="00F95CC9">
      <w:pPr>
        <w:spacing w:after="120"/>
        <w:ind w:left="-11"/>
        <w:contextualSpacing/>
        <w:jc w:val="both"/>
        <w:rPr>
          <w:rFonts w:ascii="Arial" w:hAnsi="Arial" w:cs="Arial"/>
          <w:b/>
          <w:sz w:val="20"/>
          <w:szCs w:val="20"/>
        </w:rPr>
      </w:pPr>
    </w:p>
    <w:p w:rsidR="00A560E1" w:rsidRPr="00C74EF7" w:rsidRDefault="00A560E1" w:rsidP="00B70EC3">
      <w:pPr>
        <w:spacing w:after="120"/>
        <w:contextualSpacing/>
        <w:jc w:val="center"/>
        <w:rPr>
          <w:rFonts w:ascii="Arial" w:hAnsi="Arial" w:cs="Arial"/>
          <w:b/>
          <w:sz w:val="20"/>
          <w:szCs w:val="20"/>
        </w:rPr>
      </w:pPr>
      <w:r w:rsidRPr="00C74EF7">
        <w:rPr>
          <w:rFonts w:ascii="Arial" w:hAnsi="Arial" w:cs="Arial"/>
          <w:b/>
          <w:sz w:val="20"/>
          <w:szCs w:val="20"/>
        </w:rPr>
        <w:t>II.</w:t>
      </w:r>
    </w:p>
    <w:p w:rsidR="00A560E1" w:rsidRPr="00C74EF7" w:rsidRDefault="00A560E1" w:rsidP="00D90CDB">
      <w:pPr>
        <w:spacing w:after="120"/>
        <w:jc w:val="center"/>
        <w:rPr>
          <w:rFonts w:ascii="Arial" w:hAnsi="Arial" w:cs="Arial"/>
          <w:b/>
          <w:sz w:val="20"/>
          <w:szCs w:val="20"/>
        </w:rPr>
      </w:pPr>
      <w:r w:rsidRPr="00C74EF7">
        <w:rPr>
          <w:rFonts w:ascii="Arial" w:hAnsi="Arial" w:cs="Arial"/>
          <w:b/>
          <w:sz w:val="20"/>
          <w:szCs w:val="20"/>
        </w:rPr>
        <w:t>Převod vlastnického práva</w:t>
      </w:r>
    </w:p>
    <w:p w:rsidR="00EE742E" w:rsidRDefault="00583591" w:rsidP="005D0225">
      <w:pPr>
        <w:pStyle w:val="Odstavecseseznamem"/>
        <w:numPr>
          <w:ilvl w:val="1"/>
          <w:numId w:val="14"/>
        </w:numPr>
        <w:spacing w:after="120"/>
        <w:contextualSpacing w:val="0"/>
        <w:jc w:val="both"/>
        <w:rPr>
          <w:rFonts w:ascii="Arial" w:hAnsi="Arial" w:cs="Arial"/>
          <w:sz w:val="20"/>
          <w:szCs w:val="20"/>
        </w:rPr>
      </w:pPr>
      <w:r w:rsidRPr="00EE742E">
        <w:rPr>
          <w:rFonts w:ascii="Arial" w:hAnsi="Arial" w:cs="Arial"/>
          <w:sz w:val="20"/>
          <w:szCs w:val="20"/>
        </w:rPr>
        <w:t>Geometrickým plánem číslo 313-16/2025</w:t>
      </w:r>
      <w:r w:rsidR="00785F38" w:rsidRPr="00EE742E">
        <w:rPr>
          <w:rFonts w:ascii="Arial" w:hAnsi="Arial" w:cs="Arial"/>
          <w:sz w:val="20"/>
          <w:szCs w:val="20"/>
        </w:rPr>
        <w:t>, vyhotoveným a ověřeným Ing. Radomíre</w:t>
      </w:r>
      <w:r w:rsidR="00E022F3" w:rsidRPr="00EE742E">
        <w:rPr>
          <w:rFonts w:ascii="Arial" w:hAnsi="Arial" w:cs="Arial"/>
          <w:sz w:val="20"/>
          <w:szCs w:val="20"/>
        </w:rPr>
        <w:t xml:space="preserve">m </w:t>
      </w:r>
      <w:proofErr w:type="spellStart"/>
      <w:r w:rsidR="00E022F3" w:rsidRPr="00EE742E">
        <w:rPr>
          <w:rFonts w:ascii="Arial" w:hAnsi="Arial" w:cs="Arial"/>
          <w:sz w:val="20"/>
          <w:szCs w:val="20"/>
        </w:rPr>
        <w:t>Vaclíkem</w:t>
      </w:r>
      <w:proofErr w:type="spellEnd"/>
      <w:r w:rsidR="00E022F3" w:rsidRPr="00EE742E">
        <w:rPr>
          <w:rFonts w:ascii="Arial" w:hAnsi="Arial" w:cs="Arial"/>
          <w:sz w:val="20"/>
          <w:szCs w:val="20"/>
        </w:rPr>
        <w:t xml:space="preserve"> dne 21.05.2025  pod číslem 26/25 a odsouhlaseným dne 28.05.2025 pod číslem PGP  773/2025-303 </w:t>
      </w:r>
      <w:r w:rsidR="00785F38" w:rsidRPr="00EE742E">
        <w:rPr>
          <w:rFonts w:ascii="Arial" w:hAnsi="Arial" w:cs="Arial"/>
          <w:sz w:val="20"/>
          <w:szCs w:val="20"/>
        </w:rPr>
        <w:t xml:space="preserve">Katastrálním úřadem pro Jihočeský kraj, Katastrální pracoviště Jindřichův Hradec, </w:t>
      </w:r>
      <w:r w:rsidR="007D2386" w:rsidRPr="00EE742E">
        <w:rPr>
          <w:rFonts w:ascii="Arial" w:hAnsi="Arial" w:cs="Arial"/>
          <w:sz w:val="20"/>
          <w:szCs w:val="20"/>
        </w:rPr>
        <w:t xml:space="preserve">byl z pozemkové parcely KN </w:t>
      </w:r>
      <w:r w:rsidR="002C6D67">
        <w:rPr>
          <w:rFonts w:ascii="Arial" w:hAnsi="Arial" w:cs="Arial"/>
          <w:sz w:val="20"/>
          <w:szCs w:val="20"/>
        </w:rPr>
        <w:t>číslo 1255 o výměře 8193 m</w:t>
      </w:r>
      <w:r w:rsidR="002C6D67" w:rsidRPr="002C6D67">
        <w:rPr>
          <w:rFonts w:ascii="Arial" w:hAnsi="Arial" w:cs="Arial"/>
          <w:sz w:val="20"/>
          <w:szCs w:val="20"/>
          <w:vertAlign w:val="superscript"/>
        </w:rPr>
        <w:t>2</w:t>
      </w:r>
      <w:r w:rsidR="002C6D67">
        <w:rPr>
          <w:rFonts w:ascii="Arial" w:hAnsi="Arial" w:cs="Arial"/>
          <w:sz w:val="20"/>
          <w:szCs w:val="20"/>
        </w:rPr>
        <w:t>, ostatní plocha, ostatní komunikace, v k. </w:t>
      </w:r>
      <w:proofErr w:type="spellStart"/>
      <w:r w:rsidR="002C6D67" w:rsidRPr="007D2386">
        <w:rPr>
          <w:rFonts w:ascii="Arial" w:hAnsi="Arial" w:cs="Arial"/>
          <w:sz w:val="20"/>
          <w:szCs w:val="20"/>
        </w:rPr>
        <w:t>ú.</w:t>
      </w:r>
      <w:proofErr w:type="spellEnd"/>
      <w:r w:rsidR="002C6D67" w:rsidRPr="007D2386">
        <w:rPr>
          <w:rFonts w:ascii="Arial" w:hAnsi="Arial" w:cs="Arial"/>
          <w:sz w:val="20"/>
          <w:szCs w:val="20"/>
        </w:rPr>
        <w:t xml:space="preserve"> Stará Hlína, obec Třeboň, okres Jindřichův Hradec, </w:t>
      </w:r>
      <w:r w:rsidR="007D2386" w:rsidRPr="00EE742E">
        <w:rPr>
          <w:rFonts w:ascii="Arial" w:hAnsi="Arial" w:cs="Arial"/>
          <w:b/>
          <w:sz w:val="20"/>
          <w:szCs w:val="20"/>
        </w:rPr>
        <w:t>odd</w:t>
      </w:r>
      <w:r w:rsidR="002C6D67">
        <w:rPr>
          <w:rFonts w:ascii="Arial" w:hAnsi="Arial" w:cs="Arial"/>
          <w:b/>
          <w:sz w:val="20"/>
          <w:szCs w:val="20"/>
        </w:rPr>
        <w:t>ělen díl označený literou „d“ o </w:t>
      </w:r>
      <w:r w:rsidR="007D2386" w:rsidRPr="00EE742E">
        <w:rPr>
          <w:rFonts w:ascii="Arial" w:hAnsi="Arial" w:cs="Arial"/>
          <w:b/>
          <w:sz w:val="20"/>
          <w:szCs w:val="20"/>
        </w:rPr>
        <w:t>výměře 238 m</w:t>
      </w:r>
      <w:r w:rsidR="007D2386" w:rsidRPr="00EE742E">
        <w:rPr>
          <w:rFonts w:ascii="Arial" w:hAnsi="Arial" w:cs="Arial"/>
          <w:b/>
          <w:sz w:val="20"/>
          <w:szCs w:val="20"/>
          <w:vertAlign w:val="superscript"/>
        </w:rPr>
        <w:t>2</w:t>
      </w:r>
      <w:r w:rsidR="00EE742E">
        <w:rPr>
          <w:rFonts w:ascii="Arial" w:hAnsi="Arial" w:cs="Arial"/>
          <w:sz w:val="20"/>
          <w:szCs w:val="20"/>
        </w:rPr>
        <w:t>.</w:t>
      </w:r>
    </w:p>
    <w:p w:rsidR="00EE742E" w:rsidRPr="007D2386" w:rsidRDefault="00EE742E" w:rsidP="00EE742E">
      <w:pPr>
        <w:pStyle w:val="Odstavecseseznamem"/>
        <w:numPr>
          <w:ilvl w:val="1"/>
          <w:numId w:val="14"/>
        </w:numPr>
        <w:spacing w:after="120"/>
        <w:contextualSpacing w:val="0"/>
        <w:jc w:val="both"/>
        <w:rPr>
          <w:rFonts w:ascii="Arial" w:hAnsi="Arial" w:cs="Arial"/>
          <w:sz w:val="20"/>
          <w:szCs w:val="20"/>
        </w:rPr>
      </w:pPr>
      <w:r>
        <w:rPr>
          <w:rFonts w:ascii="Arial" w:hAnsi="Arial" w:cs="Arial"/>
          <w:sz w:val="20"/>
          <w:szCs w:val="20"/>
        </w:rPr>
        <w:t xml:space="preserve">Podle téhož geometrického plánu </w:t>
      </w:r>
      <w:r w:rsidRPr="007D2386">
        <w:rPr>
          <w:rFonts w:ascii="Arial" w:hAnsi="Arial" w:cs="Arial"/>
          <w:sz w:val="20"/>
          <w:szCs w:val="20"/>
        </w:rPr>
        <w:t>byl z </w:t>
      </w:r>
      <w:r w:rsidR="002C6D67">
        <w:rPr>
          <w:rFonts w:ascii="Arial" w:hAnsi="Arial" w:cs="Arial"/>
          <w:sz w:val="20"/>
          <w:szCs w:val="20"/>
        </w:rPr>
        <w:t>pozemkové parcely KN číslo 25/4</w:t>
      </w:r>
      <w:r w:rsidRPr="007D2386">
        <w:rPr>
          <w:rFonts w:ascii="Arial" w:hAnsi="Arial" w:cs="Arial"/>
          <w:sz w:val="20"/>
          <w:szCs w:val="20"/>
        </w:rPr>
        <w:t xml:space="preserve"> </w:t>
      </w:r>
      <w:r w:rsidR="002C6D67">
        <w:rPr>
          <w:rFonts w:ascii="Arial" w:hAnsi="Arial" w:cs="Arial"/>
          <w:sz w:val="20"/>
          <w:szCs w:val="20"/>
        </w:rPr>
        <w:t>o výměře 2549 m</w:t>
      </w:r>
      <w:r w:rsidR="002C6D67" w:rsidRPr="002C6D67">
        <w:rPr>
          <w:rFonts w:ascii="Arial" w:hAnsi="Arial" w:cs="Arial"/>
          <w:sz w:val="20"/>
          <w:szCs w:val="20"/>
          <w:vertAlign w:val="superscript"/>
        </w:rPr>
        <w:t>2</w:t>
      </w:r>
      <w:r w:rsidR="002C6D67">
        <w:rPr>
          <w:rFonts w:ascii="Arial" w:hAnsi="Arial" w:cs="Arial"/>
          <w:sz w:val="20"/>
          <w:szCs w:val="20"/>
        </w:rPr>
        <w:t xml:space="preserve">, </w:t>
      </w:r>
      <w:r w:rsidRPr="007D2386">
        <w:rPr>
          <w:rFonts w:ascii="Arial" w:hAnsi="Arial" w:cs="Arial"/>
          <w:sz w:val="20"/>
          <w:szCs w:val="20"/>
        </w:rPr>
        <w:t xml:space="preserve">ostatní plocha, manipulační plocha, v k. </w:t>
      </w:r>
      <w:proofErr w:type="spellStart"/>
      <w:r w:rsidRPr="007D2386">
        <w:rPr>
          <w:rFonts w:ascii="Arial" w:hAnsi="Arial" w:cs="Arial"/>
          <w:sz w:val="20"/>
          <w:szCs w:val="20"/>
        </w:rPr>
        <w:t>ú.</w:t>
      </w:r>
      <w:proofErr w:type="spellEnd"/>
      <w:r w:rsidRPr="007D2386">
        <w:rPr>
          <w:rFonts w:ascii="Arial" w:hAnsi="Arial" w:cs="Arial"/>
          <w:sz w:val="20"/>
          <w:szCs w:val="20"/>
        </w:rPr>
        <w:t xml:space="preserve"> Stará Hlína, obec Třeboň, okres Jindřichův Hradec, </w:t>
      </w:r>
      <w:r w:rsidRPr="007D2386">
        <w:rPr>
          <w:rFonts w:ascii="Arial" w:hAnsi="Arial" w:cs="Arial"/>
          <w:b/>
          <w:sz w:val="20"/>
          <w:szCs w:val="20"/>
        </w:rPr>
        <w:t>oddělen díl označený literou „c“ o výměře 7 m</w:t>
      </w:r>
      <w:r w:rsidRPr="007D2386">
        <w:rPr>
          <w:rFonts w:ascii="Arial" w:hAnsi="Arial" w:cs="Arial"/>
          <w:b/>
          <w:sz w:val="20"/>
          <w:szCs w:val="20"/>
          <w:vertAlign w:val="superscript"/>
        </w:rPr>
        <w:t>2</w:t>
      </w:r>
      <w:r>
        <w:rPr>
          <w:rFonts w:ascii="Arial" w:hAnsi="Arial" w:cs="Arial"/>
          <w:sz w:val="20"/>
          <w:szCs w:val="20"/>
        </w:rPr>
        <w:t xml:space="preserve">. Sloučením dílů „c“ a „d“ vznikla pozemková </w:t>
      </w:r>
      <w:r w:rsidRPr="00081CBA">
        <w:rPr>
          <w:rFonts w:ascii="Arial" w:hAnsi="Arial" w:cs="Arial"/>
          <w:b/>
          <w:sz w:val="20"/>
          <w:szCs w:val="20"/>
        </w:rPr>
        <w:t>parcela KN nově označená číslem</w:t>
      </w:r>
      <w:r>
        <w:rPr>
          <w:rFonts w:ascii="Arial" w:hAnsi="Arial" w:cs="Arial"/>
          <w:sz w:val="20"/>
          <w:szCs w:val="20"/>
        </w:rPr>
        <w:t xml:space="preserve"> </w:t>
      </w:r>
      <w:r w:rsidRPr="00EE742E">
        <w:rPr>
          <w:rFonts w:ascii="Arial" w:hAnsi="Arial" w:cs="Arial"/>
          <w:b/>
          <w:sz w:val="20"/>
          <w:szCs w:val="20"/>
        </w:rPr>
        <w:t xml:space="preserve">1255/2 o výměře 245 </w:t>
      </w:r>
      <w:r w:rsidRPr="00EE742E">
        <w:rPr>
          <w:rFonts w:ascii="Arial" w:hAnsi="Arial" w:cs="Arial"/>
          <w:b/>
          <w:bCs/>
          <w:sz w:val="20"/>
          <w:szCs w:val="20"/>
        </w:rPr>
        <w:t>m</w:t>
      </w:r>
      <w:r w:rsidRPr="00EE742E">
        <w:rPr>
          <w:rFonts w:ascii="Arial" w:hAnsi="Arial" w:cs="Arial"/>
          <w:b/>
          <w:bCs/>
          <w:sz w:val="20"/>
          <w:szCs w:val="20"/>
          <w:vertAlign w:val="superscript"/>
        </w:rPr>
        <w:t>2</w:t>
      </w:r>
      <w:r>
        <w:rPr>
          <w:rFonts w:ascii="Arial" w:hAnsi="Arial" w:cs="Arial"/>
          <w:bCs/>
          <w:sz w:val="20"/>
          <w:szCs w:val="20"/>
        </w:rPr>
        <w:t xml:space="preserve"> </w:t>
      </w:r>
      <w:r w:rsidRPr="00035A4C">
        <w:rPr>
          <w:rFonts w:ascii="Arial" w:hAnsi="Arial" w:cs="Arial"/>
          <w:bCs/>
          <w:sz w:val="20"/>
          <w:szCs w:val="20"/>
        </w:rPr>
        <w:t xml:space="preserve">vše v k. </w:t>
      </w:r>
      <w:proofErr w:type="spellStart"/>
      <w:r w:rsidRPr="00035A4C">
        <w:rPr>
          <w:rFonts w:ascii="Arial" w:hAnsi="Arial" w:cs="Arial"/>
          <w:bCs/>
          <w:sz w:val="20"/>
          <w:szCs w:val="20"/>
        </w:rPr>
        <w:t>ú.</w:t>
      </w:r>
      <w:proofErr w:type="spellEnd"/>
      <w:r w:rsidRPr="00035A4C">
        <w:rPr>
          <w:rFonts w:ascii="Arial" w:hAnsi="Arial" w:cs="Arial"/>
          <w:bCs/>
          <w:sz w:val="20"/>
          <w:szCs w:val="20"/>
        </w:rPr>
        <w:t xml:space="preserve"> Stará Hlína, </w:t>
      </w:r>
      <w:r w:rsidR="00B67138">
        <w:rPr>
          <w:rFonts w:ascii="Arial" w:hAnsi="Arial" w:cs="Arial"/>
          <w:bCs/>
          <w:sz w:val="20"/>
          <w:szCs w:val="20"/>
        </w:rPr>
        <w:t>obec Třeboň, okres Jindřichův Hradec.</w:t>
      </w:r>
    </w:p>
    <w:p w:rsidR="00476F58" w:rsidRDefault="006278ED" w:rsidP="00476F58">
      <w:pPr>
        <w:pStyle w:val="Odstavecseseznamem"/>
        <w:numPr>
          <w:ilvl w:val="1"/>
          <w:numId w:val="14"/>
        </w:numPr>
        <w:spacing w:after="120"/>
        <w:contextualSpacing w:val="0"/>
        <w:jc w:val="both"/>
        <w:rPr>
          <w:rFonts w:ascii="Arial" w:hAnsi="Arial" w:cs="Arial"/>
          <w:sz w:val="20"/>
          <w:szCs w:val="20"/>
        </w:rPr>
      </w:pPr>
      <w:r w:rsidRPr="006278ED">
        <w:rPr>
          <w:rFonts w:ascii="Arial" w:hAnsi="Arial" w:cs="Arial"/>
          <w:sz w:val="20"/>
          <w:szCs w:val="20"/>
        </w:rPr>
        <w:t>Prodávající prodává touto kupní smlouvou (dále jen „</w:t>
      </w:r>
      <w:r w:rsidRPr="006278ED">
        <w:rPr>
          <w:rFonts w:ascii="Arial" w:hAnsi="Arial" w:cs="Arial"/>
          <w:b/>
          <w:sz w:val="20"/>
          <w:szCs w:val="20"/>
        </w:rPr>
        <w:t>smlouva</w:t>
      </w:r>
      <w:r w:rsidRPr="006278ED">
        <w:rPr>
          <w:rFonts w:ascii="Arial" w:hAnsi="Arial" w:cs="Arial"/>
          <w:sz w:val="20"/>
          <w:szCs w:val="20"/>
        </w:rPr>
        <w:t xml:space="preserve">“) </w:t>
      </w:r>
      <w:r w:rsidR="005D0225">
        <w:rPr>
          <w:rFonts w:ascii="Arial" w:hAnsi="Arial" w:cs="Arial"/>
          <w:sz w:val="20"/>
          <w:szCs w:val="20"/>
        </w:rPr>
        <w:t xml:space="preserve">pozemkovou </w:t>
      </w:r>
      <w:r w:rsidR="005D0225" w:rsidRPr="00081CBA">
        <w:rPr>
          <w:rFonts w:ascii="Arial" w:hAnsi="Arial" w:cs="Arial"/>
          <w:b/>
          <w:bCs/>
          <w:sz w:val="20"/>
          <w:szCs w:val="20"/>
        </w:rPr>
        <w:t>parcelu</w:t>
      </w:r>
      <w:r w:rsidR="009B0053" w:rsidRPr="00081CBA">
        <w:rPr>
          <w:rFonts w:ascii="Arial" w:hAnsi="Arial" w:cs="Arial"/>
          <w:b/>
          <w:bCs/>
          <w:sz w:val="20"/>
          <w:szCs w:val="20"/>
        </w:rPr>
        <w:t xml:space="preserve"> </w:t>
      </w:r>
      <w:r w:rsidR="005D0225" w:rsidRPr="00081CBA">
        <w:rPr>
          <w:rFonts w:ascii="Arial" w:hAnsi="Arial" w:cs="Arial"/>
          <w:b/>
          <w:bCs/>
          <w:sz w:val="20"/>
          <w:szCs w:val="20"/>
        </w:rPr>
        <w:t xml:space="preserve">KN </w:t>
      </w:r>
      <w:r w:rsidR="009B0053" w:rsidRPr="00081CBA">
        <w:rPr>
          <w:rFonts w:ascii="Arial" w:hAnsi="Arial" w:cs="Arial"/>
          <w:b/>
          <w:bCs/>
          <w:sz w:val="20"/>
          <w:szCs w:val="20"/>
        </w:rPr>
        <w:t>číslo</w:t>
      </w:r>
      <w:r w:rsidR="008A0752" w:rsidRPr="00081CBA">
        <w:rPr>
          <w:rFonts w:ascii="Arial" w:hAnsi="Arial" w:cs="Arial"/>
          <w:b/>
          <w:bCs/>
          <w:sz w:val="20"/>
          <w:szCs w:val="20"/>
        </w:rPr>
        <w:t xml:space="preserve"> 1255</w:t>
      </w:r>
      <w:r w:rsidR="005D0225" w:rsidRPr="00081CBA">
        <w:rPr>
          <w:rFonts w:ascii="Arial" w:hAnsi="Arial" w:cs="Arial"/>
          <w:b/>
          <w:bCs/>
          <w:sz w:val="20"/>
          <w:szCs w:val="20"/>
        </w:rPr>
        <w:t>/2</w:t>
      </w:r>
      <w:r w:rsidR="008A0752" w:rsidRPr="00081CBA">
        <w:rPr>
          <w:rFonts w:ascii="Arial" w:hAnsi="Arial" w:cs="Arial"/>
          <w:b/>
          <w:bCs/>
          <w:sz w:val="20"/>
          <w:szCs w:val="20"/>
        </w:rPr>
        <w:t xml:space="preserve"> o </w:t>
      </w:r>
      <w:r w:rsidR="003B4017" w:rsidRPr="00081CBA">
        <w:rPr>
          <w:rFonts w:ascii="Arial" w:hAnsi="Arial" w:cs="Arial"/>
          <w:b/>
          <w:bCs/>
          <w:sz w:val="20"/>
          <w:szCs w:val="20"/>
        </w:rPr>
        <w:t xml:space="preserve">výměře </w:t>
      </w:r>
      <w:r w:rsidR="005D0225" w:rsidRPr="00081CBA">
        <w:rPr>
          <w:rFonts w:ascii="Arial" w:hAnsi="Arial" w:cs="Arial"/>
          <w:b/>
          <w:bCs/>
          <w:sz w:val="20"/>
          <w:szCs w:val="20"/>
        </w:rPr>
        <w:t>245</w:t>
      </w:r>
      <w:r w:rsidR="003B4017" w:rsidRPr="00081CBA">
        <w:rPr>
          <w:rFonts w:ascii="Arial" w:hAnsi="Arial" w:cs="Arial"/>
          <w:b/>
          <w:bCs/>
          <w:sz w:val="20"/>
          <w:szCs w:val="20"/>
        </w:rPr>
        <w:t xml:space="preserve"> m</w:t>
      </w:r>
      <w:r w:rsidR="003B4017" w:rsidRPr="00081CBA">
        <w:rPr>
          <w:rFonts w:ascii="Arial" w:hAnsi="Arial" w:cs="Arial"/>
          <w:b/>
          <w:bCs/>
          <w:sz w:val="20"/>
          <w:szCs w:val="20"/>
          <w:vertAlign w:val="superscript"/>
        </w:rPr>
        <w:t>2</w:t>
      </w:r>
      <w:r w:rsidR="005D0225">
        <w:rPr>
          <w:rFonts w:ascii="Arial" w:hAnsi="Arial" w:cs="Arial"/>
          <w:bCs/>
          <w:sz w:val="20"/>
          <w:szCs w:val="20"/>
        </w:rPr>
        <w:t xml:space="preserve"> </w:t>
      </w:r>
      <w:r w:rsidR="008A0752" w:rsidRPr="00035A4C">
        <w:rPr>
          <w:rFonts w:ascii="Arial" w:hAnsi="Arial" w:cs="Arial"/>
          <w:bCs/>
          <w:sz w:val="20"/>
          <w:szCs w:val="20"/>
        </w:rPr>
        <w:t>včetně vzros</w:t>
      </w:r>
      <w:r w:rsidR="002C6D67">
        <w:rPr>
          <w:rFonts w:ascii="Arial" w:hAnsi="Arial" w:cs="Arial"/>
          <w:bCs/>
          <w:sz w:val="20"/>
          <w:szCs w:val="20"/>
        </w:rPr>
        <w:t>tlé zeleně</w:t>
      </w:r>
      <w:r w:rsidR="008A0752">
        <w:rPr>
          <w:rFonts w:ascii="Arial" w:hAnsi="Arial" w:cs="Arial"/>
          <w:bCs/>
          <w:sz w:val="20"/>
          <w:szCs w:val="20"/>
        </w:rPr>
        <w:t xml:space="preserve">, </w:t>
      </w:r>
      <w:r w:rsidR="003B4017" w:rsidRPr="00035A4C">
        <w:rPr>
          <w:rFonts w:ascii="Arial" w:hAnsi="Arial" w:cs="Arial"/>
          <w:bCs/>
          <w:sz w:val="20"/>
          <w:szCs w:val="20"/>
        </w:rPr>
        <w:t xml:space="preserve">vše v k. </w:t>
      </w:r>
      <w:proofErr w:type="spellStart"/>
      <w:r w:rsidR="003B4017" w:rsidRPr="00035A4C">
        <w:rPr>
          <w:rFonts w:ascii="Arial" w:hAnsi="Arial" w:cs="Arial"/>
          <w:bCs/>
          <w:sz w:val="20"/>
          <w:szCs w:val="20"/>
        </w:rPr>
        <w:t>ú.</w:t>
      </w:r>
      <w:proofErr w:type="spellEnd"/>
      <w:r w:rsidR="003B4017" w:rsidRPr="00035A4C">
        <w:rPr>
          <w:rFonts w:ascii="Arial" w:hAnsi="Arial" w:cs="Arial"/>
          <w:bCs/>
          <w:sz w:val="20"/>
          <w:szCs w:val="20"/>
        </w:rPr>
        <w:t xml:space="preserve"> Stará Hlína, </w:t>
      </w:r>
      <w:r w:rsidR="009B0053">
        <w:rPr>
          <w:rFonts w:ascii="Arial" w:hAnsi="Arial" w:cs="Arial"/>
          <w:bCs/>
          <w:sz w:val="20"/>
          <w:szCs w:val="20"/>
        </w:rPr>
        <w:t xml:space="preserve">obec Třeboň, </w:t>
      </w:r>
      <w:r w:rsidR="0057426E">
        <w:rPr>
          <w:rFonts w:ascii="Arial" w:hAnsi="Arial" w:cs="Arial"/>
          <w:bCs/>
          <w:sz w:val="20"/>
          <w:szCs w:val="20"/>
        </w:rPr>
        <w:t xml:space="preserve">okres Jindřichův Hradec, </w:t>
      </w:r>
      <w:r w:rsidR="004C1E3C">
        <w:rPr>
          <w:rFonts w:ascii="Arial" w:hAnsi="Arial" w:cs="Arial"/>
          <w:sz w:val="20"/>
          <w:szCs w:val="20"/>
        </w:rPr>
        <w:t>dle geometrické</w:t>
      </w:r>
      <w:r w:rsidR="00CC1A6C">
        <w:rPr>
          <w:rFonts w:ascii="Arial" w:hAnsi="Arial" w:cs="Arial"/>
          <w:sz w:val="20"/>
          <w:szCs w:val="20"/>
        </w:rPr>
        <w:t>ho</w:t>
      </w:r>
      <w:r w:rsidR="006F13B5">
        <w:rPr>
          <w:rFonts w:ascii="Arial" w:hAnsi="Arial" w:cs="Arial"/>
          <w:sz w:val="20"/>
          <w:szCs w:val="20"/>
        </w:rPr>
        <w:t xml:space="preserve"> plánu číslo</w:t>
      </w:r>
      <w:r w:rsidR="004C1E3C">
        <w:rPr>
          <w:rFonts w:ascii="Arial" w:hAnsi="Arial" w:cs="Arial"/>
          <w:sz w:val="20"/>
          <w:szCs w:val="20"/>
        </w:rPr>
        <w:t xml:space="preserve"> </w:t>
      </w:r>
      <w:r w:rsidR="0062629E">
        <w:rPr>
          <w:rFonts w:ascii="Arial" w:hAnsi="Arial" w:cs="Arial"/>
          <w:sz w:val="20"/>
          <w:szCs w:val="20"/>
        </w:rPr>
        <w:t>313-16/2025</w:t>
      </w:r>
      <w:r w:rsidR="004C1E3C">
        <w:rPr>
          <w:rFonts w:ascii="Arial" w:hAnsi="Arial" w:cs="Arial"/>
          <w:sz w:val="20"/>
          <w:szCs w:val="20"/>
        </w:rPr>
        <w:t xml:space="preserve">, </w:t>
      </w:r>
      <w:r w:rsidR="009B0053">
        <w:rPr>
          <w:rFonts w:ascii="Arial" w:hAnsi="Arial" w:cs="Arial"/>
          <w:sz w:val="20"/>
          <w:szCs w:val="20"/>
        </w:rPr>
        <w:t>do </w:t>
      </w:r>
      <w:r w:rsidR="008A0752">
        <w:rPr>
          <w:rFonts w:ascii="Arial" w:hAnsi="Arial" w:cs="Arial"/>
          <w:sz w:val="20"/>
          <w:szCs w:val="20"/>
        </w:rPr>
        <w:t>výlučného</w:t>
      </w:r>
      <w:r w:rsidR="0049073E" w:rsidRPr="00476F58">
        <w:rPr>
          <w:rFonts w:ascii="Arial" w:hAnsi="Arial" w:cs="Arial"/>
          <w:sz w:val="20"/>
          <w:szCs w:val="20"/>
        </w:rPr>
        <w:t xml:space="preserve"> </w:t>
      </w:r>
      <w:r w:rsidR="001D50D7">
        <w:rPr>
          <w:rFonts w:ascii="Arial" w:hAnsi="Arial" w:cs="Arial"/>
          <w:sz w:val="20"/>
          <w:szCs w:val="20"/>
        </w:rPr>
        <w:t>vlastnictví</w:t>
      </w:r>
      <w:r w:rsidR="0049073E" w:rsidRPr="00476F58">
        <w:rPr>
          <w:rFonts w:ascii="Arial" w:hAnsi="Arial" w:cs="Arial"/>
          <w:sz w:val="20"/>
          <w:szCs w:val="20"/>
        </w:rPr>
        <w:t xml:space="preserve"> kupujícího</w:t>
      </w:r>
      <w:r w:rsidR="00AB78C6">
        <w:rPr>
          <w:rFonts w:ascii="Arial" w:hAnsi="Arial" w:cs="Arial"/>
          <w:sz w:val="20"/>
          <w:szCs w:val="20"/>
        </w:rPr>
        <w:t>,</w:t>
      </w:r>
      <w:r w:rsidR="004274BE" w:rsidRPr="00476F58">
        <w:rPr>
          <w:rFonts w:ascii="Arial" w:hAnsi="Arial" w:cs="Arial"/>
          <w:sz w:val="20"/>
          <w:szCs w:val="20"/>
        </w:rPr>
        <w:t xml:space="preserve"> za kupní cenu uvedenou v čl. III této smlouvy.</w:t>
      </w:r>
    </w:p>
    <w:p w:rsidR="00476F58" w:rsidRPr="00476F58" w:rsidRDefault="000752AC" w:rsidP="00476F58">
      <w:pPr>
        <w:pStyle w:val="Odstavecseseznamem"/>
        <w:numPr>
          <w:ilvl w:val="1"/>
          <w:numId w:val="14"/>
        </w:numPr>
        <w:spacing w:after="120"/>
        <w:contextualSpacing w:val="0"/>
        <w:jc w:val="both"/>
        <w:rPr>
          <w:rFonts w:ascii="Arial" w:hAnsi="Arial" w:cs="Arial"/>
          <w:sz w:val="20"/>
          <w:szCs w:val="20"/>
        </w:rPr>
      </w:pPr>
      <w:r w:rsidRPr="00476F58">
        <w:rPr>
          <w:rFonts w:ascii="Arial" w:hAnsi="Arial" w:cs="Arial"/>
          <w:color w:val="000000"/>
          <w:sz w:val="20"/>
          <w:szCs w:val="20"/>
        </w:rPr>
        <w:t>Kupní cena</w:t>
      </w:r>
      <w:r w:rsidR="0043208E" w:rsidRPr="00476F58">
        <w:rPr>
          <w:rFonts w:ascii="Arial" w:hAnsi="Arial" w:cs="Arial"/>
          <w:color w:val="000000"/>
          <w:sz w:val="20"/>
          <w:szCs w:val="20"/>
        </w:rPr>
        <w:t xml:space="preserve"> bude ze strany kupujícího </w:t>
      </w:r>
      <w:r w:rsidRPr="00476F58">
        <w:rPr>
          <w:rFonts w:ascii="Arial" w:hAnsi="Arial" w:cs="Arial"/>
          <w:color w:val="000000"/>
          <w:sz w:val="20"/>
          <w:szCs w:val="20"/>
        </w:rPr>
        <w:t>uhrazena na účet prodávajícího do 30 dnů ode dne podpisu této smlouvy</w:t>
      </w:r>
      <w:r w:rsidR="0043208E" w:rsidRPr="00476F58">
        <w:rPr>
          <w:rFonts w:ascii="Arial" w:hAnsi="Arial" w:cs="Arial"/>
          <w:color w:val="000000"/>
          <w:sz w:val="20"/>
          <w:szCs w:val="20"/>
        </w:rPr>
        <w:t>.</w:t>
      </w:r>
    </w:p>
    <w:p w:rsidR="004274BE" w:rsidRPr="00476F58" w:rsidRDefault="0043208E" w:rsidP="00476F58">
      <w:pPr>
        <w:pStyle w:val="Odstavecseseznamem"/>
        <w:numPr>
          <w:ilvl w:val="1"/>
          <w:numId w:val="14"/>
        </w:numPr>
        <w:spacing w:after="120"/>
        <w:contextualSpacing w:val="0"/>
        <w:jc w:val="both"/>
        <w:rPr>
          <w:rFonts w:ascii="Arial" w:hAnsi="Arial" w:cs="Arial"/>
          <w:sz w:val="20"/>
          <w:szCs w:val="20"/>
        </w:rPr>
      </w:pPr>
      <w:r w:rsidRPr="00476F58">
        <w:rPr>
          <w:rFonts w:ascii="Arial" w:hAnsi="Arial" w:cs="Arial"/>
          <w:sz w:val="20"/>
          <w:szCs w:val="20"/>
        </w:rPr>
        <w:t xml:space="preserve">Kupující </w:t>
      </w:r>
      <w:r w:rsidR="00115252">
        <w:rPr>
          <w:rFonts w:ascii="Arial" w:hAnsi="Arial" w:cs="Arial"/>
          <w:sz w:val="20"/>
          <w:szCs w:val="20"/>
        </w:rPr>
        <w:t xml:space="preserve">pozemkovou </w:t>
      </w:r>
      <w:r w:rsidR="00115252" w:rsidRPr="00081CBA">
        <w:rPr>
          <w:rFonts w:ascii="Arial" w:hAnsi="Arial" w:cs="Arial"/>
          <w:b/>
          <w:bCs/>
          <w:sz w:val="20"/>
          <w:szCs w:val="20"/>
        </w:rPr>
        <w:t>parcelu KN číslo 1255/2 o výměře 245 m</w:t>
      </w:r>
      <w:r w:rsidR="00115252" w:rsidRPr="00081CBA">
        <w:rPr>
          <w:rFonts w:ascii="Arial" w:hAnsi="Arial" w:cs="Arial"/>
          <w:b/>
          <w:bCs/>
          <w:sz w:val="20"/>
          <w:szCs w:val="20"/>
          <w:vertAlign w:val="superscript"/>
        </w:rPr>
        <w:t>2</w:t>
      </w:r>
      <w:r w:rsidR="00115252">
        <w:rPr>
          <w:rFonts w:ascii="Arial" w:hAnsi="Arial" w:cs="Arial"/>
          <w:bCs/>
          <w:sz w:val="20"/>
          <w:szCs w:val="20"/>
        </w:rPr>
        <w:t xml:space="preserve"> </w:t>
      </w:r>
      <w:r w:rsidR="00115252" w:rsidRPr="00035A4C">
        <w:rPr>
          <w:rFonts w:ascii="Arial" w:hAnsi="Arial" w:cs="Arial"/>
          <w:bCs/>
          <w:sz w:val="20"/>
          <w:szCs w:val="20"/>
        </w:rPr>
        <w:t>včetně vzros</w:t>
      </w:r>
      <w:r w:rsidR="00115252">
        <w:rPr>
          <w:rFonts w:ascii="Arial" w:hAnsi="Arial" w:cs="Arial"/>
          <w:bCs/>
          <w:sz w:val="20"/>
          <w:szCs w:val="20"/>
        </w:rPr>
        <w:t xml:space="preserve">tlé zeleně, </w:t>
      </w:r>
      <w:r w:rsidR="00E61E85">
        <w:rPr>
          <w:rFonts w:ascii="Arial" w:hAnsi="Arial" w:cs="Arial"/>
          <w:bCs/>
          <w:sz w:val="20"/>
          <w:szCs w:val="20"/>
        </w:rPr>
        <w:t>vše v k. </w:t>
      </w:r>
      <w:proofErr w:type="spellStart"/>
      <w:r w:rsidR="00115252" w:rsidRPr="00035A4C">
        <w:rPr>
          <w:rFonts w:ascii="Arial" w:hAnsi="Arial" w:cs="Arial"/>
          <w:bCs/>
          <w:sz w:val="20"/>
          <w:szCs w:val="20"/>
        </w:rPr>
        <w:t>ú.</w:t>
      </w:r>
      <w:proofErr w:type="spellEnd"/>
      <w:r w:rsidR="00115252" w:rsidRPr="00035A4C">
        <w:rPr>
          <w:rFonts w:ascii="Arial" w:hAnsi="Arial" w:cs="Arial"/>
          <w:bCs/>
          <w:sz w:val="20"/>
          <w:szCs w:val="20"/>
        </w:rPr>
        <w:t xml:space="preserve"> Stará Hlína, </w:t>
      </w:r>
      <w:r w:rsidR="00AC4F30">
        <w:rPr>
          <w:rFonts w:ascii="Arial" w:hAnsi="Arial" w:cs="Arial"/>
          <w:bCs/>
          <w:sz w:val="20"/>
          <w:szCs w:val="20"/>
        </w:rPr>
        <w:t>obec Třeboň</w:t>
      </w:r>
      <w:r w:rsidR="0057426E">
        <w:rPr>
          <w:rFonts w:ascii="Arial" w:hAnsi="Arial" w:cs="Arial"/>
          <w:bCs/>
          <w:sz w:val="20"/>
          <w:szCs w:val="20"/>
        </w:rPr>
        <w:t>, okres Jindřichův Hradec</w:t>
      </w:r>
      <w:r w:rsidR="0057426E">
        <w:rPr>
          <w:rFonts w:ascii="Arial" w:hAnsi="Arial" w:cs="Arial"/>
          <w:sz w:val="20"/>
          <w:szCs w:val="20"/>
        </w:rPr>
        <w:t xml:space="preserve">, </w:t>
      </w:r>
      <w:r w:rsidR="00115252">
        <w:rPr>
          <w:rFonts w:ascii="Arial" w:hAnsi="Arial" w:cs="Arial"/>
          <w:sz w:val="20"/>
          <w:szCs w:val="20"/>
        </w:rPr>
        <w:t>dle geometrického plánu číslo 313-16/2025</w:t>
      </w:r>
      <w:r w:rsidR="0062629E">
        <w:rPr>
          <w:rFonts w:ascii="Arial" w:hAnsi="Arial" w:cs="Arial"/>
          <w:sz w:val="20"/>
          <w:szCs w:val="20"/>
        </w:rPr>
        <w:t>, do výlučného</w:t>
      </w:r>
      <w:r w:rsidR="0062629E" w:rsidRPr="00476F58">
        <w:rPr>
          <w:rFonts w:ascii="Arial" w:hAnsi="Arial" w:cs="Arial"/>
          <w:sz w:val="20"/>
          <w:szCs w:val="20"/>
        </w:rPr>
        <w:t xml:space="preserve"> </w:t>
      </w:r>
      <w:r w:rsidR="0062629E">
        <w:rPr>
          <w:rFonts w:ascii="Arial" w:hAnsi="Arial" w:cs="Arial"/>
          <w:sz w:val="20"/>
          <w:szCs w:val="20"/>
        </w:rPr>
        <w:t>vlastnictví</w:t>
      </w:r>
      <w:r w:rsidR="00C048DC">
        <w:rPr>
          <w:rFonts w:ascii="Arial" w:hAnsi="Arial" w:cs="Arial"/>
          <w:sz w:val="20"/>
          <w:szCs w:val="20"/>
        </w:rPr>
        <w:t xml:space="preserve"> </w:t>
      </w:r>
      <w:r w:rsidRPr="00476F58">
        <w:rPr>
          <w:rFonts w:ascii="Arial" w:hAnsi="Arial" w:cs="Arial"/>
          <w:sz w:val="20"/>
          <w:szCs w:val="20"/>
        </w:rPr>
        <w:t>kupuje a přijímá a zavazuje se prodávajícímu uhradit kupní cenu.</w:t>
      </w:r>
    </w:p>
    <w:p w:rsidR="000071B0" w:rsidRDefault="000071B0" w:rsidP="002B36C2">
      <w:pPr>
        <w:spacing w:after="120"/>
        <w:contextualSpacing/>
        <w:jc w:val="both"/>
        <w:rPr>
          <w:rFonts w:ascii="Arial" w:hAnsi="Arial" w:cs="Arial"/>
          <w:sz w:val="20"/>
          <w:szCs w:val="20"/>
        </w:rPr>
      </w:pPr>
    </w:p>
    <w:p w:rsidR="000071B0" w:rsidRPr="00C74EF7" w:rsidRDefault="000071B0" w:rsidP="00B70EC3">
      <w:pPr>
        <w:spacing w:after="120"/>
        <w:ind w:left="709" w:hanging="709"/>
        <w:contextualSpacing/>
        <w:jc w:val="center"/>
        <w:rPr>
          <w:rFonts w:ascii="Arial" w:hAnsi="Arial" w:cs="Arial"/>
          <w:b/>
          <w:sz w:val="20"/>
          <w:szCs w:val="20"/>
        </w:rPr>
      </w:pPr>
      <w:r w:rsidRPr="00C74EF7">
        <w:rPr>
          <w:rFonts w:ascii="Arial" w:hAnsi="Arial" w:cs="Arial"/>
          <w:b/>
          <w:sz w:val="20"/>
          <w:szCs w:val="20"/>
        </w:rPr>
        <w:t>III.</w:t>
      </w:r>
    </w:p>
    <w:p w:rsidR="000071B0" w:rsidRPr="00C74EF7" w:rsidRDefault="00836F86" w:rsidP="00D90CDB">
      <w:pPr>
        <w:spacing w:after="120"/>
        <w:ind w:left="709" w:hanging="709"/>
        <w:jc w:val="center"/>
        <w:rPr>
          <w:rFonts w:ascii="Arial" w:hAnsi="Arial" w:cs="Arial"/>
          <w:b/>
          <w:sz w:val="20"/>
          <w:szCs w:val="20"/>
        </w:rPr>
      </w:pPr>
      <w:r>
        <w:rPr>
          <w:rFonts w:ascii="Arial" w:hAnsi="Arial" w:cs="Arial"/>
          <w:b/>
          <w:sz w:val="20"/>
          <w:szCs w:val="20"/>
        </w:rPr>
        <w:t>Kupní cena a její</w:t>
      </w:r>
      <w:r w:rsidR="000071B0" w:rsidRPr="00C74EF7">
        <w:rPr>
          <w:rFonts w:ascii="Arial" w:hAnsi="Arial" w:cs="Arial"/>
          <w:b/>
          <w:sz w:val="20"/>
          <w:szCs w:val="20"/>
        </w:rPr>
        <w:t xml:space="preserve"> úhrada</w:t>
      </w:r>
    </w:p>
    <w:p w:rsidR="002237B3" w:rsidRPr="00C74EF7" w:rsidRDefault="002237B3" w:rsidP="00535FAA">
      <w:pPr>
        <w:spacing w:after="120"/>
        <w:ind w:left="426" w:hanging="426"/>
        <w:jc w:val="both"/>
        <w:rPr>
          <w:rFonts w:ascii="Arial" w:hAnsi="Arial" w:cs="Arial"/>
          <w:sz w:val="20"/>
          <w:szCs w:val="20"/>
        </w:rPr>
      </w:pPr>
      <w:r w:rsidRPr="00C74EF7">
        <w:rPr>
          <w:rFonts w:ascii="Arial" w:hAnsi="Arial" w:cs="Arial"/>
          <w:sz w:val="20"/>
          <w:szCs w:val="20"/>
        </w:rPr>
        <w:t>3</w:t>
      </w:r>
      <w:r>
        <w:rPr>
          <w:rFonts w:ascii="Arial" w:hAnsi="Arial" w:cs="Arial"/>
          <w:sz w:val="20"/>
          <w:szCs w:val="20"/>
        </w:rPr>
        <w:t>.1.</w:t>
      </w:r>
      <w:r>
        <w:rPr>
          <w:rFonts w:ascii="Arial" w:hAnsi="Arial" w:cs="Arial"/>
          <w:sz w:val="20"/>
          <w:szCs w:val="20"/>
        </w:rPr>
        <w:tab/>
        <w:t>Celková kupní cena nemovitosti,</w:t>
      </w:r>
      <w:r w:rsidRPr="00C74EF7">
        <w:rPr>
          <w:rFonts w:ascii="Arial" w:hAnsi="Arial" w:cs="Arial"/>
          <w:sz w:val="20"/>
          <w:szCs w:val="20"/>
        </w:rPr>
        <w:t xml:space="preserve"> </w:t>
      </w:r>
      <w:r>
        <w:rPr>
          <w:rFonts w:ascii="Arial" w:hAnsi="Arial" w:cs="Arial"/>
          <w:sz w:val="20"/>
          <w:szCs w:val="20"/>
        </w:rPr>
        <w:t>blíže specifikované</w:t>
      </w:r>
      <w:r w:rsidRPr="00C74EF7">
        <w:rPr>
          <w:rFonts w:ascii="Arial" w:hAnsi="Arial" w:cs="Arial"/>
          <w:sz w:val="20"/>
          <w:szCs w:val="20"/>
        </w:rPr>
        <w:t xml:space="preserve"> v čl. I této smlouvy</w:t>
      </w:r>
      <w:r>
        <w:rPr>
          <w:rFonts w:ascii="Arial" w:hAnsi="Arial" w:cs="Arial"/>
          <w:sz w:val="20"/>
          <w:szCs w:val="20"/>
        </w:rPr>
        <w:t>,</w:t>
      </w:r>
      <w:r w:rsidRPr="00C74EF7">
        <w:rPr>
          <w:rFonts w:ascii="Arial" w:hAnsi="Arial" w:cs="Arial"/>
          <w:sz w:val="20"/>
          <w:szCs w:val="20"/>
        </w:rPr>
        <w:t xml:space="preserve"> byla stanovena</w:t>
      </w:r>
      <w:r>
        <w:rPr>
          <w:rFonts w:ascii="Arial" w:hAnsi="Arial" w:cs="Arial"/>
          <w:sz w:val="20"/>
          <w:szCs w:val="20"/>
        </w:rPr>
        <w:t xml:space="preserve"> </w:t>
      </w:r>
      <w:r w:rsidR="00651B96">
        <w:rPr>
          <w:rFonts w:ascii="Arial" w:hAnsi="Arial" w:cs="Arial"/>
          <w:sz w:val="20"/>
          <w:szCs w:val="20"/>
        </w:rPr>
        <w:t xml:space="preserve">jako součet </w:t>
      </w:r>
      <w:r w:rsidR="00CA2A90">
        <w:rPr>
          <w:rFonts w:ascii="Arial" w:hAnsi="Arial" w:cs="Arial"/>
          <w:sz w:val="20"/>
          <w:szCs w:val="20"/>
        </w:rPr>
        <w:t xml:space="preserve">ceny </w:t>
      </w:r>
      <w:r w:rsidR="00651B96" w:rsidRPr="00535FAA">
        <w:rPr>
          <w:rFonts w:ascii="Arial" w:hAnsi="Arial" w:cs="Arial"/>
          <w:sz w:val="20"/>
          <w:szCs w:val="20"/>
        </w:rPr>
        <w:t>odděleného dílu označeného literou „d“</w:t>
      </w:r>
      <w:r w:rsidR="00651B96" w:rsidRPr="00651B96">
        <w:rPr>
          <w:rFonts w:ascii="Arial" w:hAnsi="Arial" w:cs="Arial"/>
          <w:b/>
          <w:sz w:val="20"/>
          <w:szCs w:val="20"/>
        </w:rPr>
        <w:t xml:space="preserve"> </w:t>
      </w:r>
      <w:r w:rsidR="00651B96" w:rsidRPr="00535FAA">
        <w:rPr>
          <w:rFonts w:ascii="Arial" w:hAnsi="Arial" w:cs="Arial"/>
          <w:b/>
          <w:sz w:val="20"/>
          <w:szCs w:val="20"/>
        </w:rPr>
        <w:t>o výměře 238 m</w:t>
      </w:r>
      <w:r w:rsidR="00651B96" w:rsidRPr="00535FAA">
        <w:rPr>
          <w:rFonts w:ascii="Arial" w:hAnsi="Arial" w:cs="Arial"/>
          <w:b/>
          <w:sz w:val="20"/>
          <w:szCs w:val="20"/>
          <w:vertAlign w:val="superscript"/>
        </w:rPr>
        <w:t>2</w:t>
      </w:r>
      <w:r w:rsidR="00535FAA" w:rsidRPr="00535FAA">
        <w:rPr>
          <w:rFonts w:ascii="Arial" w:hAnsi="Arial" w:cs="Arial"/>
          <w:b/>
          <w:sz w:val="20"/>
          <w:szCs w:val="20"/>
        </w:rPr>
        <w:t xml:space="preserve"> za cenu 8</w:t>
      </w:r>
      <w:r w:rsidR="00651B96" w:rsidRPr="00535FAA">
        <w:rPr>
          <w:rFonts w:ascii="Arial" w:hAnsi="Arial" w:cs="Arial"/>
          <w:b/>
          <w:sz w:val="20"/>
          <w:szCs w:val="20"/>
        </w:rPr>
        <w:t>00</w:t>
      </w:r>
      <w:r w:rsidR="00535FAA" w:rsidRPr="00535FAA">
        <w:rPr>
          <w:rFonts w:ascii="Arial" w:hAnsi="Arial" w:cs="Arial"/>
          <w:b/>
          <w:sz w:val="20"/>
          <w:szCs w:val="20"/>
        </w:rPr>
        <w:t xml:space="preserve"> Kč/m</w:t>
      </w:r>
      <w:r w:rsidR="004E0D6A" w:rsidRPr="004E0D6A">
        <w:rPr>
          <w:rFonts w:ascii="Arial" w:hAnsi="Arial" w:cs="Arial"/>
          <w:b/>
          <w:sz w:val="20"/>
          <w:szCs w:val="20"/>
          <w:vertAlign w:val="superscript"/>
        </w:rPr>
        <w:t>2</w:t>
      </w:r>
      <w:r w:rsidR="00535FAA">
        <w:rPr>
          <w:rFonts w:ascii="Arial" w:hAnsi="Arial" w:cs="Arial"/>
          <w:sz w:val="20"/>
          <w:szCs w:val="20"/>
        </w:rPr>
        <w:t xml:space="preserve"> a </w:t>
      </w:r>
      <w:r w:rsidR="00CA2A90">
        <w:rPr>
          <w:rFonts w:ascii="Arial" w:hAnsi="Arial" w:cs="Arial"/>
          <w:sz w:val="20"/>
          <w:szCs w:val="20"/>
        </w:rPr>
        <w:t xml:space="preserve">ceny </w:t>
      </w:r>
      <w:r w:rsidR="00535FAA" w:rsidRPr="00535FAA">
        <w:rPr>
          <w:rFonts w:ascii="Arial" w:hAnsi="Arial" w:cs="Arial"/>
          <w:sz w:val="20"/>
          <w:szCs w:val="20"/>
        </w:rPr>
        <w:t xml:space="preserve">odděleného dílu označeného literou „c“ </w:t>
      </w:r>
      <w:r w:rsidR="00535FAA" w:rsidRPr="00535FAA">
        <w:rPr>
          <w:rFonts w:ascii="Arial" w:hAnsi="Arial" w:cs="Arial"/>
          <w:b/>
          <w:sz w:val="20"/>
          <w:szCs w:val="20"/>
        </w:rPr>
        <w:t>o výměře 7 m</w:t>
      </w:r>
      <w:r w:rsidR="00535FAA" w:rsidRPr="00535FAA">
        <w:rPr>
          <w:rFonts w:ascii="Arial" w:hAnsi="Arial" w:cs="Arial"/>
          <w:b/>
          <w:sz w:val="20"/>
          <w:szCs w:val="20"/>
          <w:vertAlign w:val="superscript"/>
        </w:rPr>
        <w:t>2</w:t>
      </w:r>
      <w:r w:rsidR="00535FAA" w:rsidRPr="00535FAA">
        <w:rPr>
          <w:rFonts w:ascii="Arial" w:hAnsi="Arial" w:cs="Arial"/>
          <w:b/>
          <w:sz w:val="20"/>
          <w:szCs w:val="20"/>
        </w:rPr>
        <w:t xml:space="preserve"> za cenu 500 Kč/</w:t>
      </w:r>
      <w:r w:rsidR="00535FAA" w:rsidRPr="009A03B8">
        <w:rPr>
          <w:rFonts w:ascii="Arial" w:hAnsi="Arial" w:cs="Arial"/>
          <w:sz w:val="20"/>
          <w:szCs w:val="20"/>
        </w:rPr>
        <w:t>m</w:t>
      </w:r>
      <w:r w:rsidR="00535FAA" w:rsidRPr="009A03B8">
        <w:rPr>
          <w:rFonts w:ascii="Arial" w:hAnsi="Arial" w:cs="Arial"/>
          <w:sz w:val="20"/>
          <w:szCs w:val="20"/>
          <w:vertAlign w:val="superscript"/>
        </w:rPr>
        <w:t>2</w:t>
      </w:r>
      <w:r w:rsidR="009A03B8">
        <w:rPr>
          <w:rFonts w:ascii="Arial" w:hAnsi="Arial" w:cs="Arial"/>
          <w:sz w:val="20"/>
          <w:szCs w:val="20"/>
        </w:rPr>
        <w:t xml:space="preserve">, tj. </w:t>
      </w:r>
      <w:r w:rsidR="00F20301" w:rsidRPr="009A03B8">
        <w:rPr>
          <w:rFonts w:ascii="Arial" w:hAnsi="Arial" w:cs="Arial"/>
          <w:sz w:val="20"/>
          <w:szCs w:val="20"/>
        </w:rPr>
        <w:t>částkou</w:t>
      </w:r>
      <w:r w:rsidR="00F20301">
        <w:rPr>
          <w:rFonts w:ascii="Arial" w:hAnsi="Arial" w:cs="Arial"/>
          <w:sz w:val="20"/>
          <w:szCs w:val="20"/>
        </w:rPr>
        <w:t xml:space="preserve"> </w:t>
      </w:r>
      <w:r w:rsidR="00535FAA">
        <w:rPr>
          <w:rFonts w:ascii="Arial" w:hAnsi="Arial" w:cs="Arial"/>
          <w:sz w:val="20"/>
          <w:szCs w:val="20"/>
        </w:rPr>
        <w:t xml:space="preserve">celkem </w:t>
      </w:r>
      <w:r>
        <w:rPr>
          <w:rFonts w:ascii="Arial" w:hAnsi="Arial" w:cs="Arial"/>
          <w:sz w:val="20"/>
          <w:szCs w:val="20"/>
        </w:rPr>
        <w:t>ve </w:t>
      </w:r>
      <w:r w:rsidR="00F20301">
        <w:rPr>
          <w:rFonts w:ascii="Arial" w:hAnsi="Arial" w:cs="Arial"/>
          <w:sz w:val="20"/>
          <w:szCs w:val="20"/>
        </w:rPr>
        <w:t>výši</w:t>
      </w:r>
      <w:r>
        <w:rPr>
          <w:rFonts w:ascii="Arial" w:hAnsi="Arial" w:cs="Arial"/>
          <w:sz w:val="20"/>
          <w:szCs w:val="20"/>
        </w:rPr>
        <w:t xml:space="preserve"> </w:t>
      </w:r>
      <w:r w:rsidR="00D635AC" w:rsidRPr="00BA5A4A">
        <w:rPr>
          <w:rFonts w:ascii="Arial" w:hAnsi="Arial" w:cs="Arial"/>
          <w:b/>
          <w:color w:val="000000"/>
          <w:sz w:val="20"/>
          <w:szCs w:val="20"/>
        </w:rPr>
        <w:t>193 900</w:t>
      </w:r>
      <w:r w:rsidRPr="00BA5A4A">
        <w:rPr>
          <w:rFonts w:ascii="Arial" w:hAnsi="Arial" w:cs="Arial"/>
          <w:b/>
          <w:color w:val="000000"/>
          <w:sz w:val="20"/>
          <w:szCs w:val="20"/>
        </w:rPr>
        <w:t xml:space="preserve"> Kč </w:t>
      </w:r>
      <w:r w:rsidR="002F57AE" w:rsidRPr="00BA5A4A">
        <w:rPr>
          <w:rFonts w:ascii="Arial" w:hAnsi="Arial" w:cs="Arial"/>
          <w:sz w:val="20"/>
          <w:szCs w:val="20"/>
        </w:rPr>
        <w:t>(</w:t>
      </w:r>
      <w:r w:rsidRPr="00BA5A4A">
        <w:rPr>
          <w:rFonts w:ascii="Arial" w:hAnsi="Arial" w:cs="Arial"/>
          <w:sz w:val="20"/>
          <w:szCs w:val="20"/>
        </w:rPr>
        <w:t>slovy:</w:t>
      </w:r>
      <w:r w:rsidR="00D635AC" w:rsidRPr="00BA5A4A">
        <w:rPr>
          <w:rFonts w:ascii="Arial" w:hAnsi="Arial" w:cs="Arial"/>
          <w:sz w:val="20"/>
          <w:szCs w:val="20"/>
        </w:rPr>
        <w:t xml:space="preserve"> jedno sto devadesát tři tisíce devět set</w:t>
      </w:r>
      <w:r w:rsidR="00D635AC">
        <w:rPr>
          <w:rFonts w:ascii="Arial" w:hAnsi="Arial" w:cs="Arial"/>
          <w:sz w:val="20"/>
          <w:szCs w:val="20"/>
        </w:rPr>
        <w:t xml:space="preserve"> </w:t>
      </w:r>
      <w:r w:rsidRPr="00196578">
        <w:rPr>
          <w:rFonts w:ascii="Arial" w:hAnsi="Arial" w:cs="Arial"/>
          <w:sz w:val="20"/>
          <w:szCs w:val="20"/>
        </w:rPr>
        <w:t>korun českých</w:t>
      </w:r>
      <w:r w:rsidR="002F57AE">
        <w:rPr>
          <w:rFonts w:ascii="Arial" w:hAnsi="Arial" w:cs="Arial"/>
          <w:sz w:val="20"/>
          <w:szCs w:val="20"/>
        </w:rPr>
        <w:t>)</w:t>
      </w:r>
      <w:r w:rsidRPr="00A04D4F">
        <w:rPr>
          <w:rFonts w:ascii="Arial" w:hAnsi="Arial" w:cs="Arial"/>
          <w:sz w:val="20"/>
          <w:szCs w:val="20"/>
        </w:rPr>
        <w:t xml:space="preserve"> (dále jen </w:t>
      </w:r>
      <w:r w:rsidRPr="00A04D4F">
        <w:rPr>
          <w:rFonts w:ascii="Arial" w:hAnsi="Arial" w:cs="Arial"/>
          <w:b/>
          <w:sz w:val="20"/>
          <w:szCs w:val="20"/>
        </w:rPr>
        <w:t>„kupní cena“</w:t>
      </w:r>
      <w:r w:rsidR="002F57AE">
        <w:rPr>
          <w:rFonts w:ascii="Arial" w:hAnsi="Arial" w:cs="Arial"/>
          <w:sz w:val="20"/>
          <w:szCs w:val="20"/>
        </w:rPr>
        <w:t>)</w:t>
      </w:r>
      <w:r w:rsidRPr="00A04D4F">
        <w:rPr>
          <w:rFonts w:ascii="Arial" w:hAnsi="Arial" w:cs="Arial"/>
          <w:sz w:val="20"/>
          <w:szCs w:val="20"/>
        </w:rPr>
        <w:t>.</w:t>
      </w:r>
    </w:p>
    <w:p w:rsidR="002237B3" w:rsidRPr="00C74EF7" w:rsidRDefault="002237B3" w:rsidP="002237B3">
      <w:pPr>
        <w:spacing w:after="120"/>
        <w:ind w:left="426" w:hanging="426"/>
        <w:jc w:val="both"/>
        <w:rPr>
          <w:rFonts w:ascii="Arial" w:hAnsi="Arial" w:cs="Arial"/>
          <w:b/>
          <w:color w:val="FF0000"/>
          <w:sz w:val="20"/>
          <w:szCs w:val="20"/>
        </w:rPr>
      </w:pPr>
      <w:r>
        <w:rPr>
          <w:rFonts w:ascii="Arial" w:hAnsi="Arial" w:cs="Arial"/>
          <w:sz w:val="20"/>
          <w:szCs w:val="20"/>
        </w:rPr>
        <w:t>3.2.</w:t>
      </w:r>
      <w:r>
        <w:rPr>
          <w:rFonts w:ascii="Arial" w:hAnsi="Arial" w:cs="Arial"/>
          <w:sz w:val="20"/>
          <w:szCs w:val="20"/>
        </w:rPr>
        <w:tab/>
        <w:t>Kupní cenu</w:t>
      </w:r>
      <w:r w:rsidRPr="00C74EF7">
        <w:rPr>
          <w:rFonts w:ascii="Arial" w:hAnsi="Arial" w:cs="Arial"/>
          <w:sz w:val="20"/>
          <w:szCs w:val="20"/>
        </w:rPr>
        <w:t xml:space="preserve"> ve stanovené výši uve</w:t>
      </w:r>
      <w:r>
        <w:rPr>
          <w:rFonts w:ascii="Arial" w:hAnsi="Arial" w:cs="Arial"/>
          <w:sz w:val="20"/>
          <w:szCs w:val="20"/>
        </w:rPr>
        <w:t>denou v odst. 3.1. tohoto článku</w:t>
      </w:r>
      <w:r w:rsidRPr="00C74EF7">
        <w:rPr>
          <w:rFonts w:ascii="Arial" w:hAnsi="Arial" w:cs="Arial"/>
          <w:sz w:val="20"/>
          <w:szCs w:val="20"/>
        </w:rPr>
        <w:t xml:space="preserve"> uhradí kupující nejpozději </w:t>
      </w:r>
      <w:r w:rsidR="00F66422">
        <w:rPr>
          <w:rFonts w:ascii="Arial" w:hAnsi="Arial" w:cs="Arial"/>
          <w:b/>
          <w:sz w:val="20"/>
          <w:szCs w:val="20"/>
        </w:rPr>
        <w:t>do </w:t>
      </w:r>
      <w:r>
        <w:rPr>
          <w:rFonts w:ascii="Arial" w:hAnsi="Arial" w:cs="Arial"/>
          <w:b/>
          <w:sz w:val="20"/>
          <w:szCs w:val="20"/>
        </w:rPr>
        <w:t>třiceti</w:t>
      </w:r>
      <w:r w:rsidRPr="00C74EF7">
        <w:rPr>
          <w:rFonts w:ascii="Arial" w:hAnsi="Arial" w:cs="Arial"/>
          <w:b/>
          <w:sz w:val="20"/>
          <w:szCs w:val="20"/>
        </w:rPr>
        <w:t xml:space="preserve"> </w:t>
      </w:r>
      <w:r>
        <w:rPr>
          <w:rFonts w:ascii="Arial" w:hAnsi="Arial" w:cs="Arial"/>
          <w:b/>
          <w:sz w:val="20"/>
          <w:szCs w:val="20"/>
        </w:rPr>
        <w:t>(3</w:t>
      </w:r>
      <w:r w:rsidRPr="00C74EF7">
        <w:rPr>
          <w:rFonts w:ascii="Arial" w:hAnsi="Arial" w:cs="Arial"/>
          <w:b/>
          <w:sz w:val="20"/>
          <w:szCs w:val="20"/>
        </w:rPr>
        <w:t>0) dnů</w:t>
      </w:r>
      <w:r w:rsidRPr="00C74EF7">
        <w:rPr>
          <w:rFonts w:ascii="Arial" w:hAnsi="Arial" w:cs="Arial"/>
          <w:sz w:val="20"/>
          <w:szCs w:val="20"/>
        </w:rPr>
        <w:t xml:space="preserve"> od podpisu </w:t>
      </w:r>
      <w:r>
        <w:rPr>
          <w:rFonts w:ascii="Arial" w:hAnsi="Arial" w:cs="Arial"/>
          <w:sz w:val="20"/>
          <w:szCs w:val="20"/>
        </w:rPr>
        <w:t xml:space="preserve">této </w:t>
      </w:r>
      <w:r w:rsidRPr="00C74EF7">
        <w:rPr>
          <w:rFonts w:ascii="Arial" w:hAnsi="Arial" w:cs="Arial"/>
          <w:sz w:val="20"/>
          <w:szCs w:val="20"/>
        </w:rPr>
        <w:t xml:space="preserve">smlouvy, a to bankovním převodem na účet prodávajícího vedený u: </w:t>
      </w:r>
      <w:r w:rsidRPr="00C74EF7">
        <w:rPr>
          <w:rFonts w:ascii="Arial" w:hAnsi="Arial" w:cs="Arial"/>
          <w:b/>
          <w:sz w:val="20"/>
          <w:szCs w:val="20"/>
        </w:rPr>
        <w:t xml:space="preserve">České spořitelny, a.s., č. </w:t>
      </w:r>
      <w:proofErr w:type="spellStart"/>
      <w:r w:rsidRPr="00C74EF7">
        <w:rPr>
          <w:rFonts w:ascii="Arial" w:hAnsi="Arial" w:cs="Arial"/>
          <w:b/>
          <w:sz w:val="20"/>
          <w:szCs w:val="20"/>
        </w:rPr>
        <w:t>ú.</w:t>
      </w:r>
      <w:proofErr w:type="spellEnd"/>
      <w:r w:rsidRPr="00C74EF7">
        <w:rPr>
          <w:rFonts w:ascii="Arial" w:hAnsi="Arial" w:cs="Arial"/>
          <w:b/>
          <w:sz w:val="20"/>
          <w:szCs w:val="20"/>
        </w:rPr>
        <w:t xml:space="preserve"> </w:t>
      </w:r>
      <w:r w:rsidRPr="007702C3">
        <w:rPr>
          <w:rFonts w:ascii="Arial" w:eastAsia="Arial" w:hAnsi="Arial" w:cs="Arial"/>
          <w:b/>
          <w:sz w:val="20"/>
          <w:szCs w:val="20"/>
        </w:rPr>
        <w:t>19-0603148389/0800</w:t>
      </w:r>
      <w:r w:rsidRPr="00C74EF7">
        <w:rPr>
          <w:rFonts w:ascii="Arial" w:hAnsi="Arial" w:cs="Arial"/>
          <w:b/>
          <w:sz w:val="20"/>
          <w:szCs w:val="20"/>
        </w:rPr>
        <w:t xml:space="preserve">, variabilní symbol platby: </w:t>
      </w:r>
      <w:r w:rsidR="004E543D" w:rsidRPr="004E543D">
        <w:rPr>
          <w:rFonts w:ascii="Arial" w:hAnsi="Arial" w:cs="Arial"/>
          <w:b/>
          <w:sz w:val="20"/>
          <w:szCs w:val="20"/>
        </w:rPr>
        <w:t>3158300426</w:t>
      </w:r>
      <w:r w:rsidRPr="00C74EF7">
        <w:rPr>
          <w:rFonts w:ascii="Arial" w:hAnsi="Arial" w:cs="Arial"/>
          <w:b/>
          <w:sz w:val="20"/>
          <w:szCs w:val="20"/>
        </w:rPr>
        <w:t>.</w:t>
      </w:r>
    </w:p>
    <w:p w:rsidR="002237B3" w:rsidRPr="00C74EF7" w:rsidRDefault="002237B3" w:rsidP="002237B3">
      <w:pPr>
        <w:spacing w:after="120"/>
        <w:ind w:left="425" w:hanging="425"/>
        <w:jc w:val="both"/>
        <w:rPr>
          <w:rFonts w:ascii="Arial" w:hAnsi="Arial" w:cs="Arial"/>
          <w:sz w:val="20"/>
          <w:szCs w:val="20"/>
        </w:rPr>
      </w:pPr>
      <w:r w:rsidRPr="00C74EF7">
        <w:rPr>
          <w:rFonts w:ascii="Arial" w:hAnsi="Arial" w:cs="Arial"/>
          <w:sz w:val="20"/>
          <w:szCs w:val="20"/>
        </w:rPr>
        <w:t>3.3.</w:t>
      </w:r>
      <w:r w:rsidRPr="00C74EF7">
        <w:rPr>
          <w:rFonts w:ascii="Arial" w:hAnsi="Arial" w:cs="Arial"/>
          <w:sz w:val="20"/>
          <w:szCs w:val="20"/>
        </w:rPr>
        <w:tab/>
        <w:t>Návrh na povolení vkladu vlastnického práva dle této smlouvy bude vložen do katastru nemovitostí až po zaplacení kupní ceny. Do té doby všechna vyhotovení smlouvy včetně návrhu na vklad zůstanou uložena u prodávajícího. Smluvní strany výslovně sjednávají, že toto ustanovení nepovažují za odkládací podmínku účinnosti smlouvy dle § 548 občanského zákoníku.</w:t>
      </w:r>
    </w:p>
    <w:p w:rsidR="00A816FF" w:rsidRDefault="00A816FF" w:rsidP="00A816FF">
      <w:pPr>
        <w:spacing w:after="120"/>
        <w:ind w:left="-6"/>
        <w:contextualSpacing/>
        <w:jc w:val="both"/>
        <w:rPr>
          <w:rFonts w:ascii="Arial" w:hAnsi="Arial" w:cs="Arial"/>
          <w:sz w:val="20"/>
          <w:szCs w:val="20"/>
        </w:rPr>
      </w:pPr>
    </w:p>
    <w:p w:rsidR="00AF39E8" w:rsidRPr="00C74EF7" w:rsidRDefault="00AF39E8" w:rsidP="00B70EC3">
      <w:pPr>
        <w:spacing w:after="120"/>
        <w:ind w:left="709" w:hanging="709"/>
        <w:contextualSpacing/>
        <w:jc w:val="center"/>
        <w:rPr>
          <w:rFonts w:ascii="Arial" w:hAnsi="Arial" w:cs="Arial"/>
          <w:b/>
          <w:sz w:val="20"/>
          <w:szCs w:val="20"/>
        </w:rPr>
      </w:pPr>
      <w:r w:rsidRPr="00C74EF7">
        <w:rPr>
          <w:rFonts w:ascii="Arial" w:hAnsi="Arial" w:cs="Arial"/>
          <w:b/>
          <w:sz w:val="20"/>
          <w:szCs w:val="20"/>
        </w:rPr>
        <w:t>IV.</w:t>
      </w:r>
    </w:p>
    <w:p w:rsidR="00AF39E8" w:rsidRPr="00C74EF7" w:rsidRDefault="00AF39E8" w:rsidP="00D90CDB">
      <w:pPr>
        <w:spacing w:after="120"/>
        <w:ind w:left="709" w:hanging="709"/>
        <w:jc w:val="center"/>
        <w:rPr>
          <w:rFonts w:ascii="Arial" w:hAnsi="Arial" w:cs="Arial"/>
          <w:b/>
          <w:sz w:val="20"/>
          <w:szCs w:val="20"/>
        </w:rPr>
      </w:pPr>
      <w:r w:rsidRPr="00C74EF7">
        <w:rPr>
          <w:rFonts w:ascii="Arial" w:hAnsi="Arial" w:cs="Arial"/>
          <w:b/>
          <w:sz w:val="20"/>
          <w:szCs w:val="20"/>
        </w:rPr>
        <w:t>Náklady související s převodem</w:t>
      </w:r>
    </w:p>
    <w:p w:rsidR="004F01F2" w:rsidRPr="004F01F2" w:rsidRDefault="004F01F2" w:rsidP="004F01F2">
      <w:pPr>
        <w:pStyle w:val="Odstavecseseznamem"/>
        <w:numPr>
          <w:ilvl w:val="0"/>
          <w:numId w:val="17"/>
        </w:numPr>
        <w:spacing w:after="120"/>
        <w:jc w:val="both"/>
        <w:rPr>
          <w:rFonts w:ascii="Arial" w:hAnsi="Arial" w:cs="Arial"/>
          <w:vanish/>
          <w:sz w:val="20"/>
          <w:szCs w:val="20"/>
        </w:rPr>
      </w:pPr>
    </w:p>
    <w:p w:rsidR="004F01F2" w:rsidRPr="004F01F2" w:rsidRDefault="004F01F2" w:rsidP="004F01F2">
      <w:pPr>
        <w:pStyle w:val="Odstavecseseznamem"/>
        <w:numPr>
          <w:ilvl w:val="0"/>
          <w:numId w:val="17"/>
        </w:numPr>
        <w:spacing w:after="120"/>
        <w:jc w:val="both"/>
        <w:rPr>
          <w:rFonts w:ascii="Arial" w:hAnsi="Arial" w:cs="Arial"/>
          <w:vanish/>
          <w:sz w:val="20"/>
          <w:szCs w:val="20"/>
        </w:rPr>
      </w:pPr>
    </w:p>
    <w:p w:rsidR="004F01F2" w:rsidRPr="004F01F2" w:rsidRDefault="004F01F2" w:rsidP="004F01F2">
      <w:pPr>
        <w:pStyle w:val="Odstavecseseznamem"/>
        <w:numPr>
          <w:ilvl w:val="0"/>
          <w:numId w:val="17"/>
        </w:numPr>
        <w:spacing w:after="120"/>
        <w:jc w:val="both"/>
        <w:rPr>
          <w:rFonts w:ascii="Arial" w:hAnsi="Arial" w:cs="Arial"/>
          <w:vanish/>
          <w:sz w:val="20"/>
          <w:szCs w:val="20"/>
        </w:rPr>
      </w:pPr>
    </w:p>
    <w:p w:rsidR="004F01F2" w:rsidRPr="004F01F2" w:rsidRDefault="004F01F2" w:rsidP="004F01F2">
      <w:pPr>
        <w:pStyle w:val="Odstavecseseznamem"/>
        <w:numPr>
          <w:ilvl w:val="0"/>
          <w:numId w:val="17"/>
        </w:numPr>
        <w:spacing w:after="120"/>
        <w:jc w:val="both"/>
        <w:rPr>
          <w:rFonts w:ascii="Arial" w:hAnsi="Arial" w:cs="Arial"/>
          <w:vanish/>
          <w:sz w:val="20"/>
          <w:szCs w:val="20"/>
        </w:rPr>
      </w:pPr>
    </w:p>
    <w:p w:rsidR="004F01F2" w:rsidRPr="002B7058" w:rsidRDefault="00AF39E8" w:rsidP="002B7058">
      <w:pPr>
        <w:spacing w:after="120"/>
        <w:jc w:val="both"/>
        <w:rPr>
          <w:rFonts w:ascii="Arial" w:hAnsi="Arial" w:cs="Arial"/>
          <w:sz w:val="20"/>
          <w:szCs w:val="20"/>
        </w:rPr>
      </w:pPr>
      <w:r w:rsidRPr="002B7058">
        <w:rPr>
          <w:rFonts w:ascii="Arial" w:hAnsi="Arial" w:cs="Arial"/>
          <w:sz w:val="20"/>
          <w:szCs w:val="20"/>
        </w:rPr>
        <w:t xml:space="preserve">Kupující hradí veškeré náklady spojené </w:t>
      </w:r>
      <w:r w:rsidR="00C30EEC" w:rsidRPr="002B7058">
        <w:rPr>
          <w:rFonts w:ascii="Arial" w:hAnsi="Arial" w:cs="Arial"/>
          <w:sz w:val="20"/>
          <w:szCs w:val="20"/>
        </w:rPr>
        <w:t xml:space="preserve">s vyhotovením geometrického plánu a </w:t>
      </w:r>
      <w:r w:rsidRPr="002B7058">
        <w:rPr>
          <w:rFonts w:ascii="Arial" w:hAnsi="Arial" w:cs="Arial"/>
          <w:sz w:val="20"/>
          <w:szCs w:val="20"/>
        </w:rPr>
        <w:t>se zápisem vkladu vlastnického práva do katastru nemovitostí.</w:t>
      </w:r>
    </w:p>
    <w:p w:rsidR="00586854" w:rsidRPr="00C74EF7" w:rsidRDefault="00586854" w:rsidP="002B36C2">
      <w:pPr>
        <w:spacing w:after="120"/>
        <w:contextualSpacing/>
        <w:jc w:val="both"/>
        <w:rPr>
          <w:rFonts w:ascii="Arial" w:hAnsi="Arial" w:cs="Arial"/>
          <w:bCs/>
          <w:sz w:val="20"/>
          <w:szCs w:val="20"/>
        </w:rPr>
      </w:pPr>
    </w:p>
    <w:p w:rsidR="00AB1681" w:rsidRPr="00C74EF7" w:rsidRDefault="00AB1681" w:rsidP="00B70EC3">
      <w:pPr>
        <w:spacing w:after="120"/>
        <w:ind w:left="709" w:hanging="709"/>
        <w:contextualSpacing/>
        <w:jc w:val="center"/>
        <w:rPr>
          <w:rFonts w:ascii="Arial" w:hAnsi="Arial" w:cs="Arial"/>
          <w:b/>
          <w:bCs/>
          <w:sz w:val="20"/>
          <w:szCs w:val="20"/>
        </w:rPr>
      </w:pPr>
      <w:r w:rsidRPr="00C74EF7">
        <w:rPr>
          <w:rFonts w:ascii="Arial" w:hAnsi="Arial" w:cs="Arial"/>
          <w:b/>
          <w:bCs/>
          <w:sz w:val="20"/>
          <w:szCs w:val="20"/>
        </w:rPr>
        <w:t>V.</w:t>
      </w:r>
    </w:p>
    <w:p w:rsidR="00AB1681" w:rsidRPr="00C74EF7" w:rsidRDefault="00AB1681" w:rsidP="00D90CDB">
      <w:pPr>
        <w:spacing w:after="120"/>
        <w:ind w:left="709" w:hanging="709"/>
        <w:jc w:val="center"/>
        <w:rPr>
          <w:rFonts w:ascii="Arial" w:hAnsi="Arial" w:cs="Arial"/>
          <w:b/>
          <w:bCs/>
          <w:sz w:val="20"/>
          <w:szCs w:val="20"/>
        </w:rPr>
      </w:pPr>
      <w:r w:rsidRPr="00C74EF7">
        <w:rPr>
          <w:rFonts w:ascii="Arial" w:hAnsi="Arial" w:cs="Arial"/>
          <w:b/>
          <w:bCs/>
          <w:sz w:val="20"/>
          <w:szCs w:val="20"/>
        </w:rPr>
        <w:t>Ujednání o stavu nemovitosti</w:t>
      </w:r>
    </w:p>
    <w:p w:rsidR="00AB1681" w:rsidRPr="00C74EF7" w:rsidRDefault="00A6767B" w:rsidP="007500E9">
      <w:pPr>
        <w:spacing w:after="120"/>
        <w:ind w:left="431" w:hanging="431"/>
        <w:jc w:val="both"/>
        <w:rPr>
          <w:rFonts w:ascii="Arial" w:hAnsi="Arial" w:cs="Arial"/>
          <w:bCs/>
          <w:sz w:val="20"/>
          <w:szCs w:val="20"/>
        </w:rPr>
      </w:pPr>
      <w:r>
        <w:rPr>
          <w:rFonts w:ascii="Arial" w:hAnsi="Arial" w:cs="Arial"/>
          <w:bCs/>
          <w:sz w:val="20"/>
          <w:szCs w:val="20"/>
        </w:rPr>
        <w:t>5.1</w:t>
      </w:r>
      <w:r w:rsidR="00AB1681" w:rsidRPr="00C74EF7">
        <w:rPr>
          <w:rFonts w:ascii="Arial" w:hAnsi="Arial" w:cs="Arial"/>
          <w:bCs/>
          <w:sz w:val="20"/>
          <w:szCs w:val="20"/>
        </w:rPr>
        <w:tab/>
        <w:t>Prodávající prohlašuje, že ke dni podpisu této smlouvy v so</w:t>
      </w:r>
      <w:r w:rsidR="000F271A">
        <w:rPr>
          <w:rFonts w:ascii="Arial" w:hAnsi="Arial" w:cs="Arial"/>
          <w:bCs/>
          <w:sz w:val="20"/>
          <w:szCs w:val="20"/>
        </w:rPr>
        <w:t>uvislosti s převodem nemovitosti</w:t>
      </w:r>
    </w:p>
    <w:p w:rsidR="00AB1681" w:rsidRPr="00C74EF7" w:rsidRDefault="00A6767B" w:rsidP="007F1FF0">
      <w:pPr>
        <w:tabs>
          <w:tab w:val="left" w:pos="993"/>
        </w:tabs>
        <w:spacing w:after="120"/>
        <w:ind w:left="993" w:hanging="567"/>
        <w:jc w:val="both"/>
        <w:rPr>
          <w:rFonts w:ascii="Arial" w:hAnsi="Arial" w:cs="Arial"/>
          <w:bCs/>
          <w:sz w:val="20"/>
          <w:szCs w:val="20"/>
        </w:rPr>
      </w:pPr>
      <w:r>
        <w:rPr>
          <w:rFonts w:ascii="Arial" w:hAnsi="Arial" w:cs="Arial"/>
          <w:bCs/>
          <w:sz w:val="20"/>
          <w:szCs w:val="20"/>
        </w:rPr>
        <w:t>5.1.1</w:t>
      </w:r>
      <w:r w:rsidR="00AB1681" w:rsidRPr="00C74EF7">
        <w:rPr>
          <w:rFonts w:ascii="Arial" w:hAnsi="Arial" w:cs="Arial"/>
          <w:bCs/>
          <w:sz w:val="20"/>
          <w:szCs w:val="20"/>
        </w:rPr>
        <w:tab/>
        <w:t>není omezen v nakládání s nemovitostí popsanou v</w:t>
      </w:r>
      <w:r w:rsidR="004B3A2E" w:rsidRPr="00C74EF7">
        <w:rPr>
          <w:rFonts w:ascii="Arial" w:hAnsi="Arial" w:cs="Arial"/>
          <w:bCs/>
          <w:sz w:val="20"/>
          <w:szCs w:val="20"/>
        </w:rPr>
        <w:t> čl. I. této smlouvy</w:t>
      </w:r>
      <w:r w:rsidR="004903A6">
        <w:rPr>
          <w:rFonts w:ascii="Arial" w:hAnsi="Arial" w:cs="Arial"/>
          <w:bCs/>
          <w:sz w:val="20"/>
          <w:szCs w:val="20"/>
        </w:rPr>
        <w:t>,</w:t>
      </w:r>
      <w:r w:rsidR="007F1FF0">
        <w:rPr>
          <w:rFonts w:ascii="Arial" w:hAnsi="Arial" w:cs="Arial"/>
          <w:bCs/>
          <w:sz w:val="20"/>
          <w:szCs w:val="20"/>
        </w:rPr>
        <w:t xml:space="preserve"> a že vlastnické právo </w:t>
      </w:r>
      <w:r w:rsidR="00555F39" w:rsidRPr="00C74EF7">
        <w:rPr>
          <w:rFonts w:ascii="Arial" w:hAnsi="Arial" w:cs="Arial"/>
          <w:bCs/>
          <w:sz w:val="20"/>
          <w:szCs w:val="20"/>
        </w:rPr>
        <w:t>k ní nepozbyl převodem nebo přechodem na j</w:t>
      </w:r>
      <w:r w:rsidR="0077790C">
        <w:rPr>
          <w:rFonts w:ascii="Arial" w:hAnsi="Arial" w:cs="Arial"/>
          <w:bCs/>
          <w:sz w:val="20"/>
          <w:szCs w:val="20"/>
        </w:rPr>
        <w:t>inou osobu ani jiným způsobem a </w:t>
      </w:r>
      <w:r w:rsidR="00555F39" w:rsidRPr="00C74EF7">
        <w:rPr>
          <w:rFonts w:ascii="Arial" w:hAnsi="Arial" w:cs="Arial"/>
          <w:bCs/>
          <w:sz w:val="20"/>
          <w:szCs w:val="20"/>
        </w:rPr>
        <w:t>je tedy oprávněn k tomuto právnímu jednání;</w:t>
      </w:r>
    </w:p>
    <w:p w:rsidR="007B58A3" w:rsidRDefault="00A6767B" w:rsidP="007F1FF0">
      <w:pPr>
        <w:tabs>
          <w:tab w:val="left" w:pos="993"/>
        </w:tabs>
        <w:spacing w:after="120"/>
        <w:ind w:left="993" w:hanging="567"/>
        <w:jc w:val="both"/>
        <w:rPr>
          <w:rFonts w:ascii="Arial" w:hAnsi="Arial" w:cs="Arial"/>
          <w:sz w:val="20"/>
          <w:szCs w:val="20"/>
        </w:rPr>
      </w:pPr>
      <w:r>
        <w:rPr>
          <w:rFonts w:ascii="Arial" w:hAnsi="Arial" w:cs="Arial"/>
          <w:bCs/>
          <w:sz w:val="20"/>
          <w:szCs w:val="20"/>
        </w:rPr>
        <w:t>5.1.2</w:t>
      </w:r>
      <w:r w:rsidR="00555F39" w:rsidRPr="00C74EF7">
        <w:rPr>
          <w:rFonts w:ascii="Arial" w:hAnsi="Arial" w:cs="Arial"/>
          <w:bCs/>
          <w:sz w:val="20"/>
          <w:szCs w:val="20"/>
        </w:rPr>
        <w:tab/>
        <w:t>není nemovitost popsaná v čl. I. této smlouvy zatížena dluhy, věcnými břemeny, zástavními právy, předkupními právy nebo jinými právními povinnostmi ani po uzavření této smlouvy, které by omezovaly nebo bránily vlastníku ve volné dispozici a v jejím neomezeném užívání a které by bylo třeba touto sml</w:t>
      </w:r>
      <w:r w:rsidR="0077790C">
        <w:rPr>
          <w:rFonts w:ascii="Arial" w:hAnsi="Arial" w:cs="Arial"/>
          <w:bCs/>
          <w:sz w:val="20"/>
          <w:szCs w:val="20"/>
        </w:rPr>
        <w:t>ouvou zvlášť vypořádat, nebo na </w:t>
      </w:r>
      <w:r w:rsidR="00555F39" w:rsidRPr="00C74EF7">
        <w:rPr>
          <w:rFonts w:ascii="Arial" w:hAnsi="Arial" w:cs="Arial"/>
          <w:bCs/>
          <w:sz w:val="20"/>
          <w:szCs w:val="20"/>
        </w:rPr>
        <w:t>kter</w:t>
      </w:r>
      <w:r w:rsidR="007B58A3">
        <w:rPr>
          <w:rFonts w:ascii="Arial" w:hAnsi="Arial" w:cs="Arial"/>
          <w:bCs/>
          <w:sz w:val="20"/>
          <w:szCs w:val="20"/>
        </w:rPr>
        <w:t>é</w:t>
      </w:r>
      <w:r w:rsidR="00F4151F">
        <w:rPr>
          <w:rFonts w:ascii="Arial" w:hAnsi="Arial" w:cs="Arial"/>
          <w:bCs/>
          <w:sz w:val="20"/>
          <w:szCs w:val="20"/>
        </w:rPr>
        <w:t xml:space="preserve"> by kupujícího musel upozornit, </w:t>
      </w:r>
      <w:r w:rsidR="00E44B66">
        <w:rPr>
          <w:rFonts w:ascii="Arial" w:hAnsi="Arial" w:cs="Arial"/>
          <w:sz w:val="20"/>
          <w:szCs w:val="20"/>
        </w:rPr>
        <w:t>vyjma věcného</w:t>
      </w:r>
      <w:r w:rsidR="00F4151F" w:rsidRPr="00A404EA">
        <w:rPr>
          <w:rFonts w:ascii="Arial" w:hAnsi="Arial" w:cs="Arial"/>
          <w:sz w:val="20"/>
          <w:szCs w:val="20"/>
        </w:rPr>
        <w:t xml:space="preserve"> břemen</w:t>
      </w:r>
      <w:r w:rsidR="00E44B66">
        <w:rPr>
          <w:rFonts w:ascii="Arial" w:hAnsi="Arial" w:cs="Arial"/>
          <w:sz w:val="20"/>
          <w:szCs w:val="20"/>
        </w:rPr>
        <w:t>e</w:t>
      </w:r>
      <w:r w:rsidR="00F4151F" w:rsidRPr="00A404EA">
        <w:rPr>
          <w:rFonts w:ascii="Arial" w:hAnsi="Arial" w:cs="Arial"/>
          <w:sz w:val="20"/>
          <w:szCs w:val="20"/>
        </w:rPr>
        <w:t>:</w:t>
      </w:r>
    </w:p>
    <w:p w:rsidR="00F4151F" w:rsidRDefault="00F4151F" w:rsidP="007F1FF0">
      <w:pPr>
        <w:pStyle w:val="Normln1"/>
        <w:numPr>
          <w:ilvl w:val="2"/>
          <w:numId w:val="12"/>
        </w:numPr>
        <w:spacing w:after="60" w:line="276" w:lineRule="auto"/>
        <w:ind w:left="1560" w:hanging="283"/>
        <w:jc w:val="both"/>
        <w:rPr>
          <w:rFonts w:ascii="Arial" w:hAnsi="Arial" w:cs="Arial"/>
          <w:sz w:val="20"/>
          <w:szCs w:val="20"/>
        </w:rPr>
      </w:pPr>
      <w:r w:rsidRPr="00A404EA">
        <w:rPr>
          <w:rFonts w:ascii="Arial" w:hAnsi="Arial" w:cs="Arial"/>
          <w:sz w:val="20"/>
          <w:szCs w:val="20"/>
        </w:rPr>
        <w:t xml:space="preserve">pozemek, parcelní číslo </w:t>
      </w:r>
      <w:r>
        <w:rPr>
          <w:rFonts w:ascii="Arial" w:hAnsi="Arial" w:cs="Arial"/>
          <w:sz w:val="20"/>
          <w:szCs w:val="20"/>
        </w:rPr>
        <w:t xml:space="preserve">KN </w:t>
      </w:r>
      <w:r w:rsidR="004E7E85">
        <w:rPr>
          <w:rFonts w:ascii="Arial" w:hAnsi="Arial" w:cs="Arial"/>
          <w:sz w:val="20"/>
          <w:szCs w:val="20"/>
        </w:rPr>
        <w:t>25/4</w:t>
      </w:r>
      <w:r>
        <w:rPr>
          <w:rFonts w:ascii="Arial" w:hAnsi="Arial" w:cs="Arial"/>
          <w:sz w:val="20"/>
          <w:szCs w:val="20"/>
        </w:rPr>
        <w:t>,</w:t>
      </w:r>
      <w:r w:rsidRPr="00A404EA">
        <w:rPr>
          <w:rFonts w:ascii="Arial" w:hAnsi="Arial" w:cs="Arial"/>
          <w:sz w:val="20"/>
          <w:szCs w:val="20"/>
        </w:rPr>
        <w:t xml:space="preserve"> k.ú. </w:t>
      </w:r>
      <w:r w:rsidR="00270116">
        <w:rPr>
          <w:rFonts w:ascii="Arial" w:hAnsi="Arial" w:cs="Arial"/>
          <w:sz w:val="20"/>
          <w:szCs w:val="20"/>
        </w:rPr>
        <w:t>Stará Hlína</w:t>
      </w:r>
      <w:r>
        <w:rPr>
          <w:rFonts w:ascii="Arial" w:hAnsi="Arial" w:cs="Arial"/>
          <w:sz w:val="20"/>
          <w:szCs w:val="20"/>
        </w:rPr>
        <w:t>,</w:t>
      </w:r>
      <w:r w:rsidRPr="00A404EA">
        <w:rPr>
          <w:rFonts w:ascii="Arial" w:hAnsi="Arial" w:cs="Arial"/>
          <w:sz w:val="20"/>
          <w:szCs w:val="20"/>
        </w:rPr>
        <w:t xml:space="preserve"> je zatížen</w:t>
      </w:r>
    </w:p>
    <w:p w:rsidR="006A0480" w:rsidRDefault="00F4151F" w:rsidP="006A0480">
      <w:pPr>
        <w:pStyle w:val="Normln1"/>
        <w:numPr>
          <w:ilvl w:val="0"/>
          <w:numId w:val="11"/>
        </w:numPr>
        <w:spacing w:after="120" w:line="276" w:lineRule="auto"/>
        <w:ind w:left="1843" w:hanging="215"/>
        <w:jc w:val="both"/>
        <w:rPr>
          <w:rFonts w:ascii="Arial" w:hAnsi="Arial" w:cs="Arial"/>
          <w:sz w:val="20"/>
          <w:szCs w:val="20"/>
        </w:rPr>
      </w:pPr>
      <w:r w:rsidRPr="00A404EA">
        <w:rPr>
          <w:rFonts w:ascii="Arial" w:hAnsi="Arial" w:cs="Arial"/>
          <w:sz w:val="20"/>
          <w:szCs w:val="20"/>
        </w:rPr>
        <w:t xml:space="preserve">věcným břemenem (podle listiny) </w:t>
      </w:r>
      <w:r>
        <w:rPr>
          <w:rFonts w:ascii="Arial" w:hAnsi="Arial" w:cs="Arial"/>
          <w:sz w:val="20"/>
          <w:szCs w:val="20"/>
        </w:rPr>
        <w:t>zřizování a provozování vedení distribuční soustav</w:t>
      </w:r>
      <w:r w:rsidR="00DC79C3">
        <w:rPr>
          <w:rFonts w:ascii="Arial" w:hAnsi="Arial" w:cs="Arial"/>
          <w:sz w:val="20"/>
          <w:szCs w:val="20"/>
        </w:rPr>
        <w:t>y – kabelové vedení NN dle</w:t>
      </w:r>
      <w:r>
        <w:rPr>
          <w:rFonts w:ascii="Arial" w:hAnsi="Arial" w:cs="Arial"/>
          <w:sz w:val="20"/>
          <w:szCs w:val="20"/>
        </w:rPr>
        <w:t xml:space="preserve"> geometrického plánu č. </w:t>
      </w:r>
      <w:r w:rsidR="00270116">
        <w:rPr>
          <w:rFonts w:ascii="Arial" w:hAnsi="Arial" w:cs="Arial"/>
          <w:sz w:val="20"/>
          <w:szCs w:val="20"/>
        </w:rPr>
        <w:t>303-192/2022</w:t>
      </w:r>
      <w:r w:rsidR="00F37F94">
        <w:rPr>
          <w:rFonts w:ascii="Arial" w:hAnsi="Arial" w:cs="Arial"/>
          <w:sz w:val="20"/>
          <w:szCs w:val="20"/>
        </w:rPr>
        <w:t xml:space="preserve"> ve </w:t>
      </w:r>
      <w:r>
        <w:rPr>
          <w:rFonts w:ascii="Arial" w:hAnsi="Arial" w:cs="Arial"/>
          <w:sz w:val="20"/>
          <w:szCs w:val="20"/>
        </w:rPr>
        <w:t>prospěch EG.D Holding, a.s., Lidická 1873/3</w:t>
      </w:r>
      <w:r w:rsidR="007F1FF0">
        <w:rPr>
          <w:rFonts w:ascii="Arial" w:hAnsi="Arial" w:cs="Arial"/>
          <w:sz w:val="20"/>
          <w:szCs w:val="20"/>
        </w:rPr>
        <w:t>6, Černá Pole, 602 00 Brno, IČ: </w:t>
      </w:r>
      <w:r>
        <w:rPr>
          <w:rFonts w:ascii="Arial" w:hAnsi="Arial" w:cs="Arial"/>
          <w:sz w:val="20"/>
          <w:szCs w:val="20"/>
        </w:rPr>
        <w:t xml:space="preserve">28085400 </w:t>
      </w:r>
      <w:r w:rsidRPr="00F4151F">
        <w:rPr>
          <w:rFonts w:ascii="Arial" w:hAnsi="Arial" w:cs="Arial"/>
          <w:sz w:val="20"/>
          <w:szCs w:val="20"/>
        </w:rPr>
        <w:t>(V-</w:t>
      </w:r>
      <w:r w:rsidR="00270116">
        <w:rPr>
          <w:rFonts w:ascii="Arial" w:hAnsi="Arial" w:cs="Arial"/>
          <w:sz w:val="20"/>
          <w:szCs w:val="20"/>
        </w:rPr>
        <w:t>2039/2023-303</w:t>
      </w:r>
      <w:r w:rsidRPr="00F4151F">
        <w:rPr>
          <w:rFonts w:ascii="Arial" w:hAnsi="Arial" w:cs="Arial"/>
          <w:sz w:val="20"/>
          <w:szCs w:val="20"/>
        </w:rPr>
        <w:t>),</w:t>
      </w:r>
    </w:p>
    <w:p w:rsidR="006A0480" w:rsidRDefault="006A0480" w:rsidP="006A0480">
      <w:pPr>
        <w:pStyle w:val="Normln1"/>
        <w:numPr>
          <w:ilvl w:val="2"/>
          <w:numId w:val="12"/>
        </w:numPr>
        <w:spacing w:after="60" w:line="276" w:lineRule="auto"/>
        <w:ind w:left="1560" w:hanging="284"/>
        <w:jc w:val="both"/>
        <w:rPr>
          <w:rFonts w:ascii="Arial" w:hAnsi="Arial" w:cs="Arial"/>
          <w:sz w:val="20"/>
          <w:szCs w:val="20"/>
        </w:rPr>
      </w:pPr>
      <w:r w:rsidRPr="00A404EA">
        <w:rPr>
          <w:rFonts w:ascii="Arial" w:hAnsi="Arial" w:cs="Arial"/>
          <w:sz w:val="20"/>
          <w:szCs w:val="20"/>
        </w:rPr>
        <w:t xml:space="preserve">pozemek, parcelní číslo </w:t>
      </w:r>
      <w:r>
        <w:rPr>
          <w:rFonts w:ascii="Arial" w:hAnsi="Arial" w:cs="Arial"/>
          <w:sz w:val="20"/>
          <w:szCs w:val="20"/>
        </w:rPr>
        <w:t>KN 1255,</w:t>
      </w:r>
      <w:r w:rsidRPr="00A404EA">
        <w:rPr>
          <w:rFonts w:ascii="Arial" w:hAnsi="Arial" w:cs="Arial"/>
          <w:sz w:val="20"/>
          <w:szCs w:val="20"/>
        </w:rPr>
        <w:t xml:space="preserve"> k.ú. </w:t>
      </w:r>
      <w:r>
        <w:rPr>
          <w:rFonts w:ascii="Arial" w:hAnsi="Arial" w:cs="Arial"/>
          <w:sz w:val="20"/>
          <w:szCs w:val="20"/>
        </w:rPr>
        <w:t>Stará Hlína,</w:t>
      </w:r>
      <w:r w:rsidRPr="00A404EA">
        <w:rPr>
          <w:rFonts w:ascii="Arial" w:hAnsi="Arial" w:cs="Arial"/>
          <w:sz w:val="20"/>
          <w:szCs w:val="20"/>
        </w:rPr>
        <w:t xml:space="preserve"> je zatížen</w:t>
      </w:r>
    </w:p>
    <w:p w:rsidR="006A0480" w:rsidRDefault="006A0480" w:rsidP="006A0480">
      <w:pPr>
        <w:pStyle w:val="Normln1"/>
        <w:numPr>
          <w:ilvl w:val="0"/>
          <w:numId w:val="29"/>
        </w:numPr>
        <w:spacing w:after="60" w:line="276" w:lineRule="auto"/>
        <w:ind w:left="1843" w:hanging="218"/>
        <w:jc w:val="both"/>
        <w:rPr>
          <w:rFonts w:ascii="Arial" w:hAnsi="Arial" w:cs="Arial"/>
          <w:sz w:val="20"/>
          <w:szCs w:val="20"/>
        </w:rPr>
      </w:pPr>
      <w:r w:rsidRPr="006A0480">
        <w:rPr>
          <w:rFonts w:ascii="Arial" w:hAnsi="Arial" w:cs="Arial"/>
          <w:sz w:val="20"/>
          <w:szCs w:val="20"/>
        </w:rPr>
        <w:t xml:space="preserve">věcným břemenem (podle listiny) </w:t>
      </w:r>
      <w:r>
        <w:rPr>
          <w:rFonts w:ascii="Arial" w:hAnsi="Arial" w:cs="Arial"/>
          <w:sz w:val="20"/>
          <w:szCs w:val="20"/>
        </w:rPr>
        <w:t xml:space="preserve">zřizení a provozování </w:t>
      </w:r>
      <w:r w:rsidR="00332978">
        <w:rPr>
          <w:rFonts w:ascii="Arial" w:hAnsi="Arial" w:cs="Arial"/>
          <w:sz w:val="20"/>
          <w:szCs w:val="20"/>
        </w:rPr>
        <w:t xml:space="preserve">zařízení </w:t>
      </w:r>
      <w:r>
        <w:rPr>
          <w:rFonts w:ascii="Arial" w:hAnsi="Arial" w:cs="Arial"/>
          <w:sz w:val="20"/>
          <w:szCs w:val="20"/>
        </w:rPr>
        <w:t>distribuční soustavy spočívající v umístění nového</w:t>
      </w:r>
      <w:r w:rsidRPr="006A0480">
        <w:rPr>
          <w:rFonts w:ascii="Arial" w:hAnsi="Arial" w:cs="Arial"/>
          <w:sz w:val="20"/>
          <w:szCs w:val="20"/>
        </w:rPr>
        <w:t xml:space="preserve"> kabelové</w:t>
      </w:r>
      <w:r>
        <w:rPr>
          <w:rFonts w:ascii="Arial" w:hAnsi="Arial" w:cs="Arial"/>
          <w:sz w:val="20"/>
          <w:szCs w:val="20"/>
        </w:rPr>
        <w:t>ho</w:t>
      </w:r>
      <w:r w:rsidRPr="006A0480">
        <w:rPr>
          <w:rFonts w:ascii="Arial" w:hAnsi="Arial" w:cs="Arial"/>
          <w:sz w:val="20"/>
          <w:szCs w:val="20"/>
        </w:rPr>
        <w:t xml:space="preserve"> vedení NN v rozsahu </w:t>
      </w:r>
      <w:r>
        <w:rPr>
          <w:rFonts w:ascii="Arial" w:hAnsi="Arial" w:cs="Arial"/>
          <w:sz w:val="20"/>
          <w:szCs w:val="20"/>
        </w:rPr>
        <w:t xml:space="preserve">vymezeném </w:t>
      </w:r>
      <w:r w:rsidR="00F37F94">
        <w:rPr>
          <w:rFonts w:ascii="Arial" w:hAnsi="Arial" w:cs="Arial"/>
          <w:sz w:val="20"/>
          <w:szCs w:val="20"/>
        </w:rPr>
        <w:t>v </w:t>
      </w:r>
      <w:r>
        <w:rPr>
          <w:rFonts w:ascii="Arial" w:hAnsi="Arial" w:cs="Arial"/>
          <w:sz w:val="20"/>
          <w:szCs w:val="20"/>
        </w:rPr>
        <w:t>geometrickém</w:t>
      </w:r>
      <w:r w:rsidRPr="006A0480">
        <w:rPr>
          <w:rFonts w:ascii="Arial" w:hAnsi="Arial" w:cs="Arial"/>
          <w:sz w:val="20"/>
          <w:szCs w:val="20"/>
        </w:rPr>
        <w:t xml:space="preserve"> plánu č. </w:t>
      </w:r>
      <w:r>
        <w:rPr>
          <w:rFonts w:ascii="Arial" w:hAnsi="Arial" w:cs="Arial"/>
          <w:sz w:val="20"/>
          <w:szCs w:val="20"/>
        </w:rPr>
        <w:t>171-250/2008</w:t>
      </w:r>
      <w:r w:rsidRPr="006A0480">
        <w:rPr>
          <w:rFonts w:ascii="Arial" w:hAnsi="Arial" w:cs="Arial"/>
          <w:sz w:val="20"/>
          <w:szCs w:val="20"/>
        </w:rPr>
        <w:t xml:space="preserve"> ve prospěch EG.D Holding, a.s., Lidická 1873/36, Černá Pole, 602 00 Brno, IČ: 28085400 (V-</w:t>
      </w:r>
      <w:r>
        <w:rPr>
          <w:rFonts w:ascii="Arial" w:hAnsi="Arial" w:cs="Arial"/>
          <w:sz w:val="20"/>
          <w:szCs w:val="20"/>
        </w:rPr>
        <w:t>1577/2008-333</w:t>
      </w:r>
      <w:r w:rsidRPr="006A0480">
        <w:rPr>
          <w:rFonts w:ascii="Arial" w:hAnsi="Arial" w:cs="Arial"/>
          <w:sz w:val="20"/>
          <w:szCs w:val="20"/>
        </w:rPr>
        <w:t>),</w:t>
      </w:r>
    </w:p>
    <w:p w:rsidR="00332978" w:rsidRPr="00332978" w:rsidRDefault="00332978" w:rsidP="00332978">
      <w:pPr>
        <w:pStyle w:val="Normln1"/>
        <w:numPr>
          <w:ilvl w:val="2"/>
          <w:numId w:val="12"/>
        </w:numPr>
        <w:spacing w:after="60" w:line="276" w:lineRule="auto"/>
        <w:ind w:left="1560" w:hanging="284"/>
        <w:jc w:val="both"/>
        <w:rPr>
          <w:rFonts w:ascii="Arial" w:hAnsi="Arial" w:cs="Arial"/>
          <w:sz w:val="20"/>
          <w:szCs w:val="20"/>
        </w:rPr>
      </w:pPr>
      <w:r w:rsidRPr="00A404EA">
        <w:rPr>
          <w:rFonts w:ascii="Arial" w:hAnsi="Arial" w:cs="Arial"/>
          <w:sz w:val="20"/>
          <w:szCs w:val="20"/>
        </w:rPr>
        <w:t xml:space="preserve">pozemek, parcelní číslo </w:t>
      </w:r>
      <w:r>
        <w:rPr>
          <w:rFonts w:ascii="Arial" w:hAnsi="Arial" w:cs="Arial"/>
          <w:sz w:val="20"/>
          <w:szCs w:val="20"/>
        </w:rPr>
        <w:t>KN 1255,</w:t>
      </w:r>
      <w:r w:rsidRPr="00A404EA">
        <w:rPr>
          <w:rFonts w:ascii="Arial" w:hAnsi="Arial" w:cs="Arial"/>
          <w:sz w:val="20"/>
          <w:szCs w:val="20"/>
        </w:rPr>
        <w:t xml:space="preserve"> k.ú. </w:t>
      </w:r>
      <w:r>
        <w:rPr>
          <w:rFonts w:ascii="Arial" w:hAnsi="Arial" w:cs="Arial"/>
          <w:sz w:val="20"/>
          <w:szCs w:val="20"/>
        </w:rPr>
        <w:t>Stará Hlína,</w:t>
      </w:r>
      <w:r w:rsidRPr="00A404EA">
        <w:rPr>
          <w:rFonts w:ascii="Arial" w:hAnsi="Arial" w:cs="Arial"/>
          <w:sz w:val="20"/>
          <w:szCs w:val="20"/>
        </w:rPr>
        <w:t xml:space="preserve"> je zatížen</w:t>
      </w:r>
    </w:p>
    <w:p w:rsidR="00332978" w:rsidRDefault="00332978" w:rsidP="00332978">
      <w:pPr>
        <w:pStyle w:val="Normln1"/>
        <w:numPr>
          <w:ilvl w:val="0"/>
          <w:numId w:val="29"/>
        </w:numPr>
        <w:spacing w:after="60" w:line="276" w:lineRule="auto"/>
        <w:ind w:left="1843" w:hanging="218"/>
        <w:jc w:val="both"/>
        <w:rPr>
          <w:rFonts w:ascii="Arial" w:hAnsi="Arial" w:cs="Arial"/>
          <w:sz w:val="20"/>
          <w:szCs w:val="20"/>
        </w:rPr>
      </w:pPr>
      <w:r w:rsidRPr="00332978">
        <w:rPr>
          <w:rFonts w:ascii="Arial" w:hAnsi="Arial" w:cs="Arial"/>
          <w:sz w:val="20"/>
          <w:szCs w:val="20"/>
        </w:rPr>
        <w:t xml:space="preserve">věcným břemenem (podle listiny) </w:t>
      </w:r>
      <w:r>
        <w:rPr>
          <w:rFonts w:ascii="Arial" w:hAnsi="Arial" w:cs="Arial"/>
          <w:sz w:val="20"/>
          <w:szCs w:val="20"/>
        </w:rPr>
        <w:t>zřizování</w:t>
      </w:r>
      <w:r w:rsidRPr="00332978">
        <w:rPr>
          <w:rFonts w:ascii="Arial" w:hAnsi="Arial" w:cs="Arial"/>
          <w:sz w:val="20"/>
          <w:szCs w:val="20"/>
        </w:rPr>
        <w:t xml:space="preserve"> a provozování </w:t>
      </w:r>
      <w:r>
        <w:rPr>
          <w:rFonts w:ascii="Arial" w:hAnsi="Arial" w:cs="Arial"/>
          <w:sz w:val="20"/>
          <w:szCs w:val="20"/>
        </w:rPr>
        <w:t xml:space="preserve">vedení </w:t>
      </w:r>
      <w:r w:rsidRPr="00332978">
        <w:rPr>
          <w:rFonts w:ascii="Arial" w:hAnsi="Arial" w:cs="Arial"/>
          <w:sz w:val="20"/>
          <w:szCs w:val="20"/>
        </w:rPr>
        <w:t xml:space="preserve">distribuční soustavy </w:t>
      </w:r>
      <w:r>
        <w:rPr>
          <w:rFonts w:ascii="Arial" w:hAnsi="Arial" w:cs="Arial"/>
          <w:sz w:val="20"/>
          <w:szCs w:val="20"/>
        </w:rPr>
        <w:t>– kabelu NN, skříně na sloupu dle geometrického</w:t>
      </w:r>
      <w:r w:rsidRPr="00332978">
        <w:rPr>
          <w:rFonts w:ascii="Arial" w:hAnsi="Arial" w:cs="Arial"/>
          <w:sz w:val="20"/>
          <w:szCs w:val="20"/>
        </w:rPr>
        <w:t xml:space="preserve"> plánu č. </w:t>
      </w:r>
      <w:r>
        <w:rPr>
          <w:rFonts w:ascii="Arial" w:hAnsi="Arial" w:cs="Arial"/>
          <w:sz w:val="20"/>
          <w:szCs w:val="20"/>
        </w:rPr>
        <w:t>292-886-2020</w:t>
      </w:r>
      <w:r w:rsidRPr="00332978">
        <w:rPr>
          <w:rFonts w:ascii="Arial" w:hAnsi="Arial" w:cs="Arial"/>
          <w:sz w:val="20"/>
          <w:szCs w:val="20"/>
        </w:rPr>
        <w:t xml:space="preserve"> ve prospěch EG.D Holding, a.s., Lidická 1873/36, Černá Pole, 602 00 Brno, IČ: 28085400 (V-</w:t>
      </w:r>
      <w:r>
        <w:rPr>
          <w:rFonts w:ascii="Arial" w:hAnsi="Arial" w:cs="Arial"/>
          <w:sz w:val="20"/>
          <w:szCs w:val="20"/>
        </w:rPr>
        <w:t>3619/2021-303</w:t>
      </w:r>
      <w:r w:rsidRPr="00332978">
        <w:rPr>
          <w:rFonts w:ascii="Arial" w:hAnsi="Arial" w:cs="Arial"/>
          <w:sz w:val="20"/>
          <w:szCs w:val="20"/>
        </w:rPr>
        <w:t>),</w:t>
      </w:r>
    </w:p>
    <w:p w:rsidR="00D22CF3" w:rsidRPr="00332978" w:rsidRDefault="00D22CF3" w:rsidP="00D22CF3">
      <w:pPr>
        <w:pStyle w:val="Normln1"/>
        <w:numPr>
          <w:ilvl w:val="2"/>
          <w:numId w:val="12"/>
        </w:numPr>
        <w:spacing w:after="60" w:line="276" w:lineRule="auto"/>
        <w:ind w:left="1560" w:hanging="284"/>
        <w:jc w:val="both"/>
        <w:rPr>
          <w:rFonts w:ascii="Arial" w:hAnsi="Arial" w:cs="Arial"/>
          <w:sz w:val="20"/>
          <w:szCs w:val="20"/>
        </w:rPr>
      </w:pPr>
      <w:r w:rsidRPr="00A404EA">
        <w:rPr>
          <w:rFonts w:ascii="Arial" w:hAnsi="Arial" w:cs="Arial"/>
          <w:sz w:val="20"/>
          <w:szCs w:val="20"/>
        </w:rPr>
        <w:t xml:space="preserve">pozemek, parcelní číslo </w:t>
      </w:r>
      <w:r>
        <w:rPr>
          <w:rFonts w:ascii="Arial" w:hAnsi="Arial" w:cs="Arial"/>
          <w:sz w:val="20"/>
          <w:szCs w:val="20"/>
        </w:rPr>
        <w:t>KN 1255,</w:t>
      </w:r>
      <w:r w:rsidRPr="00A404EA">
        <w:rPr>
          <w:rFonts w:ascii="Arial" w:hAnsi="Arial" w:cs="Arial"/>
          <w:sz w:val="20"/>
          <w:szCs w:val="20"/>
        </w:rPr>
        <w:t xml:space="preserve"> k.ú. </w:t>
      </w:r>
      <w:r>
        <w:rPr>
          <w:rFonts w:ascii="Arial" w:hAnsi="Arial" w:cs="Arial"/>
          <w:sz w:val="20"/>
          <w:szCs w:val="20"/>
        </w:rPr>
        <w:t>Stará Hlína,</w:t>
      </w:r>
      <w:r w:rsidRPr="00A404EA">
        <w:rPr>
          <w:rFonts w:ascii="Arial" w:hAnsi="Arial" w:cs="Arial"/>
          <w:sz w:val="20"/>
          <w:szCs w:val="20"/>
        </w:rPr>
        <w:t xml:space="preserve"> je zatížen</w:t>
      </w:r>
    </w:p>
    <w:p w:rsidR="00D22CF3" w:rsidRPr="00D22CF3" w:rsidRDefault="00D22CF3" w:rsidP="003F0DB1">
      <w:pPr>
        <w:pStyle w:val="Normln1"/>
        <w:numPr>
          <w:ilvl w:val="0"/>
          <w:numId w:val="29"/>
        </w:numPr>
        <w:spacing w:after="120" w:line="276" w:lineRule="auto"/>
        <w:ind w:left="1842" w:hanging="215"/>
        <w:jc w:val="both"/>
        <w:rPr>
          <w:rFonts w:ascii="Arial" w:hAnsi="Arial" w:cs="Arial"/>
          <w:sz w:val="20"/>
          <w:szCs w:val="20"/>
        </w:rPr>
      </w:pPr>
      <w:r w:rsidRPr="00D22CF3">
        <w:rPr>
          <w:rFonts w:ascii="Arial" w:hAnsi="Arial" w:cs="Arial"/>
          <w:sz w:val="20"/>
          <w:szCs w:val="20"/>
        </w:rPr>
        <w:t>věcným břemenem (podle listiny) zřizování a provozování vedení distribuční soustavy –</w:t>
      </w:r>
      <w:r>
        <w:rPr>
          <w:rFonts w:ascii="Arial" w:hAnsi="Arial" w:cs="Arial"/>
          <w:sz w:val="20"/>
          <w:szCs w:val="20"/>
        </w:rPr>
        <w:t xml:space="preserve"> kabelového vedení</w:t>
      </w:r>
      <w:r w:rsidRPr="00D22CF3">
        <w:rPr>
          <w:rFonts w:ascii="Arial" w:hAnsi="Arial" w:cs="Arial"/>
          <w:sz w:val="20"/>
          <w:szCs w:val="20"/>
        </w:rPr>
        <w:t xml:space="preserve"> NN, </w:t>
      </w:r>
      <w:r>
        <w:rPr>
          <w:rFonts w:ascii="Arial" w:hAnsi="Arial" w:cs="Arial"/>
          <w:sz w:val="20"/>
          <w:szCs w:val="20"/>
        </w:rPr>
        <w:t>kabelové skříně, uzemnění</w:t>
      </w:r>
      <w:r w:rsidRPr="00D22CF3">
        <w:rPr>
          <w:rFonts w:ascii="Arial" w:hAnsi="Arial" w:cs="Arial"/>
          <w:sz w:val="20"/>
          <w:szCs w:val="20"/>
        </w:rPr>
        <w:t xml:space="preserve"> dle geometrického plánu č. </w:t>
      </w:r>
      <w:r>
        <w:rPr>
          <w:rFonts w:ascii="Arial" w:hAnsi="Arial" w:cs="Arial"/>
          <w:sz w:val="20"/>
          <w:szCs w:val="20"/>
        </w:rPr>
        <w:t>301-83/2022</w:t>
      </w:r>
      <w:r w:rsidRPr="00D22CF3">
        <w:rPr>
          <w:rFonts w:ascii="Arial" w:hAnsi="Arial" w:cs="Arial"/>
          <w:sz w:val="20"/>
          <w:szCs w:val="20"/>
        </w:rPr>
        <w:t xml:space="preserve"> ve prospěch EG.D Holding, a.s., Lidická 1873/36, Černá Pole, 602 00 Brno, IČ: 28085400 (V-</w:t>
      </w:r>
      <w:r>
        <w:rPr>
          <w:rFonts w:ascii="Arial" w:hAnsi="Arial" w:cs="Arial"/>
          <w:sz w:val="20"/>
          <w:szCs w:val="20"/>
        </w:rPr>
        <w:t>3436/2023-303).</w:t>
      </w:r>
    </w:p>
    <w:p w:rsidR="00555F39" w:rsidRPr="00C74EF7" w:rsidRDefault="00A6767B" w:rsidP="007F1FF0">
      <w:pPr>
        <w:tabs>
          <w:tab w:val="left" w:pos="993"/>
        </w:tabs>
        <w:spacing w:after="120"/>
        <w:ind w:left="993" w:hanging="567"/>
        <w:jc w:val="both"/>
        <w:rPr>
          <w:rFonts w:ascii="Arial" w:hAnsi="Arial" w:cs="Arial"/>
          <w:bCs/>
          <w:sz w:val="20"/>
          <w:szCs w:val="20"/>
        </w:rPr>
      </w:pPr>
      <w:r>
        <w:rPr>
          <w:rFonts w:ascii="Arial" w:hAnsi="Arial" w:cs="Arial"/>
          <w:bCs/>
          <w:sz w:val="20"/>
          <w:szCs w:val="20"/>
        </w:rPr>
        <w:t>5.1.3</w:t>
      </w:r>
      <w:r w:rsidR="00555F39" w:rsidRPr="00C74EF7">
        <w:rPr>
          <w:rFonts w:ascii="Arial" w:hAnsi="Arial" w:cs="Arial"/>
          <w:bCs/>
          <w:sz w:val="20"/>
          <w:szCs w:val="20"/>
        </w:rPr>
        <w:tab/>
        <w:t>neprobíhá ani nehrozí zahájení soudního, správní</w:t>
      </w:r>
      <w:r w:rsidR="00817890" w:rsidRPr="00C74EF7">
        <w:rPr>
          <w:rFonts w:ascii="Arial" w:hAnsi="Arial" w:cs="Arial"/>
          <w:bCs/>
          <w:sz w:val="20"/>
          <w:szCs w:val="20"/>
        </w:rPr>
        <w:t>ho či jiného, zejména</w:t>
      </w:r>
      <w:r w:rsidR="00555F39" w:rsidRPr="00C74EF7">
        <w:rPr>
          <w:rFonts w:ascii="Arial" w:hAnsi="Arial" w:cs="Arial"/>
          <w:bCs/>
          <w:sz w:val="20"/>
          <w:szCs w:val="20"/>
        </w:rPr>
        <w:t xml:space="preserve"> exekučního řízení, z nichž může vyplynout ohrožení nabytí</w:t>
      </w:r>
      <w:r w:rsidR="009D5D57" w:rsidRPr="00C74EF7">
        <w:rPr>
          <w:rFonts w:ascii="Arial" w:hAnsi="Arial" w:cs="Arial"/>
          <w:bCs/>
          <w:sz w:val="20"/>
          <w:szCs w:val="20"/>
        </w:rPr>
        <w:t xml:space="preserve"> či omezení vlastnického práva k</w:t>
      </w:r>
      <w:r w:rsidR="00555F39" w:rsidRPr="00C74EF7">
        <w:rPr>
          <w:rFonts w:ascii="Arial" w:hAnsi="Arial" w:cs="Arial"/>
          <w:bCs/>
          <w:sz w:val="20"/>
          <w:szCs w:val="20"/>
        </w:rPr>
        <w:t>upujícího;</w:t>
      </w:r>
    </w:p>
    <w:p w:rsidR="005351B2" w:rsidRDefault="00A6767B" w:rsidP="007F1FF0">
      <w:pPr>
        <w:tabs>
          <w:tab w:val="left" w:pos="993"/>
        </w:tabs>
        <w:spacing w:after="120"/>
        <w:ind w:left="993" w:hanging="567"/>
        <w:jc w:val="both"/>
        <w:rPr>
          <w:rFonts w:ascii="Arial" w:hAnsi="Arial" w:cs="Arial"/>
          <w:bCs/>
          <w:sz w:val="20"/>
          <w:szCs w:val="20"/>
        </w:rPr>
      </w:pPr>
      <w:r>
        <w:rPr>
          <w:rFonts w:ascii="Arial" w:hAnsi="Arial" w:cs="Arial"/>
          <w:bCs/>
          <w:sz w:val="20"/>
          <w:szCs w:val="20"/>
        </w:rPr>
        <w:t>5.1.4</w:t>
      </w:r>
      <w:r w:rsidR="00555F39" w:rsidRPr="00C74EF7">
        <w:rPr>
          <w:rFonts w:ascii="Arial" w:hAnsi="Arial" w:cs="Arial"/>
          <w:bCs/>
          <w:sz w:val="20"/>
          <w:szCs w:val="20"/>
        </w:rPr>
        <w:tab/>
        <w:t>uzavřením a realizací této smlouvy neporuší žádné právní předpisy nebo soudní, správní rozhodnutí.</w:t>
      </w:r>
    </w:p>
    <w:p w:rsidR="00555F39" w:rsidRPr="00C74EF7" w:rsidRDefault="00A6767B" w:rsidP="007F1FF0">
      <w:pPr>
        <w:spacing w:after="120"/>
        <w:ind w:left="426" w:hanging="426"/>
        <w:jc w:val="both"/>
        <w:rPr>
          <w:rFonts w:ascii="Arial" w:hAnsi="Arial" w:cs="Arial"/>
          <w:bCs/>
          <w:sz w:val="20"/>
          <w:szCs w:val="20"/>
        </w:rPr>
      </w:pPr>
      <w:r>
        <w:rPr>
          <w:rFonts w:ascii="Arial" w:hAnsi="Arial" w:cs="Arial"/>
          <w:bCs/>
          <w:sz w:val="20"/>
          <w:szCs w:val="20"/>
        </w:rPr>
        <w:t>5.2</w:t>
      </w:r>
      <w:r w:rsidR="00555F39" w:rsidRPr="00C74EF7">
        <w:rPr>
          <w:rFonts w:ascii="Arial" w:hAnsi="Arial" w:cs="Arial"/>
          <w:bCs/>
          <w:sz w:val="20"/>
          <w:szCs w:val="20"/>
        </w:rPr>
        <w:tab/>
        <w:t>Kupující</w:t>
      </w:r>
      <w:r w:rsidR="00E761A7">
        <w:rPr>
          <w:rFonts w:ascii="Arial" w:hAnsi="Arial" w:cs="Arial"/>
          <w:bCs/>
          <w:sz w:val="20"/>
          <w:szCs w:val="20"/>
        </w:rPr>
        <w:t xml:space="preserve"> prohlašuje, že</w:t>
      </w:r>
    </w:p>
    <w:p w:rsidR="00555F39" w:rsidRPr="00AC3B2D" w:rsidRDefault="00A6767B" w:rsidP="007F1FF0">
      <w:pPr>
        <w:tabs>
          <w:tab w:val="left" w:pos="993"/>
        </w:tabs>
        <w:spacing w:after="120"/>
        <w:ind w:left="993" w:hanging="565"/>
        <w:jc w:val="both"/>
        <w:rPr>
          <w:rFonts w:ascii="Arial" w:hAnsi="Arial" w:cs="Arial"/>
          <w:bCs/>
          <w:sz w:val="20"/>
          <w:szCs w:val="20"/>
        </w:rPr>
      </w:pPr>
      <w:r>
        <w:rPr>
          <w:rFonts w:ascii="Arial" w:hAnsi="Arial" w:cs="Arial"/>
          <w:bCs/>
          <w:sz w:val="20"/>
          <w:szCs w:val="20"/>
        </w:rPr>
        <w:t>5.2.1</w:t>
      </w:r>
      <w:r w:rsidR="00555F39" w:rsidRPr="00AC3B2D">
        <w:rPr>
          <w:rFonts w:ascii="Arial" w:hAnsi="Arial" w:cs="Arial"/>
          <w:bCs/>
          <w:sz w:val="20"/>
          <w:szCs w:val="20"/>
        </w:rPr>
        <w:tab/>
        <w:t>se před podpisem této smlouvy fyzick</w:t>
      </w:r>
      <w:r w:rsidR="00D230E4">
        <w:rPr>
          <w:rFonts w:ascii="Arial" w:hAnsi="Arial" w:cs="Arial"/>
          <w:bCs/>
          <w:sz w:val="20"/>
          <w:szCs w:val="20"/>
        </w:rPr>
        <w:t xml:space="preserve">y seznámil se </w:t>
      </w:r>
      <w:r w:rsidR="00A770D4">
        <w:rPr>
          <w:rFonts w:ascii="Arial" w:hAnsi="Arial" w:cs="Arial"/>
          <w:bCs/>
          <w:sz w:val="20"/>
          <w:szCs w:val="20"/>
        </w:rPr>
        <w:t>stavem nemovitostí popsaných</w:t>
      </w:r>
      <w:r w:rsidR="00555F39" w:rsidRPr="00AC3B2D">
        <w:rPr>
          <w:rFonts w:ascii="Arial" w:hAnsi="Arial" w:cs="Arial"/>
          <w:bCs/>
          <w:sz w:val="20"/>
          <w:szCs w:val="20"/>
        </w:rPr>
        <w:t xml:space="preserve"> v čl. I</w:t>
      </w:r>
      <w:r w:rsidR="001D5E88">
        <w:rPr>
          <w:rFonts w:ascii="Arial" w:hAnsi="Arial" w:cs="Arial"/>
          <w:bCs/>
          <w:sz w:val="20"/>
          <w:szCs w:val="20"/>
        </w:rPr>
        <w:t>I</w:t>
      </w:r>
      <w:r w:rsidR="00555F39" w:rsidRPr="00AC3B2D">
        <w:rPr>
          <w:rFonts w:ascii="Arial" w:hAnsi="Arial" w:cs="Arial"/>
          <w:bCs/>
          <w:sz w:val="20"/>
          <w:szCs w:val="20"/>
        </w:rPr>
        <w:t>. t</w:t>
      </w:r>
      <w:r w:rsidR="00D93912">
        <w:rPr>
          <w:rFonts w:ascii="Arial" w:hAnsi="Arial" w:cs="Arial"/>
          <w:bCs/>
          <w:sz w:val="20"/>
          <w:szCs w:val="20"/>
        </w:rPr>
        <w:t>éto smlouvy a v tomto stavu je</w:t>
      </w:r>
      <w:r w:rsidR="00555F39" w:rsidRPr="00AC3B2D">
        <w:rPr>
          <w:rFonts w:ascii="Arial" w:hAnsi="Arial" w:cs="Arial"/>
          <w:bCs/>
          <w:sz w:val="20"/>
          <w:szCs w:val="20"/>
        </w:rPr>
        <w:t xml:space="preserve"> t</w:t>
      </w:r>
      <w:r w:rsidR="0030234C">
        <w:rPr>
          <w:rFonts w:ascii="Arial" w:hAnsi="Arial" w:cs="Arial"/>
          <w:bCs/>
          <w:sz w:val="20"/>
          <w:szCs w:val="20"/>
        </w:rPr>
        <w:t xml:space="preserve">aké </w:t>
      </w:r>
      <w:r w:rsidR="00326273">
        <w:rPr>
          <w:rFonts w:ascii="Arial" w:hAnsi="Arial" w:cs="Arial"/>
          <w:bCs/>
          <w:sz w:val="20"/>
          <w:szCs w:val="20"/>
        </w:rPr>
        <w:t xml:space="preserve">bez výhrad přijímá do výlučného </w:t>
      </w:r>
      <w:r w:rsidR="00555F39" w:rsidRPr="00AC3B2D">
        <w:rPr>
          <w:rFonts w:ascii="Arial" w:hAnsi="Arial" w:cs="Arial"/>
          <w:bCs/>
          <w:sz w:val="20"/>
          <w:szCs w:val="20"/>
        </w:rPr>
        <w:t>vlastnictví</w:t>
      </w:r>
      <w:r w:rsidR="00C63FEA">
        <w:rPr>
          <w:rFonts w:ascii="Arial" w:hAnsi="Arial" w:cs="Arial"/>
          <w:bCs/>
          <w:sz w:val="20"/>
          <w:szCs w:val="20"/>
        </w:rPr>
        <w:t>.</w:t>
      </w:r>
    </w:p>
    <w:p w:rsidR="000F271A" w:rsidRPr="00C74EF7" w:rsidRDefault="000F271A" w:rsidP="007F1FF0">
      <w:pPr>
        <w:tabs>
          <w:tab w:val="left" w:pos="993"/>
        </w:tabs>
        <w:spacing w:after="120"/>
        <w:ind w:left="993" w:hanging="565"/>
        <w:jc w:val="both"/>
        <w:rPr>
          <w:rFonts w:ascii="Arial" w:hAnsi="Arial" w:cs="Arial"/>
          <w:bCs/>
          <w:sz w:val="20"/>
          <w:szCs w:val="20"/>
        </w:rPr>
      </w:pPr>
      <w:r>
        <w:rPr>
          <w:rFonts w:ascii="Arial" w:hAnsi="Arial" w:cs="Arial"/>
          <w:bCs/>
          <w:sz w:val="20"/>
          <w:szCs w:val="20"/>
        </w:rPr>
        <w:t>5.2.3</w:t>
      </w:r>
      <w:r w:rsidR="00555F39" w:rsidRPr="00C74EF7">
        <w:rPr>
          <w:rFonts w:ascii="Arial" w:hAnsi="Arial" w:cs="Arial"/>
          <w:bCs/>
          <w:sz w:val="20"/>
          <w:szCs w:val="20"/>
        </w:rPr>
        <w:tab/>
        <w:t>není účastníkem žádných soudních sporů, které by mohly zmařit uzavření této smlouvy nebo převod vlastnického práva;</w:t>
      </w:r>
    </w:p>
    <w:p w:rsidR="001A7DAA" w:rsidRDefault="000F271A" w:rsidP="005B4481">
      <w:pPr>
        <w:tabs>
          <w:tab w:val="left" w:pos="993"/>
        </w:tabs>
        <w:spacing w:after="120"/>
        <w:ind w:left="992" w:hanging="567"/>
        <w:jc w:val="both"/>
        <w:rPr>
          <w:rFonts w:ascii="Arial" w:hAnsi="Arial" w:cs="Arial"/>
          <w:bCs/>
          <w:sz w:val="20"/>
          <w:szCs w:val="20"/>
        </w:rPr>
      </w:pPr>
      <w:r>
        <w:rPr>
          <w:rFonts w:ascii="Arial" w:hAnsi="Arial" w:cs="Arial"/>
          <w:bCs/>
          <w:sz w:val="20"/>
          <w:szCs w:val="20"/>
        </w:rPr>
        <w:t>5.2.4</w:t>
      </w:r>
      <w:r w:rsidR="00555F39" w:rsidRPr="00C74EF7">
        <w:rPr>
          <w:rFonts w:ascii="Arial" w:hAnsi="Arial" w:cs="Arial"/>
          <w:bCs/>
          <w:sz w:val="20"/>
          <w:szCs w:val="20"/>
        </w:rPr>
        <w:tab/>
        <w:t>uzavřením a realizací této smlouvy neporuší žádné právní předpisy nebo soud</w:t>
      </w:r>
      <w:r w:rsidR="0077790C">
        <w:rPr>
          <w:rFonts w:ascii="Arial" w:hAnsi="Arial" w:cs="Arial"/>
          <w:bCs/>
          <w:sz w:val="20"/>
          <w:szCs w:val="20"/>
        </w:rPr>
        <w:t>ní či </w:t>
      </w:r>
      <w:r w:rsidR="00555F39" w:rsidRPr="00C74EF7">
        <w:rPr>
          <w:rFonts w:ascii="Arial" w:hAnsi="Arial" w:cs="Arial"/>
          <w:bCs/>
          <w:sz w:val="20"/>
          <w:szCs w:val="20"/>
        </w:rPr>
        <w:t>správní rozhodnutí.</w:t>
      </w:r>
    </w:p>
    <w:p w:rsidR="00DC79C3" w:rsidRPr="00C74EF7" w:rsidRDefault="00DC79C3" w:rsidP="005B4481">
      <w:pPr>
        <w:tabs>
          <w:tab w:val="left" w:pos="993"/>
        </w:tabs>
        <w:spacing w:after="120"/>
        <w:ind w:left="992" w:hanging="567"/>
        <w:jc w:val="both"/>
        <w:rPr>
          <w:rFonts w:ascii="Arial" w:hAnsi="Arial" w:cs="Arial"/>
          <w:bCs/>
          <w:sz w:val="20"/>
          <w:szCs w:val="20"/>
        </w:rPr>
      </w:pPr>
    </w:p>
    <w:p w:rsidR="001A7DAA" w:rsidRPr="00C74EF7" w:rsidRDefault="001A7DAA" w:rsidP="00B70EC3">
      <w:pPr>
        <w:spacing w:after="120"/>
        <w:ind w:left="709" w:hanging="709"/>
        <w:contextualSpacing/>
        <w:jc w:val="center"/>
        <w:rPr>
          <w:rFonts w:ascii="Arial" w:hAnsi="Arial" w:cs="Arial"/>
          <w:b/>
          <w:bCs/>
          <w:sz w:val="20"/>
          <w:szCs w:val="20"/>
        </w:rPr>
      </w:pPr>
      <w:r w:rsidRPr="00C74EF7">
        <w:rPr>
          <w:rFonts w:ascii="Arial" w:hAnsi="Arial" w:cs="Arial"/>
          <w:b/>
          <w:bCs/>
          <w:sz w:val="20"/>
          <w:szCs w:val="20"/>
        </w:rPr>
        <w:t>VI.</w:t>
      </w:r>
    </w:p>
    <w:p w:rsidR="001A7DAA" w:rsidRPr="00C74EF7" w:rsidRDefault="001A7DAA" w:rsidP="00D90CDB">
      <w:pPr>
        <w:spacing w:after="120"/>
        <w:ind w:left="709" w:hanging="709"/>
        <w:jc w:val="center"/>
        <w:rPr>
          <w:rFonts w:ascii="Arial" w:hAnsi="Arial" w:cs="Arial"/>
          <w:b/>
          <w:bCs/>
          <w:sz w:val="20"/>
          <w:szCs w:val="20"/>
        </w:rPr>
      </w:pPr>
      <w:r w:rsidRPr="00C74EF7">
        <w:rPr>
          <w:rFonts w:ascii="Arial" w:hAnsi="Arial" w:cs="Arial"/>
          <w:b/>
          <w:bCs/>
          <w:sz w:val="20"/>
          <w:szCs w:val="20"/>
        </w:rPr>
        <w:t>Závazek součinnosti</w:t>
      </w:r>
    </w:p>
    <w:p w:rsidR="001A7DAA" w:rsidRPr="00C74EF7" w:rsidRDefault="00A6767B" w:rsidP="007D24E8">
      <w:pPr>
        <w:spacing w:after="120"/>
        <w:ind w:left="426" w:hanging="426"/>
        <w:jc w:val="both"/>
        <w:rPr>
          <w:rFonts w:ascii="Arial" w:hAnsi="Arial" w:cs="Arial"/>
          <w:bCs/>
          <w:sz w:val="20"/>
          <w:szCs w:val="20"/>
        </w:rPr>
      </w:pPr>
      <w:r>
        <w:rPr>
          <w:rFonts w:ascii="Arial" w:hAnsi="Arial" w:cs="Arial"/>
          <w:bCs/>
          <w:sz w:val="20"/>
          <w:szCs w:val="20"/>
        </w:rPr>
        <w:t>6.1</w:t>
      </w:r>
      <w:r w:rsidR="001A7DAA" w:rsidRPr="00C74EF7">
        <w:rPr>
          <w:rFonts w:ascii="Arial" w:hAnsi="Arial" w:cs="Arial"/>
          <w:bCs/>
          <w:sz w:val="20"/>
          <w:szCs w:val="20"/>
        </w:rPr>
        <w:tab/>
      </w:r>
      <w:r w:rsidR="00B04725" w:rsidRPr="00C74EF7">
        <w:rPr>
          <w:rFonts w:ascii="Arial" w:hAnsi="Arial" w:cs="Arial"/>
          <w:bCs/>
          <w:sz w:val="20"/>
          <w:szCs w:val="20"/>
        </w:rPr>
        <w:t>Nedojde-li na základě této s</w:t>
      </w:r>
      <w:r w:rsidR="001A7DAA" w:rsidRPr="00C74EF7">
        <w:rPr>
          <w:rFonts w:ascii="Arial" w:hAnsi="Arial" w:cs="Arial"/>
          <w:bCs/>
          <w:sz w:val="20"/>
          <w:szCs w:val="20"/>
        </w:rPr>
        <w:t>mlouvy k pravomocné a účinné realizaci vkladu v</w:t>
      </w:r>
      <w:r w:rsidR="00BC4053">
        <w:rPr>
          <w:rFonts w:ascii="Arial" w:hAnsi="Arial" w:cs="Arial"/>
          <w:bCs/>
          <w:sz w:val="20"/>
          <w:szCs w:val="20"/>
        </w:rPr>
        <w:t>lastnického práva pro </w:t>
      </w:r>
      <w:r w:rsidR="00B04725" w:rsidRPr="00C74EF7">
        <w:rPr>
          <w:rFonts w:ascii="Arial" w:hAnsi="Arial" w:cs="Arial"/>
          <w:bCs/>
          <w:sz w:val="20"/>
          <w:szCs w:val="20"/>
        </w:rPr>
        <w:t>stranu k</w:t>
      </w:r>
      <w:r w:rsidR="001A7DAA" w:rsidRPr="00C74EF7">
        <w:rPr>
          <w:rFonts w:ascii="Arial" w:hAnsi="Arial" w:cs="Arial"/>
          <w:bCs/>
          <w:sz w:val="20"/>
          <w:szCs w:val="20"/>
        </w:rPr>
        <w:t>upujícího do katastru nemovitostí (zamítnutí návr</w:t>
      </w:r>
      <w:r w:rsidR="0077790C">
        <w:rPr>
          <w:rFonts w:ascii="Arial" w:hAnsi="Arial" w:cs="Arial"/>
          <w:bCs/>
          <w:sz w:val="20"/>
          <w:szCs w:val="20"/>
        </w:rPr>
        <w:t>hu na vklad, zastavení řízení o </w:t>
      </w:r>
      <w:r w:rsidR="001A7DAA" w:rsidRPr="00C74EF7">
        <w:rPr>
          <w:rFonts w:ascii="Arial" w:hAnsi="Arial" w:cs="Arial"/>
          <w:bCs/>
          <w:sz w:val="20"/>
          <w:szCs w:val="20"/>
        </w:rPr>
        <w:t xml:space="preserve">vkladu), jsou účastníci </w:t>
      </w:r>
      <w:r w:rsidR="00F52633">
        <w:rPr>
          <w:rFonts w:ascii="Arial" w:hAnsi="Arial" w:cs="Arial"/>
          <w:bCs/>
          <w:sz w:val="20"/>
          <w:szCs w:val="20"/>
        </w:rPr>
        <w:t xml:space="preserve">této </w:t>
      </w:r>
      <w:r w:rsidR="001A7DAA" w:rsidRPr="00C74EF7">
        <w:rPr>
          <w:rFonts w:ascii="Arial" w:hAnsi="Arial" w:cs="Arial"/>
          <w:bCs/>
          <w:sz w:val="20"/>
          <w:szCs w:val="20"/>
        </w:rPr>
        <w:t>smlouvy vzájemně zavázáni ve lhůtě do dvou týdnů od právní moci negativního</w:t>
      </w:r>
      <w:r w:rsidR="00B04725" w:rsidRPr="00C74EF7">
        <w:rPr>
          <w:rFonts w:ascii="Arial" w:hAnsi="Arial" w:cs="Arial"/>
          <w:bCs/>
          <w:sz w:val="20"/>
          <w:szCs w:val="20"/>
        </w:rPr>
        <w:t xml:space="preserve"> rozhodnutí katastrálního úřadu</w:t>
      </w:r>
      <w:r w:rsidR="001A7DAA" w:rsidRPr="00C74EF7">
        <w:rPr>
          <w:rFonts w:ascii="Arial" w:hAnsi="Arial" w:cs="Arial"/>
          <w:bCs/>
          <w:sz w:val="20"/>
          <w:szCs w:val="20"/>
        </w:rPr>
        <w:t xml:space="preserve"> uzavřít mezi sebou novou smlouvu se stejným účelem a obdobným obsahem</w:t>
      </w:r>
      <w:r w:rsidR="00B04725" w:rsidRPr="00C74EF7">
        <w:rPr>
          <w:rFonts w:ascii="Arial" w:hAnsi="Arial" w:cs="Arial"/>
          <w:bCs/>
          <w:sz w:val="20"/>
          <w:szCs w:val="20"/>
        </w:rPr>
        <w:t>,</w:t>
      </w:r>
      <w:r w:rsidR="001A7DAA" w:rsidRPr="00C74EF7">
        <w:rPr>
          <w:rFonts w:ascii="Arial" w:hAnsi="Arial" w:cs="Arial"/>
          <w:bCs/>
          <w:sz w:val="20"/>
          <w:szCs w:val="20"/>
        </w:rPr>
        <w:t xml:space="preserve"> a ve stejné lhůtě podat návrh na vklad</w:t>
      </w:r>
      <w:r w:rsidR="00B04725" w:rsidRPr="00C74EF7">
        <w:rPr>
          <w:rFonts w:ascii="Arial" w:hAnsi="Arial" w:cs="Arial"/>
          <w:bCs/>
          <w:sz w:val="20"/>
          <w:szCs w:val="20"/>
        </w:rPr>
        <w:t xml:space="preserve"> vlastnického práva podle této s</w:t>
      </w:r>
      <w:r w:rsidR="001A7DAA" w:rsidRPr="00C74EF7">
        <w:rPr>
          <w:rFonts w:ascii="Arial" w:hAnsi="Arial" w:cs="Arial"/>
          <w:bCs/>
          <w:sz w:val="20"/>
          <w:szCs w:val="20"/>
        </w:rPr>
        <w:t>mlouvy.</w:t>
      </w:r>
    </w:p>
    <w:p w:rsidR="001A7DAA" w:rsidRPr="00C74EF7" w:rsidRDefault="00A6767B" w:rsidP="007D24E8">
      <w:pPr>
        <w:spacing w:after="120"/>
        <w:ind w:left="426" w:hanging="426"/>
        <w:jc w:val="both"/>
        <w:rPr>
          <w:rFonts w:ascii="Arial" w:hAnsi="Arial" w:cs="Arial"/>
          <w:bCs/>
          <w:sz w:val="20"/>
          <w:szCs w:val="20"/>
        </w:rPr>
      </w:pPr>
      <w:r>
        <w:rPr>
          <w:rFonts w:ascii="Arial" w:hAnsi="Arial" w:cs="Arial"/>
          <w:bCs/>
          <w:sz w:val="20"/>
          <w:szCs w:val="20"/>
        </w:rPr>
        <w:t>6.2</w:t>
      </w:r>
      <w:r w:rsidR="001A7DAA" w:rsidRPr="00C74EF7">
        <w:rPr>
          <w:rFonts w:ascii="Arial" w:hAnsi="Arial" w:cs="Arial"/>
          <w:bCs/>
          <w:sz w:val="20"/>
          <w:szCs w:val="20"/>
        </w:rPr>
        <w:tab/>
        <w:t>V případě, že katastrální úřad vyzve navrhovatele k odstranění nedostatků návrhu na vklad vlastnického práva dle té</w:t>
      </w:r>
      <w:r w:rsidR="00B04725" w:rsidRPr="00C74EF7">
        <w:rPr>
          <w:rFonts w:ascii="Arial" w:hAnsi="Arial" w:cs="Arial"/>
          <w:bCs/>
          <w:sz w:val="20"/>
          <w:szCs w:val="20"/>
        </w:rPr>
        <w:t>to s</w:t>
      </w:r>
      <w:r w:rsidR="001A7DAA" w:rsidRPr="00C74EF7">
        <w:rPr>
          <w:rFonts w:ascii="Arial" w:hAnsi="Arial" w:cs="Arial"/>
          <w:bCs/>
          <w:sz w:val="20"/>
          <w:szCs w:val="20"/>
        </w:rPr>
        <w:t xml:space="preserve">mlouvy, zavazují se obě smluvní strany ve stanovené </w:t>
      </w:r>
      <w:r w:rsidR="00B04725" w:rsidRPr="00C74EF7">
        <w:rPr>
          <w:rFonts w:ascii="Arial" w:hAnsi="Arial" w:cs="Arial"/>
          <w:bCs/>
          <w:sz w:val="20"/>
          <w:szCs w:val="20"/>
        </w:rPr>
        <w:t xml:space="preserve">lhůtě </w:t>
      </w:r>
      <w:r w:rsidR="001A7DAA" w:rsidRPr="00C74EF7">
        <w:rPr>
          <w:rFonts w:ascii="Arial" w:hAnsi="Arial" w:cs="Arial"/>
          <w:bCs/>
          <w:sz w:val="20"/>
          <w:szCs w:val="20"/>
        </w:rPr>
        <w:t>katastrálním úřadem tyto nedostatky odstranit.</w:t>
      </w:r>
    </w:p>
    <w:p w:rsidR="001A7DAA" w:rsidRPr="00C74EF7" w:rsidRDefault="00A6767B" w:rsidP="007D24E8">
      <w:pPr>
        <w:spacing w:after="120"/>
        <w:ind w:left="426" w:hanging="426"/>
        <w:jc w:val="both"/>
        <w:rPr>
          <w:rFonts w:ascii="Arial" w:hAnsi="Arial" w:cs="Arial"/>
          <w:bCs/>
          <w:sz w:val="20"/>
          <w:szCs w:val="20"/>
        </w:rPr>
      </w:pPr>
      <w:r>
        <w:rPr>
          <w:rFonts w:ascii="Arial" w:hAnsi="Arial" w:cs="Arial"/>
          <w:bCs/>
          <w:sz w:val="20"/>
          <w:szCs w:val="20"/>
        </w:rPr>
        <w:t>6.3</w:t>
      </w:r>
      <w:r w:rsidR="001A7DAA" w:rsidRPr="00C74EF7">
        <w:rPr>
          <w:rFonts w:ascii="Arial" w:hAnsi="Arial" w:cs="Arial"/>
          <w:bCs/>
          <w:sz w:val="20"/>
          <w:szCs w:val="20"/>
        </w:rPr>
        <w:tab/>
        <w:t>Nelze-li důvody, pro které nedošlo k pravomocné realizaci vkladu</w:t>
      </w:r>
      <w:r w:rsidR="00A66CDC" w:rsidRPr="00C74EF7">
        <w:rPr>
          <w:rFonts w:ascii="Arial" w:hAnsi="Arial" w:cs="Arial"/>
          <w:bCs/>
          <w:sz w:val="20"/>
          <w:szCs w:val="20"/>
        </w:rPr>
        <w:t xml:space="preserve"> vlastnického práva pro stranu kupujícího dle této s</w:t>
      </w:r>
      <w:r w:rsidR="001A7DAA" w:rsidRPr="00C74EF7">
        <w:rPr>
          <w:rFonts w:ascii="Arial" w:hAnsi="Arial" w:cs="Arial"/>
          <w:bCs/>
          <w:sz w:val="20"/>
          <w:szCs w:val="20"/>
        </w:rPr>
        <w:t xml:space="preserve">mlouvy odstranit ani uzavřením smlouvy </w:t>
      </w:r>
      <w:r w:rsidR="00A66CDC" w:rsidRPr="00C74EF7">
        <w:rPr>
          <w:rFonts w:ascii="Arial" w:hAnsi="Arial" w:cs="Arial"/>
          <w:bCs/>
          <w:sz w:val="20"/>
          <w:szCs w:val="20"/>
        </w:rPr>
        <w:t>nové, o stejném</w:t>
      </w:r>
      <w:r w:rsidR="001A7DAA" w:rsidRPr="00C74EF7">
        <w:rPr>
          <w:rFonts w:ascii="Arial" w:hAnsi="Arial" w:cs="Arial"/>
          <w:bCs/>
          <w:sz w:val="20"/>
          <w:szCs w:val="20"/>
        </w:rPr>
        <w:t xml:space="preserve"> úč</w:t>
      </w:r>
      <w:r w:rsidR="00A66CDC" w:rsidRPr="00C74EF7">
        <w:rPr>
          <w:rFonts w:ascii="Arial" w:hAnsi="Arial" w:cs="Arial"/>
          <w:bCs/>
          <w:sz w:val="20"/>
          <w:szCs w:val="20"/>
        </w:rPr>
        <w:t>elu a obdobném obsahu, je každá ze smluvních stran</w:t>
      </w:r>
      <w:r w:rsidR="001A7DAA" w:rsidRPr="00C74EF7">
        <w:rPr>
          <w:rFonts w:ascii="Arial" w:hAnsi="Arial" w:cs="Arial"/>
          <w:bCs/>
          <w:sz w:val="20"/>
          <w:szCs w:val="20"/>
        </w:rPr>
        <w:t xml:space="preserve"> oprávněn</w:t>
      </w:r>
      <w:r w:rsidR="00A66CDC" w:rsidRPr="00C74EF7">
        <w:rPr>
          <w:rFonts w:ascii="Arial" w:hAnsi="Arial" w:cs="Arial"/>
          <w:bCs/>
          <w:sz w:val="20"/>
          <w:szCs w:val="20"/>
        </w:rPr>
        <w:t>a od této s</w:t>
      </w:r>
      <w:r w:rsidR="001A7DAA" w:rsidRPr="00C74EF7">
        <w:rPr>
          <w:rFonts w:ascii="Arial" w:hAnsi="Arial" w:cs="Arial"/>
          <w:bCs/>
          <w:sz w:val="20"/>
          <w:szCs w:val="20"/>
        </w:rPr>
        <w:t xml:space="preserve">mlouvy odstoupit. V takovém případě jsou účastníci </w:t>
      </w:r>
      <w:r w:rsidR="00A66CDC" w:rsidRPr="00C74EF7">
        <w:rPr>
          <w:rFonts w:ascii="Arial" w:hAnsi="Arial" w:cs="Arial"/>
          <w:bCs/>
          <w:sz w:val="20"/>
          <w:szCs w:val="20"/>
        </w:rPr>
        <w:t xml:space="preserve">smlouvy </w:t>
      </w:r>
      <w:r w:rsidR="001A7DAA" w:rsidRPr="00C74EF7">
        <w:rPr>
          <w:rFonts w:ascii="Arial" w:hAnsi="Arial" w:cs="Arial"/>
          <w:bCs/>
          <w:sz w:val="20"/>
          <w:szCs w:val="20"/>
        </w:rPr>
        <w:t xml:space="preserve">povinni si navzájem vrátit vše, co podle této </w:t>
      </w:r>
      <w:r w:rsidR="00A66CDC" w:rsidRPr="00C74EF7">
        <w:rPr>
          <w:rFonts w:ascii="Arial" w:hAnsi="Arial" w:cs="Arial"/>
          <w:bCs/>
          <w:sz w:val="20"/>
          <w:szCs w:val="20"/>
        </w:rPr>
        <w:t>s</w:t>
      </w:r>
      <w:r w:rsidR="001A7DAA" w:rsidRPr="00C74EF7">
        <w:rPr>
          <w:rFonts w:ascii="Arial" w:hAnsi="Arial" w:cs="Arial"/>
          <w:bCs/>
          <w:sz w:val="20"/>
          <w:szCs w:val="20"/>
        </w:rPr>
        <w:t>mlouvy obdrželi od druhé smluvní strany, a to neprodleně.</w:t>
      </w:r>
    </w:p>
    <w:p w:rsidR="002B36C2" w:rsidRDefault="002B36C2" w:rsidP="002B36C2">
      <w:pPr>
        <w:spacing w:after="120"/>
        <w:ind w:left="709" w:hanging="709"/>
        <w:contextualSpacing/>
        <w:jc w:val="both"/>
        <w:rPr>
          <w:rFonts w:ascii="Arial" w:hAnsi="Arial" w:cs="Arial"/>
          <w:bCs/>
          <w:sz w:val="20"/>
          <w:szCs w:val="20"/>
        </w:rPr>
      </w:pPr>
    </w:p>
    <w:p w:rsidR="001A7DAA" w:rsidRPr="00C74EF7" w:rsidRDefault="001A7DAA" w:rsidP="00B70EC3">
      <w:pPr>
        <w:spacing w:after="120"/>
        <w:ind w:left="709" w:hanging="709"/>
        <w:contextualSpacing/>
        <w:jc w:val="center"/>
        <w:rPr>
          <w:rFonts w:ascii="Arial" w:hAnsi="Arial" w:cs="Arial"/>
          <w:b/>
          <w:bCs/>
          <w:sz w:val="20"/>
          <w:szCs w:val="20"/>
        </w:rPr>
      </w:pPr>
      <w:r w:rsidRPr="00C74EF7">
        <w:rPr>
          <w:rFonts w:ascii="Arial" w:hAnsi="Arial" w:cs="Arial"/>
          <w:b/>
          <w:bCs/>
          <w:sz w:val="20"/>
          <w:szCs w:val="20"/>
        </w:rPr>
        <w:t>VII.</w:t>
      </w:r>
    </w:p>
    <w:p w:rsidR="001A7DAA" w:rsidRPr="00C74EF7" w:rsidRDefault="001A7DAA" w:rsidP="00D90CDB">
      <w:pPr>
        <w:spacing w:after="120"/>
        <w:ind w:left="709" w:hanging="709"/>
        <w:jc w:val="center"/>
        <w:rPr>
          <w:rFonts w:ascii="Arial" w:hAnsi="Arial" w:cs="Arial"/>
          <w:b/>
          <w:bCs/>
          <w:sz w:val="20"/>
          <w:szCs w:val="20"/>
        </w:rPr>
      </w:pPr>
      <w:r w:rsidRPr="00C74EF7">
        <w:rPr>
          <w:rFonts w:ascii="Arial" w:hAnsi="Arial" w:cs="Arial"/>
          <w:b/>
          <w:bCs/>
          <w:sz w:val="20"/>
          <w:szCs w:val="20"/>
        </w:rPr>
        <w:t>Salvátorská klauzule</w:t>
      </w:r>
    </w:p>
    <w:p w:rsidR="001A7DAA" w:rsidRPr="00C74EF7" w:rsidRDefault="00A6767B" w:rsidP="007D24E8">
      <w:pPr>
        <w:spacing w:after="120"/>
        <w:ind w:left="426" w:hanging="426"/>
        <w:jc w:val="both"/>
        <w:rPr>
          <w:rFonts w:ascii="Arial" w:hAnsi="Arial" w:cs="Arial"/>
          <w:bCs/>
          <w:sz w:val="20"/>
          <w:szCs w:val="20"/>
        </w:rPr>
      </w:pPr>
      <w:r>
        <w:rPr>
          <w:rFonts w:ascii="Arial" w:hAnsi="Arial" w:cs="Arial"/>
          <w:bCs/>
          <w:sz w:val="20"/>
          <w:szCs w:val="20"/>
        </w:rPr>
        <w:t>7.1</w:t>
      </w:r>
      <w:r w:rsidR="001A7DAA" w:rsidRPr="00C74EF7">
        <w:rPr>
          <w:rFonts w:ascii="Arial" w:hAnsi="Arial" w:cs="Arial"/>
          <w:bCs/>
          <w:sz w:val="20"/>
          <w:szCs w:val="20"/>
        </w:rPr>
        <w:tab/>
      </w:r>
      <w:r w:rsidR="00BA3D2D" w:rsidRPr="00C74EF7">
        <w:rPr>
          <w:rFonts w:ascii="Arial" w:hAnsi="Arial" w:cs="Arial"/>
          <w:bCs/>
          <w:sz w:val="20"/>
          <w:szCs w:val="20"/>
        </w:rPr>
        <w:t>Pokud jakékoli ujednání vyplývající z této s</w:t>
      </w:r>
      <w:r w:rsidR="001A7DAA" w:rsidRPr="00C74EF7">
        <w:rPr>
          <w:rFonts w:ascii="Arial" w:hAnsi="Arial" w:cs="Arial"/>
          <w:bCs/>
          <w:sz w:val="20"/>
          <w:szCs w:val="20"/>
        </w:rPr>
        <w:t>mlouvy</w:t>
      </w:r>
      <w:r w:rsidR="00831ED8">
        <w:rPr>
          <w:rFonts w:ascii="Arial" w:hAnsi="Arial" w:cs="Arial"/>
          <w:bCs/>
          <w:sz w:val="20"/>
          <w:szCs w:val="20"/>
        </w:rPr>
        <w:t>,</w:t>
      </w:r>
      <w:r w:rsidR="001A7DAA" w:rsidRPr="00C74EF7">
        <w:rPr>
          <w:rFonts w:ascii="Arial" w:hAnsi="Arial" w:cs="Arial"/>
          <w:bCs/>
          <w:sz w:val="20"/>
          <w:szCs w:val="20"/>
        </w:rPr>
        <w:t xml:space="preserve"> avšak netvořící její podstatnou náležitost</w:t>
      </w:r>
      <w:r w:rsidR="00B51450">
        <w:rPr>
          <w:rFonts w:ascii="Arial" w:hAnsi="Arial" w:cs="Arial"/>
          <w:bCs/>
          <w:sz w:val="20"/>
          <w:szCs w:val="20"/>
        </w:rPr>
        <w:t>,</w:t>
      </w:r>
      <w:r w:rsidR="00BC4053">
        <w:rPr>
          <w:rFonts w:ascii="Arial" w:hAnsi="Arial" w:cs="Arial"/>
          <w:bCs/>
          <w:sz w:val="20"/>
          <w:szCs w:val="20"/>
        </w:rPr>
        <w:t xml:space="preserve"> je </w:t>
      </w:r>
      <w:r w:rsidR="001A7DAA" w:rsidRPr="00C74EF7">
        <w:rPr>
          <w:rFonts w:ascii="Arial" w:hAnsi="Arial" w:cs="Arial"/>
          <w:bCs/>
          <w:sz w:val="20"/>
          <w:szCs w:val="20"/>
        </w:rPr>
        <w:t>nebo se stane neplatným nebo nevymahatelným jako celek nebo jeho část, je plně oddělitelný</w:t>
      </w:r>
      <w:r w:rsidR="00BA3D2D" w:rsidRPr="00C74EF7">
        <w:rPr>
          <w:rFonts w:ascii="Arial" w:hAnsi="Arial" w:cs="Arial"/>
          <w:bCs/>
          <w:sz w:val="20"/>
          <w:szCs w:val="20"/>
        </w:rPr>
        <w:t>m od ostatních ustanovení této s</w:t>
      </w:r>
      <w:r w:rsidR="001A7DAA" w:rsidRPr="00C74EF7">
        <w:rPr>
          <w:rFonts w:ascii="Arial" w:hAnsi="Arial" w:cs="Arial"/>
          <w:bCs/>
          <w:sz w:val="20"/>
          <w:szCs w:val="20"/>
        </w:rPr>
        <w:t>mlouvy a taková neplatnost nebo nevymahatelnost nebude mít žádný vliv na platnost a vymahatelnost jakýc</w:t>
      </w:r>
      <w:r w:rsidR="00BA3D2D" w:rsidRPr="00C74EF7">
        <w:rPr>
          <w:rFonts w:ascii="Arial" w:hAnsi="Arial" w:cs="Arial"/>
          <w:bCs/>
          <w:sz w:val="20"/>
          <w:szCs w:val="20"/>
        </w:rPr>
        <w:t>hkoliv ostatních ujednání této s</w:t>
      </w:r>
      <w:r w:rsidR="001A7DAA" w:rsidRPr="00C74EF7">
        <w:rPr>
          <w:rFonts w:ascii="Arial" w:hAnsi="Arial" w:cs="Arial"/>
          <w:bCs/>
          <w:sz w:val="20"/>
          <w:szCs w:val="20"/>
        </w:rPr>
        <w:t>mlouvy.</w:t>
      </w:r>
    </w:p>
    <w:p w:rsidR="0049073E" w:rsidRDefault="00A6767B" w:rsidP="007D24E8">
      <w:pPr>
        <w:spacing w:after="120"/>
        <w:ind w:left="426" w:hanging="426"/>
        <w:jc w:val="both"/>
        <w:rPr>
          <w:rFonts w:ascii="Arial" w:hAnsi="Arial" w:cs="Arial"/>
          <w:bCs/>
          <w:sz w:val="20"/>
          <w:szCs w:val="20"/>
        </w:rPr>
      </w:pPr>
      <w:r>
        <w:rPr>
          <w:rFonts w:ascii="Arial" w:hAnsi="Arial" w:cs="Arial"/>
          <w:bCs/>
          <w:sz w:val="20"/>
          <w:szCs w:val="20"/>
        </w:rPr>
        <w:t>7.2</w:t>
      </w:r>
      <w:r w:rsidR="00BA3D2D" w:rsidRPr="00C74EF7">
        <w:rPr>
          <w:rFonts w:ascii="Arial" w:hAnsi="Arial" w:cs="Arial"/>
          <w:bCs/>
          <w:sz w:val="20"/>
          <w:szCs w:val="20"/>
        </w:rPr>
        <w:tab/>
        <w:t>Pokud však jakékoli ujednání vyplývající z této s</w:t>
      </w:r>
      <w:r w:rsidR="00F60E72" w:rsidRPr="00C74EF7">
        <w:rPr>
          <w:rFonts w:ascii="Arial" w:hAnsi="Arial" w:cs="Arial"/>
          <w:bCs/>
          <w:sz w:val="20"/>
          <w:szCs w:val="20"/>
        </w:rPr>
        <w:t>mlouvy a tvořící její</w:t>
      </w:r>
      <w:r w:rsidR="00BC4053">
        <w:rPr>
          <w:rFonts w:ascii="Arial" w:hAnsi="Arial" w:cs="Arial"/>
          <w:bCs/>
          <w:sz w:val="20"/>
          <w:szCs w:val="20"/>
        </w:rPr>
        <w:t xml:space="preserve"> podstatnou náležitost, resp. </w:t>
      </w:r>
      <w:r w:rsidR="001A7DAA" w:rsidRPr="00C74EF7">
        <w:rPr>
          <w:rFonts w:ascii="Arial" w:hAnsi="Arial" w:cs="Arial"/>
          <w:bCs/>
          <w:sz w:val="20"/>
          <w:szCs w:val="20"/>
        </w:rPr>
        <w:t>část je nebo kdykoliv se stane neplatným nebo nevymahatelným jako celek nebo jeho část, strany nahradí neplatné nebo nevymahatelné ujednání v rám</w:t>
      </w:r>
      <w:r w:rsidR="00BC4053">
        <w:rPr>
          <w:rFonts w:ascii="Arial" w:hAnsi="Arial" w:cs="Arial"/>
          <w:bCs/>
          <w:sz w:val="20"/>
          <w:szCs w:val="20"/>
        </w:rPr>
        <w:t>ci nové smlouvy takovým novým a </w:t>
      </w:r>
      <w:r w:rsidR="001A7DAA" w:rsidRPr="00C74EF7">
        <w:rPr>
          <w:rFonts w:ascii="Arial" w:hAnsi="Arial" w:cs="Arial"/>
          <w:bCs/>
          <w:sz w:val="20"/>
          <w:szCs w:val="20"/>
        </w:rPr>
        <w:t>vymahatelným ujednáním, jehož předmět bude v nejvyšší možné míře odpovídat předmětu původního</w:t>
      </w:r>
      <w:r w:rsidR="00F60E72" w:rsidRPr="00C74EF7">
        <w:rPr>
          <w:rFonts w:ascii="Arial" w:hAnsi="Arial" w:cs="Arial"/>
          <w:bCs/>
          <w:sz w:val="20"/>
          <w:szCs w:val="20"/>
        </w:rPr>
        <w:t xml:space="preserve"> ujednání formulovaného v této s</w:t>
      </w:r>
      <w:r w:rsidR="001A7DAA" w:rsidRPr="00C74EF7">
        <w:rPr>
          <w:rFonts w:ascii="Arial" w:hAnsi="Arial" w:cs="Arial"/>
          <w:bCs/>
          <w:sz w:val="20"/>
          <w:szCs w:val="20"/>
        </w:rPr>
        <w:t>mlouvě.</w:t>
      </w:r>
    </w:p>
    <w:p w:rsidR="00B70EC3" w:rsidRDefault="00B70EC3" w:rsidP="00B70EC3">
      <w:pPr>
        <w:spacing w:after="120"/>
        <w:ind w:left="709" w:hanging="709"/>
        <w:contextualSpacing/>
        <w:jc w:val="both"/>
        <w:rPr>
          <w:rFonts w:ascii="Arial" w:hAnsi="Arial" w:cs="Arial"/>
          <w:bCs/>
          <w:sz w:val="20"/>
          <w:szCs w:val="20"/>
        </w:rPr>
      </w:pPr>
    </w:p>
    <w:p w:rsidR="00AF39E8" w:rsidRPr="00C74EF7" w:rsidRDefault="00AF39E8" w:rsidP="00B70EC3">
      <w:pPr>
        <w:spacing w:after="120"/>
        <w:ind w:left="709" w:hanging="709"/>
        <w:contextualSpacing/>
        <w:jc w:val="center"/>
        <w:rPr>
          <w:rFonts w:ascii="Arial" w:hAnsi="Arial" w:cs="Arial"/>
          <w:b/>
          <w:bCs/>
          <w:sz w:val="20"/>
          <w:szCs w:val="20"/>
        </w:rPr>
      </w:pPr>
      <w:r w:rsidRPr="00C74EF7">
        <w:rPr>
          <w:rFonts w:ascii="Arial" w:hAnsi="Arial" w:cs="Arial"/>
          <w:b/>
          <w:bCs/>
          <w:sz w:val="20"/>
          <w:szCs w:val="20"/>
        </w:rPr>
        <w:t>V</w:t>
      </w:r>
      <w:r w:rsidR="00555F39" w:rsidRPr="00C74EF7">
        <w:rPr>
          <w:rFonts w:ascii="Arial" w:hAnsi="Arial" w:cs="Arial"/>
          <w:b/>
          <w:bCs/>
          <w:sz w:val="20"/>
          <w:szCs w:val="20"/>
        </w:rPr>
        <w:t>I</w:t>
      </w:r>
      <w:r w:rsidR="001A7DAA" w:rsidRPr="00C74EF7">
        <w:rPr>
          <w:rFonts w:ascii="Arial" w:hAnsi="Arial" w:cs="Arial"/>
          <w:b/>
          <w:bCs/>
          <w:sz w:val="20"/>
          <w:szCs w:val="20"/>
        </w:rPr>
        <w:t>II</w:t>
      </w:r>
      <w:r w:rsidRPr="00C74EF7">
        <w:rPr>
          <w:rFonts w:ascii="Arial" w:hAnsi="Arial" w:cs="Arial"/>
          <w:b/>
          <w:bCs/>
          <w:sz w:val="20"/>
          <w:szCs w:val="20"/>
        </w:rPr>
        <w:t>.</w:t>
      </w:r>
    </w:p>
    <w:p w:rsidR="00AF39E8" w:rsidRPr="00C74EF7" w:rsidRDefault="00AF39E8" w:rsidP="00D90CDB">
      <w:pPr>
        <w:spacing w:after="120"/>
        <w:ind w:left="709" w:hanging="709"/>
        <w:jc w:val="center"/>
        <w:rPr>
          <w:rFonts w:ascii="Arial" w:hAnsi="Arial" w:cs="Arial"/>
          <w:b/>
          <w:bCs/>
          <w:sz w:val="20"/>
          <w:szCs w:val="20"/>
        </w:rPr>
      </w:pPr>
      <w:r w:rsidRPr="00C74EF7">
        <w:rPr>
          <w:rFonts w:ascii="Arial" w:hAnsi="Arial" w:cs="Arial"/>
          <w:b/>
          <w:bCs/>
          <w:sz w:val="20"/>
          <w:szCs w:val="20"/>
        </w:rPr>
        <w:t>Závěrečná ustanovení</w:t>
      </w:r>
    </w:p>
    <w:p w:rsidR="00AF39E8" w:rsidRPr="00C74EF7" w:rsidRDefault="001A7DAA" w:rsidP="007D24E8">
      <w:pPr>
        <w:spacing w:after="120"/>
        <w:ind w:left="426" w:hanging="426"/>
        <w:jc w:val="both"/>
        <w:rPr>
          <w:rFonts w:ascii="Arial" w:hAnsi="Arial" w:cs="Arial"/>
          <w:bCs/>
          <w:sz w:val="20"/>
          <w:szCs w:val="20"/>
        </w:rPr>
      </w:pPr>
      <w:r w:rsidRPr="00C74EF7">
        <w:rPr>
          <w:rFonts w:ascii="Arial" w:hAnsi="Arial" w:cs="Arial"/>
          <w:bCs/>
          <w:sz w:val="20"/>
          <w:szCs w:val="20"/>
        </w:rPr>
        <w:t>8</w:t>
      </w:r>
      <w:r w:rsidR="00A6767B">
        <w:rPr>
          <w:rFonts w:ascii="Arial" w:hAnsi="Arial" w:cs="Arial"/>
          <w:bCs/>
          <w:sz w:val="20"/>
          <w:szCs w:val="20"/>
        </w:rPr>
        <w:t>.1</w:t>
      </w:r>
      <w:r w:rsidR="00AF39E8" w:rsidRPr="00C74EF7">
        <w:rPr>
          <w:rFonts w:ascii="Arial" w:hAnsi="Arial" w:cs="Arial"/>
          <w:bCs/>
          <w:sz w:val="20"/>
          <w:szCs w:val="20"/>
        </w:rPr>
        <w:tab/>
        <w:t>Kupující souhlasí s uvedením svých oso</w:t>
      </w:r>
      <w:r w:rsidR="00F22FFD">
        <w:rPr>
          <w:rFonts w:ascii="Arial" w:hAnsi="Arial" w:cs="Arial"/>
          <w:bCs/>
          <w:sz w:val="20"/>
          <w:szCs w:val="20"/>
        </w:rPr>
        <w:t>bních údajů, zejména</w:t>
      </w:r>
      <w:r w:rsidR="00AF39E8" w:rsidRPr="00C74EF7">
        <w:rPr>
          <w:rFonts w:ascii="Arial" w:hAnsi="Arial" w:cs="Arial"/>
          <w:bCs/>
          <w:sz w:val="20"/>
          <w:szCs w:val="20"/>
        </w:rPr>
        <w:t xml:space="preserve"> údaje o datu narození</w:t>
      </w:r>
      <w:r w:rsidR="00E919E1">
        <w:rPr>
          <w:rFonts w:ascii="Arial" w:hAnsi="Arial" w:cs="Arial"/>
          <w:bCs/>
          <w:sz w:val="20"/>
          <w:szCs w:val="20"/>
        </w:rPr>
        <w:t xml:space="preserve"> a rodném číslu</w:t>
      </w:r>
      <w:r w:rsidR="00AF39E8" w:rsidRPr="00C74EF7">
        <w:rPr>
          <w:rFonts w:ascii="Arial" w:hAnsi="Arial" w:cs="Arial"/>
          <w:bCs/>
          <w:sz w:val="20"/>
          <w:szCs w:val="20"/>
        </w:rPr>
        <w:t>, v záhlaví této smlouvy.</w:t>
      </w:r>
    </w:p>
    <w:p w:rsidR="004525B7" w:rsidRPr="00C74EF7" w:rsidRDefault="001A7DAA" w:rsidP="007D24E8">
      <w:pPr>
        <w:spacing w:after="120"/>
        <w:ind w:left="426" w:hanging="426"/>
        <w:jc w:val="both"/>
        <w:rPr>
          <w:rFonts w:ascii="Arial" w:hAnsi="Arial" w:cs="Arial"/>
          <w:bCs/>
          <w:sz w:val="20"/>
          <w:szCs w:val="20"/>
        </w:rPr>
      </w:pPr>
      <w:r w:rsidRPr="00C74EF7">
        <w:rPr>
          <w:rFonts w:ascii="Arial" w:hAnsi="Arial" w:cs="Arial"/>
          <w:bCs/>
          <w:sz w:val="20"/>
          <w:szCs w:val="20"/>
        </w:rPr>
        <w:t>8</w:t>
      </w:r>
      <w:r w:rsidR="00A6767B">
        <w:rPr>
          <w:rFonts w:ascii="Arial" w:hAnsi="Arial" w:cs="Arial"/>
          <w:bCs/>
          <w:sz w:val="20"/>
          <w:szCs w:val="20"/>
        </w:rPr>
        <w:t>.2</w:t>
      </w:r>
      <w:r w:rsidR="004525B7" w:rsidRPr="00C74EF7">
        <w:rPr>
          <w:rFonts w:ascii="Arial" w:hAnsi="Arial" w:cs="Arial"/>
          <w:bCs/>
          <w:sz w:val="20"/>
          <w:szCs w:val="20"/>
        </w:rPr>
        <w:tab/>
      </w:r>
      <w:r w:rsidR="00412948" w:rsidRPr="00C74EF7">
        <w:rPr>
          <w:rFonts w:ascii="Arial" w:hAnsi="Arial" w:cs="Arial"/>
          <w:bCs/>
          <w:sz w:val="20"/>
          <w:szCs w:val="20"/>
        </w:rPr>
        <w:t>Dnem zápisu vlastnického práva k</w:t>
      </w:r>
      <w:r w:rsidR="004525B7" w:rsidRPr="00C74EF7">
        <w:rPr>
          <w:rFonts w:ascii="Arial" w:hAnsi="Arial" w:cs="Arial"/>
          <w:bCs/>
          <w:sz w:val="20"/>
          <w:szCs w:val="20"/>
        </w:rPr>
        <w:t>upujícího do katastru nemovitos</w:t>
      </w:r>
      <w:r w:rsidR="00412948" w:rsidRPr="00C74EF7">
        <w:rPr>
          <w:rFonts w:ascii="Arial" w:hAnsi="Arial" w:cs="Arial"/>
          <w:bCs/>
          <w:sz w:val="20"/>
          <w:szCs w:val="20"/>
        </w:rPr>
        <w:t>tí, přechází na k</w:t>
      </w:r>
      <w:r w:rsidR="004525B7" w:rsidRPr="00C74EF7">
        <w:rPr>
          <w:rFonts w:ascii="Arial" w:hAnsi="Arial" w:cs="Arial"/>
          <w:bCs/>
          <w:sz w:val="20"/>
          <w:szCs w:val="20"/>
        </w:rPr>
        <w:t>upujícího nebezpečí nahodilé zkázy a nahodilého zhoršení nemovitosti.</w:t>
      </w:r>
    </w:p>
    <w:p w:rsidR="00AF39E8" w:rsidRPr="00C74EF7" w:rsidRDefault="001A7DAA" w:rsidP="007D24E8">
      <w:pPr>
        <w:spacing w:after="120"/>
        <w:ind w:left="426" w:hanging="426"/>
        <w:jc w:val="both"/>
        <w:rPr>
          <w:rFonts w:ascii="Arial" w:hAnsi="Arial" w:cs="Arial"/>
          <w:bCs/>
          <w:sz w:val="20"/>
          <w:szCs w:val="20"/>
        </w:rPr>
      </w:pPr>
      <w:r w:rsidRPr="00C74EF7">
        <w:rPr>
          <w:rFonts w:ascii="Arial" w:hAnsi="Arial" w:cs="Arial"/>
          <w:bCs/>
          <w:sz w:val="20"/>
          <w:szCs w:val="20"/>
        </w:rPr>
        <w:t>8</w:t>
      </w:r>
      <w:r w:rsidR="004525B7" w:rsidRPr="00C74EF7">
        <w:rPr>
          <w:rFonts w:ascii="Arial" w:hAnsi="Arial" w:cs="Arial"/>
          <w:bCs/>
          <w:sz w:val="20"/>
          <w:szCs w:val="20"/>
        </w:rPr>
        <w:t>.3</w:t>
      </w:r>
      <w:r w:rsidR="00466C38" w:rsidRPr="00C74EF7">
        <w:rPr>
          <w:rFonts w:ascii="Arial" w:hAnsi="Arial" w:cs="Arial"/>
          <w:bCs/>
          <w:sz w:val="20"/>
          <w:szCs w:val="20"/>
        </w:rPr>
        <w:tab/>
        <w:t>Smlouva nabývá platnosti a účinnosti dnem jejího podpisu oběma smluvními stranami. V případě, že je účinnost smlouvy se zákonem č. 340/2015 Sb., (zákon o registru smluv) podmíněna uveřejněním této smlouvy v registru smluv, nastává účinnost této smlouvy až jejím uveřejněním v registru smluv</w:t>
      </w:r>
      <w:r w:rsidR="00AF39E8" w:rsidRPr="00C74EF7">
        <w:rPr>
          <w:rFonts w:ascii="Arial" w:hAnsi="Arial" w:cs="Arial"/>
          <w:bCs/>
          <w:sz w:val="20"/>
          <w:szCs w:val="20"/>
        </w:rPr>
        <w:t>. Správci registru smluv tuto smlouvu k uveřejněn</w:t>
      </w:r>
      <w:r w:rsidR="007D24E8">
        <w:rPr>
          <w:rFonts w:ascii="Arial" w:hAnsi="Arial" w:cs="Arial"/>
          <w:bCs/>
          <w:sz w:val="20"/>
          <w:szCs w:val="20"/>
        </w:rPr>
        <w:t>í zašle prodávající s tím, že o </w:t>
      </w:r>
      <w:r w:rsidR="00AF39E8" w:rsidRPr="00C74EF7">
        <w:rPr>
          <w:rFonts w:ascii="Arial" w:hAnsi="Arial" w:cs="Arial"/>
          <w:bCs/>
          <w:sz w:val="20"/>
          <w:szCs w:val="20"/>
        </w:rPr>
        <w:t>správcem zaslaném potvrzení o uveřejnění v registru smluv druhou stranu bezodkladně, nejpozději však do 10 pracovních dnů, vyrozumí.</w:t>
      </w:r>
    </w:p>
    <w:p w:rsidR="00B8298A" w:rsidRPr="00C74EF7" w:rsidRDefault="00C64C44" w:rsidP="007D24E8">
      <w:pPr>
        <w:spacing w:after="120"/>
        <w:ind w:left="426" w:hanging="426"/>
        <w:jc w:val="both"/>
        <w:rPr>
          <w:rFonts w:ascii="Arial" w:hAnsi="Arial" w:cs="Arial"/>
          <w:bCs/>
          <w:sz w:val="20"/>
          <w:szCs w:val="20"/>
        </w:rPr>
      </w:pPr>
      <w:r w:rsidRPr="00C74EF7">
        <w:rPr>
          <w:rFonts w:ascii="Arial" w:hAnsi="Arial" w:cs="Arial"/>
          <w:bCs/>
          <w:sz w:val="20"/>
          <w:szCs w:val="20"/>
        </w:rPr>
        <w:t>8</w:t>
      </w:r>
      <w:r w:rsidR="004525B7" w:rsidRPr="00C74EF7">
        <w:rPr>
          <w:rFonts w:ascii="Arial" w:hAnsi="Arial" w:cs="Arial"/>
          <w:bCs/>
          <w:sz w:val="20"/>
          <w:szCs w:val="20"/>
        </w:rPr>
        <w:t>.4</w:t>
      </w:r>
      <w:r w:rsidR="00B8298A" w:rsidRPr="00C74EF7">
        <w:rPr>
          <w:rFonts w:ascii="Arial" w:hAnsi="Arial" w:cs="Arial"/>
          <w:bCs/>
          <w:sz w:val="20"/>
          <w:szCs w:val="20"/>
        </w:rPr>
        <w:tab/>
        <w:t>Žádné změny nebo rozšíření podmínek obsažených v této smlouvě nebudou p</w:t>
      </w:r>
      <w:r w:rsidR="00412948" w:rsidRPr="00C74EF7">
        <w:rPr>
          <w:rFonts w:ascii="Arial" w:hAnsi="Arial" w:cs="Arial"/>
          <w:bCs/>
          <w:sz w:val="20"/>
          <w:szCs w:val="20"/>
        </w:rPr>
        <w:t>ro smluvní strany závazné, pakliže</w:t>
      </w:r>
      <w:r w:rsidR="00B8298A" w:rsidRPr="00C74EF7">
        <w:rPr>
          <w:rFonts w:ascii="Arial" w:hAnsi="Arial" w:cs="Arial"/>
          <w:bCs/>
          <w:sz w:val="20"/>
          <w:szCs w:val="20"/>
        </w:rPr>
        <w:t xml:space="preserve"> nebyly učiněny písemně a řádně podepsány v</w:t>
      </w:r>
      <w:r w:rsidR="007D24E8">
        <w:rPr>
          <w:rFonts w:ascii="Arial" w:hAnsi="Arial" w:cs="Arial"/>
          <w:bCs/>
          <w:sz w:val="20"/>
          <w:szCs w:val="20"/>
        </w:rPr>
        <w:t>šemi účastníky této smlouvy. To </w:t>
      </w:r>
      <w:r w:rsidR="00B8298A" w:rsidRPr="00C74EF7">
        <w:rPr>
          <w:rFonts w:ascii="Arial" w:hAnsi="Arial" w:cs="Arial"/>
          <w:bCs/>
          <w:sz w:val="20"/>
          <w:szCs w:val="20"/>
        </w:rPr>
        <w:t>platí i pro tuto klauzuli.</w:t>
      </w:r>
    </w:p>
    <w:p w:rsidR="00B8298A" w:rsidRPr="00C74EF7" w:rsidRDefault="00C64C44" w:rsidP="007D24E8">
      <w:pPr>
        <w:spacing w:after="120"/>
        <w:ind w:left="426" w:hanging="426"/>
        <w:jc w:val="both"/>
        <w:rPr>
          <w:rFonts w:ascii="Arial" w:hAnsi="Arial" w:cs="Arial"/>
          <w:bCs/>
          <w:sz w:val="20"/>
          <w:szCs w:val="20"/>
        </w:rPr>
      </w:pPr>
      <w:r w:rsidRPr="00C74EF7">
        <w:rPr>
          <w:rFonts w:ascii="Arial" w:hAnsi="Arial" w:cs="Arial"/>
          <w:bCs/>
          <w:sz w:val="20"/>
          <w:szCs w:val="20"/>
        </w:rPr>
        <w:t>8</w:t>
      </w:r>
      <w:r w:rsidR="004525B7" w:rsidRPr="00C74EF7">
        <w:rPr>
          <w:rFonts w:ascii="Arial" w:hAnsi="Arial" w:cs="Arial"/>
          <w:bCs/>
          <w:sz w:val="20"/>
          <w:szCs w:val="20"/>
        </w:rPr>
        <w:t>.5</w:t>
      </w:r>
      <w:r w:rsidR="00B8298A" w:rsidRPr="00C74EF7">
        <w:rPr>
          <w:rFonts w:ascii="Arial" w:hAnsi="Arial" w:cs="Arial"/>
          <w:bCs/>
          <w:sz w:val="20"/>
          <w:szCs w:val="20"/>
        </w:rPr>
        <w:tab/>
        <w:t>Tato</w:t>
      </w:r>
      <w:r w:rsidR="0049073E" w:rsidRPr="00C74EF7">
        <w:rPr>
          <w:rFonts w:ascii="Arial" w:hAnsi="Arial" w:cs="Arial"/>
          <w:bCs/>
          <w:sz w:val="20"/>
          <w:szCs w:val="20"/>
        </w:rPr>
        <w:t xml:space="preserve"> </w:t>
      </w:r>
      <w:r w:rsidR="00F61D62">
        <w:rPr>
          <w:rFonts w:ascii="Arial" w:hAnsi="Arial" w:cs="Arial"/>
          <w:bCs/>
          <w:sz w:val="20"/>
          <w:szCs w:val="20"/>
        </w:rPr>
        <w:t>smlouva je vyhotovena v</w:t>
      </w:r>
      <w:r w:rsidR="00546FEE">
        <w:rPr>
          <w:rFonts w:ascii="Arial" w:hAnsi="Arial" w:cs="Arial"/>
          <w:bCs/>
          <w:sz w:val="20"/>
          <w:szCs w:val="20"/>
        </w:rPr>
        <w:t xml:space="preserve"> čtyřech (4</w:t>
      </w:r>
      <w:r w:rsidR="00B8298A" w:rsidRPr="00C74EF7">
        <w:rPr>
          <w:rFonts w:ascii="Arial" w:hAnsi="Arial" w:cs="Arial"/>
          <w:bCs/>
          <w:sz w:val="20"/>
          <w:szCs w:val="20"/>
        </w:rPr>
        <w:t xml:space="preserve">) vyhotoveních s platností originálu, z nichž prodávající obdrží </w:t>
      </w:r>
      <w:r w:rsidR="0049073E" w:rsidRPr="00C74EF7">
        <w:rPr>
          <w:rFonts w:ascii="Arial" w:hAnsi="Arial" w:cs="Arial"/>
          <w:bCs/>
          <w:sz w:val="20"/>
          <w:szCs w:val="20"/>
        </w:rPr>
        <w:t>dvě (2) vyhotovení, kupující</w:t>
      </w:r>
      <w:r w:rsidR="00546FEE">
        <w:rPr>
          <w:rFonts w:ascii="Arial" w:hAnsi="Arial" w:cs="Arial"/>
          <w:bCs/>
          <w:sz w:val="20"/>
          <w:szCs w:val="20"/>
        </w:rPr>
        <w:t xml:space="preserve"> </w:t>
      </w:r>
      <w:r w:rsidR="0049073E" w:rsidRPr="00C74EF7">
        <w:rPr>
          <w:rFonts w:ascii="Arial" w:hAnsi="Arial" w:cs="Arial"/>
          <w:bCs/>
          <w:sz w:val="20"/>
          <w:szCs w:val="20"/>
        </w:rPr>
        <w:t>jedno (1</w:t>
      </w:r>
      <w:r w:rsidR="00B8298A" w:rsidRPr="00C74EF7">
        <w:rPr>
          <w:rFonts w:ascii="Arial" w:hAnsi="Arial" w:cs="Arial"/>
          <w:bCs/>
          <w:sz w:val="20"/>
          <w:szCs w:val="20"/>
        </w:rPr>
        <w:t>) vyhotovení a jedno (1) vyhotovení bude předáno příslušnému katastrálnímu úřadu spolu s návrhem na vklad věcného práva.</w:t>
      </w:r>
    </w:p>
    <w:p w:rsidR="00B8298A" w:rsidRPr="00C74EF7" w:rsidRDefault="00C64C44" w:rsidP="007D24E8">
      <w:pPr>
        <w:spacing w:after="120"/>
        <w:ind w:left="426" w:hanging="426"/>
        <w:jc w:val="both"/>
        <w:rPr>
          <w:rFonts w:ascii="Arial" w:hAnsi="Arial" w:cs="Arial"/>
          <w:bCs/>
          <w:sz w:val="20"/>
          <w:szCs w:val="20"/>
        </w:rPr>
      </w:pPr>
      <w:r w:rsidRPr="00C74EF7">
        <w:rPr>
          <w:rFonts w:ascii="Arial" w:hAnsi="Arial" w:cs="Arial"/>
          <w:bCs/>
          <w:sz w:val="20"/>
          <w:szCs w:val="20"/>
        </w:rPr>
        <w:t>8</w:t>
      </w:r>
      <w:r w:rsidR="004525B7" w:rsidRPr="00C74EF7">
        <w:rPr>
          <w:rFonts w:ascii="Arial" w:hAnsi="Arial" w:cs="Arial"/>
          <w:bCs/>
          <w:sz w:val="20"/>
          <w:szCs w:val="20"/>
        </w:rPr>
        <w:t>.6</w:t>
      </w:r>
      <w:r w:rsidR="00B8298A" w:rsidRPr="00C74EF7">
        <w:rPr>
          <w:rFonts w:ascii="Arial" w:hAnsi="Arial" w:cs="Arial"/>
          <w:bCs/>
          <w:sz w:val="20"/>
          <w:szCs w:val="20"/>
        </w:rPr>
        <w:tab/>
        <w:t>Účastníci této smlouvy podpisem stvrzují, že si celou smlouvu důkladně přečetli, že smlouvu neuzavírají v tísni za nápadně nevýhodných podmínek a že smlouva byla sepsána</w:t>
      </w:r>
      <w:r w:rsidR="00B055FE" w:rsidRPr="00C74EF7">
        <w:rPr>
          <w:rFonts w:ascii="Arial" w:hAnsi="Arial" w:cs="Arial"/>
          <w:bCs/>
          <w:sz w:val="20"/>
          <w:szCs w:val="20"/>
        </w:rPr>
        <w:t xml:space="preserve"> podle jejich skutečné a svobodné vůle a dále že obsahu smlouvy rozumí, souhlasí s ním a nemají žádných námitek proti jejímu obsahu a dále, že jsou plně svéprávní pro učinění tohoto jednání. Na důkaz toho připojují své vlastnoruční podpisy.</w:t>
      </w:r>
    </w:p>
    <w:p w:rsidR="000F271A" w:rsidRDefault="000F271A" w:rsidP="000F271A">
      <w:pPr>
        <w:spacing w:after="120"/>
        <w:ind w:left="709" w:hanging="709"/>
        <w:contextualSpacing/>
        <w:jc w:val="both"/>
        <w:rPr>
          <w:rFonts w:ascii="Arial" w:hAnsi="Arial" w:cs="Arial"/>
          <w:bCs/>
          <w:sz w:val="20"/>
          <w:szCs w:val="20"/>
        </w:rPr>
      </w:pPr>
    </w:p>
    <w:p w:rsidR="001B732B" w:rsidRDefault="001B732B" w:rsidP="00AA1F04">
      <w:pPr>
        <w:spacing w:after="240"/>
        <w:ind w:left="709" w:hanging="709"/>
        <w:jc w:val="both"/>
        <w:rPr>
          <w:rFonts w:ascii="Arial" w:hAnsi="Arial" w:cs="Arial"/>
          <w:bCs/>
          <w:sz w:val="20"/>
          <w:szCs w:val="20"/>
        </w:rPr>
      </w:pPr>
    </w:p>
    <w:p w:rsidR="00B055FE" w:rsidRPr="00C74EF7" w:rsidRDefault="00E06112" w:rsidP="00AA1F04">
      <w:pPr>
        <w:spacing w:after="240"/>
        <w:ind w:left="709" w:hanging="709"/>
        <w:jc w:val="both"/>
        <w:rPr>
          <w:rFonts w:ascii="Arial" w:hAnsi="Arial" w:cs="Arial"/>
          <w:bCs/>
          <w:sz w:val="20"/>
          <w:szCs w:val="20"/>
        </w:rPr>
      </w:pPr>
      <w:r>
        <w:rPr>
          <w:rFonts w:ascii="Arial" w:hAnsi="Arial" w:cs="Arial"/>
          <w:bCs/>
          <w:sz w:val="20"/>
          <w:szCs w:val="20"/>
        </w:rPr>
        <w:t>V Třeboni</w:t>
      </w:r>
      <w:r w:rsidR="009978E0" w:rsidRPr="00C74EF7">
        <w:rPr>
          <w:rFonts w:ascii="Arial" w:hAnsi="Arial" w:cs="Arial"/>
          <w:bCs/>
          <w:sz w:val="20"/>
          <w:szCs w:val="20"/>
        </w:rPr>
        <w:t xml:space="preserve"> dne </w:t>
      </w:r>
      <w:r w:rsidR="004E543D">
        <w:rPr>
          <w:rFonts w:ascii="Arial" w:hAnsi="Arial" w:cs="Arial"/>
          <w:bCs/>
          <w:sz w:val="20"/>
          <w:szCs w:val="20"/>
        </w:rPr>
        <w:t>…………..</w:t>
      </w:r>
      <w:r w:rsidR="009978E0" w:rsidRPr="00C74EF7">
        <w:rPr>
          <w:rFonts w:ascii="Arial" w:hAnsi="Arial" w:cs="Arial"/>
          <w:bCs/>
          <w:sz w:val="20"/>
          <w:szCs w:val="20"/>
        </w:rPr>
        <w:tab/>
      </w:r>
      <w:r w:rsidR="009978E0" w:rsidRPr="00C74EF7">
        <w:rPr>
          <w:rFonts w:ascii="Arial" w:hAnsi="Arial" w:cs="Arial"/>
          <w:bCs/>
          <w:sz w:val="20"/>
          <w:szCs w:val="20"/>
        </w:rPr>
        <w:tab/>
      </w:r>
      <w:r w:rsidR="009978E0" w:rsidRPr="00C74EF7">
        <w:rPr>
          <w:rFonts w:ascii="Arial" w:hAnsi="Arial" w:cs="Arial"/>
          <w:bCs/>
          <w:sz w:val="20"/>
          <w:szCs w:val="20"/>
        </w:rPr>
        <w:tab/>
      </w:r>
      <w:r w:rsidR="00C74EF7" w:rsidRPr="00C74EF7">
        <w:rPr>
          <w:rFonts w:ascii="Arial" w:hAnsi="Arial" w:cs="Arial"/>
          <w:bCs/>
          <w:sz w:val="20"/>
          <w:szCs w:val="20"/>
        </w:rPr>
        <w:tab/>
      </w:r>
      <w:r w:rsidR="00C74EF7" w:rsidRPr="00C74EF7">
        <w:rPr>
          <w:rFonts w:ascii="Arial" w:hAnsi="Arial" w:cs="Arial"/>
          <w:bCs/>
          <w:sz w:val="20"/>
          <w:szCs w:val="20"/>
        </w:rPr>
        <w:tab/>
      </w:r>
      <w:r w:rsidR="00695F44">
        <w:rPr>
          <w:rFonts w:ascii="Arial" w:hAnsi="Arial" w:cs="Arial"/>
          <w:bCs/>
          <w:sz w:val="20"/>
          <w:szCs w:val="20"/>
        </w:rPr>
        <w:t>V Třeboni</w:t>
      </w:r>
      <w:r w:rsidR="00695F44" w:rsidRPr="00C74EF7">
        <w:rPr>
          <w:rFonts w:ascii="Arial" w:hAnsi="Arial" w:cs="Arial"/>
          <w:bCs/>
          <w:sz w:val="20"/>
          <w:szCs w:val="20"/>
        </w:rPr>
        <w:t xml:space="preserve"> dne </w:t>
      </w:r>
      <w:r w:rsidR="004E543D">
        <w:rPr>
          <w:rFonts w:ascii="Arial" w:hAnsi="Arial" w:cs="Arial"/>
          <w:bCs/>
          <w:sz w:val="20"/>
          <w:szCs w:val="20"/>
        </w:rPr>
        <w:t>…………..</w:t>
      </w:r>
      <w:r w:rsidR="00B055FE" w:rsidRPr="00C74EF7">
        <w:rPr>
          <w:rFonts w:ascii="Arial" w:hAnsi="Arial" w:cs="Arial"/>
          <w:bCs/>
          <w:sz w:val="20"/>
          <w:szCs w:val="20"/>
        </w:rPr>
        <w:tab/>
      </w:r>
      <w:r w:rsidR="004525B7" w:rsidRPr="00C74EF7">
        <w:rPr>
          <w:rFonts w:ascii="Arial" w:hAnsi="Arial" w:cs="Arial"/>
          <w:bCs/>
          <w:sz w:val="20"/>
          <w:szCs w:val="20"/>
        </w:rPr>
        <w:t xml:space="preserve">          </w:t>
      </w:r>
      <w:r w:rsidR="00132B90" w:rsidRPr="00C74EF7">
        <w:rPr>
          <w:rFonts w:ascii="Arial" w:hAnsi="Arial" w:cs="Arial"/>
          <w:bCs/>
          <w:sz w:val="20"/>
          <w:szCs w:val="20"/>
        </w:rPr>
        <w:t xml:space="preserve">                        </w:t>
      </w:r>
    </w:p>
    <w:p w:rsidR="00B055FE" w:rsidRPr="00AA1F04" w:rsidRDefault="00AA1F04" w:rsidP="00D90CDB">
      <w:pPr>
        <w:spacing w:after="120"/>
        <w:ind w:left="709" w:hanging="709"/>
        <w:jc w:val="both"/>
        <w:rPr>
          <w:rFonts w:ascii="Arial" w:hAnsi="Arial" w:cs="Arial"/>
          <w:bCs/>
          <w:sz w:val="20"/>
          <w:szCs w:val="20"/>
        </w:rPr>
      </w:pPr>
      <w:r w:rsidRPr="00AA1F04">
        <w:rPr>
          <w:rFonts w:ascii="Arial" w:hAnsi="Arial" w:cs="Arial"/>
          <w:bCs/>
          <w:sz w:val="20"/>
          <w:szCs w:val="20"/>
        </w:rPr>
        <w:t xml:space="preserve">za </w:t>
      </w:r>
      <w:r w:rsidR="009978E0" w:rsidRPr="00AA1F04">
        <w:rPr>
          <w:rFonts w:ascii="Arial" w:hAnsi="Arial" w:cs="Arial"/>
          <w:bCs/>
          <w:sz w:val="20"/>
          <w:szCs w:val="20"/>
        </w:rPr>
        <w:t>prodávající</w:t>
      </w:r>
      <w:r w:rsidRPr="00AA1F04">
        <w:rPr>
          <w:rFonts w:ascii="Arial" w:hAnsi="Arial" w:cs="Arial"/>
          <w:bCs/>
          <w:sz w:val="20"/>
          <w:szCs w:val="20"/>
        </w:rPr>
        <w:t>ho:</w:t>
      </w:r>
      <w:r w:rsidR="009978E0" w:rsidRPr="00AA1F04">
        <w:rPr>
          <w:rFonts w:ascii="Arial" w:hAnsi="Arial" w:cs="Arial"/>
          <w:bCs/>
          <w:sz w:val="20"/>
          <w:szCs w:val="20"/>
        </w:rPr>
        <w:tab/>
      </w:r>
      <w:r w:rsidR="009978E0" w:rsidRPr="00AA1F04">
        <w:rPr>
          <w:rFonts w:ascii="Arial" w:hAnsi="Arial" w:cs="Arial"/>
          <w:bCs/>
          <w:sz w:val="20"/>
          <w:szCs w:val="20"/>
        </w:rPr>
        <w:tab/>
      </w:r>
      <w:r w:rsidR="009978E0" w:rsidRPr="00AA1F04">
        <w:rPr>
          <w:rFonts w:ascii="Arial" w:hAnsi="Arial" w:cs="Arial"/>
          <w:bCs/>
          <w:sz w:val="20"/>
          <w:szCs w:val="20"/>
        </w:rPr>
        <w:tab/>
      </w:r>
      <w:r w:rsidR="009978E0" w:rsidRPr="00AA1F04">
        <w:rPr>
          <w:rFonts w:ascii="Arial" w:hAnsi="Arial" w:cs="Arial"/>
          <w:bCs/>
          <w:sz w:val="20"/>
          <w:szCs w:val="20"/>
        </w:rPr>
        <w:tab/>
      </w:r>
      <w:r w:rsidR="009978E0" w:rsidRPr="00AA1F04">
        <w:rPr>
          <w:rFonts w:ascii="Arial" w:hAnsi="Arial" w:cs="Arial"/>
          <w:bCs/>
          <w:sz w:val="20"/>
          <w:szCs w:val="20"/>
        </w:rPr>
        <w:tab/>
      </w:r>
      <w:r w:rsidR="009978E0" w:rsidRPr="00AA1F04">
        <w:rPr>
          <w:rFonts w:ascii="Arial" w:hAnsi="Arial" w:cs="Arial"/>
          <w:bCs/>
          <w:sz w:val="20"/>
          <w:szCs w:val="20"/>
        </w:rPr>
        <w:tab/>
      </w:r>
      <w:r w:rsidRPr="00AA1F04">
        <w:rPr>
          <w:rFonts w:ascii="Arial" w:hAnsi="Arial" w:cs="Arial"/>
          <w:bCs/>
          <w:sz w:val="20"/>
          <w:szCs w:val="20"/>
        </w:rPr>
        <w:t>za kupujícího:</w:t>
      </w:r>
    </w:p>
    <w:p w:rsidR="00AA1F04" w:rsidRDefault="00AA1F04" w:rsidP="00D90CDB">
      <w:pPr>
        <w:spacing w:after="120"/>
        <w:ind w:left="709" w:hanging="709"/>
        <w:jc w:val="both"/>
        <w:rPr>
          <w:rFonts w:ascii="Arial" w:hAnsi="Arial" w:cs="Arial"/>
          <w:b/>
          <w:bCs/>
          <w:sz w:val="20"/>
          <w:szCs w:val="20"/>
        </w:rPr>
      </w:pPr>
      <w:r>
        <w:rPr>
          <w:rFonts w:ascii="Arial" w:hAnsi="Arial" w:cs="Arial"/>
          <w:b/>
          <w:bCs/>
          <w:sz w:val="20"/>
          <w:szCs w:val="20"/>
        </w:rPr>
        <w:t>Město Třeboň</w:t>
      </w:r>
    </w:p>
    <w:p w:rsidR="000F271A" w:rsidRDefault="000F271A" w:rsidP="00D90CDB">
      <w:pPr>
        <w:spacing w:after="120"/>
        <w:ind w:left="709" w:hanging="709"/>
        <w:jc w:val="both"/>
        <w:rPr>
          <w:rFonts w:ascii="Arial" w:hAnsi="Arial" w:cs="Arial"/>
          <w:b/>
          <w:bCs/>
          <w:sz w:val="20"/>
          <w:szCs w:val="20"/>
        </w:rPr>
      </w:pPr>
    </w:p>
    <w:p w:rsidR="001B732B" w:rsidRDefault="001B732B" w:rsidP="00D90CDB">
      <w:pPr>
        <w:spacing w:after="120"/>
        <w:ind w:left="709" w:hanging="709"/>
        <w:jc w:val="both"/>
        <w:rPr>
          <w:rFonts w:ascii="Arial" w:hAnsi="Arial" w:cs="Arial"/>
          <w:b/>
          <w:bCs/>
          <w:sz w:val="20"/>
          <w:szCs w:val="20"/>
        </w:rPr>
      </w:pPr>
    </w:p>
    <w:p w:rsidR="00AA1F04" w:rsidRDefault="00AA1F04" w:rsidP="00D90CDB">
      <w:pPr>
        <w:spacing w:after="120"/>
        <w:ind w:left="709" w:hanging="709"/>
        <w:jc w:val="both"/>
        <w:rPr>
          <w:rFonts w:ascii="Arial" w:hAnsi="Arial" w:cs="Arial"/>
          <w:b/>
          <w:bCs/>
          <w:sz w:val="20"/>
          <w:szCs w:val="20"/>
        </w:rPr>
      </w:pPr>
    </w:p>
    <w:p w:rsidR="00B055FE" w:rsidRPr="00C74EF7" w:rsidRDefault="00D10D56" w:rsidP="00695F44">
      <w:pPr>
        <w:spacing w:after="40"/>
        <w:ind w:left="709" w:hanging="709"/>
        <w:jc w:val="both"/>
        <w:rPr>
          <w:rFonts w:ascii="Arial" w:hAnsi="Arial" w:cs="Arial"/>
          <w:bCs/>
          <w:sz w:val="20"/>
          <w:szCs w:val="20"/>
        </w:rPr>
      </w:pPr>
      <w:r>
        <w:rPr>
          <w:rFonts w:ascii="Arial" w:hAnsi="Arial" w:cs="Arial"/>
          <w:bCs/>
          <w:sz w:val="20"/>
          <w:szCs w:val="20"/>
        </w:rPr>
        <w:t>__________________________</w:t>
      </w:r>
      <w:r w:rsidR="009978E0" w:rsidRPr="00C74EF7">
        <w:rPr>
          <w:rFonts w:ascii="Arial" w:hAnsi="Arial" w:cs="Arial"/>
          <w:bCs/>
          <w:sz w:val="20"/>
          <w:szCs w:val="20"/>
        </w:rPr>
        <w:tab/>
      </w:r>
      <w:r w:rsidR="009978E0" w:rsidRPr="00C74EF7">
        <w:rPr>
          <w:rFonts w:ascii="Arial" w:hAnsi="Arial" w:cs="Arial"/>
          <w:bCs/>
          <w:sz w:val="20"/>
          <w:szCs w:val="20"/>
        </w:rPr>
        <w:tab/>
      </w:r>
      <w:r w:rsidR="009978E0" w:rsidRPr="00C74EF7">
        <w:rPr>
          <w:rFonts w:ascii="Arial" w:hAnsi="Arial" w:cs="Arial"/>
          <w:bCs/>
          <w:sz w:val="20"/>
          <w:szCs w:val="20"/>
        </w:rPr>
        <w:tab/>
      </w:r>
      <w:r w:rsidR="00C74EF7" w:rsidRPr="00C74EF7">
        <w:rPr>
          <w:rFonts w:ascii="Arial" w:hAnsi="Arial" w:cs="Arial"/>
          <w:bCs/>
          <w:sz w:val="20"/>
          <w:szCs w:val="20"/>
        </w:rPr>
        <w:tab/>
      </w:r>
      <w:r>
        <w:rPr>
          <w:rFonts w:ascii="Arial" w:hAnsi="Arial" w:cs="Arial"/>
          <w:bCs/>
          <w:sz w:val="20"/>
          <w:szCs w:val="20"/>
        </w:rPr>
        <w:t>__________________________</w:t>
      </w:r>
    </w:p>
    <w:p w:rsidR="002B36C2" w:rsidRDefault="00B055FE" w:rsidP="00D90CDB">
      <w:pPr>
        <w:spacing w:after="120"/>
        <w:jc w:val="both"/>
        <w:rPr>
          <w:rFonts w:ascii="Arial" w:hAnsi="Arial" w:cs="Arial"/>
          <w:bCs/>
          <w:sz w:val="20"/>
          <w:szCs w:val="20"/>
        </w:rPr>
      </w:pPr>
      <w:r w:rsidRPr="00C74EF7">
        <w:rPr>
          <w:rFonts w:ascii="Arial" w:hAnsi="Arial" w:cs="Arial"/>
          <w:bCs/>
          <w:sz w:val="20"/>
          <w:szCs w:val="20"/>
        </w:rPr>
        <w:t>PaedDr. Jan Váňa, starosta</w:t>
      </w:r>
      <w:r w:rsidR="009978E0" w:rsidRPr="00C74EF7">
        <w:rPr>
          <w:rFonts w:ascii="Arial" w:hAnsi="Arial" w:cs="Arial"/>
          <w:bCs/>
          <w:sz w:val="20"/>
          <w:szCs w:val="20"/>
        </w:rPr>
        <w:tab/>
      </w:r>
      <w:r w:rsidR="009978E0" w:rsidRPr="00C74EF7">
        <w:rPr>
          <w:rFonts w:ascii="Arial" w:hAnsi="Arial" w:cs="Arial"/>
          <w:bCs/>
          <w:sz w:val="20"/>
          <w:szCs w:val="20"/>
        </w:rPr>
        <w:tab/>
      </w:r>
      <w:r w:rsidR="009978E0" w:rsidRPr="00C74EF7">
        <w:rPr>
          <w:rFonts w:ascii="Arial" w:hAnsi="Arial" w:cs="Arial"/>
          <w:bCs/>
          <w:sz w:val="20"/>
          <w:szCs w:val="20"/>
        </w:rPr>
        <w:tab/>
      </w:r>
      <w:r w:rsidR="009978E0" w:rsidRPr="00C74EF7">
        <w:rPr>
          <w:rFonts w:ascii="Arial" w:hAnsi="Arial" w:cs="Arial"/>
          <w:bCs/>
          <w:sz w:val="20"/>
          <w:szCs w:val="20"/>
        </w:rPr>
        <w:tab/>
      </w:r>
      <w:r w:rsidR="00C74EF7" w:rsidRPr="00C74EF7">
        <w:rPr>
          <w:rFonts w:ascii="Arial" w:hAnsi="Arial" w:cs="Arial"/>
          <w:bCs/>
          <w:sz w:val="20"/>
          <w:szCs w:val="20"/>
        </w:rPr>
        <w:tab/>
      </w:r>
      <w:r w:rsidR="00546FEE">
        <w:rPr>
          <w:rFonts w:ascii="Arial" w:hAnsi="Arial" w:cs="Arial"/>
          <w:bCs/>
          <w:sz w:val="20"/>
          <w:szCs w:val="20"/>
        </w:rPr>
        <w:t>Irena Fišerová</w:t>
      </w: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923617" w:rsidRDefault="00923617"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546FEE" w:rsidRDefault="00546FEE" w:rsidP="00D90CDB">
      <w:pPr>
        <w:spacing w:after="120"/>
        <w:jc w:val="both"/>
        <w:rPr>
          <w:rFonts w:ascii="Arial" w:hAnsi="Arial" w:cs="Arial"/>
          <w:bCs/>
          <w:sz w:val="20"/>
          <w:szCs w:val="20"/>
        </w:rPr>
      </w:pPr>
    </w:p>
    <w:p w:rsidR="00546FEE" w:rsidRDefault="00546FEE" w:rsidP="00D90CDB">
      <w:pPr>
        <w:spacing w:after="120"/>
        <w:jc w:val="both"/>
        <w:rPr>
          <w:rFonts w:ascii="Arial" w:hAnsi="Arial" w:cs="Arial"/>
          <w:bCs/>
          <w:sz w:val="20"/>
          <w:szCs w:val="20"/>
        </w:rPr>
      </w:pPr>
    </w:p>
    <w:p w:rsidR="00546FEE" w:rsidRDefault="00546FEE" w:rsidP="00D90CDB">
      <w:pPr>
        <w:spacing w:after="120"/>
        <w:jc w:val="both"/>
        <w:rPr>
          <w:rFonts w:ascii="Arial" w:hAnsi="Arial" w:cs="Arial"/>
          <w:bCs/>
          <w:sz w:val="20"/>
          <w:szCs w:val="20"/>
        </w:rPr>
      </w:pPr>
    </w:p>
    <w:p w:rsidR="009B1024" w:rsidRDefault="009B1024" w:rsidP="00D90CDB">
      <w:pPr>
        <w:spacing w:after="120"/>
        <w:jc w:val="both"/>
        <w:rPr>
          <w:rFonts w:ascii="Arial" w:hAnsi="Arial" w:cs="Arial"/>
          <w:bCs/>
          <w:sz w:val="20"/>
          <w:szCs w:val="20"/>
        </w:rPr>
      </w:pPr>
    </w:p>
    <w:p w:rsidR="007F26EC" w:rsidRDefault="007F26EC" w:rsidP="00D90CDB">
      <w:pPr>
        <w:spacing w:after="120"/>
        <w:jc w:val="both"/>
        <w:rPr>
          <w:rFonts w:ascii="Arial" w:hAnsi="Arial" w:cs="Arial"/>
          <w:bCs/>
          <w:sz w:val="20"/>
          <w:szCs w:val="20"/>
        </w:rPr>
      </w:pPr>
    </w:p>
    <w:p w:rsidR="00546FEE" w:rsidRDefault="00546FEE" w:rsidP="00D90CDB">
      <w:pPr>
        <w:spacing w:after="120"/>
        <w:jc w:val="both"/>
        <w:rPr>
          <w:rFonts w:ascii="Arial" w:hAnsi="Arial" w:cs="Arial"/>
          <w:bCs/>
          <w:sz w:val="20"/>
          <w:szCs w:val="20"/>
        </w:rPr>
      </w:pPr>
    </w:p>
    <w:p w:rsidR="001B732B" w:rsidRDefault="001B732B" w:rsidP="00D90CDB">
      <w:pPr>
        <w:spacing w:after="120"/>
        <w:jc w:val="both"/>
        <w:rPr>
          <w:rFonts w:ascii="Arial" w:hAnsi="Arial" w:cs="Arial"/>
          <w:bCs/>
          <w:sz w:val="20"/>
          <w:szCs w:val="20"/>
        </w:rPr>
      </w:pPr>
    </w:p>
    <w:p w:rsidR="004C4988" w:rsidRDefault="004C4988" w:rsidP="00D90CDB">
      <w:pPr>
        <w:spacing w:after="120"/>
        <w:jc w:val="both"/>
        <w:rPr>
          <w:rFonts w:ascii="Arial" w:hAnsi="Arial" w:cs="Arial"/>
          <w:bCs/>
          <w:sz w:val="20"/>
          <w:szCs w:val="20"/>
        </w:rPr>
      </w:pPr>
    </w:p>
    <w:p w:rsidR="00A93B6B" w:rsidRPr="00D10D56" w:rsidRDefault="0049073E" w:rsidP="00D90CDB">
      <w:pPr>
        <w:spacing w:after="120"/>
        <w:jc w:val="both"/>
        <w:rPr>
          <w:rFonts w:ascii="Arial" w:hAnsi="Arial" w:cs="Arial"/>
          <w:bCs/>
          <w:sz w:val="16"/>
          <w:szCs w:val="16"/>
        </w:rPr>
      </w:pPr>
      <w:r w:rsidRPr="00D10D56">
        <w:rPr>
          <w:rFonts w:ascii="Arial" w:hAnsi="Arial" w:cs="Arial"/>
          <w:bCs/>
          <w:sz w:val="16"/>
          <w:szCs w:val="16"/>
        </w:rPr>
        <w:t xml:space="preserve">Za správnost: </w:t>
      </w:r>
      <w:r w:rsidR="00BF7583">
        <w:rPr>
          <w:rFonts w:ascii="Arial" w:hAnsi="Arial" w:cs="Arial"/>
          <w:bCs/>
          <w:sz w:val="16"/>
          <w:szCs w:val="16"/>
        </w:rPr>
        <w:t>xxxx</w:t>
      </w:r>
      <w:bookmarkStart w:id="0" w:name="_GoBack"/>
      <w:bookmarkEnd w:id="0"/>
    </w:p>
    <w:sectPr w:rsidR="00A93B6B" w:rsidRPr="00D10D56" w:rsidSect="00820E75">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43D" w:rsidRDefault="004E543D" w:rsidP="00EC5520">
      <w:pPr>
        <w:spacing w:after="0" w:line="240" w:lineRule="auto"/>
      </w:pPr>
      <w:r>
        <w:separator/>
      </w:r>
    </w:p>
  </w:endnote>
  <w:endnote w:type="continuationSeparator" w:id="0">
    <w:p w:rsidR="004E543D" w:rsidRDefault="004E543D" w:rsidP="00EC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881344"/>
      <w:docPartObj>
        <w:docPartGallery w:val="Page Numbers (Bottom of Page)"/>
        <w:docPartUnique/>
      </w:docPartObj>
    </w:sdtPr>
    <w:sdtEndPr>
      <w:rPr>
        <w:sz w:val="16"/>
        <w:szCs w:val="16"/>
      </w:rPr>
    </w:sdtEndPr>
    <w:sdtContent>
      <w:p w:rsidR="004E543D" w:rsidRPr="00EC5520" w:rsidRDefault="004E543D">
        <w:pPr>
          <w:pStyle w:val="Zpat"/>
          <w:jc w:val="right"/>
          <w:rPr>
            <w:sz w:val="16"/>
            <w:szCs w:val="16"/>
          </w:rPr>
        </w:pPr>
        <w:r w:rsidRPr="00EC5520">
          <w:rPr>
            <w:sz w:val="16"/>
            <w:szCs w:val="16"/>
          </w:rPr>
          <w:fldChar w:fldCharType="begin"/>
        </w:r>
        <w:r w:rsidRPr="00EC5520">
          <w:rPr>
            <w:sz w:val="16"/>
            <w:szCs w:val="16"/>
          </w:rPr>
          <w:instrText>PAGE   \* MERGEFORMAT</w:instrText>
        </w:r>
        <w:r w:rsidRPr="00EC5520">
          <w:rPr>
            <w:sz w:val="16"/>
            <w:szCs w:val="16"/>
          </w:rPr>
          <w:fldChar w:fldCharType="separate"/>
        </w:r>
        <w:r w:rsidR="00BF7583">
          <w:rPr>
            <w:noProof/>
            <w:sz w:val="16"/>
            <w:szCs w:val="16"/>
          </w:rPr>
          <w:t>6</w:t>
        </w:r>
        <w:r w:rsidRPr="00EC5520">
          <w:rPr>
            <w:sz w:val="16"/>
            <w:szCs w:val="16"/>
          </w:rPr>
          <w:fldChar w:fldCharType="end"/>
        </w:r>
        <w:r>
          <w:rPr>
            <w:sz w:val="16"/>
            <w:szCs w:val="16"/>
          </w:rPr>
          <w:t>/6</w:t>
        </w:r>
      </w:p>
    </w:sdtContent>
  </w:sdt>
  <w:p w:rsidR="004E543D" w:rsidRDefault="004E54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43D" w:rsidRDefault="004E543D" w:rsidP="00EC5520">
      <w:pPr>
        <w:spacing w:after="0" w:line="240" w:lineRule="auto"/>
      </w:pPr>
      <w:r>
        <w:separator/>
      </w:r>
    </w:p>
  </w:footnote>
  <w:footnote w:type="continuationSeparator" w:id="0">
    <w:p w:rsidR="004E543D" w:rsidRDefault="004E543D" w:rsidP="00EC5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2EA"/>
    <w:multiLevelType w:val="hybridMultilevel"/>
    <w:tmpl w:val="BFC0D6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931481"/>
    <w:multiLevelType w:val="hybridMultilevel"/>
    <w:tmpl w:val="F75ACD30"/>
    <w:lvl w:ilvl="0" w:tplc="54444F76">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33E1DFE"/>
    <w:multiLevelType w:val="multilevel"/>
    <w:tmpl w:val="9DA68C64"/>
    <w:lvl w:ilvl="0">
      <w:start w:val="1"/>
      <w:numFmt w:val="decimal"/>
      <w:lvlText w:val="%1."/>
      <w:lvlJc w:val="left"/>
      <w:pPr>
        <w:ind w:left="390" w:hanging="390"/>
      </w:pPr>
      <w:rPr>
        <w:rFonts w:hint="default"/>
      </w:rPr>
    </w:lvl>
    <w:lvl w:ilvl="1">
      <w:start w:val="3"/>
      <w:numFmt w:val="none"/>
      <w:lvlText w:val="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43149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2F69F3"/>
    <w:multiLevelType w:val="hybridMultilevel"/>
    <w:tmpl w:val="D00C0D84"/>
    <w:lvl w:ilvl="0" w:tplc="428C6FBC">
      <w:start w:val="1"/>
      <w:numFmt w:val="bullet"/>
      <w:lvlText w:val="-"/>
      <w:lvlJc w:val="left"/>
      <w:pPr>
        <w:ind w:left="2280" w:hanging="360"/>
      </w:pPr>
      <w:rPr>
        <w:rFonts w:ascii="Garamond" w:eastAsia="Times New Roman" w:hAnsi="Garamond" w:hint="default"/>
        <w:b/>
        <w:bCs/>
      </w:rPr>
    </w:lvl>
    <w:lvl w:ilvl="1" w:tplc="04050003" w:tentative="1">
      <w:start w:val="1"/>
      <w:numFmt w:val="bullet"/>
      <w:lvlText w:val="o"/>
      <w:lvlJc w:val="left"/>
      <w:pPr>
        <w:ind w:left="3000" w:hanging="360"/>
      </w:pPr>
      <w:rPr>
        <w:rFonts w:ascii="Courier New" w:hAnsi="Courier New" w:cs="Courier New" w:hint="default"/>
      </w:rPr>
    </w:lvl>
    <w:lvl w:ilvl="2" w:tplc="04050005">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5" w15:restartNumberingAfterBreak="0">
    <w:nsid w:val="0F7E76B3"/>
    <w:multiLevelType w:val="multilevel"/>
    <w:tmpl w:val="125225BC"/>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E81437"/>
    <w:multiLevelType w:val="hybridMultilevel"/>
    <w:tmpl w:val="A7588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62799"/>
    <w:multiLevelType w:val="multilevel"/>
    <w:tmpl w:val="F4AC2B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717CB5"/>
    <w:multiLevelType w:val="hybridMultilevel"/>
    <w:tmpl w:val="A93C1808"/>
    <w:lvl w:ilvl="0" w:tplc="428C6FBC">
      <w:start w:val="1"/>
      <w:numFmt w:val="bullet"/>
      <w:lvlText w:val="-"/>
      <w:lvlJc w:val="left"/>
      <w:pPr>
        <w:ind w:left="1080" w:hanging="360"/>
      </w:pPr>
      <w:rPr>
        <w:rFonts w:ascii="Garamond" w:eastAsia="Times New Roman" w:hAnsi="Garamond" w:hint="default"/>
        <w:b/>
        <w:bCs/>
      </w:rPr>
    </w:lvl>
    <w:lvl w:ilvl="1" w:tplc="428C6FBC">
      <w:start w:val="1"/>
      <w:numFmt w:val="bullet"/>
      <w:lvlText w:val="-"/>
      <w:lvlJc w:val="left"/>
      <w:pPr>
        <w:ind w:left="1800" w:hanging="360"/>
      </w:pPr>
      <w:rPr>
        <w:rFonts w:ascii="Garamond" w:eastAsia="Times New Roman" w:hAnsi="Garamond" w:hint="default"/>
        <w:b/>
        <w:bCs/>
      </w:rPr>
    </w:lvl>
    <w:lvl w:ilvl="2" w:tplc="04050017">
      <w:start w:val="1"/>
      <w:numFmt w:val="lowerLetter"/>
      <w:lvlText w:val="%3)"/>
      <w:lvlJc w:val="left"/>
      <w:pPr>
        <w:ind w:left="2520" w:hanging="360"/>
      </w:pPr>
      <w:rPr>
        <w:rFont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9" w15:restartNumberingAfterBreak="0">
    <w:nsid w:val="271F04B3"/>
    <w:multiLevelType w:val="multilevel"/>
    <w:tmpl w:val="E1A404C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0855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315D0E"/>
    <w:multiLevelType w:val="hybridMultilevel"/>
    <w:tmpl w:val="6292E956"/>
    <w:lvl w:ilvl="0" w:tplc="EF5C44A8">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B234A8"/>
    <w:multiLevelType w:val="hybridMultilevel"/>
    <w:tmpl w:val="CC3CBA5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D9812CA"/>
    <w:multiLevelType w:val="multilevel"/>
    <w:tmpl w:val="94724EF2"/>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D6506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0969F3"/>
    <w:multiLevelType w:val="hybridMultilevel"/>
    <w:tmpl w:val="27425A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0E173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7341C08"/>
    <w:multiLevelType w:val="multilevel"/>
    <w:tmpl w:val="F4AC2B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8DF339B"/>
    <w:multiLevelType w:val="multilevel"/>
    <w:tmpl w:val="218AF7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C62093"/>
    <w:multiLevelType w:val="multilevel"/>
    <w:tmpl w:val="125225BC"/>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55CF8"/>
    <w:multiLevelType w:val="multilevel"/>
    <w:tmpl w:val="A1722B4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DB6B30"/>
    <w:multiLevelType w:val="hybridMultilevel"/>
    <w:tmpl w:val="69E29A08"/>
    <w:lvl w:ilvl="0" w:tplc="357EA2C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5E437982"/>
    <w:multiLevelType w:val="hybridMultilevel"/>
    <w:tmpl w:val="6A14E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D0437D"/>
    <w:multiLevelType w:val="hybridMultilevel"/>
    <w:tmpl w:val="98EAF39A"/>
    <w:lvl w:ilvl="0" w:tplc="4E242318">
      <w:start w:val="3"/>
      <w:numFmt w:val="decimal"/>
      <w:lvlText w:val="%1.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24" w15:restartNumberingAfterBreak="0">
    <w:nsid w:val="68F670E4"/>
    <w:multiLevelType w:val="hybridMultilevel"/>
    <w:tmpl w:val="76AE670C"/>
    <w:lvl w:ilvl="0" w:tplc="7792ACA2">
      <w:start w:val="1"/>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6D3311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E55FB9"/>
    <w:multiLevelType w:val="multilevel"/>
    <w:tmpl w:val="F4AC2B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80D6B73"/>
    <w:multiLevelType w:val="hybridMultilevel"/>
    <w:tmpl w:val="16EEF36E"/>
    <w:lvl w:ilvl="0" w:tplc="E606FD2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7AB2543E"/>
    <w:multiLevelType w:val="hybridMultilevel"/>
    <w:tmpl w:val="CEDE90D8"/>
    <w:lvl w:ilvl="0" w:tplc="4E242318">
      <w:start w:val="3"/>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4"/>
  </w:num>
  <w:num w:numId="3">
    <w:abstractNumId w:val="27"/>
  </w:num>
  <w:num w:numId="4">
    <w:abstractNumId w:val="6"/>
  </w:num>
  <w:num w:numId="5">
    <w:abstractNumId w:val="0"/>
  </w:num>
  <w:num w:numId="6">
    <w:abstractNumId w:val="15"/>
  </w:num>
  <w:num w:numId="7">
    <w:abstractNumId w:val="21"/>
  </w:num>
  <w:num w:numId="8">
    <w:abstractNumId w:val="17"/>
  </w:num>
  <w:num w:numId="9">
    <w:abstractNumId w:val="9"/>
  </w:num>
  <w:num w:numId="10">
    <w:abstractNumId w:val="1"/>
  </w:num>
  <w:num w:numId="11">
    <w:abstractNumId w:val="8"/>
  </w:num>
  <w:num w:numId="12">
    <w:abstractNumId w:val="11"/>
  </w:num>
  <w:num w:numId="13">
    <w:abstractNumId w:val="12"/>
  </w:num>
  <w:num w:numId="14">
    <w:abstractNumId w:val="5"/>
  </w:num>
  <w:num w:numId="15">
    <w:abstractNumId w:val="25"/>
  </w:num>
  <w:num w:numId="16">
    <w:abstractNumId w:val="13"/>
  </w:num>
  <w:num w:numId="17">
    <w:abstractNumId w:val="16"/>
  </w:num>
  <w:num w:numId="18">
    <w:abstractNumId w:val="14"/>
  </w:num>
  <w:num w:numId="19">
    <w:abstractNumId w:val="10"/>
  </w:num>
  <w:num w:numId="20">
    <w:abstractNumId w:val="18"/>
  </w:num>
  <w:num w:numId="21">
    <w:abstractNumId w:val="28"/>
  </w:num>
  <w:num w:numId="22">
    <w:abstractNumId w:val="23"/>
  </w:num>
  <w:num w:numId="23">
    <w:abstractNumId w:val="3"/>
  </w:num>
  <w:num w:numId="24">
    <w:abstractNumId w:val="19"/>
  </w:num>
  <w:num w:numId="25">
    <w:abstractNumId w:val="2"/>
  </w:num>
  <w:num w:numId="26">
    <w:abstractNumId w:val="20"/>
  </w:num>
  <w:num w:numId="27">
    <w:abstractNumId w:val="7"/>
  </w:num>
  <w:num w:numId="28">
    <w:abstractNumId w:val="2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F4"/>
    <w:rsid w:val="00000262"/>
    <w:rsid w:val="000071B0"/>
    <w:rsid w:val="00007B31"/>
    <w:rsid w:val="0001514A"/>
    <w:rsid w:val="00020FA5"/>
    <w:rsid w:val="00022B33"/>
    <w:rsid w:val="00030E68"/>
    <w:rsid w:val="00036F44"/>
    <w:rsid w:val="00042E77"/>
    <w:rsid w:val="00045029"/>
    <w:rsid w:val="00045408"/>
    <w:rsid w:val="0005766F"/>
    <w:rsid w:val="00067612"/>
    <w:rsid w:val="000752AC"/>
    <w:rsid w:val="00081CBA"/>
    <w:rsid w:val="00092E42"/>
    <w:rsid w:val="00092F54"/>
    <w:rsid w:val="000B39D6"/>
    <w:rsid w:val="000F271A"/>
    <w:rsid w:val="00101559"/>
    <w:rsid w:val="00106E79"/>
    <w:rsid w:val="00115252"/>
    <w:rsid w:val="00131A78"/>
    <w:rsid w:val="0013254D"/>
    <w:rsid w:val="00132B90"/>
    <w:rsid w:val="00143703"/>
    <w:rsid w:val="001442AB"/>
    <w:rsid w:val="00146D61"/>
    <w:rsid w:val="00146EFC"/>
    <w:rsid w:val="0015266D"/>
    <w:rsid w:val="00154416"/>
    <w:rsid w:val="00195DBE"/>
    <w:rsid w:val="001A2157"/>
    <w:rsid w:val="001A5998"/>
    <w:rsid w:val="001A7DAA"/>
    <w:rsid w:val="001B4469"/>
    <w:rsid w:val="001B732B"/>
    <w:rsid w:val="001C035A"/>
    <w:rsid w:val="001C11BA"/>
    <w:rsid w:val="001C4C67"/>
    <w:rsid w:val="001D50D7"/>
    <w:rsid w:val="001D5D11"/>
    <w:rsid w:val="001D5E88"/>
    <w:rsid w:val="001E413F"/>
    <w:rsid w:val="001E49A3"/>
    <w:rsid w:val="0021177E"/>
    <w:rsid w:val="0021273B"/>
    <w:rsid w:val="0021355F"/>
    <w:rsid w:val="00215353"/>
    <w:rsid w:val="00215E4C"/>
    <w:rsid w:val="00217B4C"/>
    <w:rsid w:val="002237B3"/>
    <w:rsid w:val="002256C0"/>
    <w:rsid w:val="0022667B"/>
    <w:rsid w:val="002339A8"/>
    <w:rsid w:val="002469BC"/>
    <w:rsid w:val="00252F79"/>
    <w:rsid w:val="00253AA4"/>
    <w:rsid w:val="00253D99"/>
    <w:rsid w:val="0025541D"/>
    <w:rsid w:val="00256B9F"/>
    <w:rsid w:val="00261FC2"/>
    <w:rsid w:val="00262A41"/>
    <w:rsid w:val="002634EE"/>
    <w:rsid w:val="002673EF"/>
    <w:rsid w:val="00270116"/>
    <w:rsid w:val="00271B48"/>
    <w:rsid w:val="0027528B"/>
    <w:rsid w:val="00280AF3"/>
    <w:rsid w:val="0028647C"/>
    <w:rsid w:val="00292D5D"/>
    <w:rsid w:val="002B1964"/>
    <w:rsid w:val="002B36C2"/>
    <w:rsid w:val="002B6DE0"/>
    <w:rsid w:val="002B7058"/>
    <w:rsid w:val="002B7838"/>
    <w:rsid w:val="002C025F"/>
    <w:rsid w:val="002C05B1"/>
    <w:rsid w:val="002C2C30"/>
    <w:rsid w:val="002C6D67"/>
    <w:rsid w:val="002F0924"/>
    <w:rsid w:val="002F25AA"/>
    <w:rsid w:val="002F57AE"/>
    <w:rsid w:val="0030202B"/>
    <w:rsid w:val="0030234C"/>
    <w:rsid w:val="0031457D"/>
    <w:rsid w:val="00317F23"/>
    <w:rsid w:val="003246EF"/>
    <w:rsid w:val="00326273"/>
    <w:rsid w:val="003263AD"/>
    <w:rsid w:val="00332978"/>
    <w:rsid w:val="00345D88"/>
    <w:rsid w:val="003466F3"/>
    <w:rsid w:val="00351DDD"/>
    <w:rsid w:val="00366486"/>
    <w:rsid w:val="003824A3"/>
    <w:rsid w:val="00382BF0"/>
    <w:rsid w:val="00391E82"/>
    <w:rsid w:val="00393C60"/>
    <w:rsid w:val="00397DC8"/>
    <w:rsid w:val="003B4017"/>
    <w:rsid w:val="003B7536"/>
    <w:rsid w:val="003B7FD2"/>
    <w:rsid w:val="003C12CD"/>
    <w:rsid w:val="003D62A7"/>
    <w:rsid w:val="003D6A3F"/>
    <w:rsid w:val="003F0DB1"/>
    <w:rsid w:val="003F4B63"/>
    <w:rsid w:val="003F5379"/>
    <w:rsid w:val="00410B87"/>
    <w:rsid w:val="0041189C"/>
    <w:rsid w:val="00412948"/>
    <w:rsid w:val="00422F95"/>
    <w:rsid w:val="00425241"/>
    <w:rsid w:val="00425BA6"/>
    <w:rsid w:val="00426EEE"/>
    <w:rsid w:val="004274BE"/>
    <w:rsid w:val="004276A9"/>
    <w:rsid w:val="0043208E"/>
    <w:rsid w:val="0045258D"/>
    <w:rsid w:val="004525B7"/>
    <w:rsid w:val="00460940"/>
    <w:rsid w:val="00463342"/>
    <w:rsid w:val="00466C38"/>
    <w:rsid w:val="0047675A"/>
    <w:rsid w:val="00476F58"/>
    <w:rsid w:val="00477D6A"/>
    <w:rsid w:val="0048672F"/>
    <w:rsid w:val="004903A6"/>
    <w:rsid w:val="0049073E"/>
    <w:rsid w:val="004969A5"/>
    <w:rsid w:val="004B3A2E"/>
    <w:rsid w:val="004C1E3C"/>
    <w:rsid w:val="004C258A"/>
    <w:rsid w:val="004C474C"/>
    <w:rsid w:val="004C4988"/>
    <w:rsid w:val="004C4EFF"/>
    <w:rsid w:val="004C7301"/>
    <w:rsid w:val="004C7EB5"/>
    <w:rsid w:val="004D29DB"/>
    <w:rsid w:val="004E0D6A"/>
    <w:rsid w:val="004E2A3D"/>
    <w:rsid w:val="004E543D"/>
    <w:rsid w:val="004E5797"/>
    <w:rsid w:val="004E6333"/>
    <w:rsid w:val="004E7E85"/>
    <w:rsid w:val="004F01F2"/>
    <w:rsid w:val="004F3402"/>
    <w:rsid w:val="004F72EA"/>
    <w:rsid w:val="005066B6"/>
    <w:rsid w:val="00516BBD"/>
    <w:rsid w:val="00530756"/>
    <w:rsid w:val="00530CC1"/>
    <w:rsid w:val="00530DB2"/>
    <w:rsid w:val="0053163B"/>
    <w:rsid w:val="005351B2"/>
    <w:rsid w:val="00535FAA"/>
    <w:rsid w:val="00540D16"/>
    <w:rsid w:val="00542281"/>
    <w:rsid w:val="00542587"/>
    <w:rsid w:val="0054364E"/>
    <w:rsid w:val="00546FEE"/>
    <w:rsid w:val="00555245"/>
    <w:rsid w:val="00555F39"/>
    <w:rsid w:val="00562DB7"/>
    <w:rsid w:val="0057426E"/>
    <w:rsid w:val="00582D53"/>
    <w:rsid w:val="00583591"/>
    <w:rsid w:val="005864B9"/>
    <w:rsid w:val="00586854"/>
    <w:rsid w:val="00591E19"/>
    <w:rsid w:val="00591F32"/>
    <w:rsid w:val="005A22AB"/>
    <w:rsid w:val="005B0BE7"/>
    <w:rsid w:val="005B0BFD"/>
    <w:rsid w:val="005B4481"/>
    <w:rsid w:val="005D0225"/>
    <w:rsid w:val="005D2975"/>
    <w:rsid w:val="005D2CE8"/>
    <w:rsid w:val="005E5401"/>
    <w:rsid w:val="005F78DE"/>
    <w:rsid w:val="00604940"/>
    <w:rsid w:val="00612BB1"/>
    <w:rsid w:val="00614A6E"/>
    <w:rsid w:val="00616F0F"/>
    <w:rsid w:val="00620F9B"/>
    <w:rsid w:val="006236C7"/>
    <w:rsid w:val="0062629E"/>
    <w:rsid w:val="006278ED"/>
    <w:rsid w:val="00651B96"/>
    <w:rsid w:val="0066433F"/>
    <w:rsid w:val="00670466"/>
    <w:rsid w:val="00677ECF"/>
    <w:rsid w:val="006862A2"/>
    <w:rsid w:val="0069463A"/>
    <w:rsid w:val="00695F44"/>
    <w:rsid w:val="006A0480"/>
    <w:rsid w:val="006A49C9"/>
    <w:rsid w:val="006A53EC"/>
    <w:rsid w:val="006B1C33"/>
    <w:rsid w:val="006B35ED"/>
    <w:rsid w:val="006C7A63"/>
    <w:rsid w:val="006D41C0"/>
    <w:rsid w:val="006E5333"/>
    <w:rsid w:val="006E7FB0"/>
    <w:rsid w:val="006F13B5"/>
    <w:rsid w:val="006F3C9A"/>
    <w:rsid w:val="007032AD"/>
    <w:rsid w:val="007040BA"/>
    <w:rsid w:val="00715482"/>
    <w:rsid w:val="00721E05"/>
    <w:rsid w:val="00724762"/>
    <w:rsid w:val="00726FD1"/>
    <w:rsid w:val="00731525"/>
    <w:rsid w:val="0074200B"/>
    <w:rsid w:val="00743740"/>
    <w:rsid w:val="007500E9"/>
    <w:rsid w:val="00754B94"/>
    <w:rsid w:val="00756540"/>
    <w:rsid w:val="0077790C"/>
    <w:rsid w:val="007832E9"/>
    <w:rsid w:val="007850BC"/>
    <w:rsid w:val="00785F38"/>
    <w:rsid w:val="0079211E"/>
    <w:rsid w:val="007B58A3"/>
    <w:rsid w:val="007C0D76"/>
    <w:rsid w:val="007C20E9"/>
    <w:rsid w:val="007D2386"/>
    <w:rsid w:val="007D24E8"/>
    <w:rsid w:val="007D5381"/>
    <w:rsid w:val="007E1275"/>
    <w:rsid w:val="007F0615"/>
    <w:rsid w:val="007F0DFF"/>
    <w:rsid w:val="007F1E0B"/>
    <w:rsid w:val="007F1FF0"/>
    <w:rsid w:val="007F26EC"/>
    <w:rsid w:val="00801F50"/>
    <w:rsid w:val="0080654C"/>
    <w:rsid w:val="00813D13"/>
    <w:rsid w:val="00817890"/>
    <w:rsid w:val="00820E75"/>
    <w:rsid w:val="0082432F"/>
    <w:rsid w:val="008313E1"/>
    <w:rsid w:val="00831ED8"/>
    <w:rsid w:val="00836F86"/>
    <w:rsid w:val="0084041D"/>
    <w:rsid w:val="0084044A"/>
    <w:rsid w:val="00845EF6"/>
    <w:rsid w:val="008555CE"/>
    <w:rsid w:val="0086347D"/>
    <w:rsid w:val="008658A6"/>
    <w:rsid w:val="00890EAB"/>
    <w:rsid w:val="008A0752"/>
    <w:rsid w:val="008A5CD2"/>
    <w:rsid w:val="008C282C"/>
    <w:rsid w:val="008C59E1"/>
    <w:rsid w:val="008C63E2"/>
    <w:rsid w:val="008D13E8"/>
    <w:rsid w:val="008E3168"/>
    <w:rsid w:val="008E323F"/>
    <w:rsid w:val="008E4920"/>
    <w:rsid w:val="008F1E27"/>
    <w:rsid w:val="008F3F23"/>
    <w:rsid w:val="009025C1"/>
    <w:rsid w:val="00902DD1"/>
    <w:rsid w:val="00905154"/>
    <w:rsid w:val="00905B1D"/>
    <w:rsid w:val="00921D36"/>
    <w:rsid w:val="00923617"/>
    <w:rsid w:val="009249BF"/>
    <w:rsid w:val="0094176E"/>
    <w:rsid w:val="00941CB5"/>
    <w:rsid w:val="00942EE4"/>
    <w:rsid w:val="009447E2"/>
    <w:rsid w:val="00945F78"/>
    <w:rsid w:val="00965F91"/>
    <w:rsid w:val="00967CF8"/>
    <w:rsid w:val="009751A7"/>
    <w:rsid w:val="00990038"/>
    <w:rsid w:val="0099318F"/>
    <w:rsid w:val="009978E0"/>
    <w:rsid w:val="009A03B8"/>
    <w:rsid w:val="009B0053"/>
    <w:rsid w:val="009B1024"/>
    <w:rsid w:val="009B5AF8"/>
    <w:rsid w:val="009C1056"/>
    <w:rsid w:val="009C680F"/>
    <w:rsid w:val="009D48A0"/>
    <w:rsid w:val="009D5D57"/>
    <w:rsid w:val="009E5B0D"/>
    <w:rsid w:val="009F1898"/>
    <w:rsid w:val="009F524A"/>
    <w:rsid w:val="00A007FC"/>
    <w:rsid w:val="00A06372"/>
    <w:rsid w:val="00A07DF1"/>
    <w:rsid w:val="00A1306A"/>
    <w:rsid w:val="00A23FB4"/>
    <w:rsid w:val="00A36EFC"/>
    <w:rsid w:val="00A44B4D"/>
    <w:rsid w:val="00A53BC7"/>
    <w:rsid w:val="00A547AF"/>
    <w:rsid w:val="00A558CC"/>
    <w:rsid w:val="00A560E1"/>
    <w:rsid w:val="00A66CDC"/>
    <w:rsid w:val="00A6767B"/>
    <w:rsid w:val="00A748B0"/>
    <w:rsid w:val="00A75B04"/>
    <w:rsid w:val="00A76190"/>
    <w:rsid w:val="00A770D4"/>
    <w:rsid w:val="00A80829"/>
    <w:rsid w:val="00A816FF"/>
    <w:rsid w:val="00A93B6B"/>
    <w:rsid w:val="00A93DA5"/>
    <w:rsid w:val="00A957CF"/>
    <w:rsid w:val="00A95CF4"/>
    <w:rsid w:val="00AA1F04"/>
    <w:rsid w:val="00AB1681"/>
    <w:rsid w:val="00AB6AB1"/>
    <w:rsid w:val="00AB78C6"/>
    <w:rsid w:val="00AC38FF"/>
    <w:rsid w:val="00AC3B2D"/>
    <w:rsid w:val="00AC4F30"/>
    <w:rsid w:val="00AD1180"/>
    <w:rsid w:val="00AD21D5"/>
    <w:rsid w:val="00AE05F4"/>
    <w:rsid w:val="00AE073B"/>
    <w:rsid w:val="00AF3207"/>
    <w:rsid w:val="00AF39E8"/>
    <w:rsid w:val="00B04725"/>
    <w:rsid w:val="00B055FE"/>
    <w:rsid w:val="00B05E4E"/>
    <w:rsid w:val="00B10014"/>
    <w:rsid w:val="00B101B5"/>
    <w:rsid w:val="00B135DB"/>
    <w:rsid w:val="00B14A8E"/>
    <w:rsid w:val="00B1765C"/>
    <w:rsid w:val="00B227B9"/>
    <w:rsid w:val="00B4205C"/>
    <w:rsid w:val="00B51450"/>
    <w:rsid w:val="00B67138"/>
    <w:rsid w:val="00B67E2C"/>
    <w:rsid w:val="00B70EC3"/>
    <w:rsid w:val="00B8097A"/>
    <w:rsid w:val="00B8298A"/>
    <w:rsid w:val="00B831D6"/>
    <w:rsid w:val="00B83AB0"/>
    <w:rsid w:val="00B83F26"/>
    <w:rsid w:val="00B853CC"/>
    <w:rsid w:val="00BA0194"/>
    <w:rsid w:val="00BA066D"/>
    <w:rsid w:val="00BA2464"/>
    <w:rsid w:val="00BA3373"/>
    <w:rsid w:val="00BA3D2D"/>
    <w:rsid w:val="00BA5A4A"/>
    <w:rsid w:val="00BC0D15"/>
    <w:rsid w:val="00BC3CAA"/>
    <w:rsid w:val="00BC4053"/>
    <w:rsid w:val="00BC7D5A"/>
    <w:rsid w:val="00BD2CF9"/>
    <w:rsid w:val="00BD37BD"/>
    <w:rsid w:val="00BD64A1"/>
    <w:rsid w:val="00BF42DD"/>
    <w:rsid w:val="00BF7583"/>
    <w:rsid w:val="00C048DC"/>
    <w:rsid w:val="00C04FC5"/>
    <w:rsid w:val="00C12DE2"/>
    <w:rsid w:val="00C30EEC"/>
    <w:rsid w:val="00C34980"/>
    <w:rsid w:val="00C4541D"/>
    <w:rsid w:val="00C47572"/>
    <w:rsid w:val="00C52DF2"/>
    <w:rsid w:val="00C56BF0"/>
    <w:rsid w:val="00C622E3"/>
    <w:rsid w:val="00C63FEA"/>
    <w:rsid w:val="00C64C44"/>
    <w:rsid w:val="00C70604"/>
    <w:rsid w:val="00C72832"/>
    <w:rsid w:val="00C748B5"/>
    <w:rsid w:val="00C74EF7"/>
    <w:rsid w:val="00C84792"/>
    <w:rsid w:val="00CA2A90"/>
    <w:rsid w:val="00CB0069"/>
    <w:rsid w:val="00CB6AD6"/>
    <w:rsid w:val="00CB6DCA"/>
    <w:rsid w:val="00CB73BE"/>
    <w:rsid w:val="00CC1A6C"/>
    <w:rsid w:val="00CC2142"/>
    <w:rsid w:val="00CD0904"/>
    <w:rsid w:val="00CD1F9F"/>
    <w:rsid w:val="00CD70AD"/>
    <w:rsid w:val="00CE041E"/>
    <w:rsid w:val="00CE6EF0"/>
    <w:rsid w:val="00CF1E86"/>
    <w:rsid w:val="00CF500C"/>
    <w:rsid w:val="00D01241"/>
    <w:rsid w:val="00D04235"/>
    <w:rsid w:val="00D061E9"/>
    <w:rsid w:val="00D10D56"/>
    <w:rsid w:val="00D11FA0"/>
    <w:rsid w:val="00D13B4F"/>
    <w:rsid w:val="00D15161"/>
    <w:rsid w:val="00D200CA"/>
    <w:rsid w:val="00D228C2"/>
    <w:rsid w:val="00D22CF3"/>
    <w:rsid w:val="00D230E4"/>
    <w:rsid w:val="00D23EBA"/>
    <w:rsid w:val="00D358CD"/>
    <w:rsid w:val="00D42B02"/>
    <w:rsid w:val="00D635AC"/>
    <w:rsid w:val="00D6758F"/>
    <w:rsid w:val="00D82F26"/>
    <w:rsid w:val="00D836C3"/>
    <w:rsid w:val="00D8497E"/>
    <w:rsid w:val="00D90CDB"/>
    <w:rsid w:val="00D93912"/>
    <w:rsid w:val="00DA029D"/>
    <w:rsid w:val="00DA782D"/>
    <w:rsid w:val="00DC1567"/>
    <w:rsid w:val="00DC44F6"/>
    <w:rsid w:val="00DC77F5"/>
    <w:rsid w:val="00DC79C3"/>
    <w:rsid w:val="00DE29FB"/>
    <w:rsid w:val="00DF0082"/>
    <w:rsid w:val="00DF6B75"/>
    <w:rsid w:val="00E022F3"/>
    <w:rsid w:val="00E0336A"/>
    <w:rsid w:val="00E06112"/>
    <w:rsid w:val="00E07CCE"/>
    <w:rsid w:val="00E11122"/>
    <w:rsid w:val="00E126E8"/>
    <w:rsid w:val="00E13E4E"/>
    <w:rsid w:val="00E14546"/>
    <w:rsid w:val="00E26E39"/>
    <w:rsid w:val="00E342AF"/>
    <w:rsid w:val="00E4186A"/>
    <w:rsid w:val="00E418C0"/>
    <w:rsid w:val="00E44B66"/>
    <w:rsid w:val="00E4571E"/>
    <w:rsid w:val="00E61E85"/>
    <w:rsid w:val="00E700C8"/>
    <w:rsid w:val="00E705E8"/>
    <w:rsid w:val="00E70604"/>
    <w:rsid w:val="00E7083F"/>
    <w:rsid w:val="00E715B8"/>
    <w:rsid w:val="00E71874"/>
    <w:rsid w:val="00E761A7"/>
    <w:rsid w:val="00E83478"/>
    <w:rsid w:val="00E84766"/>
    <w:rsid w:val="00E875B1"/>
    <w:rsid w:val="00E915A3"/>
    <w:rsid w:val="00E919E1"/>
    <w:rsid w:val="00E919EA"/>
    <w:rsid w:val="00E921A7"/>
    <w:rsid w:val="00E93B8E"/>
    <w:rsid w:val="00E94924"/>
    <w:rsid w:val="00EB5FE3"/>
    <w:rsid w:val="00EB637A"/>
    <w:rsid w:val="00EC37A9"/>
    <w:rsid w:val="00EC5520"/>
    <w:rsid w:val="00ED0D9D"/>
    <w:rsid w:val="00ED62F1"/>
    <w:rsid w:val="00EE016E"/>
    <w:rsid w:val="00EE0EDA"/>
    <w:rsid w:val="00EE2E7A"/>
    <w:rsid w:val="00EE4753"/>
    <w:rsid w:val="00EE742E"/>
    <w:rsid w:val="00F0042D"/>
    <w:rsid w:val="00F047D2"/>
    <w:rsid w:val="00F15BF3"/>
    <w:rsid w:val="00F15C63"/>
    <w:rsid w:val="00F20301"/>
    <w:rsid w:val="00F22FFD"/>
    <w:rsid w:val="00F236F3"/>
    <w:rsid w:val="00F23AD2"/>
    <w:rsid w:val="00F31859"/>
    <w:rsid w:val="00F34D83"/>
    <w:rsid w:val="00F37F94"/>
    <w:rsid w:val="00F4151F"/>
    <w:rsid w:val="00F41CF0"/>
    <w:rsid w:val="00F45EB3"/>
    <w:rsid w:val="00F46101"/>
    <w:rsid w:val="00F51822"/>
    <w:rsid w:val="00F52633"/>
    <w:rsid w:val="00F5285E"/>
    <w:rsid w:val="00F60BCE"/>
    <w:rsid w:val="00F60E72"/>
    <w:rsid w:val="00F61D62"/>
    <w:rsid w:val="00F62DF4"/>
    <w:rsid w:val="00F63651"/>
    <w:rsid w:val="00F65DD4"/>
    <w:rsid w:val="00F66422"/>
    <w:rsid w:val="00F75CEF"/>
    <w:rsid w:val="00F76DFB"/>
    <w:rsid w:val="00F91180"/>
    <w:rsid w:val="00F91198"/>
    <w:rsid w:val="00F928F2"/>
    <w:rsid w:val="00F95CC9"/>
    <w:rsid w:val="00FB2FF8"/>
    <w:rsid w:val="00FD00C4"/>
    <w:rsid w:val="00FD3DC7"/>
    <w:rsid w:val="00FF30D4"/>
    <w:rsid w:val="00FF65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EA04"/>
  <w15:docId w15:val="{CC40FCE0-D605-4525-9E81-97B118DE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AC3B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2B02"/>
    <w:pPr>
      <w:ind w:left="720"/>
      <w:contextualSpacing/>
    </w:pPr>
  </w:style>
  <w:style w:type="table" w:styleId="Mkatabulky">
    <w:name w:val="Table Grid"/>
    <w:basedOn w:val="Normlntabulka"/>
    <w:uiPriority w:val="59"/>
    <w:rsid w:val="00CF1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51DD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DDD"/>
    <w:rPr>
      <w:rFonts w:ascii="Segoe UI" w:hAnsi="Segoe UI" w:cs="Segoe UI"/>
      <w:sz w:val="18"/>
      <w:szCs w:val="18"/>
    </w:rPr>
  </w:style>
  <w:style w:type="paragraph" w:styleId="Zhlav">
    <w:name w:val="header"/>
    <w:basedOn w:val="Normln"/>
    <w:link w:val="ZhlavChar"/>
    <w:uiPriority w:val="99"/>
    <w:unhideWhenUsed/>
    <w:rsid w:val="00EC55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5520"/>
  </w:style>
  <w:style w:type="paragraph" w:styleId="Zpat">
    <w:name w:val="footer"/>
    <w:basedOn w:val="Normln"/>
    <w:link w:val="ZpatChar"/>
    <w:uiPriority w:val="99"/>
    <w:unhideWhenUsed/>
    <w:rsid w:val="00EC5520"/>
    <w:pPr>
      <w:tabs>
        <w:tab w:val="center" w:pos="4536"/>
        <w:tab w:val="right" w:pos="9072"/>
      </w:tabs>
      <w:spacing w:after="0" w:line="240" w:lineRule="auto"/>
    </w:pPr>
  </w:style>
  <w:style w:type="character" w:customStyle="1" w:styleId="ZpatChar">
    <w:name w:val="Zápatí Char"/>
    <w:basedOn w:val="Standardnpsmoodstavce"/>
    <w:link w:val="Zpat"/>
    <w:uiPriority w:val="99"/>
    <w:rsid w:val="00EC5520"/>
  </w:style>
  <w:style w:type="character" w:customStyle="1" w:styleId="Nadpis1Char">
    <w:name w:val="Nadpis 1 Char"/>
    <w:basedOn w:val="Standardnpsmoodstavce"/>
    <w:link w:val="Nadpis1"/>
    <w:uiPriority w:val="9"/>
    <w:rsid w:val="00AC3B2D"/>
    <w:rPr>
      <w:rFonts w:ascii="Times New Roman" w:eastAsia="Times New Roman" w:hAnsi="Times New Roman" w:cs="Times New Roman"/>
      <w:b/>
      <w:bCs/>
      <w:kern w:val="36"/>
      <w:sz w:val="48"/>
      <w:szCs w:val="48"/>
      <w:lang w:eastAsia="cs-CZ"/>
    </w:rPr>
  </w:style>
  <w:style w:type="character" w:customStyle="1" w:styleId="h1a">
    <w:name w:val="h1a"/>
    <w:basedOn w:val="Standardnpsmoodstavce"/>
    <w:rsid w:val="00AC3B2D"/>
  </w:style>
  <w:style w:type="paragraph" w:customStyle="1" w:styleId="Normln1">
    <w:name w:val="Normální1"/>
    <w:rsid w:val="00F4151F"/>
    <w:pPr>
      <w:widowControl w:val="0"/>
      <w:spacing w:after="0" w:line="240" w:lineRule="auto"/>
    </w:pPr>
    <w:rPr>
      <w:rFonts w:ascii="Times New Roman" w:eastAsia="Times New Roman" w:hAnsi="Times New Roman" w:cs="Times New Roman"/>
      <w:noProo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7104">
      <w:bodyDiv w:val="1"/>
      <w:marLeft w:val="0"/>
      <w:marRight w:val="0"/>
      <w:marTop w:val="0"/>
      <w:marBottom w:val="0"/>
      <w:divBdr>
        <w:top w:val="none" w:sz="0" w:space="0" w:color="auto"/>
        <w:left w:val="none" w:sz="0" w:space="0" w:color="auto"/>
        <w:bottom w:val="none" w:sz="0" w:space="0" w:color="auto"/>
        <w:right w:val="none" w:sz="0" w:space="0" w:color="auto"/>
      </w:divBdr>
    </w:div>
    <w:div w:id="542988388">
      <w:bodyDiv w:val="1"/>
      <w:marLeft w:val="0"/>
      <w:marRight w:val="0"/>
      <w:marTop w:val="0"/>
      <w:marBottom w:val="0"/>
      <w:divBdr>
        <w:top w:val="none" w:sz="0" w:space="0" w:color="auto"/>
        <w:left w:val="none" w:sz="0" w:space="0" w:color="auto"/>
        <w:bottom w:val="none" w:sz="0" w:space="0" w:color="auto"/>
        <w:right w:val="none" w:sz="0" w:space="0" w:color="auto"/>
      </w:divBdr>
    </w:div>
    <w:div w:id="1421295832">
      <w:bodyDiv w:val="1"/>
      <w:marLeft w:val="0"/>
      <w:marRight w:val="0"/>
      <w:marTop w:val="0"/>
      <w:marBottom w:val="0"/>
      <w:divBdr>
        <w:top w:val="none" w:sz="0" w:space="0" w:color="auto"/>
        <w:left w:val="none" w:sz="0" w:space="0" w:color="auto"/>
        <w:bottom w:val="none" w:sz="0" w:space="0" w:color="auto"/>
        <w:right w:val="none" w:sz="0" w:space="0" w:color="auto"/>
      </w:divBdr>
    </w:div>
    <w:div w:id="18824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1739</Words>
  <Characters>10261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Jan Cuták</dc:creator>
  <cp:lastModifiedBy>Helena Zavadilová</cp:lastModifiedBy>
  <cp:revision>3</cp:revision>
  <cp:lastPrinted>2021-08-31T07:15:00Z</cp:lastPrinted>
  <dcterms:created xsi:type="dcterms:W3CDTF">2025-09-29T08:36:00Z</dcterms:created>
  <dcterms:modified xsi:type="dcterms:W3CDTF">2025-09-29T08:37:00Z</dcterms:modified>
</cp:coreProperties>
</file>