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0B63F" w14:textId="77777777" w:rsidR="008C6C00" w:rsidRDefault="0032464B">
      <w:pPr>
        <w:pStyle w:val="Zkladntext70"/>
        <w:shd w:val="clear" w:color="auto" w:fill="auto"/>
        <w:spacing w:before="200" w:after="340"/>
        <w:jc w:val="center"/>
      </w:pPr>
      <w:r>
        <w:t>SMLOUVA O DÍLO</w:t>
      </w:r>
    </w:p>
    <w:p w14:paraId="367C6B93" w14:textId="77777777" w:rsidR="008C6C00" w:rsidRDefault="0032464B">
      <w:pPr>
        <w:pStyle w:val="Zkladntext20"/>
        <w:shd w:val="clear" w:color="auto" w:fill="auto"/>
        <w:spacing w:after="440"/>
        <w:jc w:val="center"/>
      </w:pPr>
      <w:r>
        <w:rPr>
          <w:i/>
          <w:iCs/>
        </w:rPr>
        <w:t>uzavřená podle ustanovení § 2586 a následujících zákona č. 89/2012 Sb., občanského zákoníku</w:t>
      </w:r>
      <w:r>
        <w:rPr>
          <w:i/>
          <w:iCs/>
        </w:rPr>
        <w:br/>
        <w:t>(dále jen „OZ“), ve znění pozdějších předpisů (dále také jako „smlouva“)</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77"/>
        <w:gridCol w:w="7574"/>
      </w:tblGrid>
      <w:tr w:rsidR="008C6C00" w14:paraId="0A289C93" w14:textId="77777777">
        <w:trPr>
          <w:trHeight w:hRule="exact" w:val="682"/>
          <w:jc w:val="center"/>
        </w:trPr>
        <w:tc>
          <w:tcPr>
            <w:tcW w:w="1277" w:type="dxa"/>
            <w:shd w:val="clear" w:color="auto" w:fill="FFFFFF"/>
          </w:tcPr>
          <w:p w14:paraId="5E37B454" w14:textId="77777777" w:rsidR="008C6C00" w:rsidRDefault="008C6C00">
            <w:pPr>
              <w:rPr>
                <w:sz w:val="10"/>
                <w:szCs w:val="10"/>
              </w:rPr>
            </w:pPr>
          </w:p>
        </w:tc>
        <w:tc>
          <w:tcPr>
            <w:tcW w:w="7574" w:type="dxa"/>
            <w:shd w:val="clear" w:color="auto" w:fill="FFFFFF"/>
            <w:vAlign w:val="bottom"/>
          </w:tcPr>
          <w:p w14:paraId="1A0DD0C3" w14:textId="77777777" w:rsidR="008C6C00" w:rsidRDefault="0032464B">
            <w:pPr>
              <w:pStyle w:val="Jin0"/>
              <w:shd w:val="clear" w:color="auto" w:fill="auto"/>
              <w:spacing w:after="120" w:line="240" w:lineRule="auto"/>
              <w:jc w:val="center"/>
              <w:rPr>
                <w:sz w:val="20"/>
                <w:szCs w:val="20"/>
              </w:rPr>
            </w:pPr>
            <w:r>
              <w:rPr>
                <w:rFonts w:ascii="Arial" w:eastAsia="Arial" w:hAnsi="Arial" w:cs="Arial"/>
                <w:b/>
                <w:bCs/>
                <w:sz w:val="20"/>
                <w:szCs w:val="20"/>
              </w:rPr>
              <w:t>Článek I.</w:t>
            </w:r>
          </w:p>
          <w:p w14:paraId="1F0E7EF1" w14:textId="77777777" w:rsidR="008C6C00" w:rsidRDefault="0032464B">
            <w:pPr>
              <w:pStyle w:val="Jin0"/>
              <w:shd w:val="clear" w:color="auto" w:fill="auto"/>
              <w:spacing w:line="240" w:lineRule="auto"/>
              <w:jc w:val="center"/>
              <w:rPr>
                <w:sz w:val="20"/>
                <w:szCs w:val="20"/>
              </w:rPr>
            </w:pPr>
            <w:r>
              <w:rPr>
                <w:rFonts w:ascii="Arial" w:eastAsia="Arial" w:hAnsi="Arial" w:cs="Arial"/>
                <w:b/>
                <w:bCs/>
                <w:sz w:val="20"/>
                <w:szCs w:val="20"/>
              </w:rPr>
              <w:t>Smluvní strany</w:t>
            </w:r>
          </w:p>
        </w:tc>
      </w:tr>
      <w:tr w:rsidR="008C6C00" w14:paraId="01C9D5BF" w14:textId="77777777">
        <w:trPr>
          <w:trHeight w:hRule="exact" w:val="355"/>
          <w:jc w:val="center"/>
        </w:trPr>
        <w:tc>
          <w:tcPr>
            <w:tcW w:w="1277" w:type="dxa"/>
            <w:shd w:val="clear" w:color="auto" w:fill="FFFFFF"/>
            <w:vAlign w:val="bottom"/>
          </w:tcPr>
          <w:p w14:paraId="530B6FA5" w14:textId="77777777" w:rsidR="008C6C00" w:rsidRDefault="0032464B">
            <w:pPr>
              <w:pStyle w:val="Jin0"/>
              <w:shd w:val="clear" w:color="auto" w:fill="auto"/>
              <w:spacing w:line="240" w:lineRule="auto"/>
              <w:rPr>
                <w:sz w:val="20"/>
                <w:szCs w:val="20"/>
              </w:rPr>
            </w:pPr>
            <w:r>
              <w:rPr>
                <w:rFonts w:ascii="Arial" w:eastAsia="Arial" w:hAnsi="Arial" w:cs="Arial"/>
                <w:b/>
                <w:bCs/>
                <w:sz w:val="20"/>
                <w:szCs w:val="20"/>
              </w:rPr>
              <w:t>Objednatel:</w:t>
            </w:r>
          </w:p>
        </w:tc>
        <w:tc>
          <w:tcPr>
            <w:tcW w:w="7574" w:type="dxa"/>
            <w:shd w:val="clear" w:color="auto" w:fill="FFFFFF"/>
            <w:vAlign w:val="bottom"/>
          </w:tcPr>
          <w:p w14:paraId="78C6E847" w14:textId="77777777" w:rsidR="008C6C00" w:rsidRDefault="0032464B">
            <w:pPr>
              <w:pStyle w:val="Jin0"/>
              <w:shd w:val="clear" w:color="auto" w:fill="auto"/>
              <w:spacing w:line="240" w:lineRule="auto"/>
              <w:ind w:firstLine="840"/>
              <w:rPr>
                <w:sz w:val="20"/>
                <w:szCs w:val="20"/>
              </w:rPr>
            </w:pPr>
            <w:r>
              <w:rPr>
                <w:rFonts w:ascii="Arial" w:eastAsia="Arial" w:hAnsi="Arial" w:cs="Arial"/>
                <w:b/>
                <w:bCs/>
                <w:sz w:val="20"/>
                <w:szCs w:val="20"/>
              </w:rPr>
              <w:t>Krajská správa a údržba silnic Vysočiny, příspěvková organizace</w:t>
            </w:r>
          </w:p>
        </w:tc>
      </w:tr>
      <w:tr w:rsidR="008C6C00" w14:paraId="1FAEEE25" w14:textId="77777777">
        <w:trPr>
          <w:trHeight w:hRule="exact" w:val="336"/>
          <w:jc w:val="center"/>
        </w:trPr>
        <w:tc>
          <w:tcPr>
            <w:tcW w:w="1277" w:type="dxa"/>
            <w:shd w:val="clear" w:color="auto" w:fill="FFFFFF"/>
            <w:vAlign w:val="bottom"/>
          </w:tcPr>
          <w:p w14:paraId="3719ADDE" w14:textId="77777777" w:rsidR="008C6C00" w:rsidRDefault="0032464B">
            <w:pPr>
              <w:pStyle w:val="Jin0"/>
              <w:shd w:val="clear" w:color="auto" w:fill="auto"/>
              <w:spacing w:line="240" w:lineRule="auto"/>
              <w:rPr>
                <w:sz w:val="20"/>
                <w:szCs w:val="20"/>
              </w:rPr>
            </w:pPr>
            <w:r>
              <w:rPr>
                <w:rFonts w:ascii="Arial" w:eastAsia="Arial" w:hAnsi="Arial" w:cs="Arial"/>
                <w:sz w:val="20"/>
                <w:szCs w:val="20"/>
              </w:rPr>
              <w:t>se sídlem:</w:t>
            </w:r>
          </w:p>
        </w:tc>
        <w:tc>
          <w:tcPr>
            <w:tcW w:w="7574" w:type="dxa"/>
            <w:shd w:val="clear" w:color="auto" w:fill="FFFFFF"/>
            <w:vAlign w:val="bottom"/>
          </w:tcPr>
          <w:p w14:paraId="6F30014E" w14:textId="77777777" w:rsidR="008C6C00" w:rsidRDefault="0032464B">
            <w:pPr>
              <w:pStyle w:val="Jin0"/>
              <w:shd w:val="clear" w:color="auto" w:fill="auto"/>
              <w:spacing w:line="240" w:lineRule="auto"/>
              <w:ind w:firstLine="840"/>
              <w:rPr>
                <w:sz w:val="20"/>
                <w:szCs w:val="20"/>
              </w:rPr>
            </w:pPr>
            <w:r>
              <w:rPr>
                <w:rFonts w:ascii="Arial" w:eastAsia="Arial" w:hAnsi="Arial" w:cs="Arial"/>
                <w:sz w:val="20"/>
                <w:szCs w:val="20"/>
              </w:rPr>
              <w:t>Kosovská 1122/16, 586 01 Jihlava</w:t>
            </w:r>
          </w:p>
        </w:tc>
      </w:tr>
      <w:tr w:rsidR="008C6C00" w14:paraId="72030A55" w14:textId="77777777">
        <w:trPr>
          <w:trHeight w:hRule="exact" w:val="312"/>
          <w:jc w:val="center"/>
        </w:trPr>
        <w:tc>
          <w:tcPr>
            <w:tcW w:w="1277" w:type="dxa"/>
            <w:shd w:val="clear" w:color="auto" w:fill="FFFFFF"/>
            <w:vAlign w:val="bottom"/>
          </w:tcPr>
          <w:p w14:paraId="14F2CEFF" w14:textId="77777777" w:rsidR="008C6C00" w:rsidRDefault="0032464B">
            <w:pPr>
              <w:pStyle w:val="Jin0"/>
              <w:shd w:val="clear" w:color="auto" w:fill="auto"/>
              <w:spacing w:line="240" w:lineRule="auto"/>
              <w:rPr>
                <w:sz w:val="20"/>
                <w:szCs w:val="20"/>
              </w:rPr>
            </w:pPr>
            <w:r>
              <w:rPr>
                <w:rFonts w:ascii="Arial" w:eastAsia="Arial" w:hAnsi="Arial" w:cs="Arial"/>
                <w:b/>
                <w:bCs/>
                <w:sz w:val="20"/>
                <w:szCs w:val="20"/>
              </w:rPr>
              <w:t>zastoupený:</w:t>
            </w:r>
          </w:p>
        </w:tc>
        <w:tc>
          <w:tcPr>
            <w:tcW w:w="7574" w:type="dxa"/>
            <w:shd w:val="clear" w:color="auto" w:fill="FFFFFF"/>
            <w:vAlign w:val="bottom"/>
          </w:tcPr>
          <w:p w14:paraId="41FBC00A" w14:textId="77777777" w:rsidR="008C6C00" w:rsidRDefault="0032464B">
            <w:pPr>
              <w:pStyle w:val="Jin0"/>
              <w:shd w:val="clear" w:color="auto" w:fill="auto"/>
              <w:spacing w:line="240" w:lineRule="auto"/>
              <w:ind w:firstLine="840"/>
              <w:rPr>
                <w:sz w:val="20"/>
                <w:szCs w:val="20"/>
              </w:rPr>
            </w:pPr>
            <w:r>
              <w:rPr>
                <w:rFonts w:ascii="Arial" w:eastAsia="Arial" w:hAnsi="Arial" w:cs="Arial"/>
                <w:b/>
                <w:bCs/>
                <w:sz w:val="20"/>
                <w:szCs w:val="20"/>
              </w:rPr>
              <w:t xml:space="preserve">Ing. Radovanem </w:t>
            </w:r>
            <w:proofErr w:type="spellStart"/>
            <w:r>
              <w:rPr>
                <w:rFonts w:ascii="Arial" w:eastAsia="Arial" w:hAnsi="Arial" w:cs="Arial"/>
                <w:b/>
                <w:bCs/>
                <w:sz w:val="20"/>
                <w:szCs w:val="20"/>
              </w:rPr>
              <w:t>Necidem</w:t>
            </w:r>
            <w:proofErr w:type="spellEnd"/>
            <w:r>
              <w:rPr>
                <w:rFonts w:ascii="Arial" w:eastAsia="Arial" w:hAnsi="Arial" w:cs="Arial"/>
                <w:b/>
                <w:bCs/>
                <w:sz w:val="20"/>
                <w:szCs w:val="20"/>
              </w:rPr>
              <w:t>, ředitelem organizace</w:t>
            </w:r>
          </w:p>
        </w:tc>
      </w:tr>
    </w:tbl>
    <w:p w14:paraId="79B062C0" w14:textId="77777777" w:rsidR="008C6C00" w:rsidRDefault="008C6C00">
      <w:pPr>
        <w:spacing w:after="99" w:line="1" w:lineRule="exact"/>
      </w:pPr>
    </w:p>
    <w:p w14:paraId="7EC953F6" w14:textId="77777777" w:rsidR="008C6C00" w:rsidRDefault="008C6C00">
      <w:pPr>
        <w:spacing w:line="1" w:lineRule="exact"/>
      </w:pPr>
    </w:p>
    <w:p w14:paraId="0CA6FA15" w14:textId="77777777" w:rsidR="008C6C00" w:rsidRDefault="0032464B">
      <w:pPr>
        <w:pStyle w:val="Titulektabulky0"/>
        <w:shd w:val="clear" w:color="auto" w:fill="auto"/>
        <w:spacing w:line="360" w:lineRule="auto"/>
      </w:pPr>
      <w:r>
        <w:t>Osoba pověřená jednat jménem objednatele ve věcech smluvních:</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77"/>
        <w:gridCol w:w="7574"/>
      </w:tblGrid>
      <w:tr w:rsidR="008C6C00" w14:paraId="4DE2F01B" w14:textId="77777777">
        <w:trPr>
          <w:trHeight w:hRule="exact" w:val="379"/>
          <w:jc w:val="center"/>
        </w:trPr>
        <w:tc>
          <w:tcPr>
            <w:tcW w:w="1277" w:type="dxa"/>
            <w:shd w:val="clear" w:color="auto" w:fill="FFFFFF"/>
            <w:vAlign w:val="bottom"/>
          </w:tcPr>
          <w:p w14:paraId="7CD4B8E3" w14:textId="77777777" w:rsidR="008C6C00" w:rsidRDefault="0032464B">
            <w:pPr>
              <w:pStyle w:val="Jin0"/>
              <w:shd w:val="clear" w:color="auto" w:fill="auto"/>
              <w:spacing w:line="240" w:lineRule="auto"/>
              <w:rPr>
                <w:sz w:val="20"/>
                <w:szCs w:val="20"/>
              </w:rPr>
            </w:pPr>
            <w:r>
              <w:rPr>
                <w:rFonts w:ascii="Arial" w:eastAsia="Arial" w:hAnsi="Arial" w:cs="Arial"/>
                <w:sz w:val="20"/>
                <w:szCs w:val="20"/>
              </w:rPr>
              <w:t>IČO:</w:t>
            </w:r>
          </w:p>
        </w:tc>
        <w:tc>
          <w:tcPr>
            <w:tcW w:w="7574" w:type="dxa"/>
            <w:shd w:val="clear" w:color="auto" w:fill="FFFFFF"/>
            <w:vAlign w:val="bottom"/>
          </w:tcPr>
          <w:p w14:paraId="07C5E4B0" w14:textId="77777777" w:rsidR="008C6C00" w:rsidRDefault="0032464B">
            <w:pPr>
              <w:pStyle w:val="Jin0"/>
              <w:shd w:val="clear" w:color="auto" w:fill="auto"/>
              <w:spacing w:line="240" w:lineRule="auto"/>
              <w:ind w:firstLine="840"/>
              <w:rPr>
                <w:sz w:val="20"/>
                <w:szCs w:val="20"/>
              </w:rPr>
            </w:pPr>
            <w:r>
              <w:rPr>
                <w:rFonts w:ascii="Arial" w:eastAsia="Arial" w:hAnsi="Arial" w:cs="Arial"/>
                <w:sz w:val="20"/>
                <w:szCs w:val="20"/>
              </w:rPr>
              <w:t>00090450</w:t>
            </w:r>
          </w:p>
        </w:tc>
      </w:tr>
      <w:tr w:rsidR="008C6C00" w14:paraId="5358E831" w14:textId="77777777">
        <w:trPr>
          <w:trHeight w:hRule="exact" w:val="350"/>
          <w:jc w:val="center"/>
        </w:trPr>
        <w:tc>
          <w:tcPr>
            <w:tcW w:w="1277" w:type="dxa"/>
            <w:shd w:val="clear" w:color="auto" w:fill="FFFFFF"/>
            <w:vAlign w:val="bottom"/>
          </w:tcPr>
          <w:p w14:paraId="1622102E" w14:textId="77777777" w:rsidR="008C6C00" w:rsidRDefault="0032464B">
            <w:pPr>
              <w:pStyle w:val="Jin0"/>
              <w:shd w:val="clear" w:color="auto" w:fill="auto"/>
              <w:spacing w:line="240" w:lineRule="auto"/>
              <w:rPr>
                <w:sz w:val="20"/>
                <w:szCs w:val="20"/>
              </w:rPr>
            </w:pPr>
            <w:r>
              <w:rPr>
                <w:rFonts w:ascii="Arial" w:eastAsia="Arial" w:hAnsi="Arial" w:cs="Arial"/>
                <w:sz w:val="20"/>
                <w:szCs w:val="20"/>
              </w:rPr>
              <w:t>DIČ:</w:t>
            </w:r>
          </w:p>
        </w:tc>
        <w:tc>
          <w:tcPr>
            <w:tcW w:w="7574" w:type="dxa"/>
            <w:shd w:val="clear" w:color="auto" w:fill="FFFFFF"/>
            <w:vAlign w:val="bottom"/>
          </w:tcPr>
          <w:p w14:paraId="33D37C6B" w14:textId="77777777" w:rsidR="008C6C00" w:rsidRDefault="0032464B">
            <w:pPr>
              <w:pStyle w:val="Jin0"/>
              <w:shd w:val="clear" w:color="auto" w:fill="auto"/>
              <w:spacing w:line="240" w:lineRule="auto"/>
              <w:ind w:firstLine="840"/>
              <w:rPr>
                <w:sz w:val="20"/>
                <w:szCs w:val="20"/>
              </w:rPr>
            </w:pPr>
            <w:r>
              <w:rPr>
                <w:rFonts w:ascii="Arial" w:eastAsia="Arial" w:hAnsi="Arial" w:cs="Arial"/>
                <w:sz w:val="20"/>
                <w:szCs w:val="20"/>
              </w:rPr>
              <w:t>CZ00090450</w:t>
            </w:r>
          </w:p>
        </w:tc>
      </w:tr>
      <w:tr w:rsidR="008C6C00" w14:paraId="1A7AD384" w14:textId="77777777">
        <w:trPr>
          <w:trHeight w:hRule="exact" w:val="317"/>
          <w:jc w:val="center"/>
        </w:trPr>
        <w:tc>
          <w:tcPr>
            <w:tcW w:w="1277" w:type="dxa"/>
            <w:shd w:val="clear" w:color="auto" w:fill="FFFFFF"/>
            <w:vAlign w:val="bottom"/>
          </w:tcPr>
          <w:p w14:paraId="14D0790B" w14:textId="77777777" w:rsidR="008C6C00" w:rsidRDefault="0032464B">
            <w:pPr>
              <w:pStyle w:val="Jin0"/>
              <w:shd w:val="clear" w:color="auto" w:fill="auto"/>
              <w:spacing w:line="240" w:lineRule="auto"/>
              <w:rPr>
                <w:sz w:val="20"/>
                <w:szCs w:val="20"/>
              </w:rPr>
            </w:pPr>
            <w:r>
              <w:rPr>
                <w:rFonts w:ascii="Arial" w:eastAsia="Arial" w:hAnsi="Arial" w:cs="Arial"/>
                <w:sz w:val="20"/>
                <w:szCs w:val="20"/>
              </w:rPr>
              <w:t>Zřizovatel:</w:t>
            </w:r>
          </w:p>
        </w:tc>
        <w:tc>
          <w:tcPr>
            <w:tcW w:w="7574" w:type="dxa"/>
            <w:shd w:val="clear" w:color="auto" w:fill="FFFFFF"/>
            <w:vAlign w:val="bottom"/>
          </w:tcPr>
          <w:p w14:paraId="1CC05B49" w14:textId="77777777" w:rsidR="008C6C00" w:rsidRDefault="0032464B">
            <w:pPr>
              <w:pStyle w:val="Jin0"/>
              <w:shd w:val="clear" w:color="auto" w:fill="auto"/>
              <w:spacing w:line="240" w:lineRule="auto"/>
              <w:ind w:firstLine="840"/>
              <w:rPr>
                <w:sz w:val="20"/>
                <w:szCs w:val="20"/>
              </w:rPr>
            </w:pPr>
            <w:r>
              <w:rPr>
                <w:rFonts w:ascii="Arial" w:eastAsia="Arial" w:hAnsi="Arial" w:cs="Arial"/>
                <w:sz w:val="20"/>
                <w:szCs w:val="20"/>
              </w:rPr>
              <w:t>Kraj Vysočina</w:t>
            </w:r>
          </w:p>
        </w:tc>
      </w:tr>
    </w:tbl>
    <w:p w14:paraId="75113A2E" w14:textId="77777777" w:rsidR="008C6C00" w:rsidRDefault="0032464B">
      <w:pPr>
        <w:pStyle w:val="Zkladntext20"/>
        <w:shd w:val="clear" w:color="auto" w:fill="auto"/>
        <w:spacing w:after="440" w:line="696" w:lineRule="exact"/>
      </w:pPr>
      <w:r>
        <w:t xml:space="preserve">(dále jen „Objednatel“) </w:t>
      </w:r>
      <w:r>
        <w:rPr>
          <w:b/>
          <w:bCs/>
        </w:rPr>
        <w:t>a</w:t>
      </w:r>
    </w:p>
    <w:tbl>
      <w:tblPr>
        <w:tblOverlap w:val="never"/>
        <w:tblW w:w="0" w:type="auto"/>
        <w:tblLayout w:type="fixed"/>
        <w:tblCellMar>
          <w:left w:w="10" w:type="dxa"/>
          <w:right w:w="10" w:type="dxa"/>
        </w:tblCellMar>
        <w:tblLook w:val="04A0" w:firstRow="1" w:lastRow="0" w:firstColumn="1" w:lastColumn="0" w:noHBand="0" w:noVBand="1"/>
      </w:tblPr>
      <w:tblGrid>
        <w:gridCol w:w="1810"/>
        <w:gridCol w:w="6178"/>
      </w:tblGrid>
      <w:tr w:rsidR="008C6C00" w14:paraId="209507E6" w14:textId="77777777">
        <w:trPr>
          <w:trHeight w:hRule="exact" w:val="278"/>
        </w:trPr>
        <w:tc>
          <w:tcPr>
            <w:tcW w:w="1810" w:type="dxa"/>
            <w:shd w:val="clear" w:color="auto" w:fill="FFFFFF"/>
            <w:vAlign w:val="bottom"/>
          </w:tcPr>
          <w:p w14:paraId="30F1DEA3" w14:textId="77777777" w:rsidR="008C6C00" w:rsidRDefault="0032464B">
            <w:pPr>
              <w:pStyle w:val="Jin0"/>
              <w:shd w:val="clear" w:color="auto" w:fill="auto"/>
              <w:spacing w:line="240" w:lineRule="auto"/>
              <w:rPr>
                <w:sz w:val="20"/>
                <w:szCs w:val="20"/>
              </w:rPr>
            </w:pPr>
            <w:r>
              <w:rPr>
                <w:rFonts w:ascii="Arial" w:eastAsia="Arial" w:hAnsi="Arial" w:cs="Arial"/>
                <w:b/>
                <w:bCs/>
                <w:sz w:val="20"/>
                <w:szCs w:val="20"/>
              </w:rPr>
              <w:t>Zhotovitel:</w:t>
            </w:r>
          </w:p>
        </w:tc>
        <w:tc>
          <w:tcPr>
            <w:tcW w:w="6178" w:type="dxa"/>
            <w:shd w:val="clear" w:color="auto" w:fill="FFFFFF"/>
            <w:vAlign w:val="bottom"/>
          </w:tcPr>
          <w:p w14:paraId="49F6EAA8" w14:textId="77777777" w:rsidR="008C6C00" w:rsidRDefault="0032464B">
            <w:pPr>
              <w:pStyle w:val="Jin0"/>
              <w:shd w:val="clear" w:color="auto" w:fill="auto"/>
              <w:spacing w:line="240" w:lineRule="auto"/>
              <w:ind w:firstLine="320"/>
              <w:rPr>
                <w:sz w:val="20"/>
                <w:szCs w:val="20"/>
              </w:rPr>
            </w:pPr>
            <w:r>
              <w:rPr>
                <w:rFonts w:ascii="Arial" w:eastAsia="Arial" w:hAnsi="Arial" w:cs="Arial"/>
                <w:b/>
                <w:bCs/>
                <w:sz w:val="20"/>
                <w:szCs w:val="20"/>
              </w:rPr>
              <w:t xml:space="preserve">MI </w:t>
            </w:r>
            <w:proofErr w:type="spellStart"/>
            <w:r>
              <w:rPr>
                <w:rFonts w:ascii="Arial" w:eastAsia="Arial" w:hAnsi="Arial" w:cs="Arial"/>
                <w:b/>
                <w:bCs/>
                <w:sz w:val="20"/>
                <w:szCs w:val="20"/>
              </w:rPr>
              <w:t>Roads</w:t>
            </w:r>
            <w:proofErr w:type="spellEnd"/>
            <w:r>
              <w:rPr>
                <w:rFonts w:ascii="Arial" w:eastAsia="Arial" w:hAnsi="Arial" w:cs="Arial"/>
                <w:b/>
                <w:bCs/>
                <w:sz w:val="20"/>
                <w:szCs w:val="20"/>
              </w:rPr>
              <w:t xml:space="preserve"> a.s.</w:t>
            </w:r>
          </w:p>
        </w:tc>
      </w:tr>
      <w:tr w:rsidR="008C6C00" w14:paraId="00F18D53" w14:textId="77777777">
        <w:trPr>
          <w:trHeight w:hRule="exact" w:val="350"/>
        </w:trPr>
        <w:tc>
          <w:tcPr>
            <w:tcW w:w="1810" w:type="dxa"/>
            <w:shd w:val="clear" w:color="auto" w:fill="FFFFFF"/>
            <w:vAlign w:val="bottom"/>
          </w:tcPr>
          <w:p w14:paraId="105CC65E" w14:textId="77777777" w:rsidR="008C6C00" w:rsidRDefault="0032464B">
            <w:pPr>
              <w:pStyle w:val="Jin0"/>
              <w:shd w:val="clear" w:color="auto" w:fill="auto"/>
              <w:spacing w:line="240" w:lineRule="auto"/>
              <w:rPr>
                <w:sz w:val="20"/>
                <w:szCs w:val="20"/>
              </w:rPr>
            </w:pPr>
            <w:r>
              <w:rPr>
                <w:rFonts w:ascii="Arial" w:eastAsia="Arial" w:hAnsi="Arial" w:cs="Arial"/>
                <w:sz w:val="20"/>
                <w:szCs w:val="20"/>
              </w:rPr>
              <w:t>se sídlem:</w:t>
            </w:r>
          </w:p>
        </w:tc>
        <w:tc>
          <w:tcPr>
            <w:tcW w:w="6178" w:type="dxa"/>
            <w:shd w:val="clear" w:color="auto" w:fill="FFFFFF"/>
            <w:vAlign w:val="bottom"/>
          </w:tcPr>
          <w:p w14:paraId="5232C662" w14:textId="77777777" w:rsidR="008C6C00" w:rsidRDefault="0032464B">
            <w:pPr>
              <w:pStyle w:val="Jin0"/>
              <w:shd w:val="clear" w:color="auto" w:fill="auto"/>
              <w:spacing w:line="240" w:lineRule="auto"/>
              <w:ind w:firstLine="320"/>
              <w:rPr>
                <w:sz w:val="20"/>
                <w:szCs w:val="20"/>
              </w:rPr>
            </w:pPr>
            <w:r>
              <w:rPr>
                <w:rFonts w:ascii="Arial" w:eastAsia="Arial" w:hAnsi="Arial" w:cs="Arial"/>
                <w:sz w:val="20"/>
                <w:szCs w:val="20"/>
              </w:rPr>
              <w:t>Koželužská 2450/4, Libeň, 180 00 Praha 8</w:t>
            </w:r>
          </w:p>
        </w:tc>
      </w:tr>
      <w:tr w:rsidR="008C6C00" w14:paraId="5C52BCFC" w14:textId="77777777">
        <w:trPr>
          <w:trHeight w:hRule="exact" w:val="662"/>
        </w:trPr>
        <w:tc>
          <w:tcPr>
            <w:tcW w:w="1810" w:type="dxa"/>
            <w:shd w:val="clear" w:color="auto" w:fill="FFFFFF"/>
          </w:tcPr>
          <w:p w14:paraId="4DC755F5" w14:textId="77777777" w:rsidR="008C6C00" w:rsidRDefault="0032464B">
            <w:pPr>
              <w:pStyle w:val="Jin0"/>
              <w:shd w:val="clear" w:color="auto" w:fill="auto"/>
              <w:spacing w:line="240" w:lineRule="auto"/>
              <w:rPr>
                <w:sz w:val="20"/>
                <w:szCs w:val="20"/>
              </w:rPr>
            </w:pPr>
            <w:r>
              <w:rPr>
                <w:rFonts w:ascii="Arial" w:eastAsia="Arial" w:hAnsi="Arial" w:cs="Arial"/>
                <w:b/>
                <w:bCs/>
                <w:sz w:val="20"/>
                <w:szCs w:val="20"/>
              </w:rPr>
              <w:t>zastoupený:</w:t>
            </w:r>
          </w:p>
        </w:tc>
        <w:tc>
          <w:tcPr>
            <w:tcW w:w="6178" w:type="dxa"/>
            <w:shd w:val="clear" w:color="auto" w:fill="FFFFFF"/>
            <w:vAlign w:val="bottom"/>
          </w:tcPr>
          <w:p w14:paraId="733989AB" w14:textId="77777777" w:rsidR="008C6C00" w:rsidRDefault="0032464B">
            <w:pPr>
              <w:pStyle w:val="Jin0"/>
              <w:shd w:val="clear" w:color="auto" w:fill="auto"/>
              <w:spacing w:after="120" w:line="240" w:lineRule="auto"/>
              <w:ind w:firstLine="320"/>
              <w:rPr>
                <w:sz w:val="20"/>
                <w:szCs w:val="20"/>
              </w:rPr>
            </w:pPr>
            <w:r>
              <w:rPr>
                <w:rFonts w:ascii="Arial" w:eastAsia="Arial" w:hAnsi="Arial" w:cs="Arial"/>
                <w:b/>
                <w:bCs/>
                <w:sz w:val="20"/>
                <w:szCs w:val="20"/>
              </w:rPr>
              <w:t>Ing. Zdeňkem Ludvíkem, předsedou správní rady a</w:t>
            </w:r>
          </w:p>
          <w:p w14:paraId="01635F7C" w14:textId="77777777" w:rsidR="008C6C00" w:rsidRDefault="0032464B">
            <w:pPr>
              <w:pStyle w:val="Jin0"/>
              <w:shd w:val="clear" w:color="auto" w:fill="auto"/>
              <w:spacing w:line="240" w:lineRule="auto"/>
              <w:ind w:firstLine="320"/>
              <w:rPr>
                <w:sz w:val="20"/>
                <w:szCs w:val="20"/>
              </w:rPr>
            </w:pPr>
            <w:r>
              <w:rPr>
                <w:rFonts w:ascii="Arial" w:eastAsia="Arial" w:hAnsi="Arial" w:cs="Arial"/>
                <w:b/>
                <w:bCs/>
                <w:sz w:val="20"/>
                <w:szCs w:val="20"/>
              </w:rPr>
              <w:t>Ing. Markem Steinerem, členem správní rady</w:t>
            </w:r>
          </w:p>
        </w:tc>
      </w:tr>
    </w:tbl>
    <w:p w14:paraId="6D28FE71" w14:textId="77777777" w:rsidR="008C6C00" w:rsidRDefault="008C6C00">
      <w:pPr>
        <w:spacing w:after="99" w:line="1" w:lineRule="exact"/>
      </w:pPr>
    </w:p>
    <w:p w14:paraId="58B613C2" w14:textId="77777777" w:rsidR="008C6C00" w:rsidRDefault="0032464B">
      <w:pPr>
        <w:pStyle w:val="Zkladntext20"/>
        <w:shd w:val="clear" w:color="auto" w:fill="auto"/>
      </w:pPr>
      <w:r>
        <w:t>zapsán v obchodním rejstříku vedeném Městským soudem v Praze, oddíl B, vložka 27461</w:t>
      </w:r>
    </w:p>
    <w:p w14:paraId="5C20EA18" w14:textId="77777777" w:rsidR="008C6C00" w:rsidRDefault="0032464B">
      <w:pPr>
        <w:pStyle w:val="Zkladntext20"/>
        <w:shd w:val="clear" w:color="auto" w:fill="auto"/>
      </w:pPr>
      <w:r>
        <w:t>Osoba pověřená jednat jménem zhotovitele ve věcech</w:t>
      </w:r>
    </w:p>
    <w:p w14:paraId="75C174C8" w14:textId="77777777" w:rsidR="008C6C00" w:rsidRDefault="0032464B">
      <w:pPr>
        <w:pStyle w:val="Zkladntext20"/>
        <w:shd w:val="clear" w:color="auto" w:fill="auto"/>
        <w:spacing w:after="440"/>
      </w:pPr>
      <w:r>
        <w:t>smluvních:</w:t>
      </w:r>
    </w:p>
    <w:tbl>
      <w:tblPr>
        <w:tblOverlap w:val="never"/>
        <w:tblW w:w="0" w:type="auto"/>
        <w:tblLayout w:type="fixed"/>
        <w:tblCellMar>
          <w:left w:w="10" w:type="dxa"/>
          <w:right w:w="10" w:type="dxa"/>
        </w:tblCellMar>
        <w:tblLook w:val="04A0" w:firstRow="1" w:lastRow="0" w:firstColumn="1" w:lastColumn="0" w:noHBand="0" w:noVBand="1"/>
      </w:tblPr>
      <w:tblGrid>
        <w:gridCol w:w="1810"/>
        <w:gridCol w:w="6178"/>
      </w:tblGrid>
      <w:tr w:rsidR="008C6C00" w14:paraId="15C90AE0" w14:textId="77777777">
        <w:trPr>
          <w:trHeight w:hRule="exact" w:val="312"/>
        </w:trPr>
        <w:tc>
          <w:tcPr>
            <w:tcW w:w="1810" w:type="dxa"/>
            <w:shd w:val="clear" w:color="auto" w:fill="FFFFFF"/>
            <w:vAlign w:val="bottom"/>
          </w:tcPr>
          <w:p w14:paraId="19AA033C" w14:textId="77777777" w:rsidR="008C6C00" w:rsidRDefault="0032464B">
            <w:pPr>
              <w:pStyle w:val="Jin0"/>
              <w:shd w:val="clear" w:color="auto" w:fill="auto"/>
              <w:spacing w:line="240" w:lineRule="auto"/>
              <w:rPr>
                <w:sz w:val="20"/>
                <w:szCs w:val="20"/>
              </w:rPr>
            </w:pPr>
            <w:r>
              <w:rPr>
                <w:rFonts w:ascii="Arial" w:eastAsia="Arial" w:hAnsi="Arial" w:cs="Arial"/>
                <w:sz w:val="20"/>
                <w:szCs w:val="20"/>
              </w:rPr>
              <w:t>IČO:</w:t>
            </w:r>
          </w:p>
        </w:tc>
        <w:tc>
          <w:tcPr>
            <w:tcW w:w="6178" w:type="dxa"/>
            <w:shd w:val="clear" w:color="auto" w:fill="FFFFFF"/>
            <w:vAlign w:val="bottom"/>
          </w:tcPr>
          <w:p w14:paraId="2A4AE1E6" w14:textId="77777777" w:rsidR="008C6C00" w:rsidRDefault="0032464B">
            <w:pPr>
              <w:pStyle w:val="Jin0"/>
              <w:shd w:val="clear" w:color="auto" w:fill="auto"/>
              <w:spacing w:line="240" w:lineRule="auto"/>
              <w:ind w:firstLine="320"/>
              <w:rPr>
                <w:sz w:val="20"/>
                <w:szCs w:val="20"/>
              </w:rPr>
            </w:pPr>
            <w:r>
              <w:rPr>
                <w:rFonts w:ascii="Arial" w:eastAsia="Arial" w:hAnsi="Arial" w:cs="Arial"/>
                <w:sz w:val="20"/>
                <w:szCs w:val="20"/>
              </w:rPr>
              <w:t>17331099</w:t>
            </w:r>
          </w:p>
        </w:tc>
      </w:tr>
      <w:tr w:rsidR="008C6C00" w14:paraId="5495B20B" w14:textId="77777777">
        <w:trPr>
          <w:trHeight w:hRule="exact" w:val="278"/>
        </w:trPr>
        <w:tc>
          <w:tcPr>
            <w:tcW w:w="1810" w:type="dxa"/>
            <w:shd w:val="clear" w:color="auto" w:fill="FFFFFF"/>
            <w:vAlign w:val="bottom"/>
          </w:tcPr>
          <w:p w14:paraId="5CB2F071" w14:textId="77777777" w:rsidR="008C6C00" w:rsidRDefault="0032464B">
            <w:pPr>
              <w:pStyle w:val="Jin0"/>
              <w:shd w:val="clear" w:color="auto" w:fill="auto"/>
              <w:spacing w:line="240" w:lineRule="auto"/>
              <w:rPr>
                <w:sz w:val="20"/>
                <w:szCs w:val="20"/>
              </w:rPr>
            </w:pPr>
            <w:r>
              <w:rPr>
                <w:rFonts w:ascii="Arial" w:eastAsia="Arial" w:hAnsi="Arial" w:cs="Arial"/>
                <w:sz w:val="20"/>
                <w:szCs w:val="20"/>
              </w:rPr>
              <w:t>DIČ:</w:t>
            </w:r>
          </w:p>
        </w:tc>
        <w:tc>
          <w:tcPr>
            <w:tcW w:w="6178" w:type="dxa"/>
            <w:shd w:val="clear" w:color="auto" w:fill="FFFFFF"/>
            <w:vAlign w:val="bottom"/>
          </w:tcPr>
          <w:p w14:paraId="57BEFA50" w14:textId="77777777" w:rsidR="008C6C00" w:rsidRDefault="0032464B">
            <w:pPr>
              <w:pStyle w:val="Jin0"/>
              <w:shd w:val="clear" w:color="auto" w:fill="auto"/>
              <w:spacing w:line="240" w:lineRule="auto"/>
              <w:ind w:firstLine="320"/>
              <w:rPr>
                <w:sz w:val="20"/>
                <w:szCs w:val="20"/>
              </w:rPr>
            </w:pPr>
            <w:r>
              <w:rPr>
                <w:rFonts w:ascii="Arial" w:eastAsia="Arial" w:hAnsi="Arial" w:cs="Arial"/>
                <w:sz w:val="20"/>
                <w:szCs w:val="20"/>
              </w:rPr>
              <w:t>CZ17331099</w:t>
            </w:r>
          </w:p>
        </w:tc>
      </w:tr>
    </w:tbl>
    <w:p w14:paraId="0DDC27D1" w14:textId="77777777" w:rsidR="008C6C00" w:rsidRDefault="008C6C00">
      <w:pPr>
        <w:spacing w:after="99" w:line="1" w:lineRule="exact"/>
      </w:pPr>
    </w:p>
    <w:p w14:paraId="51F02BE8" w14:textId="77777777" w:rsidR="008C6C00" w:rsidRDefault="0032464B">
      <w:pPr>
        <w:pStyle w:val="Zkladntext20"/>
        <w:shd w:val="clear" w:color="auto" w:fill="auto"/>
        <w:spacing w:after="0"/>
      </w:pPr>
      <w:r>
        <w:t>(dále jen jako „Zhotovitel“)</w:t>
      </w:r>
    </w:p>
    <w:p w14:paraId="05D138DA" w14:textId="77777777" w:rsidR="008C6C00" w:rsidRDefault="0032464B">
      <w:pPr>
        <w:pStyle w:val="Zkladntext20"/>
        <w:shd w:val="clear" w:color="auto" w:fill="auto"/>
        <w:spacing w:after="440" w:line="706" w:lineRule="exact"/>
      </w:pPr>
      <w:r>
        <w:t>(společně také jako „</w:t>
      </w:r>
      <w:r>
        <w:rPr>
          <w:b/>
          <w:bCs/>
        </w:rPr>
        <w:t>Smluvní strany</w:t>
      </w:r>
      <w:r>
        <w:t>“ nebo jednotlivě „</w:t>
      </w:r>
      <w:r>
        <w:rPr>
          <w:b/>
          <w:bCs/>
        </w:rPr>
        <w:t>Smluvní strana</w:t>
      </w:r>
      <w:r>
        <w:t>“) se dohodly na následujících ustanoveních:</w:t>
      </w:r>
    </w:p>
    <w:p w14:paraId="467EC74E" w14:textId="77777777" w:rsidR="008C6C00" w:rsidRDefault="0032464B">
      <w:pPr>
        <w:pStyle w:val="Nadpis30"/>
        <w:keepNext/>
        <w:keepLines/>
        <w:shd w:val="clear" w:color="auto" w:fill="auto"/>
      </w:pPr>
      <w:bookmarkStart w:id="0" w:name="bookmark4"/>
      <w:bookmarkStart w:id="1" w:name="bookmark5"/>
      <w:r>
        <w:t>Článek II.</w:t>
      </w:r>
      <w:bookmarkEnd w:id="0"/>
      <w:bookmarkEnd w:id="1"/>
    </w:p>
    <w:p w14:paraId="08B0D973" w14:textId="77777777" w:rsidR="008C6C00" w:rsidRDefault="0032464B">
      <w:pPr>
        <w:pStyle w:val="Nadpis30"/>
        <w:keepNext/>
        <w:keepLines/>
        <w:shd w:val="clear" w:color="auto" w:fill="auto"/>
      </w:pPr>
      <w:bookmarkStart w:id="2" w:name="bookmark6"/>
      <w:bookmarkStart w:id="3" w:name="bookmark7"/>
      <w:r>
        <w:t>Předmět smlouvy</w:t>
      </w:r>
      <w:bookmarkEnd w:id="2"/>
      <w:bookmarkEnd w:id="3"/>
    </w:p>
    <w:p w14:paraId="0392C9A7" w14:textId="77777777" w:rsidR="008C6C00" w:rsidRDefault="0032464B">
      <w:pPr>
        <w:pStyle w:val="Zkladntext20"/>
        <w:numPr>
          <w:ilvl w:val="0"/>
          <w:numId w:val="1"/>
        </w:numPr>
        <w:shd w:val="clear" w:color="auto" w:fill="auto"/>
        <w:tabs>
          <w:tab w:val="left" w:pos="566"/>
        </w:tabs>
      </w:pPr>
      <w:r>
        <w:t>Zhotovitel se touto Smlouvou zavazuje provést pro Objednatele na svůj náklad a nebezpečí sjednané dílo dle čl. II a čl. III. této Smlouvy a Objednatel se zavazuje dílo převzít a za provedené dílo zaplatit Zhotoviteli cenu ve výši a za podmínek sjednaných v této Smlouvě.</w:t>
      </w:r>
    </w:p>
    <w:p w14:paraId="0B33081D" w14:textId="77777777" w:rsidR="00390E85" w:rsidRDefault="0032464B">
      <w:pPr>
        <w:pStyle w:val="Zkladntext20"/>
        <w:numPr>
          <w:ilvl w:val="0"/>
          <w:numId w:val="1"/>
        </w:numPr>
        <w:shd w:val="clear" w:color="auto" w:fill="auto"/>
        <w:tabs>
          <w:tab w:val="left" w:pos="566"/>
        </w:tabs>
        <w:spacing w:after="460"/>
      </w:pPr>
      <w:r>
        <w:t>Podkladem pro uzavření Smlouvy je nabídka Zhotovitele předložená na veřejnou zakázku</w:t>
      </w:r>
    </w:p>
    <w:p w14:paraId="314EB9FA" w14:textId="06627BC6" w:rsidR="008C6C00" w:rsidRDefault="0032464B" w:rsidP="00390E85">
      <w:pPr>
        <w:pStyle w:val="Zkladntext20"/>
        <w:shd w:val="clear" w:color="auto" w:fill="auto"/>
        <w:tabs>
          <w:tab w:val="left" w:pos="566"/>
        </w:tabs>
        <w:spacing w:after="460"/>
      </w:pPr>
      <w:r>
        <w:lastRenderedPageBreak/>
        <w:t xml:space="preserve"> s názvem „</w:t>
      </w:r>
      <w:r>
        <w:rPr>
          <w:b/>
          <w:bCs/>
        </w:rPr>
        <w:t xml:space="preserve">II/350 Štoky křiž. I/38 - </w:t>
      </w:r>
      <w:proofErr w:type="spellStart"/>
      <w:r>
        <w:rPr>
          <w:b/>
          <w:bCs/>
        </w:rPr>
        <w:t>Smilov</w:t>
      </w:r>
      <w:proofErr w:type="spellEnd"/>
      <w:r>
        <w:t xml:space="preserve">“ zadávanou ve zjednodušeném podlimitním řízení dle zákona č. 134/2016 Sb., o zadávání veřejných zakázek, v platném znění (dále jen „ZZVZ“) a dále </w:t>
      </w:r>
      <w:r>
        <w:rPr>
          <w:b/>
          <w:bCs/>
        </w:rPr>
        <w:t>Obchodní podmínky zadavatele pro veřejné zakázky na stavební práce dle § 37 odst. 1 písm. c) ZZVZ</w:t>
      </w:r>
      <w:r>
        <w:t xml:space="preserve">, </w:t>
      </w:r>
      <w:r>
        <w:rPr>
          <w:b/>
          <w:bCs/>
        </w:rPr>
        <w:t xml:space="preserve">vydané dle § 1751 a násl. OZ </w:t>
      </w:r>
      <w:r>
        <w:t>(dále také jen „OP“)</w:t>
      </w:r>
      <w:r>
        <w:rPr>
          <w:b/>
          <w:bCs/>
        </w:rPr>
        <w:t>.</w:t>
      </w:r>
    </w:p>
    <w:p w14:paraId="3441690A" w14:textId="77777777" w:rsidR="008C6C00" w:rsidRDefault="0032464B">
      <w:pPr>
        <w:pStyle w:val="Nadpis30"/>
        <w:keepNext/>
        <w:keepLines/>
        <w:shd w:val="clear" w:color="auto" w:fill="auto"/>
      </w:pPr>
      <w:bookmarkStart w:id="4" w:name="bookmark8"/>
      <w:bookmarkStart w:id="5" w:name="bookmark9"/>
      <w:r>
        <w:t>Článek III.</w:t>
      </w:r>
      <w:bookmarkEnd w:id="4"/>
      <w:bookmarkEnd w:id="5"/>
    </w:p>
    <w:p w14:paraId="4C676778" w14:textId="77777777" w:rsidR="008C6C00" w:rsidRDefault="0032464B">
      <w:pPr>
        <w:pStyle w:val="Nadpis30"/>
        <w:keepNext/>
        <w:keepLines/>
        <w:shd w:val="clear" w:color="auto" w:fill="auto"/>
      </w:pPr>
      <w:bookmarkStart w:id="6" w:name="bookmark10"/>
      <w:bookmarkStart w:id="7" w:name="bookmark11"/>
      <w:r>
        <w:t>Specifikace díla</w:t>
      </w:r>
      <w:bookmarkEnd w:id="6"/>
      <w:bookmarkEnd w:id="7"/>
    </w:p>
    <w:p w14:paraId="35F94155" w14:textId="77777777" w:rsidR="008C6C00" w:rsidRDefault="0032464B">
      <w:pPr>
        <w:pStyle w:val="Zkladntext20"/>
        <w:numPr>
          <w:ilvl w:val="0"/>
          <w:numId w:val="2"/>
        </w:numPr>
        <w:shd w:val="clear" w:color="auto" w:fill="auto"/>
        <w:tabs>
          <w:tab w:val="left" w:pos="566"/>
        </w:tabs>
        <w:jc w:val="both"/>
      </w:pPr>
      <w:r>
        <w:t xml:space="preserve">Předmětem stavby je oprava vybraného úseku dvoupruhové obousměrné silnice II/350 v </w:t>
      </w:r>
      <w:proofErr w:type="spellStart"/>
      <w:r>
        <w:t>k.ú</w:t>
      </w:r>
      <w:proofErr w:type="spellEnd"/>
      <w:r>
        <w:t xml:space="preserve">. Štoky (764051), </w:t>
      </w:r>
      <w:proofErr w:type="spellStart"/>
      <w:r>
        <w:t>Pozovice</w:t>
      </w:r>
      <w:proofErr w:type="spellEnd"/>
      <w:r>
        <w:t xml:space="preserve"> (750999) a </w:t>
      </w:r>
      <w:proofErr w:type="spellStart"/>
      <w:r>
        <w:t>Smilov</w:t>
      </w:r>
      <w:proofErr w:type="spellEnd"/>
      <w:r>
        <w:t xml:space="preserve"> u </w:t>
      </w:r>
      <w:proofErr w:type="spellStart"/>
      <w:r>
        <w:t>Štoků</w:t>
      </w:r>
      <w:proofErr w:type="spellEnd"/>
      <w:r>
        <w:t xml:space="preserve"> (751006), okres Havlíčkův Brod, Kraj Vysočina, od km 0,300 provozního staničení za křižovatkou se silnicí I/38 u obce Štoky do km 4,900 na začátek obce </w:t>
      </w:r>
      <w:proofErr w:type="spellStart"/>
      <w:r>
        <w:t>Smilov</w:t>
      </w:r>
      <w:proofErr w:type="spellEnd"/>
      <w:r>
        <w:t xml:space="preserve"> naproti domu č.p. 23. Celková délka opravovaného úseku činí 4 600 metrů. Oprava silnice bude provedena formou recyklace za studena a pokládkou ložné vrstvy ACL 16+ a obrusné vrstvy ACO 11+, ve stávajícím směrovém a výškovém řešení, stávající kryt je z asfaltobetonu. Součástí prací je také oprava propustků.</w:t>
      </w:r>
    </w:p>
    <w:p w14:paraId="364C3272" w14:textId="77777777" w:rsidR="008C6C00" w:rsidRDefault="0032464B">
      <w:pPr>
        <w:pStyle w:val="Zkladntext20"/>
        <w:numPr>
          <w:ilvl w:val="0"/>
          <w:numId w:val="2"/>
        </w:numPr>
        <w:shd w:val="clear" w:color="auto" w:fill="auto"/>
        <w:tabs>
          <w:tab w:val="left" w:pos="566"/>
        </w:tabs>
        <w:jc w:val="both"/>
      </w:pPr>
      <w:r>
        <w:t xml:space="preserve">Předmětem díla je provedení všech činností, prací a dodávek obsažených v projektové dokumentaci pro provádění stavby „II/350 Štoky křiž. I/38 - </w:t>
      </w:r>
      <w:proofErr w:type="spellStart"/>
      <w:r>
        <w:t>Smilov</w:t>
      </w:r>
      <w:proofErr w:type="spellEnd"/>
      <w:r>
        <w:t xml:space="preserve">“ (dále projektová dokumentace), kterou vypracovala </w:t>
      </w:r>
      <w:proofErr w:type="gramStart"/>
      <w:r>
        <w:t>společnost .</w:t>
      </w:r>
      <w:proofErr w:type="gramEnd"/>
      <w:r>
        <w:t>, , IČO</w:t>
      </w:r>
      <w:proofErr w:type="gramStart"/>
      <w:r>
        <w:t>: ,</w:t>
      </w:r>
      <w:proofErr w:type="gramEnd"/>
      <w:r>
        <w:t xml:space="preserve"> v soupise stavebních prací, dodávek a služeb s výkazem výměr k této projektové dokumentaci, který tvoří přílohu této Smlouvy.</w:t>
      </w:r>
    </w:p>
    <w:p w14:paraId="24380DB7" w14:textId="77777777" w:rsidR="008C6C00" w:rsidRDefault="0032464B">
      <w:pPr>
        <w:pStyle w:val="Zkladntext20"/>
        <w:numPr>
          <w:ilvl w:val="0"/>
          <w:numId w:val="2"/>
        </w:numPr>
        <w:shd w:val="clear" w:color="auto" w:fill="auto"/>
        <w:tabs>
          <w:tab w:val="left" w:pos="566"/>
        </w:tabs>
        <w:jc w:val="both"/>
      </w:pPr>
      <w:r>
        <w:t>Předmětem díla je provedení všech činností, prací, dodávek a služeb obsažených v nabídce Zhotovitele, která byla podána na základě zadávacích podmínek obsahujících zejména projektovou dokumentaci pro provádění stavby, dále soupis prací, dodávek a služeb s výkazem výměr, a dále obchodní podmínky, jež jsou nedílnou součástí této Smlouvy. Předmětem díla jsou rovněž činnosti, práce a dodávky, které nejsou v dokumentech uvedených v tomto článku Smlouvy obsaženy, ale o kterých Zhotovitel věděl nebo podle svých odborných znalostí vědět měl a/nebo mohl, že jsou k řádnému a kvalitnímu provedení díla dané povahy třeba.</w:t>
      </w:r>
    </w:p>
    <w:p w14:paraId="1572F834" w14:textId="77777777" w:rsidR="008C6C00" w:rsidRDefault="0032464B">
      <w:pPr>
        <w:pStyle w:val="Zkladntext20"/>
        <w:numPr>
          <w:ilvl w:val="0"/>
          <w:numId w:val="2"/>
        </w:numPr>
        <w:shd w:val="clear" w:color="auto" w:fill="auto"/>
        <w:tabs>
          <w:tab w:val="left" w:pos="566"/>
        </w:tabs>
        <w:jc w:val="both"/>
      </w:pPr>
      <w:r>
        <w:t>Při realizaci díla budou použity pouze pracovní a technologické postupy a dále výrobky a materiály, které splňují požadavky stavebního zákona a dalších právních předpisů upravujících jakost provedených stavebních prací. Dodávky budou dokladovány k přejímacímu řízení potřebnými platnými certifikáty a prohlášením o shodě.</w:t>
      </w:r>
    </w:p>
    <w:p w14:paraId="76A8AABE" w14:textId="77777777" w:rsidR="008C6C00" w:rsidRDefault="0032464B">
      <w:pPr>
        <w:pStyle w:val="Zkladntext20"/>
        <w:numPr>
          <w:ilvl w:val="0"/>
          <w:numId w:val="2"/>
        </w:numPr>
        <w:shd w:val="clear" w:color="auto" w:fill="auto"/>
        <w:tabs>
          <w:tab w:val="left" w:pos="566"/>
        </w:tabs>
        <w:spacing w:after="460"/>
        <w:jc w:val="both"/>
      </w:pPr>
      <w:r>
        <w:t>Všechny povrchy, konstrukce, venkovní plochy apod. poškozené v důsledku stavební činnosti budou po provedení prací uvedeny Zhotovitelem do původního stavu, v případě zničení budou Zhotovitelem nahrazeny novými.</w:t>
      </w:r>
    </w:p>
    <w:p w14:paraId="3FAB42A5" w14:textId="77777777" w:rsidR="008C6C00" w:rsidRDefault="0032464B">
      <w:pPr>
        <w:pStyle w:val="Nadpis30"/>
        <w:keepNext/>
        <w:keepLines/>
        <w:shd w:val="clear" w:color="auto" w:fill="auto"/>
      </w:pPr>
      <w:bookmarkStart w:id="8" w:name="bookmark12"/>
      <w:bookmarkStart w:id="9" w:name="bookmark13"/>
      <w:r>
        <w:t>Článek IV.</w:t>
      </w:r>
      <w:bookmarkEnd w:id="8"/>
      <w:bookmarkEnd w:id="9"/>
    </w:p>
    <w:p w14:paraId="28288517" w14:textId="77777777" w:rsidR="008C6C00" w:rsidRDefault="0032464B">
      <w:pPr>
        <w:pStyle w:val="Nadpis30"/>
        <w:keepNext/>
        <w:keepLines/>
        <w:shd w:val="clear" w:color="auto" w:fill="auto"/>
      </w:pPr>
      <w:bookmarkStart w:id="10" w:name="bookmark14"/>
      <w:bookmarkStart w:id="11" w:name="bookmark15"/>
      <w:r>
        <w:t>Doba plnění</w:t>
      </w:r>
      <w:bookmarkEnd w:id="10"/>
      <w:bookmarkEnd w:id="11"/>
    </w:p>
    <w:p w14:paraId="35869255" w14:textId="77777777" w:rsidR="008C6C00" w:rsidRDefault="0032464B">
      <w:pPr>
        <w:pStyle w:val="Zkladntext20"/>
        <w:numPr>
          <w:ilvl w:val="0"/>
          <w:numId w:val="3"/>
        </w:numPr>
        <w:shd w:val="clear" w:color="auto" w:fill="auto"/>
        <w:tabs>
          <w:tab w:val="left" w:pos="566"/>
        </w:tabs>
        <w:jc w:val="both"/>
      </w:pPr>
      <w:r>
        <w:t>Zhotovitel se zavazuje řádně a včas provést dílo v těchto termínech plnění:</w:t>
      </w:r>
    </w:p>
    <w:p w14:paraId="06A88B98" w14:textId="77777777" w:rsidR="008C6C00" w:rsidRDefault="0032464B">
      <w:pPr>
        <w:pStyle w:val="Zkladntext20"/>
        <w:numPr>
          <w:ilvl w:val="0"/>
          <w:numId w:val="4"/>
        </w:numPr>
        <w:shd w:val="clear" w:color="auto" w:fill="auto"/>
        <w:tabs>
          <w:tab w:val="left" w:pos="940"/>
        </w:tabs>
        <w:ind w:firstLine="580"/>
        <w:jc w:val="both"/>
      </w:pPr>
      <w:r>
        <w:t>zahájení realizace stavby: dnem předání a převzetí staveniště</w:t>
      </w:r>
    </w:p>
    <w:p w14:paraId="0AFFE8FD" w14:textId="77777777" w:rsidR="008C6C00" w:rsidRDefault="0032464B">
      <w:pPr>
        <w:pStyle w:val="Zkladntext20"/>
        <w:numPr>
          <w:ilvl w:val="0"/>
          <w:numId w:val="4"/>
        </w:numPr>
        <w:shd w:val="clear" w:color="auto" w:fill="auto"/>
        <w:tabs>
          <w:tab w:val="left" w:pos="940"/>
        </w:tabs>
        <w:ind w:left="900" w:hanging="320"/>
        <w:jc w:val="both"/>
      </w:pPr>
      <w:r>
        <w:t xml:space="preserve">uvedení celé stavby do užívání ve smyslu čl. XII. obchodních podmínek (dále i „OP“): </w:t>
      </w:r>
      <w:r>
        <w:rPr>
          <w:b/>
          <w:bCs/>
        </w:rPr>
        <w:t xml:space="preserve">do 4 měsíců </w:t>
      </w:r>
      <w:r>
        <w:t>od předání a převzetí staveniště</w:t>
      </w:r>
    </w:p>
    <w:p w14:paraId="1699F02E" w14:textId="77777777" w:rsidR="008C6C00" w:rsidRDefault="0032464B">
      <w:pPr>
        <w:pStyle w:val="Zkladntext20"/>
        <w:numPr>
          <w:ilvl w:val="0"/>
          <w:numId w:val="4"/>
        </w:numPr>
        <w:shd w:val="clear" w:color="auto" w:fill="auto"/>
        <w:tabs>
          <w:tab w:val="left" w:pos="940"/>
        </w:tabs>
        <w:ind w:left="900" w:hanging="320"/>
        <w:jc w:val="both"/>
      </w:pPr>
      <w:r>
        <w:t xml:space="preserve">dokončení díla vč. předání kompletní dokladové části Objednateli: </w:t>
      </w:r>
      <w:r>
        <w:rPr>
          <w:b/>
          <w:bCs/>
        </w:rPr>
        <w:t xml:space="preserve">do 1 měsíce </w:t>
      </w:r>
      <w:r>
        <w:t>od uvedení celé stavby do užívání dle bodu b).</w:t>
      </w:r>
    </w:p>
    <w:p w14:paraId="2A9FC604" w14:textId="77777777" w:rsidR="008C6C00" w:rsidRDefault="0032464B">
      <w:pPr>
        <w:pStyle w:val="Nadpis30"/>
        <w:keepNext/>
        <w:keepLines/>
        <w:numPr>
          <w:ilvl w:val="0"/>
          <w:numId w:val="5"/>
        </w:numPr>
        <w:shd w:val="clear" w:color="auto" w:fill="auto"/>
        <w:tabs>
          <w:tab w:val="left" w:pos="1286"/>
        </w:tabs>
        <w:spacing w:after="220"/>
        <w:ind w:left="1300" w:hanging="720"/>
        <w:jc w:val="both"/>
      </w:pPr>
      <w:bookmarkStart w:id="12" w:name="bookmark16"/>
      <w:bookmarkStart w:id="13" w:name="bookmark17"/>
      <w:r>
        <w:t xml:space="preserve">Zimní přestávka </w:t>
      </w:r>
      <w:r>
        <w:rPr>
          <w:b w:val="0"/>
          <w:bCs w:val="0"/>
        </w:rPr>
        <w:t xml:space="preserve">z důvodu zimní údržby komunikací: </w:t>
      </w:r>
      <w:r>
        <w:t>01. 11. 2025 - 31.3. 2026.</w:t>
      </w:r>
      <w:bookmarkEnd w:id="12"/>
      <w:bookmarkEnd w:id="13"/>
    </w:p>
    <w:p w14:paraId="4E7C4EDC" w14:textId="77777777" w:rsidR="008C6C00" w:rsidRDefault="0032464B">
      <w:pPr>
        <w:pStyle w:val="Zkladntext20"/>
        <w:numPr>
          <w:ilvl w:val="0"/>
          <w:numId w:val="5"/>
        </w:numPr>
        <w:shd w:val="clear" w:color="auto" w:fill="auto"/>
        <w:tabs>
          <w:tab w:val="left" w:pos="1286"/>
        </w:tabs>
        <w:ind w:left="1300" w:hanging="720"/>
        <w:jc w:val="both"/>
      </w:pPr>
      <w:r>
        <w:t>V případě příznivých klimatických podmínek pro realizaci stavebních prací v době zimní přestávky a při provádění těchto prací, bude učiněn zápis ve stavebním deníku. Na tyto dny se nebude vztahovat zimní přestávka dle bodu 4.1.1. a budou započítány do celkového termínu plnění stavebních prací dle bodu 4.1. b).</w:t>
      </w:r>
    </w:p>
    <w:p w14:paraId="11EA2BBC" w14:textId="77777777" w:rsidR="008C6C00" w:rsidRDefault="0032464B">
      <w:pPr>
        <w:pStyle w:val="Zkladntext20"/>
        <w:numPr>
          <w:ilvl w:val="0"/>
          <w:numId w:val="3"/>
        </w:numPr>
        <w:shd w:val="clear" w:color="auto" w:fill="auto"/>
        <w:tabs>
          <w:tab w:val="left" w:pos="566"/>
        </w:tabs>
        <w:jc w:val="both"/>
      </w:pPr>
      <w:r>
        <w:t>Zhotovitel je povinen realizovat práce dle předem odsouhlaseného Časového plánu (dále jen harmonogram) realizace díla. Zhotovitel se při realizaci díla zavazuje respektovat termíny dokončení jednotlivých částí díla dle tohoto časového plánu.</w:t>
      </w:r>
      <w:r>
        <w:br w:type="page"/>
      </w:r>
    </w:p>
    <w:p w14:paraId="5F9C8EA8" w14:textId="77777777" w:rsidR="008C6C00" w:rsidRDefault="0032464B">
      <w:pPr>
        <w:pStyle w:val="Zkladntext20"/>
        <w:numPr>
          <w:ilvl w:val="0"/>
          <w:numId w:val="3"/>
        </w:numPr>
        <w:shd w:val="clear" w:color="auto" w:fill="auto"/>
        <w:tabs>
          <w:tab w:val="left" w:pos="566"/>
        </w:tabs>
        <w:jc w:val="both"/>
      </w:pPr>
      <w:r>
        <w:lastRenderedPageBreak/>
        <w:t xml:space="preserve">Smluvní strany se odlišně od OP dohodly, že Harmonogram realizace díla </w:t>
      </w:r>
      <w:r>
        <w:rPr>
          <w:b/>
          <w:bCs/>
        </w:rPr>
        <w:t xml:space="preserve">netvoří </w:t>
      </w:r>
      <w:r>
        <w:t>přílohu Smlouvy, musí být však předem odsouhlasen zástupcem Objednatele nejpozději při předání staveniště. Harmonogram je členěn po týdnech, včetně finančního plnění po měsících a jsou v něm vyznačeny dílčí termíny realizace díla, které jsou pro Zhotovitele závazné. Dílčí termíny budou navrženy a vyznačeny jako důležité a rozhodující termíny stavební připravenosti a dílčího dokončování prací tak, aby jejich průběžné plnění bylo zárukou řádného průběhu stavby. Harmonogram realizace díla může zpracovat Zhotovitel ve vlastní formě tabulky a grafu tak, aby byl přehledný, průkazný a mohl sloužit Objednateli k průběžné kontrole postupu, případně řešení problémů plnění apod. Zhotovitel se při realizaci díla zavazuje respektovat dílčí termíny realizace díla a termíny dokončení jednotlivých částí díla dle tohoto harmonogramu.</w:t>
      </w:r>
    </w:p>
    <w:p w14:paraId="1419A830" w14:textId="77777777" w:rsidR="008C6C00" w:rsidRDefault="0032464B">
      <w:pPr>
        <w:pStyle w:val="Zkladntext20"/>
        <w:numPr>
          <w:ilvl w:val="0"/>
          <w:numId w:val="3"/>
        </w:numPr>
        <w:shd w:val="clear" w:color="auto" w:fill="auto"/>
        <w:tabs>
          <w:tab w:val="left" w:pos="566"/>
        </w:tabs>
        <w:jc w:val="both"/>
      </w:pPr>
      <w:r>
        <w:t xml:space="preserve">Objednatel je povinen předat a Zhotovitel převzít staveniště (nebo jeho ucelenou část) v termínu do </w:t>
      </w:r>
      <w:r>
        <w:rPr>
          <w:b/>
          <w:bCs/>
        </w:rPr>
        <w:t>15 kalendářních dnů ode dne účinnosti této Smlouvy</w:t>
      </w:r>
      <w:r>
        <w:t xml:space="preserve">, </w:t>
      </w:r>
      <w:r>
        <w:rPr>
          <w:b/>
          <w:bCs/>
        </w:rPr>
        <w:t xml:space="preserve">není-li v odst. 4.1. dohodnuto jinak, </w:t>
      </w:r>
      <w:r>
        <w:t>včetně volného přístupu k jednotlivým objektům tak, aby Zhotovitel mohl zahájit práce a plynule v nich pokračovat.</w:t>
      </w:r>
    </w:p>
    <w:p w14:paraId="3755F528" w14:textId="77777777" w:rsidR="008C6C00" w:rsidRDefault="0032464B">
      <w:pPr>
        <w:pStyle w:val="Zkladntext20"/>
        <w:numPr>
          <w:ilvl w:val="0"/>
          <w:numId w:val="3"/>
        </w:numPr>
        <w:shd w:val="clear" w:color="auto" w:fill="auto"/>
        <w:tabs>
          <w:tab w:val="left" w:pos="566"/>
        </w:tabs>
        <w:jc w:val="both"/>
      </w:pPr>
      <w:r>
        <w:t xml:space="preserve">Pokud Zhotovitel nezahájí realizaci díla </w:t>
      </w:r>
      <w:r>
        <w:rPr>
          <w:b/>
          <w:bCs/>
        </w:rPr>
        <w:t xml:space="preserve">do 15 kalendářních dnů </w:t>
      </w:r>
      <w:r>
        <w:t>ode dne předání a převzetí staveniště, ani v dodatečně přiměřené lhůtě stanovené Objednatelem, je Objednatel oprávněn odstoupit od této Smlouvy. Další důvody pro odstoupení od této Smlouvy jsou uvedeny v příslušné části OP.</w:t>
      </w:r>
    </w:p>
    <w:p w14:paraId="77AAD073" w14:textId="77777777" w:rsidR="008C6C00" w:rsidRDefault="0032464B">
      <w:pPr>
        <w:pStyle w:val="Zkladntext20"/>
        <w:numPr>
          <w:ilvl w:val="0"/>
          <w:numId w:val="3"/>
        </w:numPr>
        <w:shd w:val="clear" w:color="auto" w:fill="auto"/>
        <w:tabs>
          <w:tab w:val="left" w:pos="566"/>
        </w:tabs>
        <w:spacing w:after="460"/>
        <w:jc w:val="both"/>
      </w:pPr>
      <w:r>
        <w:t>Zhotovitel je povinen vždy přikládat dílu nejvyšší prioritu; to znamená, že Zhotovitel nebude přikládat vyšší prioritu jinému dílu než dílu specifikovanému touto smlouvou tak, aby dodržel termín dokončení. Nesplní-li Zhotovitel svůj závazek spočívající v provedení díla v termínu dokončení, dostává se do prodlení.</w:t>
      </w:r>
    </w:p>
    <w:p w14:paraId="6F0BD292" w14:textId="77777777" w:rsidR="008C6C00" w:rsidRDefault="0032464B">
      <w:pPr>
        <w:pStyle w:val="Zkladntext20"/>
        <w:shd w:val="clear" w:color="auto" w:fill="auto"/>
        <w:jc w:val="center"/>
      </w:pPr>
      <w:r>
        <w:rPr>
          <w:b/>
          <w:bCs/>
        </w:rPr>
        <w:t>Článek V.</w:t>
      </w:r>
    </w:p>
    <w:p w14:paraId="339A228D" w14:textId="77777777" w:rsidR="008C6C00" w:rsidRDefault="0032464B">
      <w:pPr>
        <w:pStyle w:val="Zkladntext20"/>
        <w:shd w:val="clear" w:color="auto" w:fill="auto"/>
        <w:jc w:val="center"/>
      </w:pPr>
      <w:r>
        <w:rPr>
          <w:b/>
          <w:bCs/>
        </w:rPr>
        <w:t>Místo provádění díla</w:t>
      </w:r>
    </w:p>
    <w:p w14:paraId="3B2C4A46" w14:textId="77777777" w:rsidR="008C6C00" w:rsidRDefault="0032464B">
      <w:pPr>
        <w:pStyle w:val="Zkladntext20"/>
        <w:numPr>
          <w:ilvl w:val="0"/>
          <w:numId w:val="6"/>
        </w:numPr>
        <w:shd w:val="clear" w:color="auto" w:fill="auto"/>
        <w:tabs>
          <w:tab w:val="left" w:pos="566"/>
        </w:tabs>
        <w:spacing w:after="460"/>
        <w:jc w:val="both"/>
      </w:pPr>
      <w:r>
        <w:t>Místo provádění díla jako prostor staveniště je blíže specifikováno v projektové dokumentaci, viz odst. 3.2. Smlouvy.</w:t>
      </w:r>
    </w:p>
    <w:p w14:paraId="2D2A2B1C" w14:textId="77777777" w:rsidR="008C6C00" w:rsidRDefault="0032464B">
      <w:pPr>
        <w:pStyle w:val="Zkladntext20"/>
        <w:shd w:val="clear" w:color="auto" w:fill="auto"/>
        <w:jc w:val="center"/>
      </w:pPr>
      <w:r>
        <w:rPr>
          <w:b/>
          <w:bCs/>
        </w:rPr>
        <w:t>Článek VI.</w:t>
      </w:r>
    </w:p>
    <w:p w14:paraId="45C4962E" w14:textId="77777777" w:rsidR="008C6C00" w:rsidRDefault="0032464B">
      <w:pPr>
        <w:pStyle w:val="Zkladntext20"/>
        <w:shd w:val="clear" w:color="auto" w:fill="auto"/>
        <w:jc w:val="center"/>
      </w:pPr>
      <w:r>
        <w:rPr>
          <w:b/>
          <w:bCs/>
        </w:rPr>
        <w:t>Cena díla</w:t>
      </w:r>
    </w:p>
    <w:p w14:paraId="21C247B7" w14:textId="77777777" w:rsidR="008C6C00" w:rsidRDefault="0032464B">
      <w:pPr>
        <w:pStyle w:val="Zkladntext20"/>
        <w:numPr>
          <w:ilvl w:val="0"/>
          <w:numId w:val="7"/>
        </w:numPr>
        <w:shd w:val="clear" w:color="auto" w:fill="auto"/>
        <w:tabs>
          <w:tab w:val="left" w:pos="566"/>
        </w:tabs>
        <w:spacing w:after="220"/>
        <w:jc w:val="both"/>
      </w:pPr>
      <w:r>
        <w:rPr>
          <w:noProof/>
        </w:rPr>
        <mc:AlternateContent>
          <mc:Choice Requires="wps">
            <w:drawing>
              <wp:anchor distT="0" distB="0" distL="114300" distR="114300" simplePos="0" relativeHeight="125829378" behindDoc="0" locked="0" layoutInCell="1" allowOverlap="1" wp14:anchorId="1F4B77F7" wp14:editId="2D460C22">
                <wp:simplePos x="0" y="0"/>
                <wp:positionH relativeFrom="page">
                  <wp:posOffset>4455795</wp:posOffset>
                </wp:positionH>
                <wp:positionV relativeFrom="paragraph">
                  <wp:posOffset>393700</wp:posOffset>
                </wp:positionV>
                <wp:extent cx="1146175" cy="655320"/>
                <wp:effectExtent l="0" t="0" r="0" b="0"/>
                <wp:wrapSquare wrapText="left"/>
                <wp:docPr id="1" name="Shape 1"/>
                <wp:cNvGraphicFramePr/>
                <a:graphic xmlns:a="http://schemas.openxmlformats.org/drawingml/2006/main">
                  <a:graphicData uri="http://schemas.microsoft.com/office/word/2010/wordprocessingShape">
                    <wps:wsp>
                      <wps:cNvSpPr txBox="1"/>
                      <wps:spPr>
                        <a:xfrm>
                          <a:off x="0" y="0"/>
                          <a:ext cx="1146175" cy="655320"/>
                        </a:xfrm>
                        <a:prstGeom prst="rect">
                          <a:avLst/>
                        </a:prstGeom>
                        <a:noFill/>
                      </wps:spPr>
                      <wps:txbx>
                        <w:txbxContent>
                          <w:p w14:paraId="2917C09C" w14:textId="77777777" w:rsidR="008C6C00" w:rsidRDefault="0032464B">
                            <w:pPr>
                              <w:pStyle w:val="Zkladntext20"/>
                              <w:shd w:val="clear" w:color="auto" w:fill="auto"/>
                              <w:spacing w:after="180"/>
                            </w:pPr>
                            <w:r>
                              <w:rPr>
                                <w:b/>
                                <w:bCs/>
                              </w:rPr>
                              <w:t xml:space="preserve">54 579 184,60 </w:t>
                            </w:r>
                            <w:r>
                              <w:t>Kč</w:t>
                            </w:r>
                          </w:p>
                          <w:p w14:paraId="0F44F485" w14:textId="77777777" w:rsidR="008C6C00" w:rsidRDefault="0032464B">
                            <w:pPr>
                              <w:pStyle w:val="Zkladntext20"/>
                              <w:shd w:val="clear" w:color="auto" w:fill="auto"/>
                            </w:pPr>
                            <w:r>
                              <w:t>11 461 628,77 Kč</w:t>
                            </w:r>
                          </w:p>
                          <w:p w14:paraId="63654F9B" w14:textId="77777777" w:rsidR="008C6C00" w:rsidRDefault="0032464B">
                            <w:pPr>
                              <w:pStyle w:val="Zkladntext20"/>
                              <w:shd w:val="clear" w:color="auto" w:fill="auto"/>
                              <w:spacing w:after="140"/>
                            </w:pPr>
                            <w:r>
                              <w:rPr>
                                <w:b/>
                                <w:bCs/>
                              </w:rPr>
                              <w:t xml:space="preserve">66 040 813,37 </w:t>
                            </w:r>
                            <w:r>
                              <w:t>Kč</w:t>
                            </w:r>
                          </w:p>
                        </w:txbxContent>
                      </wps:txbx>
                      <wps:bodyPr lIns="0" tIns="0" rIns="0" bIns="0"/>
                    </wps:wsp>
                  </a:graphicData>
                </a:graphic>
              </wp:anchor>
            </w:drawing>
          </mc:Choice>
          <mc:Fallback>
            <w:pict>
              <v:shapetype w14:anchorId="1F4B77F7" id="_x0000_t202" coordsize="21600,21600" o:spt="202" path="m,l,21600r21600,l21600,xe">
                <v:stroke joinstyle="miter"/>
                <v:path gradientshapeok="t" o:connecttype="rect"/>
              </v:shapetype>
              <v:shape id="Shape 1" o:spid="_x0000_s1026" type="#_x0000_t202" style="position:absolute;left:0;text-align:left;margin-left:350.85pt;margin-top:31pt;width:90.25pt;height:51.6pt;z-index:12582937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" filled="f" stroked="f">
                <v:textbox inset="0,0,0,0">
                  <w:txbxContent>
                    <w:p w14:paraId="2917C09C" w14:textId="77777777" w:rsidR="008C6C00" w:rsidRDefault="0032464B">
                      <w:pPr>
                        <w:pStyle w:val="Zkladntext20"/>
                        <w:shd w:val="clear" w:color="auto" w:fill="auto"/>
                        <w:spacing w:after="180"/>
                      </w:pPr>
                      <w:r>
                        <w:rPr>
                          <w:b/>
                          <w:bCs/>
                        </w:rPr>
                        <w:t xml:space="preserve">54 579 184,60 </w:t>
                      </w:r>
                      <w:r>
                        <w:t>Kč</w:t>
                      </w:r>
                    </w:p>
                    <w:p w14:paraId="0F44F485" w14:textId="77777777" w:rsidR="008C6C00" w:rsidRDefault="0032464B">
                      <w:pPr>
                        <w:pStyle w:val="Zkladntext20"/>
                        <w:shd w:val="clear" w:color="auto" w:fill="auto"/>
                      </w:pPr>
                      <w:r>
                        <w:t>11 461 628,77 Kč</w:t>
                      </w:r>
                    </w:p>
                    <w:p w14:paraId="63654F9B" w14:textId="77777777" w:rsidR="008C6C00" w:rsidRDefault="0032464B">
                      <w:pPr>
                        <w:pStyle w:val="Zkladntext20"/>
                        <w:shd w:val="clear" w:color="auto" w:fill="auto"/>
                        <w:spacing w:after="140"/>
                      </w:pPr>
                      <w:r>
                        <w:rPr>
                          <w:b/>
                          <w:bCs/>
                        </w:rPr>
                        <w:t xml:space="preserve">66 040 813,37 </w:t>
                      </w:r>
                      <w:r>
                        <w:t>Kč</w:t>
                      </w:r>
                    </w:p>
                  </w:txbxContent>
                </v:textbox>
                <w10:wrap type="square" side="left" anchorx="page"/>
              </v:shape>
            </w:pict>
          </mc:Fallback>
        </mc:AlternateContent>
      </w:r>
      <w:r>
        <w:t>Celková cena díla dle této Smlouvy je stanovena na základě nabídky podané v rámci výše uvedeného zadávacího řízení ve výši:</w:t>
      </w:r>
    </w:p>
    <w:p w14:paraId="35460BA0" w14:textId="77777777" w:rsidR="008C6C00" w:rsidRDefault="0032464B">
      <w:pPr>
        <w:pStyle w:val="Nadpis30"/>
        <w:keepNext/>
        <w:keepLines/>
        <w:shd w:val="clear" w:color="auto" w:fill="auto"/>
        <w:ind w:left="2340"/>
        <w:jc w:val="left"/>
      </w:pPr>
      <w:bookmarkStart w:id="14" w:name="bookmark18"/>
      <w:bookmarkStart w:id="15" w:name="bookmark19"/>
      <w:r>
        <w:t>Cena díla celkem bez DPH</w:t>
      </w:r>
      <w:bookmarkEnd w:id="14"/>
      <w:bookmarkEnd w:id="15"/>
    </w:p>
    <w:p w14:paraId="5B38D24A" w14:textId="77777777" w:rsidR="008C6C00" w:rsidRDefault="0032464B">
      <w:pPr>
        <w:pStyle w:val="Zkladntext20"/>
        <w:shd w:val="clear" w:color="auto" w:fill="auto"/>
        <w:jc w:val="center"/>
      </w:pPr>
      <w:r>
        <w:t>DPH 21 %</w:t>
      </w:r>
    </w:p>
    <w:p w14:paraId="2DE84091" w14:textId="77777777" w:rsidR="008C6C00" w:rsidRDefault="0032464B">
      <w:pPr>
        <w:pStyle w:val="Zkladntext20"/>
        <w:shd w:val="clear" w:color="auto" w:fill="auto"/>
        <w:spacing w:after="220"/>
        <w:ind w:left="2400"/>
      </w:pPr>
      <w:r>
        <w:rPr>
          <w:b/>
          <w:bCs/>
        </w:rPr>
        <w:t>Cena díla celkem vč. DPH</w:t>
      </w:r>
    </w:p>
    <w:p w14:paraId="4201D2CB" w14:textId="77777777" w:rsidR="008C6C00" w:rsidRDefault="0032464B">
      <w:pPr>
        <w:pStyle w:val="Zkladntext20"/>
        <w:numPr>
          <w:ilvl w:val="0"/>
          <w:numId w:val="7"/>
        </w:numPr>
        <w:shd w:val="clear" w:color="auto" w:fill="auto"/>
        <w:tabs>
          <w:tab w:val="left" w:pos="566"/>
        </w:tabs>
        <w:jc w:val="both"/>
      </w:pPr>
      <w:r>
        <w:t>Podrobná kalkulace ceny díla včetně jednotkových cen je uvedena v soupisu stavebních prací, dodávek a služeb s výkazem výměr, který tvoří přílohu této Smlouvy.</w:t>
      </w:r>
    </w:p>
    <w:p w14:paraId="5B008099" w14:textId="77777777" w:rsidR="008C6C00" w:rsidRDefault="0032464B">
      <w:pPr>
        <w:pStyle w:val="Zkladntext20"/>
        <w:numPr>
          <w:ilvl w:val="0"/>
          <w:numId w:val="7"/>
        </w:numPr>
        <w:shd w:val="clear" w:color="auto" w:fill="auto"/>
        <w:tabs>
          <w:tab w:val="left" w:pos="566"/>
        </w:tabs>
        <w:spacing w:after="460"/>
        <w:jc w:val="both"/>
      </w:pPr>
      <w:r>
        <w:t>Zhotovitelem navržená cena díla je úplná, konečná a nepřekročitelná a obsahuje veškeré položky vyplývající ze zadávací dokumentace a projektové dokumentace. Případné vícepráce budou realizovány na základě předchozího postupu Zhotovitele dle §§ 2594 a 2627 OZ a dále v souladu s § 222 ZZVZ.</w:t>
      </w:r>
    </w:p>
    <w:p w14:paraId="3D525908" w14:textId="77777777" w:rsidR="008C6C00" w:rsidRDefault="0032464B">
      <w:pPr>
        <w:pStyle w:val="Zkladntext20"/>
        <w:shd w:val="clear" w:color="auto" w:fill="auto"/>
        <w:jc w:val="center"/>
      </w:pPr>
      <w:r>
        <w:rPr>
          <w:b/>
          <w:bCs/>
        </w:rPr>
        <w:t>Článek VII.</w:t>
      </w:r>
    </w:p>
    <w:p w14:paraId="1B2E4D84" w14:textId="77777777" w:rsidR="008C6C00" w:rsidRDefault="0032464B">
      <w:pPr>
        <w:pStyle w:val="Zkladntext20"/>
        <w:shd w:val="clear" w:color="auto" w:fill="auto"/>
        <w:spacing w:after="0"/>
        <w:jc w:val="center"/>
      </w:pPr>
      <w:r>
        <w:rPr>
          <w:b/>
          <w:bCs/>
        </w:rPr>
        <w:t>Smluvní pokuty</w:t>
      </w:r>
    </w:p>
    <w:p w14:paraId="6B0AE5B6" w14:textId="77777777" w:rsidR="00390E85" w:rsidRDefault="0032464B">
      <w:pPr>
        <w:pStyle w:val="Zkladntext20"/>
        <w:numPr>
          <w:ilvl w:val="0"/>
          <w:numId w:val="8"/>
        </w:numPr>
        <w:shd w:val="clear" w:color="auto" w:fill="auto"/>
        <w:tabs>
          <w:tab w:val="left" w:pos="566"/>
        </w:tabs>
        <w:spacing w:line="696" w:lineRule="exact"/>
        <w:ind w:left="4020" w:hanging="4020"/>
      </w:pPr>
      <w:r>
        <w:t xml:space="preserve">Smluvní pokuty jsou upraveny v příslušné části OP. </w:t>
      </w:r>
    </w:p>
    <w:p w14:paraId="5A6090FA" w14:textId="3FCB0851" w:rsidR="008C6C00" w:rsidRDefault="0032464B" w:rsidP="00390E85">
      <w:pPr>
        <w:pStyle w:val="Zkladntext20"/>
        <w:shd w:val="clear" w:color="auto" w:fill="auto"/>
        <w:tabs>
          <w:tab w:val="left" w:pos="566"/>
        </w:tabs>
        <w:spacing w:line="696" w:lineRule="exact"/>
        <w:jc w:val="center"/>
      </w:pPr>
      <w:r>
        <w:rPr>
          <w:b/>
          <w:bCs/>
        </w:rPr>
        <w:t>Článek VIII.</w:t>
      </w:r>
    </w:p>
    <w:p w14:paraId="45A6A05C" w14:textId="77777777" w:rsidR="008C6C00" w:rsidRDefault="0032464B">
      <w:pPr>
        <w:pStyle w:val="Zkladntext20"/>
        <w:shd w:val="clear" w:color="auto" w:fill="auto"/>
        <w:jc w:val="center"/>
        <w:rPr>
          <w:b/>
          <w:bCs/>
        </w:rPr>
      </w:pPr>
      <w:r>
        <w:rPr>
          <w:b/>
          <w:bCs/>
        </w:rPr>
        <w:t>Další ujednání</w:t>
      </w:r>
    </w:p>
    <w:p w14:paraId="64083E9B" w14:textId="77777777" w:rsidR="00390E85" w:rsidRDefault="00390E85">
      <w:pPr>
        <w:pStyle w:val="Zkladntext20"/>
        <w:shd w:val="clear" w:color="auto" w:fill="auto"/>
        <w:jc w:val="center"/>
        <w:rPr>
          <w:b/>
          <w:bCs/>
        </w:rPr>
      </w:pPr>
    </w:p>
    <w:p w14:paraId="38BCE36E" w14:textId="77777777" w:rsidR="00390E85" w:rsidRDefault="00390E85">
      <w:pPr>
        <w:pStyle w:val="Zkladntext20"/>
        <w:shd w:val="clear" w:color="auto" w:fill="auto"/>
        <w:jc w:val="center"/>
      </w:pPr>
    </w:p>
    <w:p w14:paraId="2462C596" w14:textId="77777777" w:rsidR="008C6C00" w:rsidRDefault="0032464B">
      <w:pPr>
        <w:pStyle w:val="Zkladntext20"/>
        <w:numPr>
          <w:ilvl w:val="0"/>
          <w:numId w:val="9"/>
        </w:numPr>
        <w:shd w:val="clear" w:color="auto" w:fill="auto"/>
        <w:tabs>
          <w:tab w:val="left" w:pos="566"/>
        </w:tabs>
        <w:jc w:val="both"/>
      </w:pPr>
      <w:r>
        <w:lastRenderedPageBreak/>
        <w:t>Zhotovitel prohlašuje, že se před uzavřením Smlouvy nedopustil v souvislosti se zadávacím řízením sám nebo prostřednictvím jiné osoby žádného jednání, jež by odporovalo právním předpisům nebo dobrým mravům nebo by právní předpisy obcházelo, zejména že nenabízel žádné výhody osobám podílejícím se na zadání veřejné zakázky, na kterou s ním Objednatel uzavřel Smlouvu, a že se zejména ve vztahu k ostatním účastníkům zadávacího řízení nedopustil žádného jednání narušujícího hospodářskou soutěž.</w:t>
      </w:r>
    </w:p>
    <w:p w14:paraId="7C42CF00" w14:textId="77777777" w:rsidR="008C6C00" w:rsidRDefault="0032464B">
      <w:pPr>
        <w:pStyle w:val="Zkladntext20"/>
        <w:numPr>
          <w:ilvl w:val="0"/>
          <w:numId w:val="9"/>
        </w:numPr>
        <w:shd w:val="clear" w:color="auto" w:fill="auto"/>
        <w:tabs>
          <w:tab w:val="left" w:pos="566"/>
        </w:tabs>
        <w:jc w:val="both"/>
      </w:pPr>
      <w:r>
        <w:t>Zhotovitel se zavazuje v rámci plnění této Smlouvy nerealizovat ani přímý ani nepřímý nákup či dovoz zboží uvedeného v Nařízení Rady (EU) č. 833/2014 o omezujících opatřeních vzhledem k činnostem Ruska destabilizujícím situaci na Ukrajině, ve znění novely Nařízením Rady (EU) č. 2022/576.</w:t>
      </w:r>
    </w:p>
    <w:p w14:paraId="2A0C2617" w14:textId="77777777" w:rsidR="008C6C00" w:rsidRDefault="0032464B">
      <w:pPr>
        <w:pStyle w:val="Zkladntext20"/>
        <w:numPr>
          <w:ilvl w:val="0"/>
          <w:numId w:val="9"/>
        </w:numPr>
        <w:shd w:val="clear" w:color="auto" w:fill="auto"/>
        <w:tabs>
          <w:tab w:val="left" w:pos="566"/>
        </w:tabs>
        <w:jc w:val="both"/>
      </w:pPr>
      <w:r>
        <w:t>Zhotovitel se zavazuje v rámci plnění této Smlouvy nevyužívat v rozsahu vyšším než 10% ceny poddodavatele, který je:</w:t>
      </w:r>
    </w:p>
    <w:p w14:paraId="2F1E1A32" w14:textId="77777777" w:rsidR="008C6C00" w:rsidRDefault="0032464B">
      <w:pPr>
        <w:pStyle w:val="Zkladntext20"/>
        <w:numPr>
          <w:ilvl w:val="0"/>
          <w:numId w:val="10"/>
        </w:numPr>
        <w:shd w:val="clear" w:color="auto" w:fill="auto"/>
        <w:tabs>
          <w:tab w:val="left" w:pos="940"/>
        </w:tabs>
        <w:ind w:firstLine="580"/>
        <w:jc w:val="both"/>
      </w:pPr>
      <w:r>
        <w:t>fyzickou či právnickou osobou nebo subjektem či orgánem se sídlem v Rusku,</w:t>
      </w:r>
    </w:p>
    <w:p w14:paraId="30DFC1D6" w14:textId="77777777" w:rsidR="008C6C00" w:rsidRDefault="0032464B">
      <w:pPr>
        <w:pStyle w:val="Zkladntext20"/>
        <w:numPr>
          <w:ilvl w:val="0"/>
          <w:numId w:val="10"/>
        </w:numPr>
        <w:shd w:val="clear" w:color="auto" w:fill="auto"/>
        <w:tabs>
          <w:tab w:val="left" w:pos="940"/>
        </w:tabs>
        <w:ind w:left="940" w:hanging="360"/>
        <w:jc w:val="both"/>
      </w:pPr>
      <w:r>
        <w:t>právnickou osobou, subjektem nebo orgánem, který je z více než 50 % přímo či nepřímo vlastněn některým ze subjektů uvedených v písmeni a) tohoto odstavce, nebo</w:t>
      </w:r>
    </w:p>
    <w:p w14:paraId="131C0822" w14:textId="77777777" w:rsidR="008C6C00" w:rsidRDefault="0032464B">
      <w:pPr>
        <w:pStyle w:val="Zkladntext20"/>
        <w:numPr>
          <w:ilvl w:val="0"/>
          <w:numId w:val="10"/>
        </w:numPr>
        <w:shd w:val="clear" w:color="auto" w:fill="auto"/>
        <w:tabs>
          <w:tab w:val="left" w:pos="940"/>
        </w:tabs>
        <w:ind w:left="940" w:hanging="360"/>
        <w:jc w:val="both"/>
      </w:pPr>
      <w:r>
        <w:t>fyzickou nebo právnickou osobou, subjektem nebo orgánem, který jedná jménem nebo na pokyn některého ze subjektů uvedených v písmeni a) nebo b) tohoto odstavce.</w:t>
      </w:r>
    </w:p>
    <w:p w14:paraId="3570CE94" w14:textId="77777777" w:rsidR="008C6C00" w:rsidRDefault="0032464B">
      <w:pPr>
        <w:pStyle w:val="Zkladntext20"/>
        <w:numPr>
          <w:ilvl w:val="0"/>
          <w:numId w:val="9"/>
        </w:numPr>
        <w:shd w:val="clear" w:color="auto" w:fill="auto"/>
        <w:tabs>
          <w:tab w:val="left" w:pos="566"/>
        </w:tabs>
        <w:jc w:val="both"/>
      </w:pPr>
      <w:r>
        <w:t>Ke změně ustanovení dle odst. 8.2. a 8.3. může dojít pouze v rámci novelizace Nařízení Rady (EU) č. 833/2014 o omezujících opatřeních vzhledem k činnostem Ruska destabilizujícím situaci na Ukrajině, v aktuálním znění novely Nařízením Rady (EU) č. 2022/576 a to formou písemného dodatku k této Smlouvě.</w:t>
      </w:r>
    </w:p>
    <w:p w14:paraId="43B1CF85" w14:textId="77777777" w:rsidR="008C6C00" w:rsidRDefault="0032464B">
      <w:pPr>
        <w:pStyle w:val="Zkladntext20"/>
        <w:numPr>
          <w:ilvl w:val="0"/>
          <w:numId w:val="9"/>
        </w:numPr>
        <w:shd w:val="clear" w:color="auto" w:fill="auto"/>
        <w:tabs>
          <w:tab w:val="left" w:pos="566"/>
        </w:tabs>
        <w:jc w:val="both"/>
      </w:pPr>
      <w:r>
        <w:t>Dojde-li ze strany zhotovitele k porušení ustanovení dle odst. 8.2. a 8.3. má objednatel právo od Smlouvy odstoupit.</w:t>
      </w:r>
    </w:p>
    <w:p w14:paraId="1772ED4C" w14:textId="77777777" w:rsidR="008C6C00" w:rsidRDefault="0032464B">
      <w:pPr>
        <w:pStyle w:val="Zkladntext20"/>
        <w:numPr>
          <w:ilvl w:val="0"/>
          <w:numId w:val="9"/>
        </w:numPr>
        <w:shd w:val="clear" w:color="auto" w:fill="auto"/>
        <w:tabs>
          <w:tab w:val="left" w:pos="566"/>
        </w:tabs>
        <w:jc w:val="both"/>
      </w:pPr>
      <w:r>
        <w:t>Smluvní strany se dále dohodly, že § 1921, § 2112, § 2595, § 2605 odst. 1 první věta a odst. 2, § 2618, § 2629 odst. 1 OZ upravující předání a převzetí díla a práva z vadného plnění, § 1976, § 2599 až § 2603 a § 2624 OZ upravující přechod vlastnického práva a nebezpečí škody, § 1978 OZ upravující odstoupení od Smlouvy pro prodlení, § 2609 OZ upravující svémocný prodej, § 2611 OZ upravující hrazení odměny po částech a § 2620 až § 2622 OZ upravující určení ceny dle rozpočtu, a rovněž obchodní zvyklosti, jež jsou svým smyslem nebo účinky stejné nebo obdobné uvedeným ustanovením, se nepoužijí. Smluvní strany se dále dohodly, že ustanovení právních předpisů, byť i nemají donucující účinky, mají přednost před obchodními zvyklostmi, pokud Smlouva nestanoví jinak.</w:t>
      </w:r>
    </w:p>
    <w:p w14:paraId="2F063721" w14:textId="77777777" w:rsidR="008C6C00" w:rsidRDefault="0032464B">
      <w:pPr>
        <w:pStyle w:val="Zkladntext20"/>
        <w:numPr>
          <w:ilvl w:val="0"/>
          <w:numId w:val="9"/>
        </w:numPr>
        <w:shd w:val="clear" w:color="auto" w:fill="auto"/>
        <w:tabs>
          <w:tab w:val="left" w:pos="566"/>
        </w:tabs>
        <w:jc w:val="both"/>
      </w:pPr>
      <w:r>
        <w:t xml:space="preserve">Provedení stavebních prací dle Smlouvy, uvedených v číselníku klasifikace produkce CZ-CPA kód 41 až 43, dle této Smlouvy je pro Objednatele uskutečňováno v rámci jeho hlavní činnosti, která nepodléhá DPH. </w:t>
      </w:r>
      <w:r>
        <w:rPr>
          <w:b/>
          <w:bCs/>
        </w:rPr>
        <w:t xml:space="preserve">Režim přenesené daňové povinnosti </w:t>
      </w:r>
      <w:r>
        <w:t>se na stavební práce dle této Smlouvy nevztahuje.</w:t>
      </w:r>
    </w:p>
    <w:p w14:paraId="1C7DC183" w14:textId="77777777" w:rsidR="008C6C00" w:rsidRDefault="0032464B">
      <w:pPr>
        <w:pStyle w:val="Zkladntext20"/>
        <w:numPr>
          <w:ilvl w:val="0"/>
          <w:numId w:val="9"/>
        </w:numPr>
        <w:shd w:val="clear" w:color="auto" w:fill="auto"/>
        <w:tabs>
          <w:tab w:val="left" w:pos="566"/>
        </w:tabs>
        <w:jc w:val="both"/>
      </w:pPr>
      <w:r>
        <w:t>Zhotovitel je oprávněn fakturovat pouze v souladu s touto Smlouvou a OP skutečně provedené, dodané a poskytnuté stavební práce, dodávky a služby.</w:t>
      </w:r>
    </w:p>
    <w:p w14:paraId="1F756DDF" w14:textId="77777777" w:rsidR="008C6C00" w:rsidRDefault="0032464B">
      <w:pPr>
        <w:pStyle w:val="Zkladntext20"/>
        <w:numPr>
          <w:ilvl w:val="0"/>
          <w:numId w:val="9"/>
        </w:numPr>
        <w:shd w:val="clear" w:color="auto" w:fill="auto"/>
        <w:tabs>
          <w:tab w:val="left" w:pos="566"/>
        </w:tabs>
        <w:jc w:val="both"/>
      </w:pPr>
      <w:r>
        <w:t>Objednatel přijímá i elektronické faktury, a to ve formátu PDF. V takovém případě je Zhotovitel povinen elektronickou fakturu zaslat Objednateli na email</w:t>
      </w:r>
      <w:hyperlink r:id="rId7" w:history="1">
        <w:r>
          <w:t xml:space="preserve"> </w:t>
        </w:r>
        <w:r>
          <w:rPr>
            <w:b/>
            <w:bCs/>
          </w:rPr>
          <w:t>ksusv@ksusv.cz</w:t>
        </w:r>
        <w:r>
          <w:t>.</w:t>
        </w:r>
      </w:hyperlink>
    </w:p>
    <w:p w14:paraId="7704CF16" w14:textId="77777777" w:rsidR="008C6C00" w:rsidRDefault="0032464B">
      <w:pPr>
        <w:pStyle w:val="Zkladntext20"/>
        <w:numPr>
          <w:ilvl w:val="0"/>
          <w:numId w:val="9"/>
        </w:numPr>
        <w:shd w:val="clear" w:color="auto" w:fill="auto"/>
        <w:tabs>
          <w:tab w:val="left" w:pos="582"/>
        </w:tabs>
        <w:jc w:val="both"/>
      </w:pPr>
      <w:r>
        <w:t>Smluvní strany se v souladu s odst. 5.5. OP dohodly, že bude probíhat měsíční fakturace.</w:t>
      </w:r>
    </w:p>
    <w:p w14:paraId="0E897F59" w14:textId="77777777" w:rsidR="008C6C00" w:rsidRDefault="0032464B">
      <w:pPr>
        <w:pStyle w:val="Zkladntext20"/>
        <w:numPr>
          <w:ilvl w:val="0"/>
          <w:numId w:val="9"/>
        </w:numPr>
        <w:shd w:val="clear" w:color="auto" w:fill="auto"/>
        <w:tabs>
          <w:tab w:val="left" w:pos="582"/>
        </w:tabs>
        <w:jc w:val="both"/>
      </w:pPr>
      <w:r>
        <w:t>Smluvní strany se dohodly, že Zhotovitel doloží splnění povinnosti dle odst. 19.1. a 19.2. předložením Pojistné smlouvy nebo Pojistného certifikátu se zaplaceným pojistným, ve kterém pojišťovna potvrzuje základní podmínky uzavřené pojistné smlouvy mezi pojišťovnou a Zhotovitelem, které odpovídají požadavkům Zadavatele na rozsah pojistného plnění uvedený v zadávací dokumentaci a OP. Ostatní ujednání odst. 19.1. a 19.2. OP se nemění.</w:t>
      </w:r>
    </w:p>
    <w:p w14:paraId="4BE732A7" w14:textId="77777777" w:rsidR="008C6C00" w:rsidRDefault="0032464B">
      <w:pPr>
        <w:pStyle w:val="Zkladntext20"/>
        <w:numPr>
          <w:ilvl w:val="0"/>
          <w:numId w:val="9"/>
        </w:numPr>
        <w:shd w:val="clear" w:color="auto" w:fill="auto"/>
        <w:tabs>
          <w:tab w:val="left" w:pos="582"/>
        </w:tabs>
        <w:jc w:val="both"/>
      </w:pPr>
      <w:r>
        <w:t>Dojde-li po předání a převzetí díla objednatelem k převodu vlastnických práv části dokončeného díla na třetí osobu, zhotovitel výslovně souhlasí se svým závazkem, poskytnout na převedenou část díla stejné plnění ve stejném rozsahu této třetí osobě, jaké vyplývají z této smlouvy a obecně závazných předpisů objednateli. Objednatel sdělí zhotoviteli převod vlastnických práv části dokončeného díla na třetí osobu prokazatelně a bez zbytečného odkladu.</w:t>
      </w:r>
    </w:p>
    <w:p w14:paraId="7F8F08C8" w14:textId="77777777" w:rsidR="008C6C00" w:rsidRDefault="0032464B">
      <w:pPr>
        <w:pStyle w:val="Zkladntext20"/>
        <w:numPr>
          <w:ilvl w:val="0"/>
          <w:numId w:val="9"/>
        </w:numPr>
        <w:shd w:val="clear" w:color="auto" w:fill="auto"/>
        <w:tabs>
          <w:tab w:val="left" w:pos="582"/>
        </w:tabs>
        <w:spacing w:after="460"/>
        <w:jc w:val="both"/>
      </w:pPr>
      <w:r>
        <w:t>Objednatel nepožaduje, aby významné činnosti při plnění díla byly plněny přímo zhotovitelem, a zároveň si vyhrazuje požadavek, že zhotovitel nepředá předmět plnění díla jako celek jinému poddodavateli.</w:t>
      </w:r>
    </w:p>
    <w:p w14:paraId="2D50D1E0" w14:textId="77777777" w:rsidR="008C6C00" w:rsidRDefault="0032464B">
      <w:pPr>
        <w:pStyle w:val="Nadpis30"/>
        <w:keepNext/>
        <w:keepLines/>
        <w:shd w:val="clear" w:color="auto" w:fill="auto"/>
      </w:pPr>
      <w:bookmarkStart w:id="16" w:name="bookmark20"/>
      <w:bookmarkStart w:id="17" w:name="bookmark21"/>
      <w:r>
        <w:lastRenderedPageBreak/>
        <w:t>Článek IX.</w:t>
      </w:r>
      <w:bookmarkEnd w:id="16"/>
      <w:bookmarkEnd w:id="17"/>
    </w:p>
    <w:p w14:paraId="10904389" w14:textId="77777777" w:rsidR="008C6C00" w:rsidRDefault="0032464B">
      <w:pPr>
        <w:pStyle w:val="Nadpis30"/>
        <w:keepNext/>
        <w:keepLines/>
        <w:shd w:val="clear" w:color="auto" w:fill="auto"/>
      </w:pPr>
      <w:bookmarkStart w:id="18" w:name="bookmark22"/>
      <w:bookmarkStart w:id="19" w:name="bookmark23"/>
      <w:r>
        <w:t>Obchodní podmínky</w:t>
      </w:r>
      <w:bookmarkEnd w:id="18"/>
      <w:bookmarkEnd w:id="19"/>
    </w:p>
    <w:p w14:paraId="097BAB5A" w14:textId="77777777" w:rsidR="008C6C00" w:rsidRDefault="0032464B">
      <w:pPr>
        <w:pStyle w:val="Zkladntext20"/>
        <w:numPr>
          <w:ilvl w:val="0"/>
          <w:numId w:val="11"/>
        </w:numPr>
        <w:shd w:val="clear" w:color="auto" w:fill="auto"/>
        <w:tabs>
          <w:tab w:val="left" w:pos="566"/>
        </w:tabs>
        <w:jc w:val="both"/>
      </w:pPr>
      <w:r>
        <w:t>Smluvní strany tímto při určení svých vzájemných práv a povinností odkazují na nedílnou součást této Smlouvy, a to na obchodní podmínky Objednatele, jakožto zadavatele výše uvedené veřejné zakázky.</w:t>
      </w:r>
    </w:p>
    <w:p w14:paraId="6869413B" w14:textId="77777777" w:rsidR="008C6C00" w:rsidRDefault="0032464B">
      <w:pPr>
        <w:pStyle w:val="Zkladntext20"/>
        <w:numPr>
          <w:ilvl w:val="0"/>
          <w:numId w:val="11"/>
        </w:numPr>
        <w:shd w:val="clear" w:color="auto" w:fill="auto"/>
        <w:tabs>
          <w:tab w:val="left" w:pos="566"/>
        </w:tabs>
        <w:jc w:val="both"/>
      </w:pPr>
      <w:r>
        <w:t>V případě rozporu obchodních podmínek a této Smlouvy mají přednost ustanovení uvedená ve Smlouvě.</w:t>
      </w:r>
    </w:p>
    <w:p w14:paraId="28F874B6" w14:textId="77777777" w:rsidR="008C6C00" w:rsidRDefault="0032464B">
      <w:pPr>
        <w:pStyle w:val="Zkladntext20"/>
        <w:numPr>
          <w:ilvl w:val="0"/>
          <w:numId w:val="11"/>
        </w:numPr>
        <w:shd w:val="clear" w:color="auto" w:fill="auto"/>
        <w:tabs>
          <w:tab w:val="left" w:pos="566"/>
        </w:tabs>
        <w:spacing w:after="460"/>
        <w:jc w:val="both"/>
      </w:pPr>
      <w:r>
        <w:t>Zhotovitel tímto prohlašuje, že OP zadavatele zná, akceptuje je a rozumí jim.</w:t>
      </w:r>
    </w:p>
    <w:p w14:paraId="5EA242C1" w14:textId="77777777" w:rsidR="008C6C00" w:rsidRDefault="0032464B">
      <w:pPr>
        <w:pStyle w:val="Nadpis30"/>
        <w:keepNext/>
        <w:keepLines/>
        <w:shd w:val="clear" w:color="auto" w:fill="auto"/>
      </w:pPr>
      <w:bookmarkStart w:id="20" w:name="bookmark24"/>
      <w:bookmarkStart w:id="21" w:name="bookmark25"/>
      <w:r>
        <w:t>Článek X.</w:t>
      </w:r>
      <w:bookmarkEnd w:id="20"/>
      <w:bookmarkEnd w:id="21"/>
    </w:p>
    <w:p w14:paraId="11E7E1C0" w14:textId="77777777" w:rsidR="008C6C00" w:rsidRDefault="0032464B">
      <w:pPr>
        <w:pStyle w:val="Nadpis30"/>
        <w:keepNext/>
        <w:keepLines/>
        <w:shd w:val="clear" w:color="auto" w:fill="auto"/>
      </w:pPr>
      <w:bookmarkStart w:id="22" w:name="bookmark26"/>
      <w:bookmarkStart w:id="23" w:name="bookmark27"/>
      <w:r>
        <w:t>Odpovědnost za vady díla a záruka za jakost</w:t>
      </w:r>
      <w:bookmarkEnd w:id="22"/>
      <w:bookmarkEnd w:id="23"/>
    </w:p>
    <w:p w14:paraId="07CC2AFE" w14:textId="77777777" w:rsidR="008C6C00" w:rsidRDefault="0032464B">
      <w:pPr>
        <w:pStyle w:val="Zkladntext20"/>
        <w:numPr>
          <w:ilvl w:val="0"/>
          <w:numId w:val="12"/>
        </w:numPr>
        <w:shd w:val="clear" w:color="auto" w:fill="auto"/>
        <w:tabs>
          <w:tab w:val="left" w:pos="586"/>
        </w:tabs>
        <w:jc w:val="both"/>
      </w:pPr>
      <w:r>
        <w:t xml:space="preserve">Zhotovitel poskytuje na dílo, které je předmětem této Smlouvy, záruku za jakost v délce trvání </w:t>
      </w:r>
      <w:r>
        <w:rPr>
          <w:b/>
          <w:bCs/>
        </w:rPr>
        <w:t>60 měsíců</w:t>
      </w:r>
      <w:r>
        <w:t>.</w:t>
      </w:r>
    </w:p>
    <w:p w14:paraId="3E99F424" w14:textId="77777777" w:rsidR="008C6C00" w:rsidRDefault="0032464B">
      <w:pPr>
        <w:pStyle w:val="Zkladntext20"/>
        <w:numPr>
          <w:ilvl w:val="0"/>
          <w:numId w:val="12"/>
        </w:numPr>
        <w:shd w:val="clear" w:color="auto" w:fill="auto"/>
        <w:tabs>
          <w:tab w:val="left" w:pos="586"/>
        </w:tabs>
        <w:jc w:val="both"/>
      </w:pPr>
      <w:r>
        <w:t>Záruka za jakost počíná běžet ode dne podepsání písemného protokolu o předání a převzetí díla bez vad.</w:t>
      </w:r>
    </w:p>
    <w:p w14:paraId="3337E6D1" w14:textId="77777777" w:rsidR="008C6C00" w:rsidRDefault="0032464B">
      <w:pPr>
        <w:pStyle w:val="Zkladntext20"/>
        <w:numPr>
          <w:ilvl w:val="0"/>
          <w:numId w:val="12"/>
        </w:numPr>
        <w:shd w:val="clear" w:color="auto" w:fill="auto"/>
        <w:tabs>
          <w:tab w:val="left" w:pos="586"/>
        </w:tabs>
        <w:spacing w:after="460"/>
        <w:jc w:val="both"/>
      </w:pPr>
      <w:r>
        <w:t>Bližší podmínky upravující odpovědnost za vady díla a záruku za jakost jsou uvedeny v příslušné části OP.</w:t>
      </w:r>
    </w:p>
    <w:p w14:paraId="029E9C52" w14:textId="77777777" w:rsidR="008C6C00" w:rsidRDefault="0032464B">
      <w:pPr>
        <w:pStyle w:val="Nadpis30"/>
        <w:keepNext/>
        <w:keepLines/>
        <w:shd w:val="clear" w:color="auto" w:fill="auto"/>
      </w:pPr>
      <w:bookmarkStart w:id="24" w:name="bookmark28"/>
      <w:bookmarkStart w:id="25" w:name="bookmark29"/>
      <w:r>
        <w:t>Článek XI.</w:t>
      </w:r>
      <w:bookmarkEnd w:id="24"/>
      <w:bookmarkEnd w:id="25"/>
    </w:p>
    <w:p w14:paraId="19DFB8B4" w14:textId="77777777" w:rsidR="008C6C00" w:rsidRDefault="0032464B">
      <w:pPr>
        <w:pStyle w:val="Nadpis30"/>
        <w:keepNext/>
        <w:keepLines/>
        <w:shd w:val="clear" w:color="auto" w:fill="auto"/>
        <w:spacing w:after="460"/>
      </w:pPr>
      <w:bookmarkStart w:id="26" w:name="bookmark30"/>
      <w:bookmarkStart w:id="27" w:name="bookmark31"/>
      <w:r>
        <w:t>Platnost a účinnost smlouvy</w:t>
      </w:r>
      <w:bookmarkEnd w:id="26"/>
      <w:bookmarkEnd w:id="27"/>
    </w:p>
    <w:p w14:paraId="36BD8CBD" w14:textId="77777777" w:rsidR="008C6C00" w:rsidRDefault="0032464B">
      <w:pPr>
        <w:pStyle w:val="Zkladntext20"/>
        <w:numPr>
          <w:ilvl w:val="0"/>
          <w:numId w:val="13"/>
        </w:numPr>
        <w:shd w:val="clear" w:color="auto" w:fill="auto"/>
        <w:tabs>
          <w:tab w:val="left" w:pos="586"/>
        </w:tabs>
        <w:jc w:val="both"/>
      </w:pPr>
      <w:r>
        <w:t>Tato Smlouva o dílo je vyhotovena v elektronické podobě, přičemž obě smluvní strany obdrží její elektronický originál.</w:t>
      </w:r>
    </w:p>
    <w:p w14:paraId="20CCF3BF" w14:textId="77777777" w:rsidR="008C6C00" w:rsidRDefault="0032464B">
      <w:pPr>
        <w:pStyle w:val="Zkladntext20"/>
        <w:numPr>
          <w:ilvl w:val="0"/>
          <w:numId w:val="13"/>
        </w:numPr>
        <w:shd w:val="clear" w:color="auto" w:fill="auto"/>
        <w:tabs>
          <w:tab w:val="left" w:pos="577"/>
        </w:tabs>
        <w:jc w:val="both"/>
      </w:pPr>
      <w:r>
        <w:t xml:space="preserve">Smlouva je </w:t>
      </w:r>
      <w:r>
        <w:rPr>
          <w:b/>
          <w:bCs/>
          <w:u w:val="single"/>
        </w:rPr>
        <w:t>platná</w:t>
      </w:r>
      <w:r>
        <w:rPr>
          <w:b/>
          <w:bCs/>
        </w:rPr>
        <w:t xml:space="preserve"> </w:t>
      </w:r>
      <w:r>
        <w:t>dnem připojení platného uznávaného elektronického podpisu dle zákona č. 297/2016 Sb., o službách vytvářejících důvěru pro elektronické transakce, ve znění pozdějších předpisů, do této Smlouvy a jejích jednotlivých příloh, nejsou-li součástí jediného elektronického dokumentu (tj. do všech samostatných souborů tvořících v souhrnu Smlouvu), a to oběma smluvními stranami.</w:t>
      </w:r>
    </w:p>
    <w:p w14:paraId="71AFABFE" w14:textId="77777777" w:rsidR="008C6C00" w:rsidRDefault="0032464B">
      <w:pPr>
        <w:pStyle w:val="Zkladntext20"/>
        <w:numPr>
          <w:ilvl w:val="0"/>
          <w:numId w:val="13"/>
        </w:numPr>
        <w:shd w:val="clear" w:color="auto" w:fill="auto"/>
        <w:tabs>
          <w:tab w:val="left" w:pos="566"/>
        </w:tabs>
        <w:spacing w:after="820"/>
        <w:jc w:val="both"/>
      </w:pPr>
      <w:r>
        <w:t xml:space="preserve">Smlouva je </w:t>
      </w:r>
      <w:r>
        <w:rPr>
          <w:b/>
          <w:bCs/>
          <w:u w:val="single"/>
        </w:rPr>
        <w:t>účinná</w:t>
      </w:r>
      <w:r>
        <w:rPr>
          <w:b/>
          <w:bCs/>
        </w:rPr>
        <w:t xml:space="preserve"> </w:t>
      </w:r>
      <w:r>
        <w:t>dnem jejího uveřejnění v registru smluv.</w:t>
      </w:r>
    </w:p>
    <w:p w14:paraId="7B6625A8" w14:textId="77777777" w:rsidR="008C6C00" w:rsidRDefault="0032464B">
      <w:pPr>
        <w:pStyle w:val="Nadpis30"/>
        <w:keepNext/>
        <w:keepLines/>
        <w:shd w:val="clear" w:color="auto" w:fill="auto"/>
      </w:pPr>
      <w:bookmarkStart w:id="28" w:name="bookmark32"/>
      <w:bookmarkStart w:id="29" w:name="bookmark33"/>
      <w:r>
        <w:t>Článek XII.</w:t>
      </w:r>
      <w:bookmarkEnd w:id="28"/>
      <w:bookmarkEnd w:id="29"/>
    </w:p>
    <w:p w14:paraId="18BF9DF0" w14:textId="77777777" w:rsidR="008C6C00" w:rsidRDefault="0032464B">
      <w:pPr>
        <w:pStyle w:val="Nadpis30"/>
        <w:keepNext/>
        <w:keepLines/>
        <w:shd w:val="clear" w:color="auto" w:fill="auto"/>
      </w:pPr>
      <w:bookmarkStart w:id="30" w:name="bookmark34"/>
      <w:bookmarkStart w:id="31" w:name="bookmark35"/>
      <w:r>
        <w:t>Závěrečná ustanovení</w:t>
      </w:r>
      <w:bookmarkEnd w:id="30"/>
      <w:bookmarkEnd w:id="31"/>
    </w:p>
    <w:p w14:paraId="0A1AB611" w14:textId="77777777" w:rsidR="008C6C00" w:rsidRDefault="0032464B">
      <w:pPr>
        <w:pStyle w:val="Zkladntext20"/>
        <w:numPr>
          <w:ilvl w:val="0"/>
          <w:numId w:val="14"/>
        </w:numPr>
        <w:shd w:val="clear" w:color="auto" w:fill="auto"/>
        <w:tabs>
          <w:tab w:val="left" w:pos="577"/>
        </w:tabs>
        <w:jc w:val="both"/>
      </w:pPr>
      <w:r>
        <w:t>Tato Smlouva podléhá zveřejnění dle zákona č. 340/2015 Sb. o zvláštních podmínkách účinnosti některých smluv, uveřejňování těchto smluv a o registru smluv (zákon o registru smluv), v platném a účinném znění.</w:t>
      </w:r>
    </w:p>
    <w:p w14:paraId="3DC74E4B" w14:textId="77777777" w:rsidR="008C6C00" w:rsidRDefault="0032464B">
      <w:pPr>
        <w:pStyle w:val="Zkladntext20"/>
        <w:numPr>
          <w:ilvl w:val="0"/>
          <w:numId w:val="14"/>
        </w:numPr>
        <w:shd w:val="clear" w:color="auto" w:fill="auto"/>
        <w:tabs>
          <w:tab w:val="left" w:pos="572"/>
        </w:tabs>
        <w:jc w:val="both"/>
      </w:pPr>
      <w:r>
        <w:t>Zhotovitel souhlasí se zveřejněním případných informací o této Smlouvě dle zákona č. 106/1999 Sb. o svobodném přístupu k informacím, v jeho platném znění, či se zveřejněním Smlouvy v souladu s povinnostmi Objednatele za podmínek vyplývajících z příslušných právních předpisů, zejména souhlasí se zveřejněním Smlouvy včetně všech jejich změn a dodatků, výše skutečně uhrazené ceny na základě Smlouvy a dalších údajů na profilu Objednatele dle § 219 ZZVZ a v registru smluv dle zákona č. 340/2015 Sb. o zvláštních podmínkách účinnosti některých smluv, uveřejňování těchto smluv a o registru smluv (zákon o registru smluv). Smlouvu bude dle vůle smluvních stran na profilu zadavatele a v registru smluv v souladu s příslušnými právními předpisy, zejména ve lhůtách stanovených příslušnými právními předpisy, zveřejňovat Objednatel.</w:t>
      </w:r>
    </w:p>
    <w:p w14:paraId="28FB2CD1" w14:textId="77777777" w:rsidR="00390E85" w:rsidRDefault="00390E85" w:rsidP="00390E85">
      <w:pPr>
        <w:pStyle w:val="Zkladntext20"/>
        <w:shd w:val="clear" w:color="auto" w:fill="auto"/>
        <w:tabs>
          <w:tab w:val="left" w:pos="572"/>
        </w:tabs>
        <w:jc w:val="both"/>
      </w:pPr>
    </w:p>
    <w:p w14:paraId="7427B6F9" w14:textId="77777777" w:rsidR="00390E85" w:rsidRDefault="00390E85" w:rsidP="00390E85">
      <w:pPr>
        <w:pStyle w:val="Zkladntext20"/>
        <w:shd w:val="clear" w:color="auto" w:fill="auto"/>
        <w:tabs>
          <w:tab w:val="left" w:pos="572"/>
        </w:tabs>
        <w:jc w:val="both"/>
      </w:pPr>
    </w:p>
    <w:p w14:paraId="434EF5C4" w14:textId="77777777" w:rsidR="00390E85" w:rsidRDefault="00390E85" w:rsidP="00390E85">
      <w:pPr>
        <w:pStyle w:val="Zkladntext20"/>
        <w:shd w:val="clear" w:color="auto" w:fill="auto"/>
        <w:tabs>
          <w:tab w:val="left" w:pos="572"/>
        </w:tabs>
        <w:jc w:val="both"/>
      </w:pPr>
    </w:p>
    <w:p w14:paraId="2A564537" w14:textId="77777777" w:rsidR="00390E85" w:rsidRDefault="00390E85" w:rsidP="00390E85">
      <w:pPr>
        <w:pStyle w:val="Zkladntext20"/>
        <w:shd w:val="clear" w:color="auto" w:fill="auto"/>
        <w:tabs>
          <w:tab w:val="left" w:pos="572"/>
        </w:tabs>
        <w:jc w:val="both"/>
      </w:pPr>
    </w:p>
    <w:p w14:paraId="7C2C3A9F" w14:textId="77777777" w:rsidR="00390E85" w:rsidRDefault="00390E85" w:rsidP="00390E85">
      <w:pPr>
        <w:pStyle w:val="Zkladntext20"/>
        <w:shd w:val="clear" w:color="auto" w:fill="auto"/>
        <w:tabs>
          <w:tab w:val="left" w:pos="572"/>
        </w:tabs>
        <w:jc w:val="both"/>
      </w:pPr>
    </w:p>
    <w:p w14:paraId="5B811A44" w14:textId="77777777" w:rsidR="00390E85" w:rsidRDefault="00390E85" w:rsidP="00390E85">
      <w:pPr>
        <w:pStyle w:val="Zkladntext20"/>
        <w:shd w:val="clear" w:color="auto" w:fill="auto"/>
        <w:tabs>
          <w:tab w:val="left" w:pos="572"/>
        </w:tabs>
        <w:jc w:val="both"/>
      </w:pPr>
    </w:p>
    <w:p w14:paraId="22135BDB" w14:textId="77777777" w:rsidR="008C6C00" w:rsidRDefault="0032464B">
      <w:pPr>
        <w:pStyle w:val="Zkladntext20"/>
        <w:numPr>
          <w:ilvl w:val="0"/>
          <w:numId w:val="14"/>
        </w:numPr>
        <w:shd w:val="clear" w:color="auto" w:fill="auto"/>
        <w:tabs>
          <w:tab w:val="left" w:pos="582"/>
        </w:tabs>
        <w:jc w:val="both"/>
      </w:pPr>
      <w:r>
        <w:lastRenderedPageBreak/>
        <w:t>Zhotovitel se zavazuje, že nebude plnění předmětu díla, tak jak je definováno touto Smlouvou, realizovat v rozporu se zásadami sociální odpovědnosti, environmentální odpovědnosti a inovací ve smyslu zákona č. 134//2016 Sb., o zadávání veřejných zakázek v aktuálním znění. V rámci plnění předmětu díla se tedy bude Zhotovitel v rámci svých reálných možností chovat tak, aby zohledňoval zachování rovných pracovních příležitostí, sociálního začleňování, důstojných pracovních podmínek a případně dalších sociálně relevantních hledisek, dále minimálního dopadu na životní prostředí, trvale udržitelného rozvoje, životní prostřední nezatěžujícího životního cyklu a případně dalších environmentálních hledisek a současně alternativy implementace nového nebo značně zlepšeného produktu, služby nebo postupu. Zhotovitel prohlašuje, že si je vědom skutečnosti, že Objednatel zadal veřejnou zakázku v souladu se zásadami sociálně odpovědného zadávání veřejných zakázek, z tohoto důvodu se Zhotovitel zavazuje po celou dobu trvání Smlouvy zajistit důstojné pracovní podmínky a bezpečnost práce, dodržovat veškeré právní předpisy, zejména pak zákon č. 262/2006 Sb., zákoník práce, ve znění pozdějších předpisů (odměňování, pracovní doba, doba odpočinku mezi směnami, placené přesčasy) a zákon č. 435/2004 Sb., o zaměstnanosti, ve znění pozdějších předpisů, a to vůči všem osobám, které se na plnění Smlouvy podílejí a bez ohledu na to, zda bude Dílo prováděno Zhotovitelem či jeho poddodavatelem. Zhotovitel je povinen po dobu trvání Smlouvy, na vyžádání Objednatele, předložit čestné prohlášení, v němž uvede jmenný seznam všech svých zaměstnanců, agenturních zaměstnanců, živnostníků a dalších osob, které realizovaly Dílo v uplynulém období. V čestném prohlášení musí být uvedeno, že všechny osoby v seznamu uvedené jsou vedeny v příslušných registrech, zejména živnostenském rejstříku, registru pojištěnců České správy sociálního zabezpečení a mají příslušná povolení k pobytu v České republice a k výkonu pracovní činnosti. Dále zde bude uvedeno, že všechny tyto osoby byly proškoleny z problematiky bezpečnosti a ochrany zdraví při práci a že jsou vybaveny osobními ochrannými pracovními prostředky dle účinné právní úpravy. Zároveň je zhotovitel, na vyžádání Objednatele, povinen předložit čestné prohlášení o včasném a úplném plnění veškerých svých závazků vůči poddodavatelům, jejichž prostřednictvím Dílo realizuje. Zhotovitel bere na vědomí, že tato prohlášení je Objednatel oprávněn poskytnout příslušným orgánům veřejné moci České republiky. Objednatel je oprávněn průběžně kontrolovat dodržování povinností Zhotovitele, a to i přímo u pracovníků vykonávajících Dílo, přičemž Zhotovitel je povinen tuto kontrolu umožnit, strpět a poskytnout Objednateli veškerou nezbytnou součinnost k jejímu provedení.</w:t>
      </w:r>
    </w:p>
    <w:p w14:paraId="5BB79468" w14:textId="77777777" w:rsidR="008C6C00" w:rsidRDefault="0032464B">
      <w:pPr>
        <w:pStyle w:val="Zkladntext20"/>
        <w:numPr>
          <w:ilvl w:val="0"/>
          <w:numId w:val="14"/>
        </w:numPr>
        <w:shd w:val="clear" w:color="auto" w:fill="auto"/>
        <w:tabs>
          <w:tab w:val="left" w:pos="582"/>
        </w:tabs>
        <w:jc w:val="both"/>
      </w:pPr>
      <w:r>
        <w:t>Smluvní strany se dohodly, že případné spory vzniklé z této Smlouvy budou přednostně řešit smírnou cestou. Bližší podmínky týkající se řešení sporů jsou uvedeny v příslušné části OP.</w:t>
      </w:r>
    </w:p>
    <w:p w14:paraId="2CC54E4C" w14:textId="77777777" w:rsidR="008C6C00" w:rsidRDefault="0032464B">
      <w:pPr>
        <w:pStyle w:val="Zkladntext20"/>
        <w:numPr>
          <w:ilvl w:val="0"/>
          <w:numId w:val="14"/>
        </w:numPr>
        <w:shd w:val="clear" w:color="auto" w:fill="auto"/>
        <w:tabs>
          <w:tab w:val="left" w:pos="582"/>
        </w:tabs>
        <w:jc w:val="both"/>
      </w:pPr>
      <w:r>
        <w:t>Zhotovitel není oprávněn postoupit jakékoliv pohledávky za Objednatelem vzniklé z této Smlouvy či v souvislosti s touto Smlouvou na třetí osobu bez předchozího písemného souhlasu Objednatele. Bližší podmínky týkající se postupování pohledávek jsou uvedeny v příslušné části OP.</w:t>
      </w:r>
    </w:p>
    <w:p w14:paraId="28597E65" w14:textId="77777777" w:rsidR="008C6C00" w:rsidRDefault="0032464B">
      <w:pPr>
        <w:pStyle w:val="Zkladntext20"/>
        <w:numPr>
          <w:ilvl w:val="0"/>
          <w:numId w:val="14"/>
        </w:numPr>
        <w:shd w:val="clear" w:color="auto" w:fill="auto"/>
        <w:tabs>
          <w:tab w:val="left" w:pos="582"/>
        </w:tabs>
        <w:jc w:val="both"/>
      </w:pPr>
      <w:r>
        <w:t>Změny a doplňky této Smlouvy lze provádět pouze vzestupně číslovanými, písemnými, oběma Smluvními stranami podepsanými dodatky, které se stanou nedílnou součástí této Smlouvy.</w:t>
      </w:r>
    </w:p>
    <w:p w14:paraId="0C52B8CB" w14:textId="77777777" w:rsidR="008C6C00" w:rsidRDefault="0032464B">
      <w:pPr>
        <w:pStyle w:val="Zkladntext20"/>
        <w:numPr>
          <w:ilvl w:val="0"/>
          <w:numId w:val="14"/>
        </w:numPr>
        <w:shd w:val="clear" w:color="auto" w:fill="auto"/>
        <w:tabs>
          <w:tab w:val="left" w:pos="582"/>
        </w:tabs>
        <w:jc w:val="both"/>
      </w:pPr>
      <w:r>
        <w:t>V ostatním se řídí práva a povinnosti smluvních stran ustanoveními OZ.</w:t>
      </w:r>
    </w:p>
    <w:p w14:paraId="5C87FDE4" w14:textId="77777777" w:rsidR="008C6C00" w:rsidRDefault="0032464B">
      <w:pPr>
        <w:pStyle w:val="Zkladntext20"/>
        <w:numPr>
          <w:ilvl w:val="0"/>
          <w:numId w:val="14"/>
        </w:numPr>
        <w:shd w:val="clear" w:color="auto" w:fill="auto"/>
        <w:tabs>
          <w:tab w:val="left" w:pos="582"/>
        </w:tabs>
        <w:jc w:val="both"/>
      </w:pPr>
      <w:r>
        <w:t>Součástí této Smlouvy jsou OP, se kterými se Zhotovitel seznámil před podáním Nabídky Zhotovitele, a které jsou součástí zadávací dokumentace na veřejnou zakázku. Zhotovitel prohlašuje, že se s dokumenty uvedeným v předchozí větě seznámil, porozuměl jejich obsahu a akceptuje je jako součásti Smlouvy.</w:t>
      </w:r>
    </w:p>
    <w:p w14:paraId="6823EBDE" w14:textId="77777777" w:rsidR="008C6C00" w:rsidRDefault="0032464B">
      <w:pPr>
        <w:pStyle w:val="Zkladntext20"/>
        <w:numPr>
          <w:ilvl w:val="0"/>
          <w:numId w:val="14"/>
        </w:numPr>
        <w:shd w:val="clear" w:color="auto" w:fill="auto"/>
        <w:tabs>
          <w:tab w:val="left" w:pos="582"/>
        </w:tabs>
        <w:spacing w:after="240"/>
        <w:jc w:val="both"/>
      </w:pPr>
      <w:r>
        <w:t>Obě smluvní strany potvrzují autentičnost této Smlouvy a prohlašují, že si Smlouvu přečetly, s jejím obsahem souhlasí, že Smlouva byla sepsána na základě pravdivých údajů, z jejich pravé a svobodné vůle a nebyla uzavřena v tísni za jednostranně nevýhodných podmínek.</w:t>
      </w:r>
    </w:p>
    <w:p w14:paraId="451C8DE6" w14:textId="77777777" w:rsidR="008C6C00" w:rsidRDefault="0032464B">
      <w:pPr>
        <w:pStyle w:val="Zkladntext20"/>
        <w:shd w:val="clear" w:color="auto" w:fill="auto"/>
        <w:jc w:val="both"/>
      </w:pPr>
      <w:r>
        <w:t>Nedílnou součástí Smlouvy jsou následující přílohy:</w:t>
      </w:r>
    </w:p>
    <w:p w14:paraId="737C79C2" w14:textId="77777777" w:rsidR="008C6C00" w:rsidRDefault="0032464B">
      <w:pPr>
        <w:pStyle w:val="Zkladntext20"/>
        <w:shd w:val="clear" w:color="auto" w:fill="auto"/>
        <w:ind w:firstLine="360"/>
        <w:jc w:val="both"/>
      </w:pPr>
      <w:r>
        <w:rPr>
          <w:rFonts w:ascii="Times New Roman" w:eastAsia="Times New Roman" w:hAnsi="Times New Roman" w:cs="Times New Roman"/>
        </w:rPr>
        <w:t xml:space="preserve">- </w:t>
      </w:r>
      <w:r>
        <w:t>Oceněný soupis stavebních prací, dodávek a služeb s VV</w:t>
      </w:r>
    </w:p>
    <w:p w14:paraId="0957F314" w14:textId="77777777" w:rsidR="008C6C00" w:rsidRDefault="0032464B">
      <w:pPr>
        <w:pStyle w:val="Zkladntext20"/>
        <w:shd w:val="clear" w:color="auto" w:fill="auto"/>
        <w:ind w:firstLine="360"/>
        <w:jc w:val="both"/>
      </w:pPr>
      <w:r>
        <w:rPr>
          <w:rFonts w:ascii="Times New Roman" w:eastAsia="Times New Roman" w:hAnsi="Times New Roman" w:cs="Times New Roman"/>
        </w:rPr>
        <w:t xml:space="preserve">- </w:t>
      </w:r>
      <w:r>
        <w:t>Obchodní podmínky zadavatele pro veřejné zakázky na stavební práce</w:t>
      </w:r>
    </w:p>
    <w:p w14:paraId="0E14F373" w14:textId="77777777" w:rsidR="008C6C00" w:rsidRDefault="0032464B">
      <w:pPr>
        <w:pStyle w:val="Zkladntext20"/>
        <w:shd w:val="clear" w:color="auto" w:fill="auto"/>
        <w:spacing w:after="700"/>
        <w:ind w:firstLine="360"/>
        <w:jc w:val="both"/>
      </w:pPr>
      <w:r>
        <w:rPr>
          <w:rFonts w:ascii="Times New Roman" w:eastAsia="Times New Roman" w:hAnsi="Times New Roman" w:cs="Times New Roman"/>
        </w:rPr>
        <w:t xml:space="preserve">- </w:t>
      </w:r>
      <w:r>
        <w:t>Údaje, které jsou součástí ujednání a nebudou zveřejněny v Registru smluv</w:t>
      </w:r>
    </w:p>
    <w:p w14:paraId="54CC4A8F" w14:textId="77777777" w:rsidR="008C6C00" w:rsidRDefault="0032464B">
      <w:pPr>
        <w:pStyle w:val="Zkladntext20"/>
        <w:shd w:val="clear" w:color="auto" w:fill="auto"/>
        <w:spacing w:after="0"/>
        <w:jc w:val="both"/>
      </w:pPr>
      <w:r>
        <w:t>NA DŮKAZ SVÉHO SOUHLASU S OBSAHEM TÉTO SMLOUVY K NÍ SMLUVNÍ STRANY PŘIPOJILY</w:t>
      </w:r>
    </w:p>
    <w:p w14:paraId="3C552A3D" w14:textId="77777777" w:rsidR="008C6C00" w:rsidRDefault="0032464B">
      <w:pPr>
        <w:pStyle w:val="Zkladntext20"/>
        <w:shd w:val="clear" w:color="auto" w:fill="auto"/>
        <w:jc w:val="both"/>
      </w:pPr>
      <w:r>
        <w:t>SVÉ UZNÁVANÉ ELEKTRONICKÉ PODPISY DLE ZÁKONA Č. 297/2016 SB., O SLUŽBÁCH</w:t>
      </w:r>
      <w:r>
        <w:br w:type="page"/>
      </w:r>
    </w:p>
    <w:p w14:paraId="2A423B48" w14:textId="77777777" w:rsidR="008C6C00" w:rsidRDefault="0032464B">
      <w:pPr>
        <w:pStyle w:val="Zkladntext20"/>
        <w:shd w:val="clear" w:color="auto" w:fill="auto"/>
        <w:spacing w:after="0" w:line="262" w:lineRule="auto"/>
        <w:ind w:left="320"/>
        <w:jc w:val="both"/>
      </w:pPr>
      <w:r>
        <w:lastRenderedPageBreak/>
        <w:t>VYTVÁŘEJÍCÍCH DŮVĚRU PRO ELEKTRONICKÉ TRANSAKCE, VE ZNĚNÍ POZDĚJŠÍCH PŘEDPISŮ.</w:t>
      </w:r>
    </w:p>
    <w:p w14:paraId="49E8F9D2" w14:textId="77777777" w:rsidR="008C6C00" w:rsidRDefault="0032464B">
      <w:pPr>
        <w:spacing w:line="1" w:lineRule="exact"/>
      </w:pPr>
      <w:r>
        <w:rPr>
          <w:noProof/>
        </w:rPr>
        <mc:AlternateContent>
          <mc:Choice Requires="wps">
            <w:drawing>
              <wp:anchor distT="342900" distB="0" distL="0" distR="0" simplePos="0" relativeHeight="125829380" behindDoc="0" locked="0" layoutInCell="1" allowOverlap="1" wp14:anchorId="734C402D" wp14:editId="4F46F7A8">
                <wp:simplePos x="0" y="0"/>
                <wp:positionH relativeFrom="page">
                  <wp:posOffset>958215</wp:posOffset>
                </wp:positionH>
                <wp:positionV relativeFrom="paragraph">
                  <wp:posOffset>342900</wp:posOffset>
                </wp:positionV>
                <wp:extent cx="1374775" cy="173990"/>
                <wp:effectExtent l="0" t="0" r="0" b="0"/>
                <wp:wrapTopAndBottom/>
                <wp:docPr id="3" name="Shape 3"/>
                <wp:cNvGraphicFramePr/>
                <a:graphic xmlns:a="http://schemas.openxmlformats.org/drawingml/2006/main">
                  <a:graphicData uri="http://schemas.microsoft.com/office/word/2010/wordprocessingShape">
                    <wps:wsp>
                      <wps:cNvSpPr txBox="1"/>
                      <wps:spPr>
                        <a:xfrm>
                          <a:off x="0" y="0"/>
                          <a:ext cx="1374775" cy="173990"/>
                        </a:xfrm>
                        <a:prstGeom prst="rect">
                          <a:avLst/>
                        </a:prstGeom>
                        <a:noFill/>
                      </wps:spPr>
                      <wps:txbx>
                        <w:txbxContent>
                          <w:p w14:paraId="1C5C67F1" w14:textId="77777777" w:rsidR="008C6C00" w:rsidRDefault="0032464B">
                            <w:pPr>
                              <w:pStyle w:val="Zkladntext20"/>
                              <w:shd w:val="clear" w:color="auto" w:fill="auto"/>
                              <w:spacing w:after="0"/>
                            </w:pPr>
                            <w:r>
                              <w:t>V Praze dne: viz podpis</w:t>
                            </w:r>
                          </w:p>
                        </w:txbxContent>
                      </wps:txbx>
                      <wps:bodyPr wrap="none" lIns="0" tIns="0" rIns="0" bIns="0"/>
                    </wps:wsp>
                  </a:graphicData>
                </a:graphic>
              </wp:anchor>
            </w:drawing>
          </mc:Choice>
          <mc:Fallback>
            <w:pict>
              <v:shape w14:anchorId="734C402D" id="Shape 3" o:spid="_x0000_s1027" type="#_x0000_t202" style="position:absolute;margin-left:75.45pt;margin-top:27pt;width:108.25pt;height:13.7pt;z-index:125829380;visibility:visible;mso-wrap-style:none;mso-wrap-distance-left:0;mso-wrap-distance-top:2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" filled="f" stroked="f">
                <v:textbox inset="0,0,0,0">
                  <w:txbxContent>
                    <w:p w14:paraId="1C5C67F1" w14:textId="77777777" w:rsidR="008C6C00" w:rsidRDefault="0032464B">
                      <w:pPr>
                        <w:pStyle w:val="Zkladntext20"/>
                        <w:shd w:val="clear" w:color="auto" w:fill="auto"/>
                        <w:spacing w:after="0"/>
                      </w:pPr>
                      <w:r>
                        <w:t>V Praze dne: viz podpis</w:t>
                      </w:r>
                    </w:p>
                  </w:txbxContent>
                </v:textbox>
                <w10:wrap type="topAndBottom" anchorx="page"/>
              </v:shape>
            </w:pict>
          </mc:Fallback>
        </mc:AlternateContent>
      </w:r>
      <w:r>
        <w:rPr>
          <w:noProof/>
        </w:rPr>
        <mc:AlternateContent>
          <mc:Choice Requires="wps">
            <w:drawing>
              <wp:anchor distT="342900" distB="0" distL="0" distR="0" simplePos="0" relativeHeight="125829382" behindDoc="0" locked="0" layoutInCell="1" allowOverlap="1" wp14:anchorId="7097C4DD" wp14:editId="09685484">
                <wp:simplePos x="0" y="0"/>
                <wp:positionH relativeFrom="page">
                  <wp:posOffset>3930015</wp:posOffset>
                </wp:positionH>
                <wp:positionV relativeFrom="paragraph">
                  <wp:posOffset>342900</wp:posOffset>
                </wp:positionV>
                <wp:extent cx="1471930" cy="173990"/>
                <wp:effectExtent l="0" t="0" r="0" b="0"/>
                <wp:wrapTopAndBottom/>
                <wp:docPr id="5" name="Shape 5"/>
                <wp:cNvGraphicFramePr/>
                <a:graphic xmlns:a="http://schemas.openxmlformats.org/drawingml/2006/main">
                  <a:graphicData uri="http://schemas.microsoft.com/office/word/2010/wordprocessingShape">
                    <wps:wsp>
                      <wps:cNvSpPr txBox="1"/>
                      <wps:spPr>
                        <a:xfrm>
                          <a:off x="0" y="0"/>
                          <a:ext cx="1471930" cy="173990"/>
                        </a:xfrm>
                        <a:prstGeom prst="rect">
                          <a:avLst/>
                        </a:prstGeom>
                        <a:noFill/>
                      </wps:spPr>
                      <wps:txbx>
                        <w:txbxContent>
                          <w:p w14:paraId="10452BC5" w14:textId="77777777" w:rsidR="008C6C00" w:rsidRDefault="0032464B">
                            <w:pPr>
                              <w:pStyle w:val="Zkladntext20"/>
                              <w:shd w:val="clear" w:color="auto" w:fill="auto"/>
                              <w:spacing w:after="0"/>
                            </w:pPr>
                            <w:r>
                              <w:t>V Jihlavě, dne: viz podpis</w:t>
                            </w:r>
                          </w:p>
                        </w:txbxContent>
                      </wps:txbx>
                      <wps:bodyPr wrap="none" lIns="0" tIns="0" rIns="0" bIns="0"/>
                    </wps:wsp>
                  </a:graphicData>
                </a:graphic>
              </wp:anchor>
            </w:drawing>
          </mc:Choice>
          <mc:Fallback>
            <w:pict>
              <v:shape w14:anchorId="7097C4DD" id="Shape 5" o:spid="_x0000_s1028" type="#_x0000_t202" style="position:absolute;margin-left:309.45pt;margin-top:27pt;width:115.9pt;height:13.7pt;z-index:125829382;visibility:visible;mso-wrap-style:none;mso-wrap-distance-left:0;mso-wrap-distance-top:2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" filled="f" stroked="f">
                <v:textbox inset="0,0,0,0">
                  <w:txbxContent>
                    <w:p w14:paraId="10452BC5" w14:textId="77777777" w:rsidR="008C6C00" w:rsidRDefault="0032464B">
                      <w:pPr>
                        <w:pStyle w:val="Zkladntext20"/>
                        <w:shd w:val="clear" w:color="auto" w:fill="auto"/>
                        <w:spacing w:after="0"/>
                      </w:pPr>
                      <w:r>
                        <w:t>V Jihlavě, dne: viz podpis</w:t>
                      </w:r>
                    </w:p>
                  </w:txbxContent>
                </v:textbox>
                <w10:wrap type="topAndBottom" anchorx="page"/>
              </v:shape>
            </w:pict>
          </mc:Fallback>
        </mc:AlternateContent>
      </w:r>
    </w:p>
    <w:p w14:paraId="09C4BDC4" w14:textId="77777777" w:rsidR="008C6C00" w:rsidRDefault="0032464B">
      <w:pPr>
        <w:spacing w:line="1" w:lineRule="exact"/>
      </w:pPr>
      <w:r>
        <w:rPr>
          <w:noProof/>
        </w:rPr>
        <mc:AlternateContent>
          <mc:Choice Requires="wps">
            <w:drawing>
              <wp:anchor distT="758190" distB="635" distL="0" distR="0" simplePos="0" relativeHeight="125829384" behindDoc="0" locked="0" layoutInCell="1" allowOverlap="1" wp14:anchorId="027EF3BE" wp14:editId="5B5984CE">
                <wp:simplePos x="0" y="0"/>
                <wp:positionH relativeFrom="page">
                  <wp:posOffset>726440</wp:posOffset>
                </wp:positionH>
                <wp:positionV relativeFrom="paragraph">
                  <wp:posOffset>758190</wp:posOffset>
                </wp:positionV>
                <wp:extent cx="2353310" cy="667385"/>
                <wp:effectExtent l="0" t="0" r="0" b="0"/>
                <wp:wrapTopAndBottom/>
                <wp:docPr id="7" name="Shape 7"/>
                <wp:cNvGraphicFramePr/>
                <a:graphic xmlns:a="http://schemas.openxmlformats.org/drawingml/2006/main">
                  <a:graphicData uri="http://schemas.microsoft.com/office/word/2010/wordprocessingShape">
                    <wps:wsp>
                      <wps:cNvSpPr txBox="1"/>
                      <wps:spPr>
                        <a:xfrm>
                          <a:off x="0" y="0"/>
                          <a:ext cx="2353310" cy="667385"/>
                        </a:xfrm>
                        <a:prstGeom prst="rect">
                          <a:avLst/>
                        </a:prstGeom>
                        <a:noFill/>
                      </wps:spPr>
                      <wps:txbx>
                        <w:txbxContent>
                          <w:p w14:paraId="2B811D4E" w14:textId="77777777" w:rsidR="008C6C00" w:rsidRDefault="0032464B">
                            <w:pPr>
                              <w:pStyle w:val="Zkladntext70"/>
                              <w:shd w:val="clear" w:color="auto" w:fill="auto"/>
                              <w:spacing w:before="0" w:after="0"/>
                            </w:pPr>
                            <w:r>
                              <w:t>Ing. Zdeněk Ludvík</w:t>
                            </w:r>
                          </w:p>
                          <w:p w14:paraId="134E08FD" w14:textId="77777777" w:rsidR="008C6C00" w:rsidRDefault="0032464B">
                            <w:pPr>
                              <w:pStyle w:val="Nadpis20"/>
                              <w:keepNext/>
                              <w:keepLines/>
                              <w:shd w:val="clear" w:color="auto" w:fill="auto"/>
                              <w:spacing w:line="223" w:lineRule="auto"/>
                              <w:ind w:firstLine="0"/>
                            </w:pPr>
                            <w:bookmarkStart w:id="32" w:name="bookmark0"/>
                            <w:bookmarkStart w:id="33" w:name="bookmark1"/>
                            <w:r>
                              <w:t>Digitální podpis:</w:t>
                            </w:r>
                            <w:bookmarkEnd w:id="32"/>
                            <w:bookmarkEnd w:id="33"/>
                          </w:p>
                          <w:p w14:paraId="33BB889C" w14:textId="77777777" w:rsidR="008C6C00" w:rsidRDefault="0032464B">
                            <w:pPr>
                              <w:pStyle w:val="Nadpis20"/>
                              <w:keepNext/>
                              <w:keepLines/>
                              <w:shd w:val="clear" w:color="auto" w:fill="auto"/>
                              <w:spacing w:line="240" w:lineRule="auto"/>
                              <w:ind w:firstLine="0"/>
                            </w:pPr>
                            <w:bookmarkStart w:id="34" w:name="bookmark2"/>
                            <w:bookmarkStart w:id="35" w:name="bookmark3"/>
                            <w:r>
                              <w:t>16.09.2025 13:11:00</w:t>
                            </w:r>
                            <w:bookmarkEnd w:id="34"/>
                            <w:bookmarkEnd w:id="35"/>
                          </w:p>
                        </w:txbxContent>
                      </wps:txbx>
                      <wps:bodyPr lIns="0" tIns="0" rIns="0" bIns="0"/>
                    </wps:wsp>
                  </a:graphicData>
                </a:graphic>
              </wp:anchor>
            </w:drawing>
          </mc:Choice>
          <mc:Fallback>
            <w:pict>
              <v:shape w14:anchorId="027EF3BE" id="Shape 7" o:spid="_x0000_s1029" type="#_x0000_t202" style="position:absolute;margin-left:57.2pt;margin-top:59.7pt;width:185.3pt;height:52.55pt;z-index:125829384;visibility:visible;mso-wrap-style:square;mso-wrap-distance-left:0;mso-wrap-distance-top:59.7pt;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" filled="f" stroked="f">
                <v:textbox inset="0,0,0,0">
                  <w:txbxContent>
                    <w:p w14:paraId="2B811D4E" w14:textId="77777777" w:rsidR="008C6C00" w:rsidRDefault="0032464B">
                      <w:pPr>
                        <w:pStyle w:val="Zkladntext70"/>
                        <w:shd w:val="clear" w:color="auto" w:fill="auto"/>
                        <w:spacing w:before="0" w:after="0"/>
                      </w:pPr>
                      <w:r>
                        <w:t>Ing. Zdeněk Ludvík</w:t>
                      </w:r>
                    </w:p>
                    <w:p w14:paraId="134E08FD" w14:textId="77777777" w:rsidR="008C6C00" w:rsidRDefault="0032464B">
                      <w:pPr>
                        <w:pStyle w:val="Nadpis20"/>
                        <w:keepNext/>
                        <w:keepLines/>
                        <w:shd w:val="clear" w:color="auto" w:fill="auto"/>
                        <w:spacing w:line="223" w:lineRule="auto"/>
                        <w:ind w:firstLine="0"/>
                      </w:pPr>
                      <w:bookmarkStart w:id="36" w:name="bookmark0"/>
                      <w:bookmarkStart w:id="37" w:name="bookmark1"/>
                      <w:r>
                        <w:t>Digitální podpis:</w:t>
                      </w:r>
                      <w:bookmarkEnd w:id="36"/>
                      <w:bookmarkEnd w:id="37"/>
                    </w:p>
                    <w:p w14:paraId="33BB889C" w14:textId="77777777" w:rsidR="008C6C00" w:rsidRDefault="0032464B">
                      <w:pPr>
                        <w:pStyle w:val="Nadpis20"/>
                        <w:keepNext/>
                        <w:keepLines/>
                        <w:shd w:val="clear" w:color="auto" w:fill="auto"/>
                        <w:spacing w:line="240" w:lineRule="auto"/>
                        <w:ind w:firstLine="0"/>
                      </w:pPr>
                      <w:bookmarkStart w:id="38" w:name="bookmark2"/>
                      <w:bookmarkStart w:id="39" w:name="bookmark3"/>
                      <w:r>
                        <w:t>16.09.2025 13:11:00</w:t>
                      </w:r>
                      <w:bookmarkEnd w:id="38"/>
                      <w:bookmarkEnd w:id="39"/>
                    </w:p>
                  </w:txbxContent>
                </v:textbox>
                <w10:wrap type="topAndBottom" anchorx="page"/>
              </v:shape>
            </w:pict>
          </mc:Fallback>
        </mc:AlternateContent>
      </w:r>
      <w:r>
        <w:rPr>
          <w:noProof/>
        </w:rPr>
        <mc:AlternateContent>
          <mc:Choice Requires="wps">
            <w:drawing>
              <wp:anchor distT="749300" distB="40005" distL="0" distR="0" simplePos="0" relativeHeight="125829386" behindDoc="0" locked="0" layoutInCell="1" allowOverlap="1" wp14:anchorId="1448C94E" wp14:editId="475F601F">
                <wp:simplePos x="0" y="0"/>
                <wp:positionH relativeFrom="page">
                  <wp:posOffset>4021455</wp:posOffset>
                </wp:positionH>
                <wp:positionV relativeFrom="paragraph">
                  <wp:posOffset>749300</wp:posOffset>
                </wp:positionV>
                <wp:extent cx="1990090" cy="636905"/>
                <wp:effectExtent l="0" t="0" r="0" b="0"/>
                <wp:wrapTopAndBottom/>
                <wp:docPr id="9" name="Shape 9"/>
                <wp:cNvGraphicFramePr/>
                <a:graphic xmlns:a="http://schemas.openxmlformats.org/drawingml/2006/main">
                  <a:graphicData uri="http://schemas.microsoft.com/office/word/2010/wordprocessingShape">
                    <wps:wsp>
                      <wps:cNvSpPr txBox="1"/>
                      <wps:spPr>
                        <a:xfrm>
                          <a:off x="0" y="0"/>
                          <a:ext cx="1990090" cy="636905"/>
                        </a:xfrm>
                        <a:prstGeom prst="rect">
                          <a:avLst/>
                        </a:prstGeom>
                        <a:noFill/>
                      </wps:spPr>
                      <wps:txbx>
                        <w:txbxContent>
                          <w:p w14:paraId="5F3B27E7" w14:textId="77777777" w:rsidR="008C6C00" w:rsidRDefault="0032464B">
                            <w:pPr>
                              <w:pStyle w:val="Zkladntext60"/>
                              <w:shd w:val="clear" w:color="auto" w:fill="auto"/>
                              <w:spacing w:line="240" w:lineRule="auto"/>
                            </w:pPr>
                            <w:r>
                              <w:t>Digitálně podepsal</w:t>
                            </w:r>
                          </w:p>
                          <w:p w14:paraId="7B76A740" w14:textId="7D2EC181" w:rsidR="008C6C00" w:rsidRDefault="0032464B">
                            <w:pPr>
                              <w:pStyle w:val="Zkladntext60"/>
                              <w:shd w:val="clear" w:color="auto" w:fill="auto"/>
                              <w:tabs>
                                <w:tab w:val="left" w:pos="1042"/>
                              </w:tabs>
                            </w:pPr>
                            <w:r>
                              <w:tab/>
                              <w:t>Ing. Radovan Necid</w:t>
                            </w:r>
                          </w:p>
                          <w:p w14:paraId="11FB3664" w14:textId="05C27AC3" w:rsidR="008C6C00" w:rsidRDefault="0032464B">
                            <w:pPr>
                              <w:pStyle w:val="Zkladntext60"/>
                              <w:shd w:val="clear" w:color="auto" w:fill="auto"/>
                              <w:tabs>
                                <w:tab w:val="left" w:pos="754"/>
                              </w:tabs>
                              <w:spacing w:line="180" w:lineRule="auto"/>
                            </w:pPr>
                            <w:r>
                              <w:rPr>
                                <w:rFonts w:ascii="Arial" w:eastAsia="Arial" w:hAnsi="Arial" w:cs="Arial"/>
                                <w:sz w:val="34"/>
                                <w:szCs w:val="34"/>
                              </w:rPr>
                              <w:tab/>
                            </w:r>
                            <w:r>
                              <w:t>Datum: 2025.09.30</w:t>
                            </w:r>
                          </w:p>
                          <w:p w14:paraId="6D6262C8" w14:textId="0F193321" w:rsidR="008C6C00" w:rsidRDefault="00390E85">
                            <w:pPr>
                              <w:pStyle w:val="Zkladntext30"/>
                              <w:shd w:val="clear" w:color="auto" w:fill="auto"/>
                              <w:tabs>
                                <w:tab w:val="left" w:pos="1493"/>
                              </w:tabs>
                            </w:pPr>
                            <w:r>
                              <w:tab/>
                            </w:r>
                            <w:r>
                              <w:tab/>
                            </w:r>
                            <w:r w:rsidR="0032464B">
                              <w:t>1 7-</w:t>
                            </w:r>
                            <w:proofErr w:type="gramStart"/>
                            <w:r w:rsidR="0032464B">
                              <w:t>47-7Q</w:t>
                            </w:r>
                            <w:proofErr w:type="gramEnd"/>
                            <w:r w:rsidR="0032464B">
                              <w:t xml:space="preserve"> 4-07'00'</w:t>
                            </w:r>
                          </w:p>
                          <w:p w14:paraId="7274854B" w14:textId="259917B2" w:rsidR="008C6C00" w:rsidRDefault="00390E85">
                            <w:pPr>
                              <w:pStyle w:val="Zkladntext30"/>
                              <w:shd w:val="clear" w:color="auto" w:fill="auto"/>
                              <w:tabs>
                                <w:tab w:val="left" w:pos="1488"/>
                              </w:tabs>
                              <w:spacing w:line="180" w:lineRule="auto"/>
                            </w:pPr>
                            <w:r>
                              <w:rPr>
                                <w:color w:val="374170"/>
                              </w:rPr>
                              <w:t>A</w:t>
                            </w:r>
                            <w:r>
                              <w:rPr>
                                <w:color w:val="374170"/>
                              </w:rPr>
                              <w:tab/>
                            </w:r>
                            <w:r w:rsidR="0032464B">
                              <w:rPr>
                                <w:vertAlign w:val="superscript"/>
                              </w:rPr>
                              <w:t>1</w:t>
                            </w:r>
                            <w:r w:rsidR="0032464B">
                              <w:t xml:space="preserve"> Z.H-</w:t>
                            </w:r>
                            <w:proofErr w:type="spellStart"/>
                            <w:r w:rsidR="0032464B">
                              <w:t>Z.Zy</w:t>
                            </w:r>
                            <w:proofErr w:type="spellEnd"/>
                            <w:r w:rsidR="0032464B">
                              <w:t xml:space="preserve"> +UZ UU</w:t>
                            </w:r>
                          </w:p>
                        </w:txbxContent>
                      </wps:txbx>
                      <wps:bodyPr lIns="0" tIns="0" rIns="0" bIns="0"/>
                    </wps:wsp>
                  </a:graphicData>
                </a:graphic>
              </wp:anchor>
            </w:drawing>
          </mc:Choice>
          <mc:Fallback>
            <w:pict>
              <v:shape w14:anchorId="1448C94E" id="Shape 9" o:spid="_x0000_s1030" type="#_x0000_t202" style="position:absolute;margin-left:316.65pt;margin-top:59pt;width:156.7pt;height:50.15pt;z-index:125829386;visibility:visible;mso-wrap-style:square;mso-wrap-distance-left:0;mso-wrap-distance-top:59pt;mso-wrap-distance-right:0;mso-wrap-distance-bottom:3.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" filled="f" stroked="f">
                <v:textbox inset="0,0,0,0">
                  <w:txbxContent>
                    <w:p w14:paraId="5F3B27E7" w14:textId="77777777" w:rsidR="008C6C00" w:rsidRDefault="0032464B">
                      <w:pPr>
                        <w:pStyle w:val="Zkladntext60"/>
                        <w:shd w:val="clear" w:color="auto" w:fill="auto"/>
                        <w:spacing w:line="240" w:lineRule="auto"/>
                      </w:pPr>
                      <w:r>
                        <w:t>Digitálně podepsal</w:t>
                      </w:r>
                    </w:p>
                    <w:p w14:paraId="7B76A740" w14:textId="7D2EC181" w:rsidR="008C6C00" w:rsidRDefault="0032464B">
                      <w:pPr>
                        <w:pStyle w:val="Zkladntext60"/>
                        <w:shd w:val="clear" w:color="auto" w:fill="auto"/>
                        <w:tabs>
                          <w:tab w:val="left" w:pos="1042"/>
                        </w:tabs>
                      </w:pPr>
                      <w:r>
                        <w:tab/>
                        <w:t>Ing. Radovan Necid</w:t>
                      </w:r>
                    </w:p>
                    <w:p w14:paraId="11FB3664" w14:textId="05C27AC3" w:rsidR="008C6C00" w:rsidRDefault="0032464B">
                      <w:pPr>
                        <w:pStyle w:val="Zkladntext60"/>
                        <w:shd w:val="clear" w:color="auto" w:fill="auto"/>
                        <w:tabs>
                          <w:tab w:val="left" w:pos="754"/>
                        </w:tabs>
                        <w:spacing w:line="180" w:lineRule="auto"/>
                      </w:pPr>
                      <w:r>
                        <w:rPr>
                          <w:rFonts w:ascii="Arial" w:eastAsia="Arial" w:hAnsi="Arial" w:cs="Arial"/>
                          <w:sz w:val="34"/>
                          <w:szCs w:val="34"/>
                        </w:rPr>
                        <w:tab/>
                      </w:r>
                      <w:r>
                        <w:t>Datum: 2025.09.30</w:t>
                      </w:r>
                    </w:p>
                    <w:p w14:paraId="6D6262C8" w14:textId="0F193321" w:rsidR="008C6C00" w:rsidRDefault="00390E85">
                      <w:pPr>
                        <w:pStyle w:val="Zkladntext30"/>
                        <w:shd w:val="clear" w:color="auto" w:fill="auto"/>
                        <w:tabs>
                          <w:tab w:val="left" w:pos="1493"/>
                        </w:tabs>
                      </w:pPr>
                      <w:r>
                        <w:tab/>
                      </w:r>
                      <w:r>
                        <w:tab/>
                      </w:r>
                      <w:r w:rsidR="0032464B">
                        <w:t>1 7-</w:t>
                      </w:r>
                      <w:proofErr w:type="gramStart"/>
                      <w:r w:rsidR="0032464B">
                        <w:t>47-7Q</w:t>
                      </w:r>
                      <w:proofErr w:type="gramEnd"/>
                      <w:r w:rsidR="0032464B">
                        <w:t xml:space="preserve"> 4-07'00'</w:t>
                      </w:r>
                    </w:p>
                    <w:p w14:paraId="7274854B" w14:textId="259917B2" w:rsidR="008C6C00" w:rsidRDefault="00390E85">
                      <w:pPr>
                        <w:pStyle w:val="Zkladntext30"/>
                        <w:shd w:val="clear" w:color="auto" w:fill="auto"/>
                        <w:tabs>
                          <w:tab w:val="left" w:pos="1488"/>
                        </w:tabs>
                        <w:spacing w:line="180" w:lineRule="auto"/>
                      </w:pPr>
                      <w:r>
                        <w:rPr>
                          <w:color w:val="374170"/>
                        </w:rPr>
                        <w:t>A</w:t>
                      </w:r>
                      <w:r>
                        <w:rPr>
                          <w:color w:val="374170"/>
                        </w:rPr>
                        <w:tab/>
                      </w:r>
                      <w:r w:rsidR="0032464B">
                        <w:rPr>
                          <w:vertAlign w:val="superscript"/>
                        </w:rPr>
                        <w:t>1</w:t>
                      </w:r>
                      <w:r w:rsidR="0032464B">
                        <w:t xml:space="preserve"> Z.H-</w:t>
                      </w:r>
                      <w:proofErr w:type="spellStart"/>
                      <w:r w:rsidR="0032464B">
                        <w:t>Z.Zy</w:t>
                      </w:r>
                      <w:proofErr w:type="spellEnd"/>
                      <w:r w:rsidR="0032464B">
                        <w:t xml:space="preserve"> +UZ UU</w:t>
                      </w:r>
                    </w:p>
                  </w:txbxContent>
                </v:textbox>
                <w10:wrap type="topAndBottom" anchorx="page"/>
              </v:shape>
            </w:pict>
          </mc:Fallback>
        </mc:AlternateContent>
      </w:r>
    </w:p>
    <w:p w14:paraId="5BB0BED3" w14:textId="77777777" w:rsidR="008C6C00" w:rsidRDefault="0032464B">
      <w:pPr>
        <w:spacing w:line="1" w:lineRule="exact"/>
      </w:pPr>
      <w:r>
        <w:rPr>
          <w:noProof/>
        </w:rPr>
        <mc:AlternateContent>
          <mc:Choice Requires="wps">
            <w:drawing>
              <wp:anchor distT="76200" distB="125095" distL="0" distR="0" simplePos="0" relativeHeight="125829388" behindDoc="0" locked="0" layoutInCell="1" allowOverlap="1" wp14:anchorId="30F7543D" wp14:editId="1B676CDF">
                <wp:simplePos x="0" y="0"/>
                <wp:positionH relativeFrom="page">
                  <wp:posOffset>958215</wp:posOffset>
                </wp:positionH>
                <wp:positionV relativeFrom="paragraph">
                  <wp:posOffset>76200</wp:posOffset>
                </wp:positionV>
                <wp:extent cx="1969135" cy="255905"/>
                <wp:effectExtent l="0" t="0" r="0" b="0"/>
                <wp:wrapTopAndBottom/>
                <wp:docPr id="11" name="Shape 11"/>
                <wp:cNvGraphicFramePr/>
                <a:graphic xmlns:a="http://schemas.openxmlformats.org/drawingml/2006/main">
                  <a:graphicData uri="http://schemas.microsoft.com/office/word/2010/wordprocessingShape">
                    <wps:wsp>
                      <wps:cNvSpPr txBox="1"/>
                      <wps:spPr>
                        <a:xfrm>
                          <a:off x="0" y="0"/>
                          <a:ext cx="1969135" cy="255905"/>
                        </a:xfrm>
                        <a:prstGeom prst="rect">
                          <a:avLst/>
                        </a:prstGeom>
                        <a:noFill/>
                      </wps:spPr>
                      <wps:txbx>
                        <w:txbxContent>
                          <w:p w14:paraId="2A292937" w14:textId="77777777" w:rsidR="008C6C00" w:rsidRDefault="0032464B">
                            <w:pPr>
                              <w:pStyle w:val="Zkladntext50"/>
                              <w:shd w:val="clear" w:color="auto" w:fill="auto"/>
                            </w:pPr>
                            <w:r>
                              <w:t xml:space="preserve">Ing. Zdeněk Ludvík, předseda správní rady MI </w:t>
                            </w:r>
                            <w:proofErr w:type="spellStart"/>
                            <w:r>
                              <w:t>Roads</w:t>
                            </w:r>
                            <w:proofErr w:type="spellEnd"/>
                            <w:r>
                              <w:t xml:space="preserve"> a.s.</w:t>
                            </w:r>
                          </w:p>
                        </w:txbxContent>
                      </wps:txbx>
                      <wps:bodyPr lIns="0" tIns="0" rIns="0" bIns="0"/>
                    </wps:wsp>
                  </a:graphicData>
                </a:graphic>
              </wp:anchor>
            </w:drawing>
          </mc:Choice>
          <mc:Fallback>
            <w:pict>
              <v:shape w14:anchorId="30F7543D" id="Shape 11" o:spid="_x0000_s1031" type="#_x0000_t202" style="position:absolute;margin-left:75.45pt;margin-top:6pt;width:155.05pt;height:20.15pt;z-index:125829388;visibility:visible;mso-wrap-style:square;mso-wrap-distance-left:0;mso-wrap-distance-top:6pt;mso-wrap-distance-right:0;mso-wrap-distance-bottom:9.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" filled="f" stroked="f">
                <v:textbox inset="0,0,0,0">
                  <w:txbxContent>
                    <w:p w14:paraId="2A292937" w14:textId="77777777" w:rsidR="008C6C00" w:rsidRDefault="0032464B">
                      <w:pPr>
                        <w:pStyle w:val="Zkladntext50"/>
                        <w:shd w:val="clear" w:color="auto" w:fill="auto"/>
                      </w:pPr>
                      <w:r>
                        <w:t xml:space="preserve">Ing. Zdeněk Ludvík, předseda správní rady MI </w:t>
                      </w:r>
                      <w:proofErr w:type="spellStart"/>
                      <w:r>
                        <w:t>Roads</w:t>
                      </w:r>
                      <w:proofErr w:type="spellEnd"/>
                      <w:r>
                        <w:t xml:space="preserve"> a.s.</w:t>
                      </w:r>
                    </w:p>
                  </w:txbxContent>
                </v:textbox>
                <w10:wrap type="topAndBottom" anchorx="page"/>
              </v:shape>
            </w:pict>
          </mc:Fallback>
        </mc:AlternateContent>
      </w:r>
      <w:r>
        <w:rPr>
          <w:noProof/>
        </w:rPr>
        <mc:AlternateContent>
          <mc:Choice Requires="wps">
            <w:drawing>
              <wp:anchor distT="76200" distB="0" distL="0" distR="0" simplePos="0" relativeHeight="125829390" behindDoc="0" locked="0" layoutInCell="1" allowOverlap="1" wp14:anchorId="69C87024" wp14:editId="4982F9B5">
                <wp:simplePos x="0" y="0"/>
                <wp:positionH relativeFrom="page">
                  <wp:posOffset>3930015</wp:posOffset>
                </wp:positionH>
                <wp:positionV relativeFrom="paragraph">
                  <wp:posOffset>76200</wp:posOffset>
                </wp:positionV>
                <wp:extent cx="1856105" cy="381000"/>
                <wp:effectExtent l="0" t="0" r="0" b="0"/>
                <wp:wrapTopAndBottom/>
                <wp:docPr id="13" name="Shape 13"/>
                <wp:cNvGraphicFramePr/>
                <a:graphic xmlns:a="http://schemas.openxmlformats.org/drawingml/2006/main">
                  <a:graphicData uri="http://schemas.microsoft.com/office/word/2010/wordprocessingShape">
                    <wps:wsp>
                      <wps:cNvSpPr txBox="1"/>
                      <wps:spPr>
                        <a:xfrm>
                          <a:off x="0" y="0"/>
                          <a:ext cx="1856105" cy="381000"/>
                        </a:xfrm>
                        <a:prstGeom prst="rect">
                          <a:avLst/>
                        </a:prstGeom>
                        <a:noFill/>
                      </wps:spPr>
                      <wps:txbx>
                        <w:txbxContent>
                          <w:p w14:paraId="27405CB0" w14:textId="77777777" w:rsidR="008C6C00" w:rsidRDefault="0032464B">
                            <w:pPr>
                              <w:pStyle w:val="Zkladntext50"/>
                              <w:shd w:val="clear" w:color="auto" w:fill="auto"/>
                            </w:pPr>
                            <w:r>
                              <w:t>Ing. Radovan Necid, ředitel organizace Krajská správa a údržba silnic Vysočiny, příspěvková organizace</w:t>
                            </w:r>
                          </w:p>
                        </w:txbxContent>
                      </wps:txbx>
                      <wps:bodyPr lIns="0" tIns="0" rIns="0" bIns="0"/>
                    </wps:wsp>
                  </a:graphicData>
                </a:graphic>
              </wp:anchor>
            </w:drawing>
          </mc:Choice>
          <mc:Fallback>
            <w:pict>
              <v:shape w14:anchorId="69C87024" id="Shape 13" o:spid="_x0000_s1032" type="#_x0000_t202" style="position:absolute;margin-left:309.45pt;margin-top:6pt;width:146.15pt;height:30pt;z-index:125829390;visibility:visible;mso-wrap-style:square;mso-wrap-distance-left:0;mso-wrap-distance-top:6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" filled="f" stroked="f">
                <v:textbox inset="0,0,0,0">
                  <w:txbxContent>
                    <w:p w14:paraId="27405CB0" w14:textId="77777777" w:rsidR="008C6C00" w:rsidRDefault="0032464B">
                      <w:pPr>
                        <w:pStyle w:val="Zkladntext50"/>
                        <w:shd w:val="clear" w:color="auto" w:fill="auto"/>
                      </w:pPr>
                      <w:r>
                        <w:t>Ing. Radovan Necid, ředitel organizace Krajská správa a údržba silnic Vysočiny, příspěvková organizace</w:t>
                      </w:r>
                    </w:p>
                  </w:txbxContent>
                </v:textbox>
                <w10:wrap type="topAndBottom" anchorx="page"/>
              </v:shape>
            </w:pict>
          </mc:Fallback>
        </mc:AlternateContent>
      </w:r>
    </w:p>
    <w:p w14:paraId="26958E74" w14:textId="77777777" w:rsidR="008C6C00" w:rsidRDefault="0032464B">
      <w:pPr>
        <w:pStyle w:val="Zkladntext70"/>
        <w:shd w:val="clear" w:color="auto" w:fill="auto"/>
        <w:spacing w:before="0" w:after="0"/>
      </w:pPr>
      <w:r>
        <w:t>Ing. Marek Steiner</w:t>
      </w:r>
    </w:p>
    <w:p w14:paraId="5286BDE6" w14:textId="77777777" w:rsidR="008C6C00" w:rsidRDefault="0032464B">
      <w:pPr>
        <w:pStyle w:val="Nadpis20"/>
        <w:keepNext/>
        <w:keepLines/>
        <w:shd w:val="clear" w:color="auto" w:fill="auto"/>
        <w:spacing w:line="226" w:lineRule="auto"/>
        <w:ind w:firstLine="680"/>
      </w:pPr>
      <w:bookmarkStart w:id="40" w:name="bookmark36"/>
      <w:bookmarkStart w:id="41" w:name="bookmark37"/>
      <w:r>
        <w:t>Digitální podpis:</w:t>
      </w:r>
      <w:bookmarkEnd w:id="40"/>
      <w:bookmarkEnd w:id="41"/>
    </w:p>
    <w:p w14:paraId="162FFE85" w14:textId="77777777" w:rsidR="008C6C00" w:rsidRDefault="0032464B">
      <w:pPr>
        <w:pStyle w:val="Nadpis20"/>
        <w:keepNext/>
        <w:keepLines/>
        <w:shd w:val="clear" w:color="auto" w:fill="auto"/>
        <w:spacing w:after="320" w:line="240" w:lineRule="auto"/>
        <w:ind w:firstLine="680"/>
      </w:pPr>
      <w:bookmarkStart w:id="42" w:name="bookmark38"/>
      <w:bookmarkStart w:id="43" w:name="bookmark39"/>
      <w:r>
        <w:t>15.09.2025 14:22:02</w:t>
      </w:r>
      <w:bookmarkEnd w:id="42"/>
      <w:bookmarkEnd w:id="43"/>
    </w:p>
    <w:p w14:paraId="4A43DF40" w14:textId="77777777" w:rsidR="008C6C00" w:rsidRDefault="0032464B">
      <w:pPr>
        <w:pStyle w:val="Zkladntext50"/>
        <w:shd w:val="clear" w:color="auto" w:fill="auto"/>
        <w:ind w:left="500"/>
        <w:sectPr w:rsidR="008C6C00">
          <w:headerReference w:type="even" r:id="rId8"/>
          <w:headerReference w:type="default" r:id="rId9"/>
          <w:footerReference w:type="even" r:id="rId10"/>
          <w:footerReference w:type="default" r:id="rId11"/>
          <w:pgSz w:w="11900" w:h="16840"/>
          <w:pgMar w:top="1948" w:right="1089" w:bottom="1030" w:left="1029" w:header="0" w:footer="3" w:gutter="0"/>
          <w:pgNumType w:start="1"/>
          <w:cols w:space="720"/>
          <w:noEndnote/>
          <w:docGrid w:linePitch="360"/>
        </w:sectPr>
      </w:pPr>
      <w:r>
        <w:t xml:space="preserve">Ing. Marek Steiner, člen správní rady MI </w:t>
      </w:r>
      <w:proofErr w:type="spellStart"/>
      <w:r>
        <w:t>Roads</w:t>
      </w:r>
      <w:proofErr w:type="spellEnd"/>
      <w:r>
        <w:t xml:space="preserve"> a.s.</w:t>
      </w:r>
    </w:p>
    <w:tbl>
      <w:tblPr>
        <w:tblOverlap w:val="never"/>
        <w:tblW w:w="0" w:type="auto"/>
        <w:jc w:val="center"/>
        <w:tblLayout w:type="fixed"/>
        <w:tblCellMar>
          <w:left w:w="10" w:type="dxa"/>
          <w:right w:w="10" w:type="dxa"/>
        </w:tblCellMar>
        <w:tblLook w:val="04A0" w:firstRow="1" w:lastRow="0" w:firstColumn="1" w:lastColumn="0" w:noHBand="0" w:noVBand="1"/>
      </w:tblPr>
      <w:tblGrid>
        <w:gridCol w:w="446"/>
        <w:gridCol w:w="1800"/>
        <w:gridCol w:w="2856"/>
        <w:gridCol w:w="1776"/>
        <w:gridCol w:w="965"/>
        <w:gridCol w:w="965"/>
        <w:gridCol w:w="974"/>
      </w:tblGrid>
      <w:tr w:rsidR="008C6C00" w14:paraId="6EECA372" w14:textId="77777777">
        <w:trPr>
          <w:trHeight w:hRule="exact" w:val="211"/>
          <w:jc w:val="center"/>
        </w:trPr>
        <w:tc>
          <w:tcPr>
            <w:tcW w:w="446" w:type="dxa"/>
            <w:vMerge w:val="restart"/>
            <w:shd w:val="clear" w:color="auto" w:fill="D9D9D9"/>
          </w:tcPr>
          <w:p w14:paraId="28D8772A" w14:textId="77777777" w:rsidR="008C6C00" w:rsidRDefault="0032464B">
            <w:pPr>
              <w:pStyle w:val="Jin0"/>
              <w:shd w:val="clear" w:color="auto" w:fill="auto"/>
              <w:spacing w:line="240" w:lineRule="auto"/>
              <w:rPr>
                <w:sz w:val="9"/>
                <w:szCs w:val="9"/>
              </w:rPr>
            </w:pPr>
            <w:r>
              <w:rPr>
                <w:rFonts w:ascii="Arial" w:eastAsia="Arial" w:hAnsi="Arial" w:cs="Arial"/>
                <w:color w:val="1A2541"/>
                <w:sz w:val="9"/>
                <w:szCs w:val="9"/>
              </w:rPr>
              <w:lastRenderedPageBreak/>
              <w:t>F</w:t>
            </w:r>
          </w:p>
        </w:tc>
        <w:tc>
          <w:tcPr>
            <w:tcW w:w="9336" w:type="dxa"/>
            <w:gridSpan w:val="6"/>
            <w:shd w:val="clear" w:color="auto" w:fill="D9D9D9"/>
            <w:vAlign w:val="center"/>
          </w:tcPr>
          <w:p w14:paraId="136042BA" w14:textId="77777777" w:rsidR="008C6C00" w:rsidRDefault="0032464B">
            <w:pPr>
              <w:pStyle w:val="Jin0"/>
              <w:shd w:val="clear" w:color="auto" w:fill="auto"/>
              <w:spacing w:line="240" w:lineRule="auto"/>
              <w:jc w:val="both"/>
              <w:rPr>
                <w:sz w:val="9"/>
                <w:szCs w:val="9"/>
              </w:rPr>
            </w:pPr>
            <w:r>
              <w:rPr>
                <w:rFonts w:ascii="Arial" w:eastAsia="Arial" w:hAnsi="Arial" w:cs="Arial"/>
                <w:sz w:val="9"/>
                <w:szCs w:val="9"/>
              </w:rPr>
              <w:t>Firma:</w:t>
            </w:r>
          </w:p>
        </w:tc>
      </w:tr>
      <w:tr w:rsidR="008C6C00" w14:paraId="034AA9FB" w14:textId="77777777">
        <w:trPr>
          <w:trHeight w:hRule="exact" w:val="821"/>
          <w:jc w:val="center"/>
        </w:trPr>
        <w:tc>
          <w:tcPr>
            <w:tcW w:w="446" w:type="dxa"/>
            <w:vMerge/>
            <w:shd w:val="clear" w:color="auto" w:fill="D9D9D9"/>
          </w:tcPr>
          <w:p w14:paraId="0747505E" w14:textId="77777777" w:rsidR="008C6C00" w:rsidRDefault="008C6C00"/>
        </w:tc>
        <w:tc>
          <w:tcPr>
            <w:tcW w:w="1800" w:type="dxa"/>
            <w:shd w:val="clear" w:color="auto" w:fill="D9D9D9"/>
          </w:tcPr>
          <w:p w14:paraId="55E2D4AE" w14:textId="77777777" w:rsidR="008C6C00" w:rsidRDefault="0032464B">
            <w:pPr>
              <w:pStyle w:val="Jin0"/>
              <w:shd w:val="clear" w:color="auto" w:fill="auto"/>
              <w:spacing w:line="240" w:lineRule="auto"/>
              <w:rPr>
                <w:sz w:val="14"/>
                <w:szCs w:val="14"/>
              </w:rPr>
            </w:pPr>
            <w:r>
              <w:rPr>
                <w:rFonts w:ascii="Arial" w:eastAsia="Arial" w:hAnsi="Arial" w:cs="Arial"/>
                <w:b/>
                <w:bCs/>
                <w:sz w:val="14"/>
                <w:szCs w:val="14"/>
              </w:rPr>
              <w:t>Rekapitulace ceny</w:t>
            </w:r>
          </w:p>
          <w:p w14:paraId="7A05E954" w14:textId="77777777" w:rsidR="008C6C00" w:rsidRDefault="0032464B">
            <w:pPr>
              <w:pStyle w:val="Jin0"/>
              <w:shd w:val="clear" w:color="auto" w:fill="auto"/>
              <w:spacing w:line="240" w:lineRule="auto"/>
              <w:rPr>
                <w:sz w:val="14"/>
                <w:szCs w:val="14"/>
              </w:rPr>
            </w:pPr>
            <w:r>
              <w:rPr>
                <w:rFonts w:ascii="Arial" w:eastAsia="Arial" w:hAnsi="Arial" w:cs="Arial"/>
                <w:b/>
                <w:bCs/>
                <w:sz w:val="14"/>
                <w:szCs w:val="14"/>
              </w:rPr>
              <w:t>Stavba: D.2 - II/350 Štoky -</w:t>
            </w:r>
          </w:p>
        </w:tc>
        <w:tc>
          <w:tcPr>
            <w:tcW w:w="2856" w:type="dxa"/>
            <w:shd w:val="clear" w:color="auto" w:fill="D9D9D9"/>
          </w:tcPr>
          <w:p w14:paraId="4FD53EB7" w14:textId="77777777" w:rsidR="008C6C00" w:rsidRDefault="0032464B">
            <w:pPr>
              <w:pStyle w:val="Jin0"/>
              <w:shd w:val="clear" w:color="auto" w:fill="auto"/>
              <w:spacing w:before="160" w:line="240" w:lineRule="auto"/>
              <w:rPr>
                <w:sz w:val="14"/>
                <w:szCs w:val="14"/>
              </w:rPr>
            </w:pPr>
            <w:proofErr w:type="spellStart"/>
            <w:proofErr w:type="gramStart"/>
            <w:r>
              <w:rPr>
                <w:rFonts w:ascii="Arial" w:eastAsia="Arial" w:hAnsi="Arial" w:cs="Arial"/>
                <w:b/>
                <w:bCs/>
                <w:sz w:val="14"/>
                <w:szCs w:val="14"/>
              </w:rPr>
              <w:t>křiž.I</w:t>
            </w:r>
            <w:proofErr w:type="spellEnd"/>
            <w:proofErr w:type="gramEnd"/>
            <w:r>
              <w:rPr>
                <w:rFonts w:ascii="Arial" w:eastAsia="Arial" w:hAnsi="Arial" w:cs="Arial"/>
                <w:b/>
                <w:bCs/>
                <w:sz w:val="14"/>
                <w:szCs w:val="14"/>
              </w:rPr>
              <w:t xml:space="preserve">/38 </w:t>
            </w:r>
            <w:proofErr w:type="spellStart"/>
            <w:r>
              <w:rPr>
                <w:rFonts w:ascii="Arial" w:eastAsia="Arial" w:hAnsi="Arial" w:cs="Arial"/>
                <w:b/>
                <w:bCs/>
                <w:sz w:val="14"/>
                <w:szCs w:val="14"/>
              </w:rPr>
              <w:t>Smilov</w:t>
            </w:r>
            <w:proofErr w:type="spellEnd"/>
            <w:r>
              <w:rPr>
                <w:rFonts w:ascii="Arial" w:eastAsia="Arial" w:hAnsi="Arial" w:cs="Arial"/>
                <w:b/>
                <w:bCs/>
                <w:sz w:val="14"/>
                <w:szCs w:val="14"/>
              </w:rPr>
              <w:t xml:space="preserve"> Metrostav </w:t>
            </w:r>
            <w:proofErr w:type="spellStart"/>
            <w:r>
              <w:rPr>
                <w:rFonts w:ascii="Arial" w:eastAsia="Arial" w:hAnsi="Arial" w:cs="Arial"/>
                <w:b/>
                <w:bCs/>
                <w:sz w:val="14"/>
                <w:szCs w:val="14"/>
              </w:rPr>
              <w:t>Infra</w:t>
            </w:r>
            <w:proofErr w:type="spellEnd"/>
          </w:p>
        </w:tc>
        <w:tc>
          <w:tcPr>
            <w:tcW w:w="1776" w:type="dxa"/>
            <w:shd w:val="clear" w:color="auto" w:fill="D9D9D9"/>
            <w:vAlign w:val="bottom"/>
          </w:tcPr>
          <w:p w14:paraId="42D3CE6B" w14:textId="77777777" w:rsidR="008C6C00" w:rsidRDefault="0032464B">
            <w:pPr>
              <w:pStyle w:val="Jin0"/>
              <w:shd w:val="clear" w:color="auto" w:fill="auto"/>
              <w:spacing w:line="240" w:lineRule="auto"/>
              <w:ind w:firstLine="760"/>
              <w:rPr>
                <w:sz w:val="9"/>
                <w:szCs w:val="9"/>
              </w:rPr>
            </w:pPr>
            <w:r>
              <w:rPr>
                <w:rFonts w:ascii="Arial" w:eastAsia="Arial" w:hAnsi="Arial" w:cs="Arial"/>
                <w:b/>
                <w:bCs/>
                <w:sz w:val="9"/>
                <w:szCs w:val="9"/>
              </w:rPr>
              <w:t>Celková cena bez DPH:</w:t>
            </w:r>
          </w:p>
          <w:p w14:paraId="52A2B3D7" w14:textId="77777777" w:rsidR="008C6C00" w:rsidRDefault="0032464B">
            <w:pPr>
              <w:pStyle w:val="Jin0"/>
              <w:shd w:val="clear" w:color="auto" w:fill="auto"/>
              <w:spacing w:line="240" w:lineRule="auto"/>
              <w:jc w:val="right"/>
              <w:rPr>
                <w:sz w:val="9"/>
                <w:szCs w:val="9"/>
              </w:rPr>
            </w:pPr>
            <w:r>
              <w:rPr>
                <w:rFonts w:ascii="Arial" w:eastAsia="Arial" w:hAnsi="Arial" w:cs="Arial"/>
                <w:b/>
                <w:bCs/>
                <w:sz w:val="9"/>
                <w:szCs w:val="9"/>
              </w:rPr>
              <w:t>Celková cena s DPH:</w:t>
            </w:r>
          </w:p>
        </w:tc>
        <w:tc>
          <w:tcPr>
            <w:tcW w:w="2904" w:type="dxa"/>
            <w:gridSpan w:val="3"/>
            <w:shd w:val="clear" w:color="auto" w:fill="D9D9D9"/>
            <w:vAlign w:val="bottom"/>
          </w:tcPr>
          <w:p w14:paraId="46DA1832" w14:textId="77777777" w:rsidR="008C6C00" w:rsidRDefault="0032464B">
            <w:pPr>
              <w:pStyle w:val="Jin0"/>
              <w:shd w:val="clear" w:color="auto" w:fill="auto"/>
              <w:spacing w:line="240" w:lineRule="auto"/>
              <w:ind w:firstLine="360"/>
              <w:rPr>
                <w:sz w:val="9"/>
                <w:szCs w:val="9"/>
              </w:rPr>
            </w:pPr>
            <w:r>
              <w:rPr>
                <w:rFonts w:ascii="Arial" w:eastAsia="Arial" w:hAnsi="Arial" w:cs="Arial"/>
                <w:b/>
                <w:bCs/>
                <w:sz w:val="9"/>
                <w:szCs w:val="9"/>
              </w:rPr>
              <w:t>54 579 184,60</w:t>
            </w:r>
          </w:p>
          <w:p w14:paraId="37DF0EE1" w14:textId="77777777" w:rsidR="008C6C00" w:rsidRDefault="0032464B">
            <w:pPr>
              <w:pStyle w:val="Jin0"/>
              <w:shd w:val="clear" w:color="auto" w:fill="auto"/>
              <w:spacing w:line="240" w:lineRule="auto"/>
              <w:ind w:firstLine="360"/>
              <w:rPr>
                <w:sz w:val="9"/>
                <w:szCs w:val="9"/>
              </w:rPr>
            </w:pPr>
            <w:r>
              <w:rPr>
                <w:rFonts w:ascii="Arial" w:eastAsia="Arial" w:hAnsi="Arial" w:cs="Arial"/>
                <w:b/>
                <w:bCs/>
                <w:sz w:val="9"/>
                <w:szCs w:val="9"/>
              </w:rPr>
              <w:t>66 040 813,37</w:t>
            </w:r>
          </w:p>
        </w:tc>
      </w:tr>
      <w:tr w:rsidR="008C6C00" w14:paraId="7D45D8E3" w14:textId="77777777">
        <w:trPr>
          <w:trHeight w:hRule="exact" w:val="125"/>
          <w:jc w:val="center"/>
        </w:trPr>
        <w:tc>
          <w:tcPr>
            <w:tcW w:w="446" w:type="dxa"/>
            <w:tcBorders>
              <w:top w:val="single" w:sz="4" w:space="0" w:color="auto"/>
              <w:left w:val="single" w:sz="4" w:space="0" w:color="auto"/>
            </w:tcBorders>
            <w:shd w:val="clear" w:color="auto" w:fill="FFFFFF"/>
            <w:vAlign w:val="bottom"/>
          </w:tcPr>
          <w:p w14:paraId="6267A64C" w14:textId="77777777" w:rsidR="008C6C00" w:rsidRDefault="0032464B">
            <w:pPr>
              <w:pStyle w:val="Jin0"/>
              <w:shd w:val="clear" w:color="auto" w:fill="auto"/>
              <w:spacing w:line="240" w:lineRule="auto"/>
              <w:rPr>
                <w:sz w:val="9"/>
                <w:szCs w:val="9"/>
              </w:rPr>
            </w:pPr>
            <w:r>
              <w:rPr>
                <w:rFonts w:ascii="Arial" w:eastAsia="Arial" w:hAnsi="Arial" w:cs="Arial"/>
                <w:color w:val="EBEBEB"/>
                <w:sz w:val="9"/>
                <w:szCs w:val="9"/>
              </w:rPr>
              <w:t>Objekt</w:t>
            </w:r>
          </w:p>
        </w:tc>
        <w:tc>
          <w:tcPr>
            <w:tcW w:w="6432" w:type="dxa"/>
            <w:gridSpan w:val="3"/>
            <w:tcBorders>
              <w:top w:val="single" w:sz="4" w:space="0" w:color="auto"/>
              <w:left w:val="single" w:sz="4" w:space="0" w:color="auto"/>
            </w:tcBorders>
            <w:shd w:val="clear" w:color="auto" w:fill="41A5BD"/>
          </w:tcPr>
          <w:p w14:paraId="3D63A095" w14:textId="77777777" w:rsidR="008C6C00" w:rsidRDefault="008C6C00">
            <w:pPr>
              <w:rPr>
                <w:sz w:val="10"/>
                <w:szCs w:val="10"/>
              </w:rPr>
            </w:pPr>
          </w:p>
        </w:tc>
        <w:tc>
          <w:tcPr>
            <w:tcW w:w="965" w:type="dxa"/>
            <w:tcBorders>
              <w:top w:val="single" w:sz="4" w:space="0" w:color="auto"/>
              <w:left w:val="single" w:sz="4" w:space="0" w:color="auto"/>
            </w:tcBorders>
            <w:shd w:val="clear" w:color="auto" w:fill="FFFFFF"/>
            <w:vAlign w:val="bottom"/>
          </w:tcPr>
          <w:p w14:paraId="32143EFC" w14:textId="77777777" w:rsidR="008C6C00" w:rsidRDefault="0032464B">
            <w:pPr>
              <w:pStyle w:val="Jin0"/>
              <w:shd w:val="clear" w:color="auto" w:fill="auto"/>
              <w:spacing w:line="240" w:lineRule="auto"/>
              <w:ind w:firstLine="180"/>
              <w:rPr>
                <w:sz w:val="9"/>
                <w:szCs w:val="9"/>
              </w:rPr>
            </w:pPr>
            <w:r>
              <w:rPr>
                <w:rFonts w:ascii="Arial" w:eastAsia="Arial" w:hAnsi="Arial" w:cs="Arial"/>
                <w:color w:val="EBEBEB"/>
                <w:sz w:val="9"/>
                <w:szCs w:val="9"/>
              </w:rPr>
              <w:t>Cena bez DPH</w:t>
            </w:r>
          </w:p>
        </w:tc>
        <w:tc>
          <w:tcPr>
            <w:tcW w:w="965" w:type="dxa"/>
            <w:tcBorders>
              <w:left w:val="single" w:sz="4" w:space="0" w:color="auto"/>
            </w:tcBorders>
            <w:shd w:val="clear" w:color="auto" w:fill="FFFFFF"/>
            <w:vAlign w:val="bottom"/>
          </w:tcPr>
          <w:p w14:paraId="4DC10EA1" w14:textId="77777777" w:rsidR="008C6C00" w:rsidRDefault="0032464B">
            <w:pPr>
              <w:pStyle w:val="Jin0"/>
              <w:shd w:val="clear" w:color="auto" w:fill="auto"/>
              <w:spacing w:line="240" w:lineRule="auto"/>
              <w:jc w:val="center"/>
              <w:rPr>
                <w:sz w:val="9"/>
                <w:szCs w:val="9"/>
              </w:rPr>
            </w:pPr>
            <w:r>
              <w:rPr>
                <w:rFonts w:ascii="Arial" w:eastAsia="Arial" w:hAnsi="Arial" w:cs="Arial"/>
                <w:color w:val="EBEBEB"/>
                <w:sz w:val="9"/>
                <w:szCs w:val="9"/>
              </w:rPr>
              <w:t>DPH</w:t>
            </w:r>
          </w:p>
        </w:tc>
        <w:tc>
          <w:tcPr>
            <w:tcW w:w="974" w:type="dxa"/>
            <w:tcBorders>
              <w:left w:val="single" w:sz="4" w:space="0" w:color="auto"/>
              <w:right w:val="single" w:sz="4" w:space="0" w:color="auto"/>
            </w:tcBorders>
            <w:shd w:val="clear" w:color="auto" w:fill="FFFFFF"/>
            <w:vAlign w:val="bottom"/>
          </w:tcPr>
          <w:p w14:paraId="025B2277" w14:textId="77777777" w:rsidR="008C6C00" w:rsidRDefault="0032464B">
            <w:pPr>
              <w:pStyle w:val="Jin0"/>
              <w:shd w:val="clear" w:color="auto" w:fill="auto"/>
              <w:spacing w:line="240" w:lineRule="auto"/>
              <w:ind w:firstLine="220"/>
              <w:rPr>
                <w:sz w:val="9"/>
                <w:szCs w:val="9"/>
              </w:rPr>
            </w:pPr>
            <w:r>
              <w:rPr>
                <w:rFonts w:ascii="Arial" w:eastAsia="Arial" w:hAnsi="Arial" w:cs="Arial"/>
                <w:color w:val="EBEBEB"/>
                <w:sz w:val="9"/>
                <w:szCs w:val="9"/>
              </w:rPr>
              <w:t>Cena s DPH</w:t>
            </w:r>
          </w:p>
        </w:tc>
      </w:tr>
      <w:tr w:rsidR="008C6C00" w14:paraId="2E727E2C" w14:textId="77777777">
        <w:trPr>
          <w:trHeight w:hRule="exact" w:val="130"/>
          <w:jc w:val="center"/>
        </w:trPr>
        <w:tc>
          <w:tcPr>
            <w:tcW w:w="446" w:type="dxa"/>
            <w:tcBorders>
              <w:top w:val="single" w:sz="4" w:space="0" w:color="auto"/>
              <w:left w:val="single" w:sz="4" w:space="0" w:color="auto"/>
            </w:tcBorders>
            <w:shd w:val="clear" w:color="auto" w:fill="FFFFFF"/>
            <w:vAlign w:val="bottom"/>
          </w:tcPr>
          <w:p w14:paraId="7B9E7C5E"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000</w:t>
            </w:r>
          </w:p>
        </w:tc>
        <w:tc>
          <w:tcPr>
            <w:tcW w:w="6432" w:type="dxa"/>
            <w:gridSpan w:val="3"/>
            <w:tcBorders>
              <w:top w:val="single" w:sz="4" w:space="0" w:color="auto"/>
              <w:left w:val="single" w:sz="4" w:space="0" w:color="auto"/>
            </w:tcBorders>
            <w:shd w:val="clear" w:color="auto" w:fill="FFFFFF"/>
            <w:vAlign w:val="bottom"/>
          </w:tcPr>
          <w:p w14:paraId="0A161551"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Všeobecné a ostatní náklady</w:t>
            </w:r>
          </w:p>
        </w:tc>
        <w:tc>
          <w:tcPr>
            <w:tcW w:w="965" w:type="dxa"/>
            <w:tcBorders>
              <w:top w:val="single" w:sz="4" w:space="0" w:color="auto"/>
              <w:left w:val="single" w:sz="4" w:space="0" w:color="auto"/>
            </w:tcBorders>
            <w:shd w:val="clear" w:color="auto" w:fill="FFFFFF"/>
            <w:vAlign w:val="bottom"/>
          </w:tcPr>
          <w:p w14:paraId="0C3C7EF3" w14:textId="18F47F59" w:rsidR="008C6C00" w:rsidRDefault="008C6C00">
            <w:pPr>
              <w:pStyle w:val="Jin0"/>
              <w:shd w:val="clear" w:color="auto" w:fill="auto"/>
              <w:spacing w:line="240" w:lineRule="auto"/>
              <w:jc w:val="right"/>
              <w:rPr>
                <w:sz w:val="9"/>
                <w:szCs w:val="9"/>
              </w:rPr>
            </w:pPr>
          </w:p>
        </w:tc>
        <w:tc>
          <w:tcPr>
            <w:tcW w:w="965" w:type="dxa"/>
            <w:tcBorders>
              <w:left w:val="single" w:sz="4" w:space="0" w:color="auto"/>
            </w:tcBorders>
            <w:shd w:val="clear" w:color="auto" w:fill="FFFFFF"/>
            <w:vAlign w:val="bottom"/>
          </w:tcPr>
          <w:p w14:paraId="07DEDE70" w14:textId="51508469" w:rsidR="008C6C00" w:rsidRDefault="008C6C00">
            <w:pPr>
              <w:pStyle w:val="Jin0"/>
              <w:shd w:val="clear" w:color="auto" w:fill="auto"/>
              <w:spacing w:line="240" w:lineRule="auto"/>
              <w:ind w:firstLine="480"/>
              <w:jc w:val="both"/>
              <w:rPr>
                <w:sz w:val="9"/>
                <w:szCs w:val="9"/>
              </w:rPr>
            </w:pPr>
          </w:p>
        </w:tc>
        <w:tc>
          <w:tcPr>
            <w:tcW w:w="974" w:type="dxa"/>
            <w:tcBorders>
              <w:left w:val="single" w:sz="4" w:space="0" w:color="auto"/>
              <w:right w:val="single" w:sz="4" w:space="0" w:color="auto"/>
            </w:tcBorders>
            <w:shd w:val="clear" w:color="auto" w:fill="FFFFFF"/>
            <w:vAlign w:val="bottom"/>
          </w:tcPr>
          <w:p w14:paraId="0C081DF9" w14:textId="10EC38ED" w:rsidR="008C6C00" w:rsidRDefault="008C6C00">
            <w:pPr>
              <w:pStyle w:val="Jin0"/>
              <w:shd w:val="clear" w:color="auto" w:fill="auto"/>
              <w:spacing w:line="240" w:lineRule="auto"/>
              <w:jc w:val="right"/>
              <w:rPr>
                <w:sz w:val="9"/>
                <w:szCs w:val="9"/>
              </w:rPr>
            </w:pPr>
          </w:p>
        </w:tc>
      </w:tr>
      <w:tr w:rsidR="008C6C00" w14:paraId="3CB81D28" w14:textId="77777777">
        <w:trPr>
          <w:trHeight w:hRule="exact" w:val="130"/>
          <w:jc w:val="center"/>
        </w:trPr>
        <w:tc>
          <w:tcPr>
            <w:tcW w:w="446" w:type="dxa"/>
            <w:tcBorders>
              <w:top w:val="single" w:sz="4" w:space="0" w:color="auto"/>
              <w:left w:val="single" w:sz="4" w:space="0" w:color="auto"/>
            </w:tcBorders>
            <w:shd w:val="clear" w:color="auto" w:fill="FFFFFF"/>
            <w:vAlign w:val="bottom"/>
          </w:tcPr>
          <w:p w14:paraId="795F37F8"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101</w:t>
            </w:r>
          </w:p>
        </w:tc>
        <w:tc>
          <w:tcPr>
            <w:tcW w:w="6432" w:type="dxa"/>
            <w:gridSpan w:val="3"/>
            <w:tcBorders>
              <w:top w:val="single" w:sz="4" w:space="0" w:color="auto"/>
              <w:left w:val="single" w:sz="4" w:space="0" w:color="auto"/>
            </w:tcBorders>
            <w:shd w:val="clear" w:color="auto" w:fill="FFFFFF"/>
            <w:vAlign w:val="bottom"/>
          </w:tcPr>
          <w:p w14:paraId="54F32B11"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silnice km 0,300-0,630</w:t>
            </w:r>
          </w:p>
        </w:tc>
        <w:tc>
          <w:tcPr>
            <w:tcW w:w="965" w:type="dxa"/>
            <w:tcBorders>
              <w:top w:val="single" w:sz="4" w:space="0" w:color="auto"/>
              <w:left w:val="single" w:sz="4" w:space="0" w:color="auto"/>
            </w:tcBorders>
            <w:shd w:val="clear" w:color="auto" w:fill="FFFFFF"/>
            <w:vAlign w:val="bottom"/>
          </w:tcPr>
          <w:p w14:paraId="0FC7FC54" w14:textId="152050CF" w:rsidR="008C6C00" w:rsidRDefault="008C6C00">
            <w:pPr>
              <w:pStyle w:val="Jin0"/>
              <w:shd w:val="clear" w:color="auto" w:fill="auto"/>
              <w:spacing w:line="240" w:lineRule="auto"/>
              <w:jc w:val="right"/>
              <w:rPr>
                <w:sz w:val="9"/>
                <w:szCs w:val="9"/>
              </w:rPr>
            </w:pPr>
          </w:p>
        </w:tc>
        <w:tc>
          <w:tcPr>
            <w:tcW w:w="965" w:type="dxa"/>
            <w:tcBorders>
              <w:top w:val="single" w:sz="4" w:space="0" w:color="auto"/>
              <w:left w:val="single" w:sz="4" w:space="0" w:color="auto"/>
            </w:tcBorders>
            <w:shd w:val="clear" w:color="auto" w:fill="FFFFFF"/>
            <w:vAlign w:val="bottom"/>
          </w:tcPr>
          <w:p w14:paraId="0627CB21" w14:textId="2BA93343" w:rsidR="008C6C00" w:rsidRDefault="008C6C00">
            <w:pPr>
              <w:pStyle w:val="Jin0"/>
              <w:shd w:val="clear" w:color="auto" w:fill="auto"/>
              <w:spacing w:line="240" w:lineRule="auto"/>
              <w:ind w:firstLine="480"/>
              <w:jc w:val="both"/>
              <w:rPr>
                <w:sz w:val="9"/>
                <w:szCs w:val="9"/>
              </w:rPr>
            </w:pPr>
          </w:p>
        </w:tc>
        <w:tc>
          <w:tcPr>
            <w:tcW w:w="974" w:type="dxa"/>
            <w:tcBorders>
              <w:top w:val="single" w:sz="4" w:space="0" w:color="auto"/>
              <w:left w:val="single" w:sz="4" w:space="0" w:color="auto"/>
              <w:right w:val="single" w:sz="4" w:space="0" w:color="auto"/>
            </w:tcBorders>
            <w:shd w:val="clear" w:color="auto" w:fill="FFFFFF"/>
            <w:vAlign w:val="bottom"/>
          </w:tcPr>
          <w:p w14:paraId="3FA875B3" w14:textId="76C62C94" w:rsidR="008C6C00" w:rsidRDefault="008C6C00">
            <w:pPr>
              <w:pStyle w:val="Jin0"/>
              <w:shd w:val="clear" w:color="auto" w:fill="auto"/>
              <w:spacing w:line="240" w:lineRule="auto"/>
              <w:jc w:val="right"/>
              <w:rPr>
                <w:sz w:val="9"/>
                <w:szCs w:val="9"/>
              </w:rPr>
            </w:pPr>
          </w:p>
        </w:tc>
      </w:tr>
      <w:tr w:rsidR="008C6C00" w14:paraId="39358AC8" w14:textId="77777777">
        <w:trPr>
          <w:trHeight w:hRule="exact" w:val="125"/>
          <w:jc w:val="center"/>
        </w:trPr>
        <w:tc>
          <w:tcPr>
            <w:tcW w:w="446" w:type="dxa"/>
            <w:tcBorders>
              <w:top w:val="single" w:sz="4" w:space="0" w:color="auto"/>
              <w:left w:val="single" w:sz="4" w:space="0" w:color="auto"/>
            </w:tcBorders>
            <w:shd w:val="clear" w:color="auto" w:fill="FFFFFF"/>
            <w:vAlign w:val="bottom"/>
          </w:tcPr>
          <w:p w14:paraId="7E436C28"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102</w:t>
            </w:r>
          </w:p>
        </w:tc>
        <w:tc>
          <w:tcPr>
            <w:tcW w:w="6432" w:type="dxa"/>
            <w:gridSpan w:val="3"/>
            <w:tcBorders>
              <w:top w:val="single" w:sz="4" w:space="0" w:color="auto"/>
              <w:left w:val="single" w:sz="4" w:space="0" w:color="auto"/>
            </w:tcBorders>
            <w:shd w:val="clear" w:color="auto" w:fill="FFFFFF"/>
            <w:vAlign w:val="bottom"/>
          </w:tcPr>
          <w:p w14:paraId="7B99388F"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silnice km 0,630-1,375</w:t>
            </w:r>
          </w:p>
        </w:tc>
        <w:tc>
          <w:tcPr>
            <w:tcW w:w="965" w:type="dxa"/>
            <w:tcBorders>
              <w:top w:val="single" w:sz="4" w:space="0" w:color="auto"/>
              <w:left w:val="single" w:sz="4" w:space="0" w:color="auto"/>
            </w:tcBorders>
            <w:shd w:val="clear" w:color="auto" w:fill="FFFFFF"/>
            <w:vAlign w:val="bottom"/>
          </w:tcPr>
          <w:p w14:paraId="401BB3DF" w14:textId="0986FC21" w:rsidR="008C6C00" w:rsidRDefault="008C6C00">
            <w:pPr>
              <w:pStyle w:val="Jin0"/>
              <w:shd w:val="clear" w:color="auto" w:fill="auto"/>
              <w:spacing w:line="240" w:lineRule="auto"/>
              <w:jc w:val="right"/>
              <w:rPr>
                <w:sz w:val="9"/>
                <w:szCs w:val="9"/>
              </w:rPr>
            </w:pPr>
          </w:p>
        </w:tc>
        <w:tc>
          <w:tcPr>
            <w:tcW w:w="965" w:type="dxa"/>
            <w:tcBorders>
              <w:top w:val="single" w:sz="4" w:space="0" w:color="auto"/>
              <w:left w:val="single" w:sz="4" w:space="0" w:color="auto"/>
            </w:tcBorders>
            <w:shd w:val="clear" w:color="auto" w:fill="FFFFFF"/>
            <w:vAlign w:val="bottom"/>
          </w:tcPr>
          <w:p w14:paraId="01D03779" w14:textId="17EA107B" w:rsidR="008C6C00" w:rsidRDefault="008C6C00">
            <w:pPr>
              <w:pStyle w:val="Jin0"/>
              <w:shd w:val="clear" w:color="auto" w:fill="auto"/>
              <w:spacing w:line="240" w:lineRule="auto"/>
              <w:ind w:firstLine="400"/>
              <w:jc w:val="both"/>
              <w:rPr>
                <w:sz w:val="9"/>
                <w:szCs w:val="9"/>
              </w:rPr>
            </w:pPr>
          </w:p>
        </w:tc>
        <w:tc>
          <w:tcPr>
            <w:tcW w:w="974" w:type="dxa"/>
            <w:tcBorders>
              <w:top w:val="single" w:sz="4" w:space="0" w:color="auto"/>
              <w:left w:val="single" w:sz="4" w:space="0" w:color="auto"/>
              <w:right w:val="single" w:sz="4" w:space="0" w:color="auto"/>
            </w:tcBorders>
            <w:shd w:val="clear" w:color="auto" w:fill="FFFFFF"/>
            <w:vAlign w:val="bottom"/>
          </w:tcPr>
          <w:p w14:paraId="2BECDF0C" w14:textId="13C8C2E9" w:rsidR="008C6C00" w:rsidRDefault="008C6C00">
            <w:pPr>
              <w:pStyle w:val="Jin0"/>
              <w:shd w:val="clear" w:color="auto" w:fill="auto"/>
              <w:spacing w:line="240" w:lineRule="auto"/>
              <w:jc w:val="right"/>
              <w:rPr>
                <w:sz w:val="9"/>
                <w:szCs w:val="9"/>
              </w:rPr>
            </w:pPr>
          </w:p>
        </w:tc>
      </w:tr>
      <w:tr w:rsidR="008C6C00" w14:paraId="06C27BCC" w14:textId="77777777">
        <w:trPr>
          <w:trHeight w:hRule="exact" w:val="130"/>
          <w:jc w:val="center"/>
        </w:trPr>
        <w:tc>
          <w:tcPr>
            <w:tcW w:w="446" w:type="dxa"/>
            <w:tcBorders>
              <w:top w:val="single" w:sz="4" w:space="0" w:color="auto"/>
              <w:left w:val="single" w:sz="4" w:space="0" w:color="auto"/>
            </w:tcBorders>
            <w:shd w:val="clear" w:color="auto" w:fill="FFFFFF"/>
            <w:vAlign w:val="bottom"/>
          </w:tcPr>
          <w:p w14:paraId="5619E6B5"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103</w:t>
            </w:r>
          </w:p>
        </w:tc>
        <w:tc>
          <w:tcPr>
            <w:tcW w:w="6432" w:type="dxa"/>
            <w:gridSpan w:val="3"/>
            <w:tcBorders>
              <w:top w:val="single" w:sz="4" w:space="0" w:color="auto"/>
              <w:left w:val="single" w:sz="4" w:space="0" w:color="auto"/>
            </w:tcBorders>
            <w:shd w:val="clear" w:color="auto" w:fill="FFFFFF"/>
            <w:vAlign w:val="bottom"/>
          </w:tcPr>
          <w:p w14:paraId="3AB4959B"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silnice km 1,375-2,705</w:t>
            </w:r>
          </w:p>
        </w:tc>
        <w:tc>
          <w:tcPr>
            <w:tcW w:w="965" w:type="dxa"/>
            <w:tcBorders>
              <w:top w:val="single" w:sz="4" w:space="0" w:color="auto"/>
              <w:left w:val="single" w:sz="4" w:space="0" w:color="auto"/>
            </w:tcBorders>
            <w:shd w:val="clear" w:color="auto" w:fill="FFFFFF"/>
            <w:vAlign w:val="bottom"/>
          </w:tcPr>
          <w:p w14:paraId="3CDC2BB5" w14:textId="2D70A95F" w:rsidR="008C6C00" w:rsidRDefault="008C6C00">
            <w:pPr>
              <w:pStyle w:val="Jin0"/>
              <w:shd w:val="clear" w:color="auto" w:fill="auto"/>
              <w:spacing w:line="240" w:lineRule="auto"/>
              <w:ind w:firstLine="360"/>
              <w:jc w:val="both"/>
              <w:rPr>
                <w:sz w:val="9"/>
                <w:szCs w:val="9"/>
              </w:rPr>
            </w:pPr>
          </w:p>
        </w:tc>
        <w:tc>
          <w:tcPr>
            <w:tcW w:w="965" w:type="dxa"/>
            <w:tcBorders>
              <w:top w:val="single" w:sz="4" w:space="0" w:color="auto"/>
              <w:left w:val="single" w:sz="4" w:space="0" w:color="auto"/>
            </w:tcBorders>
            <w:shd w:val="clear" w:color="auto" w:fill="FFFFFF"/>
            <w:vAlign w:val="bottom"/>
          </w:tcPr>
          <w:p w14:paraId="658594C5" w14:textId="35BCF786" w:rsidR="008C6C00" w:rsidRDefault="008C6C00">
            <w:pPr>
              <w:pStyle w:val="Jin0"/>
              <w:shd w:val="clear" w:color="auto" w:fill="auto"/>
              <w:spacing w:line="240" w:lineRule="auto"/>
              <w:ind w:firstLine="400"/>
              <w:jc w:val="both"/>
              <w:rPr>
                <w:sz w:val="9"/>
                <w:szCs w:val="9"/>
              </w:rPr>
            </w:pPr>
          </w:p>
        </w:tc>
        <w:tc>
          <w:tcPr>
            <w:tcW w:w="974" w:type="dxa"/>
            <w:tcBorders>
              <w:top w:val="single" w:sz="4" w:space="0" w:color="auto"/>
              <w:left w:val="single" w:sz="4" w:space="0" w:color="auto"/>
              <w:right w:val="single" w:sz="4" w:space="0" w:color="auto"/>
            </w:tcBorders>
            <w:shd w:val="clear" w:color="auto" w:fill="FFFFFF"/>
            <w:vAlign w:val="bottom"/>
          </w:tcPr>
          <w:p w14:paraId="50A9377C" w14:textId="1A832F5E" w:rsidR="008C6C00" w:rsidRDefault="008C6C00">
            <w:pPr>
              <w:pStyle w:val="Jin0"/>
              <w:shd w:val="clear" w:color="auto" w:fill="auto"/>
              <w:spacing w:line="240" w:lineRule="auto"/>
              <w:jc w:val="right"/>
              <w:rPr>
                <w:sz w:val="9"/>
                <w:szCs w:val="9"/>
              </w:rPr>
            </w:pPr>
          </w:p>
        </w:tc>
      </w:tr>
      <w:tr w:rsidR="008C6C00" w14:paraId="1A263455" w14:textId="77777777">
        <w:trPr>
          <w:trHeight w:hRule="exact" w:val="125"/>
          <w:jc w:val="center"/>
        </w:trPr>
        <w:tc>
          <w:tcPr>
            <w:tcW w:w="446" w:type="dxa"/>
            <w:tcBorders>
              <w:top w:val="single" w:sz="4" w:space="0" w:color="auto"/>
              <w:left w:val="single" w:sz="4" w:space="0" w:color="auto"/>
            </w:tcBorders>
            <w:shd w:val="clear" w:color="auto" w:fill="FFFFFF"/>
            <w:vAlign w:val="bottom"/>
          </w:tcPr>
          <w:p w14:paraId="6E13FC3A"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104</w:t>
            </w:r>
          </w:p>
        </w:tc>
        <w:tc>
          <w:tcPr>
            <w:tcW w:w="6432" w:type="dxa"/>
            <w:gridSpan w:val="3"/>
            <w:tcBorders>
              <w:top w:val="single" w:sz="4" w:space="0" w:color="auto"/>
              <w:left w:val="single" w:sz="4" w:space="0" w:color="auto"/>
            </w:tcBorders>
            <w:shd w:val="clear" w:color="auto" w:fill="FFFFFF"/>
            <w:vAlign w:val="bottom"/>
          </w:tcPr>
          <w:p w14:paraId="0FC022FA"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silnice km 2,705-3,063</w:t>
            </w:r>
          </w:p>
        </w:tc>
        <w:tc>
          <w:tcPr>
            <w:tcW w:w="965" w:type="dxa"/>
            <w:tcBorders>
              <w:top w:val="single" w:sz="4" w:space="0" w:color="auto"/>
              <w:left w:val="single" w:sz="4" w:space="0" w:color="auto"/>
            </w:tcBorders>
            <w:shd w:val="clear" w:color="auto" w:fill="FFFFFF"/>
            <w:vAlign w:val="bottom"/>
          </w:tcPr>
          <w:p w14:paraId="590A857E" w14:textId="2BD6D2CB" w:rsidR="008C6C00" w:rsidRDefault="008C6C00">
            <w:pPr>
              <w:pStyle w:val="Jin0"/>
              <w:shd w:val="clear" w:color="auto" w:fill="auto"/>
              <w:spacing w:line="240" w:lineRule="auto"/>
              <w:jc w:val="right"/>
              <w:rPr>
                <w:sz w:val="9"/>
                <w:szCs w:val="9"/>
              </w:rPr>
            </w:pPr>
          </w:p>
        </w:tc>
        <w:tc>
          <w:tcPr>
            <w:tcW w:w="965" w:type="dxa"/>
            <w:tcBorders>
              <w:top w:val="single" w:sz="4" w:space="0" w:color="auto"/>
              <w:left w:val="single" w:sz="4" w:space="0" w:color="auto"/>
            </w:tcBorders>
            <w:shd w:val="clear" w:color="auto" w:fill="FFFFFF"/>
            <w:vAlign w:val="bottom"/>
          </w:tcPr>
          <w:p w14:paraId="03B02737" w14:textId="671F0384" w:rsidR="008C6C00" w:rsidRDefault="008C6C00">
            <w:pPr>
              <w:pStyle w:val="Jin0"/>
              <w:shd w:val="clear" w:color="auto" w:fill="auto"/>
              <w:spacing w:line="240" w:lineRule="auto"/>
              <w:ind w:firstLine="480"/>
              <w:jc w:val="both"/>
              <w:rPr>
                <w:sz w:val="9"/>
                <w:szCs w:val="9"/>
              </w:rPr>
            </w:pPr>
          </w:p>
        </w:tc>
        <w:tc>
          <w:tcPr>
            <w:tcW w:w="974" w:type="dxa"/>
            <w:tcBorders>
              <w:top w:val="single" w:sz="4" w:space="0" w:color="auto"/>
              <w:left w:val="single" w:sz="4" w:space="0" w:color="auto"/>
              <w:right w:val="single" w:sz="4" w:space="0" w:color="auto"/>
            </w:tcBorders>
            <w:shd w:val="clear" w:color="auto" w:fill="FFFFFF"/>
            <w:vAlign w:val="bottom"/>
          </w:tcPr>
          <w:p w14:paraId="17DD26CD" w14:textId="561E653F" w:rsidR="008C6C00" w:rsidRDefault="008C6C00">
            <w:pPr>
              <w:pStyle w:val="Jin0"/>
              <w:shd w:val="clear" w:color="auto" w:fill="auto"/>
              <w:spacing w:line="240" w:lineRule="auto"/>
              <w:jc w:val="right"/>
              <w:rPr>
                <w:sz w:val="9"/>
                <w:szCs w:val="9"/>
              </w:rPr>
            </w:pPr>
          </w:p>
        </w:tc>
      </w:tr>
      <w:tr w:rsidR="008C6C00" w14:paraId="78CED563" w14:textId="77777777">
        <w:trPr>
          <w:trHeight w:hRule="exact" w:val="130"/>
          <w:jc w:val="center"/>
        </w:trPr>
        <w:tc>
          <w:tcPr>
            <w:tcW w:w="446" w:type="dxa"/>
            <w:tcBorders>
              <w:top w:val="single" w:sz="4" w:space="0" w:color="auto"/>
              <w:left w:val="single" w:sz="4" w:space="0" w:color="auto"/>
            </w:tcBorders>
            <w:shd w:val="clear" w:color="auto" w:fill="FFFFFF"/>
            <w:vAlign w:val="bottom"/>
          </w:tcPr>
          <w:p w14:paraId="46B25AA6"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105</w:t>
            </w:r>
          </w:p>
        </w:tc>
        <w:tc>
          <w:tcPr>
            <w:tcW w:w="6432" w:type="dxa"/>
            <w:gridSpan w:val="3"/>
            <w:tcBorders>
              <w:top w:val="single" w:sz="4" w:space="0" w:color="auto"/>
              <w:left w:val="single" w:sz="4" w:space="0" w:color="auto"/>
            </w:tcBorders>
            <w:shd w:val="clear" w:color="auto" w:fill="FFFFFF"/>
            <w:vAlign w:val="bottom"/>
          </w:tcPr>
          <w:p w14:paraId="434C6DDE"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silnice km 3,063-4,154</w:t>
            </w:r>
          </w:p>
        </w:tc>
        <w:tc>
          <w:tcPr>
            <w:tcW w:w="965" w:type="dxa"/>
            <w:tcBorders>
              <w:top w:val="single" w:sz="4" w:space="0" w:color="auto"/>
              <w:left w:val="single" w:sz="4" w:space="0" w:color="auto"/>
            </w:tcBorders>
            <w:shd w:val="clear" w:color="auto" w:fill="FFFFFF"/>
            <w:vAlign w:val="bottom"/>
          </w:tcPr>
          <w:p w14:paraId="661FB623" w14:textId="3D7F25ED" w:rsidR="008C6C00" w:rsidRDefault="008C6C00">
            <w:pPr>
              <w:pStyle w:val="Jin0"/>
              <w:shd w:val="clear" w:color="auto" w:fill="auto"/>
              <w:spacing w:line="240" w:lineRule="auto"/>
              <w:ind w:firstLine="360"/>
              <w:jc w:val="both"/>
              <w:rPr>
                <w:sz w:val="9"/>
                <w:szCs w:val="9"/>
              </w:rPr>
            </w:pPr>
          </w:p>
        </w:tc>
        <w:tc>
          <w:tcPr>
            <w:tcW w:w="965" w:type="dxa"/>
            <w:tcBorders>
              <w:top w:val="single" w:sz="4" w:space="0" w:color="auto"/>
              <w:left w:val="single" w:sz="4" w:space="0" w:color="auto"/>
            </w:tcBorders>
            <w:shd w:val="clear" w:color="auto" w:fill="FFFFFF"/>
            <w:vAlign w:val="bottom"/>
          </w:tcPr>
          <w:p w14:paraId="699B4A68" w14:textId="17C00B53" w:rsidR="008C6C00" w:rsidRDefault="008C6C00">
            <w:pPr>
              <w:pStyle w:val="Jin0"/>
              <w:shd w:val="clear" w:color="auto" w:fill="auto"/>
              <w:spacing w:line="240" w:lineRule="auto"/>
              <w:ind w:firstLine="400"/>
              <w:jc w:val="both"/>
              <w:rPr>
                <w:sz w:val="9"/>
                <w:szCs w:val="9"/>
              </w:rPr>
            </w:pPr>
          </w:p>
        </w:tc>
        <w:tc>
          <w:tcPr>
            <w:tcW w:w="974" w:type="dxa"/>
            <w:tcBorders>
              <w:top w:val="single" w:sz="4" w:space="0" w:color="auto"/>
              <w:left w:val="single" w:sz="4" w:space="0" w:color="auto"/>
              <w:right w:val="single" w:sz="4" w:space="0" w:color="auto"/>
            </w:tcBorders>
            <w:shd w:val="clear" w:color="auto" w:fill="FFFFFF"/>
            <w:vAlign w:val="bottom"/>
          </w:tcPr>
          <w:p w14:paraId="058274FE" w14:textId="6B61888A" w:rsidR="008C6C00" w:rsidRDefault="008C6C00">
            <w:pPr>
              <w:pStyle w:val="Jin0"/>
              <w:shd w:val="clear" w:color="auto" w:fill="auto"/>
              <w:spacing w:line="240" w:lineRule="auto"/>
              <w:jc w:val="right"/>
              <w:rPr>
                <w:sz w:val="9"/>
                <w:szCs w:val="9"/>
              </w:rPr>
            </w:pPr>
          </w:p>
        </w:tc>
      </w:tr>
      <w:tr w:rsidR="008C6C00" w14:paraId="36D89BAC" w14:textId="77777777">
        <w:trPr>
          <w:trHeight w:hRule="exact" w:val="125"/>
          <w:jc w:val="center"/>
        </w:trPr>
        <w:tc>
          <w:tcPr>
            <w:tcW w:w="446" w:type="dxa"/>
            <w:tcBorders>
              <w:top w:val="single" w:sz="4" w:space="0" w:color="auto"/>
              <w:left w:val="single" w:sz="4" w:space="0" w:color="auto"/>
            </w:tcBorders>
            <w:shd w:val="clear" w:color="auto" w:fill="FFFFFF"/>
            <w:vAlign w:val="bottom"/>
          </w:tcPr>
          <w:p w14:paraId="31DD421C"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106</w:t>
            </w:r>
          </w:p>
        </w:tc>
        <w:tc>
          <w:tcPr>
            <w:tcW w:w="6432" w:type="dxa"/>
            <w:gridSpan w:val="3"/>
            <w:tcBorders>
              <w:top w:val="single" w:sz="4" w:space="0" w:color="auto"/>
              <w:left w:val="single" w:sz="4" w:space="0" w:color="auto"/>
            </w:tcBorders>
            <w:shd w:val="clear" w:color="auto" w:fill="FFFFFF"/>
            <w:vAlign w:val="bottom"/>
          </w:tcPr>
          <w:p w14:paraId="103DEB7D"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silnice km 4,154-4,900</w:t>
            </w:r>
          </w:p>
        </w:tc>
        <w:tc>
          <w:tcPr>
            <w:tcW w:w="965" w:type="dxa"/>
            <w:tcBorders>
              <w:top w:val="single" w:sz="4" w:space="0" w:color="auto"/>
              <w:left w:val="single" w:sz="4" w:space="0" w:color="auto"/>
            </w:tcBorders>
            <w:shd w:val="clear" w:color="auto" w:fill="FFFFFF"/>
            <w:vAlign w:val="bottom"/>
          </w:tcPr>
          <w:p w14:paraId="327FE08B" w14:textId="048779AC" w:rsidR="008C6C00" w:rsidRDefault="008C6C00">
            <w:pPr>
              <w:pStyle w:val="Jin0"/>
              <w:shd w:val="clear" w:color="auto" w:fill="auto"/>
              <w:spacing w:line="240" w:lineRule="auto"/>
              <w:jc w:val="right"/>
              <w:rPr>
                <w:sz w:val="9"/>
                <w:szCs w:val="9"/>
              </w:rPr>
            </w:pPr>
          </w:p>
        </w:tc>
        <w:tc>
          <w:tcPr>
            <w:tcW w:w="965" w:type="dxa"/>
            <w:tcBorders>
              <w:top w:val="single" w:sz="4" w:space="0" w:color="auto"/>
              <w:left w:val="single" w:sz="4" w:space="0" w:color="auto"/>
            </w:tcBorders>
            <w:shd w:val="clear" w:color="auto" w:fill="FFFFFF"/>
            <w:vAlign w:val="bottom"/>
          </w:tcPr>
          <w:p w14:paraId="6ED60EEF" w14:textId="6A70CD79" w:rsidR="008C6C00" w:rsidRDefault="008C6C00">
            <w:pPr>
              <w:pStyle w:val="Jin0"/>
              <w:shd w:val="clear" w:color="auto" w:fill="auto"/>
              <w:spacing w:line="240" w:lineRule="auto"/>
              <w:ind w:firstLine="400"/>
              <w:jc w:val="both"/>
              <w:rPr>
                <w:sz w:val="9"/>
                <w:szCs w:val="9"/>
              </w:rPr>
            </w:pPr>
          </w:p>
        </w:tc>
        <w:tc>
          <w:tcPr>
            <w:tcW w:w="974" w:type="dxa"/>
            <w:tcBorders>
              <w:top w:val="single" w:sz="4" w:space="0" w:color="auto"/>
              <w:left w:val="single" w:sz="4" w:space="0" w:color="auto"/>
              <w:right w:val="single" w:sz="4" w:space="0" w:color="auto"/>
            </w:tcBorders>
            <w:shd w:val="clear" w:color="auto" w:fill="FFFFFF"/>
            <w:vAlign w:val="bottom"/>
          </w:tcPr>
          <w:p w14:paraId="2507C9E2" w14:textId="51DEC678" w:rsidR="008C6C00" w:rsidRDefault="008C6C00">
            <w:pPr>
              <w:pStyle w:val="Jin0"/>
              <w:shd w:val="clear" w:color="auto" w:fill="auto"/>
              <w:spacing w:line="240" w:lineRule="auto"/>
              <w:jc w:val="right"/>
              <w:rPr>
                <w:sz w:val="9"/>
                <w:szCs w:val="9"/>
              </w:rPr>
            </w:pPr>
          </w:p>
        </w:tc>
      </w:tr>
      <w:tr w:rsidR="008C6C00" w14:paraId="5DB90733" w14:textId="77777777">
        <w:trPr>
          <w:trHeight w:hRule="exact" w:val="130"/>
          <w:jc w:val="center"/>
        </w:trPr>
        <w:tc>
          <w:tcPr>
            <w:tcW w:w="446" w:type="dxa"/>
            <w:tcBorders>
              <w:top w:val="single" w:sz="4" w:space="0" w:color="auto"/>
              <w:left w:val="single" w:sz="4" w:space="0" w:color="auto"/>
            </w:tcBorders>
            <w:shd w:val="clear" w:color="auto" w:fill="FFFFFF"/>
            <w:vAlign w:val="bottom"/>
          </w:tcPr>
          <w:p w14:paraId="2ED8F4A5"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201</w:t>
            </w:r>
          </w:p>
        </w:tc>
        <w:tc>
          <w:tcPr>
            <w:tcW w:w="6432" w:type="dxa"/>
            <w:gridSpan w:val="3"/>
            <w:tcBorders>
              <w:top w:val="single" w:sz="4" w:space="0" w:color="auto"/>
              <w:left w:val="single" w:sz="4" w:space="0" w:color="auto"/>
            </w:tcBorders>
            <w:shd w:val="clear" w:color="auto" w:fill="FFFFFF"/>
            <w:vAlign w:val="bottom"/>
          </w:tcPr>
          <w:p w14:paraId="542E2BA4"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Propustek-002aP</w:t>
            </w:r>
          </w:p>
        </w:tc>
        <w:tc>
          <w:tcPr>
            <w:tcW w:w="965" w:type="dxa"/>
            <w:tcBorders>
              <w:top w:val="single" w:sz="4" w:space="0" w:color="auto"/>
              <w:left w:val="single" w:sz="4" w:space="0" w:color="auto"/>
            </w:tcBorders>
            <w:shd w:val="clear" w:color="auto" w:fill="FFFFFF"/>
            <w:vAlign w:val="bottom"/>
          </w:tcPr>
          <w:p w14:paraId="0A4D1A48" w14:textId="6A9640C3" w:rsidR="008C6C00" w:rsidRDefault="008C6C00">
            <w:pPr>
              <w:pStyle w:val="Jin0"/>
              <w:shd w:val="clear" w:color="auto" w:fill="auto"/>
              <w:spacing w:line="240" w:lineRule="auto"/>
              <w:jc w:val="right"/>
              <w:rPr>
                <w:sz w:val="9"/>
                <w:szCs w:val="9"/>
              </w:rPr>
            </w:pPr>
          </w:p>
        </w:tc>
        <w:tc>
          <w:tcPr>
            <w:tcW w:w="965" w:type="dxa"/>
            <w:tcBorders>
              <w:top w:val="single" w:sz="4" w:space="0" w:color="auto"/>
              <w:left w:val="single" w:sz="4" w:space="0" w:color="auto"/>
            </w:tcBorders>
            <w:shd w:val="clear" w:color="auto" w:fill="FFFFFF"/>
            <w:vAlign w:val="bottom"/>
          </w:tcPr>
          <w:p w14:paraId="4AF5FE9E" w14:textId="057EBFF1" w:rsidR="008C6C00" w:rsidRDefault="008C6C00">
            <w:pPr>
              <w:pStyle w:val="Jin0"/>
              <w:shd w:val="clear" w:color="auto" w:fill="auto"/>
              <w:spacing w:line="240" w:lineRule="auto"/>
              <w:ind w:firstLine="540"/>
              <w:jc w:val="both"/>
              <w:rPr>
                <w:sz w:val="9"/>
                <w:szCs w:val="9"/>
              </w:rPr>
            </w:pPr>
          </w:p>
        </w:tc>
        <w:tc>
          <w:tcPr>
            <w:tcW w:w="974" w:type="dxa"/>
            <w:tcBorders>
              <w:top w:val="single" w:sz="4" w:space="0" w:color="auto"/>
              <w:left w:val="single" w:sz="4" w:space="0" w:color="auto"/>
              <w:right w:val="single" w:sz="4" w:space="0" w:color="auto"/>
            </w:tcBorders>
            <w:shd w:val="clear" w:color="auto" w:fill="FFFFFF"/>
            <w:vAlign w:val="bottom"/>
          </w:tcPr>
          <w:p w14:paraId="5A35D1A8" w14:textId="5C535F60" w:rsidR="008C6C00" w:rsidRDefault="008C6C00">
            <w:pPr>
              <w:pStyle w:val="Jin0"/>
              <w:shd w:val="clear" w:color="auto" w:fill="auto"/>
              <w:spacing w:line="240" w:lineRule="auto"/>
              <w:jc w:val="right"/>
              <w:rPr>
                <w:sz w:val="9"/>
                <w:szCs w:val="9"/>
              </w:rPr>
            </w:pPr>
          </w:p>
        </w:tc>
      </w:tr>
      <w:tr w:rsidR="008C6C00" w14:paraId="0ACF90BF" w14:textId="77777777">
        <w:trPr>
          <w:trHeight w:hRule="exact" w:val="125"/>
          <w:jc w:val="center"/>
        </w:trPr>
        <w:tc>
          <w:tcPr>
            <w:tcW w:w="446" w:type="dxa"/>
            <w:tcBorders>
              <w:top w:val="single" w:sz="4" w:space="0" w:color="auto"/>
              <w:left w:val="single" w:sz="4" w:space="0" w:color="auto"/>
            </w:tcBorders>
            <w:shd w:val="clear" w:color="auto" w:fill="FFFFFF"/>
            <w:vAlign w:val="bottom"/>
          </w:tcPr>
          <w:p w14:paraId="1E562252"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202</w:t>
            </w:r>
          </w:p>
        </w:tc>
        <w:tc>
          <w:tcPr>
            <w:tcW w:w="6432" w:type="dxa"/>
            <w:gridSpan w:val="3"/>
            <w:tcBorders>
              <w:top w:val="single" w:sz="4" w:space="0" w:color="auto"/>
              <w:left w:val="single" w:sz="4" w:space="0" w:color="auto"/>
            </w:tcBorders>
            <w:shd w:val="clear" w:color="auto" w:fill="FFFFFF"/>
            <w:vAlign w:val="bottom"/>
          </w:tcPr>
          <w:p w14:paraId="696F61C1"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Propustek-003P</w:t>
            </w:r>
          </w:p>
        </w:tc>
        <w:tc>
          <w:tcPr>
            <w:tcW w:w="965" w:type="dxa"/>
            <w:tcBorders>
              <w:top w:val="single" w:sz="4" w:space="0" w:color="auto"/>
              <w:left w:val="single" w:sz="4" w:space="0" w:color="auto"/>
            </w:tcBorders>
            <w:shd w:val="clear" w:color="auto" w:fill="FFFFFF"/>
            <w:vAlign w:val="bottom"/>
          </w:tcPr>
          <w:p w14:paraId="71060B44" w14:textId="2A33FA35" w:rsidR="008C6C00" w:rsidRDefault="008C6C00">
            <w:pPr>
              <w:pStyle w:val="Jin0"/>
              <w:shd w:val="clear" w:color="auto" w:fill="auto"/>
              <w:spacing w:line="240" w:lineRule="auto"/>
              <w:jc w:val="right"/>
              <w:rPr>
                <w:sz w:val="9"/>
                <w:szCs w:val="9"/>
              </w:rPr>
            </w:pPr>
          </w:p>
        </w:tc>
        <w:tc>
          <w:tcPr>
            <w:tcW w:w="965" w:type="dxa"/>
            <w:tcBorders>
              <w:top w:val="single" w:sz="4" w:space="0" w:color="auto"/>
              <w:left w:val="single" w:sz="4" w:space="0" w:color="auto"/>
            </w:tcBorders>
            <w:shd w:val="clear" w:color="auto" w:fill="FFFFFF"/>
            <w:vAlign w:val="bottom"/>
          </w:tcPr>
          <w:p w14:paraId="0FEB2DF6" w14:textId="1927E2C9" w:rsidR="008C6C00" w:rsidRDefault="008C6C00">
            <w:pPr>
              <w:pStyle w:val="Jin0"/>
              <w:shd w:val="clear" w:color="auto" w:fill="auto"/>
              <w:spacing w:line="240" w:lineRule="auto"/>
              <w:ind w:firstLine="480"/>
              <w:jc w:val="both"/>
              <w:rPr>
                <w:sz w:val="9"/>
                <w:szCs w:val="9"/>
              </w:rPr>
            </w:pPr>
          </w:p>
        </w:tc>
        <w:tc>
          <w:tcPr>
            <w:tcW w:w="974" w:type="dxa"/>
            <w:tcBorders>
              <w:top w:val="single" w:sz="4" w:space="0" w:color="auto"/>
              <w:left w:val="single" w:sz="4" w:space="0" w:color="auto"/>
              <w:right w:val="single" w:sz="4" w:space="0" w:color="auto"/>
            </w:tcBorders>
            <w:shd w:val="clear" w:color="auto" w:fill="FFFFFF"/>
            <w:vAlign w:val="bottom"/>
          </w:tcPr>
          <w:p w14:paraId="4C4EEC64" w14:textId="213F6C3B" w:rsidR="008C6C00" w:rsidRDefault="008C6C00">
            <w:pPr>
              <w:pStyle w:val="Jin0"/>
              <w:shd w:val="clear" w:color="auto" w:fill="auto"/>
              <w:spacing w:line="240" w:lineRule="auto"/>
              <w:jc w:val="right"/>
              <w:rPr>
                <w:sz w:val="9"/>
                <w:szCs w:val="9"/>
              </w:rPr>
            </w:pPr>
          </w:p>
        </w:tc>
      </w:tr>
      <w:tr w:rsidR="008C6C00" w14:paraId="72A7FB82" w14:textId="77777777">
        <w:trPr>
          <w:trHeight w:hRule="exact" w:val="130"/>
          <w:jc w:val="center"/>
        </w:trPr>
        <w:tc>
          <w:tcPr>
            <w:tcW w:w="446" w:type="dxa"/>
            <w:tcBorders>
              <w:top w:val="single" w:sz="4" w:space="0" w:color="auto"/>
              <w:left w:val="single" w:sz="4" w:space="0" w:color="auto"/>
            </w:tcBorders>
            <w:shd w:val="clear" w:color="auto" w:fill="FFFFFF"/>
            <w:vAlign w:val="bottom"/>
          </w:tcPr>
          <w:p w14:paraId="57F0AFC0"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203</w:t>
            </w:r>
          </w:p>
        </w:tc>
        <w:tc>
          <w:tcPr>
            <w:tcW w:w="6432" w:type="dxa"/>
            <w:gridSpan w:val="3"/>
            <w:tcBorders>
              <w:top w:val="single" w:sz="4" w:space="0" w:color="auto"/>
              <w:left w:val="single" w:sz="4" w:space="0" w:color="auto"/>
            </w:tcBorders>
            <w:shd w:val="clear" w:color="auto" w:fill="FFFFFF"/>
            <w:vAlign w:val="bottom"/>
          </w:tcPr>
          <w:p w14:paraId="479333B6"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Propustek-004P</w:t>
            </w:r>
          </w:p>
        </w:tc>
        <w:tc>
          <w:tcPr>
            <w:tcW w:w="965" w:type="dxa"/>
            <w:tcBorders>
              <w:top w:val="single" w:sz="4" w:space="0" w:color="auto"/>
              <w:left w:val="single" w:sz="4" w:space="0" w:color="auto"/>
            </w:tcBorders>
            <w:shd w:val="clear" w:color="auto" w:fill="FFFFFF"/>
            <w:vAlign w:val="bottom"/>
          </w:tcPr>
          <w:p w14:paraId="7533BA96" w14:textId="762E672F" w:rsidR="008C6C00" w:rsidRDefault="008C6C00">
            <w:pPr>
              <w:pStyle w:val="Jin0"/>
              <w:shd w:val="clear" w:color="auto" w:fill="auto"/>
              <w:spacing w:line="240" w:lineRule="auto"/>
              <w:jc w:val="right"/>
              <w:rPr>
                <w:sz w:val="9"/>
                <w:szCs w:val="9"/>
              </w:rPr>
            </w:pPr>
          </w:p>
        </w:tc>
        <w:tc>
          <w:tcPr>
            <w:tcW w:w="965" w:type="dxa"/>
            <w:tcBorders>
              <w:top w:val="single" w:sz="4" w:space="0" w:color="auto"/>
              <w:left w:val="single" w:sz="4" w:space="0" w:color="auto"/>
            </w:tcBorders>
            <w:shd w:val="clear" w:color="auto" w:fill="FFFFFF"/>
            <w:vAlign w:val="bottom"/>
          </w:tcPr>
          <w:p w14:paraId="5C89F4CA" w14:textId="1049B195" w:rsidR="008C6C00" w:rsidRDefault="008C6C00">
            <w:pPr>
              <w:pStyle w:val="Jin0"/>
              <w:shd w:val="clear" w:color="auto" w:fill="auto"/>
              <w:spacing w:line="240" w:lineRule="auto"/>
              <w:ind w:firstLine="480"/>
              <w:jc w:val="both"/>
              <w:rPr>
                <w:sz w:val="9"/>
                <w:szCs w:val="9"/>
              </w:rPr>
            </w:pPr>
          </w:p>
        </w:tc>
        <w:tc>
          <w:tcPr>
            <w:tcW w:w="974" w:type="dxa"/>
            <w:tcBorders>
              <w:top w:val="single" w:sz="4" w:space="0" w:color="auto"/>
              <w:left w:val="single" w:sz="4" w:space="0" w:color="auto"/>
              <w:right w:val="single" w:sz="4" w:space="0" w:color="auto"/>
            </w:tcBorders>
            <w:shd w:val="clear" w:color="auto" w:fill="FFFFFF"/>
            <w:vAlign w:val="bottom"/>
          </w:tcPr>
          <w:p w14:paraId="3380E398" w14:textId="27129E25" w:rsidR="008C6C00" w:rsidRDefault="008C6C00">
            <w:pPr>
              <w:pStyle w:val="Jin0"/>
              <w:shd w:val="clear" w:color="auto" w:fill="auto"/>
              <w:spacing w:line="240" w:lineRule="auto"/>
              <w:jc w:val="right"/>
              <w:rPr>
                <w:sz w:val="9"/>
                <w:szCs w:val="9"/>
              </w:rPr>
            </w:pPr>
          </w:p>
        </w:tc>
      </w:tr>
      <w:tr w:rsidR="008C6C00" w14:paraId="3E536E3B" w14:textId="77777777">
        <w:trPr>
          <w:trHeight w:hRule="exact" w:val="125"/>
          <w:jc w:val="center"/>
        </w:trPr>
        <w:tc>
          <w:tcPr>
            <w:tcW w:w="446" w:type="dxa"/>
            <w:tcBorders>
              <w:top w:val="single" w:sz="4" w:space="0" w:color="auto"/>
              <w:left w:val="single" w:sz="4" w:space="0" w:color="auto"/>
            </w:tcBorders>
            <w:shd w:val="clear" w:color="auto" w:fill="FFFFFF"/>
            <w:vAlign w:val="bottom"/>
          </w:tcPr>
          <w:p w14:paraId="31689A65"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204</w:t>
            </w:r>
          </w:p>
        </w:tc>
        <w:tc>
          <w:tcPr>
            <w:tcW w:w="6432" w:type="dxa"/>
            <w:gridSpan w:val="3"/>
            <w:tcBorders>
              <w:top w:val="single" w:sz="4" w:space="0" w:color="auto"/>
              <w:left w:val="single" w:sz="4" w:space="0" w:color="auto"/>
            </w:tcBorders>
            <w:shd w:val="clear" w:color="auto" w:fill="FFFFFF"/>
            <w:vAlign w:val="bottom"/>
          </w:tcPr>
          <w:p w14:paraId="14F7EB63"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Propustek-005P</w:t>
            </w:r>
          </w:p>
        </w:tc>
        <w:tc>
          <w:tcPr>
            <w:tcW w:w="965" w:type="dxa"/>
            <w:tcBorders>
              <w:top w:val="single" w:sz="4" w:space="0" w:color="auto"/>
              <w:left w:val="single" w:sz="4" w:space="0" w:color="auto"/>
            </w:tcBorders>
            <w:shd w:val="clear" w:color="auto" w:fill="FFFFFF"/>
            <w:vAlign w:val="bottom"/>
          </w:tcPr>
          <w:p w14:paraId="060DEE83" w14:textId="08E26CBC" w:rsidR="008C6C00" w:rsidRDefault="008C6C00">
            <w:pPr>
              <w:pStyle w:val="Jin0"/>
              <w:shd w:val="clear" w:color="auto" w:fill="auto"/>
              <w:spacing w:line="240" w:lineRule="auto"/>
              <w:jc w:val="right"/>
              <w:rPr>
                <w:sz w:val="9"/>
                <w:szCs w:val="9"/>
              </w:rPr>
            </w:pPr>
          </w:p>
        </w:tc>
        <w:tc>
          <w:tcPr>
            <w:tcW w:w="965" w:type="dxa"/>
            <w:tcBorders>
              <w:top w:val="single" w:sz="4" w:space="0" w:color="auto"/>
              <w:left w:val="single" w:sz="4" w:space="0" w:color="auto"/>
            </w:tcBorders>
            <w:shd w:val="clear" w:color="auto" w:fill="FFFFFF"/>
            <w:vAlign w:val="bottom"/>
          </w:tcPr>
          <w:p w14:paraId="5F83DE3F" w14:textId="4F86FE9B" w:rsidR="008C6C00" w:rsidRDefault="008C6C00">
            <w:pPr>
              <w:pStyle w:val="Jin0"/>
              <w:shd w:val="clear" w:color="auto" w:fill="auto"/>
              <w:spacing w:line="240" w:lineRule="auto"/>
              <w:ind w:firstLine="540"/>
              <w:jc w:val="both"/>
              <w:rPr>
                <w:sz w:val="9"/>
                <w:szCs w:val="9"/>
              </w:rPr>
            </w:pPr>
          </w:p>
        </w:tc>
        <w:tc>
          <w:tcPr>
            <w:tcW w:w="974" w:type="dxa"/>
            <w:tcBorders>
              <w:top w:val="single" w:sz="4" w:space="0" w:color="auto"/>
              <w:left w:val="single" w:sz="4" w:space="0" w:color="auto"/>
              <w:right w:val="single" w:sz="4" w:space="0" w:color="auto"/>
            </w:tcBorders>
            <w:shd w:val="clear" w:color="auto" w:fill="FFFFFF"/>
            <w:vAlign w:val="bottom"/>
          </w:tcPr>
          <w:p w14:paraId="60F1FBBD" w14:textId="6D396FE8" w:rsidR="008C6C00" w:rsidRDefault="008C6C00">
            <w:pPr>
              <w:pStyle w:val="Jin0"/>
              <w:shd w:val="clear" w:color="auto" w:fill="auto"/>
              <w:spacing w:line="240" w:lineRule="auto"/>
              <w:jc w:val="right"/>
              <w:rPr>
                <w:sz w:val="9"/>
                <w:szCs w:val="9"/>
              </w:rPr>
            </w:pPr>
          </w:p>
        </w:tc>
      </w:tr>
      <w:tr w:rsidR="008C6C00" w14:paraId="38129E5C" w14:textId="77777777">
        <w:trPr>
          <w:trHeight w:hRule="exact" w:val="130"/>
          <w:jc w:val="center"/>
        </w:trPr>
        <w:tc>
          <w:tcPr>
            <w:tcW w:w="446" w:type="dxa"/>
            <w:tcBorders>
              <w:top w:val="single" w:sz="4" w:space="0" w:color="auto"/>
              <w:left w:val="single" w:sz="4" w:space="0" w:color="auto"/>
            </w:tcBorders>
            <w:shd w:val="clear" w:color="auto" w:fill="FFFFFF"/>
            <w:vAlign w:val="bottom"/>
          </w:tcPr>
          <w:p w14:paraId="21B8AED8"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205</w:t>
            </w:r>
          </w:p>
        </w:tc>
        <w:tc>
          <w:tcPr>
            <w:tcW w:w="6432" w:type="dxa"/>
            <w:gridSpan w:val="3"/>
            <w:tcBorders>
              <w:top w:val="single" w:sz="4" w:space="0" w:color="auto"/>
              <w:left w:val="single" w:sz="4" w:space="0" w:color="auto"/>
            </w:tcBorders>
            <w:shd w:val="clear" w:color="auto" w:fill="FFFFFF"/>
            <w:vAlign w:val="bottom"/>
          </w:tcPr>
          <w:p w14:paraId="45184D0A"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Propustek-006P</w:t>
            </w:r>
          </w:p>
        </w:tc>
        <w:tc>
          <w:tcPr>
            <w:tcW w:w="965" w:type="dxa"/>
            <w:tcBorders>
              <w:top w:val="single" w:sz="4" w:space="0" w:color="auto"/>
              <w:left w:val="single" w:sz="4" w:space="0" w:color="auto"/>
            </w:tcBorders>
            <w:shd w:val="clear" w:color="auto" w:fill="FFFFFF"/>
            <w:vAlign w:val="bottom"/>
          </w:tcPr>
          <w:p w14:paraId="505057CB" w14:textId="204660B5" w:rsidR="008C6C00" w:rsidRDefault="008C6C00">
            <w:pPr>
              <w:pStyle w:val="Jin0"/>
              <w:shd w:val="clear" w:color="auto" w:fill="auto"/>
              <w:spacing w:line="240" w:lineRule="auto"/>
              <w:jc w:val="right"/>
              <w:rPr>
                <w:sz w:val="9"/>
                <w:szCs w:val="9"/>
              </w:rPr>
            </w:pPr>
          </w:p>
        </w:tc>
        <w:tc>
          <w:tcPr>
            <w:tcW w:w="965" w:type="dxa"/>
            <w:tcBorders>
              <w:top w:val="single" w:sz="4" w:space="0" w:color="auto"/>
              <w:left w:val="single" w:sz="4" w:space="0" w:color="auto"/>
            </w:tcBorders>
            <w:shd w:val="clear" w:color="auto" w:fill="FFFFFF"/>
            <w:vAlign w:val="bottom"/>
          </w:tcPr>
          <w:p w14:paraId="3544D473" w14:textId="40ABF798" w:rsidR="008C6C00" w:rsidRDefault="008C6C00">
            <w:pPr>
              <w:pStyle w:val="Jin0"/>
              <w:shd w:val="clear" w:color="auto" w:fill="auto"/>
              <w:spacing w:line="240" w:lineRule="auto"/>
              <w:ind w:firstLine="540"/>
              <w:jc w:val="both"/>
              <w:rPr>
                <w:sz w:val="9"/>
                <w:szCs w:val="9"/>
              </w:rPr>
            </w:pPr>
          </w:p>
        </w:tc>
        <w:tc>
          <w:tcPr>
            <w:tcW w:w="974" w:type="dxa"/>
            <w:tcBorders>
              <w:top w:val="single" w:sz="4" w:space="0" w:color="auto"/>
              <w:left w:val="single" w:sz="4" w:space="0" w:color="auto"/>
              <w:right w:val="single" w:sz="4" w:space="0" w:color="auto"/>
            </w:tcBorders>
            <w:shd w:val="clear" w:color="auto" w:fill="FFFFFF"/>
            <w:vAlign w:val="bottom"/>
          </w:tcPr>
          <w:p w14:paraId="2C97011E" w14:textId="71721567" w:rsidR="008C6C00" w:rsidRDefault="008C6C00">
            <w:pPr>
              <w:pStyle w:val="Jin0"/>
              <w:shd w:val="clear" w:color="auto" w:fill="auto"/>
              <w:spacing w:line="240" w:lineRule="auto"/>
              <w:jc w:val="right"/>
              <w:rPr>
                <w:sz w:val="9"/>
                <w:szCs w:val="9"/>
              </w:rPr>
            </w:pPr>
          </w:p>
        </w:tc>
      </w:tr>
      <w:tr w:rsidR="008C6C00" w14:paraId="5F372783" w14:textId="77777777">
        <w:trPr>
          <w:trHeight w:hRule="exact" w:val="125"/>
          <w:jc w:val="center"/>
        </w:trPr>
        <w:tc>
          <w:tcPr>
            <w:tcW w:w="446" w:type="dxa"/>
            <w:tcBorders>
              <w:top w:val="single" w:sz="4" w:space="0" w:color="auto"/>
              <w:left w:val="single" w:sz="4" w:space="0" w:color="auto"/>
            </w:tcBorders>
            <w:shd w:val="clear" w:color="auto" w:fill="FFFFFF"/>
            <w:vAlign w:val="bottom"/>
          </w:tcPr>
          <w:p w14:paraId="3D520DAF"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206</w:t>
            </w:r>
          </w:p>
        </w:tc>
        <w:tc>
          <w:tcPr>
            <w:tcW w:w="6432" w:type="dxa"/>
            <w:gridSpan w:val="3"/>
            <w:tcBorders>
              <w:top w:val="single" w:sz="4" w:space="0" w:color="auto"/>
              <w:left w:val="single" w:sz="4" w:space="0" w:color="auto"/>
            </w:tcBorders>
            <w:shd w:val="clear" w:color="auto" w:fill="FFFFFF"/>
            <w:vAlign w:val="bottom"/>
          </w:tcPr>
          <w:p w14:paraId="0FE3B962"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Propustek-007P</w:t>
            </w:r>
          </w:p>
        </w:tc>
        <w:tc>
          <w:tcPr>
            <w:tcW w:w="965" w:type="dxa"/>
            <w:tcBorders>
              <w:top w:val="single" w:sz="4" w:space="0" w:color="auto"/>
              <w:left w:val="single" w:sz="4" w:space="0" w:color="auto"/>
            </w:tcBorders>
            <w:shd w:val="clear" w:color="auto" w:fill="FFFFFF"/>
            <w:vAlign w:val="bottom"/>
          </w:tcPr>
          <w:p w14:paraId="2E4BB108" w14:textId="50512C77" w:rsidR="008C6C00" w:rsidRDefault="008C6C00">
            <w:pPr>
              <w:pStyle w:val="Jin0"/>
              <w:shd w:val="clear" w:color="auto" w:fill="auto"/>
              <w:spacing w:line="240" w:lineRule="auto"/>
              <w:jc w:val="right"/>
              <w:rPr>
                <w:sz w:val="9"/>
                <w:szCs w:val="9"/>
              </w:rPr>
            </w:pPr>
          </w:p>
        </w:tc>
        <w:tc>
          <w:tcPr>
            <w:tcW w:w="965" w:type="dxa"/>
            <w:tcBorders>
              <w:top w:val="single" w:sz="4" w:space="0" w:color="auto"/>
              <w:left w:val="single" w:sz="4" w:space="0" w:color="auto"/>
            </w:tcBorders>
            <w:shd w:val="clear" w:color="auto" w:fill="FFFFFF"/>
            <w:vAlign w:val="bottom"/>
          </w:tcPr>
          <w:p w14:paraId="28D33DE0" w14:textId="4E488CDF" w:rsidR="008C6C00" w:rsidRDefault="008C6C00">
            <w:pPr>
              <w:pStyle w:val="Jin0"/>
              <w:shd w:val="clear" w:color="auto" w:fill="auto"/>
              <w:spacing w:line="240" w:lineRule="auto"/>
              <w:ind w:firstLine="480"/>
              <w:jc w:val="both"/>
              <w:rPr>
                <w:sz w:val="9"/>
                <w:szCs w:val="9"/>
              </w:rPr>
            </w:pPr>
          </w:p>
        </w:tc>
        <w:tc>
          <w:tcPr>
            <w:tcW w:w="974" w:type="dxa"/>
            <w:tcBorders>
              <w:top w:val="single" w:sz="4" w:space="0" w:color="auto"/>
              <w:left w:val="single" w:sz="4" w:space="0" w:color="auto"/>
              <w:right w:val="single" w:sz="4" w:space="0" w:color="auto"/>
            </w:tcBorders>
            <w:shd w:val="clear" w:color="auto" w:fill="FFFFFF"/>
            <w:vAlign w:val="bottom"/>
          </w:tcPr>
          <w:p w14:paraId="4AF9762B" w14:textId="46F8B51A" w:rsidR="008C6C00" w:rsidRDefault="008C6C00">
            <w:pPr>
              <w:pStyle w:val="Jin0"/>
              <w:shd w:val="clear" w:color="auto" w:fill="auto"/>
              <w:spacing w:line="240" w:lineRule="auto"/>
              <w:jc w:val="right"/>
              <w:rPr>
                <w:sz w:val="9"/>
                <w:szCs w:val="9"/>
              </w:rPr>
            </w:pPr>
          </w:p>
        </w:tc>
      </w:tr>
      <w:tr w:rsidR="008C6C00" w14:paraId="5C1870C0" w14:textId="77777777">
        <w:trPr>
          <w:trHeight w:hRule="exact" w:val="130"/>
          <w:jc w:val="center"/>
        </w:trPr>
        <w:tc>
          <w:tcPr>
            <w:tcW w:w="446" w:type="dxa"/>
            <w:tcBorders>
              <w:top w:val="single" w:sz="4" w:space="0" w:color="auto"/>
              <w:left w:val="single" w:sz="4" w:space="0" w:color="auto"/>
            </w:tcBorders>
            <w:shd w:val="clear" w:color="auto" w:fill="FFFFFF"/>
            <w:vAlign w:val="bottom"/>
          </w:tcPr>
          <w:p w14:paraId="61F3A8E6"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207</w:t>
            </w:r>
          </w:p>
        </w:tc>
        <w:tc>
          <w:tcPr>
            <w:tcW w:w="6432" w:type="dxa"/>
            <w:gridSpan w:val="3"/>
            <w:tcBorders>
              <w:top w:val="single" w:sz="4" w:space="0" w:color="auto"/>
              <w:left w:val="single" w:sz="4" w:space="0" w:color="auto"/>
            </w:tcBorders>
            <w:shd w:val="clear" w:color="auto" w:fill="FFFFFF"/>
            <w:vAlign w:val="bottom"/>
          </w:tcPr>
          <w:p w14:paraId="5BA3775D"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Propustek-008P</w:t>
            </w:r>
          </w:p>
        </w:tc>
        <w:tc>
          <w:tcPr>
            <w:tcW w:w="965" w:type="dxa"/>
            <w:tcBorders>
              <w:top w:val="single" w:sz="4" w:space="0" w:color="auto"/>
              <w:left w:val="single" w:sz="4" w:space="0" w:color="auto"/>
            </w:tcBorders>
            <w:shd w:val="clear" w:color="auto" w:fill="FFFFFF"/>
            <w:vAlign w:val="bottom"/>
          </w:tcPr>
          <w:p w14:paraId="292715A2" w14:textId="144FBF4A" w:rsidR="008C6C00" w:rsidRDefault="008C6C00">
            <w:pPr>
              <w:pStyle w:val="Jin0"/>
              <w:shd w:val="clear" w:color="auto" w:fill="auto"/>
              <w:spacing w:line="240" w:lineRule="auto"/>
              <w:jc w:val="right"/>
              <w:rPr>
                <w:sz w:val="9"/>
                <w:szCs w:val="9"/>
              </w:rPr>
            </w:pPr>
          </w:p>
        </w:tc>
        <w:tc>
          <w:tcPr>
            <w:tcW w:w="965" w:type="dxa"/>
            <w:tcBorders>
              <w:top w:val="single" w:sz="4" w:space="0" w:color="auto"/>
              <w:left w:val="single" w:sz="4" w:space="0" w:color="auto"/>
            </w:tcBorders>
            <w:shd w:val="clear" w:color="auto" w:fill="FFFFFF"/>
            <w:vAlign w:val="bottom"/>
          </w:tcPr>
          <w:p w14:paraId="5B75C270" w14:textId="54106717" w:rsidR="008C6C00" w:rsidRDefault="008C6C00">
            <w:pPr>
              <w:pStyle w:val="Jin0"/>
              <w:shd w:val="clear" w:color="auto" w:fill="auto"/>
              <w:spacing w:line="240" w:lineRule="auto"/>
              <w:ind w:firstLine="540"/>
              <w:jc w:val="both"/>
              <w:rPr>
                <w:sz w:val="9"/>
                <w:szCs w:val="9"/>
              </w:rPr>
            </w:pPr>
          </w:p>
        </w:tc>
        <w:tc>
          <w:tcPr>
            <w:tcW w:w="974" w:type="dxa"/>
            <w:tcBorders>
              <w:top w:val="single" w:sz="4" w:space="0" w:color="auto"/>
              <w:left w:val="single" w:sz="4" w:space="0" w:color="auto"/>
              <w:right w:val="single" w:sz="4" w:space="0" w:color="auto"/>
            </w:tcBorders>
            <w:shd w:val="clear" w:color="auto" w:fill="FFFFFF"/>
            <w:vAlign w:val="bottom"/>
          </w:tcPr>
          <w:p w14:paraId="4FB133AE" w14:textId="5523A8D2" w:rsidR="008C6C00" w:rsidRDefault="008C6C00">
            <w:pPr>
              <w:pStyle w:val="Jin0"/>
              <w:shd w:val="clear" w:color="auto" w:fill="auto"/>
              <w:spacing w:line="240" w:lineRule="auto"/>
              <w:jc w:val="right"/>
              <w:rPr>
                <w:sz w:val="9"/>
                <w:szCs w:val="9"/>
              </w:rPr>
            </w:pPr>
          </w:p>
        </w:tc>
      </w:tr>
      <w:tr w:rsidR="008C6C00" w14:paraId="07B3C698" w14:textId="77777777">
        <w:trPr>
          <w:trHeight w:hRule="exact" w:val="125"/>
          <w:jc w:val="center"/>
        </w:trPr>
        <w:tc>
          <w:tcPr>
            <w:tcW w:w="446" w:type="dxa"/>
            <w:tcBorders>
              <w:top w:val="single" w:sz="4" w:space="0" w:color="auto"/>
              <w:left w:val="single" w:sz="4" w:space="0" w:color="auto"/>
            </w:tcBorders>
            <w:shd w:val="clear" w:color="auto" w:fill="FFFFFF"/>
            <w:vAlign w:val="bottom"/>
          </w:tcPr>
          <w:p w14:paraId="30AA6E16"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208</w:t>
            </w:r>
          </w:p>
        </w:tc>
        <w:tc>
          <w:tcPr>
            <w:tcW w:w="6432" w:type="dxa"/>
            <w:gridSpan w:val="3"/>
            <w:tcBorders>
              <w:top w:val="single" w:sz="4" w:space="0" w:color="auto"/>
              <w:left w:val="single" w:sz="4" w:space="0" w:color="auto"/>
            </w:tcBorders>
            <w:shd w:val="clear" w:color="auto" w:fill="FFFFFF"/>
            <w:vAlign w:val="bottom"/>
          </w:tcPr>
          <w:p w14:paraId="154E10E5"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Propustek-009P</w:t>
            </w:r>
          </w:p>
        </w:tc>
        <w:tc>
          <w:tcPr>
            <w:tcW w:w="965" w:type="dxa"/>
            <w:tcBorders>
              <w:top w:val="single" w:sz="4" w:space="0" w:color="auto"/>
              <w:left w:val="single" w:sz="4" w:space="0" w:color="auto"/>
            </w:tcBorders>
            <w:shd w:val="clear" w:color="auto" w:fill="FFFFFF"/>
            <w:vAlign w:val="bottom"/>
          </w:tcPr>
          <w:p w14:paraId="6EEADEEE" w14:textId="3D42B57A" w:rsidR="008C6C00" w:rsidRDefault="008C6C00">
            <w:pPr>
              <w:pStyle w:val="Jin0"/>
              <w:shd w:val="clear" w:color="auto" w:fill="auto"/>
              <w:spacing w:line="240" w:lineRule="auto"/>
              <w:jc w:val="right"/>
              <w:rPr>
                <w:sz w:val="9"/>
                <w:szCs w:val="9"/>
              </w:rPr>
            </w:pPr>
          </w:p>
        </w:tc>
        <w:tc>
          <w:tcPr>
            <w:tcW w:w="965" w:type="dxa"/>
            <w:tcBorders>
              <w:top w:val="single" w:sz="4" w:space="0" w:color="auto"/>
              <w:left w:val="single" w:sz="4" w:space="0" w:color="auto"/>
            </w:tcBorders>
            <w:shd w:val="clear" w:color="auto" w:fill="FFFFFF"/>
            <w:vAlign w:val="bottom"/>
          </w:tcPr>
          <w:p w14:paraId="43774413" w14:textId="50ADF953" w:rsidR="008C6C00" w:rsidRDefault="008C6C00">
            <w:pPr>
              <w:pStyle w:val="Jin0"/>
              <w:shd w:val="clear" w:color="auto" w:fill="auto"/>
              <w:spacing w:line="240" w:lineRule="auto"/>
              <w:ind w:firstLine="480"/>
              <w:jc w:val="both"/>
              <w:rPr>
                <w:sz w:val="9"/>
                <w:szCs w:val="9"/>
              </w:rPr>
            </w:pPr>
          </w:p>
        </w:tc>
        <w:tc>
          <w:tcPr>
            <w:tcW w:w="974" w:type="dxa"/>
            <w:tcBorders>
              <w:top w:val="single" w:sz="4" w:space="0" w:color="auto"/>
              <w:left w:val="single" w:sz="4" w:space="0" w:color="auto"/>
              <w:right w:val="single" w:sz="4" w:space="0" w:color="auto"/>
            </w:tcBorders>
            <w:shd w:val="clear" w:color="auto" w:fill="FFFFFF"/>
            <w:vAlign w:val="bottom"/>
          </w:tcPr>
          <w:p w14:paraId="517B713B" w14:textId="526A3CDE" w:rsidR="008C6C00" w:rsidRDefault="008C6C00">
            <w:pPr>
              <w:pStyle w:val="Jin0"/>
              <w:shd w:val="clear" w:color="auto" w:fill="auto"/>
              <w:spacing w:line="240" w:lineRule="auto"/>
              <w:jc w:val="right"/>
              <w:rPr>
                <w:sz w:val="9"/>
                <w:szCs w:val="9"/>
              </w:rPr>
            </w:pPr>
          </w:p>
        </w:tc>
      </w:tr>
      <w:tr w:rsidR="008C6C00" w14:paraId="775C8DF7" w14:textId="77777777">
        <w:trPr>
          <w:trHeight w:hRule="exact" w:val="139"/>
          <w:jc w:val="center"/>
        </w:trPr>
        <w:tc>
          <w:tcPr>
            <w:tcW w:w="446" w:type="dxa"/>
            <w:tcBorders>
              <w:top w:val="single" w:sz="4" w:space="0" w:color="auto"/>
              <w:left w:val="single" w:sz="4" w:space="0" w:color="auto"/>
              <w:bottom w:val="single" w:sz="4" w:space="0" w:color="auto"/>
            </w:tcBorders>
            <w:shd w:val="clear" w:color="auto" w:fill="FFFFFF"/>
            <w:vAlign w:val="bottom"/>
          </w:tcPr>
          <w:p w14:paraId="16D666C0" w14:textId="77777777" w:rsidR="008C6C00" w:rsidRDefault="0032464B">
            <w:pPr>
              <w:pStyle w:val="Jin0"/>
              <w:shd w:val="clear" w:color="auto" w:fill="auto"/>
              <w:spacing w:line="240" w:lineRule="auto"/>
              <w:jc w:val="both"/>
              <w:rPr>
                <w:sz w:val="9"/>
                <w:szCs w:val="9"/>
              </w:rPr>
            </w:pPr>
            <w:proofErr w:type="gramStart"/>
            <w:r>
              <w:rPr>
                <w:rFonts w:ascii="Arial" w:eastAsia="Arial" w:hAnsi="Arial" w:cs="Arial"/>
                <w:b/>
                <w:bCs/>
                <w:sz w:val="9"/>
                <w:szCs w:val="9"/>
              </w:rPr>
              <w:t>350-010P</w:t>
            </w:r>
            <w:proofErr w:type="gramEnd"/>
          </w:p>
        </w:tc>
        <w:tc>
          <w:tcPr>
            <w:tcW w:w="6432" w:type="dxa"/>
            <w:gridSpan w:val="3"/>
            <w:tcBorders>
              <w:top w:val="single" w:sz="4" w:space="0" w:color="auto"/>
              <w:left w:val="single" w:sz="4" w:space="0" w:color="auto"/>
              <w:bottom w:val="single" w:sz="4" w:space="0" w:color="auto"/>
            </w:tcBorders>
            <w:shd w:val="clear" w:color="auto" w:fill="FFFFFF"/>
            <w:vAlign w:val="bottom"/>
          </w:tcPr>
          <w:p w14:paraId="3A3089B3" w14:textId="77777777" w:rsidR="008C6C00" w:rsidRDefault="0032464B">
            <w:pPr>
              <w:pStyle w:val="Jin0"/>
              <w:shd w:val="clear" w:color="auto" w:fill="auto"/>
              <w:spacing w:line="240" w:lineRule="auto"/>
              <w:jc w:val="both"/>
              <w:rPr>
                <w:sz w:val="9"/>
                <w:szCs w:val="9"/>
              </w:rPr>
            </w:pPr>
            <w:r>
              <w:rPr>
                <w:rFonts w:ascii="Arial" w:eastAsia="Arial" w:hAnsi="Arial" w:cs="Arial"/>
                <w:b/>
                <w:bCs/>
                <w:sz w:val="9"/>
                <w:szCs w:val="9"/>
              </w:rPr>
              <w:t>Propustek-010P</w:t>
            </w:r>
          </w:p>
        </w:tc>
        <w:tc>
          <w:tcPr>
            <w:tcW w:w="965" w:type="dxa"/>
            <w:tcBorders>
              <w:top w:val="single" w:sz="4" w:space="0" w:color="auto"/>
              <w:left w:val="single" w:sz="4" w:space="0" w:color="auto"/>
              <w:bottom w:val="single" w:sz="4" w:space="0" w:color="auto"/>
            </w:tcBorders>
            <w:shd w:val="clear" w:color="auto" w:fill="FFFFFF"/>
            <w:vAlign w:val="bottom"/>
          </w:tcPr>
          <w:p w14:paraId="731F6979" w14:textId="5E2F9CCF" w:rsidR="008C6C00" w:rsidRDefault="008C6C00">
            <w:pPr>
              <w:pStyle w:val="Jin0"/>
              <w:shd w:val="clear" w:color="auto" w:fill="auto"/>
              <w:spacing w:line="240" w:lineRule="auto"/>
              <w:jc w:val="right"/>
              <w:rPr>
                <w:sz w:val="9"/>
                <w:szCs w:val="9"/>
              </w:rPr>
            </w:pPr>
          </w:p>
        </w:tc>
        <w:tc>
          <w:tcPr>
            <w:tcW w:w="965" w:type="dxa"/>
            <w:tcBorders>
              <w:top w:val="single" w:sz="4" w:space="0" w:color="auto"/>
              <w:left w:val="single" w:sz="4" w:space="0" w:color="auto"/>
              <w:bottom w:val="single" w:sz="4" w:space="0" w:color="auto"/>
            </w:tcBorders>
            <w:shd w:val="clear" w:color="auto" w:fill="FFFFFF"/>
            <w:vAlign w:val="bottom"/>
          </w:tcPr>
          <w:p w14:paraId="171E31CF" w14:textId="76D18030" w:rsidR="008C6C00" w:rsidRDefault="008C6C00">
            <w:pPr>
              <w:pStyle w:val="Jin0"/>
              <w:shd w:val="clear" w:color="auto" w:fill="auto"/>
              <w:spacing w:line="240" w:lineRule="auto"/>
              <w:ind w:firstLine="540"/>
              <w:jc w:val="both"/>
              <w:rPr>
                <w:sz w:val="9"/>
                <w:szCs w:val="9"/>
              </w:rPr>
            </w:pPr>
          </w:p>
        </w:tc>
        <w:tc>
          <w:tcPr>
            <w:tcW w:w="974" w:type="dxa"/>
            <w:tcBorders>
              <w:top w:val="single" w:sz="4" w:space="0" w:color="auto"/>
              <w:left w:val="single" w:sz="4" w:space="0" w:color="auto"/>
              <w:bottom w:val="single" w:sz="4" w:space="0" w:color="auto"/>
              <w:right w:val="single" w:sz="4" w:space="0" w:color="auto"/>
            </w:tcBorders>
            <w:shd w:val="clear" w:color="auto" w:fill="FFFFFF"/>
            <w:vAlign w:val="bottom"/>
          </w:tcPr>
          <w:p w14:paraId="7C698692" w14:textId="4338D85F" w:rsidR="008C6C00" w:rsidRDefault="008C6C00">
            <w:pPr>
              <w:pStyle w:val="Jin0"/>
              <w:shd w:val="clear" w:color="auto" w:fill="auto"/>
              <w:spacing w:line="240" w:lineRule="auto"/>
              <w:jc w:val="right"/>
              <w:rPr>
                <w:sz w:val="9"/>
                <w:szCs w:val="9"/>
              </w:rPr>
            </w:pPr>
          </w:p>
        </w:tc>
      </w:tr>
    </w:tbl>
    <w:p w14:paraId="34BF318B" w14:textId="77777777" w:rsidR="008C6C00" w:rsidRDefault="008C6C00">
      <w:pPr>
        <w:sectPr w:rsidR="008C6C00">
          <w:headerReference w:type="even" r:id="rId12"/>
          <w:headerReference w:type="default" r:id="rId13"/>
          <w:footerReference w:type="even" r:id="rId14"/>
          <w:footerReference w:type="default" r:id="rId15"/>
          <w:pgSz w:w="11900" w:h="16840"/>
          <w:pgMar w:top="1948" w:right="1089" w:bottom="1030" w:left="1029" w:header="1520" w:footer="602" w:gutter="0"/>
          <w:cols w:space="720"/>
          <w:noEndnote/>
          <w:docGrid w:linePitch="360"/>
        </w:sectPr>
      </w:pPr>
    </w:p>
    <w:p w14:paraId="25DC823B" w14:textId="77777777" w:rsidR="008C6C00" w:rsidRDefault="0032464B">
      <w:pPr>
        <w:pStyle w:val="Zkladntext30"/>
        <w:framePr w:w="571" w:h="293" w:wrap="none" w:hAnchor="page" w:x="1012" w:y="385"/>
        <w:shd w:val="clear" w:color="auto" w:fill="auto"/>
      </w:pPr>
      <w:r>
        <w:lastRenderedPageBreak/>
        <w:t>Stavba:</w:t>
      </w:r>
    </w:p>
    <w:p w14:paraId="177CD805" w14:textId="77777777" w:rsidR="008C6C00" w:rsidRDefault="0032464B">
      <w:pPr>
        <w:pStyle w:val="Zkladntext30"/>
        <w:framePr w:w="571" w:h="293" w:wrap="none" w:hAnchor="page" w:x="1012" w:y="385"/>
        <w:shd w:val="clear" w:color="auto" w:fill="auto"/>
      </w:pPr>
      <w:r>
        <w:t>Rozpočet:</w:t>
      </w:r>
    </w:p>
    <w:p w14:paraId="2B77EF57" w14:textId="77777777" w:rsidR="008C6C00" w:rsidRDefault="0032464B">
      <w:pPr>
        <w:pStyle w:val="Zkladntext40"/>
        <w:framePr w:w="2482" w:h="629" w:wrap="none" w:hAnchor="page" w:x="2898" w:y="49"/>
        <w:shd w:val="clear" w:color="auto" w:fill="auto"/>
        <w:spacing w:line="324" w:lineRule="auto"/>
        <w:ind w:firstLine="220"/>
      </w:pPr>
      <w:r>
        <w:rPr>
          <w:color w:val="000000"/>
        </w:rPr>
        <w:t>Firma:</w:t>
      </w:r>
    </w:p>
    <w:p w14:paraId="3325A6EF" w14:textId="77777777" w:rsidR="008C6C00" w:rsidRDefault="0032464B">
      <w:pPr>
        <w:pStyle w:val="Zkladntext50"/>
        <w:framePr w:w="2482" w:h="629" w:wrap="none" w:hAnchor="page" w:x="2898" w:y="49"/>
        <w:shd w:val="clear" w:color="auto" w:fill="auto"/>
        <w:ind w:firstLine="220"/>
        <w:rPr>
          <w:sz w:val="15"/>
          <w:szCs w:val="15"/>
        </w:rPr>
      </w:pPr>
      <w:r>
        <w:rPr>
          <w:b/>
          <w:bCs/>
          <w:sz w:val="15"/>
          <w:szCs w:val="15"/>
        </w:rPr>
        <w:t>Soupis prací objektu</w:t>
      </w:r>
    </w:p>
    <w:p w14:paraId="4681FFDB" w14:textId="77777777" w:rsidR="008C6C00" w:rsidRDefault="0032464B">
      <w:pPr>
        <w:pStyle w:val="Zkladntext30"/>
        <w:framePr w:w="2482" w:h="629" w:wrap="none" w:hAnchor="page" w:x="2898" w:y="49"/>
        <w:shd w:val="clear" w:color="auto" w:fill="auto"/>
        <w:spacing w:line="290" w:lineRule="auto"/>
      </w:pPr>
      <w:r>
        <w:t xml:space="preserve">D.2 II/350 Štoky - </w:t>
      </w:r>
      <w:proofErr w:type="spellStart"/>
      <w:proofErr w:type="gramStart"/>
      <w:r>
        <w:t>křiž.I</w:t>
      </w:r>
      <w:proofErr w:type="spellEnd"/>
      <w:proofErr w:type="gramEnd"/>
      <w:r>
        <w:t xml:space="preserve">/38 </w:t>
      </w:r>
      <w:proofErr w:type="spellStart"/>
      <w:r>
        <w:t>Smilov</w:t>
      </w:r>
      <w:proofErr w:type="spellEnd"/>
      <w:r>
        <w:t xml:space="preserve"> Metrostav </w:t>
      </w:r>
      <w:proofErr w:type="spellStart"/>
      <w:r>
        <w:t>Infra</w:t>
      </w:r>
      <w:proofErr w:type="spellEnd"/>
      <w:r>
        <w:t xml:space="preserve"> 000 Všeobecné a ostatní náklady</w:t>
      </w:r>
    </w:p>
    <w:p w14:paraId="04415705" w14:textId="77777777" w:rsidR="008C6C00" w:rsidRDefault="0032464B">
      <w:pPr>
        <w:pStyle w:val="Titulekobrzku0"/>
        <w:framePr w:w="442" w:h="144" w:wrap="none" w:hAnchor="page" w:x="1238" w:y="731"/>
        <w:pBdr>
          <w:top w:val="single" w:sz="0" w:space="0" w:color="41A5BD"/>
          <w:left w:val="single" w:sz="0" w:space="0" w:color="41A5BD"/>
          <w:bottom w:val="single" w:sz="0" w:space="0" w:color="41A5BD"/>
          <w:right w:val="single" w:sz="0" w:space="0" w:color="41A5BD"/>
        </w:pBdr>
        <w:shd w:val="clear" w:color="auto" w:fill="41A5BD"/>
        <w:rPr>
          <w:sz w:val="9"/>
          <w:szCs w:val="9"/>
        </w:rPr>
      </w:pPr>
      <w:proofErr w:type="spellStart"/>
      <w:r>
        <w:rPr>
          <w:rFonts w:ascii="Arial" w:eastAsia="Arial" w:hAnsi="Arial" w:cs="Arial"/>
          <w:color w:val="FFFFFF"/>
          <w:sz w:val="9"/>
          <w:szCs w:val="9"/>
        </w:rPr>
        <w:t>Poř</w:t>
      </w:r>
      <w:proofErr w:type="spellEnd"/>
      <w:r>
        <w:rPr>
          <w:rFonts w:ascii="Arial" w:eastAsia="Arial" w:hAnsi="Arial" w:cs="Arial"/>
          <w:color w:val="FFFFFF"/>
          <w:sz w:val="9"/>
          <w:szCs w:val="9"/>
        </w:rPr>
        <w:t>. číslo</w:t>
      </w:r>
    </w:p>
    <w:p w14:paraId="59B401DA" w14:textId="77777777" w:rsidR="008C6C00" w:rsidRDefault="0032464B">
      <w:pPr>
        <w:pStyle w:val="Zkladntext40"/>
        <w:framePr w:w="446" w:h="701" w:wrap="none" w:hAnchor="page" w:x="1972" w:y="678"/>
        <w:pBdr>
          <w:top w:val="single" w:sz="0" w:space="0" w:color="41A5BD"/>
          <w:left w:val="single" w:sz="0" w:space="0" w:color="41A5BD"/>
          <w:bottom w:val="single" w:sz="0" w:space="0" w:color="41A5BD"/>
          <w:right w:val="single" w:sz="0" w:space="0" w:color="41A5BD"/>
        </w:pBdr>
        <w:shd w:val="clear" w:color="auto" w:fill="41A5BD"/>
        <w:spacing w:line="266" w:lineRule="auto"/>
        <w:jc w:val="center"/>
      </w:pPr>
      <w:r>
        <w:rPr>
          <w:color w:val="FFFFFF"/>
        </w:rPr>
        <w:t>Kód</w:t>
      </w:r>
      <w:r>
        <w:rPr>
          <w:color w:val="FFFFFF"/>
        </w:rPr>
        <w:br/>
        <w:t>položky</w:t>
      </w:r>
    </w:p>
    <w:p w14:paraId="69B7FA62" w14:textId="77777777" w:rsidR="008C6C00" w:rsidRDefault="0032464B">
      <w:pPr>
        <w:pStyle w:val="Zkladntext1"/>
        <w:framePr w:w="446" w:h="701" w:wrap="none" w:hAnchor="page" w:x="1972" w:y="678"/>
        <w:pBdr>
          <w:top w:val="single" w:sz="0" w:space="0" w:color="41A5BD"/>
          <w:left w:val="single" w:sz="0" w:space="0" w:color="41A5BD"/>
          <w:bottom w:val="single" w:sz="0" w:space="0" w:color="41A5BD"/>
          <w:right w:val="single" w:sz="0" w:space="0" w:color="41A5BD"/>
        </w:pBdr>
        <w:shd w:val="clear" w:color="auto" w:fill="41A5BD"/>
        <w:tabs>
          <w:tab w:val="left" w:leader="underscore" w:pos="288"/>
        </w:tabs>
        <w:spacing w:line="223" w:lineRule="auto"/>
      </w:pPr>
      <w:r>
        <w:rPr>
          <w:i/>
          <w:iCs/>
          <w:color w:val="FFFFFF"/>
        </w:rPr>
        <w:t>2</w:t>
      </w:r>
      <w:r>
        <w:rPr>
          <w:i/>
          <w:iCs/>
          <w:color w:val="D9D9D9"/>
        </w:rPr>
        <w:tab/>
      </w:r>
    </w:p>
    <w:p w14:paraId="520D7AE9" w14:textId="77777777" w:rsidR="008C6C00" w:rsidRDefault="0032464B">
      <w:pPr>
        <w:pStyle w:val="Zkladntext1"/>
        <w:framePr w:w="446" w:h="701" w:wrap="none" w:hAnchor="page" w:x="1972" w:y="678"/>
        <w:pBdr>
          <w:top w:val="single" w:sz="0" w:space="0" w:color="41A5BD"/>
          <w:left w:val="single" w:sz="0" w:space="0" w:color="41A5BD"/>
          <w:bottom w:val="single" w:sz="0" w:space="0" w:color="41A5BD"/>
          <w:right w:val="single" w:sz="0" w:space="0" w:color="41A5BD"/>
        </w:pBdr>
        <w:shd w:val="clear" w:color="auto" w:fill="41A5BD"/>
        <w:spacing w:line="223" w:lineRule="auto"/>
        <w:ind w:firstLine="340"/>
      </w:pPr>
      <w:r>
        <w:rPr>
          <w:b/>
          <w:bCs/>
        </w:rPr>
        <w:t>0</w:t>
      </w:r>
    </w:p>
    <w:p w14:paraId="6A311967" w14:textId="77777777" w:rsidR="008C6C00" w:rsidRDefault="0032464B">
      <w:pPr>
        <w:pStyle w:val="Zkladntext1"/>
        <w:framePr w:w="446" w:h="701" w:wrap="none" w:hAnchor="page" w:x="1972" w:y="678"/>
        <w:pBdr>
          <w:top w:val="single" w:sz="0" w:space="0" w:color="41A5BD"/>
          <w:left w:val="single" w:sz="0" w:space="0" w:color="41A5BD"/>
          <w:bottom w:val="single" w:sz="0" w:space="0" w:color="41A5BD"/>
          <w:right w:val="single" w:sz="0" w:space="0" w:color="41A5BD"/>
        </w:pBdr>
        <w:shd w:val="clear" w:color="auto" w:fill="41A5BD"/>
        <w:spacing w:line="223" w:lineRule="auto"/>
        <w:ind w:firstLine="140"/>
      </w:pPr>
      <w:r>
        <w:t>02510</w:t>
      </w:r>
    </w:p>
    <w:p w14:paraId="78A87FAC" w14:textId="77777777" w:rsidR="008C6C00" w:rsidRDefault="0032464B">
      <w:pPr>
        <w:pStyle w:val="Zkladntext40"/>
        <w:framePr w:w="403" w:h="144" w:wrap="none" w:hAnchor="page" w:x="2567" w:y="731"/>
        <w:pBdr>
          <w:top w:val="single" w:sz="0" w:space="0" w:color="41A5BD"/>
          <w:left w:val="single" w:sz="0" w:space="0" w:color="41A5BD"/>
          <w:bottom w:val="single" w:sz="0" w:space="0" w:color="41A5BD"/>
          <w:right w:val="single" w:sz="0" w:space="0" w:color="41A5BD"/>
        </w:pBdr>
        <w:shd w:val="clear" w:color="auto" w:fill="41A5BD"/>
      </w:pPr>
      <w:r>
        <w:rPr>
          <w:color w:val="FFFFFF"/>
        </w:rPr>
        <w:t>Varianta</w:t>
      </w:r>
    </w:p>
    <w:p w14:paraId="7336E1F7" w14:textId="77777777" w:rsidR="008C6C00" w:rsidRDefault="0032464B">
      <w:pPr>
        <w:pStyle w:val="Zkladntext40"/>
        <w:framePr w:w="682" w:h="154" w:wrap="none" w:hAnchor="page" w:x="4540" w:y="731"/>
        <w:pBdr>
          <w:top w:val="single" w:sz="0" w:space="0" w:color="41A5BD"/>
          <w:left w:val="single" w:sz="0" w:space="0" w:color="41A5BD"/>
          <w:bottom w:val="single" w:sz="0" w:space="0" w:color="41A5BD"/>
          <w:right w:val="single" w:sz="0" w:space="0" w:color="41A5BD"/>
        </w:pBdr>
        <w:shd w:val="clear" w:color="auto" w:fill="41A5BD"/>
      </w:pPr>
      <w:r>
        <w:rPr>
          <w:color w:val="FFFFFF"/>
        </w:rPr>
        <w:t>Název Položky</w:t>
      </w:r>
    </w:p>
    <w:p w14:paraId="1B87C3EF" w14:textId="77777777" w:rsidR="008C6C00" w:rsidRDefault="0032464B">
      <w:pPr>
        <w:pStyle w:val="Zkladntext1"/>
        <w:framePr w:w="2227" w:h="302" w:wrap="none" w:hAnchor="page" w:x="3081" w:y="1091"/>
        <w:shd w:val="clear" w:color="auto" w:fill="auto"/>
        <w:spacing w:line="240" w:lineRule="auto"/>
      </w:pPr>
      <w:r>
        <w:rPr>
          <w:b/>
          <w:bCs/>
        </w:rPr>
        <w:t>Všeobecné konstrukce a práce</w:t>
      </w:r>
    </w:p>
    <w:p w14:paraId="42745D66" w14:textId="77777777" w:rsidR="008C6C00" w:rsidRDefault="0032464B">
      <w:pPr>
        <w:pStyle w:val="Zkladntext1"/>
        <w:framePr w:w="2227" w:h="302" w:wrap="none" w:hAnchor="page" w:x="3081" w:y="1091"/>
        <w:shd w:val="clear" w:color="auto" w:fill="auto"/>
        <w:spacing w:line="240" w:lineRule="auto"/>
      </w:pPr>
      <w:r>
        <w:t>| ZKOUŠENÍ MATERIÁLŮ ZKUŠEBNOU ZHOTOVITELE</w:t>
      </w:r>
    </w:p>
    <w:p w14:paraId="052FE707" w14:textId="77777777" w:rsidR="008C6C00" w:rsidRDefault="0032464B">
      <w:pPr>
        <w:pStyle w:val="Zkladntext1"/>
        <w:framePr w:w="3331" w:h="878" w:wrap="none" w:hAnchor="page" w:x="3110" w:y="1489"/>
        <w:shd w:val="clear" w:color="auto" w:fill="auto"/>
        <w:spacing w:line="276" w:lineRule="auto"/>
      </w:pPr>
      <w:r>
        <w:rPr>
          <w:i/>
          <w:iCs/>
        </w:rPr>
        <w:t>"'Provedení potřebných zkoušek pro stanovení přesné receptury recyklace zkušebnou</w:t>
      </w:r>
    </w:p>
    <w:p w14:paraId="19BEAA46" w14:textId="77777777" w:rsidR="008C6C00" w:rsidRDefault="0032464B">
      <w:pPr>
        <w:pStyle w:val="Zkladntext1"/>
        <w:framePr w:w="3331" w:h="878" w:wrap="none" w:hAnchor="page" w:x="3110" w:y="1489"/>
        <w:shd w:val="clear" w:color="auto" w:fill="auto"/>
        <w:spacing w:line="276" w:lineRule="auto"/>
      </w:pPr>
      <w:r>
        <w:rPr>
          <w:i/>
          <w:iCs/>
        </w:rPr>
        <w:t>zhotovitele '3 = 3,00 [A] "</w:t>
      </w:r>
      <w:r>
        <w:t>0</w:t>
      </w:r>
    </w:p>
    <w:p w14:paraId="4296F1C8" w14:textId="77777777" w:rsidR="008C6C00" w:rsidRDefault="0032464B">
      <w:pPr>
        <w:pStyle w:val="Zkladntext1"/>
        <w:framePr w:w="3331" w:h="878" w:wrap="none" w:hAnchor="page" w:x="3110" w:y="1489"/>
        <w:shd w:val="clear" w:color="auto" w:fill="auto"/>
        <w:tabs>
          <w:tab w:val="left" w:leader="underscore" w:pos="3240"/>
        </w:tabs>
        <w:spacing w:line="276" w:lineRule="auto"/>
      </w:pPr>
      <w:r>
        <w:rPr>
          <w:i/>
          <w:iCs/>
          <w:u w:val="single"/>
        </w:rPr>
        <w:t>"</w:t>
      </w:r>
      <w:proofErr w:type="spellStart"/>
      <w:r>
        <w:rPr>
          <w:i/>
          <w:iCs/>
          <w:u w:val="single"/>
        </w:rPr>
        <w:t>Cekm</w:t>
      </w:r>
      <w:proofErr w:type="spellEnd"/>
      <w:r>
        <w:rPr>
          <w:i/>
          <w:iCs/>
          <w:u w:val="single"/>
        </w:rPr>
        <w:t xml:space="preserve"> "3 = 3000 [B]</w:t>
      </w:r>
      <w:r>
        <w:rPr>
          <w:i/>
          <w:iCs/>
        </w:rPr>
        <w:tab/>
      </w:r>
    </w:p>
    <w:p w14:paraId="33C661E5" w14:textId="77777777" w:rsidR="008C6C00" w:rsidRDefault="0032464B">
      <w:pPr>
        <w:pStyle w:val="Zkladntext1"/>
        <w:framePr w:w="3331" w:h="878" w:wrap="none" w:hAnchor="page" w:x="3110" w:y="1489"/>
        <w:shd w:val="clear" w:color="auto" w:fill="auto"/>
        <w:spacing w:line="276" w:lineRule="auto"/>
      </w:pPr>
      <w:r>
        <w:rPr>
          <w:u w:val="single"/>
        </w:rPr>
        <w:t xml:space="preserve">zahrnuje veškeré náklady spojené s objednatelem požadovanými zkouškami </w:t>
      </w:r>
      <w:r>
        <w:t>ZKOUŠENÍ KONSTRUKCÍ A PRACÍ NEZÁVISLOU ZKUŠEBNOU</w:t>
      </w:r>
    </w:p>
    <w:p w14:paraId="5CA658AB" w14:textId="77777777" w:rsidR="008C6C00" w:rsidRDefault="0032464B">
      <w:pPr>
        <w:pStyle w:val="Titulekobrzku0"/>
        <w:framePr w:w="283" w:h="163" w:wrap="none" w:hAnchor="page" w:x="7689" w:y="2190"/>
        <w:shd w:val="clear" w:color="auto" w:fill="auto"/>
      </w:pPr>
      <w:r>
        <w:t>1,000</w:t>
      </w:r>
    </w:p>
    <w:p w14:paraId="74A48716" w14:textId="77777777" w:rsidR="008C6C00" w:rsidRDefault="0032464B">
      <w:pPr>
        <w:pStyle w:val="Titulekobrzku0"/>
        <w:framePr w:w="178" w:h="144" w:wrap="none" w:hAnchor="page" w:x="6897" w:y="731"/>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MJ</w:t>
      </w:r>
    </w:p>
    <w:p w14:paraId="66DF5791" w14:textId="77777777" w:rsidR="008C6C00" w:rsidRDefault="0032464B">
      <w:pPr>
        <w:pStyle w:val="Titulekobrzku0"/>
        <w:framePr w:w="422" w:h="144" w:wrap="none" w:hAnchor="page" w:x="7564" w:y="731"/>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Množství</w:t>
      </w:r>
    </w:p>
    <w:p w14:paraId="4923D15D" w14:textId="77777777" w:rsidR="008C6C00" w:rsidRDefault="0032464B">
      <w:pPr>
        <w:pStyle w:val="Titulekobrzku0"/>
        <w:framePr w:w="533" w:h="139" w:wrap="none" w:hAnchor="page" w:x="8380" w:y="802"/>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Jednotková</w:t>
      </w:r>
    </w:p>
    <w:p w14:paraId="7E23B4D3" w14:textId="77777777" w:rsidR="008C6C00" w:rsidRDefault="0032464B">
      <w:pPr>
        <w:pStyle w:val="Titulekobrzku0"/>
        <w:framePr w:w="370" w:h="278" w:wrap="none" w:hAnchor="page" w:x="9330" w:y="807"/>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Celkem</w:t>
      </w:r>
    </w:p>
    <w:p w14:paraId="3ADCECE7" w14:textId="77777777" w:rsidR="008C6C00" w:rsidRDefault="0032464B">
      <w:pPr>
        <w:pStyle w:val="Titulekobrzku0"/>
        <w:framePr w:w="370" w:h="278" w:wrap="none" w:hAnchor="page" w:x="9330" w:y="807"/>
        <w:pBdr>
          <w:top w:val="single" w:sz="0" w:space="0" w:color="41A5BD"/>
          <w:left w:val="single" w:sz="0" w:space="0" w:color="41A5BD"/>
          <w:bottom w:val="single" w:sz="0" w:space="0" w:color="41A5BD"/>
          <w:right w:val="single" w:sz="0" w:space="0" w:color="41A5BD"/>
        </w:pBdr>
        <w:shd w:val="clear" w:color="auto" w:fill="41A5BD"/>
        <w:jc w:val="center"/>
        <w:rPr>
          <w:sz w:val="9"/>
          <w:szCs w:val="9"/>
        </w:rPr>
      </w:pPr>
      <w:r>
        <w:rPr>
          <w:rFonts w:ascii="Arial" w:eastAsia="Arial" w:hAnsi="Arial" w:cs="Arial"/>
          <w:color w:val="FFFFFF"/>
          <w:sz w:val="9"/>
          <w:szCs w:val="9"/>
        </w:rPr>
        <w:t>8</w:t>
      </w:r>
    </w:p>
    <w:p w14:paraId="48792346" w14:textId="77777777" w:rsidR="008C6C00" w:rsidRDefault="0032464B">
      <w:pPr>
        <w:pStyle w:val="Titulekobrzku0"/>
        <w:framePr w:w="773" w:h="144" w:wrap="none" w:hAnchor="page" w:x="9969" w:y="731"/>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Cenová soustava</w:t>
      </w:r>
    </w:p>
    <w:p w14:paraId="5B6F6A3F" w14:textId="639F9647" w:rsidR="008C6C00" w:rsidRDefault="008C6C00">
      <w:pPr>
        <w:pStyle w:val="Titulekobrzku0"/>
        <w:framePr w:w="533" w:h="302" w:wrap="none" w:hAnchor="page" w:x="9292" w:y="1091"/>
        <w:shd w:val="clear" w:color="auto" w:fill="auto"/>
      </w:pPr>
    </w:p>
    <w:tbl>
      <w:tblPr>
        <w:tblOverlap w:val="never"/>
        <w:tblW w:w="0" w:type="auto"/>
        <w:tblLayout w:type="fixed"/>
        <w:tblCellMar>
          <w:left w:w="10" w:type="dxa"/>
          <w:right w:w="10" w:type="dxa"/>
        </w:tblCellMar>
        <w:tblLook w:val="04A0" w:firstRow="1" w:lastRow="0" w:firstColumn="1" w:lastColumn="0" w:noHBand="0" w:noVBand="1"/>
      </w:tblPr>
      <w:tblGrid>
        <w:gridCol w:w="878"/>
        <w:gridCol w:w="523"/>
        <w:gridCol w:w="701"/>
        <w:gridCol w:w="3514"/>
        <w:gridCol w:w="706"/>
        <w:gridCol w:w="869"/>
        <w:gridCol w:w="874"/>
        <w:gridCol w:w="869"/>
        <w:gridCol w:w="816"/>
      </w:tblGrid>
      <w:tr w:rsidR="008C6C00" w14:paraId="6FAB9435" w14:textId="77777777">
        <w:trPr>
          <w:trHeight w:hRule="exact" w:val="283"/>
        </w:trPr>
        <w:tc>
          <w:tcPr>
            <w:tcW w:w="2102" w:type="dxa"/>
            <w:gridSpan w:val="3"/>
            <w:vMerge w:val="restart"/>
            <w:tcBorders>
              <w:left w:val="single" w:sz="4" w:space="0" w:color="auto"/>
            </w:tcBorders>
            <w:shd w:val="clear" w:color="auto" w:fill="FFFFFF"/>
          </w:tcPr>
          <w:p w14:paraId="5C4BE1C7" w14:textId="77777777" w:rsidR="008C6C00" w:rsidRDefault="008C6C00">
            <w:pPr>
              <w:framePr w:w="9749" w:h="9346" w:vSpace="307" w:wrap="none" w:hAnchor="page" w:x="1012" w:y="2468"/>
              <w:rPr>
                <w:sz w:val="10"/>
                <w:szCs w:val="10"/>
              </w:rPr>
            </w:pPr>
          </w:p>
        </w:tc>
        <w:tc>
          <w:tcPr>
            <w:tcW w:w="3514" w:type="dxa"/>
            <w:tcBorders>
              <w:top w:val="single" w:sz="4" w:space="0" w:color="auto"/>
              <w:left w:val="single" w:sz="4" w:space="0" w:color="auto"/>
            </w:tcBorders>
            <w:shd w:val="clear" w:color="auto" w:fill="FFFFFF"/>
            <w:vAlign w:val="bottom"/>
          </w:tcPr>
          <w:p w14:paraId="662188E6" w14:textId="77777777" w:rsidR="008C6C00" w:rsidRDefault="0032464B">
            <w:pPr>
              <w:pStyle w:val="Jin0"/>
              <w:framePr w:w="9749" w:h="9346" w:vSpace="307" w:wrap="none" w:hAnchor="page" w:x="1012" w:y="2468"/>
              <w:shd w:val="clear" w:color="auto" w:fill="auto"/>
            </w:pPr>
            <w:r>
              <w:rPr>
                <w:i/>
                <w:iCs/>
              </w:rPr>
              <w:t>"'Čerpáno pouze se souhlasem objednatele. '1 = 1,00 [A] " "Celkem "1 = 1,000 [B]</w:t>
            </w:r>
          </w:p>
        </w:tc>
        <w:tc>
          <w:tcPr>
            <w:tcW w:w="4134" w:type="dxa"/>
            <w:gridSpan w:val="5"/>
            <w:vMerge w:val="restart"/>
            <w:tcBorders>
              <w:left w:val="single" w:sz="4" w:space="0" w:color="auto"/>
              <w:right w:val="single" w:sz="4" w:space="0" w:color="auto"/>
            </w:tcBorders>
            <w:shd w:val="clear" w:color="auto" w:fill="FFFFFF"/>
          </w:tcPr>
          <w:p w14:paraId="2F8DD831" w14:textId="77777777" w:rsidR="008C6C00" w:rsidRDefault="008C6C00">
            <w:pPr>
              <w:framePr w:w="9749" w:h="9346" w:vSpace="307" w:wrap="none" w:hAnchor="page" w:x="1012" w:y="2468"/>
              <w:rPr>
                <w:sz w:val="10"/>
                <w:szCs w:val="10"/>
              </w:rPr>
            </w:pPr>
          </w:p>
        </w:tc>
      </w:tr>
      <w:tr w:rsidR="008C6C00" w14:paraId="5B8A2E0E" w14:textId="77777777">
        <w:trPr>
          <w:trHeight w:hRule="exact" w:val="139"/>
        </w:trPr>
        <w:tc>
          <w:tcPr>
            <w:tcW w:w="2102" w:type="dxa"/>
            <w:gridSpan w:val="3"/>
            <w:vMerge/>
            <w:tcBorders>
              <w:left w:val="single" w:sz="4" w:space="0" w:color="auto"/>
            </w:tcBorders>
            <w:shd w:val="clear" w:color="auto" w:fill="FFFFFF"/>
          </w:tcPr>
          <w:p w14:paraId="2461AF3D" w14:textId="77777777" w:rsidR="008C6C00" w:rsidRDefault="008C6C00">
            <w:pPr>
              <w:framePr w:w="9749" w:h="9346" w:vSpace="307" w:wrap="none" w:hAnchor="page" w:x="1012" w:y="2468"/>
            </w:pPr>
          </w:p>
        </w:tc>
        <w:tc>
          <w:tcPr>
            <w:tcW w:w="3514" w:type="dxa"/>
            <w:tcBorders>
              <w:top w:val="single" w:sz="4" w:space="0" w:color="auto"/>
              <w:left w:val="single" w:sz="4" w:space="0" w:color="auto"/>
            </w:tcBorders>
            <w:shd w:val="clear" w:color="auto" w:fill="FFFFFF"/>
            <w:vAlign w:val="bottom"/>
          </w:tcPr>
          <w:p w14:paraId="528C85E9" w14:textId="77777777" w:rsidR="008C6C00" w:rsidRDefault="0032464B">
            <w:pPr>
              <w:pStyle w:val="Jin0"/>
              <w:framePr w:w="9749" w:h="9346" w:vSpace="307" w:wrap="none" w:hAnchor="page" w:x="1012" w:y="2468"/>
              <w:shd w:val="clear" w:color="auto" w:fill="auto"/>
              <w:spacing w:line="240" w:lineRule="auto"/>
            </w:pPr>
            <w:r>
              <w:t>zahrnuje veškeré náklady spojené s objednatelem požadovanými zkouškami</w:t>
            </w:r>
          </w:p>
        </w:tc>
        <w:tc>
          <w:tcPr>
            <w:tcW w:w="4134" w:type="dxa"/>
            <w:gridSpan w:val="5"/>
            <w:vMerge/>
            <w:tcBorders>
              <w:left w:val="single" w:sz="4" w:space="0" w:color="auto"/>
              <w:right w:val="single" w:sz="4" w:space="0" w:color="auto"/>
            </w:tcBorders>
            <w:shd w:val="clear" w:color="auto" w:fill="FFFFFF"/>
          </w:tcPr>
          <w:p w14:paraId="73FA11CF" w14:textId="77777777" w:rsidR="008C6C00" w:rsidRDefault="008C6C00">
            <w:pPr>
              <w:framePr w:w="9749" w:h="9346" w:vSpace="307" w:wrap="none" w:hAnchor="page" w:x="1012" w:y="2468"/>
            </w:pPr>
          </w:p>
        </w:tc>
      </w:tr>
      <w:tr w:rsidR="008C6C00" w14:paraId="5F4DFBD9" w14:textId="77777777">
        <w:trPr>
          <w:trHeight w:hRule="exact" w:val="139"/>
        </w:trPr>
        <w:tc>
          <w:tcPr>
            <w:tcW w:w="878" w:type="dxa"/>
            <w:tcBorders>
              <w:top w:val="single" w:sz="4" w:space="0" w:color="auto"/>
              <w:left w:val="single" w:sz="4" w:space="0" w:color="auto"/>
            </w:tcBorders>
            <w:shd w:val="clear" w:color="auto" w:fill="FFFFFF"/>
            <w:vAlign w:val="bottom"/>
          </w:tcPr>
          <w:p w14:paraId="5F15B2AA" w14:textId="77777777" w:rsidR="008C6C00" w:rsidRDefault="0032464B">
            <w:pPr>
              <w:pStyle w:val="Jin0"/>
              <w:framePr w:w="9749" w:h="9346" w:vSpace="307" w:wrap="none" w:hAnchor="page" w:x="1012" w:y="2468"/>
              <w:shd w:val="clear" w:color="auto" w:fill="auto"/>
              <w:spacing w:line="240" w:lineRule="auto"/>
              <w:jc w:val="right"/>
            </w:pPr>
            <w:r>
              <w:rPr>
                <w:vertAlign w:val="superscript"/>
              </w:rPr>
              <w:t>3</w:t>
            </w:r>
          </w:p>
        </w:tc>
        <w:tc>
          <w:tcPr>
            <w:tcW w:w="1224" w:type="dxa"/>
            <w:gridSpan w:val="2"/>
            <w:tcBorders>
              <w:top w:val="single" w:sz="4" w:space="0" w:color="auto"/>
            </w:tcBorders>
            <w:shd w:val="clear" w:color="auto" w:fill="FFFFFF"/>
            <w:vAlign w:val="bottom"/>
          </w:tcPr>
          <w:p w14:paraId="5E740CF5" w14:textId="77777777" w:rsidR="008C6C00" w:rsidRDefault="0032464B">
            <w:pPr>
              <w:pStyle w:val="Jin0"/>
              <w:framePr w:w="9749" w:h="9346" w:vSpace="307" w:wrap="none" w:hAnchor="page" w:x="1012" w:y="2468"/>
              <w:shd w:val="clear" w:color="auto" w:fill="auto"/>
              <w:spacing w:line="240" w:lineRule="auto"/>
              <w:ind w:firstLine="220"/>
            </w:pPr>
            <w:r>
              <w:t>02710|</w:t>
            </w:r>
          </w:p>
        </w:tc>
        <w:tc>
          <w:tcPr>
            <w:tcW w:w="3514" w:type="dxa"/>
            <w:tcBorders>
              <w:top w:val="single" w:sz="4" w:space="0" w:color="auto"/>
              <w:left w:val="single" w:sz="4" w:space="0" w:color="auto"/>
            </w:tcBorders>
            <w:shd w:val="clear" w:color="auto" w:fill="FFFFFF"/>
            <w:vAlign w:val="bottom"/>
          </w:tcPr>
          <w:p w14:paraId="2521EDBE" w14:textId="77777777" w:rsidR="008C6C00" w:rsidRDefault="0032464B">
            <w:pPr>
              <w:pStyle w:val="Jin0"/>
              <w:framePr w:w="9749" w:h="9346" w:vSpace="307" w:wrap="none" w:hAnchor="page" w:x="1012" w:y="2468"/>
              <w:shd w:val="clear" w:color="auto" w:fill="auto"/>
              <w:spacing w:line="240" w:lineRule="auto"/>
            </w:pPr>
            <w:r>
              <w:t>POMOC PRÁCE ZŘÍZ NEBO ZAJIŠŤ OBJÍŽĎKY A PŘÍSTUP CESTY</w:t>
            </w:r>
          </w:p>
        </w:tc>
        <w:tc>
          <w:tcPr>
            <w:tcW w:w="706" w:type="dxa"/>
            <w:tcBorders>
              <w:top w:val="single" w:sz="4" w:space="0" w:color="auto"/>
              <w:left w:val="single" w:sz="4" w:space="0" w:color="auto"/>
            </w:tcBorders>
            <w:shd w:val="clear" w:color="auto" w:fill="FFFFFF"/>
            <w:vAlign w:val="bottom"/>
          </w:tcPr>
          <w:p w14:paraId="21AA6A97" w14:textId="77777777" w:rsidR="008C6C00" w:rsidRDefault="0032464B">
            <w:pPr>
              <w:pStyle w:val="Jin0"/>
              <w:framePr w:w="9749" w:h="9346" w:vSpace="307" w:wrap="none" w:hAnchor="page" w:x="1012" w:y="2468"/>
              <w:shd w:val="clear" w:color="auto" w:fill="auto"/>
              <w:spacing w:line="240" w:lineRule="auto"/>
              <w:ind w:firstLine="280"/>
              <w:jc w:val="both"/>
            </w:pPr>
            <w:r>
              <w:t>KPL</w:t>
            </w:r>
          </w:p>
        </w:tc>
        <w:tc>
          <w:tcPr>
            <w:tcW w:w="869" w:type="dxa"/>
            <w:tcBorders>
              <w:top w:val="single" w:sz="4" w:space="0" w:color="auto"/>
            </w:tcBorders>
            <w:shd w:val="clear" w:color="auto" w:fill="FFFFFF"/>
            <w:vAlign w:val="bottom"/>
          </w:tcPr>
          <w:p w14:paraId="21C7F128" w14:textId="6CDFC148" w:rsidR="008C6C00" w:rsidRDefault="008C6C00">
            <w:pPr>
              <w:pStyle w:val="Jin0"/>
              <w:framePr w:w="9749" w:h="9346" w:vSpace="307" w:wrap="none" w:hAnchor="page" w:x="1012" w:y="2468"/>
              <w:shd w:val="clear" w:color="auto" w:fill="auto"/>
              <w:spacing w:line="240" w:lineRule="auto"/>
              <w:ind w:firstLine="360"/>
            </w:pPr>
          </w:p>
        </w:tc>
        <w:tc>
          <w:tcPr>
            <w:tcW w:w="874" w:type="dxa"/>
            <w:tcBorders>
              <w:top w:val="single" w:sz="4" w:space="0" w:color="auto"/>
            </w:tcBorders>
            <w:shd w:val="clear" w:color="auto" w:fill="FFFFFF"/>
            <w:vAlign w:val="bottom"/>
          </w:tcPr>
          <w:p w14:paraId="0E7B5E41" w14:textId="63772553" w:rsidR="008C6C00" w:rsidRDefault="008C6C00">
            <w:pPr>
              <w:pStyle w:val="Jin0"/>
              <w:framePr w:w="9749" w:h="9346" w:vSpace="307" w:wrap="none" w:hAnchor="page" w:x="1012" w:y="2468"/>
              <w:shd w:val="clear" w:color="auto" w:fill="auto"/>
              <w:spacing w:line="240" w:lineRule="auto"/>
              <w:ind w:firstLine="260"/>
            </w:pPr>
          </w:p>
        </w:tc>
        <w:tc>
          <w:tcPr>
            <w:tcW w:w="1685" w:type="dxa"/>
            <w:gridSpan w:val="2"/>
            <w:tcBorders>
              <w:top w:val="single" w:sz="4" w:space="0" w:color="auto"/>
              <w:right w:val="single" w:sz="4" w:space="0" w:color="auto"/>
            </w:tcBorders>
            <w:shd w:val="clear" w:color="auto" w:fill="FFFFFF"/>
            <w:vAlign w:val="bottom"/>
          </w:tcPr>
          <w:p w14:paraId="2DDBAB79" w14:textId="7C54FCE7" w:rsidR="008C6C00" w:rsidRDefault="008C6C00">
            <w:pPr>
              <w:pStyle w:val="Jin0"/>
              <w:framePr w:w="9749" w:h="9346" w:vSpace="307" w:wrap="none" w:hAnchor="page" w:x="1012" w:y="2468"/>
              <w:shd w:val="clear" w:color="auto" w:fill="auto"/>
              <w:tabs>
                <w:tab w:val="left" w:pos="816"/>
              </w:tabs>
              <w:spacing w:line="240" w:lineRule="auto"/>
              <w:ind w:firstLine="240"/>
            </w:pPr>
          </w:p>
        </w:tc>
      </w:tr>
      <w:tr w:rsidR="008C6C00" w14:paraId="7BD30437" w14:textId="77777777">
        <w:trPr>
          <w:trHeight w:hRule="exact" w:val="278"/>
        </w:trPr>
        <w:tc>
          <w:tcPr>
            <w:tcW w:w="878" w:type="dxa"/>
            <w:tcBorders>
              <w:top w:val="single" w:sz="4" w:space="0" w:color="auto"/>
              <w:left w:val="single" w:sz="4" w:space="0" w:color="auto"/>
            </w:tcBorders>
            <w:shd w:val="clear" w:color="auto" w:fill="FFFFFF"/>
          </w:tcPr>
          <w:p w14:paraId="4DC3AB31" w14:textId="77777777" w:rsidR="008C6C00" w:rsidRDefault="008C6C00">
            <w:pPr>
              <w:framePr w:w="9749" w:h="9346" w:vSpace="307" w:wrap="none" w:hAnchor="page" w:x="1012" w:y="2468"/>
              <w:rPr>
                <w:sz w:val="10"/>
                <w:szCs w:val="10"/>
              </w:rPr>
            </w:pPr>
          </w:p>
        </w:tc>
        <w:tc>
          <w:tcPr>
            <w:tcW w:w="1224" w:type="dxa"/>
            <w:gridSpan w:val="2"/>
            <w:tcBorders>
              <w:top w:val="single" w:sz="4" w:space="0" w:color="auto"/>
            </w:tcBorders>
            <w:shd w:val="clear" w:color="auto" w:fill="FFFFFF"/>
          </w:tcPr>
          <w:p w14:paraId="668B5E33" w14:textId="77777777" w:rsidR="008C6C00" w:rsidRDefault="008C6C00">
            <w:pPr>
              <w:framePr w:w="9749" w:h="9346" w:vSpace="307" w:wrap="none" w:hAnchor="page" w:x="1012" w:y="2468"/>
              <w:rPr>
                <w:sz w:val="10"/>
                <w:szCs w:val="10"/>
              </w:rPr>
            </w:pPr>
          </w:p>
        </w:tc>
        <w:tc>
          <w:tcPr>
            <w:tcW w:w="3514" w:type="dxa"/>
            <w:tcBorders>
              <w:top w:val="single" w:sz="4" w:space="0" w:color="auto"/>
              <w:left w:val="single" w:sz="4" w:space="0" w:color="auto"/>
            </w:tcBorders>
            <w:shd w:val="clear" w:color="auto" w:fill="FFFFFF"/>
            <w:vAlign w:val="bottom"/>
          </w:tcPr>
          <w:p w14:paraId="0BA9BDD8" w14:textId="77777777" w:rsidR="008C6C00" w:rsidRDefault="0032464B">
            <w:pPr>
              <w:pStyle w:val="Jin0"/>
              <w:framePr w:w="9749" w:h="9346" w:vSpace="307" w:wrap="none" w:hAnchor="page" w:x="1012" w:y="2468"/>
              <w:shd w:val="clear" w:color="auto" w:fill="auto"/>
            </w:pPr>
            <w:r>
              <w:t>Zajištění dopravně inženýrského opatření včetně projednání s Policií ČR a získání povolení uzavírky silnice</w:t>
            </w:r>
          </w:p>
        </w:tc>
        <w:tc>
          <w:tcPr>
            <w:tcW w:w="706" w:type="dxa"/>
            <w:tcBorders>
              <w:top w:val="single" w:sz="4" w:space="0" w:color="auto"/>
              <w:left w:val="single" w:sz="4" w:space="0" w:color="auto"/>
            </w:tcBorders>
            <w:shd w:val="clear" w:color="auto" w:fill="FFFFFF"/>
          </w:tcPr>
          <w:p w14:paraId="09E4CFDA" w14:textId="77777777" w:rsidR="008C6C00" w:rsidRDefault="008C6C00">
            <w:pPr>
              <w:framePr w:w="9749" w:h="9346" w:vSpace="307" w:wrap="none" w:hAnchor="page" w:x="1012" w:y="2468"/>
              <w:rPr>
                <w:sz w:val="10"/>
                <w:szCs w:val="10"/>
              </w:rPr>
            </w:pPr>
          </w:p>
        </w:tc>
        <w:tc>
          <w:tcPr>
            <w:tcW w:w="869" w:type="dxa"/>
            <w:tcBorders>
              <w:top w:val="single" w:sz="4" w:space="0" w:color="auto"/>
            </w:tcBorders>
            <w:shd w:val="clear" w:color="auto" w:fill="FFFFFF"/>
          </w:tcPr>
          <w:p w14:paraId="2A06A381" w14:textId="77777777" w:rsidR="008C6C00" w:rsidRDefault="008C6C00">
            <w:pPr>
              <w:framePr w:w="9749" w:h="9346" w:vSpace="307" w:wrap="none" w:hAnchor="page" w:x="1012" w:y="2468"/>
              <w:rPr>
                <w:sz w:val="10"/>
                <w:szCs w:val="10"/>
              </w:rPr>
            </w:pPr>
          </w:p>
        </w:tc>
        <w:tc>
          <w:tcPr>
            <w:tcW w:w="874" w:type="dxa"/>
            <w:tcBorders>
              <w:top w:val="single" w:sz="4" w:space="0" w:color="auto"/>
            </w:tcBorders>
            <w:shd w:val="clear" w:color="auto" w:fill="FFFFFF"/>
          </w:tcPr>
          <w:p w14:paraId="5BBB6660" w14:textId="77777777" w:rsidR="008C6C00" w:rsidRDefault="008C6C00">
            <w:pPr>
              <w:framePr w:w="9749" w:h="9346" w:vSpace="307" w:wrap="none" w:hAnchor="page" w:x="1012" w:y="2468"/>
              <w:rPr>
                <w:sz w:val="10"/>
                <w:szCs w:val="10"/>
              </w:rPr>
            </w:pPr>
          </w:p>
        </w:tc>
        <w:tc>
          <w:tcPr>
            <w:tcW w:w="1685" w:type="dxa"/>
            <w:gridSpan w:val="2"/>
            <w:tcBorders>
              <w:top w:val="single" w:sz="4" w:space="0" w:color="auto"/>
              <w:right w:val="single" w:sz="4" w:space="0" w:color="auto"/>
            </w:tcBorders>
            <w:shd w:val="clear" w:color="auto" w:fill="FFFFFF"/>
          </w:tcPr>
          <w:p w14:paraId="3F535AE6" w14:textId="77777777" w:rsidR="008C6C00" w:rsidRDefault="008C6C00">
            <w:pPr>
              <w:framePr w:w="9749" w:h="9346" w:vSpace="307" w:wrap="none" w:hAnchor="page" w:x="1012" w:y="2468"/>
              <w:rPr>
                <w:sz w:val="10"/>
                <w:szCs w:val="10"/>
              </w:rPr>
            </w:pPr>
          </w:p>
        </w:tc>
      </w:tr>
      <w:tr w:rsidR="008C6C00" w14:paraId="2DDE892D" w14:textId="77777777">
        <w:trPr>
          <w:trHeight w:hRule="exact" w:val="1954"/>
        </w:trPr>
        <w:tc>
          <w:tcPr>
            <w:tcW w:w="878" w:type="dxa"/>
            <w:tcBorders>
              <w:left w:val="single" w:sz="4" w:space="0" w:color="auto"/>
            </w:tcBorders>
            <w:shd w:val="clear" w:color="auto" w:fill="FFFFFF"/>
          </w:tcPr>
          <w:p w14:paraId="6955A9F0" w14:textId="77777777" w:rsidR="008C6C00" w:rsidRDefault="008C6C00">
            <w:pPr>
              <w:framePr w:w="9749" w:h="9346" w:vSpace="307" w:wrap="none" w:hAnchor="page" w:x="1012" w:y="2468"/>
              <w:rPr>
                <w:sz w:val="10"/>
                <w:szCs w:val="10"/>
              </w:rPr>
            </w:pPr>
          </w:p>
        </w:tc>
        <w:tc>
          <w:tcPr>
            <w:tcW w:w="1224" w:type="dxa"/>
            <w:gridSpan w:val="2"/>
            <w:shd w:val="clear" w:color="auto" w:fill="FFFFFF"/>
          </w:tcPr>
          <w:p w14:paraId="1665550D" w14:textId="77777777" w:rsidR="008C6C00" w:rsidRDefault="008C6C00">
            <w:pPr>
              <w:framePr w:w="9749" w:h="9346" w:vSpace="307" w:wrap="none" w:hAnchor="page" w:x="1012" w:y="2468"/>
              <w:rPr>
                <w:sz w:val="10"/>
                <w:szCs w:val="10"/>
              </w:rPr>
            </w:pPr>
          </w:p>
        </w:tc>
        <w:tc>
          <w:tcPr>
            <w:tcW w:w="3514" w:type="dxa"/>
            <w:tcBorders>
              <w:top w:val="single" w:sz="4" w:space="0" w:color="auto"/>
              <w:left w:val="single" w:sz="4" w:space="0" w:color="auto"/>
            </w:tcBorders>
            <w:shd w:val="clear" w:color="auto" w:fill="FFFFFF"/>
            <w:vAlign w:val="bottom"/>
          </w:tcPr>
          <w:p w14:paraId="487C86AC" w14:textId="77777777" w:rsidR="008C6C00" w:rsidRDefault="0032464B">
            <w:pPr>
              <w:pStyle w:val="Jin0"/>
              <w:framePr w:w="9749" w:h="9346" w:vSpace="307" w:wrap="none" w:hAnchor="page" w:x="1012" w:y="2468"/>
              <w:shd w:val="clear" w:color="auto" w:fill="auto"/>
            </w:pPr>
            <w:r>
              <w:rPr>
                <w:i/>
                <w:iCs/>
              </w:rPr>
              <w:t xml:space="preserve">"'Veškeré přechodné svislé i vodorovné dopravní značení, dopravní zařízení, výstražné </w:t>
            </w:r>
            <w:proofErr w:type="spellStart"/>
            <w:proofErr w:type="gramStart"/>
            <w:r>
              <w:rPr>
                <w:i/>
                <w:iCs/>
              </w:rPr>
              <w:t>vozíky,montáž</w:t>
            </w:r>
            <w:proofErr w:type="spellEnd"/>
            <w:proofErr w:type="gramEnd"/>
            <w:r>
              <w:rPr>
                <w:i/>
                <w:iCs/>
              </w:rPr>
              <w:t>, demontáž, pronájem, pravidelnou kontrolu, údržbu, servis, přemisťování, přeznačování a manipulaci s nimi a zajištění inženýrské činnosti pro projednání DIO.</w:t>
            </w:r>
          </w:p>
          <w:p w14:paraId="6C47621A" w14:textId="77777777" w:rsidR="008C6C00" w:rsidRDefault="0032464B">
            <w:pPr>
              <w:pStyle w:val="Jin0"/>
              <w:framePr w:w="9749" w:h="9346" w:vSpace="307" w:wrap="none" w:hAnchor="page" w:x="1012" w:y="2468"/>
              <w:shd w:val="clear" w:color="auto" w:fill="auto"/>
            </w:pPr>
            <w:r>
              <w:rPr>
                <w:i/>
                <w:iCs/>
              </w:rPr>
              <w:t>Definitivní řešení dopravního opatření si zajistí zhotovitel stavby včetně detailního projednání a patřičných rozhodnutí s ohledem na skutečnou dopravní situaci a skutečné omezení dopravy v daných časových horizontech.</w:t>
            </w:r>
          </w:p>
          <w:p w14:paraId="098B75B0" w14:textId="77777777" w:rsidR="008C6C00" w:rsidRDefault="0032464B">
            <w:pPr>
              <w:pStyle w:val="Jin0"/>
              <w:framePr w:w="9749" w:h="9346" w:vSpace="307" w:wrap="none" w:hAnchor="page" w:x="1012" w:y="2468"/>
              <w:shd w:val="clear" w:color="auto" w:fill="auto"/>
            </w:pPr>
            <w:r>
              <w:rPr>
                <w:i/>
                <w:iCs/>
              </w:rPr>
              <w:t>(viz. výkresová část C3 Objízdné trasy, kde jsou vykresleny jednotlivé etapy výstavby</w:t>
            </w:r>
            <w:proofErr w:type="gramStart"/>
            <w:r>
              <w:rPr>
                <w:i/>
                <w:iCs/>
              </w:rPr>
              <w:t>).Položka</w:t>
            </w:r>
            <w:proofErr w:type="gramEnd"/>
          </w:p>
          <w:p w14:paraId="462E8654" w14:textId="77777777" w:rsidR="008C6C00" w:rsidRDefault="0032464B">
            <w:pPr>
              <w:pStyle w:val="Jin0"/>
              <w:framePr w:w="9749" w:h="9346" w:vSpace="307" w:wrap="none" w:hAnchor="page" w:x="1012" w:y="2468"/>
              <w:shd w:val="clear" w:color="auto" w:fill="auto"/>
            </w:pPr>
            <w:r>
              <w:rPr>
                <w:i/>
                <w:iCs/>
              </w:rPr>
              <w:t>zahrnuje případné změny a doplnění dle harmonogramu a požadavku zhotovitele a závěru z projednání na OD. '1 = 1,00 [A] " "Celkem "1 = 1,000 [B]</w:t>
            </w:r>
          </w:p>
        </w:tc>
        <w:tc>
          <w:tcPr>
            <w:tcW w:w="706" w:type="dxa"/>
            <w:tcBorders>
              <w:left w:val="single" w:sz="4" w:space="0" w:color="auto"/>
            </w:tcBorders>
            <w:shd w:val="clear" w:color="auto" w:fill="FFFFFF"/>
          </w:tcPr>
          <w:p w14:paraId="01E4107F" w14:textId="77777777" w:rsidR="008C6C00" w:rsidRDefault="008C6C00">
            <w:pPr>
              <w:framePr w:w="9749" w:h="9346" w:vSpace="307" w:wrap="none" w:hAnchor="page" w:x="1012" w:y="2468"/>
              <w:rPr>
                <w:sz w:val="10"/>
                <w:szCs w:val="10"/>
              </w:rPr>
            </w:pPr>
          </w:p>
        </w:tc>
        <w:tc>
          <w:tcPr>
            <w:tcW w:w="869" w:type="dxa"/>
            <w:shd w:val="clear" w:color="auto" w:fill="FFFFFF"/>
          </w:tcPr>
          <w:p w14:paraId="255992A8" w14:textId="77777777" w:rsidR="008C6C00" w:rsidRDefault="008C6C00">
            <w:pPr>
              <w:framePr w:w="9749" w:h="9346" w:vSpace="307" w:wrap="none" w:hAnchor="page" w:x="1012" w:y="2468"/>
              <w:rPr>
                <w:sz w:val="10"/>
                <w:szCs w:val="10"/>
              </w:rPr>
            </w:pPr>
          </w:p>
        </w:tc>
        <w:tc>
          <w:tcPr>
            <w:tcW w:w="874" w:type="dxa"/>
            <w:shd w:val="clear" w:color="auto" w:fill="FFFFFF"/>
          </w:tcPr>
          <w:p w14:paraId="785C0B8D" w14:textId="77777777" w:rsidR="008C6C00" w:rsidRDefault="008C6C00">
            <w:pPr>
              <w:framePr w:w="9749" w:h="9346" w:vSpace="307" w:wrap="none" w:hAnchor="page" w:x="1012" w:y="2468"/>
              <w:rPr>
                <w:sz w:val="10"/>
                <w:szCs w:val="10"/>
              </w:rPr>
            </w:pPr>
          </w:p>
        </w:tc>
        <w:tc>
          <w:tcPr>
            <w:tcW w:w="1685" w:type="dxa"/>
            <w:gridSpan w:val="2"/>
            <w:tcBorders>
              <w:right w:val="single" w:sz="4" w:space="0" w:color="auto"/>
            </w:tcBorders>
            <w:shd w:val="clear" w:color="auto" w:fill="FFFFFF"/>
          </w:tcPr>
          <w:p w14:paraId="7E340CDD" w14:textId="77777777" w:rsidR="008C6C00" w:rsidRDefault="008C6C00">
            <w:pPr>
              <w:framePr w:w="9749" w:h="9346" w:vSpace="307" w:wrap="none" w:hAnchor="page" w:x="1012" w:y="2468"/>
              <w:rPr>
                <w:sz w:val="10"/>
                <w:szCs w:val="10"/>
              </w:rPr>
            </w:pPr>
          </w:p>
        </w:tc>
      </w:tr>
      <w:tr w:rsidR="008C6C00" w14:paraId="173A4C3B" w14:textId="77777777">
        <w:trPr>
          <w:trHeight w:hRule="exact" w:val="139"/>
        </w:trPr>
        <w:tc>
          <w:tcPr>
            <w:tcW w:w="878" w:type="dxa"/>
            <w:tcBorders>
              <w:left w:val="single" w:sz="4" w:space="0" w:color="auto"/>
            </w:tcBorders>
            <w:shd w:val="clear" w:color="auto" w:fill="FFFFFF"/>
          </w:tcPr>
          <w:p w14:paraId="4D4145CF" w14:textId="77777777" w:rsidR="008C6C00" w:rsidRDefault="008C6C00">
            <w:pPr>
              <w:framePr w:w="9749" w:h="9346" w:vSpace="307" w:wrap="none" w:hAnchor="page" w:x="1012" w:y="2468"/>
              <w:rPr>
                <w:sz w:val="10"/>
                <w:szCs w:val="10"/>
              </w:rPr>
            </w:pPr>
          </w:p>
        </w:tc>
        <w:tc>
          <w:tcPr>
            <w:tcW w:w="1224" w:type="dxa"/>
            <w:gridSpan w:val="2"/>
            <w:shd w:val="clear" w:color="auto" w:fill="FFFFFF"/>
          </w:tcPr>
          <w:p w14:paraId="5C1FF475" w14:textId="77777777" w:rsidR="008C6C00" w:rsidRDefault="008C6C00">
            <w:pPr>
              <w:framePr w:w="9749" w:h="9346" w:vSpace="307" w:wrap="none" w:hAnchor="page" w:x="1012" w:y="2468"/>
              <w:rPr>
                <w:sz w:val="10"/>
                <w:szCs w:val="10"/>
              </w:rPr>
            </w:pPr>
          </w:p>
        </w:tc>
        <w:tc>
          <w:tcPr>
            <w:tcW w:w="3514" w:type="dxa"/>
            <w:tcBorders>
              <w:top w:val="single" w:sz="4" w:space="0" w:color="auto"/>
              <w:left w:val="single" w:sz="4" w:space="0" w:color="auto"/>
            </w:tcBorders>
            <w:shd w:val="clear" w:color="auto" w:fill="FFFFFF"/>
            <w:vAlign w:val="bottom"/>
          </w:tcPr>
          <w:p w14:paraId="50F219AC" w14:textId="77777777" w:rsidR="008C6C00" w:rsidRDefault="0032464B">
            <w:pPr>
              <w:pStyle w:val="Jin0"/>
              <w:framePr w:w="9749" w:h="9346" w:vSpace="307" w:wrap="none" w:hAnchor="page" w:x="1012" w:y="2468"/>
              <w:shd w:val="clear" w:color="auto" w:fill="auto"/>
              <w:spacing w:line="240" w:lineRule="auto"/>
            </w:pPr>
            <w:r>
              <w:t>zahrnuje veškeré náklady spojené s objednatelem požadovanými zařízeními</w:t>
            </w:r>
          </w:p>
        </w:tc>
        <w:tc>
          <w:tcPr>
            <w:tcW w:w="706" w:type="dxa"/>
            <w:tcBorders>
              <w:left w:val="single" w:sz="4" w:space="0" w:color="auto"/>
            </w:tcBorders>
            <w:shd w:val="clear" w:color="auto" w:fill="FFFFFF"/>
          </w:tcPr>
          <w:p w14:paraId="72CFCE46" w14:textId="77777777" w:rsidR="008C6C00" w:rsidRDefault="008C6C00">
            <w:pPr>
              <w:framePr w:w="9749" w:h="9346" w:vSpace="307" w:wrap="none" w:hAnchor="page" w:x="1012" w:y="2468"/>
              <w:rPr>
                <w:sz w:val="10"/>
                <w:szCs w:val="10"/>
              </w:rPr>
            </w:pPr>
          </w:p>
        </w:tc>
        <w:tc>
          <w:tcPr>
            <w:tcW w:w="869" w:type="dxa"/>
            <w:shd w:val="clear" w:color="auto" w:fill="FFFFFF"/>
          </w:tcPr>
          <w:p w14:paraId="292937C3" w14:textId="77777777" w:rsidR="008C6C00" w:rsidRDefault="008C6C00">
            <w:pPr>
              <w:framePr w:w="9749" w:h="9346" w:vSpace="307" w:wrap="none" w:hAnchor="page" w:x="1012" w:y="2468"/>
              <w:rPr>
                <w:sz w:val="10"/>
                <w:szCs w:val="10"/>
              </w:rPr>
            </w:pPr>
          </w:p>
        </w:tc>
        <w:tc>
          <w:tcPr>
            <w:tcW w:w="874" w:type="dxa"/>
            <w:shd w:val="clear" w:color="auto" w:fill="FFFFFF"/>
          </w:tcPr>
          <w:p w14:paraId="2D4CEFB6" w14:textId="77777777" w:rsidR="008C6C00" w:rsidRDefault="008C6C00">
            <w:pPr>
              <w:framePr w:w="9749" w:h="9346" w:vSpace="307" w:wrap="none" w:hAnchor="page" w:x="1012" w:y="2468"/>
              <w:rPr>
                <w:sz w:val="10"/>
                <w:szCs w:val="10"/>
              </w:rPr>
            </w:pPr>
          </w:p>
        </w:tc>
        <w:tc>
          <w:tcPr>
            <w:tcW w:w="1685" w:type="dxa"/>
            <w:gridSpan w:val="2"/>
            <w:tcBorders>
              <w:right w:val="single" w:sz="4" w:space="0" w:color="auto"/>
            </w:tcBorders>
            <w:shd w:val="clear" w:color="auto" w:fill="FFFFFF"/>
          </w:tcPr>
          <w:p w14:paraId="7B94D19C" w14:textId="77777777" w:rsidR="008C6C00" w:rsidRDefault="008C6C00">
            <w:pPr>
              <w:framePr w:w="9749" w:h="9346" w:vSpace="307" w:wrap="none" w:hAnchor="page" w:x="1012" w:y="2468"/>
              <w:rPr>
                <w:sz w:val="10"/>
                <w:szCs w:val="10"/>
              </w:rPr>
            </w:pPr>
          </w:p>
        </w:tc>
      </w:tr>
      <w:tr w:rsidR="008C6C00" w14:paraId="215EABBF" w14:textId="77777777">
        <w:trPr>
          <w:trHeight w:hRule="exact" w:val="139"/>
        </w:trPr>
        <w:tc>
          <w:tcPr>
            <w:tcW w:w="878" w:type="dxa"/>
            <w:tcBorders>
              <w:top w:val="single" w:sz="4" w:space="0" w:color="auto"/>
              <w:left w:val="single" w:sz="4" w:space="0" w:color="auto"/>
            </w:tcBorders>
            <w:shd w:val="clear" w:color="auto" w:fill="FFFFFF"/>
            <w:vAlign w:val="bottom"/>
          </w:tcPr>
          <w:p w14:paraId="328B1EF8" w14:textId="77777777" w:rsidR="008C6C00" w:rsidRDefault="0032464B">
            <w:pPr>
              <w:pStyle w:val="Jin0"/>
              <w:framePr w:w="9749" w:h="9346" w:vSpace="307" w:wrap="none" w:hAnchor="page" w:x="1012" w:y="2468"/>
              <w:shd w:val="clear" w:color="auto" w:fill="auto"/>
              <w:spacing w:line="240" w:lineRule="auto"/>
              <w:jc w:val="right"/>
            </w:pPr>
            <w:r>
              <w:rPr>
                <w:vertAlign w:val="superscript"/>
              </w:rPr>
              <w:t>4</w:t>
            </w:r>
          </w:p>
        </w:tc>
        <w:tc>
          <w:tcPr>
            <w:tcW w:w="1224" w:type="dxa"/>
            <w:gridSpan w:val="2"/>
            <w:tcBorders>
              <w:top w:val="single" w:sz="4" w:space="0" w:color="auto"/>
            </w:tcBorders>
            <w:shd w:val="clear" w:color="auto" w:fill="FFFFFF"/>
            <w:vAlign w:val="bottom"/>
          </w:tcPr>
          <w:p w14:paraId="1E2FD807" w14:textId="77777777" w:rsidR="008C6C00" w:rsidRDefault="0032464B">
            <w:pPr>
              <w:pStyle w:val="Jin0"/>
              <w:framePr w:w="9749" w:h="9346" w:vSpace="307" w:wrap="none" w:hAnchor="page" w:x="1012" w:y="2468"/>
              <w:shd w:val="clear" w:color="auto" w:fill="auto"/>
              <w:spacing w:line="240" w:lineRule="auto"/>
              <w:ind w:firstLine="220"/>
            </w:pPr>
            <w:r>
              <w:t>02720|</w:t>
            </w:r>
          </w:p>
        </w:tc>
        <w:tc>
          <w:tcPr>
            <w:tcW w:w="3514" w:type="dxa"/>
            <w:tcBorders>
              <w:top w:val="single" w:sz="4" w:space="0" w:color="auto"/>
              <w:left w:val="single" w:sz="4" w:space="0" w:color="auto"/>
            </w:tcBorders>
            <w:shd w:val="clear" w:color="auto" w:fill="FFFFFF"/>
            <w:vAlign w:val="bottom"/>
          </w:tcPr>
          <w:p w14:paraId="2C7F4668" w14:textId="77777777" w:rsidR="008C6C00" w:rsidRDefault="0032464B">
            <w:pPr>
              <w:pStyle w:val="Jin0"/>
              <w:framePr w:w="9749" w:h="9346" w:vSpace="307" w:wrap="none" w:hAnchor="page" w:x="1012" w:y="2468"/>
              <w:shd w:val="clear" w:color="auto" w:fill="auto"/>
              <w:spacing w:line="240" w:lineRule="auto"/>
            </w:pPr>
            <w:r>
              <w:t>POMOC PRÁCE ZŘÍZ NEBO ZAJIŠŤ REGULACI A OCHRANU DOPRAVY</w:t>
            </w:r>
          </w:p>
        </w:tc>
        <w:tc>
          <w:tcPr>
            <w:tcW w:w="706" w:type="dxa"/>
            <w:tcBorders>
              <w:top w:val="single" w:sz="4" w:space="0" w:color="auto"/>
              <w:left w:val="single" w:sz="4" w:space="0" w:color="auto"/>
            </w:tcBorders>
            <w:shd w:val="clear" w:color="auto" w:fill="FFFFFF"/>
            <w:vAlign w:val="bottom"/>
          </w:tcPr>
          <w:p w14:paraId="29BCD0A9" w14:textId="77777777" w:rsidR="008C6C00" w:rsidRDefault="0032464B">
            <w:pPr>
              <w:pStyle w:val="Jin0"/>
              <w:framePr w:w="9749" w:h="9346" w:vSpace="307" w:wrap="none" w:hAnchor="page" w:x="1012" w:y="2468"/>
              <w:shd w:val="clear" w:color="auto" w:fill="auto"/>
              <w:spacing w:line="240" w:lineRule="auto"/>
              <w:ind w:firstLine="280"/>
              <w:jc w:val="both"/>
            </w:pPr>
            <w:r>
              <w:t>KPL</w:t>
            </w:r>
          </w:p>
        </w:tc>
        <w:tc>
          <w:tcPr>
            <w:tcW w:w="869" w:type="dxa"/>
            <w:tcBorders>
              <w:top w:val="single" w:sz="4" w:space="0" w:color="auto"/>
            </w:tcBorders>
            <w:shd w:val="clear" w:color="auto" w:fill="FFFFFF"/>
            <w:vAlign w:val="bottom"/>
          </w:tcPr>
          <w:p w14:paraId="4B9DA4CE" w14:textId="5D0C6355" w:rsidR="008C6C00" w:rsidRDefault="008C6C00">
            <w:pPr>
              <w:pStyle w:val="Jin0"/>
              <w:framePr w:w="9749" w:h="9346" w:vSpace="307" w:wrap="none" w:hAnchor="page" w:x="1012" w:y="2468"/>
              <w:shd w:val="clear" w:color="auto" w:fill="auto"/>
              <w:spacing w:line="240" w:lineRule="auto"/>
              <w:ind w:firstLine="360"/>
            </w:pPr>
          </w:p>
        </w:tc>
        <w:tc>
          <w:tcPr>
            <w:tcW w:w="874" w:type="dxa"/>
            <w:tcBorders>
              <w:top w:val="single" w:sz="4" w:space="0" w:color="auto"/>
            </w:tcBorders>
            <w:shd w:val="clear" w:color="auto" w:fill="FFFFFF"/>
            <w:vAlign w:val="bottom"/>
          </w:tcPr>
          <w:p w14:paraId="79C862A0" w14:textId="2728A345" w:rsidR="008C6C00" w:rsidRDefault="008C6C00">
            <w:pPr>
              <w:pStyle w:val="Jin0"/>
              <w:framePr w:w="9749" w:h="9346" w:vSpace="307" w:wrap="none" w:hAnchor="page" w:x="1012" w:y="2468"/>
              <w:shd w:val="clear" w:color="auto" w:fill="auto"/>
              <w:spacing w:line="240" w:lineRule="auto"/>
              <w:ind w:firstLine="240"/>
            </w:pPr>
          </w:p>
        </w:tc>
        <w:tc>
          <w:tcPr>
            <w:tcW w:w="1685" w:type="dxa"/>
            <w:gridSpan w:val="2"/>
            <w:tcBorders>
              <w:top w:val="single" w:sz="4" w:space="0" w:color="auto"/>
              <w:right w:val="single" w:sz="4" w:space="0" w:color="auto"/>
            </w:tcBorders>
            <w:shd w:val="clear" w:color="auto" w:fill="FFFFFF"/>
            <w:vAlign w:val="bottom"/>
          </w:tcPr>
          <w:p w14:paraId="177C94A1" w14:textId="5F06E915" w:rsidR="008C6C00" w:rsidRDefault="008C6C00">
            <w:pPr>
              <w:pStyle w:val="Jin0"/>
              <w:framePr w:w="9749" w:h="9346" w:vSpace="307" w:wrap="none" w:hAnchor="page" w:x="1012" w:y="2468"/>
              <w:shd w:val="clear" w:color="auto" w:fill="auto"/>
              <w:tabs>
                <w:tab w:val="left" w:pos="845"/>
              </w:tabs>
              <w:spacing w:line="240" w:lineRule="auto"/>
              <w:ind w:firstLine="240"/>
            </w:pPr>
          </w:p>
        </w:tc>
      </w:tr>
      <w:tr w:rsidR="008C6C00" w14:paraId="186CB965" w14:textId="77777777">
        <w:trPr>
          <w:trHeight w:hRule="exact" w:val="418"/>
        </w:trPr>
        <w:tc>
          <w:tcPr>
            <w:tcW w:w="878" w:type="dxa"/>
            <w:tcBorders>
              <w:top w:val="single" w:sz="4" w:space="0" w:color="auto"/>
              <w:left w:val="single" w:sz="4" w:space="0" w:color="auto"/>
            </w:tcBorders>
            <w:shd w:val="clear" w:color="auto" w:fill="FFFFFF"/>
          </w:tcPr>
          <w:p w14:paraId="47EF8E43" w14:textId="77777777" w:rsidR="008C6C00" w:rsidRDefault="008C6C00">
            <w:pPr>
              <w:framePr w:w="9749" w:h="9346" w:vSpace="307" w:wrap="none" w:hAnchor="page" w:x="1012" w:y="2468"/>
              <w:rPr>
                <w:sz w:val="10"/>
                <w:szCs w:val="10"/>
              </w:rPr>
            </w:pPr>
          </w:p>
        </w:tc>
        <w:tc>
          <w:tcPr>
            <w:tcW w:w="1224" w:type="dxa"/>
            <w:gridSpan w:val="2"/>
            <w:tcBorders>
              <w:top w:val="single" w:sz="4" w:space="0" w:color="auto"/>
            </w:tcBorders>
            <w:shd w:val="clear" w:color="auto" w:fill="FFFFFF"/>
          </w:tcPr>
          <w:p w14:paraId="4C316BF1" w14:textId="77777777" w:rsidR="008C6C00" w:rsidRDefault="008C6C00">
            <w:pPr>
              <w:framePr w:w="9749" w:h="9346" w:vSpace="307" w:wrap="none" w:hAnchor="page" w:x="1012" w:y="2468"/>
              <w:rPr>
                <w:sz w:val="10"/>
                <w:szCs w:val="10"/>
              </w:rPr>
            </w:pPr>
          </w:p>
        </w:tc>
        <w:tc>
          <w:tcPr>
            <w:tcW w:w="3514" w:type="dxa"/>
            <w:tcBorders>
              <w:top w:val="single" w:sz="4" w:space="0" w:color="auto"/>
              <w:left w:val="single" w:sz="4" w:space="0" w:color="auto"/>
            </w:tcBorders>
            <w:shd w:val="clear" w:color="auto" w:fill="FFFFFF"/>
            <w:vAlign w:val="bottom"/>
          </w:tcPr>
          <w:p w14:paraId="1F06E0F5" w14:textId="77777777" w:rsidR="008C6C00" w:rsidRDefault="0032464B">
            <w:pPr>
              <w:pStyle w:val="Jin0"/>
              <w:framePr w:w="9749" w:h="9346" w:vSpace="307" w:wrap="none" w:hAnchor="page" w:x="1012" w:y="2468"/>
              <w:shd w:val="clear" w:color="auto" w:fill="auto"/>
            </w:pPr>
            <w:r>
              <w:t>Veškeré přechodné svislé i vodorovné dopravní značení, dopravní zařízení, výstražné vozíky, montáž, demontáž, pronájem, pravidelnou kontrolu, údržbu, servis, přemisťování, přeznačování a manipulaci s nimi</w:t>
            </w:r>
          </w:p>
        </w:tc>
        <w:tc>
          <w:tcPr>
            <w:tcW w:w="706" w:type="dxa"/>
            <w:tcBorders>
              <w:top w:val="single" w:sz="4" w:space="0" w:color="auto"/>
              <w:left w:val="single" w:sz="4" w:space="0" w:color="auto"/>
            </w:tcBorders>
            <w:shd w:val="clear" w:color="auto" w:fill="FFFFFF"/>
          </w:tcPr>
          <w:p w14:paraId="65F0D9C3" w14:textId="77777777" w:rsidR="008C6C00" w:rsidRDefault="008C6C00">
            <w:pPr>
              <w:framePr w:w="9749" w:h="9346" w:vSpace="307" w:wrap="none" w:hAnchor="page" w:x="1012" w:y="2468"/>
              <w:rPr>
                <w:sz w:val="10"/>
                <w:szCs w:val="10"/>
              </w:rPr>
            </w:pPr>
          </w:p>
        </w:tc>
        <w:tc>
          <w:tcPr>
            <w:tcW w:w="869" w:type="dxa"/>
            <w:tcBorders>
              <w:top w:val="single" w:sz="4" w:space="0" w:color="auto"/>
            </w:tcBorders>
            <w:shd w:val="clear" w:color="auto" w:fill="FFFFFF"/>
          </w:tcPr>
          <w:p w14:paraId="63DF07F9" w14:textId="77777777" w:rsidR="008C6C00" w:rsidRDefault="008C6C00">
            <w:pPr>
              <w:framePr w:w="9749" w:h="9346" w:vSpace="307" w:wrap="none" w:hAnchor="page" w:x="1012" w:y="2468"/>
              <w:rPr>
                <w:sz w:val="10"/>
                <w:szCs w:val="10"/>
              </w:rPr>
            </w:pPr>
          </w:p>
        </w:tc>
        <w:tc>
          <w:tcPr>
            <w:tcW w:w="874" w:type="dxa"/>
            <w:tcBorders>
              <w:top w:val="single" w:sz="4" w:space="0" w:color="auto"/>
            </w:tcBorders>
            <w:shd w:val="clear" w:color="auto" w:fill="FFFFFF"/>
          </w:tcPr>
          <w:p w14:paraId="7E41B824" w14:textId="77777777" w:rsidR="008C6C00" w:rsidRDefault="008C6C00">
            <w:pPr>
              <w:framePr w:w="9749" w:h="9346" w:vSpace="307" w:wrap="none" w:hAnchor="page" w:x="1012" w:y="2468"/>
              <w:rPr>
                <w:sz w:val="10"/>
                <w:szCs w:val="10"/>
              </w:rPr>
            </w:pPr>
          </w:p>
        </w:tc>
        <w:tc>
          <w:tcPr>
            <w:tcW w:w="1685" w:type="dxa"/>
            <w:gridSpan w:val="2"/>
            <w:tcBorders>
              <w:top w:val="single" w:sz="4" w:space="0" w:color="auto"/>
              <w:right w:val="single" w:sz="4" w:space="0" w:color="auto"/>
            </w:tcBorders>
            <w:shd w:val="clear" w:color="auto" w:fill="FFFFFF"/>
          </w:tcPr>
          <w:p w14:paraId="3A42315E" w14:textId="77777777" w:rsidR="008C6C00" w:rsidRDefault="008C6C00">
            <w:pPr>
              <w:framePr w:w="9749" w:h="9346" w:vSpace="307" w:wrap="none" w:hAnchor="page" w:x="1012" w:y="2468"/>
              <w:rPr>
                <w:sz w:val="10"/>
                <w:szCs w:val="10"/>
              </w:rPr>
            </w:pPr>
          </w:p>
        </w:tc>
      </w:tr>
      <w:tr w:rsidR="008C6C00" w14:paraId="121BE749" w14:textId="77777777">
        <w:trPr>
          <w:trHeight w:hRule="exact" w:val="557"/>
        </w:trPr>
        <w:tc>
          <w:tcPr>
            <w:tcW w:w="878" w:type="dxa"/>
            <w:tcBorders>
              <w:left w:val="single" w:sz="4" w:space="0" w:color="auto"/>
            </w:tcBorders>
            <w:shd w:val="clear" w:color="auto" w:fill="FFFFFF"/>
          </w:tcPr>
          <w:p w14:paraId="1E110DCB" w14:textId="77777777" w:rsidR="008C6C00" w:rsidRDefault="008C6C00">
            <w:pPr>
              <w:framePr w:w="9749" w:h="9346" w:vSpace="307" w:wrap="none" w:hAnchor="page" w:x="1012" w:y="2468"/>
              <w:rPr>
                <w:sz w:val="10"/>
                <w:szCs w:val="10"/>
              </w:rPr>
            </w:pPr>
          </w:p>
        </w:tc>
        <w:tc>
          <w:tcPr>
            <w:tcW w:w="1224" w:type="dxa"/>
            <w:gridSpan w:val="2"/>
            <w:shd w:val="clear" w:color="auto" w:fill="FFFFFF"/>
          </w:tcPr>
          <w:p w14:paraId="0F4ADDC5" w14:textId="77777777" w:rsidR="008C6C00" w:rsidRDefault="008C6C00">
            <w:pPr>
              <w:framePr w:w="9749" w:h="9346" w:vSpace="307" w:wrap="none" w:hAnchor="page" w:x="1012" w:y="2468"/>
              <w:rPr>
                <w:sz w:val="10"/>
                <w:szCs w:val="10"/>
              </w:rPr>
            </w:pPr>
          </w:p>
        </w:tc>
        <w:tc>
          <w:tcPr>
            <w:tcW w:w="3514" w:type="dxa"/>
            <w:tcBorders>
              <w:top w:val="single" w:sz="4" w:space="0" w:color="auto"/>
              <w:left w:val="single" w:sz="4" w:space="0" w:color="auto"/>
            </w:tcBorders>
            <w:shd w:val="clear" w:color="auto" w:fill="FFFFFF"/>
            <w:vAlign w:val="bottom"/>
          </w:tcPr>
          <w:p w14:paraId="462A8ACF" w14:textId="77777777" w:rsidR="008C6C00" w:rsidRDefault="0032464B">
            <w:pPr>
              <w:pStyle w:val="Jin0"/>
              <w:framePr w:w="9749" w:h="9346" w:vSpace="307" w:wrap="none" w:hAnchor="page" w:x="1012" w:y="2468"/>
              <w:shd w:val="clear" w:color="auto" w:fill="auto"/>
            </w:pPr>
            <w:r>
              <w:rPr>
                <w:i/>
                <w:iCs/>
              </w:rPr>
              <w:t>"'Náklady spojené se zajištěním uzavírek a stanovení místní úpravy na PK včetně související inženýrské činnosti dle PD a požadavků objednatele během výstavby '1 = 1,00 [A] "</w:t>
            </w:r>
          </w:p>
          <w:p w14:paraId="691C0289" w14:textId="77777777" w:rsidR="008C6C00" w:rsidRDefault="0032464B">
            <w:pPr>
              <w:pStyle w:val="Jin0"/>
              <w:framePr w:w="9749" w:h="9346" w:vSpace="307" w:wrap="none" w:hAnchor="page" w:x="1012" w:y="2468"/>
              <w:shd w:val="clear" w:color="auto" w:fill="auto"/>
            </w:pPr>
            <w:r>
              <w:rPr>
                <w:i/>
                <w:iCs/>
              </w:rPr>
              <w:t>"Celkem "1 = 1,000 [B]</w:t>
            </w:r>
          </w:p>
        </w:tc>
        <w:tc>
          <w:tcPr>
            <w:tcW w:w="706" w:type="dxa"/>
            <w:tcBorders>
              <w:left w:val="single" w:sz="4" w:space="0" w:color="auto"/>
            </w:tcBorders>
            <w:shd w:val="clear" w:color="auto" w:fill="FFFFFF"/>
          </w:tcPr>
          <w:p w14:paraId="729A2BB7" w14:textId="77777777" w:rsidR="008C6C00" w:rsidRDefault="008C6C00">
            <w:pPr>
              <w:framePr w:w="9749" w:h="9346" w:vSpace="307" w:wrap="none" w:hAnchor="page" w:x="1012" w:y="2468"/>
              <w:rPr>
                <w:sz w:val="10"/>
                <w:szCs w:val="10"/>
              </w:rPr>
            </w:pPr>
          </w:p>
        </w:tc>
        <w:tc>
          <w:tcPr>
            <w:tcW w:w="869" w:type="dxa"/>
            <w:shd w:val="clear" w:color="auto" w:fill="FFFFFF"/>
          </w:tcPr>
          <w:p w14:paraId="1F8C058A" w14:textId="77777777" w:rsidR="008C6C00" w:rsidRDefault="008C6C00">
            <w:pPr>
              <w:framePr w:w="9749" w:h="9346" w:vSpace="307" w:wrap="none" w:hAnchor="page" w:x="1012" w:y="2468"/>
              <w:rPr>
                <w:sz w:val="10"/>
                <w:szCs w:val="10"/>
              </w:rPr>
            </w:pPr>
          </w:p>
        </w:tc>
        <w:tc>
          <w:tcPr>
            <w:tcW w:w="874" w:type="dxa"/>
            <w:shd w:val="clear" w:color="auto" w:fill="FFFFFF"/>
          </w:tcPr>
          <w:p w14:paraId="59BD54ED" w14:textId="77777777" w:rsidR="008C6C00" w:rsidRDefault="008C6C00">
            <w:pPr>
              <w:framePr w:w="9749" w:h="9346" w:vSpace="307" w:wrap="none" w:hAnchor="page" w:x="1012" w:y="2468"/>
              <w:rPr>
                <w:sz w:val="10"/>
                <w:szCs w:val="10"/>
              </w:rPr>
            </w:pPr>
          </w:p>
        </w:tc>
        <w:tc>
          <w:tcPr>
            <w:tcW w:w="1685" w:type="dxa"/>
            <w:gridSpan w:val="2"/>
            <w:tcBorders>
              <w:right w:val="single" w:sz="4" w:space="0" w:color="auto"/>
            </w:tcBorders>
            <w:shd w:val="clear" w:color="auto" w:fill="FFFFFF"/>
          </w:tcPr>
          <w:p w14:paraId="4F6FE11D" w14:textId="77777777" w:rsidR="008C6C00" w:rsidRDefault="008C6C00">
            <w:pPr>
              <w:framePr w:w="9749" w:h="9346" w:vSpace="307" w:wrap="none" w:hAnchor="page" w:x="1012" w:y="2468"/>
              <w:rPr>
                <w:sz w:val="10"/>
                <w:szCs w:val="10"/>
              </w:rPr>
            </w:pPr>
          </w:p>
        </w:tc>
      </w:tr>
      <w:tr w:rsidR="008C6C00" w14:paraId="665717BA" w14:textId="77777777">
        <w:trPr>
          <w:trHeight w:hRule="exact" w:val="139"/>
        </w:trPr>
        <w:tc>
          <w:tcPr>
            <w:tcW w:w="878" w:type="dxa"/>
            <w:tcBorders>
              <w:left w:val="single" w:sz="4" w:space="0" w:color="auto"/>
            </w:tcBorders>
            <w:shd w:val="clear" w:color="auto" w:fill="FFFFFF"/>
          </w:tcPr>
          <w:p w14:paraId="53849583" w14:textId="77777777" w:rsidR="008C6C00" w:rsidRDefault="008C6C00">
            <w:pPr>
              <w:framePr w:w="9749" w:h="9346" w:vSpace="307" w:wrap="none" w:hAnchor="page" w:x="1012" w:y="2468"/>
              <w:rPr>
                <w:sz w:val="10"/>
                <w:szCs w:val="10"/>
              </w:rPr>
            </w:pPr>
          </w:p>
        </w:tc>
        <w:tc>
          <w:tcPr>
            <w:tcW w:w="1224" w:type="dxa"/>
            <w:gridSpan w:val="2"/>
            <w:shd w:val="clear" w:color="auto" w:fill="FFFFFF"/>
          </w:tcPr>
          <w:p w14:paraId="2068B30F" w14:textId="77777777" w:rsidR="008C6C00" w:rsidRDefault="008C6C00">
            <w:pPr>
              <w:framePr w:w="9749" w:h="9346" w:vSpace="307" w:wrap="none" w:hAnchor="page" w:x="1012" w:y="2468"/>
              <w:rPr>
                <w:sz w:val="10"/>
                <w:szCs w:val="10"/>
              </w:rPr>
            </w:pPr>
          </w:p>
        </w:tc>
        <w:tc>
          <w:tcPr>
            <w:tcW w:w="3514" w:type="dxa"/>
            <w:tcBorders>
              <w:top w:val="single" w:sz="4" w:space="0" w:color="auto"/>
              <w:left w:val="single" w:sz="4" w:space="0" w:color="auto"/>
            </w:tcBorders>
            <w:shd w:val="clear" w:color="auto" w:fill="FFFFFF"/>
            <w:vAlign w:val="bottom"/>
          </w:tcPr>
          <w:p w14:paraId="6BAA1293" w14:textId="77777777" w:rsidR="008C6C00" w:rsidRDefault="0032464B">
            <w:pPr>
              <w:pStyle w:val="Jin0"/>
              <w:framePr w:w="9749" w:h="9346" w:vSpace="307" w:wrap="none" w:hAnchor="page" w:x="1012" w:y="2468"/>
              <w:shd w:val="clear" w:color="auto" w:fill="auto"/>
              <w:spacing w:line="240" w:lineRule="auto"/>
            </w:pPr>
            <w:r>
              <w:t>zahrnuje veškeré náklady spojené s objednatelem požadovanými zařízeními</w:t>
            </w:r>
          </w:p>
        </w:tc>
        <w:tc>
          <w:tcPr>
            <w:tcW w:w="706" w:type="dxa"/>
            <w:tcBorders>
              <w:left w:val="single" w:sz="4" w:space="0" w:color="auto"/>
            </w:tcBorders>
            <w:shd w:val="clear" w:color="auto" w:fill="FFFFFF"/>
          </w:tcPr>
          <w:p w14:paraId="76978038" w14:textId="77777777" w:rsidR="008C6C00" w:rsidRDefault="008C6C00">
            <w:pPr>
              <w:framePr w:w="9749" w:h="9346" w:vSpace="307" w:wrap="none" w:hAnchor="page" w:x="1012" w:y="2468"/>
              <w:rPr>
                <w:sz w:val="10"/>
                <w:szCs w:val="10"/>
              </w:rPr>
            </w:pPr>
          </w:p>
        </w:tc>
        <w:tc>
          <w:tcPr>
            <w:tcW w:w="869" w:type="dxa"/>
            <w:shd w:val="clear" w:color="auto" w:fill="FFFFFF"/>
          </w:tcPr>
          <w:p w14:paraId="2D1ED70F" w14:textId="77777777" w:rsidR="008C6C00" w:rsidRDefault="008C6C00">
            <w:pPr>
              <w:framePr w:w="9749" w:h="9346" w:vSpace="307" w:wrap="none" w:hAnchor="page" w:x="1012" w:y="2468"/>
              <w:rPr>
                <w:sz w:val="10"/>
                <w:szCs w:val="10"/>
              </w:rPr>
            </w:pPr>
          </w:p>
        </w:tc>
        <w:tc>
          <w:tcPr>
            <w:tcW w:w="874" w:type="dxa"/>
            <w:shd w:val="clear" w:color="auto" w:fill="FFFFFF"/>
          </w:tcPr>
          <w:p w14:paraId="132D37E3" w14:textId="77777777" w:rsidR="008C6C00" w:rsidRDefault="008C6C00">
            <w:pPr>
              <w:framePr w:w="9749" w:h="9346" w:vSpace="307" w:wrap="none" w:hAnchor="page" w:x="1012" w:y="2468"/>
              <w:rPr>
                <w:sz w:val="10"/>
                <w:szCs w:val="10"/>
              </w:rPr>
            </w:pPr>
          </w:p>
        </w:tc>
        <w:tc>
          <w:tcPr>
            <w:tcW w:w="1685" w:type="dxa"/>
            <w:gridSpan w:val="2"/>
            <w:tcBorders>
              <w:right w:val="single" w:sz="4" w:space="0" w:color="auto"/>
            </w:tcBorders>
            <w:shd w:val="clear" w:color="auto" w:fill="FFFFFF"/>
          </w:tcPr>
          <w:p w14:paraId="48C5C659" w14:textId="77777777" w:rsidR="008C6C00" w:rsidRDefault="008C6C00">
            <w:pPr>
              <w:framePr w:w="9749" w:h="9346" w:vSpace="307" w:wrap="none" w:hAnchor="page" w:x="1012" w:y="2468"/>
              <w:rPr>
                <w:sz w:val="10"/>
                <w:szCs w:val="10"/>
              </w:rPr>
            </w:pPr>
          </w:p>
        </w:tc>
      </w:tr>
      <w:tr w:rsidR="008C6C00" w14:paraId="6E638B5A" w14:textId="77777777">
        <w:trPr>
          <w:trHeight w:hRule="exact" w:val="139"/>
        </w:trPr>
        <w:tc>
          <w:tcPr>
            <w:tcW w:w="878" w:type="dxa"/>
            <w:tcBorders>
              <w:top w:val="single" w:sz="4" w:space="0" w:color="auto"/>
              <w:left w:val="single" w:sz="4" w:space="0" w:color="auto"/>
            </w:tcBorders>
            <w:shd w:val="clear" w:color="auto" w:fill="FFFFFF"/>
            <w:vAlign w:val="bottom"/>
          </w:tcPr>
          <w:p w14:paraId="36361AC7" w14:textId="77777777" w:rsidR="008C6C00" w:rsidRDefault="0032464B">
            <w:pPr>
              <w:pStyle w:val="Jin0"/>
              <w:framePr w:w="9749" w:h="9346" w:vSpace="307" w:wrap="none" w:hAnchor="page" w:x="1012" w:y="2468"/>
              <w:shd w:val="clear" w:color="auto" w:fill="auto"/>
              <w:spacing w:line="240" w:lineRule="auto"/>
              <w:jc w:val="right"/>
            </w:pPr>
            <w:r>
              <w:rPr>
                <w:vertAlign w:val="superscript"/>
              </w:rPr>
              <w:t>5</w:t>
            </w:r>
          </w:p>
        </w:tc>
        <w:tc>
          <w:tcPr>
            <w:tcW w:w="1224" w:type="dxa"/>
            <w:gridSpan w:val="2"/>
            <w:tcBorders>
              <w:top w:val="single" w:sz="4" w:space="0" w:color="auto"/>
            </w:tcBorders>
            <w:shd w:val="clear" w:color="auto" w:fill="FFFFFF"/>
            <w:vAlign w:val="bottom"/>
          </w:tcPr>
          <w:p w14:paraId="54AE26D3" w14:textId="77777777" w:rsidR="008C6C00" w:rsidRDefault="0032464B">
            <w:pPr>
              <w:pStyle w:val="Jin0"/>
              <w:framePr w:w="9749" w:h="9346" w:vSpace="307" w:wrap="none" w:hAnchor="page" w:x="1012" w:y="2468"/>
              <w:shd w:val="clear" w:color="auto" w:fill="auto"/>
              <w:spacing w:line="240" w:lineRule="auto"/>
              <w:ind w:firstLine="220"/>
            </w:pPr>
            <w:r>
              <w:t>02730|</w:t>
            </w:r>
          </w:p>
        </w:tc>
        <w:tc>
          <w:tcPr>
            <w:tcW w:w="3514" w:type="dxa"/>
            <w:tcBorders>
              <w:top w:val="single" w:sz="4" w:space="0" w:color="auto"/>
              <w:left w:val="single" w:sz="4" w:space="0" w:color="auto"/>
            </w:tcBorders>
            <w:shd w:val="clear" w:color="auto" w:fill="FFFFFF"/>
            <w:vAlign w:val="bottom"/>
          </w:tcPr>
          <w:p w14:paraId="38144106" w14:textId="77777777" w:rsidR="008C6C00" w:rsidRDefault="0032464B">
            <w:pPr>
              <w:pStyle w:val="Jin0"/>
              <w:framePr w:w="9749" w:h="9346" w:vSpace="307" w:wrap="none" w:hAnchor="page" w:x="1012" w:y="2468"/>
              <w:shd w:val="clear" w:color="auto" w:fill="auto"/>
              <w:spacing w:line="240" w:lineRule="auto"/>
            </w:pPr>
            <w:r>
              <w:t>POMOC PRÁCE ZŘÍZ NEBO ZAJIŠŤ OCHRANU INŽENÝRSKÝCH SÍTÍ</w:t>
            </w:r>
          </w:p>
        </w:tc>
        <w:tc>
          <w:tcPr>
            <w:tcW w:w="706" w:type="dxa"/>
            <w:tcBorders>
              <w:top w:val="single" w:sz="4" w:space="0" w:color="auto"/>
              <w:left w:val="single" w:sz="4" w:space="0" w:color="auto"/>
            </w:tcBorders>
            <w:shd w:val="clear" w:color="auto" w:fill="FFFFFF"/>
            <w:vAlign w:val="bottom"/>
          </w:tcPr>
          <w:p w14:paraId="7C0F4AE2" w14:textId="77777777" w:rsidR="008C6C00" w:rsidRDefault="0032464B">
            <w:pPr>
              <w:pStyle w:val="Jin0"/>
              <w:framePr w:w="9749" w:h="9346" w:vSpace="307" w:wrap="none" w:hAnchor="page" w:x="1012" w:y="2468"/>
              <w:shd w:val="clear" w:color="auto" w:fill="auto"/>
              <w:spacing w:line="240" w:lineRule="auto"/>
              <w:ind w:firstLine="280"/>
              <w:jc w:val="both"/>
            </w:pPr>
            <w:r>
              <w:t>KPL</w:t>
            </w:r>
          </w:p>
        </w:tc>
        <w:tc>
          <w:tcPr>
            <w:tcW w:w="869" w:type="dxa"/>
            <w:tcBorders>
              <w:top w:val="single" w:sz="4" w:space="0" w:color="auto"/>
            </w:tcBorders>
            <w:shd w:val="clear" w:color="auto" w:fill="FFFFFF"/>
            <w:vAlign w:val="bottom"/>
          </w:tcPr>
          <w:p w14:paraId="71B8B9C8" w14:textId="13A166C4" w:rsidR="008C6C00" w:rsidRDefault="008C6C00">
            <w:pPr>
              <w:pStyle w:val="Jin0"/>
              <w:framePr w:w="9749" w:h="9346" w:vSpace="307" w:wrap="none" w:hAnchor="page" w:x="1012" w:y="2468"/>
              <w:shd w:val="clear" w:color="auto" w:fill="auto"/>
              <w:spacing w:line="240" w:lineRule="auto"/>
              <w:ind w:firstLine="360"/>
            </w:pPr>
          </w:p>
        </w:tc>
        <w:tc>
          <w:tcPr>
            <w:tcW w:w="874" w:type="dxa"/>
            <w:tcBorders>
              <w:top w:val="single" w:sz="4" w:space="0" w:color="auto"/>
            </w:tcBorders>
            <w:shd w:val="clear" w:color="auto" w:fill="FFFFFF"/>
            <w:vAlign w:val="bottom"/>
          </w:tcPr>
          <w:p w14:paraId="56BC2D42" w14:textId="54992EB3" w:rsidR="008C6C00" w:rsidRDefault="008C6C00">
            <w:pPr>
              <w:pStyle w:val="Jin0"/>
              <w:framePr w:w="9749" w:h="9346" w:vSpace="307" w:wrap="none" w:hAnchor="page" w:x="1012" w:y="2468"/>
              <w:shd w:val="clear" w:color="auto" w:fill="auto"/>
              <w:spacing w:line="240" w:lineRule="auto"/>
              <w:ind w:firstLine="260"/>
            </w:pPr>
          </w:p>
        </w:tc>
        <w:tc>
          <w:tcPr>
            <w:tcW w:w="1685" w:type="dxa"/>
            <w:gridSpan w:val="2"/>
            <w:tcBorders>
              <w:top w:val="single" w:sz="4" w:space="0" w:color="auto"/>
              <w:right w:val="single" w:sz="4" w:space="0" w:color="auto"/>
            </w:tcBorders>
            <w:shd w:val="clear" w:color="auto" w:fill="FFFFFF"/>
            <w:vAlign w:val="bottom"/>
          </w:tcPr>
          <w:p w14:paraId="0C2123B5" w14:textId="3F4BA8D8" w:rsidR="008C6C00" w:rsidRDefault="008C6C00">
            <w:pPr>
              <w:pStyle w:val="Jin0"/>
              <w:framePr w:w="9749" w:h="9346" w:vSpace="307" w:wrap="none" w:hAnchor="page" w:x="1012" w:y="2468"/>
              <w:shd w:val="clear" w:color="auto" w:fill="auto"/>
              <w:tabs>
                <w:tab w:val="left" w:pos="821"/>
              </w:tabs>
              <w:spacing w:line="240" w:lineRule="auto"/>
              <w:ind w:firstLine="240"/>
            </w:pPr>
          </w:p>
        </w:tc>
      </w:tr>
      <w:tr w:rsidR="008C6C00" w14:paraId="3BB5F58F" w14:textId="77777777">
        <w:trPr>
          <w:trHeight w:hRule="exact" w:val="139"/>
        </w:trPr>
        <w:tc>
          <w:tcPr>
            <w:tcW w:w="878" w:type="dxa"/>
            <w:tcBorders>
              <w:top w:val="single" w:sz="4" w:space="0" w:color="auto"/>
              <w:left w:val="single" w:sz="4" w:space="0" w:color="auto"/>
            </w:tcBorders>
            <w:shd w:val="clear" w:color="auto" w:fill="FFFFFF"/>
          </w:tcPr>
          <w:p w14:paraId="7BE5E92A" w14:textId="77777777" w:rsidR="008C6C00" w:rsidRDefault="008C6C00">
            <w:pPr>
              <w:framePr w:w="9749" w:h="9346" w:vSpace="307" w:wrap="none" w:hAnchor="page" w:x="1012" w:y="2468"/>
              <w:rPr>
                <w:sz w:val="10"/>
                <w:szCs w:val="10"/>
              </w:rPr>
            </w:pPr>
          </w:p>
        </w:tc>
        <w:tc>
          <w:tcPr>
            <w:tcW w:w="1224" w:type="dxa"/>
            <w:gridSpan w:val="2"/>
            <w:tcBorders>
              <w:top w:val="single" w:sz="4" w:space="0" w:color="auto"/>
            </w:tcBorders>
            <w:shd w:val="clear" w:color="auto" w:fill="FFFFFF"/>
          </w:tcPr>
          <w:p w14:paraId="3E2ED8A2" w14:textId="77777777" w:rsidR="008C6C00" w:rsidRDefault="008C6C00">
            <w:pPr>
              <w:framePr w:w="9749" w:h="9346" w:vSpace="307" w:wrap="none" w:hAnchor="page" w:x="1012" w:y="2468"/>
              <w:rPr>
                <w:sz w:val="10"/>
                <w:szCs w:val="10"/>
              </w:rPr>
            </w:pPr>
          </w:p>
        </w:tc>
        <w:tc>
          <w:tcPr>
            <w:tcW w:w="3514" w:type="dxa"/>
            <w:tcBorders>
              <w:top w:val="single" w:sz="4" w:space="0" w:color="auto"/>
            </w:tcBorders>
            <w:shd w:val="clear" w:color="auto" w:fill="FFFFFF"/>
          </w:tcPr>
          <w:p w14:paraId="263999BE" w14:textId="77777777" w:rsidR="008C6C00" w:rsidRDefault="008C6C00">
            <w:pPr>
              <w:framePr w:w="9749" w:h="9346" w:vSpace="307" w:wrap="none" w:hAnchor="page" w:x="1012" w:y="2468"/>
              <w:rPr>
                <w:sz w:val="10"/>
                <w:szCs w:val="10"/>
              </w:rPr>
            </w:pPr>
          </w:p>
        </w:tc>
        <w:tc>
          <w:tcPr>
            <w:tcW w:w="706" w:type="dxa"/>
            <w:tcBorders>
              <w:top w:val="single" w:sz="4" w:space="0" w:color="auto"/>
            </w:tcBorders>
            <w:shd w:val="clear" w:color="auto" w:fill="FFFFFF"/>
          </w:tcPr>
          <w:p w14:paraId="0ACBCE2A" w14:textId="77777777" w:rsidR="008C6C00" w:rsidRDefault="008C6C00">
            <w:pPr>
              <w:framePr w:w="9749" w:h="9346" w:vSpace="307" w:wrap="none" w:hAnchor="page" w:x="1012" w:y="2468"/>
              <w:rPr>
                <w:sz w:val="10"/>
                <w:szCs w:val="10"/>
              </w:rPr>
            </w:pPr>
          </w:p>
        </w:tc>
        <w:tc>
          <w:tcPr>
            <w:tcW w:w="869" w:type="dxa"/>
            <w:tcBorders>
              <w:top w:val="single" w:sz="4" w:space="0" w:color="auto"/>
            </w:tcBorders>
            <w:shd w:val="clear" w:color="auto" w:fill="FFFFFF"/>
          </w:tcPr>
          <w:p w14:paraId="47B0E751" w14:textId="77777777" w:rsidR="008C6C00" w:rsidRDefault="008C6C00">
            <w:pPr>
              <w:framePr w:w="9749" w:h="9346" w:vSpace="307" w:wrap="none" w:hAnchor="page" w:x="1012" w:y="2468"/>
              <w:rPr>
                <w:sz w:val="10"/>
                <w:szCs w:val="10"/>
              </w:rPr>
            </w:pPr>
          </w:p>
        </w:tc>
        <w:tc>
          <w:tcPr>
            <w:tcW w:w="874" w:type="dxa"/>
            <w:tcBorders>
              <w:top w:val="single" w:sz="4" w:space="0" w:color="auto"/>
            </w:tcBorders>
            <w:shd w:val="clear" w:color="auto" w:fill="FFFFFF"/>
          </w:tcPr>
          <w:p w14:paraId="68A6E1E5" w14:textId="77777777" w:rsidR="008C6C00" w:rsidRDefault="008C6C00">
            <w:pPr>
              <w:framePr w:w="9749" w:h="9346" w:vSpace="307" w:wrap="none" w:hAnchor="page" w:x="1012" w:y="2468"/>
              <w:rPr>
                <w:sz w:val="10"/>
                <w:szCs w:val="10"/>
              </w:rPr>
            </w:pPr>
          </w:p>
        </w:tc>
        <w:tc>
          <w:tcPr>
            <w:tcW w:w="1685" w:type="dxa"/>
            <w:gridSpan w:val="2"/>
            <w:tcBorders>
              <w:top w:val="single" w:sz="4" w:space="0" w:color="auto"/>
              <w:right w:val="single" w:sz="4" w:space="0" w:color="auto"/>
            </w:tcBorders>
            <w:shd w:val="clear" w:color="auto" w:fill="FFFFFF"/>
          </w:tcPr>
          <w:p w14:paraId="6534F55E" w14:textId="77777777" w:rsidR="008C6C00" w:rsidRDefault="008C6C00">
            <w:pPr>
              <w:framePr w:w="9749" w:h="9346" w:vSpace="307" w:wrap="none" w:hAnchor="page" w:x="1012" w:y="2468"/>
              <w:rPr>
                <w:sz w:val="10"/>
                <w:szCs w:val="10"/>
              </w:rPr>
            </w:pPr>
          </w:p>
        </w:tc>
      </w:tr>
      <w:tr w:rsidR="008C6C00" w14:paraId="262AF73F" w14:textId="77777777">
        <w:trPr>
          <w:trHeight w:hRule="exact" w:val="139"/>
        </w:trPr>
        <w:tc>
          <w:tcPr>
            <w:tcW w:w="878" w:type="dxa"/>
            <w:tcBorders>
              <w:left w:val="single" w:sz="4" w:space="0" w:color="auto"/>
            </w:tcBorders>
            <w:shd w:val="clear" w:color="auto" w:fill="FFFFFF"/>
          </w:tcPr>
          <w:p w14:paraId="4E9A43B1" w14:textId="77777777" w:rsidR="008C6C00" w:rsidRDefault="008C6C00">
            <w:pPr>
              <w:framePr w:w="9749" w:h="9346" w:vSpace="307" w:wrap="none" w:hAnchor="page" w:x="1012" w:y="2468"/>
              <w:rPr>
                <w:sz w:val="10"/>
                <w:szCs w:val="10"/>
              </w:rPr>
            </w:pPr>
          </w:p>
        </w:tc>
        <w:tc>
          <w:tcPr>
            <w:tcW w:w="1224" w:type="dxa"/>
            <w:gridSpan w:val="2"/>
            <w:shd w:val="clear" w:color="auto" w:fill="FFFFFF"/>
          </w:tcPr>
          <w:p w14:paraId="0F23C7DA" w14:textId="77777777" w:rsidR="008C6C00" w:rsidRDefault="008C6C00">
            <w:pPr>
              <w:framePr w:w="9749" w:h="9346" w:vSpace="307" w:wrap="none" w:hAnchor="page" w:x="1012" w:y="2468"/>
              <w:rPr>
                <w:sz w:val="10"/>
                <w:szCs w:val="10"/>
              </w:rPr>
            </w:pPr>
          </w:p>
        </w:tc>
        <w:tc>
          <w:tcPr>
            <w:tcW w:w="3514" w:type="dxa"/>
            <w:tcBorders>
              <w:top w:val="single" w:sz="4" w:space="0" w:color="auto"/>
              <w:left w:val="single" w:sz="4" w:space="0" w:color="auto"/>
            </w:tcBorders>
            <w:shd w:val="clear" w:color="auto" w:fill="FFFFFF"/>
            <w:vAlign w:val="bottom"/>
          </w:tcPr>
          <w:p w14:paraId="6AB6B4E8" w14:textId="77777777" w:rsidR="008C6C00" w:rsidRDefault="0032464B">
            <w:pPr>
              <w:pStyle w:val="Jin0"/>
              <w:framePr w:w="9749" w:h="9346" w:vSpace="307" w:wrap="none" w:hAnchor="page" w:x="1012" w:y="2468"/>
              <w:shd w:val="clear" w:color="auto" w:fill="auto"/>
              <w:spacing w:line="240" w:lineRule="auto"/>
            </w:pPr>
            <w:r>
              <w:t>zahrnuje veškeré náklady spojené s objednatelem požadovanými zařízeními</w:t>
            </w:r>
          </w:p>
        </w:tc>
        <w:tc>
          <w:tcPr>
            <w:tcW w:w="706" w:type="dxa"/>
            <w:tcBorders>
              <w:left w:val="single" w:sz="4" w:space="0" w:color="auto"/>
            </w:tcBorders>
            <w:shd w:val="clear" w:color="auto" w:fill="FFFFFF"/>
          </w:tcPr>
          <w:p w14:paraId="7E4729C1" w14:textId="77777777" w:rsidR="008C6C00" w:rsidRDefault="008C6C00">
            <w:pPr>
              <w:framePr w:w="9749" w:h="9346" w:vSpace="307" w:wrap="none" w:hAnchor="page" w:x="1012" w:y="2468"/>
              <w:rPr>
                <w:sz w:val="10"/>
                <w:szCs w:val="10"/>
              </w:rPr>
            </w:pPr>
          </w:p>
        </w:tc>
        <w:tc>
          <w:tcPr>
            <w:tcW w:w="869" w:type="dxa"/>
            <w:shd w:val="clear" w:color="auto" w:fill="FFFFFF"/>
          </w:tcPr>
          <w:p w14:paraId="0B19CC86" w14:textId="77777777" w:rsidR="008C6C00" w:rsidRDefault="008C6C00">
            <w:pPr>
              <w:framePr w:w="9749" w:h="9346" w:vSpace="307" w:wrap="none" w:hAnchor="page" w:x="1012" w:y="2468"/>
              <w:rPr>
                <w:sz w:val="10"/>
                <w:szCs w:val="10"/>
              </w:rPr>
            </w:pPr>
          </w:p>
        </w:tc>
        <w:tc>
          <w:tcPr>
            <w:tcW w:w="874" w:type="dxa"/>
            <w:shd w:val="clear" w:color="auto" w:fill="FFFFFF"/>
          </w:tcPr>
          <w:p w14:paraId="77C7EA72" w14:textId="77777777" w:rsidR="008C6C00" w:rsidRDefault="008C6C00">
            <w:pPr>
              <w:framePr w:w="9749" w:h="9346" w:vSpace="307" w:wrap="none" w:hAnchor="page" w:x="1012" w:y="2468"/>
              <w:rPr>
                <w:sz w:val="10"/>
                <w:szCs w:val="10"/>
              </w:rPr>
            </w:pPr>
          </w:p>
        </w:tc>
        <w:tc>
          <w:tcPr>
            <w:tcW w:w="1685" w:type="dxa"/>
            <w:gridSpan w:val="2"/>
            <w:tcBorders>
              <w:right w:val="single" w:sz="4" w:space="0" w:color="auto"/>
            </w:tcBorders>
            <w:shd w:val="clear" w:color="auto" w:fill="FFFFFF"/>
          </w:tcPr>
          <w:p w14:paraId="4B7A1957" w14:textId="77777777" w:rsidR="008C6C00" w:rsidRDefault="008C6C00">
            <w:pPr>
              <w:framePr w:w="9749" w:h="9346" w:vSpace="307" w:wrap="none" w:hAnchor="page" w:x="1012" w:y="2468"/>
              <w:rPr>
                <w:sz w:val="10"/>
                <w:szCs w:val="10"/>
              </w:rPr>
            </w:pPr>
          </w:p>
        </w:tc>
      </w:tr>
      <w:tr w:rsidR="008C6C00" w14:paraId="5884D75A" w14:textId="77777777">
        <w:trPr>
          <w:trHeight w:hRule="exact" w:val="139"/>
        </w:trPr>
        <w:tc>
          <w:tcPr>
            <w:tcW w:w="878" w:type="dxa"/>
            <w:tcBorders>
              <w:top w:val="single" w:sz="4" w:space="0" w:color="auto"/>
              <w:left w:val="single" w:sz="4" w:space="0" w:color="auto"/>
            </w:tcBorders>
            <w:shd w:val="clear" w:color="auto" w:fill="FFFFFF"/>
            <w:vAlign w:val="bottom"/>
          </w:tcPr>
          <w:p w14:paraId="595C0127" w14:textId="77777777" w:rsidR="008C6C00" w:rsidRDefault="0032464B">
            <w:pPr>
              <w:pStyle w:val="Jin0"/>
              <w:framePr w:w="9749" w:h="9346" w:vSpace="307" w:wrap="none" w:hAnchor="page" w:x="1012" w:y="2468"/>
              <w:shd w:val="clear" w:color="auto" w:fill="auto"/>
              <w:spacing w:line="240" w:lineRule="auto"/>
              <w:jc w:val="right"/>
            </w:pPr>
            <w:r>
              <w:rPr>
                <w:vertAlign w:val="superscript"/>
              </w:rPr>
              <w:t>6</w:t>
            </w:r>
          </w:p>
        </w:tc>
        <w:tc>
          <w:tcPr>
            <w:tcW w:w="1224" w:type="dxa"/>
            <w:gridSpan w:val="2"/>
            <w:tcBorders>
              <w:top w:val="single" w:sz="4" w:space="0" w:color="auto"/>
            </w:tcBorders>
            <w:shd w:val="clear" w:color="auto" w:fill="FFFFFF"/>
            <w:vAlign w:val="bottom"/>
          </w:tcPr>
          <w:p w14:paraId="39A52A22" w14:textId="77777777" w:rsidR="008C6C00" w:rsidRDefault="0032464B">
            <w:pPr>
              <w:pStyle w:val="Jin0"/>
              <w:framePr w:w="9749" w:h="9346" w:vSpace="307" w:wrap="none" w:hAnchor="page" w:x="1012" w:y="2468"/>
              <w:shd w:val="clear" w:color="auto" w:fill="auto"/>
              <w:spacing w:line="240" w:lineRule="auto"/>
              <w:ind w:firstLine="220"/>
            </w:pPr>
            <w:r>
              <w:t>02911|</w:t>
            </w:r>
          </w:p>
        </w:tc>
        <w:tc>
          <w:tcPr>
            <w:tcW w:w="3514" w:type="dxa"/>
            <w:tcBorders>
              <w:top w:val="single" w:sz="4" w:space="0" w:color="auto"/>
              <w:left w:val="single" w:sz="4" w:space="0" w:color="auto"/>
            </w:tcBorders>
            <w:shd w:val="clear" w:color="auto" w:fill="FFFFFF"/>
            <w:vAlign w:val="bottom"/>
          </w:tcPr>
          <w:p w14:paraId="104E2296" w14:textId="77777777" w:rsidR="008C6C00" w:rsidRDefault="0032464B">
            <w:pPr>
              <w:pStyle w:val="Jin0"/>
              <w:framePr w:w="9749" w:h="9346" w:vSpace="307" w:wrap="none" w:hAnchor="page" w:x="1012" w:y="2468"/>
              <w:shd w:val="clear" w:color="auto" w:fill="auto"/>
              <w:spacing w:line="240" w:lineRule="auto"/>
            </w:pPr>
            <w:r>
              <w:t xml:space="preserve">OSTATNÍ </w:t>
            </w:r>
            <w:proofErr w:type="gramStart"/>
            <w:r>
              <w:t>POŽADAVKY - GEODETICKÉ</w:t>
            </w:r>
            <w:proofErr w:type="gramEnd"/>
            <w:r>
              <w:t xml:space="preserve"> </w:t>
            </w:r>
            <w:proofErr w:type="gramStart"/>
            <w:r>
              <w:t>ZAMĚŘENÍ - Vytyčení</w:t>
            </w:r>
            <w:proofErr w:type="gramEnd"/>
            <w:r>
              <w:t xml:space="preserve"> </w:t>
            </w:r>
            <w:proofErr w:type="spellStart"/>
            <w:r>
              <w:t>inž</w:t>
            </w:r>
            <w:proofErr w:type="spellEnd"/>
            <w:r>
              <w:t>. sítí na stavbě</w:t>
            </w:r>
          </w:p>
        </w:tc>
        <w:tc>
          <w:tcPr>
            <w:tcW w:w="706" w:type="dxa"/>
            <w:tcBorders>
              <w:top w:val="single" w:sz="4" w:space="0" w:color="auto"/>
              <w:left w:val="single" w:sz="4" w:space="0" w:color="auto"/>
            </w:tcBorders>
            <w:shd w:val="clear" w:color="auto" w:fill="FFFFFF"/>
            <w:vAlign w:val="bottom"/>
          </w:tcPr>
          <w:p w14:paraId="20918BDE" w14:textId="77777777" w:rsidR="008C6C00" w:rsidRDefault="0032464B">
            <w:pPr>
              <w:pStyle w:val="Jin0"/>
              <w:framePr w:w="9749" w:h="9346" w:vSpace="307" w:wrap="none" w:hAnchor="page" w:x="1012" w:y="2468"/>
              <w:shd w:val="clear" w:color="auto" w:fill="auto"/>
              <w:spacing w:line="240" w:lineRule="auto"/>
              <w:ind w:firstLine="280"/>
              <w:jc w:val="both"/>
            </w:pPr>
            <w:r>
              <w:t>KPL</w:t>
            </w:r>
          </w:p>
        </w:tc>
        <w:tc>
          <w:tcPr>
            <w:tcW w:w="869" w:type="dxa"/>
            <w:tcBorders>
              <w:top w:val="single" w:sz="4" w:space="0" w:color="auto"/>
            </w:tcBorders>
            <w:shd w:val="clear" w:color="auto" w:fill="FFFFFF"/>
            <w:vAlign w:val="bottom"/>
          </w:tcPr>
          <w:p w14:paraId="0AAF800B" w14:textId="5E0BE47A" w:rsidR="008C6C00" w:rsidRDefault="008C6C00">
            <w:pPr>
              <w:pStyle w:val="Jin0"/>
              <w:framePr w:w="9749" w:h="9346" w:vSpace="307" w:wrap="none" w:hAnchor="page" w:x="1012" w:y="2468"/>
              <w:shd w:val="clear" w:color="auto" w:fill="auto"/>
              <w:spacing w:line="240" w:lineRule="auto"/>
              <w:ind w:firstLine="360"/>
            </w:pPr>
          </w:p>
        </w:tc>
        <w:tc>
          <w:tcPr>
            <w:tcW w:w="874" w:type="dxa"/>
            <w:tcBorders>
              <w:top w:val="single" w:sz="4" w:space="0" w:color="auto"/>
            </w:tcBorders>
            <w:shd w:val="clear" w:color="auto" w:fill="FFFFFF"/>
            <w:vAlign w:val="bottom"/>
          </w:tcPr>
          <w:p w14:paraId="09CFE8E9" w14:textId="6578957E" w:rsidR="008C6C00" w:rsidRDefault="008C6C00">
            <w:pPr>
              <w:pStyle w:val="Jin0"/>
              <w:framePr w:w="9749" w:h="9346" w:vSpace="307" w:wrap="none" w:hAnchor="page" w:x="1012" w:y="2468"/>
              <w:shd w:val="clear" w:color="auto" w:fill="auto"/>
              <w:spacing w:line="240" w:lineRule="auto"/>
              <w:ind w:firstLine="260"/>
            </w:pPr>
          </w:p>
        </w:tc>
        <w:tc>
          <w:tcPr>
            <w:tcW w:w="1685" w:type="dxa"/>
            <w:gridSpan w:val="2"/>
            <w:tcBorders>
              <w:top w:val="single" w:sz="4" w:space="0" w:color="auto"/>
              <w:right w:val="single" w:sz="4" w:space="0" w:color="auto"/>
            </w:tcBorders>
            <w:shd w:val="clear" w:color="auto" w:fill="FFFFFF"/>
            <w:vAlign w:val="bottom"/>
          </w:tcPr>
          <w:p w14:paraId="0826EDFE" w14:textId="31F02999" w:rsidR="008C6C00" w:rsidRDefault="008C6C00">
            <w:pPr>
              <w:pStyle w:val="Jin0"/>
              <w:framePr w:w="9749" w:h="9346" w:vSpace="307" w:wrap="none" w:hAnchor="page" w:x="1012" w:y="2468"/>
              <w:shd w:val="clear" w:color="auto" w:fill="auto"/>
              <w:tabs>
                <w:tab w:val="left" w:pos="821"/>
              </w:tabs>
              <w:spacing w:line="240" w:lineRule="auto"/>
              <w:ind w:firstLine="240"/>
            </w:pPr>
          </w:p>
        </w:tc>
      </w:tr>
      <w:tr w:rsidR="008C6C00" w14:paraId="0F27A488" w14:textId="77777777">
        <w:trPr>
          <w:trHeight w:hRule="exact" w:val="139"/>
        </w:trPr>
        <w:tc>
          <w:tcPr>
            <w:tcW w:w="878" w:type="dxa"/>
            <w:tcBorders>
              <w:top w:val="single" w:sz="4" w:space="0" w:color="auto"/>
              <w:left w:val="single" w:sz="4" w:space="0" w:color="auto"/>
            </w:tcBorders>
            <w:shd w:val="clear" w:color="auto" w:fill="FFFFFF"/>
          </w:tcPr>
          <w:p w14:paraId="7B468CBB" w14:textId="77777777" w:rsidR="008C6C00" w:rsidRDefault="008C6C00">
            <w:pPr>
              <w:framePr w:w="9749" w:h="9346" w:vSpace="307" w:wrap="none" w:hAnchor="page" w:x="1012" w:y="2468"/>
              <w:rPr>
                <w:sz w:val="10"/>
                <w:szCs w:val="10"/>
              </w:rPr>
            </w:pPr>
          </w:p>
        </w:tc>
        <w:tc>
          <w:tcPr>
            <w:tcW w:w="1224" w:type="dxa"/>
            <w:gridSpan w:val="2"/>
            <w:tcBorders>
              <w:top w:val="single" w:sz="4" w:space="0" w:color="auto"/>
            </w:tcBorders>
            <w:shd w:val="clear" w:color="auto" w:fill="FFFFFF"/>
          </w:tcPr>
          <w:p w14:paraId="5C91D77F" w14:textId="77777777" w:rsidR="008C6C00" w:rsidRDefault="008C6C00">
            <w:pPr>
              <w:framePr w:w="9749" w:h="9346" w:vSpace="307" w:wrap="none" w:hAnchor="page" w:x="1012" w:y="2468"/>
              <w:rPr>
                <w:sz w:val="10"/>
                <w:szCs w:val="10"/>
              </w:rPr>
            </w:pPr>
          </w:p>
        </w:tc>
        <w:tc>
          <w:tcPr>
            <w:tcW w:w="3514" w:type="dxa"/>
            <w:tcBorders>
              <w:top w:val="single" w:sz="4" w:space="0" w:color="auto"/>
            </w:tcBorders>
            <w:shd w:val="clear" w:color="auto" w:fill="FFFFFF"/>
          </w:tcPr>
          <w:p w14:paraId="6204FCD3" w14:textId="77777777" w:rsidR="008C6C00" w:rsidRDefault="008C6C00">
            <w:pPr>
              <w:framePr w:w="9749" w:h="9346" w:vSpace="307" w:wrap="none" w:hAnchor="page" w:x="1012" w:y="2468"/>
              <w:rPr>
                <w:sz w:val="10"/>
                <w:szCs w:val="10"/>
              </w:rPr>
            </w:pPr>
          </w:p>
        </w:tc>
        <w:tc>
          <w:tcPr>
            <w:tcW w:w="706" w:type="dxa"/>
            <w:tcBorders>
              <w:top w:val="single" w:sz="4" w:space="0" w:color="auto"/>
            </w:tcBorders>
            <w:shd w:val="clear" w:color="auto" w:fill="FFFFFF"/>
          </w:tcPr>
          <w:p w14:paraId="746414BF" w14:textId="77777777" w:rsidR="008C6C00" w:rsidRDefault="008C6C00">
            <w:pPr>
              <w:framePr w:w="9749" w:h="9346" w:vSpace="307" w:wrap="none" w:hAnchor="page" w:x="1012" w:y="2468"/>
              <w:rPr>
                <w:sz w:val="10"/>
                <w:szCs w:val="10"/>
              </w:rPr>
            </w:pPr>
          </w:p>
        </w:tc>
        <w:tc>
          <w:tcPr>
            <w:tcW w:w="869" w:type="dxa"/>
            <w:tcBorders>
              <w:top w:val="single" w:sz="4" w:space="0" w:color="auto"/>
            </w:tcBorders>
            <w:shd w:val="clear" w:color="auto" w:fill="FFFFFF"/>
          </w:tcPr>
          <w:p w14:paraId="3E7CEB62" w14:textId="77777777" w:rsidR="008C6C00" w:rsidRDefault="008C6C00">
            <w:pPr>
              <w:framePr w:w="9749" w:h="9346" w:vSpace="307" w:wrap="none" w:hAnchor="page" w:x="1012" w:y="2468"/>
              <w:rPr>
                <w:sz w:val="10"/>
                <w:szCs w:val="10"/>
              </w:rPr>
            </w:pPr>
          </w:p>
        </w:tc>
        <w:tc>
          <w:tcPr>
            <w:tcW w:w="874" w:type="dxa"/>
            <w:tcBorders>
              <w:top w:val="single" w:sz="4" w:space="0" w:color="auto"/>
            </w:tcBorders>
            <w:shd w:val="clear" w:color="auto" w:fill="FFFFFF"/>
          </w:tcPr>
          <w:p w14:paraId="595EDC27" w14:textId="77777777" w:rsidR="008C6C00" w:rsidRDefault="008C6C00">
            <w:pPr>
              <w:framePr w:w="9749" w:h="9346" w:vSpace="307" w:wrap="none" w:hAnchor="page" w:x="1012" w:y="2468"/>
              <w:rPr>
                <w:sz w:val="10"/>
                <w:szCs w:val="10"/>
              </w:rPr>
            </w:pPr>
          </w:p>
        </w:tc>
        <w:tc>
          <w:tcPr>
            <w:tcW w:w="1685" w:type="dxa"/>
            <w:gridSpan w:val="2"/>
            <w:tcBorders>
              <w:top w:val="single" w:sz="4" w:space="0" w:color="auto"/>
              <w:right w:val="single" w:sz="4" w:space="0" w:color="auto"/>
            </w:tcBorders>
            <w:shd w:val="clear" w:color="auto" w:fill="FFFFFF"/>
          </w:tcPr>
          <w:p w14:paraId="27309DEF" w14:textId="77777777" w:rsidR="008C6C00" w:rsidRDefault="008C6C00">
            <w:pPr>
              <w:framePr w:w="9749" w:h="9346" w:vSpace="307" w:wrap="none" w:hAnchor="page" w:x="1012" w:y="2468"/>
              <w:rPr>
                <w:sz w:val="10"/>
                <w:szCs w:val="10"/>
              </w:rPr>
            </w:pPr>
          </w:p>
        </w:tc>
      </w:tr>
      <w:tr w:rsidR="008C6C00" w14:paraId="7F138BF8" w14:textId="77777777">
        <w:trPr>
          <w:trHeight w:hRule="exact" w:val="139"/>
        </w:trPr>
        <w:tc>
          <w:tcPr>
            <w:tcW w:w="878" w:type="dxa"/>
            <w:tcBorders>
              <w:left w:val="single" w:sz="4" w:space="0" w:color="auto"/>
            </w:tcBorders>
            <w:shd w:val="clear" w:color="auto" w:fill="FFFFFF"/>
          </w:tcPr>
          <w:p w14:paraId="7EDFAC8D" w14:textId="77777777" w:rsidR="008C6C00" w:rsidRDefault="008C6C00">
            <w:pPr>
              <w:framePr w:w="9749" w:h="9346" w:vSpace="307" w:wrap="none" w:hAnchor="page" w:x="1012" w:y="2468"/>
              <w:rPr>
                <w:sz w:val="10"/>
                <w:szCs w:val="10"/>
              </w:rPr>
            </w:pPr>
          </w:p>
        </w:tc>
        <w:tc>
          <w:tcPr>
            <w:tcW w:w="1224" w:type="dxa"/>
            <w:gridSpan w:val="2"/>
            <w:shd w:val="clear" w:color="auto" w:fill="FFFFFF"/>
          </w:tcPr>
          <w:p w14:paraId="65EB916F" w14:textId="77777777" w:rsidR="008C6C00" w:rsidRDefault="008C6C00">
            <w:pPr>
              <w:framePr w:w="9749" w:h="9346" w:vSpace="307" w:wrap="none" w:hAnchor="page" w:x="1012" w:y="2468"/>
              <w:rPr>
                <w:sz w:val="10"/>
                <w:szCs w:val="10"/>
              </w:rPr>
            </w:pPr>
          </w:p>
        </w:tc>
        <w:tc>
          <w:tcPr>
            <w:tcW w:w="3514" w:type="dxa"/>
            <w:tcBorders>
              <w:top w:val="single" w:sz="4" w:space="0" w:color="auto"/>
              <w:left w:val="single" w:sz="4" w:space="0" w:color="auto"/>
            </w:tcBorders>
            <w:shd w:val="clear" w:color="auto" w:fill="FFFFFF"/>
            <w:vAlign w:val="bottom"/>
          </w:tcPr>
          <w:p w14:paraId="1937450A" w14:textId="77777777" w:rsidR="008C6C00" w:rsidRDefault="0032464B">
            <w:pPr>
              <w:pStyle w:val="Jin0"/>
              <w:framePr w:w="9749" w:h="9346" w:vSpace="307" w:wrap="none" w:hAnchor="page" w:x="1012" w:y="2468"/>
              <w:shd w:val="clear" w:color="auto" w:fill="auto"/>
              <w:spacing w:line="240" w:lineRule="auto"/>
            </w:pPr>
            <w:r>
              <w:t>zahrnuje veškeré náklady spojené s objednatelem požadovanými pracemi</w:t>
            </w:r>
          </w:p>
        </w:tc>
        <w:tc>
          <w:tcPr>
            <w:tcW w:w="706" w:type="dxa"/>
            <w:tcBorders>
              <w:left w:val="single" w:sz="4" w:space="0" w:color="auto"/>
            </w:tcBorders>
            <w:shd w:val="clear" w:color="auto" w:fill="FFFFFF"/>
          </w:tcPr>
          <w:p w14:paraId="786051D1" w14:textId="77777777" w:rsidR="008C6C00" w:rsidRDefault="008C6C00">
            <w:pPr>
              <w:framePr w:w="9749" w:h="9346" w:vSpace="307" w:wrap="none" w:hAnchor="page" w:x="1012" w:y="2468"/>
              <w:rPr>
                <w:sz w:val="10"/>
                <w:szCs w:val="10"/>
              </w:rPr>
            </w:pPr>
          </w:p>
        </w:tc>
        <w:tc>
          <w:tcPr>
            <w:tcW w:w="869" w:type="dxa"/>
            <w:shd w:val="clear" w:color="auto" w:fill="FFFFFF"/>
          </w:tcPr>
          <w:p w14:paraId="222FC02E" w14:textId="77777777" w:rsidR="008C6C00" w:rsidRDefault="008C6C00">
            <w:pPr>
              <w:framePr w:w="9749" w:h="9346" w:vSpace="307" w:wrap="none" w:hAnchor="page" w:x="1012" w:y="2468"/>
              <w:rPr>
                <w:sz w:val="10"/>
                <w:szCs w:val="10"/>
              </w:rPr>
            </w:pPr>
          </w:p>
        </w:tc>
        <w:tc>
          <w:tcPr>
            <w:tcW w:w="874" w:type="dxa"/>
            <w:shd w:val="clear" w:color="auto" w:fill="FFFFFF"/>
          </w:tcPr>
          <w:p w14:paraId="1CEC64ED" w14:textId="77777777" w:rsidR="008C6C00" w:rsidRDefault="008C6C00">
            <w:pPr>
              <w:framePr w:w="9749" w:h="9346" w:vSpace="307" w:wrap="none" w:hAnchor="page" w:x="1012" w:y="2468"/>
              <w:rPr>
                <w:sz w:val="10"/>
                <w:szCs w:val="10"/>
              </w:rPr>
            </w:pPr>
          </w:p>
        </w:tc>
        <w:tc>
          <w:tcPr>
            <w:tcW w:w="1685" w:type="dxa"/>
            <w:gridSpan w:val="2"/>
            <w:tcBorders>
              <w:right w:val="single" w:sz="4" w:space="0" w:color="auto"/>
            </w:tcBorders>
            <w:shd w:val="clear" w:color="auto" w:fill="FFFFFF"/>
          </w:tcPr>
          <w:p w14:paraId="33E8A520" w14:textId="77777777" w:rsidR="008C6C00" w:rsidRDefault="008C6C00">
            <w:pPr>
              <w:framePr w:w="9749" w:h="9346" w:vSpace="307" w:wrap="none" w:hAnchor="page" w:x="1012" w:y="2468"/>
              <w:rPr>
                <w:sz w:val="10"/>
                <w:szCs w:val="10"/>
              </w:rPr>
            </w:pPr>
          </w:p>
        </w:tc>
      </w:tr>
      <w:tr w:rsidR="008C6C00" w14:paraId="3C0BA1E1" w14:textId="77777777">
        <w:trPr>
          <w:trHeight w:hRule="exact" w:val="139"/>
        </w:trPr>
        <w:tc>
          <w:tcPr>
            <w:tcW w:w="878" w:type="dxa"/>
            <w:tcBorders>
              <w:top w:val="single" w:sz="4" w:space="0" w:color="auto"/>
              <w:left w:val="single" w:sz="4" w:space="0" w:color="auto"/>
            </w:tcBorders>
            <w:shd w:val="clear" w:color="auto" w:fill="FFFFFF"/>
            <w:vAlign w:val="bottom"/>
          </w:tcPr>
          <w:p w14:paraId="2BEDB702" w14:textId="77777777" w:rsidR="008C6C00" w:rsidRDefault="0032464B">
            <w:pPr>
              <w:pStyle w:val="Jin0"/>
              <w:framePr w:w="9749" w:h="9346" w:vSpace="307" w:wrap="none" w:hAnchor="page" w:x="1012" w:y="2468"/>
              <w:shd w:val="clear" w:color="auto" w:fill="auto"/>
              <w:spacing w:line="240" w:lineRule="auto"/>
              <w:jc w:val="right"/>
            </w:pPr>
            <w:r>
              <w:rPr>
                <w:vertAlign w:val="superscript"/>
              </w:rPr>
              <w:t>7</w:t>
            </w:r>
          </w:p>
        </w:tc>
        <w:tc>
          <w:tcPr>
            <w:tcW w:w="1224" w:type="dxa"/>
            <w:gridSpan w:val="2"/>
            <w:tcBorders>
              <w:top w:val="single" w:sz="4" w:space="0" w:color="auto"/>
            </w:tcBorders>
            <w:shd w:val="clear" w:color="auto" w:fill="FFFFFF"/>
            <w:vAlign w:val="bottom"/>
          </w:tcPr>
          <w:p w14:paraId="5992A2C3" w14:textId="77777777" w:rsidR="008C6C00" w:rsidRDefault="0032464B">
            <w:pPr>
              <w:pStyle w:val="Jin0"/>
              <w:framePr w:w="9749" w:h="9346" w:vSpace="307" w:wrap="none" w:hAnchor="page" w:x="1012" w:y="2468"/>
              <w:shd w:val="clear" w:color="auto" w:fill="auto"/>
              <w:spacing w:line="240" w:lineRule="auto"/>
              <w:ind w:firstLine="140"/>
            </w:pPr>
            <w:r>
              <w:t>02911.1|</w:t>
            </w:r>
          </w:p>
        </w:tc>
        <w:tc>
          <w:tcPr>
            <w:tcW w:w="3514" w:type="dxa"/>
            <w:tcBorders>
              <w:top w:val="single" w:sz="4" w:space="0" w:color="auto"/>
              <w:left w:val="single" w:sz="4" w:space="0" w:color="auto"/>
            </w:tcBorders>
            <w:shd w:val="clear" w:color="auto" w:fill="FFFFFF"/>
            <w:vAlign w:val="bottom"/>
          </w:tcPr>
          <w:p w14:paraId="697B0747" w14:textId="77777777" w:rsidR="008C6C00" w:rsidRDefault="0032464B">
            <w:pPr>
              <w:pStyle w:val="Jin0"/>
              <w:framePr w:w="9749" w:h="9346" w:vSpace="307" w:wrap="none" w:hAnchor="page" w:x="1012" w:y="2468"/>
              <w:shd w:val="clear" w:color="auto" w:fill="auto"/>
              <w:spacing w:line="240" w:lineRule="auto"/>
            </w:pPr>
            <w:r>
              <w:t xml:space="preserve">OSTATNÍ </w:t>
            </w:r>
            <w:proofErr w:type="gramStart"/>
            <w:r>
              <w:t>POŽADAVKY - GEODETICKÉ</w:t>
            </w:r>
            <w:proofErr w:type="gramEnd"/>
            <w:r>
              <w:t xml:space="preserve"> </w:t>
            </w:r>
            <w:proofErr w:type="gramStart"/>
            <w:r>
              <w:t>ZAMĚŘENÍ - Pro</w:t>
            </w:r>
            <w:proofErr w:type="gramEnd"/>
            <w:r>
              <w:t xml:space="preserve"> realizaci stavby</w:t>
            </w:r>
          </w:p>
        </w:tc>
        <w:tc>
          <w:tcPr>
            <w:tcW w:w="706" w:type="dxa"/>
            <w:tcBorders>
              <w:top w:val="single" w:sz="4" w:space="0" w:color="auto"/>
              <w:left w:val="single" w:sz="4" w:space="0" w:color="auto"/>
            </w:tcBorders>
            <w:shd w:val="clear" w:color="auto" w:fill="FFFFFF"/>
            <w:vAlign w:val="bottom"/>
          </w:tcPr>
          <w:p w14:paraId="2FD312F9" w14:textId="77777777" w:rsidR="008C6C00" w:rsidRDefault="0032464B">
            <w:pPr>
              <w:pStyle w:val="Jin0"/>
              <w:framePr w:w="9749" w:h="9346" w:vSpace="307" w:wrap="none" w:hAnchor="page" w:x="1012" w:y="2468"/>
              <w:shd w:val="clear" w:color="auto" w:fill="auto"/>
              <w:spacing w:line="240" w:lineRule="auto"/>
              <w:ind w:firstLine="280"/>
              <w:jc w:val="both"/>
            </w:pPr>
            <w:r>
              <w:t>KM</w:t>
            </w:r>
          </w:p>
        </w:tc>
        <w:tc>
          <w:tcPr>
            <w:tcW w:w="869" w:type="dxa"/>
            <w:tcBorders>
              <w:top w:val="single" w:sz="4" w:space="0" w:color="auto"/>
            </w:tcBorders>
            <w:shd w:val="clear" w:color="auto" w:fill="FFFFFF"/>
            <w:vAlign w:val="bottom"/>
          </w:tcPr>
          <w:p w14:paraId="4F8BAEAD" w14:textId="7C7717F4" w:rsidR="008C6C00" w:rsidRDefault="008C6C00">
            <w:pPr>
              <w:pStyle w:val="Jin0"/>
              <w:framePr w:w="9749" w:h="9346" w:vSpace="307" w:wrap="none" w:hAnchor="page" w:x="1012" w:y="2468"/>
              <w:shd w:val="clear" w:color="auto" w:fill="auto"/>
              <w:spacing w:line="240" w:lineRule="auto"/>
              <w:ind w:firstLine="360"/>
            </w:pPr>
          </w:p>
        </w:tc>
        <w:tc>
          <w:tcPr>
            <w:tcW w:w="874" w:type="dxa"/>
            <w:tcBorders>
              <w:top w:val="single" w:sz="4" w:space="0" w:color="auto"/>
            </w:tcBorders>
            <w:shd w:val="clear" w:color="auto" w:fill="FFFFFF"/>
            <w:vAlign w:val="bottom"/>
          </w:tcPr>
          <w:p w14:paraId="3CB902FB" w14:textId="54091BA9" w:rsidR="008C6C00" w:rsidRDefault="008C6C00">
            <w:pPr>
              <w:pStyle w:val="Jin0"/>
              <w:framePr w:w="9749" w:h="9346" w:vSpace="307" w:wrap="none" w:hAnchor="page" w:x="1012" w:y="2468"/>
              <w:shd w:val="clear" w:color="auto" w:fill="auto"/>
              <w:spacing w:line="240" w:lineRule="auto"/>
              <w:ind w:firstLine="240"/>
            </w:pPr>
          </w:p>
        </w:tc>
        <w:tc>
          <w:tcPr>
            <w:tcW w:w="1685" w:type="dxa"/>
            <w:gridSpan w:val="2"/>
            <w:tcBorders>
              <w:top w:val="single" w:sz="4" w:space="0" w:color="auto"/>
              <w:right w:val="single" w:sz="4" w:space="0" w:color="auto"/>
            </w:tcBorders>
            <w:shd w:val="clear" w:color="auto" w:fill="FFFFFF"/>
            <w:vAlign w:val="bottom"/>
          </w:tcPr>
          <w:p w14:paraId="20B432C0" w14:textId="09491722" w:rsidR="008C6C00" w:rsidRDefault="008C6C00">
            <w:pPr>
              <w:pStyle w:val="Jin0"/>
              <w:framePr w:w="9749" w:h="9346" w:vSpace="307" w:wrap="none" w:hAnchor="page" w:x="1012" w:y="2468"/>
              <w:shd w:val="clear" w:color="auto" w:fill="auto"/>
              <w:tabs>
                <w:tab w:val="left" w:pos="850"/>
              </w:tabs>
              <w:spacing w:line="240" w:lineRule="auto"/>
              <w:ind w:firstLine="240"/>
            </w:pPr>
          </w:p>
        </w:tc>
      </w:tr>
      <w:tr w:rsidR="008C6C00" w14:paraId="11B7338B" w14:textId="77777777">
        <w:trPr>
          <w:trHeight w:hRule="exact" w:val="139"/>
        </w:trPr>
        <w:tc>
          <w:tcPr>
            <w:tcW w:w="878" w:type="dxa"/>
            <w:tcBorders>
              <w:top w:val="single" w:sz="4" w:space="0" w:color="auto"/>
              <w:left w:val="single" w:sz="4" w:space="0" w:color="auto"/>
            </w:tcBorders>
            <w:shd w:val="clear" w:color="auto" w:fill="FFFFFF"/>
          </w:tcPr>
          <w:p w14:paraId="254DFC12" w14:textId="77777777" w:rsidR="008C6C00" w:rsidRDefault="008C6C00">
            <w:pPr>
              <w:framePr w:w="9749" w:h="9346" w:vSpace="307" w:wrap="none" w:hAnchor="page" w:x="1012" w:y="2468"/>
              <w:rPr>
                <w:sz w:val="10"/>
                <w:szCs w:val="10"/>
              </w:rPr>
            </w:pPr>
          </w:p>
        </w:tc>
        <w:tc>
          <w:tcPr>
            <w:tcW w:w="1224" w:type="dxa"/>
            <w:gridSpan w:val="2"/>
            <w:tcBorders>
              <w:top w:val="single" w:sz="4" w:space="0" w:color="auto"/>
            </w:tcBorders>
            <w:shd w:val="clear" w:color="auto" w:fill="FFFFFF"/>
          </w:tcPr>
          <w:p w14:paraId="3BCC1562" w14:textId="77777777" w:rsidR="008C6C00" w:rsidRDefault="008C6C00">
            <w:pPr>
              <w:framePr w:w="9749" w:h="9346" w:vSpace="307" w:wrap="none" w:hAnchor="page" w:x="1012" w:y="2468"/>
              <w:rPr>
                <w:sz w:val="10"/>
                <w:szCs w:val="10"/>
              </w:rPr>
            </w:pPr>
          </w:p>
        </w:tc>
        <w:tc>
          <w:tcPr>
            <w:tcW w:w="3514" w:type="dxa"/>
            <w:tcBorders>
              <w:top w:val="single" w:sz="4" w:space="0" w:color="auto"/>
              <w:left w:val="single" w:sz="4" w:space="0" w:color="auto"/>
            </w:tcBorders>
            <w:shd w:val="clear" w:color="auto" w:fill="FFFFFF"/>
            <w:vAlign w:val="bottom"/>
          </w:tcPr>
          <w:p w14:paraId="1F5D1816" w14:textId="77777777" w:rsidR="008C6C00" w:rsidRDefault="0032464B">
            <w:pPr>
              <w:pStyle w:val="Jin0"/>
              <w:framePr w:w="9749" w:h="9346" w:vSpace="307" w:wrap="none" w:hAnchor="page" w:x="1012" w:y="2468"/>
              <w:shd w:val="clear" w:color="auto" w:fill="auto"/>
              <w:spacing w:line="240" w:lineRule="auto"/>
            </w:pPr>
            <w:r>
              <w:t>Pro realizaci stavby</w:t>
            </w:r>
          </w:p>
        </w:tc>
        <w:tc>
          <w:tcPr>
            <w:tcW w:w="706" w:type="dxa"/>
            <w:tcBorders>
              <w:top w:val="single" w:sz="4" w:space="0" w:color="auto"/>
              <w:left w:val="single" w:sz="4" w:space="0" w:color="auto"/>
            </w:tcBorders>
            <w:shd w:val="clear" w:color="auto" w:fill="FFFFFF"/>
          </w:tcPr>
          <w:p w14:paraId="5171C268" w14:textId="77777777" w:rsidR="008C6C00" w:rsidRDefault="008C6C00">
            <w:pPr>
              <w:framePr w:w="9749" w:h="9346" w:vSpace="307" w:wrap="none" w:hAnchor="page" w:x="1012" w:y="2468"/>
              <w:rPr>
                <w:sz w:val="10"/>
                <w:szCs w:val="10"/>
              </w:rPr>
            </w:pPr>
          </w:p>
        </w:tc>
        <w:tc>
          <w:tcPr>
            <w:tcW w:w="869" w:type="dxa"/>
            <w:tcBorders>
              <w:top w:val="single" w:sz="4" w:space="0" w:color="auto"/>
            </w:tcBorders>
            <w:shd w:val="clear" w:color="auto" w:fill="FFFFFF"/>
          </w:tcPr>
          <w:p w14:paraId="143BF563" w14:textId="77777777" w:rsidR="008C6C00" w:rsidRDefault="008C6C00">
            <w:pPr>
              <w:framePr w:w="9749" w:h="9346" w:vSpace="307" w:wrap="none" w:hAnchor="page" w:x="1012" w:y="2468"/>
              <w:rPr>
                <w:sz w:val="10"/>
                <w:szCs w:val="10"/>
              </w:rPr>
            </w:pPr>
          </w:p>
        </w:tc>
        <w:tc>
          <w:tcPr>
            <w:tcW w:w="874" w:type="dxa"/>
            <w:tcBorders>
              <w:top w:val="single" w:sz="4" w:space="0" w:color="auto"/>
            </w:tcBorders>
            <w:shd w:val="clear" w:color="auto" w:fill="FFFFFF"/>
          </w:tcPr>
          <w:p w14:paraId="5B419621" w14:textId="77777777" w:rsidR="008C6C00" w:rsidRDefault="008C6C00">
            <w:pPr>
              <w:framePr w:w="9749" w:h="9346" w:vSpace="307" w:wrap="none" w:hAnchor="page" w:x="1012" w:y="2468"/>
              <w:rPr>
                <w:sz w:val="10"/>
                <w:szCs w:val="10"/>
              </w:rPr>
            </w:pPr>
          </w:p>
        </w:tc>
        <w:tc>
          <w:tcPr>
            <w:tcW w:w="1685" w:type="dxa"/>
            <w:gridSpan w:val="2"/>
            <w:tcBorders>
              <w:top w:val="single" w:sz="4" w:space="0" w:color="auto"/>
              <w:right w:val="single" w:sz="4" w:space="0" w:color="auto"/>
            </w:tcBorders>
            <w:shd w:val="clear" w:color="auto" w:fill="FFFFFF"/>
          </w:tcPr>
          <w:p w14:paraId="7E294E8B" w14:textId="77777777" w:rsidR="008C6C00" w:rsidRDefault="008C6C00">
            <w:pPr>
              <w:framePr w:w="9749" w:h="9346" w:vSpace="307" w:wrap="none" w:hAnchor="page" w:x="1012" w:y="2468"/>
              <w:rPr>
                <w:sz w:val="10"/>
                <w:szCs w:val="10"/>
              </w:rPr>
            </w:pPr>
          </w:p>
        </w:tc>
      </w:tr>
      <w:tr w:rsidR="008C6C00" w14:paraId="29604011" w14:textId="77777777">
        <w:trPr>
          <w:trHeight w:hRule="exact" w:val="139"/>
        </w:trPr>
        <w:tc>
          <w:tcPr>
            <w:tcW w:w="878" w:type="dxa"/>
            <w:tcBorders>
              <w:left w:val="single" w:sz="4" w:space="0" w:color="auto"/>
            </w:tcBorders>
            <w:shd w:val="clear" w:color="auto" w:fill="FFFFFF"/>
          </w:tcPr>
          <w:p w14:paraId="3C411784" w14:textId="77777777" w:rsidR="008C6C00" w:rsidRDefault="008C6C00">
            <w:pPr>
              <w:framePr w:w="9749" w:h="9346" w:vSpace="307" w:wrap="none" w:hAnchor="page" w:x="1012" w:y="2468"/>
              <w:rPr>
                <w:sz w:val="10"/>
                <w:szCs w:val="10"/>
              </w:rPr>
            </w:pPr>
          </w:p>
        </w:tc>
        <w:tc>
          <w:tcPr>
            <w:tcW w:w="1224" w:type="dxa"/>
            <w:gridSpan w:val="2"/>
            <w:shd w:val="clear" w:color="auto" w:fill="FFFFFF"/>
          </w:tcPr>
          <w:p w14:paraId="282FE963" w14:textId="77777777" w:rsidR="008C6C00" w:rsidRDefault="008C6C00">
            <w:pPr>
              <w:framePr w:w="9749" w:h="9346" w:vSpace="307" w:wrap="none" w:hAnchor="page" w:x="1012" w:y="2468"/>
              <w:rPr>
                <w:sz w:val="10"/>
                <w:szCs w:val="10"/>
              </w:rPr>
            </w:pPr>
          </w:p>
        </w:tc>
        <w:tc>
          <w:tcPr>
            <w:tcW w:w="3514" w:type="dxa"/>
            <w:tcBorders>
              <w:top w:val="single" w:sz="4" w:space="0" w:color="auto"/>
              <w:left w:val="single" w:sz="4" w:space="0" w:color="auto"/>
            </w:tcBorders>
            <w:shd w:val="clear" w:color="auto" w:fill="FFFFFF"/>
            <w:vAlign w:val="bottom"/>
          </w:tcPr>
          <w:p w14:paraId="51194AEA" w14:textId="77777777" w:rsidR="008C6C00" w:rsidRDefault="0032464B">
            <w:pPr>
              <w:pStyle w:val="Jin0"/>
              <w:framePr w:w="9749" w:h="9346" w:vSpace="307" w:wrap="none" w:hAnchor="page" w:x="1012" w:y="2468"/>
              <w:shd w:val="clear" w:color="auto" w:fill="auto"/>
              <w:spacing w:line="240" w:lineRule="auto"/>
            </w:pPr>
            <w:r>
              <w:t>zahrnuje veškeré náklady spojené s objednatelem požadovanými pracemi</w:t>
            </w:r>
          </w:p>
        </w:tc>
        <w:tc>
          <w:tcPr>
            <w:tcW w:w="706" w:type="dxa"/>
            <w:tcBorders>
              <w:left w:val="single" w:sz="4" w:space="0" w:color="auto"/>
            </w:tcBorders>
            <w:shd w:val="clear" w:color="auto" w:fill="FFFFFF"/>
          </w:tcPr>
          <w:p w14:paraId="525BC594" w14:textId="77777777" w:rsidR="008C6C00" w:rsidRDefault="008C6C00">
            <w:pPr>
              <w:framePr w:w="9749" w:h="9346" w:vSpace="307" w:wrap="none" w:hAnchor="page" w:x="1012" w:y="2468"/>
              <w:rPr>
                <w:sz w:val="10"/>
                <w:szCs w:val="10"/>
              </w:rPr>
            </w:pPr>
          </w:p>
        </w:tc>
        <w:tc>
          <w:tcPr>
            <w:tcW w:w="869" w:type="dxa"/>
            <w:shd w:val="clear" w:color="auto" w:fill="FFFFFF"/>
          </w:tcPr>
          <w:p w14:paraId="25B79F0D" w14:textId="77777777" w:rsidR="008C6C00" w:rsidRDefault="008C6C00">
            <w:pPr>
              <w:framePr w:w="9749" w:h="9346" w:vSpace="307" w:wrap="none" w:hAnchor="page" w:x="1012" w:y="2468"/>
              <w:rPr>
                <w:sz w:val="10"/>
                <w:szCs w:val="10"/>
              </w:rPr>
            </w:pPr>
          </w:p>
        </w:tc>
        <w:tc>
          <w:tcPr>
            <w:tcW w:w="874" w:type="dxa"/>
            <w:shd w:val="clear" w:color="auto" w:fill="FFFFFF"/>
          </w:tcPr>
          <w:p w14:paraId="105D78DD" w14:textId="77777777" w:rsidR="008C6C00" w:rsidRDefault="008C6C00">
            <w:pPr>
              <w:framePr w:w="9749" w:h="9346" w:vSpace="307" w:wrap="none" w:hAnchor="page" w:x="1012" w:y="2468"/>
              <w:rPr>
                <w:sz w:val="10"/>
                <w:szCs w:val="10"/>
              </w:rPr>
            </w:pPr>
          </w:p>
        </w:tc>
        <w:tc>
          <w:tcPr>
            <w:tcW w:w="1685" w:type="dxa"/>
            <w:gridSpan w:val="2"/>
            <w:tcBorders>
              <w:right w:val="single" w:sz="4" w:space="0" w:color="auto"/>
            </w:tcBorders>
            <w:shd w:val="clear" w:color="auto" w:fill="FFFFFF"/>
          </w:tcPr>
          <w:p w14:paraId="6CF2602B" w14:textId="77777777" w:rsidR="008C6C00" w:rsidRDefault="008C6C00">
            <w:pPr>
              <w:framePr w:w="9749" w:h="9346" w:vSpace="307" w:wrap="none" w:hAnchor="page" w:x="1012" w:y="2468"/>
              <w:rPr>
                <w:sz w:val="10"/>
                <w:szCs w:val="10"/>
              </w:rPr>
            </w:pPr>
          </w:p>
        </w:tc>
      </w:tr>
      <w:tr w:rsidR="008C6C00" w14:paraId="580CD1D0" w14:textId="77777777">
        <w:trPr>
          <w:trHeight w:hRule="exact" w:val="278"/>
        </w:trPr>
        <w:tc>
          <w:tcPr>
            <w:tcW w:w="878" w:type="dxa"/>
            <w:tcBorders>
              <w:top w:val="single" w:sz="4" w:space="0" w:color="auto"/>
              <w:left w:val="single" w:sz="4" w:space="0" w:color="auto"/>
            </w:tcBorders>
            <w:shd w:val="clear" w:color="auto" w:fill="FFFFFF"/>
            <w:vAlign w:val="bottom"/>
          </w:tcPr>
          <w:p w14:paraId="6C869C1F" w14:textId="77777777" w:rsidR="008C6C00" w:rsidRDefault="0032464B">
            <w:pPr>
              <w:pStyle w:val="Jin0"/>
              <w:framePr w:w="9749" w:h="9346" w:vSpace="307" w:wrap="none" w:hAnchor="page" w:x="1012" w:y="2468"/>
              <w:shd w:val="clear" w:color="auto" w:fill="auto"/>
              <w:spacing w:line="240" w:lineRule="auto"/>
              <w:jc w:val="right"/>
            </w:pPr>
            <w:r>
              <w:t>8</w:t>
            </w:r>
          </w:p>
        </w:tc>
        <w:tc>
          <w:tcPr>
            <w:tcW w:w="523" w:type="dxa"/>
            <w:tcBorders>
              <w:top w:val="single" w:sz="4" w:space="0" w:color="auto"/>
              <w:left w:val="single" w:sz="4" w:space="0" w:color="auto"/>
            </w:tcBorders>
            <w:shd w:val="clear" w:color="auto" w:fill="FFFFFF"/>
            <w:vAlign w:val="bottom"/>
          </w:tcPr>
          <w:p w14:paraId="03204A33" w14:textId="77777777" w:rsidR="008C6C00" w:rsidRDefault="0032464B">
            <w:pPr>
              <w:pStyle w:val="Jin0"/>
              <w:framePr w:w="9749" w:h="9346" w:vSpace="307" w:wrap="none" w:hAnchor="page" w:x="1012" w:y="2468"/>
              <w:shd w:val="clear" w:color="auto" w:fill="auto"/>
              <w:spacing w:line="240" w:lineRule="auto"/>
              <w:ind w:firstLine="220"/>
            </w:pPr>
            <w:r>
              <w:t>02944</w:t>
            </w:r>
          </w:p>
        </w:tc>
        <w:tc>
          <w:tcPr>
            <w:tcW w:w="701" w:type="dxa"/>
            <w:tcBorders>
              <w:top w:val="single" w:sz="4" w:space="0" w:color="auto"/>
              <w:left w:val="single" w:sz="4" w:space="0" w:color="auto"/>
            </w:tcBorders>
            <w:shd w:val="clear" w:color="auto" w:fill="FFFFFF"/>
          </w:tcPr>
          <w:p w14:paraId="08CB409A" w14:textId="77777777" w:rsidR="008C6C00" w:rsidRDefault="008C6C00">
            <w:pPr>
              <w:framePr w:w="9749" w:h="9346" w:vSpace="307" w:wrap="none" w:hAnchor="page" w:x="1012" w:y="2468"/>
              <w:rPr>
                <w:sz w:val="10"/>
                <w:szCs w:val="10"/>
              </w:rPr>
            </w:pPr>
          </w:p>
        </w:tc>
        <w:tc>
          <w:tcPr>
            <w:tcW w:w="3514" w:type="dxa"/>
            <w:tcBorders>
              <w:top w:val="single" w:sz="4" w:space="0" w:color="auto"/>
              <w:left w:val="single" w:sz="4" w:space="0" w:color="auto"/>
            </w:tcBorders>
            <w:shd w:val="clear" w:color="auto" w:fill="FFFFFF"/>
          </w:tcPr>
          <w:p w14:paraId="7879FEA7" w14:textId="77777777" w:rsidR="008C6C00" w:rsidRDefault="0032464B">
            <w:pPr>
              <w:pStyle w:val="Jin0"/>
              <w:framePr w:w="9749" w:h="9346" w:vSpace="307" w:wrap="none" w:hAnchor="page" w:x="1012" w:y="2468"/>
              <w:shd w:val="clear" w:color="auto" w:fill="auto"/>
            </w:pPr>
            <w:r>
              <w:t xml:space="preserve">OSTAT </w:t>
            </w:r>
            <w:proofErr w:type="gramStart"/>
            <w:r>
              <w:t>POŽADAVKY - DOKUMENTACE</w:t>
            </w:r>
            <w:proofErr w:type="gramEnd"/>
            <w:r>
              <w:t xml:space="preserve"> SKUTEČ PROVEDENÍ V DIGIT FORMĚ VČETNĚ PODKLADŮ PRO DTM</w:t>
            </w:r>
          </w:p>
        </w:tc>
        <w:tc>
          <w:tcPr>
            <w:tcW w:w="706" w:type="dxa"/>
            <w:tcBorders>
              <w:top w:val="single" w:sz="4" w:space="0" w:color="auto"/>
              <w:left w:val="single" w:sz="4" w:space="0" w:color="auto"/>
            </w:tcBorders>
            <w:shd w:val="clear" w:color="auto" w:fill="FFFFFF"/>
            <w:vAlign w:val="bottom"/>
          </w:tcPr>
          <w:p w14:paraId="7B2B5207" w14:textId="77777777" w:rsidR="008C6C00" w:rsidRDefault="0032464B">
            <w:pPr>
              <w:pStyle w:val="Jin0"/>
              <w:framePr w:w="9749" w:h="9346" w:vSpace="307" w:wrap="none" w:hAnchor="page" w:x="1012" w:y="2468"/>
              <w:shd w:val="clear" w:color="auto" w:fill="auto"/>
              <w:spacing w:line="240" w:lineRule="auto"/>
              <w:ind w:firstLine="280"/>
              <w:jc w:val="both"/>
            </w:pPr>
            <w:r>
              <w:t>KPL</w:t>
            </w:r>
          </w:p>
        </w:tc>
        <w:tc>
          <w:tcPr>
            <w:tcW w:w="869" w:type="dxa"/>
            <w:tcBorders>
              <w:top w:val="single" w:sz="4" w:space="0" w:color="auto"/>
              <w:left w:val="single" w:sz="4" w:space="0" w:color="auto"/>
            </w:tcBorders>
            <w:shd w:val="clear" w:color="auto" w:fill="FFFFFF"/>
            <w:vAlign w:val="bottom"/>
          </w:tcPr>
          <w:p w14:paraId="47F6D3E6" w14:textId="334EF3DF" w:rsidR="008C6C00" w:rsidRDefault="008C6C00">
            <w:pPr>
              <w:pStyle w:val="Jin0"/>
              <w:framePr w:w="9749" w:h="9346" w:vSpace="307" w:wrap="none" w:hAnchor="page" w:x="1012" w:y="2468"/>
              <w:shd w:val="clear" w:color="auto" w:fill="auto"/>
              <w:spacing w:line="240" w:lineRule="auto"/>
              <w:ind w:firstLine="360"/>
            </w:pPr>
          </w:p>
        </w:tc>
        <w:tc>
          <w:tcPr>
            <w:tcW w:w="874" w:type="dxa"/>
            <w:tcBorders>
              <w:top w:val="single" w:sz="4" w:space="0" w:color="auto"/>
              <w:left w:val="single" w:sz="4" w:space="0" w:color="auto"/>
            </w:tcBorders>
            <w:shd w:val="clear" w:color="auto" w:fill="FFFFFF"/>
            <w:vAlign w:val="bottom"/>
          </w:tcPr>
          <w:p w14:paraId="632BF40C" w14:textId="2601EF88" w:rsidR="008C6C00" w:rsidRDefault="008C6C00">
            <w:pPr>
              <w:pStyle w:val="Jin0"/>
              <w:framePr w:w="9749" w:h="9346" w:vSpace="307" w:wrap="none" w:hAnchor="page" w:x="1012" w:y="2468"/>
              <w:shd w:val="clear" w:color="auto" w:fill="auto"/>
              <w:spacing w:line="240" w:lineRule="auto"/>
              <w:ind w:firstLine="240"/>
            </w:pPr>
          </w:p>
        </w:tc>
        <w:tc>
          <w:tcPr>
            <w:tcW w:w="869" w:type="dxa"/>
            <w:tcBorders>
              <w:top w:val="single" w:sz="4" w:space="0" w:color="auto"/>
              <w:left w:val="single" w:sz="4" w:space="0" w:color="auto"/>
            </w:tcBorders>
            <w:shd w:val="clear" w:color="auto" w:fill="FFFFFF"/>
            <w:vAlign w:val="bottom"/>
          </w:tcPr>
          <w:p w14:paraId="283E53DE" w14:textId="7FDEEB9D" w:rsidR="008C6C00" w:rsidRDefault="008C6C00">
            <w:pPr>
              <w:pStyle w:val="Jin0"/>
              <w:framePr w:w="9749" w:h="9346" w:vSpace="307" w:wrap="none" w:hAnchor="page" w:x="1012" w:y="2468"/>
              <w:shd w:val="clear" w:color="auto" w:fill="auto"/>
              <w:spacing w:line="240" w:lineRule="auto"/>
              <w:ind w:firstLine="260"/>
            </w:pPr>
          </w:p>
        </w:tc>
        <w:tc>
          <w:tcPr>
            <w:tcW w:w="816" w:type="dxa"/>
            <w:tcBorders>
              <w:top w:val="single" w:sz="4" w:space="0" w:color="auto"/>
              <w:left w:val="single" w:sz="4" w:space="0" w:color="auto"/>
              <w:right w:val="single" w:sz="4" w:space="0" w:color="auto"/>
            </w:tcBorders>
            <w:shd w:val="clear" w:color="auto" w:fill="FFFFFF"/>
          </w:tcPr>
          <w:p w14:paraId="7A242783" w14:textId="77777777" w:rsidR="008C6C00" w:rsidRDefault="008C6C00">
            <w:pPr>
              <w:framePr w:w="9749" w:h="9346" w:vSpace="307" w:wrap="none" w:hAnchor="page" w:x="1012" w:y="2468"/>
              <w:rPr>
                <w:sz w:val="10"/>
                <w:szCs w:val="10"/>
              </w:rPr>
            </w:pPr>
          </w:p>
        </w:tc>
      </w:tr>
      <w:tr w:rsidR="008C6C00" w14:paraId="57F84618" w14:textId="77777777">
        <w:trPr>
          <w:trHeight w:hRule="exact" w:val="139"/>
        </w:trPr>
        <w:tc>
          <w:tcPr>
            <w:tcW w:w="878" w:type="dxa"/>
            <w:tcBorders>
              <w:top w:val="single" w:sz="4" w:space="0" w:color="auto"/>
              <w:left w:val="single" w:sz="4" w:space="0" w:color="auto"/>
            </w:tcBorders>
            <w:shd w:val="clear" w:color="auto" w:fill="FFFFFF"/>
          </w:tcPr>
          <w:p w14:paraId="7ED9F0E6" w14:textId="77777777" w:rsidR="008C6C00" w:rsidRDefault="008C6C00">
            <w:pPr>
              <w:framePr w:w="9749" w:h="9346" w:vSpace="307" w:wrap="none" w:hAnchor="page" w:x="1012" w:y="2468"/>
              <w:rPr>
                <w:sz w:val="10"/>
                <w:szCs w:val="10"/>
              </w:rPr>
            </w:pPr>
          </w:p>
        </w:tc>
        <w:tc>
          <w:tcPr>
            <w:tcW w:w="1224" w:type="dxa"/>
            <w:gridSpan w:val="2"/>
            <w:tcBorders>
              <w:top w:val="single" w:sz="4" w:space="0" w:color="auto"/>
            </w:tcBorders>
            <w:shd w:val="clear" w:color="auto" w:fill="FFFFFF"/>
          </w:tcPr>
          <w:p w14:paraId="09FBADAE" w14:textId="77777777" w:rsidR="008C6C00" w:rsidRDefault="008C6C00">
            <w:pPr>
              <w:framePr w:w="9749" w:h="9346" w:vSpace="307" w:wrap="none" w:hAnchor="page" w:x="1012" w:y="2468"/>
              <w:rPr>
                <w:sz w:val="10"/>
                <w:szCs w:val="10"/>
              </w:rPr>
            </w:pPr>
          </w:p>
        </w:tc>
        <w:tc>
          <w:tcPr>
            <w:tcW w:w="3514" w:type="dxa"/>
            <w:tcBorders>
              <w:top w:val="single" w:sz="4" w:space="0" w:color="auto"/>
            </w:tcBorders>
            <w:shd w:val="clear" w:color="auto" w:fill="FFFFFF"/>
          </w:tcPr>
          <w:p w14:paraId="1742A516" w14:textId="77777777" w:rsidR="008C6C00" w:rsidRDefault="008C6C00">
            <w:pPr>
              <w:framePr w:w="9749" w:h="9346" w:vSpace="307" w:wrap="none" w:hAnchor="page" w:x="1012" w:y="2468"/>
              <w:rPr>
                <w:sz w:val="10"/>
                <w:szCs w:val="10"/>
              </w:rPr>
            </w:pPr>
          </w:p>
        </w:tc>
        <w:tc>
          <w:tcPr>
            <w:tcW w:w="706" w:type="dxa"/>
            <w:tcBorders>
              <w:top w:val="single" w:sz="4" w:space="0" w:color="auto"/>
            </w:tcBorders>
            <w:shd w:val="clear" w:color="auto" w:fill="FFFFFF"/>
          </w:tcPr>
          <w:p w14:paraId="72C3EB4C" w14:textId="77777777" w:rsidR="008C6C00" w:rsidRDefault="008C6C00">
            <w:pPr>
              <w:framePr w:w="9749" w:h="9346" w:vSpace="307" w:wrap="none" w:hAnchor="page" w:x="1012" w:y="2468"/>
              <w:rPr>
                <w:sz w:val="10"/>
                <w:szCs w:val="10"/>
              </w:rPr>
            </w:pPr>
          </w:p>
        </w:tc>
        <w:tc>
          <w:tcPr>
            <w:tcW w:w="869" w:type="dxa"/>
            <w:tcBorders>
              <w:top w:val="single" w:sz="4" w:space="0" w:color="auto"/>
            </w:tcBorders>
            <w:shd w:val="clear" w:color="auto" w:fill="FFFFFF"/>
          </w:tcPr>
          <w:p w14:paraId="6126A630" w14:textId="77777777" w:rsidR="008C6C00" w:rsidRDefault="008C6C00">
            <w:pPr>
              <w:framePr w:w="9749" w:h="9346" w:vSpace="307" w:wrap="none" w:hAnchor="page" w:x="1012" w:y="2468"/>
              <w:rPr>
                <w:sz w:val="10"/>
                <w:szCs w:val="10"/>
              </w:rPr>
            </w:pPr>
          </w:p>
        </w:tc>
        <w:tc>
          <w:tcPr>
            <w:tcW w:w="874" w:type="dxa"/>
            <w:tcBorders>
              <w:top w:val="single" w:sz="4" w:space="0" w:color="auto"/>
            </w:tcBorders>
            <w:shd w:val="clear" w:color="auto" w:fill="FFFFFF"/>
          </w:tcPr>
          <w:p w14:paraId="22C268B7" w14:textId="77777777" w:rsidR="008C6C00" w:rsidRDefault="008C6C00">
            <w:pPr>
              <w:framePr w:w="9749" w:h="9346" w:vSpace="307" w:wrap="none" w:hAnchor="page" w:x="1012" w:y="2468"/>
              <w:rPr>
                <w:sz w:val="10"/>
                <w:szCs w:val="10"/>
              </w:rPr>
            </w:pPr>
          </w:p>
        </w:tc>
        <w:tc>
          <w:tcPr>
            <w:tcW w:w="1685" w:type="dxa"/>
            <w:gridSpan w:val="2"/>
            <w:tcBorders>
              <w:top w:val="single" w:sz="4" w:space="0" w:color="auto"/>
              <w:right w:val="single" w:sz="4" w:space="0" w:color="auto"/>
            </w:tcBorders>
            <w:shd w:val="clear" w:color="auto" w:fill="FFFFFF"/>
          </w:tcPr>
          <w:p w14:paraId="1737EFD4" w14:textId="77777777" w:rsidR="008C6C00" w:rsidRDefault="008C6C00">
            <w:pPr>
              <w:framePr w:w="9749" w:h="9346" w:vSpace="307" w:wrap="none" w:hAnchor="page" w:x="1012" w:y="2468"/>
              <w:rPr>
                <w:sz w:val="10"/>
                <w:szCs w:val="10"/>
              </w:rPr>
            </w:pPr>
          </w:p>
        </w:tc>
      </w:tr>
      <w:tr w:rsidR="008C6C00" w14:paraId="441EC102" w14:textId="77777777">
        <w:trPr>
          <w:trHeight w:hRule="exact" w:val="139"/>
        </w:trPr>
        <w:tc>
          <w:tcPr>
            <w:tcW w:w="878" w:type="dxa"/>
            <w:tcBorders>
              <w:left w:val="single" w:sz="4" w:space="0" w:color="auto"/>
            </w:tcBorders>
            <w:shd w:val="clear" w:color="auto" w:fill="FFFFFF"/>
          </w:tcPr>
          <w:p w14:paraId="6AA5FBC1" w14:textId="77777777" w:rsidR="008C6C00" w:rsidRDefault="008C6C00">
            <w:pPr>
              <w:framePr w:w="9749" w:h="9346" w:vSpace="307" w:wrap="none" w:hAnchor="page" w:x="1012" w:y="2468"/>
              <w:rPr>
                <w:sz w:val="10"/>
                <w:szCs w:val="10"/>
              </w:rPr>
            </w:pPr>
          </w:p>
        </w:tc>
        <w:tc>
          <w:tcPr>
            <w:tcW w:w="1224" w:type="dxa"/>
            <w:gridSpan w:val="2"/>
            <w:shd w:val="clear" w:color="auto" w:fill="FFFFFF"/>
          </w:tcPr>
          <w:p w14:paraId="7CB810AC" w14:textId="77777777" w:rsidR="008C6C00" w:rsidRDefault="008C6C00">
            <w:pPr>
              <w:framePr w:w="9749" w:h="9346" w:vSpace="307" w:wrap="none" w:hAnchor="page" w:x="1012" w:y="2468"/>
              <w:rPr>
                <w:sz w:val="10"/>
                <w:szCs w:val="10"/>
              </w:rPr>
            </w:pPr>
          </w:p>
        </w:tc>
        <w:tc>
          <w:tcPr>
            <w:tcW w:w="3514" w:type="dxa"/>
            <w:tcBorders>
              <w:top w:val="single" w:sz="4" w:space="0" w:color="auto"/>
              <w:left w:val="single" w:sz="4" w:space="0" w:color="auto"/>
            </w:tcBorders>
            <w:shd w:val="clear" w:color="auto" w:fill="FFFFFF"/>
            <w:vAlign w:val="bottom"/>
          </w:tcPr>
          <w:p w14:paraId="3C649676" w14:textId="77777777" w:rsidR="008C6C00" w:rsidRDefault="0032464B">
            <w:pPr>
              <w:pStyle w:val="Jin0"/>
              <w:framePr w:w="9749" w:h="9346" w:vSpace="307" w:wrap="none" w:hAnchor="page" w:x="1012" w:y="2468"/>
              <w:shd w:val="clear" w:color="auto" w:fill="auto"/>
              <w:spacing w:line="240" w:lineRule="auto"/>
            </w:pPr>
            <w:r>
              <w:t>zahrnuje veškeré náklady spojené s objednatelem požadovanými pracemi</w:t>
            </w:r>
          </w:p>
        </w:tc>
        <w:tc>
          <w:tcPr>
            <w:tcW w:w="706" w:type="dxa"/>
            <w:tcBorders>
              <w:left w:val="single" w:sz="4" w:space="0" w:color="auto"/>
            </w:tcBorders>
            <w:shd w:val="clear" w:color="auto" w:fill="FFFFFF"/>
          </w:tcPr>
          <w:p w14:paraId="79ED0FFE" w14:textId="77777777" w:rsidR="008C6C00" w:rsidRDefault="008C6C00">
            <w:pPr>
              <w:framePr w:w="9749" w:h="9346" w:vSpace="307" w:wrap="none" w:hAnchor="page" w:x="1012" w:y="2468"/>
              <w:rPr>
                <w:sz w:val="10"/>
                <w:szCs w:val="10"/>
              </w:rPr>
            </w:pPr>
          </w:p>
        </w:tc>
        <w:tc>
          <w:tcPr>
            <w:tcW w:w="869" w:type="dxa"/>
            <w:shd w:val="clear" w:color="auto" w:fill="FFFFFF"/>
          </w:tcPr>
          <w:p w14:paraId="168B8F64" w14:textId="77777777" w:rsidR="008C6C00" w:rsidRDefault="008C6C00">
            <w:pPr>
              <w:framePr w:w="9749" w:h="9346" w:vSpace="307" w:wrap="none" w:hAnchor="page" w:x="1012" w:y="2468"/>
              <w:rPr>
                <w:sz w:val="10"/>
                <w:szCs w:val="10"/>
              </w:rPr>
            </w:pPr>
          </w:p>
        </w:tc>
        <w:tc>
          <w:tcPr>
            <w:tcW w:w="874" w:type="dxa"/>
            <w:shd w:val="clear" w:color="auto" w:fill="FFFFFF"/>
          </w:tcPr>
          <w:p w14:paraId="0308BC95" w14:textId="77777777" w:rsidR="008C6C00" w:rsidRDefault="008C6C00">
            <w:pPr>
              <w:framePr w:w="9749" w:h="9346" w:vSpace="307" w:wrap="none" w:hAnchor="page" w:x="1012" w:y="2468"/>
              <w:rPr>
                <w:sz w:val="10"/>
                <w:szCs w:val="10"/>
              </w:rPr>
            </w:pPr>
          </w:p>
        </w:tc>
        <w:tc>
          <w:tcPr>
            <w:tcW w:w="1685" w:type="dxa"/>
            <w:gridSpan w:val="2"/>
            <w:tcBorders>
              <w:right w:val="single" w:sz="4" w:space="0" w:color="auto"/>
            </w:tcBorders>
            <w:shd w:val="clear" w:color="auto" w:fill="FFFFFF"/>
          </w:tcPr>
          <w:p w14:paraId="01375E06" w14:textId="77777777" w:rsidR="008C6C00" w:rsidRDefault="008C6C00">
            <w:pPr>
              <w:framePr w:w="9749" w:h="9346" w:vSpace="307" w:wrap="none" w:hAnchor="page" w:x="1012" w:y="2468"/>
              <w:rPr>
                <w:sz w:val="10"/>
                <w:szCs w:val="10"/>
              </w:rPr>
            </w:pPr>
          </w:p>
        </w:tc>
      </w:tr>
      <w:tr w:rsidR="008C6C00" w14:paraId="00A68AAF" w14:textId="77777777">
        <w:trPr>
          <w:trHeight w:hRule="exact" w:val="278"/>
        </w:trPr>
        <w:tc>
          <w:tcPr>
            <w:tcW w:w="878" w:type="dxa"/>
            <w:tcBorders>
              <w:top w:val="single" w:sz="4" w:space="0" w:color="auto"/>
              <w:left w:val="single" w:sz="4" w:space="0" w:color="auto"/>
            </w:tcBorders>
            <w:shd w:val="clear" w:color="auto" w:fill="FFFFFF"/>
            <w:vAlign w:val="bottom"/>
          </w:tcPr>
          <w:p w14:paraId="6ADF365F" w14:textId="77777777" w:rsidR="008C6C00" w:rsidRDefault="0032464B">
            <w:pPr>
              <w:pStyle w:val="Jin0"/>
              <w:framePr w:w="9749" w:h="9346" w:vSpace="307" w:wrap="none" w:hAnchor="page" w:x="1012" w:y="2468"/>
              <w:shd w:val="clear" w:color="auto" w:fill="auto"/>
              <w:spacing w:line="240" w:lineRule="auto"/>
              <w:jc w:val="right"/>
            </w:pPr>
            <w:r>
              <w:t>9</w:t>
            </w:r>
          </w:p>
        </w:tc>
        <w:tc>
          <w:tcPr>
            <w:tcW w:w="523" w:type="dxa"/>
            <w:tcBorders>
              <w:top w:val="single" w:sz="4" w:space="0" w:color="auto"/>
              <w:left w:val="single" w:sz="4" w:space="0" w:color="auto"/>
            </w:tcBorders>
            <w:shd w:val="clear" w:color="auto" w:fill="FFFFFF"/>
            <w:vAlign w:val="bottom"/>
          </w:tcPr>
          <w:p w14:paraId="1035C0A4" w14:textId="77777777" w:rsidR="008C6C00" w:rsidRDefault="0032464B">
            <w:pPr>
              <w:pStyle w:val="Jin0"/>
              <w:framePr w:w="9749" w:h="9346" w:vSpace="307" w:wrap="none" w:hAnchor="page" w:x="1012" w:y="2468"/>
              <w:shd w:val="clear" w:color="auto" w:fill="auto"/>
              <w:spacing w:line="240" w:lineRule="auto"/>
              <w:ind w:firstLine="220"/>
            </w:pPr>
            <w:r>
              <w:t>02946</w:t>
            </w:r>
          </w:p>
        </w:tc>
        <w:tc>
          <w:tcPr>
            <w:tcW w:w="701" w:type="dxa"/>
            <w:tcBorders>
              <w:top w:val="single" w:sz="4" w:space="0" w:color="auto"/>
              <w:left w:val="single" w:sz="4" w:space="0" w:color="auto"/>
            </w:tcBorders>
            <w:shd w:val="clear" w:color="auto" w:fill="FFFFFF"/>
          </w:tcPr>
          <w:p w14:paraId="792C1D3B" w14:textId="77777777" w:rsidR="008C6C00" w:rsidRDefault="008C6C00">
            <w:pPr>
              <w:framePr w:w="9749" w:h="9346" w:vSpace="307" w:wrap="none" w:hAnchor="page" w:x="1012" w:y="2468"/>
              <w:rPr>
                <w:sz w:val="10"/>
                <w:szCs w:val="10"/>
              </w:rPr>
            </w:pPr>
          </w:p>
        </w:tc>
        <w:tc>
          <w:tcPr>
            <w:tcW w:w="3514" w:type="dxa"/>
            <w:tcBorders>
              <w:top w:val="single" w:sz="4" w:space="0" w:color="auto"/>
              <w:left w:val="single" w:sz="4" w:space="0" w:color="auto"/>
            </w:tcBorders>
            <w:shd w:val="clear" w:color="auto" w:fill="FFFFFF"/>
            <w:vAlign w:val="bottom"/>
          </w:tcPr>
          <w:p w14:paraId="2C6A4F7B" w14:textId="77777777" w:rsidR="008C6C00" w:rsidRDefault="0032464B">
            <w:pPr>
              <w:pStyle w:val="Jin0"/>
              <w:framePr w:w="9749" w:h="9346" w:vSpace="307" w:wrap="none" w:hAnchor="page" w:x="1012" w:y="2468"/>
              <w:shd w:val="clear" w:color="auto" w:fill="auto"/>
              <w:spacing w:line="240" w:lineRule="auto"/>
            </w:pPr>
            <w:r>
              <w:t xml:space="preserve">OSTAT </w:t>
            </w:r>
            <w:proofErr w:type="gramStart"/>
            <w:r>
              <w:t>POŽADAVKY - PASPORTIZACE</w:t>
            </w:r>
            <w:proofErr w:type="gramEnd"/>
            <w:r>
              <w:t xml:space="preserve"> A </w:t>
            </w:r>
            <w:proofErr w:type="gramStart"/>
            <w:r>
              <w:t>FOTODOKUMENTACE - objízdných</w:t>
            </w:r>
            <w:proofErr w:type="gramEnd"/>
            <w:r>
              <w:t xml:space="preserve"> tras</w:t>
            </w:r>
          </w:p>
        </w:tc>
        <w:tc>
          <w:tcPr>
            <w:tcW w:w="706" w:type="dxa"/>
            <w:tcBorders>
              <w:top w:val="single" w:sz="4" w:space="0" w:color="auto"/>
              <w:left w:val="single" w:sz="4" w:space="0" w:color="auto"/>
            </w:tcBorders>
            <w:shd w:val="clear" w:color="auto" w:fill="FFFFFF"/>
            <w:vAlign w:val="bottom"/>
          </w:tcPr>
          <w:p w14:paraId="0577DCA8" w14:textId="77777777" w:rsidR="008C6C00" w:rsidRDefault="0032464B">
            <w:pPr>
              <w:pStyle w:val="Jin0"/>
              <w:framePr w:w="9749" w:h="9346" w:vSpace="307" w:wrap="none" w:hAnchor="page" w:x="1012" w:y="2468"/>
              <w:shd w:val="clear" w:color="auto" w:fill="auto"/>
              <w:spacing w:line="240" w:lineRule="auto"/>
              <w:ind w:firstLine="280"/>
              <w:jc w:val="both"/>
            </w:pPr>
            <w:r>
              <w:t>KM</w:t>
            </w:r>
          </w:p>
        </w:tc>
        <w:tc>
          <w:tcPr>
            <w:tcW w:w="869" w:type="dxa"/>
            <w:tcBorders>
              <w:top w:val="single" w:sz="4" w:space="0" w:color="auto"/>
              <w:left w:val="single" w:sz="4" w:space="0" w:color="auto"/>
            </w:tcBorders>
            <w:shd w:val="clear" w:color="auto" w:fill="FFFFFF"/>
            <w:vAlign w:val="bottom"/>
          </w:tcPr>
          <w:p w14:paraId="6258CAA2" w14:textId="42D87388" w:rsidR="008C6C00" w:rsidRDefault="008C6C00">
            <w:pPr>
              <w:pStyle w:val="Jin0"/>
              <w:framePr w:w="9749" w:h="9346" w:vSpace="307" w:wrap="none" w:hAnchor="page" w:x="1012" w:y="2468"/>
              <w:shd w:val="clear" w:color="auto" w:fill="auto"/>
              <w:spacing w:line="240" w:lineRule="auto"/>
              <w:ind w:firstLine="340"/>
            </w:pPr>
          </w:p>
        </w:tc>
        <w:tc>
          <w:tcPr>
            <w:tcW w:w="874" w:type="dxa"/>
            <w:tcBorders>
              <w:top w:val="single" w:sz="4" w:space="0" w:color="auto"/>
              <w:left w:val="single" w:sz="4" w:space="0" w:color="auto"/>
            </w:tcBorders>
            <w:shd w:val="clear" w:color="auto" w:fill="FFFFFF"/>
            <w:vAlign w:val="bottom"/>
          </w:tcPr>
          <w:p w14:paraId="03628C23" w14:textId="379AA5D3" w:rsidR="008C6C00" w:rsidRDefault="008C6C00">
            <w:pPr>
              <w:pStyle w:val="Jin0"/>
              <w:framePr w:w="9749" w:h="9346" w:vSpace="307" w:wrap="none" w:hAnchor="page" w:x="1012" w:y="2468"/>
              <w:shd w:val="clear" w:color="auto" w:fill="auto"/>
              <w:spacing w:line="240" w:lineRule="auto"/>
              <w:ind w:firstLine="340"/>
            </w:pPr>
          </w:p>
        </w:tc>
        <w:tc>
          <w:tcPr>
            <w:tcW w:w="869" w:type="dxa"/>
            <w:tcBorders>
              <w:top w:val="single" w:sz="4" w:space="0" w:color="auto"/>
              <w:left w:val="single" w:sz="4" w:space="0" w:color="auto"/>
            </w:tcBorders>
            <w:shd w:val="clear" w:color="auto" w:fill="FFFFFF"/>
            <w:vAlign w:val="bottom"/>
          </w:tcPr>
          <w:p w14:paraId="76A6C1AD" w14:textId="76EE8614" w:rsidR="008C6C00" w:rsidRDefault="008C6C00">
            <w:pPr>
              <w:pStyle w:val="Jin0"/>
              <w:framePr w:w="9749" w:h="9346" w:vSpace="307" w:wrap="none" w:hAnchor="page" w:x="1012" w:y="2468"/>
              <w:shd w:val="clear" w:color="auto" w:fill="auto"/>
              <w:spacing w:line="240" w:lineRule="auto"/>
              <w:ind w:firstLine="260"/>
            </w:pPr>
          </w:p>
        </w:tc>
        <w:tc>
          <w:tcPr>
            <w:tcW w:w="816" w:type="dxa"/>
            <w:tcBorders>
              <w:top w:val="single" w:sz="4" w:space="0" w:color="auto"/>
              <w:left w:val="single" w:sz="4" w:space="0" w:color="auto"/>
              <w:right w:val="single" w:sz="4" w:space="0" w:color="auto"/>
            </w:tcBorders>
            <w:shd w:val="clear" w:color="auto" w:fill="FFFFFF"/>
          </w:tcPr>
          <w:p w14:paraId="7660F511" w14:textId="77777777" w:rsidR="008C6C00" w:rsidRDefault="008C6C00">
            <w:pPr>
              <w:framePr w:w="9749" w:h="9346" w:vSpace="307" w:wrap="none" w:hAnchor="page" w:x="1012" w:y="2468"/>
              <w:rPr>
                <w:sz w:val="10"/>
                <w:szCs w:val="10"/>
              </w:rPr>
            </w:pPr>
          </w:p>
        </w:tc>
      </w:tr>
      <w:tr w:rsidR="008C6C00" w14:paraId="126AC843" w14:textId="77777777">
        <w:trPr>
          <w:trHeight w:hRule="exact" w:val="139"/>
        </w:trPr>
        <w:tc>
          <w:tcPr>
            <w:tcW w:w="878" w:type="dxa"/>
            <w:tcBorders>
              <w:top w:val="single" w:sz="4" w:space="0" w:color="auto"/>
              <w:left w:val="single" w:sz="4" w:space="0" w:color="auto"/>
            </w:tcBorders>
            <w:shd w:val="clear" w:color="auto" w:fill="FFFFFF"/>
          </w:tcPr>
          <w:p w14:paraId="102318A5" w14:textId="77777777" w:rsidR="008C6C00" w:rsidRDefault="008C6C00">
            <w:pPr>
              <w:framePr w:w="9749" w:h="9346" w:vSpace="307" w:wrap="none" w:hAnchor="page" w:x="1012" w:y="2468"/>
              <w:rPr>
                <w:sz w:val="10"/>
                <w:szCs w:val="10"/>
              </w:rPr>
            </w:pPr>
          </w:p>
        </w:tc>
        <w:tc>
          <w:tcPr>
            <w:tcW w:w="1224" w:type="dxa"/>
            <w:gridSpan w:val="2"/>
            <w:tcBorders>
              <w:top w:val="single" w:sz="4" w:space="0" w:color="auto"/>
            </w:tcBorders>
            <w:shd w:val="clear" w:color="auto" w:fill="FFFFFF"/>
          </w:tcPr>
          <w:p w14:paraId="2D7526D8" w14:textId="77777777" w:rsidR="008C6C00" w:rsidRDefault="008C6C00">
            <w:pPr>
              <w:framePr w:w="9749" w:h="9346" w:vSpace="307" w:wrap="none" w:hAnchor="page" w:x="1012" w:y="2468"/>
              <w:rPr>
                <w:sz w:val="10"/>
                <w:szCs w:val="10"/>
              </w:rPr>
            </w:pPr>
          </w:p>
        </w:tc>
        <w:tc>
          <w:tcPr>
            <w:tcW w:w="3514" w:type="dxa"/>
            <w:tcBorders>
              <w:top w:val="single" w:sz="4" w:space="0" w:color="auto"/>
              <w:left w:val="single" w:sz="4" w:space="0" w:color="auto"/>
            </w:tcBorders>
            <w:shd w:val="clear" w:color="auto" w:fill="FFFFFF"/>
            <w:vAlign w:val="bottom"/>
          </w:tcPr>
          <w:p w14:paraId="025FF497" w14:textId="77777777" w:rsidR="008C6C00" w:rsidRDefault="0032464B">
            <w:pPr>
              <w:pStyle w:val="Jin0"/>
              <w:framePr w:w="9749" w:h="9346" w:vSpace="307" w:wrap="none" w:hAnchor="page" w:x="1012" w:y="2468"/>
              <w:shd w:val="clear" w:color="auto" w:fill="auto"/>
              <w:spacing w:line="240" w:lineRule="auto"/>
            </w:pPr>
            <w:r>
              <w:t xml:space="preserve">komunikace mimo správu KSÚSV </w:t>
            </w:r>
            <w:proofErr w:type="spellStart"/>
            <w:r>
              <w:t>p.o</w:t>
            </w:r>
            <w:proofErr w:type="spellEnd"/>
            <w:r>
              <w:t>.</w:t>
            </w:r>
          </w:p>
        </w:tc>
        <w:tc>
          <w:tcPr>
            <w:tcW w:w="706" w:type="dxa"/>
            <w:tcBorders>
              <w:top w:val="single" w:sz="4" w:space="0" w:color="auto"/>
              <w:left w:val="single" w:sz="4" w:space="0" w:color="auto"/>
            </w:tcBorders>
            <w:shd w:val="clear" w:color="auto" w:fill="FFFFFF"/>
          </w:tcPr>
          <w:p w14:paraId="363704F5" w14:textId="77777777" w:rsidR="008C6C00" w:rsidRDefault="008C6C00">
            <w:pPr>
              <w:framePr w:w="9749" w:h="9346" w:vSpace="307" w:wrap="none" w:hAnchor="page" w:x="1012" w:y="2468"/>
              <w:rPr>
                <w:sz w:val="10"/>
                <w:szCs w:val="10"/>
              </w:rPr>
            </w:pPr>
          </w:p>
        </w:tc>
        <w:tc>
          <w:tcPr>
            <w:tcW w:w="869" w:type="dxa"/>
            <w:tcBorders>
              <w:top w:val="single" w:sz="4" w:space="0" w:color="auto"/>
            </w:tcBorders>
            <w:shd w:val="clear" w:color="auto" w:fill="FFFFFF"/>
          </w:tcPr>
          <w:p w14:paraId="77C600C2" w14:textId="77777777" w:rsidR="008C6C00" w:rsidRDefault="008C6C00">
            <w:pPr>
              <w:framePr w:w="9749" w:h="9346" w:vSpace="307" w:wrap="none" w:hAnchor="page" w:x="1012" w:y="2468"/>
              <w:rPr>
                <w:sz w:val="10"/>
                <w:szCs w:val="10"/>
              </w:rPr>
            </w:pPr>
          </w:p>
        </w:tc>
        <w:tc>
          <w:tcPr>
            <w:tcW w:w="874" w:type="dxa"/>
            <w:tcBorders>
              <w:top w:val="single" w:sz="4" w:space="0" w:color="auto"/>
            </w:tcBorders>
            <w:shd w:val="clear" w:color="auto" w:fill="FFFFFF"/>
          </w:tcPr>
          <w:p w14:paraId="02181229" w14:textId="77777777" w:rsidR="008C6C00" w:rsidRDefault="008C6C00">
            <w:pPr>
              <w:framePr w:w="9749" w:h="9346" w:vSpace="307" w:wrap="none" w:hAnchor="page" w:x="1012" w:y="2468"/>
              <w:rPr>
                <w:sz w:val="10"/>
                <w:szCs w:val="10"/>
              </w:rPr>
            </w:pPr>
          </w:p>
        </w:tc>
        <w:tc>
          <w:tcPr>
            <w:tcW w:w="1685" w:type="dxa"/>
            <w:gridSpan w:val="2"/>
            <w:tcBorders>
              <w:top w:val="single" w:sz="4" w:space="0" w:color="auto"/>
              <w:right w:val="single" w:sz="4" w:space="0" w:color="auto"/>
            </w:tcBorders>
            <w:shd w:val="clear" w:color="auto" w:fill="FFFFFF"/>
          </w:tcPr>
          <w:p w14:paraId="707D4FC9" w14:textId="77777777" w:rsidR="008C6C00" w:rsidRDefault="008C6C00">
            <w:pPr>
              <w:framePr w:w="9749" w:h="9346" w:vSpace="307" w:wrap="none" w:hAnchor="page" w:x="1012" w:y="2468"/>
              <w:rPr>
                <w:sz w:val="10"/>
                <w:szCs w:val="10"/>
              </w:rPr>
            </w:pPr>
          </w:p>
        </w:tc>
      </w:tr>
      <w:tr w:rsidR="008C6C00" w14:paraId="279C63D4" w14:textId="77777777">
        <w:trPr>
          <w:trHeight w:hRule="exact" w:val="696"/>
        </w:trPr>
        <w:tc>
          <w:tcPr>
            <w:tcW w:w="878" w:type="dxa"/>
            <w:tcBorders>
              <w:left w:val="single" w:sz="4" w:space="0" w:color="auto"/>
            </w:tcBorders>
            <w:shd w:val="clear" w:color="auto" w:fill="FFFFFF"/>
          </w:tcPr>
          <w:p w14:paraId="25916EA9" w14:textId="77777777" w:rsidR="008C6C00" w:rsidRDefault="008C6C00">
            <w:pPr>
              <w:framePr w:w="9749" w:h="9346" w:vSpace="307" w:wrap="none" w:hAnchor="page" w:x="1012" w:y="2468"/>
              <w:rPr>
                <w:sz w:val="10"/>
                <w:szCs w:val="10"/>
              </w:rPr>
            </w:pPr>
          </w:p>
        </w:tc>
        <w:tc>
          <w:tcPr>
            <w:tcW w:w="1224" w:type="dxa"/>
            <w:gridSpan w:val="2"/>
            <w:shd w:val="clear" w:color="auto" w:fill="FFFFFF"/>
          </w:tcPr>
          <w:p w14:paraId="574F0556" w14:textId="77777777" w:rsidR="008C6C00" w:rsidRDefault="008C6C00">
            <w:pPr>
              <w:framePr w:w="9749" w:h="9346" w:vSpace="307" w:wrap="none" w:hAnchor="page" w:x="1012" w:y="2468"/>
              <w:rPr>
                <w:sz w:val="10"/>
                <w:szCs w:val="10"/>
              </w:rPr>
            </w:pPr>
          </w:p>
        </w:tc>
        <w:tc>
          <w:tcPr>
            <w:tcW w:w="3514" w:type="dxa"/>
            <w:tcBorders>
              <w:top w:val="single" w:sz="4" w:space="0" w:color="auto"/>
              <w:left w:val="single" w:sz="4" w:space="0" w:color="auto"/>
            </w:tcBorders>
            <w:shd w:val="clear" w:color="auto" w:fill="FFFFFF"/>
            <w:vAlign w:val="bottom"/>
          </w:tcPr>
          <w:p w14:paraId="0D8C9A13" w14:textId="77777777" w:rsidR="008C6C00" w:rsidRDefault="0032464B">
            <w:pPr>
              <w:pStyle w:val="Jin0"/>
              <w:framePr w:w="9749" w:h="9346" w:vSpace="307" w:wrap="none" w:hAnchor="page" w:x="1012" w:y="2468"/>
              <w:shd w:val="clear" w:color="auto" w:fill="auto"/>
            </w:pPr>
            <w:r>
              <w:t>položka zahrnuje:</w:t>
            </w:r>
          </w:p>
          <w:p w14:paraId="65FF789B" w14:textId="77777777" w:rsidR="008C6C00" w:rsidRDefault="0032464B">
            <w:pPr>
              <w:pStyle w:val="Jin0"/>
              <w:framePr w:w="9749" w:h="9346" w:vSpace="307" w:wrap="none" w:hAnchor="page" w:x="1012" w:y="2468"/>
              <w:numPr>
                <w:ilvl w:val="0"/>
                <w:numId w:val="15"/>
              </w:numPr>
              <w:shd w:val="clear" w:color="auto" w:fill="auto"/>
              <w:tabs>
                <w:tab w:val="left" w:pos="48"/>
              </w:tabs>
            </w:pPr>
            <w:r>
              <w:t>fotodokumentaci zadavatelem požadovaného děje a konstrukcí v požadovaných časových intervalech</w:t>
            </w:r>
          </w:p>
          <w:p w14:paraId="14C2CADF" w14:textId="77777777" w:rsidR="008C6C00" w:rsidRDefault="0032464B">
            <w:pPr>
              <w:pStyle w:val="Jin0"/>
              <w:framePr w:w="9749" w:h="9346" w:vSpace="307" w:wrap="none" w:hAnchor="page" w:x="1012" w:y="2468"/>
              <w:numPr>
                <w:ilvl w:val="0"/>
                <w:numId w:val="15"/>
              </w:numPr>
              <w:shd w:val="clear" w:color="auto" w:fill="auto"/>
              <w:tabs>
                <w:tab w:val="left" w:pos="53"/>
              </w:tabs>
            </w:pPr>
            <w:r>
              <w:t>zadavatelem specifikované výstupy (fotografie v papírovém a digitálním formátu) v požadovaném počtu</w:t>
            </w:r>
          </w:p>
        </w:tc>
        <w:tc>
          <w:tcPr>
            <w:tcW w:w="706" w:type="dxa"/>
            <w:tcBorders>
              <w:left w:val="single" w:sz="4" w:space="0" w:color="auto"/>
            </w:tcBorders>
            <w:shd w:val="clear" w:color="auto" w:fill="FFFFFF"/>
          </w:tcPr>
          <w:p w14:paraId="0FED8A75" w14:textId="77777777" w:rsidR="008C6C00" w:rsidRDefault="008C6C00">
            <w:pPr>
              <w:framePr w:w="9749" w:h="9346" w:vSpace="307" w:wrap="none" w:hAnchor="page" w:x="1012" w:y="2468"/>
              <w:rPr>
                <w:sz w:val="10"/>
                <w:szCs w:val="10"/>
              </w:rPr>
            </w:pPr>
          </w:p>
        </w:tc>
        <w:tc>
          <w:tcPr>
            <w:tcW w:w="869" w:type="dxa"/>
            <w:shd w:val="clear" w:color="auto" w:fill="FFFFFF"/>
          </w:tcPr>
          <w:p w14:paraId="26E55BE2" w14:textId="77777777" w:rsidR="008C6C00" w:rsidRDefault="008C6C00">
            <w:pPr>
              <w:framePr w:w="9749" w:h="9346" w:vSpace="307" w:wrap="none" w:hAnchor="page" w:x="1012" w:y="2468"/>
              <w:rPr>
                <w:sz w:val="10"/>
                <w:szCs w:val="10"/>
              </w:rPr>
            </w:pPr>
          </w:p>
        </w:tc>
        <w:tc>
          <w:tcPr>
            <w:tcW w:w="874" w:type="dxa"/>
            <w:shd w:val="clear" w:color="auto" w:fill="FFFFFF"/>
          </w:tcPr>
          <w:p w14:paraId="4802BB7A" w14:textId="77777777" w:rsidR="008C6C00" w:rsidRDefault="008C6C00">
            <w:pPr>
              <w:framePr w:w="9749" w:h="9346" w:vSpace="307" w:wrap="none" w:hAnchor="page" w:x="1012" w:y="2468"/>
              <w:rPr>
                <w:sz w:val="10"/>
                <w:szCs w:val="10"/>
              </w:rPr>
            </w:pPr>
          </w:p>
        </w:tc>
        <w:tc>
          <w:tcPr>
            <w:tcW w:w="1685" w:type="dxa"/>
            <w:gridSpan w:val="2"/>
            <w:tcBorders>
              <w:right w:val="single" w:sz="4" w:space="0" w:color="auto"/>
            </w:tcBorders>
            <w:shd w:val="clear" w:color="auto" w:fill="FFFFFF"/>
          </w:tcPr>
          <w:p w14:paraId="2BDF1103" w14:textId="77777777" w:rsidR="008C6C00" w:rsidRDefault="008C6C00">
            <w:pPr>
              <w:framePr w:w="9749" w:h="9346" w:vSpace="307" w:wrap="none" w:hAnchor="page" w:x="1012" w:y="2468"/>
              <w:rPr>
                <w:sz w:val="10"/>
                <w:szCs w:val="10"/>
              </w:rPr>
            </w:pPr>
          </w:p>
        </w:tc>
      </w:tr>
      <w:tr w:rsidR="008C6C00" w14:paraId="79A163C4" w14:textId="77777777">
        <w:trPr>
          <w:trHeight w:hRule="exact" w:val="139"/>
        </w:trPr>
        <w:tc>
          <w:tcPr>
            <w:tcW w:w="878" w:type="dxa"/>
            <w:tcBorders>
              <w:top w:val="single" w:sz="4" w:space="0" w:color="auto"/>
              <w:left w:val="single" w:sz="4" w:space="0" w:color="auto"/>
            </w:tcBorders>
            <w:shd w:val="clear" w:color="auto" w:fill="FFFFFF"/>
            <w:vAlign w:val="bottom"/>
          </w:tcPr>
          <w:p w14:paraId="35AE7749" w14:textId="77777777" w:rsidR="008C6C00" w:rsidRDefault="0032464B">
            <w:pPr>
              <w:pStyle w:val="Jin0"/>
              <w:framePr w:w="9749" w:h="9346" w:vSpace="307" w:wrap="none" w:hAnchor="page" w:x="1012" w:y="2468"/>
              <w:shd w:val="clear" w:color="auto" w:fill="auto"/>
              <w:spacing w:line="240" w:lineRule="auto"/>
              <w:jc w:val="right"/>
            </w:pPr>
            <w:r>
              <w:t>10</w:t>
            </w:r>
          </w:p>
        </w:tc>
        <w:tc>
          <w:tcPr>
            <w:tcW w:w="1224" w:type="dxa"/>
            <w:gridSpan w:val="2"/>
            <w:tcBorders>
              <w:top w:val="single" w:sz="4" w:space="0" w:color="auto"/>
            </w:tcBorders>
            <w:shd w:val="clear" w:color="auto" w:fill="FFFFFF"/>
            <w:vAlign w:val="bottom"/>
          </w:tcPr>
          <w:p w14:paraId="0122F900" w14:textId="77777777" w:rsidR="008C6C00" w:rsidRDefault="0032464B">
            <w:pPr>
              <w:pStyle w:val="Jin0"/>
              <w:framePr w:w="9749" w:h="9346" w:vSpace="307" w:wrap="none" w:hAnchor="page" w:x="1012" w:y="2468"/>
              <w:shd w:val="clear" w:color="auto" w:fill="auto"/>
              <w:spacing w:line="240" w:lineRule="auto"/>
              <w:ind w:firstLine="140"/>
            </w:pPr>
            <w:r>
              <w:t>02946.11</w:t>
            </w:r>
          </w:p>
        </w:tc>
        <w:tc>
          <w:tcPr>
            <w:tcW w:w="3514" w:type="dxa"/>
            <w:tcBorders>
              <w:top w:val="single" w:sz="4" w:space="0" w:color="auto"/>
              <w:left w:val="single" w:sz="4" w:space="0" w:color="auto"/>
            </w:tcBorders>
            <w:shd w:val="clear" w:color="auto" w:fill="FFFFFF"/>
            <w:vAlign w:val="bottom"/>
          </w:tcPr>
          <w:p w14:paraId="35B7216F" w14:textId="77777777" w:rsidR="008C6C00" w:rsidRDefault="0032464B">
            <w:pPr>
              <w:pStyle w:val="Jin0"/>
              <w:framePr w:w="9749" w:h="9346" w:vSpace="307" w:wrap="none" w:hAnchor="page" w:x="1012" w:y="2468"/>
              <w:shd w:val="clear" w:color="auto" w:fill="auto"/>
              <w:spacing w:line="240" w:lineRule="auto"/>
            </w:pPr>
            <w:r>
              <w:t xml:space="preserve">OSTAT </w:t>
            </w:r>
            <w:proofErr w:type="gramStart"/>
            <w:r>
              <w:t>POŽADAVKY - PASPORTIZACE</w:t>
            </w:r>
            <w:proofErr w:type="gramEnd"/>
            <w:r>
              <w:t xml:space="preserve"> A FOTODOKUMENTACE stavby</w:t>
            </w:r>
          </w:p>
        </w:tc>
        <w:tc>
          <w:tcPr>
            <w:tcW w:w="706" w:type="dxa"/>
            <w:tcBorders>
              <w:top w:val="single" w:sz="4" w:space="0" w:color="auto"/>
              <w:left w:val="single" w:sz="4" w:space="0" w:color="auto"/>
            </w:tcBorders>
            <w:shd w:val="clear" w:color="auto" w:fill="FFFFFF"/>
            <w:vAlign w:val="bottom"/>
          </w:tcPr>
          <w:p w14:paraId="4D8A6E26" w14:textId="77777777" w:rsidR="008C6C00" w:rsidRDefault="0032464B">
            <w:pPr>
              <w:pStyle w:val="Jin0"/>
              <w:framePr w:w="9749" w:h="9346" w:vSpace="307" w:wrap="none" w:hAnchor="page" w:x="1012" w:y="2468"/>
              <w:shd w:val="clear" w:color="auto" w:fill="auto"/>
              <w:spacing w:line="240" w:lineRule="auto"/>
              <w:ind w:firstLine="280"/>
              <w:jc w:val="both"/>
            </w:pPr>
            <w:r>
              <w:t>KM</w:t>
            </w:r>
          </w:p>
        </w:tc>
        <w:tc>
          <w:tcPr>
            <w:tcW w:w="869" w:type="dxa"/>
            <w:tcBorders>
              <w:top w:val="single" w:sz="4" w:space="0" w:color="auto"/>
            </w:tcBorders>
            <w:shd w:val="clear" w:color="auto" w:fill="FFFFFF"/>
            <w:vAlign w:val="bottom"/>
          </w:tcPr>
          <w:p w14:paraId="52B09067" w14:textId="4B9DB63B" w:rsidR="008C6C00" w:rsidRDefault="008C6C00">
            <w:pPr>
              <w:pStyle w:val="Jin0"/>
              <w:framePr w:w="9749" w:h="9346" w:vSpace="307" w:wrap="none" w:hAnchor="page" w:x="1012" w:y="2468"/>
              <w:shd w:val="clear" w:color="auto" w:fill="auto"/>
              <w:spacing w:line="240" w:lineRule="auto"/>
              <w:ind w:firstLine="360"/>
            </w:pPr>
          </w:p>
        </w:tc>
        <w:tc>
          <w:tcPr>
            <w:tcW w:w="874" w:type="dxa"/>
            <w:tcBorders>
              <w:top w:val="single" w:sz="4" w:space="0" w:color="auto"/>
            </w:tcBorders>
            <w:shd w:val="clear" w:color="auto" w:fill="FFFFFF"/>
            <w:vAlign w:val="bottom"/>
          </w:tcPr>
          <w:p w14:paraId="5AA0AF22" w14:textId="7B7ED426" w:rsidR="008C6C00" w:rsidRDefault="008C6C00">
            <w:pPr>
              <w:pStyle w:val="Jin0"/>
              <w:framePr w:w="9749" w:h="9346" w:vSpace="307" w:wrap="none" w:hAnchor="page" w:x="1012" w:y="2468"/>
              <w:shd w:val="clear" w:color="auto" w:fill="auto"/>
              <w:spacing w:line="240" w:lineRule="auto"/>
              <w:ind w:firstLine="300"/>
            </w:pPr>
          </w:p>
        </w:tc>
        <w:tc>
          <w:tcPr>
            <w:tcW w:w="1685" w:type="dxa"/>
            <w:gridSpan w:val="2"/>
            <w:tcBorders>
              <w:top w:val="single" w:sz="4" w:space="0" w:color="auto"/>
              <w:right w:val="single" w:sz="4" w:space="0" w:color="auto"/>
            </w:tcBorders>
            <w:shd w:val="clear" w:color="auto" w:fill="FFFFFF"/>
            <w:vAlign w:val="bottom"/>
          </w:tcPr>
          <w:p w14:paraId="616BA4E2" w14:textId="04D5071F" w:rsidR="008C6C00" w:rsidRDefault="008C6C00">
            <w:pPr>
              <w:pStyle w:val="Jin0"/>
              <w:framePr w:w="9749" w:h="9346" w:vSpace="307" w:wrap="none" w:hAnchor="page" w:x="1012" w:y="2468"/>
              <w:shd w:val="clear" w:color="auto" w:fill="auto"/>
              <w:tabs>
                <w:tab w:val="left" w:pos="837"/>
              </w:tabs>
              <w:spacing w:line="240" w:lineRule="auto"/>
              <w:ind w:firstLine="280"/>
            </w:pPr>
          </w:p>
        </w:tc>
      </w:tr>
      <w:tr w:rsidR="008C6C00" w14:paraId="5DBD52D9" w14:textId="77777777">
        <w:trPr>
          <w:trHeight w:hRule="exact" w:val="139"/>
        </w:trPr>
        <w:tc>
          <w:tcPr>
            <w:tcW w:w="878" w:type="dxa"/>
            <w:tcBorders>
              <w:top w:val="single" w:sz="4" w:space="0" w:color="auto"/>
              <w:left w:val="single" w:sz="4" w:space="0" w:color="auto"/>
            </w:tcBorders>
            <w:shd w:val="clear" w:color="auto" w:fill="FFFFFF"/>
          </w:tcPr>
          <w:p w14:paraId="3F7D4519" w14:textId="77777777" w:rsidR="008C6C00" w:rsidRDefault="008C6C00">
            <w:pPr>
              <w:framePr w:w="9749" w:h="9346" w:vSpace="307" w:wrap="none" w:hAnchor="page" w:x="1012" w:y="2468"/>
              <w:rPr>
                <w:sz w:val="10"/>
                <w:szCs w:val="10"/>
              </w:rPr>
            </w:pPr>
          </w:p>
        </w:tc>
        <w:tc>
          <w:tcPr>
            <w:tcW w:w="1224" w:type="dxa"/>
            <w:gridSpan w:val="2"/>
            <w:tcBorders>
              <w:top w:val="single" w:sz="4" w:space="0" w:color="auto"/>
            </w:tcBorders>
            <w:shd w:val="clear" w:color="auto" w:fill="FFFFFF"/>
          </w:tcPr>
          <w:p w14:paraId="43D0A354" w14:textId="77777777" w:rsidR="008C6C00" w:rsidRDefault="008C6C00">
            <w:pPr>
              <w:framePr w:w="9749" w:h="9346" w:vSpace="307" w:wrap="none" w:hAnchor="page" w:x="1012" w:y="2468"/>
              <w:rPr>
                <w:sz w:val="10"/>
                <w:szCs w:val="10"/>
              </w:rPr>
            </w:pPr>
          </w:p>
        </w:tc>
        <w:tc>
          <w:tcPr>
            <w:tcW w:w="3514" w:type="dxa"/>
            <w:tcBorders>
              <w:top w:val="single" w:sz="4" w:space="0" w:color="auto"/>
            </w:tcBorders>
            <w:shd w:val="clear" w:color="auto" w:fill="FFFFFF"/>
          </w:tcPr>
          <w:p w14:paraId="36169FCA" w14:textId="77777777" w:rsidR="008C6C00" w:rsidRDefault="008C6C00">
            <w:pPr>
              <w:framePr w:w="9749" w:h="9346" w:vSpace="307" w:wrap="none" w:hAnchor="page" w:x="1012" w:y="2468"/>
              <w:rPr>
                <w:sz w:val="10"/>
                <w:szCs w:val="10"/>
              </w:rPr>
            </w:pPr>
          </w:p>
        </w:tc>
        <w:tc>
          <w:tcPr>
            <w:tcW w:w="706" w:type="dxa"/>
            <w:tcBorders>
              <w:top w:val="single" w:sz="4" w:space="0" w:color="auto"/>
            </w:tcBorders>
            <w:shd w:val="clear" w:color="auto" w:fill="FFFFFF"/>
          </w:tcPr>
          <w:p w14:paraId="1CFCCCCB" w14:textId="77777777" w:rsidR="008C6C00" w:rsidRDefault="008C6C00">
            <w:pPr>
              <w:framePr w:w="9749" w:h="9346" w:vSpace="307" w:wrap="none" w:hAnchor="page" w:x="1012" w:y="2468"/>
              <w:rPr>
                <w:sz w:val="10"/>
                <w:szCs w:val="10"/>
              </w:rPr>
            </w:pPr>
          </w:p>
        </w:tc>
        <w:tc>
          <w:tcPr>
            <w:tcW w:w="869" w:type="dxa"/>
            <w:tcBorders>
              <w:top w:val="single" w:sz="4" w:space="0" w:color="auto"/>
            </w:tcBorders>
            <w:shd w:val="clear" w:color="auto" w:fill="FFFFFF"/>
          </w:tcPr>
          <w:p w14:paraId="29495B5E" w14:textId="77777777" w:rsidR="008C6C00" w:rsidRDefault="008C6C00">
            <w:pPr>
              <w:framePr w:w="9749" w:h="9346" w:vSpace="307" w:wrap="none" w:hAnchor="page" w:x="1012" w:y="2468"/>
              <w:rPr>
                <w:sz w:val="10"/>
                <w:szCs w:val="10"/>
              </w:rPr>
            </w:pPr>
          </w:p>
        </w:tc>
        <w:tc>
          <w:tcPr>
            <w:tcW w:w="874" w:type="dxa"/>
            <w:tcBorders>
              <w:top w:val="single" w:sz="4" w:space="0" w:color="auto"/>
            </w:tcBorders>
            <w:shd w:val="clear" w:color="auto" w:fill="FFFFFF"/>
          </w:tcPr>
          <w:p w14:paraId="7E42F3E5" w14:textId="77777777" w:rsidR="008C6C00" w:rsidRDefault="008C6C00">
            <w:pPr>
              <w:framePr w:w="9749" w:h="9346" w:vSpace="307" w:wrap="none" w:hAnchor="page" w:x="1012" w:y="2468"/>
              <w:rPr>
                <w:sz w:val="10"/>
                <w:szCs w:val="10"/>
              </w:rPr>
            </w:pPr>
          </w:p>
        </w:tc>
        <w:tc>
          <w:tcPr>
            <w:tcW w:w="1685" w:type="dxa"/>
            <w:gridSpan w:val="2"/>
            <w:tcBorders>
              <w:top w:val="single" w:sz="4" w:space="0" w:color="auto"/>
              <w:right w:val="single" w:sz="4" w:space="0" w:color="auto"/>
            </w:tcBorders>
            <w:shd w:val="clear" w:color="auto" w:fill="FFFFFF"/>
          </w:tcPr>
          <w:p w14:paraId="699394B8" w14:textId="77777777" w:rsidR="008C6C00" w:rsidRDefault="008C6C00">
            <w:pPr>
              <w:framePr w:w="9749" w:h="9346" w:vSpace="307" w:wrap="none" w:hAnchor="page" w:x="1012" w:y="2468"/>
              <w:rPr>
                <w:sz w:val="10"/>
                <w:szCs w:val="10"/>
              </w:rPr>
            </w:pPr>
          </w:p>
        </w:tc>
      </w:tr>
      <w:tr w:rsidR="008C6C00" w14:paraId="38D3CA49" w14:textId="77777777">
        <w:trPr>
          <w:trHeight w:hRule="exact" w:val="696"/>
        </w:trPr>
        <w:tc>
          <w:tcPr>
            <w:tcW w:w="878" w:type="dxa"/>
            <w:tcBorders>
              <w:left w:val="single" w:sz="4" w:space="0" w:color="auto"/>
            </w:tcBorders>
            <w:shd w:val="clear" w:color="auto" w:fill="FFFFFF"/>
          </w:tcPr>
          <w:p w14:paraId="43204046" w14:textId="77777777" w:rsidR="008C6C00" w:rsidRDefault="008C6C00">
            <w:pPr>
              <w:framePr w:w="9749" w:h="9346" w:vSpace="307" w:wrap="none" w:hAnchor="page" w:x="1012" w:y="2468"/>
              <w:rPr>
                <w:sz w:val="10"/>
                <w:szCs w:val="10"/>
              </w:rPr>
            </w:pPr>
          </w:p>
        </w:tc>
        <w:tc>
          <w:tcPr>
            <w:tcW w:w="1224" w:type="dxa"/>
            <w:gridSpan w:val="2"/>
            <w:shd w:val="clear" w:color="auto" w:fill="FFFFFF"/>
          </w:tcPr>
          <w:p w14:paraId="474E976B" w14:textId="77777777" w:rsidR="008C6C00" w:rsidRDefault="008C6C00">
            <w:pPr>
              <w:framePr w:w="9749" w:h="9346" w:vSpace="307" w:wrap="none" w:hAnchor="page" w:x="1012" w:y="2468"/>
              <w:rPr>
                <w:sz w:val="10"/>
                <w:szCs w:val="10"/>
              </w:rPr>
            </w:pPr>
          </w:p>
        </w:tc>
        <w:tc>
          <w:tcPr>
            <w:tcW w:w="3514" w:type="dxa"/>
            <w:tcBorders>
              <w:top w:val="single" w:sz="4" w:space="0" w:color="auto"/>
              <w:left w:val="single" w:sz="4" w:space="0" w:color="auto"/>
            </w:tcBorders>
            <w:shd w:val="clear" w:color="auto" w:fill="FFFFFF"/>
            <w:vAlign w:val="bottom"/>
          </w:tcPr>
          <w:p w14:paraId="2D13C37B" w14:textId="77777777" w:rsidR="008C6C00" w:rsidRDefault="0032464B">
            <w:pPr>
              <w:pStyle w:val="Jin0"/>
              <w:framePr w:w="9749" w:h="9346" w:vSpace="307" w:wrap="none" w:hAnchor="page" w:x="1012" w:y="2468"/>
              <w:shd w:val="clear" w:color="auto" w:fill="auto"/>
            </w:pPr>
            <w:r>
              <w:t>položka zahrnuje:</w:t>
            </w:r>
          </w:p>
          <w:p w14:paraId="6A3F16D4" w14:textId="77777777" w:rsidR="008C6C00" w:rsidRDefault="0032464B">
            <w:pPr>
              <w:pStyle w:val="Jin0"/>
              <w:framePr w:w="9749" w:h="9346" w:vSpace="307" w:wrap="none" w:hAnchor="page" w:x="1012" w:y="2468"/>
              <w:numPr>
                <w:ilvl w:val="0"/>
                <w:numId w:val="16"/>
              </w:numPr>
              <w:shd w:val="clear" w:color="auto" w:fill="auto"/>
              <w:tabs>
                <w:tab w:val="left" w:pos="48"/>
              </w:tabs>
            </w:pPr>
            <w:r>
              <w:t>fotodokumentaci zadavatelem požadovaného děje a konstrukcí v požadovaných časových intervalech</w:t>
            </w:r>
          </w:p>
          <w:p w14:paraId="115BB85B" w14:textId="77777777" w:rsidR="008C6C00" w:rsidRDefault="0032464B">
            <w:pPr>
              <w:pStyle w:val="Jin0"/>
              <w:framePr w:w="9749" w:h="9346" w:vSpace="307" w:wrap="none" w:hAnchor="page" w:x="1012" w:y="2468"/>
              <w:numPr>
                <w:ilvl w:val="0"/>
                <w:numId w:val="16"/>
              </w:numPr>
              <w:shd w:val="clear" w:color="auto" w:fill="auto"/>
              <w:tabs>
                <w:tab w:val="left" w:pos="53"/>
              </w:tabs>
            </w:pPr>
            <w:r>
              <w:t>zadavatelem specifikované výstupy (fotografie v papírovém a digitálním formátu) v požadovaném počtu</w:t>
            </w:r>
          </w:p>
        </w:tc>
        <w:tc>
          <w:tcPr>
            <w:tcW w:w="706" w:type="dxa"/>
            <w:tcBorders>
              <w:left w:val="single" w:sz="4" w:space="0" w:color="auto"/>
            </w:tcBorders>
            <w:shd w:val="clear" w:color="auto" w:fill="FFFFFF"/>
          </w:tcPr>
          <w:p w14:paraId="06BC3FC6" w14:textId="77777777" w:rsidR="008C6C00" w:rsidRDefault="008C6C00">
            <w:pPr>
              <w:framePr w:w="9749" w:h="9346" w:vSpace="307" w:wrap="none" w:hAnchor="page" w:x="1012" w:y="2468"/>
              <w:rPr>
                <w:sz w:val="10"/>
                <w:szCs w:val="10"/>
              </w:rPr>
            </w:pPr>
          </w:p>
        </w:tc>
        <w:tc>
          <w:tcPr>
            <w:tcW w:w="869" w:type="dxa"/>
            <w:shd w:val="clear" w:color="auto" w:fill="FFFFFF"/>
          </w:tcPr>
          <w:p w14:paraId="7EE731B1" w14:textId="77777777" w:rsidR="008C6C00" w:rsidRDefault="008C6C00">
            <w:pPr>
              <w:framePr w:w="9749" w:h="9346" w:vSpace="307" w:wrap="none" w:hAnchor="page" w:x="1012" w:y="2468"/>
              <w:rPr>
                <w:sz w:val="10"/>
                <w:szCs w:val="10"/>
              </w:rPr>
            </w:pPr>
          </w:p>
        </w:tc>
        <w:tc>
          <w:tcPr>
            <w:tcW w:w="874" w:type="dxa"/>
            <w:shd w:val="clear" w:color="auto" w:fill="FFFFFF"/>
          </w:tcPr>
          <w:p w14:paraId="066A5E4C" w14:textId="77777777" w:rsidR="008C6C00" w:rsidRDefault="008C6C00">
            <w:pPr>
              <w:framePr w:w="9749" w:h="9346" w:vSpace="307" w:wrap="none" w:hAnchor="page" w:x="1012" w:y="2468"/>
              <w:rPr>
                <w:sz w:val="10"/>
                <w:szCs w:val="10"/>
              </w:rPr>
            </w:pPr>
          </w:p>
        </w:tc>
        <w:tc>
          <w:tcPr>
            <w:tcW w:w="1685" w:type="dxa"/>
            <w:gridSpan w:val="2"/>
            <w:tcBorders>
              <w:right w:val="single" w:sz="4" w:space="0" w:color="auto"/>
            </w:tcBorders>
            <w:shd w:val="clear" w:color="auto" w:fill="FFFFFF"/>
          </w:tcPr>
          <w:p w14:paraId="39B03AFD" w14:textId="77777777" w:rsidR="008C6C00" w:rsidRDefault="008C6C00">
            <w:pPr>
              <w:framePr w:w="9749" w:h="9346" w:vSpace="307" w:wrap="none" w:hAnchor="page" w:x="1012" w:y="2468"/>
              <w:rPr>
                <w:sz w:val="10"/>
                <w:szCs w:val="10"/>
              </w:rPr>
            </w:pPr>
          </w:p>
        </w:tc>
      </w:tr>
      <w:tr w:rsidR="008C6C00" w14:paraId="7BBB04A5" w14:textId="77777777">
        <w:trPr>
          <w:trHeight w:hRule="exact" w:val="278"/>
        </w:trPr>
        <w:tc>
          <w:tcPr>
            <w:tcW w:w="878" w:type="dxa"/>
            <w:tcBorders>
              <w:top w:val="single" w:sz="4" w:space="0" w:color="auto"/>
              <w:left w:val="single" w:sz="4" w:space="0" w:color="auto"/>
            </w:tcBorders>
            <w:shd w:val="clear" w:color="auto" w:fill="FFFFFF"/>
            <w:vAlign w:val="bottom"/>
          </w:tcPr>
          <w:p w14:paraId="30042C36" w14:textId="77777777" w:rsidR="008C6C00" w:rsidRDefault="0032464B">
            <w:pPr>
              <w:pStyle w:val="Jin0"/>
              <w:framePr w:w="9749" w:h="9346" w:vSpace="307" w:wrap="none" w:hAnchor="page" w:x="1012" w:y="2468"/>
              <w:shd w:val="clear" w:color="auto" w:fill="auto"/>
              <w:spacing w:line="240" w:lineRule="auto"/>
              <w:jc w:val="right"/>
            </w:pPr>
            <w:r>
              <w:t>11</w:t>
            </w:r>
          </w:p>
        </w:tc>
        <w:tc>
          <w:tcPr>
            <w:tcW w:w="523" w:type="dxa"/>
            <w:tcBorders>
              <w:top w:val="single" w:sz="4" w:space="0" w:color="auto"/>
              <w:left w:val="single" w:sz="4" w:space="0" w:color="auto"/>
            </w:tcBorders>
            <w:shd w:val="clear" w:color="auto" w:fill="FFFFFF"/>
            <w:vAlign w:val="bottom"/>
          </w:tcPr>
          <w:p w14:paraId="2B20D75B" w14:textId="77777777" w:rsidR="008C6C00" w:rsidRDefault="0032464B">
            <w:pPr>
              <w:pStyle w:val="Jin0"/>
              <w:framePr w:w="9749" w:h="9346" w:vSpace="307" w:wrap="none" w:hAnchor="page" w:x="1012" w:y="2468"/>
              <w:shd w:val="clear" w:color="auto" w:fill="auto"/>
              <w:spacing w:line="240" w:lineRule="auto"/>
              <w:ind w:firstLine="140"/>
            </w:pPr>
            <w:r>
              <w:t>02946.2</w:t>
            </w:r>
          </w:p>
        </w:tc>
        <w:tc>
          <w:tcPr>
            <w:tcW w:w="701" w:type="dxa"/>
            <w:tcBorders>
              <w:top w:val="single" w:sz="4" w:space="0" w:color="auto"/>
              <w:left w:val="single" w:sz="4" w:space="0" w:color="auto"/>
            </w:tcBorders>
            <w:shd w:val="clear" w:color="auto" w:fill="FFFFFF"/>
          </w:tcPr>
          <w:p w14:paraId="25F27954" w14:textId="77777777" w:rsidR="008C6C00" w:rsidRDefault="008C6C00">
            <w:pPr>
              <w:framePr w:w="9749" w:h="9346" w:vSpace="307" w:wrap="none" w:hAnchor="page" w:x="1012" w:y="2468"/>
              <w:rPr>
                <w:sz w:val="10"/>
                <w:szCs w:val="10"/>
              </w:rPr>
            </w:pPr>
          </w:p>
        </w:tc>
        <w:tc>
          <w:tcPr>
            <w:tcW w:w="3514" w:type="dxa"/>
            <w:tcBorders>
              <w:top w:val="single" w:sz="4" w:space="0" w:color="auto"/>
              <w:left w:val="single" w:sz="4" w:space="0" w:color="auto"/>
            </w:tcBorders>
            <w:shd w:val="clear" w:color="auto" w:fill="FFFFFF"/>
            <w:vAlign w:val="bottom"/>
          </w:tcPr>
          <w:p w14:paraId="622558FD" w14:textId="77777777" w:rsidR="008C6C00" w:rsidRDefault="0032464B">
            <w:pPr>
              <w:pStyle w:val="Jin0"/>
              <w:framePr w:w="9749" w:h="9346" w:vSpace="307" w:wrap="none" w:hAnchor="page" w:x="1012" w:y="2468"/>
              <w:shd w:val="clear" w:color="auto" w:fill="auto"/>
            </w:pPr>
            <w:r>
              <w:t xml:space="preserve">OSTAT </w:t>
            </w:r>
            <w:proofErr w:type="gramStart"/>
            <w:r>
              <w:t>POŽADAVKY - PASPORTIZACE</w:t>
            </w:r>
            <w:proofErr w:type="gramEnd"/>
            <w:r>
              <w:t xml:space="preserve"> A FOTODOKUMENTACE přilehlých nemovitostí</w:t>
            </w:r>
          </w:p>
        </w:tc>
        <w:tc>
          <w:tcPr>
            <w:tcW w:w="706" w:type="dxa"/>
            <w:tcBorders>
              <w:top w:val="single" w:sz="4" w:space="0" w:color="auto"/>
              <w:left w:val="single" w:sz="4" w:space="0" w:color="auto"/>
            </w:tcBorders>
            <w:shd w:val="clear" w:color="auto" w:fill="FFFFFF"/>
            <w:vAlign w:val="bottom"/>
          </w:tcPr>
          <w:p w14:paraId="4DD3DB12" w14:textId="77777777" w:rsidR="008C6C00" w:rsidRDefault="0032464B">
            <w:pPr>
              <w:pStyle w:val="Jin0"/>
              <w:framePr w:w="9749" w:h="9346" w:vSpace="307" w:wrap="none" w:hAnchor="page" w:x="1012" w:y="2468"/>
              <w:shd w:val="clear" w:color="auto" w:fill="auto"/>
              <w:spacing w:line="240" w:lineRule="auto"/>
              <w:ind w:firstLine="280"/>
              <w:jc w:val="both"/>
            </w:pPr>
            <w:r>
              <w:t>KPL</w:t>
            </w:r>
          </w:p>
        </w:tc>
        <w:tc>
          <w:tcPr>
            <w:tcW w:w="869" w:type="dxa"/>
            <w:tcBorders>
              <w:top w:val="single" w:sz="4" w:space="0" w:color="auto"/>
              <w:left w:val="single" w:sz="4" w:space="0" w:color="auto"/>
            </w:tcBorders>
            <w:shd w:val="clear" w:color="auto" w:fill="FFFFFF"/>
            <w:vAlign w:val="bottom"/>
          </w:tcPr>
          <w:p w14:paraId="5388105D" w14:textId="088B1E2F" w:rsidR="008C6C00" w:rsidRDefault="008C6C00">
            <w:pPr>
              <w:pStyle w:val="Jin0"/>
              <w:framePr w:w="9749" w:h="9346" w:vSpace="307" w:wrap="none" w:hAnchor="page" w:x="1012" w:y="2468"/>
              <w:shd w:val="clear" w:color="auto" w:fill="auto"/>
              <w:spacing w:line="240" w:lineRule="auto"/>
              <w:ind w:firstLine="360"/>
            </w:pPr>
          </w:p>
        </w:tc>
        <w:tc>
          <w:tcPr>
            <w:tcW w:w="874" w:type="dxa"/>
            <w:tcBorders>
              <w:top w:val="single" w:sz="4" w:space="0" w:color="auto"/>
              <w:left w:val="single" w:sz="4" w:space="0" w:color="auto"/>
            </w:tcBorders>
            <w:shd w:val="clear" w:color="auto" w:fill="FFFFFF"/>
            <w:vAlign w:val="bottom"/>
          </w:tcPr>
          <w:p w14:paraId="25E89CEC" w14:textId="445EEBDC" w:rsidR="008C6C00" w:rsidRDefault="008C6C00">
            <w:pPr>
              <w:pStyle w:val="Jin0"/>
              <w:framePr w:w="9749" w:h="9346" w:vSpace="307" w:wrap="none" w:hAnchor="page" w:x="1012" w:y="2468"/>
              <w:shd w:val="clear" w:color="auto" w:fill="auto"/>
              <w:spacing w:line="240" w:lineRule="auto"/>
              <w:ind w:firstLine="300"/>
            </w:pPr>
          </w:p>
        </w:tc>
        <w:tc>
          <w:tcPr>
            <w:tcW w:w="869" w:type="dxa"/>
            <w:tcBorders>
              <w:top w:val="single" w:sz="4" w:space="0" w:color="auto"/>
              <w:left w:val="single" w:sz="4" w:space="0" w:color="auto"/>
            </w:tcBorders>
            <w:shd w:val="clear" w:color="auto" w:fill="FFFFFF"/>
            <w:vAlign w:val="bottom"/>
          </w:tcPr>
          <w:p w14:paraId="67D8DB1B" w14:textId="7C64DC28" w:rsidR="008C6C00" w:rsidRDefault="008C6C00">
            <w:pPr>
              <w:pStyle w:val="Jin0"/>
              <w:framePr w:w="9749" w:h="9346" w:vSpace="307" w:wrap="none" w:hAnchor="page" w:x="1012" w:y="2468"/>
              <w:shd w:val="clear" w:color="auto" w:fill="auto"/>
              <w:spacing w:line="240" w:lineRule="auto"/>
              <w:ind w:firstLine="260"/>
            </w:pPr>
          </w:p>
        </w:tc>
        <w:tc>
          <w:tcPr>
            <w:tcW w:w="816" w:type="dxa"/>
            <w:tcBorders>
              <w:top w:val="single" w:sz="4" w:space="0" w:color="auto"/>
              <w:left w:val="single" w:sz="4" w:space="0" w:color="auto"/>
              <w:right w:val="single" w:sz="4" w:space="0" w:color="auto"/>
            </w:tcBorders>
            <w:shd w:val="clear" w:color="auto" w:fill="FFFFFF"/>
          </w:tcPr>
          <w:p w14:paraId="055A7EB1" w14:textId="77777777" w:rsidR="008C6C00" w:rsidRDefault="008C6C00">
            <w:pPr>
              <w:framePr w:w="9749" w:h="9346" w:vSpace="307" w:wrap="none" w:hAnchor="page" w:x="1012" w:y="2468"/>
              <w:rPr>
                <w:sz w:val="10"/>
                <w:szCs w:val="10"/>
              </w:rPr>
            </w:pPr>
          </w:p>
        </w:tc>
      </w:tr>
      <w:tr w:rsidR="008C6C00" w14:paraId="39C1EBF5" w14:textId="77777777">
        <w:trPr>
          <w:trHeight w:hRule="exact" w:val="139"/>
        </w:trPr>
        <w:tc>
          <w:tcPr>
            <w:tcW w:w="878" w:type="dxa"/>
            <w:tcBorders>
              <w:top w:val="single" w:sz="4" w:space="0" w:color="auto"/>
              <w:left w:val="single" w:sz="4" w:space="0" w:color="auto"/>
            </w:tcBorders>
            <w:shd w:val="clear" w:color="auto" w:fill="FFFFFF"/>
          </w:tcPr>
          <w:p w14:paraId="50AE1E8F" w14:textId="77777777" w:rsidR="008C6C00" w:rsidRDefault="008C6C00">
            <w:pPr>
              <w:framePr w:w="9749" w:h="9346" w:vSpace="307" w:wrap="none" w:hAnchor="page" w:x="1012" w:y="2468"/>
              <w:rPr>
                <w:sz w:val="10"/>
                <w:szCs w:val="10"/>
              </w:rPr>
            </w:pPr>
          </w:p>
        </w:tc>
        <w:tc>
          <w:tcPr>
            <w:tcW w:w="1224" w:type="dxa"/>
            <w:gridSpan w:val="2"/>
            <w:tcBorders>
              <w:top w:val="single" w:sz="4" w:space="0" w:color="auto"/>
            </w:tcBorders>
            <w:shd w:val="clear" w:color="auto" w:fill="FFFFFF"/>
          </w:tcPr>
          <w:p w14:paraId="42D72E17" w14:textId="77777777" w:rsidR="008C6C00" w:rsidRDefault="008C6C00">
            <w:pPr>
              <w:framePr w:w="9749" w:h="9346" w:vSpace="307" w:wrap="none" w:hAnchor="page" w:x="1012" w:y="2468"/>
              <w:rPr>
                <w:sz w:val="10"/>
                <w:szCs w:val="10"/>
              </w:rPr>
            </w:pPr>
          </w:p>
        </w:tc>
        <w:tc>
          <w:tcPr>
            <w:tcW w:w="3514" w:type="dxa"/>
            <w:tcBorders>
              <w:top w:val="single" w:sz="4" w:space="0" w:color="auto"/>
            </w:tcBorders>
            <w:shd w:val="clear" w:color="auto" w:fill="FFFFFF"/>
          </w:tcPr>
          <w:p w14:paraId="540FEF89" w14:textId="77777777" w:rsidR="008C6C00" w:rsidRDefault="008C6C00">
            <w:pPr>
              <w:framePr w:w="9749" w:h="9346" w:vSpace="307" w:wrap="none" w:hAnchor="page" w:x="1012" w:y="2468"/>
              <w:rPr>
                <w:sz w:val="10"/>
                <w:szCs w:val="10"/>
              </w:rPr>
            </w:pPr>
          </w:p>
        </w:tc>
        <w:tc>
          <w:tcPr>
            <w:tcW w:w="706" w:type="dxa"/>
            <w:tcBorders>
              <w:top w:val="single" w:sz="4" w:space="0" w:color="auto"/>
            </w:tcBorders>
            <w:shd w:val="clear" w:color="auto" w:fill="FFFFFF"/>
          </w:tcPr>
          <w:p w14:paraId="02654A0B" w14:textId="77777777" w:rsidR="008C6C00" w:rsidRDefault="008C6C00">
            <w:pPr>
              <w:framePr w:w="9749" w:h="9346" w:vSpace="307" w:wrap="none" w:hAnchor="page" w:x="1012" w:y="2468"/>
              <w:rPr>
                <w:sz w:val="10"/>
                <w:szCs w:val="10"/>
              </w:rPr>
            </w:pPr>
          </w:p>
        </w:tc>
        <w:tc>
          <w:tcPr>
            <w:tcW w:w="869" w:type="dxa"/>
            <w:tcBorders>
              <w:top w:val="single" w:sz="4" w:space="0" w:color="auto"/>
            </w:tcBorders>
            <w:shd w:val="clear" w:color="auto" w:fill="FFFFFF"/>
          </w:tcPr>
          <w:p w14:paraId="02D6315C" w14:textId="77777777" w:rsidR="008C6C00" w:rsidRDefault="008C6C00">
            <w:pPr>
              <w:framePr w:w="9749" w:h="9346" w:vSpace="307" w:wrap="none" w:hAnchor="page" w:x="1012" w:y="2468"/>
              <w:rPr>
                <w:sz w:val="10"/>
                <w:szCs w:val="10"/>
              </w:rPr>
            </w:pPr>
          </w:p>
        </w:tc>
        <w:tc>
          <w:tcPr>
            <w:tcW w:w="874" w:type="dxa"/>
            <w:tcBorders>
              <w:top w:val="single" w:sz="4" w:space="0" w:color="auto"/>
            </w:tcBorders>
            <w:shd w:val="clear" w:color="auto" w:fill="FFFFFF"/>
          </w:tcPr>
          <w:p w14:paraId="6E305416" w14:textId="77777777" w:rsidR="008C6C00" w:rsidRDefault="008C6C00">
            <w:pPr>
              <w:framePr w:w="9749" w:h="9346" w:vSpace="307" w:wrap="none" w:hAnchor="page" w:x="1012" w:y="2468"/>
              <w:rPr>
                <w:sz w:val="10"/>
                <w:szCs w:val="10"/>
              </w:rPr>
            </w:pPr>
          </w:p>
        </w:tc>
        <w:tc>
          <w:tcPr>
            <w:tcW w:w="1685" w:type="dxa"/>
            <w:gridSpan w:val="2"/>
            <w:tcBorders>
              <w:top w:val="single" w:sz="4" w:space="0" w:color="auto"/>
              <w:right w:val="single" w:sz="4" w:space="0" w:color="auto"/>
            </w:tcBorders>
            <w:shd w:val="clear" w:color="auto" w:fill="FFFFFF"/>
          </w:tcPr>
          <w:p w14:paraId="4F16D3A3" w14:textId="77777777" w:rsidR="008C6C00" w:rsidRDefault="008C6C00">
            <w:pPr>
              <w:framePr w:w="9749" w:h="9346" w:vSpace="307" w:wrap="none" w:hAnchor="page" w:x="1012" w:y="2468"/>
              <w:rPr>
                <w:sz w:val="10"/>
                <w:szCs w:val="10"/>
              </w:rPr>
            </w:pPr>
          </w:p>
        </w:tc>
      </w:tr>
      <w:tr w:rsidR="008C6C00" w14:paraId="7B3DBF4F" w14:textId="77777777">
        <w:trPr>
          <w:trHeight w:hRule="exact" w:val="696"/>
        </w:trPr>
        <w:tc>
          <w:tcPr>
            <w:tcW w:w="878" w:type="dxa"/>
            <w:tcBorders>
              <w:left w:val="single" w:sz="4" w:space="0" w:color="auto"/>
            </w:tcBorders>
            <w:shd w:val="clear" w:color="auto" w:fill="FFFFFF"/>
          </w:tcPr>
          <w:p w14:paraId="5F85E461" w14:textId="77777777" w:rsidR="008C6C00" w:rsidRDefault="008C6C00">
            <w:pPr>
              <w:framePr w:w="9749" w:h="9346" w:vSpace="307" w:wrap="none" w:hAnchor="page" w:x="1012" w:y="2468"/>
              <w:rPr>
                <w:sz w:val="10"/>
                <w:szCs w:val="10"/>
              </w:rPr>
            </w:pPr>
          </w:p>
        </w:tc>
        <w:tc>
          <w:tcPr>
            <w:tcW w:w="1224" w:type="dxa"/>
            <w:gridSpan w:val="2"/>
            <w:shd w:val="clear" w:color="auto" w:fill="FFFFFF"/>
          </w:tcPr>
          <w:p w14:paraId="2E9736EE" w14:textId="77777777" w:rsidR="008C6C00" w:rsidRDefault="008C6C00">
            <w:pPr>
              <w:framePr w:w="9749" w:h="9346" w:vSpace="307" w:wrap="none" w:hAnchor="page" w:x="1012" w:y="2468"/>
              <w:rPr>
                <w:sz w:val="10"/>
                <w:szCs w:val="10"/>
              </w:rPr>
            </w:pPr>
          </w:p>
        </w:tc>
        <w:tc>
          <w:tcPr>
            <w:tcW w:w="3514" w:type="dxa"/>
            <w:tcBorders>
              <w:top w:val="single" w:sz="4" w:space="0" w:color="auto"/>
              <w:left w:val="single" w:sz="4" w:space="0" w:color="auto"/>
            </w:tcBorders>
            <w:shd w:val="clear" w:color="auto" w:fill="FFFFFF"/>
            <w:vAlign w:val="bottom"/>
          </w:tcPr>
          <w:p w14:paraId="7A230C31" w14:textId="77777777" w:rsidR="008C6C00" w:rsidRDefault="0032464B">
            <w:pPr>
              <w:pStyle w:val="Jin0"/>
              <w:framePr w:w="9749" w:h="9346" w:vSpace="307" w:wrap="none" w:hAnchor="page" w:x="1012" w:y="2468"/>
              <w:shd w:val="clear" w:color="auto" w:fill="auto"/>
            </w:pPr>
            <w:r>
              <w:t>položka zahrnuje:</w:t>
            </w:r>
          </w:p>
          <w:p w14:paraId="2D97BBCC" w14:textId="77777777" w:rsidR="008C6C00" w:rsidRDefault="0032464B">
            <w:pPr>
              <w:pStyle w:val="Jin0"/>
              <w:framePr w:w="9749" w:h="9346" w:vSpace="307" w:wrap="none" w:hAnchor="page" w:x="1012" w:y="2468"/>
              <w:numPr>
                <w:ilvl w:val="0"/>
                <w:numId w:val="17"/>
              </w:numPr>
              <w:shd w:val="clear" w:color="auto" w:fill="auto"/>
              <w:tabs>
                <w:tab w:val="left" w:pos="48"/>
              </w:tabs>
            </w:pPr>
            <w:r>
              <w:t>fotodokumentaci zadavatelem požadovaného děje a konstrukcí v požadovaných časových intervalech</w:t>
            </w:r>
          </w:p>
          <w:p w14:paraId="310C4EA9" w14:textId="77777777" w:rsidR="008C6C00" w:rsidRDefault="0032464B">
            <w:pPr>
              <w:pStyle w:val="Jin0"/>
              <w:framePr w:w="9749" w:h="9346" w:vSpace="307" w:wrap="none" w:hAnchor="page" w:x="1012" w:y="2468"/>
              <w:numPr>
                <w:ilvl w:val="0"/>
                <w:numId w:val="17"/>
              </w:numPr>
              <w:shd w:val="clear" w:color="auto" w:fill="auto"/>
              <w:tabs>
                <w:tab w:val="left" w:pos="53"/>
              </w:tabs>
            </w:pPr>
            <w:r>
              <w:t>zadavatelem specifikované výstupy (fotografie v papírovém a digitálním formátu) v požadovaném počtu</w:t>
            </w:r>
          </w:p>
        </w:tc>
        <w:tc>
          <w:tcPr>
            <w:tcW w:w="706" w:type="dxa"/>
            <w:tcBorders>
              <w:left w:val="single" w:sz="4" w:space="0" w:color="auto"/>
            </w:tcBorders>
            <w:shd w:val="clear" w:color="auto" w:fill="FFFFFF"/>
          </w:tcPr>
          <w:p w14:paraId="40328329" w14:textId="77777777" w:rsidR="008C6C00" w:rsidRDefault="008C6C00">
            <w:pPr>
              <w:framePr w:w="9749" w:h="9346" w:vSpace="307" w:wrap="none" w:hAnchor="page" w:x="1012" w:y="2468"/>
              <w:rPr>
                <w:sz w:val="10"/>
                <w:szCs w:val="10"/>
              </w:rPr>
            </w:pPr>
          </w:p>
        </w:tc>
        <w:tc>
          <w:tcPr>
            <w:tcW w:w="869" w:type="dxa"/>
            <w:shd w:val="clear" w:color="auto" w:fill="FFFFFF"/>
          </w:tcPr>
          <w:p w14:paraId="6CDE8698" w14:textId="77777777" w:rsidR="008C6C00" w:rsidRDefault="008C6C00">
            <w:pPr>
              <w:framePr w:w="9749" w:h="9346" w:vSpace="307" w:wrap="none" w:hAnchor="page" w:x="1012" w:y="2468"/>
              <w:rPr>
                <w:sz w:val="10"/>
                <w:szCs w:val="10"/>
              </w:rPr>
            </w:pPr>
          </w:p>
        </w:tc>
        <w:tc>
          <w:tcPr>
            <w:tcW w:w="874" w:type="dxa"/>
            <w:shd w:val="clear" w:color="auto" w:fill="FFFFFF"/>
          </w:tcPr>
          <w:p w14:paraId="2FDE7918" w14:textId="77777777" w:rsidR="008C6C00" w:rsidRDefault="008C6C00">
            <w:pPr>
              <w:framePr w:w="9749" w:h="9346" w:vSpace="307" w:wrap="none" w:hAnchor="page" w:x="1012" w:y="2468"/>
              <w:rPr>
                <w:sz w:val="10"/>
                <w:szCs w:val="10"/>
              </w:rPr>
            </w:pPr>
          </w:p>
        </w:tc>
        <w:tc>
          <w:tcPr>
            <w:tcW w:w="1685" w:type="dxa"/>
            <w:gridSpan w:val="2"/>
            <w:tcBorders>
              <w:right w:val="single" w:sz="4" w:space="0" w:color="auto"/>
            </w:tcBorders>
            <w:shd w:val="clear" w:color="auto" w:fill="FFFFFF"/>
          </w:tcPr>
          <w:p w14:paraId="04D85B93" w14:textId="77777777" w:rsidR="008C6C00" w:rsidRDefault="008C6C00">
            <w:pPr>
              <w:framePr w:w="9749" w:h="9346" w:vSpace="307" w:wrap="none" w:hAnchor="page" w:x="1012" w:y="2468"/>
              <w:rPr>
                <w:sz w:val="10"/>
                <w:szCs w:val="10"/>
              </w:rPr>
            </w:pPr>
          </w:p>
        </w:tc>
      </w:tr>
      <w:tr w:rsidR="008C6C00" w14:paraId="105FC198" w14:textId="77777777">
        <w:trPr>
          <w:trHeight w:hRule="exact" w:val="149"/>
        </w:trPr>
        <w:tc>
          <w:tcPr>
            <w:tcW w:w="878" w:type="dxa"/>
            <w:tcBorders>
              <w:top w:val="single" w:sz="4" w:space="0" w:color="auto"/>
              <w:left w:val="single" w:sz="4" w:space="0" w:color="auto"/>
              <w:bottom w:val="single" w:sz="4" w:space="0" w:color="auto"/>
            </w:tcBorders>
            <w:shd w:val="clear" w:color="auto" w:fill="FFFFFF"/>
            <w:vAlign w:val="bottom"/>
          </w:tcPr>
          <w:p w14:paraId="0AE140A6" w14:textId="77777777" w:rsidR="008C6C00" w:rsidRDefault="0032464B">
            <w:pPr>
              <w:pStyle w:val="Jin0"/>
              <w:framePr w:w="9749" w:h="9346" w:vSpace="307" w:wrap="none" w:hAnchor="page" w:x="1012" w:y="2468"/>
              <w:shd w:val="clear" w:color="auto" w:fill="auto"/>
              <w:spacing w:line="240" w:lineRule="auto"/>
              <w:jc w:val="right"/>
            </w:pPr>
            <w:r>
              <w:t>12</w:t>
            </w:r>
          </w:p>
        </w:tc>
        <w:tc>
          <w:tcPr>
            <w:tcW w:w="1224" w:type="dxa"/>
            <w:gridSpan w:val="2"/>
            <w:tcBorders>
              <w:top w:val="single" w:sz="4" w:space="0" w:color="auto"/>
              <w:bottom w:val="single" w:sz="4" w:space="0" w:color="auto"/>
            </w:tcBorders>
            <w:shd w:val="clear" w:color="auto" w:fill="FFFFFF"/>
          </w:tcPr>
          <w:p w14:paraId="7E79D906" w14:textId="77777777" w:rsidR="008C6C00" w:rsidRDefault="0032464B">
            <w:pPr>
              <w:pStyle w:val="Jin0"/>
              <w:framePr w:w="9749" w:h="9346" w:vSpace="307" w:wrap="none" w:hAnchor="page" w:x="1012" w:y="2468"/>
              <w:shd w:val="clear" w:color="auto" w:fill="auto"/>
              <w:spacing w:line="240" w:lineRule="auto"/>
              <w:ind w:firstLine="220"/>
            </w:pPr>
            <w:r>
              <w:t>02991|</w:t>
            </w:r>
          </w:p>
        </w:tc>
        <w:tc>
          <w:tcPr>
            <w:tcW w:w="3514" w:type="dxa"/>
            <w:tcBorders>
              <w:top w:val="single" w:sz="4" w:space="0" w:color="auto"/>
              <w:left w:val="single" w:sz="4" w:space="0" w:color="auto"/>
              <w:bottom w:val="single" w:sz="4" w:space="0" w:color="auto"/>
            </w:tcBorders>
            <w:shd w:val="clear" w:color="auto" w:fill="FFFFFF"/>
          </w:tcPr>
          <w:p w14:paraId="2387A847" w14:textId="77777777" w:rsidR="008C6C00" w:rsidRDefault="0032464B">
            <w:pPr>
              <w:pStyle w:val="Jin0"/>
              <w:framePr w:w="9749" w:h="9346" w:vSpace="307" w:wrap="none" w:hAnchor="page" w:x="1012" w:y="2468"/>
              <w:shd w:val="clear" w:color="auto" w:fill="auto"/>
              <w:spacing w:line="240" w:lineRule="auto"/>
            </w:pPr>
            <w:r>
              <w:t xml:space="preserve">OSTATNÍ </w:t>
            </w:r>
            <w:proofErr w:type="gramStart"/>
            <w:r>
              <w:t>POŽADAVKY - INFORMAČNÍ</w:t>
            </w:r>
            <w:proofErr w:type="gramEnd"/>
            <w:r>
              <w:t xml:space="preserve"> TABULE</w:t>
            </w:r>
          </w:p>
        </w:tc>
        <w:tc>
          <w:tcPr>
            <w:tcW w:w="706" w:type="dxa"/>
            <w:tcBorders>
              <w:top w:val="single" w:sz="4" w:space="0" w:color="auto"/>
              <w:left w:val="single" w:sz="4" w:space="0" w:color="auto"/>
              <w:bottom w:val="single" w:sz="4" w:space="0" w:color="auto"/>
            </w:tcBorders>
            <w:shd w:val="clear" w:color="auto" w:fill="FFFFFF"/>
          </w:tcPr>
          <w:p w14:paraId="264F7141" w14:textId="77777777" w:rsidR="008C6C00" w:rsidRDefault="0032464B">
            <w:pPr>
              <w:pStyle w:val="Jin0"/>
              <w:framePr w:w="9749" w:h="9346" w:vSpace="307" w:wrap="none" w:hAnchor="page" w:x="1012" w:y="2468"/>
              <w:shd w:val="clear" w:color="auto" w:fill="auto"/>
              <w:spacing w:line="240" w:lineRule="auto"/>
              <w:ind w:firstLine="280"/>
              <w:jc w:val="both"/>
            </w:pPr>
            <w:r>
              <w:t>KUS</w:t>
            </w:r>
          </w:p>
        </w:tc>
        <w:tc>
          <w:tcPr>
            <w:tcW w:w="869" w:type="dxa"/>
            <w:tcBorders>
              <w:top w:val="single" w:sz="4" w:space="0" w:color="auto"/>
              <w:bottom w:val="single" w:sz="4" w:space="0" w:color="auto"/>
            </w:tcBorders>
            <w:shd w:val="clear" w:color="auto" w:fill="FFFFFF"/>
            <w:vAlign w:val="bottom"/>
          </w:tcPr>
          <w:p w14:paraId="50B88CB3" w14:textId="61C8D51F" w:rsidR="008C6C00" w:rsidRDefault="008C6C00">
            <w:pPr>
              <w:pStyle w:val="Jin0"/>
              <w:framePr w:w="9749" w:h="9346" w:vSpace="307" w:wrap="none" w:hAnchor="page" w:x="1012" w:y="2468"/>
              <w:shd w:val="clear" w:color="auto" w:fill="auto"/>
              <w:spacing w:line="240" w:lineRule="auto"/>
              <w:ind w:firstLine="360"/>
            </w:pPr>
          </w:p>
        </w:tc>
        <w:tc>
          <w:tcPr>
            <w:tcW w:w="874" w:type="dxa"/>
            <w:tcBorders>
              <w:top w:val="single" w:sz="4" w:space="0" w:color="auto"/>
              <w:bottom w:val="single" w:sz="4" w:space="0" w:color="auto"/>
            </w:tcBorders>
            <w:shd w:val="clear" w:color="auto" w:fill="FFFFFF"/>
          </w:tcPr>
          <w:p w14:paraId="52FA90CF" w14:textId="2A643819" w:rsidR="008C6C00" w:rsidRDefault="008C6C00">
            <w:pPr>
              <w:pStyle w:val="Jin0"/>
              <w:framePr w:w="9749" w:h="9346" w:vSpace="307" w:wrap="none" w:hAnchor="page" w:x="1012" w:y="2468"/>
              <w:shd w:val="clear" w:color="auto" w:fill="auto"/>
              <w:spacing w:line="240" w:lineRule="auto"/>
              <w:ind w:firstLine="260"/>
            </w:pPr>
          </w:p>
        </w:tc>
        <w:tc>
          <w:tcPr>
            <w:tcW w:w="1685" w:type="dxa"/>
            <w:gridSpan w:val="2"/>
            <w:tcBorders>
              <w:top w:val="single" w:sz="4" w:space="0" w:color="auto"/>
              <w:bottom w:val="single" w:sz="4" w:space="0" w:color="auto"/>
              <w:right w:val="single" w:sz="4" w:space="0" w:color="auto"/>
            </w:tcBorders>
            <w:shd w:val="clear" w:color="auto" w:fill="FFFFFF"/>
          </w:tcPr>
          <w:p w14:paraId="7192309C" w14:textId="5C119A95" w:rsidR="008C6C00" w:rsidRDefault="008C6C00">
            <w:pPr>
              <w:pStyle w:val="Jin0"/>
              <w:framePr w:w="9749" w:h="9346" w:vSpace="307" w:wrap="none" w:hAnchor="page" w:x="1012" w:y="2468"/>
              <w:shd w:val="clear" w:color="auto" w:fill="auto"/>
              <w:tabs>
                <w:tab w:val="left" w:pos="821"/>
              </w:tabs>
              <w:spacing w:line="240" w:lineRule="auto"/>
              <w:ind w:firstLine="240"/>
            </w:pPr>
          </w:p>
        </w:tc>
      </w:tr>
    </w:tbl>
    <w:p w14:paraId="44928D81" w14:textId="77777777" w:rsidR="008C6C00" w:rsidRDefault="008C6C00">
      <w:pPr>
        <w:framePr w:w="9749" w:h="9346" w:vSpace="307" w:wrap="none" w:hAnchor="page" w:x="1012" w:y="2468"/>
        <w:spacing w:line="1" w:lineRule="exact"/>
      </w:pPr>
    </w:p>
    <w:p w14:paraId="454B6AED" w14:textId="77777777" w:rsidR="008C6C00" w:rsidRDefault="0032464B">
      <w:pPr>
        <w:pStyle w:val="Titulektabulky0"/>
        <w:framePr w:w="350" w:h="211" w:wrap="none" w:hAnchor="page" w:x="2102" w:y="2161"/>
        <w:shd w:val="clear" w:color="auto" w:fill="auto"/>
        <w:spacing w:line="240" w:lineRule="auto"/>
        <w:rPr>
          <w:sz w:val="10"/>
          <w:szCs w:val="10"/>
        </w:rPr>
      </w:pPr>
      <w:r>
        <w:rPr>
          <w:rFonts w:ascii="Calibri" w:eastAsia="Calibri" w:hAnsi="Calibri" w:cs="Calibri"/>
          <w:sz w:val="10"/>
          <w:szCs w:val="10"/>
        </w:rPr>
        <w:t>02620|</w:t>
      </w:r>
    </w:p>
    <w:p w14:paraId="52B8A680" w14:textId="77777777" w:rsidR="008C6C00" w:rsidRDefault="0032464B">
      <w:pPr>
        <w:pStyle w:val="Titulekobrzku0"/>
        <w:framePr w:w="350" w:h="206" w:wrap="none" w:hAnchor="page" w:x="2102" w:y="13028"/>
        <w:shd w:val="clear" w:color="auto" w:fill="auto"/>
      </w:pPr>
      <w:r>
        <w:t>03100</w:t>
      </w:r>
    </w:p>
    <w:p w14:paraId="10D85AD7" w14:textId="77777777" w:rsidR="008C6C00" w:rsidRDefault="0032464B">
      <w:pPr>
        <w:pStyle w:val="Titulekobrzku0"/>
        <w:framePr w:w="350" w:h="206" w:wrap="none" w:hAnchor="page" w:x="2102" w:y="13724"/>
        <w:shd w:val="clear" w:color="auto" w:fill="auto"/>
      </w:pPr>
      <w:r>
        <w:t>03101|</w:t>
      </w:r>
    </w:p>
    <w:p w14:paraId="57219184" w14:textId="77777777" w:rsidR="008C6C00" w:rsidRDefault="0032464B">
      <w:pPr>
        <w:pStyle w:val="Zkladntext1"/>
        <w:framePr w:w="3394" w:h="1982" w:wrap="none" w:hAnchor="page" w:x="3114" w:y="11939"/>
        <w:shd w:val="clear" w:color="auto" w:fill="auto"/>
      </w:pPr>
      <w:r>
        <w:t>Rozměr 2,5 x 1,75m položka zahrnuje:</w:t>
      </w:r>
    </w:p>
    <w:p w14:paraId="3DD8639F" w14:textId="77777777" w:rsidR="008C6C00" w:rsidRDefault="0032464B">
      <w:pPr>
        <w:pStyle w:val="Zkladntext1"/>
        <w:framePr w:w="3394" w:h="1982" w:wrap="none" w:hAnchor="page" w:x="3114" w:y="11939"/>
        <w:numPr>
          <w:ilvl w:val="0"/>
          <w:numId w:val="18"/>
        </w:numPr>
        <w:shd w:val="clear" w:color="auto" w:fill="auto"/>
        <w:tabs>
          <w:tab w:val="left" w:pos="58"/>
        </w:tabs>
      </w:pPr>
      <w:r>
        <w:t>dodání a osazení informačních tabulí v předepsaném provedení a množství s obsahem předepsaným zadavatelem</w:t>
      </w:r>
    </w:p>
    <w:p w14:paraId="3172AF77" w14:textId="77777777" w:rsidR="008C6C00" w:rsidRDefault="0032464B">
      <w:pPr>
        <w:pStyle w:val="Zkladntext1"/>
        <w:framePr w:w="3394" w:h="1982" w:wrap="none" w:hAnchor="page" w:x="3114" w:y="11939"/>
        <w:numPr>
          <w:ilvl w:val="0"/>
          <w:numId w:val="18"/>
        </w:numPr>
        <w:shd w:val="clear" w:color="auto" w:fill="auto"/>
        <w:tabs>
          <w:tab w:val="left" w:pos="53"/>
        </w:tabs>
      </w:pPr>
      <w:r>
        <w:t>veškeré nosné a upevňovací konstrukce</w:t>
      </w:r>
    </w:p>
    <w:p w14:paraId="17C246DE" w14:textId="77777777" w:rsidR="008C6C00" w:rsidRDefault="0032464B">
      <w:pPr>
        <w:pStyle w:val="Zkladntext1"/>
        <w:framePr w:w="3394" w:h="1982" w:wrap="none" w:hAnchor="page" w:x="3114" w:y="11939"/>
        <w:numPr>
          <w:ilvl w:val="0"/>
          <w:numId w:val="18"/>
        </w:numPr>
        <w:shd w:val="clear" w:color="auto" w:fill="auto"/>
        <w:tabs>
          <w:tab w:val="left" w:pos="58"/>
        </w:tabs>
      </w:pPr>
      <w:r>
        <w:t>základové konstrukce včetně nutných zemních prací</w:t>
      </w:r>
    </w:p>
    <w:p w14:paraId="132575F0" w14:textId="77777777" w:rsidR="008C6C00" w:rsidRDefault="0032464B">
      <w:pPr>
        <w:pStyle w:val="Zkladntext1"/>
        <w:framePr w:w="3394" w:h="1982" w:wrap="none" w:hAnchor="page" w:x="3114" w:y="11939"/>
        <w:numPr>
          <w:ilvl w:val="0"/>
          <w:numId w:val="18"/>
        </w:numPr>
        <w:shd w:val="clear" w:color="auto" w:fill="auto"/>
        <w:tabs>
          <w:tab w:val="left" w:pos="58"/>
        </w:tabs>
      </w:pPr>
      <w:r>
        <w:t>demontáž a odvoz po skončení platnosti</w:t>
      </w:r>
    </w:p>
    <w:p w14:paraId="1F2A3003" w14:textId="77777777" w:rsidR="008C6C00" w:rsidRDefault="0032464B">
      <w:pPr>
        <w:pStyle w:val="Zkladntext1"/>
        <w:framePr w:w="3394" w:h="1982" w:wrap="none" w:hAnchor="page" w:x="3114" w:y="11939"/>
        <w:numPr>
          <w:ilvl w:val="0"/>
          <w:numId w:val="18"/>
        </w:numPr>
        <w:shd w:val="clear" w:color="auto" w:fill="auto"/>
        <w:tabs>
          <w:tab w:val="left" w:pos="58"/>
        </w:tabs>
      </w:pPr>
      <w:r>
        <w:t xml:space="preserve">případně nutné opravy poškozených </w:t>
      </w:r>
      <w:proofErr w:type="spellStart"/>
      <w:r>
        <w:t>čátí</w:t>
      </w:r>
      <w:proofErr w:type="spellEnd"/>
      <w:r>
        <w:t xml:space="preserve"> během platnosti</w:t>
      </w:r>
    </w:p>
    <w:p w14:paraId="3080A2EE" w14:textId="77777777" w:rsidR="008C6C00" w:rsidRDefault="0032464B">
      <w:pPr>
        <w:pStyle w:val="Zkladntext1"/>
        <w:framePr w:w="3394" w:h="1982" w:wrap="none" w:hAnchor="page" w:x="3114" w:y="11939"/>
        <w:shd w:val="clear" w:color="auto" w:fill="auto"/>
        <w:tabs>
          <w:tab w:val="left" w:leader="underscore" w:pos="3331"/>
        </w:tabs>
      </w:pPr>
      <w:r>
        <w:rPr>
          <w:u w:val="single"/>
        </w:rPr>
        <w:t xml:space="preserve">ZAŘÍZENÍ </w:t>
      </w:r>
      <w:proofErr w:type="gramStart"/>
      <w:r>
        <w:rPr>
          <w:u w:val="single"/>
        </w:rPr>
        <w:t>STAVENIŠTĚ - ZŘÍZENÍ</w:t>
      </w:r>
      <w:proofErr w:type="gramEnd"/>
      <w:r>
        <w:rPr>
          <w:u w:val="single"/>
        </w:rPr>
        <w:t>, PROVOZ, DEMONTÁŽ</w:t>
      </w:r>
      <w:r>
        <w:tab/>
      </w:r>
    </w:p>
    <w:p w14:paraId="51F75502" w14:textId="77777777" w:rsidR="008C6C00" w:rsidRDefault="0032464B">
      <w:pPr>
        <w:pStyle w:val="Zkladntext1"/>
        <w:framePr w:w="3394" w:h="1982" w:wrap="none" w:hAnchor="page" w:x="3114" w:y="11939"/>
        <w:shd w:val="clear" w:color="auto" w:fill="auto"/>
        <w:tabs>
          <w:tab w:val="left" w:leader="underscore" w:pos="3331"/>
        </w:tabs>
      </w:pPr>
      <w:r>
        <w:rPr>
          <w:u w:val="single"/>
        </w:rPr>
        <w:t>Oplocené zařízení staveniště se stavební buňkou a WC.</w:t>
      </w:r>
      <w:r>
        <w:tab/>
      </w:r>
    </w:p>
    <w:p w14:paraId="188511AF" w14:textId="77777777" w:rsidR="008C6C00" w:rsidRDefault="0032464B">
      <w:pPr>
        <w:pStyle w:val="Zkladntext1"/>
        <w:framePr w:w="3394" w:h="1982" w:wrap="none" w:hAnchor="page" w:x="3114" w:y="11939"/>
        <w:shd w:val="clear" w:color="auto" w:fill="auto"/>
      </w:pPr>
      <w:r>
        <w:t>zahrnuje objednatelem povolené náklady na pořízení (event. pronájem), provozování, udržování a likvidaci zhotovitelova zařízení</w:t>
      </w:r>
    </w:p>
    <w:p w14:paraId="440425E4" w14:textId="77777777" w:rsidR="008C6C00" w:rsidRDefault="0032464B">
      <w:pPr>
        <w:pStyle w:val="Zkladntext1"/>
        <w:framePr w:w="3394" w:h="1982" w:wrap="none" w:hAnchor="page" w:x="3114" w:y="11939"/>
        <w:shd w:val="clear" w:color="auto" w:fill="auto"/>
      </w:pPr>
      <w:r>
        <w:t>Oplocené zařízení staveniště se stavební buňkou a WC.</w:t>
      </w:r>
    </w:p>
    <w:p w14:paraId="6E2E61F5" w14:textId="77777777" w:rsidR="008C6C00" w:rsidRDefault="0032464B">
      <w:pPr>
        <w:pStyle w:val="Zkladntext1"/>
        <w:framePr w:w="3394" w:h="1982" w:wrap="none" w:hAnchor="page" w:x="3114" w:y="11939"/>
        <w:shd w:val="clear" w:color="auto" w:fill="auto"/>
      </w:pPr>
      <w:r>
        <w:t>KOMPLETNÍ PRÁCE SOUVISEJÍCÍ SE ZAJIŠTĚNÍM BOZP NA STAVBĚ</w:t>
      </w:r>
    </w:p>
    <w:p w14:paraId="0470F4CF" w14:textId="77777777" w:rsidR="008C6C00" w:rsidRDefault="0032464B">
      <w:pPr>
        <w:pStyle w:val="Zkladntext1"/>
        <w:framePr w:w="3149" w:h="317" w:wrap="none" w:hAnchor="page" w:x="3114" w:y="14027"/>
        <w:shd w:val="clear" w:color="auto" w:fill="auto"/>
      </w:pPr>
      <w:r>
        <w:t>zahrnuje objednatelem povolené náklady na pořízení (event. pronájem), provozování, udržování a likvidaci zhotovitelova zařízení</w:t>
      </w:r>
    </w:p>
    <w:p w14:paraId="7783544B" w14:textId="77777777" w:rsidR="008C6C00" w:rsidRDefault="0032464B">
      <w:pPr>
        <w:spacing w:line="360" w:lineRule="exact"/>
      </w:pPr>
      <w:r>
        <w:rPr>
          <w:noProof/>
        </w:rPr>
        <w:drawing>
          <wp:anchor distT="0" distB="0" distL="0" distR="0" simplePos="0" relativeHeight="62914710" behindDoc="1" locked="0" layoutInCell="1" allowOverlap="1" wp14:anchorId="40B26C6C" wp14:editId="17F632A5">
            <wp:simplePos x="0" y="0"/>
            <wp:positionH relativeFrom="page">
              <wp:posOffset>617855</wp:posOffset>
            </wp:positionH>
            <wp:positionV relativeFrom="margin">
              <wp:posOffset>0</wp:posOffset>
            </wp:positionV>
            <wp:extent cx="219710" cy="225425"/>
            <wp:effectExtent l="0" t="0" r="0" b="0"/>
            <wp:wrapNone/>
            <wp:docPr id="41" name="Shape 41"/>
            <wp:cNvGraphicFramePr/>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16"/>
                    <a:stretch/>
                  </pic:blipFill>
                  <pic:spPr>
                    <a:xfrm>
                      <a:off x="0" y="0"/>
                      <a:ext cx="219710" cy="225425"/>
                    </a:xfrm>
                    <a:prstGeom prst="rect">
                      <a:avLst/>
                    </a:prstGeom>
                  </pic:spPr>
                </pic:pic>
              </a:graphicData>
            </a:graphic>
          </wp:anchor>
        </w:drawing>
      </w:r>
      <w:r>
        <w:rPr>
          <w:noProof/>
        </w:rPr>
        <w:drawing>
          <wp:anchor distT="133985" distB="0" distL="0" distR="0" simplePos="0" relativeHeight="62914711" behindDoc="1" locked="0" layoutInCell="1" allowOverlap="1" wp14:anchorId="5B019B63" wp14:editId="67B30EB0">
            <wp:simplePos x="0" y="0"/>
            <wp:positionH relativeFrom="page">
              <wp:posOffset>633095</wp:posOffset>
            </wp:positionH>
            <wp:positionV relativeFrom="margin">
              <wp:posOffset>597535</wp:posOffset>
            </wp:positionV>
            <wp:extent cx="688975" cy="987425"/>
            <wp:effectExtent l="0" t="0" r="0" b="0"/>
            <wp:wrapNone/>
            <wp:docPr id="43" name="Shape 43"/>
            <wp:cNvGraphicFramePr/>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17"/>
                    <a:stretch/>
                  </pic:blipFill>
                  <pic:spPr>
                    <a:xfrm>
                      <a:off x="0" y="0"/>
                      <a:ext cx="688975" cy="987425"/>
                    </a:xfrm>
                    <a:prstGeom prst="rect">
                      <a:avLst/>
                    </a:prstGeom>
                  </pic:spPr>
                </pic:pic>
              </a:graphicData>
            </a:graphic>
          </wp:anchor>
        </w:drawing>
      </w:r>
      <w:r>
        <w:rPr>
          <w:noProof/>
        </w:rPr>
        <w:drawing>
          <wp:anchor distT="149225" distB="0" distL="0" distR="0" simplePos="0" relativeHeight="62914712" behindDoc="1" locked="0" layoutInCell="1" allowOverlap="1" wp14:anchorId="5B475B17" wp14:editId="5B7E636F">
            <wp:simplePos x="0" y="0"/>
            <wp:positionH relativeFrom="page">
              <wp:posOffset>4199255</wp:posOffset>
            </wp:positionH>
            <wp:positionV relativeFrom="margin">
              <wp:posOffset>612775</wp:posOffset>
            </wp:positionV>
            <wp:extent cx="1176655" cy="956945"/>
            <wp:effectExtent l="0" t="0" r="0" b="0"/>
            <wp:wrapNone/>
            <wp:docPr id="45" name="Shape 45"/>
            <wp:cNvGraphicFramePr/>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18"/>
                    <a:stretch/>
                  </pic:blipFill>
                  <pic:spPr>
                    <a:xfrm>
                      <a:off x="0" y="0"/>
                      <a:ext cx="1176655" cy="956945"/>
                    </a:xfrm>
                    <a:prstGeom prst="rect">
                      <a:avLst/>
                    </a:prstGeom>
                  </pic:spPr>
                </pic:pic>
              </a:graphicData>
            </a:graphic>
          </wp:anchor>
        </w:drawing>
      </w:r>
      <w:r>
        <w:rPr>
          <w:noProof/>
        </w:rPr>
        <w:drawing>
          <wp:anchor distT="8890" distB="0" distL="0" distR="396240" simplePos="0" relativeHeight="62914713" behindDoc="1" locked="0" layoutInCell="1" allowOverlap="1" wp14:anchorId="1AB9909D" wp14:editId="5BED911A">
            <wp:simplePos x="0" y="0"/>
            <wp:positionH relativeFrom="page">
              <wp:posOffset>5195570</wp:posOffset>
            </wp:positionH>
            <wp:positionV relativeFrom="margin">
              <wp:posOffset>231140</wp:posOffset>
            </wp:positionV>
            <wp:extent cx="749935" cy="1341120"/>
            <wp:effectExtent l="0" t="0" r="0" b="0"/>
            <wp:wrapNone/>
            <wp:docPr id="47" name="Shape 47"/>
            <wp:cNvGraphicFramePr/>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19"/>
                    <a:stretch/>
                  </pic:blipFill>
                  <pic:spPr>
                    <a:xfrm>
                      <a:off x="0" y="0"/>
                      <a:ext cx="749935" cy="1341120"/>
                    </a:xfrm>
                    <a:prstGeom prst="rect">
                      <a:avLst/>
                    </a:prstGeom>
                  </pic:spPr>
                </pic:pic>
              </a:graphicData>
            </a:graphic>
          </wp:anchor>
        </w:drawing>
      </w:r>
      <w:r>
        <w:rPr>
          <w:noProof/>
        </w:rPr>
        <w:drawing>
          <wp:anchor distT="149225" distB="0" distL="295910" distR="0" simplePos="0" relativeHeight="62914714" behindDoc="1" locked="0" layoutInCell="1" allowOverlap="1" wp14:anchorId="43E489E2" wp14:editId="318A6B1C">
            <wp:simplePos x="0" y="0"/>
            <wp:positionH relativeFrom="page">
              <wp:posOffset>6195695</wp:posOffset>
            </wp:positionH>
            <wp:positionV relativeFrom="margin">
              <wp:posOffset>612775</wp:posOffset>
            </wp:positionV>
            <wp:extent cx="633730" cy="956945"/>
            <wp:effectExtent l="0" t="0" r="0" b="0"/>
            <wp:wrapNone/>
            <wp:docPr id="49" name="Shape 49"/>
            <wp:cNvGraphicFramePr/>
            <a:graphic xmlns:a="http://schemas.openxmlformats.org/drawingml/2006/main">
              <a:graphicData uri="http://schemas.openxmlformats.org/drawingml/2006/picture">
                <pic:pic xmlns:pic="http://schemas.openxmlformats.org/drawingml/2006/picture">
                  <pic:nvPicPr>
                    <pic:cNvPr id="50" name="Picture box 50"/>
                    <pic:cNvPicPr/>
                  </pic:nvPicPr>
                  <pic:blipFill>
                    <a:blip r:embed="rId20"/>
                    <a:stretch/>
                  </pic:blipFill>
                  <pic:spPr>
                    <a:xfrm>
                      <a:off x="0" y="0"/>
                      <a:ext cx="633730" cy="956945"/>
                    </a:xfrm>
                    <a:prstGeom prst="rect">
                      <a:avLst/>
                    </a:prstGeom>
                  </pic:spPr>
                </pic:pic>
              </a:graphicData>
            </a:graphic>
          </wp:anchor>
        </w:drawing>
      </w:r>
      <w:r>
        <w:rPr>
          <w:noProof/>
        </w:rPr>
        <w:drawing>
          <wp:anchor distT="0" distB="0" distL="0" distR="0" simplePos="0" relativeHeight="62914715" behindDoc="1" locked="0" layoutInCell="1" allowOverlap="1" wp14:anchorId="263BDA01" wp14:editId="6127211E">
            <wp:simplePos x="0" y="0"/>
            <wp:positionH relativeFrom="page">
              <wp:posOffset>633095</wp:posOffset>
            </wp:positionH>
            <wp:positionV relativeFrom="margin">
              <wp:posOffset>7482840</wp:posOffset>
            </wp:positionV>
            <wp:extent cx="688975" cy="42545"/>
            <wp:effectExtent l="0" t="0" r="0" b="0"/>
            <wp:wrapNone/>
            <wp:docPr id="51" name="Shape 51"/>
            <wp:cNvGraphicFramePr/>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21"/>
                    <a:stretch/>
                  </pic:blipFill>
                  <pic:spPr>
                    <a:xfrm>
                      <a:off x="0" y="0"/>
                      <a:ext cx="688975" cy="42545"/>
                    </a:xfrm>
                    <a:prstGeom prst="rect">
                      <a:avLst/>
                    </a:prstGeom>
                  </pic:spPr>
                </pic:pic>
              </a:graphicData>
            </a:graphic>
          </wp:anchor>
        </w:drawing>
      </w:r>
      <w:r>
        <w:rPr>
          <w:noProof/>
        </w:rPr>
        <w:drawing>
          <wp:anchor distT="15240" distB="0" distL="0" distR="0" simplePos="0" relativeHeight="62914716" behindDoc="1" locked="0" layoutInCell="1" allowOverlap="1" wp14:anchorId="352E640D" wp14:editId="4FC10CA1">
            <wp:simplePos x="0" y="0"/>
            <wp:positionH relativeFrom="page">
              <wp:posOffset>648335</wp:posOffset>
            </wp:positionH>
            <wp:positionV relativeFrom="margin">
              <wp:posOffset>8287385</wp:posOffset>
            </wp:positionV>
            <wp:extent cx="1341120" cy="810895"/>
            <wp:effectExtent l="0" t="0" r="0" b="0"/>
            <wp:wrapNone/>
            <wp:docPr id="53" name="Shape 53"/>
            <wp:cNvGraphicFramePr/>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22"/>
                    <a:stretch/>
                  </pic:blipFill>
                  <pic:spPr>
                    <a:xfrm>
                      <a:off x="0" y="0"/>
                      <a:ext cx="1341120" cy="810895"/>
                    </a:xfrm>
                    <a:prstGeom prst="rect">
                      <a:avLst/>
                    </a:prstGeom>
                  </pic:spPr>
                </pic:pic>
              </a:graphicData>
            </a:graphic>
          </wp:anchor>
        </w:drawing>
      </w:r>
      <w:r>
        <w:rPr>
          <w:noProof/>
        </w:rPr>
        <w:drawing>
          <wp:anchor distT="0" distB="0" distL="0" distR="0" simplePos="0" relativeHeight="62914717" behindDoc="1" locked="0" layoutInCell="1" allowOverlap="1" wp14:anchorId="3C0E6863" wp14:editId="0FC76706">
            <wp:simplePos x="0" y="0"/>
            <wp:positionH relativeFrom="page">
              <wp:posOffset>4211320</wp:posOffset>
            </wp:positionH>
            <wp:positionV relativeFrom="margin">
              <wp:posOffset>7498080</wp:posOffset>
            </wp:positionV>
            <wp:extent cx="1182370" cy="12065"/>
            <wp:effectExtent l="0" t="0" r="0" b="0"/>
            <wp:wrapNone/>
            <wp:docPr id="55" name="Shape 55"/>
            <wp:cNvGraphicFramePr/>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23"/>
                    <a:stretch/>
                  </pic:blipFill>
                  <pic:spPr>
                    <a:xfrm>
                      <a:off x="0" y="0"/>
                      <a:ext cx="1182370" cy="12065"/>
                    </a:xfrm>
                    <a:prstGeom prst="rect">
                      <a:avLst/>
                    </a:prstGeom>
                  </pic:spPr>
                </pic:pic>
              </a:graphicData>
            </a:graphic>
          </wp:anchor>
        </w:drawing>
      </w:r>
      <w:r>
        <w:rPr>
          <w:noProof/>
        </w:rPr>
        <w:drawing>
          <wp:anchor distT="15240" distB="0" distL="0" distR="0" simplePos="0" relativeHeight="62914718" behindDoc="1" locked="0" layoutInCell="1" allowOverlap="1" wp14:anchorId="6FC80879" wp14:editId="67FA0C1B">
            <wp:simplePos x="0" y="0"/>
            <wp:positionH relativeFrom="page">
              <wp:posOffset>4199255</wp:posOffset>
            </wp:positionH>
            <wp:positionV relativeFrom="margin">
              <wp:posOffset>8287385</wp:posOffset>
            </wp:positionV>
            <wp:extent cx="2627630" cy="810895"/>
            <wp:effectExtent l="0" t="0" r="0" b="0"/>
            <wp:wrapNone/>
            <wp:docPr id="57" name="Shape 57"/>
            <wp:cNvGraphicFramePr/>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24"/>
                    <a:stretch/>
                  </pic:blipFill>
                  <pic:spPr>
                    <a:xfrm>
                      <a:off x="0" y="0"/>
                      <a:ext cx="2627630" cy="810895"/>
                    </a:xfrm>
                    <a:prstGeom prst="rect">
                      <a:avLst/>
                    </a:prstGeom>
                  </pic:spPr>
                </pic:pic>
              </a:graphicData>
            </a:graphic>
          </wp:anchor>
        </w:drawing>
      </w:r>
    </w:p>
    <w:p w14:paraId="0445CBDE" w14:textId="77777777" w:rsidR="008C6C00" w:rsidRDefault="008C6C00">
      <w:pPr>
        <w:spacing w:line="360" w:lineRule="exact"/>
      </w:pPr>
    </w:p>
    <w:p w14:paraId="04AAB8A0" w14:textId="77777777" w:rsidR="008C6C00" w:rsidRDefault="008C6C00">
      <w:pPr>
        <w:spacing w:line="360" w:lineRule="exact"/>
      </w:pPr>
    </w:p>
    <w:p w14:paraId="247995B6" w14:textId="77777777" w:rsidR="008C6C00" w:rsidRDefault="008C6C00">
      <w:pPr>
        <w:spacing w:line="360" w:lineRule="exact"/>
      </w:pPr>
    </w:p>
    <w:p w14:paraId="67713ACF" w14:textId="77777777" w:rsidR="008C6C00" w:rsidRDefault="008C6C00">
      <w:pPr>
        <w:spacing w:line="360" w:lineRule="exact"/>
      </w:pPr>
    </w:p>
    <w:p w14:paraId="7DEA1347" w14:textId="77777777" w:rsidR="008C6C00" w:rsidRDefault="008C6C00">
      <w:pPr>
        <w:spacing w:line="360" w:lineRule="exact"/>
      </w:pPr>
    </w:p>
    <w:p w14:paraId="17F28335" w14:textId="77777777" w:rsidR="008C6C00" w:rsidRDefault="008C6C00">
      <w:pPr>
        <w:spacing w:line="360" w:lineRule="exact"/>
      </w:pPr>
    </w:p>
    <w:p w14:paraId="4DA037D5" w14:textId="77777777" w:rsidR="008C6C00" w:rsidRDefault="008C6C00">
      <w:pPr>
        <w:spacing w:line="360" w:lineRule="exact"/>
      </w:pPr>
    </w:p>
    <w:p w14:paraId="168ACD55" w14:textId="77777777" w:rsidR="008C6C00" w:rsidRDefault="008C6C00">
      <w:pPr>
        <w:spacing w:line="360" w:lineRule="exact"/>
      </w:pPr>
    </w:p>
    <w:p w14:paraId="65F3FF62" w14:textId="77777777" w:rsidR="008C6C00" w:rsidRDefault="008C6C00">
      <w:pPr>
        <w:spacing w:line="360" w:lineRule="exact"/>
      </w:pPr>
    </w:p>
    <w:p w14:paraId="5C9933B5" w14:textId="77777777" w:rsidR="008C6C00" w:rsidRDefault="008C6C00">
      <w:pPr>
        <w:spacing w:line="360" w:lineRule="exact"/>
      </w:pPr>
    </w:p>
    <w:p w14:paraId="7C61902D" w14:textId="77777777" w:rsidR="008C6C00" w:rsidRDefault="008C6C00">
      <w:pPr>
        <w:spacing w:line="360" w:lineRule="exact"/>
      </w:pPr>
    </w:p>
    <w:p w14:paraId="45E4FDFE" w14:textId="77777777" w:rsidR="008C6C00" w:rsidRDefault="008C6C00">
      <w:pPr>
        <w:spacing w:line="360" w:lineRule="exact"/>
      </w:pPr>
    </w:p>
    <w:p w14:paraId="7CF0C59F" w14:textId="77777777" w:rsidR="008C6C00" w:rsidRDefault="008C6C00">
      <w:pPr>
        <w:spacing w:line="360" w:lineRule="exact"/>
      </w:pPr>
    </w:p>
    <w:p w14:paraId="3BDA687C" w14:textId="77777777" w:rsidR="008C6C00" w:rsidRDefault="008C6C00">
      <w:pPr>
        <w:spacing w:line="360" w:lineRule="exact"/>
      </w:pPr>
    </w:p>
    <w:p w14:paraId="44E74379" w14:textId="77777777" w:rsidR="008C6C00" w:rsidRDefault="008C6C00">
      <w:pPr>
        <w:spacing w:line="360" w:lineRule="exact"/>
      </w:pPr>
    </w:p>
    <w:p w14:paraId="77145E68" w14:textId="77777777" w:rsidR="008C6C00" w:rsidRDefault="008C6C00">
      <w:pPr>
        <w:spacing w:line="360" w:lineRule="exact"/>
      </w:pPr>
    </w:p>
    <w:p w14:paraId="6376B9BC" w14:textId="77777777" w:rsidR="008C6C00" w:rsidRDefault="008C6C00">
      <w:pPr>
        <w:spacing w:line="360" w:lineRule="exact"/>
      </w:pPr>
    </w:p>
    <w:p w14:paraId="5CC0482C" w14:textId="77777777" w:rsidR="008C6C00" w:rsidRDefault="008C6C00">
      <w:pPr>
        <w:spacing w:line="360" w:lineRule="exact"/>
      </w:pPr>
    </w:p>
    <w:p w14:paraId="579DA8E2" w14:textId="77777777" w:rsidR="008C6C00" w:rsidRDefault="008C6C00">
      <w:pPr>
        <w:spacing w:line="360" w:lineRule="exact"/>
      </w:pPr>
    </w:p>
    <w:p w14:paraId="5664CB54" w14:textId="77777777" w:rsidR="008C6C00" w:rsidRDefault="008C6C00">
      <w:pPr>
        <w:spacing w:line="360" w:lineRule="exact"/>
      </w:pPr>
    </w:p>
    <w:p w14:paraId="73D93E90" w14:textId="77777777" w:rsidR="008C6C00" w:rsidRDefault="008C6C00">
      <w:pPr>
        <w:spacing w:line="360" w:lineRule="exact"/>
      </w:pPr>
    </w:p>
    <w:p w14:paraId="70420D7A" w14:textId="77777777" w:rsidR="008C6C00" w:rsidRDefault="008C6C00">
      <w:pPr>
        <w:spacing w:line="360" w:lineRule="exact"/>
      </w:pPr>
    </w:p>
    <w:p w14:paraId="310BE234" w14:textId="77777777" w:rsidR="008C6C00" w:rsidRDefault="008C6C00">
      <w:pPr>
        <w:spacing w:line="360" w:lineRule="exact"/>
      </w:pPr>
    </w:p>
    <w:p w14:paraId="2FF1B97C" w14:textId="77777777" w:rsidR="008C6C00" w:rsidRDefault="008C6C00">
      <w:pPr>
        <w:spacing w:line="360" w:lineRule="exact"/>
      </w:pPr>
    </w:p>
    <w:p w14:paraId="6765A6A8" w14:textId="77777777" w:rsidR="008C6C00" w:rsidRDefault="008C6C00">
      <w:pPr>
        <w:spacing w:line="360" w:lineRule="exact"/>
      </w:pPr>
    </w:p>
    <w:p w14:paraId="41B7685A" w14:textId="77777777" w:rsidR="008C6C00" w:rsidRDefault="008C6C00">
      <w:pPr>
        <w:spacing w:line="360" w:lineRule="exact"/>
      </w:pPr>
    </w:p>
    <w:p w14:paraId="342B1F0F" w14:textId="77777777" w:rsidR="008C6C00" w:rsidRDefault="008C6C00">
      <w:pPr>
        <w:spacing w:line="360" w:lineRule="exact"/>
      </w:pPr>
    </w:p>
    <w:p w14:paraId="75535E88" w14:textId="77777777" w:rsidR="008C6C00" w:rsidRDefault="008C6C00">
      <w:pPr>
        <w:spacing w:line="360" w:lineRule="exact"/>
      </w:pPr>
    </w:p>
    <w:p w14:paraId="1A5E90AD" w14:textId="77777777" w:rsidR="008C6C00" w:rsidRDefault="008C6C00">
      <w:pPr>
        <w:spacing w:line="360" w:lineRule="exact"/>
      </w:pPr>
    </w:p>
    <w:p w14:paraId="38E10DB2" w14:textId="77777777" w:rsidR="008C6C00" w:rsidRDefault="008C6C00">
      <w:pPr>
        <w:spacing w:line="360" w:lineRule="exact"/>
      </w:pPr>
    </w:p>
    <w:p w14:paraId="2CD73F21" w14:textId="77777777" w:rsidR="008C6C00" w:rsidRDefault="008C6C00">
      <w:pPr>
        <w:spacing w:line="360" w:lineRule="exact"/>
      </w:pPr>
    </w:p>
    <w:p w14:paraId="589DAA2E" w14:textId="77777777" w:rsidR="008C6C00" w:rsidRDefault="008C6C00">
      <w:pPr>
        <w:spacing w:line="360" w:lineRule="exact"/>
      </w:pPr>
    </w:p>
    <w:p w14:paraId="339694B5" w14:textId="77777777" w:rsidR="008C6C00" w:rsidRDefault="008C6C00">
      <w:pPr>
        <w:spacing w:line="360" w:lineRule="exact"/>
      </w:pPr>
    </w:p>
    <w:p w14:paraId="32D3B01B" w14:textId="77777777" w:rsidR="008C6C00" w:rsidRDefault="008C6C00">
      <w:pPr>
        <w:spacing w:line="360" w:lineRule="exact"/>
      </w:pPr>
    </w:p>
    <w:p w14:paraId="7E17D92A" w14:textId="77777777" w:rsidR="008C6C00" w:rsidRDefault="008C6C00">
      <w:pPr>
        <w:spacing w:line="360" w:lineRule="exact"/>
      </w:pPr>
    </w:p>
    <w:p w14:paraId="73F32CE5" w14:textId="77777777" w:rsidR="008C6C00" w:rsidRDefault="008C6C00">
      <w:pPr>
        <w:spacing w:line="360" w:lineRule="exact"/>
      </w:pPr>
    </w:p>
    <w:p w14:paraId="530E4B25" w14:textId="77777777" w:rsidR="008C6C00" w:rsidRDefault="008C6C00">
      <w:pPr>
        <w:spacing w:line="360" w:lineRule="exact"/>
      </w:pPr>
    </w:p>
    <w:p w14:paraId="6665B151" w14:textId="77777777" w:rsidR="008C6C00" w:rsidRDefault="008C6C00">
      <w:pPr>
        <w:spacing w:after="661" w:line="1" w:lineRule="exact"/>
      </w:pPr>
    </w:p>
    <w:p w14:paraId="66505953" w14:textId="77777777" w:rsidR="008C6C00" w:rsidRDefault="008C6C00">
      <w:pPr>
        <w:spacing w:line="1" w:lineRule="exact"/>
        <w:sectPr w:rsidR="008C6C00">
          <w:pgSz w:w="11900" w:h="16840"/>
          <w:pgMar w:top="1102" w:right="1141" w:bottom="1102" w:left="973" w:header="674" w:footer="674" w:gutter="0"/>
          <w:cols w:space="720"/>
          <w:noEndnote/>
          <w:docGrid w:linePitch="360"/>
        </w:sectPr>
      </w:pPr>
    </w:p>
    <w:p w14:paraId="337FAA62" w14:textId="77777777" w:rsidR="008C6C00" w:rsidRDefault="0032464B">
      <w:pPr>
        <w:pStyle w:val="Zkladntext30"/>
        <w:framePr w:w="571" w:h="293" w:wrap="none" w:hAnchor="page" w:x="1012" w:y="385"/>
        <w:shd w:val="clear" w:color="auto" w:fill="auto"/>
      </w:pPr>
      <w:r>
        <w:lastRenderedPageBreak/>
        <w:t>Stavba:</w:t>
      </w:r>
    </w:p>
    <w:p w14:paraId="43B8344A" w14:textId="77777777" w:rsidR="008C6C00" w:rsidRDefault="0032464B">
      <w:pPr>
        <w:pStyle w:val="Zkladntext30"/>
        <w:framePr w:w="571" w:h="293" w:wrap="none" w:hAnchor="page" w:x="1012" w:y="385"/>
        <w:shd w:val="clear" w:color="auto" w:fill="auto"/>
      </w:pPr>
      <w:r>
        <w:t>Rozpočet:</w:t>
      </w:r>
    </w:p>
    <w:p w14:paraId="0CBAC7B0" w14:textId="77777777" w:rsidR="008C6C00" w:rsidRDefault="0032464B">
      <w:pPr>
        <w:pStyle w:val="Zkladntext40"/>
        <w:framePr w:w="2482" w:h="629" w:wrap="none" w:hAnchor="page" w:x="2898" w:y="49"/>
        <w:shd w:val="clear" w:color="auto" w:fill="auto"/>
        <w:spacing w:line="324" w:lineRule="auto"/>
        <w:ind w:firstLine="220"/>
      </w:pPr>
      <w:r>
        <w:rPr>
          <w:color w:val="000000"/>
        </w:rPr>
        <w:t>Firma:</w:t>
      </w:r>
    </w:p>
    <w:p w14:paraId="748B6561" w14:textId="77777777" w:rsidR="008C6C00" w:rsidRDefault="0032464B">
      <w:pPr>
        <w:pStyle w:val="Zkladntext50"/>
        <w:framePr w:w="2482" w:h="629" w:wrap="none" w:hAnchor="page" w:x="2898" w:y="49"/>
        <w:shd w:val="clear" w:color="auto" w:fill="auto"/>
        <w:ind w:firstLine="220"/>
        <w:rPr>
          <w:sz w:val="15"/>
          <w:szCs w:val="15"/>
        </w:rPr>
      </w:pPr>
      <w:r>
        <w:rPr>
          <w:b/>
          <w:bCs/>
          <w:sz w:val="15"/>
          <w:szCs w:val="15"/>
        </w:rPr>
        <w:t>Soupis prací objektu</w:t>
      </w:r>
    </w:p>
    <w:p w14:paraId="22BD2E28" w14:textId="77777777" w:rsidR="008C6C00" w:rsidRDefault="0032464B">
      <w:pPr>
        <w:pStyle w:val="Zkladntext30"/>
        <w:framePr w:w="2482" w:h="629" w:wrap="none" w:hAnchor="page" w:x="2898" w:y="49"/>
        <w:shd w:val="clear" w:color="auto" w:fill="auto"/>
        <w:spacing w:line="290" w:lineRule="auto"/>
      </w:pPr>
      <w:r>
        <w:t xml:space="preserve">D.2 II/350 Štoky - </w:t>
      </w:r>
      <w:proofErr w:type="spellStart"/>
      <w:proofErr w:type="gramStart"/>
      <w:r>
        <w:t>křiž.I</w:t>
      </w:r>
      <w:proofErr w:type="spellEnd"/>
      <w:proofErr w:type="gramEnd"/>
      <w:r>
        <w:t xml:space="preserve">/38 </w:t>
      </w:r>
      <w:proofErr w:type="spellStart"/>
      <w:r>
        <w:t>Smilov</w:t>
      </w:r>
      <w:proofErr w:type="spellEnd"/>
      <w:r>
        <w:t xml:space="preserve"> Metrostav </w:t>
      </w:r>
      <w:proofErr w:type="spellStart"/>
      <w:r>
        <w:t>Infra</w:t>
      </w:r>
      <w:proofErr w:type="spellEnd"/>
      <w:r>
        <w:t xml:space="preserve"> 101 silnice km 0,300-0,630</w:t>
      </w:r>
    </w:p>
    <w:p w14:paraId="4EA06802" w14:textId="77777777" w:rsidR="008C6C00" w:rsidRDefault="0032464B">
      <w:pPr>
        <w:pStyle w:val="Zkladntext1"/>
        <w:framePr w:w="216" w:h="163" w:wrap="none" w:hAnchor="page" w:x="8543" w:y="380"/>
        <w:shd w:val="clear" w:color="auto" w:fill="auto"/>
        <w:spacing w:line="240" w:lineRule="auto"/>
        <w:jc w:val="both"/>
      </w:pPr>
      <w:r>
        <w:t>101</w:t>
      </w:r>
    </w:p>
    <w:p w14:paraId="7AC2E665" w14:textId="70A4EF62" w:rsidR="008C6C00" w:rsidRDefault="0032464B">
      <w:pPr>
        <w:pStyle w:val="Zkladntext1"/>
        <w:framePr w:w="941" w:h="211" w:wrap="none" w:hAnchor="page" w:x="9042" w:y="351"/>
        <w:pBdr>
          <w:bottom w:val="single" w:sz="4" w:space="0" w:color="auto"/>
        </w:pBdr>
        <w:shd w:val="clear" w:color="auto" w:fill="auto"/>
        <w:tabs>
          <w:tab w:val="left" w:pos="202"/>
          <w:tab w:val="left" w:pos="864"/>
        </w:tabs>
        <w:spacing w:line="240" w:lineRule="auto"/>
      </w:pPr>
      <w:r>
        <w:t>|</w:t>
      </w:r>
      <w:r>
        <w:tab/>
        <w:t>|</w:t>
      </w:r>
    </w:p>
    <w:p w14:paraId="220DB072" w14:textId="77777777" w:rsidR="008C6C00" w:rsidRDefault="0032464B">
      <w:pPr>
        <w:pStyle w:val="Zkladntext40"/>
        <w:framePr w:w="442" w:h="144" w:wrap="none" w:hAnchor="page" w:x="1238" w:y="731"/>
        <w:pBdr>
          <w:top w:val="single" w:sz="0" w:space="0" w:color="41A5BD"/>
          <w:left w:val="single" w:sz="0" w:space="0" w:color="41A5BD"/>
          <w:bottom w:val="single" w:sz="0" w:space="0" w:color="41A5BD"/>
          <w:right w:val="single" w:sz="0" w:space="0" w:color="41A5BD"/>
        </w:pBdr>
        <w:shd w:val="clear" w:color="auto" w:fill="41A5BD"/>
      </w:pPr>
      <w:proofErr w:type="spellStart"/>
      <w:r>
        <w:rPr>
          <w:color w:val="FFFFFF"/>
        </w:rPr>
        <w:t>Poř</w:t>
      </w:r>
      <w:proofErr w:type="spellEnd"/>
      <w:r>
        <w:rPr>
          <w:color w:val="FFFFFF"/>
        </w:rPr>
        <w:t>. číslo</w:t>
      </w:r>
    </w:p>
    <w:p w14:paraId="0236D3B8" w14:textId="77777777" w:rsidR="008C6C00" w:rsidRDefault="0032464B">
      <w:pPr>
        <w:pStyle w:val="Zkladntext40"/>
        <w:framePr w:w="446" w:h="706" w:wrap="none" w:hAnchor="page" w:x="1972" w:y="678"/>
        <w:pBdr>
          <w:top w:val="single" w:sz="0" w:space="0" w:color="41A5BD"/>
          <w:left w:val="single" w:sz="0" w:space="0" w:color="41A5BD"/>
          <w:bottom w:val="single" w:sz="0" w:space="0" w:color="41A5BD"/>
          <w:right w:val="single" w:sz="0" w:space="0" w:color="41A5BD"/>
        </w:pBdr>
        <w:shd w:val="clear" w:color="auto" w:fill="41A5BD"/>
      </w:pPr>
      <w:r>
        <w:rPr>
          <w:color w:val="FFFFFF"/>
        </w:rPr>
        <w:t>Kód</w:t>
      </w:r>
    </w:p>
    <w:p w14:paraId="0C64E634" w14:textId="77777777" w:rsidR="008C6C00" w:rsidRDefault="0032464B">
      <w:pPr>
        <w:pStyle w:val="Zkladntext40"/>
        <w:framePr w:w="446" w:h="706" w:wrap="none" w:hAnchor="page" w:x="1972" w:y="678"/>
        <w:pBdr>
          <w:top w:val="single" w:sz="0" w:space="0" w:color="41A5BD"/>
          <w:left w:val="single" w:sz="0" w:space="0" w:color="41A5BD"/>
          <w:bottom w:val="single" w:sz="0" w:space="0" w:color="41A5BD"/>
          <w:right w:val="single" w:sz="0" w:space="0" w:color="41A5BD"/>
        </w:pBdr>
        <w:shd w:val="clear" w:color="auto" w:fill="41A5BD"/>
      </w:pPr>
      <w:r>
        <w:rPr>
          <w:color w:val="FFFFFF"/>
        </w:rPr>
        <w:t>položky</w:t>
      </w:r>
    </w:p>
    <w:p w14:paraId="15E020C1" w14:textId="77777777" w:rsidR="008C6C00" w:rsidRDefault="0032464B">
      <w:pPr>
        <w:pStyle w:val="Zkladntext40"/>
        <w:framePr w:w="446" w:h="706" w:wrap="none" w:hAnchor="page" w:x="1972" w:y="678"/>
        <w:pBdr>
          <w:top w:val="single" w:sz="0" w:space="0" w:color="41A5BD"/>
          <w:left w:val="single" w:sz="0" w:space="0" w:color="41A5BD"/>
          <w:bottom w:val="single" w:sz="0" w:space="0" w:color="41A5BD"/>
          <w:right w:val="single" w:sz="0" w:space="0" w:color="41A5BD"/>
        </w:pBdr>
        <w:shd w:val="clear" w:color="auto" w:fill="41A5BD"/>
        <w:ind w:firstLine="140"/>
      </w:pPr>
      <w:r>
        <w:rPr>
          <w:color w:val="FFFFFF"/>
          <w:u w:val="single"/>
        </w:rPr>
        <w:t>2</w:t>
      </w:r>
    </w:p>
    <w:p w14:paraId="525537A3" w14:textId="77777777" w:rsidR="008C6C00" w:rsidRDefault="0032464B">
      <w:pPr>
        <w:pStyle w:val="Zkladntext1"/>
        <w:framePr w:w="446" w:h="706" w:wrap="none" w:hAnchor="page" w:x="1972" w:y="678"/>
        <w:pBdr>
          <w:top w:val="single" w:sz="0" w:space="0" w:color="41A5BD"/>
          <w:left w:val="single" w:sz="0" w:space="0" w:color="41A5BD"/>
          <w:bottom w:val="single" w:sz="0" w:space="0" w:color="41A5BD"/>
          <w:right w:val="single" w:sz="0" w:space="0" w:color="41A5BD"/>
        </w:pBdr>
        <w:shd w:val="clear" w:color="auto" w:fill="41A5BD"/>
        <w:spacing w:line="240" w:lineRule="auto"/>
        <w:ind w:firstLine="340"/>
      </w:pPr>
      <w:r>
        <w:rPr>
          <w:b/>
          <w:bCs/>
        </w:rPr>
        <w:t>0</w:t>
      </w:r>
    </w:p>
    <w:p w14:paraId="2A444743" w14:textId="77777777" w:rsidR="008C6C00" w:rsidRDefault="0032464B">
      <w:pPr>
        <w:pStyle w:val="Zkladntext1"/>
        <w:framePr w:w="446" w:h="706" w:wrap="none" w:hAnchor="page" w:x="1972" w:y="678"/>
        <w:pBdr>
          <w:top w:val="single" w:sz="0" w:space="0" w:color="41A5BD"/>
          <w:left w:val="single" w:sz="0" w:space="0" w:color="41A5BD"/>
          <w:bottom w:val="single" w:sz="0" w:space="0" w:color="41A5BD"/>
          <w:right w:val="single" w:sz="0" w:space="0" w:color="41A5BD"/>
        </w:pBdr>
        <w:shd w:val="clear" w:color="auto" w:fill="41A5BD"/>
        <w:spacing w:line="240" w:lineRule="auto"/>
      </w:pPr>
      <w:r>
        <w:t>014101</w:t>
      </w:r>
    </w:p>
    <w:p w14:paraId="186EABCF" w14:textId="77777777" w:rsidR="008C6C00" w:rsidRDefault="0032464B">
      <w:pPr>
        <w:pStyle w:val="Zkladntext40"/>
        <w:framePr w:w="403" w:h="144" w:wrap="none" w:hAnchor="page" w:x="2567" w:y="731"/>
        <w:pBdr>
          <w:top w:val="single" w:sz="0" w:space="0" w:color="41A5BD"/>
          <w:left w:val="single" w:sz="0" w:space="0" w:color="41A5BD"/>
          <w:bottom w:val="single" w:sz="0" w:space="0" w:color="41A5BD"/>
          <w:right w:val="single" w:sz="0" w:space="0" w:color="41A5BD"/>
        </w:pBdr>
        <w:shd w:val="clear" w:color="auto" w:fill="41A5BD"/>
      </w:pPr>
      <w:r>
        <w:rPr>
          <w:color w:val="FFFFFF"/>
        </w:rPr>
        <w:t>Varianta</w:t>
      </w:r>
    </w:p>
    <w:p w14:paraId="68C1EF33" w14:textId="77777777" w:rsidR="008C6C00" w:rsidRDefault="0032464B">
      <w:pPr>
        <w:pStyle w:val="Zkladntext40"/>
        <w:framePr w:w="682" w:h="154" w:wrap="none" w:hAnchor="page" w:x="4540" w:y="731"/>
        <w:pBdr>
          <w:top w:val="single" w:sz="0" w:space="0" w:color="41A5BD"/>
          <w:left w:val="single" w:sz="0" w:space="0" w:color="41A5BD"/>
          <w:bottom w:val="single" w:sz="0" w:space="0" w:color="41A5BD"/>
          <w:right w:val="single" w:sz="0" w:space="0" w:color="41A5BD"/>
        </w:pBdr>
        <w:shd w:val="clear" w:color="auto" w:fill="41A5BD"/>
      </w:pPr>
      <w:r>
        <w:rPr>
          <w:color w:val="FFFFFF"/>
        </w:rPr>
        <w:t>Název Položky</w:t>
      </w:r>
    </w:p>
    <w:p w14:paraId="730270E9" w14:textId="77777777" w:rsidR="008C6C00" w:rsidRDefault="0032464B">
      <w:pPr>
        <w:pStyle w:val="Zkladntext40"/>
        <w:framePr w:w="178" w:h="144" w:wrap="none" w:hAnchor="page" w:x="6897" w:y="731"/>
        <w:pBdr>
          <w:top w:val="single" w:sz="0" w:space="0" w:color="41A5BD"/>
          <w:left w:val="single" w:sz="0" w:space="0" w:color="41A5BD"/>
          <w:bottom w:val="single" w:sz="0" w:space="0" w:color="41A5BD"/>
          <w:right w:val="single" w:sz="0" w:space="0" w:color="41A5BD"/>
        </w:pBdr>
        <w:shd w:val="clear" w:color="auto" w:fill="41A5BD"/>
      </w:pPr>
      <w:r>
        <w:rPr>
          <w:color w:val="FFFFFF"/>
        </w:rPr>
        <w:t>MJ</w:t>
      </w:r>
    </w:p>
    <w:p w14:paraId="3FB27E60" w14:textId="77777777" w:rsidR="008C6C00" w:rsidRDefault="0032464B">
      <w:pPr>
        <w:pStyle w:val="Zkladntext40"/>
        <w:framePr w:w="422" w:h="144" w:wrap="none" w:hAnchor="page" w:x="7564" w:y="731"/>
        <w:pBdr>
          <w:top w:val="single" w:sz="0" w:space="0" w:color="41A5BD"/>
          <w:left w:val="single" w:sz="0" w:space="0" w:color="41A5BD"/>
          <w:bottom w:val="single" w:sz="0" w:space="0" w:color="41A5BD"/>
          <w:right w:val="single" w:sz="0" w:space="0" w:color="41A5BD"/>
        </w:pBdr>
        <w:shd w:val="clear" w:color="auto" w:fill="41A5BD"/>
      </w:pPr>
      <w:r>
        <w:rPr>
          <w:color w:val="FFFFFF"/>
        </w:rPr>
        <w:t>Množství</w:t>
      </w:r>
    </w:p>
    <w:p w14:paraId="3DA6F9B9" w14:textId="77777777" w:rsidR="008C6C00" w:rsidRDefault="0032464B">
      <w:pPr>
        <w:pStyle w:val="Zkladntext40"/>
        <w:framePr w:w="840" w:h="283" w:wrap="none" w:hAnchor="page" w:x="8380" w:y="659"/>
        <w:pBdr>
          <w:top w:val="single" w:sz="0" w:space="0" w:color="41A5BD"/>
          <w:left w:val="single" w:sz="0" w:space="0" w:color="41A5BD"/>
          <w:bottom w:val="single" w:sz="0" w:space="0" w:color="41A5BD"/>
          <w:right w:val="single" w:sz="0" w:space="0" w:color="41A5BD"/>
        </w:pBdr>
        <w:shd w:val="clear" w:color="auto" w:fill="41A5BD"/>
        <w:spacing w:after="40"/>
        <w:jc w:val="right"/>
      </w:pPr>
      <w:r>
        <w:rPr>
          <w:color w:val="FFFFFF"/>
        </w:rPr>
        <w:t>Cena</w:t>
      </w:r>
    </w:p>
    <w:p w14:paraId="49C707AC" w14:textId="77777777" w:rsidR="008C6C00" w:rsidRDefault="0032464B">
      <w:pPr>
        <w:pStyle w:val="Zkladntext40"/>
        <w:framePr w:w="840" w:h="283" w:wrap="none" w:hAnchor="page" w:x="8380" w:y="659"/>
        <w:pBdr>
          <w:top w:val="single" w:sz="0" w:space="0" w:color="41A5BD"/>
          <w:left w:val="single" w:sz="0" w:space="0" w:color="41A5BD"/>
          <w:bottom w:val="single" w:sz="0" w:space="0" w:color="41A5BD"/>
          <w:right w:val="single" w:sz="0" w:space="0" w:color="41A5BD"/>
        </w:pBdr>
        <w:shd w:val="clear" w:color="auto" w:fill="41A5BD"/>
      </w:pPr>
      <w:r>
        <w:rPr>
          <w:color w:val="FFFFFF"/>
        </w:rPr>
        <w:t>Jednotková</w:t>
      </w:r>
    </w:p>
    <w:p w14:paraId="737E26AD" w14:textId="77777777" w:rsidR="008C6C00" w:rsidRDefault="0032464B">
      <w:pPr>
        <w:pStyle w:val="Zkladntext40"/>
        <w:framePr w:w="370" w:h="278" w:wrap="none" w:hAnchor="page" w:x="9330" w:y="807"/>
        <w:pBdr>
          <w:top w:val="single" w:sz="0" w:space="0" w:color="41A5BD"/>
          <w:left w:val="single" w:sz="0" w:space="0" w:color="41A5BD"/>
          <w:bottom w:val="single" w:sz="0" w:space="0" w:color="41A5BD"/>
          <w:right w:val="single" w:sz="0" w:space="0" w:color="41A5BD"/>
        </w:pBdr>
        <w:shd w:val="clear" w:color="auto" w:fill="41A5BD"/>
      </w:pPr>
      <w:r>
        <w:rPr>
          <w:color w:val="FFFFFF"/>
        </w:rPr>
        <w:t>Celkem</w:t>
      </w:r>
    </w:p>
    <w:p w14:paraId="499EA8D8" w14:textId="77777777" w:rsidR="008C6C00" w:rsidRDefault="0032464B">
      <w:pPr>
        <w:pStyle w:val="Zkladntext40"/>
        <w:framePr w:w="370" w:h="278" w:wrap="none" w:hAnchor="page" w:x="9330" w:y="807"/>
        <w:pBdr>
          <w:top w:val="single" w:sz="0" w:space="0" w:color="41A5BD"/>
          <w:left w:val="single" w:sz="0" w:space="0" w:color="41A5BD"/>
          <w:bottom w:val="single" w:sz="0" w:space="0" w:color="41A5BD"/>
          <w:right w:val="single" w:sz="0" w:space="0" w:color="41A5BD"/>
        </w:pBdr>
        <w:shd w:val="clear" w:color="auto" w:fill="41A5BD"/>
        <w:jc w:val="center"/>
      </w:pPr>
      <w:r>
        <w:rPr>
          <w:color w:val="FFFFFF"/>
        </w:rPr>
        <w:t>8</w:t>
      </w:r>
    </w:p>
    <w:p w14:paraId="66C032D2" w14:textId="77777777" w:rsidR="008C6C00" w:rsidRDefault="0032464B">
      <w:pPr>
        <w:pStyle w:val="Zkladntext40"/>
        <w:framePr w:w="773" w:h="144" w:wrap="none" w:hAnchor="page" w:x="9969" w:y="731"/>
        <w:pBdr>
          <w:top w:val="single" w:sz="0" w:space="0" w:color="41A5BD"/>
          <w:left w:val="single" w:sz="0" w:space="0" w:color="41A5BD"/>
          <w:bottom w:val="single" w:sz="0" w:space="0" w:color="41A5BD"/>
          <w:right w:val="single" w:sz="0" w:space="0" w:color="41A5BD"/>
        </w:pBdr>
        <w:shd w:val="clear" w:color="auto" w:fill="41A5BD"/>
      </w:pPr>
      <w:r>
        <w:rPr>
          <w:color w:val="FFFFFF"/>
        </w:rPr>
        <w:t>Cenová soustava</w:t>
      </w:r>
    </w:p>
    <w:p w14:paraId="766A7FA6" w14:textId="77777777" w:rsidR="008C6C00" w:rsidRDefault="0032464B">
      <w:pPr>
        <w:pStyle w:val="Zkladntext1"/>
        <w:framePr w:w="1426" w:h="302" w:wrap="none" w:hAnchor="page" w:x="3081" w:y="1091"/>
        <w:shd w:val="clear" w:color="auto" w:fill="auto"/>
        <w:spacing w:line="240" w:lineRule="auto"/>
      </w:pPr>
      <w:r>
        <w:rPr>
          <w:b/>
          <w:bCs/>
        </w:rPr>
        <w:t>Všeobecné konstrukce a práce</w:t>
      </w:r>
    </w:p>
    <w:p w14:paraId="6EAFE994" w14:textId="77777777" w:rsidR="008C6C00" w:rsidRDefault="0032464B">
      <w:pPr>
        <w:pStyle w:val="Zkladntext1"/>
        <w:framePr w:w="1426" w:h="302" w:wrap="none" w:hAnchor="page" w:x="3081" w:y="1091"/>
        <w:shd w:val="clear" w:color="auto" w:fill="auto"/>
        <w:spacing w:line="240" w:lineRule="auto"/>
      </w:pPr>
      <w:r>
        <w:t>| POPLATKY ZA SKLÁDKU</w:t>
      </w:r>
    </w:p>
    <w:p w14:paraId="6DA0D0B8" w14:textId="77777777" w:rsidR="008C6C00" w:rsidRDefault="0032464B">
      <w:pPr>
        <w:pStyle w:val="Zkladntext1"/>
        <w:framePr w:w="470" w:h="211" w:wrap="none" w:hAnchor="page" w:x="6902" w:y="1187"/>
        <w:shd w:val="clear" w:color="auto" w:fill="auto"/>
        <w:spacing w:line="240" w:lineRule="auto"/>
      </w:pPr>
      <w:r>
        <w:t>M3 |</w:t>
      </w:r>
    </w:p>
    <w:p w14:paraId="1B3BD031" w14:textId="77777777" w:rsidR="008C6C00" w:rsidRDefault="0032464B">
      <w:pPr>
        <w:pStyle w:val="Titulekobrzku0"/>
        <w:framePr w:w="403" w:h="211" w:wrap="none" w:hAnchor="page" w:x="2049" w:y="8708"/>
        <w:shd w:val="clear" w:color="auto" w:fill="auto"/>
      </w:pPr>
      <w:proofErr w:type="gramStart"/>
      <w:r>
        <w:t>12273A</w:t>
      </w:r>
      <w:proofErr w:type="gramEnd"/>
      <w:r>
        <w:t>|</w:t>
      </w:r>
    </w:p>
    <w:p w14:paraId="60AEB4FA" w14:textId="77777777" w:rsidR="008C6C00" w:rsidRDefault="0032464B">
      <w:pPr>
        <w:pStyle w:val="Titulekobrzku0"/>
        <w:framePr w:w="403" w:h="206" w:wrap="none" w:hAnchor="page" w:x="2049" w:y="13652"/>
        <w:shd w:val="clear" w:color="auto" w:fill="auto"/>
      </w:pPr>
      <w:proofErr w:type="gramStart"/>
      <w:r>
        <w:t>12273B</w:t>
      </w:r>
      <w:proofErr w:type="gramEnd"/>
      <w:r>
        <w:t>|</w:t>
      </w:r>
    </w:p>
    <w:p w14:paraId="2961B81C" w14:textId="77777777" w:rsidR="008C6C00" w:rsidRDefault="0032464B">
      <w:pPr>
        <w:pStyle w:val="Zkladntext1"/>
        <w:framePr w:w="1877" w:h="590" w:wrap="none" w:hAnchor="page" w:x="3119" w:y="7062"/>
        <w:shd w:val="clear" w:color="auto" w:fill="auto"/>
        <w:spacing w:line="266" w:lineRule="auto"/>
      </w:pPr>
      <w:r>
        <w:rPr>
          <w:i/>
          <w:iCs/>
        </w:rPr>
        <w:t>”'</w:t>
      </w:r>
      <w:proofErr w:type="gramStart"/>
      <w:r>
        <w:rPr>
          <w:i/>
          <w:iCs/>
        </w:rPr>
        <w:t>5%</w:t>
      </w:r>
      <w:proofErr w:type="gramEnd"/>
      <w:r>
        <w:rPr>
          <w:i/>
          <w:iCs/>
        </w:rPr>
        <w:t xml:space="preserve"> z délky </w:t>
      </w:r>
      <w:proofErr w:type="gramStart"/>
      <w:r>
        <w:rPr>
          <w:i/>
          <w:iCs/>
        </w:rPr>
        <w:t>630m</w:t>
      </w:r>
      <w:proofErr w:type="gramEnd"/>
      <w:r>
        <w:rPr>
          <w:i/>
          <w:iCs/>
        </w:rPr>
        <w:t xml:space="preserve"> '31,5*1,5*0,2 = 9,45 [A] '</w:t>
      </w:r>
      <w:proofErr w:type="gramStart"/>
      <w:r>
        <w:rPr>
          <w:i/>
          <w:iCs/>
        </w:rPr>
        <w:t>frézování - plocha</w:t>
      </w:r>
      <w:proofErr w:type="gramEnd"/>
      <w:r>
        <w:rPr>
          <w:i/>
          <w:iCs/>
        </w:rPr>
        <w:t xml:space="preserve"> '30*5*0,11 = 16,50 [B] "Mezisoučet 25.950000 = 25,95 [C] " '</w:t>
      </w:r>
      <w:proofErr w:type="spellStart"/>
      <w:r>
        <w:rPr>
          <w:i/>
          <w:iCs/>
        </w:rPr>
        <w:t>Cikem</w:t>
      </w:r>
      <w:proofErr w:type="spellEnd"/>
      <w:r>
        <w:rPr>
          <w:i/>
          <w:iCs/>
        </w:rPr>
        <w:t xml:space="preserve"> "2595 = 25950 [B]</w:t>
      </w:r>
    </w:p>
    <w:p w14:paraId="24E0C31F" w14:textId="77777777" w:rsidR="008C6C00" w:rsidRDefault="0032464B">
      <w:pPr>
        <w:pStyle w:val="Zkladntext1"/>
        <w:framePr w:w="3514" w:h="1013" w:wrap="none" w:hAnchor="page" w:x="3114" w:y="7758"/>
        <w:shd w:val="clear" w:color="auto" w:fill="auto"/>
      </w:pPr>
      <w:r>
        <w:t>Položka zahrnuje:</w:t>
      </w:r>
    </w:p>
    <w:p w14:paraId="5DAA3189" w14:textId="77777777" w:rsidR="008C6C00" w:rsidRDefault="0032464B">
      <w:pPr>
        <w:pStyle w:val="Zkladntext1"/>
        <w:framePr w:w="3514" w:h="1013" w:wrap="none" w:hAnchor="page" w:x="3114" w:y="7758"/>
        <w:shd w:val="clear" w:color="auto" w:fill="auto"/>
      </w:pPr>
      <w:r>
        <w:t>- veškerou manipulaci s vybouranou sutí a s vybouranými hmotami vč. uložení na skládku.</w:t>
      </w:r>
    </w:p>
    <w:p w14:paraId="653B343A" w14:textId="77777777" w:rsidR="008C6C00" w:rsidRDefault="0032464B">
      <w:pPr>
        <w:pStyle w:val="Zkladntext1"/>
        <w:framePr w:w="3514" w:h="1013" w:wrap="none" w:hAnchor="page" w:x="3114" w:y="7758"/>
        <w:shd w:val="clear" w:color="auto" w:fill="auto"/>
      </w:pPr>
      <w:r>
        <w:t>Položka nezahrnuje:</w:t>
      </w:r>
    </w:p>
    <w:p w14:paraId="2B4F7EA5" w14:textId="77777777" w:rsidR="008C6C00" w:rsidRDefault="0032464B">
      <w:pPr>
        <w:pStyle w:val="Zkladntext1"/>
        <w:framePr w:w="3514" w:h="1013" w:wrap="none" w:hAnchor="page" w:x="3114" w:y="7758"/>
        <w:shd w:val="clear" w:color="auto" w:fill="auto"/>
      </w:pPr>
      <w:r>
        <w:t xml:space="preserve">- poplatek za skládku, který se vykazuje v položce 0141** (s výjimkou malého množství bouraného materiálu, kde je možné poplatek zahrnout do jednotkové ceny </w:t>
      </w:r>
      <w:proofErr w:type="gramStart"/>
      <w:r>
        <w:t>bourání - tento</w:t>
      </w:r>
      <w:proofErr w:type="gramEnd"/>
      <w:r>
        <w:t xml:space="preserve"> fakt musí být uveden v doplňujícím textu k položce).</w:t>
      </w:r>
    </w:p>
    <w:p w14:paraId="23BA5729" w14:textId="77777777" w:rsidR="008C6C00" w:rsidRDefault="0032464B">
      <w:pPr>
        <w:pStyle w:val="Zkladntext1"/>
        <w:framePr w:w="3514" w:h="5122" w:wrap="none" w:hAnchor="page" w:x="3114" w:y="8732"/>
        <w:shd w:val="clear" w:color="auto" w:fill="auto"/>
        <w:tabs>
          <w:tab w:val="left" w:leader="underscore" w:pos="3466"/>
        </w:tabs>
      </w:pPr>
      <w:r>
        <w:rPr>
          <w:u w:val="single"/>
        </w:rPr>
        <w:t xml:space="preserve">ODKOPÁVKY A PROKOPÁVKY OBECNÉ TŘ. </w:t>
      </w:r>
      <w:proofErr w:type="gramStart"/>
      <w:r>
        <w:rPr>
          <w:u w:val="single"/>
        </w:rPr>
        <w:t>I - BEZ</w:t>
      </w:r>
      <w:proofErr w:type="gramEnd"/>
      <w:r>
        <w:rPr>
          <w:u w:val="single"/>
        </w:rPr>
        <w:t xml:space="preserve"> DOPRAVY</w:t>
      </w:r>
      <w:r>
        <w:tab/>
      </w:r>
    </w:p>
    <w:p w14:paraId="3EAE83DB" w14:textId="77777777" w:rsidR="008C6C00" w:rsidRDefault="0032464B">
      <w:pPr>
        <w:pStyle w:val="Zkladntext1"/>
        <w:framePr w:w="3514" w:h="5122" w:wrap="none" w:hAnchor="page" w:x="3114" w:y="8732"/>
        <w:shd w:val="clear" w:color="auto" w:fill="auto"/>
      </w:pPr>
      <w:r>
        <w:t>1,</w:t>
      </w:r>
      <w:proofErr w:type="gramStart"/>
      <w:r>
        <w:t>5m - šířka</w:t>
      </w:r>
      <w:proofErr w:type="gramEnd"/>
      <w:r>
        <w:t xml:space="preserve"> horní vrstvy</w:t>
      </w:r>
    </w:p>
    <w:p w14:paraId="480538BB" w14:textId="77777777" w:rsidR="008C6C00" w:rsidRDefault="0032464B">
      <w:pPr>
        <w:pStyle w:val="Zkladntext1"/>
        <w:framePr w:w="3514" w:h="5122" w:wrap="none" w:hAnchor="page" w:x="3114" w:y="8732"/>
        <w:shd w:val="clear" w:color="auto" w:fill="auto"/>
      </w:pPr>
      <w:r>
        <w:t>2,</w:t>
      </w:r>
      <w:proofErr w:type="gramStart"/>
      <w:r>
        <w:t>2m - šířka</w:t>
      </w:r>
      <w:proofErr w:type="gramEnd"/>
      <w:r>
        <w:t xml:space="preserve"> dolní </w:t>
      </w:r>
      <w:proofErr w:type="spellStart"/>
      <w:r>
        <w:t>vstrvy</w:t>
      </w:r>
      <w:proofErr w:type="spellEnd"/>
    </w:p>
    <w:p w14:paraId="0B5E456A" w14:textId="77777777" w:rsidR="008C6C00" w:rsidRDefault="0032464B">
      <w:pPr>
        <w:pStyle w:val="Zkladntext1"/>
        <w:framePr w:w="3514" w:h="5122" w:wrap="none" w:hAnchor="page" w:x="3114" w:y="8732"/>
        <w:shd w:val="clear" w:color="auto" w:fill="auto"/>
      </w:pPr>
      <w:r>
        <w:t xml:space="preserve">0,5m - </w:t>
      </w:r>
      <w:proofErr w:type="spellStart"/>
      <w:r>
        <w:t>tl</w:t>
      </w:r>
      <w:proofErr w:type="spellEnd"/>
      <w:r>
        <w:t>. výkopu</w:t>
      </w:r>
    </w:p>
    <w:p w14:paraId="3A99A111" w14:textId="77777777" w:rsidR="008C6C00" w:rsidRDefault="0032464B">
      <w:pPr>
        <w:pStyle w:val="Zkladntext1"/>
        <w:framePr w:w="3514" w:h="5122" w:wrap="none" w:hAnchor="page" w:x="3114" w:y="8732"/>
        <w:shd w:val="clear" w:color="auto" w:fill="auto"/>
        <w:tabs>
          <w:tab w:val="left" w:leader="underscore" w:pos="3466"/>
        </w:tabs>
      </w:pPr>
      <w:r>
        <w:rPr>
          <w:u w:val="single"/>
        </w:rPr>
        <w:t xml:space="preserve">33m - </w:t>
      </w:r>
      <w:proofErr w:type="gramStart"/>
      <w:r>
        <w:rPr>
          <w:u w:val="single"/>
        </w:rPr>
        <w:t>5%</w:t>
      </w:r>
      <w:proofErr w:type="gramEnd"/>
      <w:r>
        <w:rPr>
          <w:u w:val="single"/>
        </w:rPr>
        <w:t xml:space="preserve"> z </w:t>
      </w:r>
      <w:proofErr w:type="gramStart"/>
      <w:r>
        <w:rPr>
          <w:u w:val="single"/>
        </w:rPr>
        <w:t>660m</w:t>
      </w:r>
      <w:proofErr w:type="gramEnd"/>
      <w:r>
        <w:tab/>
      </w:r>
    </w:p>
    <w:p w14:paraId="32C4CD70" w14:textId="77777777" w:rsidR="008C6C00" w:rsidRDefault="0032464B">
      <w:pPr>
        <w:pStyle w:val="Zkladntext1"/>
        <w:framePr w:w="3514" w:h="5122" w:wrap="none" w:hAnchor="page" w:x="3114" w:y="8732"/>
        <w:shd w:val="clear" w:color="auto" w:fill="auto"/>
      </w:pPr>
      <w:r>
        <w:rPr>
          <w:i/>
          <w:iCs/>
        </w:rPr>
        <w:t>"(1,5+2,</w:t>
      </w:r>
      <w:proofErr w:type="gramStart"/>
      <w:r>
        <w:rPr>
          <w:i/>
          <w:iCs/>
        </w:rPr>
        <w:t>2)/</w:t>
      </w:r>
      <w:proofErr w:type="gramEnd"/>
      <w:r>
        <w:rPr>
          <w:i/>
          <w:iCs/>
        </w:rPr>
        <w:t>2*0,5*33 = 30,53 [A]</w:t>
      </w:r>
      <w:r>
        <w:t xml:space="preserve"> ”Z</w:t>
      </w:r>
    </w:p>
    <w:p w14:paraId="430A075F" w14:textId="77777777" w:rsidR="008C6C00" w:rsidRDefault="0032464B">
      <w:pPr>
        <w:pStyle w:val="Zkladntext1"/>
        <w:framePr w:w="3514" w:h="5122" w:wrap="none" w:hAnchor="page" w:x="3114" w:y="8732"/>
        <w:shd w:val="clear" w:color="auto" w:fill="auto"/>
        <w:spacing w:line="240" w:lineRule="auto"/>
      </w:pPr>
      <w:r>
        <w:rPr>
          <w:i/>
          <w:iCs/>
        </w:rPr>
        <w:t>"Celkem "30,525 = 30,525 [B]</w:t>
      </w:r>
    </w:p>
    <w:p w14:paraId="72C99E80" w14:textId="77777777" w:rsidR="008C6C00" w:rsidRDefault="0032464B">
      <w:pPr>
        <w:pStyle w:val="Zkladntext1"/>
        <w:framePr w:w="3514" w:h="5122" w:wrap="none" w:hAnchor="page" w:x="3114" w:y="8732"/>
        <w:shd w:val="clear" w:color="auto" w:fill="auto"/>
        <w:tabs>
          <w:tab w:val="left" w:leader="dot" w:pos="379"/>
          <w:tab w:val="left" w:leader="dot" w:pos="571"/>
          <w:tab w:val="left" w:leader="dot" w:pos="730"/>
          <w:tab w:val="left" w:leader="dot" w:pos="3461"/>
        </w:tabs>
      </w:pPr>
      <w:proofErr w:type="spellStart"/>
      <w:r>
        <w:t>r</w:t>
      </w:r>
      <w:r>
        <w:rPr>
          <w:vertAlign w:val="superscript"/>
        </w:rPr>
        <w:t>oložka</w:t>
      </w:r>
      <w:proofErr w:type="spellEnd"/>
      <w:r>
        <w:rPr>
          <w:vertAlign w:val="superscript"/>
        </w:rPr>
        <w:t xml:space="preserve"> </w:t>
      </w:r>
      <w:r>
        <w:rPr>
          <w:vertAlign w:val="superscript"/>
        </w:rPr>
        <w:tab/>
      </w:r>
      <w:r>
        <w:tab/>
      </w:r>
      <w:r>
        <w:tab/>
      </w:r>
      <w:r>
        <w:tab/>
      </w:r>
    </w:p>
    <w:p w14:paraId="3BD29048" w14:textId="77777777" w:rsidR="008C6C00" w:rsidRDefault="0032464B">
      <w:pPr>
        <w:pStyle w:val="Zkladntext1"/>
        <w:framePr w:w="3514" w:h="5122" w:wrap="none" w:hAnchor="page" w:x="3114" w:y="8732"/>
        <w:numPr>
          <w:ilvl w:val="0"/>
          <w:numId w:val="19"/>
        </w:numPr>
        <w:shd w:val="clear" w:color="auto" w:fill="auto"/>
        <w:tabs>
          <w:tab w:val="left" w:pos="53"/>
        </w:tabs>
      </w:pPr>
      <w:r>
        <w:t>svislou dopravu, přemístění, přeložení, manipulace s výkopkem</w:t>
      </w:r>
    </w:p>
    <w:p w14:paraId="17F5F6B2" w14:textId="77777777" w:rsidR="008C6C00" w:rsidRDefault="0032464B">
      <w:pPr>
        <w:pStyle w:val="Zkladntext1"/>
        <w:framePr w:w="3514" w:h="5122" w:wrap="none" w:hAnchor="page" w:x="3114" w:y="8732"/>
        <w:numPr>
          <w:ilvl w:val="0"/>
          <w:numId w:val="19"/>
        </w:numPr>
        <w:shd w:val="clear" w:color="auto" w:fill="auto"/>
        <w:tabs>
          <w:tab w:val="left" w:pos="58"/>
        </w:tabs>
      </w:pPr>
      <w:r>
        <w:t>kompletní provedení vykopávky nezapažené i zapažené</w:t>
      </w:r>
    </w:p>
    <w:p w14:paraId="5205CAA7" w14:textId="77777777" w:rsidR="008C6C00" w:rsidRDefault="0032464B">
      <w:pPr>
        <w:pStyle w:val="Zkladntext1"/>
        <w:framePr w:w="3514" w:h="5122" w:wrap="none" w:hAnchor="page" w:x="3114" w:y="8732"/>
        <w:numPr>
          <w:ilvl w:val="0"/>
          <w:numId w:val="19"/>
        </w:numPr>
        <w:shd w:val="clear" w:color="auto" w:fill="auto"/>
        <w:tabs>
          <w:tab w:val="left" w:pos="53"/>
        </w:tabs>
      </w:pPr>
      <w:r>
        <w:t>ošetření výkopiště po celou dobu práce v něm vč. klimatických opatření</w:t>
      </w:r>
    </w:p>
    <w:p w14:paraId="433C4727" w14:textId="77777777" w:rsidR="008C6C00" w:rsidRDefault="0032464B">
      <w:pPr>
        <w:pStyle w:val="Zkladntext1"/>
        <w:framePr w:w="3514" w:h="5122" w:wrap="none" w:hAnchor="page" w:x="3114" w:y="8732"/>
        <w:numPr>
          <w:ilvl w:val="0"/>
          <w:numId w:val="19"/>
        </w:numPr>
        <w:shd w:val="clear" w:color="auto" w:fill="auto"/>
        <w:tabs>
          <w:tab w:val="left" w:pos="53"/>
        </w:tabs>
      </w:pPr>
      <w:r>
        <w:t>ztížení vykopávek v blízkosti podzemního vedení, konstrukcí a objektů vč. jejich dočasného zajištění</w:t>
      </w:r>
    </w:p>
    <w:p w14:paraId="7A827EE0" w14:textId="77777777" w:rsidR="008C6C00" w:rsidRDefault="0032464B">
      <w:pPr>
        <w:pStyle w:val="Zkladntext1"/>
        <w:framePr w:w="3514" w:h="5122" w:wrap="none" w:hAnchor="page" w:x="3114" w:y="8732"/>
        <w:numPr>
          <w:ilvl w:val="0"/>
          <w:numId w:val="19"/>
        </w:numPr>
        <w:shd w:val="clear" w:color="auto" w:fill="auto"/>
        <w:tabs>
          <w:tab w:val="left" w:pos="53"/>
        </w:tabs>
      </w:pPr>
      <w:r>
        <w:t xml:space="preserve">ztížení pod vodou, v okolí výbušnin, ve stísněných prostorech </w:t>
      </w:r>
      <w:proofErr w:type="gramStart"/>
      <w:r>
        <w:t>a pod.</w:t>
      </w:r>
      <w:proofErr w:type="gramEnd"/>
    </w:p>
    <w:p w14:paraId="7B4A6429" w14:textId="77777777" w:rsidR="008C6C00" w:rsidRDefault="0032464B">
      <w:pPr>
        <w:pStyle w:val="Zkladntext1"/>
        <w:framePr w:w="3514" w:h="5122" w:wrap="none" w:hAnchor="page" w:x="3114" w:y="8732"/>
        <w:numPr>
          <w:ilvl w:val="0"/>
          <w:numId w:val="19"/>
        </w:numPr>
        <w:shd w:val="clear" w:color="auto" w:fill="auto"/>
        <w:tabs>
          <w:tab w:val="left" w:pos="58"/>
        </w:tabs>
      </w:pPr>
      <w:r>
        <w:t>příplatek za lepivost</w:t>
      </w:r>
    </w:p>
    <w:p w14:paraId="6FF184C8" w14:textId="77777777" w:rsidR="008C6C00" w:rsidRDefault="0032464B">
      <w:pPr>
        <w:pStyle w:val="Zkladntext1"/>
        <w:framePr w:w="3514" w:h="5122" w:wrap="none" w:hAnchor="page" w:x="3114" w:y="8732"/>
        <w:numPr>
          <w:ilvl w:val="0"/>
          <w:numId w:val="19"/>
        </w:numPr>
        <w:shd w:val="clear" w:color="auto" w:fill="auto"/>
        <w:tabs>
          <w:tab w:val="left" w:pos="43"/>
        </w:tabs>
      </w:pPr>
      <w:r>
        <w:t>těžení po vrstvách, pásech a po jiných nutných částech (figurách)</w:t>
      </w:r>
    </w:p>
    <w:p w14:paraId="1F7FF1A8" w14:textId="77777777" w:rsidR="008C6C00" w:rsidRDefault="0032464B">
      <w:pPr>
        <w:pStyle w:val="Zkladntext1"/>
        <w:framePr w:w="3514" w:h="5122" w:wrap="none" w:hAnchor="page" w:x="3114" w:y="8732"/>
        <w:numPr>
          <w:ilvl w:val="0"/>
          <w:numId w:val="19"/>
        </w:numPr>
        <w:shd w:val="clear" w:color="auto" w:fill="auto"/>
        <w:tabs>
          <w:tab w:val="left" w:pos="53"/>
        </w:tabs>
      </w:pPr>
      <w:r>
        <w:t>čerpání vody vč. čerpacích jímek, potrubí a pohotovostní čerpací soupravy (viz ustanovení k pol. 1151,2)</w:t>
      </w:r>
    </w:p>
    <w:p w14:paraId="0A667D65" w14:textId="77777777" w:rsidR="008C6C00" w:rsidRDefault="0032464B">
      <w:pPr>
        <w:pStyle w:val="Zkladntext1"/>
        <w:framePr w:w="3514" w:h="5122" w:wrap="none" w:hAnchor="page" w:x="3114" w:y="8732"/>
        <w:numPr>
          <w:ilvl w:val="0"/>
          <w:numId w:val="19"/>
        </w:numPr>
        <w:shd w:val="clear" w:color="auto" w:fill="auto"/>
        <w:tabs>
          <w:tab w:val="left" w:pos="58"/>
        </w:tabs>
      </w:pPr>
      <w:r>
        <w:t>potřebné snížení hladiny podzemní vody</w:t>
      </w:r>
    </w:p>
    <w:p w14:paraId="18E54A7C" w14:textId="77777777" w:rsidR="008C6C00" w:rsidRDefault="0032464B">
      <w:pPr>
        <w:pStyle w:val="Zkladntext1"/>
        <w:framePr w:w="3514" w:h="5122" w:wrap="none" w:hAnchor="page" w:x="3114" w:y="8732"/>
        <w:numPr>
          <w:ilvl w:val="0"/>
          <w:numId w:val="19"/>
        </w:numPr>
        <w:shd w:val="clear" w:color="auto" w:fill="auto"/>
        <w:tabs>
          <w:tab w:val="left" w:pos="43"/>
        </w:tabs>
      </w:pPr>
      <w:r>
        <w:t>těžení a rozpojování jednotlivých balvanů</w:t>
      </w:r>
    </w:p>
    <w:p w14:paraId="2F6732C4" w14:textId="77777777" w:rsidR="008C6C00" w:rsidRDefault="0032464B">
      <w:pPr>
        <w:pStyle w:val="Zkladntext1"/>
        <w:framePr w:w="3514" w:h="5122" w:wrap="none" w:hAnchor="page" w:x="3114" w:y="8732"/>
        <w:numPr>
          <w:ilvl w:val="0"/>
          <w:numId w:val="19"/>
        </w:numPr>
        <w:shd w:val="clear" w:color="auto" w:fill="auto"/>
        <w:tabs>
          <w:tab w:val="left" w:pos="48"/>
        </w:tabs>
      </w:pPr>
      <w:r>
        <w:t>vytahování a nošení výkopku</w:t>
      </w:r>
    </w:p>
    <w:p w14:paraId="25135A21" w14:textId="77777777" w:rsidR="008C6C00" w:rsidRDefault="0032464B">
      <w:pPr>
        <w:pStyle w:val="Zkladntext1"/>
        <w:framePr w:w="3514" w:h="5122" w:wrap="none" w:hAnchor="page" w:x="3114" w:y="8732"/>
        <w:numPr>
          <w:ilvl w:val="0"/>
          <w:numId w:val="19"/>
        </w:numPr>
        <w:shd w:val="clear" w:color="auto" w:fill="auto"/>
        <w:tabs>
          <w:tab w:val="left" w:pos="58"/>
        </w:tabs>
      </w:pPr>
      <w:r>
        <w:t xml:space="preserve">svahování a </w:t>
      </w:r>
      <w:proofErr w:type="spellStart"/>
      <w:r>
        <w:t>přesvah</w:t>
      </w:r>
      <w:proofErr w:type="spellEnd"/>
      <w:r>
        <w:t>. svahů do konečného tvaru, výměna hornin v podloží a v pláni znehodnocené klimatickými vlivy</w:t>
      </w:r>
    </w:p>
    <w:p w14:paraId="72755E0E" w14:textId="77777777" w:rsidR="008C6C00" w:rsidRDefault="0032464B">
      <w:pPr>
        <w:pStyle w:val="Zkladntext1"/>
        <w:framePr w:w="3514" w:h="5122" w:wrap="none" w:hAnchor="page" w:x="3114" w:y="8732"/>
        <w:numPr>
          <w:ilvl w:val="0"/>
          <w:numId w:val="19"/>
        </w:numPr>
        <w:shd w:val="clear" w:color="auto" w:fill="auto"/>
        <w:tabs>
          <w:tab w:val="left" w:pos="58"/>
        </w:tabs>
      </w:pPr>
      <w:r>
        <w:t xml:space="preserve">ruční vykopávky, odstranění kořenů a </w:t>
      </w:r>
      <w:proofErr w:type="spellStart"/>
      <w:r>
        <w:t>napadávek</w:t>
      </w:r>
      <w:proofErr w:type="spellEnd"/>
    </w:p>
    <w:p w14:paraId="1BA63686" w14:textId="77777777" w:rsidR="008C6C00" w:rsidRDefault="0032464B">
      <w:pPr>
        <w:pStyle w:val="Zkladntext1"/>
        <w:framePr w:w="3514" w:h="5122" w:wrap="none" w:hAnchor="page" w:x="3114" w:y="8732"/>
        <w:numPr>
          <w:ilvl w:val="0"/>
          <w:numId w:val="19"/>
        </w:numPr>
        <w:shd w:val="clear" w:color="auto" w:fill="auto"/>
        <w:tabs>
          <w:tab w:val="left" w:pos="62"/>
        </w:tabs>
      </w:pPr>
      <w:r>
        <w:t>pažení, vzepření a rozepření vč. přepažování (vyjma pažení záporového a štětových stěn)</w:t>
      </w:r>
    </w:p>
    <w:p w14:paraId="52867AD6" w14:textId="77777777" w:rsidR="008C6C00" w:rsidRDefault="0032464B">
      <w:pPr>
        <w:pStyle w:val="Zkladntext1"/>
        <w:framePr w:w="3514" w:h="5122" w:wrap="none" w:hAnchor="page" w:x="3114" w:y="8732"/>
        <w:numPr>
          <w:ilvl w:val="0"/>
          <w:numId w:val="19"/>
        </w:numPr>
        <w:shd w:val="clear" w:color="auto" w:fill="auto"/>
        <w:tabs>
          <w:tab w:val="left" w:pos="48"/>
        </w:tabs>
      </w:pPr>
      <w:r>
        <w:t>úpravu, ochranu a očištění dna, základové spáry, stěn a svahů</w:t>
      </w:r>
    </w:p>
    <w:p w14:paraId="0C233A83" w14:textId="77777777" w:rsidR="008C6C00" w:rsidRDefault="0032464B">
      <w:pPr>
        <w:pStyle w:val="Zkladntext1"/>
        <w:framePr w:w="3514" w:h="5122" w:wrap="none" w:hAnchor="page" w:x="3114" w:y="8732"/>
        <w:numPr>
          <w:ilvl w:val="0"/>
          <w:numId w:val="19"/>
        </w:numPr>
        <w:shd w:val="clear" w:color="auto" w:fill="auto"/>
        <w:tabs>
          <w:tab w:val="left" w:pos="53"/>
        </w:tabs>
      </w:pPr>
      <w:r>
        <w:t>zhutnění podloží, případně i svahů vč. svahování</w:t>
      </w:r>
    </w:p>
    <w:p w14:paraId="3E88741B" w14:textId="77777777" w:rsidR="008C6C00" w:rsidRDefault="0032464B">
      <w:pPr>
        <w:pStyle w:val="Zkladntext1"/>
        <w:framePr w:w="3514" w:h="5122" w:wrap="none" w:hAnchor="page" w:x="3114" w:y="8732"/>
        <w:numPr>
          <w:ilvl w:val="0"/>
          <w:numId w:val="19"/>
        </w:numPr>
        <w:shd w:val="clear" w:color="auto" w:fill="auto"/>
        <w:tabs>
          <w:tab w:val="left" w:pos="53"/>
        </w:tabs>
      </w:pPr>
      <w:r>
        <w:t>zřízení stupňů v podloží a lavic na svazích, není-li pro tyto práce zřízena samostatná položka</w:t>
      </w:r>
    </w:p>
    <w:p w14:paraId="13DAF259" w14:textId="77777777" w:rsidR="008C6C00" w:rsidRDefault="0032464B">
      <w:pPr>
        <w:pStyle w:val="Zkladntext1"/>
        <w:framePr w:w="3514" w:h="5122" w:wrap="none" w:hAnchor="page" w:x="3114" w:y="8732"/>
        <w:numPr>
          <w:ilvl w:val="0"/>
          <w:numId w:val="19"/>
        </w:numPr>
        <w:shd w:val="clear" w:color="auto" w:fill="auto"/>
        <w:tabs>
          <w:tab w:val="left" w:pos="58"/>
        </w:tabs>
      </w:pPr>
      <w:r>
        <w:t>udržování výkopiště a jeho ochrana proti vodě</w:t>
      </w:r>
    </w:p>
    <w:p w14:paraId="518FFF32" w14:textId="77777777" w:rsidR="008C6C00" w:rsidRDefault="0032464B">
      <w:pPr>
        <w:pStyle w:val="Zkladntext1"/>
        <w:framePr w:w="3514" w:h="5122" w:wrap="none" w:hAnchor="page" w:x="3114" w:y="8732"/>
        <w:numPr>
          <w:ilvl w:val="0"/>
          <w:numId w:val="19"/>
        </w:numPr>
        <w:shd w:val="clear" w:color="auto" w:fill="auto"/>
        <w:tabs>
          <w:tab w:val="left" w:pos="53"/>
        </w:tabs>
      </w:pPr>
      <w:r>
        <w:t>odvedení nebo obvedení vody v okolí výkopiště a ve výkopišti</w:t>
      </w:r>
    </w:p>
    <w:p w14:paraId="1C3E0A37" w14:textId="77777777" w:rsidR="008C6C00" w:rsidRDefault="0032464B">
      <w:pPr>
        <w:pStyle w:val="Zkladntext1"/>
        <w:framePr w:w="3514" w:h="5122" w:wrap="none" w:hAnchor="page" w:x="3114" w:y="8732"/>
        <w:numPr>
          <w:ilvl w:val="0"/>
          <w:numId w:val="19"/>
        </w:numPr>
        <w:shd w:val="clear" w:color="auto" w:fill="auto"/>
        <w:tabs>
          <w:tab w:val="left" w:pos="43"/>
        </w:tabs>
      </w:pPr>
      <w:r>
        <w:t>třídění výkopku</w:t>
      </w:r>
    </w:p>
    <w:p w14:paraId="131AACC9" w14:textId="77777777" w:rsidR="008C6C00" w:rsidRDefault="0032464B">
      <w:pPr>
        <w:pStyle w:val="Zkladntext1"/>
        <w:framePr w:w="3514" w:h="5122" w:wrap="none" w:hAnchor="page" w:x="3114" w:y="8732"/>
        <w:numPr>
          <w:ilvl w:val="0"/>
          <w:numId w:val="19"/>
        </w:numPr>
        <w:shd w:val="clear" w:color="auto" w:fill="auto"/>
        <w:tabs>
          <w:tab w:val="left" w:pos="48"/>
        </w:tabs>
      </w:pPr>
      <w:r>
        <w:t xml:space="preserve">veškeré pomocné konstrukce umožňující provedení vykopávky (příjezdy, sjezdy, nájezdy, lešení, podpěr. </w:t>
      </w:r>
      <w:proofErr w:type="spellStart"/>
      <w:r>
        <w:t>konstr</w:t>
      </w:r>
      <w:proofErr w:type="spellEnd"/>
      <w:r>
        <w:t xml:space="preserve">., přemostění, zpevněné plochy, zakrytí </w:t>
      </w:r>
      <w:proofErr w:type="gramStart"/>
      <w:r>
        <w:t>a pod.</w:t>
      </w:r>
      <w:proofErr w:type="gramEnd"/>
      <w:r>
        <w:t>) Položka nezahrnuje:</w:t>
      </w:r>
    </w:p>
    <w:p w14:paraId="01635578" w14:textId="77777777" w:rsidR="008C6C00" w:rsidRDefault="0032464B">
      <w:pPr>
        <w:pStyle w:val="Zkladntext1"/>
        <w:framePr w:w="3514" w:h="5122" w:wrap="none" w:hAnchor="page" w:x="3114" w:y="8732"/>
        <w:shd w:val="clear" w:color="auto" w:fill="auto"/>
      </w:pPr>
      <w:r>
        <w:t xml:space="preserve">ODKOPÁVKY A PROKOPÁVKY OBECNÉ TŘ. </w:t>
      </w:r>
      <w:proofErr w:type="gramStart"/>
      <w:r>
        <w:t>I - DOPRAVA</w:t>
      </w:r>
      <w:proofErr w:type="gramEnd"/>
    </w:p>
    <w:p w14:paraId="5AD283C8" w14:textId="77777777" w:rsidR="008C6C00" w:rsidRDefault="0032464B">
      <w:pPr>
        <w:pStyle w:val="Titulekobrzku0"/>
        <w:framePr w:w="379" w:h="206" w:wrap="none" w:hAnchor="page" w:x="6830" w:y="13652"/>
        <w:shd w:val="clear" w:color="auto" w:fill="auto"/>
      </w:pPr>
      <w:r>
        <w:t>M3KM</w:t>
      </w:r>
    </w:p>
    <w:p w14:paraId="5916696C" w14:textId="77777777" w:rsidR="008C6C00" w:rsidRDefault="0032464B">
      <w:pPr>
        <w:pStyle w:val="Zkladntext1"/>
        <w:framePr w:w="2683" w:h="312" w:wrap="none" w:hAnchor="page" w:x="3124" w:y="13955"/>
        <w:shd w:val="clear" w:color="auto" w:fill="auto"/>
        <w:spacing w:line="240" w:lineRule="auto"/>
      </w:pPr>
      <w:r>
        <w:rPr>
          <w:i/>
          <w:iCs/>
        </w:rPr>
        <w:t>"'plocha '(0,7*30,525*</w:t>
      </w:r>
      <w:proofErr w:type="gramStart"/>
      <w:r>
        <w:rPr>
          <w:i/>
          <w:iCs/>
        </w:rPr>
        <w:t>20)+(</w:t>
      </w:r>
      <w:proofErr w:type="gramEnd"/>
      <w:r>
        <w:rPr>
          <w:i/>
          <w:iCs/>
        </w:rPr>
        <w:t>0,3*</w:t>
      </w:r>
      <w:proofErr w:type="gramStart"/>
      <w:r>
        <w:rPr>
          <w:i/>
          <w:iCs/>
        </w:rPr>
        <w:t>30,525)*</w:t>
      </w:r>
      <w:proofErr w:type="gramEnd"/>
      <w:r>
        <w:rPr>
          <w:i/>
          <w:iCs/>
        </w:rPr>
        <w:t>(5+5) = 518,93 [A] ”</w:t>
      </w:r>
    </w:p>
    <w:p w14:paraId="4BD72A67" w14:textId="77777777" w:rsidR="008C6C00" w:rsidRDefault="0032464B">
      <w:pPr>
        <w:pStyle w:val="Zkladntext1"/>
        <w:framePr w:w="2683" w:h="312" w:wrap="none" w:hAnchor="page" w:x="3124" w:y="13955"/>
        <w:shd w:val="clear" w:color="auto" w:fill="auto"/>
        <w:spacing w:line="240" w:lineRule="auto"/>
      </w:pPr>
      <w:r>
        <w:rPr>
          <w:i/>
          <w:iCs/>
        </w:rPr>
        <w:t>'</w:t>
      </w:r>
      <w:proofErr w:type="spellStart"/>
      <w:r>
        <w:rPr>
          <w:i/>
          <w:iCs/>
        </w:rPr>
        <w:t>Cikem</w:t>
      </w:r>
      <w:proofErr w:type="spellEnd"/>
      <w:r>
        <w:rPr>
          <w:i/>
          <w:iCs/>
        </w:rPr>
        <w:t xml:space="preserve"> ”518925 = 51£925 [B]</w:t>
      </w:r>
    </w:p>
    <w:p w14:paraId="188286EA" w14:textId="77777777" w:rsidR="008C6C00" w:rsidRDefault="0032464B">
      <w:pPr>
        <w:spacing w:line="360" w:lineRule="exact"/>
      </w:pPr>
      <w:r>
        <w:rPr>
          <w:noProof/>
        </w:rPr>
        <w:drawing>
          <wp:anchor distT="0" distB="0" distL="0" distR="0" simplePos="0" relativeHeight="62914719" behindDoc="1" locked="0" layoutInCell="1" allowOverlap="1" wp14:anchorId="7EAF5546" wp14:editId="27676D18">
            <wp:simplePos x="0" y="0"/>
            <wp:positionH relativeFrom="page">
              <wp:posOffset>617855</wp:posOffset>
            </wp:positionH>
            <wp:positionV relativeFrom="margin">
              <wp:posOffset>0</wp:posOffset>
            </wp:positionV>
            <wp:extent cx="219710" cy="225425"/>
            <wp:effectExtent l="0" t="0" r="0" b="0"/>
            <wp:wrapNone/>
            <wp:docPr id="59" name="Shape 59"/>
            <wp:cNvGraphicFramePr/>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16"/>
                    <a:stretch/>
                  </pic:blipFill>
                  <pic:spPr>
                    <a:xfrm>
                      <a:off x="0" y="0"/>
                      <a:ext cx="219710" cy="225425"/>
                    </a:xfrm>
                    <a:prstGeom prst="rect">
                      <a:avLst/>
                    </a:prstGeom>
                  </pic:spPr>
                </pic:pic>
              </a:graphicData>
            </a:graphic>
          </wp:anchor>
        </w:drawing>
      </w:r>
      <w:r>
        <w:rPr>
          <w:noProof/>
        </w:rPr>
        <w:drawing>
          <wp:anchor distT="0" distB="0" distL="0" distR="0" simplePos="0" relativeHeight="62914720" behindDoc="1" locked="0" layoutInCell="1" allowOverlap="1" wp14:anchorId="45D10590" wp14:editId="7ECF48F7">
            <wp:simplePos x="0" y="0"/>
            <wp:positionH relativeFrom="page">
              <wp:posOffset>641985</wp:posOffset>
            </wp:positionH>
            <wp:positionV relativeFrom="margin">
              <wp:posOffset>948055</wp:posOffset>
            </wp:positionV>
            <wp:extent cx="6193790" cy="3456305"/>
            <wp:effectExtent l="0" t="0" r="0" b="0"/>
            <wp:wrapNone/>
            <wp:docPr id="61" name="Shape 61"/>
            <wp:cNvGraphicFramePr/>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25"/>
                    <a:stretch/>
                  </pic:blipFill>
                  <pic:spPr>
                    <a:xfrm>
                      <a:off x="0" y="0"/>
                      <a:ext cx="6193790" cy="3456305"/>
                    </a:xfrm>
                    <a:prstGeom prst="rect">
                      <a:avLst/>
                    </a:prstGeom>
                  </pic:spPr>
                </pic:pic>
              </a:graphicData>
            </a:graphic>
          </wp:anchor>
        </w:drawing>
      </w:r>
      <w:r>
        <w:rPr>
          <w:noProof/>
        </w:rPr>
        <w:drawing>
          <wp:anchor distT="0" distB="0" distL="0" distR="0" simplePos="0" relativeHeight="62914721" behindDoc="1" locked="0" layoutInCell="1" allowOverlap="1" wp14:anchorId="712F1BE5" wp14:editId="374E1D3F">
            <wp:simplePos x="0" y="0"/>
            <wp:positionH relativeFrom="page">
              <wp:posOffset>1507490</wp:posOffset>
            </wp:positionH>
            <wp:positionV relativeFrom="margin">
              <wp:posOffset>4385945</wp:posOffset>
            </wp:positionV>
            <wp:extent cx="487680" cy="42545"/>
            <wp:effectExtent l="0" t="0" r="0" b="0"/>
            <wp:wrapNone/>
            <wp:docPr id="63"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26"/>
                    <a:stretch/>
                  </pic:blipFill>
                  <pic:spPr>
                    <a:xfrm>
                      <a:off x="0" y="0"/>
                      <a:ext cx="487680" cy="42545"/>
                    </a:xfrm>
                    <a:prstGeom prst="rect">
                      <a:avLst/>
                    </a:prstGeom>
                  </pic:spPr>
                </pic:pic>
              </a:graphicData>
            </a:graphic>
          </wp:anchor>
        </w:drawing>
      </w:r>
      <w:r>
        <w:rPr>
          <w:noProof/>
        </w:rPr>
        <w:drawing>
          <wp:anchor distT="0" distB="0" distL="0" distR="0" simplePos="0" relativeHeight="62914722" behindDoc="1" locked="0" layoutInCell="1" allowOverlap="1" wp14:anchorId="4AC4D9DF" wp14:editId="7CE70DA2">
            <wp:simplePos x="0" y="0"/>
            <wp:positionH relativeFrom="page">
              <wp:posOffset>648335</wp:posOffset>
            </wp:positionH>
            <wp:positionV relativeFrom="margin">
              <wp:posOffset>4401185</wp:posOffset>
            </wp:positionV>
            <wp:extent cx="1341120" cy="4486910"/>
            <wp:effectExtent l="0" t="0" r="0" b="0"/>
            <wp:wrapNone/>
            <wp:docPr id="65" name="Shape 65"/>
            <wp:cNvGraphicFramePr/>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27"/>
                    <a:stretch/>
                  </pic:blipFill>
                  <pic:spPr>
                    <a:xfrm>
                      <a:off x="0" y="0"/>
                      <a:ext cx="1341120" cy="4486910"/>
                    </a:xfrm>
                    <a:prstGeom prst="rect">
                      <a:avLst/>
                    </a:prstGeom>
                  </pic:spPr>
                </pic:pic>
              </a:graphicData>
            </a:graphic>
          </wp:anchor>
        </w:drawing>
      </w:r>
      <w:r>
        <w:rPr>
          <w:noProof/>
        </w:rPr>
        <w:drawing>
          <wp:anchor distT="0" distB="12065" distL="0" distR="0" simplePos="0" relativeHeight="62914723" behindDoc="1" locked="0" layoutInCell="1" allowOverlap="1" wp14:anchorId="470306F2" wp14:editId="5A2E5EEF">
            <wp:simplePos x="0" y="0"/>
            <wp:positionH relativeFrom="page">
              <wp:posOffset>4211320</wp:posOffset>
            </wp:positionH>
            <wp:positionV relativeFrom="margin">
              <wp:posOffset>4401185</wp:posOffset>
            </wp:positionV>
            <wp:extent cx="2614930" cy="4389120"/>
            <wp:effectExtent l="0" t="0" r="0" b="0"/>
            <wp:wrapNone/>
            <wp:docPr id="67" name="Shape 67"/>
            <wp:cNvGraphicFramePr/>
            <a:graphic xmlns:a="http://schemas.openxmlformats.org/drawingml/2006/main">
              <a:graphicData uri="http://schemas.openxmlformats.org/drawingml/2006/picture">
                <pic:pic xmlns:pic="http://schemas.openxmlformats.org/drawingml/2006/picture">
                  <pic:nvPicPr>
                    <pic:cNvPr id="68" name="Picture box 68"/>
                    <pic:cNvPicPr/>
                  </pic:nvPicPr>
                  <pic:blipFill>
                    <a:blip r:embed="rId28"/>
                    <a:stretch/>
                  </pic:blipFill>
                  <pic:spPr>
                    <a:xfrm>
                      <a:off x="0" y="0"/>
                      <a:ext cx="2614930" cy="4389120"/>
                    </a:xfrm>
                    <a:prstGeom prst="rect">
                      <a:avLst/>
                    </a:prstGeom>
                  </pic:spPr>
                </pic:pic>
              </a:graphicData>
            </a:graphic>
          </wp:anchor>
        </w:drawing>
      </w:r>
    </w:p>
    <w:p w14:paraId="627E7C26" w14:textId="77777777" w:rsidR="008C6C00" w:rsidRDefault="008C6C00">
      <w:pPr>
        <w:spacing w:line="360" w:lineRule="exact"/>
      </w:pPr>
    </w:p>
    <w:p w14:paraId="296DA00A" w14:textId="77777777" w:rsidR="008C6C00" w:rsidRDefault="008C6C00">
      <w:pPr>
        <w:spacing w:line="360" w:lineRule="exact"/>
      </w:pPr>
    </w:p>
    <w:p w14:paraId="6DA15820" w14:textId="77777777" w:rsidR="008C6C00" w:rsidRDefault="008C6C00">
      <w:pPr>
        <w:spacing w:line="360" w:lineRule="exact"/>
      </w:pPr>
    </w:p>
    <w:p w14:paraId="61BEC22D" w14:textId="77777777" w:rsidR="008C6C00" w:rsidRDefault="008C6C00">
      <w:pPr>
        <w:spacing w:line="360" w:lineRule="exact"/>
      </w:pPr>
    </w:p>
    <w:p w14:paraId="6E2C309B" w14:textId="77777777" w:rsidR="008C6C00" w:rsidRDefault="008C6C00">
      <w:pPr>
        <w:spacing w:line="360" w:lineRule="exact"/>
      </w:pPr>
    </w:p>
    <w:p w14:paraId="3051989B" w14:textId="77777777" w:rsidR="008C6C00" w:rsidRDefault="008C6C00">
      <w:pPr>
        <w:spacing w:line="360" w:lineRule="exact"/>
      </w:pPr>
    </w:p>
    <w:p w14:paraId="4558342C" w14:textId="77777777" w:rsidR="008C6C00" w:rsidRDefault="008C6C00">
      <w:pPr>
        <w:spacing w:line="360" w:lineRule="exact"/>
      </w:pPr>
    </w:p>
    <w:p w14:paraId="63D648DC" w14:textId="77777777" w:rsidR="008C6C00" w:rsidRDefault="008C6C00">
      <w:pPr>
        <w:spacing w:line="360" w:lineRule="exact"/>
      </w:pPr>
    </w:p>
    <w:p w14:paraId="2EB607B3" w14:textId="77777777" w:rsidR="008C6C00" w:rsidRDefault="008C6C00">
      <w:pPr>
        <w:spacing w:line="360" w:lineRule="exact"/>
      </w:pPr>
    </w:p>
    <w:p w14:paraId="18522776" w14:textId="02807CBD" w:rsidR="008C6C00" w:rsidRDefault="00390E85" w:rsidP="00390E85">
      <w:pPr>
        <w:tabs>
          <w:tab w:val="left" w:pos="8416"/>
        </w:tabs>
        <w:spacing w:line="360" w:lineRule="exact"/>
      </w:pPr>
      <w:r>
        <w:tab/>
      </w:r>
    </w:p>
    <w:p w14:paraId="22C08DA5" w14:textId="77777777" w:rsidR="008C6C00" w:rsidRDefault="008C6C00">
      <w:pPr>
        <w:spacing w:line="360" w:lineRule="exact"/>
      </w:pPr>
    </w:p>
    <w:p w14:paraId="5006BA1F" w14:textId="77777777" w:rsidR="008C6C00" w:rsidRDefault="008C6C00">
      <w:pPr>
        <w:spacing w:line="360" w:lineRule="exact"/>
      </w:pPr>
    </w:p>
    <w:p w14:paraId="2D1F2688" w14:textId="77777777" w:rsidR="008C6C00" w:rsidRDefault="008C6C00">
      <w:pPr>
        <w:spacing w:line="360" w:lineRule="exact"/>
      </w:pPr>
    </w:p>
    <w:p w14:paraId="1F15FF22" w14:textId="77777777" w:rsidR="008C6C00" w:rsidRDefault="008C6C00">
      <w:pPr>
        <w:spacing w:line="360" w:lineRule="exact"/>
      </w:pPr>
    </w:p>
    <w:p w14:paraId="29E97905" w14:textId="77777777" w:rsidR="008C6C00" w:rsidRDefault="008C6C00">
      <w:pPr>
        <w:spacing w:line="360" w:lineRule="exact"/>
      </w:pPr>
    </w:p>
    <w:p w14:paraId="7CD47B19" w14:textId="77777777" w:rsidR="008C6C00" w:rsidRDefault="008C6C00">
      <w:pPr>
        <w:spacing w:line="360" w:lineRule="exact"/>
      </w:pPr>
    </w:p>
    <w:p w14:paraId="7E835674" w14:textId="77777777" w:rsidR="008C6C00" w:rsidRDefault="008C6C00">
      <w:pPr>
        <w:spacing w:line="360" w:lineRule="exact"/>
      </w:pPr>
    </w:p>
    <w:p w14:paraId="0F98A165" w14:textId="77777777" w:rsidR="008C6C00" w:rsidRDefault="008C6C00">
      <w:pPr>
        <w:spacing w:line="360" w:lineRule="exact"/>
      </w:pPr>
    </w:p>
    <w:p w14:paraId="6D745FE7" w14:textId="77777777" w:rsidR="008C6C00" w:rsidRDefault="008C6C00">
      <w:pPr>
        <w:spacing w:line="360" w:lineRule="exact"/>
      </w:pPr>
    </w:p>
    <w:p w14:paraId="2490144F" w14:textId="77777777" w:rsidR="008C6C00" w:rsidRDefault="008C6C00">
      <w:pPr>
        <w:spacing w:line="360" w:lineRule="exact"/>
      </w:pPr>
    </w:p>
    <w:p w14:paraId="4667EA0C" w14:textId="77777777" w:rsidR="008C6C00" w:rsidRDefault="008C6C00">
      <w:pPr>
        <w:spacing w:line="360" w:lineRule="exact"/>
      </w:pPr>
    </w:p>
    <w:p w14:paraId="1B8AB5EA" w14:textId="77777777" w:rsidR="008C6C00" w:rsidRDefault="008C6C00">
      <w:pPr>
        <w:spacing w:line="360" w:lineRule="exact"/>
      </w:pPr>
    </w:p>
    <w:p w14:paraId="33718689" w14:textId="77777777" w:rsidR="008C6C00" w:rsidRDefault="008C6C00">
      <w:pPr>
        <w:spacing w:line="360" w:lineRule="exact"/>
      </w:pPr>
    </w:p>
    <w:p w14:paraId="2542F5E9" w14:textId="77777777" w:rsidR="008C6C00" w:rsidRDefault="008C6C00">
      <w:pPr>
        <w:spacing w:line="360" w:lineRule="exact"/>
      </w:pPr>
    </w:p>
    <w:p w14:paraId="14E0B1B5" w14:textId="77777777" w:rsidR="008C6C00" w:rsidRDefault="008C6C00">
      <w:pPr>
        <w:spacing w:line="360" w:lineRule="exact"/>
      </w:pPr>
    </w:p>
    <w:p w14:paraId="0B0E19DD" w14:textId="77777777" w:rsidR="008C6C00" w:rsidRDefault="008C6C00">
      <w:pPr>
        <w:spacing w:line="360" w:lineRule="exact"/>
      </w:pPr>
    </w:p>
    <w:p w14:paraId="3702F419" w14:textId="77777777" w:rsidR="008C6C00" w:rsidRDefault="008C6C00">
      <w:pPr>
        <w:spacing w:line="360" w:lineRule="exact"/>
      </w:pPr>
    </w:p>
    <w:p w14:paraId="075B417F" w14:textId="77777777" w:rsidR="008C6C00" w:rsidRDefault="008C6C00">
      <w:pPr>
        <w:spacing w:line="360" w:lineRule="exact"/>
      </w:pPr>
    </w:p>
    <w:p w14:paraId="52EC5384" w14:textId="77777777" w:rsidR="008C6C00" w:rsidRDefault="008C6C00">
      <w:pPr>
        <w:spacing w:line="360" w:lineRule="exact"/>
      </w:pPr>
    </w:p>
    <w:p w14:paraId="4F4CD980" w14:textId="77777777" w:rsidR="008C6C00" w:rsidRDefault="008C6C00">
      <w:pPr>
        <w:spacing w:line="360" w:lineRule="exact"/>
      </w:pPr>
    </w:p>
    <w:p w14:paraId="5240E894" w14:textId="77777777" w:rsidR="008C6C00" w:rsidRDefault="008C6C00">
      <w:pPr>
        <w:spacing w:line="360" w:lineRule="exact"/>
      </w:pPr>
    </w:p>
    <w:p w14:paraId="1F2750E1" w14:textId="77777777" w:rsidR="008C6C00" w:rsidRDefault="008C6C00">
      <w:pPr>
        <w:spacing w:line="360" w:lineRule="exact"/>
      </w:pPr>
    </w:p>
    <w:p w14:paraId="42569CC8" w14:textId="77777777" w:rsidR="008C6C00" w:rsidRDefault="008C6C00">
      <w:pPr>
        <w:spacing w:line="360" w:lineRule="exact"/>
      </w:pPr>
    </w:p>
    <w:p w14:paraId="0FC984B8" w14:textId="77777777" w:rsidR="008C6C00" w:rsidRDefault="008C6C00">
      <w:pPr>
        <w:spacing w:line="360" w:lineRule="exact"/>
      </w:pPr>
    </w:p>
    <w:p w14:paraId="40F53513" w14:textId="77777777" w:rsidR="008C6C00" w:rsidRDefault="008C6C00">
      <w:pPr>
        <w:spacing w:line="360" w:lineRule="exact"/>
      </w:pPr>
    </w:p>
    <w:p w14:paraId="1A01F684" w14:textId="77777777" w:rsidR="008C6C00" w:rsidRDefault="008C6C00">
      <w:pPr>
        <w:spacing w:line="360" w:lineRule="exact"/>
      </w:pPr>
    </w:p>
    <w:p w14:paraId="585AECE9" w14:textId="77777777" w:rsidR="008C6C00" w:rsidRDefault="008C6C00">
      <w:pPr>
        <w:spacing w:line="360" w:lineRule="exact"/>
      </w:pPr>
    </w:p>
    <w:p w14:paraId="333F8102" w14:textId="77777777" w:rsidR="008C6C00" w:rsidRDefault="008C6C00">
      <w:pPr>
        <w:spacing w:after="585" w:line="1" w:lineRule="exact"/>
      </w:pPr>
    </w:p>
    <w:p w14:paraId="264505D1" w14:textId="77777777" w:rsidR="008C6C00" w:rsidRDefault="008C6C00">
      <w:pPr>
        <w:spacing w:line="1" w:lineRule="exact"/>
        <w:sectPr w:rsidR="008C6C00">
          <w:pgSz w:w="11900" w:h="16840"/>
          <w:pgMar w:top="1102" w:right="1141" w:bottom="1102" w:left="973" w:header="674" w:footer="674" w:gutter="0"/>
          <w:cols w:space="720"/>
          <w:noEndnote/>
          <w:docGrid w:linePitch="360"/>
        </w:sectPr>
      </w:pPr>
    </w:p>
    <w:p w14:paraId="40FCDF78" w14:textId="77777777" w:rsidR="008C6C00" w:rsidRDefault="0032464B">
      <w:pPr>
        <w:pStyle w:val="Zkladntext1"/>
        <w:framePr w:w="662" w:h="211" w:wrap="none" w:hAnchor="page" w:x="1789" w:y="1259"/>
        <w:shd w:val="clear" w:color="auto" w:fill="auto"/>
        <w:tabs>
          <w:tab w:val="left" w:pos="278"/>
        </w:tabs>
        <w:spacing w:line="240" w:lineRule="auto"/>
      </w:pPr>
      <w:r>
        <w:lastRenderedPageBreak/>
        <w:t>9|</w:t>
      </w:r>
      <w:r>
        <w:tab/>
        <w:t>17120</w:t>
      </w:r>
    </w:p>
    <w:p w14:paraId="4015CF71" w14:textId="77777777" w:rsidR="008C6C00" w:rsidRDefault="0032464B">
      <w:pPr>
        <w:pStyle w:val="Zkladntext1"/>
        <w:framePr w:w="710" w:h="211" w:wrap="none" w:hAnchor="page" w:x="1741" w:y="4187"/>
        <w:shd w:val="clear" w:color="auto" w:fill="auto"/>
        <w:tabs>
          <w:tab w:val="left" w:pos="360"/>
        </w:tabs>
        <w:spacing w:line="240" w:lineRule="auto"/>
      </w:pPr>
      <w:r>
        <w:t>101</w:t>
      </w:r>
      <w:r>
        <w:tab/>
        <w:t>17310</w:t>
      </w:r>
    </w:p>
    <w:p w14:paraId="1FC3FB84" w14:textId="77777777" w:rsidR="008C6C00" w:rsidRDefault="0032464B">
      <w:pPr>
        <w:pStyle w:val="Zkladntext1"/>
        <w:framePr w:w="710" w:h="211" w:wrap="none" w:hAnchor="page" w:x="1741" w:y="7951"/>
        <w:shd w:val="clear" w:color="auto" w:fill="auto"/>
        <w:tabs>
          <w:tab w:val="left" w:pos="317"/>
        </w:tabs>
        <w:spacing w:line="240" w:lineRule="auto"/>
      </w:pPr>
      <w:r>
        <w:t>11|</w:t>
      </w:r>
      <w:r>
        <w:tab/>
        <w:t>18110</w:t>
      </w:r>
    </w:p>
    <w:p w14:paraId="3C94CC26" w14:textId="77777777" w:rsidR="008C6C00" w:rsidRDefault="0032464B">
      <w:pPr>
        <w:pStyle w:val="Zkladntext1"/>
        <w:framePr w:w="710" w:h="211" w:wrap="none" w:hAnchor="page" w:x="1741" w:y="9203"/>
        <w:shd w:val="clear" w:color="auto" w:fill="auto"/>
        <w:spacing w:line="240" w:lineRule="auto"/>
      </w:pPr>
      <w:r>
        <w:t>121 18220</w:t>
      </w:r>
    </w:p>
    <w:p w14:paraId="33689570" w14:textId="77777777" w:rsidR="008C6C00" w:rsidRDefault="0032464B">
      <w:pPr>
        <w:pStyle w:val="Zkladntext1"/>
        <w:framePr w:w="710" w:h="211" w:wrap="none" w:hAnchor="page" w:x="1741" w:y="10595"/>
        <w:shd w:val="clear" w:color="auto" w:fill="auto"/>
        <w:tabs>
          <w:tab w:val="left" w:pos="360"/>
        </w:tabs>
        <w:spacing w:line="240" w:lineRule="auto"/>
      </w:pPr>
      <w:r>
        <w:t>10</w:t>
      </w:r>
      <w:r>
        <w:tab/>
        <w:t>18240</w:t>
      </w:r>
    </w:p>
    <w:p w14:paraId="4E39B60A" w14:textId="77777777" w:rsidR="008C6C00" w:rsidRDefault="0032464B">
      <w:pPr>
        <w:pStyle w:val="Zkladntext1"/>
        <w:framePr w:w="154" w:h="163" w:wrap="none" w:hAnchor="page" w:x="1741" w:y="12155"/>
        <w:shd w:val="clear" w:color="auto" w:fill="auto"/>
        <w:spacing w:line="240" w:lineRule="auto"/>
        <w:jc w:val="both"/>
      </w:pPr>
      <w:r>
        <w:t>14</w:t>
      </w:r>
    </w:p>
    <w:p w14:paraId="17097AFF" w14:textId="77777777" w:rsidR="008C6C00" w:rsidRDefault="0032464B">
      <w:pPr>
        <w:pStyle w:val="Zkladntext1"/>
        <w:framePr w:w="370" w:h="302" w:wrap="none" w:hAnchor="page" w:x="2049" w:y="12016"/>
        <w:shd w:val="clear" w:color="auto" w:fill="auto"/>
        <w:spacing w:after="40" w:line="240" w:lineRule="auto"/>
      </w:pPr>
      <w:r>
        <w:rPr>
          <w:b/>
          <w:bCs/>
        </w:rPr>
        <w:t>2</w:t>
      </w:r>
    </w:p>
    <w:p w14:paraId="61C0488C" w14:textId="77777777" w:rsidR="008C6C00" w:rsidRDefault="0032464B">
      <w:pPr>
        <w:pStyle w:val="Zkladntext1"/>
        <w:framePr w:w="370" w:h="302" w:wrap="none" w:hAnchor="page" w:x="2049" w:y="12016"/>
        <w:shd w:val="clear" w:color="auto" w:fill="auto"/>
        <w:spacing w:line="240" w:lineRule="auto"/>
      </w:pPr>
      <w:proofErr w:type="gramStart"/>
      <w:r>
        <w:t>28997C</w:t>
      </w:r>
      <w:proofErr w:type="gramEnd"/>
    </w:p>
    <w:p w14:paraId="28AC20BE" w14:textId="77777777" w:rsidR="008C6C00" w:rsidRDefault="0032464B">
      <w:pPr>
        <w:pStyle w:val="Zkladntext1"/>
        <w:framePr w:w="3336" w:h="1013" w:wrap="none" w:hAnchor="page" w:x="3114" w:y="-1078"/>
        <w:shd w:val="clear" w:color="auto" w:fill="auto"/>
      </w:pPr>
      <w:r>
        <w:t>Položka zahrnuje:</w:t>
      </w:r>
    </w:p>
    <w:p w14:paraId="6E70D27E" w14:textId="77777777" w:rsidR="008C6C00" w:rsidRDefault="0032464B">
      <w:pPr>
        <w:pStyle w:val="Zkladntext1"/>
        <w:framePr w:w="3336" w:h="1013" w:wrap="none" w:hAnchor="page" w:x="3114" w:y="-1078"/>
        <w:shd w:val="clear" w:color="auto" w:fill="auto"/>
      </w:pPr>
      <w:r>
        <w:t>- samostatnou dopravu zeminy</w:t>
      </w:r>
    </w:p>
    <w:p w14:paraId="794811D3" w14:textId="77777777" w:rsidR="008C6C00" w:rsidRDefault="0032464B">
      <w:pPr>
        <w:pStyle w:val="Zkladntext1"/>
        <w:framePr w:w="3336" w:h="1013" w:wrap="none" w:hAnchor="page" w:x="3114" w:y="-1078"/>
        <w:shd w:val="clear" w:color="auto" w:fill="auto"/>
      </w:pPr>
      <w:r>
        <w:t>Položka nezahrnuje:</w:t>
      </w:r>
    </w:p>
    <w:p w14:paraId="5CE0B4C6" w14:textId="77777777" w:rsidR="008C6C00" w:rsidRDefault="0032464B">
      <w:pPr>
        <w:pStyle w:val="Zkladntext1"/>
        <w:framePr w:w="3336" w:h="1013" w:wrap="none" w:hAnchor="page" w:x="3114" w:y="-1078"/>
        <w:shd w:val="clear" w:color="auto" w:fill="auto"/>
      </w:pPr>
      <w:r>
        <w:t>- x</w:t>
      </w:r>
    </w:p>
    <w:p w14:paraId="33840A24" w14:textId="77777777" w:rsidR="008C6C00" w:rsidRDefault="0032464B">
      <w:pPr>
        <w:pStyle w:val="Zkladntext1"/>
        <w:framePr w:w="3336" w:h="1013" w:wrap="none" w:hAnchor="page" w:x="3114" w:y="-1078"/>
        <w:shd w:val="clear" w:color="auto" w:fill="auto"/>
      </w:pPr>
      <w:r>
        <w:t>Způsob měření:</w:t>
      </w:r>
    </w:p>
    <w:p w14:paraId="6B85C45E" w14:textId="77777777" w:rsidR="008C6C00" w:rsidRDefault="0032464B">
      <w:pPr>
        <w:pStyle w:val="Zkladntext1"/>
        <w:framePr w:w="3336" w:h="1013" w:wrap="none" w:hAnchor="page" w:x="3114" w:y="-1078"/>
        <w:shd w:val="clear" w:color="auto" w:fill="auto"/>
      </w:pPr>
      <w:r>
        <w:rPr>
          <w:u w:val="single"/>
        </w:rPr>
        <w:t xml:space="preserve">- množství se určí jako součin </w:t>
      </w:r>
      <w:proofErr w:type="spellStart"/>
      <w:r>
        <w:rPr>
          <w:u w:val="single"/>
        </w:rPr>
        <w:t>kubatutry</w:t>
      </w:r>
      <w:proofErr w:type="spellEnd"/>
      <w:r>
        <w:rPr>
          <w:u w:val="single"/>
        </w:rPr>
        <w:t xml:space="preserve"> [m3] a požadované vzdálenosti [km]. </w:t>
      </w:r>
      <w:r>
        <w:t>ČIŠTĚNÍ PŘÍKOPŮ OD NÁNOSU DO 0,5M3/M</w:t>
      </w:r>
    </w:p>
    <w:p w14:paraId="05CB3A52" w14:textId="77777777" w:rsidR="008C6C00" w:rsidRDefault="0032464B">
      <w:pPr>
        <w:pStyle w:val="Zkladntext1"/>
        <w:framePr w:w="3504" w:h="1430" w:wrap="none" w:hAnchor="page" w:x="3119" w:y="35"/>
        <w:shd w:val="clear" w:color="auto" w:fill="auto"/>
      </w:pPr>
      <w:r>
        <w:rPr>
          <w:i/>
          <w:iCs/>
        </w:rPr>
        <w:t>"'26+75+30+125+99+67+46 = 468,000 [A] '</w:t>
      </w:r>
    </w:p>
    <w:p w14:paraId="60890C1E" w14:textId="77777777" w:rsidR="008C6C00" w:rsidRDefault="0032464B">
      <w:pPr>
        <w:pStyle w:val="Zkladntext1"/>
        <w:framePr w:w="3504" w:h="1430" w:wrap="none" w:hAnchor="page" w:x="3119" w:y="35"/>
        <w:shd w:val="clear" w:color="auto" w:fill="auto"/>
      </w:pPr>
      <w:r>
        <w:rPr>
          <w:i/>
          <w:iCs/>
        </w:rPr>
        <w:t>'Celkem '468 = 468,00 [B]</w:t>
      </w:r>
      <w:r>
        <w:t xml:space="preserve"> ”Z</w:t>
      </w:r>
    </w:p>
    <w:p w14:paraId="04A2BAD0" w14:textId="77777777" w:rsidR="008C6C00" w:rsidRDefault="0032464B">
      <w:pPr>
        <w:pStyle w:val="Zkladntext1"/>
        <w:framePr w:w="3504" w:h="1430" w:wrap="none" w:hAnchor="page" w:x="3119" w:y="35"/>
        <w:shd w:val="clear" w:color="auto" w:fill="auto"/>
        <w:spacing w:after="180"/>
      </w:pPr>
      <w:r>
        <w:rPr>
          <w:i/>
          <w:iCs/>
        </w:rPr>
        <w:t>'</w:t>
      </w:r>
      <w:proofErr w:type="spellStart"/>
      <w:r>
        <w:rPr>
          <w:i/>
          <w:iCs/>
        </w:rPr>
        <w:t>Ceikem</w:t>
      </w:r>
      <w:proofErr w:type="spellEnd"/>
      <w:r>
        <w:rPr>
          <w:i/>
          <w:iCs/>
        </w:rPr>
        <w:t xml:space="preserve"> "468 = 46800[B]</w:t>
      </w:r>
    </w:p>
    <w:p w14:paraId="71E55DDB" w14:textId="77777777" w:rsidR="008C6C00" w:rsidRDefault="0032464B">
      <w:pPr>
        <w:pStyle w:val="Zkladntext1"/>
        <w:framePr w:w="3504" w:h="1430" w:wrap="none" w:hAnchor="page" w:x="3119" w:y="35"/>
        <w:shd w:val="clear" w:color="auto" w:fill="auto"/>
      </w:pPr>
      <w:r>
        <w:t>Součástí položky je vodorovná a svislá doprava, přemístění, přeložení, manipulace s materiálem a uložení na skládku.</w:t>
      </w:r>
    </w:p>
    <w:p w14:paraId="074E7F6A" w14:textId="77777777" w:rsidR="008C6C00" w:rsidRDefault="0032464B">
      <w:pPr>
        <w:pStyle w:val="Zkladntext1"/>
        <w:framePr w:w="3504" w:h="1430" w:wrap="none" w:hAnchor="page" w:x="3119" w:y="35"/>
        <w:shd w:val="clear" w:color="auto" w:fill="auto"/>
        <w:tabs>
          <w:tab w:val="left" w:leader="underscore" w:pos="3446"/>
        </w:tabs>
      </w:pPr>
      <w:r>
        <w:t xml:space="preserve">Nezahrnuje poplatek za skládku, který se vykazuje v položce 0141** (s výjimkou malého množství materiálu, kde je možné poplatek zahrnout do jednotkové </w:t>
      </w:r>
      <w:r>
        <w:rPr>
          <w:u w:val="single"/>
        </w:rPr>
        <w:t xml:space="preserve">ceny </w:t>
      </w:r>
      <w:proofErr w:type="gramStart"/>
      <w:r>
        <w:rPr>
          <w:u w:val="single"/>
        </w:rPr>
        <w:t>položky - tento</w:t>
      </w:r>
      <w:proofErr w:type="gramEnd"/>
      <w:r>
        <w:rPr>
          <w:u w:val="single"/>
        </w:rPr>
        <w:t xml:space="preserve"> fakt musí být uveden v doplňujícím textu k položce)</w:t>
      </w:r>
      <w:r>
        <w:tab/>
      </w:r>
    </w:p>
    <w:p w14:paraId="697ACBDD" w14:textId="77777777" w:rsidR="008C6C00" w:rsidRDefault="0032464B">
      <w:pPr>
        <w:pStyle w:val="Zkladntext1"/>
        <w:framePr w:w="3504" w:h="1430" w:wrap="none" w:hAnchor="page" w:x="3119" w:y="35"/>
        <w:shd w:val="clear" w:color="auto" w:fill="auto"/>
        <w:spacing w:after="80"/>
      </w:pPr>
      <w:r>
        <w:t>ULOŽENÍ SYPANINY DO NÁSYPŮ A NA SKLÁDKY BEZ ZHUTNĚNÍ</w:t>
      </w:r>
    </w:p>
    <w:p w14:paraId="26EBCCA1" w14:textId="77777777" w:rsidR="008C6C00" w:rsidRDefault="0032464B">
      <w:pPr>
        <w:pStyle w:val="Zkladntext1"/>
        <w:framePr w:w="3461" w:h="2822" w:wrap="none" w:hAnchor="page" w:x="3114" w:y="1567"/>
        <w:shd w:val="clear" w:color="auto" w:fill="auto"/>
        <w:jc w:val="both"/>
      </w:pPr>
      <w:r>
        <w:rPr>
          <w:i/>
          <w:iCs/>
        </w:rPr>
        <w:t>"'z pol. 11372D '9,45 = 9,45 [A] "</w:t>
      </w:r>
    </w:p>
    <w:p w14:paraId="3F16132E" w14:textId="77777777" w:rsidR="008C6C00" w:rsidRDefault="0032464B">
      <w:pPr>
        <w:pStyle w:val="Zkladntext1"/>
        <w:framePr w:w="3461" w:h="2822" w:wrap="none" w:hAnchor="page" w:x="3114" w:y="1567"/>
        <w:shd w:val="clear" w:color="auto" w:fill="auto"/>
        <w:tabs>
          <w:tab w:val="left" w:leader="underscore" w:pos="3370"/>
        </w:tabs>
        <w:jc w:val="both"/>
      </w:pPr>
      <w:r>
        <w:rPr>
          <w:i/>
          <w:iCs/>
          <w:u w:val="single"/>
        </w:rPr>
        <w:t>’_</w:t>
      </w:r>
      <w:proofErr w:type="spellStart"/>
      <w:r>
        <w:rPr>
          <w:i/>
          <w:iCs/>
          <w:u w:val="single"/>
        </w:rPr>
        <w:t>Ce"kem</w:t>
      </w:r>
      <w:proofErr w:type="spellEnd"/>
      <w:r>
        <w:rPr>
          <w:i/>
          <w:iCs/>
          <w:u w:val="single"/>
        </w:rPr>
        <w:t xml:space="preserve"> '945 = 940[B]</w:t>
      </w:r>
      <w:r>
        <w:rPr>
          <w:i/>
          <w:iCs/>
        </w:rPr>
        <w:tab/>
      </w:r>
    </w:p>
    <w:p w14:paraId="4CEAAB9E" w14:textId="77777777" w:rsidR="008C6C00" w:rsidRDefault="0032464B">
      <w:pPr>
        <w:pStyle w:val="Zkladntext1"/>
        <w:framePr w:w="3461" w:h="2822" w:wrap="none" w:hAnchor="page" w:x="3114" w:y="1567"/>
        <w:shd w:val="clear" w:color="auto" w:fill="auto"/>
        <w:jc w:val="both"/>
      </w:pPr>
      <w:r>
        <w:t>Položka zahrnuje:</w:t>
      </w:r>
    </w:p>
    <w:p w14:paraId="61C6B96B" w14:textId="77777777" w:rsidR="008C6C00" w:rsidRDefault="0032464B">
      <w:pPr>
        <w:pStyle w:val="Zkladntext1"/>
        <w:framePr w:w="3461" w:h="2822" w:wrap="none" w:hAnchor="page" w:x="3114" w:y="1567"/>
        <w:numPr>
          <w:ilvl w:val="0"/>
          <w:numId w:val="20"/>
        </w:numPr>
        <w:shd w:val="clear" w:color="auto" w:fill="auto"/>
        <w:tabs>
          <w:tab w:val="left" w:pos="58"/>
        </w:tabs>
        <w:jc w:val="both"/>
      </w:pPr>
      <w:r>
        <w:t>kompletní provedení zemní konstrukce do předepsaného tvaru</w:t>
      </w:r>
    </w:p>
    <w:p w14:paraId="1FC422BA" w14:textId="77777777" w:rsidR="008C6C00" w:rsidRDefault="0032464B">
      <w:pPr>
        <w:pStyle w:val="Zkladntext1"/>
        <w:framePr w:w="3461" w:h="2822" w:wrap="none" w:hAnchor="page" w:x="3114" w:y="1567"/>
        <w:numPr>
          <w:ilvl w:val="0"/>
          <w:numId w:val="20"/>
        </w:numPr>
        <w:shd w:val="clear" w:color="auto" w:fill="auto"/>
        <w:tabs>
          <w:tab w:val="left" w:pos="53"/>
        </w:tabs>
        <w:jc w:val="both"/>
      </w:pPr>
      <w:r>
        <w:t>ošetření úložiště po celou dobu práce v něm vč. klimatických opatření</w:t>
      </w:r>
    </w:p>
    <w:p w14:paraId="4274FFC7" w14:textId="77777777" w:rsidR="008C6C00" w:rsidRDefault="0032464B">
      <w:pPr>
        <w:pStyle w:val="Zkladntext1"/>
        <w:framePr w:w="3461" w:h="2822" w:wrap="none" w:hAnchor="page" w:x="3114" w:y="1567"/>
        <w:numPr>
          <w:ilvl w:val="0"/>
          <w:numId w:val="20"/>
        </w:numPr>
        <w:shd w:val="clear" w:color="auto" w:fill="auto"/>
        <w:tabs>
          <w:tab w:val="left" w:pos="53"/>
        </w:tabs>
        <w:jc w:val="both"/>
      </w:pPr>
      <w:r>
        <w:t>ztížení v okolí vedení, konstrukcí a objektů a jejich dočasné zajištění</w:t>
      </w:r>
    </w:p>
    <w:p w14:paraId="1D8556B4" w14:textId="77777777" w:rsidR="008C6C00" w:rsidRDefault="0032464B">
      <w:pPr>
        <w:pStyle w:val="Zkladntext1"/>
        <w:framePr w:w="3461" w:h="2822" w:wrap="none" w:hAnchor="page" w:x="3114" w:y="1567"/>
        <w:numPr>
          <w:ilvl w:val="0"/>
          <w:numId w:val="20"/>
        </w:numPr>
        <w:shd w:val="clear" w:color="auto" w:fill="auto"/>
        <w:tabs>
          <w:tab w:val="left" w:pos="53"/>
        </w:tabs>
        <w:jc w:val="both"/>
      </w:pPr>
      <w:r>
        <w:t>ztížení provádění ve ztížených podmínkách a stísněných prostorech</w:t>
      </w:r>
    </w:p>
    <w:p w14:paraId="1F5BEFF7" w14:textId="77777777" w:rsidR="008C6C00" w:rsidRDefault="0032464B">
      <w:pPr>
        <w:pStyle w:val="Zkladntext1"/>
        <w:framePr w:w="3461" w:h="2822" w:wrap="none" w:hAnchor="page" w:x="3114" w:y="1567"/>
        <w:numPr>
          <w:ilvl w:val="0"/>
          <w:numId w:val="20"/>
        </w:numPr>
        <w:shd w:val="clear" w:color="auto" w:fill="auto"/>
        <w:tabs>
          <w:tab w:val="left" w:pos="53"/>
        </w:tabs>
        <w:jc w:val="both"/>
      </w:pPr>
      <w:r>
        <w:t>ztížené ukládání sypaniny pod vodu</w:t>
      </w:r>
    </w:p>
    <w:p w14:paraId="25118F87" w14:textId="77777777" w:rsidR="008C6C00" w:rsidRDefault="0032464B">
      <w:pPr>
        <w:pStyle w:val="Zkladntext1"/>
        <w:framePr w:w="3461" w:h="2822" w:wrap="none" w:hAnchor="page" w:x="3114" w:y="1567"/>
        <w:numPr>
          <w:ilvl w:val="0"/>
          <w:numId w:val="20"/>
        </w:numPr>
        <w:shd w:val="clear" w:color="auto" w:fill="auto"/>
        <w:tabs>
          <w:tab w:val="left" w:pos="58"/>
        </w:tabs>
        <w:jc w:val="both"/>
      </w:pPr>
      <w:r>
        <w:t xml:space="preserve">ukládání po vrstvách a po jiných nutných částech (figurách) vč. </w:t>
      </w:r>
      <w:proofErr w:type="spellStart"/>
      <w:r>
        <w:t>dosypávek</w:t>
      </w:r>
      <w:proofErr w:type="spellEnd"/>
    </w:p>
    <w:p w14:paraId="2DBBFBBF" w14:textId="77777777" w:rsidR="008C6C00" w:rsidRDefault="0032464B">
      <w:pPr>
        <w:pStyle w:val="Zkladntext1"/>
        <w:framePr w:w="3461" w:h="2822" w:wrap="none" w:hAnchor="page" w:x="3114" w:y="1567"/>
        <w:numPr>
          <w:ilvl w:val="0"/>
          <w:numId w:val="20"/>
        </w:numPr>
        <w:shd w:val="clear" w:color="auto" w:fill="auto"/>
        <w:tabs>
          <w:tab w:val="left" w:pos="53"/>
        </w:tabs>
        <w:jc w:val="both"/>
      </w:pPr>
      <w:r>
        <w:t>spouštění a nošení materiálu</w:t>
      </w:r>
    </w:p>
    <w:p w14:paraId="1FB58FBA" w14:textId="77777777" w:rsidR="008C6C00" w:rsidRDefault="0032464B">
      <w:pPr>
        <w:pStyle w:val="Zkladntext1"/>
        <w:framePr w:w="3461" w:h="2822" w:wrap="none" w:hAnchor="page" w:x="3114" w:y="1567"/>
        <w:numPr>
          <w:ilvl w:val="0"/>
          <w:numId w:val="20"/>
        </w:numPr>
        <w:shd w:val="clear" w:color="auto" w:fill="auto"/>
        <w:tabs>
          <w:tab w:val="left" w:pos="48"/>
        </w:tabs>
        <w:jc w:val="both"/>
      </w:pPr>
      <w:r>
        <w:t>úprava, očištění a ochrana podloží a svahů</w:t>
      </w:r>
    </w:p>
    <w:p w14:paraId="13579509" w14:textId="77777777" w:rsidR="008C6C00" w:rsidRDefault="0032464B">
      <w:pPr>
        <w:pStyle w:val="Zkladntext1"/>
        <w:framePr w:w="3461" w:h="2822" w:wrap="none" w:hAnchor="page" w:x="3114" w:y="1567"/>
        <w:numPr>
          <w:ilvl w:val="0"/>
          <w:numId w:val="20"/>
        </w:numPr>
        <w:shd w:val="clear" w:color="auto" w:fill="auto"/>
        <w:tabs>
          <w:tab w:val="left" w:pos="53"/>
        </w:tabs>
        <w:jc w:val="both"/>
      </w:pPr>
      <w:r>
        <w:t>svahování, uzavírání povrchů svahů</w:t>
      </w:r>
    </w:p>
    <w:p w14:paraId="21FD322B" w14:textId="77777777" w:rsidR="008C6C00" w:rsidRDefault="0032464B">
      <w:pPr>
        <w:pStyle w:val="Zkladntext1"/>
        <w:framePr w:w="3461" w:h="2822" w:wrap="none" w:hAnchor="page" w:x="3114" w:y="1567"/>
        <w:numPr>
          <w:ilvl w:val="0"/>
          <w:numId w:val="20"/>
        </w:numPr>
        <w:shd w:val="clear" w:color="auto" w:fill="auto"/>
        <w:tabs>
          <w:tab w:val="left" w:pos="58"/>
        </w:tabs>
        <w:jc w:val="both"/>
      </w:pPr>
      <w:r>
        <w:t>udržování úložiště a jeho ochrana proti vodě</w:t>
      </w:r>
    </w:p>
    <w:p w14:paraId="097A626F" w14:textId="77777777" w:rsidR="008C6C00" w:rsidRDefault="0032464B">
      <w:pPr>
        <w:pStyle w:val="Zkladntext1"/>
        <w:framePr w:w="3461" w:h="2822" w:wrap="none" w:hAnchor="page" w:x="3114" w:y="1567"/>
        <w:numPr>
          <w:ilvl w:val="0"/>
          <w:numId w:val="20"/>
        </w:numPr>
        <w:shd w:val="clear" w:color="auto" w:fill="auto"/>
        <w:tabs>
          <w:tab w:val="left" w:pos="53"/>
        </w:tabs>
        <w:jc w:val="both"/>
      </w:pPr>
      <w:r>
        <w:t>odvedení nebo obvedení vody v okolí úložiště a v úložišti</w:t>
      </w:r>
    </w:p>
    <w:p w14:paraId="371EE263" w14:textId="77777777" w:rsidR="008C6C00" w:rsidRDefault="0032464B">
      <w:pPr>
        <w:pStyle w:val="Zkladntext1"/>
        <w:framePr w:w="3461" w:h="2822" w:wrap="none" w:hAnchor="page" w:x="3114" w:y="1567"/>
        <w:numPr>
          <w:ilvl w:val="0"/>
          <w:numId w:val="20"/>
        </w:numPr>
        <w:shd w:val="clear" w:color="auto" w:fill="auto"/>
        <w:tabs>
          <w:tab w:val="left" w:pos="53"/>
        </w:tabs>
        <w:jc w:val="both"/>
      </w:pPr>
      <w:r>
        <w:t xml:space="preserve">veškeré pomocné konstrukce umožňující provedení zemní konstrukce (příjezdy, sjezdy, nájezdy, lešení, podpěrné konstrukce, přemostění, zpevněné plochy, zakrytí </w:t>
      </w:r>
      <w:proofErr w:type="gramStart"/>
      <w:r>
        <w:t>a pod.</w:t>
      </w:r>
      <w:proofErr w:type="gramEnd"/>
      <w:r>
        <w:t>)</w:t>
      </w:r>
    </w:p>
    <w:p w14:paraId="36DFD44B" w14:textId="77777777" w:rsidR="008C6C00" w:rsidRDefault="0032464B">
      <w:pPr>
        <w:pStyle w:val="Zkladntext1"/>
        <w:framePr w:w="3461" w:h="2822" w:wrap="none" w:hAnchor="page" w:x="3114" w:y="1567"/>
        <w:shd w:val="clear" w:color="auto" w:fill="auto"/>
        <w:jc w:val="both"/>
      </w:pPr>
      <w:r>
        <w:t>Položka nezahrnuje:</w:t>
      </w:r>
    </w:p>
    <w:p w14:paraId="43E02367" w14:textId="77777777" w:rsidR="008C6C00" w:rsidRDefault="0032464B">
      <w:pPr>
        <w:pStyle w:val="Zkladntext1"/>
        <w:framePr w:w="3461" w:h="2822" w:wrap="none" w:hAnchor="page" w:x="3114" w:y="1567"/>
        <w:numPr>
          <w:ilvl w:val="0"/>
          <w:numId w:val="20"/>
        </w:numPr>
        <w:shd w:val="clear" w:color="auto" w:fill="auto"/>
        <w:tabs>
          <w:tab w:val="left" w:pos="53"/>
        </w:tabs>
        <w:jc w:val="both"/>
      </w:pPr>
      <w:r>
        <w:t>x</w:t>
      </w:r>
    </w:p>
    <w:p w14:paraId="08BAFE50" w14:textId="77777777" w:rsidR="008C6C00" w:rsidRDefault="0032464B">
      <w:pPr>
        <w:pStyle w:val="Zkladntext1"/>
        <w:framePr w:w="3461" w:h="2822" w:wrap="none" w:hAnchor="page" w:x="3114" w:y="1567"/>
        <w:shd w:val="clear" w:color="auto" w:fill="auto"/>
        <w:jc w:val="both"/>
      </w:pPr>
      <w:r>
        <w:t>ZEMNÍ KRAJNICE A DOSYPÁVKY SE ZHUTNĚNÍM</w:t>
      </w:r>
    </w:p>
    <w:p w14:paraId="08BAF904" w14:textId="77777777" w:rsidR="008C6C00" w:rsidRDefault="0032464B">
      <w:pPr>
        <w:pStyle w:val="Zkladntext1"/>
        <w:framePr w:w="1181" w:h="442" w:wrap="none" w:hAnchor="page" w:x="3119" w:y="4490"/>
        <w:shd w:val="clear" w:color="auto" w:fill="auto"/>
        <w:spacing w:line="240" w:lineRule="auto"/>
      </w:pPr>
      <w:r>
        <w:rPr>
          <w:i/>
          <w:iCs/>
        </w:rPr>
        <w:t>"'300*0,2 = 60,000 [A] '</w:t>
      </w:r>
    </w:p>
    <w:p w14:paraId="07EFB98A" w14:textId="77777777" w:rsidR="008C6C00" w:rsidRDefault="0032464B">
      <w:pPr>
        <w:pStyle w:val="Zkladntext1"/>
        <w:framePr w:w="1181" w:h="442" w:wrap="none" w:hAnchor="page" w:x="3119" w:y="4490"/>
        <w:shd w:val="clear" w:color="auto" w:fill="auto"/>
        <w:spacing w:line="240" w:lineRule="auto"/>
      </w:pPr>
      <w:r>
        <w:rPr>
          <w:i/>
          <w:iCs/>
        </w:rPr>
        <w:t>'Celkem '60 = 60,00 [B] "</w:t>
      </w:r>
    </w:p>
    <w:p w14:paraId="12ADA79F" w14:textId="77777777" w:rsidR="008C6C00" w:rsidRDefault="0032464B">
      <w:pPr>
        <w:pStyle w:val="Zkladntext1"/>
        <w:framePr w:w="1181" w:h="442" w:wrap="none" w:hAnchor="page" w:x="3119" w:y="4490"/>
        <w:shd w:val="clear" w:color="auto" w:fill="auto"/>
        <w:spacing w:line="240" w:lineRule="auto"/>
      </w:pPr>
      <w:r>
        <w:rPr>
          <w:i/>
          <w:iCs/>
        </w:rPr>
        <w:t>"Celkem "60 = 60,000 [B]</w:t>
      </w:r>
    </w:p>
    <w:p w14:paraId="2B0432FD" w14:textId="77777777" w:rsidR="008C6C00" w:rsidRDefault="0032464B">
      <w:pPr>
        <w:pStyle w:val="Zkladntext1"/>
        <w:framePr w:w="3485" w:h="3518" w:wrap="none" w:hAnchor="page" w:x="3114" w:y="5051"/>
        <w:shd w:val="clear" w:color="auto" w:fill="auto"/>
      </w:pPr>
      <w:r>
        <w:t>Položka zahrnuje:</w:t>
      </w:r>
    </w:p>
    <w:p w14:paraId="5B24DE8A" w14:textId="77777777" w:rsidR="008C6C00" w:rsidRDefault="0032464B">
      <w:pPr>
        <w:pStyle w:val="Zkladntext1"/>
        <w:framePr w:w="3485" w:h="3518" w:wrap="none" w:hAnchor="page" w:x="3114" w:y="5051"/>
        <w:numPr>
          <w:ilvl w:val="0"/>
          <w:numId w:val="21"/>
        </w:numPr>
        <w:shd w:val="clear" w:color="auto" w:fill="auto"/>
        <w:tabs>
          <w:tab w:val="left" w:pos="58"/>
        </w:tabs>
      </w:pPr>
      <w:r>
        <w:t>kompletní provedení zemní konstrukce vč. výběru vhodného materiálu</w:t>
      </w:r>
    </w:p>
    <w:p w14:paraId="307A2AAD" w14:textId="77777777" w:rsidR="008C6C00" w:rsidRDefault="0032464B">
      <w:pPr>
        <w:pStyle w:val="Zkladntext1"/>
        <w:framePr w:w="3485" w:h="3518" w:wrap="none" w:hAnchor="page" w:x="3114" w:y="5051"/>
        <w:numPr>
          <w:ilvl w:val="0"/>
          <w:numId w:val="21"/>
        </w:numPr>
        <w:shd w:val="clear" w:color="auto" w:fill="auto"/>
        <w:tabs>
          <w:tab w:val="left" w:pos="53"/>
        </w:tabs>
      </w:pPr>
      <w:r>
        <w:t>úprava ukládaného materiálu vlhčením, tříděním, promícháním nebo vysoušením, příp. jiné úpravy za účelem zlepšení jeho mech. vlastností</w:t>
      </w:r>
    </w:p>
    <w:p w14:paraId="59C400D1" w14:textId="77777777" w:rsidR="008C6C00" w:rsidRDefault="0032464B">
      <w:pPr>
        <w:pStyle w:val="Zkladntext1"/>
        <w:framePr w:w="3485" w:h="3518" w:wrap="none" w:hAnchor="page" w:x="3114" w:y="5051"/>
        <w:numPr>
          <w:ilvl w:val="0"/>
          <w:numId w:val="21"/>
        </w:numPr>
        <w:shd w:val="clear" w:color="auto" w:fill="auto"/>
        <w:tabs>
          <w:tab w:val="left" w:pos="48"/>
        </w:tabs>
      </w:pPr>
      <w:r>
        <w:t>hutnění i různé míry hutnění</w:t>
      </w:r>
    </w:p>
    <w:p w14:paraId="4F604730" w14:textId="77777777" w:rsidR="008C6C00" w:rsidRDefault="0032464B">
      <w:pPr>
        <w:pStyle w:val="Zkladntext1"/>
        <w:framePr w:w="3485" w:h="3518" w:wrap="none" w:hAnchor="page" w:x="3114" w:y="5051"/>
        <w:numPr>
          <w:ilvl w:val="0"/>
          <w:numId w:val="21"/>
        </w:numPr>
        <w:shd w:val="clear" w:color="auto" w:fill="auto"/>
        <w:tabs>
          <w:tab w:val="left" w:pos="53"/>
        </w:tabs>
      </w:pPr>
      <w:r>
        <w:t>ošetření úložiště po celou dobu práce v něm vč. klimatických opatření</w:t>
      </w:r>
    </w:p>
    <w:p w14:paraId="3B97E08B" w14:textId="77777777" w:rsidR="008C6C00" w:rsidRDefault="0032464B">
      <w:pPr>
        <w:pStyle w:val="Zkladntext1"/>
        <w:framePr w:w="3485" w:h="3518" w:wrap="none" w:hAnchor="page" w:x="3114" w:y="5051"/>
        <w:numPr>
          <w:ilvl w:val="0"/>
          <w:numId w:val="21"/>
        </w:numPr>
        <w:shd w:val="clear" w:color="auto" w:fill="auto"/>
        <w:tabs>
          <w:tab w:val="left" w:pos="53"/>
        </w:tabs>
      </w:pPr>
      <w:r>
        <w:t>ztížení v okolí vedení, konstrukcí a objektů a jejich dočasné zajištění</w:t>
      </w:r>
    </w:p>
    <w:p w14:paraId="4C8E01BF" w14:textId="77777777" w:rsidR="008C6C00" w:rsidRDefault="0032464B">
      <w:pPr>
        <w:pStyle w:val="Zkladntext1"/>
        <w:framePr w:w="3485" w:h="3518" w:wrap="none" w:hAnchor="page" w:x="3114" w:y="5051"/>
        <w:numPr>
          <w:ilvl w:val="0"/>
          <w:numId w:val="21"/>
        </w:numPr>
        <w:shd w:val="clear" w:color="auto" w:fill="auto"/>
        <w:tabs>
          <w:tab w:val="left" w:pos="53"/>
        </w:tabs>
      </w:pPr>
      <w:r>
        <w:t>ztížení provádění vč. hutnění ve ztížených podmínkách a stísněných prostorech</w:t>
      </w:r>
    </w:p>
    <w:p w14:paraId="7EE5E0A3" w14:textId="77777777" w:rsidR="008C6C00" w:rsidRDefault="0032464B">
      <w:pPr>
        <w:pStyle w:val="Zkladntext1"/>
        <w:framePr w:w="3485" w:h="3518" w:wrap="none" w:hAnchor="page" w:x="3114" w:y="5051"/>
        <w:numPr>
          <w:ilvl w:val="0"/>
          <w:numId w:val="21"/>
        </w:numPr>
        <w:shd w:val="clear" w:color="auto" w:fill="auto"/>
        <w:tabs>
          <w:tab w:val="left" w:pos="53"/>
        </w:tabs>
      </w:pPr>
      <w:r>
        <w:t>ztížené ukládání sypaniny pod vodu</w:t>
      </w:r>
    </w:p>
    <w:p w14:paraId="53E7CEC4" w14:textId="77777777" w:rsidR="008C6C00" w:rsidRDefault="0032464B">
      <w:pPr>
        <w:pStyle w:val="Zkladntext1"/>
        <w:framePr w:w="3485" w:h="3518" w:wrap="none" w:hAnchor="page" w:x="3114" w:y="5051"/>
        <w:numPr>
          <w:ilvl w:val="0"/>
          <w:numId w:val="21"/>
        </w:numPr>
        <w:shd w:val="clear" w:color="auto" w:fill="auto"/>
        <w:tabs>
          <w:tab w:val="left" w:pos="58"/>
        </w:tabs>
      </w:pPr>
      <w:r>
        <w:t xml:space="preserve">ukládání po vrstvách a po jiných nutných částech (figurách) vč. </w:t>
      </w:r>
      <w:proofErr w:type="spellStart"/>
      <w:r>
        <w:t>dosypávek</w:t>
      </w:r>
      <w:proofErr w:type="spellEnd"/>
    </w:p>
    <w:p w14:paraId="7EF41149" w14:textId="77777777" w:rsidR="008C6C00" w:rsidRDefault="0032464B">
      <w:pPr>
        <w:pStyle w:val="Zkladntext1"/>
        <w:framePr w:w="3485" w:h="3518" w:wrap="none" w:hAnchor="page" w:x="3114" w:y="5051"/>
        <w:numPr>
          <w:ilvl w:val="0"/>
          <w:numId w:val="21"/>
        </w:numPr>
        <w:shd w:val="clear" w:color="auto" w:fill="auto"/>
        <w:tabs>
          <w:tab w:val="left" w:pos="53"/>
        </w:tabs>
      </w:pPr>
      <w:r>
        <w:t>spouštění a nošení materiálu</w:t>
      </w:r>
    </w:p>
    <w:p w14:paraId="744826C9" w14:textId="77777777" w:rsidR="008C6C00" w:rsidRDefault="0032464B">
      <w:pPr>
        <w:pStyle w:val="Zkladntext1"/>
        <w:framePr w:w="3485" w:h="3518" w:wrap="none" w:hAnchor="page" w:x="3114" w:y="5051"/>
        <w:numPr>
          <w:ilvl w:val="0"/>
          <w:numId w:val="21"/>
        </w:numPr>
        <w:shd w:val="clear" w:color="auto" w:fill="auto"/>
        <w:tabs>
          <w:tab w:val="left" w:pos="48"/>
        </w:tabs>
      </w:pPr>
      <w:r>
        <w:t>výměna částí zemní konstrukce znehodnocené klimatickými vlivy</w:t>
      </w:r>
    </w:p>
    <w:p w14:paraId="0F04E43C" w14:textId="77777777" w:rsidR="008C6C00" w:rsidRDefault="0032464B">
      <w:pPr>
        <w:pStyle w:val="Zkladntext1"/>
        <w:framePr w:w="3485" w:h="3518" w:wrap="none" w:hAnchor="page" w:x="3114" w:y="5051"/>
        <w:numPr>
          <w:ilvl w:val="0"/>
          <w:numId w:val="21"/>
        </w:numPr>
        <w:shd w:val="clear" w:color="auto" w:fill="auto"/>
        <w:tabs>
          <w:tab w:val="left" w:pos="58"/>
        </w:tabs>
      </w:pPr>
      <w:r>
        <w:t>ruční hutnění</w:t>
      </w:r>
    </w:p>
    <w:p w14:paraId="49B484F9" w14:textId="77777777" w:rsidR="008C6C00" w:rsidRDefault="0032464B">
      <w:pPr>
        <w:pStyle w:val="Zkladntext1"/>
        <w:framePr w:w="3485" w:h="3518" w:wrap="none" w:hAnchor="page" w:x="3114" w:y="5051"/>
        <w:numPr>
          <w:ilvl w:val="0"/>
          <w:numId w:val="21"/>
        </w:numPr>
        <w:shd w:val="clear" w:color="auto" w:fill="auto"/>
        <w:tabs>
          <w:tab w:val="left" w:pos="53"/>
        </w:tabs>
      </w:pPr>
      <w:r>
        <w:t>svahování, hutnění a uzavírání povrchů svahů</w:t>
      </w:r>
    </w:p>
    <w:p w14:paraId="2D5E209F" w14:textId="77777777" w:rsidR="008C6C00" w:rsidRDefault="0032464B">
      <w:pPr>
        <w:pStyle w:val="Zkladntext1"/>
        <w:framePr w:w="3485" w:h="3518" w:wrap="none" w:hAnchor="page" w:x="3114" w:y="5051"/>
        <w:numPr>
          <w:ilvl w:val="0"/>
          <w:numId w:val="21"/>
        </w:numPr>
        <w:shd w:val="clear" w:color="auto" w:fill="auto"/>
        <w:tabs>
          <w:tab w:val="left" w:pos="58"/>
        </w:tabs>
      </w:pPr>
      <w:r>
        <w:t>udržování úložiště a jeho ochrana proti vodě</w:t>
      </w:r>
    </w:p>
    <w:p w14:paraId="0F163747" w14:textId="77777777" w:rsidR="008C6C00" w:rsidRDefault="0032464B">
      <w:pPr>
        <w:pStyle w:val="Zkladntext1"/>
        <w:framePr w:w="3485" w:h="3518" w:wrap="none" w:hAnchor="page" w:x="3114" w:y="5051"/>
        <w:numPr>
          <w:ilvl w:val="0"/>
          <w:numId w:val="21"/>
        </w:numPr>
        <w:shd w:val="clear" w:color="auto" w:fill="auto"/>
        <w:tabs>
          <w:tab w:val="left" w:pos="53"/>
        </w:tabs>
      </w:pPr>
      <w:r>
        <w:t>odvedení nebo obvedení vody v okolí úložiště a v úložišti</w:t>
      </w:r>
    </w:p>
    <w:p w14:paraId="62534528" w14:textId="77777777" w:rsidR="008C6C00" w:rsidRDefault="0032464B">
      <w:pPr>
        <w:pStyle w:val="Zkladntext1"/>
        <w:framePr w:w="3485" w:h="3518" w:wrap="none" w:hAnchor="page" w:x="3114" w:y="5051"/>
        <w:numPr>
          <w:ilvl w:val="0"/>
          <w:numId w:val="21"/>
        </w:numPr>
        <w:shd w:val="clear" w:color="auto" w:fill="auto"/>
        <w:tabs>
          <w:tab w:val="left" w:pos="53"/>
        </w:tabs>
      </w:pPr>
      <w:r>
        <w:t xml:space="preserve">veškeré pomocné konstrukce umožňující provedení zemní konstrukce (příjezdy, sjezdy, nájezdy, lešení, podpěrné konstrukce, přemostění, zpevněné plochy, zakrytí </w:t>
      </w:r>
      <w:proofErr w:type="gramStart"/>
      <w:r>
        <w:t>a pod.</w:t>
      </w:r>
      <w:proofErr w:type="gramEnd"/>
      <w:r>
        <w:t>)</w:t>
      </w:r>
    </w:p>
    <w:p w14:paraId="2F90E95F" w14:textId="77777777" w:rsidR="008C6C00" w:rsidRDefault="0032464B">
      <w:pPr>
        <w:pStyle w:val="Zkladntext1"/>
        <w:framePr w:w="3485" w:h="3518" w:wrap="none" w:hAnchor="page" w:x="3114" w:y="5051"/>
        <w:shd w:val="clear" w:color="auto" w:fill="auto"/>
        <w:jc w:val="both"/>
      </w:pPr>
      <w:r>
        <w:t>Položka nezahrnuje:</w:t>
      </w:r>
    </w:p>
    <w:p w14:paraId="6555B32E" w14:textId="77777777" w:rsidR="008C6C00" w:rsidRDefault="0032464B">
      <w:pPr>
        <w:pStyle w:val="Zkladntext1"/>
        <w:framePr w:w="3485" w:h="3518" w:wrap="none" w:hAnchor="page" w:x="3114" w:y="5051"/>
        <w:numPr>
          <w:ilvl w:val="0"/>
          <w:numId w:val="21"/>
        </w:numPr>
        <w:shd w:val="clear" w:color="auto" w:fill="auto"/>
        <w:tabs>
          <w:tab w:val="left" w:pos="53"/>
        </w:tabs>
      </w:pPr>
      <w:r>
        <w:t>x</w:t>
      </w:r>
    </w:p>
    <w:p w14:paraId="23C7EB77" w14:textId="77777777" w:rsidR="008C6C00" w:rsidRDefault="0032464B">
      <w:pPr>
        <w:pStyle w:val="Zkladntext1"/>
        <w:framePr w:w="3485" w:h="3518" w:wrap="none" w:hAnchor="page" w:x="3114" w:y="5051"/>
        <w:shd w:val="clear" w:color="auto" w:fill="auto"/>
        <w:jc w:val="both"/>
      </w:pPr>
      <w:r>
        <w:rPr>
          <w:u w:val="single"/>
        </w:rPr>
        <w:t>ÚPRAVA PLÁNĚ SE ZHUTNĚNÍM V HORNINĚ TŘ. I</w:t>
      </w:r>
    </w:p>
    <w:p w14:paraId="47A10275" w14:textId="77777777" w:rsidR="008C6C00" w:rsidRDefault="0032464B">
      <w:pPr>
        <w:pStyle w:val="Zkladntext1"/>
        <w:framePr w:w="3485" w:h="3518" w:wrap="none" w:hAnchor="page" w:x="3114" w:y="5051"/>
        <w:shd w:val="clear" w:color="auto" w:fill="auto"/>
        <w:jc w:val="both"/>
      </w:pPr>
      <w:r>
        <w:t>Se souhlasem TDS, 5% předpoklad sanace</w:t>
      </w:r>
    </w:p>
    <w:p w14:paraId="06E80E43" w14:textId="77777777" w:rsidR="008C6C00" w:rsidRDefault="0032464B">
      <w:pPr>
        <w:pStyle w:val="Zkladntext1"/>
        <w:framePr w:w="3485" w:h="3518" w:wrap="none" w:hAnchor="page" w:x="3114" w:y="5051"/>
        <w:shd w:val="clear" w:color="auto" w:fill="auto"/>
        <w:jc w:val="both"/>
      </w:pPr>
      <w:r>
        <w:rPr>
          <w:i/>
          <w:iCs/>
        </w:rPr>
        <w:t>"33*22 = 726'[A]</w:t>
      </w:r>
      <w:r>
        <w:t xml:space="preserve"> ”Z</w:t>
      </w:r>
    </w:p>
    <w:p w14:paraId="0F77C5F5" w14:textId="77777777" w:rsidR="008C6C00" w:rsidRDefault="0032464B">
      <w:pPr>
        <w:pStyle w:val="Zkladntext1"/>
        <w:framePr w:w="3485" w:h="3518" w:wrap="none" w:hAnchor="page" w:x="3114" w:y="5051"/>
        <w:shd w:val="clear" w:color="auto" w:fill="auto"/>
      </w:pPr>
      <w:r>
        <w:rPr>
          <w:i/>
          <w:iCs/>
        </w:rPr>
        <w:t>'"Celkem "726 = 7260 [B]</w:t>
      </w:r>
    </w:p>
    <w:p w14:paraId="00F20287" w14:textId="77777777" w:rsidR="008C6C00" w:rsidRDefault="0032464B">
      <w:pPr>
        <w:pStyle w:val="Zkladntext1"/>
        <w:framePr w:w="3504" w:h="734" w:wrap="none" w:hAnchor="page" w:x="3119" w:y="8671"/>
        <w:shd w:val="clear" w:color="auto" w:fill="auto"/>
      </w:pPr>
      <w:r>
        <w:t>Položka zahrnuje:</w:t>
      </w:r>
    </w:p>
    <w:p w14:paraId="5F57A332" w14:textId="77777777" w:rsidR="008C6C00" w:rsidRDefault="0032464B">
      <w:pPr>
        <w:pStyle w:val="Zkladntext1"/>
        <w:framePr w:w="3504" w:h="734" w:wrap="none" w:hAnchor="page" w:x="3119" w:y="8671"/>
        <w:numPr>
          <w:ilvl w:val="0"/>
          <w:numId w:val="22"/>
        </w:numPr>
        <w:shd w:val="clear" w:color="auto" w:fill="auto"/>
        <w:tabs>
          <w:tab w:val="left" w:pos="48"/>
        </w:tabs>
      </w:pPr>
      <w:r>
        <w:t>úpravu pláně včetně vyrovnání výškových rozdílů. Míru zhutnění určuje projekt. Položka nezahrnuje:</w:t>
      </w:r>
    </w:p>
    <w:p w14:paraId="401CB12C" w14:textId="77777777" w:rsidR="008C6C00" w:rsidRDefault="0032464B">
      <w:pPr>
        <w:pStyle w:val="Zkladntext1"/>
        <w:framePr w:w="3504" w:h="734" w:wrap="none" w:hAnchor="page" w:x="3119" w:y="8671"/>
        <w:numPr>
          <w:ilvl w:val="0"/>
          <w:numId w:val="22"/>
        </w:numPr>
        <w:shd w:val="clear" w:color="auto" w:fill="auto"/>
        <w:tabs>
          <w:tab w:val="left" w:pos="53"/>
        </w:tabs>
      </w:pPr>
      <w:r>
        <w:t>x</w:t>
      </w:r>
    </w:p>
    <w:p w14:paraId="27C5BB87" w14:textId="77777777" w:rsidR="008C6C00" w:rsidRDefault="0032464B">
      <w:pPr>
        <w:pStyle w:val="Zkladntext1"/>
        <w:framePr w:w="3504" w:h="734" w:wrap="none" w:hAnchor="page" w:x="3119" w:y="8671"/>
        <w:shd w:val="clear" w:color="auto" w:fill="auto"/>
      </w:pPr>
      <w:r>
        <w:t>ROZPROSTŘENÍ ORNICE VE SVAHU V TL DO 0,10M</w:t>
      </w:r>
    </w:p>
    <w:p w14:paraId="67B7FC03" w14:textId="77777777" w:rsidR="008C6C00" w:rsidRDefault="0032464B">
      <w:pPr>
        <w:pStyle w:val="Zkladntext1"/>
        <w:framePr w:w="2890" w:h="1296" w:wrap="none" w:hAnchor="page" w:x="3119" w:y="9501"/>
        <w:shd w:val="clear" w:color="auto" w:fill="auto"/>
      </w:pPr>
      <w:r>
        <w:rPr>
          <w:i/>
          <w:iCs/>
        </w:rPr>
        <w:t>"(285+</w:t>
      </w:r>
      <w:proofErr w:type="gramStart"/>
      <w:r>
        <w:rPr>
          <w:i/>
          <w:iCs/>
        </w:rPr>
        <w:t>255)*</w:t>
      </w:r>
      <w:proofErr w:type="gramEnd"/>
      <w:r>
        <w:rPr>
          <w:i/>
          <w:iCs/>
        </w:rPr>
        <w:t>1 = 540,000 [A] '</w:t>
      </w:r>
    </w:p>
    <w:p w14:paraId="184BF45B" w14:textId="77777777" w:rsidR="008C6C00" w:rsidRDefault="0032464B">
      <w:pPr>
        <w:pStyle w:val="Zkladntext1"/>
        <w:framePr w:w="2890" w:h="1296" w:wrap="none" w:hAnchor="page" w:x="3119" w:y="9501"/>
        <w:shd w:val="clear" w:color="auto" w:fill="auto"/>
      </w:pPr>
      <w:r>
        <w:rPr>
          <w:i/>
          <w:iCs/>
        </w:rPr>
        <w:t>'Celkem '540 = 540,00 [B] "</w:t>
      </w:r>
    </w:p>
    <w:p w14:paraId="34EA04CD" w14:textId="77777777" w:rsidR="008C6C00" w:rsidRDefault="0032464B">
      <w:pPr>
        <w:pStyle w:val="Zkladntext1"/>
        <w:framePr w:w="2890" w:h="1296" w:wrap="none" w:hAnchor="page" w:x="3119" w:y="9501"/>
        <w:shd w:val="clear" w:color="auto" w:fill="auto"/>
        <w:tabs>
          <w:tab w:val="left" w:leader="underscore" w:pos="2803"/>
        </w:tabs>
      </w:pPr>
      <w:r>
        <w:rPr>
          <w:i/>
          <w:iCs/>
          <w:u w:val="single"/>
        </w:rPr>
        <w:t>'"Celkem "540 = 54000 [B]</w:t>
      </w:r>
      <w:r>
        <w:rPr>
          <w:i/>
          <w:iCs/>
        </w:rPr>
        <w:tab/>
      </w:r>
    </w:p>
    <w:p w14:paraId="10C6F9BA" w14:textId="77777777" w:rsidR="008C6C00" w:rsidRDefault="0032464B">
      <w:pPr>
        <w:pStyle w:val="Zkladntext1"/>
        <w:framePr w:w="2890" w:h="1296" w:wrap="none" w:hAnchor="page" w:x="3119" w:y="9501"/>
        <w:shd w:val="clear" w:color="auto" w:fill="auto"/>
      </w:pPr>
      <w:r>
        <w:t>Položka zahrnuje:</w:t>
      </w:r>
    </w:p>
    <w:p w14:paraId="3C671276" w14:textId="77777777" w:rsidR="008C6C00" w:rsidRDefault="0032464B">
      <w:pPr>
        <w:pStyle w:val="Zkladntext1"/>
        <w:framePr w:w="2890" w:h="1296" w:wrap="none" w:hAnchor="page" w:x="3119" w:y="9501"/>
        <w:numPr>
          <w:ilvl w:val="0"/>
          <w:numId w:val="23"/>
        </w:numPr>
        <w:shd w:val="clear" w:color="auto" w:fill="auto"/>
        <w:tabs>
          <w:tab w:val="left" w:pos="58"/>
        </w:tabs>
      </w:pPr>
      <w:r>
        <w:t xml:space="preserve">nutné přemístění ornice z dočasných skládek vzdálených do </w:t>
      </w:r>
      <w:proofErr w:type="gramStart"/>
      <w:r>
        <w:t>50m</w:t>
      </w:r>
      <w:proofErr w:type="gramEnd"/>
    </w:p>
    <w:p w14:paraId="593C140E" w14:textId="77777777" w:rsidR="008C6C00" w:rsidRDefault="0032464B">
      <w:pPr>
        <w:pStyle w:val="Zkladntext1"/>
        <w:framePr w:w="2890" w:h="1296" w:wrap="none" w:hAnchor="page" w:x="3119" w:y="9501"/>
        <w:numPr>
          <w:ilvl w:val="0"/>
          <w:numId w:val="23"/>
        </w:numPr>
        <w:shd w:val="clear" w:color="auto" w:fill="auto"/>
        <w:tabs>
          <w:tab w:val="left" w:pos="58"/>
        </w:tabs>
      </w:pPr>
      <w:r>
        <w:t>rozprostření ornice v předepsané tloušťce ve svahu přes 1:5 Položka nezahrnuje:</w:t>
      </w:r>
    </w:p>
    <w:p w14:paraId="70DA3918" w14:textId="77777777" w:rsidR="008C6C00" w:rsidRDefault="0032464B">
      <w:pPr>
        <w:pStyle w:val="Zkladntext1"/>
        <w:framePr w:w="2890" w:h="1296" w:wrap="none" w:hAnchor="page" w:x="3119" w:y="9501"/>
        <w:numPr>
          <w:ilvl w:val="0"/>
          <w:numId w:val="23"/>
        </w:numPr>
        <w:shd w:val="clear" w:color="auto" w:fill="auto"/>
        <w:tabs>
          <w:tab w:val="left" w:pos="53"/>
        </w:tabs>
      </w:pPr>
      <w:r>
        <w:t>x</w:t>
      </w:r>
    </w:p>
    <w:p w14:paraId="7ECD5004" w14:textId="77777777" w:rsidR="008C6C00" w:rsidRDefault="0032464B">
      <w:pPr>
        <w:pStyle w:val="Zkladntext1"/>
        <w:framePr w:w="2890" w:h="1296" w:wrap="none" w:hAnchor="page" w:x="3119" w:y="9501"/>
        <w:shd w:val="clear" w:color="auto" w:fill="auto"/>
      </w:pPr>
      <w:r>
        <w:t>ZALOŽENÍ TRÁVNÍKU RUČNÍM VÝSEVEM</w:t>
      </w:r>
    </w:p>
    <w:p w14:paraId="2583A4DD" w14:textId="77777777" w:rsidR="008C6C00" w:rsidRDefault="0032464B">
      <w:pPr>
        <w:pStyle w:val="Zkladntext1"/>
        <w:framePr w:w="3528" w:h="1435" w:wrap="none" w:hAnchor="page" w:x="3114" w:y="10893"/>
        <w:shd w:val="clear" w:color="auto" w:fill="auto"/>
        <w:spacing w:line="262" w:lineRule="auto"/>
      </w:pPr>
      <w:r>
        <w:rPr>
          <w:i/>
          <w:iCs/>
        </w:rPr>
        <w:t>"(285+</w:t>
      </w:r>
      <w:proofErr w:type="gramStart"/>
      <w:r>
        <w:rPr>
          <w:i/>
          <w:iCs/>
        </w:rPr>
        <w:t>255)*</w:t>
      </w:r>
      <w:proofErr w:type="gramEnd"/>
      <w:r>
        <w:rPr>
          <w:i/>
          <w:iCs/>
        </w:rPr>
        <w:t>1 = 540,000 [A] '</w:t>
      </w:r>
    </w:p>
    <w:p w14:paraId="46586C0E" w14:textId="77777777" w:rsidR="008C6C00" w:rsidRDefault="0032464B">
      <w:pPr>
        <w:pStyle w:val="Zkladntext1"/>
        <w:framePr w:w="3528" w:h="1435" w:wrap="none" w:hAnchor="page" w:x="3114" w:y="10893"/>
        <w:shd w:val="clear" w:color="auto" w:fill="auto"/>
        <w:spacing w:line="262" w:lineRule="auto"/>
      </w:pPr>
      <w:r>
        <w:rPr>
          <w:i/>
          <w:iCs/>
        </w:rPr>
        <w:t>'Celkem '540 = 540,00 [B] "</w:t>
      </w:r>
    </w:p>
    <w:p w14:paraId="493630A6" w14:textId="77777777" w:rsidR="008C6C00" w:rsidRDefault="0032464B">
      <w:pPr>
        <w:pStyle w:val="Zkladntext1"/>
        <w:framePr w:w="3528" w:h="1435" w:wrap="none" w:hAnchor="page" w:x="3114" w:y="10893"/>
        <w:shd w:val="clear" w:color="auto" w:fill="auto"/>
        <w:tabs>
          <w:tab w:val="left" w:leader="underscore" w:pos="3437"/>
        </w:tabs>
        <w:spacing w:line="262" w:lineRule="auto"/>
      </w:pPr>
      <w:r>
        <w:rPr>
          <w:i/>
          <w:iCs/>
          <w:u w:val="single"/>
        </w:rPr>
        <w:t>'"Celkem "540 = 54000[B]</w:t>
      </w:r>
      <w:r>
        <w:rPr>
          <w:i/>
          <w:iCs/>
        </w:rPr>
        <w:tab/>
      </w:r>
    </w:p>
    <w:p w14:paraId="3EF528CC" w14:textId="77777777" w:rsidR="008C6C00" w:rsidRDefault="0032464B">
      <w:pPr>
        <w:pStyle w:val="Zkladntext1"/>
        <w:framePr w:w="3528" w:h="1435" w:wrap="none" w:hAnchor="page" w:x="3114" w:y="10893"/>
        <w:shd w:val="clear" w:color="auto" w:fill="auto"/>
        <w:spacing w:line="262" w:lineRule="auto"/>
      </w:pPr>
      <w:r>
        <w:t>Položka zahrnuje:</w:t>
      </w:r>
    </w:p>
    <w:p w14:paraId="5E2AE171" w14:textId="77777777" w:rsidR="008C6C00" w:rsidRDefault="0032464B">
      <w:pPr>
        <w:pStyle w:val="Zkladntext1"/>
        <w:framePr w:w="3528" w:h="1435" w:wrap="none" w:hAnchor="page" w:x="3114" w:y="10893"/>
        <w:numPr>
          <w:ilvl w:val="0"/>
          <w:numId w:val="24"/>
        </w:numPr>
        <w:shd w:val="clear" w:color="auto" w:fill="auto"/>
        <w:tabs>
          <w:tab w:val="left" w:pos="58"/>
        </w:tabs>
        <w:spacing w:line="262" w:lineRule="auto"/>
      </w:pPr>
      <w:r>
        <w:t>dodání předepsané travní směsi, její výsev na ornici, zalévání, první pokosení, to vše bez ohledu na sklon terénu</w:t>
      </w:r>
    </w:p>
    <w:p w14:paraId="2E1782E5" w14:textId="77777777" w:rsidR="008C6C00" w:rsidRDefault="0032464B">
      <w:pPr>
        <w:pStyle w:val="Zkladntext1"/>
        <w:framePr w:w="3528" w:h="1435" w:wrap="none" w:hAnchor="page" w:x="3114" w:y="10893"/>
        <w:shd w:val="clear" w:color="auto" w:fill="auto"/>
        <w:spacing w:line="262" w:lineRule="auto"/>
      </w:pPr>
      <w:r>
        <w:t>Položka nezahrnuje:</w:t>
      </w:r>
    </w:p>
    <w:p w14:paraId="570552AC" w14:textId="77777777" w:rsidR="008C6C00" w:rsidRDefault="0032464B">
      <w:pPr>
        <w:pStyle w:val="Zkladntext1"/>
        <w:framePr w:w="3528" w:h="1435" w:wrap="none" w:hAnchor="page" w:x="3114" w:y="10893"/>
        <w:numPr>
          <w:ilvl w:val="0"/>
          <w:numId w:val="24"/>
        </w:numPr>
        <w:shd w:val="clear" w:color="auto" w:fill="auto"/>
        <w:tabs>
          <w:tab w:val="left" w:pos="53"/>
          <w:tab w:val="left" w:leader="underscore" w:pos="3466"/>
        </w:tabs>
        <w:spacing w:line="262" w:lineRule="auto"/>
      </w:pPr>
      <w:r>
        <w:rPr>
          <w:u w:val="single"/>
        </w:rPr>
        <w:t>x</w:t>
      </w:r>
      <w:r>
        <w:tab/>
      </w:r>
    </w:p>
    <w:p w14:paraId="02417544" w14:textId="77777777" w:rsidR="008C6C00" w:rsidRDefault="0032464B">
      <w:pPr>
        <w:pStyle w:val="Zkladntext1"/>
        <w:framePr w:w="3528" w:h="1435" w:wrap="none" w:hAnchor="page" w:x="3114" w:y="10893"/>
        <w:shd w:val="clear" w:color="auto" w:fill="auto"/>
        <w:tabs>
          <w:tab w:val="left" w:leader="underscore" w:pos="3466"/>
        </w:tabs>
        <w:spacing w:line="262" w:lineRule="auto"/>
      </w:pPr>
      <w:r>
        <w:rPr>
          <w:b/>
          <w:bCs/>
          <w:u w:val="single"/>
        </w:rPr>
        <w:t>Základy</w:t>
      </w:r>
      <w:r>
        <w:rPr>
          <w:b/>
          <w:bCs/>
        </w:rPr>
        <w:tab/>
      </w:r>
    </w:p>
    <w:p w14:paraId="243C70F2" w14:textId="77777777" w:rsidR="008C6C00" w:rsidRDefault="0032464B">
      <w:pPr>
        <w:pStyle w:val="Zkladntext1"/>
        <w:framePr w:w="3528" w:h="1435" w:wrap="none" w:hAnchor="page" w:x="3114" w:y="10893"/>
        <w:shd w:val="clear" w:color="auto" w:fill="auto"/>
        <w:spacing w:line="262" w:lineRule="auto"/>
      </w:pPr>
      <w:r>
        <w:t>OPLÁŠTĚNÍ (ZPEVNĚNÍ) Z GEOTEXTILIE DO 300G/M2</w:t>
      </w:r>
    </w:p>
    <w:p w14:paraId="3DC5B315" w14:textId="77777777" w:rsidR="008C6C00" w:rsidRDefault="0032464B">
      <w:pPr>
        <w:pStyle w:val="Zkladntext1"/>
        <w:framePr w:w="1219" w:h="322" w:wrap="none" w:hAnchor="page" w:x="3119" w:y="12415"/>
        <w:shd w:val="clear" w:color="auto" w:fill="auto"/>
        <w:spacing w:line="240" w:lineRule="auto"/>
      </w:pPr>
      <w:r>
        <w:rPr>
          <w:i/>
          <w:iCs/>
        </w:rPr>
        <w:t>"2,2*33 = 72,60 [A] "</w:t>
      </w:r>
    </w:p>
    <w:p w14:paraId="6473FBD4" w14:textId="77777777" w:rsidR="008C6C00" w:rsidRDefault="0032464B">
      <w:pPr>
        <w:pStyle w:val="Zkladntext1"/>
        <w:framePr w:w="1219" w:h="322" w:wrap="none" w:hAnchor="page" w:x="3119" w:y="12415"/>
        <w:shd w:val="clear" w:color="auto" w:fill="auto"/>
        <w:spacing w:line="240" w:lineRule="auto"/>
      </w:pPr>
      <w:r>
        <w:rPr>
          <w:i/>
          <w:iCs/>
        </w:rPr>
        <w:t>"Celkem "72,6 = 72,600 [B]</w:t>
      </w:r>
    </w:p>
    <w:p w14:paraId="5090CDA1" w14:textId="77777777" w:rsidR="008C6C00" w:rsidRDefault="0032464B">
      <w:pPr>
        <w:pStyle w:val="Zkladntext1"/>
        <w:framePr w:w="197" w:h="163" w:wrap="none" w:hAnchor="page" w:x="6892" w:y="1288"/>
        <w:shd w:val="clear" w:color="auto" w:fill="auto"/>
        <w:spacing w:line="240" w:lineRule="auto"/>
        <w:jc w:val="both"/>
      </w:pPr>
      <w:r>
        <w:t>M3</w:t>
      </w:r>
    </w:p>
    <w:p w14:paraId="5E2D7C9E" w14:textId="77777777" w:rsidR="008C6C00" w:rsidRDefault="0032464B">
      <w:pPr>
        <w:pStyle w:val="Zkladntext1"/>
        <w:framePr w:w="197" w:h="163" w:wrap="none" w:hAnchor="page" w:x="6892" w:y="4216"/>
        <w:shd w:val="clear" w:color="auto" w:fill="auto"/>
        <w:spacing w:line="240" w:lineRule="auto"/>
        <w:jc w:val="both"/>
      </w:pPr>
      <w:r>
        <w:t>M3</w:t>
      </w:r>
    </w:p>
    <w:p w14:paraId="12129F27" w14:textId="77777777" w:rsidR="008C6C00" w:rsidRDefault="0032464B">
      <w:pPr>
        <w:pStyle w:val="Zkladntext1"/>
        <w:framePr w:w="197" w:h="163" w:wrap="none" w:hAnchor="page" w:x="6892" w:y="7979"/>
        <w:shd w:val="clear" w:color="auto" w:fill="auto"/>
        <w:spacing w:line="240" w:lineRule="auto"/>
        <w:jc w:val="both"/>
      </w:pPr>
      <w:r>
        <w:t>M2</w:t>
      </w:r>
    </w:p>
    <w:p w14:paraId="6F706844" w14:textId="77777777" w:rsidR="008C6C00" w:rsidRDefault="0032464B">
      <w:pPr>
        <w:pStyle w:val="Zkladntext1"/>
        <w:framePr w:w="197" w:h="163" w:wrap="none" w:hAnchor="page" w:x="6892" w:y="9232"/>
        <w:shd w:val="clear" w:color="auto" w:fill="auto"/>
        <w:spacing w:line="240" w:lineRule="auto"/>
        <w:jc w:val="both"/>
      </w:pPr>
      <w:r>
        <w:t>M2</w:t>
      </w:r>
    </w:p>
    <w:p w14:paraId="465CF562" w14:textId="77777777" w:rsidR="008C6C00" w:rsidRDefault="0032464B">
      <w:pPr>
        <w:pStyle w:val="Zkladntext1"/>
        <w:framePr w:w="197" w:h="163" w:wrap="none" w:hAnchor="page" w:x="6892" w:y="10624"/>
        <w:shd w:val="clear" w:color="auto" w:fill="auto"/>
        <w:spacing w:line="240" w:lineRule="auto"/>
        <w:jc w:val="both"/>
      </w:pPr>
      <w:r>
        <w:t>M2</w:t>
      </w:r>
    </w:p>
    <w:p w14:paraId="773E9407" w14:textId="77777777" w:rsidR="008C6C00" w:rsidRDefault="0032464B">
      <w:pPr>
        <w:pStyle w:val="Zkladntext1"/>
        <w:framePr w:w="197" w:h="163" w:wrap="none" w:hAnchor="page" w:x="6892" w:y="12155"/>
        <w:shd w:val="clear" w:color="auto" w:fill="auto"/>
        <w:spacing w:line="240" w:lineRule="auto"/>
        <w:jc w:val="both"/>
      </w:pPr>
      <w:r>
        <w:t>M2</w:t>
      </w:r>
    </w:p>
    <w:p w14:paraId="261493EC" w14:textId="66BD9537" w:rsidR="008C6C00" w:rsidRDefault="008C6C00">
      <w:pPr>
        <w:pStyle w:val="Zkladntext1"/>
        <w:framePr w:w="1454" w:h="211" w:wrap="none" w:hAnchor="page" w:x="8529" w:y="4187"/>
        <w:shd w:val="clear" w:color="auto" w:fill="auto"/>
        <w:tabs>
          <w:tab w:val="left" w:pos="504"/>
          <w:tab w:val="left" w:pos="787"/>
          <w:tab w:val="left" w:pos="1373"/>
        </w:tabs>
        <w:spacing w:line="240" w:lineRule="auto"/>
      </w:pPr>
    </w:p>
    <w:p w14:paraId="7E7B9C8C" w14:textId="121243FD" w:rsidR="008C6C00" w:rsidRDefault="0032464B">
      <w:pPr>
        <w:pStyle w:val="Zkladntext1"/>
        <w:framePr w:w="1426" w:h="211" w:wrap="none" w:hAnchor="page" w:x="8557" w:y="7951"/>
        <w:shd w:val="clear" w:color="auto" w:fill="auto"/>
        <w:tabs>
          <w:tab w:val="left" w:pos="480"/>
          <w:tab w:val="left" w:pos="787"/>
          <w:tab w:val="left" w:pos="1349"/>
        </w:tabs>
        <w:spacing w:line="240" w:lineRule="auto"/>
      </w:pPr>
      <w:r>
        <w:tab/>
        <w:t>|</w:t>
      </w:r>
    </w:p>
    <w:p w14:paraId="6731A290" w14:textId="61C6EEB1" w:rsidR="008C6C00" w:rsidRDefault="0032464B">
      <w:pPr>
        <w:pStyle w:val="Zkladntext1"/>
        <w:framePr w:w="1426" w:h="211" w:wrap="none" w:hAnchor="page" w:x="8557" w:y="9203"/>
        <w:shd w:val="clear" w:color="auto" w:fill="auto"/>
        <w:tabs>
          <w:tab w:val="left" w:pos="480"/>
          <w:tab w:val="left" w:pos="758"/>
          <w:tab w:val="left" w:pos="1349"/>
        </w:tabs>
        <w:spacing w:line="240" w:lineRule="auto"/>
      </w:pPr>
      <w:r>
        <w:tab/>
        <w:t>|</w:t>
      </w:r>
    </w:p>
    <w:p w14:paraId="76366A51" w14:textId="27BFD578" w:rsidR="008C6C00" w:rsidRDefault="0032464B">
      <w:pPr>
        <w:pStyle w:val="Zkladntext1"/>
        <w:framePr w:w="1426" w:h="211" w:wrap="none" w:hAnchor="page" w:x="8557" w:y="10595"/>
        <w:shd w:val="clear" w:color="auto" w:fill="auto"/>
        <w:tabs>
          <w:tab w:val="left" w:pos="480"/>
          <w:tab w:val="left" w:pos="768"/>
          <w:tab w:val="left" w:pos="1349"/>
        </w:tabs>
        <w:spacing w:line="240" w:lineRule="auto"/>
      </w:pPr>
      <w:r>
        <w:t>|</w:t>
      </w:r>
    </w:p>
    <w:p w14:paraId="39B4B891" w14:textId="0E35B87B" w:rsidR="008C6C00" w:rsidRDefault="008C6C00">
      <w:pPr>
        <w:pStyle w:val="Zkladntext1"/>
        <w:framePr w:w="427" w:h="302" w:wrap="none" w:hAnchor="page" w:x="9345" w:y="12016"/>
        <w:shd w:val="clear" w:color="auto" w:fill="auto"/>
        <w:spacing w:line="240" w:lineRule="auto"/>
      </w:pPr>
    </w:p>
    <w:p w14:paraId="65195B94" w14:textId="77777777" w:rsidR="008C6C00" w:rsidRDefault="008C6C00">
      <w:pPr>
        <w:spacing w:line="360" w:lineRule="exact"/>
      </w:pPr>
    </w:p>
    <w:p w14:paraId="18DB32DB" w14:textId="77777777" w:rsidR="008C6C00" w:rsidRDefault="008C6C00">
      <w:pPr>
        <w:spacing w:line="360" w:lineRule="exact"/>
      </w:pPr>
    </w:p>
    <w:p w14:paraId="2C3AB93A" w14:textId="77777777" w:rsidR="008C6C00" w:rsidRDefault="008C6C00">
      <w:pPr>
        <w:spacing w:line="360" w:lineRule="exact"/>
      </w:pPr>
    </w:p>
    <w:p w14:paraId="63E0AC5A" w14:textId="77777777" w:rsidR="008C6C00" w:rsidRDefault="008C6C00">
      <w:pPr>
        <w:spacing w:line="360" w:lineRule="exact"/>
      </w:pPr>
    </w:p>
    <w:p w14:paraId="3D40E112" w14:textId="77777777" w:rsidR="008C6C00" w:rsidRDefault="008C6C00">
      <w:pPr>
        <w:spacing w:line="360" w:lineRule="exact"/>
      </w:pPr>
    </w:p>
    <w:p w14:paraId="7D074A59" w14:textId="77777777" w:rsidR="008C6C00" w:rsidRDefault="008C6C00">
      <w:pPr>
        <w:spacing w:line="360" w:lineRule="exact"/>
      </w:pPr>
    </w:p>
    <w:p w14:paraId="1BBC3E3B" w14:textId="77777777" w:rsidR="008C6C00" w:rsidRDefault="008C6C00">
      <w:pPr>
        <w:spacing w:line="360" w:lineRule="exact"/>
      </w:pPr>
    </w:p>
    <w:p w14:paraId="1FAC27B1" w14:textId="77777777" w:rsidR="008C6C00" w:rsidRDefault="008C6C00">
      <w:pPr>
        <w:spacing w:line="360" w:lineRule="exact"/>
      </w:pPr>
    </w:p>
    <w:p w14:paraId="2A7B6501" w14:textId="77777777" w:rsidR="008C6C00" w:rsidRDefault="008C6C00">
      <w:pPr>
        <w:spacing w:line="360" w:lineRule="exact"/>
      </w:pPr>
    </w:p>
    <w:p w14:paraId="5ADE9793" w14:textId="77777777" w:rsidR="008C6C00" w:rsidRDefault="008C6C00">
      <w:pPr>
        <w:spacing w:line="360" w:lineRule="exact"/>
      </w:pPr>
    </w:p>
    <w:p w14:paraId="2869D5CB" w14:textId="77777777" w:rsidR="008C6C00" w:rsidRDefault="008C6C00">
      <w:pPr>
        <w:spacing w:line="360" w:lineRule="exact"/>
      </w:pPr>
    </w:p>
    <w:p w14:paraId="7F3B9C17" w14:textId="77777777" w:rsidR="008C6C00" w:rsidRDefault="008C6C00">
      <w:pPr>
        <w:spacing w:line="360" w:lineRule="exact"/>
      </w:pPr>
    </w:p>
    <w:p w14:paraId="2CE02C45" w14:textId="77777777" w:rsidR="008C6C00" w:rsidRDefault="008C6C00">
      <w:pPr>
        <w:spacing w:line="360" w:lineRule="exact"/>
      </w:pPr>
    </w:p>
    <w:p w14:paraId="2F0F2E1B" w14:textId="77777777" w:rsidR="008C6C00" w:rsidRDefault="008C6C00">
      <w:pPr>
        <w:spacing w:line="360" w:lineRule="exact"/>
      </w:pPr>
    </w:p>
    <w:p w14:paraId="74688FE2" w14:textId="77777777" w:rsidR="008C6C00" w:rsidRDefault="008C6C00">
      <w:pPr>
        <w:spacing w:line="360" w:lineRule="exact"/>
      </w:pPr>
    </w:p>
    <w:p w14:paraId="6A64B547" w14:textId="77777777" w:rsidR="008C6C00" w:rsidRDefault="008C6C00">
      <w:pPr>
        <w:spacing w:line="360" w:lineRule="exact"/>
      </w:pPr>
    </w:p>
    <w:p w14:paraId="348B5F74" w14:textId="77777777" w:rsidR="008C6C00" w:rsidRDefault="008C6C00">
      <w:pPr>
        <w:spacing w:line="360" w:lineRule="exact"/>
      </w:pPr>
    </w:p>
    <w:p w14:paraId="61D9A5E0" w14:textId="77777777" w:rsidR="008C6C00" w:rsidRDefault="008C6C00">
      <w:pPr>
        <w:spacing w:line="360" w:lineRule="exact"/>
      </w:pPr>
    </w:p>
    <w:p w14:paraId="75BD802D" w14:textId="77777777" w:rsidR="008C6C00" w:rsidRDefault="008C6C00">
      <w:pPr>
        <w:spacing w:line="360" w:lineRule="exact"/>
      </w:pPr>
    </w:p>
    <w:p w14:paraId="01EB3D94" w14:textId="77777777" w:rsidR="008C6C00" w:rsidRDefault="008C6C00">
      <w:pPr>
        <w:spacing w:line="360" w:lineRule="exact"/>
      </w:pPr>
    </w:p>
    <w:p w14:paraId="38A61ABA" w14:textId="77777777" w:rsidR="008C6C00" w:rsidRDefault="008C6C00">
      <w:pPr>
        <w:spacing w:line="360" w:lineRule="exact"/>
      </w:pPr>
    </w:p>
    <w:p w14:paraId="575C21BF" w14:textId="77777777" w:rsidR="008C6C00" w:rsidRDefault="008C6C00">
      <w:pPr>
        <w:spacing w:line="360" w:lineRule="exact"/>
      </w:pPr>
    </w:p>
    <w:p w14:paraId="04877482" w14:textId="77777777" w:rsidR="008C6C00" w:rsidRDefault="008C6C00">
      <w:pPr>
        <w:spacing w:line="360" w:lineRule="exact"/>
      </w:pPr>
    </w:p>
    <w:p w14:paraId="5B8D43B7" w14:textId="77777777" w:rsidR="008C6C00" w:rsidRDefault="008C6C00">
      <w:pPr>
        <w:spacing w:line="360" w:lineRule="exact"/>
      </w:pPr>
    </w:p>
    <w:p w14:paraId="556BAEED" w14:textId="77777777" w:rsidR="008C6C00" w:rsidRDefault="008C6C00">
      <w:pPr>
        <w:spacing w:line="360" w:lineRule="exact"/>
      </w:pPr>
    </w:p>
    <w:p w14:paraId="1F22A612" w14:textId="77777777" w:rsidR="008C6C00" w:rsidRDefault="008C6C00">
      <w:pPr>
        <w:spacing w:line="360" w:lineRule="exact"/>
      </w:pPr>
    </w:p>
    <w:p w14:paraId="0F49D091" w14:textId="77777777" w:rsidR="008C6C00" w:rsidRDefault="008C6C00">
      <w:pPr>
        <w:spacing w:line="360" w:lineRule="exact"/>
      </w:pPr>
    </w:p>
    <w:p w14:paraId="1DD2FDDB" w14:textId="77777777" w:rsidR="008C6C00" w:rsidRDefault="008C6C00">
      <w:pPr>
        <w:spacing w:line="360" w:lineRule="exact"/>
      </w:pPr>
    </w:p>
    <w:p w14:paraId="4261705B" w14:textId="77777777" w:rsidR="008C6C00" w:rsidRDefault="008C6C00">
      <w:pPr>
        <w:spacing w:line="360" w:lineRule="exact"/>
      </w:pPr>
    </w:p>
    <w:p w14:paraId="2F203CEF" w14:textId="77777777" w:rsidR="008C6C00" w:rsidRDefault="008C6C00">
      <w:pPr>
        <w:spacing w:line="360" w:lineRule="exact"/>
      </w:pPr>
    </w:p>
    <w:p w14:paraId="02CE698E" w14:textId="77777777" w:rsidR="008C6C00" w:rsidRDefault="008C6C00">
      <w:pPr>
        <w:spacing w:line="360" w:lineRule="exact"/>
      </w:pPr>
    </w:p>
    <w:p w14:paraId="43B42010" w14:textId="77777777" w:rsidR="008C6C00" w:rsidRDefault="008C6C00">
      <w:pPr>
        <w:spacing w:line="360" w:lineRule="exact"/>
      </w:pPr>
    </w:p>
    <w:p w14:paraId="703ED77C" w14:textId="77777777" w:rsidR="008C6C00" w:rsidRDefault="008C6C00">
      <w:pPr>
        <w:spacing w:line="360" w:lineRule="exact"/>
      </w:pPr>
    </w:p>
    <w:p w14:paraId="35DDA071" w14:textId="77777777" w:rsidR="008C6C00" w:rsidRDefault="008C6C00">
      <w:pPr>
        <w:spacing w:line="360" w:lineRule="exact"/>
      </w:pPr>
    </w:p>
    <w:p w14:paraId="1260D436" w14:textId="77777777" w:rsidR="008C6C00" w:rsidRDefault="008C6C00">
      <w:pPr>
        <w:spacing w:after="494" w:line="1" w:lineRule="exact"/>
      </w:pPr>
    </w:p>
    <w:p w14:paraId="27B9E832" w14:textId="77777777" w:rsidR="008C6C00" w:rsidRDefault="008C6C00">
      <w:pPr>
        <w:spacing w:line="1" w:lineRule="exact"/>
        <w:sectPr w:rsidR="008C6C00">
          <w:headerReference w:type="even" r:id="rId29"/>
          <w:headerReference w:type="default" r:id="rId30"/>
          <w:footerReference w:type="even" r:id="rId31"/>
          <w:footerReference w:type="default" r:id="rId32"/>
          <w:pgSz w:w="11900" w:h="16840"/>
          <w:pgMar w:top="2220" w:right="1918" w:bottom="1885" w:left="1740" w:header="0" w:footer="1457"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78"/>
        <w:gridCol w:w="523"/>
        <w:gridCol w:w="701"/>
        <w:gridCol w:w="3514"/>
        <w:gridCol w:w="2448"/>
        <w:gridCol w:w="869"/>
        <w:gridCol w:w="816"/>
      </w:tblGrid>
      <w:tr w:rsidR="008C6C00" w14:paraId="3C2474CC" w14:textId="77777777">
        <w:trPr>
          <w:trHeight w:hRule="exact" w:val="1680"/>
          <w:jc w:val="center"/>
        </w:trPr>
        <w:tc>
          <w:tcPr>
            <w:tcW w:w="2102" w:type="dxa"/>
            <w:gridSpan w:val="3"/>
            <w:tcBorders>
              <w:left w:val="single" w:sz="4" w:space="0" w:color="auto"/>
            </w:tcBorders>
            <w:shd w:val="clear" w:color="auto" w:fill="FFFFFF"/>
          </w:tcPr>
          <w:p w14:paraId="220D9212"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7DA97016" w14:textId="77777777" w:rsidR="008C6C00" w:rsidRDefault="0032464B">
            <w:pPr>
              <w:pStyle w:val="Jin0"/>
              <w:shd w:val="clear" w:color="auto" w:fill="auto"/>
              <w:spacing w:line="240" w:lineRule="auto"/>
            </w:pPr>
            <w:r>
              <w:t>Položka zahrnuje:</w:t>
            </w:r>
          </w:p>
          <w:p w14:paraId="683DFAFE" w14:textId="77777777" w:rsidR="008C6C00" w:rsidRDefault="0032464B">
            <w:pPr>
              <w:pStyle w:val="Jin0"/>
              <w:shd w:val="clear" w:color="auto" w:fill="auto"/>
              <w:spacing w:line="240" w:lineRule="auto"/>
            </w:pPr>
            <w:r>
              <w:t>- dodávku předepsané geotextilie</w:t>
            </w:r>
          </w:p>
          <w:p w14:paraId="2CD2DDFB" w14:textId="77777777" w:rsidR="008C6C00" w:rsidRDefault="0032464B">
            <w:pPr>
              <w:pStyle w:val="Jin0"/>
              <w:shd w:val="clear" w:color="auto" w:fill="auto"/>
              <w:spacing w:line="240" w:lineRule="auto"/>
            </w:pPr>
            <w:r>
              <w:t>- úpravu, očištění a ochranu podkladu</w:t>
            </w:r>
          </w:p>
          <w:p w14:paraId="309ABBC1" w14:textId="77777777" w:rsidR="008C6C00" w:rsidRDefault="0032464B">
            <w:pPr>
              <w:pStyle w:val="Jin0"/>
              <w:shd w:val="clear" w:color="auto" w:fill="auto"/>
              <w:spacing w:line="240" w:lineRule="auto"/>
            </w:pPr>
            <w:r>
              <w:t>- přichycení k podkladu, případně zatížení</w:t>
            </w:r>
          </w:p>
          <w:p w14:paraId="3B219F39" w14:textId="77777777" w:rsidR="008C6C00" w:rsidRDefault="0032464B">
            <w:pPr>
              <w:pStyle w:val="Jin0"/>
              <w:shd w:val="clear" w:color="auto" w:fill="auto"/>
              <w:spacing w:line="240" w:lineRule="auto"/>
            </w:pPr>
            <w:r>
              <w:t>- úpravy spojů a zajištění okrajů</w:t>
            </w:r>
          </w:p>
          <w:p w14:paraId="13E62BD2" w14:textId="77777777" w:rsidR="008C6C00" w:rsidRDefault="0032464B">
            <w:pPr>
              <w:pStyle w:val="Jin0"/>
              <w:shd w:val="clear" w:color="auto" w:fill="auto"/>
              <w:spacing w:line="240" w:lineRule="auto"/>
            </w:pPr>
            <w:r>
              <w:t>- úpravy pro odvodnění</w:t>
            </w:r>
          </w:p>
          <w:p w14:paraId="002BD02A" w14:textId="77777777" w:rsidR="008C6C00" w:rsidRDefault="0032464B">
            <w:pPr>
              <w:pStyle w:val="Jin0"/>
              <w:shd w:val="clear" w:color="auto" w:fill="auto"/>
              <w:spacing w:line="240" w:lineRule="auto"/>
            </w:pPr>
            <w:r>
              <w:t>- nutné přesahy</w:t>
            </w:r>
          </w:p>
          <w:p w14:paraId="2BDD8991" w14:textId="77777777" w:rsidR="008C6C00" w:rsidRDefault="0032464B">
            <w:pPr>
              <w:pStyle w:val="Jin0"/>
              <w:shd w:val="clear" w:color="auto" w:fill="auto"/>
              <w:spacing w:line="240" w:lineRule="auto"/>
            </w:pPr>
            <w:r>
              <w:t xml:space="preserve">- mimostaveništní a </w:t>
            </w:r>
            <w:proofErr w:type="spellStart"/>
            <w:r>
              <w:t>vnitrostaveništní</w:t>
            </w:r>
            <w:proofErr w:type="spellEnd"/>
            <w:r>
              <w:t xml:space="preserve"> dopravu</w:t>
            </w:r>
          </w:p>
          <w:p w14:paraId="6CF33CE4" w14:textId="77777777" w:rsidR="008C6C00" w:rsidRDefault="0032464B">
            <w:pPr>
              <w:pStyle w:val="Jin0"/>
              <w:shd w:val="clear" w:color="auto" w:fill="auto"/>
              <w:spacing w:line="240" w:lineRule="auto"/>
            </w:pPr>
            <w:r>
              <w:t>Položka nezahrnuje:</w:t>
            </w:r>
          </w:p>
          <w:p w14:paraId="4A73EE6A" w14:textId="77777777" w:rsidR="008C6C00" w:rsidRDefault="0032464B">
            <w:pPr>
              <w:pStyle w:val="Jin0"/>
              <w:shd w:val="clear" w:color="auto" w:fill="auto"/>
              <w:spacing w:line="240" w:lineRule="auto"/>
            </w:pPr>
            <w:r>
              <w:t>- x</w:t>
            </w:r>
          </w:p>
          <w:p w14:paraId="5C8E2E73" w14:textId="77777777" w:rsidR="008C6C00" w:rsidRDefault="0032464B">
            <w:pPr>
              <w:pStyle w:val="Jin0"/>
              <w:shd w:val="clear" w:color="auto" w:fill="auto"/>
              <w:spacing w:line="240" w:lineRule="auto"/>
            </w:pPr>
            <w:r>
              <w:t>Způsob měření:</w:t>
            </w:r>
          </w:p>
          <w:p w14:paraId="5598D8BA" w14:textId="77777777" w:rsidR="008C6C00" w:rsidRDefault="0032464B">
            <w:pPr>
              <w:pStyle w:val="Jin0"/>
              <w:shd w:val="clear" w:color="auto" w:fill="auto"/>
              <w:spacing w:line="240" w:lineRule="auto"/>
            </w:pPr>
            <w:r>
              <w:t>- přesahy se nezapočítávají do výměry</w:t>
            </w:r>
          </w:p>
        </w:tc>
        <w:tc>
          <w:tcPr>
            <w:tcW w:w="4133" w:type="dxa"/>
            <w:gridSpan w:val="3"/>
            <w:tcBorders>
              <w:left w:val="single" w:sz="4" w:space="0" w:color="auto"/>
              <w:right w:val="single" w:sz="4" w:space="0" w:color="auto"/>
            </w:tcBorders>
            <w:shd w:val="clear" w:color="auto" w:fill="FFFFFF"/>
          </w:tcPr>
          <w:p w14:paraId="63BF4770" w14:textId="77777777" w:rsidR="008C6C00" w:rsidRDefault="008C6C00">
            <w:pPr>
              <w:rPr>
                <w:sz w:val="10"/>
                <w:szCs w:val="10"/>
              </w:rPr>
            </w:pPr>
          </w:p>
        </w:tc>
      </w:tr>
      <w:tr w:rsidR="008C6C00" w14:paraId="273A4CCD" w14:textId="77777777">
        <w:trPr>
          <w:trHeight w:hRule="exact" w:val="139"/>
          <w:jc w:val="center"/>
        </w:trPr>
        <w:tc>
          <w:tcPr>
            <w:tcW w:w="878" w:type="dxa"/>
            <w:tcBorders>
              <w:top w:val="single" w:sz="4" w:space="0" w:color="auto"/>
              <w:left w:val="single" w:sz="4" w:space="0" w:color="auto"/>
            </w:tcBorders>
            <w:shd w:val="clear" w:color="auto" w:fill="D9D9D9"/>
          </w:tcPr>
          <w:p w14:paraId="5DA1792B" w14:textId="77777777" w:rsidR="008C6C00" w:rsidRDefault="008C6C00">
            <w:pPr>
              <w:rPr>
                <w:sz w:val="10"/>
                <w:szCs w:val="10"/>
              </w:rPr>
            </w:pPr>
          </w:p>
        </w:tc>
        <w:tc>
          <w:tcPr>
            <w:tcW w:w="523" w:type="dxa"/>
            <w:tcBorders>
              <w:top w:val="single" w:sz="4" w:space="0" w:color="auto"/>
              <w:left w:val="single" w:sz="4" w:space="0" w:color="auto"/>
            </w:tcBorders>
            <w:shd w:val="clear" w:color="auto" w:fill="D9D9D9"/>
            <w:vAlign w:val="bottom"/>
          </w:tcPr>
          <w:p w14:paraId="16B25644" w14:textId="77777777" w:rsidR="008C6C00" w:rsidRDefault="0032464B">
            <w:pPr>
              <w:pStyle w:val="Jin0"/>
              <w:shd w:val="clear" w:color="auto" w:fill="auto"/>
              <w:spacing w:line="240" w:lineRule="auto"/>
              <w:ind w:firstLine="440"/>
            </w:pPr>
            <w:r>
              <w:rPr>
                <w:b/>
                <w:bCs/>
              </w:rPr>
              <w:t>5</w:t>
            </w:r>
          </w:p>
        </w:tc>
        <w:tc>
          <w:tcPr>
            <w:tcW w:w="701" w:type="dxa"/>
            <w:tcBorders>
              <w:top w:val="single" w:sz="4" w:space="0" w:color="auto"/>
              <w:left w:val="single" w:sz="4" w:space="0" w:color="auto"/>
            </w:tcBorders>
            <w:shd w:val="clear" w:color="auto" w:fill="D9D9D9"/>
          </w:tcPr>
          <w:p w14:paraId="52A43AE8" w14:textId="77777777" w:rsidR="008C6C00" w:rsidRDefault="008C6C00">
            <w:pPr>
              <w:rPr>
                <w:sz w:val="10"/>
                <w:szCs w:val="10"/>
              </w:rPr>
            </w:pPr>
          </w:p>
        </w:tc>
        <w:tc>
          <w:tcPr>
            <w:tcW w:w="3514" w:type="dxa"/>
            <w:tcBorders>
              <w:top w:val="single" w:sz="4" w:space="0" w:color="auto"/>
              <w:left w:val="single" w:sz="4" w:space="0" w:color="auto"/>
            </w:tcBorders>
            <w:shd w:val="clear" w:color="auto" w:fill="D9D9D9"/>
            <w:vAlign w:val="bottom"/>
          </w:tcPr>
          <w:p w14:paraId="0174A5B6" w14:textId="77777777" w:rsidR="008C6C00" w:rsidRDefault="0032464B">
            <w:pPr>
              <w:pStyle w:val="Jin0"/>
              <w:shd w:val="clear" w:color="auto" w:fill="auto"/>
              <w:spacing w:line="240" w:lineRule="auto"/>
            </w:pPr>
            <w:r>
              <w:rPr>
                <w:b/>
                <w:bCs/>
              </w:rPr>
              <w:t>Komunikace</w:t>
            </w:r>
          </w:p>
        </w:tc>
        <w:tc>
          <w:tcPr>
            <w:tcW w:w="2448" w:type="dxa"/>
            <w:tcBorders>
              <w:top w:val="single" w:sz="4" w:space="0" w:color="auto"/>
              <w:left w:val="single" w:sz="4" w:space="0" w:color="auto"/>
            </w:tcBorders>
            <w:shd w:val="clear" w:color="auto" w:fill="D9D9D9"/>
          </w:tcPr>
          <w:p w14:paraId="7305D8E8" w14:textId="77777777" w:rsidR="008C6C00" w:rsidRDefault="008C6C00">
            <w:pPr>
              <w:rPr>
                <w:sz w:val="10"/>
                <w:szCs w:val="10"/>
              </w:rPr>
            </w:pPr>
          </w:p>
        </w:tc>
        <w:tc>
          <w:tcPr>
            <w:tcW w:w="869" w:type="dxa"/>
            <w:tcBorders>
              <w:top w:val="single" w:sz="4" w:space="0" w:color="auto"/>
              <w:left w:val="single" w:sz="4" w:space="0" w:color="auto"/>
            </w:tcBorders>
            <w:shd w:val="clear" w:color="auto" w:fill="D9D9D9"/>
            <w:vAlign w:val="bottom"/>
          </w:tcPr>
          <w:p w14:paraId="425F396A" w14:textId="21F66B5D" w:rsidR="008C6C00" w:rsidRDefault="008C6C00">
            <w:pPr>
              <w:pStyle w:val="Jin0"/>
              <w:shd w:val="clear" w:color="auto" w:fill="auto"/>
              <w:spacing w:line="240" w:lineRule="auto"/>
              <w:ind w:firstLine="180"/>
            </w:pPr>
          </w:p>
        </w:tc>
        <w:tc>
          <w:tcPr>
            <w:tcW w:w="816" w:type="dxa"/>
            <w:tcBorders>
              <w:top w:val="single" w:sz="4" w:space="0" w:color="auto"/>
              <w:left w:val="single" w:sz="4" w:space="0" w:color="auto"/>
              <w:right w:val="single" w:sz="4" w:space="0" w:color="auto"/>
            </w:tcBorders>
            <w:shd w:val="clear" w:color="auto" w:fill="D9D9D9"/>
          </w:tcPr>
          <w:p w14:paraId="5A2A638F" w14:textId="77777777" w:rsidR="008C6C00" w:rsidRDefault="008C6C00">
            <w:pPr>
              <w:rPr>
                <w:sz w:val="10"/>
                <w:szCs w:val="10"/>
              </w:rPr>
            </w:pPr>
          </w:p>
        </w:tc>
      </w:tr>
      <w:tr w:rsidR="008C6C00" w14:paraId="479ED3F0" w14:textId="77777777">
        <w:trPr>
          <w:trHeight w:hRule="exact" w:val="139"/>
          <w:jc w:val="center"/>
        </w:trPr>
        <w:tc>
          <w:tcPr>
            <w:tcW w:w="878" w:type="dxa"/>
            <w:tcBorders>
              <w:top w:val="single" w:sz="4" w:space="0" w:color="auto"/>
              <w:left w:val="single" w:sz="4" w:space="0" w:color="auto"/>
            </w:tcBorders>
            <w:shd w:val="clear" w:color="auto" w:fill="FFFFFF"/>
            <w:vAlign w:val="bottom"/>
          </w:tcPr>
          <w:p w14:paraId="02A124E0" w14:textId="77777777" w:rsidR="008C6C00" w:rsidRDefault="0032464B">
            <w:pPr>
              <w:pStyle w:val="Jin0"/>
              <w:shd w:val="clear" w:color="auto" w:fill="auto"/>
              <w:spacing w:line="240" w:lineRule="auto"/>
              <w:jc w:val="right"/>
            </w:pPr>
            <w:r>
              <w:t>15</w:t>
            </w:r>
          </w:p>
        </w:tc>
        <w:tc>
          <w:tcPr>
            <w:tcW w:w="523" w:type="dxa"/>
            <w:tcBorders>
              <w:top w:val="single" w:sz="4" w:space="0" w:color="auto"/>
              <w:left w:val="single" w:sz="4" w:space="0" w:color="auto"/>
            </w:tcBorders>
            <w:shd w:val="clear" w:color="auto" w:fill="FFFFFF"/>
            <w:vAlign w:val="bottom"/>
          </w:tcPr>
          <w:p w14:paraId="7B105507" w14:textId="77777777" w:rsidR="008C6C00" w:rsidRDefault="0032464B">
            <w:pPr>
              <w:pStyle w:val="Jin0"/>
              <w:shd w:val="clear" w:color="auto" w:fill="auto"/>
              <w:spacing w:line="240" w:lineRule="auto"/>
              <w:jc w:val="right"/>
            </w:pPr>
            <w:r>
              <w:t>567303</w:t>
            </w:r>
          </w:p>
        </w:tc>
        <w:tc>
          <w:tcPr>
            <w:tcW w:w="701" w:type="dxa"/>
            <w:tcBorders>
              <w:top w:val="single" w:sz="4" w:space="0" w:color="auto"/>
              <w:left w:val="single" w:sz="4" w:space="0" w:color="auto"/>
            </w:tcBorders>
            <w:shd w:val="clear" w:color="auto" w:fill="FFFFFF"/>
          </w:tcPr>
          <w:p w14:paraId="3C9ADB77"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1BE2409F" w14:textId="77777777" w:rsidR="008C6C00" w:rsidRDefault="0032464B">
            <w:pPr>
              <w:pStyle w:val="Jin0"/>
              <w:shd w:val="clear" w:color="auto" w:fill="auto"/>
              <w:spacing w:line="240" w:lineRule="auto"/>
            </w:pPr>
            <w:r>
              <w:t>VRSTVY PRO OBNOVU A OPRAVY ZE ŠTĚRKODRTI</w:t>
            </w:r>
          </w:p>
        </w:tc>
        <w:tc>
          <w:tcPr>
            <w:tcW w:w="2448" w:type="dxa"/>
            <w:tcBorders>
              <w:top w:val="single" w:sz="4" w:space="0" w:color="auto"/>
              <w:left w:val="single" w:sz="4" w:space="0" w:color="auto"/>
            </w:tcBorders>
            <w:shd w:val="clear" w:color="auto" w:fill="FFFFFF"/>
            <w:vAlign w:val="bottom"/>
          </w:tcPr>
          <w:p w14:paraId="51D5C5D0" w14:textId="59379EEB" w:rsidR="008C6C00" w:rsidRDefault="008C6C00">
            <w:pPr>
              <w:pStyle w:val="Jin0"/>
              <w:shd w:val="clear" w:color="auto" w:fill="auto"/>
              <w:tabs>
                <w:tab w:val="left" w:pos="674"/>
                <w:tab w:val="left" w:pos="1034"/>
                <w:tab w:val="left" w:pos="1542"/>
                <w:tab w:val="left" w:pos="1859"/>
              </w:tabs>
              <w:spacing w:line="240" w:lineRule="auto"/>
              <w:ind w:firstLine="280"/>
            </w:pPr>
          </w:p>
        </w:tc>
        <w:tc>
          <w:tcPr>
            <w:tcW w:w="869" w:type="dxa"/>
            <w:tcBorders>
              <w:top w:val="single" w:sz="4" w:space="0" w:color="auto"/>
              <w:left w:val="single" w:sz="4" w:space="0" w:color="auto"/>
            </w:tcBorders>
            <w:shd w:val="clear" w:color="auto" w:fill="FFFFFF"/>
            <w:vAlign w:val="bottom"/>
          </w:tcPr>
          <w:p w14:paraId="1112A34B" w14:textId="0581A22F" w:rsidR="008C6C00" w:rsidRDefault="008C6C00">
            <w:pPr>
              <w:pStyle w:val="Jin0"/>
              <w:shd w:val="clear" w:color="auto" w:fill="auto"/>
              <w:spacing w:line="240" w:lineRule="auto"/>
              <w:jc w:val="center"/>
            </w:pPr>
          </w:p>
        </w:tc>
        <w:tc>
          <w:tcPr>
            <w:tcW w:w="816" w:type="dxa"/>
            <w:tcBorders>
              <w:top w:val="single" w:sz="4" w:space="0" w:color="auto"/>
              <w:left w:val="single" w:sz="4" w:space="0" w:color="auto"/>
              <w:right w:val="single" w:sz="4" w:space="0" w:color="auto"/>
            </w:tcBorders>
            <w:shd w:val="clear" w:color="auto" w:fill="FFFFFF"/>
          </w:tcPr>
          <w:p w14:paraId="130F28D9" w14:textId="77777777" w:rsidR="008C6C00" w:rsidRDefault="008C6C00">
            <w:pPr>
              <w:rPr>
                <w:sz w:val="10"/>
                <w:szCs w:val="10"/>
              </w:rPr>
            </w:pPr>
          </w:p>
        </w:tc>
      </w:tr>
      <w:tr w:rsidR="008C6C00" w14:paraId="5A4B82DF"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3335867D" w14:textId="77777777" w:rsidR="008C6C00" w:rsidRDefault="008C6C00">
            <w:pPr>
              <w:rPr>
                <w:sz w:val="10"/>
                <w:szCs w:val="10"/>
              </w:rPr>
            </w:pPr>
          </w:p>
        </w:tc>
        <w:tc>
          <w:tcPr>
            <w:tcW w:w="3514" w:type="dxa"/>
            <w:tcBorders>
              <w:top w:val="single" w:sz="4" w:space="0" w:color="auto"/>
            </w:tcBorders>
            <w:shd w:val="clear" w:color="auto" w:fill="FFFFFF"/>
          </w:tcPr>
          <w:p w14:paraId="27753D42"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57BBCA44" w14:textId="77777777" w:rsidR="008C6C00" w:rsidRDefault="008C6C00">
            <w:pPr>
              <w:rPr>
                <w:sz w:val="10"/>
                <w:szCs w:val="10"/>
              </w:rPr>
            </w:pPr>
          </w:p>
        </w:tc>
      </w:tr>
      <w:tr w:rsidR="008C6C00" w14:paraId="316F278D" w14:textId="77777777">
        <w:trPr>
          <w:trHeight w:hRule="exact" w:val="278"/>
          <w:jc w:val="center"/>
        </w:trPr>
        <w:tc>
          <w:tcPr>
            <w:tcW w:w="2102" w:type="dxa"/>
            <w:gridSpan w:val="3"/>
            <w:vMerge w:val="restart"/>
            <w:tcBorders>
              <w:left w:val="single" w:sz="4" w:space="0" w:color="auto"/>
            </w:tcBorders>
            <w:shd w:val="clear" w:color="auto" w:fill="FFFFFF"/>
          </w:tcPr>
          <w:p w14:paraId="1DE87BA2"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7ADBA86D" w14:textId="77777777" w:rsidR="008C6C00" w:rsidRDefault="0032464B">
            <w:pPr>
              <w:pStyle w:val="Jin0"/>
              <w:shd w:val="clear" w:color="auto" w:fill="auto"/>
              <w:spacing w:line="240" w:lineRule="auto"/>
            </w:pPr>
            <w:r>
              <w:rPr>
                <w:i/>
                <w:iCs/>
              </w:rPr>
              <w:t>"(1,7+2,</w:t>
            </w:r>
            <w:proofErr w:type="gramStart"/>
            <w:r>
              <w:rPr>
                <w:i/>
                <w:iCs/>
              </w:rPr>
              <w:t>2)/</w:t>
            </w:r>
            <w:proofErr w:type="gramEnd"/>
            <w:r>
              <w:rPr>
                <w:i/>
                <w:iCs/>
              </w:rPr>
              <w:t>2*0,5*33 = 32,18 [A] "</w:t>
            </w:r>
          </w:p>
          <w:p w14:paraId="57D94EBD" w14:textId="77777777" w:rsidR="008C6C00" w:rsidRDefault="0032464B">
            <w:pPr>
              <w:pStyle w:val="Jin0"/>
              <w:shd w:val="clear" w:color="auto" w:fill="auto"/>
              <w:spacing w:line="240" w:lineRule="auto"/>
            </w:pPr>
            <w:r>
              <w:rPr>
                <w:i/>
                <w:iCs/>
              </w:rPr>
              <w:t>"Celkem "32,175 = 32,175 [B]</w:t>
            </w:r>
          </w:p>
        </w:tc>
        <w:tc>
          <w:tcPr>
            <w:tcW w:w="4133" w:type="dxa"/>
            <w:gridSpan w:val="3"/>
            <w:vMerge w:val="restart"/>
            <w:tcBorders>
              <w:left w:val="single" w:sz="4" w:space="0" w:color="auto"/>
              <w:right w:val="single" w:sz="4" w:space="0" w:color="auto"/>
            </w:tcBorders>
            <w:shd w:val="clear" w:color="auto" w:fill="FFFFFF"/>
          </w:tcPr>
          <w:p w14:paraId="46AE8D4A" w14:textId="77777777" w:rsidR="008C6C00" w:rsidRDefault="008C6C00">
            <w:pPr>
              <w:rPr>
                <w:sz w:val="10"/>
                <w:szCs w:val="10"/>
              </w:rPr>
            </w:pPr>
          </w:p>
        </w:tc>
      </w:tr>
      <w:tr w:rsidR="008C6C00" w14:paraId="7C93E900" w14:textId="77777777">
        <w:trPr>
          <w:trHeight w:hRule="exact" w:val="835"/>
          <w:jc w:val="center"/>
        </w:trPr>
        <w:tc>
          <w:tcPr>
            <w:tcW w:w="2102" w:type="dxa"/>
            <w:gridSpan w:val="3"/>
            <w:vMerge/>
            <w:tcBorders>
              <w:left w:val="single" w:sz="4" w:space="0" w:color="auto"/>
            </w:tcBorders>
            <w:shd w:val="clear" w:color="auto" w:fill="FFFFFF"/>
          </w:tcPr>
          <w:p w14:paraId="104D13A2" w14:textId="77777777" w:rsidR="008C6C00" w:rsidRDefault="008C6C00"/>
        </w:tc>
        <w:tc>
          <w:tcPr>
            <w:tcW w:w="3514" w:type="dxa"/>
            <w:tcBorders>
              <w:top w:val="single" w:sz="4" w:space="0" w:color="auto"/>
              <w:left w:val="single" w:sz="4" w:space="0" w:color="auto"/>
            </w:tcBorders>
            <w:shd w:val="clear" w:color="auto" w:fill="FFFFFF"/>
            <w:vAlign w:val="bottom"/>
          </w:tcPr>
          <w:p w14:paraId="77F6E54C" w14:textId="77777777" w:rsidR="008C6C00" w:rsidRDefault="0032464B">
            <w:pPr>
              <w:pStyle w:val="Jin0"/>
              <w:shd w:val="clear" w:color="auto" w:fill="auto"/>
            </w:pPr>
            <w:r>
              <w:t>Položka zahrnuje:</w:t>
            </w:r>
          </w:p>
          <w:p w14:paraId="55C77E55" w14:textId="77777777" w:rsidR="008C6C00" w:rsidRDefault="0032464B">
            <w:pPr>
              <w:pStyle w:val="Jin0"/>
              <w:shd w:val="clear" w:color="auto" w:fill="auto"/>
            </w:pPr>
            <w:r>
              <w:t>- dodání kameniva předepsané kvality a zrnitosti</w:t>
            </w:r>
          </w:p>
          <w:p w14:paraId="6146681B" w14:textId="77777777" w:rsidR="008C6C00" w:rsidRDefault="0032464B">
            <w:pPr>
              <w:pStyle w:val="Jin0"/>
              <w:shd w:val="clear" w:color="auto" w:fill="auto"/>
            </w:pPr>
            <w:r>
              <w:t>- rozprostření a zhutnění vrstvy v předepsané tloušťce</w:t>
            </w:r>
          </w:p>
          <w:p w14:paraId="6514BCDB" w14:textId="77777777" w:rsidR="008C6C00" w:rsidRDefault="0032464B">
            <w:pPr>
              <w:pStyle w:val="Jin0"/>
              <w:shd w:val="clear" w:color="auto" w:fill="auto"/>
            </w:pPr>
            <w:r>
              <w:t>- zřízení vrstvy bez rozlišení šířky, pokládání vrstvy po etapách Položka nezahrnuje:</w:t>
            </w:r>
          </w:p>
          <w:p w14:paraId="679E10B9" w14:textId="77777777" w:rsidR="008C6C00" w:rsidRDefault="0032464B">
            <w:pPr>
              <w:pStyle w:val="Jin0"/>
              <w:shd w:val="clear" w:color="auto" w:fill="auto"/>
            </w:pPr>
            <w:r>
              <w:t>- postřiky, nátěry</w:t>
            </w:r>
          </w:p>
        </w:tc>
        <w:tc>
          <w:tcPr>
            <w:tcW w:w="4133" w:type="dxa"/>
            <w:gridSpan w:val="3"/>
            <w:vMerge/>
            <w:tcBorders>
              <w:left w:val="single" w:sz="4" w:space="0" w:color="auto"/>
              <w:right w:val="single" w:sz="4" w:space="0" w:color="auto"/>
            </w:tcBorders>
            <w:shd w:val="clear" w:color="auto" w:fill="FFFFFF"/>
          </w:tcPr>
          <w:p w14:paraId="35F46A04" w14:textId="77777777" w:rsidR="008C6C00" w:rsidRDefault="008C6C00"/>
        </w:tc>
      </w:tr>
      <w:tr w:rsidR="008C6C00" w14:paraId="51339932" w14:textId="77777777">
        <w:trPr>
          <w:trHeight w:hRule="exact" w:val="139"/>
          <w:jc w:val="center"/>
        </w:trPr>
        <w:tc>
          <w:tcPr>
            <w:tcW w:w="2102" w:type="dxa"/>
            <w:gridSpan w:val="3"/>
            <w:tcBorders>
              <w:top w:val="single" w:sz="4" w:space="0" w:color="auto"/>
              <w:left w:val="single" w:sz="4" w:space="0" w:color="auto"/>
            </w:tcBorders>
            <w:shd w:val="clear" w:color="auto" w:fill="FFFFFF"/>
            <w:vAlign w:val="bottom"/>
          </w:tcPr>
          <w:p w14:paraId="515EA520" w14:textId="77777777" w:rsidR="008C6C00" w:rsidRDefault="0032464B">
            <w:pPr>
              <w:pStyle w:val="Jin0"/>
              <w:shd w:val="clear" w:color="auto" w:fill="auto"/>
              <w:tabs>
                <w:tab w:val="left" w:pos="1028"/>
              </w:tabs>
              <w:spacing w:line="240" w:lineRule="auto"/>
              <w:ind w:firstLine="740"/>
              <w:jc w:val="both"/>
            </w:pPr>
            <w:r>
              <w:t>16|</w:t>
            </w:r>
            <w:r>
              <w:tab/>
              <w:t>567504|</w:t>
            </w:r>
          </w:p>
        </w:tc>
        <w:tc>
          <w:tcPr>
            <w:tcW w:w="3514" w:type="dxa"/>
            <w:tcBorders>
              <w:top w:val="single" w:sz="4" w:space="0" w:color="auto"/>
              <w:left w:val="single" w:sz="4" w:space="0" w:color="auto"/>
            </w:tcBorders>
            <w:shd w:val="clear" w:color="auto" w:fill="FFFFFF"/>
            <w:vAlign w:val="bottom"/>
          </w:tcPr>
          <w:p w14:paraId="36F1ADD8" w14:textId="77777777" w:rsidR="008C6C00" w:rsidRDefault="0032464B">
            <w:pPr>
              <w:pStyle w:val="Jin0"/>
              <w:shd w:val="clear" w:color="auto" w:fill="auto"/>
              <w:spacing w:line="240" w:lineRule="auto"/>
            </w:pPr>
            <w:r>
              <w:t>VRSTVY PRO OBNOVU A OPRAVY RECYK ZA STUDENA CEM A ASF EMULZÍ</w:t>
            </w:r>
          </w:p>
        </w:tc>
        <w:tc>
          <w:tcPr>
            <w:tcW w:w="4133" w:type="dxa"/>
            <w:gridSpan w:val="3"/>
            <w:tcBorders>
              <w:top w:val="single" w:sz="4" w:space="0" w:color="auto"/>
              <w:left w:val="single" w:sz="4" w:space="0" w:color="auto"/>
              <w:right w:val="single" w:sz="4" w:space="0" w:color="auto"/>
            </w:tcBorders>
            <w:shd w:val="clear" w:color="auto" w:fill="FFFFFF"/>
            <w:vAlign w:val="bottom"/>
          </w:tcPr>
          <w:p w14:paraId="70A6FC8D" w14:textId="45D87FE7" w:rsidR="008C6C00" w:rsidRDefault="008C6C00">
            <w:pPr>
              <w:pStyle w:val="Jin0"/>
              <w:shd w:val="clear" w:color="auto" w:fill="auto"/>
              <w:tabs>
                <w:tab w:val="left" w:pos="674"/>
                <w:tab w:val="left" w:pos="1000"/>
                <w:tab w:val="left" w:pos="1542"/>
                <w:tab w:val="left" w:pos="1859"/>
                <w:tab w:val="left" w:pos="2416"/>
                <w:tab w:val="left" w:pos="2670"/>
                <w:tab w:val="left" w:pos="3285"/>
              </w:tabs>
              <w:spacing w:line="240" w:lineRule="auto"/>
              <w:ind w:firstLine="280"/>
              <w:jc w:val="both"/>
            </w:pPr>
          </w:p>
        </w:tc>
      </w:tr>
      <w:tr w:rsidR="008C6C00" w14:paraId="5814EA55"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4388E343" w14:textId="77777777" w:rsidR="008C6C00" w:rsidRDefault="008C6C00">
            <w:pPr>
              <w:rPr>
                <w:sz w:val="10"/>
                <w:szCs w:val="10"/>
              </w:rPr>
            </w:pPr>
          </w:p>
        </w:tc>
        <w:tc>
          <w:tcPr>
            <w:tcW w:w="3514" w:type="dxa"/>
            <w:tcBorders>
              <w:top w:val="single" w:sz="4" w:space="0" w:color="auto"/>
            </w:tcBorders>
            <w:shd w:val="clear" w:color="auto" w:fill="FFFFFF"/>
          </w:tcPr>
          <w:p w14:paraId="758361D8"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4C4D99DF" w14:textId="77777777" w:rsidR="008C6C00" w:rsidRDefault="008C6C00">
            <w:pPr>
              <w:rPr>
                <w:sz w:val="10"/>
                <w:szCs w:val="10"/>
              </w:rPr>
            </w:pPr>
          </w:p>
        </w:tc>
      </w:tr>
      <w:tr w:rsidR="008C6C00" w14:paraId="5CB33B51" w14:textId="77777777">
        <w:trPr>
          <w:trHeight w:hRule="exact" w:val="418"/>
          <w:jc w:val="center"/>
        </w:trPr>
        <w:tc>
          <w:tcPr>
            <w:tcW w:w="2102" w:type="dxa"/>
            <w:gridSpan w:val="3"/>
            <w:vMerge w:val="restart"/>
            <w:tcBorders>
              <w:left w:val="single" w:sz="4" w:space="0" w:color="auto"/>
            </w:tcBorders>
            <w:shd w:val="clear" w:color="auto" w:fill="FFFFFF"/>
          </w:tcPr>
          <w:p w14:paraId="356EB56B"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73328AFB" w14:textId="77777777" w:rsidR="008C6C00" w:rsidRDefault="0032464B">
            <w:pPr>
              <w:pStyle w:val="Jin0"/>
              <w:shd w:val="clear" w:color="auto" w:fill="auto"/>
              <w:spacing w:line="276" w:lineRule="auto"/>
            </w:pPr>
            <w:r>
              <w:rPr>
                <w:i/>
                <w:iCs/>
              </w:rPr>
              <w:t>"0,2*2273 = 454,600[A] '</w:t>
            </w:r>
          </w:p>
          <w:p w14:paraId="750AB977" w14:textId="77777777" w:rsidR="008C6C00" w:rsidRDefault="0032464B">
            <w:pPr>
              <w:pStyle w:val="Jin0"/>
              <w:shd w:val="clear" w:color="auto" w:fill="auto"/>
              <w:spacing w:line="276" w:lineRule="auto"/>
            </w:pPr>
            <w:r>
              <w:rPr>
                <w:i/>
                <w:iCs/>
              </w:rPr>
              <w:t>'Celkem 454.6 = 454,60 [B]</w:t>
            </w:r>
            <w:r>
              <w:t xml:space="preserve"> ”Z </w:t>
            </w:r>
            <w:r>
              <w:rPr>
                <w:i/>
                <w:iCs/>
              </w:rPr>
              <w:t>"Celkem "454,6 = 454,600 [B]</w:t>
            </w:r>
          </w:p>
        </w:tc>
        <w:tc>
          <w:tcPr>
            <w:tcW w:w="4133" w:type="dxa"/>
            <w:gridSpan w:val="3"/>
            <w:vMerge w:val="restart"/>
            <w:tcBorders>
              <w:left w:val="single" w:sz="4" w:space="0" w:color="auto"/>
              <w:right w:val="single" w:sz="4" w:space="0" w:color="auto"/>
            </w:tcBorders>
            <w:shd w:val="clear" w:color="auto" w:fill="FFFFFF"/>
          </w:tcPr>
          <w:p w14:paraId="3779F4DB" w14:textId="77777777" w:rsidR="008C6C00" w:rsidRDefault="008C6C00">
            <w:pPr>
              <w:rPr>
                <w:sz w:val="10"/>
                <w:szCs w:val="10"/>
              </w:rPr>
            </w:pPr>
          </w:p>
        </w:tc>
      </w:tr>
      <w:tr w:rsidR="008C6C00" w14:paraId="59BF1B78" w14:textId="77777777">
        <w:trPr>
          <w:trHeight w:hRule="exact" w:val="1114"/>
          <w:jc w:val="center"/>
        </w:trPr>
        <w:tc>
          <w:tcPr>
            <w:tcW w:w="2102" w:type="dxa"/>
            <w:gridSpan w:val="3"/>
            <w:vMerge/>
            <w:tcBorders>
              <w:left w:val="single" w:sz="4" w:space="0" w:color="auto"/>
            </w:tcBorders>
            <w:shd w:val="clear" w:color="auto" w:fill="FFFFFF"/>
          </w:tcPr>
          <w:p w14:paraId="62F77062" w14:textId="77777777" w:rsidR="008C6C00" w:rsidRDefault="008C6C00"/>
        </w:tc>
        <w:tc>
          <w:tcPr>
            <w:tcW w:w="3514" w:type="dxa"/>
            <w:tcBorders>
              <w:top w:val="single" w:sz="4" w:space="0" w:color="auto"/>
              <w:left w:val="single" w:sz="4" w:space="0" w:color="auto"/>
            </w:tcBorders>
            <w:shd w:val="clear" w:color="auto" w:fill="FFFFFF"/>
            <w:vAlign w:val="bottom"/>
          </w:tcPr>
          <w:p w14:paraId="499F5743" w14:textId="77777777" w:rsidR="008C6C00" w:rsidRDefault="0032464B">
            <w:pPr>
              <w:pStyle w:val="Jin0"/>
              <w:shd w:val="clear" w:color="auto" w:fill="auto"/>
            </w:pPr>
            <w:r>
              <w:t>Položka zahrnuje:</w:t>
            </w:r>
          </w:p>
          <w:p w14:paraId="00E38241" w14:textId="77777777" w:rsidR="008C6C00" w:rsidRDefault="0032464B">
            <w:pPr>
              <w:pStyle w:val="Jin0"/>
              <w:shd w:val="clear" w:color="auto" w:fill="auto"/>
            </w:pPr>
            <w:r>
              <w:t>- dodání materiálů předepsaných pro recyklaci za studena</w:t>
            </w:r>
          </w:p>
          <w:p w14:paraId="3308B415" w14:textId="77777777" w:rsidR="008C6C00" w:rsidRDefault="0032464B">
            <w:pPr>
              <w:pStyle w:val="Jin0"/>
              <w:shd w:val="clear" w:color="auto" w:fill="auto"/>
            </w:pPr>
            <w:r>
              <w:t>- provedení recyklace dle předepsaného technologického předpisu, zhutnění vrstvy v předepsané tloušťce</w:t>
            </w:r>
          </w:p>
          <w:p w14:paraId="6FF15382" w14:textId="77777777" w:rsidR="008C6C00" w:rsidRDefault="0032464B">
            <w:pPr>
              <w:pStyle w:val="Jin0"/>
              <w:shd w:val="clear" w:color="auto" w:fill="auto"/>
            </w:pPr>
            <w:r>
              <w:t>- zřízení vrstvy bez rozlišení šířky, pokládání vrstvy po etapách</w:t>
            </w:r>
          </w:p>
          <w:p w14:paraId="181D8B51" w14:textId="77777777" w:rsidR="008C6C00" w:rsidRDefault="0032464B">
            <w:pPr>
              <w:pStyle w:val="Jin0"/>
              <w:shd w:val="clear" w:color="auto" w:fill="auto"/>
            </w:pPr>
            <w:r>
              <w:t>- úpravu napojení, ukončení</w:t>
            </w:r>
          </w:p>
          <w:p w14:paraId="40765FA4" w14:textId="77777777" w:rsidR="008C6C00" w:rsidRDefault="0032464B">
            <w:pPr>
              <w:pStyle w:val="Jin0"/>
              <w:shd w:val="clear" w:color="auto" w:fill="auto"/>
            </w:pPr>
            <w:r>
              <w:t>Položka nezahrnuje:</w:t>
            </w:r>
          </w:p>
          <w:p w14:paraId="183FFFC8" w14:textId="77777777" w:rsidR="008C6C00" w:rsidRDefault="0032464B">
            <w:pPr>
              <w:pStyle w:val="Jin0"/>
              <w:shd w:val="clear" w:color="auto" w:fill="auto"/>
            </w:pPr>
            <w:r>
              <w:t>- postřiky, nátěry</w:t>
            </w:r>
          </w:p>
        </w:tc>
        <w:tc>
          <w:tcPr>
            <w:tcW w:w="4133" w:type="dxa"/>
            <w:gridSpan w:val="3"/>
            <w:vMerge/>
            <w:tcBorders>
              <w:left w:val="single" w:sz="4" w:space="0" w:color="auto"/>
              <w:right w:val="single" w:sz="4" w:space="0" w:color="auto"/>
            </w:tcBorders>
            <w:shd w:val="clear" w:color="auto" w:fill="FFFFFF"/>
          </w:tcPr>
          <w:p w14:paraId="6A445007" w14:textId="77777777" w:rsidR="008C6C00" w:rsidRDefault="008C6C00"/>
        </w:tc>
      </w:tr>
      <w:tr w:rsidR="008C6C00" w14:paraId="389D525C" w14:textId="77777777">
        <w:trPr>
          <w:trHeight w:hRule="exact" w:val="139"/>
          <w:jc w:val="center"/>
        </w:trPr>
        <w:tc>
          <w:tcPr>
            <w:tcW w:w="2102" w:type="dxa"/>
            <w:gridSpan w:val="3"/>
            <w:tcBorders>
              <w:top w:val="single" w:sz="4" w:space="0" w:color="auto"/>
              <w:left w:val="single" w:sz="4" w:space="0" w:color="auto"/>
            </w:tcBorders>
            <w:shd w:val="clear" w:color="auto" w:fill="FFFFFF"/>
            <w:vAlign w:val="bottom"/>
          </w:tcPr>
          <w:p w14:paraId="138DBF43" w14:textId="77777777" w:rsidR="008C6C00" w:rsidRDefault="0032464B">
            <w:pPr>
              <w:pStyle w:val="Jin0"/>
              <w:shd w:val="clear" w:color="auto" w:fill="auto"/>
              <w:tabs>
                <w:tab w:val="left" w:pos="1095"/>
              </w:tabs>
              <w:spacing w:line="240" w:lineRule="auto"/>
              <w:ind w:firstLine="740"/>
              <w:jc w:val="both"/>
            </w:pPr>
            <w:r>
              <w:t>17|</w:t>
            </w:r>
            <w:r>
              <w:tab/>
              <w:t>56962|</w:t>
            </w:r>
          </w:p>
        </w:tc>
        <w:tc>
          <w:tcPr>
            <w:tcW w:w="3514" w:type="dxa"/>
            <w:tcBorders>
              <w:top w:val="single" w:sz="4" w:space="0" w:color="auto"/>
              <w:left w:val="single" w:sz="4" w:space="0" w:color="auto"/>
            </w:tcBorders>
            <w:shd w:val="clear" w:color="auto" w:fill="FFFFFF"/>
            <w:vAlign w:val="bottom"/>
          </w:tcPr>
          <w:p w14:paraId="3FEF19B3" w14:textId="77777777" w:rsidR="008C6C00" w:rsidRDefault="0032464B">
            <w:pPr>
              <w:pStyle w:val="Jin0"/>
              <w:shd w:val="clear" w:color="auto" w:fill="auto"/>
              <w:spacing w:line="240" w:lineRule="auto"/>
            </w:pPr>
            <w:r>
              <w:t>ZPEVNĚNÍ KRAJNIC Z RECYKLOVANÉHO MATERIÁLU TL DO 100MM</w:t>
            </w:r>
          </w:p>
        </w:tc>
        <w:tc>
          <w:tcPr>
            <w:tcW w:w="4133" w:type="dxa"/>
            <w:gridSpan w:val="3"/>
            <w:tcBorders>
              <w:top w:val="single" w:sz="4" w:space="0" w:color="auto"/>
              <w:left w:val="single" w:sz="4" w:space="0" w:color="auto"/>
              <w:right w:val="single" w:sz="4" w:space="0" w:color="auto"/>
            </w:tcBorders>
            <w:shd w:val="clear" w:color="auto" w:fill="FFFFFF"/>
            <w:vAlign w:val="bottom"/>
          </w:tcPr>
          <w:p w14:paraId="52B9AFE2" w14:textId="1DAF954A" w:rsidR="008C6C00" w:rsidRDefault="008C6C00">
            <w:pPr>
              <w:pStyle w:val="Jin0"/>
              <w:shd w:val="clear" w:color="auto" w:fill="auto"/>
              <w:tabs>
                <w:tab w:val="left" w:pos="674"/>
                <w:tab w:val="left" w:pos="1005"/>
                <w:tab w:val="left" w:pos="1542"/>
                <w:tab w:val="left" w:pos="1931"/>
                <w:tab w:val="left" w:pos="2416"/>
                <w:tab w:val="left" w:pos="2699"/>
                <w:tab w:val="left" w:pos="3285"/>
              </w:tabs>
              <w:spacing w:line="240" w:lineRule="auto"/>
              <w:ind w:firstLine="280"/>
              <w:jc w:val="both"/>
            </w:pPr>
          </w:p>
        </w:tc>
      </w:tr>
      <w:tr w:rsidR="008C6C00" w14:paraId="20B8BDFC"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066D646C" w14:textId="77777777" w:rsidR="008C6C00" w:rsidRDefault="008C6C00">
            <w:pPr>
              <w:rPr>
                <w:sz w:val="10"/>
                <w:szCs w:val="10"/>
              </w:rPr>
            </w:pPr>
          </w:p>
        </w:tc>
        <w:tc>
          <w:tcPr>
            <w:tcW w:w="3514" w:type="dxa"/>
            <w:tcBorders>
              <w:top w:val="single" w:sz="4" w:space="0" w:color="auto"/>
            </w:tcBorders>
            <w:shd w:val="clear" w:color="auto" w:fill="FFFFFF"/>
          </w:tcPr>
          <w:p w14:paraId="2DB24446"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2AF1FE62" w14:textId="77777777" w:rsidR="008C6C00" w:rsidRDefault="008C6C00">
            <w:pPr>
              <w:rPr>
                <w:sz w:val="10"/>
                <w:szCs w:val="10"/>
              </w:rPr>
            </w:pPr>
          </w:p>
        </w:tc>
      </w:tr>
      <w:tr w:rsidR="008C6C00" w14:paraId="2B86176B" w14:textId="77777777">
        <w:trPr>
          <w:trHeight w:hRule="exact" w:val="418"/>
          <w:jc w:val="center"/>
        </w:trPr>
        <w:tc>
          <w:tcPr>
            <w:tcW w:w="2102" w:type="dxa"/>
            <w:gridSpan w:val="3"/>
            <w:vMerge w:val="restart"/>
            <w:tcBorders>
              <w:left w:val="single" w:sz="4" w:space="0" w:color="auto"/>
            </w:tcBorders>
            <w:shd w:val="clear" w:color="auto" w:fill="FFFFFF"/>
          </w:tcPr>
          <w:p w14:paraId="6A5D31DA"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144E7913" w14:textId="77777777" w:rsidR="008C6C00" w:rsidRDefault="0032464B">
            <w:pPr>
              <w:pStyle w:val="Jin0"/>
              <w:shd w:val="clear" w:color="auto" w:fill="auto"/>
            </w:pPr>
            <w:r>
              <w:rPr>
                <w:i/>
                <w:iCs/>
              </w:rPr>
              <w:t>”'(285+</w:t>
            </w:r>
            <w:proofErr w:type="gramStart"/>
            <w:r>
              <w:rPr>
                <w:i/>
                <w:iCs/>
              </w:rPr>
              <w:t>255)*</w:t>
            </w:r>
            <w:proofErr w:type="gramEnd"/>
            <w:r>
              <w:rPr>
                <w:i/>
                <w:iCs/>
              </w:rPr>
              <w:t>0,5 = 270,000 [A] '</w:t>
            </w:r>
          </w:p>
          <w:p w14:paraId="21879191" w14:textId="77777777" w:rsidR="008C6C00" w:rsidRDefault="0032464B">
            <w:pPr>
              <w:pStyle w:val="Jin0"/>
              <w:shd w:val="clear" w:color="auto" w:fill="auto"/>
            </w:pPr>
            <w:r>
              <w:rPr>
                <w:i/>
                <w:iCs/>
              </w:rPr>
              <w:t>'Celkem '270 = 270,00 [B] ” ”Celkem ”270 = 270,000 [B]</w:t>
            </w:r>
          </w:p>
        </w:tc>
        <w:tc>
          <w:tcPr>
            <w:tcW w:w="4133" w:type="dxa"/>
            <w:gridSpan w:val="3"/>
            <w:vMerge w:val="restart"/>
            <w:tcBorders>
              <w:left w:val="single" w:sz="4" w:space="0" w:color="auto"/>
              <w:right w:val="single" w:sz="4" w:space="0" w:color="auto"/>
            </w:tcBorders>
            <w:shd w:val="clear" w:color="auto" w:fill="FFFFFF"/>
          </w:tcPr>
          <w:p w14:paraId="68E81BF9" w14:textId="77777777" w:rsidR="008C6C00" w:rsidRDefault="008C6C00">
            <w:pPr>
              <w:rPr>
                <w:sz w:val="10"/>
                <w:szCs w:val="10"/>
              </w:rPr>
            </w:pPr>
          </w:p>
        </w:tc>
      </w:tr>
      <w:tr w:rsidR="008C6C00" w14:paraId="533FAFF1" w14:textId="77777777">
        <w:trPr>
          <w:trHeight w:hRule="exact" w:val="1118"/>
          <w:jc w:val="center"/>
        </w:trPr>
        <w:tc>
          <w:tcPr>
            <w:tcW w:w="2102" w:type="dxa"/>
            <w:gridSpan w:val="3"/>
            <w:vMerge/>
            <w:tcBorders>
              <w:left w:val="single" w:sz="4" w:space="0" w:color="auto"/>
            </w:tcBorders>
            <w:shd w:val="clear" w:color="auto" w:fill="FFFFFF"/>
          </w:tcPr>
          <w:p w14:paraId="523D364B" w14:textId="77777777" w:rsidR="008C6C00" w:rsidRDefault="008C6C00"/>
        </w:tc>
        <w:tc>
          <w:tcPr>
            <w:tcW w:w="3514" w:type="dxa"/>
            <w:tcBorders>
              <w:top w:val="single" w:sz="4" w:space="0" w:color="auto"/>
              <w:left w:val="single" w:sz="4" w:space="0" w:color="auto"/>
            </w:tcBorders>
            <w:shd w:val="clear" w:color="auto" w:fill="FFFFFF"/>
            <w:vAlign w:val="bottom"/>
          </w:tcPr>
          <w:p w14:paraId="1158AD98" w14:textId="77777777" w:rsidR="008C6C00" w:rsidRDefault="0032464B">
            <w:pPr>
              <w:pStyle w:val="Jin0"/>
              <w:shd w:val="clear" w:color="auto" w:fill="auto"/>
            </w:pPr>
            <w:r>
              <w:t>Položka zahrnuje:</w:t>
            </w:r>
          </w:p>
          <w:p w14:paraId="12086B9A" w14:textId="77777777" w:rsidR="008C6C00" w:rsidRDefault="0032464B">
            <w:pPr>
              <w:pStyle w:val="Jin0"/>
              <w:shd w:val="clear" w:color="auto" w:fill="auto"/>
            </w:pPr>
            <w:r>
              <w:t>- dodání recyklátu předepsané kvality a zrnitosti</w:t>
            </w:r>
          </w:p>
          <w:p w14:paraId="68149C14" w14:textId="77777777" w:rsidR="008C6C00" w:rsidRDefault="0032464B">
            <w:pPr>
              <w:pStyle w:val="Jin0"/>
              <w:shd w:val="clear" w:color="auto" w:fill="auto"/>
            </w:pPr>
            <w:r>
              <w:t>- očištění podkladu</w:t>
            </w:r>
          </w:p>
          <w:p w14:paraId="79B4A0C0" w14:textId="77777777" w:rsidR="008C6C00" w:rsidRDefault="0032464B">
            <w:pPr>
              <w:pStyle w:val="Jin0"/>
              <w:shd w:val="clear" w:color="auto" w:fill="auto"/>
            </w:pPr>
            <w:r>
              <w:t>- uložení recyklátu dle předepsaného technologického předpisu, zhutnění vrstvy v předepsané tloušťce</w:t>
            </w:r>
          </w:p>
          <w:p w14:paraId="2187DEC3" w14:textId="77777777" w:rsidR="008C6C00" w:rsidRDefault="0032464B">
            <w:pPr>
              <w:pStyle w:val="Jin0"/>
              <w:shd w:val="clear" w:color="auto" w:fill="auto"/>
            </w:pPr>
            <w:r>
              <w:t>- zřízení vrstvy bez rozlišení šířky, pokládání vrstvy po etapách, Položka nezahrnuje:</w:t>
            </w:r>
          </w:p>
          <w:p w14:paraId="74799FCD" w14:textId="77777777" w:rsidR="008C6C00" w:rsidRDefault="0032464B">
            <w:pPr>
              <w:pStyle w:val="Jin0"/>
              <w:shd w:val="clear" w:color="auto" w:fill="auto"/>
            </w:pPr>
            <w:r>
              <w:t>- postřiky, nátěry</w:t>
            </w:r>
          </w:p>
        </w:tc>
        <w:tc>
          <w:tcPr>
            <w:tcW w:w="4133" w:type="dxa"/>
            <w:gridSpan w:val="3"/>
            <w:vMerge/>
            <w:tcBorders>
              <w:left w:val="single" w:sz="4" w:space="0" w:color="auto"/>
              <w:right w:val="single" w:sz="4" w:space="0" w:color="auto"/>
            </w:tcBorders>
            <w:shd w:val="clear" w:color="auto" w:fill="FFFFFF"/>
          </w:tcPr>
          <w:p w14:paraId="78F467D1" w14:textId="77777777" w:rsidR="008C6C00" w:rsidRDefault="008C6C00"/>
        </w:tc>
      </w:tr>
      <w:tr w:rsidR="008C6C00" w14:paraId="7DCE3CE5"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4D4D837F" w14:textId="77777777" w:rsidR="008C6C00" w:rsidRDefault="0032464B">
            <w:pPr>
              <w:pStyle w:val="Jin0"/>
              <w:shd w:val="clear" w:color="auto" w:fill="auto"/>
              <w:tabs>
                <w:tab w:val="left" w:pos="1042"/>
              </w:tabs>
              <w:spacing w:line="240" w:lineRule="auto"/>
              <w:ind w:firstLine="740"/>
              <w:jc w:val="both"/>
            </w:pPr>
            <w:r>
              <w:t>18|</w:t>
            </w:r>
            <w:r>
              <w:tab/>
              <w:t>572213|</w:t>
            </w:r>
          </w:p>
        </w:tc>
        <w:tc>
          <w:tcPr>
            <w:tcW w:w="3514" w:type="dxa"/>
            <w:tcBorders>
              <w:top w:val="single" w:sz="4" w:space="0" w:color="auto"/>
              <w:left w:val="single" w:sz="4" w:space="0" w:color="auto"/>
            </w:tcBorders>
            <w:shd w:val="clear" w:color="auto" w:fill="FFFFFF"/>
            <w:vAlign w:val="bottom"/>
          </w:tcPr>
          <w:p w14:paraId="31BA7BE6" w14:textId="77777777" w:rsidR="008C6C00" w:rsidRDefault="0032464B">
            <w:pPr>
              <w:pStyle w:val="Jin0"/>
              <w:shd w:val="clear" w:color="auto" w:fill="auto"/>
              <w:spacing w:line="240" w:lineRule="auto"/>
            </w:pPr>
            <w:r>
              <w:t>SPOJOVACÍ POSTŘIK Z EMULZE DO 0,5KG/M2</w:t>
            </w:r>
          </w:p>
        </w:tc>
        <w:tc>
          <w:tcPr>
            <w:tcW w:w="4133" w:type="dxa"/>
            <w:gridSpan w:val="3"/>
            <w:tcBorders>
              <w:top w:val="single" w:sz="4" w:space="0" w:color="auto"/>
              <w:left w:val="single" w:sz="4" w:space="0" w:color="auto"/>
              <w:right w:val="single" w:sz="4" w:space="0" w:color="auto"/>
            </w:tcBorders>
            <w:shd w:val="clear" w:color="auto" w:fill="FFFFFF"/>
          </w:tcPr>
          <w:p w14:paraId="5A2FFB72" w14:textId="5430519C" w:rsidR="008C6C00" w:rsidRDefault="008C6C00">
            <w:pPr>
              <w:pStyle w:val="Jin0"/>
              <w:shd w:val="clear" w:color="auto" w:fill="auto"/>
              <w:tabs>
                <w:tab w:val="left" w:pos="674"/>
                <w:tab w:val="left" w:pos="957"/>
                <w:tab w:val="left" w:pos="1542"/>
                <w:tab w:val="left" w:pos="1936"/>
                <w:tab w:val="left" w:pos="2416"/>
                <w:tab w:val="left" w:pos="2694"/>
                <w:tab w:val="left" w:pos="3285"/>
              </w:tabs>
              <w:spacing w:line="240" w:lineRule="auto"/>
              <w:ind w:firstLine="280"/>
              <w:jc w:val="both"/>
            </w:pPr>
          </w:p>
        </w:tc>
      </w:tr>
      <w:tr w:rsidR="008C6C00" w14:paraId="49A88872"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6C032063" w14:textId="77777777" w:rsidR="008C6C00" w:rsidRDefault="008C6C00">
            <w:pPr>
              <w:rPr>
                <w:sz w:val="10"/>
                <w:szCs w:val="10"/>
              </w:rPr>
            </w:pPr>
          </w:p>
        </w:tc>
        <w:tc>
          <w:tcPr>
            <w:tcW w:w="3514" w:type="dxa"/>
            <w:tcBorders>
              <w:top w:val="single" w:sz="4" w:space="0" w:color="auto"/>
            </w:tcBorders>
            <w:shd w:val="clear" w:color="auto" w:fill="FFFFFF"/>
          </w:tcPr>
          <w:p w14:paraId="4EFE7844"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13589DC0" w14:textId="77777777" w:rsidR="008C6C00" w:rsidRDefault="008C6C00">
            <w:pPr>
              <w:rPr>
                <w:sz w:val="10"/>
                <w:szCs w:val="10"/>
              </w:rPr>
            </w:pPr>
          </w:p>
        </w:tc>
      </w:tr>
      <w:tr w:rsidR="008C6C00" w14:paraId="0EF32CBC" w14:textId="77777777">
        <w:trPr>
          <w:trHeight w:hRule="exact" w:val="418"/>
          <w:jc w:val="center"/>
        </w:trPr>
        <w:tc>
          <w:tcPr>
            <w:tcW w:w="2102" w:type="dxa"/>
            <w:gridSpan w:val="3"/>
            <w:vMerge w:val="restart"/>
            <w:tcBorders>
              <w:left w:val="single" w:sz="4" w:space="0" w:color="auto"/>
            </w:tcBorders>
            <w:shd w:val="clear" w:color="auto" w:fill="FFFFFF"/>
          </w:tcPr>
          <w:p w14:paraId="61875202"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1F61F357" w14:textId="77777777" w:rsidR="008C6C00" w:rsidRDefault="0032464B">
            <w:pPr>
              <w:pStyle w:val="Jin0"/>
              <w:shd w:val="clear" w:color="auto" w:fill="auto"/>
              <w:spacing w:line="240" w:lineRule="auto"/>
            </w:pPr>
            <w:r>
              <w:rPr>
                <w:i/>
                <w:iCs/>
              </w:rPr>
              <w:t>”'2310 = 2310,000 [A] '</w:t>
            </w:r>
          </w:p>
          <w:p w14:paraId="0BC11791" w14:textId="77777777" w:rsidR="008C6C00" w:rsidRDefault="0032464B">
            <w:pPr>
              <w:pStyle w:val="Jin0"/>
              <w:shd w:val="clear" w:color="auto" w:fill="auto"/>
              <w:spacing w:line="240" w:lineRule="auto"/>
            </w:pPr>
            <w:r>
              <w:rPr>
                <w:i/>
                <w:iCs/>
              </w:rPr>
              <w:t>'Celkem '2310 = 2310,00 [B] ”</w:t>
            </w:r>
          </w:p>
          <w:p w14:paraId="09B1C9AE" w14:textId="77777777" w:rsidR="008C6C00" w:rsidRDefault="0032464B">
            <w:pPr>
              <w:pStyle w:val="Jin0"/>
              <w:shd w:val="clear" w:color="auto" w:fill="auto"/>
              <w:spacing w:line="240" w:lineRule="auto"/>
            </w:pPr>
            <w:r>
              <w:rPr>
                <w:i/>
                <w:iCs/>
              </w:rPr>
              <w:t>”Celkem ”2310 = 2310,000 [B]</w:t>
            </w:r>
          </w:p>
        </w:tc>
        <w:tc>
          <w:tcPr>
            <w:tcW w:w="4133" w:type="dxa"/>
            <w:gridSpan w:val="3"/>
            <w:vMerge w:val="restart"/>
            <w:tcBorders>
              <w:left w:val="single" w:sz="4" w:space="0" w:color="auto"/>
              <w:right w:val="single" w:sz="4" w:space="0" w:color="auto"/>
            </w:tcBorders>
            <w:shd w:val="clear" w:color="auto" w:fill="FFFFFF"/>
          </w:tcPr>
          <w:p w14:paraId="0492CDF0" w14:textId="77777777" w:rsidR="008C6C00" w:rsidRDefault="008C6C00">
            <w:pPr>
              <w:rPr>
                <w:sz w:val="10"/>
                <w:szCs w:val="10"/>
              </w:rPr>
            </w:pPr>
          </w:p>
        </w:tc>
      </w:tr>
      <w:tr w:rsidR="008C6C00" w14:paraId="557B4A0D" w14:textId="77777777">
        <w:trPr>
          <w:trHeight w:hRule="exact" w:val="974"/>
          <w:jc w:val="center"/>
        </w:trPr>
        <w:tc>
          <w:tcPr>
            <w:tcW w:w="2102" w:type="dxa"/>
            <w:gridSpan w:val="3"/>
            <w:vMerge/>
            <w:tcBorders>
              <w:left w:val="single" w:sz="4" w:space="0" w:color="auto"/>
            </w:tcBorders>
            <w:shd w:val="clear" w:color="auto" w:fill="FFFFFF"/>
          </w:tcPr>
          <w:p w14:paraId="2207D2C9" w14:textId="77777777" w:rsidR="008C6C00" w:rsidRDefault="008C6C00"/>
        </w:tc>
        <w:tc>
          <w:tcPr>
            <w:tcW w:w="3514" w:type="dxa"/>
            <w:tcBorders>
              <w:top w:val="single" w:sz="4" w:space="0" w:color="auto"/>
              <w:left w:val="single" w:sz="4" w:space="0" w:color="auto"/>
            </w:tcBorders>
            <w:shd w:val="clear" w:color="auto" w:fill="FFFFFF"/>
            <w:vAlign w:val="bottom"/>
          </w:tcPr>
          <w:p w14:paraId="212E1C1F" w14:textId="77777777" w:rsidR="008C6C00" w:rsidRDefault="0032464B">
            <w:pPr>
              <w:pStyle w:val="Jin0"/>
              <w:shd w:val="clear" w:color="auto" w:fill="auto"/>
              <w:spacing w:line="240" w:lineRule="auto"/>
            </w:pPr>
            <w:r>
              <w:t>Položka zahrnuje:</w:t>
            </w:r>
          </w:p>
          <w:p w14:paraId="00F9A676" w14:textId="77777777" w:rsidR="008C6C00" w:rsidRDefault="0032464B">
            <w:pPr>
              <w:pStyle w:val="Jin0"/>
              <w:shd w:val="clear" w:color="auto" w:fill="auto"/>
              <w:spacing w:line="240" w:lineRule="auto"/>
            </w:pPr>
            <w:r>
              <w:t>- dodání všech předepsaných materiálů pro postřiky v předepsaném množství</w:t>
            </w:r>
          </w:p>
          <w:p w14:paraId="04739E24" w14:textId="77777777" w:rsidR="008C6C00" w:rsidRDefault="0032464B">
            <w:pPr>
              <w:pStyle w:val="Jin0"/>
              <w:shd w:val="clear" w:color="auto" w:fill="auto"/>
              <w:spacing w:line="240" w:lineRule="auto"/>
            </w:pPr>
            <w:r>
              <w:t>- provedení dle předepsaného technologického předpisu</w:t>
            </w:r>
          </w:p>
          <w:p w14:paraId="62867111" w14:textId="77777777" w:rsidR="008C6C00" w:rsidRDefault="0032464B">
            <w:pPr>
              <w:pStyle w:val="Jin0"/>
              <w:shd w:val="clear" w:color="auto" w:fill="auto"/>
              <w:spacing w:line="240" w:lineRule="auto"/>
            </w:pPr>
            <w:r>
              <w:t>- zřízení vrstvy bez rozlišení šířky, pokládání vrstvy po etapách</w:t>
            </w:r>
          </w:p>
          <w:p w14:paraId="5AAC8208" w14:textId="77777777" w:rsidR="008C6C00" w:rsidRDefault="0032464B">
            <w:pPr>
              <w:pStyle w:val="Jin0"/>
              <w:shd w:val="clear" w:color="auto" w:fill="auto"/>
              <w:spacing w:line="240" w:lineRule="auto"/>
            </w:pPr>
            <w:r>
              <w:t>- úpravu napojení, ukončení</w:t>
            </w:r>
          </w:p>
          <w:p w14:paraId="27055A3A" w14:textId="77777777" w:rsidR="008C6C00" w:rsidRDefault="0032464B">
            <w:pPr>
              <w:pStyle w:val="Jin0"/>
              <w:shd w:val="clear" w:color="auto" w:fill="auto"/>
              <w:spacing w:line="240" w:lineRule="auto"/>
            </w:pPr>
            <w:r>
              <w:t>Položka nezahrnuje:</w:t>
            </w:r>
          </w:p>
          <w:p w14:paraId="13633D70" w14:textId="77777777" w:rsidR="008C6C00" w:rsidRDefault="0032464B">
            <w:pPr>
              <w:pStyle w:val="Jin0"/>
              <w:shd w:val="clear" w:color="auto" w:fill="auto"/>
              <w:spacing w:line="240" w:lineRule="auto"/>
            </w:pPr>
            <w:r>
              <w:t>- x</w:t>
            </w:r>
          </w:p>
        </w:tc>
        <w:tc>
          <w:tcPr>
            <w:tcW w:w="4133" w:type="dxa"/>
            <w:gridSpan w:val="3"/>
            <w:vMerge/>
            <w:tcBorders>
              <w:left w:val="single" w:sz="4" w:space="0" w:color="auto"/>
              <w:right w:val="single" w:sz="4" w:space="0" w:color="auto"/>
            </w:tcBorders>
            <w:shd w:val="clear" w:color="auto" w:fill="FFFFFF"/>
          </w:tcPr>
          <w:p w14:paraId="6138A769" w14:textId="77777777" w:rsidR="008C6C00" w:rsidRDefault="008C6C00"/>
        </w:tc>
      </w:tr>
      <w:tr w:rsidR="008C6C00" w14:paraId="60A54BE5" w14:textId="77777777">
        <w:trPr>
          <w:trHeight w:hRule="exact" w:val="139"/>
          <w:jc w:val="center"/>
        </w:trPr>
        <w:tc>
          <w:tcPr>
            <w:tcW w:w="2102" w:type="dxa"/>
            <w:gridSpan w:val="3"/>
            <w:tcBorders>
              <w:top w:val="single" w:sz="4" w:space="0" w:color="auto"/>
              <w:left w:val="single" w:sz="4" w:space="0" w:color="auto"/>
            </w:tcBorders>
            <w:shd w:val="clear" w:color="auto" w:fill="FFFFFF"/>
            <w:vAlign w:val="bottom"/>
          </w:tcPr>
          <w:p w14:paraId="75D4A591" w14:textId="77777777" w:rsidR="008C6C00" w:rsidRDefault="0032464B">
            <w:pPr>
              <w:pStyle w:val="Jin0"/>
              <w:shd w:val="clear" w:color="auto" w:fill="auto"/>
              <w:tabs>
                <w:tab w:val="left" w:pos="1038"/>
              </w:tabs>
              <w:spacing w:line="240" w:lineRule="auto"/>
              <w:ind w:firstLine="740"/>
              <w:jc w:val="both"/>
            </w:pPr>
            <w:r>
              <w:t>19|</w:t>
            </w:r>
            <w:r>
              <w:tab/>
              <w:t>574A34|</w:t>
            </w:r>
          </w:p>
        </w:tc>
        <w:tc>
          <w:tcPr>
            <w:tcW w:w="3514" w:type="dxa"/>
            <w:tcBorders>
              <w:top w:val="single" w:sz="4" w:space="0" w:color="auto"/>
              <w:left w:val="single" w:sz="4" w:space="0" w:color="auto"/>
            </w:tcBorders>
            <w:shd w:val="clear" w:color="auto" w:fill="FFFFFF"/>
            <w:vAlign w:val="bottom"/>
          </w:tcPr>
          <w:p w14:paraId="79E0AB80" w14:textId="77777777" w:rsidR="008C6C00" w:rsidRDefault="0032464B">
            <w:pPr>
              <w:pStyle w:val="Jin0"/>
              <w:shd w:val="clear" w:color="auto" w:fill="auto"/>
              <w:spacing w:line="240" w:lineRule="auto"/>
            </w:pPr>
            <w:r>
              <w:t>ASFALTOVÝ BETON PRO OBRUSNÉ VRSTVY ACO 11+ TL. 40MM</w:t>
            </w:r>
          </w:p>
        </w:tc>
        <w:tc>
          <w:tcPr>
            <w:tcW w:w="4133" w:type="dxa"/>
            <w:gridSpan w:val="3"/>
            <w:tcBorders>
              <w:top w:val="single" w:sz="4" w:space="0" w:color="auto"/>
              <w:left w:val="single" w:sz="4" w:space="0" w:color="auto"/>
              <w:right w:val="single" w:sz="4" w:space="0" w:color="auto"/>
            </w:tcBorders>
            <w:shd w:val="clear" w:color="auto" w:fill="FFFFFF"/>
            <w:vAlign w:val="bottom"/>
          </w:tcPr>
          <w:p w14:paraId="3B204935" w14:textId="5CB7BBF7" w:rsidR="008C6C00" w:rsidRDefault="008C6C00">
            <w:pPr>
              <w:pStyle w:val="Jin0"/>
              <w:shd w:val="clear" w:color="auto" w:fill="auto"/>
              <w:tabs>
                <w:tab w:val="left" w:pos="674"/>
                <w:tab w:val="left" w:pos="957"/>
                <w:tab w:val="left" w:pos="1542"/>
                <w:tab w:val="left" w:pos="1902"/>
                <w:tab w:val="left" w:pos="2416"/>
                <w:tab w:val="left" w:pos="2670"/>
                <w:tab w:val="left" w:pos="3285"/>
              </w:tabs>
              <w:spacing w:line="240" w:lineRule="auto"/>
              <w:ind w:firstLine="280"/>
              <w:jc w:val="both"/>
            </w:pPr>
          </w:p>
        </w:tc>
      </w:tr>
      <w:tr w:rsidR="008C6C00" w14:paraId="66553DA0"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405D81A2" w14:textId="77777777" w:rsidR="008C6C00" w:rsidRDefault="008C6C00">
            <w:pPr>
              <w:rPr>
                <w:sz w:val="10"/>
                <w:szCs w:val="10"/>
              </w:rPr>
            </w:pPr>
          </w:p>
        </w:tc>
        <w:tc>
          <w:tcPr>
            <w:tcW w:w="3514" w:type="dxa"/>
            <w:tcBorders>
              <w:top w:val="single" w:sz="4" w:space="0" w:color="auto"/>
            </w:tcBorders>
            <w:shd w:val="clear" w:color="auto" w:fill="FFFFFF"/>
          </w:tcPr>
          <w:p w14:paraId="5E42FDD7"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4B1100B7" w14:textId="77777777" w:rsidR="008C6C00" w:rsidRDefault="008C6C00">
            <w:pPr>
              <w:rPr>
                <w:sz w:val="10"/>
                <w:szCs w:val="10"/>
              </w:rPr>
            </w:pPr>
          </w:p>
        </w:tc>
      </w:tr>
      <w:tr w:rsidR="008C6C00" w14:paraId="11C8C48B" w14:textId="77777777">
        <w:trPr>
          <w:trHeight w:hRule="exact" w:val="835"/>
          <w:jc w:val="center"/>
        </w:trPr>
        <w:tc>
          <w:tcPr>
            <w:tcW w:w="2102" w:type="dxa"/>
            <w:gridSpan w:val="3"/>
            <w:vMerge w:val="restart"/>
            <w:tcBorders>
              <w:left w:val="single" w:sz="4" w:space="0" w:color="auto"/>
            </w:tcBorders>
            <w:shd w:val="clear" w:color="auto" w:fill="FFFFFF"/>
          </w:tcPr>
          <w:p w14:paraId="6F2A1876"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CF951F1" w14:textId="77777777" w:rsidR="008C6C00" w:rsidRDefault="0032464B">
            <w:pPr>
              <w:pStyle w:val="Jin0"/>
              <w:shd w:val="clear" w:color="auto" w:fill="auto"/>
            </w:pPr>
            <w:r>
              <w:rPr>
                <w:i/>
                <w:iCs/>
              </w:rPr>
              <w:t>”'vozovka 2228 = 2228,000 [A] '</w:t>
            </w:r>
          </w:p>
          <w:p w14:paraId="43C953C1" w14:textId="77777777" w:rsidR="008C6C00" w:rsidRDefault="0032464B">
            <w:pPr>
              <w:pStyle w:val="Jin0"/>
              <w:shd w:val="clear" w:color="auto" w:fill="auto"/>
            </w:pPr>
            <w:r>
              <w:rPr>
                <w:i/>
                <w:iCs/>
              </w:rPr>
              <w:t>'sjezdy 110 '</w:t>
            </w:r>
          </w:p>
          <w:p w14:paraId="1D9EFEB6" w14:textId="77777777" w:rsidR="008C6C00" w:rsidRDefault="0032464B">
            <w:pPr>
              <w:pStyle w:val="Jin0"/>
              <w:shd w:val="clear" w:color="auto" w:fill="auto"/>
              <w:jc w:val="both"/>
            </w:pPr>
            <w:r>
              <w:rPr>
                <w:i/>
                <w:iCs/>
              </w:rPr>
              <w:t>'záliv/sjezd (12,0*3,0) = 36,000 [B] ' 'Mezisoučet = 2264,000 [C] ' 'Celkem '2374 = 2374,00 [E] ” ”Celkem ”2374 = 2374,000 [B]</w:t>
            </w:r>
          </w:p>
        </w:tc>
        <w:tc>
          <w:tcPr>
            <w:tcW w:w="4133" w:type="dxa"/>
            <w:gridSpan w:val="3"/>
            <w:vMerge w:val="restart"/>
            <w:tcBorders>
              <w:left w:val="single" w:sz="4" w:space="0" w:color="auto"/>
              <w:right w:val="single" w:sz="4" w:space="0" w:color="auto"/>
            </w:tcBorders>
            <w:shd w:val="clear" w:color="auto" w:fill="FFFFFF"/>
          </w:tcPr>
          <w:p w14:paraId="779E5FA9" w14:textId="77777777" w:rsidR="008C6C00" w:rsidRDefault="008C6C00">
            <w:pPr>
              <w:rPr>
                <w:sz w:val="10"/>
                <w:szCs w:val="10"/>
              </w:rPr>
            </w:pPr>
          </w:p>
        </w:tc>
      </w:tr>
      <w:tr w:rsidR="008C6C00" w14:paraId="077A35C2" w14:textId="77777777">
        <w:trPr>
          <w:trHeight w:hRule="exact" w:val="1814"/>
          <w:jc w:val="center"/>
        </w:trPr>
        <w:tc>
          <w:tcPr>
            <w:tcW w:w="2102" w:type="dxa"/>
            <w:gridSpan w:val="3"/>
            <w:vMerge/>
            <w:tcBorders>
              <w:left w:val="single" w:sz="4" w:space="0" w:color="auto"/>
            </w:tcBorders>
            <w:shd w:val="clear" w:color="auto" w:fill="FFFFFF"/>
          </w:tcPr>
          <w:p w14:paraId="5E28BC92" w14:textId="77777777" w:rsidR="008C6C00" w:rsidRDefault="008C6C00"/>
        </w:tc>
        <w:tc>
          <w:tcPr>
            <w:tcW w:w="3514" w:type="dxa"/>
            <w:tcBorders>
              <w:top w:val="single" w:sz="4" w:space="0" w:color="auto"/>
              <w:left w:val="single" w:sz="4" w:space="0" w:color="auto"/>
            </w:tcBorders>
            <w:shd w:val="clear" w:color="auto" w:fill="FFFFFF"/>
            <w:vAlign w:val="bottom"/>
          </w:tcPr>
          <w:p w14:paraId="5BD71018" w14:textId="77777777" w:rsidR="008C6C00" w:rsidRDefault="0032464B">
            <w:pPr>
              <w:pStyle w:val="Jin0"/>
              <w:shd w:val="clear" w:color="auto" w:fill="auto"/>
            </w:pPr>
            <w:r>
              <w:t>Položka zahrnuje:</w:t>
            </w:r>
          </w:p>
          <w:p w14:paraId="64914780" w14:textId="77777777" w:rsidR="008C6C00" w:rsidRDefault="0032464B">
            <w:pPr>
              <w:pStyle w:val="Jin0"/>
              <w:shd w:val="clear" w:color="auto" w:fill="auto"/>
            </w:pPr>
            <w:r>
              <w:t>- dodání směsi v požadované kvalitě</w:t>
            </w:r>
          </w:p>
          <w:p w14:paraId="3470F116" w14:textId="77777777" w:rsidR="008C6C00" w:rsidRDefault="0032464B">
            <w:pPr>
              <w:pStyle w:val="Jin0"/>
              <w:shd w:val="clear" w:color="auto" w:fill="auto"/>
            </w:pPr>
            <w:r>
              <w:t>- očištění podkladu</w:t>
            </w:r>
          </w:p>
          <w:p w14:paraId="6BDDAEEF" w14:textId="77777777" w:rsidR="008C6C00" w:rsidRDefault="0032464B">
            <w:pPr>
              <w:pStyle w:val="Jin0"/>
              <w:shd w:val="clear" w:color="auto" w:fill="auto"/>
            </w:pPr>
            <w:r>
              <w:t>- uložení směsi dle předepsaného technologického předpisu, zhutnění vrstvy v předepsané tloušťce</w:t>
            </w:r>
          </w:p>
          <w:p w14:paraId="328CEDC7" w14:textId="77777777" w:rsidR="008C6C00" w:rsidRDefault="0032464B">
            <w:pPr>
              <w:pStyle w:val="Jin0"/>
              <w:shd w:val="clear" w:color="auto" w:fill="auto"/>
            </w:pPr>
            <w:r>
              <w:t xml:space="preserve">- zřízení vrstvy bez rozlišení šířky, pokládání vrstvy po etapách, včetně pracovních </w:t>
            </w:r>
            <w:proofErr w:type="spellStart"/>
            <w:r>
              <w:t>spar</w:t>
            </w:r>
            <w:proofErr w:type="spellEnd"/>
            <w:r>
              <w:t xml:space="preserve"> a spojů</w:t>
            </w:r>
          </w:p>
          <w:p w14:paraId="638AB4F2" w14:textId="77777777" w:rsidR="008C6C00" w:rsidRDefault="0032464B">
            <w:pPr>
              <w:pStyle w:val="Jin0"/>
              <w:shd w:val="clear" w:color="auto" w:fill="auto"/>
            </w:pPr>
            <w:r>
              <w:t xml:space="preserve">- úpravu napojení, ukončení podél obrubníků, dilatačních zařízení, odvodňovacích proužků, odvodňovačů, vpustí, šachet </w:t>
            </w:r>
            <w:proofErr w:type="gramStart"/>
            <w:r>
              <w:t>a pod.</w:t>
            </w:r>
            <w:proofErr w:type="gramEnd"/>
            <w:r>
              <w:t xml:space="preserve"> Položka nezahrnuje:</w:t>
            </w:r>
          </w:p>
          <w:p w14:paraId="5B4C96F5" w14:textId="77777777" w:rsidR="008C6C00" w:rsidRDefault="0032464B">
            <w:pPr>
              <w:pStyle w:val="Jin0"/>
              <w:shd w:val="clear" w:color="auto" w:fill="auto"/>
            </w:pPr>
            <w:r>
              <w:t>- postřiky, nátěry</w:t>
            </w:r>
          </w:p>
          <w:p w14:paraId="24481630" w14:textId="77777777" w:rsidR="008C6C00" w:rsidRDefault="0032464B">
            <w:pPr>
              <w:pStyle w:val="Jin0"/>
              <w:shd w:val="clear" w:color="auto" w:fill="auto"/>
            </w:pPr>
            <w:r>
              <w:t xml:space="preserve">- těsnění podél obrubníků, dilatačních zařízení, odvodňovacích proužků, odvodňovačů, vpustí, šachet </w:t>
            </w:r>
            <w:proofErr w:type="gramStart"/>
            <w:r>
              <w:t>a pod.</w:t>
            </w:r>
            <w:proofErr w:type="gramEnd"/>
          </w:p>
        </w:tc>
        <w:tc>
          <w:tcPr>
            <w:tcW w:w="4133" w:type="dxa"/>
            <w:gridSpan w:val="3"/>
            <w:vMerge/>
            <w:tcBorders>
              <w:left w:val="single" w:sz="4" w:space="0" w:color="auto"/>
              <w:right w:val="single" w:sz="4" w:space="0" w:color="auto"/>
            </w:tcBorders>
            <w:shd w:val="clear" w:color="auto" w:fill="FFFFFF"/>
          </w:tcPr>
          <w:p w14:paraId="7C87F977" w14:textId="77777777" w:rsidR="008C6C00" w:rsidRDefault="008C6C00"/>
        </w:tc>
      </w:tr>
      <w:tr w:rsidR="008C6C00" w14:paraId="3A679A6C"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766CF9C3" w14:textId="77777777" w:rsidR="008C6C00" w:rsidRDefault="0032464B">
            <w:pPr>
              <w:pStyle w:val="Jin0"/>
              <w:shd w:val="clear" w:color="auto" w:fill="auto"/>
              <w:tabs>
                <w:tab w:val="left" w:pos="1047"/>
              </w:tabs>
              <w:spacing w:line="240" w:lineRule="auto"/>
              <w:ind w:firstLine="740"/>
              <w:jc w:val="both"/>
            </w:pPr>
            <w:r>
              <w:t>20|</w:t>
            </w:r>
            <w:r>
              <w:tab/>
              <w:t>574C66|</w:t>
            </w:r>
          </w:p>
        </w:tc>
        <w:tc>
          <w:tcPr>
            <w:tcW w:w="3514" w:type="dxa"/>
            <w:tcBorders>
              <w:top w:val="single" w:sz="4" w:space="0" w:color="auto"/>
              <w:left w:val="single" w:sz="4" w:space="0" w:color="auto"/>
            </w:tcBorders>
            <w:shd w:val="clear" w:color="auto" w:fill="FFFFFF"/>
            <w:vAlign w:val="bottom"/>
          </w:tcPr>
          <w:p w14:paraId="4DB6A713" w14:textId="77777777" w:rsidR="008C6C00" w:rsidRDefault="0032464B">
            <w:pPr>
              <w:pStyle w:val="Jin0"/>
              <w:shd w:val="clear" w:color="auto" w:fill="auto"/>
              <w:spacing w:line="240" w:lineRule="auto"/>
            </w:pPr>
            <w:r>
              <w:t xml:space="preserve">ASFALTOVÝ BETON PRO LOŽNÍ VRSTVY ACL 16+, </w:t>
            </w:r>
            <w:proofErr w:type="gramStart"/>
            <w:r>
              <w:t>16S</w:t>
            </w:r>
            <w:proofErr w:type="gramEnd"/>
            <w:r>
              <w:t xml:space="preserve"> TL. 70MM</w:t>
            </w:r>
          </w:p>
        </w:tc>
        <w:tc>
          <w:tcPr>
            <w:tcW w:w="4133" w:type="dxa"/>
            <w:gridSpan w:val="3"/>
            <w:tcBorders>
              <w:top w:val="single" w:sz="4" w:space="0" w:color="auto"/>
              <w:left w:val="single" w:sz="4" w:space="0" w:color="auto"/>
              <w:right w:val="single" w:sz="4" w:space="0" w:color="auto"/>
            </w:tcBorders>
            <w:shd w:val="clear" w:color="auto" w:fill="FFFFFF"/>
          </w:tcPr>
          <w:p w14:paraId="733459D8" w14:textId="0FB2DAF6" w:rsidR="008C6C00" w:rsidRDefault="008C6C00">
            <w:pPr>
              <w:pStyle w:val="Jin0"/>
              <w:shd w:val="clear" w:color="auto" w:fill="auto"/>
              <w:tabs>
                <w:tab w:val="left" w:pos="674"/>
                <w:tab w:val="left" w:pos="957"/>
                <w:tab w:val="left" w:pos="1542"/>
                <w:tab w:val="left" w:pos="1902"/>
                <w:tab w:val="left" w:pos="2416"/>
                <w:tab w:val="left" w:pos="2627"/>
                <w:tab w:val="left" w:pos="3285"/>
              </w:tabs>
              <w:spacing w:line="240" w:lineRule="auto"/>
              <w:ind w:firstLine="280"/>
              <w:jc w:val="both"/>
            </w:pPr>
          </w:p>
        </w:tc>
      </w:tr>
      <w:tr w:rsidR="008C6C00" w14:paraId="40A54F40"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339BEAE4" w14:textId="77777777" w:rsidR="008C6C00" w:rsidRDefault="008C6C00">
            <w:pPr>
              <w:rPr>
                <w:sz w:val="10"/>
                <w:szCs w:val="10"/>
              </w:rPr>
            </w:pPr>
          </w:p>
        </w:tc>
        <w:tc>
          <w:tcPr>
            <w:tcW w:w="3514" w:type="dxa"/>
            <w:tcBorders>
              <w:top w:val="single" w:sz="4" w:space="0" w:color="auto"/>
            </w:tcBorders>
            <w:shd w:val="clear" w:color="auto" w:fill="FFFFFF"/>
          </w:tcPr>
          <w:p w14:paraId="7F8EF581"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2A6D5D69" w14:textId="77777777" w:rsidR="008C6C00" w:rsidRDefault="008C6C00">
            <w:pPr>
              <w:rPr>
                <w:sz w:val="10"/>
                <w:szCs w:val="10"/>
              </w:rPr>
            </w:pPr>
          </w:p>
        </w:tc>
      </w:tr>
      <w:tr w:rsidR="008C6C00" w14:paraId="4F9B28F4" w14:textId="77777777">
        <w:trPr>
          <w:trHeight w:hRule="exact" w:val="278"/>
          <w:jc w:val="center"/>
        </w:trPr>
        <w:tc>
          <w:tcPr>
            <w:tcW w:w="2102" w:type="dxa"/>
            <w:gridSpan w:val="3"/>
            <w:vMerge w:val="restart"/>
            <w:tcBorders>
              <w:left w:val="single" w:sz="4" w:space="0" w:color="auto"/>
            </w:tcBorders>
            <w:shd w:val="clear" w:color="auto" w:fill="FFFFFF"/>
          </w:tcPr>
          <w:p w14:paraId="20DE1661"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030D4FB3" w14:textId="77777777" w:rsidR="008C6C00" w:rsidRDefault="0032464B">
            <w:pPr>
              <w:pStyle w:val="Jin0"/>
              <w:shd w:val="clear" w:color="auto" w:fill="auto"/>
              <w:spacing w:line="240" w:lineRule="auto"/>
            </w:pPr>
            <w:r>
              <w:rPr>
                <w:i/>
                <w:iCs/>
              </w:rPr>
              <w:t>”'2310 '2310 = 2310,00 [A] ”</w:t>
            </w:r>
          </w:p>
          <w:p w14:paraId="30B72BF1" w14:textId="77777777" w:rsidR="008C6C00" w:rsidRDefault="0032464B">
            <w:pPr>
              <w:pStyle w:val="Jin0"/>
              <w:shd w:val="clear" w:color="auto" w:fill="auto"/>
              <w:spacing w:line="240" w:lineRule="auto"/>
            </w:pPr>
            <w:r>
              <w:rPr>
                <w:i/>
                <w:iCs/>
              </w:rPr>
              <w:t>”Celkem ”2310 = 2310,000 [B]</w:t>
            </w:r>
          </w:p>
        </w:tc>
        <w:tc>
          <w:tcPr>
            <w:tcW w:w="4133" w:type="dxa"/>
            <w:gridSpan w:val="3"/>
            <w:vMerge w:val="restart"/>
            <w:tcBorders>
              <w:left w:val="single" w:sz="4" w:space="0" w:color="auto"/>
              <w:right w:val="single" w:sz="4" w:space="0" w:color="auto"/>
            </w:tcBorders>
            <w:shd w:val="clear" w:color="auto" w:fill="FFFFFF"/>
          </w:tcPr>
          <w:p w14:paraId="7E1D92F1" w14:textId="77777777" w:rsidR="008C6C00" w:rsidRDefault="008C6C00">
            <w:pPr>
              <w:rPr>
                <w:sz w:val="10"/>
                <w:szCs w:val="10"/>
              </w:rPr>
            </w:pPr>
          </w:p>
        </w:tc>
      </w:tr>
      <w:tr w:rsidR="008C6C00" w14:paraId="54E99388" w14:textId="77777777">
        <w:trPr>
          <w:trHeight w:hRule="exact" w:val="1814"/>
          <w:jc w:val="center"/>
        </w:trPr>
        <w:tc>
          <w:tcPr>
            <w:tcW w:w="2102" w:type="dxa"/>
            <w:gridSpan w:val="3"/>
            <w:vMerge/>
            <w:tcBorders>
              <w:left w:val="single" w:sz="4" w:space="0" w:color="auto"/>
            </w:tcBorders>
            <w:shd w:val="clear" w:color="auto" w:fill="FFFFFF"/>
          </w:tcPr>
          <w:p w14:paraId="0E7EE6CB" w14:textId="77777777" w:rsidR="008C6C00" w:rsidRDefault="008C6C00"/>
        </w:tc>
        <w:tc>
          <w:tcPr>
            <w:tcW w:w="3514" w:type="dxa"/>
            <w:tcBorders>
              <w:top w:val="single" w:sz="4" w:space="0" w:color="auto"/>
              <w:left w:val="single" w:sz="4" w:space="0" w:color="auto"/>
            </w:tcBorders>
            <w:shd w:val="clear" w:color="auto" w:fill="FFFFFF"/>
            <w:vAlign w:val="bottom"/>
          </w:tcPr>
          <w:p w14:paraId="3568BE88" w14:textId="77777777" w:rsidR="008C6C00" w:rsidRDefault="0032464B">
            <w:pPr>
              <w:pStyle w:val="Jin0"/>
              <w:shd w:val="clear" w:color="auto" w:fill="auto"/>
              <w:spacing w:after="120"/>
              <w:jc w:val="both"/>
            </w:pPr>
            <w:r>
              <w:t>ACL 16+ 50/70</w:t>
            </w:r>
          </w:p>
          <w:p w14:paraId="0E623782" w14:textId="77777777" w:rsidR="008C6C00" w:rsidRDefault="0032464B">
            <w:pPr>
              <w:pStyle w:val="Jin0"/>
              <w:shd w:val="clear" w:color="auto" w:fill="auto"/>
            </w:pPr>
            <w:r>
              <w:t>- dodání směsi v požadované kvalitě</w:t>
            </w:r>
          </w:p>
          <w:p w14:paraId="68F8305E" w14:textId="77777777" w:rsidR="008C6C00" w:rsidRDefault="0032464B">
            <w:pPr>
              <w:pStyle w:val="Jin0"/>
              <w:shd w:val="clear" w:color="auto" w:fill="auto"/>
            </w:pPr>
            <w:r>
              <w:t>- očištění podkladu</w:t>
            </w:r>
          </w:p>
          <w:p w14:paraId="1464848E" w14:textId="77777777" w:rsidR="008C6C00" w:rsidRDefault="0032464B">
            <w:pPr>
              <w:pStyle w:val="Jin0"/>
              <w:shd w:val="clear" w:color="auto" w:fill="auto"/>
            </w:pPr>
            <w:r>
              <w:t>- uložení směsi dle předepsaného technologického předpisu, zhutnění vrstvy v předepsané tloušťce</w:t>
            </w:r>
          </w:p>
          <w:p w14:paraId="6F3DFF78" w14:textId="77777777" w:rsidR="008C6C00" w:rsidRDefault="0032464B">
            <w:pPr>
              <w:pStyle w:val="Jin0"/>
              <w:shd w:val="clear" w:color="auto" w:fill="auto"/>
            </w:pPr>
            <w:r>
              <w:t xml:space="preserve">- zřízení vrstvy bez rozlišení šířky, pokládání vrstvy po etapách, včetně pracovních </w:t>
            </w:r>
            <w:proofErr w:type="spellStart"/>
            <w:r>
              <w:t>spar</w:t>
            </w:r>
            <w:proofErr w:type="spellEnd"/>
            <w:r>
              <w:t xml:space="preserve"> a spojů</w:t>
            </w:r>
          </w:p>
          <w:p w14:paraId="387E8E2A" w14:textId="77777777" w:rsidR="008C6C00" w:rsidRDefault="0032464B">
            <w:pPr>
              <w:pStyle w:val="Jin0"/>
              <w:shd w:val="clear" w:color="auto" w:fill="auto"/>
            </w:pPr>
            <w:r>
              <w:t xml:space="preserve">- úpravu napojení, ukončení podél obrubníků, dilatačních zařízení, odvodňovacích proužků, odvodňovačů, vpustí, šachet </w:t>
            </w:r>
            <w:proofErr w:type="gramStart"/>
            <w:r>
              <w:t>a pod.</w:t>
            </w:r>
            <w:proofErr w:type="gramEnd"/>
          </w:p>
          <w:p w14:paraId="6A20A690" w14:textId="77777777" w:rsidR="008C6C00" w:rsidRDefault="0032464B">
            <w:pPr>
              <w:pStyle w:val="Jin0"/>
              <w:shd w:val="clear" w:color="auto" w:fill="auto"/>
            </w:pPr>
            <w:r>
              <w:t>- nezahrnuje postřiky, nátěry</w:t>
            </w:r>
          </w:p>
          <w:p w14:paraId="01A2E331" w14:textId="77777777" w:rsidR="008C6C00" w:rsidRDefault="0032464B">
            <w:pPr>
              <w:pStyle w:val="Jin0"/>
              <w:shd w:val="clear" w:color="auto" w:fill="auto"/>
            </w:pPr>
            <w:r>
              <w:t xml:space="preserve">- nezahrnuje těsnění podél obrubníků, dilatačních zařízení, odvodňovacích proužků, odvodňovačů, vpustí, šachet </w:t>
            </w:r>
            <w:proofErr w:type="gramStart"/>
            <w:r>
              <w:t>a pod.</w:t>
            </w:r>
            <w:proofErr w:type="gramEnd"/>
          </w:p>
        </w:tc>
        <w:tc>
          <w:tcPr>
            <w:tcW w:w="4133" w:type="dxa"/>
            <w:gridSpan w:val="3"/>
            <w:vMerge/>
            <w:tcBorders>
              <w:left w:val="single" w:sz="4" w:space="0" w:color="auto"/>
              <w:right w:val="single" w:sz="4" w:space="0" w:color="auto"/>
            </w:tcBorders>
            <w:shd w:val="clear" w:color="auto" w:fill="FFFFFF"/>
          </w:tcPr>
          <w:p w14:paraId="60F29276" w14:textId="77777777" w:rsidR="008C6C00" w:rsidRDefault="008C6C00"/>
        </w:tc>
      </w:tr>
      <w:tr w:rsidR="008C6C00" w14:paraId="57B1178C" w14:textId="77777777">
        <w:trPr>
          <w:trHeight w:hRule="exact" w:val="139"/>
          <w:jc w:val="center"/>
        </w:trPr>
        <w:tc>
          <w:tcPr>
            <w:tcW w:w="2102" w:type="dxa"/>
            <w:gridSpan w:val="3"/>
            <w:tcBorders>
              <w:top w:val="single" w:sz="4" w:space="0" w:color="auto"/>
              <w:left w:val="single" w:sz="4" w:space="0" w:color="auto"/>
            </w:tcBorders>
            <w:shd w:val="clear" w:color="auto" w:fill="FFFFFF"/>
            <w:vAlign w:val="bottom"/>
          </w:tcPr>
          <w:p w14:paraId="1FCDA578" w14:textId="77777777" w:rsidR="008C6C00" w:rsidRDefault="0032464B">
            <w:pPr>
              <w:pStyle w:val="Jin0"/>
              <w:shd w:val="clear" w:color="auto" w:fill="auto"/>
              <w:tabs>
                <w:tab w:val="left" w:pos="1086"/>
              </w:tabs>
              <w:spacing w:line="240" w:lineRule="auto"/>
              <w:ind w:firstLine="740"/>
              <w:jc w:val="both"/>
            </w:pPr>
            <w:r>
              <w:t>21|</w:t>
            </w:r>
            <w:r>
              <w:tab/>
              <w:t>58910|</w:t>
            </w:r>
          </w:p>
        </w:tc>
        <w:tc>
          <w:tcPr>
            <w:tcW w:w="3514" w:type="dxa"/>
            <w:tcBorders>
              <w:top w:val="single" w:sz="4" w:space="0" w:color="auto"/>
              <w:left w:val="single" w:sz="4" w:space="0" w:color="auto"/>
            </w:tcBorders>
            <w:shd w:val="clear" w:color="auto" w:fill="FFFFFF"/>
            <w:vAlign w:val="bottom"/>
          </w:tcPr>
          <w:p w14:paraId="2F51B700" w14:textId="77777777" w:rsidR="008C6C00" w:rsidRDefault="0032464B">
            <w:pPr>
              <w:pStyle w:val="Jin0"/>
              <w:shd w:val="clear" w:color="auto" w:fill="auto"/>
              <w:spacing w:line="240" w:lineRule="auto"/>
            </w:pPr>
            <w:r>
              <w:t>VÝPLŇ SPAR ASFALTEM</w:t>
            </w:r>
          </w:p>
        </w:tc>
        <w:tc>
          <w:tcPr>
            <w:tcW w:w="4133" w:type="dxa"/>
            <w:gridSpan w:val="3"/>
            <w:tcBorders>
              <w:top w:val="single" w:sz="4" w:space="0" w:color="auto"/>
              <w:left w:val="single" w:sz="4" w:space="0" w:color="auto"/>
              <w:right w:val="single" w:sz="4" w:space="0" w:color="auto"/>
            </w:tcBorders>
            <w:shd w:val="clear" w:color="auto" w:fill="FFFFFF"/>
            <w:vAlign w:val="bottom"/>
          </w:tcPr>
          <w:p w14:paraId="6CE63CA3" w14:textId="5B86B5E1" w:rsidR="008C6C00" w:rsidRDefault="008C6C00">
            <w:pPr>
              <w:pStyle w:val="Jin0"/>
              <w:shd w:val="clear" w:color="auto" w:fill="auto"/>
              <w:tabs>
                <w:tab w:val="left" w:pos="650"/>
                <w:tab w:val="left" w:pos="1010"/>
                <w:tab w:val="left" w:pos="1518"/>
                <w:tab w:val="left" w:pos="1883"/>
                <w:tab w:val="left" w:pos="2392"/>
                <w:tab w:val="left" w:pos="2699"/>
                <w:tab w:val="left" w:pos="3261"/>
              </w:tabs>
              <w:spacing w:line="240" w:lineRule="auto"/>
              <w:ind w:firstLine="280"/>
            </w:pPr>
          </w:p>
        </w:tc>
      </w:tr>
      <w:tr w:rsidR="008C6C00" w14:paraId="40E38A2D" w14:textId="77777777">
        <w:trPr>
          <w:trHeight w:hRule="exact" w:val="173"/>
          <w:jc w:val="center"/>
        </w:trPr>
        <w:tc>
          <w:tcPr>
            <w:tcW w:w="9749" w:type="dxa"/>
            <w:gridSpan w:val="7"/>
            <w:tcBorders>
              <w:top w:val="single" w:sz="4" w:space="0" w:color="auto"/>
              <w:left w:val="single" w:sz="4" w:space="0" w:color="auto"/>
              <w:right w:val="single" w:sz="4" w:space="0" w:color="auto"/>
            </w:tcBorders>
            <w:shd w:val="clear" w:color="auto" w:fill="FFFFFF"/>
          </w:tcPr>
          <w:p w14:paraId="3FE14A13" w14:textId="77777777" w:rsidR="008C6C00" w:rsidRDefault="008C6C00">
            <w:pPr>
              <w:rPr>
                <w:sz w:val="10"/>
                <w:szCs w:val="10"/>
              </w:rPr>
            </w:pPr>
          </w:p>
        </w:tc>
      </w:tr>
    </w:tbl>
    <w:p w14:paraId="7438C0ED" w14:textId="77777777" w:rsidR="008C6C00" w:rsidRDefault="0032464B">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78"/>
        <w:gridCol w:w="523"/>
        <w:gridCol w:w="701"/>
        <w:gridCol w:w="3514"/>
        <w:gridCol w:w="2448"/>
        <w:gridCol w:w="869"/>
        <w:gridCol w:w="816"/>
      </w:tblGrid>
      <w:tr w:rsidR="008C6C00" w14:paraId="5CDFC4D5" w14:textId="77777777">
        <w:trPr>
          <w:trHeight w:hRule="exact" w:val="701"/>
          <w:jc w:val="center"/>
        </w:trPr>
        <w:tc>
          <w:tcPr>
            <w:tcW w:w="2102" w:type="dxa"/>
            <w:gridSpan w:val="3"/>
            <w:vMerge w:val="restart"/>
            <w:tcBorders>
              <w:left w:val="single" w:sz="4" w:space="0" w:color="auto"/>
            </w:tcBorders>
            <w:shd w:val="clear" w:color="auto" w:fill="FFFFFF"/>
          </w:tcPr>
          <w:p w14:paraId="404E4978"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166566B9" w14:textId="77777777" w:rsidR="008C6C00" w:rsidRDefault="0032464B">
            <w:pPr>
              <w:pStyle w:val="Jin0"/>
              <w:shd w:val="clear" w:color="auto" w:fill="auto"/>
            </w:pPr>
            <w:r>
              <w:rPr>
                <w:i/>
                <w:iCs/>
              </w:rPr>
              <w:t>"'vozovky 6,15+6,15+8+16 = 36,300[A] ' 'sjezdy 11,5+12,0+18,7+6,4+6 = 54,600[B] ' 'Mezisoučet = 90,900 [D] '</w:t>
            </w:r>
          </w:p>
          <w:p w14:paraId="4B2290C9" w14:textId="77777777" w:rsidR="008C6C00" w:rsidRDefault="0032464B">
            <w:pPr>
              <w:pStyle w:val="Jin0"/>
              <w:shd w:val="clear" w:color="auto" w:fill="auto"/>
            </w:pPr>
            <w:r>
              <w:rPr>
                <w:i/>
                <w:iCs/>
              </w:rPr>
              <w:t>'Celkem '90,9 = 90,90 [D] "</w:t>
            </w:r>
          </w:p>
          <w:p w14:paraId="08195719" w14:textId="77777777" w:rsidR="008C6C00" w:rsidRDefault="0032464B">
            <w:pPr>
              <w:pStyle w:val="Jin0"/>
              <w:shd w:val="clear" w:color="auto" w:fill="auto"/>
            </w:pPr>
            <w:r>
              <w:rPr>
                <w:i/>
                <w:iCs/>
              </w:rPr>
              <w:t>"Celkem "90,9 = 90,900 [B]</w:t>
            </w:r>
          </w:p>
        </w:tc>
        <w:tc>
          <w:tcPr>
            <w:tcW w:w="4133" w:type="dxa"/>
            <w:gridSpan w:val="3"/>
            <w:vMerge w:val="restart"/>
            <w:tcBorders>
              <w:left w:val="single" w:sz="4" w:space="0" w:color="auto"/>
              <w:right w:val="single" w:sz="4" w:space="0" w:color="auto"/>
            </w:tcBorders>
            <w:shd w:val="clear" w:color="auto" w:fill="FFFFFF"/>
          </w:tcPr>
          <w:p w14:paraId="4F2F1905" w14:textId="77777777" w:rsidR="008C6C00" w:rsidRDefault="008C6C00">
            <w:pPr>
              <w:rPr>
                <w:sz w:val="10"/>
                <w:szCs w:val="10"/>
              </w:rPr>
            </w:pPr>
          </w:p>
        </w:tc>
      </w:tr>
      <w:tr w:rsidR="008C6C00" w14:paraId="4DE7103D" w14:textId="77777777">
        <w:trPr>
          <w:trHeight w:hRule="exact" w:val="696"/>
          <w:jc w:val="center"/>
        </w:trPr>
        <w:tc>
          <w:tcPr>
            <w:tcW w:w="2102" w:type="dxa"/>
            <w:gridSpan w:val="3"/>
            <w:vMerge/>
            <w:tcBorders>
              <w:left w:val="single" w:sz="4" w:space="0" w:color="auto"/>
            </w:tcBorders>
            <w:shd w:val="clear" w:color="auto" w:fill="FFFFFF"/>
          </w:tcPr>
          <w:p w14:paraId="0F8F0E6D" w14:textId="77777777" w:rsidR="008C6C00" w:rsidRDefault="008C6C00"/>
        </w:tc>
        <w:tc>
          <w:tcPr>
            <w:tcW w:w="3514" w:type="dxa"/>
            <w:tcBorders>
              <w:top w:val="single" w:sz="4" w:space="0" w:color="auto"/>
              <w:left w:val="single" w:sz="4" w:space="0" w:color="auto"/>
            </w:tcBorders>
            <w:shd w:val="clear" w:color="auto" w:fill="FFFFFF"/>
            <w:vAlign w:val="bottom"/>
          </w:tcPr>
          <w:p w14:paraId="7E29266A" w14:textId="77777777" w:rsidR="008C6C00" w:rsidRDefault="0032464B">
            <w:pPr>
              <w:pStyle w:val="Jin0"/>
              <w:shd w:val="clear" w:color="auto" w:fill="auto"/>
              <w:spacing w:line="240" w:lineRule="auto"/>
            </w:pPr>
            <w:r>
              <w:t>Položka zahrnuje:</w:t>
            </w:r>
          </w:p>
          <w:p w14:paraId="0BB3A0E7" w14:textId="77777777" w:rsidR="008C6C00" w:rsidRDefault="0032464B">
            <w:pPr>
              <w:pStyle w:val="Jin0"/>
              <w:shd w:val="clear" w:color="auto" w:fill="auto"/>
              <w:spacing w:line="240" w:lineRule="auto"/>
            </w:pPr>
            <w:r>
              <w:t>- dodávku předepsaného materiálu</w:t>
            </w:r>
          </w:p>
          <w:p w14:paraId="05308315" w14:textId="77777777" w:rsidR="008C6C00" w:rsidRDefault="0032464B">
            <w:pPr>
              <w:pStyle w:val="Jin0"/>
              <w:shd w:val="clear" w:color="auto" w:fill="auto"/>
              <w:spacing w:line="240" w:lineRule="auto"/>
            </w:pPr>
            <w:r>
              <w:t xml:space="preserve">- vyčištění a výplň </w:t>
            </w:r>
            <w:proofErr w:type="spellStart"/>
            <w:r>
              <w:t>spar</w:t>
            </w:r>
            <w:proofErr w:type="spellEnd"/>
            <w:r>
              <w:t xml:space="preserve"> tímto materiálem</w:t>
            </w:r>
          </w:p>
          <w:p w14:paraId="312162D8" w14:textId="77777777" w:rsidR="008C6C00" w:rsidRDefault="0032464B">
            <w:pPr>
              <w:pStyle w:val="Jin0"/>
              <w:shd w:val="clear" w:color="auto" w:fill="auto"/>
              <w:spacing w:line="240" w:lineRule="auto"/>
            </w:pPr>
            <w:r>
              <w:t>Položka nezahrnuje:</w:t>
            </w:r>
          </w:p>
          <w:p w14:paraId="68D9C45E" w14:textId="77777777" w:rsidR="008C6C00" w:rsidRDefault="0032464B">
            <w:pPr>
              <w:pStyle w:val="Jin0"/>
              <w:shd w:val="clear" w:color="auto" w:fill="auto"/>
              <w:spacing w:line="240" w:lineRule="auto"/>
            </w:pPr>
            <w:r>
              <w:t>- x</w:t>
            </w:r>
          </w:p>
        </w:tc>
        <w:tc>
          <w:tcPr>
            <w:tcW w:w="4133" w:type="dxa"/>
            <w:gridSpan w:val="3"/>
            <w:vMerge/>
            <w:tcBorders>
              <w:left w:val="single" w:sz="4" w:space="0" w:color="auto"/>
              <w:right w:val="single" w:sz="4" w:space="0" w:color="auto"/>
            </w:tcBorders>
            <w:shd w:val="clear" w:color="auto" w:fill="FFFFFF"/>
          </w:tcPr>
          <w:p w14:paraId="054F4A6E" w14:textId="77777777" w:rsidR="008C6C00" w:rsidRDefault="008C6C00"/>
        </w:tc>
      </w:tr>
      <w:tr w:rsidR="008C6C00" w14:paraId="7D37BEF7" w14:textId="77777777">
        <w:trPr>
          <w:trHeight w:hRule="exact" w:val="139"/>
          <w:jc w:val="center"/>
        </w:trPr>
        <w:tc>
          <w:tcPr>
            <w:tcW w:w="878" w:type="dxa"/>
            <w:tcBorders>
              <w:top w:val="single" w:sz="4" w:space="0" w:color="auto"/>
              <w:left w:val="single" w:sz="4" w:space="0" w:color="auto"/>
            </w:tcBorders>
            <w:shd w:val="clear" w:color="auto" w:fill="D9D9D9"/>
          </w:tcPr>
          <w:p w14:paraId="3466C96E" w14:textId="77777777" w:rsidR="008C6C00" w:rsidRDefault="008C6C00">
            <w:pPr>
              <w:rPr>
                <w:sz w:val="10"/>
                <w:szCs w:val="10"/>
              </w:rPr>
            </w:pPr>
          </w:p>
        </w:tc>
        <w:tc>
          <w:tcPr>
            <w:tcW w:w="523" w:type="dxa"/>
            <w:tcBorders>
              <w:top w:val="single" w:sz="4" w:space="0" w:color="auto"/>
              <w:left w:val="single" w:sz="4" w:space="0" w:color="auto"/>
            </w:tcBorders>
            <w:shd w:val="clear" w:color="auto" w:fill="D9D9D9"/>
            <w:vAlign w:val="bottom"/>
          </w:tcPr>
          <w:p w14:paraId="664A4F8F" w14:textId="77777777" w:rsidR="008C6C00" w:rsidRDefault="0032464B">
            <w:pPr>
              <w:pStyle w:val="Jin0"/>
              <w:shd w:val="clear" w:color="auto" w:fill="auto"/>
              <w:spacing w:line="240" w:lineRule="auto"/>
              <w:ind w:firstLine="440"/>
            </w:pPr>
            <w:r>
              <w:rPr>
                <w:b/>
                <w:bCs/>
              </w:rPr>
              <w:t>8</w:t>
            </w:r>
          </w:p>
        </w:tc>
        <w:tc>
          <w:tcPr>
            <w:tcW w:w="701" w:type="dxa"/>
            <w:tcBorders>
              <w:top w:val="single" w:sz="4" w:space="0" w:color="auto"/>
              <w:left w:val="single" w:sz="4" w:space="0" w:color="auto"/>
            </w:tcBorders>
            <w:shd w:val="clear" w:color="auto" w:fill="D9D9D9"/>
          </w:tcPr>
          <w:p w14:paraId="4BDB0F8B" w14:textId="77777777" w:rsidR="008C6C00" w:rsidRDefault="008C6C00">
            <w:pPr>
              <w:rPr>
                <w:sz w:val="10"/>
                <w:szCs w:val="10"/>
              </w:rPr>
            </w:pPr>
          </w:p>
        </w:tc>
        <w:tc>
          <w:tcPr>
            <w:tcW w:w="3514" w:type="dxa"/>
            <w:tcBorders>
              <w:top w:val="single" w:sz="4" w:space="0" w:color="auto"/>
              <w:left w:val="single" w:sz="4" w:space="0" w:color="auto"/>
            </w:tcBorders>
            <w:shd w:val="clear" w:color="auto" w:fill="D9D9D9"/>
            <w:vAlign w:val="bottom"/>
          </w:tcPr>
          <w:p w14:paraId="2DF0253C" w14:textId="77777777" w:rsidR="008C6C00" w:rsidRDefault="0032464B">
            <w:pPr>
              <w:pStyle w:val="Jin0"/>
              <w:shd w:val="clear" w:color="auto" w:fill="auto"/>
              <w:spacing w:line="240" w:lineRule="auto"/>
            </w:pPr>
            <w:r>
              <w:rPr>
                <w:b/>
                <w:bCs/>
              </w:rPr>
              <w:t>Potrubí</w:t>
            </w:r>
          </w:p>
        </w:tc>
        <w:tc>
          <w:tcPr>
            <w:tcW w:w="2448" w:type="dxa"/>
            <w:tcBorders>
              <w:top w:val="single" w:sz="4" w:space="0" w:color="auto"/>
              <w:left w:val="single" w:sz="4" w:space="0" w:color="auto"/>
            </w:tcBorders>
            <w:shd w:val="clear" w:color="auto" w:fill="D9D9D9"/>
          </w:tcPr>
          <w:p w14:paraId="70D12B30" w14:textId="77777777" w:rsidR="008C6C00" w:rsidRDefault="008C6C00">
            <w:pPr>
              <w:rPr>
                <w:sz w:val="10"/>
                <w:szCs w:val="10"/>
              </w:rPr>
            </w:pPr>
          </w:p>
        </w:tc>
        <w:tc>
          <w:tcPr>
            <w:tcW w:w="869" w:type="dxa"/>
            <w:tcBorders>
              <w:top w:val="single" w:sz="4" w:space="0" w:color="auto"/>
              <w:left w:val="single" w:sz="4" w:space="0" w:color="auto"/>
            </w:tcBorders>
            <w:shd w:val="clear" w:color="auto" w:fill="D9D9D9"/>
            <w:vAlign w:val="bottom"/>
          </w:tcPr>
          <w:p w14:paraId="2372B9B7" w14:textId="59FC6083" w:rsidR="008C6C00" w:rsidRDefault="008C6C00">
            <w:pPr>
              <w:pStyle w:val="Jin0"/>
              <w:shd w:val="clear" w:color="auto" w:fill="auto"/>
              <w:spacing w:line="240" w:lineRule="auto"/>
              <w:ind w:firstLine="280"/>
              <w:jc w:val="both"/>
            </w:pPr>
          </w:p>
        </w:tc>
        <w:tc>
          <w:tcPr>
            <w:tcW w:w="816" w:type="dxa"/>
            <w:tcBorders>
              <w:top w:val="single" w:sz="4" w:space="0" w:color="auto"/>
              <w:left w:val="single" w:sz="4" w:space="0" w:color="auto"/>
              <w:right w:val="single" w:sz="4" w:space="0" w:color="auto"/>
            </w:tcBorders>
            <w:shd w:val="clear" w:color="auto" w:fill="D9D9D9"/>
          </w:tcPr>
          <w:p w14:paraId="034B5CE7" w14:textId="77777777" w:rsidR="008C6C00" w:rsidRDefault="008C6C00">
            <w:pPr>
              <w:rPr>
                <w:sz w:val="10"/>
                <w:szCs w:val="10"/>
              </w:rPr>
            </w:pPr>
          </w:p>
        </w:tc>
      </w:tr>
      <w:tr w:rsidR="008C6C00" w14:paraId="65D6720F" w14:textId="77777777">
        <w:trPr>
          <w:trHeight w:hRule="exact" w:val="139"/>
          <w:jc w:val="center"/>
        </w:trPr>
        <w:tc>
          <w:tcPr>
            <w:tcW w:w="878" w:type="dxa"/>
            <w:tcBorders>
              <w:top w:val="single" w:sz="4" w:space="0" w:color="auto"/>
              <w:left w:val="single" w:sz="4" w:space="0" w:color="auto"/>
            </w:tcBorders>
            <w:shd w:val="clear" w:color="auto" w:fill="FFFFFF"/>
            <w:vAlign w:val="bottom"/>
          </w:tcPr>
          <w:p w14:paraId="5EA5FAA6" w14:textId="77777777" w:rsidR="008C6C00" w:rsidRDefault="0032464B">
            <w:pPr>
              <w:pStyle w:val="Jin0"/>
              <w:shd w:val="clear" w:color="auto" w:fill="auto"/>
              <w:spacing w:line="240" w:lineRule="auto"/>
              <w:ind w:firstLine="740"/>
            </w:pPr>
            <w:r>
              <w:t>22</w:t>
            </w:r>
          </w:p>
        </w:tc>
        <w:tc>
          <w:tcPr>
            <w:tcW w:w="523" w:type="dxa"/>
            <w:tcBorders>
              <w:top w:val="single" w:sz="4" w:space="0" w:color="auto"/>
              <w:left w:val="single" w:sz="4" w:space="0" w:color="auto"/>
            </w:tcBorders>
            <w:shd w:val="clear" w:color="auto" w:fill="FFFFFF"/>
            <w:vAlign w:val="bottom"/>
          </w:tcPr>
          <w:p w14:paraId="208D98E2" w14:textId="77777777" w:rsidR="008C6C00" w:rsidRDefault="0032464B">
            <w:pPr>
              <w:pStyle w:val="Jin0"/>
              <w:shd w:val="clear" w:color="auto" w:fill="auto"/>
              <w:spacing w:line="240" w:lineRule="auto"/>
              <w:ind w:firstLine="220"/>
              <w:jc w:val="both"/>
            </w:pPr>
            <w:r>
              <w:t>89921</w:t>
            </w:r>
          </w:p>
        </w:tc>
        <w:tc>
          <w:tcPr>
            <w:tcW w:w="701" w:type="dxa"/>
            <w:tcBorders>
              <w:top w:val="single" w:sz="4" w:space="0" w:color="auto"/>
              <w:left w:val="single" w:sz="4" w:space="0" w:color="auto"/>
            </w:tcBorders>
            <w:shd w:val="clear" w:color="auto" w:fill="FFFFFF"/>
          </w:tcPr>
          <w:p w14:paraId="732EE320"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68CC3856" w14:textId="77777777" w:rsidR="008C6C00" w:rsidRDefault="0032464B">
            <w:pPr>
              <w:pStyle w:val="Jin0"/>
              <w:shd w:val="clear" w:color="auto" w:fill="auto"/>
              <w:spacing w:line="240" w:lineRule="auto"/>
            </w:pPr>
            <w:r>
              <w:t>VÝŠKOVÁ ÚPRAVA POKLOPŮ</w:t>
            </w:r>
          </w:p>
        </w:tc>
        <w:tc>
          <w:tcPr>
            <w:tcW w:w="2448" w:type="dxa"/>
            <w:tcBorders>
              <w:top w:val="single" w:sz="4" w:space="0" w:color="auto"/>
              <w:left w:val="single" w:sz="4" w:space="0" w:color="auto"/>
            </w:tcBorders>
            <w:shd w:val="clear" w:color="auto" w:fill="FFFFFF"/>
            <w:vAlign w:val="bottom"/>
          </w:tcPr>
          <w:p w14:paraId="7D9A22DD" w14:textId="657D96BD" w:rsidR="008C6C00" w:rsidRDefault="008C6C00">
            <w:pPr>
              <w:pStyle w:val="Jin0"/>
              <w:shd w:val="clear" w:color="auto" w:fill="auto"/>
              <w:tabs>
                <w:tab w:val="left" w:pos="668"/>
                <w:tab w:val="left" w:pos="1047"/>
                <w:tab w:val="left" w:pos="1537"/>
                <w:tab w:val="left" w:pos="1849"/>
              </w:tabs>
              <w:spacing w:line="240" w:lineRule="auto"/>
              <w:ind w:firstLine="260"/>
            </w:pPr>
          </w:p>
        </w:tc>
        <w:tc>
          <w:tcPr>
            <w:tcW w:w="869" w:type="dxa"/>
            <w:tcBorders>
              <w:top w:val="single" w:sz="4" w:space="0" w:color="auto"/>
              <w:left w:val="single" w:sz="4" w:space="0" w:color="auto"/>
            </w:tcBorders>
            <w:shd w:val="clear" w:color="auto" w:fill="FFFFFF"/>
            <w:vAlign w:val="bottom"/>
          </w:tcPr>
          <w:p w14:paraId="1D388082" w14:textId="420F7162" w:rsidR="008C6C00" w:rsidRDefault="008C6C00">
            <w:pPr>
              <w:pStyle w:val="Jin0"/>
              <w:shd w:val="clear" w:color="auto" w:fill="auto"/>
              <w:spacing w:line="240" w:lineRule="auto"/>
              <w:ind w:firstLine="280"/>
              <w:jc w:val="both"/>
            </w:pPr>
          </w:p>
        </w:tc>
        <w:tc>
          <w:tcPr>
            <w:tcW w:w="816" w:type="dxa"/>
            <w:tcBorders>
              <w:top w:val="single" w:sz="4" w:space="0" w:color="auto"/>
              <w:left w:val="single" w:sz="4" w:space="0" w:color="auto"/>
              <w:right w:val="single" w:sz="4" w:space="0" w:color="auto"/>
            </w:tcBorders>
            <w:shd w:val="clear" w:color="auto" w:fill="FFFFFF"/>
          </w:tcPr>
          <w:p w14:paraId="1BA6B766" w14:textId="77777777" w:rsidR="008C6C00" w:rsidRDefault="008C6C00">
            <w:pPr>
              <w:rPr>
                <w:sz w:val="10"/>
                <w:szCs w:val="10"/>
              </w:rPr>
            </w:pPr>
          </w:p>
        </w:tc>
      </w:tr>
      <w:tr w:rsidR="008C6C00" w14:paraId="1FA632CB"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6EE29784" w14:textId="77777777" w:rsidR="008C6C00" w:rsidRDefault="008C6C00">
            <w:pPr>
              <w:rPr>
                <w:sz w:val="10"/>
                <w:szCs w:val="10"/>
              </w:rPr>
            </w:pPr>
          </w:p>
        </w:tc>
        <w:tc>
          <w:tcPr>
            <w:tcW w:w="3514" w:type="dxa"/>
            <w:tcBorders>
              <w:top w:val="single" w:sz="4" w:space="0" w:color="auto"/>
            </w:tcBorders>
            <w:shd w:val="clear" w:color="auto" w:fill="FFFFFF"/>
          </w:tcPr>
          <w:p w14:paraId="05DB9CA4"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5514F274" w14:textId="77777777" w:rsidR="008C6C00" w:rsidRDefault="008C6C00">
            <w:pPr>
              <w:rPr>
                <w:sz w:val="10"/>
                <w:szCs w:val="10"/>
              </w:rPr>
            </w:pPr>
          </w:p>
        </w:tc>
      </w:tr>
      <w:tr w:rsidR="008C6C00" w14:paraId="15FA2361" w14:textId="77777777">
        <w:trPr>
          <w:trHeight w:hRule="exact" w:val="278"/>
          <w:jc w:val="center"/>
        </w:trPr>
        <w:tc>
          <w:tcPr>
            <w:tcW w:w="2102" w:type="dxa"/>
            <w:gridSpan w:val="3"/>
            <w:vMerge w:val="restart"/>
            <w:tcBorders>
              <w:left w:val="single" w:sz="4" w:space="0" w:color="auto"/>
            </w:tcBorders>
            <w:shd w:val="clear" w:color="auto" w:fill="FFFFFF"/>
          </w:tcPr>
          <w:p w14:paraId="45F769BE"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FA06940" w14:textId="77777777" w:rsidR="008C6C00" w:rsidRDefault="0032464B">
            <w:pPr>
              <w:pStyle w:val="Jin0"/>
              <w:shd w:val="clear" w:color="auto" w:fill="auto"/>
              <w:spacing w:line="240" w:lineRule="auto"/>
            </w:pPr>
            <w:r>
              <w:rPr>
                <w:i/>
                <w:iCs/>
              </w:rPr>
              <w:t>"'počet '4 = 4,00 [A] "</w:t>
            </w:r>
          </w:p>
          <w:p w14:paraId="07F2A42E" w14:textId="77777777" w:rsidR="008C6C00" w:rsidRDefault="0032464B">
            <w:pPr>
              <w:pStyle w:val="Jin0"/>
              <w:shd w:val="clear" w:color="auto" w:fill="auto"/>
              <w:spacing w:line="240" w:lineRule="auto"/>
            </w:pPr>
            <w:r>
              <w:rPr>
                <w:i/>
                <w:iCs/>
              </w:rPr>
              <w:t>"Celkem "4 = 4,000 [B]</w:t>
            </w:r>
          </w:p>
        </w:tc>
        <w:tc>
          <w:tcPr>
            <w:tcW w:w="4133" w:type="dxa"/>
            <w:gridSpan w:val="3"/>
            <w:vMerge w:val="restart"/>
            <w:tcBorders>
              <w:left w:val="single" w:sz="4" w:space="0" w:color="auto"/>
              <w:right w:val="single" w:sz="4" w:space="0" w:color="auto"/>
            </w:tcBorders>
            <w:shd w:val="clear" w:color="auto" w:fill="FFFFFF"/>
          </w:tcPr>
          <w:p w14:paraId="029129B8" w14:textId="77777777" w:rsidR="008C6C00" w:rsidRDefault="008C6C00">
            <w:pPr>
              <w:rPr>
                <w:sz w:val="10"/>
                <w:szCs w:val="10"/>
              </w:rPr>
            </w:pPr>
          </w:p>
        </w:tc>
      </w:tr>
      <w:tr w:rsidR="008C6C00" w14:paraId="63FB8B6E" w14:textId="77777777">
        <w:trPr>
          <w:trHeight w:hRule="exact" w:val="696"/>
          <w:jc w:val="center"/>
        </w:trPr>
        <w:tc>
          <w:tcPr>
            <w:tcW w:w="2102" w:type="dxa"/>
            <w:gridSpan w:val="3"/>
            <w:vMerge/>
            <w:tcBorders>
              <w:left w:val="single" w:sz="4" w:space="0" w:color="auto"/>
            </w:tcBorders>
            <w:shd w:val="clear" w:color="auto" w:fill="FFFFFF"/>
          </w:tcPr>
          <w:p w14:paraId="382C082C" w14:textId="77777777" w:rsidR="008C6C00" w:rsidRDefault="008C6C00"/>
        </w:tc>
        <w:tc>
          <w:tcPr>
            <w:tcW w:w="3514" w:type="dxa"/>
            <w:tcBorders>
              <w:top w:val="single" w:sz="4" w:space="0" w:color="auto"/>
              <w:left w:val="single" w:sz="4" w:space="0" w:color="auto"/>
            </w:tcBorders>
            <w:shd w:val="clear" w:color="auto" w:fill="FFFFFF"/>
            <w:vAlign w:val="bottom"/>
          </w:tcPr>
          <w:p w14:paraId="0C4258DA" w14:textId="77777777" w:rsidR="008C6C00" w:rsidRDefault="0032464B">
            <w:pPr>
              <w:pStyle w:val="Jin0"/>
              <w:shd w:val="clear" w:color="auto" w:fill="auto"/>
            </w:pPr>
            <w:r>
              <w:t>Položka zahrnuje:</w:t>
            </w:r>
          </w:p>
          <w:p w14:paraId="68576701" w14:textId="77777777" w:rsidR="008C6C00" w:rsidRDefault="0032464B">
            <w:pPr>
              <w:pStyle w:val="Jin0"/>
              <w:shd w:val="clear" w:color="auto" w:fill="auto"/>
            </w:pPr>
            <w:r>
              <w:t>- všechny nutné práce a materiály pro zvýšení nebo snížení zařízení (včetně nutné úpravy stávajícího povrchu vozovky nebo chodníku)</w:t>
            </w:r>
          </w:p>
          <w:p w14:paraId="7C1779F6" w14:textId="77777777" w:rsidR="008C6C00" w:rsidRDefault="0032464B">
            <w:pPr>
              <w:pStyle w:val="Jin0"/>
              <w:shd w:val="clear" w:color="auto" w:fill="auto"/>
            </w:pPr>
            <w:r>
              <w:t>Položka nezahrnuje:</w:t>
            </w:r>
          </w:p>
          <w:p w14:paraId="2BAEC216" w14:textId="77777777" w:rsidR="008C6C00" w:rsidRDefault="0032464B">
            <w:pPr>
              <w:pStyle w:val="Jin0"/>
              <w:shd w:val="clear" w:color="auto" w:fill="auto"/>
            </w:pPr>
            <w:r>
              <w:t>- x</w:t>
            </w:r>
          </w:p>
        </w:tc>
        <w:tc>
          <w:tcPr>
            <w:tcW w:w="4133" w:type="dxa"/>
            <w:gridSpan w:val="3"/>
            <w:vMerge/>
            <w:tcBorders>
              <w:left w:val="single" w:sz="4" w:space="0" w:color="auto"/>
              <w:right w:val="single" w:sz="4" w:space="0" w:color="auto"/>
            </w:tcBorders>
            <w:shd w:val="clear" w:color="auto" w:fill="FFFFFF"/>
          </w:tcPr>
          <w:p w14:paraId="6A58993C" w14:textId="77777777" w:rsidR="008C6C00" w:rsidRDefault="008C6C00"/>
        </w:tc>
      </w:tr>
      <w:tr w:rsidR="008C6C00" w14:paraId="11A38DD9" w14:textId="77777777">
        <w:trPr>
          <w:trHeight w:hRule="exact" w:val="139"/>
          <w:jc w:val="center"/>
        </w:trPr>
        <w:tc>
          <w:tcPr>
            <w:tcW w:w="878" w:type="dxa"/>
            <w:tcBorders>
              <w:top w:val="single" w:sz="4" w:space="0" w:color="auto"/>
              <w:left w:val="single" w:sz="4" w:space="0" w:color="auto"/>
            </w:tcBorders>
            <w:shd w:val="clear" w:color="auto" w:fill="D9D9D9"/>
          </w:tcPr>
          <w:p w14:paraId="4420E5BC" w14:textId="77777777" w:rsidR="008C6C00" w:rsidRDefault="008C6C00">
            <w:pPr>
              <w:rPr>
                <w:sz w:val="10"/>
                <w:szCs w:val="10"/>
              </w:rPr>
            </w:pPr>
          </w:p>
        </w:tc>
        <w:tc>
          <w:tcPr>
            <w:tcW w:w="523" w:type="dxa"/>
            <w:tcBorders>
              <w:top w:val="single" w:sz="4" w:space="0" w:color="auto"/>
              <w:left w:val="single" w:sz="4" w:space="0" w:color="auto"/>
            </w:tcBorders>
            <w:shd w:val="clear" w:color="auto" w:fill="D9D9D9"/>
            <w:vAlign w:val="bottom"/>
          </w:tcPr>
          <w:p w14:paraId="3D1A30EB" w14:textId="77777777" w:rsidR="008C6C00" w:rsidRDefault="0032464B">
            <w:pPr>
              <w:pStyle w:val="Jin0"/>
              <w:shd w:val="clear" w:color="auto" w:fill="auto"/>
              <w:spacing w:line="240" w:lineRule="auto"/>
              <w:ind w:firstLine="440"/>
            </w:pPr>
            <w:r>
              <w:rPr>
                <w:b/>
                <w:bCs/>
              </w:rPr>
              <w:t>9</w:t>
            </w:r>
          </w:p>
        </w:tc>
        <w:tc>
          <w:tcPr>
            <w:tcW w:w="701" w:type="dxa"/>
            <w:tcBorders>
              <w:top w:val="single" w:sz="4" w:space="0" w:color="auto"/>
              <w:left w:val="single" w:sz="4" w:space="0" w:color="auto"/>
            </w:tcBorders>
            <w:shd w:val="clear" w:color="auto" w:fill="D9D9D9"/>
          </w:tcPr>
          <w:p w14:paraId="30D3761F" w14:textId="77777777" w:rsidR="008C6C00" w:rsidRDefault="008C6C00">
            <w:pPr>
              <w:rPr>
                <w:sz w:val="10"/>
                <w:szCs w:val="10"/>
              </w:rPr>
            </w:pPr>
          </w:p>
        </w:tc>
        <w:tc>
          <w:tcPr>
            <w:tcW w:w="3514" w:type="dxa"/>
            <w:tcBorders>
              <w:top w:val="single" w:sz="4" w:space="0" w:color="auto"/>
              <w:left w:val="single" w:sz="4" w:space="0" w:color="auto"/>
            </w:tcBorders>
            <w:shd w:val="clear" w:color="auto" w:fill="D9D9D9"/>
            <w:vAlign w:val="bottom"/>
          </w:tcPr>
          <w:p w14:paraId="3B67596E" w14:textId="77777777" w:rsidR="008C6C00" w:rsidRDefault="0032464B">
            <w:pPr>
              <w:pStyle w:val="Jin0"/>
              <w:shd w:val="clear" w:color="auto" w:fill="auto"/>
              <w:spacing w:line="240" w:lineRule="auto"/>
            </w:pPr>
            <w:r>
              <w:rPr>
                <w:b/>
                <w:bCs/>
              </w:rPr>
              <w:t>Ostatní konstrukce a práce</w:t>
            </w:r>
          </w:p>
        </w:tc>
        <w:tc>
          <w:tcPr>
            <w:tcW w:w="2448" w:type="dxa"/>
            <w:tcBorders>
              <w:top w:val="single" w:sz="4" w:space="0" w:color="auto"/>
              <w:left w:val="single" w:sz="4" w:space="0" w:color="auto"/>
            </w:tcBorders>
            <w:shd w:val="clear" w:color="auto" w:fill="D9D9D9"/>
          </w:tcPr>
          <w:p w14:paraId="06DEA675" w14:textId="77777777" w:rsidR="008C6C00" w:rsidRDefault="008C6C00">
            <w:pPr>
              <w:rPr>
                <w:sz w:val="10"/>
                <w:szCs w:val="10"/>
              </w:rPr>
            </w:pPr>
          </w:p>
        </w:tc>
        <w:tc>
          <w:tcPr>
            <w:tcW w:w="869" w:type="dxa"/>
            <w:tcBorders>
              <w:top w:val="single" w:sz="4" w:space="0" w:color="auto"/>
              <w:left w:val="single" w:sz="4" w:space="0" w:color="auto"/>
            </w:tcBorders>
            <w:shd w:val="clear" w:color="auto" w:fill="D9D9D9"/>
            <w:vAlign w:val="bottom"/>
          </w:tcPr>
          <w:p w14:paraId="26A493A6" w14:textId="1E0CBE35" w:rsidR="008C6C00" w:rsidRDefault="008C6C00">
            <w:pPr>
              <w:pStyle w:val="Jin0"/>
              <w:shd w:val="clear" w:color="auto" w:fill="auto"/>
              <w:spacing w:line="240" w:lineRule="auto"/>
              <w:ind w:firstLine="280"/>
              <w:jc w:val="both"/>
            </w:pPr>
          </w:p>
        </w:tc>
        <w:tc>
          <w:tcPr>
            <w:tcW w:w="816" w:type="dxa"/>
            <w:tcBorders>
              <w:top w:val="single" w:sz="4" w:space="0" w:color="auto"/>
              <w:left w:val="single" w:sz="4" w:space="0" w:color="auto"/>
              <w:right w:val="single" w:sz="4" w:space="0" w:color="auto"/>
            </w:tcBorders>
            <w:shd w:val="clear" w:color="auto" w:fill="D9D9D9"/>
          </w:tcPr>
          <w:p w14:paraId="12C1032D" w14:textId="77777777" w:rsidR="008C6C00" w:rsidRDefault="008C6C00">
            <w:pPr>
              <w:rPr>
                <w:sz w:val="10"/>
                <w:szCs w:val="10"/>
              </w:rPr>
            </w:pPr>
          </w:p>
        </w:tc>
      </w:tr>
      <w:tr w:rsidR="008C6C00" w14:paraId="09EE2527" w14:textId="77777777">
        <w:trPr>
          <w:trHeight w:hRule="exact" w:val="139"/>
          <w:jc w:val="center"/>
        </w:trPr>
        <w:tc>
          <w:tcPr>
            <w:tcW w:w="878" w:type="dxa"/>
            <w:tcBorders>
              <w:top w:val="single" w:sz="4" w:space="0" w:color="auto"/>
              <w:left w:val="single" w:sz="4" w:space="0" w:color="auto"/>
            </w:tcBorders>
            <w:shd w:val="clear" w:color="auto" w:fill="FFFFFF"/>
            <w:vAlign w:val="bottom"/>
          </w:tcPr>
          <w:p w14:paraId="4A856FA9" w14:textId="77777777" w:rsidR="008C6C00" w:rsidRDefault="0032464B">
            <w:pPr>
              <w:pStyle w:val="Jin0"/>
              <w:shd w:val="clear" w:color="auto" w:fill="auto"/>
              <w:spacing w:line="240" w:lineRule="auto"/>
              <w:ind w:firstLine="740"/>
            </w:pPr>
            <w:r>
              <w:t>23</w:t>
            </w:r>
          </w:p>
        </w:tc>
        <w:tc>
          <w:tcPr>
            <w:tcW w:w="523" w:type="dxa"/>
            <w:tcBorders>
              <w:top w:val="single" w:sz="4" w:space="0" w:color="auto"/>
              <w:left w:val="single" w:sz="4" w:space="0" w:color="auto"/>
            </w:tcBorders>
            <w:shd w:val="clear" w:color="auto" w:fill="FFFFFF"/>
            <w:vAlign w:val="bottom"/>
          </w:tcPr>
          <w:p w14:paraId="7C197836" w14:textId="77777777" w:rsidR="008C6C00" w:rsidRDefault="0032464B">
            <w:pPr>
              <w:pStyle w:val="Jin0"/>
              <w:shd w:val="clear" w:color="auto" w:fill="auto"/>
              <w:spacing w:line="240" w:lineRule="auto"/>
              <w:ind w:firstLine="220"/>
              <w:jc w:val="both"/>
            </w:pPr>
            <w:r>
              <w:t>91228</w:t>
            </w:r>
          </w:p>
        </w:tc>
        <w:tc>
          <w:tcPr>
            <w:tcW w:w="701" w:type="dxa"/>
            <w:tcBorders>
              <w:top w:val="single" w:sz="4" w:space="0" w:color="auto"/>
              <w:left w:val="single" w:sz="4" w:space="0" w:color="auto"/>
            </w:tcBorders>
            <w:shd w:val="clear" w:color="auto" w:fill="FFFFFF"/>
          </w:tcPr>
          <w:p w14:paraId="7825BD4E"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5ADC45C2" w14:textId="77777777" w:rsidR="008C6C00" w:rsidRDefault="0032464B">
            <w:pPr>
              <w:pStyle w:val="Jin0"/>
              <w:shd w:val="clear" w:color="auto" w:fill="auto"/>
              <w:spacing w:line="240" w:lineRule="auto"/>
            </w:pPr>
            <w:r>
              <w:t>SMĚROVÉ SLOUPKY Z PLAST HMOT VČETNĚ ODRAZNÉHO PÁSKU</w:t>
            </w:r>
          </w:p>
        </w:tc>
        <w:tc>
          <w:tcPr>
            <w:tcW w:w="2448" w:type="dxa"/>
            <w:tcBorders>
              <w:top w:val="single" w:sz="4" w:space="0" w:color="auto"/>
              <w:left w:val="single" w:sz="4" w:space="0" w:color="auto"/>
            </w:tcBorders>
            <w:shd w:val="clear" w:color="auto" w:fill="FFFFFF"/>
            <w:vAlign w:val="bottom"/>
          </w:tcPr>
          <w:p w14:paraId="4F6CF705" w14:textId="477DB49E" w:rsidR="008C6C00" w:rsidRDefault="008C6C00">
            <w:pPr>
              <w:pStyle w:val="Jin0"/>
              <w:shd w:val="clear" w:color="auto" w:fill="auto"/>
              <w:tabs>
                <w:tab w:val="left" w:pos="668"/>
                <w:tab w:val="left" w:pos="1033"/>
                <w:tab w:val="left" w:pos="1537"/>
                <w:tab w:val="left" w:pos="1897"/>
              </w:tabs>
              <w:spacing w:line="240" w:lineRule="auto"/>
              <w:ind w:firstLine="260"/>
            </w:pPr>
          </w:p>
        </w:tc>
        <w:tc>
          <w:tcPr>
            <w:tcW w:w="869" w:type="dxa"/>
            <w:tcBorders>
              <w:top w:val="single" w:sz="4" w:space="0" w:color="auto"/>
              <w:left w:val="single" w:sz="4" w:space="0" w:color="auto"/>
            </w:tcBorders>
            <w:shd w:val="clear" w:color="auto" w:fill="FFFFFF"/>
            <w:vAlign w:val="bottom"/>
          </w:tcPr>
          <w:p w14:paraId="224D68F7" w14:textId="69E9C028" w:rsidR="008C6C00" w:rsidRDefault="008C6C00">
            <w:pPr>
              <w:pStyle w:val="Jin0"/>
              <w:shd w:val="clear" w:color="auto" w:fill="auto"/>
              <w:spacing w:line="240" w:lineRule="auto"/>
              <w:ind w:firstLine="280"/>
              <w:jc w:val="both"/>
            </w:pPr>
          </w:p>
        </w:tc>
        <w:tc>
          <w:tcPr>
            <w:tcW w:w="816" w:type="dxa"/>
            <w:tcBorders>
              <w:top w:val="single" w:sz="4" w:space="0" w:color="auto"/>
              <w:left w:val="single" w:sz="4" w:space="0" w:color="auto"/>
              <w:right w:val="single" w:sz="4" w:space="0" w:color="auto"/>
            </w:tcBorders>
            <w:shd w:val="clear" w:color="auto" w:fill="FFFFFF"/>
          </w:tcPr>
          <w:p w14:paraId="0EC07FA9" w14:textId="77777777" w:rsidR="008C6C00" w:rsidRDefault="008C6C00">
            <w:pPr>
              <w:rPr>
                <w:sz w:val="10"/>
                <w:szCs w:val="10"/>
              </w:rPr>
            </w:pPr>
          </w:p>
        </w:tc>
      </w:tr>
      <w:tr w:rsidR="008C6C00" w14:paraId="00683697"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101409D6" w14:textId="77777777" w:rsidR="008C6C00" w:rsidRDefault="008C6C00">
            <w:pPr>
              <w:rPr>
                <w:sz w:val="10"/>
                <w:szCs w:val="10"/>
              </w:rPr>
            </w:pPr>
          </w:p>
        </w:tc>
        <w:tc>
          <w:tcPr>
            <w:tcW w:w="3514" w:type="dxa"/>
            <w:tcBorders>
              <w:top w:val="single" w:sz="4" w:space="0" w:color="auto"/>
            </w:tcBorders>
            <w:shd w:val="clear" w:color="auto" w:fill="FFFFFF"/>
          </w:tcPr>
          <w:p w14:paraId="6BCA00D9"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3F8F882F" w14:textId="77777777" w:rsidR="008C6C00" w:rsidRDefault="008C6C00">
            <w:pPr>
              <w:rPr>
                <w:sz w:val="10"/>
                <w:szCs w:val="10"/>
              </w:rPr>
            </w:pPr>
          </w:p>
        </w:tc>
      </w:tr>
      <w:tr w:rsidR="008C6C00" w14:paraId="15272401" w14:textId="77777777">
        <w:trPr>
          <w:trHeight w:hRule="exact" w:val="418"/>
          <w:jc w:val="center"/>
        </w:trPr>
        <w:tc>
          <w:tcPr>
            <w:tcW w:w="2102" w:type="dxa"/>
            <w:gridSpan w:val="3"/>
            <w:vMerge w:val="restart"/>
            <w:tcBorders>
              <w:left w:val="single" w:sz="4" w:space="0" w:color="auto"/>
            </w:tcBorders>
            <w:shd w:val="clear" w:color="auto" w:fill="FFFFFF"/>
          </w:tcPr>
          <w:p w14:paraId="3902E538"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F206F2F" w14:textId="77777777" w:rsidR="008C6C00" w:rsidRDefault="0032464B">
            <w:pPr>
              <w:pStyle w:val="Jin0"/>
              <w:shd w:val="clear" w:color="auto" w:fill="auto"/>
              <w:spacing w:line="240" w:lineRule="auto"/>
            </w:pPr>
            <w:r>
              <w:rPr>
                <w:i/>
                <w:iCs/>
              </w:rPr>
              <w:t>"'předpoklad (300+</w:t>
            </w:r>
            <w:proofErr w:type="gramStart"/>
            <w:r>
              <w:rPr>
                <w:i/>
                <w:iCs/>
              </w:rPr>
              <w:t>300)/</w:t>
            </w:r>
            <w:proofErr w:type="gramEnd"/>
            <w:r>
              <w:rPr>
                <w:i/>
                <w:iCs/>
              </w:rPr>
              <w:t>50+1 13 = 13,000 [A] '</w:t>
            </w:r>
          </w:p>
          <w:p w14:paraId="5A563E22" w14:textId="77777777" w:rsidR="008C6C00" w:rsidRDefault="0032464B">
            <w:pPr>
              <w:pStyle w:val="Jin0"/>
              <w:shd w:val="clear" w:color="auto" w:fill="auto"/>
              <w:spacing w:line="240" w:lineRule="auto"/>
            </w:pPr>
            <w:r>
              <w:rPr>
                <w:i/>
                <w:iCs/>
              </w:rPr>
              <w:t>'Celkem '13 = 13,00 [B] "</w:t>
            </w:r>
          </w:p>
          <w:p w14:paraId="399A72F2" w14:textId="77777777" w:rsidR="008C6C00" w:rsidRDefault="0032464B">
            <w:pPr>
              <w:pStyle w:val="Jin0"/>
              <w:shd w:val="clear" w:color="auto" w:fill="auto"/>
              <w:spacing w:line="240" w:lineRule="auto"/>
            </w:pPr>
            <w:r>
              <w:rPr>
                <w:i/>
                <w:iCs/>
              </w:rPr>
              <w:t>"Celkem "13 = 13,000 [B]</w:t>
            </w:r>
          </w:p>
        </w:tc>
        <w:tc>
          <w:tcPr>
            <w:tcW w:w="4133" w:type="dxa"/>
            <w:gridSpan w:val="3"/>
            <w:vMerge w:val="restart"/>
            <w:tcBorders>
              <w:left w:val="single" w:sz="4" w:space="0" w:color="auto"/>
              <w:right w:val="single" w:sz="4" w:space="0" w:color="auto"/>
            </w:tcBorders>
            <w:shd w:val="clear" w:color="auto" w:fill="FFFFFF"/>
          </w:tcPr>
          <w:p w14:paraId="75388A86" w14:textId="77777777" w:rsidR="008C6C00" w:rsidRDefault="008C6C00">
            <w:pPr>
              <w:rPr>
                <w:sz w:val="10"/>
                <w:szCs w:val="10"/>
              </w:rPr>
            </w:pPr>
          </w:p>
        </w:tc>
      </w:tr>
      <w:tr w:rsidR="008C6C00" w14:paraId="6E0FEF05" w14:textId="77777777">
        <w:trPr>
          <w:trHeight w:hRule="exact" w:val="835"/>
          <w:jc w:val="center"/>
        </w:trPr>
        <w:tc>
          <w:tcPr>
            <w:tcW w:w="2102" w:type="dxa"/>
            <w:gridSpan w:val="3"/>
            <w:vMerge/>
            <w:tcBorders>
              <w:left w:val="single" w:sz="4" w:space="0" w:color="auto"/>
            </w:tcBorders>
            <w:shd w:val="clear" w:color="auto" w:fill="FFFFFF"/>
          </w:tcPr>
          <w:p w14:paraId="199CEE71" w14:textId="77777777" w:rsidR="008C6C00" w:rsidRDefault="008C6C00"/>
        </w:tc>
        <w:tc>
          <w:tcPr>
            <w:tcW w:w="3514" w:type="dxa"/>
            <w:tcBorders>
              <w:top w:val="single" w:sz="4" w:space="0" w:color="auto"/>
              <w:left w:val="single" w:sz="4" w:space="0" w:color="auto"/>
            </w:tcBorders>
            <w:shd w:val="clear" w:color="auto" w:fill="FFFFFF"/>
            <w:vAlign w:val="bottom"/>
          </w:tcPr>
          <w:p w14:paraId="347421BE" w14:textId="77777777" w:rsidR="008C6C00" w:rsidRDefault="0032464B">
            <w:pPr>
              <w:pStyle w:val="Jin0"/>
              <w:shd w:val="clear" w:color="auto" w:fill="auto"/>
              <w:spacing w:line="240" w:lineRule="auto"/>
            </w:pPr>
            <w:r>
              <w:t>Položka zahrnuje:</w:t>
            </w:r>
          </w:p>
          <w:p w14:paraId="663F54CE" w14:textId="77777777" w:rsidR="008C6C00" w:rsidRDefault="0032464B">
            <w:pPr>
              <w:pStyle w:val="Jin0"/>
              <w:shd w:val="clear" w:color="auto" w:fill="auto"/>
              <w:spacing w:line="240" w:lineRule="auto"/>
            </w:pPr>
            <w:r>
              <w:t>- dodání a osazení sloupku včetně nutných zemních prací</w:t>
            </w:r>
          </w:p>
          <w:p w14:paraId="26A55A6C" w14:textId="77777777" w:rsidR="008C6C00" w:rsidRDefault="0032464B">
            <w:pPr>
              <w:pStyle w:val="Jin0"/>
              <w:shd w:val="clear" w:color="auto" w:fill="auto"/>
              <w:spacing w:line="240" w:lineRule="auto"/>
            </w:pPr>
            <w:r>
              <w:t xml:space="preserve">- </w:t>
            </w:r>
            <w:proofErr w:type="spellStart"/>
            <w:r>
              <w:t>vnitrostaveništní</w:t>
            </w:r>
            <w:proofErr w:type="spellEnd"/>
            <w:r>
              <w:t xml:space="preserve"> a mimostaveništní doprava</w:t>
            </w:r>
          </w:p>
          <w:p w14:paraId="308AB72E" w14:textId="77777777" w:rsidR="008C6C00" w:rsidRDefault="0032464B">
            <w:pPr>
              <w:pStyle w:val="Jin0"/>
              <w:shd w:val="clear" w:color="auto" w:fill="auto"/>
              <w:spacing w:line="240" w:lineRule="auto"/>
            </w:pPr>
            <w:r>
              <w:t xml:space="preserve">- odrazky plastové nebo z </w:t>
            </w:r>
            <w:proofErr w:type="spellStart"/>
            <w:r>
              <w:t>retroreflexní</w:t>
            </w:r>
            <w:proofErr w:type="spellEnd"/>
            <w:r>
              <w:t xml:space="preserve"> fólie</w:t>
            </w:r>
          </w:p>
          <w:p w14:paraId="54A2204C" w14:textId="77777777" w:rsidR="008C6C00" w:rsidRDefault="0032464B">
            <w:pPr>
              <w:pStyle w:val="Jin0"/>
              <w:shd w:val="clear" w:color="auto" w:fill="auto"/>
              <w:spacing w:line="240" w:lineRule="auto"/>
            </w:pPr>
            <w:r>
              <w:t>Položka nezahrnuje:</w:t>
            </w:r>
          </w:p>
          <w:p w14:paraId="6ABDF37A" w14:textId="77777777" w:rsidR="008C6C00" w:rsidRDefault="0032464B">
            <w:pPr>
              <w:pStyle w:val="Jin0"/>
              <w:shd w:val="clear" w:color="auto" w:fill="auto"/>
              <w:spacing w:line="240" w:lineRule="auto"/>
            </w:pPr>
            <w:r>
              <w:t>- x</w:t>
            </w:r>
          </w:p>
        </w:tc>
        <w:tc>
          <w:tcPr>
            <w:tcW w:w="4133" w:type="dxa"/>
            <w:gridSpan w:val="3"/>
            <w:vMerge/>
            <w:tcBorders>
              <w:left w:val="single" w:sz="4" w:space="0" w:color="auto"/>
              <w:right w:val="single" w:sz="4" w:space="0" w:color="auto"/>
            </w:tcBorders>
            <w:shd w:val="clear" w:color="auto" w:fill="FFFFFF"/>
          </w:tcPr>
          <w:p w14:paraId="1432706E" w14:textId="77777777" w:rsidR="008C6C00" w:rsidRDefault="008C6C00"/>
        </w:tc>
      </w:tr>
      <w:tr w:rsidR="008C6C00" w14:paraId="436E799D" w14:textId="77777777">
        <w:trPr>
          <w:trHeight w:hRule="exact" w:val="139"/>
          <w:jc w:val="center"/>
        </w:trPr>
        <w:tc>
          <w:tcPr>
            <w:tcW w:w="2102" w:type="dxa"/>
            <w:gridSpan w:val="3"/>
            <w:tcBorders>
              <w:top w:val="single" w:sz="4" w:space="0" w:color="auto"/>
              <w:left w:val="single" w:sz="4" w:space="0" w:color="auto"/>
            </w:tcBorders>
            <w:shd w:val="clear" w:color="auto" w:fill="FFFFFF"/>
            <w:vAlign w:val="bottom"/>
          </w:tcPr>
          <w:p w14:paraId="74518275" w14:textId="77777777" w:rsidR="008C6C00" w:rsidRDefault="0032464B">
            <w:pPr>
              <w:pStyle w:val="Jin0"/>
              <w:shd w:val="clear" w:color="auto" w:fill="auto"/>
              <w:tabs>
                <w:tab w:val="left" w:pos="307"/>
              </w:tabs>
              <w:spacing w:line="240" w:lineRule="auto"/>
              <w:jc w:val="center"/>
            </w:pPr>
            <w:r>
              <w:t>24</w:t>
            </w:r>
            <w:r>
              <w:tab/>
              <w:t>9122831</w:t>
            </w:r>
          </w:p>
        </w:tc>
        <w:tc>
          <w:tcPr>
            <w:tcW w:w="3514" w:type="dxa"/>
            <w:tcBorders>
              <w:top w:val="single" w:sz="4" w:space="0" w:color="auto"/>
              <w:left w:val="single" w:sz="4" w:space="0" w:color="auto"/>
            </w:tcBorders>
            <w:shd w:val="clear" w:color="auto" w:fill="FFFFFF"/>
            <w:vAlign w:val="bottom"/>
          </w:tcPr>
          <w:p w14:paraId="7606B537" w14:textId="77777777" w:rsidR="008C6C00" w:rsidRDefault="0032464B">
            <w:pPr>
              <w:pStyle w:val="Jin0"/>
              <w:shd w:val="clear" w:color="auto" w:fill="auto"/>
              <w:spacing w:line="240" w:lineRule="auto"/>
            </w:pPr>
            <w:r>
              <w:t xml:space="preserve">SMĚROVÉ SLOUPKY Z PLAST </w:t>
            </w:r>
            <w:proofErr w:type="gramStart"/>
            <w:r>
              <w:t>HMOT - DEMONTÁŽ</w:t>
            </w:r>
            <w:proofErr w:type="gramEnd"/>
            <w:r>
              <w:t xml:space="preserve"> A ODVOZ</w:t>
            </w:r>
          </w:p>
        </w:tc>
        <w:tc>
          <w:tcPr>
            <w:tcW w:w="4133" w:type="dxa"/>
            <w:gridSpan w:val="3"/>
            <w:tcBorders>
              <w:top w:val="single" w:sz="4" w:space="0" w:color="auto"/>
              <w:left w:val="single" w:sz="4" w:space="0" w:color="auto"/>
              <w:right w:val="single" w:sz="4" w:space="0" w:color="auto"/>
            </w:tcBorders>
            <w:shd w:val="clear" w:color="auto" w:fill="FFFFFF"/>
            <w:vAlign w:val="bottom"/>
          </w:tcPr>
          <w:p w14:paraId="7A6302C7" w14:textId="3C86F56E" w:rsidR="008C6C00" w:rsidRDefault="008C6C00">
            <w:pPr>
              <w:pStyle w:val="Jin0"/>
              <w:shd w:val="clear" w:color="auto" w:fill="auto"/>
              <w:tabs>
                <w:tab w:val="left" w:pos="668"/>
                <w:tab w:val="left" w:pos="1052"/>
                <w:tab w:val="left" w:pos="1537"/>
                <w:tab w:val="left" w:pos="1926"/>
                <w:tab w:val="left" w:pos="2410"/>
                <w:tab w:val="left" w:pos="2775"/>
                <w:tab w:val="left" w:pos="3279"/>
              </w:tabs>
              <w:spacing w:line="240" w:lineRule="auto"/>
              <w:ind w:firstLine="260"/>
            </w:pPr>
          </w:p>
        </w:tc>
      </w:tr>
      <w:tr w:rsidR="008C6C00" w14:paraId="5C7478FB"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003C567A" w14:textId="77777777" w:rsidR="008C6C00" w:rsidRDefault="008C6C00">
            <w:pPr>
              <w:rPr>
                <w:sz w:val="10"/>
                <w:szCs w:val="10"/>
              </w:rPr>
            </w:pPr>
          </w:p>
        </w:tc>
        <w:tc>
          <w:tcPr>
            <w:tcW w:w="3514" w:type="dxa"/>
            <w:tcBorders>
              <w:top w:val="single" w:sz="4" w:space="0" w:color="auto"/>
            </w:tcBorders>
            <w:shd w:val="clear" w:color="auto" w:fill="FFFFFF"/>
          </w:tcPr>
          <w:p w14:paraId="25CE4304"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74EDA8DF" w14:textId="77777777" w:rsidR="008C6C00" w:rsidRDefault="008C6C00">
            <w:pPr>
              <w:rPr>
                <w:sz w:val="10"/>
                <w:szCs w:val="10"/>
              </w:rPr>
            </w:pPr>
          </w:p>
        </w:tc>
      </w:tr>
      <w:tr w:rsidR="008C6C00" w14:paraId="6A844BBB" w14:textId="77777777">
        <w:trPr>
          <w:trHeight w:hRule="exact" w:val="557"/>
          <w:jc w:val="center"/>
        </w:trPr>
        <w:tc>
          <w:tcPr>
            <w:tcW w:w="2102" w:type="dxa"/>
            <w:gridSpan w:val="3"/>
            <w:vMerge w:val="restart"/>
            <w:tcBorders>
              <w:left w:val="single" w:sz="4" w:space="0" w:color="auto"/>
            </w:tcBorders>
            <w:shd w:val="clear" w:color="auto" w:fill="FFFFFF"/>
          </w:tcPr>
          <w:p w14:paraId="7B522CB1"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1A8977A4" w14:textId="77777777" w:rsidR="008C6C00" w:rsidRDefault="0032464B">
            <w:pPr>
              <w:pStyle w:val="Jin0"/>
              <w:shd w:val="clear" w:color="auto" w:fill="auto"/>
              <w:spacing w:line="240" w:lineRule="auto"/>
            </w:pPr>
            <w:r>
              <w:rPr>
                <w:i/>
                <w:iCs/>
              </w:rPr>
              <w:t xml:space="preserve">"'předpoklad </w:t>
            </w:r>
            <w:proofErr w:type="gramStart"/>
            <w:r>
              <w:rPr>
                <w:i/>
                <w:iCs/>
              </w:rPr>
              <w:t>50%</w:t>
            </w:r>
            <w:proofErr w:type="gramEnd"/>
            <w:r>
              <w:rPr>
                <w:i/>
                <w:iCs/>
              </w:rPr>
              <w:t xml:space="preserve"> 5 = 5,000 [A] '</w:t>
            </w:r>
          </w:p>
          <w:p w14:paraId="26BF9370" w14:textId="77777777" w:rsidR="008C6C00" w:rsidRDefault="0032464B">
            <w:pPr>
              <w:pStyle w:val="Jin0"/>
              <w:shd w:val="clear" w:color="auto" w:fill="auto"/>
              <w:spacing w:line="240" w:lineRule="auto"/>
            </w:pPr>
            <w:r>
              <w:rPr>
                <w:i/>
                <w:iCs/>
              </w:rPr>
              <w:t>'odvoz na místo určení TDI '</w:t>
            </w:r>
          </w:p>
          <w:p w14:paraId="1E8806C2" w14:textId="77777777" w:rsidR="008C6C00" w:rsidRDefault="0032464B">
            <w:pPr>
              <w:pStyle w:val="Jin0"/>
              <w:shd w:val="clear" w:color="auto" w:fill="auto"/>
              <w:spacing w:line="240" w:lineRule="auto"/>
            </w:pPr>
            <w:r>
              <w:rPr>
                <w:i/>
                <w:iCs/>
              </w:rPr>
              <w:t>'Celkem '5 = 5,00 [C] "</w:t>
            </w:r>
          </w:p>
          <w:p w14:paraId="6377F67F" w14:textId="77777777" w:rsidR="008C6C00" w:rsidRDefault="0032464B">
            <w:pPr>
              <w:pStyle w:val="Jin0"/>
              <w:shd w:val="clear" w:color="auto" w:fill="auto"/>
              <w:spacing w:line="240" w:lineRule="auto"/>
            </w:pPr>
            <w:r>
              <w:rPr>
                <w:i/>
                <w:iCs/>
              </w:rPr>
              <w:t>"Celkem "5 = 5,000 [B]</w:t>
            </w:r>
          </w:p>
        </w:tc>
        <w:tc>
          <w:tcPr>
            <w:tcW w:w="4133" w:type="dxa"/>
            <w:gridSpan w:val="3"/>
            <w:vMerge w:val="restart"/>
            <w:tcBorders>
              <w:left w:val="single" w:sz="4" w:space="0" w:color="auto"/>
              <w:right w:val="single" w:sz="4" w:space="0" w:color="auto"/>
            </w:tcBorders>
            <w:shd w:val="clear" w:color="auto" w:fill="FFFFFF"/>
          </w:tcPr>
          <w:p w14:paraId="0C3864EB" w14:textId="77777777" w:rsidR="008C6C00" w:rsidRDefault="008C6C00">
            <w:pPr>
              <w:rPr>
                <w:sz w:val="10"/>
                <w:szCs w:val="10"/>
              </w:rPr>
            </w:pPr>
          </w:p>
        </w:tc>
      </w:tr>
      <w:tr w:rsidR="008C6C00" w14:paraId="4784CAC5" w14:textId="77777777">
        <w:trPr>
          <w:trHeight w:hRule="exact" w:val="696"/>
          <w:jc w:val="center"/>
        </w:trPr>
        <w:tc>
          <w:tcPr>
            <w:tcW w:w="2102" w:type="dxa"/>
            <w:gridSpan w:val="3"/>
            <w:vMerge/>
            <w:tcBorders>
              <w:left w:val="single" w:sz="4" w:space="0" w:color="auto"/>
            </w:tcBorders>
            <w:shd w:val="clear" w:color="auto" w:fill="FFFFFF"/>
          </w:tcPr>
          <w:p w14:paraId="705A4642" w14:textId="77777777" w:rsidR="008C6C00" w:rsidRDefault="008C6C00"/>
        </w:tc>
        <w:tc>
          <w:tcPr>
            <w:tcW w:w="3514" w:type="dxa"/>
            <w:tcBorders>
              <w:top w:val="single" w:sz="4" w:space="0" w:color="auto"/>
              <w:left w:val="single" w:sz="4" w:space="0" w:color="auto"/>
            </w:tcBorders>
            <w:shd w:val="clear" w:color="auto" w:fill="FFFFFF"/>
            <w:vAlign w:val="bottom"/>
          </w:tcPr>
          <w:p w14:paraId="52463F72" w14:textId="77777777" w:rsidR="008C6C00" w:rsidRDefault="0032464B">
            <w:pPr>
              <w:pStyle w:val="Jin0"/>
              <w:shd w:val="clear" w:color="auto" w:fill="auto"/>
              <w:spacing w:line="240" w:lineRule="auto"/>
            </w:pPr>
            <w:r>
              <w:t>Položka zahrnuje:</w:t>
            </w:r>
          </w:p>
          <w:p w14:paraId="6BFCE0C9" w14:textId="77777777" w:rsidR="008C6C00" w:rsidRDefault="0032464B">
            <w:pPr>
              <w:pStyle w:val="Jin0"/>
              <w:shd w:val="clear" w:color="auto" w:fill="auto"/>
              <w:spacing w:line="240" w:lineRule="auto"/>
            </w:pPr>
            <w:r>
              <w:t>- demontáž stávajícího sloupku</w:t>
            </w:r>
          </w:p>
          <w:p w14:paraId="5F488032" w14:textId="77777777" w:rsidR="008C6C00" w:rsidRDefault="0032464B">
            <w:pPr>
              <w:pStyle w:val="Jin0"/>
              <w:shd w:val="clear" w:color="auto" w:fill="auto"/>
              <w:spacing w:line="240" w:lineRule="auto"/>
            </w:pPr>
            <w:r>
              <w:t>- jeho odvoz do skladu nebo na skládku</w:t>
            </w:r>
          </w:p>
          <w:p w14:paraId="7B6ADDB2" w14:textId="77777777" w:rsidR="008C6C00" w:rsidRDefault="0032464B">
            <w:pPr>
              <w:pStyle w:val="Jin0"/>
              <w:shd w:val="clear" w:color="auto" w:fill="auto"/>
              <w:spacing w:line="240" w:lineRule="auto"/>
            </w:pPr>
            <w:r>
              <w:t>Položka nezahrnuje:</w:t>
            </w:r>
          </w:p>
          <w:p w14:paraId="4DC7E635" w14:textId="77777777" w:rsidR="008C6C00" w:rsidRDefault="0032464B">
            <w:pPr>
              <w:pStyle w:val="Jin0"/>
              <w:shd w:val="clear" w:color="auto" w:fill="auto"/>
              <w:spacing w:line="240" w:lineRule="auto"/>
            </w:pPr>
            <w:r>
              <w:t>- x</w:t>
            </w:r>
          </w:p>
        </w:tc>
        <w:tc>
          <w:tcPr>
            <w:tcW w:w="4133" w:type="dxa"/>
            <w:gridSpan w:val="3"/>
            <w:vMerge/>
            <w:tcBorders>
              <w:left w:val="single" w:sz="4" w:space="0" w:color="auto"/>
              <w:right w:val="single" w:sz="4" w:space="0" w:color="auto"/>
            </w:tcBorders>
            <w:shd w:val="clear" w:color="auto" w:fill="FFFFFF"/>
          </w:tcPr>
          <w:p w14:paraId="08D75281" w14:textId="77777777" w:rsidR="008C6C00" w:rsidRDefault="008C6C00"/>
        </w:tc>
      </w:tr>
      <w:tr w:rsidR="008C6C00" w14:paraId="7E6E5557" w14:textId="77777777">
        <w:trPr>
          <w:trHeight w:hRule="exact" w:val="278"/>
          <w:jc w:val="center"/>
        </w:trPr>
        <w:tc>
          <w:tcPr>
            <w:tcW w:w="878" w:type="dxa"/>
            <w:tcBorders>
              <w:top w:val="single" w:sz="4" w:space="0" w:color="auto"/>
              <w:left w:val="single" w:sz="4" w:space="0" w:color="auto"/>
            </w:tcBorders>
            <w:shd w:val="clear" w:color="auto" w:fill="FFFFFF"/>
            <w:vAlign w:val="bottom"/>
          </w:tcPr>
          <w:p w14:paraId="4C63D257" w14:textId="77777777" w:rsidR="008C6C00" w:rsidRDefault="0032464B">
            <w:pPr>
              <w:pStyle w:val="Jin0"/>
              <w:shd w:val="clear" w:color="auto" w:fill="auto"/>
              <w:spacing w:line="240" w:lineRule="auto"/>
              <w:ind w:firstLine="740"/>
            </w:pPr>
            <w:r>
              <w:t>25</w:t>
            </w:r>
          </w:p>
        </w:tc>
        <w:tc>
          <w:tcPr>
            <w:tcW w:w="523" w:type="dxa"/>
            <w:tcBorders>
              <w:top w:val="single" w:sz="4" w:space="0" w:color="auto"/>
              <w:left w:val="single" w:sz="4" w:space="0" w:color="auto"/>
            </w:tcBorders>
            <w:shd w:val="clear" w:color="auto" w:fill="FFFFFF"/>
            <w:vAlign w:val="bottom"/>
          </w:tcPr>
          <w:p w14:paraId="2C89273A" w14:textId="77777777" w:rsidR="008C6C00" w:rsidRDefault="0032464B">
            <w:pPr>
              <w:pStyle w:val="Jin0"/>
              <w:shd w:val="clear" w:color="auto" w:fill="auto"/>
              <w:spacing w:line="240" w:lineRule="auto"/>
              <w:jc w:val="right"/>
            </w:pPr>
            <w:r>
              <w:t>915111</w:t>
            </w:r>
          </w:p>
        </w:tc>
        <w:tc>
          <w:tcPr>
            <w:tcW w:w="701" w:type="dxa"/>
            <w:tcBorders>
              <w:top w:val="single" w:sz="4" w:space="0" w:color="auto"/>
              <w:left w:val="single" w:sz="4" w:space="0" w:color="auto"/>
            </w:tcBorders>
            <w:shd w:val="clear" w:color="auto" w:fill="FFFFFF"/>
          </w:tcPr>
          <w:p w14:paraId="24B2AAD2"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75501074" w14:textId="77777777" w:rsidR="008C6C00" w:rsidRDefault="0032464B">
            <w:pPr>
              <w:pStyle w:val="Jin0"/>
              <w:shd w:val="clear" w:color="auto" w:fill="auto"/>
              <w:spacing w:line="240" w:lineRule="auto"/>
            </w:pPr>
            <w:r>
              <w:t xml:space="preserve">VODOROVNÉ DOPRAVNÍ ZNAČENÍ BARVOU </w:t>
            </w:r>
            <w:proofErr w:type="gramStart"/>
            <w:r>
              <w:t>HLADKÉ - DODÁVKA</w:t>
            </w:r>
            <w:proofErr w:type="gramEnd"/>
            <w:r>
              <w:t xml:space="preserve"> A POKLÁDKA -</w:t>
            </w:r>
          </w:p>
          <w:p w14:paraId="1B942E00" w14:textId="77777777" w:rsidR="008C6C00" w:rsidRDefault="0032464B">
            <w:pPr>
              <w:pStyle w:val="Jin0"/>
              <w:shd w:val="clear" w:color="auto" w:fill="auto"/>
              <w:spacing w:line="240" w:lineRule="auto"/>
            </w:pPr>
            <w:r>
              <w:t>V4</w:t>
            </w:r>
          </w:p>
        </w:tc>
        <w:tc>
          <w:tcPr>
            <w:tcW w:w="2448" w:type="dxa"/>
            <w:tcBorders>
              <w:top w:val="single" w:sz="4" w:space="0" w:color="auto"/>
              <w:left w:val="single" w:sz="4" w:space="0" w:color="auto"/>
            </w:tcBorders>
            <w:shd w:val="clear" w:color="auto" w:fill="FFFFFF"/>
            <w:vAlign w:val="bottom"/>
          </w:tcPr>
          <w:p w14:paraId="1EB57338" w14:textId="405A89E6" w:rsidR="008C6C00" w:rsidRDefault="008C6C00">
            <w:pPr>
              <w:pStyle w:val="Jin0"/>
              <w:shd w:val="clear" w:color="auto" w:fill="auto"/>
              <w:tabs>
                <w:tab w:val="left" w:pos="1014"/>
                <w:tab w:val="left" w:pos="1887"/>
              </w:tabs>
              <w:spacing w:line="240" w:lineRule="auto"/>
              <w:ind w:firstLine="260"/>
            </w:pPr>
          </w:p>
        </w:tc>
        <w:tc>
          <w:tcPr>
            <w:tcW w:w="869" w:type="dxa"/>
            <w:tcBorders>
              <w:top w:val="single" w:sz="4" w:space="0" w:color="auto"/>
              <w:left w:val="single" w:sz="4" w:space="0" w:color="auto"/>
            </w:tcBorders>
            <w:shd w:val="clear" w:color="auto" w:fill="FFFFFF"/>
            <w:vAlign w:val="bottom"/>
          </w:tcPr>
          <w:p w14:paraId="3211EE2E" w14:textId="2082433F" w:rsidR="008C6C00" w:rsidRDefault="008C6C00">
            <w:pPr>
              <w:pStyle w:val="Jin0"/>
              <w:shd w:val="clear" w:color="auto" w:fill="auto"/>
              <w:spacing w:line="240" w:lineRule="auto"/>
              <w:ind w:firstLine="280"/>
              <w:jc w:val="both"/>
            </w:pPr>
          </w:p>
        </w:tc>
        <w:tc>
          <w:tcPr>
            <w:tcW w:w="816" w:type="dxa"/>
            <w:tcBorders>
              <w:top w:val="single" w:sz="4" w:space="0" w:color="auto"/>
              <w:left w:val="single" w:sz="4" w:space="0" w:color="auto"/>
              <w:right w:val="single" w:sz="4" w:space="0" w:color="auto"/>
            </w:tcBorders>
            <w:shd w:val="clear" w:color="auto" w:fill="FFFFFF"/>
          </w:tcPr>
          <w:p w14:paraId="74EB3572" w14:textId="77777777" w:rsidR="008C6C00" w:rsidRDefault="008C6C00">
            <w:pPr>
              <w:rPr>
                <w:sz w:val="10"/>
                <w:szCs w:val="10"/>
              </w:rPr>
            </w:pPr>
          </w:p>
        </w:tc>
      </w:tr>
      <w:tr w:rsidR="008C6C00" w14:paraId="343354DD"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69CCDF6B" w14:textId="77777777" w:rsidR="008C6C00" w:rsidRDefault="008C6C00">
            <w:pPr>
              <w:rPr>
                <w:sz w:val="10"/>
                <w:szCs w:val="10"/>
              </w:rPr>
            </w:pPr>
          </w:p>
        </w:tc>
        <w:tc>
          <w:tcPr>
            <w:tcW w:w="3514" w:type="dxa"/>
            <w:tcBorders>
              <w:top w:val="single" w:sz="4" w:space="0" w:color="auto"/>
            </w:tcBorders>
            <w:shd w:val="clear" w:color="auto" w:fill="FFFFFF"/>
          </w:tcPr>
          <w:p w14:paraId="73A3EC9A"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72B8BCE3" w14:textId="77777777" w:rsidR="008C6C00" w:rsidRDefault="008C6C00">
            <w:pPr>
              <w:rPr>
                <w:sz w:val="10"/>
                <w:szCs w:val="10"/>
              </w:rPr>
            </w:pPr>
          </w:p>
        </w:tc>
      </w:tr>
      <w:tr w:rsidR="008C6C00" w14:paraId="4D09642B" w14:textId="77777777">
        <w:trPr>
          <w:trHeight w:hRule="exact" w:val="418"/>
          <w:jc w:val="center"/>
        </w:trPr>
        <w:tc>
          <w:tcPr>
            <w:tcW w:w="2102" w:type="dxa"/>
            <w:gridSpan w:val="3"/>
            <w:vMerge w:val="restart"/>
            <w:tcBorders>
              <w:left w:val="single" w:sz="4" w:space="0" w:color="auto"/>
            </w:tcBorders>
            <w:shd w:val="clear" w:color="auto" w:fill="FFFFFF"/>
          </w:tcPr>
          <w:p w14:paraId="304B7AA0"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5AAC2BE2" w14:textId="77777777" w:rsidR="008C6C00" w:rsidRDefault="0032464B">
            <w:pPr>
              <w:pStyle w:val="Jin0"/>
              <w:shd w:val="clear" w:color="auto" w:fill="auto"/>
            </w:pPr>
            <w:r>
              <w:rPr>
                <w:i/>
                <w:iCs/>
              </w:rPr>
              <w:t>"'(300+</w:t>
            </w:r>
            <w:proofErr w:type="gramStart"/>
            <w:r>
              <w:rPr>
                <w:i/>
                <w:iCs/>
              </w:rPr>
              <w:t>300)*</w:t>
            </w:r>
            <w:proofErr w:type="gramEnd"/>
            <w:r>
              <w:rPr>
                <w:i/>
                <w:iCs/>
              </w:rPr>
              <w:t>0,125 = 75,000 [A] ' 'Celkem '75 = 75,00 [B] " "Celkem "75 = 75,000 [B]</w:t>
            </w:r>
          </w:p>
        </w:tc>
        <w:tc>
          <w:tcPr>
            <w:tcW w:w="4133" w:type="dxa"/>
            <w:gridSpan w:val="3"/>
            <w:vMerge w:val="restart"/>
            <w:tcBorders>
              <w:left w:val="single" w:sz="4" w:space="0" w:color="auto"/>
              <w:right w:val="single" w:sz="4" w:space="0" w:color="auto"/>
            </w:tcBorders>
            <w:shd w:val="clear" w:color="auto" w:fill="FFFFFF"/>
          </w:tcPr>
          <w:p w14:paraId="1A1C5C30" w14:textId="77777777" w:rsidR="008C6C00" w:rsidRDefault="008C6C00">
            <w:pPr>
              <w:rPr>
                <w:sz w:val="10"/>
                <w:szCs w:val="10"/>
              </w:rPr>
            </w:pPr>
          </w:p>
        </w:tc>
      </w:tr>
      <w:tr w:rsidR="008C6C00" w14:paraId="18CC74D0" w14:textId="77777777">
        <w:trPr>
          <w:trHeight w:hRule="exact" w:val="979"/>
          <w:jc w:val="center"/>
        </w:trPr>
        <w:tc>
          <w:tcPr>
            <w:tcW w:w="2102" w:type="dxa"/>
            <w:gridSpan w:val="3"/>
            <w:vMerge/>
            <w:tcBorders>
              <w:left w:val="single" w:sz="4" w:space="0" w:color="auto"/>
            </w:tcBorders>
            <w:shd w:val="clear" w:color="auto" w:fill="FFFFFF"/>
          </w:tcPr>
          <w:p w14:paraId="7C54B171" w14:textId="77777777" w:rsidR="008C6C00" w:rsidRDefault="008C6C00"/>
        </w:tc>
        <w:tc>
          <w:tcPr>
            <w:tcW w:w="3514" w:type="dxa"/>
            <w:tcBorders>
              <w:top w:val="single" w:sz="4" w:space="0" w:color="auto"/>
              <w:left w:val="single" w:sz="4" w:space="0" w:color="auto"/>
            </w:tcBorders>
            <w:shd w:val="clear" w:color="auto" w:fill="FFFFFF"/>
            <w:vAlign w:val="bottom"/>
          </w:tcPr>
          <w:p w14:paraId="58282480" w14:textId="77777777" w:rsidR="008C6C00" w:rsidRDefault="0032464B">
            <w:pPr>
              <w:pStyle w:val="Jin0"/>
              <w:shd w:val="clear" w:color="auto" w:fill="auto"/>
              <w:spacing w:line="240" w:lineRule="auto"/>
              <w:jc w:val="both"/>
            </w:pPr>
            <w:r>
              <w:t>Položka zahrnuje:</w:t>
            </w:r>
          </w:p>
          <w:p w14:paraId="170D246F" w14:textId="77777777" w:rsidR="008C6C00" w:rsidRDefault="0032464B">
            <w:pPr>
              <w:pStyle w:val="Jin0"/>
              <w:shd w:val="clear" w:color="auto" w:fill="auto"/>
              <w:spacing w:line="240" w:lineRule="auto"/>
            </w:pPr>
            <w:r>
              <w:t>- dodání a pokládku nátěrového materiálu</w:t>
            </w:r>
          </w:p>
          <w:p w14:paraId="6E3B794F" w14:textId="77777777" w:rsidR="008C6C00" w:rsidRDefault="0032464B">
            <w:pPr>
              <w:pStyle w:val="Jin0"/>
              <w:shd w:val="clear" w:color="auto" w:fill="auto"/>
              <w:spacing w:line="240" w:lineRule="auto"/>
            </w:pPr>
            <w:r>
              <w:t>- předznačení a reflexní úpravu</w:t>
            </w:r>
          </w:p>
          <w:p w14:paraId="7AA9B45F" w14:textId="77777777" w:rsidR="008C6C00" w:rsidRDefault="0032464B">
            <w:pPr>
              <w:pStyle w:val="Jin0"/>
              <w:shd w:val="clear" w:color="auto" w:fill="auto"/>
              <w:spacing w:line="240" w:lineRule="auto"/>
            </w:pPr>
            <w:r>
              <w:t>Položka nezahrnuje:</w:t>
            </w:r>
          </w:p>
          <w:p w14:paraId="5B799746" w14:textId="77777777" w:rsidR="008C6C00" w:rsidRDefault="0032464B">
            <w:pPr>
              <w:pStyle w:val="Jin0"/>
              <w:shd w:val="clear" w:color="auto" w:fill="auto"/>
              <w:spacing w:line="240" w:lineRule="auto"/>
            </w:pPr>
            <w:r>
              <w:t>- x</w:t>
            </w:r>
          </w:p>
          <w:p w14:paraId="62AD2E85" w14:textId="77777777" w:rsidR="008C6C00" w:rsidRDefault="0032464B">
            <w:pPr>
              <w:pStyle w:val="Jin0"/>
              <w:shd w:val="clear" w:color="auto" w:fill="auto"/>
              <w:spacing w:line="240" w:lineRule="auto"/>
            </w:pPr>
            <w:r>
              <w:t>Způsob měření:</w:t>
            </w:r>
          </w:p>
          <w:p w14:paraId="28DE9935" w14:textId="77777777" w:rsidR="008C6C00" w:rsidRDefault="0032464B">
            <w:pPr>
              <w:pStyle w:val="Jin0"/>
              <w:shd w:val="clear" w:color="auto" w:fill="auto"/>
              <w:spacing w:line="240" w:lineRule="auto"/>
            </w:pPr>
            <w:r>
              <w:t>- měří se pouze natíraná plocha</w:t>
            </w:r>
          </w:p>
        </w:tc>
        <w:tc>
          <w:tcPr>
            <w:tcW w:w="4133" w:type="dxa"/>
            <w:gridSpan w:val="3"/>
            <w:vMerge/>
            <w:tcBorders>
              <w:left w:val="single" w:sz="4" w:space="0" w:color="auto"/>
              <w:right w:val="single" w:sz="4" w:space="0" w:color="auto"/>
            </w:tcBorders>
            <w:shd w:val="clear" w:color="auto" w:fill="FFFFFF"/>
          </w:tcPr>
          <w:p w14:paraId="7EA84783" w14:textId="77777777" w:rsidR="008C6C00" w:rsidRDefault="008C6C00"/>
        </w:tc>
      </w:tr>
      <w:tr w:rsidR="008C6C00" w14:paraId="71B73221" w14:textId="77777777">
        <w:trPr>
          <w:trHeight w:hRule="exact" w:val="139"/>
          <w:jc w:val="center"/>
        </w:trPr>
        <w:tc>
          <w:tcPr>
            <w:tcW w:w="2102" w:type="dxa"/>
            <w:gridSpan w:val="3"/>
            <w:tcBorders>
              <w:top w:val="single" w:sz="4" w:space="0" w:color="auto"/>
              <w:left w:val="single" w:sz="4" w:space="0" w:color="auto"/>
            </w:tcBorders>
            <w:shd w:val="clear" w:color="auto" w:fill="FFFFFF"/>
            <w:vAlign w:val="bottom"/>
          </w:tcPr>
          <w:p w14:paraId="76AA0BBA" w14:textId="77777777" w:rsidR="008C6C00" w:rsidRDefault="0032464B">
            <w:pPr>
              <w:pStyle w:val="Jin0"/>
              <w:shd w:val="clear" w:color="auto" w:fill="auto"/>
              <w:tabs>
                <w:tab w:val="left" w:pos="307"/>
              </w:tabs>
              <w:spacing w:line="240" w:lineRule="auto"/>
              <w:jc w:val="center"/>
            </w:pPr>
            <w:r>
              <w:t>26|</w:t>
            </w:r>
            <w:r>
              <w:tab/>
              <w:t>919111|</w:t>
            </w:r>
          </w:p>
        </w:tc>
        <w:tc>
          <w:tcPr>
            <w:tcW w:w="3514" w:type="dxa"/>
            <w:tcBorders>
              <w:top w:val="single" w:sz="4" w:space="0" w:color="auto"/>
              <w:left w:val="single" w:sz="4" w:space="0" w:color="auto"/>
            </w:tcBorders>
            <w:shd w:val="clear" w:color="auto" w:fill="FFFFFF"/>
            <w:vAlign w:val="bottom"/>
          </w:tcPr>
          <w:p w14:paraId="7490D94D" w14:textId="77777777" w:rsidR="008C6C00" w:rsidRDefault="0032464B">
            <w:pPr>
              <w:pStyle w:val="Jin0"/>
              <w:shd w:val="clear" w:color="auto" w:fill="auto"/>
              <w:spacing w:line="240" w:lineRule="auto"/>
            </w:pPr>
            <w:r>
              <w:t>ŘEZÁNÍ ASFALTOVÉHO KRYTU VOZOVEK TL DO 50MM</w:t>
            </w:r>
          </w:p>
        </w:tc>
        <w:tc>
          <w:tcPr>
            <w:tcW w:w="4133" w:type="dxa"/>
            <w:gridSpan w:val="3"/>
            <w:tcBorders>
              <w:top w:val="single" w:sz="4" w:space="0" w:color="auto"/>
              <w:left w:val="single" w:sz="4" w:space="0" w:color="auto"/>
              <w:right w:val="single" w:sz="4" w:space="0" w:color="auto"/>
            </w:tcBorders>
            <w:shd w:val="clear" w:color="auto" w:fill="FFFFFF"/>
            <w:vAlign w:val="bottom"/>
          </w:tcPr>
          <w:p w14:paraId="73ED4D30" w14:textId="6C69175E" w:rsidR="008C6C00" w:rsidRDefault="008C6C00">
            <w:pPr>
              <w:pStyle w:val="Jin0"/>
              <w:shd w:val="clear" w:color="auto" w:fill="auto"/>
              <w:tabs>
                <w:tab w:val="left" w:pos="670"/>
                <w:tab w:val="left" w:pos="1030"/>
                <w:tab w:val="left" w:pos="1538"/>
                <w:tab w:val="left" w:pos="1927"/>
                <w:tab w:val="left" w:pos="2412"/>
                <w:tab w:val="left" w:pos="2719"/>
                <w:tab w:val="left" w:pos="3281"/>
              </w:tabs>
              <w:spacing w:line="240" w:lineRule="auto"/>
              <w:ind w:firstLine="300"/>
            </w:pPr>
          </w:p>
        </w:tc>
      </w:tr>
      <w:tr w:rsidR="008C6C00" w14:paraId="37ECF5BB"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1C0B1A65" w14:textId="77777777" w:rsidR="008C6C00" w:rsidRDefault="008C6C00">
            <w:pPr>
              <w:rPr>
                <w:sz w:val="10"/>
                <w:szCs w:val="10"/>
              </w:rPr>
            </w:pPr>
          </w:p>
        </w:tc>
        <w:tc>
          <w:tcPr>
            <w:tcW w:w="3514" w:type="dxa"/>
            <w:tcBorders>
              <w:top w:val="single" w:sz="4" w:space="0" w:color="auto"/>
            </w:tcBorders>
            <w:shd w:val="clear" w:color="auto" w:fill="FFFFFF"/>
          </w:tcPr>
          <w:p w14:paraId="710058A6"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3555CED8" w14:textId="77777777" w:rsidR="008C6C00" w:rsidRDefault="008C6C00">
            <w:pPr>
              <w:rPr>
                <w:sz w:val="10"/>
                <w:szCs w:val="10"/>
              </w:rPr>
            </w:pPr>
          </w:p>
        </w:tc>
      </w:tr>
      <w:tr w:rsidR="008C6C00" w14:paraId="6E0E6B4C" w14:textId="77777777">
        <w:trPr>
          <w:trHeight w:hRule="exact" w:val="696"/>
          <w:jc w:val="center"/>
        </w:trPr>
        <w:tc>
          <w:tcPr>
            <w:tcW w:w="2102" w:type="dxa"/>
            <w:gridSpan w:val="3"/>
            <w:vMerge w:val="restart"/>
            <w:tcBorders>
              <w:left w:val="single" w:sz="4" w:space="0" w:color="auto"/>
            </w:tcBorders>
            <w:shd w:val="clear" w:color="auto" w:fill="FFFFFF"/>
          </w:tcPr>
          <w:p w14:paraId="189BE8CB"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03E6FC4" w14:textId="77777777" w:rsidR="008C6C00" w:rsidRDefault="0032464B">
            <w:pPr>
              <w:pStyle w:val="Jin0"/>
              <w:shd w:val="clear" w:color="auto" w:fill="auto"/>
            </w:pPr>
            <w:r>
              <w:rPr>
                <w:i/>
                <w:iCs/>
              </w:rPr>
              <w:t>"'vozovka 6,15+6,15+8+16 = 36,300 [A] ' 'sjezdy 11,5+12+18,7+6,4+6 = 54,600 [B] ' 'Mezisoučet = 66,200 [C] '</w:t>
            </w:r>
          </w:p>
          <w:p w14:paraId="665278A2" w14:textId="77777777" w:rsidR="008C6C00" w:rsidRDefault="0032464B">
            <w:pPr>
              <w:pStyle w:val="Jin0"/>
              <w:shd w:val="clear" w:color="auto" w:fill="auto"/>
            </w:pPr>
            <w:r>
              <w:rPr>
                <w:i/>
                <w:iCs/>
              </w:rPr>
              <w:t>'Celkem '90,9 = 90,90 [D] "</w:t>
            </w:r>
          </w:p>
          <w:p w14:paraId="04EAD52B" w14:textId="77777777" w:rsidR="008C6C00" w:rsidRDefault="0032464B">
            <w:pPr>
              <w:pStyle w:val="Jin0"/>
              <w:shd w:val="clear" w:color="auto" w:fill="auto"/>
            </w:pPr>
            <w:r>
              <w:rPr>
                <w:i/>
                <w:iCs/>
              </w:rPr>
              <w:t>"Celkem "90,9 = 90,900 [B]</w:t>
            </w:r>
          </w:p>
        </w:tc>
        <w:tc>
          <w:tcPr>
            <w:tcW w:w="4133" w:type="dxa"/>
            <w:gridSpan w:val="3"/>
            <w:vMerge w:val="restart"/>
            <w:tcBorders>
              <w:left w:val="single" w:sz="4" w:space="0" w:color="auto"/>
              <w:right w:val="single" w:sz="4" w:space="0" w:color="auto"/>
            </w:tcBorders>
            <w:shd w:val="clear" w:color="auto" w:fill="FFFFFF"/>
          </w:tcPr>
          <w:p w14:paraId="40007ED4" w14:textId="77777777" w:rsidR="008C6C00" w:rsidRDefault="008C6C00">
            <w:pPr>
              <w:rPr>
                <w:sz w:val="10"/>
                <w:szCs w:val="10"/>
              </w:rPr>
            </w:pPr>
          </w:p>
        </w:tc>
      </w:tr>
      <w:tr w:rsidR="008C6C00" w14:paraId="1BCADB82" w14:textId="77777777">
        <w:trPr>
          <w:trHeight w:hRule="exact" w:val="706"/>
          <w:jc w:val="center"/>
        </w:trPr>
        <w:tc>
          <w:tcPr>
            <w:tcW w:w="2102" w:type="dxa"/>
            <w:gridSpan w:val="3"/>
            <w:vMerge/>
            <w:tcBorders>
              <w:left w:val="single" w:sz="4" w:space="0" w:color="auto"/>
              <w:bottom w:val="single" w:sz="4" w:space="0" w:color="auto"/>
            </w:tcBorders>
            <w:shd w:val="clear" w:color="auto" w:fill="FFFFFF"/>
          </w:tcPr>
          <w:p w14:paraId="3A372C1C" w14:textId="77777777" w:rsidR="008C6C00" w:rsidRDefault="008C6C00"/>
        </w:tc>
        <w:tc>
          <w:tcPr>
            <w:tcW w:w="3514" w:type="dxa"/>
            <w:tcBorders>
              <w:top w:val="single" w:sz="4" w:space="0" w:color="auto"/>
              <w:left w:val="single" w:sz="4" w:space="0" w:color="auto"/>
              <w:bottom w:val="single" w:sz="4" w:space="0" w:color="auto"/>
            </w:tcBorders>
            <w:shd w:val="clear" w:color="auto" w:fill="FFFFFF"/>
            <w:vAlign w:val="bottom"/>
          </w:tcPr>
          <w:p w14:paraId="71A3FE6B" w14:textId="77777777" w:rsidR="008C6C00" w:rsidRDefault="0032464B">
            <w:pPr>
              <w:pStyle w:val="Jin0"/>
              <w:shd w:val="clear" w:color="auto" w:fill="auto"/>
              <w:spacing w:line="240" w:lineRule="auto"/>
              <w:jc w:val="both"/>
            </w:pPr>
            <w:r>
              <w:t>Položka zahrnuje:</w:t>
            </w:r>
          </w:p>
          <w:p w14:paraId="3B643D51" w14:textId="77777777" w:rsidR="008C6C00" w:rsidRDefault="0032464B">
            <w:pPr>
              <w:pStyle w:val="Jin0"/>
              <w:shd w:val="clear" w:color="auto" w:fill="auto"/>
              <w:spacing w:line="240" w:lineRule="auto"/>
            </w:pPr>
            <w:r>
              <w:t>- řezání vozovkové vrstvy v předepsané tloušťce</w:t>
            </w:r>
          </w:p>
          <w:p w14:paraId="0F911C61" w14:textId="77777777" w:rsidR="008C6C00" w:rsidRDefault="0032464B">
            <w:pPr>
              <w:pStyle w:val="Jin0"/>
              <w:shd w:val="clear" w:color="auto" w:fill="auto"/>
              <w:spacing w:line="240" w:lineRule="auto"/>
            </w:pPr>
            <w:r>
              <w:t>- spotřeba vody</w:t>
            </w:r>
          </w:p>
          <w:p w14:paraId="4CFA6172" w14:textId="77777777" w:rsidR="008C6C00" w:rsidRDefault="0032464B">
            <w:pPr>
              <w:pStyle w:val="Jin0"/>
              <w:shd w:val="clear" w:color="auto" w:fill="auto"/>
              <w:spacing w:line="240" w:lineRule="auto"/>
            </w:pPr>
            <w:r>
              <w:t>Položka nezahrnuje:</w:t>
            </w:r>
          </w:p>
          <w:p w14:paraId="3C7932B3" w14:textId="77777777" w:rsidR="008C6C00" w:rsidRDefault="0032464B">
            <w:pPr>
              <w:pStyle w:val="Jin0"/>
              <w:shd w:val="clear" w:color="auto" w:fill="auto"/>
              <w:spacing w:line="240" w:lineRule="auto"/>
            </w:pPr>
            <w:r>
              <w:t>- x</w:t>
            </w:r>
          </w:p>
        </w:tc>
        <w:tc>
          <w:tcPr>
            <w:tcW w:w="4133" w:type="dxa"/>
            <w:gridSpan w:val="3"/>
            <w:vMerge/>
            <w:tcBorders>
              <w:left w:val="single" w:sz="4" w:space="0" w:color="auto"/>
              <w:bottom w:val="single" w:sz="4" w:space="0" w:color="auto"/>
              <w:right w:val="single" w:sz="4" w:space="0" w:color="auto"/>
            </w:tcBorders>
            <w:shd w:val="clear" w:color="auto" w:fill="FFFFFF"/>
          </w:tcPr>
          <w:p w14:paraId="109AC02B" w14:textId="77777777" w:rsidR="008C6C00" w:rsidRDefault="008C6C00"/>
        </w:tc>
      </w:tr>
    </w:tbl>
    <w:p w14:paraId="5053D24F" w14:textId="77777777" w:rsidR="008C6C00" w:rsidRDefault="008C6C00">
      <w:pPr>
        <w:sectPr w:rsidR="008C6C00">
          <w:headerReference w:type="even" r:id="rId33"/>
          <w:headerReference w:type="default" r:id="rId34"/>
          <w:footerReference w:type="even" r:id="rId35"/>
          <w:footerReference w:type="default" r:id="rId36"/>
          <w:pgSz w:w="11900" w:h="16840"/>
          <w:pgMar w:top="1141" w:right="1140" w:bottom="1383" w:left="1011" w:header="713" w:footer="955" w:gutter="0"/>
          <w:cols w:space="720"/>
          <w:noEndnote/>
          <w:docGrid w:linePitch="360"/>
        </w:sectPr>
      </w:pPr>
    </w:p>
    <w:p w14:paraId="3AB7F080" w14:textId="77777777" w:rsidR="008C6C00" w:rsidRDefault="0032464B">
      <w:pPr>
        <w:pStyle w:val="Zkladntext30"/>
        <w:framePr w:w="571" w:h="293" w:wrap="none" w:hAnchor="page" w:x="1012" w:y="-785"/>
        <w:shd w:val="clear" w:color="auto" w:fill="auto"/>
      </w:pPr>
      <w:r>
        <w:lastRenderedPageBreak/>
        <w:t>Stavba:</w:t>
      </w:r>
    </w:p>
    <w:p w14:paraId="3D922323" w14:textId="77777777" w:rsidR="008C6C00" w:rsidRDefault="0032464B">
      <w:pPr>
        <w:pStyle w:val="Zkladntext30"/>
        <w:framePr w:w="571" w:h="293" w:wrap="none" w:hAnchor="page" w:x="1012" w:y="-785"/>
        <w:shd w:val="clear" w:color="auto" w:fill="auto"/>
      </w:pPr>
      <w:r>
        <w:t>Rozpočet:</w:t>
      </w:r>
    </w:p>
    <w:p w14:paraId="2A5AB7E1" w14:textId="77777777" w:rsidR="008C6C00" w:rsidRDefault="0032464B">
      <w:pPr>
        <w:pStyle w:val="Zkladntext40"/>
        <w:framePr w:w="2482" w:h="629" w:wrap="none" w:hAnchor="page" w:x="2898" w:y="-1121"/>
        <w:shd w:val="clear" w:color="auto" w:fill="auto"/>
        <w:spacing w:line="324" w:lineRule="auto"/>
        <w:ind w:firstLine="220"/>
      </w:pPr>
      <w:r>
        <w:rPr>
          <w:color w:val="000000"/>
        </w:rPr>
        <w:t>Firma:</w:t>
      </w:r>
    </w:p>
    <w:p w14:paraId="754CF51F" w14:textId="77777777" w:rsidR="008C6C00" w:rsidRDefault="0032464B">
      <w:pPr>
        <w:pStyle w:val="Zkladntext50"/>
        <w:framePr w:w="2482" w:h="629" w:wrap="none" w:hAnchor="page" w:x="2898" w:y="-1121"/>
        <w:shd w:val="clear" w:color="auto" w:fill="auto"/>
        <w:ind w:firstLine="220"/>
        <w:rPr>
          <w:sz w:val="15"/>
          <w:szCs w:val="15"/>
        </w:rPr>
      </w:pPr>
      <w:r>
        <w:rPr>
          <w:b/>
          <w:bCs/>
          <w:sz w:val="15"/>
          <w:szCs w:val="15"/>
        </w:rPr>
        <w:t>Soupis prací objektu</w:t>
      </w:r>
    </w:p>
    <w:p w14:paraId="2464A3EB" w14:textId="77777777" w:rsidR="008C6C00" w:rsidRDefault="0032464B">
      <w:pPr>
        <w:pStyle w:val="Zkladntext30"/>
        <w:framePr w:w="2482" w:h="629" w:wrap="none" w:hAnchor="page" w:x="2898" w:y="-1121"/>
        <w:shd w:val="clear" w:color="auto" w:fill="auto"/>
        <w:spacing w:line="290" w:lineRule="auto"/>
      </w:pPr>
      <w:r>
        <w:t xml:space="preserve">D.2 II/350 Štoky - </w:t>
      </w:r>
      <w:proofErr w:type="spellStart"/>
      <w:proofErr w:type="gramStart"/>
      <w:r>
        <w:t>křiž.I</w:t>
      </w:r>
      <w:proofErr w:type="spellEnd"/>
      <w:proofErr w:type="gramEnd"/>
      <w:r>
        <w:t xml:space="preserve">/38 </w:t>
      </w:r>
      <w:proofErr w:type="spellStart"/>
      <w:r>
        <w:t>Smilov</w:t>
      </w:r>
      <w:proofErr w:type="spellEnd"/>
      <w:r>
        <w:t xml:space="preserve"> Metrostav </w:t>
      </w:r>
      <w:proofErr w:type="spellStart"/>
      <w:r>
        <w:t>Infra</w:t>
      </w:r>
      <w:proofErr w:type="spellEnd"/>
      <w:r>
        <w:t xml:space="preserve"> 102 silnice km 0,630-1,375</w:t>
      </w:r>
    </w:p>
    <w:p w14:paraId="43F13960" w14:textId="77777777" w:rsidR="008C6C00" w:rsidRDefault="0032464B">
      <w:pPr>
        <w:pStyle w:val="Zkladntext40"/>
        <w:framePr w:w="442" w:h="144" w:wrap="none" w:hAnchor="page" w:x="1238" w:y="-440"/>
        <w:pBdr>
          <w:top w:val="single" w:sz="0" w:space="0" w:color="41A5BD"/>
          <w:left w:val="single" w:sz="0" w:space="17" w:color="41A5BD"/>
          <w:bottom w:val="single" w:sz="0" w:space="0" w:color="41A5BD"/>
          <w:right w:val="single" w:sz="0" w:space="17" w:color="41A5BD"/>
        </w:pBdr>
        <w:shd w:val="clear" w:color="auto" w:fill="41A5BD"/>
      </w:pPr>
      <w:proofErr w:type="spellStart"/>
      <w:r>
        <w:rPr>
          <w:color w:val="FFFFFF"/>
        </w:rPr>
        <w:t>Poř</w:t>
      </w:r>
      <w:proofErr w:type="spellEnd"/>
      <w:r>
        <w:rPr>
          <w:color w:val="FFFFFF"/>
        </w:rPr>
        <w:t>. číslo</w:t>
      </w:r>
    </w:p>
    <w:p w14:paraId="1832EAE6"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pPr>
      <w:r>
        <w:rPr>
          <w:color w:val="FFFFFF"/>
        </w:rPr>
        <w:t>Kód</w:t>
      </w:r>
    </w:p>
    <w:p w14:paraId="746A36EB"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pPr>
      <w:r>
        <w:rPr>
          <w:color w:val="FFFFFF"/>
        </w:rPr>
        <w:t>položky</w:t>
      </w:r>
    </w:p>
    <w:p w14:paraId="29C9CC82"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ind w:firstLine="140"/>
      </w:pPr>
      <w:r>
        <w:rPr>
          <w:color w:val="FFFFFF"/>
          <w:u w:val="single"/>
        </w:rPr>
        <w:t>2</w:t>
      </w:r>
    </w:p>
    <w:p w14:paraId="3DB769DF" w14:textId="77777777" w:rsidR="008C6C00" w:rsidRDefault="0032464B">
      <w:pPr>
        <w:pStyle w:val="Zkladntext1"/>
        <w:framePr w:w="446" w:h="706" w:wrap="none" w:hAnchor="page" w:x="1972" w:y="-493"/>
        <w:pBdr>
          <w:top w:val="single" w:sz="0" w:space="0" w:color="41A5BD"/>
          <w:left w:val="single" w:sz="0" w:space="0" w:color="41A5BD"/>
          <w:bottom w:val="single" w:sz="0" w:space="0" w:color="41A5BD"/>
          <w:right w:val="single" w:sz="0" w:space="0" w:color="41A5BD"/>
        </w:pBdr>
        <w:shd w:val="clear" w:color="auto" w:fill="41A5BD"/>
        <w:spacing w:line="240" w:lineRule="auto"/>
        <w:ind w:firstLine="340"/>
      </w:pPr>
      <w:r>
        <w:rPr>
          <w:b/>
          <w:bCs/>
        </w:rPr>
        <w:t>0</w:t>
      </w:r>
    </w:p>
    <w:p w14:paraId="40657743" w14:textId="77777777" w:rsidR="008C6C00" w:rsidRDefault="0032464B">
      <w:pPr>
        <w:pStyle w:val="Zkladntext1"/>
        <w:framePr w:w="446" w:h="706" w:wrap="none" w:hAnchor="page" w:x="1972" w:y="-493"/>
        <w:pBdr>
          <w:top w:val="single" w:sz="0" w:space="0" w:color="41A5BD"/>
          <w:left w:val="single" w:sz="0" w:space="0" w:color="41A5BD"/>
          <w:bottom w:val="single" w:sz="0" w:space="0" w:color="41A5BD"/>
          <w:right w:val="single" w:sz="0" w:space="0" w:color="41A5BD"/>
        </w:pBdr>
        <w:shd w:val="clear" w:color="auto" w:fill="41A5BD"/>
        <w:spacing w:line="240" w:lineRule="auto"/>
      </w:pPr>
      <w:r>
        <w:t>014101</w:t>
      </w:r>
    </w:p>
    <w:p w14:paraId="0F9D2AB9" w14:textId="77777777" w:rsidR="008C6C00" w:rsidRDefault="0032464B">
      <w:pPr>
        <w:pStyle w:val="Zkladntext40"/>
        <w:framePr w:w="403" w:h="144" w:wrap="none" w:hAnchor="page" w:x="2567" w:y="-440"/>
        <w:pBdr>
          <w:top w:val="single" w:sz="0" w:space="0" w:color="41A5BD"/>
          <w:left w:val="single" w:sz="0" w:space="17" w:color="41A5BD"/>
          <w:bottom w:val="single" w:sz="0" w:space="0" w:color="41A5BD"/>
          <w:right w:val="single" w:sz="0" w:space="17" w:color="41A5BD"/>
        </w:pBdr>
        <w:shd w:val="clear" w:color="auto" w:fill="41A5BD"/>
      </w:pPr>
      <w:r>
        <w:rPr>
          <w:color w:val="FFFFFF"/>
        </w:rPr>
        <w:t>Varianta</w:t>
      </w:r>
    </w:p>
    <w:p w14:paraId="1B7CA578" w14:textId="77777777" w:rsidR="008C6C00" w:rsidRDefault="0032464B">
      <w:pPr>
        <w:pStyle w:val="Zkladntext40"/>
        <w:framePr w:w="682" w:h="154" w:wrap="none" w:hAnchor="page" w:x="4540" w:y="-440"/>
        <w:pBdr>
          <w:top w:val="single" w:sz="0" w:space="0" w:color="41A5BD"/>
          <w:left w:val="single" w:sz="0" w:space="17" w:color="41A5BD"/>
          <w:bottom w:val="single" w:sz="0" w:space="0" w:color="41A5BD"/>
          <w:right w:val="single" w:sz="0" w:space="17" w:color="41A5BD"/>
        </w:pBdr>
        <w:shd w:val="clear" w:color="auto" w:fill="41A5BD"/>
      </w:pPr>
      <w:r>
        <w:rPr>
          <w:color w:val="FFFFFF"/>
        </w:rPr>
        <w:t>Název Položky</w:t>
      </w:r>
    </w:p>
    <w:p w14:paraId="17E4B128" w14:textId="77777777" w:rsidR="008C6C00" w:rsidRDefault="0032464B">
      <w:pPr>
        <w:pStyle w:val="Zkladntext40"/>
        <w:framePr w:w="178" w:h="144" w:wrap="none" w:hAnchor="page" w:x="6897" w:y="-440"/>
        <w:pBdr>
          <w:top w:val="single" w:sz="0" w:space="0" w:color="41A5BD"/>
          <w:left w:val="single" w:sz="0" w:space="17" w:color="41A5BD"/>
          <w:bottom w:val="single" w:sz="0" w:space="0" w:color="41A5BD"/>
          <w:right w:val="single" w:sz="0" w:space="17" w:color="41A5BD"/>
        </w:pBdr>
        <w:shd w:val="clear" w:color="auto" w:fill="41A5BD"/>
      </w:pPr>
      <w:r>
        <w:rPr>
          <w:color w:val="FFFFFF"/>
        </w:rPr>
        <w:t>MJ</w:t>
      </w:r>
    </w:p>
    <w:p w14:paraId="3B6D06BA" w14:textId="77777777" w:rsidR="008C6C00" w:rsidRDefault="0032464B">
      <w:pPr>
        <w:pStyle w:val="Zkladntext40"/>
        <w:framePr w:w="422" w:h="144" w:wrap="none" w:hAnchor="page" w:x="7564" w:y="-440"/>
        <w:pBdr>
          <w:top w:val="single" w:sz="0" w:space="0" w:color="41A5BD"/>
          <w:left w:val="single" w:sz="0" w:space="17" w:color="41A5BD"/>
          <w:bottom w:val="single" w:sz="0" w:space="0" w:color="41A5BD"/>
          <w:right w:val="single" w:sz="0" w:space="17" w:color="41A5BD"/>
        </w:pBdr>
        <w:shd w:val="clear" w:color="auto" w:fill="41A5BD"/>
      </w:pPr>
      <w:r>
        <w:rPr>
          <w:color w:val="FFFFFF"/>
        </w:rPr>
        <w:t>Množství</w:t>
      </w:r>
    </w:p>
    <w:p w14:paraId="60A7D413" w14:textId="77777777" w:rsidR="008C6C00" w:rsidRDefault="0032464B">
      <w:pPr>
        <w:pStyle w:val="Zkladntext40"/>
        <w:framePr w:w="840" w:h="283" w:wrap="none" w:hAnchor="page" w:x="8380" w:y="-512"/>
        <w:pBdr>
          <w:top w:val="single" w:sz="0" w:space="0" w:color="41A5BD"/>
          <w:left w:val="single" w:sz="0" w:space="17" w:color="41A5BD"/>
          <w:bottom w:val="single" w:sz="0" w:space="0" w:color="41A5BD"/>
          <w:right w:val="single" w:sz="0" w:space="17" w:color="41A5BD"/>
        </w:pBdr>
        <w:shd w:val="clear" w:color="auto" w:fill="41A5BD"/>
        <w:spacing w:after="40"/>
        <w:jc w:val="right"/>
      </w:pPr>
      <w:r>
        <w:rPr>
          <w:color w:val="FFFFFF"/>
        </w:rPr>
        <w:t>Cena</w:t>
      </w:r>
    </w:p>
    <w:p w14:paraId="217FDA2F" w14:textId="77777777" w:rsidR="008C6C00" w:rsidRDefault="0032464B">
      <w:pPr>
        <w:pStyle w:val="Zkladntext40"/>
        <w:framePr w:w="840" w:h="283" w:wrap="none" w:hAnchor="page" w:x="8380" w:y="-512"/>
        <w:pBdr>
          <w:top w:val="single" w:sz="0" w:space="0" w:color="41A5BD"/>
          <w:left w:val="single" w:sz="0" w:space="17" w:color="41A5BD"/>
          <w:bottom w:val="single" w:sz="0" w:space="0" w:color="41A5BD"/>
          <w:right w:val="single" w:sz="0" w:space="17" w:color="41A5BD"/>
        </w:pBdr>
        <w:shd w:val="clear" w:color="auto" w:fill="41A5BD"/>
      </w:pPr>
      <w:r>
        <w:rPr>
          <w:color w:val="FFFFFF"/>
        </w:rPr>
        <w:t>Jednotková</w:t>
      </w:r>
    </w:p>
    <w:p w14:paraId="40E20B86" w14:textId="77777777" w:rsidR="008C6C00" w:rsidRDefault="0032464B">
      <w:pPr>
        <w:pStyle w:val="Zkladntext40"/>
        <w:framePr w:w="370" w:h="278" w:wrap="none" w:hAnchor="page" w:x="9330" w:y="-363"/>
        <w:pBdr>
          <w:top w:val="single" w:sz="0" w:space="0" w:color="41A5BD"/>
          <w:left w:val="single" w:sz="0" w:space="17" w:color="41A5BD"/>
          <w:bottom w:val="single" w:sz="0" w:space="0" w:color="41A5BD"/>
          <w:right w:val="single" w:sz="0" w:space="17" w:color="41A5BD"/>
        </w:pBdr>
        <w:shd w:val="clear" w:color="auto" w:fill="41A5BD"/>
      </w:pPr>
      <w:r>
        <w:rPr>
          <w:color w:val="FFFFFF"/>
        </w:rPr>
        <w:t>Celkem</w:t>
      </w:r>
    </w:p>
    <w:p w14:paraId="3AE0F456" w14:textId="77777777" w:rsidR="008C6C00" w:rsidRDefault="0032464B">
      <w:pPr>
        <w:pStyle w:val="Zkladntext40"/>
        <w:framePr w:w="370" w:h="278" w:wrap="none" w:hAnchor="page" w:x="9330" w:y="-363"/>
        <w:pBdr>
          <w:top w:val="single" w:sz="0" w:space="0" w:color="41A5BD"/>
          <w:left w:val="single" w:sz="0" w:space="17" w:color="41A5BD"/>
          <w:bottom w:val="single" w:sz="0" w:space="0" w:color="41A5BD"/>
          <w:right w:val="single" w:sz="0" w:space="17" w:color="41A5BD"/>
        </w:pBdr>
        <w:shd w:val="clear" w:color="auto" w:fill="41A5BD"/>
        <w:jc w:val="center"/>
      </w:pPr>
      <w:r>
        <w:rPr>
          <w:color w:val="FFFFFF"/>
        </w:rPr>
        <w:t>8</w:t>
      </w:r>
    </w:p>
    <w:p w14:paraId="630A6D38" w14:textId="77777777" w:rsidR="008C6C00" w:rsidRDefault="0032464B">
      <w:pPr>
        <w:pStyle w:val="Zkladntext40"/>
        <w:framePr w:w="773" w:h="144" w:wrap="none" w:hAnchor="page" w:x="9969" w:y="-440"/>
        <w:pBdr>
          <w:top w:val="single" w:sz="0" w:space="0" w:color="41A5BD"/>
          <w:left w:val="single" w:sz="0" w:space="17" w:color="41A5BD"/>
          <w:bottom w:val="single" w:sz="0" w:space="0" w:color="41A5BD"/>
          <w:right w:val="single" w:sz="0" w:space="17" w:color="41A5BD"/>
        </w:pBdr>
        <w:shd w:val="clear" w:color="auto" w:fill="41A5BD"/>
      </w:pPr>
      <w:r>
        <w:rPr>
          <w:color w:val="FFFFFF"/>
        </w:rPr>
        <w:t>Cenová soustava</w:t>
      </w:r>
    </w:p>
    <w:p w14:paraId="220CDF5A" w14:textId="77777777" w:rsidR="008C6C00" w:rsidRDefault="0032464B">
      <w:pPr>
        <w:pStyle w:val="Zkladntext1"/>
        <w:framePr w:w="1426" w:h="302" w:wrap="none" w:hAnchor="page" w:x="3081" w:y="-80"/>
        <w:shd w:val="clear" w:color="auto" w:fill="auto"/>
        <w:spacing w:line="240" w:lineRule="auto"/>
      </w:pPr>
      <w:r>
        <w:rPr>
          <w:b/>
          <w:bCs/>
        </w:rPr>
        <w:t>Všeobecné konstrukce a práce</w:t>
      </w:r>
    </w:p>
    <w:p w14:paraId="62E149A6" w14:textId="77777777" w:rsidR="008C6C00" w:rsidRDefault="0032464B">
      <w:pPr>
        <w:pStyle w:val="Zkladntext1"/>
        <w:framePr w:w="1426" w:h="302" w:wrap="none" w:hAnchor="page" w:x="3081" w:y="-80"/>
        <w:shd w:val="clear" w:color="auto" w:fill="auto"/>
        <w:spacing w:line="240" w:lineRule="auto"/>
      </w:pPr>
      <w:r>
        <w:t>| POPLATKY ZA SKLÁDKU</w:t>
      </w:r>
    </w:p>
    <w:p w14:paraId="77D349DB" w14:textId="77777777" w:rsidR="008C6C00" w:rsidRDefault="0032464B">
      <w:pPr>
        <w:pStyle w:val="Zkladntext1"/>
        <w:framePr w:w="470" w:h="211" w:wrap="none" w:hAnchor="page" w:x="6902" w:y="16"/>
        <w:shd w:val="clear" w:color="auto" w:fill="auto"/>
        <w:spacing w:line="240" w:lineRule="auto"/>
      </w:pPr>
      <w:r>
        <w:t>M3 |</w:t>
      </w:r>
    </w:p>
    <w:p w14:paraId="03745670" w14:textId="77777777" w:rsidR="008C6C00" w:rsidRDefault="0032464B">
      <w:pPr>
        <w:pStyle w:val="Zkladntext1"/>
        <w:framePr w:w="662" w:h="206" w:wrap="none" w:hAnchor="page" w:x="1790" w:y="12064"/>
        <w:shd w:val="clear" w:color="auto" w:fill="auto"/>
        <w:tabs>
          <w:tab w:val="left" w:pos="226"/>
        </w:tabs>
        <w:spacing w:line="240" w:lineRule="auto"/>
      </w:pPr>
      <w:r>
        <w:t>71</w:t>
      </w:r>
      <w:r>
        <w:tab/>
      </w:r>
      <w:proofErr w:type="gramStart"/>
      <w:r>
        <w:t>12273B</w:t>
      </w:r>
      <w:proofErr w:type="gramEnd"/>
    </w:p>
    <w:p w14:paraId="2124AFFA" w14:textId="77777777" w:rsidR="008C6C00" w:rsidRDefault="0032464B">
      <w:pPr>
        <w:pStyle w:val="Zkladntext1"/>
        <w:framePr w:w="3528" w:h="4430" w:wrap="none" w:hAnchor="page" w:x="3110" w:y="7835"/>
        <w:shd w:val="clear" w:color="auto" w:fill="auto"/>
      </w:pPr>
      <w:r>
        <w:rPr>
          <w:i/>
          <w:iCs/>
        </w:rPr>
        <w:t>"(1,5+2,</w:t>
      </w:r>
      <w:proofErr w:type="gramStart"/>
      <w:r>
        <w:rPr>
          <w:i/>
          <w:iCs/>
        </w:rPr>
        <w:t>2)/</w:t>
      </w:r>
      <w:proofErr w:type="gramEnd"/>
      <w:r>
        <w:rPr>
          <w:i/>
          <w:iCs/>
        </w:rPr>
        <w:t>2“0.5“298 =275,65 [A]</w:t>
      </w:r>
      <w:r>
        <w:t xml:space="preserve"> ”Z</w:t>
      </w:r>
    </w:p>
    <w:p w14:paraId="177FC085" w14:textId="77777777" w:rsidR="008C6C00" w:rsidRDefault="0032464B">
      <w:pPr>
        <w:pStyle w:val="Zkladntext1"/>
        <w:framePr w:w="3528" w:h="4430" w:wrap="none" w:hAnchor="page" w:x="3110" w:y="7835"/>
        <w:shd w:val="clear" w:color="auto" w:fill="auto"/>
        <w:spacing w:line="240" w:lineRule="auto"/>
      </w:pPr>
      <w:r>
        <w:rPr>
          <w:i/>
          <w:iCs/>
        </w:rPr>
        <w:t>"Celkem "275,65 = 275,650 [B]</w:t>
      </w:r>
    </w:p>
    <w:p w14:paraId="1B0978B9" w14:textId="77777777" w:rsidR="008C6C00" w:rsidRDefault="0032464B">
      <w:pPr>
        <w:pStyle w:val="Zkladntext1"/>
        <w:framePr w:w="3528" w:h="4430" w:wrap="none" w:hAnchor="page" w:x="3110" w:y="7835"/>
        <w:shd w:val="clear" w:color="auto" w:fill="auto"/>
        <w:tabs>
          <w:tab w:val="left" w:leader="dot" w:pos="379"/>
          <w:tab w:val="left" w:leader="dot" w:pos="571"/>
          <w:tab w:val="left" w:leader="dot" w:pos="730"/>
          <w:tab w:val="left" w:leader="dot" w:pos="3461"/>
        </w:tabs>
      </w:pPr>
      <w:proofErr w:type="spellStart"/>
      <w:r>
        <w:rPr>
          <w:vertAlign w:val="superscript"/>
        </w:rPr>
        <w:t>poiožka</w:t>
      </w:r>
      <w:proofErr w:type="spellEnd"/>
      <w:r>
        <w:rPr>
          <w:vertAlign w:val="superscript"/>
        </w:rPr>
        <w:t xml:space="preserve"> </w:t>
      </w:r>
      <w:r>
        <w:rPr>
          <w:vertAlign w:val="superscript"/>
        </w:rPr>
        <w:tab/>
      </w:r>
      <w:r>
        <w:tab/>
      </w:r>
      <w:r>
        <w:tab/>
      </w:r>
      <w:r>
        <w:tab/>
      </w:r>
    </w:p>
    <w:p w14:paraId="556912D8" w14:textId="77777777" w:rsidR="008C6C00" w:rsidRDefault="0032464B">
      <w:pPr>
        <w:pStyle w:val="Zkladntext1"/>
        <w:framePr w:w="3528" w:h="4430" w:wrap="none" w:hAnchor="page" w:x="3110" w:y="7835"/>
        <w:numPr>
          <w:ilvl w:val="0"/>
          <w:numId w:val="25"/>
        </w:numPr>
        <w:shd w:val="clear" w:color="auto" w:fill="auto"/>
        <w:tabs>
          <w:tab w:val="left" w:pos="53"/>
        </w:tabs>
      </w:pPr>
      <w:r>
        <w:t>svislou dopravu, přemístění, přeložení, manipulace s výkopkem</w:t>
      </w:r>
    </w:p>
    <w:p w14:paraId="3B04C6CE" w14:textId="77777777" w:rsidR="008C6C00" w:rsidRDefault="0032464B">
      <w:pPr>
        <w:pStyle w:val="Zkladntext1"/>
        <w:framePr w:w="3528" w:h="4430" w:wrap="none" w:hAnchor="page" w:x="3110" w:y="7835"/>
        <w:numPr>
          <w:ilvl w:val="0"/>
          <w:numId w:val="25"/>
        </w:numPr>
        <w:shd w:val="clear" w:color="auto" w:fill="auto"/>
        <w:tabs>
          <w:tab w:val="left" w:pos="62"/>
        </w:tabs>
      </w:pPr>
      <w:r>
        <w:t>kompletní provedení vykopávky nezapažené i zapažené</w:t>
      </w:r>
    </w:p>
    <w:p w14:paraId="414B9A9D" w14:textId="77777777" w:rsidR="008C6C00" w:rsidRDefault="0032464B">
      <w:pPr>
        <w:pStyle w:val="Zkladntext1"/>
        <w:framePr w:w="3528" w:h="4430" w:wrap="none" w:hAnchor="page" w:x="3110" w:y="7835"/>
        <w:numPr>
          <w:ilvl w:val="0"/>
          <w:numId w:val="25"/>
        </w:numPr>
        <w:shd w:val="clear" w:color="auto" w:fill="auto"/>
        <w:tabs>
          <w:tab w:val="left" w:pos="58"/>
        </w:tabs>
      </w:pPr>
      <w:r>
        <w:t>ošetření výkopiště po celou dobu práce v něm vč. klimatických opatření</w:t>
      </w:r>
    </w:p>
    <w:p w14:paraId="0C774158" w14:textId="77777777" w:rsidR="008C6C00" w:rsidRDefault="0032464B">
      <w:pPr>
        <w:pStyle w:val="Zkladntext1"/>
        <w:framePr w:w="3528" w:h="4430" w:wrap="none" w:hAnchor="page" w:x="3110" w:y="7835"/>
        <w:numPr>
          <w:ilvl w:val="0"/>
          <w:numId w:val="25"/>
        </w:numPr>
        <w:shd w:val="clear" w:color="auto" w:fill="auto"/>
        <w:tabs>
          <w:tab w:val="left" w:pos="58"/>
        </w:tabs>
      </w:pPr>
      <w:r>
        <w:t>ztížení vykopávek v blízkosti podzemního vedení, konstrukcí a objektů vč. jejich dočasného zajištění</w:t>
      </w:r>
    </w:p>
    <w:p w14:paraId="56128B4F" w14:textId="77777777" w:rsidR="008C6C00" w:rsidRDefault="0032464B">
      <w:pPr>
        <w:pStyle w:val="Zkladntext1"/>
        <w:framePr w:w="3528" w:h="4430" w:wrap="none" w:hAnchor="page" w:x="3110" w:y="7835"/>
        <w:numPr>
          <w:ilvl w:val="0"/>
          <w:numId w:val="25"/>
        </w:numPr>
        <w:shd w:val="clear" w:color="auto" w:fill="auto"/>
        <w:tabs>
          <w:tab w:val="left" w:pos="58"/>
        </w:tabs>
      </w:pPr>
      <w:r>
        <w:t xml:space="preserve">ztížení pod vodou, v okolí výbušnin, ve stísněných prostorech </w:t>
      </w:r>
      <w:proofErr w:type="gramStart"/>
      <w:r>
        <w:t>a pod.</w:t>
      </w:r>
      <w:proofErr w:type="gramEnd"/>
    </w:p>
    <w:p w14:paraId="20773456" w14:textId="77777777" w:rsidR="008C6C00" w:rsidRDefault="0032464B">
      <w:pPr>
        <w:pStyle w:val="Zkladntext1"/>
        <w:framePr w:w="3528" w:h="4430" w:wrap="none" w:hAnchor="page" w:x="3110" w:y="7835"/>
        <w:numPr>
          <w:ilvl w:val="0"/>
          <w:numId w:val="25"/>
        </w:numPr>
        <w:shd w:val="clear" w:color="auto" w:fill="auto"/>
        <w:tabs>
          <w:tab w:val="left" w:pos="53"/>
        </w:tabs>
      </w:pPr>
      <w:r>
        <w:t>příplatek za lepivost</w:t>
      </w:r>
    </w:p>
    <w:p w14:paraId="181F8A88" w14:textId="77777777" w:rsidR="008C6C00" w:rsidRDefault="0032464B">
      <w:pPr>
        <w:pStyle w:val="Zkladntext1"/>
        <w:framePr w:w="3528" w:h="4430" w:wrap="none" w:hAnchor="page" w:x="3110" w:y="7835"/>
        <w:numPr>
          <w:ilvl w:val="0"/>
          <w:numId w:val="25"/>
        </w:numPr>
        <w:shd w:val="clear" w:color="auto" w:fill="auto"/>
        <w:tabs>
          <w:tab w:val="left" w:pos="53"/>
        </w:tabs>
      </w:pPr>
      <w:r>
        <w:t>těžení po vrstvách, pásech a po jiných nutných částech (figurách)</w:t>
      </w:r>
    </w:p>
    <w:p w14:paraId="0D123B3B" w14:textId="77777777" w:rsidR="008C6C00" w:rsidRDefault="0032464B">
      <w:pPr>
        <w:pStyle w:val="Zkladntext1"/>
        <w:framePr w:w="3528" w:h="4430" w:wrap="none" w:hAnchor="page" w:x="3110" w:y="7835"/>
        <w:numPr>
          <w:ilvl w:val="0"/>
          <w:numId w:val="25"/>
        </w:numPr>
        <w:shd w:val="clear" w:color="auto" w:fill="auto"/>
        <w:tabs>
          <w:tab w:val="left" w:pos="53"/>
        </w:tabs>
      </w:pPr>
      <w:r>
        <w:t>čerpání vody vč. čerpacích jímek, potrubí a pohotovostní čerpací soupravy (viz ustanovení k pol. 1151,2)</w:t>
      </w:r>
    </w:p>
    <w:p w14:paraId="0F770647" w14:textId="77777777" w:rsidR="008C6C00" w:rsidRDefault="0032464B">
      <w:pPr>
        <w:pStyle w:val="Zkladntext1"/>
        <w:framePr w:w="3528" w:h="4430" w:wrap="none" w:hAnchor="page" w:x="3110" w:y="7835"/>
        <w:numPr>
          <w:ilvl w:val="0"/>
          <w:numId w:val="25"/>
        </w:numPr>
        <w:shd w:val="clear" w:color="auto" w:fill="auto"/>
        <w:tabs>
          <w:tab w:val="left" w:pos="53"/>
        </w:tabs>
      </w:pPr>
      <w:r>
        <w:t>potřebné snížení hladiny podzemní vody</w:t>
      </w:r>
    </w:p>
    <w:p w14:paraId="64387BFA" w14:textId="77777777" w:rsidR="008C6C00" w:rsidRDefault="0032464B">
      <w:pPr>
        <w:pStyle w:val="Zkladntext1"/>
        <w:framePr w:w="3528" w:h="4430" w:wrap="none" w:hAnchor="page" w:x="3110" w:y="7835"/>
        <w:numPr>
          <w:ilvl w:val="0"/>
          <w:numId w:val="25"/>
        </w:numPr>
        <w:shd w:val="clear" w:color="auto" w:fill="auto"/>
        <w:tabs>
          <w:tab w:val="left" w:pos="53"/>
        </w:tabs>
      </w:pPr>
      <w:r>
        <w:t>těžení a rozpojování jednotlivých balvanů</w:t>
      </w:r>
    </w:p>
    <w:p w14:paraId="65F909C6" w14:textId="77777777" w:rsidR="008C6C00" w:rsidRDefault="0032464B">
      <w:pPr>
        <w:pStyle w:val="Zkladntext1"/>
        <w:framePr w:w="3528" w:h="4430" w:wrap="none" w:hAnchor="page" w:x="3110" w:y="7835"/>
        <w:numPr>
          <w:ilvl w:val="0"/>
          <w:numId w:val="25"/>
        </w:numPr>
        <w:shd w:val="clear" w:color="auto" w:fill="auto"/>
        <w:tabs>
          <w:tab w:val="left" w:pos="53"/>
        </w:tabs>
      </w:pPr>
      <w:r>
        <w:t>vytahování a nošení výkopku</w:t>
      </w:r>
    </w:p>
    <w:p w14:paraId="1DF8D69C" w14:textId="77777777" w:rsidR="008C6C00" w:rsidRDefault="0032464B">
      <w:pPr>
        <w:pStyle w:val="Zkladntext1"/>
        <w:framePr w:w="3528" w:h="4430" w:wrap="none" w:hAnchor="page" w:x="3110" w:y="7835"/>
        <w:numPr>
          <w:ilvl w:val="0"/>
          <w:numId w:val="25"/>
        </w:numPr>
        <w:shd w:val="clear" w:color="auto" w:fill="auto"/>
        <w:tabs>
          <w:tab w:val="left" w:pos="53"/>
        </w:tabs>
      </w:pPr>
      <w:r>
        <w:t xml:space="preserve">svahování a </w:t>
      </w:r>
      <w:proofErr w:type="spellStart"/>
      <w:r>
        <w:t>přesvah</w:t>
      </w:r>
      <w:proofErr w:type="spellEnd"/>
      <w:r>
        <w:t>. svahů do konečného tvaru, výměna hornin v podloží a v pláni znehodnocené klimatickými vlivy</w:t>
      </w:r>
    </w:p>
    <w:p w14:paraId="6E4DE4CD" w14:textId="77777777" w:rsidR="008C6C00" w:rsidRDefault="0032464B">
      <w:pPr>
        <w:pStyle w:val="Zkladntext1"/>
        <w:framePr w:w="3528" w:h="4430" w:wrap="none" w:hAnchor="page" w:x="3110" w:y="7835"/>
        <w:numPr>
          <w:ilvl w:val="0"/>
          <w:numId w:val="25"/>
        </w:numPr>
        <w:shd w:val="clear" w:color="auto" w:fill="auto"/>
        <w:tabs>
          <w:tab w:val="left" w:pos="53"/>
        </w:tabs>
      </w:pPr>
      <w:r>
        <w:t xml:space="preserve">ruční vykopávky, odstranění kořenů a </w:t>
      </w:r>
      <w:proofErr w:type="spellStart"/>
      <w:r>
        <w:t>napadávek</w:t>
      </w:r>
      <w:proofErr w:type="spellEnd"/>
    </w:p>
    <w:p w14:paraId="3D4F8D46" w14:textId="77777777" w:rsidR="008C6C00" w:rsidRDefault="0032464B">
      <w:pPr>
        <w:pStyle w:val="Zkladntext1"/>
        <w:framePr w:w="3528" w:h="4430" w:wrap="none" w:hAnchor="page" w:x="3110" w:y="7835"/>
        <w:numPr>
          <w:ilvl w:val="0"/>
          <w:numId w:val="25"/>
        </w:numPr>
        <w:shd w:val="clear" w:color="auto" w:fill="auto"/>
        <w:tabs>
          <w:tab w:val="left" w:pos="53"/>
        </w:tabs>
      </w:pPr>
      <w:r>
        <w:t>pažení, vzepření a rozepření vč. přepažování (vyjma pažení záporového a štětových stěn)</w:t>
      </w:r>
    </w:p>
    <w:p w14:paraId="2FEB9990" w14:textId="77777777" w:rsidR="008C6C00" w:rsidRDefault="0032464B">
      <w:pPr>
        <w:pStyle w:val="Zkladntext1"/>
        <w:framePr w:w="3528" w:h="4430" w:wrap="none" w:hAnchor="page" w:x="3110" w:y="7835"/>
        <w:numPr>
          <w:ilvl w:val="0"/>
          <w:numId w:val="25"/>
        </w:numPr>
        <w:shd w:val="clear" w:color="auto" w:fill="auto"/>
        <w:tabs>
          <w:tab w:val="left" w:pos="53"/>
        </w:tabs>
      </w:pPr>
      <w:r>
        <w:t>úpravu, ochranu a očištění dna, základové spáry, stěn a svahů</w:t>
      </w:r>
    </w:p>
    <w:p w14:paraId="7C6EE8B3" w14:textId="77777777" w:rsidR="008C6C00" w:rsidRDefault="0032464B">
      <w:pPr>
        <w:pStyle w:val="Zkladntext1"/>
        <w:framePr w:w="3528" w:h="4430" w:wrap="none" w:hAnchor="page" w:x="3110" w:y="7835"/>
        <w:numPr>
          <w:ilvl w:val="0"/>
          <w:numId w:val="25"/>
        </w:numPr>
        <w:shd w:val="clear" w:color="auto" w:fill="auto"/>
        <w:tabs>
          <w:tab w:val="left" w:pos="58"/>
        </w:tabs>
      </w:pPr>
      <w:r>
        <w:t>zhutnění podloží, případně i svahů vč. svahování</w:t>
      </w:r>
    </w:p>
    <w:p w14:paraId="45E20E7E" w14:textId="77777777" w:rsidR="008C6C00" w:rsidRDefault="0032464B">
      <w:pPr>
        <w:pStyle w:val="Zkladntext1"/>
        <w:framePr w:w="3528" w:h="4430" w:wrap="none" w:hAnchor="page" w:x="3110" w:y="7835"/>
        <w:numPr>
          <w:ilvl w:val="0"/>
          <w:numId w:val="25"/>
        </w:numPr>
        <w:shd w:val="clear" w:color="auto" w:fill="auto"/>
        <w:tabs>
          <w:tab w:val="left" w:pos="58"/>
        </w:tabs>
      </w:pPr>
      <w:r>
        <w:t>zřízení stupňů v podloží a lavic na svazích, není-li pro tyto práce zřízena samostatná položka</w:t>
      </w:r>
    </w:p>
    <w:p w14:paraId="0C52CE2B" w14:textId="77777777" w:rsidR="008C6C00" w:rsidRDefault="0032464B">
      <w:pPr>
        <w:pStyle w:val="Zkladntext1"/>
        <w:framePr w:w="3528" w:h="4430" w:wrap="none" w:hAnchor="page" w:x="3110" w:y="7835"/>
        <w:numPr>
          <w:ilvl w:val="0"/>
          <w:numId w:val="25"/>
        </w:numPr>
        <w:shd w:val="clear" w:color="auto" w:fill="auto"/>
        <w:tabs>
          <w:tab w:val="left" w:pos="62"/>
        </w:tabs>
      </w:pPr>
      <w:r>
        <w:t>udržování výkopiště a jeho ochrana proti vodě</w:t>
      </w:r>
    </w:p>
    <w:p w14:paraId="5FBC0BA8" w14:textId="77777777" w:rsidR="008C6C00" w:rsidRDefault="0032464B">
      <w:pPr>
        <w:pStyle w:val="Zkladntext1"/>
        <w:framePr w:w="3528" w:h="4430" w:wrap="none" w:hAnchor="page" w:x="3110" w:y="7835"/>
        <w:numPr>
          <w:ilvl w:val="0"/>
          <w:numId w:val="25"/>
        </w:numPr>
        <w:shd w:val="clear" w:color="auto" w:fill="auto"/>
        <w:tabs>
          <w:tab w:val="left" w:pos="58"/>
        </w:tabs>
      </w:pPr>
      <w:r>
        <w:t>odvedení nebo obvedení vody v okolí výkopiště a ve výkopišti</w:t>
      </w:r>
    </w:p>
    <w:p w14:paraId="4C18032C" w14:textId="77777777" w:rsidR="008C6C00" w:rsidRDefault="0032464B">
      <w:pPr>
        <w:pStyle w:val="Zkladntext1"/>
        <w:framePr w:w="3528" w:h="4430" w:wrap="none" w:hAnchor="page" w:x="3110" w:y="7835"/>
        <w:numPr>
          <w:ilvl w:val="0"/>
          <w:numId w:val="25"/>
        </w:numPr>
        <w:shd w:val="clear" w:color="auto" w:fill="auto"/>
        <w:tabs>
          <w:tab w:val="left" w:pos="53"/>
        </w:tabs>
      </w:pPr>
      <w:r>
        <w:t>třídění výkopku</w:t>
      </w:r>
    </w:p>
    <w:p w14:paraId="503E9257" w14:textId="77777777" w:rsidR="008C6C00" w:rsidRDefault="0032464B">
      <w:pPr>
        <w:pStyle w:val="Zkladntext1"/>
        <w:framePr w:w="3528" w:h="4430" w:wrap="none" w:hAnchor="page" w:x="3110" w:y="7835"/>
        <w:numPr>
          <w:ilvl w:val="0"/>
          <w:numId w:val="25"/>
        </w:numPr>
        <w:shd w:val="clear" w:color="auto" w:fill="auto"/>
        <w:tabs>
          <w:tab w:val="left" w:pos="58"/>
        </w:tabs>
      </w:pPr>
      <w:r>
        <w:t xml:space="preserve">veškeré pomocné konstrukce umožňující provedení vykopávky (příjezdy, sjezdy, nájezdy, lešení, podpěr. </w:t>
      </w:r>
      <w:proofErr w:type="spellStart"/>
      <w:r>
        <w:t>konstr</w:t>
      </w:r>
      <w:proofErr w:type="spellEnd"/>
      <w:r>
        <w:t xml:space="preserve">., přemostění, zpevněné plochy, zakrytí </w:t>
      </w:r>
      <w:proofErr w:type="gramStart"/>
      <w:r>
        <w:t>a pod.</w:t>
      </w:r>
      <w:proofErr w:type="gramEnd"/>
      <w:r>
        <w:t>) Položka nezahrnuje:</w:t>
      </w:r>
    </w:p>
    <w:p w14:paraId="0B80E7E7" w14:textId="77777777" w:rsidR="008C6C00" w:rsidRDefault="0032464B">
      <w:pPr>
        <w:pStyle w:val="Zkladntext1"/>
        <w:framePr w:w="3528" w:h="4430" w:wrap="none" w:hAnchor="page" w:x="3110" w:y="7835"/>
        <w:shd w:val="clear" w:color="auto" w:fill="auto"/>
      </w:pPr>
      <w:r>
        <w:t xml:space="preserve">ODKOPÁVKY A PROKOPÁVKY OBECNÉ TŘ. </w:t>
      </w:r>
      <w:proofErr w:type="gramStart"/>
      <w:r>
        <w:t>I - DOPRAVA</w:t>
      </w:r>
      <w:proofErr w:type="gramEnd"/>
    </w:p>
    <w:p w14:paraId="6B4D49A7" w14:textId="02F35D58" w:rsidR="00390E85" w:rsidRDefault="0032464B" w:rsidP="00390E85">
      <w:pPr>
        <w:pStyle w:val="Zkladntext1"/>
        <w:framePr w:w="1411" w:h="206" w:wrap="none" w:hAnchor="page" w:x="6830" w:y="12064"/>
        <w:shd w:val="clear" w:color="auto" w:fill="auto"/>
        <w:tabs>
          <w:tab w:val="left" w:pos="744"/>
          <w:tab w:val="left" w:pos="1334"/>
        </w:tabs>
        <w:spacing w:line="240" w:lineRule="auto"/>
      </w:pPr>
      <w:r>
        <w:t>M3KM |</w:t>
      </w:r>
      <w:r>
        <w:tab/>
      </w:r>
    </w:p>
    <w:p w14:paraId="0F0F897A" w14:textId="096FE17D" w:rsidR="008C6C00" w:rsidRDefault="0032464B">
      <w:pPr>
        <w:pStyle w:val="Zkladntext1"/>
        <w:framePr w:w="1402" w:h="206" w:wrap="none" w:hAnchor="page" w:x="8582" w:y="12064"/>
        <w:shd w:val="clear" w:color="auto" w:fill="auto"/>
        <w:tabs>
          <w:tab w:val="left" w:pos="456"/>
          <w:tab w:val="left" w:pos="739"/>
          <w:tab w:val="left" w:pos="1325"/>
        </w:tabs>
        <w:spacing w:line="240" w:lineRule="auto"/>
      </w:pPr>
      <w:r>
        <w:tab/>
        <w:t>|</w:t>
      </w:r>
    </w:p>
    <w:p w14:paraId="6219BFE5" w14:textId="77777777" w:rsidR="008C6C00" w:rsidRDefault="0032464B">
      <w:pPr>
        <w:pStyle w:val="Zkladntext1"/>
        <w:framePr w:w="2362" w:h="312" w:wrap="none" w:hAnchor="page" w:x="3124" w:y="12367"/>
        <w:shd w:val="clear" w:color="auto" w:fill="auto"/>
        <w:spacing w:line="240" w:lineRule="auto"/>
      </w:pPr>
      <w:proofErr w:type="gramStart"/>
      <w:r>
        <w:rPr>
          <w:i/>
          <w:iCs/>
        </w:rPr>
        <w:t>”(</w:t>
      </w:r>
      <w:proofErr w:type="gramEnd"/>
      <w:r>
        <w:rPr>
          <w:i/>
          <w:iCs/>
        </w:rPr>
        <w:t>0,7*275,65*</w:t>
      </w:r>
      <w:proofErr w:type="gramStart"/>
      <w:r>
        <w:rPr>
          <w:i/>
          <w:iCs/>
        </w:rPr>
        <w:t>20)+(</w:t>
      </w:r>
      <w:proofErr w:type="gramEnd"/>
      <w:r>
        <w:rPr>
          <w:i/>
          <w:iCs/>
        </w:rPr>
        <w:t>0,3*275,</w:t>
      </w:r>
      <w:proofErr w:type="gramStart"/>
      <w:r>
        <w:rPr>
          <w:i/>
          <w:iCs/>
        </w:rPr>
        <w:t>65)*</w:t>
      </w:r>
      <w:proofErr w:type="gramEnd"/>
      <w:r>
        <w:rPr>
          <w:i/>
          <w:iCs/>
        </w:rPr>
        <w:t>(5+5) = 4686,05 [A] ”</w:t>
      </w:r>
    </w:p>
    <w:p w14:paraId="10E3A556" w14:textId="77777777" w:rsidR="008C6C00" w:rsidRDefault="0032464B">
      <w:pPr>
        <w:pStyle w:val="Zkladntext1"/>
        <w:framePr w:w="2362" w:h="312" w:wrap="none" w:hAnchor="page" w:x="3124" w:y="12367"/>
        <w:shd w:val="clear" w:color="auto" w:fill="auto"/>
        <w:spacing w:line="240" w:lineRule="auto"/>
      </w:pPr>
      <w:r>
        <w:rPr>
          <w:i/>
          <w:iCs/>
        </w:rPr>
        <w:t>"</w:t>
      </w:r>
      <w:proofErr w:type="spellStart"/>
      <w:r>
        <w:rPr>
          <w:i/>
          <w:iCs/>
        </w:rPr>
        <w:t>Ceikem</w:t>
      </w:r>
      <w:proofErr w:type="spellEnd"/>
      <w:r>
        <w:rPr>
          <w:i/>
          <w:iCs/>
        </w:rPr>
        <w:t xml:space="preserve"> ”46860 = 46860550 [B</w:t>
      </w:r>
    </w:p>
    <w:p w14:paraId="084A925D" w14:textId="77777777" w:rsidR="008C6C00" w:rsidRDefault="0032464B">
      <w:pPr>
        <w:spacing w:line="360" w:lineRule="exact"/>
      </w:pPr>
      <w:r>
        <w:rPr>
          <w:noProof/>
        </w:rPr>
        <w:drawing>
          <wp:anchor distT="0" distB="0" distL="0" distR="0" simplePos="0" relativeHeight="62914732" behindDoc="1" locked="0" layoutInCell="1" allowOverlap="1" wp14:anchorId="3FFCDBAE" wp14:editId="6284686B">
            <wp:simplePos x="0" y="0"/>
            <wp:positionH relativeFrom="page">
              <wp:posOffset>617855</wp:posOffset>
            </wp:positionH>
            <wp:positionV relativeFrom="margin">
              <wp:posOffset>-742950</wp:posOffset>
            </wp:positionV>
            <wp:extent cx="219710" cy="225425"/>
            <wp:effectExtent l="0" t="0" r="0" b="0"/>
            <wp:wrapNone/>
            <wp:docPr id="79" name="Shape 79"/>
            <wp:cNvGraphicFramePr/>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16"/>
                    <a:stretch/>
                  </pic:blipFill>
                  <pic:spPr>
                    <a:xfrm>
                      <a:off x="0" y="0"/>
                      <a:ext cx="219710" cy="225425"/>
                    </a:xfrm>
                    <a:prstGeom prst="rect">
                      <a:avLst/>
                    </a:prstGeom>
                  </pic:spPr>
                </pic:pic>
              </a:graphicData>
            </a:graphic>
          </wp:anchor>
        </w:drawing>
      </w:r>
      <w:r>
        <w:rPr>
          <w:noProof/>
        </w:rPr>
        <w:drawing>
          <wp:anchor distT="0" distB="0" distL="0" distR="0" simplePos="0" relativeHeight="62914733" behindDoc="1" locked="0" layoutInCell="1" allowOverlap="1" wp14:anchorId="0CA6B248" wp14:editId="72122CB9">
            <wp:simplePos x="0" y="0"/>
            <wp:positionH relativeFrom="page">
              <wp:posOffset>641985</wp:posOffset>
            </wp:positionH>
            <wp:positionV relativeFrom="margin">
              <wp:posOffset>204470</wp:posOffset>
            </wp:positionV>
            <wp:extent cx="6193790" cy="4700270"/>
            <wp:effectExtent l="0" t="0" r="0" b="0"/>
            <wp:wrapNone/>
            <wp:docPr id="81" name="Shape 81"/>
            <wp:cNvGraphicFramePr/>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37"/>
                    <a:stretch/>
                  </pic:blipFill>
                  <pic:spPr>
                    <a:xfrm>
                      <a:off x="0" y="0"/>
                      <a:ext cx="6193790" cy="4700270"/>
                    </a:xfrm>
                    <a:prstGeom prst="rect">
                      <a:avLst/>
                    </a:prstGeom>
                  </pic:spPr>
                </pic:pic>
              </a:graphicData>
            </a:graphic>
          </wp:anchor>
        </w:drawing>
      </w:r>
    </w:p>
    <w:p w14:paraId="2FDD9D27" w14:textId="77777777" w:rsidR="008C6C00" w:rsidRDefault="008C6C00">
      <w:pPr>
        <w:spacing w:line="360" w:lineRule="exact"/>
      </w:pPr>
    </w:p>
    <w:p w14:paraId="63E2B0D1" w14:textId="77777777" w:rsidR="008C6C00" w:rsidRDefault="008C6C00">
      <w:pPr>
        <w:spacing w:line="360" w:lineRule="exact"/>
      </w:pPr>
    </w:p>
    <w:p w14:paraId="0AA61EFE" w14:textId="77777777" w:rsidR="008C6C00" w:rsidRDefault="008C6C00">
      <w:pPr>
        <w:spacing w:line="360" w:lineRule="exact"/>
      </w:pPr>
    </w:p>
    <w:p w14:paraId="21FF9A51" w14:textId="77777777" w:rsidR="008C6C00" w:rsidRDefault="008C6C00">
      <w:pPr>
        <w:spacing w:line="360" w:lineRule="exact"/>
      </w:pPr>
    </w:p>
    <w:p w14:paraId="65CFD710" w14:textId="77777777" w:rsidR="008C6C00" w:rsidRDefault="008C6C00">
      <w:pPr>
        <w:spacing w:line="360" w:lineRule="exact"/>
      </w:pPr>
    </w:p>
    <w:p w14:paraId="717A5F25" w14:textId="77777777" w:rsidR="008C6C00" w:rsidRDefault="008C6C00">
      <w:pPr>
        <w:spacing w:line="360" w:lineRule="exact"/>
      </w:pPr>
    </w:p>
    <w:p w14:paraId="7EA10294" w14:textId="77777777" w:rsidR="008C6C00" w:rsidRDefault="008C6C00">
      <w:pPr>
        <w:spacing w:line="360" w:lineRule="exact"/>
      </w:pPr>
    </w:p>
    <w:p w14:paraId="01ECD697" w14:textId="77777777" w:rsidR="008C6C00" w:rsidRDefault="008C6C00">
      <w:pPr>
        <w:spacing w:line="360" w:lineRule="exact"/>
      </w:pPr>
    </w:p>
    <w:p w14:paraId="75F104D7" w14:textId="77777777" w:rsidR="008C6C00" w:rsidRDefault="008C6C00">
      <w:pPr>
        <w:spacing w:line="360" w:lineRule="exact"/>
      </w:pPr>
    </w:p>
    <w:p w14:paraId="3A53AFD5" w14:textId="77777777" w:rsidR="008C6C00" w:rsidRDefault="008C6C00">
      <w:pPr>
        <w:spacing w:line="360" w:lineRule="exact"/>
      </w:pPr>
    </w:p>
    <w:p w14:paraId="378D555F" w14:textId="77777777" w:rsidR="008C6C00" w:rsidRDefault="008C6C00">
      <w:pPr>
        <w:spacing w:line="360" w:lineRule="exact"/>
      </w:pPr>
    </w:p>
    <w:p w14:paraId="4410F2EE" w14:textId="77777777" w:rsidR="008C6C00" w:rsidRDefault="008C6C00">
      <w:pPr>
        <w:spacing w:line="360" w:lineRule="exact"/>
      </w:pPr>
    </w:p>
    <w:p w14:paraId="594470FF" w14:textId="77777777" w:rsidR="008C6C00" w:rsidRDefault="008C6C00">
      <w:pPr>
        <w:spacing w:line="360" w:lineRule="exact"/>
      </w:pPr>
    </w:p>
    <w:p w14:paraId="31AFCCFD" w14:textId="77777777" w:rsidR="008C6C00" w:rsidRDefault="008C6C00">
      <w:pPr>
        <w:spacing w:line="360" w:lineRule="exact"/>
      </w:pPr>
    </w:p>
    <w:p w14:paraId="4057E465" w14:textId="77777777" w:rsidR="008C6C00" w:rsidRDefault="008C6C00">
      <w:pPr>
        <w:spacing w:line="360" w:lineRule="exact"/>
      </w:pPr>
    </w:p>
    <w:p w14:paraId="06E1D268" w14:textId="77777777" w:rsidR="008C6C00" w:rsidRDefault="008C6C00">
      <w:pPr>
        <w:spacing w:line="360" w:lineRule="exact"/>
      </w:pPr>
    </w:p>
    <w:p w14:paraId="20519FD9" w14:textId="77777777" w:rsidR="008C6C00" w:rsidRDefault="008C6C00">
      <w:pPr>
        <w:spacing w:line="360" w:lineRule="exact"/>
      </w:pPr>
    </w:p>
    <w:p w14:paraId="766E06EB" w14:textId="77777777" w:rsidR="008C6C00" w:rsidRDefault="008C6C00">
      <w:pPr>
        <w:spacing w:line="360" w:lineRule="exact"/>
      </w:pPr>
    </w:p>
    <w:p w14:paraId="760C6353" w14:textId="77777777" w:rsidR="008C6C00" w:rsidRDefault="008C6C00">
      <w:pPr>
        <w:spacing w:line="360" w:lineRule="exact"/>
      </w:pPr>
    </w:p>
    <w:p w14:paraId="544B4E07" w14:textId="77777777" w:rsidR="008C6C00" w:rsidRDefault="008C6C00">
      <w:pPr>
        <w:spacing w:line="360" w:lineRule="exact"/>
      </w:pPr>
    </w:p>
    <w:p w14:paraId="67FD4B84" w14:textId="77777777" w:rsidR="008C6C00" w:rsidRDefault="008C6C00">
      <w:pPr>
        <w:spacing w:line="360" w:lineRule="exact"/>
      </w:pPr>
    </w:p>
    <w:p w14:paraId="7B46F325" w14:textId="77777777" w:rsidR="008C6C00" w:rsidRDefault="008C6C00">
      <w:pPr>
        <w:spacing w:line="360" w:lineRule="exact"/>
      </w:pPr>
    </w:p>
    <w:p w14:paraId="6BEADDBB" w14:textId="77777777" w:rsidR="008C6C00" w:rsidRDefault="008C6C00">
      <w:pPr>
        <w:spacing w:line="360" w:lineRule="exact"/>
      </w:pPr>
    </w:p>
    <w:p w14:paraId="2C49428D" w14:textId="77777777" w:rsidR="008C6C00" w:rsidRDefault="008C6C00">
      <w:pPr>
        <w:spacing w:line="360" w:lineRule="exact"/>
      </w:pPr>
    </w:p>
    <w:p w14:paraId="118AD931" w14:textId="77777777" w:rsidR="008C6C00" w:rsidRDefault="008C6C00">
      <w:pPr>
        <w:spacing w:line="360" w:lineRule="exact"/>
      </w:pPr>
    </w:p>
    <w:p w14:paraId="16BAE899" w14:textId="77777777" w:rsidR="008C6C00" w:rsidRDefault="008C6C00">
      <w:pPr>
        <w:spacing w:line="360" w:lineRule="exact"/>
      </w:pPr>
    </w:p>
    <w:p w14:paraId="1B79E71D" w14:textId="77777777" w:rsidR="008C6C00" w:rsidRDefault="008C6C00">
      <w:pPr>
        <w:spacing w:line="360" w:lineRule="exact"/>
      </w:pPr>
    </w:p>
    <w:p w14:paraId="2EA3F97C" w14:textId="77777777" w:rsidR="008C6C00" w:rsidRDefault="008C6C00">
      <w:pPr>
        <w:spacing w:line="360" w:lineRule="exact"/>
      </w:pPr>
    </w:p>
    <w:p w14:paraId="63A6DB7E" w14:textId="77777777" w:rsidR="008C6C00" w:rsidRDefault="008C6C00">
      <w:pPr>
        <w:spacing w:line="360" w:lineRule="exact"/>
      </w:pPr>
    </w:p>
    <w:p w14:paraId="133F5BA0" w14:textId="77777777" w:rsidR="008C6C00" w:rsidRDefault="008C6C00">
      <w:pPr>
        <w:spacing w:line="360" w:lineRule="exact"/>
      </w:pPr>
    </w:p>
    <w:p w14:paraId="00AABD5B" w14:textId="77777777" w:rsidR="008C6C00" w:rsidRDefault="008C6C00">
      <w:pPr>
        <w:spacing w:line="360" w:lineRule="exact"/>
      </w:pPr>
    </w:p>
    <w:p w14:paraId="312EF053" w14:textId="77777777" w:rsidR="008C6C00" w:rsidRDefault="008C6C00">
      <w:pPr>
        <w:spacing w:line="360" w:lineRule="exact"/>
      </w:pPr>
    </w:p>
    <w:p w14:paraId="70C676B1" w14:textId="77777777" w:rsidR="008C6C00" w:rsidRDefault="008C6C00">
      <w:pPr>
        <w:spacing w:line="360" w:lineRule="exact"/>
      </w:pPr>
    </w:p>
    <w:p w14:paraId="08C46824" w14:textId="77777777" w:rsidR="008C6C00" w:rsidRDefault="008C6C00">
      <w:pPr>
        <w:spacing w:after="437" w:line="1" w:lineRule="exact"/>
      </w:pPr>
    </w:p>
    <w:p w14:paraId="71DBE44C" w14:textId="77777777" w:rsidR="008C6C00" w:rsidRDefault="008C6C00">
      <w:pPr>
        <w:spacing w:line="1" w:lineRule="exact"/>
        <w:sectPr w:rsidR="008C6C00">
          <w:headerReference w:type="even" r:id="rId38"/>
          <w:headerReference w:type="default" r:id="rId39"/>
          <w:footerReference w:type="even" r:id="rId40"/>
          <w:footerReference w:type="default" r:id="rId41"/>
          <w:pgSz w:w="11900" w:h="16840"/>
          <w:pgMar w:top="2273" w:right="1141" w:bottom="1890" w:left="973" w:header="0" w:footer="1462" w:gutter="0"/>
          <w:cols w:space="720"/>
          <w:noEndnote/>
          <w:docGrid w:linePitch="360"/>
        </w:sectPr>
      </w:pPr>
    </w:p>
    <w:p w14:paraId="1BD232CB" w14:textId="77777777" w:rsidR="008C6C00" w:rsidRDefault="0032464B">
      <w:pPr>
        <w:pStyle w:val="Zkladntext1"/>
        <w:framePr w:w="662" w:h="211" w:wrap="none" w:hAnchor="page" w:x="1789" w:y="1264"/>
        <w:shd w:val="clear" w:color="auto" w:fill="auto"/>
        <w:tabs>
          <w:tab w:val="left" w:pos="278"/>
        </w:tabs>
        <w:spacing w:line="240" w:lineRule="auto"/>
      </w:pPr>
      <w:r>
        <w:lastRenderedPageBreak/>
        <w:t>9|</w:t>
      </w:r>
      <w:r>
        <w:tab/>
        <w:t>17120</w:t>
      </w:r>
    </w:p>
    <w:p w14:paraId="69F360E6" w14:textId="77777777" w:rsidR="008C6C00" w:rsidRDefault="0032464B">
      <w:pPr>
        <w:pStyle w:val="Zkladntext1"/>
        <w:framePr w:w="710" w:h="211" w:wrap="none" w:hAnchor="page" w:x="1741" w:y="4192"/>
        <w:shd w:val="clear" w:color="auto" w:fill="auto"/>
        <w:tabs>
          <w:tab w:val="left" w:pos="360"/>
        </w:tabs>
        <w:spacing w:line="240" w:lineRule="auto"/>
      </w:pPr>
      <w:r>
        <w:t>101</w:t>
      </w:r>
      <w:r>
        <w:tab/>
        <w:t>17310</w:t>
      </w:r>
    </w:p>
    <w:p w14:paraId="38D93883" w14:textId="77777777" w:rsidR="008C6C00" w:rsidRDefault="0032464B">
      <w:pPr>
        <w:pStyle w:val="Zkladntext1"/>
        <w:framePr w:w="710" w:h="211" w:wrap="none" w:hAnchor="page" w:x="1741" w:y="7955"/>
        <w:shd w:val="clear" w:color="auto" w:fill="auto"/>
        <w:tabs>
          <w:tab w:val="left" w:pos="317"/>
        </w:tabs>
        <w:spacing w:line="240" w:lineRule="auto"/>
      </w:pPr>
      <w:r>
        <w:t>11|</w:t>
      </w:r>
      <w:r>
        <w:tab/>
        <w:t>18110</w:t>
      </w:r>
    </w:p>
    <w:p w14:paraId="0059D515" w14:textId="77777777" w:rsidR="008C6C00" w:rsidRDefault="0032464B">
      <w:pPr>
        <w:pStyle w:val="Zkladntext1"/>
        <w:framePr w:w="710" w:h="211" w:wrap="none" w:hAnchor="page" w:x="1741" w:y="9208"/>
        <w:shd w:val="clear" w:color="auto" w:fill="auto"/>
        <w:spacing w:line="240" w:lineRule="auto"/>
      </w:pPr>
      <w:r>
        <w:t>121 18220</w:t>
      </w:r>
    </w:p>
    <w:p w14:paraId="115031CA" w14:textId="77777777" w:rsidR="008C6C00" w:rsidRDefault="0032464B">
      <w:pPr>
        <w:pStyle w:val="Zkladntext1"/>
        <w:framePr w:w="710" w:h="211" w:wrap="none" w:hAnchor="page" w:x="1741" w:y="10600"/>
        <w:shd w:val="clear" w:color="auto" w:fill="auto"/>
        <w:tabs>
          <w:tab w:val="left" w:pos="360"/>
        </w:tabs>
        <w:spacing w:line="240" w:lineRule="auto"/>
      </w:pPr>
      <w:r>
        <w:t>10</w:t>
      </w:r>
      <w:r>
        <w:tab/>
        <w:t>18240</w:t>
      </w:r>
    </w:p>
    <w:p w14:paraId="4C92DDD6" w14:textId="77777777" w:rsidR="008C6C00" w:rsidRDefault="0032464B">
      <w:pPr>
        <w:pStyle w:val="Zkladntext1"/>
        <w:framePr w:w="154" w:h="163" w:wrap="none" w:hAnchor="page" w:x="1741" w:y="12160"/>
        <w:shd w:val="clear" w:color="auto" w:fill="auto"/>
        <w:spacing w:line="240" w:lineRule="auto"/>
        <w:jc w:val="both"/>
      </w:pPr>
      <w:r>
        <w:t>14</w:t>
      </w:r>
    </w:p>
    <w:p w14:paraId="39553F94" w14:textId="77777777" w:rsidR="008C6C00" w:rsidRDefault="0032464B">
      <w:pPr>
        <w:pStyle w:val="Zkladntext1"/>
        <w:framePr w:w="370" w:h="302" w:wrap="none" w:hAnchor="page" w:x="2049" w:y="12021"/>
        <w:shd w:val="clear" w:color="auto" w:fill="auto"/>
        <w:spacing w:after="40" w:line="240" w:lineRule="auto"/>
      </w:pPr>
      <w:r>
        <w:rPr>
          <w:b/>
          <w:bCs/>
        </w:rPr>
        <w:t>2</w:t>
      </w:r>
    </w:p>
    <w:p w14:paraId="1674DED8" w14:textId="77777777" w:rsidR="008C6C00" w:rsidRDefault="0032464B">
      <w:pPr>
        <w:pStyle w:val="Zkladntext1"/>
        <w:framePr w:w="370" w:h="302" w:wrap="none" w:hAnchor="page" w:x="2049" w:y="12021"/>
        <w:shd w:val="clear" w:color="auto" w:fill="auto"/>
        <w:spacing w:line="240" w:lineRule="auto"/>
      </w:pPr>
      <w:proofErr w:type="gramStart"/>
      <w:r>
        <w:t>28997C</w:t>
      </w:r>
      <w:proofErr w:type="gramEnd"/>
    </w:p>
    <w:p w14:paraId="1C95C249" w14:textId="77777777" w:rsidR="008C6C00" w:rsidRDefault="0032464B">
      <w:pPr>
        <w:pStyle w:val="Zkladntext1"/>
        <w:framePr w:w="3336" w:h="1013" w:wrap="none" w:hAnchor="page" w:x="3114" w:y="-1073"/>
        <w:shd w:val="clear" w:color="auto" w:fill="auto"/>
      </w:pPr>
      <w:r>
        <w:t>Položka zahrnuje:</w:t>
      </w:r>
    </w:p>
    <w:p w14:paraId="384B3EBD" w14:textId="77777777" w:rsidR="008C6C00" w:rsidRDefault="0032464B">
      <w:pPr>
        <w:pStyle w:val="Zkladntext1"/>
        <w:framePr w:w="3336" w:h="1013" w:wrap="none" w:hAnchor="page" w:x="3114" w:y="-1073"/>
        <w:shd w:val="clear" w:color="auto" w:fill="auto"/>
      </w:pPr>
      <w:r>
        <w:t>-samostatnou dopravu zeminy</w:t>
      </w:r>
    </w:p>
    <w:p w14:paraId="39B2B8CB" w14:textId="77777777" w:rsidR="008C6C00" w:rsidRDefault="0032464B">
      <w:pPr>
        <w:pStyle w:val="Zkladntext1"/>
        <w:framePr w:w="3336" w:h="1013" w:wrap="none" w:hAnchor="page" w:x="3114" w:y="-1073"/>
        <w:shd w:val="clear" w:color="auto" w:fill="auto"/>
      </w:pPr>
      <w:r>
        <w:t>Položka nezahrnuje:</w:t>
      </w:r>
    </w:p>
    <w:p w14:paraId="18681F50" w14:textId="77777777" w:rsidR="008C6C00" w:rsidRDefault="0032464B">
      <w:pPr>
        <w:pStyle w:val="Zkladntext1"/>
        <w:framePr w:w="3336" w:h="1013" w:wrap="none" w:hAnchor="page" w:x="3114" w:y="-1073"/>
        <w:numPr>
          <w:ilvl w:val="0"/>
          <w:numId w:val="26"/>
        </w:numPr>
        <w:shd w:val="clear" w:color="auto" w:fill="auto"/>
        <w:tabs>
          <w:tab w:val="left" w:pos="53"/>
        </w:tabs>
      </w:pPr>
      <w:r>
        <w:t>x</w:t>
      </w:r>
    </w:p>
    <w:p w14:paraId="6D85F230" w14:textId="77777777" w:rsidR="008C6C00" w:rsidRDefault="0032464B">
      <w:pPr>
        <w:pStyle w:val="Zkladntext1"/>
        <w:framePr w:w="3336" w:h="1013" w:wrap="none" w:hAnchor="page" w:x="3114" w:y="-1073"/>
        <w:shd w:val="clear" w:color="auto" w:fill="auto"/>
      </w:pPr>
      <w:r>
        <w:t>Způsob měření:</w:t>
      </w:r>
    </w:p>
    <w:p w14:paraId="46A90922" w14:textId="77777777" w:rsidR="008C6C00" w:rsidRDefault="0032464B">
      <w:pPr>
        <w:pStyle w:val="Zkladntext1"/>
        <w:framePr w:w="3336" w:h="1013" w:wrap="none" w:hAnchor="page" w:x="3114" w:y="-1073"/>
        <w:numPr>
          <w:ilvl w:val="0"/>
          <w:numId w:val="26"/>
        </w:numPr>
        <w:shd w:val="clear" w:color="auto" w:fill="auto"/>
        <w:tabs>
          <w:tab w:val="left" w:pos="58"/>
        </w:tabs>
      </w:pPr>
      <w:r>
        <w:rPr>
          <w:u w:val="single"/>
        </w:rPr>
        <w:t xml:space="preserve">množství se určí jako součin </w:t>
      </w:r>
      <w:proofErr w:type="spellStart"/>
      <w:r>
        <w:rPr>
          <w:u w:val="single"/>
        </w:rPr>
        <w:t>kubatutry</w:t>
      </w:r>
      <w:proofErr w:type="spellEnd"/>
      <w:r>
        <w:rPr>
          <w:u w:val="single"/>
        </w:rPr>
        <w:t xml:space="preserve"> [m3] a požadované vzdálenosti [km]. </w:t>
      </w:r>
      <w:r>
        <w:t>ČIŠTĚNÍ PŘÍKOPŮ OD NÁNOSU DO 0,5M3/M</w:t>
      </w:r>
    </w:p>
    <w:p w14:paraId="5DD03431" w14:textId="77777777" w:rsidR="008C6C00" w:rsidRDefault="0032464B">
      <w:pPr>
        <w:pStyle w:val="Zkladntext1"/>
        <w:framePr w:w="3504" w:h="1435" w:wrap="none" w:hAnchor="page" w:x="3119" w:y="35"/>
        <w:shd w:val="clear" w:color="auto" w:fill="auto"/>
      </w:pPr>
      <w:r>
        <w:rPr>
          <w:i/>
          <w:iCs/>
        </w:rPr>
        <w:t>"438+293+391+289= 1411,000[A] '</w:t>
      </w:r>
    </w:p>
    <w:p w14:paraId="176F29A6" w14:textId="77777777" w:rsidR="008C6C00" w:rsidRDefault="0032464B">
      <w:pPr>
        <w:pStyle w:val="Zkladntext1"/>
        <w:framePr w:w="3504" w:h="1435" w:wrap="none" w:hAnchor="page" w:x="3119" w:y="35"/>
        <w:shd w:val="clear" w:color="auto" w:fill="auto"/>
      </w:pPr>
      <w:r>
        <w:rPr>
          <w:i/>
          <w:iCs/>
        </w:rPr>
        <w:t>'Celkem '1411 = 1411,00 [B]</w:t>
      </w:r>
      <w:r>
        <w:t xml:space="preserve"> ”Z</w:t>
      </w:r>
    </w:p>
    <w:p w14:paraId="1E9D83B9" w14:textId="77777777" w:rsidR="008C6C00" w:rsidRDefault="0032464B">
      <w:pPr>
        <w:pStyle w:val="Zkladntext1"/>
        <w:framePr w:w="3504" w:h="1435" w:wrap="none" w:hAnchor="page" w:x="3119" w:y="35"/>
        <w:shd w:val="clear" w:color="auto" w:fill="auto"/>
        <w:spacing w:after="180"/>
      </w:pPr>
      <w:r>
        <w:rPr>
          <w:i/>
          <w:iCs/>
        </w:rPr>
        <w:t>'</w:t>
      </w:r>
      <w:proofErr w:type="spellStart"/>
      <w:r>
        <w:rPr>
          <w:i/>
          <w:iCs/>
        </w:rPr>
        <w:t>Ceikem</w:t>
      </w:r>
      <w:proofErr w:type="spellEnd"/>
      <w:r>
        <w:rPr>
          <w:i/>
          <w:iCs/>
        </w:rPr>
        <w:t xml:space="preserve"> ”1411 = 1411000[B]</w:t>
      </w:r>
    </w:p>
    <w:p w14:paraId="1BD30F73" w14:textId="77777777" w:rsidR="008C6C00" w:rsidRDefault="0032464B">
      <w:pPr>
        <w:pStyle w:val="Zkladntext1"/>
        <w:framePr w:w="3504" w:h="1435" w:wrap="none" w:hAnchor="page" w:x="3119" w:y="35"/>
        <w:shd w:val="clear" w:color="auto" w:fill="auto"/>
      </w:pPr>
      <w:r>
        <w:t>Součástí položky je vodorovná a svislá doprava, přemístění, přeložení, manipulace s materiálem a uložení na skládku.</w:t>
      </w:r>
    </w:p>
    <w:p w14:paraId="0B046DF2" w14:textId="77777777" w:rsidR="008C6C00" w:rsidRDefault="0032464B">
      <w:pPr>
        <w:pStyle w:val="Zkladntext1"/>
        <w:framePr w:w="3504" w:h="1435" w:wrap="none" w:hAnchor="page" w:x="3119" w:y="35"/>
        <w:shd w:val="clear" w:color="auto" w:fill="auto"/>
        <w:tabs>
          <w:tab w:val="left" w:leader="underscore" w:pos="3446"/>
        </w:tabs>
      </w:pPr>
      <w:r>
        <w:t xml:space="preserve">Nezahrnuje poplatek za skládku, který se vykazuje v položce 0141** (s výjimkou malého množství materiálu, kde je možné poplatek zahrnout do jednotkové </w:t>
      </w:r>
      <w:r>
        <w:rPr>
          <w:u w:val="single"/>
        </w:rPr>
        <w:t xml:space="preserve">ceny </w:t>
      </w:r>
      <w:proofErr w:type="gramStart"/>
      <w:r>
        <w:rPr>
          <w:u w:val="single"/>
        </w:rPr>
        <w:t>položky - tento</w:t>
      </w:r>
      <w:proofErr w:type="gramEnd"/>
      <w:r>
        <w:rPr>
          <w:u w:val="single"/>
        </w:rPr>
        <w:t xml:space="preserve"> fakt musí být uveden v doplňujícím textu k položce)</w:t>
      </w:r>
      <w:r>
        <w:tab/>
      </w:r>
    </w:p>
    <w:p w14:paraId="43FA951C" w14:textId="77777777" w:rsidR="008C6C00" w:rsidRDefault="0032464B">
      <w:pPr>
        <w:pStyle w:val="Zkladntext1"/>
        <w:framePr w:w="3504" w:h="1435" w:wrap="none" w:hAnchor="page" w:x="3119" w:y="35"/>
        <w:shd w:val="clear" w:color="auto" w:fill="auto"/>
      </w:pPr>
      <w:r>
        <w:t>ULOŽENÍ SYPANINY DO NÁSYPŮ A NA SKLÁDKY BEZ ZHUTNĚNÍ</w:t>
      </w:r>
    </w:p>
    <w:p w14:paraId="7F3735D9" w14:textId="77777777" w:rsidR="008C6C00" w:rsidRDefault="0032464B">
      <w:pPr>
        <w:pStyle w:val="Zkladntext1"/>
        <w:framePr w:w="3461" w:h="2822" w:wrap="none" w:hAnchor="page" w:x="3114" w:y="1571"/>
        <w:shd w:val="clear" w:color="auto" w:fill="auto"/>
        <w:jc w:val="both"/>
      </w:pPr>
      <w:r>
        <w:rPr>
          <w:i/>
          <w:iCs/>
        </w:rPr>
        <w:t>”'z pol. 11372D '44,7 = 44,70 [A] ”</w:t>
      </w:r>
    </w:p>
    <w:p w14:paraId="0419CE81" w14:textId="77777777" w:rsidR="008C6C00" w:rsidRDefault="0032464B">
      <w:pPr>
        <w:pStyle w:val="Zkladntext1"/>
        <w:framePr w:w="3461" w:h="2822" w:wrap="none" w:hAnchor="page" w:x="3114" w:y="1571"/>
        <w:shd w:val="clear" w:color="auto" w:fill="auto"/>
        <w:tabs>
          <w:tab w:val="left" w:leader="underscore" w:pos="3370"/>
        </w:tabs>
        <w:jc w:val="both"/>
      </w:pPr>
      <w:r>
        <w:rPr>
          <w:i/>
          <w:iCs/>
          <w:u w:val="single"/>
        </w:rPr>
        <w:t>’_</w:t>
      </w:r>
      <w:proofErr w:type="spellStart"/>
      <w:r>
        <w:rPr>
          <w:i/>
          <w:iCs/>
          <w:u w:val="single"/>
        </w:rPr>
        <w:t>Ceikem</w:t>
      </w:r>
      <w:proofErr w:type="spellEnd"/>
      <w:r>
        <w:rPr>
          <w:i/>
          <w:iCs/>
          <w:u w:val="single"/>
        </w:rPr>
        <w:t xml:space="preserve"> "447 = 44,700[B]</w:t>
      </w:r>
      <w:r>
        <w:rPr>
          <w:i/>
          <w:iCs/>
        </w:rPr>
        <w:tab/>
      </w:r>
    </w:p>
    <w:p w14:paraId="6D13EA53" w14:textId="77777777" w:rsidR="008C6C00" w:rsidRDefault="0032464B">
      <w:pPr>
        <w:pStyle w:val="Zkladntext1"/>
        <w:framePr w:w="3461" w:h="2822" w:wrap="none" w:hAnchor="page" w:x="3114" w:y="1571"/>
        <w:shd w:val="clear" w:color="auto" w:fill="auto"/>
        <w:jc w:val="both"/>
      </w:pPr>
      <w:r>
        <w:t>Položka zahrnuje:</w:t>
      </w:r>
    </w:p>
    <w:p w14:paraId="30116C96" w14:textId="77777777" w:rsidR="008C6C00" w:rsidRDefault="0032464B">
      <w:pPr>
        <w:pStyle w:val="Zkladntext1"/>
        <w:framePr w:w="3461" w:h="2822" w:wrap="none" w:hAnchor="page" w:x="3114" w:y="1571"/>
        <w:numPr>
          <w:ilvl w:val="0"/>
          <w:numId w:val="27"/>
        </w:numPr>
        <w:shd w:val="clear" w:color="auto" w:fill="auto"/>
        <w:tabs>
          <w:tab w:val="left" w:pos="58"/>
        </w:tabs>
        <w:jc w:val="both"/>
      </w:pPr>
      <w:r>
        <w:t>kompletní provedení zemní konstrukce do předepsaného tvaru</w:t>
      </w:r>
    </w:p>
    <w:p w14:paraId="277F88D7" w14:textId="77777777" w:rsidR="008C6C00" w:rsidRDefault="0032464B">
      <w:pPr>
        <w:pStyle w:val="Zkladntext1"/>
        <w:framePr w:w="3461" w:h="2822" w:wrap="none" w:hAnchor="page" w:x="3114" w:y="1571"/>
        <w:numPr>
          <w:ilvl w:val="0"/>
          <w:numId w:val="27"/>
        </w:numPr>
        <w:shd w:val="clear" w:color="auto" w:fill="auto"/>
        <w:tabs>
          <w:tab w:val="left" w:pos="53"/>
        </w:tabs>
        <w:jc w:val="both"/>
      </w:pPr>
      <w:r>
        <w:t>ošetření úložiště po celou dobu práce v něm vč. klimatických opatření</w:t>
      </w:r>
    </w:p>
    <w:p w14:paraId="62B16B7B" w14:textId="77777777" w:rsidR="008C6C00" w:rsidRDefault="0032464B">
      <w:pPr>
        <w:pStyle w:val="Zkladntext1"/>
        <w:framePr w:w="3461" w:h="2822" w:wrap="none" w:hAnchor="page" w:x="3114" w:y="1571"/>
        <w:numPr>
          <w:ilvl w:val="0"/>
          <w:numId w:val="27"/>
        </w:numPr>
        <w:shd w:val="clear" w:color="auto" w:fill="auto"/>
        <w:tabs>
          <w:tab w:val="left" w:pos="53"/>
        </w:tabs>
        <w:jc w:val="both"/>
      </w:pPr>
      <w:r>
        <w:t>ztížení v okolí vedení, konstrukcí a objektů a jejich dočasné zajištění</w:t>
      </w:r>
    </w:p>
    <w:p w14:paraId="4B75438C" w14:textId="77777777" w:rsidR="008C6C00" w:rsidRDefault="0032464B">
      <w:pPr>
        <w:pStyle w:val="Zkladntext1"/>
        <w:framePr w:w="3461" w:h="2822" w:wrap="none" w:hAnchor="page" w:x="3114" w:y="1571"/>
        <w:numPr>
          <w:ilvl w:val="0"/>
          <w:numId w:val="27"/>
        </w:numPr>
        <w:shd w:val="clear" w:color="auto" w:fill="auto"/>
        <w:tabs>
          <w:tab w:val="left" w:pos="53"/>
        </w:tabs>
        <w:jc w:val="both"/>
      </w:pPr>
      <w:r>
        <w:t>ztížení provádění ve ztížených podmínkách a stísněných prostorech</w:t>
      </w:r>
    </w:p>
    <w:p w14:paraId="6CAD20FB" w14:textId="77777777" w:rsidR="008C6C00" w:rsidRDefault="0032464B">
      <w:pPr>
        <w:pStyle w:val="Zkladntext1"/>
        <w:framePr w:w="3461" w:h="2822" w:wrap="none" w:hAnchor="page" w:x="3114" w:y="1571"/>
        <w:numPr>
          <w:ilvl w:val="0"/>
          <w:numId w:val="27"/>
        </w:numPr>
        <w:shd w:val="clear" w:color="auto" w:fill="auto"/>
        <w:tabs>
          <w:tab w:val="left" w:pos="53"/>
        </w:tabs>
        <w:jc w:val="both"/>
      </w:pPr>
      <w:r>
        <w:t>ztížené ukládání sypaniny pod vodu</w:t>
      </w:r>
    </w:p>
    <w:p w14:paraId="48D73631" w14:textId="77777777" w:rsidR="008C6C00" w:rsidRDefault="0032464B">
      <w:pPr>
        <w:pStyle w:val="Zkladntext1"/>
        <w:framePr w:w="3461" w:h="2822" w:wrap="none" w:hAnchor="page" w:x="3114" w:y="1571"/>
        <w:numPr>
          <w:ilvl w:val="0"/>
          <w:numId w:val="27"/>
        </w:numPr>
        <w:shd w:val="clear" w:color="auto" w:fill="auto"/>
        <w:tabs>
          <w:tab w:val="left" w:pos="58"/>
        </w:tabs>
        <w:jc w:val="both"/>
      </w:pPr>
      <w:r>
        <w:t xml:space="preserve">ukládání po vrstvách a po jiných nutných částech (figurách) vč. </w:t>
      </w:r>
      <w:proofErr w:type="spellStart"/>
      <w:r>
        <w:t>dosypávek</w:t>
      </w:r>
      <w:proofErr w:type="spellEnd"/>
    </w:p>
    <w:p w14:paraId="0346DD22" w14:textId="77777777" w:rsidR="008C6C00" w:rsidRDefault="0032464B">
      <w:pPr>
        <w:pStyle w:val="Zkladntext1"/>
        <w:framePr w:w="3461" w:h="2822" w:wrap="none" w:hAnchor="page" w:x="3114" w:y="1571"/>
        <w:numPr>
          <w:ilvl w:val="0"/>
          <w:numId w:val="27"/>
        </w:numPr>
        <w:shd w:val="clear" w:color="auto" w:fill="auto"/>
        <w:tabs>
          <w:tab w:val="left" w:pos="53"/>
        </w:tabs>
        <w:jc w:val="both"/>
      </w:pPr>
      <w:r>
        <w:t>spouštění a nošení materiálu</w:t>
      </w:r>
    </w:p>
    <w:p w14:paraId="509E00F8" w14:textId="77777777" w:rsidR="008C6C00" w:rsidRDefault="0032464B">
      <w:pPr>
        <w:pStyle w:val="Zkladntext1"/>
        <w:framePr w:w="3461" w:h="2822" w:wrap="none" w:hAnchor="page" w:x="3114" w:y="1571"/>
        <w:numPr>
          <w:ilvl w:val="0"/>
          <w:numId w:val="27"/>
        </w:numPr>
        <w:shd w:val="clear" w:color="auto" w:fill="auto"/>
        <w:tabs>
          <w:tab w:val="left" w:pos="48"/>
        </w:tabs>
        <w:jc w:val="both"/>
      </w:pPr>
      <w:r>
        <w:t>úprava, očištění a ochrana podloží a svahů</w:t>
      </w:r>
    </w:p>
    <w:p w14:paraId="58981CF6" w14:textId="77777777" w:rsidR="008C6C00" w:rsidRDefault="0032464B">
      <w:pPr>
        <w:pStyle w:val="Zkladntext1"/>
        <w:framePr w:w="3461" w:h="2822" w:wrap="none" w:hAnchor="page" w:x="3114" w:y="1571"/>
        <w:numPr>
          <w:ilvl w:val="0"/>
          <w:numId w:val="27"/>
        </w:numPr>
        <w:shd w:val="clear" w:color="auto" w:fill="auto"/>
        <w:tabs>
          <w:tab w:val="left" w:pos="53"/>
        </w:tabs>
        <w:jc w:val="both"/>
      </w:pPr>
      <w:r>
        <w:t>svahování, uzavírání povrchů svahů</w:t>
      </w:r>
    </w:p>
    <w:p w14:paraId="5E9BE54D" w14:textId="77777777" w:rsidR="008C6C00" w:rsidRDefault="0032464B">
      <w:pPr>
        <w:pStyle w:val="Zkladntext1"/>
        <w:framePr w:w="3461" w:h="2822" w:wrap="none" w:hAnchor="page" w:x="3114" w:y="1571"/>
        <w:numPr>
          <w:ilvl w:val="0"/>
          <w:numId w:val="27"/>
        </w:numPr>
        <w:shd w:val="clear" w:color="auto" w:fill="auto"/>
        <w:tabs>
          <w:tab w:val="left" w:pos="58"/>
        </w:tabs>
        <w:jc w:val="both"/>
      </w:pPr>
      <w:r>
        <w:t>udržování úložiště a jeho ochrana proti vodě</w:t>
      </w:r>
    </w:p>
    <w:p w14:paraId="1DB8B64F" w14:textId="77777777" w:rsidR="008C6C00" w:rsidRDefault="0032464B">
      <w:pPr>
        <w:pStyle w:val="Zkladntext1"/>
        <w:framePr w:w="3461" w:h="2822" w:wrap="none" w:hAnchor="page" w:x="3114" w:y="1571"/>
        <w:numPr>
          <w:ilvl w:val="0"/>
          <w:numId w:val="27"/>
        </w:numPr>
        <w:shd w:val="clear" w:color="auto" w:fill="auto"/>
        <w:tabs>
          <w:tab w:val="left" w:pos="53"/>
        </w:tabs>
        <w:jc w:val="both"/>
      </w:pPr>
      <w:r>
        <w:t>odvedení nebo obvedení vody v okolí úložiště a v úložišti</w:t>
      </w:r>
    </w:p>
    <w:p w14:paraId="5236A76D" w14:textId="77777777" w:rsidR="008C6C00" w:rsidRDefault="0032464B">
      <w:pPr>
        <w:pStyle w:val="Zkladntext1"/>
        <w:framePr w:w="3461" w:h="2822" w:wrap="none" w:hAnchor="page" w:x="3114" w:y="1571"/>
        <w:numPr>
          <w:ilvl w:val="0"/>
          <w:numId w:val="27"/>
        </w:numPr>
        <w:shd w:val="clear" w:color="auto" w:fill="auto"/>
        <w:tabs>
          <w:tab w:val="left" w:pos="53"/>
        </w:tabs>
        <w:jc w:val="both"/>
      </w:pPr>
      <w:r>
        <w:t xml:space="preserve">veškeré pomocné konstrukce umožňující provedení zemní konstrukce (příjezdy, sjezdy, nájezdy, lešení, podpěrné konstrukce, přemostění, zpevněné plochy, zakrytí </w:t>
      </w:r>
      <w:proofErr w:type="gramStart"/>
      <w:r>
        <w:t>a pod.</w:t>
      </w:r>
      <w:proofErr w:type="gramEnd"/>
      <w:r>
        <w:t>)</w:t>
      </w:r>
    </w:p>
    <w:p w14:paraId="15C1D951" w14:textId="77777777" w:rsidR="008C6C00" w:rsidRDefault="0032464B">
      <w:pPr>
        <w:pStyle w:val="Zkladntext1"/>
        <w:framePr w:w="3461" w:h="2822" w:wrap="none" w:hAnchor="page" w:x="3114" w:y="1571"/>
        <w:shd w:val="clear" w:color="auto" w:fill="auto"/>
        <w:jc w:val="both"/>
      </w:pPr>
      <w:r>
        <w:t>Položka nezahrnuje:</w:t>
      </w:r>
    </w:p>
    <w:p w14:paraId="48BAAE4D" w14:textId="77777777" w:rsidR="008C6C00" w:rsidRDefault="0032464B">
      <w:pPr>
        <w:pStyle w:val="Zkladntext1"/>
        <w:framePr w:w="3461" w:h="2822" w:wrap="none" w:hAnchor="page" w:x="3114" w:y="1571"/>
        <w:numPr>
          <w:ilvl w:val="0"/>
          <w:numId w:val="27"/>
        </w:numPr>
        <w:shd w:val="clear" w:color="auto" w:fill="auto"/>
        <w:tabs>
          <w:tab w:val="left" w:pos="53"/>
        </w:tabs>
        <w:jc w:val="both"/>
      </w:pPr>
      <w:r>
        <w:t>x</w:t>
      </w:r>
    </w:p>
    <w:p w14:paraId="3CBD8A74" w14:textId="77777777" w:rsidR="008C6C00" w:rsidRDefault="0032464B">
      <w:pPr>
        <w:pStyle w:val="Zkladntext1"/>
        <w:framePr w:w="3461" w:h="2822" w:wrap="none" w:hAnchor="page" w:x="3114" w:y="1571"/>
        <w:shd w:val="clear" w:color="auto" w:fill="auto"/>
        <w:jc w:val="both"/>
      </w:pPr>
      <w:r>
        <w:t>ZEMNÍ KRAJNICE A DOSYPÁVKY SE ZHUTNĚNÍM</w:t>
      </w:r>
    </w:p>
    <w:p w14:paraId="4E754CBF" w14:textId="77777777" w:rsidR="008C6C00" w:rsidRDefault="0032464B">
      <w:pPr>
        <w:pStyle w:val="Zkladntext1"/>
        <w:framePr w:w="1258" w:h="456" w:wrap="none" w:hAnchor="page" w:x="3124" w:y="4495"/>
        <w:shd w:val="clear" w:color="auto" w:fill="auto"/>
        <w:jc w:val="center"/>
      </w:pPr>
      <w:r>
        <w:rPr>
          <w:i/>
          <w:iCs/>
        </w:rPr>
        <w:t>"'372,5*0,2 = 74,500 [A] '</w:t>
      </w:r>
    </w:p>
    <w:p w14:paraId="050E159B" w14:textId="77777777" w:rsidR="008C6C00" w:rsidRDefault="0032464B">
      <w:pPr>
        <w:pStyle w:val="Zkladntext1"/>
        <w:framePr w:w="1258" w:h="456" w:wrap="none" w:hAnchor="page" w:x="3124" w:y="4495"/>
        <w:shd w:val="clear" w:color="auto" w:fill="auto"/>
        <w:jc w:val="center"/>
      </w:pPr>
      <w:r>
        <w:rPr>
          <w:i/>
          <w:iCs/>
        </w:rPr>
        <w:t>'Celkem '74,5 = 74,50 [B] "</w:t>
      </w:r>
      <w:r>
        <w:rPr>
          <w:i/>
          <w:iCs/>
        </w:rPr>
        <w:br/>
        <w:t>"Celkem "74,5 = 74,500 [B]</w:t>
      </w:r>
    </w:p>
    <w:p w14:paraId="085F8319" w14:textId="77777777" w:rsidR="008C6C00" w:rsidRDefault="0032464B">
      <w:pPr>
        <w:pStyle w:val="Zkladntext1"/>
        <w:framePr w:w="3485" w:h="3101" w:wrap="none" w:hAnchor="page" w:x="3114" w:y="5056"/>
        <w:shd w:val="clear" w:color="auto" w:fill="auto"/>
      </w:pPr>
      <w:r>
        <w:t>Položka zahrnuje:</w:t>
      </w:r>
    </w:p>
    <w:p w14:paraId="53351ADE" w14:textId="77777777" w:rsidR="008C6C00" w:rsidRDefault="0032464B">
      <w:pPr>
        <w:pStyle w:val="Zkladntext1"/>
        <w:framePr w:w="3485" w:h="3101" w:wrap="none" w:hAnchor="page" w:x="3114" w:y="5056"/>
        <w:numPr>
          <w:ilvl w:val="0"/>
          <w:numId w:val="28"/>
        </w:numPr>
        <w:shd w:val="clear" w:color="auto" w:fill="auto"/>
        <w:tabs>
          <w:tab w:val="left" w:pos="58"/>
        </w:tabs>
      </w:pPr>
      <w:r>
        <w:t>kompletní provedení zemní konstrukce vč. výběru vhodného materiálu</w:t>
      </w:r>
    </w:p>
    <w:p w14:paraId="375486BF" w14:textId="77777777" w:rsidR="008C6C00" w:rsidRDefault="0032464B">
      <w:pPr>
        <w:pStyle w:val="Zkladntext1"/>
        <w:framePr w:w="3485" w:h="3101" w:wrap="none" w:hAnchor="page" w:x="3114" w:y="5056"/>
        <w:numPr>
          <w:ilvl w:val="0"/>
          <w:numId w:val="28"/>
        </w:numPr>
        <w:shd w:val="clear" w:color="auto" w:fill="auto"/>
        <w:tabs>
          <w:tab w:val="left" w:pos="53"/>
        </w:tabs>
      </w:pPr>
      <w:r>
        <w:t>úprava ukládaného materiálu vlhčením, tříděním, promícháním nebo vysoušením, příp. jiné úpravy za účelem zlepšení jeho mech. vlastností</w:t>
      </w:r>
    </w:p>
    <w:p w14:paraId="40C22DE5" w14:textId="77777777" w:rsidR="008C6C00" w:rsidRDefault="0032464B">
      <w:pPr>
        <w:pStyle w:val="Zkladntext1"/>
        <w:framePr w:w="3485" w:h="3101" w:wrap="none" w:hAnchor="page" w:x="3114" w:y="5056"/>
        <w:numPr>
          <w:ilvl w:val="0"/>
          <w:numId w:val="28"/>
        </w:numPr>
        <w:shd w:val="clear" w:color="auto" w:fill="auto"/>
        <w:tabs>
          <w:tab w:val="left" w:pos="48"/>
        </w:tabs>
      </w:pPr>
      <w:r>
        <w:t>hutnění i různé míry hutnění</w:t>
      </w:r>
    </w:p>
    <w:p w14:paraId="7467823B" w14:textId="77777777" w:rsidR="008C6C00" w:rsidRDefault="0032464B">
      <w:pPr>
        <w:pStyle w:val="Zkladntext1"/>
        <w:framePr w:w="3485" w:h="3101" w:wrap="none" w:hAnchor="page" w:x="3114" w:y="5056"/>
        <w:numPr>
          <w:ilvl w:val="0"/>
          <w:numId w:val="28"/>
        </w:numPr>
        <w:shd w:val="clear" w:color="auto" w:fill="auto"/>
        <w:tabs>
          <w:tab w:val="left" w:pos="53"/>
        </w:tabs>
      </w:pPr>
      <w:r>
        <w:t>ošetření úložiště po celou dobu práce v něm vč. klimatických opatření</w:t>
      </w:r>
    </w:p>
    <w:p w14:paraId="41FBFBAF" w14:textId="77777777" w:rsidR="008C6C00" w:rsidRDefault="0032464B">
      <w:pPr>
        <w:pStyle w:val="Zkladntext1"/>
        <w:framePr w:w="3485" w:h="3101" w:wrap="none" w:hAnchor="page" w:x="3114" w:y="5056"/>
        <w:numPr>
          <w:ilvl w:val="0"/>
          <w:numId w:val="28"/>
        </w:numPr>
        <w:shd w:val="clear" w:color="auto" w:fill="auto"/>
        <w:tabs>
          <w:tab w:val="left" w:pos="53"/>
        </w:tabs>
      </w:pPr>
      <w:r>
        <w:t>ztížení v okolí vedení, konstrukcí a objektů a jejich dočasné zajištění</w:t>
      </w:r>
    </w:p>
    <w:p w14:paraId="7AF331ED" w14:textId="77777777" w:rsidR="008C6C00" w:rsidRDefault="0032464B">
      <w:pPr>
        <w:pStyle w:val="Zkladntext1"/>
        <w:framePr w:w="3485" w:h="3101" w:wrap="none" w:hAnchor="page" w:x="3114" w:y="5056"/>
        <w:numPr>
          <w:ilvl w:val="0"/>
          <w:numId w:val="28"/>
        </w:numPr>
        <w:shd w:val="clear" w:color="auto" w:fill="auto"/>
        <w:tabs>
          <w:tab w:val="left" w:pos="53"/>
        </w:tabs>
      </w:pPr>
      <w:r>
        <w:t>ztížení provádění vč. hutnění ve ztížených podmínkách a stísněných prostorech</w:t>
      </w:r>
    </w:p>
    <w:p w14:paraId="5ECF4AA1" w14:textId="77777777" w:rsidR="008C6C00" w:rsidRDefault="0032464B">
      <w:pPr>
        <w:pStyle w:val="Zkladntext1"/>
        <w:framePr w:w="3485" w:h="3101" w:wrap="none" w:hAnchor="page" w:x="3114" w:y="5056"/>
        <w:numPr>
          <w:ilvl w:val="0"/>
          <w:numId w:val="28"/>
        </w:numPr>
        <w:shd w:val="clear" w:color="auto" w:fill="auto"/>
        <w:tabs>
          <w:tab w:val="left" w:pos="53"/>
        </w:tabs>
      </w:pPr>
      <w:r>
        <w:t>ztížené ukládání sypaniny pod vodu</w:t>
      </w:r>
    </w:p>
    <w:p w14:paraId="516EF44E" w14:textId="77777777" w:rsidR="008C6C00" w:rsidRDefault="0032464B">
      <w:pPr>
        <w:pStyle w:val="Zkladntext1"/>
        <w:framePr w:w="3485" w:h="3101" w:wrap="none" w:hAnchor="page" w:x="3114" w:y="5056"/>
        <w:numPr>
          <w:ilvl w:val="0"/>
          <w:numId w:val="28"/>
        </w:numPr>
        <w:shd w:val="clear" w:color="auto" w:fill="auto"/>
        <w:tabs>
          <w:tab w:val="left" w:pos="58"/>
        </w:tabs>
      </w:pPr>
      <w:r>
        <w:t xml:space="preserve">ukládání po vrstvách a po jiných nutných částech (figurách) vč. </w:t>
      </w:r>
      <w:proofErr w:type="spellStart"/>
      <w:r>
        <w:t>dosypávek</w:t>
      </w:r>
      <w:proofErr w:type="spellEnd"/>
    </w:p>
    <w:p w14:paraId="289F2ACE" w14:textId="77777777" w:rsidR="008C6C00" w:rsidRDefault="0032464B">
      <w:pPr>
        <w:pStyle w:val="Zkladntext1"/>
        <w:framePr w:w="3485" w:h="3101" w:wrap="none" w:hAnchor="page" w:x="3114" w:y="5056"/>
        <w:numPr>
          <w:ilvl w:val="0"/>
          <w:numId w:val="28"/>
        </w:numPr>
        <w:shd w:val="clear" w:color="auto" w:fill="auto"/>
        <w:tabs>
          <w:tab w:val="left" w:pos="53"/>
        </w:tabs>
      </w:pPr>
      <w:r>
        <w:t>spouštění a nošení materiálu</w:t>
      </w:r>
    </w:p>
    <w:p w14:paraId="7D39EBD6" w14:textId="77777777" w:rsidR="008C6C00" w:rsidRDefault="0032464B">
      <w:pPr>
        <w:pStyle w:val="Zkladntext1"/>
        <w:framePr w:w="3485" w:h="3101" w:wrap="none" w:hAnchor="page" w:x="3114" w:y="5056"/>
        <w:numPr>
          <w:ilvl w:val="0"/>
          <w:numId w:val="28"/>
        </w:numPr>
        <w:shd w:val="clear" w:color="auto" w:fill="auto"/>
        <w:tabs>
          <w:tab w:val="left" w:pos="48"/>
        </w:tabs>
      </w:pPr>
      <w:r>
        <w:t>výměna částí zemní konstrukce znehodnocené klimatickými vlivy</w:t>
      </w:r>
    </w:p>
    <w:p w14:paraId="32196A21" w14:textId="77777777" w:rsidR="008C6C00" w:rsidRDefault="0032464B">
      <w:pPr>
        <w:pStyle w:val="Zkladntext1"/>
        <w:framePr w:w="3485" w:h="3101" w:wrap="none" w:hAnchor="page" w:x="3114" w:y="5056"/>
        <w:numPr>
          <w:ilvl w:val="0"/>
          <w:numId w:val="28"/>
        </w:numPr>
        <w:shd w:val="clear" w:color="auto" w:fill="auto"/>
        <w:tabs>
          <w:tab w:val="left" w:pos="58"/>
        </w:tabs>
      </w:pPr>
      <w:r>
        <w:t>ruční hutnění</w:t>
      </w:r>
    </w:p>
    <w:p w14:paraId="1409315C" w14:textId="77777777" w:rsidR="008C6C00" w:rsidRDefault="0032464B">
      <w:pPr>
        <w:pStyle w:val="Zkladntext1"/>
        <w:framePr w:w="3485" w:h="3101" w:wrap="none" w:hAnchor="page" w:x="3114" w:y="5056"/>
        <w:numPr>
          <w:ilvl w:val="0"/>
          <w:numId w:val="28"/>
        </w:numPr>
        <w:shd w:val="clear" w:color="auto" w:fill="auto"/>
        <w:tabs>
          <w:tab w:val="left" w:pos="53"/>
        </w:tabs>
      </w:pPr>
      <w:r>
        <w:t>svahování, hutnění a uzavírání povrchů svahů</w:t>
      </w:r>
    </w:p>
    <w:p w14:paraId="3FB740D5" w14:textId="77777777" w:rsidR="008C6C00" w:rsidRDefault="0032464B">
      <w:pPr>
        <w:pStyle w:val="Zkladntext1"/>
        <w:framePr w:w="3485" w:h="3101" w:wrap="none" w:hAnchor="page" w:x="3114" w:y="5056"/>
        <w:numPr>
          <w:ilvl w:val="0"/>
          <w:numId w:val="28"/>
        </w:numPr>
        <w:shd w:val="clear" w:color="auto" w:fill="auto"/>
        <w:tabs>
          <w:tab w:val="left" w:pos="58"/>
        </w:tabs>
      </w:pPr>
      <w:r>
        <w:t>udržování úložiště a jeho ochrana proti vodě</w:t>
      </w:r>
    </w:p>
    <w:p w14:paraId="743EFDDF" w14:textId="77777777" w:rsidR="008C6C00" w:rsidRDefault="0032464B">
      <w:pPr>
        <w:pStyle w:val="Zkladntext1"/>
        <w:framePr w:w="3485" w:h="3101" w:wrap="none" w:hAnchor="page" w:x="3114" w:y="5056"/>
        <w:numPr>
          <w:ilvl w:val="0"/>
          <w:numId w:val="28"/>
        </w:numPr>
        <w:shd w:val="clear" w:color="auto" w:fill="auto"/>
        <w:tabs>
          <w:tab w:val="left" w:pos="53"/>
        </w:tabs>
      </w:pPr>
      <w:r>
        <w:t>odvedení nebo obvedení vody v okolí úložiště a v úložišti</w:t>
      </w:r>
    </w:p>
    <w:p w14:paraId="2F9E53B1" w14:textId="77777777" w:rsidR="008C6C00" w:rsidRDefault="0032464B">
      <w:pPr>
        <w:pStyle w:val="Zkladntext1"/>
        <w:framePr w:w="3485" w:h="3101" w:wrap="none" w:hAnchor="page" w:x="3114" w:y="5056"/>
        <w:numPr>
          <w:ilvl w:val="0"/>
          <w:numId w:val="28"/>
        </w:numPr>
        <w:shd w:val="clear" w:color="auto" w:fill="auto"/>
        <w:tabs>
          <w:tab w:val="left" w:pos="53"/>
        </w:tabs>
      </w:pPr>
      <w:r>
        <w:t xml:space="preserve">veškeré pomocné konstrukce umožňující provedení zemní konstrukce (příjezdy, sjezdy, nájezdy, lešení, podpěrné konstrukce, přemostění, zpevněné plochy, zakrytí </w:t>
      </w:r>
      <w:proofErr w:type="gramStart"/>
      <w:r>
        <w:t>a pod.</w:t>
      </w:r>
      <w:proofErr w:type="gramEnd"/>
      <w:r>
        <w:t>)</w:t>
      </w:r>
    </w:p>
    <w:p w14:paraId="67FD748E" w14:textId="77777777" w:rsidR="008C6C00" w:rsidRDefault="0032464B">
      <w:pPr>
        <w:pStyle w:val="Zkladntext1"/>
        <w:framePr w:w="3485" w:h="3101" w:wrap="none" w:hAnchor="page" w:x="3114" w:y="5056"/>
        <w:shd w:val="clear" w:color="auto" w:fill="auto"/>
        <w:jc w:val="both"/>
      </w:pPr>
      <w:r>
        <w:t>Položka nezahrnuje:</w:t>
      </w:r>
    </w:p>
    <w:p w14:paraId="016D61D4" w14:textId="77777777" w:rsidR="008C6C00" w:rsidRDefault="0032464B">
      <w:pPr>
        <w:pStyle w:val="Zkladntext1"/>
        <w:framePr w:w="3485" w:h="3101" w:wrap="none" w:hAnchor="page" w:x="3114" w:y="5056"/>
        <w:numPr>
          <w:ilvl w:val="0"/>
          <w:numId w:val="28"/>
        </w:numPr>
        <w:shd w:val="clear" w:color="auto" w:fill="auto"/>
        <w:tabs>
          <w:tab w:val="left" w:pos="53"/>
        </w:tabs>
        <w:jc w:val="both"/>
      </w:pPr>
      <w:r>
        <w:t>x</w:t>
      </w:r>
    </w:p>
    <w:p w14:paraId="5C4EA741" w14:textId="77777777" w:rsidR="008C6C00" w:rsidRDefault="0032464B">
      <w:pPr>
        <w:pStyle w:val="Zkladntext1"/>
        <w:framePr w:w="3485" w:h="3101" w:wrap="none" w:hAnchor="page" w:x="3114" w:y="5056"/>
        <w:shd w:val="clear" w:color="auto" w:fill="auto"/>
        <w:jc w:val="both"/>
      </w:pPr>
      <w:r>
        <w:t>ÚPRAVA PLÁNĚ SE ZHUTNĚNÍM V HORNINĚ TŘ. I</w:t>
      </w:r>
    </w:p>
    <w:p w14:paraId="50734D05" w14:textId="77777777" w:rsidR="008C6C00" w:rsidRDefault="0032464B">
      <w:pPr>
        <w:pStyle w:val="Zkladntext1"/>
        <w:framePr w:w="1320" w:h="302" w:wrap="none" w:hAnchor="page" w:x="3124" w:y="8258"/>
        <w:shd w:val="clear" w:color="auto" w:fill="auto"/>
        <w:spacing w:line="240" w:lineRule="auto"/>
      </w:pPr>
      <w:r>
        <w:rPr>
          <w:i/>
          <w:iCs/>
        </w:rPr>
        <w:t>"</w:t>
      </w:r>
      <w:proofErr w:type="gramStart"/>
      <w:r>
        <w:rPr>
          <w:i/>
          <w:iCs/>
        </w:rPr>
        <w:t>29S</w:t>
      </w:r>
      <w:proofErr w:type="gramEnd"/>
      <w:r>
        <w:rPr>
          <w:i/>
          <w:iCs/>
        </w:rPr>
        <w:t>*2,2 = 655,60 [A] "</w:t>
      </w:r>
    </w:p>
    <w:p w14:paraId="725E870A" w14:textId="77777777" w:rsidR="008C6C00" w:rsidRDefault="0032464B">
      <w:pPr>
        <w:pStyle w:val="Zkladntext1"/>
        <w:framePr w:w="1320" w:h="302" w:wrap="none" w:hAnchor="page" w:x="3124" w:y="8258"/>
        <w:shd w:val="clear" w:color="auto" w:fill="auto"/>
        <w:spacing w:line="240" w:lineRule="auto"/>
      </w:pPr>
      <w:r>
        <w:rPr>
          <w:i/>
          <w:iCs/>
        </w:rPr>
        <w:t>"Celkem "655,6 = 655,600 [B]</w:t>
      </w:r>
    </w:p>
    <w:p w14:paraId="2F6F7CC0" w14:textId="77777777" w:rsidR="008C6C00" w:rsidRDefault="0032464B">
      <w:pPr>
        <w:pStyle w:val="Zkladntext1"/>
        <w:framePr w:w="3504" w:h="734" w:wrap="none" w:hAnchor="page" w:x="3119" w:y="8675"/>
        <w:shd w:val="clear" w:color="auto" w:fill="auto"/>
      </w:pPr>
      <w:r>
        <w:t>Položka zahrnuje:</w:t>
      </w:r>
    </w:p>
    <w:p w14:paraId="63119DCD" w14:textId="77777777" w:rsidR="008C6C00" w:rsidRDefault="0032464B">
      <w:pPr>
        <w:pStyle w:val="Zkladntext1"/>
        <w:framePr w:w="3504" w:h="734" w:wrap="none" w:hAnchor="page" w:x="3119" w:y="8675"/>
        <w:numPr>
          <w:ilvl w:val="0"/>
          <w:numId w:val="29"/>
        </w:numPr>
        <w:shd w:val="clear" w:color="auto" w:fill="auto"/>
        <w:tabs>
          <w:tab w:val="left" w:pos="48"/>
        </w:tabs>
      </w:pPr>
      <w:r>
        <w:t>úpravu pláně včetně vyrovnání výškových rozdílů. Míru zhutnění určuje projekt. Položka nezahrnuje:</w:t>
      </w:r>
    </w:p>
    <w:p w14:paraId="35DFA953" w14:textId="77777777" w:rsidR="008C6C00" w:rsidRDefault="0032464B">
      <w:pPr>
        <w:pStyle w:val="Zkladntext1"/>
        <w:framePr w:w="3504" w:h="734" w:wrap="none" w:hAnchor="page" w:x="3119" w:y="8675"/>
        <w:numPr>
          <w:ilvl w:val="0"/>
          <w:numId w:val="29"/>
        </w:numPr>
        <w:shd w:val="clear" w:color="auto" w:fill="auto"/>
        <w:tabs>
          <w:tab w:val="left" w:pos="53"/>
        </w:tabs>
      </w:pPr>
      <w:r>
        <w:t>x</w:t>
      </w:r>
    </w:p>
    <w:p w14:paraId="606FA58C" w14:textId="77777777" w:rsidR="008C6C00" w:rsidRDefault="0032464B">
      <w:pPr>
        <w:pStyle w:val="Zkladntext1"/>
        <w:framePr w:w="3504" w:h="734" w:wrap="none" w:hAnchor="page" w:x="3119" w:y="8675"/>
        <w:shd w:val="clear" w:color="auto" w:fill="auto"/>
      </w:pPr>
      <w:r>
        <w:t>ROZPROSTŘENÍ ORNICE VE SVAHU V TL DO 0,10M</w:t>
      </w:r>
    </w:p>
    <w:p w14:paraId="362EE83E" w14:textId="77777777" w:rsidR="008C6C00" w:rsidRDefault="0032464B">
      <w:pPr>
        <w:pStyle w:val="Zkladntext1"/>
        <w:framePr w:w="2890" w:h="1296" w:wrap="none" w:hAnchor="page" w:x="3119" w:y="9506"/>
        <w:shd w:val="clear" w:color="auto" w:fill="auto"/>
      </w:pPr>
      <w:r>
        <w:rPr>
          <w:i/>
          <w:iCs/>
        </w:rPr>
        <w:t>"((745+</w:t>
      </w:r>
      <w:proofErr w:type="gramStart"/>
      <w:r>
        <w:rPr>
          <w:i/>
          <w:iCs/>
        </w:rPr>
        <w:t>745)-(</w:t>
      </w:r>
      <w:proofErr w:type="gramEnd"/>
      <w:r>
        <w:rPr>
          <w:i/>
          <w:iCs/>
        </w:rPr>
        <w:t>5,4+S,0</w:t>
      </w:r>
      <w:proofErr w:type="gramStart"/>
      <w:r>
        <w:rPr>
          <w:i/>
          <w:iCs/>
        </w:rPr>
        <w:t>))*</w:t>
      </w:r>
      <w:proofErr w:type="gramEnd"/>
      <w:r>
        <w:rPr>
          <w:i/>
          <w:iCs/>
        </w:rPr>
        <w:t>1 = 1476,600 [A] '</w:t>
      </w:r>
    </w:p>
    <w:p w14:paraId="40905A15" w14:textId="77777777" w:rsidR="008C6C00" w:rsidRDefault="0032464B">
      <w:pPr>
        <w:pStyle w:val="Zkladntext1"/>
        <w:framePr w:w="2890" w:h="1296" w:wrap="none" w:hAnchor="page" w:x="3119" w:y="9506"/>
        <w:shd w:val="clear" w:color="auto" w:fill="auto"/>
      </w:pPr>
      <w:r>
        <w:rPr>
          <w:i/>
          <w:iCs/>
        </w:rPr>
        <w:t>'Celkem '1476,6 = 1476,60 [B] "</w:t>
      </w:r>
    </w:p>
    <w:p w14:paraId="7CDC9D02" w14:textId="77777777" w:rsidR="008C6C00" w:rsidRDefault="0032464B">
      <w:pPr>
        <w:pStyle w:val="Zkladntext1"/>
        <w:framePr w:w="2890" w:h="1296" w:wrap="none" w:hAnchor="page" w:x="3119" w:y="9506"/>
        <w:shd w:val="clear" w:color="auto" w:fill="auto"/>
        <w:tabs>
          <w:tab w:val="left" w:leader="underscore" w:pos="2803"/>
        </w:tabs>
      </w:pPr>
      <w:r>
        <w:rPr>
          <w:i/>
          <w:iCs/>
          <w:u w:val="single"/>
        </w:rPr>
        <w:t>'"Celkem '^1766 = 1476600[B]</w:t>
      </w:r>
      <w:r>
        <w:rPr>
          <w:i/>
          <w:iCs/>
        </w:rPr>
        <w:tab/>
      </w:r>
    </w:p>
    <w:p w14:paraId="36805D93" w14:textId="77777777" w:rsidR="008C6C00" w:rsidRDefault="0032464B">
      <w:pPr>
        <w:pStyle w:val="Zkladntext1"/>
        <w:framePr w:w="2890" w:h="1296" w:wrap="none" w:hAnchor="page" w:x="3119" w:y="9506"/>
        <w:shd w:val="clear" w:color="auto" w:fill="auto"/>
      </w:pPr>
      <w:r>
        <w:t>Položka zahrnuje:</w:t>
      </w:r>
    </w:p>
    <w:p w14:paraId="75929003" w14:textId="77777777" w:rsidR="008C6C00" w:rsidRDefault="0032464B">
      <w:pPr>
        <w:pStyle w:val="Zkladntext1"/>
        <w:framePr w:w="2890" w:h="1296" w:wrap="none" w:hAnchor="page" w:x="3119" w:y="9506"/>
        <w:numPr>
          <w:ilvl w:val="0"/>
          <w:numId w:val="30"/>
        </w:numPr>
        <w:shd w:val="clear" w:color="auto" w:fill="auto"/>
        <w:tabs>
          <w:tab w:val="left" w:pos="58"/>
        </w:tabs>
      </w:pPr>
      <w:r>
        <w:t xml:space="preserve">nutné přemístění ornice z dočasných skládek vzdálených do </w:t>
      </w:r>
      <w:proofErr w:type="gramStart"/>
      <w:r>
        <w:t>50m</w:t>
      </w:r>
      <w:proofErr w:type="gramEnd"/>
    </w:p>
    <w:p w14:paraId="12ABCB76" w14:textId="77777777" w:rsidR="008C6C00" w:rsidRDefault="0032464B">
      <w:pPr>
        <w:pStyle w:val="Zkladntext1"/>
        <w:framePr w:w="2890" w:h="1296" w:wrap="none" w:hAnchor="page" w:x="3119" w:y="9506"/>
        <w:numPr>
          <w:ilvl w:val="0"/>
          <w:numId w:val="30"/>
        </w:numPr>
        <w:shd w:val="clear" w:color="auto" w:fill="auto"/>
        <w:tabs>
          <w:tab w:val="left" w:pos="58"/>
        </w:tabs>
      </w:pPr>
      <w:r>
        <w:t>rozprostření ornice v předepsané tloušťce ve svahu přes 1:5 Položka nezahrnuje:</w:t>
      </w:r>
    </w:p>
    <w:p w14:paraId="63A937D2" w14:textId="77777777" w:rsidR="008C6C00" w:rsidRDefault="0032464B">
      <w:pPr>
        <w:pStyle w:val="Zkladntext1"/>
        <w:framePr w:w="2890" w:h="1296" w:wrap="none" w:hAnchor="page" w:x="3119" w:y="9506"/>
        <w:numPr>
          <w:ilvl w:val="0"/>
          <w:numId w:val="30"/>
        </w:numPr>
        <w:shd w:val="clear" w:color="auto" w:fill="auto"/>
        <w:tabs>
          <w:tab w:val="left" w:pos="53"/>
        </w:tabs>
      </w:pPr>
      <w:r>
        <w:t>x</w:t>
      </w:r>
    </w:p>
    <w:p w14:paraId="6DCF57D7" w14:textId="77777777" w:rsidR="008C6C00" w:rsidRDefault="0032464B">
      <w:pPr>
        <w:pStyle w:val="Zkladntext1"/>
        <w:framePr w:w="2890" w:h="1296" w:wrap="none" w:hAnchor="page" w:x="3119" w:y="9506"/>
        <w:shd w:val="clear" w:color="auto" w:fill="auto"/>
      </w:pPr>
      <w:r>
        <w:t>ZALOŽENÍ TRÁVNÍKU RUČNÍM VÝSEVEM</w:t>
      </w:r>
    </w:p>
    <w:p w14:paraId="4669CA2B" w14:textId="77777777" w:rsidR="008C6C00" w:rsidRDefault="0032464B">
      <w:pPr>
        <w:pStyle w:val="Zkladntext1"/>
        <w:framePr w:w="3528" w:h="1435" w:wrap="none" w:hAnchor="page" w:x="3114" w:y="10898"/>
        <w:shd w:val="clear" w:color="auto" w:fill="auto"/>
        <w:spacing w:line="262" w:lineRule="auto"/>
      </w:pPr>
      <w:r>
        <w:rPr>
          <w:i/>
          <w:iCs/>
        </w:rPr>
        <w:t>"((745+</w:t>
      </w:r>
      <w:proofErr w:type="gramStart"/>
      <w:r>
        <w:rPr>
          <w:i/>
          <w:iCs/>
        </w:rPr>
        <w:t>745)-(</w:t>
      </w:r>
      <w:proofErr w:type="gramEnd"/>
      <w:r>
        <w:rPr>
          <w:i/>
          <w:iCs/>
        </w:rPr>
        <w:t>5,4+S,0</w:t>
      </w:r>
      <w:proofErr w:type="gramStart"/>
      <w:r>
        <w:rPr>
          <w:i/>
          <w:iCs/>
        </w:rPr>
        <w:t>))*</w:t>
      </w:r>
      <w:proofErr w:type="gramEnd"/>
      <w:r>
        <w:rPr>
          <w:i/>
          <w:iCs/>
        </w:rPr>
        <w:t>1 = 1476,600 [A] '</w:t>
      </w:r>
    </w:p>
    <w:p w14:paraId="637D9F39" w14:textId="77777777" w:rsidR="008C6C00" w:rsidRDefault="0032464B">
      <w:pPr>
        <w:pStyle w:val="Zkladntext1"/>
        <w:framePr w:w="3528" w:h="1435" w:wrap="none" w:hAnchor="page" w:x="3114" w:y="10898"/>
        <w:shd w:val="clear" w:color="auto" w:fill="auto"/>
        <w:spacing w:line="262" w:lineRule="auto"/>
      </w:pPr>
      <w:r>
        <w:rPr>
          <w:i/>
          <w:iCs/>
        </w:rPr>
        <w:t>'Celkem '1476,6 = 1476,60 [B] "</w:t>
      </w:r>
    </w:p>
    <w:p w14:paraId="6552321C" w14:textId="77777777" w:rsidR="008C6C00" w:rsidRDefault="0032464B">
      <w:pPr>
        <w:pStyle w:val="Zkladntext1"/>
        <w:framePr w:w="3528" w:h="1435" w:wrap="none" w:hAnchor="page" w:x="3114" w:y="10898"/>
        <w:shd w:val="clear" w:color="auto" w:fill="auto"/>
        <w:tabs>
          <w:tab w:val="left" w:leader="underscore" w:pos="3437"/>
        </w:tabs>
        <w:spacing w:line="262" w:lineRule="auto"/>
      </w:pPr>
      <w:r>
        <w:rPr>
          <w:i/>
          <w:iCs/>
          <w:u w:val="single"/>
        </w:rPr>
        <w:t>'"Celkem '^1766 = ^7660[B]</w:t>
      </w:r>
      <w:r>
        <w:rPr>
          <w:i/>
          <w:iCs/>
        </w:rPr>
        <w:tab/>
      </w:r>
    </w:p>
    <w:p w14:paraId="1D59454C" w14:textId="77777777" w:rsidR="008C6C00" w:rsidRDefault="0032464B">
      <w:pPr>
        <w:pStyle w:val="Zkladntext1"/>
        <w:framePr w:w="3528" w:h="1435" w:wrap="none" w:hAnchor="page" w:x="3114" w:y="10898"/>
        <w:shd w:val="clear" w:color="auto" w:fill="auto"/>
        <w:spacing w:line="262" w:lineRule="auto"/>
      </w:pPr>
      <w:r>
        <w:t>Položka zahrnuje:</w:t>
      </w:r>
    </w:p>
    <w:p w14:paraId="04C44862" w14:textId="77777777" w:rsidR="008C6C00" w:rsidRDefault="0032464B">
      <w:pPr>
        <w:pStyle w:val="Zkladntext1"/>
        <w:framePr w:w="3528" w:h="1435" w:wrap="none" w:hAnchor="page" w:x="3114" w:y="10898"/>
        <w:numPr>
          <w:ilvl w:val="0"/>
          <w:numId w:val="31"/>
        </w:numPr>
        <w:shd w:val="clear" w:color="auto" w:fill="auto"/>
        <w:tabs>
          <w:tab w:val="left" w:pos="58"/>
        </w:tabs>
        <w:spacing w:line="262" w:lineRule="auto"/>
      </w:pPr>
      <w:r>
        <w:t>dodání předepsané travní směsi, její výsev na ornici, zalévání, první pokosení, to vše bez ohledu na sklon terénu</w:t>
      </w:r>
    </w:p>
    <w:p w14:paraId="79198DEC" w14:textId="77777777" w:rsidR="008C6C00" w:rsidRDefault="0032464B">
      <w:pPr>
        <w:pStyle w:val="Zkladntext1"/>
        <w:framePr w:w="3528" w:h="1435" w:wrap="none" w:hAnchor="page" w:x="3114" w:y="10898"/>
        <w:shd w:val="clear" w:color="auto" w:fill="auto"/>
        <w:spacing w:line="262" w:lineRule="auto"/>
      </w:pPr>
      <w:r>
        <w:t>Položka nezahrnuje:</w:t>
      </w:r>
    </w:p>
    <w:p w14:paraId="64668B05" w14:textId="77777777" w:rsidR="008C6C00" w:rsidRDefault="0032464B">
      <w:pPr>
        <w:pStyle w:val="Zkladntext1"/>
        <w:framePr w:w="3528" w:h="1435" w:wrap="none" w:hAnchor="page" w:x="3114" w:y="10898"/>
        <w:numPr>
          <w:ilvl w:val="0"/>
          <w:numId w:val="31"/>
        </w:numPr>
        <w:shd w:val="clear" w:color="auto" w:fill="auto"/>
        <w:tabs>
          <w:tab w:val="left" w:pos="53"/>
          <w:tab w:val="left" w:leader="underscore" w:pos="3466"/>
        </w:tabs>
        <w:spacing w:line="262" w:lineRule="auto"/>
      </w:pPr>
      <w:r>
        <w:rPr>
          <w:u w:val="single"/>
        </w:rPr>
        <w:t>x</w:t>
      </w:r>
      <w:r>
        <w:tab/>
      </w:r>
    </w:p>
    <w:p w14:paraId="4CF03B6C" w14:textId="77777777" w:rsidR="008C6C00" w:rsidRDefault="0032464B">
      <w:pPr>
        <w:pStyle w:val="Zkladntext1"/>
        <w:framePr w:w="3528" w:h="1435" w:wrap="none" w:hAnchor="page" w:x="3114" w:y="10898"/>
        <w:shd w:val="clear" w:color="auto" w:fill="auto"/>
        <w:tabs>
          <w:tab w:val="left" w:leader="underscore" w:pos="3466"/>
        </w:tabs>
        <w:spacing w:line="262" w:lineRule="auto"/>
      </w:pPr>
      <w:r>
        <w:rPr>
          <w:b/>
          <w:bCs/>
          <w:u w:val="single"/>
        </w:rPr>
        <w:t>Základy</w:t>
      </w:r>
      <w:r>
        <w:rPr>
          <w:b/>
          <w:bCs/>
        </w:rPr>
        <w:tab/>
      </w:r>
    </w:p>
    <w:p w14:paraId="37247AB2" w14:textId="77777777" w:rsidR="008C6C00" w:rsidRDefault="0032464B">
      <w:pPr>
        <w:pStyle w:val="Zkladntext1"/>
        <w:framePr w:w="3528" w:h="1435" w:wrap="none" w:hAnchor="page" w:x="3114" w:y="10898"/>
        <w:shd w:val="clear" w:color="auto" w:fill="auto"/>
        <w:spacing w:line="262" w:lineRule="auto"/>
      </w:pPr>
      <w:r>
        <w:t>OPLÁŠTĚNÍ (ZPEVNĚNÍ) Z GEOTEXTILIE DO 300G/M2</w:t>
      </w:r>
    </w:p>
    <w:p w14:paraId="0D83DE0D" w14:textId="77777777" w:rsidR="008C6C00" w:rsidRDefault="0032464B">
      <w:pPr>
        <w:pStyle w:val="Zkladntext1"/>
        <w:framePr w:w="1320" w:h="302" w:wrap="none" w:hAnchor="page" w:x="3124" w:y="12439"/>
        <w:shd w:val="clear" w:color="auto" w:fill="auto"/>
        <w:spacing w:line="240" w:lineRule="auto"/>
      </w:pPr>
      <w:r>
        <w:rPr>
          <w:i/>
          <w:iCs/>
        </w:rPr>
        <w:t>"</w:t>
      </w:r>
      <w:proofErr w:type="gramStart"/>
      <w:r>
        <w:rPr>
          <w:i/>
          <w:iCs/>
        </w:rPr>
        <w:t>29S</w:t>
      </w:r>
      <w:proofErr w:type="gramEnd"/>
      <w:r>
        <w:rPr>
          <w:i/>
          <w:iCs/>
        </w:rPr>
        <w:t>*2,2 = 655,60 [A] "</w:t>
      </w:r>
    </w:p>
    <w:p w14:paraId="16EA54F8" w14:textId="77777777" w:rsidR="008C6C00" w:rsidRDefault="0032464B">
      <w:pPr>
        <w:pStyle w:val="Zkladntext1"/>
        <w:framePr w:w="1320" w:h="302" w:wrap="none" w:hAnchor="page" w:x="3124" w:y="12439"/>
        <w:shd w:val="clear" w:color="auto" w:fill="auto"/>
        <w:spacing w:line="240" w:lineRule="auto"/>
      </w:pPr>
      <w:r>
        <w:rPr>
          <w:i/>
          <w:iCs/>
        </w:rPr>
        <w:t>"Celkem "655,6 = 655,600 [B]</w:t>
      </w:r>
    </w:p>
    <w:p w14:paraId="36CA6312" w14:textId="17E55AEC" w:rsidR="00390E85" w:rsidRDefault="0032464B" w:rsidP="00390E85">
      <w:pPr>
        <w:pStyle w:val="Zkladntext1"/>
        <w:framePr w:w="1094" w:h="211" w:wrap="none" w:hAnchor="page" w:x="6901" w:y="1264"/>
        <w:shd w:val="clear" w:color="auto" w:fill="auto"/>
        <w:tabs>
          <w:tab w:val="left" w:pos="749"/>
        </w:tabs>
        <w:spacing w:line="240" w:lineRule="auto"/>
      </w:pPr>
      <w:r>
        <w:t>M3 |</w:t>
      </w:r>
      <w:r>
        <w:tab/>
      </w:r>
    </w:p>
    <w:p w14:paraId="1B5632BF" w14:textId="4D50B4FC" w:rsidR="008C6C00" w:rsidRDefault="0032464B">
      <w:pPr>
        <w:pStyle w:val="Zkladntext1"/>
        <w:framePr w:w="1454" w:h="211" w:wrap="none" w:hAnchor="page" w:x="8529" w:y="1264"/>
        <w:shd w:val="clear" w:color="auto" w:fill="auto"/>
        <w:tabs>
          <w:tab w:val="left" w:pos="509"/>
          <w:tab w:val="left" w:pos="797"/>
          <w:tab w:val="left" w:pos="1378"/>
        </w:tabs>
        <w:spacing w:line="240" w:lineRule="auto"/>
      </w:pPr>
      <w:r>
        <w:tab/>
        <w:t>|</w:t>
      </w:r>
    </w:p>
    <w:p w14:paraId="28B85618" w14:textId="77777777" w:rsidR="008C6C00" w:rsidRDefault="008C6C00">
      <w:pPr>
        <w:spacing w:line="360" w:lineRule="exact"/>
      </w:pPr>
    </w:p>
    <w:p w14:paraId="42CB8EEA" w14:textId="77777777" w:rsidR="008C6C00" w:rsidRDefault="008C6C00">
      <w:pPr>
        <w:spacing w:line="360" w:lineRule="exact"/>
      </w:pPr>
    </w:p>
    <w:p w14:paraId="163689B1" w14:textId="77777777" w:rsidR="008C6C00" w:rsidRDefault="008C6C00">
      <w:pPr>
        <w:spacing w:line="360" w:lineRule="exact"/>
      </w:pPr>
    </w:p>
    <w:p w14:paraId="454D073E" w14:textId="77777777" w:rsidR="008C6C00" w:rsidRDefault="008C6C00">
      <w:pPr>
        <w:spacing w:line="360" w:lineRule="exact"/>
      </w:pPr>
    </w:p>
    <w:p w14:paraId="371BBB5A" w14:textId="77777777" w:rsidR="008C6C00" w:rsidRDefault="008C6C00">
      <w:pPr>
        <w:spacing w:line="360" w:lineRule="exact"/>
      </w:pPr>
    </w:p>
    <w:p w14:paraId="3DEF3FC4" w14:textId="77777777" w:rsidR="008C6C00" w:rsidRDefault="008C6C00">
      <w:pPr>
        <w:spacing w:line="360" w:lineRule="exact"/>
      </w:pPr>
    </w:p>
    <w:p w14:paraId="1E6E1467" w14:textId="77777777" w:rsidR="008C6C00" w:rsidRDefault="008C6C00">
      <w:pPr>
        <w:spacing w:line="360" w:lineRule="exact"/>
      </w:pPr>
    </w:p>
    <w:p w14:paraId="001170DD" w14:textId="77777777" w:rsidR="008C6C00" w:rsidRDefault="008C6C00">
      <w:pPr>
        <w:spacing w:line="360" w:lineRule="exact"/>
      </w:pPr>
    </w:p>
    <w:p w14:paraId="38237FAA" w14:textId="77777777" w:rsidR="008C6C00" w:rsidRDefault="008C6C00">
      <w:pPr>
        <w:spacing w:line="360" w:lineRule="exact"/>
      </w:pPr>
    </w:p>
    <w:p w14:paraId="44E56B22" w14:textId="77777777" w:rsidR="008C6C00" w:rsidRDefault="008C6C00">
      <w:pPr>
        <w:spacing w:line="360" w:lineRule="exact"/>
      </w:pPr>
    </w:p>
    <w:p w14:paraId="304BDEAE" w14:textId="77777777" w:rsidR="008C6C00" w:rsidRDefault="008C6C00">
      <w:pPr>
        <w:spacing w:line="360" w:lineRule="exact"/>
      </w:pPr>
    </w:p>
    <w:p w14:paraId="762A5744" w14:textId="5162BE45" w:rsidR="00390E85" w:rsidRDefault="00390E85" w:rsidP="00390E85">
      <w:pPr>
        <w:pStyle w:val="Zkladntext1"/>
        <w:framePr w:w="1454" w:h="211" w:wrap="none" w:vAnchor="page" w:hAnchor="page" w:x="8800" w:y="6296"/>
        <w:shd w:val="clear" w:color="auto" w:fill="auto"/>
        <w:tabs>
          <w:tab w:val="left" w:pos="504"/>
          <w:tab w:val="left" w:pos="782"/>
          <w:tab w:val="left" w:pos="1373"/>
        </w:tabs>
        <w:spacing w:line="240" w:lineRule="auto"/>
      </w:pPr>
      <w:r>
        <w:t>|</w:t>
      </w:r>
    </w:p>
    <w:p w14:paraId="69AA7F31" w14:textId="77777777" w:rsidR="008C6C00" w:rsidRDefault="008C6C00">
      <w:pPr>
        <w:spacing w:line="360" w:lineRule="exact"/>
      </w:pPr>
    </w:p>
    <w:p w14:paraId="4CDE6DAA" w14:textId="77777777" w:rsidR="008C6C00" w:rsidRDefault="008C6C00">
      <w:pPr>
        <w:spacing w:line="360" w:lineRule="exact"/>
      </w:pPr>
    </w:p>
    <w:p w14:paraId="0C21FE0F" w14:textId="77777777" w:rsidR="008C6C00" w:rsidRDefault="008C6C00">
      <w:pPr>
        <w:spacing w:line="360" w:lineRule="exact"/>
      </w:pPr>
    </w:p>
    <w:p w14:paraId="0F1C3D20" w14:textId="77777777" w:rsidR="008C6C00" w:rsidRDefault="008C6C00">
      <w:pPr>
        <w:spacing w:line="360" w:lineRule="exact"/>
      </w:pPr>
    </w:p>
    <w:p w14:paraId="4961A687" w14:textId="77777777" w:rsidR="008C6C00" w:rsidRDefault="008C6C00">
      <w:pPr>
        <w:spacing w:line="360" w:lineRule="exact"/>
      </w:pPr>
    </w:p>
    <w:p w14:paraId="423E61D5" w14:textId="77777777" w:rsidR="008C6C00" w:rsidRDefault="008C6C00">
      <w:pPr>
        <w:spacing w:line="360" w:lineRule="exact"/>
      </w:pPr>
    </w:p>
    <w:p w14:paraId="6E3C0B95" w14:textId="77777777" w:rsidR="008C6C00" w:rsidRDefault="008C6C00">
      <w:pPr>
        <w:spacing w:line="360" w:lineRule="exact"/>
      </w:pPr>
    </w:p>
    <w:p w14:paraId="10953FDA" w14:textId="77777777" w:rsidR="008C6C00" w:rsidRDefault="008C6C00">
      <w:pPr>
        <w:spacing w:line="360" w:lineRule="exact"/>
      </w:pPr>
    </w:p>
    <w:p w14:paraId="48BF5740" w14:textId="77777777" w:rsidR="008C6C00" w:rsidRDefault="008C6C00">
      <w:pPr>
        <w:spacing w:line="360" w:lineRule="exact"/>
      </w:pPr>
    </w:p>
    <w:p w14:paraId="6F830FE8" w14:textId="77777777" w:rsidR="008C6C00" w:rsidRDefault="008C6C00">
      <w:pPr>
        <w:spacing w:line="360" w:lineRule="exact"/>
      </w:pPr>
    </w:p>
    <w:p w14:paraId="1206396F" w14:textId="77777777" w:rsidR="008C6C00" w:rsidRDefault="008C6C00">
      <w:pPr>
        <w:spacing w:line="360" w:lineRule="exact"/>
      </w:pPr>
    </w:p>
    <w:p w14:paraId="13D61E6F" w14:textId="77777777" w:rsidR="008C6C00" w:rsidRDefault="008C6C00">
      <w:pPr>
        <w:spacing w:line="360" w:lineRule="exact"/>
      </w:pPr>
    </w:p>
    <w:p w14:paraId="185A4A44" w14:textId="77777777" w:rsidR="008C6C00" w:rsidRDefault="008C6C00">
      <w:pPr>
        <w:spacing w:line="360" w:lineRule="exact"/>
      </w:pPr>
    </w:p>
    <w:p w14:paraId="5ADFC02F" w14:textId="77777777" w:rsidR="008C6C00" w:rsidRDefault="008C6C00">
      <w:pPr>
        <w:spacing w:line="360" w:lineRule="exact"/>
      </w:pPr>
    </w:p>
    <w:p w14:paraId="54DCAEBA" w14:textId="77777777" w:rsidR="008C6C00" w:rsidRDefault="008C6C00">
      <w:pPr>
        <w:spacing w:line="360" w:lineRule="exact"/>
      </w:pPr>
    </w:p>
    <w:p w14:paraId="312805BD" w14:textId="77777777" w:rsidR="008C6C00" w:rsidRDefault="008C6C00">
      <w:pPr>
        <w:spacing w:line="360" w:lineRule="exact"/>
      </w:pPr>
    </w:p>
    <w:p w14:paraId="6770FA46" w14:textId="77777777" w:rsidR="008C6C00" w:rsidRDefault="008C6C00">
      <w:pPr>
        <w:spacing w:line="360" w:lineRule="exact"/>
      </w:pPr>
    </w:p>
    <w:p w14:paraId="743E4EBB" w14:textId="77777777" w:rsidR="008C6C00" w:rsidRDefault="008C6C00">
      <w:pPr>
        <w:spacing w:line="360" w:lineRule="exact"/>
      </w:pPr>
    </w:p>
    <w:p w14:paraId="155F4D14" w14:textId="77777777" w:rsidR="008C6C00" w:rsidRDefault="008C6C00">
      <w:pPr>
        <w:spacing w:line="360" w:lineRule="exact"/>
      </w:pPr>
    </w:p>
    <w:p w14:paraId="041CB689" w14:textId="77777777" w:rsidR="008C6C00" w:rsidRDefault="008C6C00">
      <w:pPr>
        <w:spacing w:line="360" w:lineRule="exact"/>
      </w:pPr>
    </w:p>
    <w:p w14:paraId="5C935712" w14:textId="77777777" w:rsidR="008C6C00" w:rsidRDefault="008C6C00">
      <w:pPr>
        <w:spacing w:line="360" w:lineRule="exact"/>
      </w:pPr>
    </w:p>
    <w:p w14:paraId="1B803B50" w14:textId="77777777" w:rsidR="008C6C00" w:rsidRDefault="008C6C00">
      <w:pPr>
        <w:spacing w:line="360" w:lineRule="exact"/>
      </w:pPr>
    </w:p>
    <w:p w14:paraId="21702383" w14:textId="77777777" w:rsidR="008C6C00" w:rsidRDefault="008C6C00">
      <w:pPr>
        <w:spacing w:line="360" w:lineRule="exact"/>
      </w:pPr>
    </w:p>
    <w:p w14:paraId="660F1BF3" w14:textId="77777777" w:rsidR="008C6C00" w:rsidRDefault="008C6C00">
      <w:pPr>
        <w:spacing w:after="499" w:line="1" w:lineRule="exact"/>
      </w:pPr>
    </w:p>
    <w:p w14:paraId="6CB01E6E" w14:textId="77777777" w:rsidR="008C6C00" w:rsidRDefault="008C6C00">
      <w:pPr>
        <w:spacing w:line="1" w:lineRule="exact"/>
        <w:sectPr w:rsidR="008C6C00">
          <w:headerReference w:type="even" r:id="rId42"/>
          <w:headerReference w:type="default" r:id="rId43"/>
          <w:footerReference w:type="even" r:id="rId44"/>
          <w:footerReference w:type="default" r:id="rId45"/>
          <w:pgSz w:w="11900" w:h="16840"/>
          <w:pgMar w:top="2215" w:right="1918" w:bottom="1885" w:left="1740" w:header="0" w:footer="1457" w:gutter="0"/>
          <w:cols w:space="720"/>
          <w:noEndnote/>
          <w:docGrid w:linePitch="360"/>
        </w:sectPr>
      </w:pPr>
    </w:p>
    <w:p w14:paraId="3B8C440B" w14:textId="77777777" w:rsidR="008C6C00" w:rsidRDefault="0032464B">
      <w:pPr>
        <w:pStyle w:val="Zkladntext1"/>
        <w:framePr w:w="163" w:h="163" w:wrap="none" w:hAnchor="page" w:x="1732" w:y="-99"/>
        <w:shd w:val="clear" w:color="auto" w:fill="auto"/>
        <w:spacing w:line="240" w:lineRule="auto"/>
        <w:jc w:val="both"/>
      </w:pPr>
      <w:r>
        <w:lastRenderedPageBreak/>
        <w:t>15</w:t>
      </w:r>
    </w:p>
    <w:p w14:paraId="0F1B2AFF" w14:textId="77777777" w:rsidR="008C6C00" w:rsidRDefault="0032464B">
      <w:pPr>
        <w:pStyle w:val="Zkladntext1"/>
        <w:framePr w:w="374" w:h="130" w:wrap="none" w:hAnchor="page" w:x="2044" w:y="-65"/>
        <w:shd w:val="clear" w:color="auto" w:fill="auto"/>
        <w:spacing w:line="240" w:lineRule="auto"/>
      </w:pPr>
      <w:r>
        <w:t>567303</w:t>
      </w:r>
    </w:p>
    <w:p w14:paraId="204D39AD" w14:textId="77777777" w:rsidR="008C6C00" w:rsidRDefault="0032464B">
      <w:pPr>
        <w:pStyle w:val="Zkladntext1"/>
        <w:framePr w:w="710" w:h="211" w:wrap="none" w:hAnchor="page" w:x="1742" w:y="1264"/>
        <w:shd w:val="clear" w:color="auto" w:fill="auto"/>
        <w:tabs>
          <w:tab w:val="left" w:pos="302"/>
        </w:tabs>
        <w:spacing w:line="240" w:lineRule="auto"/>
      </w:pPr>
      <w:r>
        <w:t>161</w:t>
      </w:r>
      <w:r>
        <w:tab/>
        <w:t>567504</w:t>
      </w:r>
    </w:p>
    <w:p w14:paraId="4DAA6ECC" w14:textId="77777777" w:rsidR="008C6C00" w:rsidRDefault="0032464B">
      <w:pPr>
        <w:pStyle w:val="Zkladntext1"/>
        <w:framePr w:w="710" w:h="211" w:wrap="none" w:hAnchor="page" w:x="1742" w:y="3074"/>
        <w:shd w:val="clear" w:color="auto" w:fill="auto"/>
        <w:tabs>
          <w:tab w:val="left" w:pos="355"/>
        </w:tabs>
        <w:spacing w:line="240" w:lineRule="auto"/>
      </w:pPr>
      <w:r>
        <w:t>171</w:t>
      </w:r>
      <w:r>
        <w:tab/>
        <w:t>56962</w:t>
      </w:r>
    </w:p>
    <w:p w14:paraId="1E6976DB" w14:textId="77777777" w:rsidR="008C6C00" w:rsidRDefault="0032464B">
      <w:pPr>
        <w:pStyle w:val="Zkladntext1"/>
        <w:framePr w:w="710" w:h="211" w:wrap="none" w:hAnchor="page" w:x="1742" w:y="4888"/>
        <w:shd w:val="clear" w:color="auto" w:fill="auto"/>
        <w:tabs>
          <w:tab w:val="left" w:pos="302"/>
        </w:tabs>
        <w:spacing w:line="240" w:lineRule="auto"/>
      </w:pPr>
      <w:r>
        <w:t>18|</w:t>
      </w:r>
      <w:r>
        <w:tab/>
        <w:t>572213</w:t>
      </w:r>
    </w:p>
    <w:p w14:paraId="4F0174DE" w14:textId="77777777" w:rsidR="008C6C00" w:rsidRDefault="0032464B">
      <w:pPr>
        <w:pStyle w:val="Zkladntext1"/>
        <w:framePr w:w="710" w:h="211" w:wrap="none" w:hAnchor="page" w:x="1742" w:y="6698"/>
        <w:shd w:val="clear" w:color="auto" w:fill="auto"/>
        <w:tabs>
          <w:tab w:val="left" w:pos="298"/>
        </w:tabs>
        <w:spacing w:line="240" w:lineRule="auto"/>
      </w:pPr>
      <w:r>
        <w:t>191</w:t>
      </w:r>
      <w:r>
        <w:tab/>
        <w:t>574AŠ4</w:t>
      </w:r>
    </w:p>
    <w:p w14:paraId="05ED432A" w14:textId="77777777" w:rsidR="008C6C00" w:rsidRDefault="0032464B">
      <w:pPr>
        <w:pStyle w:val="Zkladntext1"/>
        <w:framePr w:w="715" w:h="211" w:wrap="none" w:hAnchor="page" w:x="1737" w:y="9347"/>
        <w:shd w:val="clear" w:color="auto" w:fill="auto"/>
        <w:tabs>
          <w:tab w:val="left" w:pos="307"/>
        </w:tabs>
        <w:spacing w:line="240" w:lineRule="auto"/>
      </w:pPr>
      <w:r>
        <w:t>20|</w:t>
      </w:r>
      <w:r>
        <w:tab/>
        <w:t>574C66]</w:t>
      </w:r>
    </w:p>
    <w:p w14:paraId="7A3665EA" w14:textId="77777777" w:rsidR="008C6C00" w:rsidRDefault="0032464B">
      <w:pPr>
        <w:pStyle w:val="Zkladntext1"/>
        <w:framePr w:w="715" w:h="206" w:wrap="none" w:hAnchor="page" w:x="1737" w:y="11858"/>
        <w:shd w:val="clear" w:color="auto" w:fill="auto"/>
        <w:tabs>
          <w:tab w:val="left" w:pos="360"/>
        </w:tabs>
        <w:spacing w:line="240" w:lineRule="auto"/>
      </w:pPr>
      <w:r>
        <w:t>21|</w:t>
      </w:r>
      <w:r>
        <w:tab/>
        <w:t>58910</w:t>
      </w:r>
    </w:p>
    <w:p w14:paraId="13F0C30A" w14:textId="77777777" w:rsidR="008C6C00" w:rsidRDefault="0032464B">
      <w:pPr>
        <w:pStyle w:val="Zkladntext1"/>
        <w:framePr w:w="2146" w:h="1973" w:wrap="none" w:hAnchor="page" w:x="3114" w:y="-1913"/>
        <w:shd w:val="clear" w:color="auto" w:fill="auto"/>
        <w:spacing w:line="240" w:lineRule="auto"/>
        <w:jc w:val="both"/>
      </w:pPr>
      <w:r>
        <w:t>Položka zahrnuje:</w:t>
      </w:r>
    </w:p>
    <w:p w14:paraId="16770205" w14:textId="77777777" w:rsidR="008C6C00" w:rsidRDefault="0032464B">
      <w:pPr>
        <w:pStyle w:val="Zkladntext1"/>
        <w:framePr w:w="2146" w:h="1973" w:wrap="none" w:hAnchor="page" w:x="3114" w:y="-1913"/>
        <w:shd w:val="clear" w:color="auto" w:fill="auto"/>
        <w:spacing w:line="240" w:lineRule="auto"/>
        <w:jc w:val="both"/>
      </w:pPr>
      <w:r>
        <w:t>- dodávku předepsané geotextilie</w:t>
      </w:r>
    </w:p>
    <w:p w14:paraId="6E9533CF" w14:textId="77777777" w:rsidR="008C6C00" w:rsidRDefault="0032464B">
      <w:pPr>
        <w:pStyle w:val="Zkladntext1"/>
        <w:framePr w:w="2146" w:h="1973" w:wrap="none" w:hAnchor="page" w:x="3114" w:y="-1913"/>
        <w:shd w:val="clear" w:color="auto" w:fill="auto"/>
        <w:spacing w:line="240" w:lineRule="auto"/>
        <w:jc w:val="both"/>
      </w:pPr>
      <w:r>
        <w:t>- úpravu, očištění a ochranu podkladu</w:t>
      </w:r>
    </w:p>
    <w:p w14:paraId="6CF17CAA" w14:textId="77777777" w:rsidR="008C6C00" w:rsidRDefault="0032464B">
      <w:pPr>
        <w:pStyle w:val="Zkladntext1"/>
        <w:framePr w:w="2146" w:h="1973" w:wrap="none" w:hAnchor="page" w:x="3114" w:y="-1913"/>
        <w:shd w:val="clear" w:color="auto" w:fill="auto"/>
        <w:spacing w:line="240" w:lineRule="auto"/>
        <w:jc w:val="both"/>
      </w:pPr>
      <w:r>
        <w:t>- přichycení k podkladu, případně zatížení</w:t>
      </w:r>
    </w:p>
    <w:p w14:paraId="07487854" w14:textId="77777777" w:rsidR="008C6C00" w:rsidRDefault="0032464B">
      <w:pPr>
        <w:pStyle w:val="Zkladntext1"/>
        <w:framePr w:w="2146" w:h="1973" w:wrap="none" w:hAnchor="page" w:x="3114" w:y="-1913"/>
        <w:shd w:val="clear" w:color="auto" w:fill="auto"/>
        <w:spacing w:line="240" w:lineRule="auto"/>
        <w:jc w:val="both"/>
      </w:pPr>
      <w:r>
        <w:t>- úpravy spojů a zajištění okrajů</w:t>
      </w:r>
    </w:p>
    <w:p w14:paraId="023CD7A8" w14:textId="77777777" w:rsidR="008C6C00" w:rsidRDefault="0032464B">
      <w:pPr>
        <w:pStyle w:val="Zkladntext1"/>
        <w:framePr w:w="2146" w:h="1973" w:wrap="none" w:hAnchor="page" w:x="3114" w:y="-1913"/>
        <w:shd w:val="clear" w:color="auto" w:fill="auto"/>
        <w:spacing w:line="240" w:lineRule="auto"/>
        <w:jc w:val="both"/>
      </w:pPr>
      <w:r>
        <w:t>- úpravy pro odvodnění</w:t>
      </w:r>
    </w:p>
    <w:p w14:paraId="7329F0CA" w14:textId="77777777" w:rsidR="008C6C00" w:rsidRDefault="0032464B">
      <w:pPr>
        <w:pStyle w:val="Zkladntext1"/>
        <w:framePr w:w="2146" w:h="1973" w:wrap="none" w:hAnchor="page" w:x="3114" w:y="-1913"/>
        <w:shd w:val="clear" w:color="auto" w:fill="auto"/>
        <w:spacing w:line="240" w:lineRule="auto"/>
        <w:jc w:val="both"/>
      </w:pPr>
      <w:r>
        <w:t>- nutné přesahy</w:t>
      </w:r>
    </w:p>
    <w:p w14:paraId="2B076E65" w14:textId="77777777" w:rsidR="008C6C00" w:rsidRDefault="0032464B">
      <w:pPr>
        <w:pStyle w:val="Zkladntext1"/>
        <w:framePr w:w="2146" w:h="1973" w:wrap="none" w:hAnchor="page" w:x="3114" w:y="-1913"/>
        <w:shd w:val="clear" w:color="auto" w:fill="auto"/>
        <w:spacing w:line="240" w:lineRule="auto"/>
        <w:jc w:val="both"/>
      </w:pPr>
      <w:r>
        <w:t xml:space="preserve">- mimostaveništní a </w:t>
      </w:r>
      <w:proofErr w:type="spellStart"/>
      <w:r>
        <w:t>vnitrostaveništní</w:t>
      </w:r>
      <w:proofErr w:type="spellEnd"/>
      <w:r>
        <w:t xml:space="preserve"> dopravu</w:t>
      </w:r>
    </w:p>
    <w:p w14:paraId="5722F095" w14:textId="77777777" w:rsidR="008C6C00" w:rsidRDefault="0032464B">
      <w:pPr>
        <w:pStyle w:val="Zkladntext1"/>
        <w:framePr w:w="2146" w:h="1973" w:wrap="none" w:hAnchor="page" w:x="3114" w:y="-1913"/>
        <w:shd w:val="clear" w:color="auto" w:fill="auto"/>
        <w:spacing w:line="240" w:lineRule="auto"/>
        <w:jc w:val="both"/>
      </w:pPr>
      <w:r>
        <w:t>Položka nezahrnuje:</w:t>
      </w:r>
    </w:p>
    <w:p w14:paraId="72746070" w14:textId="77777777" w:rsidR="008C6C00" w:rsidRDefault="0032464B">
      <w:pPr>
        <w:pStyle w:val="Zkladntext1"/>
        <w:framePr w:w="2146" w:h="1973" w:wrap="none" w:hAnchor="page" w:x="3114" w:y="-1913"/>
        <w:shd w:val="clear" w:color="auto" w:fill="auto"/>
        <w:spacing w:line="240" w:lineRule="auto"/>
        <w:jc w:val="both"/>
      </w:pPr>
      <w:r>
        <w:t>- x</w:t>
      </w:r>
    </w:p>
    <w:p w14:paraId="75A4A07F" w14:textId="77777777" w:rsidR="008C6C00" w:rsidRDefault="0032464B">
      <w:pPr>
        <w:pStyle w:val="Zkladntext1"/>
        <w:framePr w:w="2146" w:h="1973" w:wrap="none" w:hAnchor="page" w:x="3114" w:y="-1913"/>
        <w:shd w:val="clear" w:color="auto" w:fill="auto"/>
        <w:spacing w:line="240" w:lineRule="auto"/>
        <w:jc w:val="both"/>
      </w:pPr>
      <w:r>
        <w:t>Způsob měření:</w:t>
      </w:r>
    </w:p>
    <w:p w14:paraId="47AE130F" w14:textId="77777777" w:rsidR="008C6C00" w:rsidRDefault="0032464B">
      <w:pPr>
        <w:pStyle w:val="Zkladntext1"/>
        <w:framePr w:w="2146" w:h="1973" w:wrap="none" w:hAnchor="page" w:x="3114" w:y="-1913"/>
        <w:shd w:val="clear" w:color="auto" w:fill="auto"/>
        <w:spacing w:line="240" w:lineRule="auto"/>
        <w:jc w:val="both"/>
      </w:pPr>
      <w:r>
        <w:t>- přesahy se nezapočítávají do výměry</w:t>
      </w:r>
    </w:p>
    <w:p w14:paraId="7C1E0814" w14:textId="77777777" w:rsidR="008C6C00" w:rsidRDefault="0032464B">
      <w:pPr>
        <w:pStyle w:val="Zkladntext1"/>
        <w:framePr w:w="2146" w:h="1973" w:wrap="none" w:hAnchor="page" w:x="3114" w:y="-1913"/>
        <w:shd w:val="clear" w:color="auto" w:fill="auto"/>
        <w:spacing w:line="240" w:lineRule="auto"/>
        <w:jc w:val="both"/>
      </w:pPr>
      <w:r>
        <w:rPr>
          <w:b/>
          <w:bCs/>
        </w:rPr>
        <w:t>Komunikace</w:t>
      </w:r>
    </w:p>
    <w:p w14:paraId="2728DB1B" w14:textId="77777777" w:rsidR="008C6C00" w:rsidRDefault="0032464B">
      <w:pPr>
        <w:pStyle w:val="Zkladntext1"/>
        <w:framePr w:w="2146" w:h="1973" w:wrap="none" w:hAnchor="page" w:x="3114" w:y="-1913"/>
        <w:shd w:val="clear" w:color="auto" w:fill="auto"/>
        <w:spacing w:line="240" w:lineRule="auto"/>
        <w:jc w:val="both"/>
      </w:pPr>
      <w:r>
        <w:t>VRSTVY PRO OBNOVU A OPRAVY ZE ŠTĚRKODRTI</w:t>
      </w:r>
    </w:p>
    <w:p w14:paraId="656A6DC1" w14:textId="77777777" w:rsidR="008C6C00" w:rsidRDefault="0032464B">
      <w:pPr>
        <w:pStyle w:val="Zkladntext1"/>
        <w:framePr w:w="3182" w:h="1282" w:wrap="none" w:hAnchor="page" w:x="3114" w:y="170"/>
        <w:shd w:val="clear" w:color="auto" w:fill="auto"/>
        <w:spacing w:line="240" w:lineRule="auto"/>
      </w:pPr>
      <w:r>
        <w:rPr>
          <w:i/>
          <w:iCs/>
        </w:rPr>
        <w:t>"(1,7+2,</w:t>
      </w:r>
      <w:proofErr w:type="gramStart"/>
      <w:r>
        <w:rPr>
          <w:i/>
          <w:iCs/>
        </w:rPr>
        <w:t>2)/</w:t>
      </w:r>
      <w:proofErr w:type="gramEnd"/>
      <w:r>
        <w:rPr>
          <w:i/>
          <w:iCs/>
        </w:rPr>
        <w:t>2*0,5*298 = 290,55 [A]</w:t>
      </w:r>
      <w:r>
        <w:t xml:space="preserve"> ”Z</w:t>
      </w:r>
    </w:p>
    <w:p w14:paraId="3F0161E0" w14:textId="77777777" w:rsidR="008C6C00" w:rsidRDefault="0032464B">
      <w:pPr>
        <w:pStyle w:val="Zkladntext1"/>
        <w:framePr w:w="3182" w:h="1282" w:wrap="none" w:hAnchor="page" w:x="3114" w:y="170"/>
        <w:shd w:val="clear" w:color="auto" w:fill="auto"/>
        <w:tabs>
          <w:tab w:val="left" w:leader="underscore" w:pos="3091"/>
        </w:tabs>
        <w:spacing w:line="240" w:lineRule="auto"/>
      </w:pPr>
      <w:r>
        <w:rPr>
          <w:i/>
          <w:iCs/>
          <w:u w:val="single"/>
        </w:rPr>
        <w:t>'"Celkem ‘205 = 29050 [B]</w:t>
      </w:r>
      <w:r>
        <w:rPr>
          <w:i/>
          <w:iCs/>
        </w:rPr>
        <w:tab/>
      </w:r>
    </w:p>
    <w:p w14:paraId="3314A345" w14:textId="77777777" w:rsidR="008C6C00" w:rsidRDefault="0032464B">
      <w:pPr>
        <w:pStyle w:val="Zkladntext1"/>
        <w:framePr w:w="3182" w:h="1282" w:wrap="none" w:hAnchor="page" w:x="3114" w:y="170"/>
        <w:shd w:val="clear" w:color="auto" w:fill="auto"/>
        <w:spacing w:line="240" w:lineRule="auto"/>
      </w:pPr>
      <w:r>
        <w:t>Položka zahrnuje:</w:t>
      </w:r>
    </w:p>
    <w:p w14:paraId="39C86030" w14:textId="77777777" w:rsidR="008C6C00" w:rsidRDefault="0032464B">
      <w:pPr>
        <w:pStyle w:val="Zkladntext1"/>
        <w:framePr w:w="3182" w:h="1282" w:wrap="none" w:hAnchor="page" w:x="3114" w:y="170"/>
        <w:numPr>
          <w:ilvl w:val="0"/>
          <w:numId w:val="32"/>
        </w:numPr>
        <w:shd w:val="clear" w:color="auto" w:fill="auto"/>
        <w:tabs>
          <w:tab w:val="left" w:pos="53"/>
        </w:tabs>
        <w:spacing w:line="240" w:lineRule="auto"/>
      </w:pPr>
      <w:r>
        <w:t>dodání kameniva předepsané kvality a zrnitosti</w:t>
      </w:r>
    </w:p>
    <w:p w14:paraId="571EEE46" w14:textId="77777777" w:rsidR="008C6C00" w:rsidRDefault="0032464B">
      <w:pPr>
        <w:pStyle w:val="Zkladntext1"/>
        <w:framePr w:w="3182" w:h="1282" w:wrap="none" w:hAnchor="page" w:x="3114" w:y="170"/>
        <w:numPr>
          <w:ilvl w:val="0"/>
          <w:numId w:val="32"/>
        </w:numPr>
        <w:shd w:val="clear" w:color="auto" w:fill="auto"/>
        <w:tabs>
          <w:tab w:val="left" w:pos="58"/>
        </w:tabs>
        <w:spacing w:line="240" w:lineRule="auto"/>
      </w:pPr>
      <w:r>
        <w:t>rozprostření a zhutnění vrstvy v předepsané tloušťce</w:t>
      </w:r>
    </w:p>
    <w:p w14:paraId="58A7CF4A" w14:textId="77777777" w:rsidR="008C6C00" w:rsidRDefault="0032464B">
      <w:pPr>
        <w:pStyle w:val="Zkladntext1"/>
        <w:framePr w:w="3182" w:h="1282" w:wrap="none" w:hAnchor="page" w:x="3114" w:y="170"/>
        <w:numPr>
          <w:ilvl w:val="0"/>
          <w:numId w:val="32"/>
        </w:numPr>
        <w:shd w:val="clear" w:color="auto" w:fill="auto"/>
        <w:tabs>
          <w:tab w:val="left" w:pos="53"/>
        </w:tabs>
        <w:spacing w:line="240" w:lineRule="auto"/>
      </w:pPr>
      <w:r>
        <w:t>zřízení vrstvy bez rozlišení šířky, pokládání vrstvy po etapách</w:t>
      </w:r>
    </w:p>
    <w:p w14:paraId="38C83E3F" w14:textId="77777777" w:rsidR="008C6C00" w:rsidRDefault="0032464B">
      <w:pPr>
        <w:pStyle w:val="Zkladntext1"/>
        <w:framePr w:w="3182" w:h="1282" w:wrap="none" w:hAnchor="page" w:x="3114" w:y="170"/>
        <w:shd w:val="clear" w:color="auto" w:fill="auto"/>
        <w:spacing w:line="240" w:lineRule="auto"/>
      </w:pPr>
      <w:r>
        <w:t>Položka nezahrnuje:</w:t>
      </w:r>
    </w:p>
    <w:p w14:paraId="7508D418" w14:textId="77777777" w:rsidR="008C6C00" w:rsidRDefault="0032464B">
      <w:pPr>
        <w:pStyle w:val="Zkladntext1"/>
        <w:framePr w:w="3182" w:h="1282" w:wrap="none" w:hAnchor="page" w:x="3114" w:y="170"/>
        <w:numPr>
          <w:ilvl w:val="0"/>
          <w:numId w:val="32"/>
        </w:numPr>
        <w:shd w:val="clear" w:color="auto" w:fill="auto"/>
        <w:tabs>
          <w:tab w:val="left" w:pos="58"/>
        </w:tabs>
        <w:spacing w:line="240" w:lineRule="auto"/>
      </w:pPr>
      <w:r>
        <w:t>postřiky, nátěry</w:t>
      </w:r>
    </w:p>
    <w:p w14:paraId="6EBD9B6C" w14:textId="77777777" w:rsidR="008C6C00" w:rsidRDefault="0032464B">
      <w:pPr>
        <w:pStyle w:val="Zkladntext1"/>
        <w:framePr w:w="3182" w:h="1282" w:wrap="none" w:hAnchor="page" w:x="3114" w:y="170"/>
        <w:shd w:val="clear" w:color="auto" w:fill="auto"/>
        <w:spacing w:line="240" w:lineRule="auto"/>
      </w:pPr>
      <w:r>
        <w:t>VRSTVY PRO OBNOVU A OPRAVY RECYK ZA STUDENÁ CEM A ASF EMULZÍ</w:t>
      </w:r>
    </w:p>
    <w:p w14:paraId="7B005E10" w14:textId="77777777" w:rsidR="008C6C00" w:rsidRDefault="0032464B">
      <w:pPr>
        <w:pStyle w:val="Zkladntext1"/>
        <w:framePr w:w="3355" w:h="1718" w:wrap="none" w:hAnchor="page" w:x="3114" w:y="1562"/>
        <w:shd w:val="clear" w:color="auto" w:fill="auto"/>
      </w:pPr>
      <w:r>
        <w:rPr>
          <w:i/>
          <w:iCs/>
        </w:rPr>
        <w:t>""0,2'4579,8 = 915,960[A] '</w:t>
      </w:r>
    </w:p>
    <w:p w14:paraId="5825984D" w14:textId="77777777" w:rsidR="008C6C00" w:rsidRDefault="0032464B">
      <w:pPr>
        <w:pStyle w:val="Zkladntext1"/>
        <w:framePr w:w="3355" w:h="1718" w:wrap="none" w:hAnchor="page" w:x="3114" w:y="1562"/>
        <w:shd w:val="clear" w:color="auto" w:fill="auto"/>
      </w:pPr>
      <w:r>
        <w:rPr>
          <w:i/>
          <w:iCs/>
        </w:rPr>
        <w:t>'Celkem 915,96 = 915,96 [B]</w:t>
      </w:r>
      <w:r>
        <w:t xml:space="preserve"> ”Z</w:t>
      </w:r>
    </w:p>
    <w:p w14:paraId="3550B1FE" w14:textId="77777777" w:rsidR="008C6C00" w:rsidRDefault="0032464B">
      <w:pPr>
        <w:pStyle w:val="Zkladntext1"/>
        <w:framePr w:w="3355" w:h="1718" w:wrap="none" w:hAnchor="page" w:x="3114" w:y="1562"/>
        <w:shd w:val="clear" w:color="auto" w:fill="auto"/>
        <w:tabs>
          <w:tab w:val="left" w:leader="underscore" w:pos="3264"/>
        </w:tabs>
      </w:pPr>
      <w:r>
        <w:rPr>
          <w:i/>
          <w:iCs/>
          <w:u w:val="single"/>
        </w:rPr>
        <w:t>'"Celkem ”91096 = 915960 [B]</w:t>
      </w:r>
      <w:r>
        <w:rPr>
          <w:i/>
          <w:iCs/>
        </w:rPr>
        <w:tab/>
      </w:r>
    </w:p>
    <w:p w14:paraId="73C925F3" w14:textId="77777777" w:rsidR="008C6C00" w:rsidRDefault="0032464B">
      <w:pPr>
        <w:pStyle w:val="Zkladntext1"/>
        <w:framePr w:w="3355" w:h="1718" w:wrap="none" w:hAnchor="page" w:x="3114" w:y="1562"/>
        <w:shd w:val="clear" w:color="auto" w:fill="auto"/>
      </w:pPr>
      <w:r>
        <w:t>Položka zahrnuje:</w:t>
      </w:r>
    </w:p>
    <w:p w14:paraId="06C1E2D4" w14:textId="77777777" w:rsidR="008C6C00" w:rsidRDefault="0032464B">
      <w:pPr>
        <w:pStyle w:val="Zkladntext1"/>
        <w:framePr w:w="3355" w:h="1718" w:wrap="none" w:hAnchor="page" w:x="3114" w:y="1562"/>
        <w:numPr>
          <w:ilvl w:val="0"/>
          <w:numId w:val="33"/>
        </w:numPr>
        <w:shd w:val="clear" w:color="auto" w:fill="auto"/>
        <w:tabs>
          <w:tab w:val="left" w:pos="53"/>
        </w:tabs>
      </w:pPr>
      <w:r>
        <w:t>dodání materiálů předepsaných pro recyklaci za studena</w:t>
      </w:r>
    </w:p>
    <w:p w14:paraId="572782C1" w14:textId="77777777" w:rsidR="008C6C00" w:rsidRDefault="0032464B">
      <w:pPr>
        <w:pStyle w:val="Zkladntext1"/>
        <w:framePr w:w="3355" w:h="1718" w:wrap="none" w:hAnchor="page" w:x="3114" w:y="1562"/>
        <w:numPr>
          <w:ilvl w:val="0"/>
          <w:numId w:val="33"/>
        </w:numPr>
        <w:shd w:val="clear" w:color="auto" w:fill="auto"/>
        <w:tabs>
          <w:tab w:val="left" w:pos="62"/>
        </w:tabs>
      </w:pPr>
      <w:r>
        <w:t>provedení recyklace dle předepsaného technologického předpisu, zhutnění vrstvy v předepsané tloušťce</w:t>
      </w:r>
    </w:p>
    <w:p w14:paraId="21D0189B" w14:textId="77777777" w:rsidR="008C6C00" w:rsidRDefault="0032464B">
      <w:pPr>
        <w:pStyle w:val="Zkladntext1"/>
        <w:framePr w:w="3355" w:h="1718" w:wrap="none" w:hAnchor="page" w:x="3114" w:y="1562"/>
        <w:numPr>
          <w:ilvl w:val="0"/>
          <w:numId w:val="33"/>
        </w:numPr>
        <w:shd w:val="clear" w:color="auto" w:fill="auto"/>
        <w:tabs>
          <w:tab w:val="left" w:pos="53"/>
        </w:tabs>
      </w:pPr>
      <w:r>
        <w:t>zřízení vrstvy bez rozlišení šířky, pokládání vrstvy po etapách</w:t>
      </w:r>
    </w:p>
    <w:p w14:paraId="474CBAC4" w14:textId="77777777" w:rsidR="008C6C00" w:rsidRDefault="0032464B">
      <w:pPr>
        <w:pStyle w:val="Zkladntext1"/>
        <w:framePr w:w="3355" w:h="1718" w:wrap="none" w:hAnchor="page" w:x="3114" w:y="1562"/>
        <w:numPr>
          <w:ilvl w:val="0"/>
          <w:numId w:val="33"/>
        </w:numPr>
        <w:shd w:val="clear" w:color="auto" w:fill="auto"/>
        <w:tabs>
          <w:tab w:val="left" w:pos="48"/>
        </w:tabs>
      </w:pPr>
      <w:r>
        <w:t>úpravu napojení, ukončení</w:t>
      </w:r>
    </w:p>
    <w:p w14:paraId="65A5BD7A" w14:textId="77777777" w:rsidR="008C6C00" w:rsidRDefault="0032464B">
      <w:pPr>
        <w:pStyle w:val="Zkladntext1"/>
        <w:framePr w:w="3355" w:h="1718" w:wrap="none" w:hAnchor="page" w:x="3114" w:y="1562"/>
        <w:shd w:val="clear" w:color="auto" w:fill="auto"/>
      </w:pPr>
      <w:r>
        <w:t>Položka nezahrnuje:</w:t>
      </w:r>
    </w:p>
    <w:p w14:paraId="2262EE14" w14:textId="77777777" w:rsidR="008C6C00" w:rsidRDefault="0032464B">
      <w:pPr>
        <w:pStyle w:val="Zkladntext1"/>
        <w:framePr w:w="3355" w:h="1718" w:wrap="none" w:hAnchor="page" w:x="3114" w:y="1562"/>
        <w:numPr>
          <w:ilvl w:val="0"/>
          <w:numId w:val="33"/>
        </w:numPr>
        <w:shd w:val="clear" w:color="auto" w:fill="auto"/>
        <w:tabs>
          <w:tab w:val="left" w:pos="58"/>
          <w:tab w:val="left" w:leader="underscore" w:pos="3293"/>
        </w:tabs>
      </w:pPr>
      <w:r>
        <w:rPr>
          <w:u w:val="single"/>
        </w:rPr>
        <w:t>postřiky, nátěry</w:t>
      </w:r>
      <w:r>
        <w:tab/>
      </w:r>
    </w:p>
    <w:p w14:paraId="4854394D" w14:textId="77777777" w:rsidR="008C6C00" w:rsidRDefault="0032464B">
      <w:pPr>
        <w:pStyle w:val="Zkladntext1"/>
        <w:framePr w:w="3355" w:h="1718" w:wrap="none" w:hAnchor="page" w:x="3114" w:y="1562"/>
        <w:shd w:val="clear" w:color="auto" w:fill="auto"/>
      </w:pPr>
      <w:r>
        <w:t>ZPEVNĚNÍ KRAJNIC Z RECYKLOVANÉHO MATERIÁLU TL DO 100MM</w:t>
      </w:r>
    </w:p>
    <w:p w14:paraId="6227161D" w14:textId="77777777" w:rsidR="008C6C00" w:rsidRDefault="0032464B">
      <w:pPr>
        <w:pStyle w:val="Zkladntext1"/>
        <w:framePr w:w="3499" w:h="1714" w:wrap="none" w:hAnchor="page" w:x="3114" w:y="3376"/>
        <w:shd w:val="clear" w:color="auto" w:fill="auto"/>
      </w:pPr>
      <w:r>
        <w:rPr>
          <w:i/>
          <w:iCs/>
        </w:rPr>
        <w:t>"(745,0+745,0-5,4-8,</w:t>
      </w:r>
      <w:proofErr w:type="gramStart"/>
      <w:r>
        <w:rPr>
          <w:i/>
          <w:iCs/>
        </w:rPr>
        <w:t>0)*</w:t>
      </w:r>
      <w:proofErr w:type="gramEnd"/>
      <w:r>
        <w:rPr>
          <w:i/>
          <w:iCs/>
        </w:rPr>
        <w:t>0,5 = 1476,600 [A] '</w:t>
      </w:r>
    </w:p>
    <w:p w14:paraId="108839E5" w14:textId="77777777" w:rsidR="008C6C00" w:rsidRDefault="0032464B">
      <w:pPr>
        <w:pStyle w:val="Zkladntext1"/>
        <w:framePr w:w="3499" w:h="1714" w:wrap="none" w:hAnchor="page" w:x="3114" w:y="3376"/>
        <w:shd w:val="clear" w:color="auto" w:fill="auto"/>
      </w:pPr>
      <w:r>
        <w:rPr>
          <w:i/>
          <w:iCs/>
        </w:rPr>
        <w:t>'Celkem '1476,6 = 1476,60[B]</w:t>
      </w:r>
      <w:r>
        <w:t xml:space="preserve"> ”Z</w:t>
      </w:r>
    </w:p>
    <w:p w14:paraId="5521B41F" w14:textId="77777777" w:rsidR="008C6C00" w:rsidRDefault="0032464B">
      <w:pPr>
        <w:pStyle w:val="Zkladntext1"/>
        <w:framePr w:w="3499" w:h="1714" w:wrap="none" w:hAnchor="page" w:x="3114" w:y="3376"/>
        <w:shd w:val="clear" w:color="auto" w:fill="auto"/>
        <w:tabs>
          <w:tab w:val="left" w:leader="underscore" w:pos="3408"/>
        </w:tabs>
      </w:pPr>
      <w:r>
        <w:rPr>
          <w:i/>
          <w:iCs/>
          <w:u w:val="single"/>
        </w:rPr>
        <w:t>'"Celkem "1476,6 = 1476600[B]</w:t>
      </w:r>
      <w:r>
        <w:rPr>
          <w:i/>
          <w:iCs/>
        </w:rPr>
        <w:tab/>
      </w:r>
    </w:p>
    <w:p w14:paraId="0907F05E" w14:textId="77777777" w:rsidR="008C6C00" w:rsidRDefault="0032464B">
      <w:pPr>
        <w:pStyle w:val="Zkladntext1"/>
        <w:framePr w:w="3499" w:h="1714" w:wrap="none" w:hAnchor="page" w:x="3114" w:y="3376"/>
        <w:shd w:val="clear" w:color="auto" w:fill="auto"/>
      </w:pPr>
      <w:r>
        <w:t>Položka zahrnuje:</w:t>
      </w:r>
    </w:p>
    <w:p w14:paraId="109CF73B" w14:textId="77777777" w:rsidR="008C6C00" w:rsidRDefault="0032464B">
      <w:pPr>
        <w:pStyle w:val="Zkladntext1"/>
        <w:framePr w:w="3499" w:h="1714" w:wrap="none" w:hAnchor="page" w:x="3114" w:y="3376"/>
        <w:numPr>
          <w:ilvl w:val="0"/>
          <w:numId w:val="34"/>
        </w:numPr>
        <w:shd w:val="clear" w:color="auto" w:fill="auto"/>
        <w:tabs>
          <w:tab w:val="left" w:pos="53"/>
        </w:tabs>
      </w:pPr>
      <w:r>
        <w:t>dodání recyklátu předepsané kvality a zrnitosti</w:t>
      </w:r>
    </w:p>
    <w:p w14:paraId="70C544EF" w14:textId="77777777" w:rsidR="008C6C00" w:rsidRDefault="0032464B">
      <w:pPr>
        <w:pStyle w:val="Zkladntext1"/>
        <w:framePr w:w="3499" w:h="1714" w:wrap="none" w:hAnchor="page" w:x="3114" w:y="3376"/>
        <w:numPr>
          <w:ilvl w:val="0"/>
          <w:numId w:val="34"/>
        </w:numPr>
        <w:shd w:val="clear" w:color="auto" w:fill="auto"/>
        <w:tabs>
          <w:tab w:val="left" w:pos="53"/>
        </w:tabs>
      </w:pPr>
      <w:r>
        <w:t>očištění podkladu</w:t>
      </w:r>
    </w:p>
    <w:p w14:paraId="5AF26EFF" w14:textId="77777777" w:rsidR="008C6C00" w:rsidRDefault="0032464B">
      <w:pPr>
        <w:pStyle w:val="Zkladntext1"/>
        <w:framePr w:w="3499" w:h="1714" w:wrap="none" w:hAnchor="page" w:x="3114" w:y="3376"/>
        <w:numPr>
          <w:ilvl w:val="0"/>
          <w:numId w:val="34"/>
        </w:numPr>
        <w:shd w:val="clear" w:color="auto" w:fill="auto"/>
        <w:tabs>
          <w:tab w:val="left" w:pos="53"/>
        </w:tabs>
      </w:pPr>
      <w:r>
        <w:t>uložení recyklátu dle předepsaného technologického předpisu, zhutnění vrstvy v předepsané tloušťce</w:t>
      </w:r>
    </w:p>
    <w:p w14:paraId="21991550" w14:textId="77777777" w:rsidR="008C6C00" w:rsidRDefault="0032464B">
      <w:pPr>
        <w:pStyle w:val="Zkladntext1"/>
        <w:framePr w:w="3499" w:h="1714" w:wrap="none" w:hAnchor="page" w:x="3114" w:y="3376"/>
        <w:numPr>
          <w:ilvl w:val="0"/>
          <w:numId w:val="34"/>
        </w:numPr>
        <w:shd w:val="clear" w:color="auto" w:fill="auto"/>
        <w:tabs>
          <w:tab w:val="left" w:pos="53"/>
        </w:tabs>
      </w:pPr>
      <w:r>
        <w:t>zřízení vrstvy bez rozlišení šířky, pokládání vrstvy po etapách,</w:t>
      </w:r>
    </w:p>
    <w:p w14:paraId="08D36E64" w14:textId="77777777" w:rsidR="008C6C00" w:rsidRDefault="0032464B">
      <w:pPr>
        <w:pStyle w:val="Zkladntext1"/>
        <w:framePr w:w="3499" w:h="1714" w:wrap="none" w:hAnchor="page" w:x="3114" w:y="3376"/>
        <w:shd w:val="clear" w:color="auto" w:fill="auto"/>
      </w:pPr>
      <w:r>
        <w:t>Položka nezahrnuje:</w:t>
      </w:r>
    </w:p>
    <w:p w14:paraId="323E9B04" w14:textId="77777777" w:rsidR="008C6C00" w:rsidRDefault="0032464B">
      <w:pPr>
        <w:pStyle w:val="Zkladntext1"/>
        <w:framePr w:w="3499" w:h="1714" w:wrap="none" w:hAnchor="page" w:x="3114" w:y="3376"/>
        <w:numPr>
          <w:ilvl w:val="0"/>
          <w:numId w:val="34"/>
        </w:numPr>
        <w:shd w:val="clear" w:color="auto" w:fill="auto"/>
        <w:tabs>
          <w:tab w:val="left" w:pos="58"/>
        </w:tabs>
      </w:pPr>
      <w:r>
        <w:t>postřiky, nátěry</w:t>
      </w:r>
    </w:p>
    <w:p w14:paraId="26CDB422" w14:textId="77777777" w:rsidR="008C6C00" w:rsidRDefault="0032464B">
      <w:pPr>
        <w:pStyle w:val="Zkladntext1"/>
        <w:framePr w:w="3499" w:h="1714" w:wrap="none" w:hAnchor="page" w:x="3114" w:y="3376"/>
        <w:shd w:val="clear" w:color="auto" w:fill="auto"/>
      </w:pPr>
      <w:r>
        <w:t>SPOJOVACÍ POSTŘIK Z EMULZE DO 0,5KG/M2</w:t>
      </w:r>
    </w:p>
    <w:p w14:paraId="3C84415C" w14:textId="77777777" w:rsidR="008C6C00" w:rsidRDefault="0032464B">
      <w:pPr>
        <w:pStyle w:val="Zkladntext1"/>
        <w:framePr w:w="3394" w:h="1704" w:wrap="none" w:hAnchor="page" w:x="3114" w:y="5186"/>
        <w:shd w:val="clear" w:color="auto" w:fill="auto"/>
        <w:spacing w:line="240" w:lineRule="auto"/>
      </w:pPr>
      <w:r>
        <w:rPr>
          <w:i/>
          <w:iCs/>
        </w:rPr>
        <w:t>"4490 = 4490,000 [A] '</w:t>
      </w:r>
    </w:p>
    <w:p w14:paraId="38CC4B6D" w14:textId="77777777" w:rsidR="008C6C00" w:rsidRDefault="0032464B">
      <w:pPr>
        <w:pStyle w:val="Zkladntext1"/>
        <w:framePr w:w="3394" w:h="1704" w:wrap="none" w:hAnchor="page" w:x="3114" w:y="5186"/>
        <w:shd w:val="clear" w:color="auto" w:fill="auto"/>
        <w:spacing w:line="240" w:lineRule="auto"/>
      </w:pPr>
      <w:r>
        <w:rPr>
          <w:i/>
          <w:iCs/>
        </w:rPr>
        <w:t>'Mezisoučet = 4490,000[C] '</w:t>
      </w:r>
    </w:p>
    <w:p w14:paraId="107668BF" w14:textId="77777777" w:rsidR="008C6C00" w:rsidRDefault="0032464B">
      <w:pPr>
        <w:pStyle w:val="Zkladntext1"/>
        <w:framePr w:w="3394" w:h="1704" w:wrap="none" w:hAnchor="page" w:x="3114" w:y="5186"/>
        <w:shd w:val="clear" w:color="auto" w:fill="auto"/>
        <w:spacing w:line="240" w:lineRule="auto"/>
      </w:pPr>
      <w:r>
        <w:rPr>
          <w:i/>
          <w:iCs/>
        </w:rPr>
        <w:t>'Celkem 4490 = 4490,00 [C]</w:t>
      </w:r>
      <w:r>
        <w:t xml:space="preserve"> ”Z</w:t>
      </w:r>
    </w:p>
    <w:p w14:paraId="299D1A31" w14:textId="77777777" w:rsidR="008C6C00" w:rsidRDefault="0032464B">
      <w:pPr>
        <w:pStyle w:val="Zkladntext1"/>
        <w:framePr w:w="3394" w:h="1704" w:wrap="none" w:hAnchor="page" w:x="3114" w:y="5186"/>
        <w:shd w:val="clear" w:color="auto" w:fill="auto"/>
        <w:tabs>
          <w:tab w:val="left" w:leader="underscore" w:pos="3302"/>
        </w:tabs>
        <w:spacing w:line="240" w:lineRule="auto"/>
      </w:pPr>
      <w:r>
        <w:rPr>
          <w:i/>
          <w:iCs/>
          <w:u w:val="single"/>
        </w:rPr>
        <w:t>'"Celkem "4490 = 4490 000[B]</w:t>
      </w:r>
      <w:r>
        <w:rPr>
          <w:i/>
          <w:iCs/>
        </w:rPr>
        <w:tab/>
      </w:r>
    </w:p>
    <w:p w14:paraId="0B028320" w14:textId="77777777" w:rsidR="008C6C00" w:rsidRDefault="0032464B">
      <w:pPr>
        <w:pStyle w:val="Zkladntext1"/>
        <w:framePr w:w="3394" w:h="1704" w:wrap="none" w:hAnchor="page" w:x="3114" w:y="5186"/>
        <w:shd w:val="clear" w:color="auto" w:fill="auto"/>
        <w:spacing w:line="240" w:lineRule="auto"/>
      </w:pPr>
      <w:r>
        <w:t>Položka zahrnuje:</w:t>
      </w:r>
    </w:p>
    <w:p w14:paraId="7A6D1460" w14:textId="77777777" w:rsidR="008C6C00" w:rsidRDefault="0032464B">
      <w:pPr>
        <w:pStyle w:val="Zkladntext1"/>
        <w:framePr w:w="3394" w:h="1704" w:wrap="none" w:hAnchor="page" w:x="3114" w:y="5186"/>
        <w:numPr>
          <w:ilvl w:val="0"/>
          <w:numId w:val="35"/>
        </w:numPr>
        <w:shd w:val="clear" w:color="auto" w:fill="auto"/>
        <w:tabs>
          <w:tab w:val="left" w:pos="53"/>
        </w:tabs>
        <w:spacing w:line="240" w:lineRule="auto"/>
      </w:pPr>
      <w:r>
        <w:t>dodání všech předepsaných materiálů pro postřiky v předepsaném množství</w:t>
      </w:r>
    </w:p>
    <w:p w14:paraId="45B39817" w14:textId="77777777" w:rsidR="008C6C00" w:rsidRDefault="0032464B">
      <w:pPr>
        <w:pStyle w:val="Zkladntext1"/>
        <w:framePr w:w="3394" w:h="1704" w:wrap="none" w:hAnchor="page" w:x="3114" w:y="5186"/>
        <w:numPr>
          <w:ilvl w:val="0"/>
          <w:numId w:val="35"/>
        </w:numPr>
        <w:shd w:val="clear" w:color="auto" w:fill="auto"/>
        <w:tabs>
          <w:tab w:val="left" w:pos="58"/>
        </w:tabs>
        <w:spacing w:line="240" w:lineRule="auto"/>
      </w:pPr>
      <w:r>
        <w:t>provedení dle předepsaného technologického předpisu</w:t>
      </w:r>
    </w:p>
    <w:p w14:paraId="15DE95E1" w14:textId="77777777" w:rsidR="008C6C00" w:rsidRDefault="0032464B">
      <w:pPr>
        <w:pStyle w:val="Zkladntext1"/>
        <w:framePr w:w="3394" w:h="1704" w:wrap="none" w:hAnchor="page" w:x="3114" w:y="5186"/>
        <w:numPr>
          <w:ilvl w:val="0"/>
          <w:numId w:val="35"/>
        </w:numPr>
        <w:shd w:val="clear" w:color="auto" w:fill="auto"/>
        <w:tabs>
          <w:tab w:val="left" w:pos="53"/>
        </w:tabs>
        <w:spacing w:line="240" w:lineRule="auto"/>
      </w:pPr>
      <w:r>
        <w:t>zřízení vrstvy bez rozlišení šířky, pokládání vrstvy po etapách</w:t>
      </w:r>
    </w:p>
    <w:p w14:paraId="1728A551" w14:textId="77777777" w:rsidR="008C6C00" w:rsidRDefault="0032464B">
      <w:pPr>
        <w:pStyle w:val="Zkladntext1"/>
        <w:framePr w:w="3394" w:h="1704" w:wrap="none" w:hAnchor="page" w:x="3114" w:y="5186"/>
        <w:numPr>
          <w:ilvl w:val="0"/>
          <w:numId w:val="35"/>
        </w:numPr>
        <w:shd w:val="clear" w:color="auto" w:fill="auto"/>
        <w:tabs>
          <w:tab w:val="left" w:pos="48"/>
        </w:tabs>
        <w:spacing w:line="240" w:lineRule="auto"/>
      </w:pPr>
      <w:r>
        <w:t>úpravu napojení, ukončení</w:t>
      </w:r>
    </w:p>
    <w:p w14:paraId="0D5AE055" w14:textId="77777777" w:rsidR="008C6C00" w:rsidRDefault="0032464B">
      <w:pPr>
        <w:pStyle w:val="Zkladntext1"/>
        <w:framePr w:w="3394" w:h="1704" w:wrap="none" w:hAnchor="page" w:x="3114" w:y="5186"/>
        <w:shd w:val="clear" w:color="auto" w:fill="auto"/>
        <w:spacing w:line="240" w:lineRule="auto"/>
      </w:pPr>
      <w:r>
        <w:t>Položka nezahrnuje:</w:t>
      </w:r>
    </w:p>
    <w:p w14:paraId="725CD06D" w14:textId="77777777" w:rsidR="008C6C00" w:rsidRDefault="0032464B">
      <w:pPr>
        <w:pStyle w:val="Zkladntext1"/>
        <w:framePr w:w="3394" w:h="1704" w:wrap="none" w:hAnchor="page" w:x="3114" w:y="5186"/>
        <w:numPr>
          <w:ilvl w:val="0"/>
          <w:numId w:val="35"/>
        </w:numPr>
        <w:shd w:val="clear" w:color="auto" w:fill="auto"/>
        <w:tabs>
          <w:tab w:val="left" w:pos="53"/>
          <w:tab w:val="left" w:leader="underscore" w:pos="3331"/>
        </w:tabs>
        <w:spacing w:line="240" w:lineRule="auto"/>
      </w:pPr>
      <w:r>
        <w:rPr>
          <w:u w:val="single"/>
        </w:rPr>
        <w:t>x</w:t>
      </w:r>
      <w:r>
        <w:tab/>
      </w:r>
    </w:p>
    <w:p w14:paraId="6DB4E499" w14:textId="77777777" w:rsidR="008C6C00" w:rsidRDefault="0032464B">
      <w:pPr>
        <w:pStyle w:val="Zkladntext1"/>
        <w:framePr w:w="3394" w:h="1704" w:wrap="none" w:hAnchor="page" w:x="3114" w:y="5186"/>
        <w:shd w:val="clear" w:color="auto" w:fill="auto"/>
        <w:spacing w:line="240" w:lineRule="auto"/>
        <w:jc w:val="both"/>
      </w:pPr>
      <w:r>
        <w:t>ASFALTOVÝ BETON PRO OBRUSNÉ VRSTVY ACO 11+ TL. 40MM</w:t>
      </w:r>
    </w:p>
    <w:p w14:paraId="4FB2BD4A" w14:textId="77777777" w:rsidR="008C6C00" w:rsidRDefault="0032464B">
      <w:pPr>
        <w:pStyle w:val="Zkladntext1"/>
        <w:framePr w:w="3528" w:h="2539" w:wrap="none" w:hAnchor="page" w:x="3114" w:y="7005"/>
        <w:shd w:val="clear" w:color="auto" w:fill="auto"/>
      </w:pPr>
      <w:r>
        <w:rPr>
          <w:i/>
          <w:iCs/>
        </w:rPr>
        <w:t>"'vozovka 4490 = 4490,000 [A] '</w:t>
      </w:r>
    </w:p>
    <w:p w14:paraId="17149587" w14:textId="77777777" w:rsidR="008C6C00" w:rsidRDefault="0032464B">
      <w:pPr>
        <w:pStyle w:val="Zkladntext1"/>
        <w:framePr w:w="3528" w:h="2539" w:wrap="none" w:hAnchor="page" w:x="3114" w:y="7005"/>
        <w:shd w:val="clear" w:color="auto" w:fill="auto"/>
      </w:pPr>
      <w:r>
        <w:rPr>
          <w:i/>
          <w:iCs/>
        </w:rPr>
        <w:t>'Mezisoučet = 4490,000 [C] '</w:t>
      </w:r>
    </w:p>
    <w:p w14:paraId="0BB92720" w14:textId="77777777" w:rsidR="008C6C00" w:rsidRDefault="0032464B">
      <w:pPr>
        <w:pStyle w:val="Zkladntext1"/>
        <w:framePr w:w="3528" w:h="2539" w:wrap="none" w:hAnchor="page" w:x="3114" w:y="7005"/>
        <w:shd w:val="clear" w:color="auto" w:fill="auto"/>
      </w:pPr>
      <w:r>
        <w:rPr>
          <w:i/>
          <w:iCs/>
        </w:rPr>
        <w:t>'Celkem '4490 = 4490,00 [C] ”</w:t>
      </w:r>
    </w:p>
    <w:p w14:paraId="591EAA40" w14:textId="77777777" w:rsidR="008C6C00" w:rsidRDefault="0032464B">
      <w:pPr>
        <w:pStyle w:val="Zkladntext1"/>
        <w:framePr w:w="3528" w:h="2539" w:wrap="none" w:hAnchor="page" w:x="3114" w:y="7005"/>
        <w:shd w:val="clear" w:color="auto" w:fill="auto"/>
        <w:tabs>
          <w:tab w:val="left" w:leader="underscore" w:pos="3437"/>
        </w:tabs>
      </w:pPr>
      <w:r>
        <w:rPr>
          <w:i/>
          <w:iCs/>
          <w:u w:val="single"/>
        </w:rPr>
        <w:t>'’Celkem "4490 = 4490 000[B]</w:t>
      </w:r>
      <w:r>
        <w:rPr>
          <w:i/>
          <w:iCs/>
        </w:rPr>
        <w:tab/>
      </w:r>
    </w:p>
    <w:p w14:paraId="087638DD" w14:textId="77777777" w:rsidR="008C6C00" w:rsidRDefault="0032464B">
      <w:pPr>
        <w:pStyle w:val="Zkladntext1"/>
        <w:framePr w:w="3528" w:h="2539" w:wrap="none" w:hAnchor="page" w:x="3114" w:y="7005"/>
        <w:shd w:val="clear" w:color="auto" w:fill="auto"/>
      </w:pPr>
      <w:r>
        <w:t>Položka zahrnuje:</w:t>
      </w:r>
    </w:p>
    <w:p w14:paraId="3A702112" w14:textId="77777777" w:rsidR="008C6C00" w:rsidRDefault="0032464B">
      <w:pPr>
        <w:pStyle w:val="Zkladntext1"/>
        <w:framePr w:w="3528" w:h="2539" w:wrap="none" w:hAnchor="page" w:x="3114" w:y="7005"/>
        <w:numPr>
          <w:ilvl w:val="0"/>
          <w:numId w:val="36"/>
        </w:numPr>
        <w:shd w:val="clear" w:color="auto" w:fill="auto"/>
        <w:tabs>
          <w:tab w:val="left" w:pos="53"/>
        </w:tabs>
      </w:pPr>
      <w:r>
        <w:t>dodání směsi v požadované kvalitě</w:t>
      </w:r>
    </w:p>
    <w:p w14:paraId="7AB17E83" w14:textId="77777777" w:rsidR="008C6C00" w:rsidRDefault="0032464B">
      <w:pPr>
        <w:pStyle w:val="Zkladntext1"/>
        <w:framePr w:w="3528" w:h="2539" w:wrap="none" w:hAnchor="page" w:x="3114" w:y="7005"/>
        <w:numPr>
          <w:ilvl w:val="0"/>
          <w:numId w:val="36"/>
        </w:numPr>
        <w:shd w:val="clear" w:color="auto" w:fill="auto"/>
        <w:tabs>
          <w:tab w:val="left" w:pos="53"/>
        </w:tabs>
      </w:pPr>
      <w:r>
        <w:t>očištění podkladu</w:t>
      </w:r>
    </w:p>
    <w:p w14:paraId="064F52AB" w14:textId="77777777" w:rsidR="008C6C00" w:rsidRDefault="0032464B">
      <w:pPr>
        <w:pStyle w:val="Zkladntext1"/>
        <w:framePr w:w="3528" w:h="2539" w:wrap="none" w:hAnchor="page" w:x="3114" w:y="7005"/>
        <w:numPr>
          <w:ilvl w:val="0"/>
          <w:numId w:val="36"/>
        </w:numPr>
        <w:shd w:val="clear" w:color="auto" w:fill="auto"/>
        <w:tabs>
          <w:tab w:val="left" w:pos="48"/>
        </w:tabs>
      </w:pPr>
      <w:r>
        <w:t>uložení směsi dle předepsaného technologického předpisu, zhutnění vrstvy v předepsané tloušťce</w:t>
      </w:r>
    </w:p>
    <w:p w14:paraId="2C230CF7" w14:textId="77777777" w:rsidR="008C6C00" w:rsidRDefault="0032464B">
      <w:pPr>
        <w:pStyle w:val="Zkladntext1"/>
        <w:framePr w:w="3528" w:h="2539" w:wrap="none" w:hAnchor="page" w:x="3114" w:y="7005"/>
        <w:numPr>
          <w:ilvl w:val="0"/>
          <w:numId w:val="36"/>
        </w:numPr>
        <w:shd w:val="clear" w:color="auto" w:fill="auto"/>
        <w:tabs>
          <w:tab w:val="left" w:pos="53"/>
        </w:tabs>
      </w:pPr>
      <w:r>
        <w:t xml:space="preserve">zřízení vrstvy bez rozlišení šířky, pokládání vrstvy po etapách, včetně pracovních </w:t>
      </w:r>
      <w:proofErr w:type="spellStart"/>
      <w:r>
        <w:t>spar</w:t>
      </w:r>
      <w:proofErr w:type="spellEnd"/>
      <w:r>
        <w:t xml:space="preserve"> a spojů</w:t>
      </w:r>
    </w:p>
    <w:p w14:paraId="57B524F7" w14:textId="77777777" w:rsidR="008C6C00" w:rsidRDefault="0032464B">
      <w:pPr>
        <w:pStyle w:val="Zkladntext1"/>
        <w:framePr w:w="3528" w:h="2539" w:wrap="none" w:hAnchor="page" w:x="3114" w:y="7005"/>
        <w:numPr>
          <w:ilvl w:val="0"/>
          <w:numId w:val="36"/>
        </w:numPr>
        <w:shd w:val="clear" w:color="auto" w:fill="auto"/>
        <w:tabs>
          <w:tab w:val="left" w:pos="48"/>
        </w:tabs>
      </w:pPr>
      <w:r>
        <w:t xml:space="preserve">úpravu napojení, ukončení podél obrubníků, dilatačních zařízení, odvodňovacích proužků, odvodňovačů, vpustí, šachet </w:t>
      </w:r>
      <w:proofErr w:type="gramStart"/>
      <w:r>
        <w:t>a pod.</w:t>
      </w:r>
      <w:proofErr w:type="gramEnd"/>
    </w:p>
    <w:p w14:paraId="5B57EB46" w14:textId="77777777" w:rsidR="008C6C00" w:rsidRDefault="0032464B">
      <w:pPr>
        <w:pStyle w:val="Zkladntext1"/>
        <w:framePr w:w="3528" w:h="2539" w:wrap="none" w:hAnchor="page" w:x="3114" w:y="7005"/>
        <w:shd w:val="clear" w:color="auto" w:fill="auto"/>
      </w:pPr>
      <w:r>
        <w:t>Položka nezahrnuje:</w:t>
      </w:r>
    </w:p>
    <w:p w14:paraId="56E9CA93" w14:textId="77777777" w:rsidR="008C6C00" w:rsidRDefault="0032464B">
      <w:pPr>
        <w:pStyle w:val="Zkladntext1"/>
        <w:framePr w:w="3528" w:h="2539" w:wrap="none" w:hAnchor="page" w:x="3114" w:y="7005"/>
        <w:numPr>
          <w:ilvl w:val="0"/>
          <w:numId w:val="36"/>
        </w:numPr>
        <w:shd w:val="clear" w:color="auto" w:fill="auto"/>
        <w:tabs>
          <w:tab w:val="left" w:pos="58"/>
        </w:tabs>
      </w:pPr>
      <w:r>
        <w:t>postřiky, nátěry</w:t>
      </w:r>
    </w:p>
    <w:p w14:paraId="620D43B0" w14:textId="77777777" w:rsidR="008C6C00" w:rsidRDefault="0032464B">
      <w:pPr>
        <w:pStyle w:val="Zkladntext1"/>
        <w:framePr w:w="3528" w:h="2539" w:wrap="none" w:hAnchor="page" w:x="3114" w:y="7005"/>
        <w:numPr>
          <w:ilvl w:val="0"/>
          <w:numId w:val="36"/>
        </w:numPr>
        <w:shd w:val="clear" w:color="auto" w:fill="auto"/>
        <w:tabs>
          <w:tab w:val="left" w:pos="48"/>
        </w:tabs>
      </w:pPr>
      <w:r>
        <w:t xml:space="preserve">těsnění podél obrubníků, dilatačních zařízení, odvodňovacích proužků, odvodňovačů, vpustí, šachet </w:t>
      </w:r>
      <w:proofErr w:type="gramStart"/>
      <w:r>
        <w:t>a pod.</w:t>
      </w:r>
      <w:proofErr w:type="gramEnd"/>
    </w:p>
    <w:p w14:paraId="31EAB26C" w14:textId="77777777" w:rsidR="008C6C00" w:rsidRDefault="0032464B">
      <w:pPr>
        <w:pStyle w:val="Zkladntext1"/>
        <w:framePr w:w="3528" w:h="2539" w:wrap="none" w:hAnchor="page" w:x="3114" w:y="7005"/>
        <w:shd w:val="clear" w:color="auto" w:fill="auto"/>
      </w:pPr>
      <w:r>
        <w:t xml:space="preserve">ASFALTOVÝ BETON PRO LOŽNÍ VRSTVY ACL 16+, </w:t>
      </w:r>
      <w:proofErr w:type="gramStart"/>
      <w:r>
        <w:t>16S</w:t>
      </w:r>
      <w:proofErr w:type="gramEnd"/>
      <w:r>
        <w:t xml:space="preserve"> TL. 70MM</w:t>
      </w:r>
    </w:p>
    <w:p w14:paraId="13CB99E7" w14:textId="77777777" w:rsidR="008C6C00" w:rsidRDefault="0032464B">
      <w:pPr>
        <w:pStyle w:val="Zkladntext1"/>
        <w:framePr w:w="3528" w:h="2414" w:wrap="none" w:hAnchor="page" w:x="3114" w:y="9645"/>
        <w:shd w:val="clear" w:color="auto" w:fill="auto"/>
        <w:jc w:val="both"/>
      </w:pPr>
      <w:r>
        <w:rPr>
          <w:i/>
          <w:iCs/>
        </w:rPr>
        <w:t>”4490'1,02=4579,800[A] '</w:t>
      </w:r>
    </w:p>
    <w:p w14:paraId="04DBDD08" w14:textId="77777777" w:rsidR="008C6C00" w:rsidRDefault="0032464B">
      <w:pPr>
        <w:pStyle w:val="Zkladntext1"/>
        <w:framePr w:w="3528" w:h="2414" w:wrap="none" w:hAnchor="page" w:x="3114" w:y="9645"/>
        <w:shd w:val="clear" w:color="auto" w:fill="auto"/>
      </w:pPr>
      <w:r>
        <w:rPr>
          <w:i/>
          <w:iCs/>
        </w:rPr>
        <w:t>'Celkem '4579,8 = 4579,80 [B] ”</w:t>
      </w:r>
    </w:p>
    <w:p w14:paraId="01BB3288" w14:textId="77777777" w:rsidR="008C6C00" w:rsidRDefault="0032464B">
      <w:pPr>
        <w:pStyle w:val="Zkladntext1"/>
        <w:framePr w:w="3528" w:h="2414" w:wrap="none" w:hAnchor="page" w:x="3114" w:y="9645"/>
        <w:shd w:val="clear" w:color="auto" w:fill="auto"/>
        <w:tabs>
          <w:tab w:val="left" w:leader="underscore" w:pos="3437"/>
        </w:tabs>
      </w:pPr>
      <w:r>
        <w:rPr>
          <w:i/>
          <w:iCs/>
          <w:u w:val="single"/>
        </w:rPr>
        <w:t>'"Celkem '</w:t>
      </w:r>
      <w:proofErr w:type="gramStart"/>
      <w:r>
        <w:rPr>
          <w:i/>
          <w:iCs/>
          <w:u w:val="single"/>
        </w:rPr>
        <w:t>479S</w:t>
      </w:r>
      <w:proofErr w:type="gramEnd"/>
      <w:r>
        <w:rPr>
          <w:i/>
          <w:iCs/>
          <w:u w:val="single"/>
        </w:rPr>
        <w:t xml:space="preserve"> = 4^9600 [B]</w:t>
      </w:r>
      <w:r>
        <w:rPr>
          <w:i/>
          <w:iCs/>
        </w:rPr>
        <w:tab/>
      </w:r>
    </w:p>
    <w:p w14:paraId="058E4ED8" w14:textId="77777777" w:rsidR="008C6C00" w:rsidRDefault="0032464B">
      <w:pPr>
        <w:pStyle w:val="Zkladntext1"/>
        <w:framePr w:w="3528" w:h="2414" w:wrap="none" w:hAnchor="page" w:x="3114" w:y="9645"/>
        <w:shd w:val="clear" w:color="auto" w:fill="auto"/>
        <w:spacing w:after="120"/>
      </w:pPr>
      <w:r>
        <w:t>ACL 16+ 50/70</w:t>
      </w:r>
    </w:p>
    <w:p w14:paraId="3F737A3B" w14:textId="77777777" w:rsidR="008C6C00" w:rsidRDefault="0032464B">
      <w:pPr>
        <w:pStyle w:val="Zkladntext1"/>
        <w:framePr w:w="3528" w:h="2414" w:wrap="none" w:hAnchor="page" w:x="3114" w:y="9645"/>
        <w:numPr>
          <w:ilvl w:val="0"/>
          <w:numId w:val="37"/>
        </w:numPr>
        <w:shd w:val="clear" w:color="auto" w:fill="auto"/>
        <w:tabs>
          <w:tab w:val="left" w:pos="53"/>
        </w:tabs>
        <w:jc w:val="both"/>
      </w:pPr>
      <w:r>
        <w:t>dodání směsi v požadované kvalitě</w:t>
      </w:r>
    </w:p>
    <w:p w14:paraId="4C24F806" w14:textId="77777777" w:rsidR="008C6C00" w:rsidRDefault="0032464B">
      <w:pPr>
        <w:pStyle w:val="Zkladntext1"/>
        <w:framePr w:w="3528" w:h="2414" w:wrap="none" w:hAnchor="page" w:x="3114" w:y="9645"/>
        <w:numPr>
          <w:ilvl w:val="0"/>
          <w:numId w:val="37"/>
        </w:numPr>
        <w:shd w:val="clear" w:color="auto" w:fill="auto"/>
        <w:tabs>
          <w:tab w:val="left" w:pos="53"/>
        </w:tabs>
        <w:jc w:val="both"/>
      </w:pPr>
      <w:r>
        <w:t>očištění podkladu</w:t>
      </w:r>
    </w:p>
    <w:p w14:paraId="414BDD7D" w14:textId="77777777" w:rsidR="008C6C00" w:rsidRDefault="0032464B">
      <w:pPr>
        <w:pStyle w:val="Zkladntext1"/>
        <w:framePr w:w="3528" w:h="2414" w:wrap="none" w:hAnchor="page" w:x="3114" w:y="9645"/>
        <w:numPr>
          <w:ilvl w:val="0"/>
          <w:numId w:val="37"/>
        </w:numPr>
        <w:shd w:val="clear" w:color="auto" w:fill="auto"/>
        <w:tabs>
          <w:tab w:val="left" w:pos="58"/>
        </w:tabs>
        <w:jc w:val="both"/>
      </w:pPr>
      <w:r>
        <w:t>uložení směsi dle předepsaného technologického předpisu, zhutnění vrstvy v předepsané tloušťce</w:t>
      </w:r>
    </w:p>
    <w:p w14:paraId="167CE00D" w14:textId="77777777" w:rsidR="008C6C00" w:rsidRDefault="0032464B">
      <w:pPr>
        <w:pStyle w:val="Zkladntext1"/>
        <w:framePr w:w="3528" w:h="2414" w:wrap="none" w:hAnchor="page" w:x="3114" w:y="9645"/>
        <w:numPr>
          <w:ilvl w:val="0"/>
          <w:numId w:val="37"/>
        </w:numPr>
        <w:shd w:val="clear" w:color="auto" w:fill="auto"/>
        <w:tabs>
          <w:tab w:val="left" w:pos="53"/>
        </w:tabs>
        <w:jc w:val="both"/>
      </w:pPr>
      <w:r>
        <w:t xml:space="preserve">zřízení vrstvy bez rozlišení šířky, pokládání vrstvy po etapách, včetně pracovních </w:t>
      </w:r>
      <w:proofErr w:type="spellStart"/>
      <w:r>
        <w:t>spar</w:t>
      </w:r>
      <w:proofErr w:type="spellEnd"/>
      <w:r>
        <w:t xml:space="preserve"> a spojů</w:t>
      </w:r>
    </w:p>
    <w:p w14:paraId="4FAC0BD1" w14:textId="77777777" w:rsidR="008C6C00" w:rsidRDefault="0032464B">
      <w:pPr>
        <w:pStyle w:val="Zkladntext1"/>
        <w:framePr w:w="3528" w:h="2414" w:wrap="none" w:hAnchor="page" w:x="3114" w:y="9645"/>
        <w:numPr>
          <w:ilvl w:val="0"/>
          <w:numId w:val="37"/>
        </w:numPr>
        <w:shd w:val="clear" w:color="auto" w:fill="auto"/>
        <w:tabs>
          <w:tab w:val="left" w:pos="48"/>
        </w:tabs>
        <w:jc w:val="both"/>
      </w:pPr>
      <w:r>
        <w:t xml:space="preserve">úpravu napojení, ukončení podél obrubníků, dilatačních zařízení, odvodňovacích proužků, odvodňovačů, vpustí, šachet </w:t>
      </w:r>
      <w:proofErr w:type="gramStart"/>
      <w:r>
        <w:t>a pod.</w:t>
      </w:r>
      <w:proofErr w:type="gramEnd"/>
    </w:p>
    <w:p w14:paraId="164E3A81" w14:textId="77777777" w:rsidR="008C6C00" w:rsidRDefault="0032464B">
      <w:pPr>
        <w:pStyle w:val="Zkladntext1"/>
        <w:framePr w:w="3528" w:h="2414" w:wrap="none" w:hAnchor="page" w:x="3114" w:y="9645"/>
        <w:numPr>
          <w:ilvl w:val="0"/>
          <w:numId w:val="37"/>
        </w:numPr>
        <w:shd w:val="clear" w:color="auto" w:fill="auto"/>
        <w:tabs>
          <w:tab w:val="left" w:pos="58"/>
        </w:tabs>
        <w:jc w:val="both"/>
      </w:pPr>
      <w:r>
        <w:t>nezahrnuje postřiky, nátěry</w:t>
      </w:r>
    </w:p>
    <w:p w14:paraId="522717B7" w14:textId="77777777" w:rsidR="008C6C00" w:rsidRDefault="0032464B">
      <w:pPr>
        <w:pStyle w:val="Zkladntext1"/>
        <w:framePr w:w="3528" w:h="2414" w:wrap="none" w:hAnchor="page" w:x="3114" w:y="9645"/>
        <w:numPr>
          <w:ilvl w:val="0"/>
          <w:numId w:val="37"/>
        </w:numPr>
        <w:shd w:val="clear" w:color="auto" w:fill="auto"/>
        <w:tabs>
          <w:tab w:val="left" w:pos="58"/>
        </w:tabs>
      </w:pPr>
      <w:r>
        <w:t xml:space="preserve">nezahrnuje těsnění podél obrubníků, dilatačních zařízení, odvodňovacích proužků, odvodňovačů, vpustí, šachet </w:t>
      </w:r>
      <w:proofErr w:type="gramStart"/>
      <w:r>
        <w:t>a pod.</w:t>
      </w:r>
      <w:proofErr w:type="gramEnd"/>
    </w:p>
    <w:p w14:paraId="40C5B1CE" w14:textId="77777777" w:rsidR="008C6C00" w:rsidRDefault="0032464B">
      <w:pPr>
        <w:pStyle w:val="Zkladntext1"/>
        <w:framePr w:w="3528" w:h="2414" w:wrap="none" w:hAnchor="page" w:x="3114" w:y="9645"/>
        <w:shd w:val="clear" w:color="auto" w:fill="auto"/>
        <w:spacing w:after="60"/>
        <w:jc w:val="both"/>
      </w:pPr>
      <w:r>
        <w:t>VÝPLŇ SPAR ASFALTEM</w:t>
      </w:r>
    </w:p>
    <w:p w14:paraId="7B42FC02" w14:textId="77777777" w:rsidR="008C6C00" w:rsidRDefault="0032464B">
      <w:pPr>
        <w:pStyle w:val="Zkladntext1"/>
        <w:framePr w:w="1646" w:h="442" w:wrap="none" w:hAnchor="page" w:x="3124" w:y="12160"/>
        <w:shd w:val="clear" w:color="auto" w:fill="auto"/>
        <w:spacing w:line="240" w:lineRule="auto"/>
        <w:jc w:val="both"/>
      </w:pPr>
      <w:r>
        <w:rPr>
          <w:i/>
          <w:iCs/>
        </w:rPr>
        <w:t>”'vozovka 6,4+6,4+30,5 = 43,300 [A] '</w:t>
      </w:r>
    </w:p>
    <w:p w14:paraId="53CAC034" w14:textId="77777777" w:rsidR="008C6C00" w:rsidRDefault="0032464B">
      <w:pPr>
        <w:pStyle w:val="Zkladntext1"/>
        <w:framePr w:w="1646" w:h="442" w:wrap="none" w:hAnchor="page" w:x="3124" w:y="12160"/>
        <w:shd w:val="clear" w:color="auto" w:fill="auto"/>
        <w:spacing w:line="240" w:lineRule="auto"/>
      </w:pPr>
      <w:r>
        <w:rPr>
          <w:i/>
          <w:iCs/>
        </w:rPr>
        <w:t>'Celkem '43,3 = 43,30 [B] ”</w:t>
      </w:r>
    </w:p>
    <w:p w14:paraId="243C5EE3" w14:textId="77777777" w:rsidR="008C6C00" w:rsidRDefault="0032464B">
      <w:pPr>
        <w:pStyle w:val="Zkladntext1"/>
        <w:framePr w:w="1646" w:h="442" w:wrap="none" w:hAnchor="page" w:x="3124" w:y="12160"/>
        <w:shd w:val="clear" w:color="auto" w:fill="auto"/>
        <w:spacing w:line="240" w:lineRule="auto"/>
      </w:pPr>
      <w:r>
        <w:rPr>
          <w:i/>
          <w:iCs/>
        </w:rPr>
        <w:t>”Celkem ”43,3 = 43,300 [B]</w:t>
      </w:r>
    </w:p>
    <w:p w14:paraId="123533B4" w14:textId="69998296" w:rsidR="008C6C00" w:rsidRDefault="0032464B" w:rsidP="00390E85">
      <w:pPr>
        <w:pStyle w:val="Zkladntext1"/>
        <w:framePr w:w="1123" w:h="211" w:wrap="none" w:hAnchor="page" w:x="6902" w:y="-128"/>
        <w:shd w:val="clear" w:color="auto" w:fill="auto"/>
        <w:tabs>
          <w:tab w:val="left" w:pos="725"/>
        </w:tabs>
        <w:spacing w:line="240" w:lineRule="auto"/>
      </w:pPr>
      <w:r>
        <w:t>M3 |</w:t>
      </w:r>
      <w:r>
        <w:tab/>
      </w:r>
    </w:p>
    <w:p w14:paraId="1E0D2B67" w14:textId="77777777" w:rsidR="008C6C00" w:rsidRDefault="008C6C00">
      <w:pPr>
        <w:spacing w:line="360" w:lineRule="exact"/>
      </w:pPr>
    </w:p>
    <w:p w14:paraId="7A46CBEE" w14:textId="77777777" w:rsidR="008C6C00" w:rsidRDefault="008C6C00">
      <w:pPr>
        <w:spacing w:line="360" w:lineRule="exact"/>
      </w:pPr>
    </w:p>
    <w:p w14:paraId="090A6E8A" w14:textId="77777777" w:rsidR="008C6C00" w:rsidRDefault="008C6C00">
      <w:pPr>
        <w:spacing w:line="360" w:lineRule="exact"/>
      </w:pPr>
    </w:p>
    <w:p w14:paraId="703F4805" w14:textId="77777777" w:rsidR="008C6C00" w:rsidRDefault="008C6C00">
      <w:pPr>
        <w:spacing w:line="360" w:lineRule="exact"/>
      </w:pPr>
    </w:p>
    <w:p w14:paraId="46BAE83E" w14:textId="77777777" w:rsidR="008C6C00" w:rsidRDefault="008C6C00">
      <w:pPr>
        <w:spacing w:line="360" w:lineRule="exact"/>
      </w:pPr>
    </w:p>
    <w:p w14:paraId="0B6C7941" w14:textId="77777777" w:rsidR="008C6C00" w:rsidRDefault="008C6C00">
      <w:pPr>
        <w:spacing w:line="360" w:lineRule="exact"/>
      </w:pPr>
    </w:p>
    <w:p w14:paraId="5B746736" w14:textId="77777777" w:rsidR="008C6C00" w:rsidRDefault="008C6C00">
      <w:pPr>
        <w:spacing w:line="360" w:lineRule="exact"/>
      </w:pPr>
    </w:p>
    <w:p w14:paraId="1BA87017" w14:textId="77777777" w:rsidR="008C6C00" w:rsidRDefault="008C6C00">
      <w:pPr>
        <w:spacing w:line="360" w:lineRule="exact"/>
      </w:pPr>
    </w:p>
    <w:p w14:paraId="27E0E44B" w14:textId="77777777" w:rsidR="008C6C00" w:rsidRDefault="008C6C00">
      <w:pPr>
        <w:spacing w:line="360" w:lineRule="exact"/>
      </w:pPr>
    </w:p>
    <w:p w14:paraId="79A2E516" w14:textId="77777777" w:rsidR="008C6C00" w:rsidRDefault="008C6C00">
      <w:pPr>
        <w:spacing w:line="360" w:lineRule="exact"/>
      </w:pPr>
    </w:p>
    <w:p w14:paraId="793B8702" w14:textId="77777777" w:rsidR="008C6C00" w:rsidRDefault="008C6C00">
      <w:pPr>
        <w:spacing w:line="360" w:lineRule="exact"/>
      </w:pPr>
    </w:p>
    <w:p w14:paraId="7BB7480A" w14:textId="77777777" w:rsidR="008C6C00" w:rsidRDefault="008C6C00">
      <w:pPr>
        <w:spacing w:line="360" w:lineRule="exact"/>
      </w:pPr>
    </w:p>
    <w:p w14:paraId="4153B2A0" w14:textId="77777777" w:rsidR="008C6C00" w:rsidRDefault="008C6C00">
      <w:pPr>
        <w:spacing w:line="360" w:lineRule="exact"/>
      </w:pPr>
    </w:p>
    <w:p w14:paraId="42F87BDE" w14:textId="77777777" w:rsidR="008C6C00" w:rsidRDefault="008C6C00">
      <w:pPr>
        <w:spacing w:line="360" w:lineRule="exact"/>
      </w:pPr>
    </w:p>
    <w:p w14:paraId="51B4C206" w14:textId="77777777" w:rsidR="008C6C00" w:rsidRDefault="008C6C00">
      <w:pPr>
        <w:spacing w:line="360" w:lineRule="exact"/>
      </w:pPr>
    </w:p>
    <w:p w14:paraId="1E8439DF" w14:textId="77777777" w:rsidR="008C6C00" w:rsidRDefault="008C6C00">
      <w:pPr>
        <w:spacing w:line="360" w:lineRule="exact"/>
      </w:pPr>
    </w:p>
    <w:p w14:paraId="51ACE3BF" w14:textId="77777777" w:rsidR="008C6C00" w:rsidRDefault="008C6C00">
      <w:pPr>
        <w:spacing w:line="360" w:lineRule="exact"/>
      </w:pPr>
    </w:p>
    <w:p w14:paraId="70A9F804" w14:textId="77777777" w:rsidR="008C6C00" w:rsidRDefault="008C6C00">
      <w:pPr>
        <w:spacing w:line="360" w:lineRule="exact"/>
      </w:pPr>
    </w:p>
    <w:p w14:paraId="439CA54B" w14:textId="77777777" w:rsidR="008C6C00" w:rsidRDefault="008C6C00">
      <w:pPr>
        <w:spacing w:line="360" w:lineRule="exact"/>
      </w:pPr>
    </w:p>
    <w:p w14:paraId="6B7E0130" w14:textId="77777777" w:rsidR="008C6C00" w:rsidRDefault="008C6C00">
      <w:pPr>
        <w:spacing w:line="360" w:lineRule="exact"/>
      </w:pPr>
    </w:p>
    <w:p w14:paraId="5C009190" w14:textId="77777777" w:rsidR="008C6C00" w:rsidRDefault="008C6C00">
      <w:pPr>
        <w:spacing w:line="360" w:lineRule="exact"/>
      </w:pPr>
    </w:p>
    <w:p w14:paraId="1CDD165C" w14:textId="77777777" w:rsidR="008C6C00" w:rsidRDefault="008C6C00">
      <w:pPr>
        <w:spacing w:line="360" w:lineRule="exact"/>
      </w:pPr>
    </w:p>
    <w:p w14:paraId="68AF811D" w14:textId="77777777" w:rsidR="008C6C00" w:rsidRDefault="008C6C00">
      <w:pPr>
        <w:spacing w:line="360" w:lineRule="exact"/>
      </w:pPr>
    </w:p>
    <w:p w14:paraId="2FF9307E" w14:textId="77777777" w:rsidR="008C6C00" w:rsidRDefault="008C6C00">
      <w:pPr>
        <w:spacing w:line="360" w:lineRule="exact"/>
      </w:pPr>
    </w:p>
    <w:p w14:paraId="05C62E64" w14:textId="77777777" w:rsidR="008C6C00" w:rsidRDefault="008C6C00">
      <w:pPr>
        <w:spacing w:line="360" w:lineRule="exact"/>
      </w:pPr>
    </w:p>
    <w:p w14:paraId="1EEE52ED" w14:textId="77777777" w:rsidR="008C6C00" w:rsidRDefault="008C6C00">
      <w:pPr>
        <w:spacing w:line="360" w:lineRule="exact"/>
      </w:pPr>
    </w:p>
    <w:p w14:paraId="37F00219" w14:textId="77777777" w:rsidR="008C6C00" w:rsidRDefault="008C6C00">
      <w:pPr>
        <w:spacing w:line="360" w:lineRule="exact"/>
      </w:pPr>
    </w:p>
    <w:p w14:paraId="0D8D552C" w14:textId="77777777" w:rsidR="008C6C00" w:rsidRDefault="008C6C00">
      <w:pPr>
        <w:spacing w:line="360" w:lineRule="exact"/>
      </w:pPr>
    </w:p>
    <w:p w14:paraId="02093588" w14:textId="77777777" w:rsidR="008C6C00" w:rsidRDefault="008C6C00">
      <w:pPr>
        <w:spacing w:line="360" w:lineRule="exact"/>
      </w:pPr>
    </w:p>
    <w:p w14:paraId="36574CE4" w14:textId="77777777" w:rsidR="008C6C00" w:rsidRDefault="008C6C00">
      <w:pPr>
        <w:spacing w:line="360" w:lineRule="exact"/>
      </w:pPr>
    </w:p>
    <w:p w14:paraId="4E2DA04B" w14:textId="77777777" w:rsidR="008C6C00" w:rsidRDefault="008C6C00">
      <w:pPr>
        <w:spacing w:line="360" w:lineRule="exact"/>
      </w:pPr>
    </w:p>
    <w:p w14:paraId="476B4971" w14:textId="77777777" w:rsidR="008C6C00" w:rsidRDefault="008C6C00">
      <w:pPr>
        <w:spacing w:line="360" w:lineRule="exact"/>
      </w:pPr>
    </w:p>
    <w:p w14:paraId="79ED58FA" w14:textId="77777777" w:rsidR="008C6C00" w:rsidRDefault="008C6C00">
      <w:pPr>
        <w:spacing w:line="360" w:lineRule="exact"/>
      </w:pPr>
    </w:p>
    <w:p w14:paraId="217B625D" w14:textId="77777777" w:rsidR="008C6C00" w:rsidRDefault="008C6C00">
      <w:pPr>
        <w:spacing w:after="360" w:line="1" w:lineRule="exact"/>
      </w:pPr>
    </w:p>
    <w:p w14:paraId="157940DC" w14:textId="77777777" w:rsidR="008C6C00" w:rsidRDefault="008C6C00">
      <w:pPr>
        <w:spacing w:line="1" w:lineRule="exact"/>
        <w:sectPr w:rsidR="008C6C00">
          <w:headerReference w:type="even" r:id="rId46"/>
          <w:headerReference w:type="default" r:id="rId47"/>
          <w:footerReference w:type="even" r:id="rId48"/>
          <w:footerReference w:type="default" r:id="rId49"/>
          <w:pgSz w:w="11900" w:h="16840"/>
          <w:pgMar w:top="3055" w:right="1918" w:bottom="1184" w:left="1731" w:header="0" w:footer="756"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78"/>
        <w:gridCol w:w="523"/>
        <w:gridCol w:w="701"/>
        <w:gridCol w:w="3514"/>
        <w:gridCol w:w="2448"/>
        <w:gridCol w:w="869"/>
        <w:gridCol w:w="816"/>
      </w:tblGrid>
      <w:tr w:rsidR="008C6C00" w14:paraId="35B0F55C" w14:textId="77777777">
        <w:trPr>
          <w:trHeight w:hRule="exact" w:val="701"/>
          <w:jc w:val="center"/>
        </w:trPr>
        <w:tc>
          <w:tcPr>
            <w:tcW w:w="2102" w:type="dxa"/>
            <w:gridSpan w:val="3"/>
            <w:tcBorders>
              <w:left w:val="single" w:sz="4" w:space="0" w:color="auto"/>
            </w:tcBorders>
            <w:shd w:val="clear" w:color="auto" w:fill="FFFFFF"/>
          </w:tcPr>
          <w:p w14:paraId="67B9FECD"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6570F83B" w14:textId="77777777" w:rsidR="008C6C00" w:rsidRDefault="0032464B">
            <w:pPr>
              <w:pStyle w:val="Jin0"/>
              <w:shd w:val="clear" w:color="auto" w:fill="auto"/>
              <w:spacing w:line="240" w:lineRule="auto"/>
            </w:pPr>
            <w:r>
              <w:t>Položka zahrnuje:</w:t>
            </w:r>
          </w:p>
          <w:p w14:paraId="39EFCFA4" w14:textId="77777777" w:rsidR="008C6C00" w:rsidRDefault="0032464B">
            <w:pPr>
              <w:pStyle w:val="Jin0"/>
              <w:shd w:val="clear" w:color="auto" w:fill="auto"/>
              <w:spacing w:line="240" w:lineRule="auto"/>
            </w:pPr>
            <w:r>
              <w:t>- dodávku předepsaného materiálu</w:t>
            </w:r>
          </w:p>
          <w:p w14:paraId="3FFDA91C" w14:textId="77777777" w:rsidR="008C6C00" w:rsidRDefault="0032464B">
            <w:pPr>
              <w:pStyle w:val="Jin0"/>
              <w:shd w:val="clear" w:color="auto" w:fill="auto"/>
              <w:spacing w:line="240" w:lineRule="auto"/>
            </w:pPr>
            <w:r>
              <w:t xml:space="preserve">- vyčištění a výplň </w:t>
            </w:r>
            <w:proofErr w:type="spellStart"/>
            <w:r>
              <w:t>spar</w:t>
            </w:r>
            <w:proofErr w:type="spellEnd"/>
            <w:r>
              <w:t xml:space="preserve"> tímto materiálem</w:t>
            </w:r>
          </w:p>
          <w:p w14:paraId="014D6B8C" w14:textId="77777777" w:rsidR="008C6C00" w:rsidRDefault="0032464B">
            <w:pPr>
              <w:pStyle w:val="Jin0"/>
              <w:shd w:val="clear" w:color="auto" w:fill="auto"/>
              <w:spacing w:line="240" w:lineRule="auto"/>
            </w:pPr>
            <w:r>
              <w:t>Položka nezahrnuje:</w:t>
            </w:r>
          </w:p>
          <w:p w14:paraId="12237B35" w14:textId="77777777" w:rsidR="008C6C00" w:rsidRDefault="0032464B">
            <w:pPr>
              <w:pStyle w:val="Jin0"/>
              <w:shd w:val="clear" w:color="auto" w:fill="auto"/>
              <w:spacing w:line="240" w:lineRule="auto"/>
            </w:pPr>
            <w:r>
              <w:t>- x</w:t>
            </w:r>
          </w:p>
        </w:tc>
        <w:tc>
          <w:tcPr>
            <w:tcW w:w="4133" w:type="dxa"/>
            <w:gridSpan w:val="3"/>
            <w:tcBorders>
              <w:left w:val="single" w:sz="4" w:space="0" w:color="auto"/>
              <w:right w:val="single" w:sz="4" w:space="0" w:color="auto"/>
            </w:tcBorders>
            <w:shd w:val="clear" w:color="auto" w:fill="FFFFFF"/>
          </w:tcPr>
          <w:p w14:paraId="763A4D36" w14:textId="77777777" w:rsidR="008C6C00" w:rsidRDefault="008C6C00">
            <w:pPr>
              <w:rPr>
                <w:sz w:val="10"/>
                <w:szCs w:val="10"/>
              </w:rPr>
            </w:pPr>
          </w:p>
        </w:tc>
      </w:tr>
      <w:tr w:rsidR="008C6C00" w14:paraId="35D2E659" w14:textId="77777777">
        <w:trPr>
          <w:trHeight w:hRule="exact" w:val="139"/>
          <w:jc w:val="center"/>
        </w:trPr>
        <w:tc>
          <w:tcPr>
            <w:tcW w:w="878" w:type="dxa"/>
            <w:tcBorders>
              <w:top w:val="single" w:sz="4" w:space="0" w:color="auto"/>
              <w:left w:val="single" w:sz="4" w:space="0" w:color="auto"/>
            </w:tcBorders>
            <w:shd w:val="clear" w:color="auto" w:fill="D9D9D9"/>
          </w:tcPr>
          <w:p w14:paraId="60C19978" w14:textId="77777777" w:rsidR="008C6C00" w:rsidRDefault="008C6C00">
            <w:pPr>
              <w:rPr>
                <w:sz w:val="10"/>
                <w:szCs w:val="10"/>
              </w:rPr>
            </w:pPr>
          </w:p>
        </w:tc>
        <w:tc>
          <w:tcPr>
            <w:tcW w:w="523" w:type="dxa"/>
            <w:tcBorders>
              <w:top w:val="single" w:sz="4" w:space="0" w:color="auto"/>
              <w:left w:val="single" w:sz="4" w:space="0" w:color="auto"/>
            </w:tcBorders>
            <w:shd w:val="clear" w:color="auto" w:fill="D9D9D9"/>
            <w:vAlign w:val="bottom"/>
          </w:tcPr>
          <w:p w14:paraId="7E2982A2" w14:textId="77777777" w:rsidR="008C6C00" w:rsidRDefault="0032464B">
            <w:pPr>
              <w:pStyle w:val="Jin0"/>
              <w:shd w:val="clear" w:color="auto" w:fill="auto"/>
              <w:spacing w:line="240" w:lineRule="auto"/>
              <w:jc w:val="right"/>
            </w:pPr>
            <w:r>
              <w:rPr>
                <w:b/>
                <w:bCs/>
              </w:rPr>
              <w:t>9</w:t>
            </w:r>
          </w:p>
        </w:tc>
        <w:tc>
          <w:tcPr>
            <w:tcW w:w="701" w:type="dxa"/>
            <w:tcBorders>
              <w:top w:val="single" w:sz="4" w:space="0" w:color="auto"/>
              <w:left w:val="single" w:sz="4" w:space="0" w:color="auto"/>
            </w:tcBorders>
            <w:shd w:val="clear" w:color="auto" w:fill="D9D9D9"/>
          </w:tcPr>
          <w:p w14:paraId="19856C3A" w14:textId="77777777" w:rsidR="008C6C00" w:rsidRDefault="008C6C00">
            <w:pPr>
              <w:rPr>
                <w:sz w:val="10"/>
                <w:szCs w:val="10"/>
              </w:rPr>
            </w:pPr>
          </w:p>
        </w:tc>
        <w:tc>
          <w:tcPr>
            <w:tcW w:w="3514" w:type="dxa"/>
            <w:tcBorders>
              <w:top w:val="single" w:sz="4" w:space="0" w:color="auto"/>
              <w:left w:val="single" w:sz="4" w:space="0" w:color="auto"/>
            </w:tcBorders>
            <w:shd w:val="clear" w:color="auto" w:fill="D9D9D9"/>
            <w:vAlign w:val="bottom"/>
          </w:tcPr>
          <w:p w14:paraId="2E95ABC9" w14:textId="77777777" w:rsidR="008C6C00" w:rsidRDefault="0032464B">
            <w:pPr>
              <w:pStyle w:val="Jin0"/>
              <w:shd w:val="clear" w:color="auto" w:fill="auto"/>
              <w:spacing w:line="240" w:lineRule="auto"/>
            </w:pPr>
            <w:r>
              <w:rPr>
                <w:b/>
                <w:bCs/>
              </w:rPr>
              <w:t>Ostatní konstrukce a práce</w:t>
            </w:r>
          </w:p>
        </w:tc>
        <w:tc>
          <w:tcPr>
            <w:tcW w:w="2448" w:type="dxa"/>
            <w:tcBorders>
              <w:top w:val="single" w:sz="4" w:space="0" w:color="auto"/>
              <w:left w:val="single" w:sz="4" w:space="0" w:color="auto"/>
            </w:tcBorders>
            <w:shd w:val="clear" w:color="auto" w:fill="D9D9D9"/>
          </w:tcPr>
          <w:p w14:paraId="3EEC1922" w14:textId="77777777" w:rsidR="008C6C00" w:rsidRDefault="008C6C00">
            <w:pPr>
              <w:rPr>
                <w:sz w:val="10"/>
                <w:szCs w:val="10"/>
              </w:rPr>
            </w:pPr>
          </w:p>
        </w:tc>
        <w:tc>
          <w:tcPr>
            <w:tcW w:w="869" w:type="dxa"/>
            <w:tcBorders>
              <w:top w:val="single" w:sz="4" w:space="0" w:color="auto"/>
              <w:left w:val="single" w:sz="4" w:space="0" w:color="auto"/>
            </w:tcBorders>
            <w:shd w:val="clear" w:color="auto" w:fill="D9D9D9"/>
            <w:vAlign w:val="bottom"/>
          </w:tcPr>
          <w:p w14:paraId="028D0266" w14:textId="7375AC96" w:rsidR="008C6C00" w:rsidRDefault="008C6C00">
            <w:pPr>
              <w:pStyle w:val="Jin0"/>
              <w:shd w:val="clear" w:color="auto" w:fill="auto"/>
              <w:spacing w:line="240" w:lineRule="auto"/>
              <w:ind w:firstLine="260"/>
            </w:pPr>
          </w:p>
        </w:tc>
        <w:tc>
          <w:tcPr>
            <w:tcW w:w="816" w:type="dxa"/>
            <w:tcBorders>
              <w:top w:val="single" w:sz="4" w:space="0" w:color="auto"/>
              <w:left w:val="single" w:sz="4" w:space="0" w:color="auto"/>
              <w:right w:val="single" w:sz="4" w:space="0" w:color="auto"/>
            </w:tcBorders>
            <w:shd w:val="clear" w:color="auto" w:fill="D9D9D9"/>
          </w:tcPr>
          <w:p w14:paraId="76A1BCBF" w14:textId="77777777" w:rsidR="008C6C00" w:rsidRDefault="008C6C00">
            <w:pPr>
              <w:rPr>
                <w:sz w:val="10"/>
                <w:szCs w:val="10"/>
              </w:rPr>
            </w:pPr>
          </w:p>
        </w:tc>
      </w:tr>
      <w:tr w:rsidR="008C6C00" w14:paraId="486FCFA3" w14:textId="77777777">
        <w:trPr>
          <w:trHeight w:hRule="exact" w:val="139"/>
          <w:jc w:val="center"/>
        </w:trPr>
        <w:tc>
          <w:tcPr>
            <w:tcW w:w="878" w:type="dxa"/>
            <w:tcBorders>
              <w:top w:val="single" w:sz="4" w:space="0" w:color="auto"/>
              <w:left w:val="single" w:sz="4" w:space="0" w:color="auto"/>
            </w:tcBorders>
            <w:shd w:val="clear" w:color="auto" w:fill="FFFFFF"/>
            <w:vAlign w:val="bottom"/>
          </w:tcPr>
          <w:p w14:paraId="76DBB195" w14:textId="77777777" w:rsidR="008C6C00" w:rsidRDefault="0032464B">
            <w:pPr>
              <w:pStyle w:val="Jin0"/>
              <w:shd w:val="clear" w:color="auto" w:fill="auto"/>
              <w:spacing w:line="240" w:lineRule="auto"/>
              <w:ind w:firstLine="740"/>
            </w:pPr>
            <w:r>
              <w:t>22</w:t>
            </w:r>
          </w:p>
        </w:tc>
        <w:tc>
          <w:tcPr>
            <w:tcW w:w="523" w:type="dxa"/>
            <w:tcBorders>
              <w:top w:val="single" w:sz="4" w:space="0" w:color="auto"/>
              <w:left w:val="single" w:sz="4" w:space="0" w:color="auto"/>
            </w:tcBorders>
            <w:shd w:val="clear" w:color="auto" w:fill="FFFFFF"/>
            <w:vAlign w:val="bottom"/>
          </w:tcPr>
          <w:p w14:paraId="65388562" w14:textId="77777777" w:rsidR="008C6C00" w:rsidRDefault="0032464B">
            <w:pPr>
              <w:pStyle w:val="Jin0"/>
              <w:shd w:val="clear" w:color="auto" w:fill="auto"/>
              <w:spacing w:line="240" w:lineRule="auto"/>
              <w:jc w:val="right"/>
            </w:pPr>
            <w:r>
              <w:t>91228</w:t>
            </w:r>
          </w:p>
        </w:tc>
        <w:tc>
          <w:tcPr>
            <w:tcW w:w="701" w:type="dxa"/>
            <w:tcBorders>
              <w:top w:val="single" w:sz="4" w:space="0" w:color="auto"/>
              <w:left w:val="single" w:sz="4" w:space="0" w:color="auto"/>
            </w:tcBorders>
            <w:shd w:val="clear" w:color="auto" w:fill="FFFFFF"/>
          </w:tcPr>
          <w:p w14:paraId="4461DBF0"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793F7022" w14:textId="77777777" w:rsidR="008C6C00" w:rsidRDefault="0032464B">
            <w:pPr>
              <w:pStyle w:val="Jin0"/>
              <w:shd w:val="clear" w:color="auto" w:fill="auto"/>
              <w:spacing w:line="240" w:lineRule="auto"/>
            </w:pPr>
            <w:r>
              <w:t>SMĚROVÉ SLOUPKY Z PLAST HMOT VČETNĚ ODRAZNÉHO PÁSKU</w:t>
            </w:r>
          </w:p>
        </w:tc>
        <w:tc>
          <w:tcPr>
            <w:tcW w:w="2448" w:type="dxa"/>
            <w:tcBorders>
              <w:top w:val="single" w:sz="4" w:space="0" w:color="auto"/>
              <w:left w:val="single" w:sz="4" w:space="0" w:color="auto"/>
            </w:tcBorders>
            <w:shd w:val="clear" w:color="auto" w:fill="FFFFFF"/>
            <w:vAlign w:val="bottom"/>
          </w:tcPr>
          <w:p w14:paraId="11BDC26A" w14:textId="4DB96DF4" w:rsidR="008C6C00" w:rsidRDefault="0032464B">
            <w:pPr>
              <w:pStyle w:val="Jin0"/>
              <w:shd w:val="clear" w:color="auto" w:fill="auto"/>
              <w:tabs>
                <w:tab w:val="left" w:pos="668"/>
                <w:tab w:val="left" w:pos="1028"/>
                <w:tab w:val="left" w:pos="1537"/>
                <w:tab w:val="left" w:pos="1897"/>
              </w:tabs>
              <w:spacing w:line="240" w:lineRule="auto"/>
              <w:ind w:firstLine="260"/>
            </w:pPr>
            <w:r>
              <w:t>KUS</w:t>
            </w:r>
            <w:r>
              <w:tab/>
              <w:t>|</w:t>
            </w:r>
            <w:r>
              <w:tab/>
            </w:r>
          </w:p>
        </w:tc>
        <w:tc>
          <w:tcPr>
            <w:tcW w:w="869" w:type="dxa"/>
            <w:tcBorders>
              <w:top w:val="single" w:sz="4" w:space="0" w:color="auto"/>
              <w:left w:val="single" w:sz="4" w:space="0" w:color="auto"/>
            </w:tcBorders>
            <w:shd w:val="clear" w:color="auto" w:fill="FFFFFF"/>
            <w:vAlign w:val="bottom"/>
          </w:tcPr>
          <w:p w14:paraId="37D80BF0" w14:textId="046AE743" w:rsidR="008C6C00" w:rsidRDefault="008C6C00">
            <w:pPr>
              <w:pStyle w:val="Jin0"/>
              <w:shd w:val="clear" w:color="auto" w:fill="auto"/>
              <w:spacing w:line="240" w:lineRule="auto"/>
              <w:ind w:firstLine="260"/>
            </w:pPr>
          </w:p>
        </w:tc>
        <w:tc>
          <w:tcPr>
            <w:tcW w:w="816" w:type="dxa"/>
            <w:tcBorders>
              <w:top w:val="single" w:sz="4" w:space="0" w:color="auto"/>
              <w:left w:val="single" w:sz="4" w:space="0" w:color="auto"/>
              <w:right w:val="single" w:sz="4" w:space="0" w:color="auto"/>
            </w:tcBorders>
            <w:shd w:val="clear" w:color="auto" w:fill="FFFFFF"/>
          </w:tcPr>
          <w:p w14:paraId="764ECF33" w14:textId="77777777" w:rsidR="008C6C00" w:rsidRDefault="008C6C00">
            <w:pPr>
              <w:rPr>
                <w:sz w:val="10"/>
                <w:szCs w:val="10"/>
              </w:rPr>
            </w:pPr>
          </w:p>
        </w:tc>
      </w:tr>
      <w:tr w:rsidR="008C6C00" w14:paraId="57C11FB7"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047D80A7" w14:textId="77777777" w:rsidR="008C6C00" w:rsidRDefault="008C6C00">
            <w:pPr>
              <w:rPr>
                <w:sz w:val="10"/>
                <w:szCs w:val="10"/>
              </w:rPr>
            </w:pPr>
          </w:p>
        </w:tc>
        <w:tc>
          <w:tcPr>
            <w:tcW w:w="3514" w:type="dxa"/>
            <w:tcBorders>
              <w:top w:val="single" w:sz="4" w:space="0" w:color="auto"/>
            </w:tcBorders>
            <w:shd w:val="clear" w:color="auto" w:fill="FFFFFF"/>
          </w:tcPr>
          <w:p w14:paraId="5DBD3160"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3E1C1E3F" w14:textId="77777777" w:rsidR="008C6C00" w:rsidRDefault="008C6C00">
            <w:pPr>
              <w:rPr>
                <w:sz w:val="10"/>
                <w:szCs w:val="10"/>
              </w:rPr>
            </w:pPr>
          </w:p>
        </w:tc>
      </w:tr>
      <w:tr w:rsidR="008C6C00" w14:paraId="1A83875A" w14:textId="77777777">
        <w:trPr>
          <w:trHeight w:hRule="exact" w:val="418"/>
          <w:jc w:val="center"/>
        </w:trPr>
        <w:tc>
          <w:tcPr>
            <w:tcW w:w="2102" w:type="dxa"/>
            <w:gridSpan w:val="3"/>
            <w:vMerge w:val="restart"/>
            <w:tcBorders>
              <w:left w:val="single" w:sz="4" w:space="0" w:color="auto"/>
            </w:tcBorders>
            <w:shd w:val="clear" w:color="auto" w:fill="FFFFFF"/>
          </w:tcPr>
          <w:p w14:paraId="26EA9E9A"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11D33BBC" w14:textId="77777777" w:rsidR="008C6C00" w:rsidRDefault="0032464B">
            <w:pPr>
              <w:pStyle w:val="Jin0"/>
              <w:shd w:val="clear" w:color="auto" w:fill="auto"/>
              <w:spacing w:line="240" w:lineRule="auto"/>
            </w:pPr>
            <w:r>
              <w:rPr>
                <w:i/>
                <w:iCs/>
              </w:rPr>
              <w:t>"'předpoklad (745+</w:t>
            </w:r>
            <w:proofErr w:type="gramStart"/>
            <w:r>
              <w:rPr>
                <w:i/>
                <w:iCs/>
              </w:rPr>
              <w:t>745)/</w:t>
            </w:r>
            <w:proofErr w:type="gramEnd"/>
            <w:r>
              <w:rPr>
                <w:i/>
                <w:iCs/>
              </w:rPr>
              <w:t>50+121 = 29,000 [A] '</w:t>
            </w:r>
          </w:p>
          <w:p w14:paraId="6FA76134" w14:textId="77777777" w:rsidR="008C6C00" w:rsidRDefault="0032464B">
            <w:pPr>
              <w:pStyle w:val="Jin0"/>
              <w:shd w:val="clear" w:color="auto" w:fill="auto"/>
              <w:spacing w:line="240" w:lineRule="auto"/>
            </w:pPr>
            <w:r>
              <w:rPr>
                <w:i/>
                <w:iCs/>
              </w:rPr>
              <w:t>'Celkem '29 = 29,00 [B]</w:t>
            </w:r>
            <w:r>
              <w:t xml:space="preserve"> ”Z</w:t>
            </w:r>
          </w:p>
          <w:p w14:paraId="0348F3CB" w14:textId="77777777" w:rsidR="008C6C00" w:rsidRDefault="0032464B">
            <w:pPr>
              <w:pStyle w:val="Jin0"/>
              <w:shd w:val="clear" w:color="auto" w:fill="auto"/>
              <w:spacing w:line="240" w:lineRule="auto"/>
            </w:pPr>
            <w:r>
              <w:rPr>
                <w:i/>
                <w:iCs/>
              </w:rPr>
              <w:t>"Celkem "29 = 29,000 [B]</w:t>
            </w:r>
          </w:p>
        </w:tc>
        <w:tc>
          <w:tcPr>
            <w:tcW w:w="4133" w:type="dxa"/>
            <w:gridSpan w:val="3"/>
            <w:vMerge w:val="restart"/>
            <w:tcBorders>
              <w:left w:val="single" w:sz="4" w:space="0" w:color="auto"/>
              <w:right w:val="single" w:sz="4" w:space="0" w:color="auto"/>
            </w:tcBorders>
            <w:shd w:val="clear" w:color="auto" w:fill="FFFFFF"/>
          </w:tcPr>
          <w:p w14:paraId="20BD5571" w14:textId="77777777" w:rsidR="008C6C00" w:rsidRDefault="008C6C00">
            <w:pPr>
              <w:rPr>
                <w:sz w:val="10"/>
                <w:szCs w:val="10"/>
              </w:rPr>
            </w:pPr>
          </w:p>
        </w:tc>
      </w:tr>
      <w:tr w:rsidR="008C6C00" w14:paraId="7E788B95" w14:textId="77777777">
        <w:trPr>
          <w:trHeight w:hRule="exact" w:val="835"/>
          <w:jc w:val="center"/>
        </w:trPr>
        <w:tc>
          <w:tcPr>
            <w:tcW w:w="2102" w:type="dxa"/>
            <w:gridSpan w:val="3"/>
            <w:vMerge/>
            <w:tcBorders>
              <w:left w:val="single" w:sz="4" w:space="0" w:color="auto"/>
            </w:tcBorders>
            <w:shd w:val="clear" w:color="auto" w:fill="FFFFFF"/>
          </w:tcPr>
          <w:p w14:paraId="42EC541F" w14:textId="77777777" w:rsidR="008C6C00" w:rsidRDefault="008C6C00"/>
        </w:tc>
        <w:tc>
          <w:tcPr>
            <w:tcW w:w="3514" w:type="dxa"/>
            <w:tcBorders>
              <w:top w:val="single" w:sz="4" w:space="0" w:color="auto"/>
              <w:left w:val="single" w:sz="4" w:space="0" w:color="auto"/>
            </w:tcBorders>
            <w:shd w:val="clear" w:color="auto" w:fill="FFFFFF"/>
            <w:vAlign w:val="bottom"/>
          </w:tcPr>
          <w:p w14:paraId="7F640D96" w14:textId="77777777" w:rsidR="008C6C00" w:rsidRDefault="0032464B">
            <w:pPr>
              <w:pStyle w:val="Jin0"/>
              <w:shd w:val="clear" w:color="auto" w:fill="auto"/>
              <w:spacing w:line="240" w:lineRule="auto"/>
            </w:pPr>
            <w:r>
              <w:t>Položka zahrnuje:</w:t>
            </w:r>
          </w:p>
          <w:p w14:paraId="3C6A3C03" w14:textId="77777777" w:rsidR="008C6C00" w:rsidRDefault="0032464B">
            <w:pPr>
              <w:pStyle w:val="Jin0"/>
              <w:shd w:val="clear" w:color="auto" w:fill="auto"/>
              <w:spacing w:line="240" w:lineRule="auto"/>
            </w:pPr>
            <w:r>
              <w:t>- dodání a osazení sloupku včetně nutných zemních prací</w:t>
            </w:r>
          </w:p>
          <w:p w14:paraId="528D1721" w14:textId="77777777" w:rsidR="008C6C00" w:rsidRDefault="0032464B">
            <w:pPr>
              <w:pStyle w:val="Jin0"/>
              <w:shd w:val="clear" w:color="auto" w:fill="auto"/>
              <w:spacing w:line="240" w:lineRule="auto"/>
            </w:pPr>
            <w:r>
              <w:t xml:space="preserve">- </w:t>
            </w:r>
            <w:proofErr w:type="spellStart"/>
            <w:r>
              <w:t>vnitrostaveništní</w:t>
            </w:r>
            <w:proofErr w:type="spellEnd"/>
            <w:r>
              <w:t xml:space="preserve"> a mimostaveništní doprava</w:t>
            </w:r>
          </w:p>
          <w:p w14:paraId="09BD373E" w14:textId="77777777" w:rsidR="008C6C00" w:rsidRDefault="0032464B">
            <w:pPr>
              <w:pStyle w:val="Jin0"/>
              <w:shd w:val="clear" w:color="auto" w:fill="auto"/>
              <w:spacing w:line="240" w:lineRule="auto"/>
            </w:pPr>
            <w:r>
              <w:t xml:space="preserve">- odrazky plastové nebo z </w:t>
            </w:r>
            <w:proofErr w:type="spellStart"/>
            <w:r>
              <w:t>retroreflexní</w:t>
            </w:r>
            <w:proofErr w:type="spellEnd"/>
            <w:r>
              <w:t xml:space="preserve"> fólie</w:t>
            </w:r>
          </w:p>
          <w:p w14:paraId="3AFCE85E" w14:textId="77777777" w:rsidR="008C6C00" w:rsidRDefault="0032464B">
            <w:pPr>
              <w:pStyle w:val="Jin0"/>
              <w:shd w:val="clear" w:color="auto" w:fill="auto"/>
              <w:spacing w:line="240" w:lineRule="auto"/>
            </w:pPr>
            <w:r>
              <w:t>Položka nezahrnuje:</w:t>
            </w:r>
          </w:p>
          <w:p w14:paraId="136B2363" w14:textId="77777777" w:rsidR="008C6C00" w:rsidRDefault="0032464B">
            <w:pPr>
              <w:pStyle w:val="Jin0"/>
              <w:shd w:val="clear" w:color="auto" w:fill="auto"/>
              <w:spacing w:line="240" w:lineRule="auto"/>
            </w:pPr>
            <w:r>
              <w:t>- x</w:t>
            </w:r>
          </w:p>
        </w:tc>
        <w:tc>
          <w:tcPr>
            <w:tcW w:w="4133" w:type="dxa"/>
            <w:gridSpan w:val="3"/>
            <w:vMerge/>
            <w:tcBorders>
              <w:left w:val="single" w:sz="4" w:space="0" w:color="auto"/>
              <w:right w:val="single" w:sz="4" w:space="0" w:color="auto"/>
            </w:tcBorders>
            <w:shd w:val="clear" w:color="auto" w:fill="FFFFFF"/>
          </w:tcPr>
          <w:p w14:paraId="10393A26" w14:textId="77777777" w:rsidR="008C6C00" w:rsidRDefault="008C6C00"/>
        </w:tc>
      </w:tr>
      <w:tr w:rsidR="008C6C00" w14:paraId="1838EF3E" w14:textId="77777777">
        <w:trPr>
          <w:trHeight w:hRule="exact" w:val="139"/>
          <w:jc w:val="center"/>
        </w:trPr>
        <w:tc>
          <w:tcPr>
            <w:tcW w:w="2102" w:type="dxa"/>
            <w:gridSpan w:val="3"/>
            <w:tcBorders>
              <w:top w:val="single" w:sz="4" w:space="0" w:color="auto"/>
              <w:left w:val="single" w:sz="4" w:space="0" w:color="auto"/>
            </w:tcBorders>
            <w:shd w:val="clear" w:color="auto" w:fill="FFFFFF"/>
            <w:vAlign w:val="bottom"/>
          </w:tcPr>
          <w:p w14:paraId="718FD3C7" w14:textId="77777777" w:rsidR="008C6C00" w:rsidRDefault="0032464B">
            <w:pPr>
              <w:pStyle w:val="Jin0"/>
              <w:shd w:val="clear" w:color="auto" w:fill="auto"/>
              <w:tabs>
                <w:tab w:val="left" w:pos="307"/>
              </w:tabs>
              <w:spacing w:line="240" w:lineRule="auto"/>
              <w:jc w:val="center"/>
            </w:pPr>
            <w:r>
              <w:t>23|</w:t>
            </w:r>
            <w:r>
              <w:tab/>
              <w:t>912283|</w:t>
            </w:r>
          </w:p>
        </w:tc>
        <w:tc>
          <w:tcPr>
            <w:tcW w:w="3514" w:type="dxa"/>
            <w:tcBorders>
              <w:top w:val="single" w:sz="4" w:space="0" w:color="auto"/>
              <w:left w:val="single" w:sz="4" w:space="0" w:color="auto"/>
            </w:tcBorders>
            <w:shd w:val="clear" w:color="auto" w:fill="FFFFFF"/>
            <w:vAlign w:val="bottom"/>
          </w:tcPr>
          <w:p w14:paraId="35BC74DA" w14:textId="77777777" w:rsidR="008C6C00" w:rsidRDefault="0032464B">
            <w:pPr>
              <w:pStyle w:val="Jin0"/>
              <w:shd w:val="clear" w:color="auto" w:fill="auto"/>
              <w:spacing w:line="240" w:lineRule="auto"/>
            </w:pPr>
            <w:r>
              <w:t xml:space="preserve">SMĚROVÉ SLOUPKY Z PLAST </w:t>
            </w:r>
            <w:proofErr w:type="gramStart"/>
            <w:r>
              <w:t>HMOT - DEMONTÁŽ</w:t>
            </w:r>
            <w:proofErr w:type="gramEnd"/>
            <w:r>
              <w:t xml:space="preserve"> A ODVOZ</w:t>
            </w:r>
          </w:p>
        </w:tc>
        <w:tc>
          <w:tcPr>
            <w:tcW w:w="4133" w:type="dxa"/>
            <w:gridSpan w:val="3"/>
            <w:tcBorders>
              <w:top w:val="single" w:sz="4" w:space="0" w:color="auto"/>
              <w:left w:val="single" w:sz="4" w:space="0" w:color="auto"/>
              <w:right w:val="single" w:sz="4" w:space="0" w:color="auto"/>
            </w:tcBorders>
            <w:shd w:val="clear" w:color="auto" w:fill="FFFFFF"/>
            <w:vAlign w:val="bottom"/>
          </w:tcPr>
          <w:p w14:paraId="19DB96E8" w14:textId="1436B70E" w:rsidR="008C6C00" w:rsidRDefault="008C6C00">
            <w:pPr>
              <w:pStyle w:val="Jin0"/>
              <w:shd w:val="clear" w:color="auto" w:fill="auto"/>
              <w:tabs>
                <w:tab w:val="left" w:pos="668"/>
                <w:tab w:val="left" w:pos="1033"/>
                <w:tab w:val="left" w:pos="1537"/>
                <w:tab w:val="left" w:pos="1926"/>
                <w:tab w:val="left" w:pos="2410"/>
                <w:tab w:val="left" w:pos="2770"/>
                <w:tab w:val="left" w:pos="3279"/>
              </w:tabs>
              <w:spacing w:line="240" w:lineRule="auto"/>
              <w:ind w:firstLine="260"/>
            </w:pPr>
          </w:p>
        </w:tc>
      </w:tr>
      <w:tr w:rsidR="008C6C00" w14:paraId="5A4CCEFA"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5B3ED066" w14:textId="77777777" w:rsidR="008C6C00" w:rsidRDefault="008C6C00">
            <w:pPr>
              <w:rPr>
                <w:sz w:val="10"/>
                <w:szCs w:val="10"/>
              </w:rPr>
            </w:pPr>
          </w:p>
        </w:tc>
        <w:tc>
          <w:tcPr>
            <w:tcW w:w="3514" w:type="dxa"/>
            <w:tcBorders>
              <w:top w:val="single" w:sz="4" w:space="0" w:color="auto"/>
            </w:tcBorders>
            <w:shd w:val="clear" w:color="auto" w:fill="FFFFFF"/>
          </w:tcPr>
          <w:p w14:paraId="13CDBFB6"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574056BF" w14:textId="77777777" w:rsidR="008C6C00" w:rsidRDefault="008C6C00">
            <w:pPr>
              <w:rPr>
                <w:sz w:val="10"/>
                <w:szCs w:val="10"/>
              </w:rPr>
            </w:pPr>
          </w:p>
        </w:tc>
      </w:tr>
      <w:tr w:rsidR="008C6C00" w14:paraId="482F3BCA" w14:textId="77777777">
        <w:trPr>
          <w:trHeight w:hRule="exact" w:val="557"/>
          <w:jc w:val="center"/>
        </w:trPr>
        <w:tc>
          <w:tcPr>
            <w:tcW w:w="2102" w:type="dxa"/>
            <w:gridSpan w:val="3"/>
            <w:vMerge w:val="restart"/>
            <w:tcBorders>
              <w:left w:val="single" w:sz="4" w:space="0" w:color="auto"/>
            </w:tcBorders>
            <w:shd w:val="clear" w:color="auto" w:fill="FFFFFF"/>
          </w:tcPr>
          <w:p w14:paraId="4FAD34BF"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42CD5AC1" w14:textId="77777777" w:rsidR="008C6C00" w:rsidRDefault="0032464B">
            <w:pPr>
              <w:pStyle w:val="Jin0"/>
              <w:shd w:val="clear" w:color="auto" w:fill="auto"/>
              <w:spacing w:line="240" w:lineRule="auto"/>
            </w:pPr>
            <w:r>
              <w:rPr>
                <w:i/>
                <w:iCs/>
              </w:rPr>
              <w:t xml:space="preserve">"'předpoklad </w:t>
            </w:r>
            <w:proofErr w:type="gramStart"/>
            <w:r>
              <w:rPr>
                <w:i/>
                <w:iCs/>
              </w:rPr>
              <w:t>50%</w:t>
            </w:r>
            <w:proofErr w:type="gramEnd"/>
            <w:r>
              <w:rPr>
                <w:i/>
                <w:iCs/>
              </w:rPr>
              <w:t xml:space="preserve"> 10 = 10,000 [A] '</w:t>
            </w:r>
          </w:p>
          <w:p w14:paraId="5B1F7002" w14:textId="77777777" w:rsidR="008C6C00" w:rsidRDefault="0032464B">
            <w:pPr>
              <w:pStyle w:val="Jin0"/>
              <w:shd w:val="clear" w:color="auto" w:fill="auto"/>
              <w:spacing w:line="240" w:lineRule="auto"/>
            </w:pPr>
            <w:r>
              <w:rPr>
                <w:i/>
                <w:iCs/>
              </w:rPr>
              <w:t>'odvoz na místo určení TDI '</w:t>
            </w:r>
          </w:p>
          <w:p w14:paraId="6018EB05" w14:textId="77777777" w:rsidR="008C6C00" w:rsidRDefault="0032464B">
            <w:pPr>
              <w:pStyle w:val="Jin0"/>
              <w:shd w:val="clear" w:color="auto" w:fill="auto"/>
              <w:spacing w:line="240" w:lineRule="auto"/>
            </w:pPr>
            <w:r>
              <w:rPr>
                <w:i/>
                <w:iCs/>
              </w:rPr>
              <w:t>'Celkem '10 = 10,00 [C] ”</w:t>
            </w:r>
          </w:p>
          <w:p w14:paraId="36FD070B" w14:textId="77777777" w:rsidR="008C6C00" w:rsidRDefault="0032464B">
            <w:pPr>
              <w:pStyle w:val="Jin0"/>
              <w:shd w:val="clear" w:color="auto" w:fill="auto"/>
              <w:spacing w:line="240" w:lineRule="auto"/>
            </w:pPr>
            <w:r>
              <w:rPr>
                <w:i/>
                <w:iCs/>
              </w:rPr>
              <w:t>”Celkem ”10 = 10,000 [B]</w:t>
            </w:r>
          </w:p>
        </w:tc>
        <w:tc>
          <w:tcPr>
            <w:tcW w:w="4133" w:type="dxa"/>
            <w:gridSpan w:val="3"/>
            <w:vMerge w:val="restart"/>
            <w:tcBorders>
              <w:left w:val="single" w:sz="4" w:space="0" w:color="auto"/>
              <w:right w:val="single" w:sz="4" w:space="0" w:color="auto"/>
            </w:tcBorders>
            <w:shd w:val="clear" w:color="auto" w:fill="FFFFFF"/>
          </w:tcPr>
          <w:p w14:paraId="2403FDE0" w14:textId="77777777" w:rsidR="008C6C00" w:rsidRDefault="008C6C00">
            <w:pPr>
              <w:rPr>
                <w:sz w:val="10"/>
                <w:szCs w:val="10"/>
              </w:rPr>
            </w:pPr>
          </w:p>
        </w:tc>
      </w:tr>
      <w:tr w:rsidR="008C6C00" w14:paraId="66AB75DA" w14:textId="77777777">
        <w:trPr>
          <w:trHeight w:hRule="exact" w:val="696"/>
          <w:jc w:val="center"/>
        </w:trPr>
        <w:tc>
          <w:tcPr>
            <w:tcW w:w="2102" w:type="dxa"/>
            <w:gridSpan w:val="3"/>
            <w:vMerge/>
            <w:tcBorders>
              <w:left w:val="single" w:sz="4" w:space="0" w:color="auto"/>
            </w:tcBorders>
            <w:shd w:val="clear" w:color="auto" w:fill="FFFFFF"/>
          </w:tcPr>
          <w:p w14:paraId="57157DD0" w14:textId="77777777" w:rsidR="008C6C00" w:rsidRDefault="008C6C00"/>
        </w:tc>
        <w:tc>
          <w:tcPr>
            <w:tcW w:w="3514" w:type="dxa"/>
            <w:tcBorders>
              <w:top w:val="single" w:sz="4" w:space="0" w:color="auto"/>
              <w:left w:val="single" w:sz="4" w:space="0" w:color="auto"/>
            </w:tcBorders>
            <w:shd w:val="clear" w:color="auto" w:fill="FFFFFF"/>
            <w:vAlign w:val="bottom"/>
          </w:tcPr>
          <w:p w14:paraId="6E886EB3" w14:textId="77777777" w:rsidR="008C6C00" w:rsidRDefault="0032464B">
            <w:pPr>
              <w:pStyle w:val="Jin0"/>
              <w:shd w:val="clear" w:color="auto" w:fill="auto"/>
              <w:spacing w:line="240" w:lineRule="auto"/>
            </w:pPr>
            <w:r>
              <w:t>Položka zahrnuje:</w:t>
            </w:r>
          </w:p>
          <w:p w14:paraId="030BB694" w14:textId="77777777" w:rsidR="008C6C00" w:rsidRDefault="0032464B">
            <w:pPr>
              <w:pStyle w:val="Jin0"/>
              <w:shd w:val="clear" w:color="auto" w:fill="auto"/>
              <w:spacing w:line="240" w:lineRule="auto"/>
            </w:pPr>
            <w:r>
              <w:t>- demontáž stávajícího sloupku</w:t>
            </w:r>
          </w:p>
          <w:p w14:paraId="7367EE74" w14:textId="77777777" w:rsidR="008C6C00" w:rsidRDefault="0032464B">
            <w:pPr>
              <w:pStyle w:val="Jin0"/>
              <w:shd w:val="clear" w:color="auto" w:fill="auto"/>
              <w:spacing w:line="240" w:lineRule="auto"/>
            </w:pPr>
            <w:r>
              <w:t>- jeho odvoz do skladu nebo na skládku</w:t>
            </w:r>
          </w:p>
          <w:p w14:paraId="7533DC2A" w14:textId="77777777" w:rsidR="008C6C00" w:rsidRDefault="0032464B">
            <w:pPr>
              <w:pStyle w:val="Jin0"/>
              <w:shd w:val="clear" w:color="auto" w:fill="auto"/>
              <w:spacing w:line="240" w:lineRule="auto"/>
            </w:pPr>
            <w:r>
              <w:t>Položka nezahrnuje:</w:t>
            </w:r>
          </w:p>
          <w:p w14:paraId="61922A1F" w14:textId="77777777" w:rsidR="008C6C00" w:rsidRDefault="0032464B">
            <w:pPr>
              <w:pStyle w:val="Jin0"/>
              <w:shd w:val="clear" w:color="auto" w:fill="auto"/>
              <w:spacing w:line="240" w:lineRule="auto"/>
            </w:pPr>
            <w:r>
              <w:t>- x</w:t>
            </w:r>
          </w:p>
        </w:tc>
        <w:tc>
          <w:tcPr>
            <w:tcW w:w="4133" w:type="dxa"/>
            <w:gridSpan w:val="3"/>
            <w:vMerge/>
            <w:tcBorders>
              <w:left w:val="single" w:sz="4" w:space="0" w:color="auto"/>
              <w:right w:val="single" w:sz="4" w:space="0" w:color="auto"/>
            </w:tcBorders>
            <w:shd w:val="clear" w:color="auto" w:fill="FFFFFF"/>
          </w:tcPr>
          <w:p w14:paraId="3F66D2A2" w14:textId="77777777" w:rsidR="008C6C00" w:rsidRDefault="008C6C00"/>
        </w:tc>
      </w:tr>
      <w:tr w:rsidR="008C6C00" w14:paraId="5678F59E" w14:textId="77777777">
        <w:trPr>
          <w:trHeight w:hRule="exact" w:val="278"/>
          <w:jc w:val="center"/>
        </w:trPr>
        <w:tc>
          <w:tcPr>
            <w:tcW w:w="878" w:type="dxa"/>
            <w:tcBorders>
              <w:top w:val="single" w:sz="4" w:space="0" w:color="auto"/>
              <w:left w:val="single" w:sz="4" w:space="0" w:color="auto"/>
            </w:tcBorders>
            <w:shd w:val="clear" w:color="auto" w:fill="FFFFFF"/>
            <w:vAlign w:val="bottom"/>
          </w:tcPr>
          <w:p w14:paraId="5AD526B4" w14:textId="77777777" w:rsidR="008C6C00" w:rsidRDefault="0032464B">
            <w:pPr>
              <w:pStyle w:val="Jin0"/>
              <w:shd w:val="clear" w:color="auto" w:fill="auto"/>
              <w:spacing w:line="240" w:lineRule="auto"/>
              <w:ind w:firstLine="740"/>
            </w:pPr>
            <w:r>
              <w:t>24</w:t>
            </w:r>
          </w:p>
        </w:tc>
        <w:tc>
          <w:tcPr>
            <w:tcW w:w="523" w:type="dxa"/>
            <w:tcBorders>
              <w:top w:val="single" w:sz="4" w:space="0" w:color="auto"/>
              <w:left w:val="single" w:sz="4" w:space="0" w:color="auto"/>
            </w:tcBorders>
            <w:shd w:val="clear" w:color="auto" w:fill="FFFFFF"/>
            <w:vAlign w:val="bottom"/>
          </w:tcPr>
          <w:p w14:paraId="3E3AA08E" w14:textId="77777777" w:rsidR="008C6C00" w:rsidRDefault="0032464B">
            <w:pPr>
              <w:pStyle w:val="Jin0"/>
              <w:shd w:val="clear" w:color="auto" w:fill="auto"/>
              <w:spacing w:line="240" w:lineRule="auto"/>
              <w:jc w:val="right"/>
            </w:pPr>
            <w:r>
              <w:t>915111</w:t>
            </w:r>
          </w:p>
        </w:tc>
        <w:tc>
          <w:tcPr>
            <w:tcW w:w="701" w:type="dxa"/>
            <w:tcBorders>
              <w:top w:val="single" w:sz="4" w:space="0" w:color="auto"/>
              <w:left w:val="single" w:sz="4" w:space="0" w:color="auto"/>
            </w:tcBorders>
            <w:shd w:val="clear" w:color="auto" w:fill="FFFFFF"/>
          </w:tcPr>
          <w:p w14:paraId="6A2E4744"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0C70FA30" w14:textId="77777777" w:rsidR="008C6C00" w:rsidRDefault="0032464B">
            <w:pPr>
              <w:pStyle w:val="Jin0"/>
              <w:shd w:val="clear" w:color="auto" w:fill="auto"/>
            </w:pPr>
            <w:r>
              <w:t xml:space="preserve">VODOROVNÉ DOPRAVNÍ ZNAČENÍ BARVOU </w:t>
            </w:r>
            <w:proofErr w:type="gramStart"/>
            <w:r>
              <w:t>HLADKÉ - DODÁVKA</w:t>
            </w:r>
            <w:proofErr w:type="gramEnd"/>
            <w:r>
              <w:t xml:space="preserve"> A </w:t>
            </w:r>
            <w:proofErr w:type="gramStart"/>
            <w:r>
              <w:t>POKLÁDKA - V4</w:t>
            </w:r>
            <w:proofErr w:type="gramEnd"/>
          </w:p>
        </w:tc>
        <w:tc>
          <w:tcPr>
            <w:tcW w:w="2448" w:type="dxa"/>
            <w:tcBorders>
              <w:top w:val="single" w:sz="4" w:space="0" w:color="auto"/>
              <w:left w:val="single" w:sz="4" w:space="0" w:color="auto"/>
            </w:tcBorders>
            <w:shd w:val="clear" w:color="auto" w:fill="FFFFFF"/>
            <w:vAlign w:val="bottom"/>
          </w:tcPr>
          <w:p w14:paraId="653AA7ED" w14:textId="7092FD32" w:rsidR="008C6C00" w:rsidRDefault="008C6C00">
            <w:pPr>
              <w:pStyle w:val="Jin0"/>
              <w:shd w:val="clear" w:color="auto" w:fill="auto"/>
              <w:tabs>
                <w:tab w:val="left" w:pos="990"/>
                <w:tab w:val="left" w:pos="1887"/>
              </w:tabs>
              <w:spacing w:line="240" w:lineRule="auto"/>
              <w:ind w:firstLine="260"/>
            </w:pPr>
          </w:p>
        </w:tc>
        <w:tc>
          <w:tcPr>
            <w:tcW w:w="869" w:type="dxa"/>
            <w:tcBorders>
              <w:top w:val="single" w:sz="4" w:space="0" w:color="auto"/>
              <w:left w:val="single" w:sz="4" w:space="0" w:color="auto"/>
            </w:tcBorders>
            <w:shd w:val="clear" w:color="auto" w:fill="FFFFFF"/>
            <w:vAlign w:val="bottom"/>
          </w:tcPr>
          <w:p w14:paraId="16491A8C" w14:textId="12195307" w:rsidR="008C6C00" w:rsidRDefault="008C6C00">
            <w:pPr>
              <w:pStyle w:val="Jin0"/>
              <w:shd w:val="clear" w:color="auto" w:fill="auto"/>
              <w:spacing w:line="240" w:lineRule="auto"/>
              <w:ind w:firstLine="260"/>
            </w:pPr>
          </w:p>
        </w:tc>
        <w:tc>
          <w:tcPr>
            <w:tcW w:w="816" w:type="dxa"/>
            <w:tcBorders>
              <w:top w:val="single" w:sz="4" w:space="0" w:color="auto"/>
              <w:left w:val="single" w:sz="4" w:space="0" w:color="auto"/>
              <w:right w:val="single" w:sz="4" w:space="0" w:color="auto"/>
            </w:tcBorders>
            <w:shd w:val="clear" w:color="auto" w:fill="FFFFFF"/>
          </w:tcPr>
          <w:p w14:paraId="0D8C3279" w14:textId="77777777" w:rsidR="008C6C00" w:rsidRDefault="008C6C00">
            <w:pPr>
              <w:rPr>
                <w:sz w:val="10"/>
                <w:szCs w:val="10"/>
              </w:rPr>
            </w:pPr>
          </w:p>
        </w:tc>
      </w:tr>
      <w:tr w:rsidR="008C6C00" w14:paraId="10FA0BBA"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797387EF" w14:textId="77777777" w:rsidR="008C6C00" w:rsidRDefault="008C6C00">
            <w:pPr>
              <w:rPr>
                <w:sz w:val="10"/>
                <w:szCs w:val="10"/>
              </w:rPr>
            </w:pPr>
          </w:p>
        </w:tc>
        <w:tc>
          <w:tcPr>
            <w:tcW w:w="3514" w:type="dxa"/>
            <w:tcBorders>
              <w:top w:val="single" w:sz="4" w:space="0" w:color="auto"/>
            </w:tcBorders>
            <w:shd w:val="clear" w:color="auto" w:fill="FFFFFF"/>
          </w:tcPr>
          <w:p w14:paraId="6032DE59"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1A88E65C" w14:textId="77777777" w:rsidR="008C6C00" w:rsidRDefault="008C6C00">
            <w:pPr>
              <w:rPr>
                <w:sz w:val="10"/>
                <w:szCs w:val="10"/>
              </w:rPr>
            </w:pPr>
          </w:p>
        </w:tc>
      </w:tr>
      <w:tr w:rsidR="008C6C00" w14:paraId="3880FA26" w14:textId="77777777">
        <w:trPr>
          <w:trHeight w:hRule="exact" w:val="418"/>
          <w:jc w:val="center"/>
        </w:trPr>
        <w:tc>
          <w:tcPr>
            <w:tcW w:w="2102" w:type="dxa"/>
            <w:gridSpan w:val="3"/>
            <w:vMerge w:val="restart"/>
            <w:tcBorders>
              <w:left w:val="single" w:sz="4" w:space="0" w:color="auto"/>
            </w:tcBorders>
            <w:shd w:val="clear" w:color="auto" w:fill="FFFFFF"/>
          </w:tcPr>
          <w:p w14:paraId="63A089CD"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20D37642" w14:textId="77777777" w:rsidR="008C6C00" w:rsidRDefault="0032464B">
            <w:pPr>
              <w:pStyle w:val="Jin0"/>
              <w:shd w:val="clear" w:color="auto" w:fill="auto"/>
              <w:spacing w:line="240" w:lineRule="auto"/>
            </w:pPr>
            <w:r>
              <w:rPr>
                <w:i/>
                <w:iCs/>
              </w:rPr>
              <w:t>”'(745+</w:t>
            </w:r>
            <w:proofErr w:type="gramStart"/>
            <w:r>
              <w:rPr>
                <w:i/>
                <w:iCs/>
              </w:rPr>
              <w:t>745)*</w:t>
            </w:r>
            <w:proofErr w:type="gramEnd"/>
            <w:r>
              <w:rPr>
                <w:i/>
                <w:iCs/>
              </w:rPr>
              <w:t>0,125 = 186,250 [A] '</w:t>
            </w:r>
          </w:p>
          <w:p w14:paraId="6B6C9452" w14:textId="77777777" w:rsidR="008C6C00" w:rsidRDefault="0032464B">
            <w:pPr>
              <w:pStyle w:val="Jin0"/>
              <w:shd w:val="clear" w:color="auto" w:fill="auto"/>
              <w:spacing w:line="240" w:lineRule="auto"/>
            </w:pPr>
            <w:r>
              <w:rPr>
                <w:i/>
                <w:iCs/>
              </w:rPr>
              <w:t>'Celkem '186,25 = 186,25 [B] ”</w:t>
            </w:r>
          </w:p>
          <w:p w14:paraId="3F82FF88" w14:textId="77777777" w:rsidR="008C6C00" w:rsidRDefault="0032464B">
            <w:pPr>
              <w:pStyle w:val="Jin0"/>
              <w:shd w:val="clear" w:color="auto" w:fill="auto"/>
              <w:spacing w:line="240" w:lineRule="auto"/>
            </w:pPr>
            <w:r>
              <w:rPr>
                <w:i/>
                <w:iCs/>
              </w:rPr>
              <w:t>”Celkem ”186,25 = 186,250 [B]</w:t>
            </w:r>
          </w:p>
        </w:tc>
        <w:tc>
          <w:tcPr>
            <w:tcW w:w="4133" w:type="dxa"/>
            <w:gridSpan w:val="3"/>
            <w:vMerge w:val="restart"/>
            <w:tcBorders>
              <w:left w:val="single" w:sz="4" w:space="0" w:color="auto"/>
              <w:right w:val="single" w:sz="4" w:space="0" w:color="auto"/>
            </w:tcBorders>
            <w:shd w:val="clear" w:color="auto" w:fill="FFFFFF"/>
          </w:tcPr>
          <w:p w14:paraId="1F91D40F" w14:textId="77777777" w:rsidR="008C6C00" w:rsidRDefault="008C6C00">
            <w:pPr>
              <w:rPr>
                <w:sz w:val="10"/>
                <w:szCs w:val="10"/>
              </w:rPr>
            </w:pPr>
          </w:p>
        </w:tc>
      </w:tr>
      <w:tr w:rsidR="008C6C00" w14:paraId="11437C50" w14:textId="77777777">
        <w:trPr>
          <w:trHeight w:hRule="exact" w:val="979"/>
          <w:jc w:val="center"/>
        </w:trPr>
        <w:tc>
          <w:tcPr>
            <w:tcW w:w="2102" w:type="dxa"/>
            <w:gridSpan w:val="3"/>
            <w:vMerge/>
            <w:tcBorders>
              <w:left w:val="single" w:sz="4" w:space="0" w:color="auto"/>
            </w:tcBorders>
            <w:shd w:val="clear" w:color="auto" w:fill="FFFFFF"/>
          </w:tcPr>
          <w:p w14:paraId="47094E35" w14:textId="77777777" w:rsidR="008C6C00" w:rsidRDefault="008C6C00"/>
        </w:tc>
        <w:tc>
          <w:tcPr>
            <w:tcW w:w="3514" w:type="dxa"/>
            <w:tcBorders>
              <w:top w:val="single" w:sz="4" w:space="0" w:color="auto"/>
              <w:left w:val="single" w:sz="4" w:space="0" w:color="auto"/>
            </w:tcBorders>
            <w:shd w:val="clear" w:color="auto" w:fill="FFFFFF"/>
            <w:vAlign w:val="bottom"/>
          </w:tcPr>
          <w:p w14:paraId="4B0A2F41" w14:textId="77777777" w:rsidR="008C6C00" w:rsidRDefault="0032464B">
            <w:pPr>
              <w:pStyle w:val="Jin0"/>
              <w:shd w:val="clear" w:color="auto" w:fill="auto"/>
              <w:spacing w:line="240" w:lineRule="auto"/>
            </w:pPr>
            <w:r>
              <w:t>Položka zahrnuje:</w:t>
            </w:r>
          </w:p>
          <w:p w14:paraId="60C3AEF2" w14:textId="77777777" w:rsidR="008C6C00" w:rsidRDefault="0032464B">
            <w:pPr>
              <w:pStyle w:val="Jin0"/>
              <w:shd w:val="clear" w:color="auto" w:fill="auto"/>
              <w:spacing w:line="240" w:lineRule="auto"/>
            </w:pPr>
            <w:r>
              <w:t>- dodání a pokládku nátěrového materiálu</w:t>
            </w:r>
          </w:p>
          <w:p w14:paraId="4E1B6E0D" w14:textId="77777777" w:rsidR="008C6C00" w:rsidRDefault="0032464B">
            <w:pPr>
              <w:pStyle w:val="Jin0"/>
              <w:shd w:val="clear" w:color="auto" w:fill="auto"/>
              <w:spacing w:line="240" w:lineRule="auto"/>
            </w:pPr>
            <w:r>
              <w:t>- předznačení a reflexní úpravu</w:t>
            </w:r>
          </w:p>
          <w:p w14:paraId="0D59D765" w14:textId="77777777" w:rsidR="008C6C00" w:rsidRDefault="0032464B">
            <w:pPr>
              <w:pStyle w:val="Jin0"/>
              <w:shd w:val="clear" w:color="auto" w:fill="auto"/>
              <w:spacing w:line="240" w:lineRule="auto"/>
            </w:pPr>
            <w:r>
              <w:t>Položka nezahrnuje:</w:t>
            </w:r>
          </w:p>
          <w:p w14:paraId="4AA8FC08" w14:textId="77777777" w:rsidR="008C6C00" w:rsidRDefault="0032464B">
            <w:pPr>
              <w:pStyle w:val="Jin0"/>
              <w:shd w:val="clear" w:color="auto" w:fill="auto"/>
              <w:spacing w:line="240" w:lineRule="auto"/>
            </w:pPr>
            <w:r>
              <w:t>- x</w:t>
            </w:r>
          </w:p>
          <w:p w14:paraId="4FD99D8A" w14:textId="77777777" w:rsidR="008C6C00" w:rsidRDefault="0032464B">
            <w:pPr>
              <w:pStyle w:val="Jin0"/>
              <w:shd w:val="clear" w:color="auto" w:fill="auto"/>
              <w:spacing w:line="240" w:lineRule="auto"/>
            </w:pPr>
            <w:r>
              <w:t>Způsob měření:</w:t>
            </w:r>
          </w:p>
          <w:p w14:paraId="6A7DA0C8" w14:textId="77777777" w:rsidR="008C6C00" w:rsidRDefault="0032464B">
            <w:pPr>
              <w:pStyle w:val="Jin0"/>
              <w:shd w:val="clear" w:color="auto" w:fill="auto"/>
              <w:spacing w:line="240" w:lineRule="auto"/>
            </w:pPr>
            <w:r>
              <w:t>- měří se pouze natíraná plocha</w:t>
            </w:r>
          </w:p>
        </w:tc>
        <w:tc>
          <w:tcPr>
            <w:tcW w:w="4133" w:type="dxa"/>
            <w:gridSpan w:val="3"/>
            <w:vMerge/>
            <w:tcBorders>
              <w:left w:val="single" w:sz="4" w:space="0" w:color="auto"/>
              <w:right w:val="single" w:sz="4" w:space="0" w:color="auto"/>
            </w:tcBorders>
            <w:shd w:val="clear" w:color="auto" w:fill="FFFFFF"/>
          </w:tcPr>
          <w:p w14:paraId="708DF6D7" w14:textId="77777777" w:rsidR="008C6C00" w:rsidRDefault="008C6C00"/>
        </w:tc>
      </w:tr>
      <w:tr w:rsidR="008C6C00" w14:paraId="4757E127" w14:textId="77777777">
        <w:trPr>
          <w:trHeight w:hRule="exact" w:val="139"/>
          <w:jc w:val="center"/>
        </w:trPr>
        <w:tc>
          <w:tcPr>
            <w:tcW w:w="2102" w:type="dxa"/>
            <w:gridSpan w:val="3"/>
            <w:tcBorders>
              <w:top w:val="single" w:sz="4" w:space="0" w:color="auto"/>
              <w:left w:val="single" w:sz="4" w:space="0" w:color="auto"/>
            </w:tcBorders>
            <w:shd w:val="clear" w:color="auto" w:fill="FFFFFF"/>
            <w:vAlign w:val="bottom"/>
          </w:tcPr>
          <w:p w14:paraId="6504B33F" w14:textId="77777777" w:rsidR="008C6C00" w:rsidRDefault="0032464B">
            <w:pPr>
              <w:pStyle w:val="Jin0"/>
              <w:shd w:val="clear" w:color="auto" w:fill="auto"/>
              <w:tabs>
                <w:tab w:val="left" w:pos="307"/>
              </w:tabs>
              <w:spacing w:line="240" w:lineRule="auto"/>
              <w:jc w:val="center"/>
            </w:pPr>
            <w:r>
              <w:t>25|</w:t>
            </w:r>
            <w:r>
              <w:tab/>
              <w:t>919111|</w:t>
            </w:r>
          </w:p>
        </w:tc>
        <w:tc>
          <w:tcPr>
            <w:tcW w:w="3514" w:type="dxa"/>
            <w:tcBorders>
              <w:top w:val="single" w:sz="4" w:space="0" w:color="auto"/>
              <w:left w:val="single" w:sz="4" w:space="0" w:color="auto"/>
            </w:tcBorders>
            <w:shd w:val="clear" w:color="auto" w:fill="FFFFFF"/>
            <w:vAlign w:val="bottom"/>
          </w:tcPr>
          <w:p w14:paraId="005D5BD8" w14:textId="77777777" w:rsidR="008C6C00" w:rsidRDefault="0032464B">
            <w:pPr>
              <w:pStyle w:val="Jin0"/>
              <w:shd w:val="clear" w:color="auto" w:fill="auto"/>
              <w:spacing w:line="240" w:lineRule="auto"/>
            </w:pPr>
            <w:r>
              <w:t>ŘEZÁNÍ ASFALTOVÉHO KRYTU VOZOVEK TL DO 50MM</w:t>
            </w:r>
          </w:p>
        </w:tc>
        <w:tc>
          <w:tcPr>
            <w:tcW w:w="4133" w:type="dxa"/>
            <w:gridSpan w:val="3"/>
            <w:tcBorders>
              <w:top w:val="single" w:sz="4" w:space="0" w:color="auto"/>
              <w:left w:val="single" w:sz="4" w:space="0" w:color="auto"/>
              <w:right w:val="single" w:sz="4" w:space="0" w:color="auto"/>
            </w:tcBorders>
            <w:shd w:val="clear" w:color="auto" w:fill="FFFFFF"/>
            <w:vAlign w:val="bottom"/>
          </w:tcPr>
          <w:p w14:paraId="18992CC9" w14:textId="52085635" w:rsidR="008C6C00" w:rsidRDefault="008C6C00">
            <w:pPr>
              <w:pStyle w:val="Jin0"/>
              <w:shd w:val="clear" w:color="auto" w:fill="auto"/>
              <w:tabs>
                <w:tab w:val="left" w:pos="670"/>
                <w:tab w:val="left" w:pos="1025"/>
                <w:tab w:val="left" w:pos="1538"/>
                <w:tab w:val="left" w:pos="1927"/>
                <w:tab w:val="left" w:pos="2412"/>
                <w:tab w:val="left" w:pos="2719"/>
                <w:tab w:val="left" w:pos="3281"/>
              </w:tabs>
              <w:spacing w:line="240" w:lineRule="auto"/>
              <w:ind w:firstLine="300"/>
            </w:pPr>
          </w:p>
        </w:tc>
      </w:tr>
      <w:tr w:rsidR="008C6C00" w14:paraId="10E525C4"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11657DFA" w14:textId="77777777" w:rsidR="008C6C00" w:rsidRDefault="008C6C00">
            <w:pPr>
              <w:rPr>
                <w:sz w:val="10"/>
                <w:szCs w:val="10"/>
              </w:rPr>
            </w:pPr>
          </w:p>
        </w:tc>
        <w:tc>
          <w:tcPr>
            <w:tcW w:w="3514" w:type="dxa"/>
            <w:tcBorders>
              <w:top w:val="single" w:sz="4" w:space="0" w:color="auto"/>
            </w:tcBorders>
            <w:shd w:val="clear" w:color="auto" w:fill="FFFFFF"/>
          </w:tcPr>
          <w:p w14:paraId="7D9E9F95"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495D0712" w14:textId="77777777" w:rsidR="008C6C00" w:rsidRDefault="008C6C00">
            <w:pPr>
              <w:rPr>
                <w:sz w:val="10"/>
                <w:szCs w:val="10"/>
              </w:rPr>
            </w:pPr>
          </w:p>
        </w:tc>
      </w:tr>
      <w:tr w:rsidR="008C6C00" w14:paraId="103E03EC" w14:textId="77777777">
        <w:trPr>
          <w:trHeight w:hRule="exact" w:val="278"/>
          <w:jc w:val="center"/>
        </w:trPr>
        <w:tc>
          <w:tcPr>
            <w:tcW w:w="2102" w:type="dxa"/>
            <w:gridSpan w:val="3"/>
            <w:vMerge w:val="restart"/>
            <w:tcBorders>
              <w:left w:val="single" w:sz="4" w:space="0" w:color="auto"/>
            </w:tcBorders>
            <w:shd w:val="clear" w:color="auto" w:fill="FFFFFF"/>
          </w:tcPr>
          <w:p w14:paraId="41E69D14"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4724F00B" w14:textId="77777777" w:rsidR="008C6C00" w:rsidRDefault="0032464B">
            <w:pPr>
              <w:pStyle w:val="Jin0"/>
              <w:shd w:val="clear" w:color="auto" w:fill="auto"/>
              <w:spacing w:line="240" w:lineRule="auto"/>
            </w:pPr>
            <w:r>
              <w:rPr>
                <w:i/>
                <w:iCs/>
              </w:rPr>
              <w:t>”'vozovka 6,4+6,4+30,5 = 43,300 [A] '43,3 = 43,30 [A] ”</w:t>
            </w:r>
          </w:p>
          <w:p w14:paraId="6F199F6C" w14:textId="77777777" w:rsidR="008C6C00" w:rsidRDefault="0032464B">
            <w:pPr>
              <w:pStyle w:val="Jin0"/>
              <w:shd w:val="clear" w:color="auto" w:fill="auto"/>
              <w:spacing w:line="240" w:lineRule="auto"/>
            </w:pPr>
            <w:r>
              <w:rPr>
                <w:i/>
                <w:iCs/>
              </w:rPr>
              <w:t>”Celkem ”43,3 = 43,300 [B]</w:t>
            </w:r>
          </w:p>
        </w:tc>
        <w:tc>
          <w:tcPr>
            <w:tcW w:w="4133" w:type="dxa"/>
            <w:gridSpan w:val="3"/>
            <w:vMerge w:val="restart"/>
            <w:tcBorders>
              <w:left w:val="single" w:sz="4" w:space="0" w:color="auto"/>
              <w:right w:val="single" w:sz="4" w:space="0" w:color="auto"/>
            </w:tcBorders>
            <w:shd w:val="clear" w:color="auto" w:fill="FFFFFF"/>
          </w:tcPr>
          <w:p w14:paraId="4505F2BD" w14:textId="77777777" w:rsidR="008C6C00" w:rsidRDefault="008C6C00">
            <w:pPr>
              <w:rPr>
                <w:sz w:val="10"/>
                <w:szCs w:val="10"/>
              </w:rPr>
            </w:pPr>
          </w:p>
        </w:tc>
      </w:tr>
      <w:tr w:rsidR="008C6C00" w14:paraId="782058E6" w14:textId="77777777">
        <w:trPr>
          <w:trHeight w:hRule="exact" w:val="706"/>
          <w:jc w:val="center"/>
        </w:trPr>
        <w:tc>
          <w:tcPr>
            <w:tcW w:w="2102" w:type="dxa"/>
            <w:gridSpan w:val="3"/>
            <w:vMerge/>
            <w:tcBorders>
              <w:left w:val="single" w:sz="4" w:space="0" w:color="auto"/>
              <w:bottom w:val="single" w:sz="4" w:space="0" w:color="auto"/>
            </w:tcBorders>
            <w:shd w:val="clear" w:color="auto" w:fill="FFFFFF"/>
          </w:tcPr>
          <w:p w14:paraId="36291E3F" w14:textId="77777777" w:rsidR="008C6C00" w:rsidRDefault="008C6C00"/>
        </w:tc>
        <w:tc>
          <w:tcPr>
            <w:tcW w:w="3514" w:type="dxa"/>
            <w:tcBorders>
              <w:top w:val="single" w:sz="4" w:space="0" w:color="auto"/>
              <w:left w:val="single" w:sz="4" w:space="0" w:color="auto"/>
              <w:bottom w:val="single" w:sz="4" w:space="0" w:color="auto"/>
            </w:tcBorders>
            <w:shd w:val="clear" w:color="auto" w:fill="FFFFFF"/>
            <w:vAlign w:val="bottom"/>
          </w:tcPr>
          <w:p w14:paraId="627A227D" w14:textId="77777777" w:rsidR="008C6C00" w:rsidRDefault="0032464B">
            <w:pPr>
              <w:pStyle w:val="Jin0"/>
              <w:shd w:val="clear" w:color="auto" w:fill="auto"/>
              <w:spacing w:line="240" w:lineRule="auto"/>
            </w:pPr>
            <w:r>
              <w:t>Položka zahrnuje:</w:t>
            </w:r>
          </w:p>
          <w:p w14:paraId="0289F9D1" w14:textId="77777777" w:rsidR="008C6C00" w:rsidRDefault="0032464B">
            <w:pPr>
              <w:pStyle w:val="Jin0"/>
              <w:shd w:val="clear" w:color="auto" w:fill="auto"/>
              <w:spacing w:line="240" w:lineRule="auto"/>
            </w:pPr>
            <w:r>
              <w:t>- řezání vozovkové vrstvy v předepsané tloušťce</w:t>
            </w:r>
          </w:p>
          <w:p w14:paraId="024189B1" w14:textId="77777777" w:rsidR="008C6C00" w:rsidRDefault="0032464B">
            <w:pPr>
              <w:pStyle w:val="Jin0"/>
              <w:shd w:val="clear" w:color="auto" w:fill="auto"/>
              <w:spacing w:line="240" w:lineRule="auto"/>
            </w:pPr>
            <w:r>
              <w:t>- spotřeba vody</w:t>
            </w:r>
          </w:p>
          <w:p w14:paraId="274BF8B6" w14:textId="77777777" w:rsidR="008C6C00" w:rsidRDefault="0032464B">
            <w:pPr>
              <w:pStyle w:val="Jin0"/>
              <w:shd w:val="clear" w:color="auto" w:fill="auto"/>
              <w:spacing w:line="240" w:lineRule="auto"/>
            </w:pPr>
            <w:r>
              <w:t>Položka nezahrnuje:</w:t>
            </w:r>
          </w:p>
          <w:p w14:paraId="28912B71" w14:textId="77777777" w:rsidR="008C6C00" w:rsidRDefault="0032464B">
            <w:pPr>
              <w:pStyle w:val="Jin0"/>
              <w:shd w:val="clear" w:color="auto" w:fill="auto"/>
              <w:spacing w:line="240" w:lineRule="auto"/>
            </w:pPr>
            <w:r>
              <w:t>- x</w:t>
            </w:r>
          </w:p>
        </w:tc>
        <w:tc>
          <w:tcPr>
            <w:tcW w:w="4133" w:type="dxa"/>
            <w:gridSpan w:val="3"/>
            <w:vMerge/>
            <w:tcBorders>
              <w:left w:val="single" w:sz="4" w:space="0" w:color="auto"/>
              <w:bottom w:val="single" w:sz="4" w:space="0" w:color="auto"/>
              <w:right w:val="single" w:sz="4" w:space="0" w:color="auto"/>
            </w:tcBorders>
            <w:shd w:val="clear" w:color="auto" w:fill="FFFFFF"/>
          </w:tcPr>
          <w:p w14:paraId="643C4B44" w14:textId="77777777" w:rsidR="008C6C00" w:rsidRDefault="008C6C00"/>
        </w:tc>
      </w:tr>
    </w:tbl>
    <w:p w14:paraId="0BFF70A9" w14:textId="77777777" w:rsidR="008C6C00" w:rsidRDefault="008C6C00">
      <w:pPr>
        <w:sectPr w:rsidR="008C6C00">
          <w:headerReference w:type="even" r:id="rId50"/>
          <w:headerReference w:type="default" r:id="rId51"/>
          <w:footerReference w:type="even" r:id="rId52"/>
          <w:footerReference w:type="default" r:id="rId53"/>
          <w:pgSz w:w="11900" w:h="16840"/>
          <w:pgMar w:top="1141" w:right="1140" w:bottom="1141" w:left="1011" w:header="713" w:footer="713" w:gutter="0"/>
          <w:cols w:space="720"/>
          <w:noEndnote/>
          <w:docGrid w:linePitch="360"/>
        </w:sectPr>
      </w:pPr>
    </w:p>
    <w:p w14:paraId="6191B5AB" w14:textId="77777777" w:rsidR="008C6C00" w:rsidRDefault="0032464B">
      <w:pPr>
        <w:pStyle w:val="Zkladntext30"/>
        <w:framePr w:w="571" w:h="293" w:wrap="none" w:hAnchor="page" w:x="1012" w:y="-785"/>
        <w:shd w:val="clear" w:color="auto" w:fill="auto"/>
      </w:pPr>
      <w:r>
        <w:lastRenderedPageBreak/>
        <w:t>Stavba:</w:t>
      </w:r>
    </w:p>
    <w:p w14:paraId="2DF35CC1" w14:textId="77777777" w:rsidR="008C6C00" w:rsidRDefault="0032464B">
      <w:pPr>
        <w:pStyle w:val="Zkladntext30"/>
        <w:framePr w:w="571" w:h="293" w:wrap="none" w:hAnchor="page" w:x="1012" w:y="-785"/>
        <w:shd w:val="clear" w:color="auto" w:fill="auto"/>
      </w:pPr>
      <w:r>
        <w:t>Rozpočet:</w:t>
      </w:r>
    </w:p>
    <w:p w14:paraId="6C3A26B6" w14:textId="77777777" w:rsidR="008C6C00" w:rsidRDefault="0032464B">
      <w:pPr>
        <w:pStyle w:val="Zkladntext40"/>
        <w:framePr w:w="2482" w:h="629" w:wrap="none" w:hAnchor="page" w:x="2898" w:y="-1121"/>
        <w:shd w:val="clear" w:color="auto" w:fill="auto"/>
        <w:spacing w:line="324" w:lineRule="auto"/>
        <w:ind w:firstLine="220"/>
      </w:pPr>
      <w:r>
        <w:rPr>
          <w:color w:val="000000"/>
        </w:rPr>
        <w:t>Firma:</w:t>
      </w:r>
    </w:p>
    <w:p w14:paraId="0DEC02B7" w14:textId="77777777" w:rsidR="008C6C00" w:rsidRDefault="0032464B">
      <w:pPr>
        <w:pStyle w:val="Zkladntext50"/>
        <w:framePr w:w="2482" w:h="629" w:wrap="none" w:hAnchor="page" w:x="2898" w:y="-1121"/>
        <w:shd w:val="clear" w:color="auto" w:fill="auto"/>
        <w:ind w:firstLine="220"/>
        <w:rPr>
          <w:sz w:val="15"/>
          <w:szCs w:val="15"/>
        </w:rPr>
      </w:pPr>
      <w:r>
        <w:rPr>
          <w:b/>
          <w:bCs/>
          <w:sz w:val="15"/>
          <w:szCs w:val="15"/>
        </w:rPr>
        <w:t>Soupis prací objektu</w:t>
      </w:r>
    </w:p>
    <w:p w14:paraId="3230DDDB" w14:textId="77777777" w:rsidR="008C6C00" w:rsidRDefault="0032464B">
      <w:pPr>
        <w:pStyle w:val="Zkladntext30"/>
        <w:framePr w:w="2482" w:h="629" w:wrap="none" w:hAnchor="page" w:x="2898" w:y="-1121"/>
        <w:shd w:val="clear" w:color="auto" w:fill="auto"/>
        <w:spacing w:line="290" w:lineRule="auto"/>
      </w:pPr>
      <w:r>
        <w:t xml:space="preserve">D.2 II/350 Štoky - </w:t>
      </w:r>
      <w:proofErr w:type="spellStart"/>
      <w:proofErr w:type="gramStart"/>
      <w:r>
        <w:t>křiž.I</w:t>
      </w:r>
      <w:proofErr w:type="spellEnd"/>
      <w:proofErr w:type="gramEnd"/>
      <w:r>
        <w:t xml:space="preserve">/38 </w:t>
      </w:r>
      <w:proofErr w:type="spellStart"/>
      <w:r>
        <w:t>Smilov</w:t>
      </w:r>
      <w:proofErr w:type="spellEnd"/>
      <w:r>
        <w:t xml:space="preserve"> Metrostav </w:t>
      </w:r>
      <w:proofErr w:type="spellStart"/>
      <w:r>
        <w:t>Infra</w:t>
      </w:r>
      <w:proofErr w:type="spellEnd"/>
      <w:r>
        <w:t xml:space="preserve"> 103 silnice km 1,375-2,705</w:t>
      </w:r>
    </w:p>
    <w:p w14:paraId="17BBD6F4" w14:textId="77777777" w:rsidR="008C6C00" w:rsidRDefault="0032464B">
      <w:pPr>
        <w:pStyle w:val="Zkladntext40"/>
        <w:framePr w:w="442" w:h="144" w:wrap="none" w:hAnchor="page" w:x="1238" w:y="-440"/>
        <w:pBdr>
          <w:top w:val="single" w:sz="0" w:space="0" w:color="41A5BD"/>
          <w:left w:val="single" w:sz="0" w:space="17" w:color="41A5BD"/>
          <w:bottom w:val="single" w:sz="0" w:space="0" w:color="41A5BD"/>
          <w:right w:val="single" w:sz="0" w:space="17" w:color="41A5BD"/>
        </w:pBdr>
        <w:shd w:val="clear" w:color="auto" w:fill="41A5BD"/>
      </w:pPr>
      <w:proofErr w:type="spellStart"/>
      <w:r>
        <w:rPr>
          <w:color w:val="FFFFFF"/>
        </w:rPr>
        <w:t>Poř</w:t>
      </w:r>
      <w:proofErr w:type="spellEnd"/>
      <w:r>
        <w:rPr>
          <w:color w:val="FFFFFF"/>
        </w:rPr>
        <w:t>. číslo</w:t>
      </w:r>
    </w:p>
    <w:p w14:paraId="1C32118E"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pPr>
      <w:r>
        <w:rPr>
          <w:color w:val="FFFFFF"/>
        </w:rPr>
        <w:t>Kód</w:t>
      </w:r>
    </w:p>
    <w:p w14:paraId="47D82FEE"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pPr>
      <w:r>
        <w:rPr>
          <w:color w:val="FFFFFF"/>
        </w:rPr>
        <w:t>položky</w:t>
      </w:r>
    </w:p>
    <w:p w14:paraId="4BB391E8"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ind w:firstLine="140"/>
      </w:pPr>
      <w:r>
        <w:rPr>
          <w:color w:val="FFFFFF"/>
          <w:u w:val="single"/>
        </w:rPr>
        <w:t>2</w:t>
      </w:r>
    </w:p>
    <w:p w14:paraId="42F13FF5" w14:textId="77777777" w:rsidR="008C6C00" w:rsidRDefault="0032464B">
      <w:pPr>
        <w:pStyle w:val="Zkladntext1"/>
        <w:framePr w:w="446" w:h="706" w:wrap="none" w:hAnchor="page" w:x="1972" w:y="-493"/>
        <w:pBdr>
          <w:top w:val="single" w:sz="0" w:space="0" w:color="41A5BD"/>
          <w:left w:val="single" w:sz="0" w:space="0" w:color="41A5BD"/>
          <w:bottom w:val="single" w:sz="0" w:space="0" w:color="41A5BD"/>
          <w:right w:val="single" w:sz="0" w:space="0" w:color="41A5BD"/>
        </w:pBdr>
        <w:shd w:val="clear" w:color="auto" w:fill="41A5BD"/>
        <w:spacing w:line="240" w:lineRule="auto"/>
        <w:ind w:firstLine="340"/>
      </w:pPr>
      <w:r>
        <w:rPr>
          <w:b/>
          <w:bCs/>
        </w:rPr>
        <w:t>0</w:t>
      </w:r>
    </w:p>
    <w:p w14:paraId="3C2F6934" w14:textId="77777777" w:rsidR="008C6C00" w:rsidRDefault="0032464B">
      <w:pPr>
        <w:pStyle w:val="Zkladntext1"/>
        <w:framePr w:w="446" w:h="706" w:wrap="none" w:hAnchor="page" w:x="1972" w:y="-493"/>
        <w:pBdr>
          <w:top w:val="single" w:sz="0" w:space="0" w:color="41A5BD"/>
          <w:left w:val="single" w:sz="0" w:space="0" w:color="41A5BD"/>
          <w:bottom w:val="single" w:sz="0" w:space="0" w:color="41A5BD"/>
          <w:right w:val="single" w:sz="0" w:space="0" w:color="41A5BD"/>
        </w:pBdr>
        <w:shd w:val="clear" w:color="auto" w:fill="41A5BD"/>
        <w:spacing w:line="240" w:lineRule="auto"/>
      </w:pPr>
      <w:r>
        <w:t>014101</w:t>
      </w:r>
    </w:p>
    <w:p w14:paraId="01E3C982" w14:textId="77777777" w:rsidR="008C6C00" w:rsidRDefault="0032464B">
      <w:pPr>
        <w:pStyle w:val="Zkladntext40"/>
        <w:framePr w:w="403" w:h="144" w:wrap="none" w:hAnchor="page" w:x="2567" w:y="-440"/>
        <w:pBdr>
          <w:top w:val="single" w:sz="0" w:space="0" w:color="41A5BD"/>
          <w:left w:val="single" w:sz="0" w:space="17" w:color="41A5BD"/>
          <w:bottom w:val="single" w:sz="0" w:space="0" w:color="41A5BD"/>
          <w:right w:val="single" w:sz="0" w:space="17" w:color="41A5BD"/>
        </w:pBdr>
        <w:shd w:val="clear" w:color="auto" w:fill="41A5BD"/>
      </w:pPr>
      <w:r>
        <w:rPr>
          <w:color w:val="FFFFFF"/>
        </w:rPr>
        <w:t>Varianta</w:t>
      </w:r>
    </w:p>
    <w:p w14:paraId="1AB63CFF" w14:textId="77777777" w:rsidR="008C6C00" w:rsidRDefault="0032464B">
      <w:pPr>
        <w:pStyle w:val="Zkladntext40"/>
        <w:framePr w:w="682" w:h="154" w:wrap="none" w:hAnchor="page" w:x="4540" w:y="-440"/>
        <w:pBdr>
          <w:top w:val="single" w:sz="0" w:space="0" w:color="41A5BD"/>
          <w:left w:val="single" w:sz="0" w:space="17" w:color="41A5BD"/>
          <w:bottom w:val="single" w:sz="0" w:space="0" w:color="41A5BD"/>
          <w:right w:val="single" w:sz="0" w:space="17" w:color="41A5BD"/>
        </w:pBdr>
        <w:shd w:val="clear" w:color="auto" w:fill="41A5BD"/>
      </w:pPr>
      <w:r>
        <w:rPr>
          <w:color w:val="FFFFFF"/>
        </w:rPr>
        <w:t>Název Položky</w:t>
      </w:r>
    </w:p>
    <w:p w14:paraId="5C4EC207" w14:textId="77777777" w:rsidR="008C6C00" w:rsidRDefault="0032464B">
      <w:pPr>
        <w:pStyle w:val="Zkladntext40"/>
        <w:framePr w:w="178" w:h="144" w:wrap="none" w:hAnchor="page" w:x="6897" w:y="-440"/>
        <w:pBdr>
          <w:top w:val="single" w:sz="0" w:space="0" w:color="41A5BD"/>
          <w:left w:val="single" w:sz="0" w:space="17" w:color="41A5BD"/>
          <w:bottom w:val="single" w:sz="0" w:space="0" w:color="41A5BD"/>
          <w:right w:val="single" w:sz="0" w:space="17" w:color="41A5BD"/>
        </w:pBdr>
        <w:shd w:val="clear" w:color="auto" w:fill="41A5BD"/>
      </w:pPr>
      <w:r>
        <w:rPr>
          <w:color w:val="FFFFFF"/>
        </w:rPr>
        <w:t>MJ</w:t>
      </w:r>
    </w:p>
    <w:p w14:paraId="54766AA5" w14:textId="77777777" w:rsidR="008C6C00" w:rsidRDefault="0032464B">
      <w:pPr>
        <w:pStyle w:val="Zkladntext40"/>
        <w:framePr w:w="422" w:h="144" w:wrap="none" w:hAnchor="page" w:x="7564" w:y="-440"/>
        <w:pBdr>
          <w:top w:val="single" w:sz="0" w:space="0" w:color="41A5BD"/>
          <w:left w:val="single" w:sz="0" w:space="17" w:color="41A5BD"/>
          <w:bottom w:val="single" w:sz="0" w:space="0" w:color="41A5BD"/>
          <w:right w:val="single" w:sz="0" w:space="17" w:color="41A5BD"/>
        </w:pBdr>
        <w:shd w:val="clear" w:color="auto" w:fill="41A5BD"/>
      </w:pPr>
      <w:r>
        <w:rPr>
          <w:color w:val="FFFFFF"/>
        </w:rPr>
        <w:t>Množství</w:t>
      </w:r>
    </w:p>
    <w:p w14:paraId="5DE62F8E" w14:textId="77777777" w:rsidR="008C6C00" w:rsidRDefault="0032464B">
      <w:pPr>
        <w:pStyle w:val="Zkladntext40"/>
        <w:framePr w:w="840" w:h="283" w:wrap="none" w:hAnchor="page" w:x="8380" w:y="-512"/>
        <w:pBdr>
          <w:top w:val="single" w:sz="0" w:space="0" w:color="41A5BD"/>
          <w:left w:val="single" w:sz="0" w:space="17" w:color="41A5BD"/>
          <w:bottom w:val="single" w:sz="0" w:space="0" w:color="41A5BD"/>
          <w:right w:val="single" w:sz="0" w:space="17" w:color="41A5BD"/>
        </w:pBdr>
        <w:shd w:val="clear" w:color="auto" w:fill="41A5BD"/>
        <w:spacing w:after="40"/>
        <w:jc w:val="right"/>
      </w:pPr>
      <w:r>
        <w:rPr>
          <w:color w:val="FFFFFF"/>
        </w:rPr>
        <w:t>Cena</w:t>
      </w:r>
    </w:p>
    <w:p w14:paraId="62BB3ED7" w14:textId="77777777" w:rsidR="008C6C00" w:rsidRDefault="0032464B">
      <w:pPr>
        <w:pStyle w:val="Zkladntext40"/>
        <w:framePr w:w="840" w:h="283" w:wrap="none" w:hAnchor="page" w:x="8380" w:y="-512"/>
        <w:pBdr>
          <w:top w:val="single" w:sz="0" w:space="0" w:color="41A5BD"/>
          <w:left w:val="single" w:sz="0" w:space="17" w:color="41A5BD"/>
          <w:bottom w:val="single" w:sz="0" w:space="0" w:color="41A5BD"/>
          <w:right w:val="single" w:sz="0" w:space="17" w:color="41A5BD"/>
        </w:pBdr>
        <w:shd w:val="clear" w:color="auto" w:fill="41A5BD"/>
      </w:pPr>
      <w:r>
        <w:rPr>
          <w:color w:val="FFFFFF"/>
        </w:rPr>
        <w:t>Jednotková</w:t>
      </w:r>
    </w:p>
    <w:p w14:paraId="4466994B" w14:textId="77777777" w:rsidR="008C6C00" w:rsidRDefault="0032464B">
      <w:pPr>
        <w:pStyle w:val="Zkladntext40"/>
        <w:framePr w:w="370" w:h="278" w:wrap="none" w:hAnchor="page" w:x="9330" w:y="-363"/>
        <w:pBdr>
          <w:top w:val="single" w:sz="0" w:space="0" w:color="41A5BD"/>
          <w:left w:val="single" w:sz="0" w:space="17" w:color="41A5BD"/>
          <w:bottom w:val="single" w:sz="0" w:space="0" w:color="41A5BD"/>
          <w:right w:val="single" w:sz="0" w:space="17" w:color="41A5BD"/>
        </w:pBdr>
        <w:shd w:val="clear" w:color="auto" w:fill="41A5BD"/>
      </w:pPr>
      <w:r>
        <w:rPr>
          <w:color w:val="FFFFFF"/>
        </w:rPr>
        <w:t>Celkem</w:t>
      </w:r>
    </w:p>
    <w:p w14:paraId="2F13AE42" w14:textId="77777777" w:rsidR="008C6C00" w:rsidRDefault="0032464B">
      <w:pPr>
        <w:pStyle w:val="Zkladntext40"/>
        <w:framePr w:w="370" w:h="278" w:wrap="none" w:hAnchor="page" w:x="9330" w:y="-363"/>
        <w:pBdr>
          <w:top w:val="single" w:sz="0" w:space="0" w:color="41A5BD"/>
          <w:left w:val="single" w:sz="0" w:space="17" w:color="41A5BD"/>
          <w:bottom w:val="single" w:sz="0" w:space="0" w:color="41A5BD"/>
          <w:right w:val="single" w:sz="0" w:space="17" w:color="41A5BD"/>
        </w:pBdr>
        <w:shd w:val="clear" w:color="auto" w:fill="41A5BD"/>
        <w:jc w:val="center"/>
      </w:pPr>
      <w:r>
        <w:rPr>
          <w:color w:val="FFFFFF"/>
        </w:rPr>
        <w:t>8</w:t>
      </w:r>
    </w:p>
    <w:p w14:paraId="2110F5EA" w14:textId="77777777" w:rsidR="008C6C00" w:rsidRDefault="0032464B">
      <w:pPr>
        <w:pStyle w:val="Zkladntext40"/>
        <w:framePr w:w="773" w:h="144" w:wrap="none" w:hAnchor="page" w:x="9969" w:y="-440"/>
        <w:pBdr>
          <w:top w:val="single" w:sz="0" w:space="0" w:color="41A5BD"/>
          <w:left w:val="single" w:sz="0" w:space="17" w:color="41A5BD"/>
          <w:bottom w:val="single" w:sz="0" w:space="0" w:color="41A5BD"/>
          <w:right w:val="single" w:sz="0" w:space="17" w:color="41A5BD"/>
        </w:pBdr>
        <w:shd w:val="clear" w:color="auto" w:fill="41A5BD"/>
      </w:pPr>
      <w:r>
        <w:rPr>
          <w:color w:val="FFFFFF"/>
        </w:rPr>
        <w:t>Cenová soustava</w:t>
      </w:r>
    </w:p>
    <w:p w14:paraId="22B6E6FB" w14:textId="77777777" w:rsidR="008C6C00" w:rsidRDefault="0032464B">
      <w:pPr>
        <w:pStyle w:val="Zkladntext1"/>
        <w:framePr w:w="1426" w:h="302" w:wrap="none" w:hAnchor="page" w:x="3081" w:y="-80"/>
        <w:shd w:val="clear" w:color="auto" w:fill="auto"/>
        <w:spacing w:line="240" w:lineRule="auto"/>
      </w:pPr>
      <w:r>
        <w:rPr>
          <w:b/>
          <w:bCs/>
        </w:rPr>
        <w:t>Všeobecné konstrukce a práce</w:t>
      </w:r>
    </w:p>
    <w:p w14:paraId="5DC7DDE9" w14:textId="77777777" w:rsidR="008C6C00" w:rsidRDefault="0032464B">
      <w:pPr>
        <w:pStyle w:val="Zkladntext1"/>
        <w:framePr w:w="1426" w:h="302" w:wrap="none" w:hAnchor="page" w:x="3081" w:y="-80"/>
        <w:shd w:val="clear" w:color="auto" w:fill="auto"/>
        <w:spacing w:line="240" w:lineRule="auto"/>
      </w:pPr>
      <w:r>
        <w:t>| POPLATKY ZA SKLÁDKU</w:t>
      </w:r>
    </w:p>
    <w:p w14:paraId="57990C5C" w14:textId="77777777" w:rsidR="008C6C00" w:rsidRDefault="0032464B">
      <w:pPr>
        <w:pStyle w:val="Zkladntext1"/>
        <w:framePr w:w="470" w:h="211" w:wrap="none" w:hAnchor="page" w:x="6902" w:y="16"/>
        <w:shd w:val="clear" w:color="auto" w:fill="auto"/>
        <w:spacing w:line="240" w:lineRule="auto"/>
      </w:pPr>
      <w:r>
        <w:t>M3 |</w:t>
      </w:r>
    </w:p>
    <w:p w14:paraId="62C89665" w14:textId="77777777" w:rsidR="008C6C00" w:rsidRDefault="0032464B">
      <w:pPr>
        <w:pStyle w:val="Zkladntext1"/>
        <w:framePr w:w="662" w:h="206" w:wrap="none" w:hAnchor="page" w:x="1790" w:y="11229"/>
        <w:shd w:val="clear" w:color="auto" w:fill="auto"/>
        <w:tabs>
          <w:tab w:val="left" w:pos="226"/>
        </w:tabs>
        <w:spacing w:line="240" w:lineRule="auto"/>
      </w:pPr>
      <w:r>
        <w:t>71</w:t>
      </w:r>
      <w:r>
        <w:tab/>
      </w:r>
      <w:proofErr w:type="gramStart"/>
      <w:r>
        <w:t>12273B</w:t>
      </w:r>
      <w:proofErr w:type="gramEnd"/>
    </w:p>
    <w:p w14:paraId="443E9534" w14:textId="77777777" w:rsidR="008C6C00" w:rsidRDefault="0032464B">
      <w:pPr>
        <w:pStyle w:val="Zkladntext1"/>
        <w:framePr w:w="3528" w:h="4426" w:wrap="none" w:hAnchor="page" w:x="3110" w:y="7005"/>
        <w:shd w:val="clear" w:color="auto" w:fill="auto"/>
      </w:pPr>
      <w:r>
        <w:rPr>
          <w:i/>
          <w:iCs/>
        </w:rPr>
        <w:t>"(1,5+2,</w:t>
      </w:r>
      <w:proofErr w:type="gramStart"/>
      <w:r>
        <w:rPr>
          <w:i/>
          <w:iCs/>
        </w:rPr>
        <w:t>2)/</w:t>
      </w:r>
      <w:proofErr w:type="gramEnd"/>
      <w:r>
        <w:rPr>
          <w:i/>
          <w:iCs/>
        </w:rPr>
        <w:t>2*0,5*798 = 738,15 [A]</w:t>
      </w:r>
      <w:r>
        <w:t xml:space="preserve"> ”Z</w:t>
      </w:r>
    </w:p>
    <w:p w14:paraId="2FEED70A" w14:textId="77777777" w:rsidR="008C6C00" w:rsidRDefault="0032464B">
      <w:pPr>
        <w:pStyle w:val="Zkladntext1"/>
        <w:framePr w:w="3528" w:h="4426" w:wrap="none" w:hAnchor="page" w:x="3110" w:y="7005"/>
        <w:shd w:val="clear" w:color="auto" w:fill="auto"/>
        <w:spacing w:line="240" w:lineRule="auto"/>
      </w:pPr>
      <w:r>
        <w:rPr>
          <w:i/>
          <w:iCs/>
        </w:rPr>
        <w:t>"Celkem "738,15 = 738,150 [B]</w:t>
      </w:r>
    </w:p>
    <w:p w14:paraId="78BC6ABA" w14:textId="77777777" w:rsidR="008C6C00" w:rsidRDefault="0032464B">
      <w:pPr>
        <w:pStyle w:val="Zkladntext1"/>
        <w:framePr w:w="3528" w:h="4426" w:wrap="none" w:hAnchor="page" w:x="3110" w:y="7005"/>
        <w:shd w:val="clear" w:color="auto" w:fill="auto"/>
        <w:tabs>
          <w:tab w:val="left" w:leader="dot" w:pos="379"/>
          <w:tab w:val="left" w:leader="dot" w:pos="571"/>
          <w:tab w:val="left" w:leader="dot" w:pos="730"/>
          <w:tab w:val="left" w:leader="dot" w:pos="3461"/>
        </w:tabs>
      </w:pPr>
      <w:proofErr w:type="spellStart"/>
      <w:r>
        <w:rPr>
          <w:vertAlign w:val="superscript"/>
        </w:rPr>
        <w:t>poiožka</w:t>
      </w:r>
      <w:proofErr w:type="spellEnd"/>
      <w:r>
        <w:rPr>
          <w:vertAlign w:val="superscript"/>
        </w:rPr>
        <w:t xml:space="preserve"> </w:t>
      </w:r>
      <w:r>
        <w:rPr>
          <w:vertAlign w:val="superscript"/>
        </w:rPr>
        <w:tab/>
      </w:r>
      <w:r>
        <w:tab/>
      </w:r>
      <w:r>
        <w:tab/>
      </w:r>
      <w:r>
        <w:tab/>
      </w:r>
    </w:p>
    <w:p w14:paraId="6F576870" w14:textId="77777777" w:rsidR="008C6C00" w:rsidRDefault="0032464B">
      <w:pPr>
        <w:pStyle w:val="Zkladntext1"/>
        <w:framePr w:w="3528" w:h="4426" w:wrap="none" w:hAnchor="page" w:x="3110" w:y="7005"/>
        <w:numPr>
          <w:ilvl w:val="0"/>
          <w:numId w:val="38"/>
        </w:numPr>
        <w:shd w:val="clear" w:color="auto" w:fill="auto"/>
        <w:tabs>
          <w:tab w:val="left" w:pos="53"/>
        </w:tabs>
      </w:pPr>
      <w:r>
        <w:t>svislou dopravu, přemístění, přeložení, manipulace s výkopkem</w:t>
      </w:r>
    </w:p>
    <w:p w14:paraId="074E8F18" w14:textId="77777777" w:rsidR="008C6C00" w:rsidRDefault="0032464B">
      <w:pPr>
        <w:pStyle w:val="Zkladntext1"/>
        <w:framePr w:w="3528" w:h="4426" w:wrap="none" w:hAnchor="page" w:x="3110" w:y="7005"/>
        <w:numPr>
          <w:ilvl w:val="0"/>
          <w:numId w:val="38"/>
        </w:numPr>
        <w:shd w:val="clear" w:color="auto" w:fill="auto"/>
        <w:tabs>
          <w:tab w:val="left" w:pos="62"/>
        </w:tabs>
      </w:pPr>
      <w:r>
        <w:t>kompletní provedení vykopávky nezapažené i zapažené</w:t>
      </w:r>
    </w:p>
    <w:p w14:paraId="6BD44FAD" w14:textId="77777777" w:rsidR="008C6C00" w:rsidRDefault="0032464B">
      <w:pPr>
        <w:pStyle w:val="Zkladntext1"/>
        <w:framePr w:w="3528" w:h="4426" w:wrap="none" w:hAnchor="page" w:x="3110" w:y="7005"/>
        <w:numPr>
          <w:ilvl w:val="0"/>
          <w:numId w:val="38"/>
        </w:numPr>
        <w:shd w:val="clear" w:color="auto" w:fill="auto"/>
        <w:tabs>
          <w:tab w:val="left" w:pos="58"/>
        </w:tabs>
      </w:pPr>
      <w:r>
        <w:t>ošetření výkopiště po celou dobu práce v něm vč. klimatických opatření</w:t>
      </w:r>
    </w:p>
    <w:p w14:paraId="4B019662" w14:textId="77777777" w:rsidR="008C6C00" w:rsidRDefault="0032464B">
      <w:pPr>
        <w:pStyle w:val="Zkladntext1"/>
        <w:framePr w:w="3528" w:h="4426" w:wrap="none" w:hAnchor="page" w:x="3110" w:y="7005"/>
        <w:numPr>
          <w:ilvl w:val="0"/>
          <w:numId w:val="38"/>
        </w:numPr>
        <w:shd w:val="clear" w:color="auto" w:fill="auto"/>
        <w:tabs>
          <w:tab w:val="left" w:pos="58"/>
        </w:tabs>
      </w:pPr>
      <w:r>
        <w:t>ztížení vykopávek v blízkosti podzemního vedení, konstrukcí a objektů vč. jejich dočasného zajištění</w:t>
      </w:r>
    </w:p>
    <w:p w14:paraId="16F3153B" w14:textId="77777777" w:rsidR="008C6C00" w:rsidRDefault="0032464B">
      <w:pPr>
        <w:pStyle w:val="Zkladntext1"/>
        <w:framePr w:w="3528" w:h="4426" w:wrap="none" w:hAnchor="page" w:x="3110" w:y="7005"/>
        <w:numPr>
          <w:ilvl w:val="0"/>
          <w:numId w:val="38"/>
        </w:numPr>
        <w:shd w:val="clear" w:color="auto" w:fill="auto"/>
        <w:tabs>
          <w:tab w:val="left" w:pos="58"/>
        </w:tabs>
      </w:pPr>
      <w:r>
        <w:t xml:space="preserve">ztížení pod vodou, v okolí výbušnin, ve stísněných prostorech </w:t>
      </w:r>
      <w:proofErr w:type="gramStart"/>
      <w:r>
        <w:t>a pod.</w:t>
      </w:r>
      <w:proofErr w:type="gramEnd"/>
    </w:p>
    <w:p w14:paraId="068233EE" w14:textId="77777777" w:rsidR="008C6C00" w:rsidRDefault="0032464B">
      <w:pPr>
        <w:pStyle w:val="Zkladntext1"/>
        <w:framePr w:w="3528" w:h="4426" w:wrap="none" w:hAnchor="page" w:x="3110" w:y="7005"/>
        <w:numPr>
          <w:ilvl w:val="0"/>
          <w:numId w:val="38"/>
        </w:numPr>
        <w:shd w:val="clear" w:color="auto" w:fill="auto"/>
        <w:tabs>
          <w:tab w:val="left" w:pos="53"/>
        </w:tabs>
      </w:pPr>
      <w:r>
        <w:t>příplatek za lepivost</w:t>
      </w:r>
    </w:p>
    <w:p w14:paraId="4C0EED7A" w14:textId="77777777" w:rsidR="008C6C00" w:rsidRDefault="0032464B">
      <w:pPr>
        <w:pStyle w:val="Zkladntext1"/>
        <w:framePr w:w="3528" w:h="4426" w:wrap="none" w:hAnchor="page" w:x="3110" w:y="7005"/>
        <w:numPr>
          <w:ilvl w:val="0"/>
          <w:numId w:val="38"/>
        </w:numPr>
        <w:shd w:val="clear" w:color="auto" w:fill="auto"/>
        <w:tabs>
          <w:tab w:val="left" w:pos="53"/>
        </w:tabs>
      </w:pPr>
      <w:r>
        <w:t>těžení po vrstvách, pásech a po jiných nutných částech (figurách)</w:t>
      </w:r>
    </w:p>
    <w:p w14:paraId="73B94E1D" w14:textId="77777777" w:rsidR="008C6C00" w:rsidRDefault="0032464B">
      <w:pPr>
        <w:pStyle w:val="Zkladntext1"/>
        <w:framePr w:w="3528" w:h="4426" w:wrap="none" w:hAnchor="page" w:x="3110" w:y="7005"/>
        <w:numPr>
          <w:ilvl w:val="0"/>
          <w:numId w:val="38"/>
        </w:numPr>
        <w:shd w:val="clear" w:color="auto" w:fill="auto"/>
        <w:tabs>
          <w:tab w:val="left" w:pos="53"/>
        </w:tabs>
      </w:pPr>
      <w:r>
        <w:t>čerpání vody vč. čerpacích jímek, potrubí a pohotovostní čerpací soupravy (viz ustanovení k pol. 1151,2)</w:t>
      </w:r>
    </w:p>
    <w:p w14:paraId="26F6A4D9" w14:textId="77777777" w:rsidR="008C6C00" w:rsidRDefault="0032464B">
      <w:pPr>
        <w:pStyle w:val="Zkladntext1"/>
        <w:framePr w:w="3528" w:h="4426" w:wrap="none" w:hAnchor="page" w:x="3110" w:y="7005"/>
        <w:numPr>
          <w:ilvl w:val="0"/>
          <w:numId w:val="38"/>
        </w:numPr>
        <w:shd w:val="clear" w:color="auto" w:fill="auto"/>
        <w:tabs>
          <w:tab w:val="left" w:pos="53"/>
        </w:tabs>
      </w:pPr>
      <w:r>
        <w:t>potřebné snížení hladiny podzemní vody</w:t>
      </w:r>
    </w:p>
    <w:p w14:paraId="5F1EEB7A" w14:textId="77777777" w:rsidR="008C6C00" w:rsidRDefault="0032464B">
      <w:pPr>
        <w:pStyle w:val="Zkladntext1"/>
        <w:framePr w:w="3528" w:h="4426" w:wrap="none" w:hAnchor="page" w:x="3110" w:y="7005"/>
        <w:numPr>
          <w:ilvl w:val="0"/>
          <w:numId w:val="38"/>
        </w:numPr>
        <w:shd w:val="clear" w:color="auto" w:fill="auto"/>
        <w:tabs>
          <w:tab w:val="left" w:pos="53"/>
        </w:tabs>
      </w:pPr>
      <w:r>
        <w:t>těžení a rozpojování jednotlivých balvanů</w:t>
      </w:r>
    </w:p>
    <w:p w14:paraId="403C8E92" w14:textId="77777777" w:rsidR="008C6C00" w:rsidRDefault="0032464B">
      <w:pPr>
        <w:pStyle w:val="Zkladntext1"/>
        <w:framePr w:w="3528" w:h="4426" w:wrap="none" w:hAnchor="page" w:x="3110" w:y="7005"/>
        <w:numPr>
          <w:ilvl w:val="0"/>
          <w:numId w:val="38"/>
        </w:numPr>
        <w:shd w:val="clear" w:color="auto" w:fill="auto"/>
        <w:tabs>
          <w:tab w:val="left" w:pos="53"/>
        </w:tabs>
      </w:pPr>
      <w:r>
        <w:t>vytahování a nošení výkopku</w:t>
      </w:r>
    </w:p>
    <w:p w14:paraId="6E365C6A" w14:textId="77777777" w:rsidR="008C6C00" w:rsidRDefault="0032464B">
      <w:pPr>
        <w:pStyle w:val="Zkladntext1"/>
        <w:framePr w:w="3528" w:h="4426" w:wrap="none" w:hAnchor="page" w:x="3110" w:y="7005"/>
        <w:numPr>
          <w:ilvl w:val="0"/>
          <w:numId w:val="38"/>
        </w:numPr>
        <w:shd w:val="clear" w:color="auto" w:fill="auto"/>
        <w:tabs>
          <w:tab w:val="left" w:pos="53"/>
        </w:tabs>
      </w:pPr>
      <w:r>
        <w:t xml:space="preserve">svahování a </w:t>
      </w:r>
      <w:proofErr w:type="spellStart"/>
      <w:r>
        <w:t>přesvah</w:t>
      </w:r>
      <w:proofErr w:type="spellEnd"/>
      <w:r>
        <w:t>. svahů do konečného tvaru, výměna hornin v podloží a v pláni znehodnocené klimatickými vlivy</w:t>
      </w:r>
    </w:p>
    <w:p w14:paraId="3684457F" w14:textId="77777777" w:rsidR="008C6C00" w:rsidRDefault="0032464B">
      <w:pPr>
        <w:pStyle w:val="Zkladntext1"/>
        <w:framePr w:w="3528" w:h="4426" w:wrap="none" w:hAnchor="page" w:x="3110" w:y="7005"/>
        <w:numPr>
          <w:ilvl w:val="0"/>
          <w:numId w:val="38"/>
        </w:numPr>
        <w:shd w:val="clear" w:color="auto" w:fill="auto"/>
        <w:tabs>
          <w:tab w:val="left" w:pos="53"/>
        </w:tabs>
      </w:pPr>
      <w:r>
        <w:t xml:space="preserve">ruční vykopávky, odstranění kořenů a </w:t>
      </w:r>
      <w:proofErr w:type="spellStart"/>
      <w:r>
        <w:t>napadávek</w:t>
      </w:r>
      <w:proofErr w:type="spellEnd"/>
    </w:p>
    <w:p w14:paraId="0B6ADDB3" w14:textId="77777777" w:rsidR="008C6C00" w:rsidRDefault="0032464B">
      <w:pPr>
        <w:pStyle w:val="Zkladntext1"/>
        <w:framePr w:w="3528" w:h="4426" w:wrap="none" w:hAnchor="page" w:x="3110" w:y="7005"/>
        <w:numPr>
          <w:ilvl w:val="0"/>
          <w:numId w:val="38"/>
        </w:numPr>
        <w:shd w:val="clear" w:color="auto" w:fill="auto"/>
        <w:tabs>
          <w:tab w:val="left" w:pos="53"/>
        </w:tabs>
      </w:pPr>
      <w:r>
        <w:t>pažení, vzepření a rozepření vč. přepažování (vyjma pažení záporového a štětových stěn)</w:t>
      </w:r>
    </w:p>
    <w:p w14:paraId="1DC7D739" w14:textId="77777777" w:rsidR="008C6C00" w:rsidRDefault="0032464B">
      <w:pPr>
        <w:pStyle w:val="Zkladntext1"/>
        <w:framePr w:w="3528" w:h="4426" w:wrap="none" w:hAnchor="page" w:x="3110" w:y="7005"/>
        <w:numPr>
          <w:ilvl w:val="0"/>
          <w:numId w:val="38"/>
        </w:numPr>
        <w:shd w:val="clear" w:color="auto" w:fill="auto"/>
        <w:tabs>
          <w:tab w:val="left" w:pos="53"/>
        </w:tabs>
      </w:pPr>
      <w:r>
        <w:t>úpravu, ochranu a očištění dna, základové spáry, stěn a svahů</w:t>
      </w:r>
    </w:p>
    <w:p w14:paraId="16986C38" w14:textId="77777777" w:rsidR="008C6C00" w:rsidRDefault="0032464B">
      <w:pPr>
        <w:pStyle w:val="Zkladntext1"/>
        <w:framePr w:w="3528" w:h="4426" w:wrap="none" w:hAnchor="page" w:x="3110" w:y="7005"/>
        <w:numPr>
          <w:ilvl w:val="0"/>
          <w:numId w:val="38"/>
        </w:numPr>
        <w:shd w:val="clear" w:color="auto" w:fill="auto"/>
        <w:tabs>
          <w:tab w:val="left" w:pos="58"/>
        </w:tabs>
      </w:pPr>
      <w:r>
        <w:t>zhutnění podloží, případně i svahů vč. svahování</w:t>
      </w:r>
    </w:p>
    <w:p w14:paraId="707C50E5" w14:textId="77777777" w:rsidR="008C6C00" w:rsidRDefault="0032464B">
      <w:pPr>
        <w:pStyle w:val="Zkladntext1"/>
        <w:framePr w:w="3528" w:h="4426" w:wrap="none" w:hAnchor="page" w:x="3110" w:y="7005"/>
        <w:numPr>
          <w:ilvl w:val="0"/>
          <w:numId w:val="38"/>
        </w:numPr>
        <w:shd w:val="clear" w:color="auto" w:fill="auto"/>
        <w:tabs>
          <w:tab w:val="left" w:pos="58"/>
        </w:tabs>
      </w:pPr>
      <w:r>
        <w:t>zřízení stupňů v podloží a lavic na svazích, není-li pro tyto práce zřízena samostatná položka</w:t>
      </w:r>
    </w:p>
    <w:p w14:paraId="6C385601" w14:textId="77777777" w:rsidR="008C6C00" w:rsidRDefault="0032464B">
      <w:pPr>
        <w:pStyle w:val="Zkladntext1"/>
        <w:framePr w:w="3528" w:h="4426" w:wrap="none" w:hAnchor="page" w:x="3110" w:y="7005"/>
        <w:numPr>
          <w:ilvl w:val="0"/>
          <w:numId w:val="38"/>
        </w:numPr>
        <w:shd w:val="clear" w:color="auto" w:fill="auto"/>
        <w:tabs>
          <w:tab w:val="left" w:pos="62"/>
        </w:tabs>
      </w:pPr>
      <w:r>
        <w:t>udržování výkopiště a jeho ochrana proti vodě</w:t>
      </w:r>
    </w:p>
    <w:p w14:paraId="48484518" w14:textId="77777777" w:rsidR="008C6C00" w:rsidRDefault="0032464B">
      <w:pPr>
        <w:pStyle w:val="Zkladntext1"/>
        <w:framePr w:w="3528" w:h="4426" w:wrap="none" w:hAnchor="page" w:x="3110" w:y="7005"/>
        <w:numPr>
          <w:ilvl w:val="0"/>
          <w:numId w:val="38"/>
        </w:numPr>
        <w:shd w:val="clear" w:color="auto" w:fill="auto"/>
        <w:tabs>
          <w:tab w:val="left" w:pos="58"/>
        </w:tabs>
      </w:pPr>
      <w:r>
        <w:t>odvedení nebo obvedení vody v okolí výkopiště a ve výkopišti</w:t>
      </w:r>
    </w:p>
    <w:p w14:paraId="178F96BE" w14:textId="77777777" w:rsidR="008C6C00" w:rsidRDefault="0032464B">
      <w:pPr>
        <w:pStyle w:val="Zkladntext1"/>
        <w:framePr w:w="3528" w:h="4426" w:wrap="none" w:hAnchor="page" w:x="3110" w:y="7005"/>
        <w:numPr>
          <w:ilvl w:val="0"/>
          <w:numId w:val="38"/>
        </w:numPr>
        <w:shd w:val="clear" w:color="auto" w:fill="auto"/>
        <w:tabs>
          <w:tab w:val="left" w:pos="53"/>
        </w:tabs>
      </w:pPr>
      <w:r>
        <w:t>třídění výkopku</w:t>
      </w:r>
    </w:p>
    <w:p w14:paraId="7A96B583" w14:textId="77777777" w:rsidR="008C6C00" w:rsidRDefault="0032464B">
      <w:pPr>
        <w:pStyle w:val="Zkladntext1"/>
        <w:framePr w:w="3528" w:h="4426" w:wrap="none" w:hAnchor="page" w:x="3110" w:y="7005"/>
        <w:numPr>
          <w:ilvl w:val="0"/>
          <w:numId w:val="38"/>
        </w:numPr>
        <w:shd w:val="clear" w:color="auto" w:fill="auto"/>
        <w:tabs>
          <w:tab w:val="left" w:pos="58"/>
        </w:tabs>
      </w:pPr>
      <w:r>
        <w:t xml:space="preserve">veškeré pomocné konstrukce umožňující provedení vykopávky (příjezdy, sjezdy, nájezdy, lešení, podpěr. </w:t>
      </w:r>
      <w:proofErr w:type="spellStart"/>
      <w:r>
        <w:t>konstr</w:t>
      </w:r>
      <w:proofErr w:type="spellEnd"/>
      <w:r>
        <w:t xml:space="preserve">., přemostění, zpevněné plochy, zakrytí </w:t>
      </w:r>
      <w:proofErr w:type="gramStart"/>
      <w:r>
        <w:t>a pod.</w:t>
      </w:r>
      <w:proofErr w:type="gramEnd"/>
      <w:r>
        <w:t>) Položka nezahrnuje:</w:t>
      </w:r>
    </w:p>
    <w:p w14:paraId="02BE4F2A" w14:textId="77777777" w:rsidR="008C6C00" w:rsidRDefault="0032464B">
      <w:pPr>
        <w:pStyle w:val="Zkladntext1"/>
        <w:framePr w:w="3528" w:h="4426" w:wrap="none" w:hAnchor="page" w:x="3110" w:y="7005"/>
        <w:shd w:val="clear" w:color="auto" w:fill="auto"/>
      </w:pPr>
      <w:r>
        <w:t xml:space="preserve">ODKOPÁVKY A PROKOPÁVKY OBECNÉ TŘ. </w:t>
      </w:r>
      <w:proofErr w:type="gramStart"/>
      <w:r>
        <w:t>I - DOPRAVA</w:t>
      </w:r>
      <w:proofErr w:type="gramEnd"/>
    </w:p>
    <w:p w14:paraId="59EFB960" w14:textId="27854A94" w:rsidR="00390E85" w:rsidRDefault="0032464B" w:rsidP="00390E85">
      <w:pPr>
        <w:pStyle w:val="Zkladntext1"/>
        <w:framePr w:w="1411" w:h="206" w:wrap="none" w:hAnchor="page" w:x="6830" w:y="11229"/>
        <w:shd w:val="clear" w:color="auto" w:fill="auto"/>
        <w:tabs>
          <w:tab w:val="left" w:pos="725"/>
          <w:tab w:val="left" w:pos="1334"/>
        </w:tabs>
        <w:spacing w:line="240" w:lineRule="auto"/>
      </w:pPr>
      <w:r>
        <w:t>M3KM |</w:t>
      </w:r>
      <w:r>
        <w:tab/>
      </w:r>
    </w:p>
    <w:p w14:paraId="5CA77DC7" w14:textId="15B422F2" w:rsidR="008C6C00" w:rsidRDefault="0032464B">
      <w:pPr>
        <w:pStyle w:val="Zkladntext1"/>
        <w:framePr w:w="1402" w:h="206" w:wrap="none" w:hAnchor="page" w:x="8582" w:y="11229"/>
        <w:shd w:val="clear" w:color="auto" w:fill="auto"/>
        <w:tabs>
          <w:tab w:val="left" w:pos="456"/>
          <w:tab w:val="left" w:pos="739"/>
          <w:tab w:val="left" w:pos="1325"/>
        </w:tabs>
        <w:spacing w:line="240" w:lineRule="auto"/>
      </w:pPr>
      <w:r>
        <w:t>|</w:t>
      </w:r>
    </w:p>
    <w:p w14:paraId="20912D56" w14:textId="77777777" w:rsidR="008C6C00" w:rsidRDefault="0032464B">
      <w:pPr>
        <w:pStyle w:val="Zkladntext1"/>
        <w:framePr w:w="672" w:h="211" w:wrap="none" w:hAnchor="page" w:x="1785" w:y="12616"/>
        <w:shd w:val="clear" w:color="auto" w:fill="auto"/>
        <w:tabs>
          <w:tab w:val="left" w:pos="288"/>
        </w:tabs>
        <w:spacing w:line="240" w:lineRule="auto"/>
      </w:pPr>
      <w:r>
        <w:t>81</w:t>
      </w:r>
      <w:r>
        <w:tab/>
        <w:t>12932]</w:t>
      </w:r>
    </w:p>
    <w:p w14:paraId="7C85013F" w14:textId="77777777" w:rsidR="008C6C00" w:rsidRDefault="0032464B">
      <w:pPr>
        <w:pStyle w:val="Zkladntext1"/>
        <w:framePr w:w="3365" w:h="1291" w:wrap="none" w:hAnchor="page" w:x="3114" w:y="11531"/>
        <w:shd w:val="clear" w:color="auto" w:fill="auto"/>
      </w:pPr>
      <w:proofErr w:type="gramStart"/>
      <w:r>
        <w:rPr>
          <w:i/>
          <w:iCs/>
        </w:rPr>
        <w:t>”(</w:t>
      </w:r>
      <w:proofErr w:type="gramEnd"/>
      <w:r>
        <w:rPr>
          <w:i/>
          <w:iCs/>
        </w:rPr>
        <w:t>0,7*738,15*</w:t>
      </w:r>
      <w:proofErr w:type="gramStart"/>
      <w:r>
        <w:rPr>
          <w:i/>
          <w:iCs/>
        </w:rPr>
        <w:t>20)+(</w:t>
      </w:r>
      <w:proofErr w:type="gramEnd"/>
      <w:r>
        <w:rPr>
          <w:i/>
          <w:iCs/>
        </w:rPr>
        <w:t>0,3*738,</w:t>
      </w:r>
      <w:proofErr w:type="gramStart"/>
      <w:r>
        <w:rPr>
          <w:i/>
          <w:iCs/>
        </w:rPr>
        <w:t>15)*</w:t>
      </w:r>
      <w:proofErr w:type="gramEnd"/>
      <w:r>
        <w:rPr>
          <w:i/>
          <w:iCs/>
        </w:rPr>
        <w:t>(5+5) = 12548,55 [A] ”</w:t>
      </w:r>
    </w:p>
    <w:p w14:paraId="158DD942" w14:textId="77777777" w:rsidR="008C6C00" w:rsidRDefault="0032464B">
      <w:pPr>
        <w:pStyle w:val="Zkladntext1"/>
        <w:framePr w:w="3365" w:h="1291" w:wrap="none" w:hAnchor="page" w:x="3114" w:y="11531"/>
        <w:shd w:val="clear" w:color="auto" w:fill="auto"/>
        <w:tabs>
          <w:tab w:val="left" w:leader="underscore" w:pos="3274"/>
        </w:tabs>
      </w:pPr>
      <w:r>
        <w:rPr>
          <w:i/>
          <w:iCs/>
          <w:u w:val="single"/>
        </w:rPr>
        <w:t>'"Celkem ”12^85 = 12548,550 [B]</w:t>
      </w:r>
      <w:r>
        <w:rPr>
          <w:i/>
          <w:iCs/>
        </w:rPr>
        <w:tab/>
      </w:r>
    </w:p>
    <w:p w14:paraId="7DD466C1" w14:textId="77777777" w:rsidR="008C6C00" w:rsidRDefault="0032464B">
      <w:pPr>
        <w:pStyle w:val="Zkladntext1"/>
        <w:framePr w:w="3365" w:h="1291" w:wrap="none" w:hAnchor="page" w:x="3114" w:y="11531"/>
        <w:shd w:val="clear" w:color="auto" w:fill="auto"/>
      </w:pPr>
      <w:r>
        <w:t>Položka zahrnuje:</w:t>
      </w:r>
    </w:p>
    <w:p w14:paraId="5876F9A4" w14:textId="77777777" w:rsidR="008C6C00" w:rsidRDefault="0032464B">
      <w:pPr>
        <w:pStyle w:val="Zkladntext1"/>
        <w:framePr w:w="3365" w:h="1291" w:wrap="none" w:hAnchor="page" w:x="3114" w:y="11531"/>
        <w:shd w:val="clear" w:color="auto" w:fill="auto"/>
      </w:pPr>
      <w:r>
        <w:t>- samostatnou dopravu zeminy</w:t>
      </w:r>
    </w:p>
    <w:p w14:paraId="6753E869" w14:textId="77777777" w:rsidR="008C6C00" w:rsidRDefault="0032464B">
      <w:pPr>
        <w:pStyle w:val="Zkladntext1"/>
        <w:framePr w:w="3365" w:h="1291" w:wrap="none" w:hAnchor="page" w:x="3114" w:y="11531"/>
        <w:shd w:val="clear" w:color="auto" w:fill="auto"/>
      </w:pPr>
      <w:r>
        <w:t>Položka nezahrnuje:</w:t>
      </w:r>
    </w:p>
    <w:p w14:paraId="1907EA33" w14:textId="77777777" w:rsidR="008C6C00" w:rsidRDefault="0032464B">
      <w:pPr>
        <w:pStyle w:val="Zkladntext1"/>
        <w:framePr w:w="3365" w:h="1291" w:wrap="none" w:hAnchor="page" w:x="3114" w:y="11531"/>
        <w:shd w:val="clear" w:color="auto" w:fill="auto"/>
      </w:pPr>
      <w:r>
        <w:t>- x</w:t>
      </w:r>
    </w:p>
    <w:p w14:paraId="5FB06923" w14:textId="77777777" w:rsidR="008C6C00" w:rsidRDefault="0032464B">
      <w:pPr>
        <w:pStyle w:val="Zkladntext1"/>
        <w:framePr w:w="3365" w:h="1291" w:wrap="none" w:hAnchor="page" w:x="3114" w:y="11531"/>
        <w:shd w:val="clear" w:color="auto" w:fill="auto"/>
      </w:pPr>
      <w:r>
        <w:t>Způsob měření:</w:t>
      </w:r>
    </w:p>
    <w:p w14:paraId="0DBE4FEA" w14:textId="77777777" w:rsidR="008C6C00" w:rsidRDefault="0032464B">
      <w:pPr>
        <w:pStyle w:val="Zkladntext1"/>
        <w:framePr w:w="3365" w:h="1291" w:wrap="none" w:hAnchor="page" w:x="3114" w:y="11531"/>
        <w:shd w:val="clear" w:color="auto" w:fill="auto"/>
      </w:pPr>
      <w:r>
        <w:rPr>
          <w:u w:val="single"/>
        </w:rPr>
        <w:t xml:space="preserve">- množství se určí jako součin </w:t>
      </w:r>
      <w:proofErr w:type="spellStart"/>
      <w:r>
        <w:rPr>
          <w:u w:val="single"/>
        </w:rPr>
        <w:t>kubatutry</w:t>
      </w:r>
      <w:proofErr w:type="spellEnd"/>
      <w:r>
        <w:rPr>
          <w:u w:val="single"/>
        </w:rPr>
        <w:t xml:space="preserve"> [m3] a požadované vzdálenosti [km]. </w:t>
      </w:r>
      <w:r>
        <w:t>ČIŠTĚNÍ PŘÍKOPŮ OD NÁNOSU DO 0,5M3/M</w:t>
      </w:r>
    </w:p>
    <w:p w14:paraId="590C8292" w14:textId="4BDDD533" w:rsidR="00390E85" w:rsidRDefault="0032464B" w:rsidP="00390E85">
      <w:pPr>
        <w:pStyle w:val="Zkladntext1"/>
        <w:framePr w:w="941" w:h="211" w:wrap="none" w:hAnchor="page" w:x="7300" w:y="12616"/>
        <w:shd w:val="clear" w:color="auto" w:fill="auto"/>
        <w:tabs>
          <w:tab w:val="left" w:pos="278"/>
          <w:tab w:val="left" w:pos="864"/>
        </w:tabs>
        <w:spacing w:line="240" w:lineRule="auto"/>
      </w:pPr>
      <w:r>
        <w:t>|</w:t>
      </w:r>
      <w:r>
        <w:tab/>
      </w:r>
    </w:p>
    <w:p w14:paraId="4FFA0E94" w14:textId="3F8AD081" w:rsidR="008C6C00" w:rsidRDefault="0032464B">
      <w:pPr>
        <w:pStyle w:val="Zkladntext1"/>
        <w:framePr w:w="1450" w:h="211" w:wrap="none" w:hAnchor="page" w:x="8534" w:y="12616"/>
        <w:shd w:val="clear" w:color="auto" w:fill="auto"/>
        <w:tabs>
          <w:tab w:val="left" w:pos="504"/>
          <w:tab w:val="left" w:pos="754"/>
          <w:tab w:val="left" w:pos="1373"/>
        </w:tabs>
        <w:spacing w:line="240" w:lineRule="auto"/>
      </w:pPr>
      <w:r>
        <w:tab/>
        <w:t>|</w:t>
      </w:r>
    </w:p>
    <w:p w14:paraId="470E210D" w14:textId="77777777" w:rsidR="008C6C00" w:rsidRDefault="0032464B">
      <w:pPr>
        <w:pStyle w:val="Zkladntext1"/>
        <w:framePr w:w="2597" w:h="312" w:wrap="none" w:hAnchor="page" w:x="3124" w:y="12923"/>
        <w:shd w:val="clear" w:color="auto" w:fill="auto"/>
        <w:spacing w:line="240" w:lineRule="auto"/>
      </w:pPr>
      <w:r>
        <w:rPr>
          <w:i/>
          <w:iCs/>
        </w:rPr>
        <w:t>”197+354+433+376+456+208+79+254+202 = 2559,00 [A] ”</w:t>
      </w:r>
    </w:p>
    <w:p w14:paraId="0416CF09" w14:textId="77777777" w:rsidR="008C6C00" w:rsidRDefault="0032464B">
      <w:pPr>
        <w:pStyle w:val="Zkladntext1"/>
        <w:framePr w:w="2597" w:h="312" w:wrap="none" w:hAnchor="page" w:x="3124" w:y="12923"/>
        <w:shd w:val="clear" w:color="auto" w:fill="auto"/>
        <w:spacing w:line="240" w:lineRule="auto"/>
      </w:pPr>
      <w:r>
        <w:rPr>
          <w:i/>
          <w:iCs/>
        </w:rPr>
        <w:t>"Celkem ”2559 = 2559500 [B]</w:t>
      </w:r>
    </w:p>
    <w:p w14:paraId="7A11418A" w14:textId="77777777" w:rsidR="008C6C00" w:rsidRDefault="0032464B">
      <w:pPr>
        <w:spacing w:line="360" w:lineRule="exact"/>
      </w:pPr>
      <w:r>
        <w:rPr>
          <w:noProof/>
        </w:rPr>
        <w:drawing>
          <wp:anchor distT="0" distB="0" distL="0" distR="0" simplePos="0" relativeHeight="62914762" behindDoc="1" locked="0" layoutInCell="1" allowOverlap="1" wp14:anchorId="3E4ABABB" wp14:editId="53EA65C8">
            <wp:simplePos x="0" y="0"/>
            <wp:positionH relativeFrom="page">
              <wp:posOffset>617855</wp:posOffset>
            </wp:positionH>
            <wp:positionV relativeFrom="margin">
              <wp:posOffset>-742950</wp:posOffset>
            </wp:positionV>
            <wp:extent cx="219710" cy="225425"/>
            <wp:effectExtent l="0" t="0" r="0" b="0"/>
            <wp:wrapNone/>
            <wp:docPr id="117" name="Shape 117"/>
            <wp:cNvGraphicFramePr/>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16"/>
                    <a:stretch/>
                  </pic:blipFill>
                  <pic:spPr>
                    <a:xfrm>
                      <a:off x="0" y="0"/>
                      <a:ext cx="219710" cy="225425"/>
                    </a:xfrm>
                    <a:prstGeom prst="rect">
                      <a:avLst/>
                    </a:prstGeom>
                  </pic:spPr>
                </pic:pic>
              </a:graphicData>
            </a:graphic>
          </wp:anchor>
        </w:drawing>
      </w:r>
      <w:r>
        <w:rPr>
          <w:noProof/>
        </w:rPr>
        <w:drawing>
          <wp:anchor distT="0" distB="0" distL="0" distR="0" simplePos="0" relativeHeight="62914763" behindDoc="1" locked="0" layoutInCell="1" allowOverlap="1" wp14:anchorId="624F9F4B" wp14:editId="239EE0D5">
            <wp:simplePos x="0" y="0"/>
            <wp:positionH relativeFrom="page">
              <wp:posOffset>641985</wp:posOffset>
            </wp:positionH>
            <wp:positionV relativeFrom="margin">
              <wp:posOffset>204470</wp:posOffset>
            </wp:positionV>
            <wp:extent cx="6193790" cy="4169410"/>
            <wp:effectExtent l="0" t="0" r="0" b="0"/>
            <wp:wrapNone/>
            <wp:docPr id="119" name="Shape 119"/>
            <wp:cNvGraphicFramePr/>
            <a:graphic xmlns:a="http://schemas.openxmlformats.org/drawingml/2006/main">
              <a:graphicData uri="http://schemas.openxmlformats.org/drawingml/2006/picture">
                <pic:pic xmlns:pic="http://schemas.openxmlformats.org/drawingml/2006/picture">
                  <pic:nvPicPr>
                    <pic:cNvPr id="120" name="Picture box 120"/>
                    <pic:cNvPicPr/>
                  </pic:nvPicPr>
                  <pic:blipFill>
                    <a:blip r:embed="rId54"/>
                    <a:stretch/>
                  </pic:blipFill>
                  <pic:spPr>
                    <a:xfrm>
                      <a:off x="0" y="0"/>
                      <a:ext cx="6193790" cy="4169410"/>
                    </a:xfrm>
                    <a:prstGeom prst="rect">
                      <a:avLst/>
                    </a:prstGeom>
                  </pic:spPr>
                </pic:pic>
              </a:graphicData>
            </a:graphic>
          </wp:anchor>
        </w:drawing>
      </w:r>
    </w:p>
    <w:p w14:paraId="030C50F5" w14:textId="77777777" w:rsidR="008C6C00" w:rsidRDefault="008C6C00">
      <w:pPr>
        <w:spacing w:line="360" w:lineRule="exact"/>
      </w:pPr>
    </w:p>
    <w:p w14:paraId="0A8A8A5E" w14:textId="77777777" w:rsidR="008C6C00" w:rsidRDefault="008C6C00">
      <w:pPr>
        <w:spacing w:line="360" w:lineRule="exact"/>
      </w:pPr>
    </w:p>
    <w:p w14:paraId="7FEAF6F0" w14:textId="77777777" w:rsidR="008C6C00" w:rsidRDefault="008C6C00">
      <w:pPr>
        <w:spacing w:line="360" w:lineRule="exact"/>
      </w:pPr>
    </w:p>
    <w:p w14:paraId="74104E42" w14:textId="77777777" w:rsidR="008C6C00" w:rsidRDefault="008C6C00">
      <w:pPr>
        <w:spacing w:line="360" w:lineRule="exact"/>
      </w:pPr>
    </w:p>
    <w:p w14:paraId="30973F6D" w14:textId="77777777" w:rsidR="008C6C00" w:rsidRDefault="008C6C00">
      <w:pPr>
        <w:spacing w:line="360" w:lineRule="exact"/>
      </w:pPr>
    </w:p>
    <w:p w14:paraId="3568FF68" w14:textId="77777777" w:rsidR="008C6C00" w:rsidRDefault="008C6C00">
      <w:pPr>
        <w:spacing w:line="360" w:lineRule="exact"/>
      </w:pPr>
    </w:p>
    <w:p w14:paraId="181B0536" w14:textId="77777777" w:rsidR="008C6C00" w:rsidRDefault="008C6C00">
      <w:pPr>
        <w:spacing w:line="360" w:lineRule="exact"/>
      </w:pPr>
    </w:p>
    <w:p w14:paraId="5FA3A695" w14:textId="77777777" w:rsidR="008C6C00" w:rsidRDefault="008C6C00">
      <w:pPr>
        <w:spacing w:line="360" w:lineRule="exact"/>
      </w:pPr>
    </w:p>
    <w:p w14:paraId="243A8449" w14:textId="77777777" w:rsidR="008C6C00" w:rsidRDefault="008C6C00">
      <w:pPr>
        <w:spacing w:line="360" w:lineRule="exact"/>
      </w:pPr>
    </w:p>
    <w:p w14:paraId="73F1BC68" w14:textId="77777777" w:rsidR="008C6C00" w:rsidRDefault="008C6C00">
      <w:pPr>
        <w:spacing w:line="360" w:lineRule="exact"/>
      </w:pPr>
    </w:p>
    <w:p w14:paraId="1BD5E475" w14:textId="77777777" w:rsidR="008C6C00" w:rsidRDefault="008C6C00">
      <w:pPr>
        <w:spacing w:line="360" w:lineRule="exact"/>
      </w:pPr>
    </w:p>
    <w:p w14:paraId="77AA2DF3" w14:textId="77777777" w:rsidR="008C6C00" w:rsidRDefault="008C6C00">
      <w:pPr>
        <w:spacing w:line="360" w:lineRule="exact"/>
      </w:pPr>
    </w:p>
    <w:p w14:paraId="56B1AE20" w14:textId="77777777" w:rsidR="008C6C00" w:rsidRDefault="008C6C00">
      <w:pPr>
        <w:spacing w:line="360" w:lineRule="exact"/>
      </w:pPr>
    </w:p>
    <w:p w14:paraId="7971DC5C" w14:textId="77777777" w:rsidR="008C6C00" w:rsidRDefault="008C6C00">
      <w:pPr>
        <w:spacing w:line="360" w:lineRule="exact"/>
      </w:pPr>
    </w:p>
    <w:p w14:paraId="201FB45A" w14:textId="77777777" w:rsidR="008C6C00" w:rsidRDefault="008C6C00">
      <w:pPr>
        <w:spacing w:line="360" w:lineRule="exact"/>
      </w:pPr>
    </w:p>
    <w:p w14:paraId="7B56AF24" w14:textId="77777777" w:rsidR="008C6C00" w:rsidRDefault="008C6C00">
      <w:pPr>
        <w:spacing w:line="360" w:lineRule="exact"/>
      </w:pPr>
    </w:p>
    <w:p w14:paraId="4789FF19" w14:textId="77777777" w:rsidR="008C6C00" w:rsidRDefault="008C6C00">
      <w:pPr>
        <w:spacing w:line="360" w:lineRule="exact"/>
      </w:pPr>
    </w:p>
    <w:p w14:paraId="140C4836" w14:textId="77777777" w:rsidR="008C6C00" w:rsidRDefault="008C6C00">
      <w:pPr>
        <w:spacing w:line="360" w:lineRule="exact"/>
      </w:pPr>
    </w:p>
    <w:p w14:paraId="363B0933" w14:textId="77777777" w:rsidR="008C6C00" w:rsidRDefault="008C6C00">
      <w:pPr>
        <w:spacing w:line="360" w:lineRule="exact"/>
      </w:pPr>
    </w:p>
    <w:p w14:paraId="11DCAB3E" w14:textId="77777777" w:rsidR="008C6C00" w:rsidRDefault="008C6C00">
      <w:pPr>
        <w:spacing w:line="360" w:lineRule="exact"/>
      </w:pPr>
    </w:p>
    <w:p w14:paraId="59A22876" w14:textId="77777777" w:rsidR="008C6C00" w:rsidRDefault="008C6C00">
      <w:pPr>
        <w:spacing w:line="360" w:lineRule="exact"/>
      </w:pPr>
    </w:p>
    <w:p w14:paraId="3CF726E3" w14:textId="77777777" w:rsidR="008C6C00" w:rsidRDefault="008C6C00">
      <w:pPr>
        <w:spacing w:line="360" w:lineRule="exact"/>
      </w:pPr>
    </w:p>
    <w:p w14:paraId="709B9B25" w14:textId="77777777" w:rsidR="008C6C00" w:rsidRDefault="008C6C00">
      <w:pPr>
        <w:spacing w:line="360" w:lineRule="exact"/>
      </w:pPr>
    </w:p>
    <w:p w14:paraId="1C9BBBA0" w14:textId="77777777" w:rsidR="008C6C00" w:rsidRDefault="008C6C00">
      <w:pPr>
        <w:spacing w:line="360" w:lineRule="exact"/>
      </w:pPr>
    </w:p>
    <w:p w14:paraId="1D79B33B" w14:textId="77777777" w:rsidR="008C6C00" w:rsidRDefault="008C6C00">
      <w:pPr>
        <w:spacing w:line="360" w:lineRule="exact"/>
      </w:pPr>
    </w:p>
    <w:p w14:paraId="60DDAA8F" w14:textId="77777777" w:rsidR="008C6C00" w:rsidRDefault="008C6C00">
      <w:pPr>
        <w:spacing w:line="360" w:lineRule="exact"/>
      </w:pPr>
    </w:p>
    <w:p w14:paraId="32E51EC5" w14:textId="77777777" w:rsidR="008C6C00" w:rsidRDefault="008C6C00">
      <w:pPr>
        <w:spacing w:line="360" w:lineRule="exact"/>
      </w:pPr>
    </w:p>
    <w:p w14:paraId="1ADA37D9" w14:textId="77777777" w:rsidR="008C6C00" w:rsidRDefault="008C6C00">
      <w:pPr>
        <w:spacing w:line="360" w:lineRule="exact"/>
      </w:pPr>
    </w:p>
    <w:p w14:paraId="409D2FDD" w14:textId="77777777" w:rsidR="008C6C00" w:rsidRDefault="008C6C00">
      <w:pPr>
        <w:spacing w:line="360" w:lineRule="exact"/>
      </w:pPr>
    </w:p>
    <w:p w14:paraId="6941F551" w14:textId="77777777" w:rsidR="008C6C00" w:rsidRDefault="008C6C00">
      <w:pPr>
        <w:spacing w:line="360" w:lineRule="exact"/>
      </w:pPr>
    </w:p>
    <w:p w14:paraId="226D21EF" w14:textId="77777777" w:rsidR="008C6C00" w:rsidRDefault="008C6C00">
      <w:pPr>
        <w:spacing w:line="360" w:lineRule="exact"/>
      </w:pPr>
    </w:p>
    <w:p w14:paraId="4FBB8AD1" w14:textId="77777777" w:rsidR="008C6C00" w:rsidRDefault="008C6C00">
      <w:pPr>
        <w:spacing w:line="360" w:lineRule="exact"/>
      </w:pPr>
    </w:p>
    <w:p w14:paraId="68C94838" w14:textId="77777777" w:rsidR="008C6C00" w:rsidRDefault="008C6C00">
      <w:pPr>
        <w:spacing w:line="360" w:lineRule="exact"/>
      </w:pPr>
    </w:p>
    <w:p w14:paraId="0CE47373" w14:textId="77777777" w:rsidR="008C6C00" w:rsidRDefault="008C6C00">
      <w:pPr>
        <w:spacing w:line="360" w:lineRule="exact"/>
      </w:pPr>
    </w:p>
    <w:p w14:paraId="332DB3DB" w14:textId="77777777" w:rsidR="008C6C00" w:rsidRDefault="008C6C00">
      <w:pPr>
        <w:spacing w:after="633" w:line="1" w:lineRule="exact"/>
      </w:pPr>
    </w:p>
    <w:p w14:paraId="7B59B16C" w14:textId="77777777" w:rsidR="008C6C00" w:rsidRDefault="008C6C00">
      <w:pPr>
        <w:spacing w:line="1" w:lineRule="exact"/>
        <w:sectPr w:rsidR="008C6C00">
          <w:headerReference w:type="even" r:id="rId55"/>
          <w:headerReference w:type="default" r:id="rId56"/>
          <w:footerReference w:type="even" r:id="rId57"/>
          <w:footerReference w:type="default" r:id="rId58"/>
          <w:pgSz w:w="11900" w:h="16840"/>
          <w:pgMar w:top="2273" w:right="1141" w:bottom="1333" w:left="973" w:header="0" w:footer="905" w:gutter="0"/>
          <w:cols w:space="720"/>
          <w:noEndnote/>
          <w:docGrid w:linePitch="360"/>
        </w:sectPr>
      </w:pPr>
    </w:p>
    <w:p w14:paraId="3AF86669" w14:textId="77777777" w:rsidR="008C6C00" w:rsidRDefault="0032464B">
      <w:pPr>
        <w:pStyle w:val="Zkladntext1"/>
        <w:framePr w:w="710" w:h="211" w:wrap="none" w:hAnchor="page" w:x="1741" w:y="2661"/>
        <w:shd w:val="clear" w:color="auto" w:fill="auto"/>
        <w:tabs>
          <w:tab w:val="left" w:pos="360"/>
        </w:tabs>
        <w:spacing w:line="240" w:lineRule="auto"/>
      </w:pPr>
      <w:r>
        <w:lastRenderedPageBreak/>
        <w:t>101</w:t>
      </w:r>
      <w:r>
        <w:tab/>
        <w:t>17310</w:t>
      </w:r>
    </w:p>
    <w:p w14:paraId="667D8C74" w14:textId="77777777" w:rsidR="008C6C00" w:rsidRDefault="0032464B">
      <w:pPr>
        <w:pStyle w:val="Zkladntext1"/>
        <w:framePr w:w="710" w:h="211" w:wrap="none" w:hAnchor="page" w:x="1741" w:y="6285"/>
        <w:shd w:val="clear" w:color="auto" w:fill="auto"/>
        <w:tabs>
          <w:tab w:val="left" w:pos="317"/>
        </w:tabs>
        <w:spacing w:line="240" w:lineRule="auto"/>
      </w:pPr>
      <w:r>
        <w:t>11|</w:t>
      </w:r>
      <w:r>
        <w:tab/>
        <w:t>18110</w:t>
      </w:r>
    </w:p>
    <w:p w14:paraId="798234D3" w14:textId="77777777" w:rsidR="008C6C00" w:rsidRDefault="0032464B">
      <w:pPr>
        <w:pStyle w:val="Zkladntext1"/>
        <w:framePr w:w="710" w:h="211" w:wrap="none" w:hAnchor="page" w:x="1741" w:y="7538"/>
        <w:shd w:val="clear" w:color="auto" w:fill="auto"/>
        <w:spacing w:line="240" w:lineRule="auto"/>
      </w:pPr>
      <w:r>
        <w:t>121 18220</w:t>
      </w:r>
    </w:p>
    <w:p w14:paraId="13317811" w14:textId="77777777" w:rsidR="008C6C00" w:rsidRDefault="0032464B">
      <w:pPr>
        <w:pStyle w:val="Zkladntext1"/>
        <w:framePr w:w="710" w:h="211" w:wrap="none" w:hAnchor="page" w:x="1741" w:y="8791"/>
        <w:shd w:val="clear" w:color="auto" w:fill="auto"/>
        <w:tabs>
          <w:tab w:val="left" w:pos="360"/>
        </w:tabs>
        <w:spacing w:line="240" w:lineRule="auto"/>
      </w:pPr>
      <w:r>
        <w:t>10</w:t>
      </w:r>
      <w:r>
        <w:tab/>
        <w:t>18240</w:t>
      </w:r>
    </w:p>
    <w:p w14:paraId="6BD7EFED" w14:textId="77777777" w:rsidR="008C6C00" w:rsidRDefault="0032464B">
      <w:pPr>
        <w:pStyle w:val="Zkladntext1"/>
        <w:framePr w:w="149" w:h="163" w:wrap="none" w:hAnchor="page" w:x="1741" w:y="10211"/>
        <w:shd w:val="clear" w:color="auto" w:fill="auto"/>
        <w:spacing w:line="240" w:lineRule="auto"/>
        <w:jc w:val="both"/>
      </w:pPr>
      <w:r>
        <w:t>14</w:t>
      </w:r>
    </w:p>
    <w:p w14:paraId="561C4970" w14:textId="77777777" w:rsidR="008C6C00" w:rsidRDefault="0032464B">
      <w:pPr>
        <w:pStyle w:val="Zkladntext1"/>
        <w:framePr w:w="370" w:h="302" w:wrap="none" w:hAnchor="page" w:x="2049" w:y="10072"/>
        <w:shd w:val="clear" w:color="auto" w:fill="auto"/>
        <w:spacing w:after="40" w:line="240" w:lineRule="auto"/>
      </w:pPr>
      <w:r>
        <w:rPr>
          <w:b/>
          <w:bCs/>
        </w:rPr>
        <w:t>2</w:t>
      </w:r>
    </w:p>
    <w:p w14:paraId="163A2EB9" w14:textId="77777777" w:rsidR="008C6C00" w:rsidRDefault="0032464B">
      <w:pPr>
        <w:pStyle w:val="Zkladntext1"/>
        <w:framePr w:w="370" w:h="302" w:wrap="none" w:hAnchor="page" w:x="2049" w:y="10072"/>
        <w:shd w:val="clear" w:color="auto" w:fill="auto"/>
        <w:spacing w:line="240" w:lineRule="auto"/>
      </w:pPr>
      <w:proofErr w:type="gramStart"/>
      <w:r>
        <w:t>28997C</w:t>
      </w:r>
      <w:proofErr w:type="gramEnd"/>
    </w:p>
    <w:p w14:paraId="511F2B4C" w14:textId="77777777" w:rsidR="008C6C00" w:rsidRDefault="0032464B">
      <w:pPr>
        <w:pStyle w:val="Zkladntext1"/>
        <w:framePr w:w="149" w:h="163" w:wrap="none" w:hAnchor="page" w:x="1741" w:y="12583"/>
        <w:shd w:val="clear" w:color="auto" w:fill="auto"/>
        <w:spacing w:line="240" w:lineRule="auto"/>
        <w:jc w:val="both"/>
      </w:pPr>
      <w:r>
        <w:t>15</w:t>
      </w:r>
    </w:p>
    <w:p w14:paraId="33CCF660" w14:textId="77777777" w:rsidR="008C6C00" w:rsidRDefault="0032464B">
      <w:pPr>
        <w:pStyle w:val="Zkladntext1"/>
        <w:framePr w:w="365" w:h="302" w:wrap="none" w:hAnchor="page" w:x="2049" w:y="12443"/>
        <w:shd w:val="clear" w:color="auto" w:fill="auto"/>
        <w:spacing w:line="240" w:lineRule="auto"/>
        <w:ind w:firstLine="280"/>
      </w:pPr>
      <w:r>
        <w:rPr>
          <w:b/>
          <w:bCs/>
        </w:rPr>
        <w:t>5</w:t>
      </w:r>
    </w:p>
    <w:p w14:paraId="59148CB4" w14:textId="77777777" w:rsidR="008C6C00" w:rsidRDefault="0032464B">
      <w:pPr>
        <w:pStyle w:val="Zkladntext1"/>
        <w:framePr w:w="365" w:h="302" w:wrap="none" w:hAnchor="page" w:x="2049" w:y="12443"/>
        <w:shd w:val="clear" w:color="auto" w:fill="auto"/>
        <w:spacing w:line="240" w:lineRule="auto"/>
        <w:jc w:val="right"/>
      </w:pPr>
      <w:r>
        <w:t>567303</w:t>
      </w:r>
    </w:p>
    <w:p w14:paraId="0466A857" w14:textId="77777777" w:rsidR="008C6C00" w:rsidRDefault="0032464B">
      <w:pPr>
        <w:pStyle w:val="Zkladntext1"/>
        <w:framePr w:w="3509" w:h="874" w:wrap="none" w:hAnchor="page" w:x="3114" w:y="-934"/>
        <w:shd w:val="clear" w:color="auto" w:fill="auto"/>
      </w:pPr>
      <w:r>
        <w:t>Součástí položky je vodorovná a svislá doprava, přemístění, přeložení, manipulace s materiálem a uložení na skládku.</w:t>
      </w:r>
    </w:p>
    <w:p w14:paraId="7154C800" w14:textId="77777777" w:rsidR="008C6C00" w:rsidRDefault="0032464B">
      <w:pPr>
        <w:pStyle w:val="Zkladntext1"/>
        <w:framePr w:w="3509" w:h="874" w:wrap="none" w:hAnchor="page" w:x="3114" w:y="-934"/>
        <w:shd w:val="clear" w:color="auto" w:fill="auto"/>
        <w:tabs>
          <w:tab w:val="left" w:leader="underscore" w:pos="3451"/>
        </w:tabs>
      </w:pPr>
      <w:r>
        <w:t xml:space="preserve">Nezahrnuje poplatek za skládku, který se vykazuje v položce 0141** (s výjimkou malého množství materiálu, kde je možné poplatek zahrnout do jednotkové </w:t>
      </w:r>
      <w:r>
        <w:rPr>
          <w:u w:val="single"/>
        </w:rPr>
        <w:t xml:space="preserve">ceny </w:t>
      </w:r>
      <w:proofErr w:type="gramStart"/>
      <w:r>
        <w:rPr>
          <w:u w:val="single"/>
        </w:rPr>
        <w:t>položky - tento</w:t>
      </w:r>
      <w:proofErr w:type="gramEnd"/>
      <w:r>
        <w:rPr>
          <w:u w:val="single"/>
        </w:rPr>
        <w:t xml:space="preserve"> fakt musí být uveden v doplňujícím textu k položce)</w:t>
      </w:r>
      <w:r>
        <w:tab/>
      </w:r>
    </w:p>
    <w:p w14:paraId="5C89A341" w14:textId="77777777" w:rsidR="008C6C00" w:rsidRDefault="0032464B">
      <w:pPr>
        <w:pStyle w:val="Zkladntext1"/>
        <w:framePr w:w="3509" w:h="874" w:wrap="none" w:hAnchor="page" w:x="3114" w:y="-934"/>
        <w:shd w:val="clear" w:color="auto" w:fill="auto"/>
      </w:pPr>
      <w:r>
        <w:t>ULOŽENÍ SYPANINY DO NÁSYPŮ A NA SKLÁDKY BEZ ZHUTNĚNÍ</w:t>
      </w:r>
    </w:p>
    <w:p w14:paraId="2748ED2D" w14:textId="77777777" w:rsidR="008C6C00" w:rsidRDefault="0032464B">
      <w:pPr>
        <w:pStyle w:val="Zkladntext1"/>
        <w:framePr w:w="3461" w:h="2822" w:wrap="none" w:hAnchor="page" w:x="3114" w:y="40"/>
        <w:shd w:val="clear" w:color="auto" w:fill="auto"/>
        <w:jc w:val="both"/>
      </w:pPr>
      <w:r>
        <w:rPr>
          <w:i/>
          <w:iCs/>
        </w:rPr>
        <w:t>"'z pol. 11372D '119,7 = 119,70 [A] "</w:t>
      </w:r>
    </w:p>
    <w:p w14:paraId="33BF94CA" w14:textId="77777777" w:rsidR="008C6C00" w:rsidRDefault="0032464B">
      <w:pPr>
        <w:pStyle w:val="Zkladntext1"/>
        <w:framePr w:w="3461" w:h="2822" w:wrap="none" w:hAnchor="page" w:x="3114" w:y="40"/>
        <w:shd w:val="clear" w:color="auto" w:fill="auto"/>
        <w:tabs>
          <w:tab w:val="left" w:leader="underscore" w:pos="3370"/>
        </w:tabs>
        <w:jc w:val="both"/>
      </w:pPr>
      <w:r>
        <w:rPr>
          <w:i/>
          <w:iCs/>
          <w:u w:val="single"/>
        </w:rPr>
        <w:t>'</w:t>
      </w:r>
      <w:proofErr w:type="spellStart"/>
      <w:r>
        <w:rPr>
          <w:i/>
          <w:iCs/>
          <w:u w:val="single"/>
        </w:rPr>
        <w:t>Clkem</w:t>
      </w:r>
      <w:proofErr w:type="spellEnd"/>
      <w:r>
        <w:rPr>
          <w:i/>
          <w:iCs/>
          <w:u w:val="single"/>
        </w:rPr>
        <w:t xml:space="preserve"> "119,7 = 11970 [B]</w:t>
      </w:r>
      <w:r>
        <w:rPr>
          <w:i/>
          <w:iCs/>
        </w:rPr>
        <w:tab/>
      </w:r>
    </w:p>
    <w:p w14:paraId="57BBE11F" w14:textId="77777777" w:rsidR="008C6C00" w:rsidRDefault="0032464B">
      <w:pPr>
        <w:pStyle w:val="Zkladntext1"/>
        <w:framePr w:w="3461" w:h="2822" w:wrap="none" w:hAnchor="page" w:x="3114" w:y="40"/>
        <w:shd w:val="clear" w:color="auto" w:fill="auto"/>
        <w:jc w:val="both"/>
      </w:pPr>
      <w:r>
        <w:t>Položka zahrnuje:</w:t>
      </w:r>
    </w:p>
    <w:p w14:paraId="5DB85700" w14:textId="77777777" w:rsidR="008C6C00" w:rsidRDefault="0032464B">
      <w:pPr>
        <w:pStyle w:val="Zkladntext1"/>
        <w:framePr w:w="3461" w:h="2822" w:wrap="none" w:hAnchor="page" w:x="3114" w:y="40"/>
        <w:numPr>
          <w:ilvl w:val="0"/>
          <w:numId w:val="39"/>
        </w:numPr>
        <w:shd w:val="clear" w:color="auto" w:fill="auto"/>
        <w:tabs>
          <w:tab w:val="left" w:pos="62"/>
        </w:tabs>
        <w:jc w:val="both"/>
      </w:pPr>
      <w:r>
        <w:t>kompletní provedení zemní konstrukce do předepsaného tvaru</w:t>
      </w:r>
    </w:p>
    <w:p w14:paraId="03EE74B1" w14:textId="77777777" w:rsidR="008C6C00" w:rsidRDefault="0032464B">
      <w:pPr>
        <w:pStyle w:val="Zkladntext1"/>
        <w:framePr w:w="3461" w:h="2822" w:wrap="none" w:hAnchor="page" w:x="3114" w:y="40"/>
        <w:numPr>
          <w:ilvl w:val="0"/>
          <w:numId w:val="39"/>
        </w:numPr>
        <w:shd w:val="clear" w:color="auto" w:fill="auto"/>
        <w:tabs>
          <w:tab w:val="left" w:pos="58"/>
        </w:tabs>
        <w:jc w:val="both"/>
      </w:pPr>
      <w:r>
        <w:t>ošetření úložiště po celou dobu práce v něm vč. klimatických opatření</w:t>
      </w:r>
    </w:p>
    <w:p w14:paraId="6DFF6E09" w14:textId="77777777" w:rsidR="008C6C00" w:rsidRDefault="0032464B">
      <w:pPr>
        <w:pStyle w:val="Zkladntext1"/>
        <w:framePr w:w="3461" w:h="2822" w:wrap="none" w:hAnchor="page" w:x="3114" w:y="40"/>
        <w:numPr>
          <w:ilvl w:val="0"/>
          <w:numId w:val="39"/>
        </w:numPr>
        <w:shd w:val="clear" w:color="auto" w:fill="auto"/>
        <w:tabs>
          <w:tab w:val="left" w:pos="53"/>
        </w:tabs>
        <w:jc w:val="both"/>
      </w:pPr>
      <w:r>
        <w:t>ztížení v okolí vedení, konstrukcí a objektů a jejich dočasné zajištění</w:t>
      </w:r>
    </w:p>
    <w:p w14:paraId="7B2D30E6" w14:textId="77777777" w:rsidR="008C6C00" w:rsidRDefault="0032464B">
      <w:pPr>
        <w:pStyle w:val="Zkladntext1"/>
        <w:framePr w:w="3461" w:h="2822" w:wrap="none" w:hAnchor="page" w:x="3114" w:y="40"/>
        <w:numPr>
          <w:ilvl w:val="0"/>
          <w:numId w:val="39"/>
        </w:numPr>
        <w:shd w:val="clear" w:color="auto" w:fill="auto"/>
        <w:tabs>
          <w:tab w:val="left" w:pos="53"/>
        </w:tabs>
        <w:jc w:val="both"/>
      </w:pPr>
      <w:r>
        <w:t>ztížení provádění ve ztížených podmínkách a stísněných prostorech</w:t>
      </w:r>
    </w:p>
    <w:p w14:paraId="0FB9DB79" w14:textId="77777777" w:rsidR="008C6C00" w:rsidRDefault="0032464B">
      <w:pPr>
        <w:pStyle w:val="Zkladntext1"/>
        <w:framePr w:w="3461" w:h="2822" w:wrap="none" w:hAnchor="page" w:x="3114" w:y="40"/>
        <w:numPr>
          <w:ilvl w:val="0"/>
          <w:numId w:val="39"/>
        </w:numPr>
        <w:shd w:val="clear" w:color="auto" w:fill="auto"/>
        <w:tabs>
          <w:tab w:val="left" w:pos="53"/>
        </w:tabs>
        <w:jc w:val="both"/>
      </w:pPr>
      <w:r>
        <w:t>ztížené ukládání sypaniny pod vodu</w:t>
      </w:r>
    </w:p>
    <w:p w14:paraId="6825646E" w14:textId="77777777" w:rsidR="008C6C00" w:rsidRDefault="0032464B">
      <w:pPr>
        <w:pStyle w:val="Zkladntext1"/>
        <w:framePr w:w="3461" w:h="2822" w:wrap="none" w:hAnchor="page" w:x="3114" w:y="40"/>
        <w:numPr>
          <w:ilvl w:val="0"/>
          <w:numId w:val="39"/>
        </w:numPr>
        <w:shd w:val="clear" w:color="auto" w:fill="auto"/>
        <w:tabs>
          <w:tab w:val="left" w:pos="62"/>
        </w:tabs>
        <w:jc w:val="both"/>
      </w:pPr>
      <w:r>
        <w:t xml:space="preserve">ukládání po vrstvách a po jiných nutných částech (figurách) vč. </w:t>
      </w:r>
      <w:proofErr w:type="spellStart"/>
      <w:r>
        <w:t>dosypávek</w:t>
      </w:r>
      <w:proofErr w:type="spellEnd"/>
    </w:p>
    <w:p w14:paraId="7D8AC7FE" w14:textId="77777777" w:rsidR="008C6C00" w:rsidRDefault="0032464B">
      <w:pPr>
        <w:pStyle w:val="Zkladntext1"/>
        <w:framePr w:w="3461" w:h="2822" w:wrap="none" w:hAnchor="page" w:x="3114" w:y="40"/>
        <w:numPr>
          <w:ilvl w:val="0"/>
          <w:numId w:val="39"/>
        </w:numPr>
        <w:shd w:val="clear" w:color="auto" w:fill="auto"/>
        <w:tabs>
          <w:tab w:val="left" w:pos="58"/>
        </w:tabs>
        <w:jc w:val="both"/>
      </w:pPr>
      <w:r>
        <w:t>spouštění a nošení materiálu</w:t>
      </w:r>
    </w:p>
    <w:p w14:paraId="50275B07" w14:textId="77777777" w:rsidR="008C6C00" w:rsidRDefault="0032464B">
      <w:pPr>
        <w:pStyle w:val="Zkladntext1"/>
        <w:framePr w:w="3461" w:h="2822" w:wrap="none" w:hAnchor="page" w:x="3114" w:y="40"/>
        <w:numPr>
          <w:ilvl w:val="0"/>
          <w:numId w:val="39"/>
        </w:numPr>
        <w:shd w:val="clear" w:color="auto" w:fill="auto"/>
        <w:tabs>
          <w:tab w:val="left" w:pos="53"/>
        </w:tabs>
        <w:jc w:val="both"/>
      </w:pPr>
      <w:r>
        <w:t>úprava, očištění a ochrana podloží a svahů</w:t>
      </w:r>
    </w:p>
    <w:p w14:paraId="10DBE9D9" w14:textId="77777777" w:rsidR="008C6C00" w:rsidRDefault="0032464B">
      <w:pPr>
        <w:pStyle w:val="Zkladntext1"/>
        <w:framePr w:w="3461" w:h="2822" w:wrap="none" w:hAnchor="page" w:x="3114" w:y="40"/>
        <w:numPr>
          <w:ilvl w:val="0"/>
          <w:numId w:val="39"/>
        </w:numPr>
        <w:shd w:val="clear" w:color="auto" w:fill="auto"/>
        <w:tabs>
          <w:tab w:val="left" w:pos="58"/>
        </w:tabs>
        <w:jc w:val="both"/>
      </w:pPr>
      <w:r>
        <w:t>svahování, uzavírání povrchů svahů</w:t>
      </w:r>
    </w:p>
    <w:p w14:paraId="5FA6D630" w14:textId="77777777" w:rsidR="008C6C00" w:rsidRDefault="0032464B">
      <w:pPr>
        <w:pStyle w:val="Zkladntext1"/>
        <w:framePr w:w="3461" w:h="2822" w:wrap="none" w:hAnchor="page" w:x="3114" w:y="40"/>
        <w:numPr>
          <w:ilvl w:val="0"/>
          <w:numId w:val="39"/>
        </w:numPr>
        <w:shd w:val="clear" w:color="auto" w:fill="auto"/>
        <w:tabs>
          <w:tab w:val="left" w:pos="62"/>
        </w:tabs>
        <w:jc w:val="both"/>
      </w:pPr>
      <w:r>
        <w:t>udržování úložiště a jeho ochrana proti vodě</w:t>
      </w:r>
    </w:p>
    <w:p w14:paraId="1E73DDA9" w14:textId="77777777" w:rsidR="008C6C00" w:rsidRDefault="0032464B">
      <w:pPr>
        <w:pStyle w:val="Zkladntext1"/>
        <w:framePr w:w="3461" w:h="2822" w:wrap="none" w:hAnchor="page" w:x="3114" w:y="40"/>
        <w:numPr>
          <w:ilvl w:val="0"/>
          <w:numId w:val="39"/>
        </w:numPr>
        <w:shd w:val="clear" w:color="auto" w:fill="auto"/>
        <w:tabs>
          <w:tab w:val="left" w:pos="58"/>
        </w:tabs>
        <w:jc w:val="both"/>
      </w:pPr>
      <w:r>
        <w:t>odvedení nebo obvedení vody v okolí úložiště a v úložišti</w:t>
      </w:r>
    </w:p>
    <w:p w14:paraId="5E0B5749" w14:textId="77777777" w:rsidR="008C6C00" w:rsidRDefault="0032464B">
      <w:pPr>
        <w:pStyle w:val="Zkladntext1"/>
        <w:framePr w:w="3461" w:h="2822" w:wrap="none" w:hAnchor="page" w:x="3114" w:y="40"/>
        <w:numPr>
          <w:ilvl w:val="0"/>
          <w:numId w:val="39"/>
        </w:numPr>
        <w:shd w:val="clear" w:color="auto" w:fill="auto"/>
        <w:tabs>
          <w:tab w:val="left" w:pos="53"/>
        </w:tabs>
        <w:jc w:val="both"/>
      </w:pPr>
      <w:r>
        <w:t xml:space="preserve">veškeré pomocné konstrukce umožňující provedení zemní konstrukce (příjezdy, sjezdy, nájezdy, lešení, podpěrné konstrukce, přemostění, zpevněné plochy, zakrytí </w:t>
      </w:r>
      <w:proofErr w:type="gramStart"/>
      <w:r>
        <w:t>a pod.</w:t>
      </w:r>
      <w:proofErr w:type="gramEnd"/>
      <w:r>
        <w:t>)</w:t>
      </w:r>
    </w:p>
    <w:p w14:paraId="742082E1" w14:textId="77777777" w:rsidR="008C6C00" w:rsidRDefault="0032464B">
      <w:pPr>
        <w:pStyle w:val="Zkladntext1"/>
        <w:framePr w:w="3461" w:h="2822" w:wrap="none" w:hAnchor="page" w:x="3114" w:y="40"/>
        <w:shd w:val="clear" w:color="auto" w:fill="auto"/>
        <w:jc w:val="both"/>
      </w:pPr>
      <w:r>
        <w:t>Položka nezahrnuje:</w:t>
      </w:r>
    </w:p>
    <w:p w14:paraId="1E49D924" w14:textId="77777777" w:rsidR="008C6C00" w:rsidRDefault="0032464B">
      <w:pPr>
        <w:pStyle w:val="Zkladntext1"/>
        <w:framePr w:w="3461" w:h="2822" w:wrap="none" w:hAnchor="page" w:x="3114" w:y="40"/>
        <w:numPr>
          <w:ilvl w:val="0"/>
          <w:numId w:val="39"/>
        </w:numPr>
        <w:shd w:val="clear" w:color="auto" w:fill="auto"/>
        <w:tabs>
          <w:tab w:val="left" w:pos="53"/>
        </w:tabs>
        <w:jc w:val="both"/>
      </w:pPr>
      <w:r>
        <w:t>x</w:t>
      </w:r>
    </w:p>
    <w:p w14:paraId="121C0708" w14:textId="77777777" w:rsidR="008C6C00" w:rsidRDefault="0032464B">
      <w:pPr>
        <w:pStyle w:val="Zkladntext1"/>
        <w:framePr w:w="3461" w:h="2822" w:wrap="none" w:hAnchor="page" w:x="3114" w:y="40"/>
        <w:shd w:val="clear" w:color="auto" w:fill="auto"/>
        <w:jc w:val="both"/>
      </w:pPr>
      <w:r>
        <w:t>ZEMNÍ KRAJNICE A DOSYPÁVKY SE ZHUTNĚNÍM</w:t>
      </w:r>
    </w:p>
    <w:p w14:paraId="58468649" w14:textId="77777777" w:rsidR="008C6C00" w:rsidRDefault="0032464B">
      <w:pPr>
        <w:pStyle w:val="Zkladntext1"/>
        <w:framePr w:w="1248" w:h="312" w:wrap="none" w:hAnchor="page" w:x="3119" w:y="2963"/>
        <w:shd w:val="clear" w:color="auto" w:fill="auto"/>
        <w:spacing w:line="240" w:lineRule="auto"/>
      </w:pPr>
      <w:r>
        <w:rPr>
          <w:i/>
          <w:iCs/>
        </w:rPr>
        <w:t>"1330*0,2 = 266,00 [A] "</w:t>
      </w:r>
    </w:p>
    <w:p w14:paraId="249A8A32" w14:textId="77777777" w:rsidR="008C6C00" w:rsidRDefault="0032464B">
      <w:pPr>
        <w:pStyle w:val="Zkladntext1"/>
        <w:framePr w:w="1248" w:h="312" w:wrap="none" w:hAnchor="page" w:x="3119" w:y="2963"/>
        <w:shd w:val="clear" w:color="auto" w:fill="auto"/>
        <w:spacing w:line="240" w:lineRule="auto"/>
      </w:pPr>
      <w:r>
        <w:rPr>
          <w:i/>
          <w:iCs/>
        </w:rPr>
        <w:t>"Celkem "266 = 266,000 [B]</w:t>
      </w:r>
    </w:p>
    <w:p w14:paraId="57B45450" w14:textId="77777777" w:rsidR="008C6C00" w:rsidRDefault="0032464B">
      <w:pPr>
        <w:pStyle w:val="Zkladntext1"/>
        <w:framePr w:w="3485" w:h="3101" w:wrap="none" w:hAnchor="page" w:x="3114" w:y="3386"/>
        <w:shd w:val="clear" w:color="auto" w:fill="auto"/>
      </w:pPr>
      <w:r>
        <w:t>Položka zahrnuje:</w:t>
      </w:r>
    </w:p>
    <w:p w14:paraId="3C136B16" w14:textId="77777777" w:rsidR="008C6C00" w:rsidRDefault="0032464B">
      <w:pPr>
        <w:pStyle w:val="Zkladntext1"/>
        <w:framePr w:w="3485" w:h="3101" w:wrap="none" w:hAnchor="page" w:x="3114" w:y="3386"/>
        <w:numPr>
          <w:ilvl w:val="0"/>
          <w:numId w:val="40"/>
        </w:numPr>
        <w:shd w:val="clear" w:color="auto" w:fill="auto"/>
        <w:tabs>
          <w:tab w:val="left" w:pos="62"/>
        </w:tabs>
      </w:pPr>
      <w:r>
        <w:t>kompletní provedení zemní konstrukce vč. výběru vhodného materiálu</w:t>
      </w:r>
    </w:p>
    <w:p w14:paraId="500005A8" w14:textId="77777777" w:rsidR="008C6C00" w:rsidRDefault="0032464B">
      <w:pPr>
        <w:pStyle w:val="Zkladntext1"/>
        <w:framePr w:w="3485" w:h="3101" w:wrap="none" w:hAnchor="page" w:x="3114" w:y="3386"/>
        <w:numPr>
          <w:ilvl w:val="0"/>
          <w:numId w:val="40"/>
        </w:numPr>
        <w:shd w:val="clear" w:color="auto" w:fill="auto"/>
        <w:tabs>
          <w:tab w:val="left" w:pos="53"/>
        </w:tabs>
      </w:pPr>
      <w:r>
        <w:t>úprava ukládaného materiálu vlhčením, tříděním, promícháním nebo vysoušením, příp. jiné úpravy za účelem zlepšení jeho mech. vlastností</w:t>
      </w:r>
    </w:p>
    <w:p w14:paraId="2BE5CFA1" w14:textId="77777777" w:rsidR="008C6C00" w:rsidRDefault="0032464B">
      <w:pPr>
        <w:pStyle w:val="Zkladntext1"/>
        <w:framePr w:w="3485" w:h="3101" w:wrap="none" w:hAnchor="page" w:x="3114" w:y="3386"/>
        <w:numPr>
          <w:ilvl w:val="0"/>
          <w:numId w:val="40"/>
        </w:numPr>
        <w:shd w:val="clear" w:color="auto" w:fill="auto"/>
        <w:tabs>
          <w:tab w:val="left" w:pos="53"/>
        </w:tabs>
      </w:pPr>
      <w:r>
        <w:t>hutnění i různé míry hutnění</w:t>
      </w:r>
    </w:p>
    <w:p w14:paraId="2A5B25E9" w14:textId="77777777" w:rsidR="008C6C00" w:rsidRDefault="0032464B">
      <w:pPr>
        <w:pStyle w:val="Zkladntext1"/>
        <w:framePr w:w="3485" w:h="3101" w:wrap="none" w:hAnchor="page" w:x="3114" w:y="3386"/>
        <w:numPr>
          <w:ilvl w:val="0"/>
          <w:numId w:val="40"/>
        </w:numPr>
        <w:shd w:val="clear" w:color="auto" w:fill="auto"/>
        <w:tabs>
          <w:tab w:val="left" w:pos="58"/>
        </w:tabs>
      </w:pPr>
      <w:r>
        <w:t>ošetření úložiště po celou dobu práce v něm vč. klimatických opatření</w:t>
      </w:r>
    </w:p>
    <w:p w14:paraId="05CA2DFF" w14:textId="77777777" w:rsidR="008C6C00" w:rsidRDefault="0032464B">
      <w:pPr>
        <w:pStyle w:val="Zkladntext1"/>
        <w:framePr w:w="3485" w:h="3101" w:wrap="none" w:hAnchor="page" w:x="3114" w:y="3386"/>
        <w:numPr>
          <w:ilvl w:val="0"/>
          <w:numId w:val="40"/>
        </w:numPr>
        <w:shd w:val="clear" w:color="auto" w:fill="auto"/>
        <w:tabs>
          <w:tab w:val="left" w:pos="53"/>
        </w:tabs>
      </w:pPr>
      <w:r>
        <w:t>ztížení v okolí vedení, konstrukcí a objektů a jejich dočasné zajištění</w:t>
      </w:r>
    </w:p>
    <w:p w14:paraId="385334A7" w14:textId="77777777" w:rsidR="008C6C00" w:rsidRDefault="0032464B">
      <w:pPr>
        <w:pStyle w:val="Zkladntext1"/>
        <w:framePr w:w="3485" w:h="3101" w:wrap="none" w:hAnchor="page" w:x="3114" w:y="3386"/>
        <w:numPr>
          <w:ilvl w:val="0"/>
          <w:numId w:val="40"/>
        </w:numPr>
        <w:shd w:val="clear" w:color="auto" w:fill="auto"/>
        <w:tabs>
          <w:tab w:val="left" w:pos="53"/>
        </w:tabs>
      </w:pPr>
      <w:r>
        <w:t>ztížení provádění vč. hutnění ve ztížených podmínkách a stísněných prostorech</w:t>
      </w:r>
    </w:p>
    <w:p w14:paraId="6B17BA2A" w14:textId="77777777" w:rsidR="008C6C00" w:rsidRDefault="0032464B">
      <w:pPr>
        <w:pStyle w:val="Zkladntext1"/>
        <w:framePr w:w="3485" w:h="3101" w:wrap="none" w:hAnchor="page" w:x="3114" w:y="3386"/>
        <w:numPr>
          <w:ilvl w:val="0"/>
          <w:numId w:val="40"/>
        </w:numPr>
        <w:shd w:val="clear" w:color="auto" w:fill="auto"/>
        <w:tabs>
          <w:tab w:val="left" w:pos="53"/>
        </w:tabs>
      </w:pPr>
      <w:r>
        <w:t>ztížené ukládání sypaniny pod vodu</w:t>
      </w:r>
    </w:p>
    <w:p w14:paraId="084DD2C0" w14:textId="77777777" w:rsidR="008C6C00" w:rsidRDefault="0032464B">
      <w:pPr>
        <w:pStyle w:val="Zkladntext1"/>
        <w:framePr w:w="3485" w:h="3101" w:wrap="none" w:hAnchor="page" w:x="3114" w:y="3386"/>
        <w:numPr>
          <w:ilvl w:val="0"/>
          <w:numId w:val="40"/>
        </w:numPr>
        <w:shd w:val="clear" w:color="auto" w:fill="auto"/>
        <w:tabs>
          <w:tab w:val="left" w:pos="62"/>
        </w:tabs>
      </w:pPr>
      <w:r>
        <w:t xml:space="preserve">ukládání po vrstvách a po jiných nutných částech (figurách) vč. </w:t>
      </w:r>
      <w:proofErr w:type="spellStart"/>
      <w:r>
        <w:t>dosypávek</w:t>
      </w:r>
      <w:proofErr w:type="spellEnd"/>
    </w:p>
    <w:p w14:paraId="2C9ABC09" w14:textId="77777777" w:rsidR="008C6C00" w:rsidRDefault="0032464B">
      <w:pPr>
        <w:pStyle w:val="Zkladntext1"/>
        <w:framePr w:w="3485" w:h="3101" w:wrap="none" w:hAnchor="page" w:x="3114" w:y="3386"/>
        <w:numPr>
          <w:ilvl w:val="0"/>
          <w:numId w:val="40"/>
        </w:numPr>
        <w:shd w:val="clear" w:color="auto" w:fill="auto"/>
        <w:tabs>
          <w:tab w:val="left" w:pos="58"/>
        </w:tabs>
      </w:pPr>
      <w:r>
        <w:t>spouštění a nošení materiálu</w:t>
      </w:r>
    </w:p>
    <w:p w14:paraId="472C6628" w14:textId="77777777" w:rsidR="008C6C00" w:rsidRDefault="0032464B">
      <w:pPr>
        <w:pStyle w:val="Zkladntext1"/>
        <w:framePr w:w="3485" w:h="3101" w:wrap="none" w:hAnchor="page" w:x="3114" w:y="3386"/>
        <w:numPr>
          <w:ilvl w:val="0"/>
          <w:numId w:val="40"/>
        </w:numPr>
        <w:shd w:val="clear" w:color="auto" w:fill="auto"/>
        <w:tabs>
          <w:tab w:val="left" w:pos="53"/>
        </w:tabs>
      </w:pPr>
      <w:r>
        <w:t>výměna částí zemní konstrukce znehodnocené klimatickými vlivy</w:t>
      </w:r>
    </w:p>
    <w:p w14:paraId="0D57F1EA" w14:textId="77777777" w:rsidR="008C6C00" w:rsidRDefault="0032464B">
      <w:pPr>
        <w:pStyle w:val="Zkladntext1"/>
        <w:framePr w:w="3485" w:h="3101" w:wrap="none" w:hAnchor="page" w:x="3114" w:y="3386"/>
        <w:numPr>
          <w:ilvl w:val="0"/>
          <w:numId w:val="40"/>
        </w:numPr>
        <w:shd w:val="clear" w:color="auto" w:fill="auto"/>
        <w:tabs>
          <w:tab w:val="left" w:pos="53"/>
        </w:tabs>
      </w:pPr>
      <w:r>
        <w:t>ruční hutnění</w:t>
      </w:r>
    </w:p>
    <w:p w14:paraId="01E84846" w14:textId="77777777" w:rsidR="008C6C00" w:rsidRDefault="0032464B">
      <w:pPr>
        <w:pStyle w:val="Zkladntext1"/>
        <w:framePr w:w="3485" w:h="3101" w:wrap="none" w:hAnchor="page" w:x="3114" w:y="3386"/>
        <w:numPr>
          <w:ilvl w:val="0"/>
          <w:numId w:val="40"/>
        </w:numPr>
        <w:shd w:val="clear" w:color="auto" w:fill="auto"/>
        <w:tabs>
          <w:tab w:val="left" w:pos="58"/>
        </w:tabs>
      </w:pPr>
      <w:r>
        <w:t>svahování, hutnění a uzavírání povrchů svahů</w:t>
      </w:r>
    </w:p>
    <w:p w14:paraId="472943A0" w14:textId="77777777" w:rsidR="008C6C00" w:rsidRDefault="0032464B">
      <w:pPr>
        <w:pStyle w:val="Zkladntext1"/>
        <w:framePr w:w="3485" w:h="3101" w:wrap="none" w:hAnchor="page" w:x="3114" w:y="3386"/>
        <w:numPr>
          <w:ilvl w:val="0"/>
          <w:numId w:val="40"/>
        </w:numPr>
        <w:shd w:val="clear" w:color="auto" w:fill="auto"/>
        <w:tabs>
          <w:tab w:val="left" w:pos="62"/>
        </w:tabs>
      </w:pPr>
      <w:r>
        <w:t>udržování úložiště a jeho ochrana proti vodě</w:t>
      </w:r>
    </w:p>
    <w:p w14:paraId="151432B0" w14:textId="77777777" w:rsidR="008C6C00" w:rsidRDefault="0032464B">
      <w:pPr>
        <w:pStyle w:val="Zkladntext1"/>
        <w:framePr w:w="3485" w:h="3101" w:wrap="none" w:hAnchor="page" w:x="3114" w:y="3386"/>
        <w:numPr>
          <w:ilvl w:val="0"/>
          <w:numId w:val="40"/>
        </w:numPr>
        <w:shd w:val="clear" w:color="auto" w:fill="auto"/>
        <w:tabs>
          <w:tab w:val="left" w:pos="58"/>
        </w:tabs>
      </w:pPr>
      <w:r>
        <w:t>odvedení nebo obvedení vody v okolí úložiště a v úložišti</w:t>
      </w:r>
    </w:p>
    <w:p w14:paraId="42E94116" w14:textId="77777777" w:rsidR="008C6C00" w:rsidRDefault="0032464B">
      <w:pPr>
        <w:pStyle w:val="Zkladntext1"/>
        <w:framePr w:w="3485" w:h="3101" w:wrap="none" w:hAnchor="page" w:x="3114" w:y="3386"/>
        <w:numPr>
          <w:ilvl w:val="0"/>
          <w:numId w:val="40"/>
        </w:numPr>
        <w:shd w:val="clear" w:color="auto" w:fill="auto"/>
        <w:tabs>
          <w:tab w:val="left" w:pos="53"/>
        </w:tabs>
      </w:pPr>
      <w:r>
        <w:t xml:space="preserve">veškeré pomocné konstrukce umožňující provedení zemní konstrukce (příjezdy, sjezdy, nájezdy, lešení, podpěrné konstrukce, přemostění, zpevněné plochy, zakrytí </w:t>
      </w:r>
      <w:proofErr w:type="gramStart"/>
      <w:r>
        <w:t>a pod.</w:t>
      </w:r>
      <w:proofErr w:type="gramEnd"/>
      <w:r>
        <w:t>)</w:t>
      </w:r>
    </w:p>
    <w:p w14:paraId="0972B6D9" w14:textId="77777777" w:rsidR="008C6C00" w:rsidRDefault="0032464B">
      <w:pPr>
        <w:pStyle w:val="Zkladntext1"/>
        <w:framePr w:w="3485" w:h="3101" w:wrap="none" w:hAnchor="page" w:x="3114" w:y="3386"/>
        <w:shd w:val="clear" w:color="auto" w:fill="auto"/>
      </w:pPr>
      <w:r>
        <w:t>Položka nezahrnuje:</w:t>
      </w:r>
    </w:p>
    <w:p w14:paraId="10DD4BBF" w14:textId="77777777" w:rsidR="008C6C00" w:rsidRDefault="0032464B">
      <w:pPr>
        <w:pStyle w:val="Zkladntext1"/>
        <w:framePr w:w="3485" w:h="3101" w:wrap="none" w:hAnchor="page" w:x="3114" w:y="3386"/>
        <w:numPr>
          <w:ilvl w:val="0"/>
          <w:numId w:val="40"/>
        </w:numPr>
        <w:shd w:val="clear" w:color="auto" w:fill="auto"/>
        <w:tabs>
          <w:tab w:val="left" w:pos="53"/>
        </w:tabs>
      </w:pPr>
      <w:r>
        <w:t>x</w:t>
      </w:r>
    </w:p>
    <w:p w14:paraId="14AF989C" w14:textId="77777777" w:rsidR="008C6C00" w:rsidRDefault="0032464B">
      <w:pPr>
        <w:pStyle w:val="Zkladntext1"/>
        <w:framePr w:w="3485" w:h="3101" w:wrap="none" w:hAnchor="page" w:x="3114" w:y="3386"/>
        <w:shd w:val="clear" w:color="auto" w:fill="auto"/>
      </w:pPr>
      <w:r>
        <w:t>ÚPRAVA PLÁNĚ SE ZHUTNĚNÍM V HORNINĚ TŘ. I</w:t>
      </w:r>
    </w:p>
    <w:p w14:paraId="2F7E5152" w14:textId="77777777" w:rsidR="008C6C00" w:rsidRDefault="0032464B">
      <w:pPr>
        <w:pStyle w:val="Zkladntext1"/>
        <w:framePr w:w="1354" w:h="312" w:wrap="none" w:hAnchor="page" w:x="3119" w:y="6587"/>
        <w:shd w:val="clear" w:color="auto" w:fill="auto"/>
        <w:spacing w:line="240" w:lineRule="auto"/>
      </w:pPr>
      <w:r>
        <w:rPr>
          <w:i/>
          <w:iCs/>
        </w:rPr>
        <w:t>"1330*1,2 = 1596,00 [A] "</w:t>
      </w:r>
    </w:p>
    <w:p w14:paraId="1C02768E" w14:textId="77777777" w:rsidR="008C6C00" w:rsidRDefault="0032464B">
      <w:pPr>
        <w:pStyle w:val="Zkladntext1"/>
        <w:framePr w:w="1354" w:h="312" w:wrap="none" w:hAnchor="page" w:x="3119" w:y="6587"/>
        <w:shd w:val="clear" w:color="auto" w:fill="auto"/>
        <w:spacing w:line="240" w:lineRule="auto"/>
      </w:pPr>
      <w:r>
        <w:rPr>
          <w:i/>
          <w:iCs/>
        </w:rPr>
        <w:t>"Celkem "1596 = 1596,000 [B]</w:t>
      </w:r>
    </w:p>
    <w:p w14:paraId="258AEF2B" w14:textId="77777777" w:rsidR="008C6C00" w:rsidRDefault="0032464B">
      <w:pPr>
        <w:pStyle w:val="Zkladntext1"/>
        <w:framePr w:w="3509" w:h="734" w:wrap="none" w:hAnchor="page" w:x="3114" w:y="7005"/>
        <w:shd w:val="clear" w:color="auto" w:fill="auto"/>
      </w:pPr>
      <w:r>
        <w:t>Položka zahrnuje:</w:t>
      </w:r>
    </w:p>
    <w:p w14:paraId="5E060655" w14:textId="77777777" w:rsidR="008C6C00" w:rsidRDefault="0032464B">
      <w:pPr>
        <w:pStyle w:val="Zkladntext1"/>
        <w:framePr w:w="3509" w:h="734" w:wrap="none" w:hAnchor="page" w:x="3114" w:y="7005"/>
        <w:numPr>
          <w:ilvl w:val="0"/>
          <w:numId w:val="41"/>
        </w:numPr>
        <w:shd w:val="clear" w:color="auto" w:fill="auto"/>
        <w:tabs>
          <w:tab w:val="left" w:pos="53"/>
        </w:tabs>
      </w:pPr>
      <w:r>
        <w:t>úpravu pláně včetně vyrovnání výškových rozdílů. Míru zhutnění určuje projekt. Položka nezahrnuje:</w:t>
      </w:r>
    </w:p>
    <w:p w14:paraId="282DD02F" w14:textId="77777777" w:rsidR="008C6C00" w:rsidRDefault="0032464B">
      <w:pPr>
        <w:pStyle w:val="Zkladntext1"/>
        <w:framePr w:w="3509" w:h="734" w:wrap="none" w:hAnchor="page" w:x="3114" w:y="7005"/>
        <w:numPr>
          <w:ilvl w:val="0"/>
          <w:numId w:val="41"/>
        </w:numPr>
        <w:shd w:val="clear" w:color="auto" w:fill="auto"/>
        <w:tabs>
          <w:tab w:val="left" w:pos="53"/>
        </w:tabs>
      </w:pPr>
      <w:r>
        <w:t>x</w:t>
      </w:r>
    </w:p>
    <w:p w14:paraId="009864BC" w14:textId="77777777" w:rsidR="008C6C00" w:rsidRDefault="0032464B">
      <w:pPr>
        <w:pStyle w:val="Zkladntext1"/>
        <w:framePr w:w="3509" w:h="734" w:wrap="none" w:hAnchor="page" w:x="3114" w:y="7005"/>
        <w:shd w:val="clear" w:color="auto" w:fill="auto"/>
      </w:pPr>
      <w:r>
        <w:t>ROZPROSTŘENÍ ORNICE VE SVAHU V TL DO 0,10M</w:t>
      </w:r>
    </w:p>
    <w:p w14:paraId="715D229D" w14:textId="77777777" w:rsidR="008C6C00" w:rsidRDefault="0032464B">
      <w:pPr>
        <w:pStyle w:val="Zkladntext1"/>
        <w:framePr w:w="2894" w:h="1152" w:wrap="none" w:hAnchor="page" w:x="3114" w:y="7840"/>
        <w:shd w:val="clear" w:color="auto" w:fill="auto"/>
        <w:tabs>
          <w:tab w:val="left" w:leader="underscore" w:pos="2832"/>
        </w:tabs>
      </w:pPr>
      <w:r>
        <w:rPr>
          <w:i/>
          <w:iCs/>
        </w:rPr>
        <w:t>"(1330+</w:t>
      </w:r>
      <w:proofErr w:type="gramStart"/>
      <w:r>
        <w:rPr>
          <w:i/>
          <w:iCs/>
        </w:rPr>
        <w:t>1330)-(</w:t>
      </w:r>
      <w:proofErr w:type="gramEnd"/>
      <w:r>
        <w:rPr>
          <w:i/>
          <w:iCs/>
        </w:rPr>
        <w:t xml:space="preserve">4,0+6,0+12,0+6,0+6,0+6,0+6,6) = 2613,40 [A] " </w:t>
      </w:r>
      <w:r>
        <w:rPr>
          <w:i/>
          <w:iCs/>
          <w:u w:val="single"/>
        </w:rPr>
        <w:t>'"Celkem "2613,4 = ^1340 [B]</w:t>
      </w:r>
      <w:r>
        <w:rPr>
          <w:i/>
          <w:iCs/>
        </w:rPr>
        <w:tab/>
      </w:r>
    </w:p>
    <w:p w14:paraId="1D05C239" w14:textId="77777777" w:rsidR="008C6C00" w:rsidRDefault="0032464B">
      <w:pPr>
        <w:pStyle w:val="Zkladntext1"/>
        <w:framePr w:w="2894" w:h="1152" w:wrap="none" w:hAnchor="page" w:x="3114" w:y="7840"/>
        <w:shd w:val="clear" w:color="auto" w:fill="auto"/>
      </w:pPr>
      <w:r>
        <w:t>Položka zahrnuje:</w:t>
      </w:r>
    </w:p>
    <w:p w14:paraId="00F8B3FE" w14:textId="77777777" w:rsidR="008C6C00" w:rsidRDefault="0032464B">
      <w:pPr>
        <w:pStyle w:val="Zkladntext1"/>
        <w:framePr w:w="2894" w:h="1152" w:wrap="none" w:hAnchor="page" w:x="3114" w:y="7840"/>
        <w:numPr>
          <w:ilvl w:val="0"/>
          <w:numId w:val="42"/>
        </w:numPr>
        <w:shd w:val="clear" w:color="auto" w:fill="auto"/>
        <w:tabs>
          <w:tab w:val="left" w:pos="62"/>
        </w:tabs>
      </w:pPr>
      <w:r>
        <w:t xml:space="preserve">nutné přemístění ornice z dočasných skládek vzdálených do </w:t>
      </w:r>
      <w:proofErr w:type="gramStart"/>
      <w:r>
        <w:t>50m</w:t>
      </w:r>
      <w:proofErr w:type="gramEnd"/>
    </w:p>
    <w:p w14:paraId="601DBBFD" w14:textId="77777777" w:rsidR="008C6C00" w:rsidRDefault="0032464B">
      <w:pPr>
        <w:pStyle w:val="Zkladntext1"/>
        <w:framePr w:w="2894" w:h="1152" w:wrap="none" w:hAnchor="page" w:x="3114" w:y="7840"/>
        <w:numPr>
          <w:ilvl w:val="0"/>
          <w:numId w:val="42"/>
        </w:numPr>
        <w:shd w:val="clear" w:color="auto" w:fill="auto"/>
        <w:tabs>
          <w:tab w:val="left" w:pos="53"/>
        </w:tabs>
      </w:pPr>
      <w:r>
        <w:t>rozprostření ornice v předepsané tloušťce ve svahu přes 1:5 Položka nezahrnuje:</w:t>
      </w:r>
    </w:p>
    <w:p w14:paraId="6FC1B2E6" w14:textId="77777777" w:rsidR="008C6C00" w:rsidRDefault="0032464B">
      <w:pPr>
        <w:pStyle w:val="Zkladntext1"/>
        <w:framePr w:w="2894" w:h="1152" w:wrap="none" w:hAnchor="page" w:x="3114" w:y="7840"/>
        <w:numPr>
          <w:ilvl w:val="0"/>
          <w:numId w:val="42"/>
        </w:numPr>
        <w:shd w:val="clear" w:color="auto" w:fill="auto"/>
        <w:tabs>
          <w:tab w:val="left" w:pos="53"/>
        </w:tabs>
      </w:pPr>
      <w:r>
        <w:t>x</w:t>
      </w:r>
    </w:p>
    <w:p w14:paraId="74F90CA0" w14:textId="77777777" w:rsidR="008C6C00" w:rsidRDefault="0032464B">
      <w:pPr>
        <w:pStyle w:val="Zkladntext1"/>
        <w:framePr w:w="2894" w:h="1152" w:wrap="none" w:hAnchor="page" w:x="3114" w:y="7840"/>
        <w:shd w:val="clear" w:color="auto" w:fill="auto"/>
      </w:pPr>
      <w:r>
        <w:t>ZALOŽENÍ TRÁVNÍKU RUČNÍM VÝSEVEM</w:t>
      </w:r>
    </w:p>
    <w:p w14:paraId="116645B2" w14:textId="77777777" w:rsidR="008C6C00" w:rsidRDefault="0032464B">
      <w:pPr>
        <w:pStyle w:val="Zkladntext1"/>
        <w:framePr w:w="3528" w:h="1291" w:wrap="none" w:hAnchor="page" w:x="3114" w:y="9093"/>
        <w:shd w:val="clear" w:color="auto" w:fill="auto"/>
      </w:pPr>
      <w:r>
        <w:rPr>
          <w:i/>
          <w:iCs/>
        </w:rPr>
        <w:t>"(1330+</w:t>
      </w:r>
      <w:proofErr w:type="gramStart"/>
      <w:r>
        <w:rPr>
          <w:i/>
          <w:iCs/>
        </w:rPr>
        <w:t>1330)-(</w:t>
      </w:r>
      <w:proofErr w:type="gramEnd"/>
      <w:r>
        <w:rPr>
          <w:i/>
          <w:iCs/>
        </w:rPr>
        <w:t>4,0+6,0+12,0+6,0+6,0+6,0+6,6) = 2613,40 [A] "</w:t>
      </w:r>
    </w:p>
    <w:p w14:paraId="1B8C82FA" w14:textId="77777777" w:rsidR="008C6C00" w:rsidRDefault="0032464B">
      <w:pPr>
        <w:pStyle w:val="Zkladntext1"/>
        <w:framePr w:w="3528" w:h="1291" w:wrap="none" w:hAnchor="page" w:x="3114" w:y="9093"/>
        <w:shd w:val="clear" w:color="auto" w:fill="auto"/>
        <w:tabs>
          <w:tab w:val="left" w:leader="underscore" w:pos="3437"/>
        </w:tabs>
      </w:pPr>
      <w:r>
        <w:rPr>
          <w:i/>
          <w:iCs/>
          <w:u w:val="single"/>
        </w:rPr>
        <w:t>'"Celkem "2613,4 = 2613400 [B]</w:t>
      </w:r>
      <w:r>
        <w:rPr>
          <w:i/>
          <w:iCs/>
        </w:rPr>
        <w:tab/>
      </w:r>
    </w:p>
    <w:p w14:paraId="788964F8" w14:textId="77777777" w:rsidR="008C6C00" w:rsidRDefault="0032464B">
      <w:pPr>
        <w:pStyle w:val="Zkladntext1"/>
        <w:framePr w:w="3528" w:h="1291" w:wrap="none" w:hAnchor="page" w:x="3114" w:y="9093"/>
        <w:shd w:val="clear" w:color="auto" w:fill="auto"/>
      </w:pPr>
      <w:r>
        <w:t>Položka zahrnuje:</w:t>
      </w:r>
    </w:p>
    <w:p w14:paraId="49F3681E" w14:textId="77777777" w:rsidR="008C6C00" w:rsidRDefault="0032464B">
      <w:pPr>
        <w:pStyle w:val="Zkladntext1"/>
        <w:framePr w:w="3528" w:h="1291" w:wrap="none" w:hAnchor="page" w:x="3114" w:y="9093"/>
        <w:numPr>
          <w:ilvl w:val="0"/>
          <w:numId w:val="43"/>
        </w:numPr>
        <w:shd w:val="clear" w:color="auto" w:fill="auto"/>
        <w:tabs>
          <w:tab w:val="left" w:pos="58"/>
        </w:tabs>
      </w:pPr>
      <w:r>
        <w:t>dodání předepsané travní směsi, její výsev na ornici, zalévání, první pokosení, to vše bez ohledu na sklon terénu</w:t>
      </w:r>
    </w:p>
    <w:p w14:paraId="19EE21A4" w14:textId="77777777" w:rsidR="008C6C00" w:rsidRDefault="0032464B">
      <w:pPr>
        <w:pStyle w:val="Zkladntext1"/>
        <w:framePr w:w="3528" w:h="1291" w:wrap="none" w:hAnchor="page" w:x="3114" w:y="9093"/>
        <w:shd w:val="clear" w:color="auto" w:fill="auto"/>
      </w:pPr>
      <w:r>
        <w:t>Položka nezahrnuje:</w:t>
      </w:r>
    </w:p>
    <w:p w14:paraId="5F8D42C7" w14:textId="77777777" w:rsidR="008C6C00" w:rsidRDefault="0032464B">
      <w:pPr>
        <w:pStyle w:val="Zkladntext1"/>
        <w:framePr w:w="3528" w:h="1291" w:wrap="none" w:hAnchor="page" w:x="3114" w:y="9093"/>
        <w:numPr>
          <w:ilvl w:val="0"/>
          <w:numId w:val="43"/>
        </w:numPr>
        <w:shd w:val="clear" w:color="auto" w:fill="auto"/>
        <w:tabs>
          <w:tab w:val="left" w:pos="53"/>
        </w:tabs>
      </w:pPr>
      <w:r>
        <w:t>x</w:t>
      </w:r>
    </w:p>
    <w:p w14:paraId="4947C0F5" w14:textId="77777777" w:rsidR="008C6C00" w:rsidRDefault="0032464B">
      <w:pPr>
        <w:pStyle w:val="Zkladntext1"/>
        <w:framePr w:w="3528" w:h="1291" w:wrap="none" w:hAnchor="page" w:x="3114" w:y="9093"/>
        <w:shd w:val="clear" w:color="auto" w:fill="auto"/>
        <w:tabs>
          <w:tab w:val="left" w:leader="underscore" w:pos="3466"/>
        </w:tabs>
      </w:pPr>
      <w:r>
        <w:rPr>
          <w:b/>
          <w:bCs/>
          <w:u w:val="single"/>
        </w:rPr>
        <w:t>Základy</w:t>
      </w:r>
      <w:r>
        <w:rPr>
          <w:b/>
          <w:bCs/>
        </w:rPr>
        <w:tab/>
      </w:r>
    </w:p>
    <w:p w14:paraId="60C249B9" w14:textId="77777777" w:rsidR="008C6C00" w:rsidRDefault="0032464B">
      <w:pPr>
        <w:pStyle w:val="Zkladntext1"/>
        <w:framePr w:w="3528" w:h="1291" w:wrap="none" w:hAnchor="page" w:x="3114" w:y="9093"/>
        <w:shd w:val="clear" w:color="auto" w:fill="auto"/>
      </w:pPr>
      <w:r>
        <w:t>OPLÁŠTĚNÍ (ZPEVNĚNÍ) Z GEOTEXTILIE DO 300G/M2</w:t>
      </w:r>
    </w:p>
    <w:p w14:paraId="18932C6E" w14:textId="77777777" w:rsidR="008C6C00" w:rsidRDefault="0032464B">
      <w:pPr>
        <w:pStyle w:val="Zkladntext1"/>
        <w:framePr w:w="2165" w:h="2270" w:wrap="none" w:hAnchor="page" w:x="3114" w:y="10485"/>
        <w:shd w:val="clear" w:color="auto" w:fill="auto"/>
        <w:spacing w:line="276" w:lineRule="auto"/>
      </w:pPr>
      <w:r>
        <w:rPr>
          <w:i/>
          <w:iCs/>
        </w:rPr>
        <w:t>"798*2,2 = 1755,60 [A] "</w:t>
      </w:r>
    </w:p>
    <w:p w14:paraId="611C32DA" w14:textId="77777777" w:rsidR="008C6C00" w:rsidRDefault="0032464B">
      <w:pPr>
        <w:pStyle w:val="Zkladntext1"/>
        <w:framePr w:w="2165" w:h="2270" w:wrap="none" w:hAnchor="page" w:x="3114" w:y="10485"/>
        <w:shd w:val="clear" w:color="auto" w:fill="auto"/>
        <w:tabs>
          <w:tab w:val="left" w:leader="underscore" w:pos="2074"/>
        </w:tabs>
        <w:spacing w:line="276" w:lineRule="auto"/>
      </w:pPr>
      <w:r>
        <w:rPr>
          <w:i/>
          <w:iCs/>
          <w:u w:val="single"/>
        </w:rPr>
        <w:t>'"Celkem "17556 = 1755600 [B]</w:t>
      </w:r>
      <w:r>
        <w:rPr>
          <w:i/>
          <w:iCs/>
        </w:rPr>
        <w:tab/>
      </w:r>
    </w:p>
    <w:p w14:paraId="11D7CC8F" w14:textId="77777777" w:rsidR="008C6C00" w:rsidRDefault="0032464B">
      <w:pPr>
        <w:pStyle w:val="Zkladntext1"/>
        <w:framePr w:w="2165" w:h="2270" w:wrap="none" w:hAnchor="page" w:x="3114" w:y="10485"/>
        <w:shd w:val="clear" w:color="auto" w:fill="auto"/>
        <w:spacing w:line="276" w:lineRule="auto"/>
      </w:pPr>
      <w:r>
        <w:t>Položka zahrnuje:</w:t>
      </w:r>
    </w:p>
    <w:p w14:paraId="1ECF4AFD" w14:textId="77777777" w:rsidR="008C6C00" w:rsidRDefault="0032464B">
      <w:pPr>
        <w:pStyle w:val="Zkladntext1"/>
        <w:framePr w:w="2165" w:h="2270" w:wrap="none" w:hAnchor="page" w:x="3114" w:y="10485"/>
        <w:numPr>
          <w:ilvl w:val="0"/>
          <w:numId w:val="44"/>
        </w:numPr>
        <w:shd w:val="clear" w:color="auto" w:fill="auto"/>
        <w:tabs>
          <w:tab w:val="left" w:pos="58"/>
        </w:tabs>
        <w:spacing w:line="276" w:lineRule="auto"/>
      </w:pPr>
      <w:r>
        <w:t>dodávku předepsané geotextilie</w:t>
      </w:r>
    </w:p>
    <w:p w14:paraId="117C98DD" w14:textId="77777777" w:rsidR="008C6C00" w:rsidRDefault="0032464B">
      <w:pPr>
        <w:pStyle w:val="Zkladntext1"/>
        <w:framePr w:w="2165" w:h="2270" w:wrap="none" w:hAnchor="page" w:x="3114" w:y="10485"/>
        <w:numPr>
          <w:ilvl w:val="0"/>
          <w:numId w:val="44"/>
        </w:numPr>
        <w:shd w:val="clear" w:color="auto" w:fill="auto"/>
        <w:tabs>
          <w:tab w:val="left" w:pos="53"/>
        </w:tabs>
        <w:spacing w:line="276" w:lineRule="auto"/>
      </w:pPr>
      <w:r>
        <w:t>úpravu, očištění a ochranu podkladu</w:t>
      </w:r>
    </w:p>
    <w:p w14:paraId="74011EAA" w14:textId="77777777" w:rsidR="008C6C00" w:rsidRDefault="0032464B">
      <w:pPr>
        <w:pStyle w:val="Zkladntext1"/>
        <w:framePr w:w="2165" w:h="2270" w:wrap="none" w:hAnchor="page" w:x="3114" w:y="10485"/>
        <w:numPr>
          <w:ilvl w:val="0"/>
          <w:numId w:val="44"/>
        </w:numPr>
        <w:shd w:val="clear" w:color="auto" w:fill="auto"/>
        <w:tabs>
          <w:tab w:val="left" w:pos="62"/>
        </w:tabs>
        <w:spacing w:line="276" w:lineRule="auto"/>
      </w:pPr>
      <w:r>
        <w:t>přichycení k podkladu, případně zatížení</w:t>
      </w:r>
    </w:p>
    <w:p w14:paraId="6A024B6D" w14:textId="77777777" w:rsidR="008C6C00" w:rsidRDefault="0032464B">
      <w:pPr>
        <w:pStyle w:val="Zkladntext1"/>
        <w:framePr w:w="2165" w:h="2270" w:wrap="none" w:hAnchor="page" w:x="3114" w:y="10485"/>
        <w:numPr>
          <w:ilvl w:val="0"/>
          <w:numId w:val="44"/>
        </w:numPr>
        <w:shd w:val="clear" w:color="auto" w:fill="auto"/>
        <w:tabs>
          <w:tab w:val="left" w:pos="53"/>
        </w:tabs>
        <w:spacing w:line="276" w:lineRule="auto"/>
      </w:pPr>
      <w:r>
        <w:t>úpravy spojů a zajištění okrajů</w:t>
      </w:r>
    </w:p>
    <w:p w14:paraId="7514958C" w14:textId="77777777" w:rsidR="008C6C00" w:rsidRDefault="0032464B">
      <w:pPr>
        <w:pStyle w:val="Zkladntext1"/>
        <w:framePr w:w="2165" w:h="2270" w:wrap="none" w:hAnchor="page" w:x="3114" w:y="10485"/>
        <w:numPr>
          <w:ilvl w:val="0"/>
          <w:numId w:val="44"/>
        </w:numPr>
        <w:shd w:val="clear" w:color="auto" w:fill="auto"/>
        <w:tabs>
          <w:tab w:val="left" w:pos="53"/>
        </w:tabs>
        <w:spacing w:line="276" w:lineRule="auto"/>
      </w:pPr>
      <w:r>
        <w:t>úpravy pro odvodnění</w:t>
      </w:r>
    </w:p>
    <w:p w14:paraId="31BA0CDA" w14:textId="77777777" w:rsidR="008C6C00" w:rsidRDefault="0032464B">
      <w:pPr>
        <w:pStyle w:val="Zkladntext1"/>
        <w:framePr w:w="2165" w:h="2270" w:wrap="none" w:hAnchor="page" w:x="3114" w:y="10485"/>
        <w:numPr>
          <w:ilvl w:val="0"/>
          <w:numId w:val="44"/>
        </w:numPr>
        <w:shd w:val="clear" w:color="auto" w:fill="auto"/>
        <w:tabs>
          <w:tab w:val="left" w:pos="62"/>
        </w:tabs>
        <w:spacing w:line="276" w:lineRule="auto"/>
      </w:pPr>
      <w:r>
        <w:t>nutné přesahy</w:t>
      </w:r>
    </w:p>
    <w:p w14:paraId="498BDDBD" w14:textId="77777777" w:rsidR="008C6C00" w:rsidRDefault="0032464B">
      <w:pPr>
        <w:pStyle w:val="Zkladntext1"/>
        <w:framePr w:w="2165" w:h="2270" w:wrap="none" w:hAnchor="page" w:x="3114" w:y="10485"/>
        <w:numPr>
          <w:ilvl w:val="0"/>
          <w:numId w:val="44"/>
        </w:numPr>
        <w:shd w:val="clear" w:color="auto" w:fill="auto"/>
        <w:tabs>
          <w:tab w:val="left" w:pos="62"/>
        </w:tabs>
        <w:spacing w:line="276" w:lineRule="auto"/>
      </w:pPr>
      <w:r>
        <w:t xml:space="preserve">mimostaveništní a </w:t>
      </w:r>
      <w:proofErr w:type="spellStart"/>
      <w:r>
        <w:t>vnitrostaveništní</w:t>
      </w:r>
      <w:proofErr w:type="spellEnd"/>
      <w:r>
        <w:t xml:space="preserve"> dopravu Položka nezahrnuje:</w:t>
      </w:r>
    </w:p>
    <w:p w14:paraId="15C66DA2" w14:textId="77777777" w:rsidR="008C6C00" w:rsidRDefault="0032464B">
      <w:pPr>
        <w:pStyle w:val="Zkladntext1"/>
        <w:framePr w:w="2165" w:h="2270" w:wrap="none" w:hAnchor="page" w:x="3114" w:y="10485"/>
        <w:numPr>
          <w:ilvl w:val="0"/>
          <w:numId w:val="44"/>
        </w:numPr>
        <w:shd w:val="clear" w:color="auto" w:fill="auto"/>
        <w:tabs>
          <w:tab w:val="left" w:pos="53"/>
        </w:tabs>
        <w:spacing w:line="276" w:lineRule="auto"/>
      </w:pPr>
      <w:r>
        <w:t>x</w:t>
      </w:r>
    </w:p>
    <w:p w14:paraId="7868AEBF" w14:textId="77777777" w:rsidR="008C6C00" w:rsidRDefault="0032464B">
      <w:pPr>
        <w:pStyle w:val="Zkladntext1"/>
        <w:framePr w:w="2165" w:h="2270" w:wrap="none" w:hAnchor="page" w:x="3114" w:y="10485"/>
        <w:shd w:val="clear" w:color="auto" w:fill="auto"/>
        <w:spacing w:line="276" w:lineRule="auto"/>
      </w:pPr>
      <w:r>
        <w:t>Způsob měření:</w:t>
      </w:r>
    </w:p>
    <w:p w14:paraId="6304DFDA" w14:textId="77777777" w:rsidR="008C6C00" w:rsidRDefault="0032464B">
      <w:pPr>
        <w:pStyle w:val="Zkladntext1"/>
        <w:framePr w:w="2165" w:h="2270" w:wrap="none" w:hAnchor="page" w:x="3114" w:y="10485"/>
        <w:numPr>
          <w:ilvl w:val="0"/>
          <w:numId w:val="44"/>
        </w:numPr>
        <w:shd w:val="clear" w:color="auto" w:fill="auto"/>
        <w:tabs>
          <w:tab w:val="left" w:pos="62"/>
        </w:tabs>
        <w:spacing w:line="276" w:lineRule="auto"/>
        <w:jc w:val="both"/>
      </w:pPr>
      <w:r>
        <w:t xml:space="preserve">přesahy se nezapočítávají do výměry </w:t>
      </w:r>
      <w:r>
        <w:rPr>
          <w:b/>
          <w:bCs/>
        </w:rPr>
        <w:t>Komunikace</w:t>
      </w:r>
    </w:p>
    <w:p w14:paraId="4D0CA1CF" w14:textId="77777777" w:rsidR="008C6C00" w:rsidRDefault="0032464B">
      <w:pPr>
        <w:pStyle w:val="Zkladntext1"/>
        <w:framePr w:w="2165" w:h="2270" w:wrap="none" w:hAnchor="page" w:x="3114" w:y="10485"/>
        <w:shd w:val="clear" w:color="auto" w:fill="auto"/>
        <w:spacing w:line="276" w:lineRule="auto"/>
      </w:pPr>
      <w:r>
        <w:t>VRSTVY PRO OBNOVU A OPRAVY ZE ŠTĚRKODRTI</w:t>
      </w:r>
    </w:p>
    <w:p w14:paraId="78A86673" w14:textId="77777777" w:rsidR="008C6C00" w:rsidRDefault="0032464B">
      <w:pPr>
        <w:pStyle w:val="Zkladntext1"/>
        <w:framePr w:w="1618" w:h="317" w:wrap="none" w:hAnchor="page" w:x="3124" w:y="12856"/>
        <w:shd w:val="clear" w:color="auto" w:fill="auto"/>
        <w:spacing w:line="240" w:lineRule="auto"/>
      </w:pPr>
      <w:r>
        <w:rPr>
          <w:i/>
          <w:iCs/>
        </w:rPr>
        <w:t>"(1,5+2,</w:t>
      </w:r>
      <w:proofErr w:type="gramStart"/>
      <w:r>
        <w:rPr>
          <w:i/>
          <w:iCs/>
        </w:rPr>
        <w:t>2)/</w:t>
      </w:r>
      <w:proofErr w:type="gramEnd"/>
      <w:r>
        <w:rPr>
          <w:i/>
          <w:iCs/>
        </w:rPr>
        <w:t>2*0,5*798 = 738,15 [A] "</w:t>
      </w:r>
    </w:p>
    <w:p w14:paraId="6F6F4B53" w14:textId="77777777" w:rsidR="008C6C00" w:rsidRDefault="0032464B">
      <w:pPr>
        <w:pStyle w:val="Zkladntext1"/>
        <w:framePr w:w="1618" w:h="317" w:wrap="none" w:hAnchor="page" w:x="3124" w:y="12856"/>
        <w:shd w:val="clear" w:color="auto" w:fill="auto"/>
        <w:spacing w:line="240" w:lineRule="auto"/>
      </w:pPr>
      <w:r>
        <w:rPr>
          <w:i/>
          <w:iCs/>
        </w:rPr>
        <w:t>"Celkem "738,15 = 738,150 [B]</w:t>
      </w:r>
    </w:p>
    <w:p w14:paraId="1BA9B19B" w14:textId="190C7FD9" w:rsidR="00390E85" w:rsidRDefault="0032464B" w:rsidP="00390E85">
      <w:pPr>
        <w:pStyle w:val="Zkladntext1"/>
        <w:framePr w:w="1123" w:h="211" w:wrap="none" w:hAnchor="page" w:x="6901" w:y="2661"/>
        <w:shd w:val="clear" w:color="auto" w:fill="auto"/>
        <w:tabs>
          <w:tab w:val="left" w:pos="725"/>
        </w:tabs>
        <w:spacing w:line="240" w:lineRule="auto"/>
      </w:pPr>
      <w:r>
        <w:t>M3 |</w:t>
      </w:r>
      <w:r>
        <w:tab/>
      </w:r>
    </w:p>
    <w:p w14:paraId="10FADFAD" w14:textId="1848EFB4" w:rsidR="008C6C00" w:rsidRDefault="0032464B">
      <w:pPr>
        <w:pStyle w:val="Zkladntext1"/>
        <w:framePr w:w="1454" w:h="211" w:wrap="none" w:hAnchor="page" w:x="8529" w:y="2661"/>
        <w:shd w:val="clear" w:color="auto" w:fill="auto"/>
        <w:tabs>
          <w:tab w:val="left" w:pos="504"/>
          <w:tab w:val="left" w:pos="763"/>
          <w:tab w:val="left" w:pos="1373"/>
        </w:tabs>
        <w:spacing w:line="240" w:lineRule="auto"/>
      </w:pPr>
      <w:r>
        <w:t>|</w:t>
      </w:r>
    </w:p>
    <w:p w14:paraId="65D6AADB" w14:textId="77777777" w:rsidR="008C6C00" w:rsidRDefault="008C6C00">
      <w:pPr>
        <w:spacing w:line="360" w:lineRule="exact"/>
      </w:pPr>
    </w:p>
    <w:p w14:paraId="7765782F" w14:textId="77777777" w:rsidR="008C6C00" w:rsidRDefault="008C6C00">
      <w:pPr>
        <w:spacing w:line="360" w:lineRule="exact"/>
      </w:pPr>
    </w:p>
    <w:p w14:paraId="0AC0A11B" w14:textId="77777777" w:rsidR="008C6C00" w:rsidRDefault="008C6C00">
      <w:pPr>
        <w:spacing w:line="360" w:lineRule="exact"/>
      </w:pPr>
    </w:p>
    <w:p w14:paraId="1AF1505E" w14:textId="77777777" w:rsidR="008C6C00" w:rsidRDefault="008C6C00">
      <w:pPr>
        <w:spacing w:line="360" w:lineRule="exact"/>
      </w:pPr>
    </w:p>
    <w:p w14:paraId="36A4EB88" w14:textId="77777777" w:rsidR="008C6C00" w:rsidRDefault="008C6C00">
      <w:pPr>
        <w:spacing w:line="360" w:lineRule="exact"/>
      </w:pPr>
    </w:p>
    <w:p w14:paraId="6FECA1E3" w14:textId="77777777" w:rsidR="008C6C00" w:rsidRDefault="008C6C00">
      <w:pPr>
        <w:spacing w:line="360" w:lineRule="exact"/>
      </w:pPr>
    </w:p>
    <w:p w14:paraId="640B675E" w14:textId="77777777" w:rsidR="008C6C00" w:rsidRDefault="008C6C00">
      <w:pPr>
        <w:spacing w:line="360" w:lineRule="exact"/>
      </w:pPr>
    </w:p>
    <w:p w14:paraId="24895C30" w14:textId="77777777" w:rsidR="008C6C00" w:rsidRDefault="008C6C00">
      <w:pPr>
        <w:spacing w:line="360" w:lineRule="exact"/>
      </w:pPr>
    </w:p>
    <w:p w14:paraId="44A26B83" w14:textId="77777777" w:rsidR="008C6C00" w:rsidRDefault="008C6C00">
      <w:pPr>
        <w:spacing w:line="360" w:lineRule="exact"/>
      </w:pPr>
    </w:p>
    <w:p w14:paraId="260364C5" w14:textId="77777777" w:rsidR="008C6C00" w:rsidRDefault="008C6C00">
      <w:pPr>
        <w:spacing w:line="360" w:lineRule="exact"/>
      </w:pPr>
    </w:p>
    <w:p w14:paraId="6B3DADC9" w14:textId="77777777" w:rsidR="008C6C00" w:rsidRDefault="008C6C00">
      <w:pPr>
        <w:spacing w:line="360" w:lineRule="exact"/>
      </w:pPr>
    </w:p>
    <w:p w14:paraId="3840D827" w14:textId="77777777" w:rsidR="008C6C00" w:rsidRDefault="008C6C00">
      <w:pPr>
        <w:spacing w:line="360" w:lineRule="exact"/>
      </w:pPr>
    </w:p>
    <w:p w14:paraId="2AB12BCF" w14:textId="77777777" w:rsidR="008C6C00" w:rsidRDefault="008C6C00">
      <w:pPr>
        <w:spacing w:line="360" w:lineRule="exact"/>
      </w:pPr>
    </w:p>
    <w:p w14:paraId="69EA5D4B" w14:textId="77777777" w:rsidR="008C6C00" w:rsidRDefault="008C6C00">
      <w:pPr>
        <w:spacing w:line="360" w:lineRule="exact"/>
      </w:pPr>
    </w:p>
    <w:p w14:paraId="5F09EFD2" w14:textId="77777777" w:rsidR="008C6C00" w:rsidRDefault="008C6C00">
      <w:pPr>
        <w:spacing w:line="360" w:lineRule="exact"/>
      </w:pPr>
    </w:p>
    <w:p w14:paraId="1B422282" w14:textId="77777777" w:rsidR="008C6C00" w:rsidRDefault="008C6C00">
      <w:pPr>
        <w:spacing w:line="360" w:lineRule="exact"/>
      </w:pPr>
    </w:p>
    <w:p w14:paraId="53329930" w14:textId="77777777" w:rsidR="008C6C00" w:rsidRDefault="008C6C00">
      <w:pPr>
        <w:spacing w:line="360" w:lineRule="exact"/>
      </w:pPr>
    </w:p>
    <w:p w14:paraId="572B969C" w14:textId="77777777" w:rsidR="008C6C00" w:rsidRDefault="008C6C00">
      <w:pPr>
        <w:spacing w:line="360" w:lineRule="exact"/>
      </w:pPr>
    </w:p>
    <w:p w14:paraId="3E3DC626" w14:textId="77777777" w:rsidR="008C6C00" w:rsidRDefault="008C6C00">
      <w:pPr>
        <w:spacing w:after="571" w:line="1" w:lineRule="exact"/>
      </w:pPr>
    </w:p>
    <w:p w14:paraId="62E773B9" w14:textId="77777777" w:rsidR="008C6C00" w:rsidRDefault="008C6C00">
      <w:pPr>
        <w:spacing w:line="1" w:lineRule="exact"/>
        <w:sectPr w:rsidR="008C6C00">
          <w:headerReference w:type="even" r:id="rId59"/>
          <w:headerReference w:type="default" r:id="rId60"/>
          <w:footerReference w:type="even" r:id="rId61"/>
          <w:footerReference w:type="default" r:id="rId62"/>
          <w:pgSz w:w="11900" w:h="16840"/>
          <w:pgMar w:top="2215" w:right="1918" w:bottom="1453" w:left="1740" w:header="0" w:footer="1025"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78"/>
        <w:gridCol w:w="523"/>
        <w:gridCol w:w="701"/>
        <w:gridCol w:w="3514"/>
        <w:gridCol w:w="2448"/>
        <w:gridCol w:w="869"/>
        <w:gridCol w:w="816"/>
      </w:tblGrid>
      <w:tr w:rsidR="008C6C00" w14:paraId="1F39FD0F" w14:textId="77777777">
        <w:trPr>
          <w:trHeight w:hRule="exact" w:val="840"/>
          <w:jc w:val="center"/>
        </w:trPr>
        <w:tc>
          <w:tcPr>
            <w:tcW w:w="2102" w:type="dxa"/>
            <w:gridSpan w:val="3"/>
            <w:tcBorders>
              <w:left w:val="single" w:sz="4" w:space="0" w:color="auto"/>
            </w:tcBorders>
            <w:shd w:val="clear" w:color="auto" w:fill="FFFFFF"/>
          </w:tcPr>
          <w:p w14:paraId="644F6AD4"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55C23310" w14:textId="77777777" w:rsidR="008C6C00" w:rsidRDefault="0032464B">
            <w:pPr>
              <w:pStyle w:val="Jin0"/>
              <w:shd w:val="clear" w:color="auto" w:fill="auto"/>
            </w:pPr>
            <w:r>
              <w:t>Položka zahrnuje:</w:t>
            </w:r>
          </w:p>
          <w:p w14:paraId="162DC3CF" w14:textId="77777777" w:rsidR="008C6C00" w:rsidRDefault="0032464B">
            <w:pPr>
              <w:pStyle w:val="Jin0"/>
              <w:shd w:val="clear" w:color="auto" w:fill="auto"/>
            </w:pPr>
            <w:r>
              <w:t>- dodání kameniva předepsané kvality a zrnitosti</w:t>
            </w:r>
          </w:p>
          <w:p w14:paraId="74BD8B40" w14:textId="77777777" w:rsidR="008C6C00" w:rsidRDefault="0032464B">
            <w:pPr>
              <w:pStyle w:val="Jin0"/>
              <w:shd w:val="clear" w:color="auto" w:fill="auto"/>
            </w:pPr>
            <w:r>
              <w:t>- rozprostření a zhutnění vrstvy v předepsané tloušťce</w:t>
            </w:r>
          </w:p>
          <w:p w14:paraId="26941927" w14:textId="77777777" w:rsidR="008C6C00" w:rsidRDefault="0032464B">
            <w:pPr>
              <w:pStyle w:val="Jin0"/>
              <w:shd w:val="clear" w:color="auto" w:fill="auto"/>
            </w:pPr>
            <w:r>
              <w:t>- zřízení vrstvy bez rozlišení šířky, pokládání vrstvy po etapách Položka nezahrnuje:</w:t>
            </w:r>
          </w:p>
          <w:p w14:paraId="1A95AD3C" w14:textId="77777777" w:rsidR="008C6C00" w:rsidRDefault="0032464B">
            <w:pPr>
              <w:pStyle w:val="Jin0"/>
              <w:shd w:val="clear" w:color="auto" w:fill="auto"/>
            </w:pPr>
            <w:r>
              <w:t>- postřiky, nátěry</w:t>
            </w:r>
          </w:p>
        </w:tc>
        <w:tc>
          <w:tcPr>
            <w:tcW w:w="4133" w:type="dxa"/>
            <w:gridSpan w:val="3"/>
            <w:tcBorders>
              <w:left w:val="single" w:sz="4" w:space="0" w:color="auto"/>
              <w:right w:val="single" w:sz="4" w:space="0" w:color="auto"/>
            </w:tcBorders>
            <w:shd w:val="clear" w:color="auto" w:fill="FFFFFF"/>
          </w:tcPr>
          <w:p w14:paraId="7B2395E2" w14:textId="77777777" w:rsidR="008C6C00" w:rsidRDefault="008C6C00">
            <w:pPr>
              <w:rPr>
                <w:sz w:val="10"/>
                <w:szCs w:val="10"/>
              </w:rPr>
            </w:pPr>
          </w:p>
        </w:tc>
      </w:tr>
      <w:tr w:rsidR="008C6C00" w14:paraId="11993283" w14:textId="77777777">
        <w:trPr>
          <w:trHeight w:hRule="exact" w:val="139"/>
          <w:jc w:val="center"/>
        </w:trPr>
        <w:tc>
          <w:tcPr>
            <w:tcW w:w="2102" w:type="dxa"/>
            <w:gridSpan w:val="3"/>
            <w:tcBorders>
              <w:top w:val="single" w:sz="4" w:space="0" w:color="auto"/>
              <w:left w:val="single" w:sz="4" w:space="0" w:color="auto"/>
            </w:tcBorders>
            <w:shd w:val="clear" w:color="auto" w:fill="FFFFFF"/>
            <w:vAlign w:val="bottom"/>
          </w:tcPr>
          <w:p w14:paraId="0EADE8F7" w14:textId="77777777" w:rsidR="008C6C00" w:rsidRDefault="0032464B">
            <w:pPr>
              <w:pStyle w:val="Jin0"/>
              <w:shd w:val="clear" w:color="auto" w:fill="auto"/>
              <w:tabs>
                <w:tab w:val="left" w:pos="1028"/>
              </w:tabs>
              <w:spacing w:line="240" w:lineRule="auto"/>
              <w:ind w:firstLine="740"/>
              <w:jc w:val="both"/>
            </w:pPr>
            <w:r>
              <w:t>16|</w:t>
            </w:r>
            <w:r>
              <w:tab/>
              <w:t>567504|</w:t>
            </w:r>
          </w:p>
        </w:tc>
        <w:tc>
          <w:tcPr>
            <w:tcW w:w="3514" w:type="dxa"/>
            <w:tcBorders>
              <w:top w:val="single" w:sz="4" w:space="0" w:color="auto"/>
              <w:left w:val="single" w:sz="4" w:space="0" w:color="auto"/>
            </w:tcBorders>
            <w:shd w:val="clear" w:color="auto" w:fill="FFFFFF"/>
            <w:vAlign w:val="bottom"/>
          </w:tcPr>
          <w:p w14:paraId="40CF0E44" w14:textId="77777777" w:rsidR="008C6C00" w:rsidRDefault="0032464B">
            <w:pPr>
              <w:pStyle w:val="Jin0"/>
              <w:shd w:val="clear" w:color="auto" w:fill="auto"/>
              <w:spacing w:line="240" w:lineRule="auto"/>
            </w:pPr>
            <w:r>
              <w:t>VRSTVY PRO OBNOVU A OPRAVY RECYK ZA STUDENA CEM A ASF EMULZÍ</w:t>
            </w:r>
          </w:p>
        </w:tc>
        <w:tc>
          <w:tcPr>
            <w:tcW w:w="4133" w:type="dxa"/>
            <w:gridSpan w:val="3"/>
            <w:tcBorders>
              <w:top w:val="single" w:sz="4" w:space="0" w:color="auto"/>
              <w:left w:val="single" w:sz="4" w:space="0" w:color="auto"/>
              <w:right w:val="single" w:sz="4" w:space="0" w:color="auto"/>
            </w:tcBorders>
            <w:shd w:val="clear" w:color="auto" w:fill="FFFFFF"/>
            <w:vAlign w:val="bottom"/>
          </w:tcPr>
          <w:p w14:paraId="62632BEE" w14:textId="79203E77" w:rsidR="008C6C00" w:rsidRDefault="008C6C00">
            <w:pPr>
              <w:pStyle w:val="Jin0"/>
              <w:shd w:val="clear" w:color="auto" w:fill="auto"/>
              <w:tabs>
                <w:tab w:val="left" w:pos="674"/>
                <w:tab w:val="left" w:pos="962"/>
                <w:tab w:val="left" w:pos="1542"/>
                <w:tab w:val="left" w:pos="1859"/>
                <w:tab w:val="left" w:pos="2416"/>
                <w:tab w:val="left" w:pos="2622"/>
                <w:tab w:val="left" w:pos="3285"/>
              </w:tabs>
              <w:spacing w:line="240" w:lineRule="auto"/>
              <w:ind w:firstLine="280"/>
              <w:jc w:val="both"/>
            </w:pPr>
          </w:p>
        </w:tc>
      </w:tr>
      <w:tr w:rsidR="008C6C00" w14:paraId="2538E38B"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3D339864" w14:textId="77777777" w:rsidR="008C6C00" w:rsidRDefault="008C6C00">
            <w:pPr>
              <w:rPr>
                <w:sz w:val="10"/>
                <w:szCs w:val="10"/>
              </w:rPr>
            </w:pPr>
          </w:p>
        </w:tc>
        <w:tc>
          <w:tcPr>
            <w:tcW w:w="3514" w:type="dxa"/>
            <w:tcBorders>
              <w:top w:val="single" w:sz="4" w:space="0" w:color="auto"/>
            </w:tcBorders>
            <w:shd w:val="clear" w:color="auto" w:fill="FFFFFF"/>
          </w:tcPr>
          <w:p w14:paraId="7F6A1522"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23B9AD45" w14:textId="77777777" w:rsidR="008C6C00" w:rsidRDefault="008C6C00">
            <w:pPr>
              <w:rPr>
                <w:sz w:val="10"/>
                <w:szCs w:val="10"/>
              </w:rPr>
            </w:pPr>
          </w:p>
        </w:tc>
      </w:tr>
      <w:tr w:rsidR="008C6C00" w14:paraId="2633002E" w14:textId="77777777">
        <w:trPr>
          <w:trHeight w:hRule="exact" w:val="418"/>
          <w:jc w:val="center"/>
        </w:trPr>
        <w:tc>
          <w:tcPr>
            <w:tcW w:w="2102" w:type="dxa"/>
            <w:gridSpan w:val="3"/>
            <w:vMerge w:val="restart"/>
            <w:tcBorders>
              <w:left w:val="single" w:sz="4" w:space="0" w:color="auto"/>
            </w:tcBorders>
            <w:shd w:val="clear" w:color="auto" w:fill="FFFFFF"/>
          </w:tcPr>
          <w:p w14:paraId="127E1D2C"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0B31D404" w14:textId="77777777" w:rsidR="008C6C00" w:rsidRDefault="0032464B">
            <w:pPr>
              <w:pStyle w:val="Jin0"/>
              <w:shd w:val="clear" w:color="auto" w:fill="auto"/>
            </w:pPr>
            <w:r>
              <w:rPr>
                <w:i/>
                <w:iCs/>
              </w:rPr>
              <w:t>”'0,2*(7928*1,02) = 1617,312 [A] ' 'Celkem '1617,312 = 1617,31 [B] ” ”Celkem ”1617,312 = 1617,312 [B]</w:t>
            </w:r>
          </w:p>
        </w:tc>
        <w:tc>
          <w:tcPr>
            <w:tcW w:w="4133" w:type="dxa"/>
            <w:gridSpan w:val="3"/>
            <w:vMerge w:val="restart"/>
            <w:tcBorders>
              <w:left w:val="single" w:sz="4" w:space="0" w:color="auto"/>
              <w:right w:val="single" w:sz="4" w:space="0" w:color="auto"/>
            </w:tcBorders>
            <w:shd w:val="clear" w:color="auto" w:fill="FFFFFF"/>
          </w:tcPr>
          <w:p w14:paraId="119F4551" w14:textId="77777777" w:rsidR="008C6C00" w:rsidRDefault="008C6C00">
            <w:pPr>
              <w:rPr>
                <w:sz w:val="10"/>
                <w:szCs w:val="10"/>
              </w:rPr>
            </w:pPr>
          </w:p>
        </w:tc>
      </w:tr>
      <w:tr w:rsidR="008C6C00" w14:paraId="1B6B8FDA" w14:textId="77777777">
        <w:trPr>
          <w:trHeight w:hRule="exact" w:val="1118"/>
          <w:jc w:val="center"/>
        </w:trPr>
        <w:tc>
          <w:tcPr>
            <w:tcW w:w="2102" w:type="dxa"/>
            <w:gridSpan w:val="3"/>
            <w:vMerge/>
            <w:tcBorders>
              <w:left w:val="single" w:sz="4" w:space="0" w:color="auto"/>
            </w:tcBorders>
            <w:shd w:val="clear" w:color="auto" w:fill="FFFFFF"/>
          </w:tcPr>
          <w:p w14:paraId="0D9AB0B1" w14:textId="77777777" w:rsidR="008C6C00" w:rsidRDefault="008C6C00"/>
        </w:tc>
        <w:tc>
          <w:tcPr>
            <w:tcW w:w="3514" w:type="dxa"/>
            <w:tcBorders>
              <w:top w:val="single" w:sz="4" w:space="0" w:color="auto"/>
              <w:left w:val="single" w:sz="4" w:space="0" w:color="auto"/>
            </w:tcBorders>
            <w:shd w:val="clear" w:color="auto" w:fill="FFFFFF"/>
            <w:vAlign w:val="bottom"/>
          </w:tcPr>
          <w:p w14:paraId="027930D3" w14:textId="77777777" w:rsidR="008C6C00" w:rsidRDefault="0032464B">
            <w:pPr>
              <w:pStyle w:val="Jin0"/>
              <w:shd w:val="clear" w:color="auto" w:fill="auto"/>
            </w:pPr>
            <w:r>
              <w:t>Položka zahrnuje:</w:t>
            </w:r>
          </w:p>
          <w:p w14:paraId="7E52BCCE" w14:textId="77777777" w:rsidR="008C6C00" w:rsidRDefault="0032464B">
            <w:pPr>
              <w:pStyle w:val="Jin0"/>
              <w:shd w:val="clear" w:color="auto" w:fill="auto"/>
            </w:pPr>
            <w:r>
              <w:t>- dodání materiálů předepsaných pro recyklaci za studena</w:t>
            </w:r>
          </w:p>
          <w:p w14:paraId="472226D8" w14:textId="77777777" w:rsidR="008C6C00" w:rsidRDefault="0032464B">
            <w:pPr>
              <w:pStyle w:val="Jin0"/>
              <w:shd w:val="clear" w:color="auto" w:fill="auto"/>
            </w:pPr>
            <w:r>
              <w:t>- provedení recyklace dle předepsaného technologického předpisu, zhutnění vrstvy v předepsané tloušťce</w:t>
            </w:r>
          </w:p>
          <w:p w14:paraId="04390E8E" w14:textId="77777777" w:rsidR="008C6C00" w:rsidRDefault="0032464B">
            <w:pPr>
              <w:pStyle w:val="Jin0"/>
              <w:shd w:val="clear" w:color="auto" w:fill="auto"/>
            </w:pPr>
            <w:r>
              <w:t>- zřízení vrstvy bez rozlišení šířky, pokládání vrstvy po etapách</w:t>
            </w:r>
          </w:p>
          <w:p w14:paraId="1BF00826" w14:textId="77777777" w:rsidR="008C6C00" w:rsidRDefault="0032464B">
            <w:pPr>
              <w:pStyle w:val="Jin0"/>
              <w:shd w:val="clear" w:color="auto" w:fill="auto"/>
            </w:pPr>
            <w:r>
              <w:t>- úpravu napojení, ukončení</w:t>
            </w:r>
          </w:p>
          <w:p w14:paraId="627553DF" w14:textId="77777777" w:rsidR="008C6C00" w:rsidRDefault="0032464B">
            <w:pPr>
              <w:pStyle w:val="Jin0"/>
              <w:shd w:val="clear" w:color="auto" w:fill="auto"/>
            </w:pPr>
            <w:r>
              <w:t>Položka nezahrnuje:</w:t>
            </w:r>
          </w:p>
          <w:p w14:paraId="4A1F8972" w14:textId="77777777" w:rsidR="008C6C00" w:rsidRDefault="0032464B">
            <w:pPr>
              <w:pStyle w:val="Jin0"/>
              <w:shd w:val="clear" w:color="auto" w:fill="auto"/>
            </w:pPr>
            <w:r>
              <w:t>- postřiky, nátěry</w:t>
            </w:r>
          </w:p>
        </w:tc>
        <w:tc>
          <w:tcPr>
            <w:tcW w:w="4133" w:type="dxa"/>
            <w:gridSpan w:val="3"/>
            <w:vMerge/>
            <w:tcBorders>
              <w:left w:val="single" w:sz="4" w:space="0" w:color="auto"/>
              <w:right w:val="single" w:sz="4" w:space="0" w:color="auto"/>
            </w:tcBorders>
            <w:shd w:val="clear" w:color="auto" w:fill="FFFFFF"/>
          </w:tcPr>
          <w:p w14:paraId="36E8C8C9" w14:textId="77777777" w:rsidR="008C6C00" w:rsidRDefault="008C6C00"/>
        </w:tc>
      </w:tr>
      <w:tr w:rsidR="008C6C00" w14:paraId="19CC2D8C"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087A66F4" w14:textId="77777777" w:rsidR="008C6C00" w:rsidRDefault="0032464B">
            <w:pPr>
              <w:pStyle w:val="Jin0"/>
              <w:shd w:val="clear" w:color="auto" w:fill="auto"/>
              <w:tabs>
                <w:tab w:val="left" w:pos="1095"/>
              </w:tabs>
              <w:spacing w:line="240" w:lineRule="auto"/>
              <w:ind w:firstLine="740"/>
              <w:jc w:val="both"/>
            </w:pPr>
            <w:r>
              <w:t>17|</w:t>
            </w:r>
            <w:r>
              <w:tab/>
              <w:t>56962|</w:t>
            </w:r>
          </w:p>
        </w:tc>
        <w:tc>
          <w:tcPr>
            <w:tcW w:w="3514" w:type="dxa"/>
            <w:tcBorders>
              <w:top w:val="single" w:sz="4" w:space="0" w:color="auto"/>
              <w:left w:val="single" w:sz="4" w:space="0" w:color="auto"/>
            </w:tcBorders>
            <w:shd w:val="clear" w:color="auto" w:fill="FFFFFF"/>
            <w:vAlign w:val="bottom"/>
          </w:tcPr>
          <w:p w14:paraId="5ACC606D" w14:textId="77777777" w:rsidR="008C6C00" w:rsidRDefault="0032464B">
            <w:pPr>
              <w:pStyle w:val="Jin0"/>
              <w:shd w:val="clear" w:color="auto" w:fill="auto"/>
              <w:spacing w:line="240" w:lineRule="auto"/>
            </w:pPr>
            <w:r>
              <w:t>ZPEVNĚNÍ KRAJNIC Z RECYKLOVANÉHO MATERIÁLU TL DO 100MM</w:t>
            </w:r>
          </w:p>
        </w:tc>
        <w:tc>
          <w:tcPr>
            <w:tcW w:w="4133" w:type="dxa"/>
            <w:gridSpan w:val="3"/>
            <w:tcBorders>
              <w:top w:val="single" w:sz="4" w:space="0" w:color="auto"/>
              <w:left w:val="single" w:sz="4" w:space="0" w:color="auto"/>
              <w:right w:val="single" w:sz="4" w:space="0" w:color="auto"/>
            </w:tcBorders>
            <w:shd w:val="clear" w:color="auto" w:fill="FFFFFF"/>
          </w:tcPr>
          <w:p w14:paraId="6D9C21DE" w14:textId="65095549" w:rsidR="008C6C00" w:rsidRDefault="008C6C00">
            <w:pPr>
              <w:pStyle w:val="Jin0"/>
              <w:shd w:val="clear" w:color="auto" w:fill="auto"/>
              <w:tabs>
                <w:tab w:val="left" w:pos="674"/>
                <w:tab w:val="left" w:pos="957"/>
                <w:tab w:val="left" w:pos="1542"/>
                <w:tab w:val="left" w:pos="1931"/>
                <w:tab w:val="left" w:pos="2416"/>
                <w:tab w:val="left" w:pos="2670"/>
                <w:tab w:val="left" w:pos="3285"/>
              </w:tabs>
              <w:spacing w:line="240" w:lineRule="auto"/>
              <w:ind w:firstLine="280"/>
              <w:jc w:val="both"/>
            </w:pPr>
          </w:p>
        </w:tc>
      </w:tr>
      <w:tr w:rsidR="008C6C00" w14:paraId="7290CAAC"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48FC1CEA" w14:textId="77777777" w:rsidR="008C6C00" w:rsidRDefault="008C6C00">
            <w:pPr>
              <w:rPr>
                <w:sz w:val="10"/>
                <w:szCs w:val="10"/>
              </w:rPr>
            </w:pPr>
          </w:p>
        </w:tc>
        <w:tc>
          <w:tcPr>
            <w:tcW w:w="3514" w:type="dxa"/>
            <w:tcBorders>
              <w:top w:val="single" w:sz="4" w:space="0" w:color="auto"/>
            </w:tcBorders>
            <w:shd w:val="clear" w:color="auto" w:fill="FFFFFF"/>
          </w:tcPr>
          <w:p w14:paraId="0AEE1AAC"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6B81EDE8" w14:textId="77777777" w:rsidR="008C6C00" w:rsidRDefault="008C6C00">
            <w:pPr>
              <w:rPr>
                <w:sz w:val="10"/>
                <w:szCs w:val="10"/>
              </w:rPr>
            </w:pPr>
          </w:p>
        </w:tc>
      </w:tr>
      <w:tr w:rsidR="008C6C00" w14:paraId="5D70C77C" w14:textId="77777777">
        <w:trPr>
          <w:trHeight w:hRule="exact" w:val="278"/>
          <w:jc w:val="center"/>
        </w:trPr>
        <w:tc>
          <w:tcPr>
            <w:tcW w:w="2102" w:type="dxa"/>
            <w:gridSpan w:val="3"/>
            <w:vMerge w:val="restart"/>
            <w:tcBorders>
              <w:left w:val="single" w:sz="4" w:space="0" w:color="auto"/>
            </w:tcBorders>
            <w:shd w:val="clear" w:color="auto" w:fill="FFFFFF"/>
          </w:tcPr>
          <w:p w14:paraId="37BC302E"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49912CC0" w14:textId="77777777" w:rsidR="008C6C00" w:rsidRDefault="0032464B">
            <w:pPr>
              <w:pStyle w:val="Jin0"/>
              <w:shd w:val="clear" w:color="auto" w:fill="auto"/>
              <w:spacing w:line="240" w:lineRule="auto"/>
            </w:pPr>
            <w:proofErr w:type="gramStart"/>
            <w:r>
              <w:rPr>
                <w:i/>
                <w:iCs/>
              </w:rPr>
              <w:t>”(</w:t>
            </w:r>
            <w:proofErr w:type="gramEnd"/>
            <w:r>
              <w:rPr>
                <w:i/>
                <w:iCs/>
              </w:rPr>
              <w:t>1330+</w:t>
            </w:r>
            <w:proofErr w:type="gramStart"/>
            <w:r>
              <w:rPr>
                <w:i/>
                <w:iCs/>
              </w:rPr>
              <w:t>1330)-(</w:t>
            </w:r>
            <w:proofErr w:type="gramEnd"/>
            <w:r>
              <w:rPr>
                <w:i/>
                <w:iCs/>
              </w:rPr>
              <w:t>4,0+6,0+12,0+6,0+6,0+6,0+6,6) = 2613,40 [A] ”</w:t>
            </w:r>
          </w:p>
          <w:p w14:paraId="616EABFF" w14:textId="77777777" w:rsidR="008C6C00" w:rsidRDefault="0032464B">
            <w:pPr>
              <w:pStyle w:val="Jin0"/>
              <w:shd w:val="clear" w:color="auto" w:fill="auto"/>
              <w:spacing w:line="240" w:lineRule="auto"/>
            </w:pPr>
            <w:r>
              <w:rPr>
                <w:i/>
                <w:iCs/>
              </w:rPr>
              <w:t>”Celkem ”2613,4 = 2613,400 [B]</w:t>
            </w:r>
          </w:p>
        </w:tc>
        <w:tc>
          <w:tcPr>
            <w:tcW w:w="4133" w:type="dxa"/>
            <w:gridSpan w:val="3"/>
            <w:vMerge w:val="restart"/>
            <w:tcBorders>
              <w:left w:val="single" w:sz="4" w:space="0" w:color="auto"/>
              <w:right w:val="single" w:sz="4" w:space="0" w:color="auto"/>
            </w:tcBorders>
            <w:shd w:val="clear" w:color="auto" w:fill="FFFFFF"/>
          </w:tcPr>
          <w:p w14:paraId="6DC94534" w14:textId="77777777" w:rsidR="008C6C00" w:rsidRDefault="008C6C00">
            <w:pPr>
              <w:rPr>
                <w:sz w:val="10"/>
                <w:szCs w:val="10"/>
              </w:rPr>
            </w:pPr>
          </w:p>
        </w:tc>
      </w:tr>
      <w:tr w:rsidR="008C6C00" w14:paraId="69446217" w14:textId="77777777">
        <w:trPr>
          <w:trHeight w:hRule="exact" w:val="1114"/>
          <w:jc w:val="center"/>
        </w:trPr>
        <w:tc>
          <w:tcPr>
            <w:tcW w:w="2102" w:type="dxa"/>
            <w:gridSpan w:val="3"/>
            <w:vMerge/>
            <w:tcBorders>
              <w:left w:val="single" w:sz="4" w:space="0" w:color="auto"/>
            </w:tcBorders>
            <w:shd w:val="clear" w:color="auto" w:fill="FFFFFF"/>
          </w:tcPr>
          <w:p w14:paraId="4AA1D9F4" w14:textId="77777777" w:rsidR="008C6C00" w:rsidRDefault="008C6C00"/>
        </w:tc>
        <w:tc>
          <w:tcPr>
            <w:tcW w:w="3514" w:type="dxa"/>
            <w:tcBorders>
              <w:top w:val="single" w:sz="4" w:space="0" w:color="auto"/>
              <w:left w:val="single" w:sz="4" w:space="0" w:color="auto"/>
            </w:tcBorders>
            <w:shd w:val="clear" w:color="auto" w:fill="FFFFFF"/>
            <w:vAlign w:val="bottom"/>
          </w:tcPr>
          <w:p w14:paraId="3E3353C9" w14:textId="77777777" w:rsidR="008C6C00" w:rsidRDefault="0032464B">
            <w:pPr>
              <w:pStyle w:val="Jin0"/>
              <w:shd w:val="clear" w:color="auto" w:fill="auto"/>
            </w:pPr>
            <w:r>
              <w:t>Položka zahrnuje:</w:t>
            </w:r>
          </w:p>
          <w:p w14:paraId="5222204F" w14:textId="77777777" w:rsidR="008C6C00" w:rsidRDefault="0032464B">
            <w:pPr>
              <w:pStyle w:val="Jin0"/>
              <w:shd w:val="clear" w:color="auto" w:fill="auto"/>
            </w:pPr>
            <w:r>
              <w:t>- dodání recyklátu předepsané kvality a zrnitosti</w:t>
            </w:r>
          </w:p>
          <w:p w14:paraId="023E4BD2" w14:textId="77777777" w:rsidR="008C6C00" w:rsidRDefault="0032464B">
            <w:pPr>
              <w:pStyle w:val="Jin0"/>
              <w:shd w:val="clear" w:color="auto" w:fill="auto"/>
            </w:pPr>
            <w:r>
              <w:t>- očištění podkladu</w:t>
            </w:r>
          </w:p>
          <w:p w14:paraId="2AEF77F4" w14:textId="77777777" w:rsidR="008C6C00" w:rsidRDefault="0032464B">
            <w:pPr>
              <w:pStyle w:val="Jin0"/>
              <w:shd w:val="clear" w:color="auto" w:fill="auto"/>
            </w:pPr>
            <w:r>
              <w:t>- uložení recyklátu dle předepsaného technologického předpisu, zhutnění vrstvy v předepsané tloušťce</w:t>
            </w:r>
          </w:p>
          <w:p w14:paraId="3FD99C1E" w14:textId="77777777" w:rsidR="008C6C00" w:rsidRDefault="0032464B">
            <w:pPr>
              <w:pStyle w:val="Jin0"/>
              <w:shd w:val="clear" w:color="auto" w:fill="auto"/>
            </w:pPr>
            <w:r>
              <w:t>- zřízení vrstvy bez rozlišení šířky, pokládání vrstvy po etapách, Položka nezahrnuje:</w:t>
            </w:r>
          </w:p>
          <w:p w14:paraId="1A46F887" w14:textId="77777777" w:rsidR="008C6C00" w:rsidRDefault="0032464B">
            <w:pPr>
              <w:pStyle w:val="Jin0"/>
              <w:shd w:val="clear" w:color="auto" w:fill="auto"/>
            </w:pPr>
            <w:r>
              <w:t>- postřiky, nátěry</w:t>
            </w:r>
          </w:p>
        </w:tc>
        <w:tc>
          <w:tcPr>
            <w:tcW w:w="4133" w:type="dxa"/>
            <w:gridSpan w:val="3"/>
            <w:vMerge/>
            <w:tcBorders>
              <w:left w:val="single" w:sz="4" w:space="0" w:color="auto"/>
              <w:right w:val="single" w:sz="4" w:space="0" w:color="auto"/>
            </w:tcBorders>
            <w:shd w:val="clear" w:color="auto" w:fill="FFFFFF"/>
          </w:tcPr>
          <w:p w14:paraId="2FB90D6A" w14:textId="77777777" w:rsidR="008C6C00" w:rsidRDefault="008C6C00"/>
        </w:tc>
      </w:tr>
      <w:tr w:rsidR="008C6C00" w14:paraId="2496B587" w14:textId="77777777">
        <w:trPr>
          <w:trHeight w:hRule="exact" w:val="139"/>
          <w:jc w:val="center"/>
        </w:trPr>
        <w:tc>
          <w:tcPr>
            <w:tcW w:w="2102" w:type="dxa"/>
            <w:gridSpan w:val="3"/>
            <w:tcBorders>
              <w:top w:val="single" w:sz="4" w:space="0" w:color="auto"/>
              <w:left w:val="single" w:sz="4" w:space="0" w:color="auto"/>
            </w:tcBorders>
            <w:shd w:val="clear" w:color="auto" w:fill="FFFFFF"/>
            <w:vAlign w:val="bottom"/>
          </w:tcPr>
          <w:p w14:paraId="7F73EA3D" w14:textId="77777777" w:rsidR="008C6C00" w:rsidRDefault="0032464B">
            <w:pPr>
              <w:pStyle w:val="Jin0"/>
              <w:shd w:val="clear" w:color="auto" w:fill="auto"/>
              <w:tabs>
                <w:tab w:val="left" w:pos="1042"/>
              </w:tabs>
              <w:spacing w:line="240" w:lineRule="auto"/>
              <w:ind w:firstLine="740"/>
              <w:jc w:val="both"/>
            </w:pPr>
            <w:r>
              <w:t>18|</w:t>
            </w:r>
            <w:r>
              <w:tab/>
              <w:t>572213|</w:t>
            </w:r>
          </w:p>
        </w:tc>
        <w:tc>
          <w:tcPr>
            <w:tcW w:w="3514" w:type="dxa"/>
            <w:tcBorders>
              <w:top w:val="single" w:sz="4" w:space="0" w:color="auto"/>
              <w:left w:val="single" w:sz="4" w:space="0" w:color="auto"/>
            </w:tcBorders>
            <w:shd w:val="clear" w:color="auto" w:fill="FFFFFF"/>
            <w:vAlign w:val="bottom"/>
          </w:tcPr>
          <w:p w14:paraId="1CEE16DB" w14:textId="77777777" w:rsidR="008C6C00" w:rsidRDefault="0032464B">
            <w:pPr>
              <w:pStyle w:val="Jin0"/>
              <w:shd w:val="clear" w:color="auto" w:fill="auto"/>
              <w:spacing w:line="240" w:lineRule="auto"/>
            </w:pPr>
            <w:r>
              <w:t>SPOJOVACÍ POSTŘIK Z EMULZE DO 0,5KG/M2</w:t>
            </w:r>
          </w:p>
        </w:tc>
        <w:tc>
          <w:tcPr>
            <w:tcW w:w="4133" w:type="dxa"/>
            <w:gridSpan w:val="3"/>
            <w:tcBorders>
              <w:top w:val="single" w:sz="4" w:space="0" w:color="auto"/>
              <w:left w:val="single" w:sz="4" w:space="0" w:color="auto"/>
              <w:right w:val="single" w:sz="4" w:space="0" w:color="auto"/>
            </w:tcBorders>
            <w:shd w:val="clear" w:color="auto" w:fill="FFFFFF"/>
            <w:vAlign w:val="bottom"/>
          </w:tcPr>
          <w:p w14:paraId="74EF8A39" w14:textId="3219CDAD" w:rsidR="008C6C00" w:rsidRDefault="008C6C00">
            <w:pPr>
              <w:pStyle w:val="Jin0"/>
              <w:shd w:val="clear" w:color="auto" w:fill="auto"/>
              <w:tabs>
                <w:tab w:val="left" w:pos="674"/>
                <w:tab w:val="left" w:pos="957"/>
                <w:tab w:val="left" w:pos="1542"/>
                <w:tab w:val="left" w:pos="1936"/>
                <w:tab w:val="left" w:pos="2416"/>
                <w:tab w:val="left" w:pos="2675"/>
                <w:tab w:val="left" w:pos="3285"/>
              </w:tabs>
              <w:spacing w:line="240" w:lineRule="auto"/>
              <w:ind w:firstLine="280"/>
              <w:jc w:val="both"/>
            </w:pPr>
          </w:p>
        </w:tc>
      </w:tr>
      <w:tr w:rsidR="008C6C00" w14:paraId="096297C4"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44BEC998" w14:textId="77777777" w:rsidR="008C6C00" w:rsidRDefault="008C6C00">
            <w:pPr>
              <w:rPr>
                <w:sz w:val="10"/>
                <w:szCs w:val="10"/>
              </w:rPr>
            </w:pPr>
          </w:p>
        </w:tc>
        <w:tc>
          <w:tcPr>
            <w:tcW w:w="3514" w:type="dxa"/>
            <w:tcBorders>
              <w:top w:val="single" w:sz="4" w:space="0" w:color="auto"/>
            </w:tcBorders>
            <w:shd w:val="clear" w:color="auto" w:fill="FFFFFF"/>
          </w:tcPr>
          <w:p w14:paraId="6648A5FB"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0C147F41" w14:textId="77777777" w:rsidR="008C6C00" w:rsidRDefault="008C6C00">
            <w:pPr>
              <w:rPr>
                <w:sz w:val="10"/>
                <w:szCs w:val="10"/>
              </w:rPr>
            </w:pPr>
          </w:p>
        </w:tc>
      </w:tr>
      <w:tr w:rsidR="008C6C00" w14:paraId="4C94C0B6" w14:textId="77777777">
        <w:trPr>
          <w:trHeight w:hRule="exact" w:val="278"/>
          <w:jc w:val="center"/>
        </w:trPr>
        <w:tc>
          <w:tcPr>
            <w:tcW w:w="2102" w:type="dxa"/>
            <w:gridSpan w:val="3"/>
            <w:vMerge w:val="restart"/>
            <w:tcBorders>
              <w:left w:val="single" w:sz="4" w:space="0" w:color="auto"/>
            </w:tcBorders>
            <w:shd w:val="clear" w:color="auto" w:fill="FFFFFF"/>
          </w:tcPr>
          <w:p w14:paraId="2664E1B1"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07331294" w14:textId="77777777" w:rsidR="008C6C00" w:rsidRDefault="0032464B">
            <w:pPr>
              <w:pStyle w:val="Jin0"/>
              <w:shd w:val="clear" w:color="auto" w:fill="auto"/>
              <w:spacing w:line="240" w:lineRule="auto"/>
            </w:pPr>
            <w:r>
              <w:rPr>
                <w:i/>
                <w:iCs/>
              </w:rPr>
              <w:t>”7928 = 7928,00 [A] ”</w:t>
            </w:r>
          </w:p>
          <w:p w14:paraId="4D5C71FC" w14:textId="77777777" w:rsidR="008C6C00" w:rsidRDefault="0032464B">
            <w:pPr>
              <w:pStyle w:val="Jin0"/>
              <w:shd w:val="clear" w:color="auto" w:fill="auto"/>
              <w:spacing w:line="240" w:lineRule="auto"/>
            </w:pPr>
            <w:r>
              <w:rPr>
                <w:i/>
                <w:iCs/>
              </w:rPr>
              <w:t>”Celkem ”7928 = 7928,000 [B]</w:t>
            </w:r>
          </w:p>
        </w:tc>
        <w:tc>
          <w:tcPr>
            <w:tcW w:w="4133" w:type="dxa"/>
            <w:gridSpan w:val="3"/>
            <w:vMerge w:val="restart"/>
            <w:tcBorders>
              <w:left w:val="single" w:sz="4" w:space="0" w:color="auto"/>
              <w:right w:val="single" w:sz="4" w:space="0" w:color="auto"/>
            </w:tcBorders>
            <w:shd w:val="clear" w:color="auto" w:fill="FFFFFF"/>
          </w:tcPr>
          <w:p w14:paraId="6E8DAF8E" w14:textId="77777777" w:rsidR="008C6C00" w:rsidRDefault="008C6C00">
            <w:pPr>
              <w:rPr>
                <w:sz w:val="10"/>
                <w:szCs w:val="10"/>
              </w:rPr>
            </w:pPr>
          </w:p>
        </w:tc>
      </w:tr>
      <w:tr w:rsidR="008C6C00" w14:paraId="53400372" w14:textId="77777777">
        <w:trPr>
          <w:trHeight w:hRule="exact" w:val="979"/>
          <w:jc w:val="center"/>
        </w:trPr>
        <w:tc>
          <w:tcPr>
            <w:tcW w:w="2102" w:type="dxa"/>
            <w:gridSpan w:val="3"/>
            <w:vMerge/>
            <w:tcBorders>
              <w:left w:val="single" w:sz="4" w:space="0" w:color="auto"/>
            </w:tcBorders>
            <w:shd w:val="clear" w:color="auto" w:fill="FFFFFF"/>
          </w:tcPr>
          <w:p w14:paraId="01B1F624" w14:textId="77777777" w:rsidR="008C6C00" w:rsidRDefault="008C6C00"/>
        </w:tc>
        <w:tc>
          <w:tcPr>
            <w:tcW w:w="3514" w:type="dxa"/>
            <w:tcBorders>
              <w:top w:val="single" w:sz="4" w:space="0" w:color="auto"/>
              <w:left w:val="single" w:sz="4" w:space="0" w:color="auto"/>
            </w:tcBorders>
            <w:shd w:val="clear" w:color="auto" w:fill="FFFFFF"/>
            <w:vAlign w:val="bottom"/>
          </w:tcPr>
          <w:p w14:paraId="233C6566" w14:textId="77777777" w:rsidR="008C6C00" w:rsidRDefault="0032464B">
            <w:pPr>
              <w:pStyle w:val="Jin0"/>
              <w:shd w:val="clear" w:color="auto" w:fill="auto"/>
              <w:spacing w:line="240" w:lineRule="auto"/>
            </w:pPr>
            <w:r>
              <w:t>Položka zahrnuje:</w:t>
            </w:r>
          </w:p>
          <w:p w14:paraId="5F0AB4E0" w14:textId="77777777" w:rsidR="008C6C00" w:rsidRDefault="0032464B">
            <w:pPr>
              <w:pStyle w:val="Jin0"/>
              <w:shd w:val="clear" w:color="auto" w:fill="auto"/>
              <w:spacing w:line="240" w:lineRule="auto"/>
            </w:pPr>
            <w:r>
              <w:t>- dodání všech předepsaných materiálů pro postřiky v předepsaném množství</w:t>
            </w:r>
          </w:p>
          <w:p w14:paraId="38C9D668" w14:textId="77777777" w:rsidR="008C6C00" w:rsidRDefault="0032464B">
            <w:pPr>
              <w:pStyle w:val="Jin0"/>
              <w:shd w:val="clear" w:color="auto" w:fill="auto"/>
              <w:spacing w:line="240" w:lineRule="auto"/>
            </w:pPr>
            <w:r>
              <w:t>- provedení dle předepsaného technologického předpisu</w:t>
            </w:r>
          </w:p>
          <w:p w14:paraId="3233363D" w14:textId="77777777" w:rsidR="008C6C00" w:rsidRDefault="0032464B">
            <w:pPr>
              <w:pStyle w:val="Jin0"/>
              <w:shd w:val="clear" w:color="auto" w:fill="auto"/>
              <w:spacing w:line="240" w:lineRule="auto"/>
            </w:pPr>
            <w:r>
              <w:t>- zřízení vrstvy bez rozlišení šířky, pokládání vrstvy po etapách</w:t>
            </w:r>
          </w:p>
          <w:p w14:paraId="71B48F8F" w14:textId="77777777" w:rsidR="008C6C00" w:rsidRDefault="0032464B">
            <w:pPr>
              <w:pStyle w:val="Jin0"/>
              <w:shd w:val="clear" w:color="auto" w:fill="auto"/>
              <w:spacing w:line="240" w:lineRule="auto"/>
            </w:pPr>
            <w:r>
              <w:t>- úpravu napojení, ukončení</w:t>
            </w:r>
          </w:p>
          <w:p w14:paraId="36F45324" w14:textId="77777777" w:rsidR="008C6C00" w:rsidRDefault="0032464B">
            <w:pPr>
              <w:pStyle w:val="Jin0"/>
              <w:shd w:val="clear" w:color="auto" w:fill="auto"/>
              <w:spacing w:line="240" w:lineRule="auto"/>
            </w:pPr>
            <w:r>
              <w:t>Položka nezahrnuje:</w:t>
            </w:r>
          </w:p>
          <w:p w14:paraId="56265F06" w14:textId="77777777" w:rsidR="008C6C00" w:rsidRDefault="0032464B">
            <w:pPr>
              <w:pStyle w:val="Jin0"/>
              <w:shd w:val="clear" w:color="auto" w:fill="auto"/>
              <w:spacing w:line="240" w:lineRule="auto"/>
            </w:pPr>
            <w:r>
              <w:t>- x</w:t>
            </w:r>
          </w:p>
        </w:tc>
        <w:tc>
          <w:tcPr>
            <w:tcW w:w="4133" w:type="dxa"/>
            <w:gridSpan w:val="3"/>
            <w:vMerge/>
            <w:tcBorders>
              <w:left w:val="single" w:sz="4" w:space="0" w:color="auto"/>
              <w:right w:val="single" w:sz="4" w:space="0" w:color="auto"/>
            </w:tcBorders>
            <w:shd w:val="clear" w:color="auto" w:fill="FFFFFF"/>
          </w:tcPr>
          <w:p w14:paraId="191845F2" w14:textId="77777777" w:rsidR="008C6C00" w:rsidRDefault="008C6C00"/>
        </w:tc>
      </w:tr>
      <w:tr w:rsidR="008C6C00" w14:paraId="4403DDFC" w14:textId="77777777">
        <w:trPr>
          <w:trHeight w:hRule="exact" w:val="139"/>
          <w:jc w:val="center"/>
        </w:trPr>
        <w:tc>
          <w:tcPr>
            <w:tcW w:w="2102" w:type="dxa"/>
            <w:gridSpan w:val="3"/>
            <w:tcBorders>
              <w:top w:val="single" w:sz="4" w:space="0" w:color="auto"/>
              <w:left w:val="single" w:sz="4" w:space="0" w:color="auto"/>
            </w:tcBorders>
            <w:shd w:val="clear" w:color="auto" w:fill="FFFFFF"/>
            <w:vAlign w:val="bottom"/>
          </w:tcPr>
          <w:p w14:paraId="59D0FE89" w14:textId="77777777" w:rsidR="008C6C00" w:rsidRDefault="0032464B">
            <w:pPr>
              <w:pStyle w:val="Jin0"/>
              <w:shd w:val="clear" w:color="auto" w:fill="auto"/>
              <w:tabs>
                <w:tab w:val="left" w:pos="1038"/>
              </w:tabs>
              <w:spacing w:line="240" w:lineRule="auto"/>
              <w:ind w:firstLine="740"/>
              <w:jc w:val="both"/>
            </w:pPr>
            <w:r>
              <w:t>19|</w:t>
            </w:r>
            <w:r>
              <w:tab/>
              <w:t>574A34|</w:t>
            </w:r>
          </w:p>
        </w:tc>
        <w:tc>
          <w:tcPr>
            <w:tcW w:w="3514" w:type="dxa"/>
            <w:tcBorders>
              <w:top w:val="single" w:sz="4" w:space="0" w:color="auto"/>
              <w:left w:val="single" w:sz="4" w:space="0" w:color="auto"/>
            </w:tcBorders>
            <w:shd w:val="clear" w:color="auto" w:fill="FFFFFF"/>
            <w:vAlign w:val="bottom"/>
          </w:tcPr>
          <w:p w14:paraId="41C1AA9B" w14:textId="77777777" w:rsidR="008C6C00" w:rsidRDefault="0032464B">
            <w:pPr>
              <w:pStyle w:val="Jin0"/>
              <w:shd w:val="clear" w:color="auto" w:fill="auto"/>
              <w:spacing w:line="240" w:lineRule="auto"/>
            </w:pPr>
            <w:r>
              <w:t>ASFALTOVÝ BETON PRO OBRUSNÉ VRSTVY ACO 11+ TL. 40MM</w:t>
            </w:r>
          </w:p>
        </w:tc>
        <w:tc>
          <w:tcPr>
            <w:tcW w:w="4133" w:type="dxa"/>
            <w:gridSpan w:val="3"/>
            <w:tcBorders>
              <w:top w:val="single" w:sz="4" w:space="0" w:color="auto"/>
              <w:left w:val="single" w:sz="4" w:space="0" w:color="auto"/>
              <w:right w:val="single" w:sz="4" w:space="0" w:color="auto"/>
            </w:tcBorders>
            <w:shd w:val="clear" w:color="auto" w:fill="FFFFFF"/>
            <w:vAlign w:val="bottom"/>
          </w:tcPr>
          <w:p w14:paraId="3DBAD82C" w14:textId="22F43EDD" w:rsidR="008C6C00" w:rsidRDefault="008C6C00">
            <w:pPr>
              <w:pStyle w:val="Jin0"/>
              <w:shd w:val="clear" w:color="auto" w:fill="auto"/>
              <w:tabs>
                <w:tab w:val="left" w:pos="674"/>
                <w:tab w:val="left" w:pos="957"/>
                <w:tab w:val="left" w:pos="1542"/>
                <w:tab w:val="left" w:pos="1902"/>
                <w:tab w:val="left" w:pos="2416"/>
                <w:tab w:val="left" w:pos="2622"/>
                <w:tab w:val="left" w:pos="3285"/>
              </w:tabs>
              <w:spacing w:line="240" w:lineRule="auto"/>
              <w:ind w:firstLine="280"/>
              <w:jc w:val="both"/>
            </w:pPr>
          </w:p>
        </w:tc>
      </w:tr>
      <w:tr w:rsidR="008C6C00" w14:paraId="0F352CA9"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6367E9C1" w14:textId="77777777" w:rsidR="008C6C00" w:rsidRDefault="008C6C00">
            <w:pPr>
              <w:rPr>
                <w:sz w:val="10"/>
                <w:szCs w:val="10"/>
              </w:rPr>
            </w:pPr>
          </w:p>
        </w:tc>
        <w:tc>
          <w:tcPr>
            <w:tcW w:w="3514" w:type="dxa"/>
            <w:tcBorders>
              <w:top w:val="single" w:sz="4" w:space="0" w:color="auto"/>
            </w:tcBorders>
            <w:shd w:val="clear" w:color="auto" w:fill="FFFFFF"/>
          </w:tcPr>
          <w:p w14:paraId="247F8FD2"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4CBD24AF" w14:textId="77777777" w:rsidR="008C6C00" w:rsidRDefault="008C6C00">
            <w:pPr>
              <w:rPr>
                <w:sz w:val="10"/>
                <w:szCs w:val="10"/>
              </w:rPr>
            </w:pPr>
          </w:p>
        </w:tc>
      </w:tr>
      <w:tr w:rsidR="008C6C00" w14:paraId="7A859596" w14:textId="77777777">
        <w:trPr>
          <w:trHeight w:hRule="exact" w:val="278"/>
          <w:jc w:val="center"/>
        </w:trPr>
        <w:tc>
          <w:tcPr>
            <w:tcW w:w="2102" w:type="dxa"/>
            <w:gridSpan w:val="3"/>
            <w:vMerge w:val="restart"/>
            <w:tcBorders>
              <w:left w:val="single" w:sz="4" w:space="0" w:color="auto"/>
            </w:tcBorders>
            <w:shd w:val="clear" w:color="auto" w:fill="FFFFFF"/>
          </w:tcPr>
          <w:p w14:paraId="05FF1621"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2600B573" w14:textId="77777777" w:rsidR="008C6C00" w:rsidRDefault="0032464B">
            <w:pPr>
              <w:pStyle w:val="Jin0"/>
              <w:shd w:val="clear" w:color="auto" w:fill="auto"/>
              <w:spacing w:line="240" w:lineRule="auto"/>
            </w:pPr>
            <w:r>
              <w:rPr>
                <w:i/>
                <w:iCs/>
              </w:rPr>
              <w:t>”7928 = 7928,00 [A] ”</w:t>
            </w:r>
          </w:p>
          <w:p w14:paraId="043DBEDE" w14:textId="77777777" w:rsidR="008C6C00" w:rsidRDefault="0032464B">
            <w:pPr>
              <w:pStyle w:val="Jin0"/>
              <w:shd w:val="clear" w:color="auto" w:fill="auto"/>
              <w:spacing w:line="240" w:lineRule="auto"/>
            </w:pPr>
            <w:r>
              <w:rPr>
                <w:i/>
                <w:iCs/>
              </w:rPr>
              <w:t>”Celkem ”7928 = 7928,000 [B]</w:t>
            </w:r>
          </w:p>
        </w:tc>
        <w:tc>
          <w:tcPr>
            <w:tcW w:w="4133" w:type="dxa"/>
            <w:gridSpan w:val="3"/>
            <w:vMerge w:val="restart"/>
            <w:tcBorders>
              <w:left w:val="single" w:sz="4" w:space="0" w:color="auto"/>
              <w:right w:val="single" w:sz="4" w:space="0" w:color="auto"/>
            </w:tcBorders>
            <w:shd w:val="clear" w:color="auto" w:fill="FFFFFF"/>
          </w:tcPr>
          <w:p w14:paraId="4FD00611" w14:textId="77777777" w:rsidR="008C6C00" w:rsidRDefault="008C6C00">
            <w:pPr>
              <w:rPr>
                <w:sz w:val="10"/>
                <w:szCs w:val="10"/>
              </w:rPr>
            </w:pPr>
          </w:p>
        </w:tc>
      </w:tr>
      <w:tr w:rsidR="008C6C00" w14:paraId="22B2E1DE" w14:textId="77777777">
        <w:trPr>
          <w:trHeight w:hRule="exact" w:val="1810"/>
          <w:jc w:val="center"/>
        </w:trPr>
        <w:tc>
          <w:tcPr>
            <w:tcW w:w="2102" w:type="dxa"/>
            <w:gridSpan w:val="3"/>
            <w:vMerge/>
            <w:tcBorders>
              <w:left w:val="single" w:sz="4" w:space="0" w:color="auto"/>
            </w:tcBorders>
            <w:shd w:val="clear" w:color="auto" w:fill="FFFFFF"/>
          </w:tcPr>
          <w:p w14:paraId="71C88C68" w14:textId="77777777" w:rsidR="008C6C00" w:rsidRDefault="008C6C00"/>
        </w:tc>
        <w:tc>
          <w:tcPr>
            <w:tcW w:w="3514" w:type="dxa"/>
            <w:tcBorders>
              <w:top w:val="single" w:sz="4" w:space="0" w:color="auto"/>
              <w:left w:val="single" w:sz="4" w:space="0" w:color="auto"/>
            </w:tcBorders>
            <w:shd w:val="clear" w:color="auto" w:fill="FFFFFF"/>
            <w:vAlign w:val="bottom"/>
          </w:tcPr>
          <w:p w14:paraId="35BF67CB" w14:textId="77777777" w:rsidR="008C6C00" w:rsidRDefault="0032464B">
            <w:pPr>
              <w:pStyle w:val="Jin0"/>
              <w:shd w:val="clear" w:color="auto" w:fill="auto"/>
            </w:pPr>
            <w:r>
              <w:t>Položka zahrnuje:</w:t>
            </w:r>
          </w:p>
          <w:p w14:paraId="0AFDB3E3" w14:textId="77777777" w:rsidR="008C6C00" w:rsidRDefault="0032464B">
            <w:pPr>
              <w:pStyle w:val="Jin0"/>
              <w:shd w:val="clear" w:color="auto" w:fill="auto"/>
            </w:pPr>
            <w:r>
              <w:t>- dodání směsi v požadované kvalitě</w:t>
            </w:r>
          </w:p>
          <w:p w14:paraId="41EAB679" w14:textId="77777777" w:rsidR="008C6C00" w:rsidRDefault="0032464B">
            <w:pPr>
              <w:pStyle w:val="Jin0"/>
              <w:shd w:val="clear" w:color="auto" w:fill="auto"/>
            </w:pPr>
            <w:r>
              <w:t>- očištění podkladu</w:t>
            </w:r>
          </w:p>
          <w:p w14:paraId="646723D6" w14:textId="77777777" w:rsidR="008C6C00" w:rsidRDefault="0032464B">
            <w:pPr>
              <w:pStyle w:val="Jin0"/>
              <w:shd w:val="clear" w:color="auto" w:fill="auto"/>
            </w:pPr>
            <w:r>
              <w:t>- uložení směsi dle předepsaného technologického předpisu, zhutnění vrstvy v předepsané tloušťce</w:t>
            </w:r>
          </w:p>
          <w:p w14:paraId="63D6A773" w14:textId="77777777" w:rsidR="008C6C00" w:rsidRDefault="0032464B">
            <w:pPr>
              <w:pStyle w:val="Jin0"/>
              <w:shd w:val="clear" w:color="auto" w:fill="auto"/>
            </w:pPr>
            <w:r>
              <w:t xml:space="preserve">- zřízení vrstvy bez rozlišení šířky, pokládání vrstvy po etapách, včetně pracovních </w:t>
            </w:r>
            <w:proofErr w:type="spellStart"/>
            <w:r>
              <w:t>spar</w:t>
            </w:r>
            <w:proofErr w:type="spellEnd"/>
            <w:r>
              <w:t xml:space="preserve"> a spojů</w:t>
            </w:r>
          </w:p>
          <w:p w14:paraId="3CE2D765" w14:textId="77777777" w:rsidR="008C6C00" w:rsidRDefault="0032464B">
            <w:pPr>
              <w:pStyle w:val="Jin0"/>
              <w:shd w:val="clear" w:color="auto" w:fill="auto"/>
            </w:pPr>
            <w:r>
              <w:t xml:space="preserve">- úpravu napojení, ukončení podél obrubníků, dilatačních zařízení, odvodňovacích proužků, odvodňovačů, vpustí, šachet </w:t>
            </w:r>
            <w:proofErr w:type="gramStart"/>
            <w:r>
              <w:t>a pod.</w:t>
            </w:r>
            <w:proofErr w:type="gramEnd"/>
            <w:r>
              <w:t xml:space="preserve"> Položka nezahrnuje:</w:t>
            </w:r>
          </w:p>
          <w:p w14:paraId="656E17C1" w14:textId="77777777" w:rsidR="008C6C00" w:rsidRDefault="0032464B">
            <w:pPr>
              <w:pStyle w:val="Jin0"/>
              <w:shd w:val="clear" w:color="auto" w:fill="auto"/>
            </w:pPr>
            <w:r>
              <w:t>- postřiky, nátěry</w:t>
            </w:r>
          </w:p>
          <w:p w14:paraId="4B922DB1" w14:textId="77777777" w:rsidR="008C6C00" w:rsidRDefault="0032464B">
            <w:pPr>
              <w:pStyle w:val="Jin0"/>
              <w:shd w:val="clear" w:color="auto" w:fill="auto"/>
            </w:pPr>
            <w:r>
              <w:t xml:space="preserve">- těsnění podél obrubníků, dilatačních zařízení, odvodňovacích proužků, odvodňovačů, vpustí, šachet </w:t>
            </w:r>
            <w:proofErr w:type="gramStart"/>
            <w:r>
              <w:t>a pod.</w:t>
            </w:r>
            <w:proofErr w:type="gramEnd"/>
          </w:p>
        </w:tc>
        <w:tc>
          <w:tcPr>
            <w:tcW w:w="4133" w:type="dxa"/>
            <w:gridSpan w:val="3"/>
            <w:vMerge/>
            <w:tcBorders>
              <w:left w:val="single" w:sz="4" w:space="0" w:color="auto"/>
              <w:right w:val="single" w:sz="4" w:space="0" w:color="auto"/>
            </w:tcBorders>
            <w:shd w:val="clear" w:color="auto" w:fill="FFFFFF"/>
          </w:tcPr>
          <w:p w14:paraId="41EFAC54" w14:textId="77777777" w:rsidR="008C6C00" w:rsidRDefault="008C6C00"/>
        </w:tc>
      </w:tr>
      <w:tr w:rsidR="008C6C00" w14:paraId="126A1A56" w14:textId="77777777">
        <w:trPr>
          <w:trHeight w:hRule="exact" w:val="139"/>
          <w:jc w:val="center"/>
        </w:trPr>
        <w:tc>
          <w:tcPr>
            <w:tcW w:w="2102" w:type="dxa"/>
            <w:gridSpan w:val="3"/>
            <w:tcBorders>
              <w:top w:val="single" w:sz="4" w:space="0" w:color="auto"/>
              <w:left w:val="single" w:sz="4" w:space="0" w:color="auto"/>
            </w:tcBorders>
            <w:shd w:val="clear" w:color="auto" w:fill="FFFFFF"/>
            <w:vAlign w:val="bottom"/>
          </w:tcPr>
          <w:p w14:paraId="438FC2D6" w14:textId="77777777" w:rsidR="008C6C00" w:rsidRDefault="0032464B">
            <w:pPr>
              <w:pStyle w:val="Jin0"/>
              <w:shd w:val="clear" w:color="auto" w:fill="auto"/>
              <w:tabs>
                <w:tab w:val="left" w:pos="1047"/>
              </w:tabs>
              <w:spacing w:line="240" w:lineRule="auto"/>
              <w:ind w:firstLine="740"/>
              <w:jc w:val="both"/>
            </w:pPr>
            <w:r>
              <w:t>20|</w:t>
            </w:r>
            <w:r>
              <w:tab/>
              <w:t>574C66|</w:t>
            </w:r>
          </w:p>
        </w:tc>
        <w:tc>
          <w:tcPr>
            <w:tcW w:w="3514" w:type="dxa"/>
            <w:tcBorders>
              <w:top w:val="single" w:sz="4" w:space="0" w:color="auto"/>
              <w:left w:val="single" w:sz="4" w:space="0" w:color="auto"/>
            </w:tcBorders>
            <w:shd w:val="clear" w:color="auto" w:fill="FFFFFF"/>
            <w:vAlign w:val="bottom"/>
          </w:tcPr>
          <w:p w14:paraId="7D3266A0" w14:textId="77777777" w:rsidR="008C6C00" w:rsidRDefault="0032464B">
            <w:pPr>
              <w:pStyle w:val="Jin0"/>
              <w:shd w:val="clear" w:color="auto" w:fill="auto"/>
              <w:spacing w:line="240" w:lineRule="auto"/>
            </w:pPr>
            <w:r>
              <w:t xml:space="preserve">ASFALTOVÝ BETON PRO LOŽNÍ VRSTVY ACL 16+, </w:t>
            </w:r>
            <w:proofErr w:type="gramStart"/>
            <w:r>
              <w:t>16S</w:t>
            </w:r>
            <w:proofErr w:type="gramEnd"/>
            <w:r>
              <w:t xml:space="preserve"> TL. 70MM</w:t>
            </w:r>
          </w:p>
        </w:tc>
        <w:tc>
          <w:tcPr>
            <w:tcW w:w="4133" w:type="dxa"/>
            <w:gridSpan w:val="3"/>
            <w:tcBorders>
              <w:top w:val="single" w:sz="4" w:space="0" w:color="auto"/>
              <w:left w:val="single" w:sz="4" w:space="0" w:color="auto"/>
              <w:right w:val="single" w:sz="4" w:space="0" w:color="auto"/>
            </w:tcBorders>
            <w:shd w:val="clear" w:color="auto" w:fill="FFFFFF"/>
            <w:vAlign w:val="bottom"/>
          </w:tcPr>
          <w:p w14:paraId="119814FE" w14:textId="0F1C7609" w:rsidR="008C6C00" w:rsidRDefault="008C6C00">
            <w:pPr>
              <w:pStyle w:val="Jin0"/>
              <w:shd w:val="clear" w:color="auto" w:fill="auto"/>
              <w:tabs>
                <w:tab w:val="left" w:pos="674"/>
                <w:tab w:val="left" w:pos="957"/>
                <w:tab w:val="left" w:pos="1542"/>
                <w:tab w:val="left" w:pos="1902"/>
                <w:tab w:val="left" w:pos="2416"/>
                <w:tab w:val="left" w:pos="2618"/>
                <w:tab w:val="left" w:pos="3285"/>
              </w:tabs>
              <w:spacing w:line="240" w:lineRule="auto"/>
              <w:ind w:firstLine="280"/>
              <w:jc w:val="both"/>
            </w:pPr>
          </w:p>
        </w:tc>
      </w:tr>
      <w:tr w:rsidR="008C6C00" w14:paraId="15D385F6"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0B81025A" w14:textId="77777777" w:rsidR="008C6C00" w:rsidRDefault="008C6C00">
            <w:pPr>
              <w:rPr>
                <w:sz w:val="10"/>
                <w:szCs w:val="10"/>
              </w:rPr>
            </w:pPr>
          </w:p>
        </w:tc>
        <w:tc>
          <w:tcPr>
            <w:tcW w:w="3514" w:type="dxa"/>
            <w:tcBorders>
              <w:top w:val="single" w:sz="4" w:space="0" w:color="auto"/>
            </w:tcBorders>
            <w:shd w:val="clear" w:color="auto" w:fill="FFFFFF"/>
          </w:tcPr>
          <w:p w14:paraId="6F43F781"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1D7B14A3" w14:textId="77777777" w:rsidR="008C6C00" w:rsidRDefault="008C6C00">
            <w:pPr>
              <w:rPr>
                <w:sz w:val="10"/>
                <w:szCs w:val="10"/>
              </w:rPr>
            </w:pPr>
          </w:p>
        </w:tc>
      </w:tr>
      <w:tr w:rsidR="008C6C00" w14:paraId="30F29D38" w14:textId="77777777">
        <w:trPr>
          <w:trHeight w:hRule="exact" w:val="278"/>
          <w:jc w:val="center"/>
        </w:trPr>
        <w:tc>
          <w:tcPr>
            <w:tcW w:w="2102" w:type="dxa"/>
            <w:gridSpan w:val="3"/>
            <w:vMerge w:val="restart"/>
            <w:tcBorders>
              <w:left w:val="single" w:sz="4" w:space="0" w:color="auto"/>
            </w:tcBorders>
            <w:shd w:val="clear" w:color="auto" w:fill="FFFFFF"/>
          </w:tcPr>
          <w:p w14:paraId="6EC6F28D"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6153F04D" w14:textId="77777777" w:rsidR="008C6C00" w:rsidRDefault="0032464B">
            <w:pPr>
              <w:pStyle w:val="Jin0"/>
              <w:shd w:val="clear" w:color="auto" w:fill="auto"/>
              <w:spacing w:line="240" w:lineRule="auto"/>
            </w:pPr>
            <w:r>
              <w:rPr>
                <w:i/>
                <w:iCs/>
              </w:rPr>
              <w:t>”7928*1,02 = 8086,56 [A] ”</w:t>
            </w:r>
          </w:p>
          <w:p w14:paraId="6C369528" w14:textId="77777777" w:rsidR="008C6C00" w:rsidRDefault="0032464B">
            <w:pPr>
              <w:pStyle w:val="Jin0"/>
              <w:shd w:val="clear" w:color="auto" w:fill="auto"/>
              <w:spacing w:line="240" w:lineRule="auto"/>
            </w:pPr>
            <w:r>
              <w:rPr>
                <w:i/>
                <w:iCs/>
              </w:rPr>
              <w:t>”Celkem ”8086,56 = 8086,560 [B]</w:t>
            </w:r>
          </w:p>
        </w:tc>
        <w:tc>
          <w:tcPr>
            <w:tcW w:w="4133" w:type="dxa"/>
            <w:gridSpan w:val="3"/>
            <w:vMerge w:val="restart"/>
            <w:tcBorders>
              <w:left w:val="single" w:sz="4" w:space="0" w:color="auto"/>
              <w:right w:val="single" w:sz="4" w:space="0" w:color="auto"/>
            </w:tcBorders>
            <w:shd w:val="clear" w:color="auto" w:fill="FFFFFF"/>
          </w:tcPr>
          <w:p w14:paraId="050521E9" w14:textId="77777777" w:rsidR="008C6C00" w:rsidRDefault="008C6C00">
            <w:pPr>
              <w:rPr>
                <w:sz w:val="10"/>
                <w:szCs w:val="10"/>
              </w:rPr>
            </w:pPr>
          </w:p>
        </w:tc>
      </w:tr>
      <w:tr w:rsidR="008C6C00" w14:paraId="433B4105" w14:textId="77777777">
        <w:trPr>
          <w:trHeight w:hRule="exact" w:val="1814"/>
          <w:jc w:val="center"/>
        </w:trPr>
        <w:tc>
          <w:tcPr>
            <w:tcW w:w="2102" w:type="dxa"/>
            <w:gridSpan w:val="3"/>
            <w:vMerge/>
            <w:tcBorders>
              <w:left w:val="single" w:sz="4" w:space="0" w:color="auto"/>
            </w:tcBorders>
            <w:shd w:val="clear" w:color="auto" w:fill="FFFFFF"/>
          </w:tcPr>
          <w:p w14:paraId="6686424F" w14:textId="77777777" w:rsidR="008C6C00" w:rsidRDefault="008C6C00"/>
        </w:tc>
        <w:tc>
          <w:tcPr>
            <w:tcW w:w="3514" w:type="dxa"/>
            <w:tcBorders>
              <w:top w:val="single" w:sz="4" w:space="0" w:color="auto"/>
              <w:left w:val="single" w:sz="4" w:space="0" w:color="auto"/>
            </w:tcBorders>
            <w:shd w:val="clear" w:color="auto" w:fill="FFFFFF"/>
            <w:vAlign w:val="bottom"/>
          </w:tcPr>
          <w:p w14:paraId="47AAD027" w14:textId="77777777" w:rsidR="008C6C00" w:rsidRDefault="0032464B">
            <w:pPr>
              <w:pStyle w:val="Jin0"/>
              <w:shd w:val="clear" w:color="auto" w:fill="auto"/>
              <w:spacing w:after="120"/>
              <w:jc w:val="both"/>
            </w:pPr>
            <w:r>
              <w:t>ACL 16+ 50/70</w:t>
            </w:r>
          </w:p>
          <w:p w14:paraId="7F0040E1" w14:textId="77777777" w:rsidR="008C6C00" w:rsidRDefault="0032464B">
            <w:pPr>
              <w:pStyle w:val="Jin0"/>
              <w:shd w:val="clear" w:color="auto" w:fill="auto"/>
            </w:pPr>
            <w:r>
              <w:t>- dodání směsi v požadované kvalitě</w:t>
            </w:r>
          </w:p>
          <w:p w14:paraId="47C5FA57" w14:textId="77777777" w:rsidR="008C6C00" w:rsidRDefault="0032464B">
            <w:pPr>
              <w:pStyle w:val="Jin0"/>
              <w:shd w:val="clear" w:color="auto" w:fill="auto"/>
            </w:pPr>
            <w:r>
              <w:t>- očištění podkladu</w:t>
            </w:r>
          </w:p>
          <w:p w14:paraId="1121A62A" w14:textId="77777777" w:rsidR="008C6C00" w:rsidRDefault="0032464B">
            <w:pPr>
              <w:pStyle w:val="Jin0"/>
              <w:shd w:val="clear" w:color="auto" w:fill="auto"/>
            </w:pPr>
            <w:r>
              <w:t>- uložení směsi dle předepsaného technologického předpisu, zhutnění vrstvy v předepsané tloušťce</w:t>
            </w:r>
          </w:p>
          <w:p w14:paraId="52F04278" w14:textId="77777777" w:rsidR="008C6C00" w:rsidRDefault="0032464B">
            <w:pPr>
              <w:pStyle w:val="Jin0"/>
              <w:shd w:val="clear" w:color="auto" w:fill="auto"/>
            </w:pPr>
            <w:r>
              <w:t xml:space="preserve">- zřízení vrstvy bez rozlišení šířky, pokládání vrstvy po etapách, včetně pracovních </w:t>
            </w:r>
            <w:proofErr w:type="spellStart"/>
            <w:r>
              <w:t>spar</w:t>
            </w:r>
            <w:proofErr w:type="spellEnd"/>
            <w:r>
              <w:t xml:space="preserve"> a spojů</w:t>
            </w:r>
          </w:p>
          <w:p w14:paraId="6632CBAF" w14:textId="77777777" w:rsidR="008C6C00" w:rsidRDefault="0032464B">
            <w:pPr>
              <w:pStyle w:val="Jin0"/>
              <w:shd w:val="clear" w:color="auto" w:fill="auto"/>
            </w:pPr>
            <w:r>
              <w:t xml:space="preserve">- úpravu napojení, ukončení podél obrubníků, dilatačních zařízení, odvodňovacích proužků, odvodňovačů, vpustí, šachet </w:t>
            </w:r>
            <w:proofErr w:type="gramStart"/>
            <w:r>
              <w:t>a pod.</w:t>
            </w:r>
            <w:proofErr w:type="gramEnd"/>
          </w:p>
          <w:p w14:paraId="45BCED76" w14:textId="77777777" w:rsidR="008C6C00" w:rsidRDefault="0032464B">
            <w:pPr>
              <w:pStyle w:val="Jin0"/>
              <w:shd w:val="clear" w:color="auto" w:fill="auto"/>
            </w:pPr>
            <w:r>
              <w:t>- nezahrnuje postřiky, nátěry</w:t>
            </w:r>
          </w:p>
          <w:p w14:paraId="7BEEAF7D" w14:textId="77777777" w:rsidR="008C6C00" w:rsidRDefault="0032464B">
            <w:pPr>
              <w:pStyle w:val="Jin0"/>
              <w:shd w:val="clear" w:color="auto" w:fill="auto"/>
            </w:pPr>
            <w:r>
              <w:t xml:space="preserve">- nezahrnuje těsnění podél obrubníků, dilatačních zařízení, odvodňovacích proužků, odvodňovačů, vpustí, šachet </w:t>
            </w:r>
            <w:proofErr w:type="gramStart"/>
            <w:r>
              <w:t>a pod.</w:t>
            </w:r>
            <w:proofErr w:type="gramEnd"/>
          </w:p>
        </w:tc>
        <w:tc>
          <w:tcPr>
            <w:tcW w:w="4133" w:type="dxa"/>
            <w:gridSpan w:val="3"/>
            <w:vMerge/>
            <w:tcBorders>
              <w:left w:val="single" w:sz="4" w:space="0" w:color="auto"/>
              <w:right w:val="single" w:sz="4" w:space="0" w:color="auto"/>
            </w:tcBorders>
            <w:shd w:val="clear" w:color="auto" w:fill="FFFFFF"/>
          </w:tcPr>
          <w:p w14:paraId="0ECF56A2" w14:textId="77777777" w:rsidR="008C6C00" w:rsidRDefault="008C6C00"/>
        </w:tc>
      </w:tr>
      <w:tr w:rsidR="008C6C00" w14:paraId="6CB8AE14"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533A312F" w14:textId="77777777" w:rsidR="008C6C00" w:rsidRDefault="0032464B">
            <w:pPr>
              <w:pStyle w:val="Jin0"/>
              <w:shd w:val="clear" w:color="auto" w:fill="auto"/>
              <w:tabs>
                <w:tab w:val="left" w:pos="1086"/>
              </w:tabs>
              <w:spacing w:line="240" w:lineRule="auto"/>
              <w:ind w:firstLine="740"/>
              <w:jc w:val="both"/>
            </w:pPr>
            <w:r>
              <w:t>21|</w:t>
            </w:r>
            <w:r>
              <w:tab/>
              <w:t>58910|</w:t>
            </w:r>
          </w:p>
        </w:tc>
        <w:tc>
          <w:tcPr>
            <w:tcW w:w="3514" w:type="dxa"/>
            <w:tcBorders>
              <w:top w:val="single" w:sz="4" w:space="0" w:color="auto"/>
              <w:left w:val="single" w:sz="4" w:space="0" w:color="auto"/>
            </w:tcBorders>
            <w:shd w:val="clear" w:color="auto" w:fill="FFFFFF"/>
            <w:vAlign w:val="bottom"/>
          </w:tcPr>
          <w:p w14:paraId="7A7DC624" w14:textId="77777777" w:rsidR="008C6C00" w:rsidRDefault="0032464B">
            <w:pPr>
              <w:pStyle w:val="Jin0"/>
              <w:shd w:val="clear" w:color="auto" w:fill="auto"/>
              <w:spacing w:line="240" w:lineRule="auto"/>
            </w:pPr>
            <w:r>
              <w:t>VÝPLŇ SPAR ASFALTEM</w:t>
            </w:r>
          </w:p>
        </w:tc>
        <w:tc>
          <w:tcPr>
            <w:tcW w:w="4133" w:type="dxa"/>
            <w:gridSpan w:val="3"/>
            <w:tcBorders>
              <w:top w:val="single" w:sz="4" w:space="0" w:color="auto"/>
              <w:left w:val="single" w:sz="4" w:space="0" w:color="auto"/>
              <w:right w:val="single" w:sz="4" w:space="0" w:color="auto"/>
            </w:tcBorders>
            <w:shd w:val="clear" w:color="auto" w:fill="FFFFFF"/>
          </w:tcPr>
          <w:p w14:paraId="46274CC3" w14:textId="51E8F143" w:rsidR="008C6C00" w:rsidRDefault="008C6C00">
            <w:pPr>
              <w:pStyle w:val="Jin0"/>
              <w:shd w:val="clear" w:color="auto" w:fill="auto"/>
              <w:tabs>
                <w:tab w:val="left" w:pos="650"/>
                <w:tab w:val="left" w:pos="1014"/>
                <w:tab w:val="left" w:pos="1518"/>
                <w:tab w:val="left" w:pos="1883"/>
                <w:tab w:val="left" w:pos="2392"/>
                <w:tab w:val="left" w:pos="2699"/>
                <w:tab w:val="left" w:pos="3261"/>
              </w:tabs>
              <w:spacing w:line="240" w:lineRule="auto"/>
              <w:ind w:firstLine="280"/>
            </w:pPr>
          </w:p>
        </w:tc>
      </w:tr>
      <w:tr w:rsidR="008C6C00" w14:paraId="55A90595"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03FB1BEC" w14:textId="77777777" w:rsidR="008C6C00" w:rsidRDefault="008C6C00">
            <w:pPr>
              <w:rPr>
                <w:sz w:val="10"/>
                <w:szCs w:val="10"/>
              </w:rPr>
            </w:pPr>
          </w:p>
        </w:tc>
        <w:tc>
          <w:tcPr>
            <w:tcW w:w="3514" w:type="dxa"/>
            <w:tcBorders>
              <w:top w:val="single" w:sz="4" w:space="0" w:color="auto"/>
            </w:tcBorders>
            <w:shd w:val="clear" w:color="auto" w:fill="FFFFFF"/>
          </w:tcPr>
          <w:p w14:paraId="536ADA84"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454DD31E" w14:textId="77777777" w:rsidR="008C6C00" w:rsidRDefault="008C6C00">
            <w:pPr>
              <w:rPr>
                <w:sz w:val="10"/>
                <w:szCs w:val="10"/>
              </w:rPr>
            </w:pPr>
          </w:p>
        </w:tc>
      </w:tr>
      <w:tr w:rsidR="008C6C00" w14:paraId="2F2DF188" w14:textId="77777777">
        <w:trPr>
          <w:trHeight w:hRule="exact" w:val="696"/>
          <w:jc w:val="center"/>
        </w:trPr>
        <w:tc>
          <w:tcPr>
            <w:tcW w:w="2102" w:type="dxa"/>
            <w:gridSpan w:val="3"/>
            <w:vMerge w:val="restart"/>
            <w:tcBorders>
              <w:left w:val="single" w:sz="4" w:space="0" w:color="auto"/>
            </w:tcBorders>
            <w:shd w:val="clear" w:color="auto" w:fill="FFFFFF"/>
          </w:tcPr>
          <w:p w14:paraId="5047FD3E"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74CB24BD" w14:textId="77777777" w:rsidR="008C6C00" w:rsidRDefault="0032464B">
            <w:pPr>
              <w:pStyle w:val="Jin0"/>
              <w:shd w:val="clear" w:color="auto" w:fill="auto"/>
            </w:pPr>
            <w:r>
              <w:rPr>
                <w:i/>
                <w:iCs/>
              </w:rPr>
              <w:t>”'vozovky 6,4+6,4 = 12,800 [A] '</w:t>
            </w:r>
          </w:p>
          <w:p w14:paraId="304D521C" w14:textId="77777777" w:rsidR="008C6C00" w:rsidRDefault="0032464B">
            <w:pPr>
              <w:pStyle w:val="Jin0"/>
              <w:shd w:val="clear" w:color="auto" w:fill="auto"/>
            </w:pPr>
            <w:r>
              <w:rPr>
                <w:i/>
                <w:iCs/>
              </w:rPr>
              <w:t>'sjezdy 6,0 = 6,000 [B] ' 'Mezisoučet = 18,800 [D] '</w:t>
            </w:r>
          </w:p>
          <w:p w14:paraId="2153C1EF" w14:textId="77777777" w:rsidR="008C6C00" w:rsidRDefault="0032464B">
            <w:pPr>
              <w:pStyle w:val="Jin0"/>
              <w:shd w:val="clear" w:color="auto" w:fill="auto"/>
            </w:pPr>
            <w:r>
              <w:rPr>
                <w:i/>
                <w:iCs/>
              </w:rPr>
              <w:t>'Celkem '18,8 = 18,80 [D] ” ”Celkem ”18,8 = 18,800 [B]</w:t>
            </w:r>
          </w:p>
        </w:tc>
        <w:tc>
          <w:tcPr>
            <w:tcW w:w="4133" w:type="dxa"/>
            <w:gridSpan w:val="3"/>
            <w:vMerge w:val="restart"/>
            <w:tcBorders>
              <w:left w:val="single" w:sz="4" w:space="0" w:color="auto"/>
              <w:right w:val="single" w:sz="4" w:space="0" w:color="auto"/>
            </w:tcBorders>
            <w:shd w:val="clear" w:color="auto" w:fill="FFFFFF"/>
          </w:tcPr>
          <w:p w14:paraId="2543A56C" w14:textId="77777777" w:rsidR="008C6C00" w:rsidRDefault="008C6C00">
            <w:pPr>
              <w:rPr>
                <w:sz w:val="10"/>
                <w:szCs w:val="10"/>
              </w:rPr>
            </w:pPr>
          </w:p>
        </w:tc>
      </w:tr>
      <w:tr w:rsidR="008C6C00" w14:paraId="4931BD6C" w14:textId="77777777">
        <w:trPr>
          <w:trHeight w:hRule="exact" w:val="696"/>
          <w:jc w:val="center"/>
        </w:trPr>
        <w:tc>
          <w:tcPr>
            <w:tcW w:w="2102" w:type="dxa"/>
            <w:gridSpan w:val="3"/>
            <w:vMerge/>
            <w:tcBorders>
              <w:left w:val="single" w:sz="4" w:space="0" w:color="auto"/>
            </w:tcBorders>
            <w:shd w:val="clear" w:color="auto" w:fill="FFFFFF"/>
          </w:tcPr>
          <w:p w14:paraId="1097CB52" w14:textId="77777777" w:rsidR="008C6C00" w:rsidRDefault="008C6C00"/>
        </w:tc>
        <w:tc>
          <w:tcPr>
            <w:tcW w:w="3514" w:type="dxa"/>
            <w:tcBorders>
              <w:top w:val="single" w:sz="4" w:space="0" w:color="auto"/>
              <w:left w:val="single" w:sz="4" w:space="0" w:color="auto"/>
            </w:tcBorders>
            <w:shd w:val="clear" w:color="auto" w:fill="FFFFFF"/>
            <w:vAlign w:val="bottom"/>
          </w:tcPr>
          <w:p w14:paraId="2A5FC542" w14:textId="77777777" w:rsidR="008C6C00" w:rsidRDefault="0032464B">
            <w:pPr>
              <w:pStyle w:val="Jin0"/>
              <w:shd w:val="clear" w:color="auto" w:fill="auto"/>
              <w:spacing w:line="240" w:lineRule="auto"/>
            </w:pPr>
            <w:r>
              <w:t>Položka zahrnuje:</w:t>
            </w:r>
          </w:p>
          <w:p w14:paraId="371F3EDB" w14:textId="77777777" w:rsidR="008C6C00" w:rsidRDefault="0032464B">
            <w:pPr>
              <w:pStyle w:val="Jin0"/>
              <w:shd w:val="clear" w:color="auto" w:fill="auto"/>
              <w:spacing w:line="240" w:lineRule="auto"/>
            </w:pPr>
            <w:r>
              <w:t>- dodávku předepsaného materiálu</w:t>
            </w:r>
          </w:p>
          <w:p w14:paraId="44BB3525" w14:textId="77777777" w:rsidR="008C6C00" w:rsidRDefault="0032464B">
            <w:pPr>
              <w:pStyle w:val="Jin0"/>
              <w:shd w:val="clear" w:color="auto" w:fill="auto"/>
              <w:spacing w:line="240" w:lineRule="auto"/>
            </w:pPr>
            <w:r>
              <w:t xml:space="preserve">- vyčištění a výplň </w:t>
            </w:r>
            <w:proofErr w:type="spellStart"/>
            <w:r>
              <w:t>spar</w:t>
            </w:r>
            <w:proofErr w:type="spellEnd"/>
            <w:r>
              <w:t xml:space="preserve"> tímto materiálem</w:t>
            </w:r>
          </w:p>
          <w:p w14:paraId="5CF2A142" w14:textId="77777777" w:rsidR="008C6C00" w:rsidRDefault="0032464B">
            <w:pPr>
              <w:pStyle w:val="Jin0"/>
              <w:shd w:val="clear" w:color="auto" w:fill="auto"/>
              <w:spacing w:line="240" w:lineRule="auto"/>
            </w:pPr>
            <w:r>
              <w:t>Položka nezahrnuje:</w:t>
            </w:r>
          </w:p>
          <w:p w14:paraId="6321527E" w14:textId="77777777" w:rsidR="008C6C00" w:rsidRDefault="0032464B">
            <w:pPr>
              <w:pStyle w:val="Jin0"/>
              <w:shd w:val="clear" w:color="auto" w:fill="auto"/>
              <w:spacing w:line="240" w:lineRule="auto"/>
            </w:pPr>
            <w:r>
              <w:t>- x</w:t>
            </w:r>
          </w:p>
        </w:tc>
        <w:tc>
          <w:tcPr>
            <w:tcW w:w="4133" w:type="dxa"/>
            <w:gridSpan w:val="3"/>
            <w:vMerge/>
            <w:tcBorders>
              <w:left w:val="single" w:sz="4" w:space="0" w:color="auto"/>
              <w:right w:val="single" w:sz="4" w:space="0" w:color="auto"/>
            </w:tcBorders>
            <w:shd w:val="clear" w:color="auto" w:fill="FFFFFF"/>
          </w:tcPr>
          <w:p w14:paraId="10668CBC" w14:textId="77777777" w:rsidR="008C6C00" w:rsidRDefault="008C6C00"/>
        </w:tc>
      </w:tr>
      <w:tr w:rsidR="008C6C00" w14:paraId="5720AA71" w14:textId="77777777">
        <w:trPr>
          <w:trHeight w:hRule="exact" w:val="139"/>
          <w:jc w:val="center"/>
        </w:trPr>
        <w:tc>
          <w:tcPr>
            <w:tcW w:w="878" w:type="dxa"/>
            <w:tcBorders>
              <w:top w:val="single" w:sz="4" w:space="0" w:color="auto"/>
              <w:left w:val="single" w:sz="4" w:space="0" w:color="auto"/>
            </w:tcBorders>
            <w:shd w:val="clear" w:color="auto" w:fill="D9D9D9"/>
          </w:tcPr>
          <w:p w14:paraId="143CA9C2" w14:textId="77777777" w:rsidR="008C6C00" w:rsidRDefault="008C6C00">
            <w:pPr>
              <w:rPr>
                <w:sz w:val="10"/>
                <w:szCs w:val="10"/>
              </w:rPr>
            </w:pPr>
          </w:p>
        </w:tc>
        <w:tc>
          <w:tcPr>
            <w:tcW w:w="523" w:type="dxa"/>
            <w:tcBorders>
              <w:top w:val="single" w:sz="4" w:space="0" w:color="auto"/>
              <w:left w:val="single" w:sz="4" w:space="0" w:color="auto"/>
            </w:tcBorders>
            <w:shd w:val="clear" w:color="auto" w:fill="D9D9D9"/>
            <w:vAlign w:val="bottom"/>
          </w:tcPr>
          <w:p w14:paraId="764942ED" w14:textId="77777777" w:rsidR="008C6C00" w:rsidRDefault="0032464B">
            <w:pPr>
              <w:pStyle w:val="Jin0"/>
              <w:shd w:val="clear" w:color="auto" w:fill="auto"/>
              <w:spacing w:line="240" w:lineRule="auto"/>
              <w:jc w:val="right"/>
            </w:pPr>
            <w:r>
              <w:rPr>
                <w:b/>
                <w:bCs/>
              </w:rPr>
              <w:t>9</w:t>
            </w:r>
          </w:p>
        </w:tc>
        <w:tc>
          <w:tcPr>
            <w:tcW w:w="701" w:type="dxa"/>
            <w:tcBorders>
              <w:top w:val="single" w:sz="4" w:space="0" w:color="auto"/>
              <w:left w:val="single" w:sz="4" w:space="0" w:color="auto"/>
            </w:tcBorders>
            <w:shd w:val="clear" w:color="auto" w:fill="D9D9D9"/>
          </w:tcPr>
          <w:p w14:paraId="73997AED" w14:textId="77777777" w:rsidR="008C6C00" w:rsidRDefault="008C6C00">
            <w:pPr>
              <w:rPr>
                <w:sz w:val="10"/>
                <w:szCs w:val="10"/>
              </w:rPr>
            </w:pPr>
          </w:p>
        </w:tc>
        <w:tc>
          <w:tcPr>
            <w:tcW w:w="3514" w:type="dxa"/>
            <w:tcBorders>
              <w:top w:val="single" w:sz="4" w:space="0" w:color="auto"/>
              <w:left w:val="single" w:sz="4" w:space="0" w:color="auto"/>
            </w:tcBorders>
            <w:shd w:val="clear" w:color="auto" w:fill="D9D9D9"/>
            <w:vAlign w:val="bottom"/>
          </w:tcPr>
          <w:p w14:paraId="620DC79D" w14:textId="77777777" w:rsidR="008C6C00" w:rsidRDefault="0032464B">
            <w:pPr>
              <w:pStyle w:val="Jin0"/>
              <w:shd w:val="clear" w:color="auto" w:fill="auto"/>
              <w:spacing w:line="240" w:lineRule="auto"/>
            </w:pPr>
            <w:r>
              <w:rPr>
                <w:b/>
                <w:bCs/>
              </w:rPr>
              <w:t>Ostatní konstrukce a práce</w:t>
            </w:r>
          </w:p>
        </w:tc>
        <w:tc>
          <w:tcPr>
            <w:tcW w:w="2448" w:type="dxa"/>
            <w:tcBorders>
              <w:top w:val="single" w:sz="4" w:space="0" w:color="auto"/>
              <w:left w:val="single" w:sz="4" w:space="0" w:color="auto"/>
            </w:tcBorders>
            <w:shd w:val="clear" w:color="auto" w:fill="D9D9D9"/>
          </w:tcPr>
          <w:p w14:paraId="45AFB311" w14:textId="77777777" w:rsidR="008C6C00" w:rsidRDefault="008C6C00">
            <w:pPr>
              <w:rPr>
                <w:sz w:val="10"/>
                <w:szCs w:val="10"/>
              </w:rPr>
            </w:pPr>
          </w:p>
        </w:tc>
        <w:tc>
          <w:tcPr>
            <w:tcW w:w="869" w:type="dxa"/>
            <w:tcBorders>
              <w:top w:val="single" w:sz="4" w:space="0" w:color="auto"/>
              <w:left w:val="single" w:sz="4" w:space="0" w:color="auto"/>
            </w:tcBorders>
            <w:shd w:val="clear" w:color="auto" w:fill="D9D9D9"/>
            <w:vAlign w:val="bottom"/>
          </w:tcPr>
          <w:p w14:paraId="007575A3" w14:textId="707C87CE" w:rsidR="008C6C00" w:rsidRDefault="008C6C00">
            <w:pPr>
              <w:pStyle w:val="Jin0"/>
              <w:shd w:val="clear" w:color="auto" w:fill="auto"/>
              <w:spacing w:line="240" w:lineRule="auto"/>
              <w:jc w:val="center"/>
            </w:pPr>
          </w:p>
        </w:tc>
        <w:tc>
          <w:tcPr>
            <w:tcW w:w="816" w:type="dxa"/>
            <w:tcBorders>
              <w:top w:val="single" w:sz="4" w:space="0" w:color="auto"/>
              <w:left w:val="single" w:sz="4" w:space="0" w:color="auto"/>
              <w:right w:val="single" w:sz="4" w:space="0" w:color="auto"/>
            </w:tcBorders>
            <w:shd w:val="clear" w:color="auto" w:fill="D9D9D9"/>
          </w:tcPr>
          <w:p w14:paraId="352E9541" w14:textId="77777777" w:rsidR="008C6C00" w:rsidRDefault="008C6C00">
            <w:pPr>
              <w:rPr>
                <w:sz w:val="10"/>
                <w:szCs w:val="10"/>
              </w:rPr>
            </w:pPr>
          </w:p>
        </w:tc>
      </w:tr>
      <w:tr w:rsidR="008C6C00" w14:paraId="352958F5" w14:textId="77777777">
        <w:trPr>
          <w:trHeight w:hRule="exact" w:val="278"/>
          <w:jc w:val="center"/>
        </w:trPr>
        <w:tc>
          <w:tcPr>
            <w:tcW w:w="878" w:type="dxa"/>
            <w:tcBorders>
              <w:top w:val="single" w:sz="4" w:space="0" w:color="auto"/>
              <w:left w:val="single" w:sz="4" w:space="0" w:color="auto"/>
            </w:tcBorders>
            <w:shd w:val="clear" w:color="auto" w:fill="FFFFFF"/>
            <w:vAlign w:val="bottom"/>
          </w:tcPr>
          <w:p w14:paraId="1B378F80" w14:textId="77777777" w:rsidR="008C6C00" w:rsidRDefault="0032464B">
            <w:pPr>
              <w:pStyle w:val="Jin0"/>
              <w:shd w:val="clear" w:color="auto" w:fill="auto"/>
              <w:spacing w:line="240" w:lineRule="auto"/>
              <w:ind w:firstLine="740"/>
            </w:pPr>
            <w:r>
              <w:t>22</w:t>
            </w:r>
          </w:p>
        </w:tc>
        <w:tc>
          <w:tcPr>
            <w:tcW w:w="523" w:type="dxa"/>
            <w:tcBorders>
              <w:top w:val="single" w:sz="4" w:space="0" w:color="auto"/>
              <w:left w:val="single" w:sz="4" w:space="0" w:color="auto"/>
            </w:tcBorders>
            <w:shd w:val="clear" w:color="auto" w:fill="FFFFFF"/>
            <w:vAlign w:val="bottom"/>
          </w:tcPr>
          <w:p w14:paraId="3D88E696" w14:textId="77777777" w:rsidR="008C6C00" w:rsidRDefault="0032464B">
            <w:pPr>
              <w:pStyle w:val="Jin0"/>
              <w:shd w:val="clear" w:color="auto" w:fill="auto"/>
              <w:spacing w:line="240" w:lineRule="auto"/>
              <w:jc w:val="right"/>
            </w:pPr>
            <w:r>
              <w:t>9113C1</w:t>
            </w:r>
          </w:p>
        </w:tc>
        <w:tc>
          <w:tcPr>
            <w:tcW w:w="701" w:type="dxa"/>
            <w:tcBorders>
              <w:top w:val="single" w:sz="4" w:space="0" w:color="auto"/>
              <w:left w:val="single" w:sz="4" w:space="0" w:color="auto"/>
            </w:tcBorders>
            <w:shd w:val="clear" w:color="auto" w:fill="FFFFFF"/>
          </w:tcPr>
          <w:p w14:paraId="4802CE1A"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2EA98B78" w14:textId="77777777" w:rsidR="008C6C00" w:rsidRDefault="0032464B">
            <w:pPr>
              <w:pStyle w:val="Jin0"/>
              <w:shd w:val="clear" w:color="auto" w:fill="auto"/>
              <w:spacing w:line="240" w:lineRule="auto"/>
            </w:pPr>
            <w:r>
              <w:t xml:space="preserve">SVODIDLO OCEL SILNIČ JEDNOSTR, ÚROVEŇ ZADRŽ </w:t>
            </w:r>
            <w:proofErr w:type="gramStart"/>
            <w:r>
              <w:t>H2 - DODÁVKA</w:t>
            </w:r>
            <w:proofErr w:type="gramEnd"/>
            <w:r>
              <w:t xml:space="preserve"> A MONTÁŽ</w:t>
            </w:r>
          </w:p>
        </w:tc>
        <w:tc>
          <w:tcPr>
            <w:tcW w:w="2448" w:type="dxa"/>
            <w:tcBorders>
              <w:top w:val="single" w:sz="4" w:space="0" w:color="auto"/>
              <w:left w:val="single" w:sz="4" w:space="0" w:color="auto"/>
            </w:tcBorders>
            <w:shd w:val="clear" w:color="auto" w:fill="FFFFFF"/>
            <w:vAlign w:val="bottom"/>
          </w:tcPr>
          <w:p w14:paraId="39585422" w14:textId="757B4AF8" w:rsidR="008C6C00" w:rsidRDefault="008C6C00">
            <w:pPr>
              <w:pStyle w:val="Jin0"/>
              <w:shd w:val="clear" w:color="auto" w:fill="auto"/>
              <w:tabs>
                <w:tab w:val="left" w:pos="1001"/>
                <w:tab w:val="left" w:pos="1855"/>
              </w:tabs>
              <w:spacing w:line="240" w:lineRule="auto"/>
              <w:ind w:firstLine="300"/>
            </w:pPr>
          </w:p>
        </w:tc>
        <w:tc>
          <w:tcPr>
            <w:tcW w:w="869" w:type="dxa"/>
            <w:tcBorders>
              <w:top w:val="single" w:sz="4" w:space="0" w:color="auto"/>
              <w:left w:val="single" w:sz="4" w:space="0" w:color="auto"/>
            </w:tcBorders>
            <w:shd w:val="clear" w:color="auto" w:fill="FFFFFF"/>
            <w:vAlign w:val="bottom"/>
          </w:tcPr>
          <w:p w14:paraId="0CA07884" w14:textId="7472DC53" w:rsidR="008C6C00" w:rsidRDefault="008C6C00">
            <w:pPr>
              <w:pStyle w:val="Jin0"/>
              <w:shd w:val="clear" w:color="auto" w:fill="auto"/>
              <w:spacing w:line="240" w:lineRule="auto"/>
              <w:ind w:firstLine="180"/>
            </w:pPr>
          </w:p>
        </w:tc>
        <w:tc>
          <w:tcPr>
            <w:tcW w:w="816" w:type="dxa"/>
            <w:tcBorders>
              <w:top w:val="single" w:sz="4" w:space="0" w:color="auto"/>
              <w:left w:val="single" w:sz="4" w:space="0" w:color="auto"/>
              <w:right w:val="single" w:sz="4" w:space="0" w:color="auto"/>
            </w:tcBorders>
            <w:shd w:val="clear" w:color="auto" w:fill="FFFFFF"/>
          </w:tcPr>
          <w:p w14:paraId="033C2378" w14:textId="77777777" w:rsidR="008C6C00" w:rsidRDefault="008C6C00">
            <w:pPr>
              <w:rPr>
                <w:sz w:val="10"/>
                <w:szCs w:val="10"/>
              </w:rPr>
            </w:pPr>
          </w:p>
        </w:tc>
      </w:tr>
      <w:tr w:rsidR="008C6C00" w14:paraId="60EFA440"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0E4688D9" w14:textId="77777777" w:rsidR="008C6C00" w:rsidRDefault="008C6C00">
            <w:pPr>
              <w:rPr>
                <w:sz w:val="10"/>
                <w:szCs w:val="10"/>
              </w:rPr>
            </w:pPr>
          </w:p>
        </w:tc>
        <w:tc>
          <w:tcPr>
            <w:tcW w:w="3514" w:type="dxa"/>
            <w:tcBorders>
              <w:top w:val="single" w:sz="4" w:space="0" w:color="auto"/>
            </w:tcBorders>
            <w:shd w:val="clear" w:color="auto" w:fill="FFFFFF"/>
          </w:tcPr>
          <w:p w14:paraId="42FCAF25"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72D7EEC3" w14:textId="77777777" w:rsidR="008C6C00" w:rsidRDefault="008C6C00">
            <w:pPr>
              <w:rPr>
                <w:sz w:val="10"/>
                <w:szCs w:val="10"/>
              </w:rPr>
            </w:pPr>
          </w:p>
        </w:tc>
      </w:tr>
      <w:tr w:rsidR="008C6C00" w14:paraId="22E53D10" w14:textId="77777777">
        <w:trPr>
          <w:trHeight w:hRule="exact" w:val="706"/>
          <w:jc w:val="center"/>
        </w:trPr>
        <w:tc>
          <w:tcPr>
            <w:tcW w:w="2102" w:type="dxa"/>
            <w:gridSpan w:val="3"/>
            <w:tcBorders>
              <w:left w:val="single" w:sz="4" w:space="0" w:color="auto"/>
            </w:tcBorders>
            <w:shd w:val="clear" w:color="auto" w:fill="FFFFFF"/>
          </w:tcPr>
          <w:p w14:paraId="647D1D5D" w14:textId="77777777" w:rsidR="008C6C00" w:rsidRDefault="008C6C00">
            <w:pPr>
              <w:rPr>
                <w:sz w:val="10"/>
                <w:szCs w:val="10"/>
              </w:rPr>
            </w:pPr>
          </w:p>
        </w:tc>
        <w:tc>
          <w:tcPr>
            <w:tcW w:w="3514" w:type="dxa"/>
            <w:tcBorders>
              <w:top w:val="single" w:sz="4" w:space="0" w:color="auto"/>
              <w:left w:val="single" w:sz="4" w:space="0" w:color="auto"/>
              <w:bottom w:val="single" w:sz="4" w:space="0" w:color="auto"/>
            </w:tcBorders>
            <w:shd w:val="clear" w:color="auto" w:fill="FFFFFF"/>
          </w:tcPr>
          <w:p w14:paraId="2EDC6B21" w14:textId="77777777" w:rsidR="008C6C00" w:rsidRDefault="0032464B">
            <w:pPr>
              <w:pStyle w:val="Jin0"/>
              <w:shd w:val="clear" w:color="auto" w:fill="auto"/>
            </w:pPr>
            <w:r>
              <w:rPr>
                <w:i/>
                <w:iCs/>
              </w:rPr>
              <w:t>”'vlevo 180+(2*12) + 132+(2*12) = 360,000 [A] ' 'vpravo 95+(2*12) + 219+(2*12) = 362,000 [B] ' 'Mezisoučet = 722,000 [E] '</w:t>
            </w:r>
          </w:p>
          <w:p w14:paraId="59068B82" w14:textId="77777777" w:rsidR="008C6C00" w:rsidRDefault="0032464B">
            <w:pPr>
              <w:pStyle w:val="Jin0"/>
              <w:shd w:val="clear" w:color="auto" w:fill="auto"/>
            </w:pPr>
            <w:r>
              <w:rPr>
                <w:i/>
                <w:iCs/>
              </w:rPr>
              <w:t>'Celkem '722 = 722,00 [D] ”</w:t>
            </w:r>
          </w:p>
          <w:p w14:paraId="6B22CEBE" w14:textId="77777777" w:rsidR="008C6C00" w:rsidRDefault="0032464B">
            <w:pPr>
              <w:pStyle w:val="Jin0"/>
              <w:shd w:val="clear" w:color="auto" w:fill="auto"/>
            </w:pPr>
            <w:r>
              <w:rPr>
                <w:i/>
                <w:iCs/>
              </w:rPr>
              <w:t>”Celkem ”722 = 722,000 [B]</w:t>
            </w:r>
          </w:p>
        </w:tc>
        <w:tc>
          <w:tcPr>
            <w:tcW w:w="4133" w:type="dxa"/>
            <w:gridSpan w:val="3"/>
            <w:tcBorders>
              <w:left w:val="single" w:sz="4" w:space="0" w:color="auto"/>
              <w:right w:val="single" w:sz="4" w:space="0" w:color="auto"/>
            </w:tcBorders>
            <w:shd w:val="clear" w:color="auto" w:fill="FFFFFF"/>
          </w:tcPr>
          <w:p w14:paraId="31624B08" w14:textId="77777777" w:rsidR="008C6C00" w:rsidRDefault="008C6C00">
            <w:pPr>
              <w:rPr>
                <w:sz w:val="10"/>
                <w:szCs w:val="10"/>
              </w:rPr>
            </w:pPr>
          </w:p>
        </w:tc>
      </w:tr>
    </w:tbl>
    <w:p w14:paraId="4F644968" w14:textId="77777777" w:rsidR="008C6C00" w:rsidRDefault="0032464B">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02"/>
        <w:gridCol w:w="3514"/>
        <w:gridCol w:w="4133"/>
      </w:tblGrid>
      <w:tr w:rsidR="008C6C00" w14:paraId="1153DE95" w14:textId="77777777">
        <w:trPr>
          <w:trHeight w:hRule="exact" w:val="1958"/>
          <w:jc w:val="center"/>
        </w:trPr>
        <w:tc>
          <w:tcPr>
            <w:tcW w:w="2102" w:type="dxa"/>
            <w:tcBorders>
              <w:left w:val="single" w:sz="4" w:space="0" w:color="auto"/>
            </w:tcBorders>
            <w:shd w:val="clear" w:color="auto" w:fill="FFFFFF"/>
          </w:tcPr>
          <w:p w14:paraId="5560F645"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03D48698" w14:textId="77777777" w:rsidR="008C6C00" w:rsidRDefault="0032464B">
            <w:pPr>
              <w:pStyle w:val="Jin0"/>
              <w:shd w:val="clear" w:color="auto" w:fill="auto"/>
            </w:pPr>
            <w:r>
              <w:t>Položka zahrnuje:</w:t>
            </w:r>
          </w:p>
          <w:p w14:paraId="0B3C1A50" w14:textId="77777777" w:rsidR="008C6C00" w:rsidRDefault="0032464B">
            <w:pPr>
              <w:pStyle w:val="Jin0"/>
              <w:shd w:val="clear" w:color="auto" w:fill="auto"/>
            </w:pPr>
            <w:r>
              <w:t>- kompletní dodávku všech dílů certifikovaného ocelového svodidla s předepsanou povrchovou úpravou včetně spojovacích prvků</w:t>
            </w:r>
          </w:p>
          <w:p w14:paraId="1BCA1F2B" w14:textId="77777777" w:rsidR="008C6C00" w:rsidRDefault="0032464B">
            <w:pPr>
              <w:pStyle w:val="Jin0"/>
              <w:shd w:val="clear" w:color="auto" w:fill="auto"/>
            </w:pPr>
            <w:r>
              <w:t>- montáž a osazení svodidla, osazení sloupků zaberaněním nebo osazením do betonových bloků (včetně betonových bloků a nutných zemních prací)</w:t>
            </w:r>
          </w:p>
          <w:p w14:paraId="341A7FA0" w14:textId="77777777" w:rsidR="008C6C00" w:rsidRDefault="0032464B">
            <w:pPr>
              <w:pStyle w:val="Jin0"/>
              <w:shd w:val="clear" w:color="auto" w:fill="auto"/>
            </w:pPr>
            <w:r>
              <w:t>- výškové náběhy, ukončení zapuštěním do betonových bloků (včetně betonového bloku a nutných zemních prací) nebo koncovkou</w:t>
            </w:r>
          </w:p>
          <w:p w14:paraId="779EF024" w14:textId="77777777" w:rsidR="008C6C00" w:rsidRDefault="0032464B">
            <w:pPr>
              <w:pStyle w:val="Jin0"/>
              <w:shd w:val="clear" w:color="auto" w:fill="auto"/>
            </w:pPr>
            <w:r>
              <w:t>- přechod na jiný typ svodidla nebo přes mostní závěr</w:t>
            </w:r>
          </w:p>
          <w:p w14:paraId="276F9F2C" w14:textId="77777777" w:rsidR="008C6C00" w:rsidRDefault="0032464B">
            <w:pPr>
              <w:pStyle w:val="Jin0"/>
              <w:shd w:val="clear" w:color="auto" w:fill="auto"/>
            </w:pPr>
            <w:r>
              <w:t>- ochranu proti bludným proudům a vývody pro jejich měření</w:t>
            </w:r>
          </w:p>
          <w:p w14:paraId="003A2BD6" w14:textId="77777777" w:rsidR="008C6C00" w:rsidRDefault="0032464B">
            <w:pPr>
              <w:pStyle w:val="Jin0"/>
              <w:shd w:val="clear" w:color="auto" w:fill="auto"/>
            </w:pPr>
            <w:r>
              <w:t>Položka nezahrnuje:</w:t>
            </w:r>
          </w:p>
          <w:p w14:paraId="52B063D8" w14:textId="77777777" w:rsidR="008C6C00" w:rsidRDefault="0032464B">
            <w:pPr>
              <w:pStyle w:val="Jin0"/>
              <w:shd w:val="clear" w:color="auto" w:fill="auto"/>
            </w:pPr>
            <w:r>
              <w:t xml:space="preserve">- odrazky nebo </w:t>
            </w:r>
            <w:proofErr w:type="spellStart"/>
            <w:r>
              <w:t>retroreflexní</w:t>
            </w:r>
            <w:proofErr w:type="spellEnd"/>
            <w:r>
              <w:t xml:space="preserve"> fólie</w:t>
            </w:r>
          </w:p>
          <w:p w14:paraId="53F32AAA" w14:textId="77777777" w:rsidR="008C6C00" w:rsidRDefault="0032464B">
            <w:pPr>
              <w:pStyle w:val="Jin0"/>
              <w:shd w:val="clear" w:color="auto" w:fill="auto"/>
            </w:pPr>
            <w:r>
              <w:t>Způsob měření:</w:t>
            </w:r>
          </w:p>
          <w:p w14:paraId="32B891C7" w14:textId="77777777" w:rsidR="008C6C00" w:rsidRDefault="0032464B">
            <w:pPr>
              <w:pStyle w:val="Jin0"/>
              <w:shd w:val="clear" w:color="auto" w:fill="auto"/>
            </w:pPr>
            <w:r>
              <w:t>- vykazuje se délka svodidla v předepsané výšce, délka náběhů se nezapočítává</w:t>
            </w:r>
          </w:p>
        </w:tc>
        <w:tc>
          <w:tcPr>
            <w:tcW w:w="4133" w:type="dxa"/>
            <w:tcBorders>
              <w:left w:val="single" w:sz="4" w:space="0" w:color="auto"/>
              <w:right w:val="single" w:sz="4" w:space="0" w:color="auto"/>
            </w:tcBorders>
            <w:shd w:val="clear" w:color="auto" w:fill="FFFFFF"/>
          </w:tcPr>
          <w:p w14:paraId="6DBD46D9" w14:textId="77777777" w:rsidR="008C6C00" w:rsidRDefault="008C6C00">
            <w:pPr>
              <w:rPr>
                <w:sz w:val="10"/>
                <w:szCs w:val="10"/>
              </w:rPr>
            </w:pPr>
          </w:p>
        </w:tc>
      </w:tr>
      <w:tr w:rsidR="008C6C00" w14:paraId="3F594CB7" w14:textId="77777777">
        <w:trPr>
          <w:trHeight w:hRule="exact" w:val="139"/>
          <w:jc w:val="center"/>
        </w:trPr>
        <w:tc>
          <w:tcPr>
            <w:tcW w:w="2102" w:type="dxa"/>
            <w:tcBorders>
              <w:top w:val="single" w:sz="4" w:space="0" w:color="auto"/>
              <w:left w:val="single" w:sz="4" w:space="0" w:color="auto"/>
            </w:tcBorders>
            <w:shd w:val="clear" w:color="auto" w:fill="FFFFFF"/>
          </w:tcPr>
          <w:p w14:paraId="598EB565" w14:textId="77777777" w:rsidR="008C6C00" w:rsidRDefault="0032464B">
            <w:pPr>
              <w:pStyle w:val="Jin0"/>
              <w:shd w:val="clear" w:color="auto" w:fill="auto"/>
              <w:tabs>
                <w:tab w:val="left" w:pos="1100"/>
              </w:tabs>
              <w:spacing w:line="240" w:lineRule="auto"/>
              <w:ind w:firstLine="740"/>
              <w:jc w:val="both"/>
            </w:pPr>
            <w:r>
              <w:t>23|</w:t>
            </w:r>
            <w:r>
              <w:tab/>
              <w:t>91228|</w:t>
            </w:r>
          </w:p>
        </w:tc>
        <w:tc>
          <w:tcPr>
            <w:tcW w:w="3514" w:type="dxa"/>
            <w:tcBorders>
              <w:top w:val="single" w:sz="4" w:space="0" w:color="auto"/>
              <w:left w:val="single" w:sz="4" w:space="0" w:color="auto"/>
            </w:tcBorders>
            <w:shd w:val="clear" w:color="auto" w:fill="FFFFFF"/>
            <w:vAlign w:val="bottom"/>
          </w:tcPr>
          <w:p w14:paraId="52D1D788" w14:textId="77777777" w:rsidR="008C6C00" w:rsidRDefault="0032464B">
            <w:pPr>
              <w:pStyle w:val="Jin0"/>
              <w:shd w:val="clear" w:color="auto" w:fill="auto"/>
              <w:spacing w:line="240" w:lineRule="auto"/>
            </w:pPr>
            <w:r>
              <w:t>SMĚROVÉ SLOUPKY Z PLAST HMOT VČETNĚ ODRAZNÉHO PÁSKU</w:t>
            </w:r>
          </w:p>
        </w:tc>
        <w:tc>
          <w:tcPr>
            <w:tcW w:w="4133" w:type="dxa"/>
            <w:tcBorders>
              <w:top w:val="single" w:sz="4" w:space="0" w:color="auto"/>
              <w:left w:val="single" w:sz="4" w:space="0" w:color="auto"/>
              <w:right w:val="single" w:sz="4" w:space="0" w:color="auto"/>
            </w:tcBorders>
            <w:shd w:val="clear" w:color="auto" w:fill="FFFFFF"/>
          </w:tcPr>
          <w:p w14:paraId="57464F33" w14:textId="15F7FED0" w:rsidR="008C6C00" w:rsidRDefault="0032464B">
            <w:pPr>
              <w:pStyle w:val="Jin0"/>
              <w:shd w:val="clear" w:color="auto" w:fill="auto"/>
              <w:tabs>
                <w:tab w:val="left" w:pos="668"/>
                <w:tab w:val="left" w:pos="1028"/>
                <w:tab w:val="left" w:pos="1537"/>
                <w:tab w:val="left" w:pos="1897"/>
                <w:tab w:val="left" w:pos="2410"/>
                <w:tab w:val="left" w:pos="2694"/>
                <w:tab w:val="left" w:pos="3279"/>
              </w:tabs>
              <w:spacing w:line="240" w:lineRule="auto"/>
              <w:ind w:firstLine="260"/>
            </w:pPr>
            <w:r>
              <w:t>KUS</w:t>
            </w:r>
            <w:r>
              <w:tab/>
              <w:t>|</w:t>
            </w:r>
            <w:r>
              <w:tab/>
            </w:r>
            <w:r>
              <w:tab/>
              <w:t>|</w:t>
            </w:r>
          </w:p>
        </w:tc>
      </w:tr>
      <w:tr w:rsidR="008C6C00" w14:paraId="5915801F" w14:textId="77777777">
        <w:trPr>
          <w:trHeight w:hRule="exact" w:val="139"/>
          <w:jc w:val="center"/>
        </w:trPr>
        <w:tc>
          <w:tcPr>
            <w:tcW w:w="2102" w:type="dxa"/>
            <w:tcBorders>
              <w:top w:val="single" w:sz="4" w:space="0" w:color="auto"/>
              <w:left w:val="single" w:sz="4" w:space="0" w:color="auto"/>
            </w:tcBorders>
            <w:shd w:val="clear" w:color="auto" w:fill="FFFFFF"/>
          </w:tcPr>
          <w:p w14:paraId="5FE0E59D" w14:textId="77777777" w:rsidR="008C6C00" w:rsidRDefault="008C6C00">
            <w:pPr>
              <w:rPr>
                <w:sz w:val="10"/>
                <w:szCs w:val="10"/>
              </w:rPr>
            </w:pPr>
          </w:p>
        </w:tc>
        <w:tc>
          <w:tcPr>
            <w:tcW w:w="3514" w:type="dxa"/>
            <w:tcBorders>
              <w:top w:val="single" w:sz="4" w:space="0" w:color="auto"/>
            </w:tcBorders>
            <w:shd w:val="clear" w:color="auto" w:fill="FFFFFF"/>
          </w:tcPr>
          <w:p w14:paraId="51D5AFC5"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0DC4FC73" w14:textId="77777777" w:rsidR="008C6C00" w:rsidRDefault="008C6C00">
            <w:pPr>
              <w:rPr>
                <w:sz w:val="10"/>
                <w:szCs w:val="10"/>
              </w:rPr>
            </w:pPr>
          </w:p>
        </w:tc>
      </w:tr>
      <w:tr w:rsidR="008C6C00" w14:paraId="45E7C919" w14:textId="77777777">
        <w:trPr>
          <w:trHeight w:hRule="exact" w:val="418"/>
          <w:jc w:val="center"/>
        </w:trPr>
        <w:tc>
          <w:tcPr>
            <w:tcW w:w="2102" w:type="dxa"/>
            <w:vMerge w:val="restart"/>
            <w:tcBorders>
              <w:left w:val="single" w:sz="4" w:space="0" w:color="auto"/>
            </w:tcBorders>
            <w:shd w:val="clear" w:color="auto" w:fill="FFFFFF"/>
          </w:tcPr>
          <w:p w14:paraId="28E115E1"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5E1132CD" w14:textId="77777777" w:rsidR="008C6C00" w:rsidRDefault="0032464B">
            <w:pPr>
              <w:pStyle w:val="Jin0"/>
              <w:shd w:val="clear" w:color="auto" w:fill="auto"/>
            </w:pPr>
            <w:r>
              <w:rPr>
                <w:i/>
                <w:iCs/>
              </w:rPr>
              <w:t>"'předpoklad (1330+</w:t>
            </w:r>
            <w:proofErr w:type="gramStart"/>
            <w:r>
              <w:rPr>
                <w:i/>
                <w:iCs/>
              </w:rPr>
              <w:t>1330)-213)/</w:t>
            </w:r>
            <w:proofErr w:type="gramEnd"/>
            <w:r>
              <w:rPr>
                <w:i/>
                <w:iCs/>
              </w:rPr>
              <w:t>50+1 54 = 54,000 [A] ' 'Celkem '54 = 54,00 [B]</w:t>
            </w:r>
            <w:r>
              <w:t xml:space="preserve"> ”Z</w:t>
            </w:r>
          </w:p>
          <w:p w14:paraId="54D6C90C" w14:textId="77777777" w:rsidR="008C6C00" w:rsidRDefault="0032464B">
            <w:pPr>
              <w:pStyle w:val="Jin0"/>
              <w:shd w:val="clear" w:color="auto" w:fill="auto"/>
            </w:pPr>
            <w:r>
              <w:rPr>
                <w:i/>
                <w:iCs/>
              </w:rPr>
              <w:t>"Celkem "54 = 54,000 [B]</w:t>
            </w:r>
          </w:p>
        </w:tc>
        <w:tc>
          <w:tcPr>
            <w:tcW w:w="4133" w:type="dxa"/>
            <w:vMerge w:val="restart"/>
            <w:tcBorders>
              <w:left w:val="single" w:sz="4" w:space="0" w:color="auto"/>
              <w:right w:val="single" w:sz="4" w:space="0" w:color="auto"/>
            </w:tcBorders>
            <w:shd w:val="clear" w:color="auto" w:fill="FFFFFF"/>
          </w:tcPr>
          <w:p w14:paraId="4EEBC4C0" w14:textId="77777777" w:rsidR="008C6C00" w:rsidRDefault="008C6C00">
            <w:pPr>
              <w:rPr>
                <w:sz w:val="10"/>
                <w:szCs w:val="10"/>
              </w:rPr>
            </w:pPr>
          </w:p>
        </w:tc>
      </w:tr>
      <w:tr w:rsidR="008C6C00" w14:paraId="481C5238" w14:textId="77777777">
        <w:trPr>
          <w:trHeight w:hRule="exact" w:val="835"/>
          <w:jc w:val="center"/>
        </w:trPr>
        <w:tc>
          <w:tcPr>
            <w:tcW w:w="2102" w:type="dxa"/>
            <w:vMerge/>
            <w:tcBorders>
              <w:left w:val="single" w:sz="4" w:space="0" w:color="auto"/>
            </w:tcBorders>
            <w:shd w:val="clear" w:color="auto" w:fill="FFFFFF"/>
          </w:tcPr>
          <w:p w14:paraId="681AABA1" w14:textId="77777777" w:rsidR="008C6C00" w:rsidRDefault="008C6C00"/>
        </w:tc>
        <w:tc>
          <w:tcPr>
            <w:tcW w:w="3514" w:type="dxa"/>
            <w:tcBorders>
              <w:top w:val="single" w:sz="4" w:space="0" w:color="auto"/>
              <w:left w:val="single" w:sz="4" w:space="0" w:color="auto"/>
            </w:tcBorders>
            <w:shd w:val="clear" w:color="auto" w:fill="FFFFFF"/>
            <w:vAlign w:val="bottom"/>
          </w:tcPr>
          <w:p w14:paraId="623740BD" w14:textId="77777777" w:rsidR="008C6C00" w:rsidRDefault="0032464B">
            <w:pPr>
              <w:pStyle w:val="Jin0"/>
              <w:shd w:val="clear" w:color="auto" w:fill="auto"/>
              <w:spacing w:line="240" w:lineRule="auto"/>
            </w:pPr>
            <w:r>
              <w:t>Položka zahrnuje:</w:t>
            </w:r>
          </w:p>
          <w:p w14:paraId="7CBB7929" w14:textId="77777777" w:rsidR="008C6C00" w:rsidRDefault="0032464B">
            <w:pPr>
              <w:pStyle w:val="Jin0"/>
              <w:shd w:val="clear" w:color="auto" w:fill="auto"/>
              <w:spacing w:line="240" w:lineRule="auto"/>
            </w:pPr>
            <w:r>
              <w:t>- dodání a osazení sloupku včetně nutných zemních prací</w:t>
            </w:r>
          </w:p>
          <w:p w14:paraId="3F240651" w14:textId="77777777" w:rsidR="008C6C00" w:rsidRDefault="0032464B">
            <w:pPr>
              <w:pStyle w:val="Jin0"/>
              <w:shd w:val="clear" w:color="auto" w:fill="auto"/>
              <w:spacing w:line="240" w:lineRule="auto"/>
            </w:pPr>
            <w:r>
              <w:t xml:space="preserve">- </w:t>
            </w:r>
            <w:proofErr w:type="spellStart"/>
            <w:r>
              <w:t>vnitrostaveništní</w:t>
            </w:r>
            <w:proofErr w:type="spellEnd"/>
            <w:r>
              <w:t xml:space="preserve"> a mimostaveništní doprava</w:t>
            </w:r>
          </w:p>
          <w:p w14:paraId="641324F8" w14:textId="77777777" w:rsidR="008C6C00" w:rsidRDefault="0032464B">
            <w:pPr>
              <w:pStyle w:val="Jin0"/>
              <w:shd w:val="clear" w:color="auto" w:fill="auto"/>
              <w:spacing w:line="240" w:lineRule="auto"/>
            </w:pPr>
            <w:r>
              <w:t xml:space="preserve">- odrazky plastové nebo z </w:t>
            </w:r>
            <w:proofErr w:type="spellStart"/>
            <w:r>
              <w:t>retroreflexní</w:t>
            </w:r>
            <w:proofErr w:type="spellEnd"/>
            <w:r>
              <w:t xml:space="preserve"> fólie</w:t>
            </w:r>
          </w:p>
          <w:p w14:paraId="4D7E2C3D" w14:textId="77777777" w:rsidR="008C6C00" w:rsidRDefault="0032464B">
            <w:pPr>
              <w:pStyle w:val="Jin0"/>
              <w:shd w:val="clear" w:color="auto" w:fill="auto"/>
              <w:spacing w:line="240" w:lineRule="auto"/>
            </w:pPr>
            <w:r>
              <w:t>Položka nezahrnuje:</w:t>
            </w:r>
          </w:p>
          <w:p w14:paraId="7C73FA72" w14:textId="77777777" w:rsidR="008C6C00" w:rsidRDefault="0032464B">
            <w:pPr>
              <w:pStyle w:val="Jin0"/>
              <w:shd w:val="clear" w:color="auto" w:fill="auto"/>
              <w:spacing w:line="240" w:lineRule="auto"/>
            </w:pPr>
            <w:r>
              <w:t>- x</w:t>
            </w:r>
          </w:p>
        </w:tc>
        <w:tc>
          <w:tcPr>
            <w:tcW w:w="4133" w:type="dxa"/>
            <w:vMerge/>
            <w:tcBorders>
              <w:left w:val="single" w:sz="4" w:space="0" w:color="auto"/>
              <w:right w:val="single" w:sz="4" w:space="0" w:color="auto"/>
            </w:tcBorders>
            <w:shd w:val="clear" w:color="auto" w:fill="FFFFFF"/>
          </w:tcPr>
          <w:p w14:paraId="085BE2E6" w14:textId="77777777" w:rsidR="008C6C00" w:rsidRDefault="008C6C00"/>
        </w:tc>
      </w:tr>
      <w:tr w:rsidR="008C6C00" w14:paraId="52C2FEA3" w14:textId="77777777">
        <w:trPr>
          <w:trHeight w:hRule="exact" w:val="139"/>
          <w:jc w:val="center"/>
        </w:trPr>
        <w:tc>
          <w:tcPr>
            <w:tcW w:w="2102" w:type="dxa"/>
            <w:tcBorders>
              <w:top w:val="single" w:sz="4" w:space="0" w:color="auto"/>
              <w:left w:val="single" w:sz="4" w:space="0" w:color="auto"/>
            </w:tcBorders>
            <w:shd w:val="clear" w:color="auto" w:fill="FFFFFF"/>
          </w:tcPr>
          <w:p w14:paraId="018AFED2" w14:textId="77777777" w:rsidR="008C6C00" w:rsidRDefault="0032464B">
            <w:pPr>
              <w:pStyle w:val="Jin0"/>
              <w:shd w:val="clear" w:color="auto" w:fill="auto"/>
              <w:tabs>
                <w:tab w:val="left" w:pos="1047"/>
              </w:tabs>
              <w:spacing w:line="240" w:lineRule="auto"/>
              <w:ind w:firstLine="740"/>
              <w:jc w:val="both"/>
            </w:pPr>
            <w:r>
              <w:t>24</w:t>
            </w:r>
            <w:r>
              <w:tab/>
              <w:t>912283|</w:t>
            </w:r>
          </w:p>
        </w:tc>
        <w:tc>
          <w:tcPr>
            <w:tcW w:w="3514" w:type="dxa"/>
            <w:tcBorders>
              <w:top w:val="single" w:sz="4" w:space="0" w:color="auto"/>
              <w:left w:val="single" w:sz="4" w:space="0" w:color="auto"/>
            </w:tcBorders>
            <w:shd w:val="clear" w:color="auto" w:fill="FFFFFF"/>
            <w:vAlign w:val="bottom"/>
          </w:tcPr>
          <w:p w14:paraId="4C5E74E9" w14:textId="77777777" w:rsidR="008C6C00" w:rsidRDefault="0032464B">
            <w:pPr>
              <w:pStyle w:val="Jin0"/>
              <w:shd w:val="clear" w:color="auto" w:fill="auto"/>
              <w:spacing w:line="240" w:lineRule="auto"/>
            </w:pPr>
            <w:r>
              <w:t xml:space="preserve">SMĚROVÉ SLOUPKY Z PLAST </w:t>
            </w:r>
            <w:proofErr w:type="gramStart"/>
            <w:r>
              <w:t>HMOT - DEMONTÁŽ</w:t>
            </w:r>
            <w:proofErr w:type="gramEnd"/>
            <w:r>
              <w:t xml:space="preserve"> A ODVOZ</w:t>
            </w:r>
          </w:p>
        </w:tc>
        <w:tc>
          <w:tcPr>
            <w:tcW w:w="4133" w:type="dxa"/>
            <w:tcBorders>
              <w:top w:val="single" w:sz="4" w:space="0" w:color="auto"/>
              <w:left w:val="single" w:sz="4" w:space="0" w:color="auto"/>
              <w:right w:val="single" w:sz="4" w:space="0" w:color="auto"/>
            </w:tcBorders>
            <w:shd w:val="clear" w:color="auto" w:fill="FFFFFF"/>
          </w:tcPr>
          <w:p w14:paraId="5EB7F871" w14:textId="49DF4D1B" w:rsidR="008C6C00" w:rsidRDefault="0032464B">
            <w:pPr>
              <w:pStyle w:val="Jin0"/>
              <w:shd w:val="clear" w:color="auto" w:fill="auto"/>
              <w:tabs>
                <w:tab w:val="left" w:pos="668"/>
                <w:tab w:val="left" w:pos="1028"/>
                <w:tab w:val="left" w:pos="1537"/>
                <w:tab w:val="left" w:pos="1926"/>
                <w:tab w:val="left" w:pos="2410"/>
                <w:tab w:val="left" w:pos="2770"/>
                <w:tab w:val="left" w:pos="3279"/>
              </w:tabs>
              <w:spacing w:line="240" w:lineRule="auto"/>
              <w:ind w:firstLine="260"/>
            </w:pPr>
            <w:r>
              <w:t>KUS</w:t>
            </w:r>
            <w:r>
              <w:tab/>
              <w:t>|</w:t>
            </w:r>
            <w:r>
              <w:tab/>
            </w:r>
            <w:r>
              <w:tab/>
              <w:t>|</w:t>
            </w:r>
          </w:p>
        </w:tc>
      </w:tr>
      <w:tr w:rsidR="008C6C00" w14:paraId="4FD7A267" w14:textId="77777777" w:rsidTr="00390E85">
        <w:trPr>
          <w:trHeight w:hRule="exact" w:val="537"/>
          <w:jc w:val="center"/>
        </w:trPr>
        <w:tc>
          <w:tcPr>
            <w:tcW w:w="2102" w:type="dxa"/>
            <w:tcBorders>
              <w:top w:val="single" w:sz="4" w:space="0" w:color="auto"/>
              <w:left w:val="single" w:sz="4" w:space="0" w:color="auto"/>
            </w:tcBorders>
            <w:shd w:val="clear" w:color="auto" w:fill="FFFFFF"/>
          </w:tcPr>
          <w:p w14:paraId="1DAF8929" w14:textId="77777777" w:rsidR="008C6C00" w:rsidRDefault="008C6C00">
            <w:pPr>
              <w:rPr>
                <w:sz w:val="10"/>
                <w:szCs w:val="10"/>
              </w:rPr>
            </w:pPr>
          </w:p>
        </w:tc>
        <w:tc>
          <w:tcPr>
            <w:tcW w:w="3514" w:type="dxa"/>
            <w:tcBorders>
              <w:top w:val="single" w:sz="4" w:space="0" w:color="auto"/>
            </w:tcBorders>
            <w:shd w:val="clear" w:color="auto" w:fill="FFFFFF"/>
          </w:tcPr>
          <w:p w14:paraId="722DAA7B"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5CF2208D" w14:textId="77777777" w:rsidR="008C6C00" w:rsidRDefault="008C6C00">
            <w:pPr>
              <w:rPr>
                <w:sz w:val="10"/>
                <w:szCs w:val="10"/>
              </w:rPr>
            </w:pPr>
          </w:p>
        </w:tc>
      </w:tr>
      <w:tr w:rsidR="008C6C00" w14:paraId="4A12BF97" w14:textId="77777777">
        <w:trPr>
          <w:trHeight w:hRule="exact" w:val="557"/>
          <w:jc w:val="center"/>
        </w:trPr>
        <w:tc>
          <w:tcPr>
            <w:tcW w:w="2102" w:type="dxa"/>
            <w:vMerge w:val="restart"/>
            <w:tcBorders>
              <w:left w:val="single" w:sz="4" w:space="0" w:color="auto"/>
            </w:tcBorders>
            <w:shd w:val="clear" w:color="auto" w:fill="FFFFFF"/>
          </w:tcPr>
          <w:p w14:paraId="1E7E39D0"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6B7CA5B8" w14:textId="77777777" w:rsidR="008C6C00" w:rsidRDefault="0032464B">
            <w:pPr>
              <w:pStyle w:val="Jin0"/>
              <w:shd w:val="clear" w:color="auto" w:fill="auto"/>
              <w:spacing w:line="240" w:lineRule="auto"/>
            </w:pPr>
            <w:r>
              <w:rPr>
                <w:i/>
                <w:iCs/>
              </w:rPr>
              <w:t xml:space="preserve">"'předpoklad </w:t>
            </w:r>
            <w:proofErr w:type="gramStart"/>
            <w:r>
              <w:rPr>
                <w:i/>
                <w:iCs/>
              </w:rPr>
              <w:t>50%</w:t>
            </w:r>
            <w:proofErr w:type="gramEnd"/>
            <w:r>
              <w:rPr>
                <w:i/>
                <w:iCs/>
              </w:rPr>
              <w:t xml:space="preserve"> 27 = 27,000 [A] '</w:t>
            </w:r>
          </w:p>
          <w:p w14:paraId="27EE76C9" w14:textId="77777777" w:rsidR="008C6C00" w:rsidRDefault="0032464B">
            <w:pPr>
              <w:pStyle w:val="Jin0"/>
              <w:shd w:val="clear" w:color="auto" w:fill="auto"/>
              <w:spacing w:line="240" w:lineRule="auto"/>
            </w:pPr>
            <w:r>
              <w:rPr>
                <w:i/>
                <w:iCs/>
              </w:rPr>
              <w:t>'odvoz na místo určení TDI '</w:t>
            </w:r>
          </w:p>
          <w:p w14:paraId="024FC913" w14:textId="77777777" w:rsidR="008C6C00" w:rsidRDefault="0032464B">
            <w:pPr>
              <w:pStyle w:val="Jin0"/>
              <w:shd w:val="clear" w:color="auto" w:fill="auto"/>
              <w:spacing w:line="240" w:lineRule="auto"/>
            </w:pPr>
            <w:r>
              <w:rPr>
                <w:i/>
                <w:iCs/>
              </w:rPr>
              <w:t>'Celkem '27 = 27,00 [C] ”</w:t>
            </w:r>
          </w:p>
          <w:p w14:paraId="49E19F64" w14:textId="77777777" w:rsidR="008C6C00" w:rsidRDefault="0032464B">
            <w:pPr>
              <w:pStyle w:val="Jin0"/>
              <w:shd w:val="clear" w:color="auto" w:fill="auto"/>
              <w:spacing w:line="240" w:lineRule="auto"/>
            </w:pPr>
            <w:r>
              <w:rPr>
                <w:i/>
                <w:iCs/>
              </w:rPr>
              <w:t>”Celkem ”27 = 27,000 [B]</w:t>
            </w:r>
          </w:p>
        </w:tc>
        <w:tc>
          <w:tcPr>
            <w:tcW w:w="4133" w:type="dxa"/>
            <w:vMerge w:val="restart"/>
            <w:tcBorders>
              <w:left w:val="single" w:sz="4" w:space="0" w:color="auto"/>
              <w:right w:val="single" w:sz="4" w:space="0" w:color="auto"/>
            </w:tcBorders>
            <w:shd w:val="clear" w:color="auto" w:fill="FFFFFF"/>
          </w:tcPr>
          <w:p w14:paraId="6FAC8FBA" w14:textId="77777777" w:rsidR="008C6C00" w:rsidRDefault="008C6C00">
            <w:pPr>
              <w:rPr>
                <w:sz w:val="10"/>
                <w:szCs w:val="10"/>
              </w:rPr>
            </w:pPr>
          </w:p>
        </w:tc>
      </w:tr>
      <w:tr w:rsidR="008C6C00" w14:paraId="14BE035F" w14:textId="77777777">
        <w:trPr>
          <w:trHeight w:hRule="exact" w:val="696"/>
          <w:jc w:val="center"/>
        </w:trPr>
        <w:tc>
          <w:tcPr>
            <w:tcW w:w="2102" w:type="dxa"/>
            <w:vMerge/>
            <w:tcBorders>
              <w:left w:val="single" w:sz="4" w:space="0" w:color="auto"/>
            </w:tcBorders>
            <w:shd w:val="clear" w:color="auto" w:fill="FFFFFF"/>
          </w:tcPr>
          <w:p w14:paraId="4C4CE8C9" w14:textId="77777777" w:rsidR="008C6C00" w:rsidRDefault="008C6C00"/>
        </w:tc>
        <w:tc>
          <w:tcPr>
            <w:tcW w:w="3514" w:type="dxa"/>
            <w:tcBorders>
              <w:top w:val="single" w:sz="4" w:space="0" w:color="auto"/>
              <w:left w:val="single" w:sz="4" w:space="0" w:color="auto"/>
            </w:tcBorders>
            <w:shd w:val="clear" w:color="auto" w:fill="FFFFFF"/>
            <w:vAlign w:val="bottom"/>
          </w:tcPr>
          <w:p w14:paraId="3D8B3432" w14:textId="77777777" w:rsidR="008C6C00" w:rsidRDefault="0032464B">
            <w:pPr>
              <w:pStyle w:val="Jin0"/>
              <w:shd w:val="clear" w:color="auto" w:fill="auto"/>
              <w:spacing w:line="240" w:lineRule="auto"/>
            </w:pPr>
            <w:r>
              <w:t>Položka zahrnuje:</w:t>
            </w:r>
          </w:p>
          <w:p w14:paraId="205E3F74" w14:textId="77777777" w:rsidR="008C6C00" w:rsidRDefault="0032464B">
            <w:pPr>
              <w:pStyle w:val="Jin0"/>
              <w:shd w:val="clear" w:color="auto" w:fill="auto"/>
              <w:spacing w:line="240" w:lineRule="auto"/>
            </w:pPr>
            <w:r>
              <w:t>- demontáž stávajícího sloupku</w:t>
            </w:r>
          </w:p>
          <w:p w14:paraId="5AB4FE16" w14:textId="77777777" w:rsidR="008C6C00" w:rsidRDefault="0032464B">
            <w:pPr>
              <w:pStyle w:val="Jin0"/>
              <w:shd w:val="clear" w:color="auto" w:fill="auto"/>
              <w:spacing w:line="240" w:lineRule="auto"/>
            </w:pPr>
            <w:r>
              <w:t>- jeho odvoz do skladu nebo na skládku</w:t>
            </w:r>
          </w:p>
          <w:p w14:paraId="6C846DA1" w14:textId="77777777" w:rsidR="008C6C00" w:rsidRDefault="0032464B">
            <w:pPr>
              <w:pStyle w:val="Jin0"/>
              <w:shd w:val="clear" w:color="auto" w:fill="auto"/>
              <w:spacing w:line="240" w:lineRule="auto"/>
            </w:pPr>
            <w:r>
              <w:t>Položka nezahrnuje:</w:t>
            </w:r>
          </w:p>
          <w:p w14:paraId="2F6E98F3" w14:textId="77777777" w:rsidR="008C6C00" w:rsidRDefault="0032464B">
            <w:pPr>
              <w:pStyle w:val="Jin0"/>
              <w:shd w:val="clear" w:color="auto" w:fill="auto"/>
              <w:spacing w:line="240" w:lineRule="auto"/>
            </w:pPr>
            <w:r>
              <w:t>- x</w:t>
            </w:r>
          </w:p>
        </w:tc>
        <w:tc>
          <w:tcPr>
            <w:tcW w:w="4133" w:type="dxa"/>
            <w:vMerge/>
            <w:tcBorders>
              <w:left w:val="single" w:sz="4" w:space="0" w:color="auto"/>
              <w:right w:val="single" w:sz="4" w:space="0" w:color="auto"/>
            </w:tcBorders>
            <w:shd w:val="clear" w:color="auto" w:fill="FFFFFF"/>
          </w:tcPr>
          <w:p w14:paraId="40EE65A3" w14:textId="77777777" w:rsidR="008C6C00" w:rsidRDefault="008C6C00"/>
        </w:tc>
      </w:tr>
      <w:tr w:rsidR="008C6C00" w14:paraId="3FD87CD9" w14:textId="77777777">
        <w:trPr>
          <w:trHeight w:hRule="exact" w:val="278"/>
          <w:jc w:val="center"/>
        </w:trPr>
        <w:tc>
          <w:tcPr>
            <w:tcW w:w="2102" w:type="dxa"/>
            <w:tcBorders>
              <w:top w:val="single" w:sz="4" w:space="0" w:color="auto"/>
              <w:left w:val="single" w:sz="4" w:space="0" w:color="auto"/>
            </w:tcBorders>
            <w:shd w:val="clear" w:color="auto" w:fill="FFFFFF"/>
            <w:vAlign w:val="bottom"/>
          </w:tcPr>
          <w:p w14:paraId="58940F3A" w14:textId="77777777" w:rsidR="008C6C00" w:rsidRDefault="0032464B">
            <w:pPr>
              <w:pStyle w:val="Jin0"/>
              <w:shd w:val="clear" w:color="auto" w:fill="auto"/>
              <w:tabs>
                <w:tab w:val="left" w:pos="307"/>
              </w:tabs>
              <w:spacing w:line="240" w:lineRule="auto"/>
              <w:jc w:val="center"/>
            </w:pPr>
            <w:r>
              <w:t>25</w:t>
            </w:r>
            <w:r>
              <w:tab/>
              <w:t>915111</w:t>
            </w:r>
          </w:p>
        </w:tc>
        <w:tc>
          <w:tcPr>
            <w:tcW w:w="3514" w:type="dxa"/>
            <w:tcBorders>
              <w:top w:val="single" w:sz="4" w:space="0" w:color="auto"/>
              <w:left w:val="single" w:sz="4" w:space="0" w:color="auto"/>
            </w:tcBorders>
            <w:shd w:val="clear" w:color="auto" w:fill="FFFFFF"/>
            <w:vAlign w:val="bottom"/>
          </w:tcPr>
          <w:p w14:paraId="43191B5B" w14:textId="77777777" w:rsidR="008C6C00" w:rsidRDefault="0032464B">
            <w:pPr>
              <w:pStyle w:val="Jin0"/>
              <w:shd w:val="clear" w:color="auto" w:fill="auto"/>
              <w:spacing w:line="240" w:lineRule="auto"/>
            </w:pPr>
            <w:r>
              <w:t xml:space="preserve">VODOROVNÉ DOPRAVNÍ ZNAČENÍ BARVOU </w:t>
            </w:r>
            <w:proofErr w:type="gramStart"/>
            <w:r>
              <w:t>HLADKÉ - DODÁVKA</w:t>
            </w:r>
            <w:proofErr w:type="gramEnd"/>
            <w:r>
              <w:t xml:space="preserve"> A POKLÁDKA</w:t>
            </w:r>
          </w:p>
        </w:tc>
        <w:tc>
          <w:tcPr>
            <w:tcW w:w="4133" w:type="dxa"/>
            <w:tcBorders>
              <w:top w:val="single" w:sz="4" w:space="0" w:color="auto"/>
              <w:left w:val="single" w:sz="4" w:space="0" w:color="auto"/>
              <w:right w:val="single" w:sz="4" w:space="0" w:color="auto"/>
            </w:tcBorders>
            <w:shd w:val="clear" w:color="auto" w:fill="FFFFFF"/>
            <w:vAlign w:val="bottom"/>
          </w:tcPr>
          <w:p w14:paraId="353B527E" w14:textId="169DDC2E" w:rsidR="008C6C00" w:rsidRDefault="008C6C00">
            <w:pPr>
              <w:pStyle w:val="Jin0"/>
              <w:shd w:val="clear" w:color="auto" w:fill="auto"/>
              <w:tabs>
                <w:tab w:val="left" w:pos="985"/>
                <w:tab w:val="left" w:pos="1887"/>
                <w:tab w:val="left" w:pos="2674"/>
              </w:tabs>
              <w:spacing w:line="240" w:lineRule="auto"/>
              <w:ind w:firstLine="260"/>
            </w:pPr>
          </w:p>
        </w:tc>
      </w:tr>
      <w:tr w:rsidR="008C6C00" w14:paraId="107920B4" w14:textId="77777777">
        <w:trPr>
          <w:trHeight w:hRule="exact" w:val="139"/>
          <w:jc w:val="center"/>
        </w:trPr>
        <w:tc>
          <w:tcPr>
            <w:tcW w:w="2102" w:type="dxa"/>
            <w:tcBorders>
              <w:top w:val="single" w:sz="4" w:space="0" w:color="auto"/>
              <w:left w:val="single" w:sz="4" w:space="0" w:color="auto"/>
            </w:tcBorders>
            <w:shd w:val="clear" w:color="auto" w:fill="FFFFFF"/>
          </w:tcPr>
          <w:p w14:paraId="6F3A58D6" w14:textId="77777777" w:rsidR="008C6C00" w:rsidRDefault="008C6C00">
            <w:pPr>
              <w:rPr>
                <w:sz w:val="10"/>
                <w:szCs w:val="10"/>
              </w:rPr>
            </w:pPr>
          </w:p>
        </w:tc>
        <w:tc>
          <w:tcPr>
            <w:tcW w:w="3514" w:type="dxa"/>
            <w:tcBorders>
              <w:top w:val="single" w:sz="4" w:space="0" w:color="auto"/>
            </w:tcBorders>
            <w:shd w:val="clear" w:color="auto" w:fill="FFFFFF"/>
          </w:tcPr>
          <w:p w14:paraId="2C6EF8F0"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3850D7F2" w14:textId="77777777" w:rsidR="008C6C00" w:rsidRDefault="008C6C00">
            <w:pPr>
              <w:rPr>
                <w:sz w:val="10"/>
                <w:szCs w:val="10"/>
              </w:rPr>
            </w:pPr>
          </w:p>
        </w:tc>
      </w:tr>
      <w:tr w:rsidR="008C6C00" w14:paraId="39067183" w14:textId="77777777">
        <w:trPr>
          <w:trHeight w:hRule="exact" w:val="418"/>
          <w:jc w:val="center"/>
        </w:trPr>
        <w:tc>
          <w:tcPr>
            <w:tcW w:w="2102" w:type="dxa"/>
            <w:vMerge w:val="restart"/>
            <w:tcBorders>
              <w:left w:val="single" w:sz="4" w:space="0" w:color="auto"/>
            </w:tcBorders>
            <w:shd w:val="clear" w:color="auto" w:fill="FFFFFF"/>
          </w:tcPr>
          <w:p w14:paraId="11E85F4D"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1A9CD282" w14:textId="77777777" w:rsidR="008C6C00" w:rsidRDefault="0032464B">
            <w:pPr>
              <w:pStyle w:val="Jin0"/>
              <w:shd w:val="clear" w:color="auto" w:fill="auto"/>
              <w:spacing w:line="240" w:lineRule="auto"/>
            </w:pPr>
            <w:r>
              <w:rPr>
                <w:i/>
                <w:iCs/>
              </w:rPr>
              <w:t>”'(1330+</w:t>
            </w:r>
            <w:proofErr w:type="gramStart"/>
            <w:r>
              <w:rPr>
                <w:i/>
                <w:iCs/>
              </w:rPr>
              <w:t>1330)*</w:t>
            </w:r>
            <w:proofErr w:type="gramEnd"/>
            <w:r>
              <w:rPr>
                <w:i/>
                <w:iCs/>
              </w:rPr>
              <w:t>0,125 = 332,500 [A] '</w:t>
            </w:r>
          </w:p>
          <w:p w14:paraId="0D448E49" w14:textId="77777777" w:rsidR="008C6C00" w:rsidRDefault="0032464B">
            <w:pPr>
              <w:pStyle w:val="Jin0"/>
              <w:shd w:val="clear" w:color="auto" w:fill="auto"/>
              <w:spacing w:line="240" w:lineRule="auto"/>
            </w:pPr>
            <w:r>
              <w:rPr>
                <w:i/>
                <w:iCs/>
              </w:rPr>
              <w:t>'Celkem '332,5 = 332,50 [B] ”</w:t>
            </w:r>
          </w:p>
          <w:p w14:paraId="1A133DD2" w14:textId="77777777" w:rsidR="008C6C00" w:rsidRDefault="0032464B">
            <w:pPr>
              <w:pStyle w:val="Jin0"/>
              <w:shd w:val="clear" w:color="auto" w:fill="auto"/>
              <w:spacing w:line="240" w:lineRule="auto"/>
            </w:pPr>
            <w:r>
              <w:rPr>
                <w:i/>
                <w:iCs/>
              </w:rPr>
              <w:t>”Celkem ”332,5 = 332,500 [B]</w:t>
            </w:r>
          </w:p>
        </w:tc>
        <w:tc>
          <w:tcPr>
            <w:tcW w:w="4133" w:type="dxa"/>
            <w:vMerge w:val="restart"/>
            <w:tcBorders>
              <w:left w:val="single" w:sz="4" w:space="0" w:color="auto"/>
              <w:right w:val="single" w:sz="4" w:space="0" w:color="auto"/>
            </w:tcBorders>
            <w:shd w:val="clear" w:color="auto" w:fill="FFFFFF"/>
          </w:tcPr>
          <w:p w14:paraId="6F3756B6" w14:textId="77777777" w:rsidR="008C6C00" w:rsidRDefault="008C6C00">
            <w:pPr>
              <w:rPr>
                <w:sz w:val="10"/>
                <w:szCs w:val="10"/>
              </w:rPr>
            </w:pPr>
          </w:p>
        </w:tc>
      </w:tr>
      <w:tr w:rsidR="008C6C00" w14:paraId="1D878BD2" w14:textId="77777777">
        <w:trPr>
          <w:trHeight w:hRule="exact" w:val="974"/>
          <w:jc w:val="center"/>
        </w:trPr>
        <w:tc>
          <w:tcPr>
            <w:tcW w:w="2102" w:type="dxa"/>
            <w:vMerge/>
            <w:tcBorders>
              <w:left w:val="single" w:sz="4" w:space="0" w:color="auto"/>
            </w:tcBorders>
            <w:shd w:val="clear" w:color="auto" w:fill="FFFFFF"/>
          </w:tcPr>
          <w:p w14:paraId="473D8FEC" w14:textId="77777777" w:rsidR="008C6C00" w:rsidRDefault="008C6C00"/>
        </w:tc>
        <w:tc>
          <w:tcPr>
            <w:tcW w:w="3514" w:type="dxa"/>
            <w:tcBorders>
              <w:top w:val="single" w:sz="4" w:space="0" w:color="auto"/>
              <w:left w:val="single" w:sz="4" w:space="0" w:color="auto"/>
            </w:tcBorders>
            <w:shd w:val="clear" w:color="auto" w:fill="FFFFFF"/>
            <w:vAlign w:val="bottom"/>
          </w:tcPr>
          <w:p w14:paraId="1FC728B4" w14:textId="77777777" w:rsidR="008C6C00" w:rsidRDefault="0032464B">
            <w:pPr>
              <w:pStyle w:val="Jin0"/>
              <w:shd w:val="clear" w:color="auto" w:fill="auto"/>
              <w:spacing w:line="240" w:lineRule="auto"/>
            </w:pPr>
            <w:r>
              <w:t>Položka zahrnuje:</w:t>
            </w:r>
          </w:p>
          <w:p w14:paraId="36713E4F" w14:textId="77777777" w:rsidR="008C6C00" w:rsidRDefault="0032464B">
            <w:pPr>
              <w:pStyle w:val="Jin0"/>
              <w:shd w:val="clear" w:color="auto" w:fill="auto"/>
              <w:spacing w:line="240" w:lineRule="auto"/>
            </w:pPr>
            <w:r>
              <w:t>- dodání a pokládku nátěrového materiálu</w:t>
            </w:r>
          </w:p>
          <w:p w14:paraId="31702A07" w14:textId="77777777" w:rsidR="008C6C00" w:rsidRDefault="0032464B">
            <w:pPr>
              <w:pStyle w:val="Jin0"/>
              <w:shd w:val="clear" w:color="auto" w:fill="auto"/>
              <w:spacing w:line="240" w:lineRule="auto"/>
            </w:pPr>
            <w:r>
              <w:t>- předznačení a reflexní úpravu</w:t>
            </w:r>
          </w:p>
          <w:p w14:paraId="37091367" w14:textId="77777777" w:rsidR="008C6C00" w:rsidRDefault="0032464B">
            <w:pPr>
              <w:pStyle w:val="Jin0"/>
              <w:shd w:val="clear" w:color="auto" w:fill="auto"/>
              <w:spacing w:line="240" w:lineRule="auto"/>
            </w:pPr>
            <w:r>
              <w:t>Položka nezahrnuje:</w:t>
            </w:r>
          </w:p>
          <w:p w14:paraId="723A2D7B" w14:textId="77777777" w:rsidR="008C6C00" w:rsidRDefault="0032464B">
            <w:pPr>
              <w:pStyle w:val="Jin0"/>
              <w:shd w:val="clear" w:color="auto" w:fill="auto"/>
              <w:spacing w:line="240" w:lineRule="auto"/>
            </w:pPr>
            <w:r>
              <w:t>- x</w:t>
            </w:r>
          </w:p>
          <w:p w14:paraId="3CEFCA6F" w14:textId="77777777" w:rsidR="008C6C00" w:rsidRDefault="0032464B">
            <w:pPr>
              <w:pStyle w:val="Jin0"/>
              <w:shd w:val="clear" w:color="auto" w:fill="auto"/>
              <w:spacing w:line="240" w:lineRule="auto"/>
            </w:pPr>
            <w:r>
              <w:t>Způsob měření:</w:t>
            </w:r>
          </w:p>
          <w:p w14:paraId="5635DCD0" w14:textId="77777777" w:rsidR="008C6C00" w:rsidRDefault="0032464B">
            <w:pPr>
              <w:pStyle w:val="Jin0"/>
              <w:shd w:val="clear" w:color="auto" w:fill="auto"/>
              <w:spacing w:line="240" w:lineRule="auto"/>
            </w:pPr>
            <w:r>
              <w:t>- měří se pouze natíraná plocha</w:t>
            </w:r>
          </w:p>
        </w:tc>
        <w:tc>
          <w:tcPr>
            <w:tcW w:w="4133" w:type="dxa"/>
            <w:vMerge/>
            <w:tcBorders>
              <w:left w:val="single" w:sz="4" w:space="0" w:color="auto"/>
              <w:right w:val="single" w:sz="4" w:space="0" w:color="auto"/>
            </w:tcBorders>
            <w:shd w:val="clear" w:color="auto" w:fill="FFFFFF"/>
          </w:tcPr>
          <w:p w14:paraId="6B650541" w14:textId="77777777" w:rsidR="008C6C00" w:rsidRDefault="008C6C00"/>
        </w:tc>
      </w:tr>
      <w:tr w:rsidR="008C6C00" w14:paraId="1B466784" w14:textId="77777777">
        <w:trPr>
          <w:trHeight w:hRule="exact" w:val="139"/>
          <w:jc w:val="center"/>
        </w:trPr>
        <w:tc>
          <w:tcPr>
            <w:tcW w:w="2102" w:type="dxa"/>
            <w:tcBorders>
              <w:top w:val="single" w:sz="4" w:space="0" w:color="auto"/>
              <w:left w:val="single" w:sz="4" w:space="0" w:color="auto"/>
            </w:tcBorders>
            <w:shd w:val="clear" w:color="auto" w:fill="FFFFFF"/>
            <w:vAlign w:val="bottom"/>
          </w:tcPr>
          <w:p w14:paraId="740BBED8" w14:textId="77777777" w:rsidR="008C6C00" w:rsidRDefault="0032464B">
            <w:pPr>
              <w:pStyle w:val="Jin0"/>
              <w:shd w:val="clear" w:color="auto" w:fill="auto"/>
              <w:tabs>
                <w:tab w:val="left" w:pos="1047"/>
              </w:tabs>
              <w:spacing w:line="240" w:lineRule="auto"/>
              <w:ind w:firstLine="740"/>
              <w:jc w:val="both"/>
            </w:pPr>
            <w:r>
              <w:t>26|</w:t>
            </w:r>
            <w:r>
              <w:tab/>
              <w:t>919111|</w:t>
            </w:r>
          </w:p>
        </w:tc>
        <w:tc>
          <w:tcPr>
            <w:tcW w:w="3514" w:type="dxa"/>
            <w:tcBorders>
              <w:top w:val="single" w:sz="4" w:space="0" w:color="auto"/>
              <w:left w:val="single" w:sz="4" w:space="0" w:color="auto"/>
            </w:tcBorders>
            <w:shd w:val="clear" w:color="auto" w:fill="FFFFFF"/>
            <w:vAlign w:val="bottom"/>
          </w:tcPr>
          <w:p w14:paraId="01A55038" w14:textId="77777777" w:rsidR="008C6C00" w:rsidRDefault="0032464B">
            <w:pPr>
              <w:pStyle w:val="Jin0"/>
              <w:shd w:val="clear" w:color="auto" w:fill="auto"/>
              <w:spacing w:line="240" w:lineRule="auto"/>
            </w:pPr>
            <w:r>
              <w:t>ŘEZÁNÍ ASFALTOVÉHO KRYTU VOZOVEK TL DO 50MM</w:t>
            </w:r>
          </w:p>
        </w:tc>
        <w:tc>
          <w:tcPr>
            <w:tcW w:w="4133" w:type="dxa"/>
            <w:tcBorders>
              <w:top w:val="single" w:sz="4" w:space="0" w:color="auto"/>
              <w:left w:val="single" w:sz="4" w:space="0" w:color="auto"/>
              <w:right w:val="single" w:sz="4" w:space="0" w:color="auto"/>
            </w:tcBorders>
            <w:shd w:val="clear" w:color="auto" w:fill="FFFFFF"/>
            <w:vAlign w:val="bottom"/>
          </w:tcPr>
          <w:p w14:paraId="3E032F9D" w14:textId="41147C3F" w:rsidR="008C6C00" w:rsidRDefault="008C6C00">
            <w:pPr>
              <w:pStyle w:val="Jin0"/>
              <w:shd w:val="clear" w:color="auto" w:fill="auto"/>
              <w:tabs>
                <w:tab w:val="left" w:pos="670"/>
                <w:tab w:val="left" w:pos="1034"/>
                <w:tab w:val="left" w:pos="1538"/>
                <w:tab w:val="left" w:pos="1927"/>
                <w:tab w:val="left" w:pos="2412"/>
                <w:tab w:val="left" w:pos="2724"/>
                <w:tab w:val="left" w:pos="3281"/>
              </w:tabs>
              <w:spacing w:line="240" w:lineRule="auto"/>
              <w:ind w:firstLine="300"/>
            </w:pPr>
          </w:p>
        </w:tc>
      </w:tr>
      <w:tr w:rsidR="008C6C00" w14:paraId="5C6C0795" w14:textId="77777777">
        <w:trPr>
          <w:trHeight w:hRule="exact" w:val="139"/>
          <w:jc w:val="center"/>
        </w:trPr>
        <w:tc>
          <w:tcPr>
            <w:tcW w:w="2102" w:type="dxa"/>
            <w:tcBorders>
              <w:top w:val="single" w:sz="4" w:space="0" w:color="auto"/>
              <w:left w:val="single" w:sz="4" w:space="0" w:color="auto"/>
            </w:tcBorders>
            <w:shd w:val="clear" w:color="auto" w:fill="FFFFFF"/>
          </w:tcPr>
          <w:p w14:paraId="76FDEAD9" w14:textId="77777777" w:rsidR="008C6C00" w:rsidRDefault="008C6C00">
            <w:pPr>
              <w:rPr>
                <w:sz w:val="10"/>
                <w:szCs w:val="10"/>
              </w:rPr>
            </w:pPr>
          </w:p>
        </w:tc>
        <w:tc>
          <w:tcPr>
            <w:tcW w:w="3514" w:type="dxa"/>
            <w:tcBorders>
              <w:top w:val="single" w:sz="4" w:space="0" w:color="auto"/>
            </w:tcBorders>
            <w:shd w:val="clear" w:color="auto" w:fill="FFFFFF"/>
          </w:tcPr>
          <w:p w14:paraId="06277402"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329A16DE" w14:textId="77777777" w:rsidR="008C6C00" w:rsidRDefault="008C6C00">
            <w:pPr>
              <w:rPr>
                <w:sz w:val="10"/>
                <w:szCs w:val="10"/>
              </w:rPr>
            </w:pPr>
          </w:p>
        </w:tc>
      </w:tr>
      <w:tr w:rsidR="008C6C00" w14:paraId="4EDAF55C" w14:textId="77777777">
        <w:trPr>
          <w:trHeight w:hRule="exact" w:val="696"/>
          <w:jc w:val="center"/>
        </w:trPr>
        <w:tc>
          <w:tcPr>
            <w:tcW w:w="2102" w:type="dxa"/>
            <w:vMerge w:val="restart"/>
            <w:tcBorders>
              <w:left w:val="single" w:sz="4" w:space="0" w:color="auto"/>
            </w:tcBorders>
            <w:shd w:val="clear" w:color="auto" w:fill="FFFFFF"/>
          </w:tcPr>
          <w:p w14:paraId="376BBD2A"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B44CC86" w14:textId="77777777" w:rsidR="008C6C00" w:rsidRDefault="0032464B">
            <w:pPr>
              <w:pStyle w:val="Jin0"/>
              <w:shd w:val="clear" w:color="auto" w:fill="auto"/>
            </w:pPr>
            <w:r>
              <w:rPr>
                <w:i/>
                <w:iCs/>
              </w:rPr>
              <w:t>”'vozovka 6,4+6,4 = 12,800 [A] '</w:t>
            </w:r>
          </w:p>
          <w:p w14:paraId="59670978" w14:textId="77777777" w:rsidR="008C6C00" w:rsidRDefault="0032464B">
            <w:pPr>
              <w:pStyle w:val="Jin0"/>
              <w:shd w:val="clear" w:color="auto" w:fill="auto"/>
            </w:pPr>
            <w:r>
              <w:rPr>
                <w:i/>
                <w:iCs/>
              </w:rPr>
              <w:t>'sjezdy 6,0 = 6,000 [B] ' 'Mezisoučet = 18,800 [C] ' 'Celkem '18,8 = 18,80 [D] ”</w:t>
            </w:r>
          </w:p>
          <w:p w14:paraId="60E323CC" w14:textId="77777777" w:rsidR="008C6C00" w:rsidRDefault="0032464B">
            <w:pPr>
              <w:pStyle w:val="Jin0"/>
              <w:shd w:val="clear" w:color="auto" w:fill="auto"/>
            </w:pPr>
            <w:r>
              <w:rPr>
                <w:i/>
                <w:iCs/>
              </w:rPr>
              <w:t>”Celkem ”18,8 = 18,800 [B]</w:t>
            </w:r>
          </w:p>
        </w:tc>
        <w:tc>
          <w:tcPr>
            <w:tcW w:w="4133" w:type="dxa"/>
            <w:vMerge w:val="restart"/>
            <w:tcBorders>
              <w:left w:val="single" w:sz="4" w:space="0" w:color="auto"/>
              <w:right w:val="single" w:sz="4" w:space="0" w:color="auto"/>
            </w:tcBorders>
            <w:shd w:val="clear" w:color="auto" w:fill="FFFFFF"/>
          </w:tcPr>
          <w:p w14:paraId="04E135D6" w14:textId="77777777" w:rsidR="008C6C00" w:rsidRDefault="008C6C00">
            <w:pPr>
              <w:rPr>
                <w:sz w:val="10"/>
                <w:szCs w:val="10"/>
              </w:rPr>
            </w:pPr>
          </w:p>
        </w:tc>
      </w:tr>
      <w:tr w:rsidR="008C6C00" w14:paraId="49215F06" w14:textId="77777777">
        <w:trPr>
          <w:trHeight w:hRule="exact" w:val="696"/>
          <w:jc w:val="center"/>
        </w:trPr>
        <w:tc>
          <w:tcPr>
            <w:tcW w:w="2102" w:type="dxa"/>
            <w:vMerge/>
            <w:tcBorders>
              <w:left w:val="single" w:sz="4" w:space="0" w:color="auto"/>
            </w:tcBorders>
            <w:shd w:val="clear" w:color="auto" w:fill="FFFFFF"/>
          </w:tcPr>
          <w:p w14:paraId="4103A11D" w14:textId="77777777" w:rsidR="008C6C00" w:rsidRDefault="008C6C00"/>
        </w:tc>
        <w:tc>
          <w:tcPr>
            <w:tcW w:w="3514" w:type="dxa"/>
            <w:tcBorders>
              <w:top w:val="single" w:sz="4" w:space="0" w:color="auto"/>
              <w:left w:val="single" w:sz="4" w:space="0" w:color="auto"/>
            </w:tcBorders>
            <w:shd w:val="clear" w:color="auto" w:fill="FFFFFF"/>
            <w:vAlign w:val="bottom"/>
          </w:tcPr>
          <w:p w14:paraId="4348B572" w14:textId="77777777" w:rsidR="008C6C00" w:rsidRDefault="0032464B">
            <w:pPr>
              <w:pStyle w:val="Jin0"/>
              <w:shd w:val="clear" w:color="auto" w:fill="auto"/>
              <w:spacing w:line="240" w:lineRule="auto"/>
            </w:pPr>
            <w:r>
              <w:t>Položka zahrnuje:</w:t>
            </w:r>
          </w:p>
          <w:p w14:paraId="57659D12" w14:textId="77777777" w:rsidR="008C6C00" w:rsidRDefault="0032464B">
            <w:pPr>
              <w:pStyle w:val="Jin0"/>
              <w:shd w:val="clear" w:color="auto" w:fill="auto"/>
              <w:spacing w:line="240" w:lineRule="auto"/>
            </w:pPr>
            <w:r>
              <w:t>- řezání vozovkové vrstvy v předepsané tloušťce</w:t>
            </w:r>
          </w:p>
          <w:p w14:paraId="7047A064" w14:textId="77777777" w:rsidR="008C6C00" w:rsidRDefault="0032464B">
            <w:pPr>
              <w:pStyle w:val="Jin0"/>
              <w:shd w:val="clear" w:color="auto" w:fill="auto"/>
              <w:spacing w:line="240" w:lineRule="auto"/>
            </w:pPr>
            <w:r>
              <w:t>- spotřeba vody</w:t>
            </w:r>
          </w:p>
          <w:p w14:paraId="06E108E7" w14:textId="77777777" w:rsidR="008C6C00" w:rsidRDefault="0032464B">
            <w:pPr>
              <w:pStyle w:val="Jin0"/>
              <w:shd w:val="clear" w:color="auto" w:fill="auto"/>
              <w:spacing w:line="240" w:lineRule="auto"/>
            </w:pPr>
            <w:r>
              <w:t>Položka nezahrnuje:</w:t>
            </w:r>
          </w:p>
          <w:p w14:paraId="021F410A" w14:textId="77777777" w:rsidR="008C6C00" w:rsidRDefault="0032464B">
            <w:pPr>
              <w:pStyle w:val="Jin0"/>
              <w:shd w:val="clear" w:color="auto" w:fill="auto"/>
              <w:spacing w:line="240" w:lineRule="auto"/>
            </w:pPr>
            <w:r>
              <w:t>- x</w:t>
            </w:r>
          </w:p>
        </w:tc>
        <w:tc>
          <w:tcPr>
            <w:tcW w:w="4133" w:type="dxa"/>
            <w:vMerge/>
            <w:tcBorders>
              <w:left w:val="single" w:sz="4" w:space="0" w:color="auto"/>
              <w:right w:val="single" w:sz="4" w:space="0" w:color="auto"/>
            </w:tcBorders>
            <w:shd w:val="clear" w:color="auto" w:fill="FFFFFF"/>
          </w:tcPr>
          <w:p w14:paraId="040EDC2D" w14:textId="77777777" w:rsidR="008C6C00" w:rsidRDefault="008C6C00"/>
        </w:tc>
      </w:tr>
      <w:tr w:rsidR="008C6C00" w14:paraId="11FF7F62" w14:textId="77777777">
        <w:trPr>
          <w:trHeight w:hRule="exact" w:val="139"/>
          <w:jc w:val="center"/>
        </w:trPr>
        <w:tc>
          <w:tcPr>
            <w:tcW w:w="2102" w:type="dxa"/>
            <w:tcBorders>
              <w:top w:val="single" w:sz="4" w:space="0" w:color="auto"/>
              <w:left w:val="single" w:sz="4" w:space="0" w:color="auto"/>
            </w:tcBorders>
            <w:shd w:val="clear" w:color="auto" w:fill="FFFFFF"/>
            <w:vAlign w:val="bottom"/>
          </w:tcPr>
          <w:p w14:paraId="20474E40" w14:textId="77777777" w:rsidR="008C6C00" w:rsidRDefault="0032464B">
            <w:pPr>
              <w:pStyle w:val="Jin0"/>
              <w:shd w:val="clear" w:color="auto" w:fill="auto"/>
              <w:tabs>
                <w:tab w:val="left" w:pos="1028"/>
              </w:tabs>
              <w:spacing w:line="240" w:lineRule="auto"/>
              <w:ind w:firstLine="740"/>
              <w:jc w:val="both"/>
            </w:pPr>
            <w:r>
              <w:rPr>
                <w:i/>
                <w:iCs/>
              </w:rPr>
              <w:t>27</w:t>
            </w:r>
            <w:r>
              <w:tab/>
              <w:t>919121|</w:t>
            </w:r>
          </w:p>
        </w:tc>
        <w:tc>
          <w:tcPr>
            <w:tcW w:w="3514" w:type="dxa"/>
            <w:tcBorders>
              <w:top w:val="single" w:sz="4" w:space="0" w:color="auto"/>
              <w:left w:val="single" w:sz="4" w:space="0" w:color="auto"/>
            </w:tcBorders>
            <w:shd w:val="clear" w:color="auto" w:fill="FFFFFF"/>
            <w:vAlign w:val="bottom"/>
          </w:tcPr>
          <w:p w14:paraId="6A91B913" w14:textId="77777777" w:rsidR="008C6C00" w:rsidRDefault="0032464B">
            <w:pPr>
              <w:pStyle w:val="Jin0"/>
              <w:shd w:val="clear" w:color="auto" w:fill="auto"/>
              <w:spacing w:line="240" w:lineRule="auto"/>
            </w:pPr>
            <w:r>
              <w:t>ŘEZÁNÍ BETON KRYTU VOZOVEK TL DO 50MM</w:t>
            </w:r>
          </w:p>
        </w:tc>
        <w:tc>
          <w:tcPr>
            <w:tcW w:w="4133" w:type="dxa"/>
            <w:tcBorders>
              <w:top w:val="single" w:sz="4" w:space="0" w:color="auto"/>
              <w:left w:val="single" w:sz="4" w:space="0" w:color="auto"/>
              <w:right w:val="single" w:sz="4" w:space="0" w:color="auto"/>
            </w:tcBorders>
            <w:shd w:val="clear" w:color="auto" w:fill="FFFFFF"/>
            <w:vAlign w:val="bottom"/>
          </w:tcPr>
          <w:p w14:paraId="73760735" w14:textId="49EF44D1" w:rsidR="008C6C00" w:rsidRDefault="008C6C00">
            <w:pPr>
              <w:pStyle w:val="Jin0"/>
              <w:shd w:val="clear" w:color="auto" w:fill="auto"/>
              <w:tabs>
                <w:tab w:val="left" w:pos="670"/>
                <w:tab w:val="left" w:pos="1034"/>
                <w:tab w:val="left" w:pos="1538"/>
                <w:tab w:val="left" w:pos="1898"/>
                <w:tab w:val="left" w:pos="2412"/>
                <w:tab w:val="left" w:pos="2719"/>
                <w:tab w:val="left" w:pos="3281"/>
              </w:tabs>
              <w:spacing w:line="240" w:lineRule="auto"/>
              <w:ind w:firstLine="300"/>
            </w:pPr>
          </w:p>
        </w:tc>
      </w:tr>
      <w:tr w:rsidR="008C6C00" w14:paraId="67356D03" w14:textId="77777777">
        <w:trPr>
          <w:trHeight w:hRule="exact" w:val="139"/>
          <w:jc w:val="center"/>
        </w:trPr>
        <w:tc>
          <w:tcPr>
            <w:tcW w:w="2102" w:type="dxa"/>
            <w:tcBorders>
              <w:top w:val="single" w:sz="4" w:space="0" w:color="auto"/>
              <w:left w:val="single" w:sz="4" w:space="0" w:color="auto"/>
            </w:tcBorders>
            <w:shd w:val="clear" w:color="auto" w:fill="FFFFFF"/>
          </w:tcPr>
          <w:p w14:paraId="11C68149" w14:textId="77777777" w:rsidR="008C6C00" w:rsidRDefault="008C6C00">
            <w:pPr>
              <w:rPr>
                <w:sz w:val="10"/>
                <w:szCs w:val="10"/>
              </w:rPr>
            </w:pPr>
          </w:p>
        </w:tc>
        <w:tc>
          <w:tcPr>
            <w:tcW w:w="3514" w:type="dxa"/>
            <w:tcBorders>
              <w:top w:val="single" w:sz="4" w:space="0" w:color="auto"/>
            </w:tcBorders>
            <w:shd w:val="clear" w:color="auto" w:fill="FFFFFF"/>
          </w:tcPr>
          <w:p w14:paraId="075A8738"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37021D93" w14:textId="77777777" w:rsidR="008C6C00" w:rsidRDefault="008C6C00">
            <w:pPr>
              <w:rPr>
                <w:sz w:val="10"/>
                <w:szCs w:val="10"/>
              </w:rPr>
            </w:pPr>
          </w:p>
        </w:tc>
      </w:tr>
      <w:tr w:rsidR="008C6C00" w14:paraId="0EC083F2" w14:textId="77777777">
        <w:trPr>
          <w:trHeight w:hRule="exact" w:val="278"/>
          <w:jc w:val="center"/>
        </w:trPr>
        <w:tc>
          <w:tcPr>
            <w:tcW w:w="2102" w:type="dxa"/>
            <w:vMerge w:val="restart"/>
            <w:tcBorders>
              <w:left w:val="single" w:sz="4" w:space="0" w:color="auto"/>
            </w:tcBorders>
            <w:shd w:val="clear" w:color="auto" w:fill="FFFFFF"/>
          </w:tcPr>
          <w:p w14:paraId="07A3F96A"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8A40B82" w14:textId="77777777" w:rsidR="008C6C00" w:rsidRDefault="0032464B">
            <w:pPr>
              <w:pStyle w:val="Jin0"/>
              <w:shd w:val="clear" w:color="auto" w:fill="auto"/>
              <w:spacing w:line="240" w:lineRule="auto"/>
            </w:pPr>
            <w:r>
              <w:rPr>
                <w:i/>
                <w:iCs/>
              </w:rPr>
              <w:t>”'sjezdy '6,0+6,0 = 12,00 [A] ”</w:t>
            </w:r>
          </w:p>
          <w:p w14:paraId="085A5651" w14:textId="77777777" w:rsidR="008C6C00" w:rsidRDefault="0032464B">
            <w:pPr>
              <w:pStyle w:val="Jin0"/>
              <w:shd w:val="clear" w:color="auto" w:fill="auto"/>
              <w:spacing w:line="240" w:lineRule="auto"/>
            </w:pPr>
            <w:r>
              <w:rPr>
                <w:i/>
                <w:iCs/>
              </w:rPr>
              <w:t>”Celkem ”12 = 12,000 [B]</w:t>
            </w:r>
          </w:p>
        </w:tc>
        <w:tc>
          <w:tcPr>
            <w:tcW w:w="4133" w:type="dxa"/>
            <w:vMerge w:val="restart"/>
            <w:tcBorders>
              <w:left w:val="single" w:sz="4" w:space="0" w:color="auto"/>
              <w:right w:val="single" w:sz="4" w:space="0" w:color="auto"/>
            </w:tcBorders>
            <w:shd w:val="clear" w:color="auto" w:fill="FFFFFF"/>
          </w:tcPr>
          <w:p w14:paraId="0CAE1DF9" w14:textId="77777777" w:rsidR="008C6C00" w:rsidRDefault="008C6C00">
            <w:pPr>
              <w:rPr>
                <w:sz w:val="10"/>
                <w:szCs w:val="10"/>
              </w:rPr>
            </w:pPr>
          </w:p>
        </w:tc>
      </w:tr>
      <w:tr w:rsidR="008C6C00" w14:paraId="309B36DE" w14:textId="77777777">
        <w:trPr>
          <w:trHeight w:hRule="exact" w:val="706"/>
          <w:jc w:val="center"/>
        </w:trPr>
        <w:tc>
          <w:tcPr>
            <w:tcW w:w="2102" w:type="dxa"/>
            <w:vMerge/>
            <w:tcBorders>
              <w:left w:val="single" w:sz="4" w:space="0" w:color="auto"/>
              <w:bottom w:val="single" w:sz="4" w:space="0" w:color="auto"/>
            </w:tcBorders>
            <w:shd w:val="clear" w:color="auto" w:fill="FFFFFF"/>
          </w:tcPr>
          <w:p w14:paraId="0A928E05" w14:textId="77777777" w:rsidR="008C6C00" w:rsidRDefault="008C6C00"/>
        </w:tc>
        <w:tc>
          <w:tcPr>
            <w:tcW w:w="3514" w:type="dxa"/>
            <w:tcBorders>
              <w:top w:val="single" w:sz="4" w:space="0" w:color="auto"/>
              <w:left w:val="single" w:sz="4" w:space="0" w:color="auto"/>
              <w:bottom w:val="single" w:sz="4" w:space="0" w:color="auto"/>
            </w:tcBorders>
            <w:shd w:val="clear" w:color="auto" w:fill="FFFFFF"/>
            <w:vAlign w:val="bottom"/>
          </w:tcPr>
          <w:p w14:paraId="335F04A6" w14:textId="77777777" w:rsidR="008C6C00" w:rsidRDefault="0032464B">
            <w:pPr>
              <w:pStyle w:val="Jin0"/>
              <w:shd w:val="clear" w:color="auto" w:fill="auto"/>
              <w:spacing w:line="240" w:lineRule="auto"/>
            </w:pPr>
            <w:r>
              <w:t>Položka zahrnuje:</w:t>
            </w:r>
          </w:p>
          <w:p w14:paraId="5F421BEF" w14:textId="77777777" w:rsidR="008C6C00" w:rsidRDefault="0032464B">
            <w:pPr>
              <w:pStyle w:val="Jin0"/>
              <w:shd w:val="clear" w:color="auto" w:fill="auto"/>
              <w:spacing w:line="240" w:lineRule="auto"/>
            </w:pPr>
            <w:r>
              <w:t>- řezání vozovkové vrstvy v předepsané tloušťce</w:t>
            </w:r>
          </w:p>
          <w:p w14:paraId="0636928B" w14:textId="77777777" w:rsidR="008C6C00" w:rsidRDefault="0032464B">
            <w:pPr>
              <w:pStyle w:val="Jin0"/>
              <w:shd w:val="clear" w:color="auto" w:fill="auto"/>
              <w:spacing w:line="240" w:lineRule="auto"/>
            </w:pPr>
            <w:r>
              <w:t>- spotřeba vody</w:t>
            </w:r>
          </w:p>
          <w:p w14:paraId="76A0957E" w14:textId="77777777" w:rsidR="008C6C00" w:rsidRDefault="0032464B">
            <w:pPr>
              <w:pStyle w:val="Jin0"/>
              <w:shd w:val="clear" w:color="auto" w:fill="auto"/>
              <w:spacing w:line="240" w:lineRule="auto"/>
            </w:pPr>
            <w:r>
              <w:t>Položka nezahrnuje:</w:t>
            </w:r>
          </w:p>
          <w:p w14:paraId="0993E90E" w14:textId="77777777" w:rsidR="008C6C00" w:rsidRDefault="0032464B">
            <w:pPr>
              <w:pStyle w:val="Jin0"/>
              <w:shd w:val="clear" w:color="auto" w:fill="auto"/>
              <w:spacing w:line="240" w:lineRule="auto"/>
            </w:pPr>
            <w:r>
              <w:t>- x</w:t>
            </w:r>
          </w:p>
        </w:tc>
        <w:tc>
          <w:tcPr>
            <w:tcW w:w="4133" w:type="dxa"/>
            <w:vMerge/>
            <w:tcBorders>
              <w:left w:val="single" w:sz="4" w:space="0" w:color="auto"/>
              <w:bottom w:val="single" w:sz="4" w:space="0" w:color="auto"/>
              <w:right w:val="single" w:sz="4" w:space="0" w:color="auto"/>
            </w:tcBorders>
            <w:shd w:val="clear" w:color="auto" w:fill="FFFFFF"/>
          </w:tcPr>
          <w:p w14:paraId="0A606F51" w14:textId="77777777" w:rsidR="008C6C00" w:rsidRDefault="008C6C00"/>
        </w:tc>
      </w:tr>
    </w:tbl>
    <w:p w14:paraId="4D949E37" w14:textId="77777777" w:rsidR="008C6C00" w:rsidRDefault="008C6C00">
      <w:pPr>
        <w:sectPr w:rsidR="008C6C00">
          <w:headerReference w:type="even" r:id="rId63"/>
          <w:headerReference w:type="default" r:id="rId64"/>
          <w:footerReference w:type="even" r:id="rId65"/>
          <w:footerReference w:type="default" r:id="rId66"/>
          <w:pgSz w:w="11900" w:h="16840"/>
          <w:pgMar w:top="1141" w:right="1140" w:bottom="1968" w:left="1011" w:header="713" w:footer="1540" w:gutter="0"/>
          <w:cols w:space="720"/>
          <w:noEndnote/>
          <w:docGrid w:linePitch="360"/>
        </w:sectPr>
      </w:pPr>
    </w:p>
    <w:p w14:paraId="59868D54" w14:textId="77777777" w:rsidR="008C6C00" w:rsidRDefault="0032464B">
      <w:pPr>
        <w:pStyle w:val="Zkladntext30"/>
        <w:framePr w:w="571" w:h="293" w:wrap="none" w:hAnchor="page" w:x="1012" w:y="-785"/>
        <w:shd w:val="clear" w:color="auto" w:fill="auto"/>
      </w:pPr>
      <w:r>
        <w:lastRenderedPageBreak/>
        <w:t>Stavba:</w:t>
      </w:r>
    </w:p>
    <w:p w14:paraId="19E8B831" w14:textId="77777777" w:rsidR="008C6C00" w:rsidRDefault="0032464B">
      <w:pPr>
        <w:pStyle w:val="Zkladntext30"/>
        <w:framePr w:w="571" w:h="293" w:wrap="none" w:hAnchor="page" w:x="1012" w:y="-785"/>
        <w:shd w:val="clear" w:color="auto" w:fill="auto"/>
      </w:pPr>
      <w:r>
        <w:t>Rozpočet:</w:t>
      </w:r>
    </w:p>
    <w:p w14:paraId="0FEF0021" w14:textId="77777777" w:rsidR="008C6C00" w:rsidRDefault="0032464B">
      <w:pPr>
        <w:pStyle w:val="Zkladntext40"/>
        <w:framePr w:w="2482" w:h="629" w:wrap="none" w:hAnchor="page" w:x="2898" w:y="-1121"/>
        <w:shd w:val="clear" w:color="auto" w:fill="auto"/>
        <w:spacing w:line="324" w:lineRule="auto"/>
        <w:ind w:firstLine="220"/>
      </w:pPr>
      <w:r>
        <w:rPr>
          <w:color w:val="000000"/>
        </w:rPr>
        <w:t>Firma:</w:t>
      </w:r>
    </w:p>
    <w:p w14:paraId="5EE49AAC" w14:textId="77777777" w:rsidR="008C6C00" w:rsidRDefault="0032464B">
      <w:pPr>
        <w:pStyle w:val="Zkladntext50"/>
        <w:framePr w:w="2482" w:h="629" w:wrap="none" w:hAnchor="page" w:x="2898" w:y="-1121"/>
        <w:shd w:val="clear" w:color="auto" w:fill="auto"/>
        <w:ind w:firstLine="220"/>
        <w:rPr>
          <w:sz w:val="15"/>
          <w:szCs w:val="15"/>
        </w:rPr>
      </w:pPr>
      <w:r>
        <w:rPr>
          <w:b/>
          <w:bCs/>
          <w:sz w:val="15"/>
          <w:szCs w:val="15"/>
        </w:rPr>
        <w:t>Soupis prací objektu</w:t>
      </w:r>
    </w:p>
    <w:p w14:paraId="030EAA87" w14:textId="77777777" w:rsidR="008C6C00" w:rsidRDefault="0032464B">
      <w:pPr>
        <w:pStyle w:val="Zkladntext30"/>
        <w:framePr w:w="2482" w:h="629" w:wrap="none" w:hAnchor="page" w:x="2898" w:y="-1121"/>
        <w:shd w:val="clear" w:color="auto" w:fill="auto"/>
        <w:spacing w:line="290" w:lineRule="auto"/>
      </w:pPr>
      <w:r>
        <w:t xml:space="preserve">D.2 II/350 Štoky - </w:t>
      </w:r>
      <w:proofErr w:type="spellStart"/>
      <w:proofErr w:type="gramStart"/>
      <w:r>
        <w:t>křiž.I</w:t>
      </w:r>
      <w:proofErr w:type="spellEnd"/>
      <w:proofErr w:type="gramEnd"/>
      <w:r>
        <w:t xml:space="preserve">/38 </w:t>
      </w:r>
      <w:proofErr w:type="spellStart"/>
      <w:r>
        <w:t>Smilov</w:t>
      </w:r>
      <w:proofErr w:type="spellEnd"/>
      <w:r>
        <w:t xml:space="preserve"> Metrostav </w:t>
      </w:r>
      <w:proofErr w:type="spellStart"/>
      <w:r>
        <w:t>Infra</w:t>
      </w:r>
      <w:proofErr w:type="spellEnd"/>
      <w:r>
        <w:t xml:space="preserve"> 104 silnice km 2,705-3,063</w:t>
      </w:r>
    </w:p>
    <w:p w14:paraId="64B0C20D" w14:textId="77777777" w:rsidR="008C6C00" w:rsidRDefault="0032464B">
      <w:pPr>
        <w:pStyle w:val="Zkladntext1"/>
        <w:framePr w:w="202" w:h="163" w:wrap="none" w:hAnchor="page" w:x="8553" w:y="-790"/>
        <w:shd w:val="clear" w:color="auto" w:fill="auto"/>
        <w:spacing w:line="240" w:lineRule="auto"/>
        <w:jc w:val="both"/>
      </w:pPr>
      <w:r>
        <w:t>104</w:t>
      </w:r>
    </w:p>
    <w:p w14:paraId="6C1151BA" w14:textId="7B2FEE26" w:rsidR="008C6C00" w:rsidRDefault="0032464B">
      <w:pPr>
        <w:pStyle w:val="Zkladntext1"/>
        <w:framePr w:w="941" w:h="211" w:wrap="none" w:hAnchor="page" w:x="9042" w:y="-819"/>
        <w:pBdr>
          <w:bottom w:val="single" w:sz="4" w:space="0" w:color="auto"/>
        </w:pBdr>
        <w:shd w:val="clear" w:color="auto" w:fill="auto"/>
        <w:tabs>
          <w:tab w:val="left" w:pos="202"/>
          <w:tab w:val="left" w:pos="864"/>
        </w:tabs>
        <w:spacing w:line="240" w:lineRule="auto"/>
      </w:pPr>
      <w:r>
        <w:t>|</w:t>
      </w:r>
      <w:r>
        <w:tab/>
        <w:t>|</w:t>
      </w:r>
    </w:p>
    <w:p w14:paraId="6F7937B7" w14:textId="77777777" w:rsidR="008C6C00" w:rsidRDefault="0032464B">
      <w:pPr>
        <w:pStyle w:val="Zkladntext40"/>
        <w:framePr w:w="442" w:h="144" w:wrap="none" w:hAnchor="page" w:x="1238" w:y="-440"/>
        <w:pBdr>
          <w:top w:val="single" w:sz="0" w:space="0" w:color="41A5BD"/>
          <w:left w:val="single" w:sz="0" w:space="17" w:color="41A5BD"/>
          <w:bottom w:val="single" w:sz="0" w:space="0" w:color="41A5BD"/>
          <w:right w:val="single" w:sz="0" w:space="17" w:color="41A5BD"/>
        </w:pBdr>
        <w:shd w:val="clear" w:color="auto" w:fill="41A5BD"/>
      </w:pPr>
      <w:proofErr w:type="spellStart"/>
      <w:r>
        <w:rPr>
          <w:color w:val="FFFFFF"/>
        </w:rPr>
        <w:t>Poř</w:t>
      </w:r>
      <w:proofErr w:type="spellEnd"/>
      <w:r>
        <w:rPr>
          <w:color w:val="FFFFFF"/>
        </w:rPr>
        <w:t>. číslo</w:t>
      </w:r>
    </w:p>
    <w:p w14:paraId="185B5E18"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pPr>
      <w:r>
        <w:rPr>
          <w:color w:val="FFFFFF"/>
        </w:rPr>
        <w:t>Kód</w:t>
      </w:r>
    </w:p>
    <w:p w14:paraId="043586E1"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pPr>
      <w:r>
        <w:rPr>
          <w:color w:val="FFFFFF"/>
        </w:rPr>
        <w:t>položky</w:t>
      </w:r>
    </w:p>
    <w:p w14:paraId="14841625"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ind w:firstLine="140"/>
      </w:pPr>
      <w:r>
        <w:rPr>
          <w:color w:val="FFFFFF"/>
          <w:u w:val="single"/>
        </w:rPr>
        <w:t>2</w:t>
      </w:r>
    </w:p>
    <w:p w14:paraId="2A5249F5" w14:textId="77777777" w:rsidR="008C6C00" w:rsidRDefault="0032464B">
      <w:pPr>
        <w:pStyle w:val="Zkladntext1"/>
        <w:framePr w:w="446" w:h="706" w:wrap="none" w:hAnchor="page" w:x="1972" w:y="-493"/>
        <w:pBdr>
          <w:top w:val="single" w:sz="0" w:space="0" w:color="41A5BD"/>
          <w:left w:val="single" w:sz="0" w:space="0" w:color="41A5BD"/>
          <w:bottom w:val="single" w:sz="0" w:space="0" w:color="41A5BD"/>
          <w:right w:val="single" w:sz="0" w:space="0" w:color="41A5BD"/>
        </w:pBdr>
        <w:shd w:val="clear" w:color="auto" w:fill="41A5BD"/>
        <w:spacing w:line="240" w:lineRule="auto"/>
        <w:ind w:firstLine="340"/>
      </w:pPr>
      <w:r>
        <w:rPr>
          <w:b/>
          <w:bCs/>
        </w:rPr>
        <w:t>0</w:t>
      </w:r>
    </w:p>
    <w:p w14:paraId="31EBFE8B" w14:textId="77777777" w:rsidR="008C6C00" w:rsidRDefault="0032464B">
      <w:pPr>
        <w:pStyle w:val="Zkladntext1"/>
        <w:framePr w:w="446" w:h="706" w:wrap="none" w:hAnchor="page" w:x="1972" w:y="-493"/>
        <w:pBdr>
          <w:top w:val="single" w:sz="0" w:space="0" w:color="41A5BD"/>
          <w:left w:val="single" w:sz="0" w:space="0" w:color="41A5BD"/>
          <w:bottom w:val="single" w:sz="0" w:space="0" w:color="41A5BD"/>
          <w:right w:val="single" w:sz="0" w:space="0" w:color="41A5BD"/>
        </w:pBdr>
        <w:shd w:val="clear" w:color="auto" w:fill="41A5BD"/>
        <w:spacing w:line="240" w:lineRule="auto"/>
      </w:pPr>
      <w:r>
        <w:t>014101</w:t>
      </w:r>
    </w:p>
    <w:p w14:paraId="4590D95C" w14:textId="77777777" w:rsidR="008C6C00" w:rsidRDefault="0032464B">
      <w:pPr>
        <w:pStyle w:val="Zkladntext40"/>
        <w:framePr w:w="403" w:h="144" w:wrap="none" w:hAnchor="page" w:x="2567" w:y="-440"/>
        <w:pBdr>
          <w:top w:val="single" w:sz="0" w:space="0" w:color="41A5BD"/>
          <w:left w:val="single" w:sz="0" w:space="17" w:color="41A5BD"/>
          <w:bottom w:val="single" w:sz="0" w:space="0" w:color="41A5BD"/>
          <w:right w:val="single" w:sz="0" w:space="17" w:color="41A5BD"/>
        </w:pBdr>
        <w:shd w:val="clear" w:color="auto" w:fill="41A5BD"/>
      </w:pPr>
      <w:r>
        <w:rPr>
          <w:color w:val="FFFFFF"/>
        </w:rPr>
        <w:t>Varianta</w:t>
      </w:r>
    </w:p>
    <w:p w14:paraId="60EF8778" w14:textId="77777777" w:rsidR="008C6C00" w:rsidRDefault="0032464B">
      <w:pPr>
        <w:pStyle w:val="Zkladntext40"/>
        <w:framePr w:w="682" w:h="154" w:wrap="none" w:hAnchor="page" w:x="4540" w:y="-440"/>
        <w:pBdr>
          <w:top w:val="single" w:sz="0" w:space="0" w:color="41A5BD"/>
          <w:left w:val="single" w:sz="0" w:space="17" w:color="41A5BD"/>
          <w:bottom w:val="single" w:sz="0" w:space="0" w:color="41A5BD"/>
          <w:right w:val="single" w:sz="0" w:space="17" w:color="41A5BD"/>
        </w:pBdr>
        <w:shd w:val="clear" w:color="auto" w:fill="41A5BD"/>
      </w:pPr>
      <w:r>
        <w:rPr>
          <w:color w:val="FFFFFF"/>
        </w:rPr>
        <w:t>Název Položky</w:t>
      </w:r>
    </w:p>
    <w:p w14:paraId="602CF9C2" w14:textId="77777777" w:rsidR="008C6C00" w:rsidRDefault="0032464B">
      <w:pPr>
        <w:pStyle w:val="Zkladntext40"/>
        <w:framePr w:w="178" w:h="144" w:wrap="none" w:hAnchor="page" w:x="6897" w:y="-440"/>
        <w:pBdr>
          <w:top w:val="single" w:sz="0" w:space="0" w:color="41A5BD"/>
          <w:left w:val="single" w:sz="0" w:space="17" w:color="41A5BD"/>
          <w:bottom w:val="single" w:sz="0" w:space="0" w:color="41A5BD"/>
          <w:right w:val="single" w:sz="0" w:space="17" w:color="41A5BD"/>
        </w:pBdr>
        <w:shd w:val="clear" w:color="auto" w:fill="41A5BD"/>
      </w:pPr>
      <w:r>
        <w:rPr>
          <w:color w:val="FFFFFF"/>
        </w:rPr>
        <w:t>MJ</w:t>
      </w:r>
    </w:p>
    <w:p w14:paraId="38766849" w14:textId="77777777" w:rsidR="008C6C00" w:rsidRDefault="0032464B">
      <w:pPr>
        <w:pStyle w:val="Zkladntext40"/>
        <w:framePr w:w="422" w:h="144" w:wrap="none" w:hAnchor="page" w:x="7564" w:y="-440"/>
        <w:pBdr>
          <w:top w:val="single" w:sz="0" w:space="0" w:color="41A5BD"/>
          <w:left w:val="single" w:sz="0" w:space="17" w:color="41A5BD"/>
          <w:bottom w:val="single" w:sz="0" w:space="0" w:color="41A5BD"/>
          <w:right w:val="single" w:sz="0" w:space="17" w:color="41A5BD"/>
        </w:pBdr>
        <w:shd w:val="clear" w:color="auto" w:fill="41A5BD"/>
      </w:pPr>
      <w:r>
        <w:rPr>
          <w:color w:val="FFFFFF"/>
        </w:rPr>
        <w:t>Množství</w:t>
      </w:r>
    </w:p>
    <w:p w14:paraId="318B8612" w14:textId="77777777" w:rsidR="008C6C00" w:rsidRDefault="0032464B">
      <w:pPr>
        <w:pStyle w:val="Zkladntext40"/>
        <w:framePr w:w="840" w:h="283" w:wrap="none" w:hAnchor="page" w:x="8380" w:y="-512"/>
        <w:pBdr>
          <w:top w:val="single" w:sz="0" w:space="0" w:color="41A5BD"/>
          <w:left w:val="single" w:sz="0" w:space="17" w:color="41A5BD"/>
          <w:bottom w:val="single" w:sz="0" w:space="0" w:color="41A5BD"/>
          <w:right w:val="single" w:sz="0" w:space="17" w:color="41A5BD"/>
        </w:pBdr>
        <w:shd w:val="clear" w:color="auto" w:fill="41A5BD"/>
        <w:spacing w:after="40"/>
        <w:jc w:val="right"/>
      </w:pPr>
      <w:r>
        <w:rPr>
          <w:color w:val="FFFFFF"/>
        </w:rPr>
        <w:t>Cena</w:t>
      </w:r>
    </w:p>
    <w:p w14:paraId="50A33A4D" w14:textId="77777777" w:rsidR="008C6C00" w:rsidRDefault="0032464B">
      <w:pPr>
        <w:pStyle w:val="Zkladntext40"/>
        <w:framePr w:w="840" w:h="283" w:wrap="none" w:hAnchor="page" w:x="8380" w:y="-512"/>
        <w:pBdr>
          <w:top w:val="single" w:sz="0" w:space="0" w:color="41A5BD"/>
          <w:left w:val="single" w:sz="0" w:space="17" w:color="41A5BD"/>
          <w:bottom w:val="single" w:sz="0" w:space="0" w:color="41A5BD"/>
          <w:right w:val="single" w:sz="0" w:space="17" w:color="41A5BD"/>
        </w:pBdr>
        <w:shd w:val="clear" w:color="auto" w:fill="41A5BD"/>
      </w:pPr>
      <w:r>
        <w:rPr>
          <w:color w:val="FFFFFF"/>
        </w:rPr>
        <w:t>Jednotková</w:t>
      </w:r>
    </w:p>
    <w:p w14:paraId="21008D0B" w14:textId="77777777" w:rsidR="008C6C00" w:rsidRDefault="0032464B">
      <w:pPr>
        <w:pStyle w:val="Zkladntext40"/>
        <w:framePr w:w="370" w:h="278" w:wrap="none" w:hAnchor="page" w:x="9330" w:y="-363"/>
        <w:pBdr>
          <w:top w:val="single" w:sz="0" w:space="0" w:color="41A5BD"/>
          <w:left w:val="single" w:sz="0" w:space="17" w:color="41A5BD"/>
          <w:bottom w:val="single" w:sz="0" w:space="0" w:color="41A5BD"/>
          <w:right w:val="single" w:sz="0" w:space="17" w:color="41A5BD"/>
        </w:pBdr>
        <w:shd w:val="clear" w:color="auto" w:fill="41A5BD"/>
      </w:pPr>
      <w:r>
        <w:rPr>
          <w:color w:val="FFFFFF"/>
        </w:rPr>
        <w:t>Celkem</w:t>
      </w:r>
    </w:p>
    <w:p w14:paraId="2D2F9625" w14:textId="77777777" w:rsidR="008C6C00" w:rsidRDefault="0032464B">
      <w:pPr>
        <w:pStyle w:val="Zkladntext40"/>
        <w:framePr w:w="370" w:h="278" w:wrap="none" w:hAnchor="page" w:x="9330" w:y="-363"/>
        <w:pBdr>
          <w:top w:val="single" w:sz="0" w:space="0" w:color="41A5BD"/>
          <w:left w:val="single" w:sz="0" w:space="17" w:color="41A5BD"/>
          <w:bottom w:val="single" w:sz="0" w:space="0" w:color="41A5BD"/>
          <w:right w:val="single" w:sz="0" w:space="17" w:color="41A5BD"/>
        </w:pBdr>
        <w:shd w:val="clear" w:color="auto" w:fill="41A5BD"/>
        <w:jc w:val="center"/>
      </w:pPr>
      <w:r>
        <w:rPr>
          <w:color w:val="FFFFFF"/>
        </w:rPr>
        <w:t>8</w:t>
      </w:r>
    </w:p>
    <w:p w14:paraId="159FD74B" w14:textId="77777777" w:rsidR="008C6C00" w:rsidRDefault="0032464B">
      <w:pPr>
        <w:pStyle w:val="Zkladntext40"/>
        <w:framePr w:w="773" w:h="144" w:wrap="none" w:hAnchor="page" w:x="9969" w:y="-440"/>
        <w:pBdr>
          <w:top w:val="single" w:sz="0" w:space="0" w:color="41A5BD"/>
          <w:left w:val="single" w:sz="0" w:space="17" w:color="41A5BD"/>
          <w:bottom w:val="single" w:sz="0" w:space="0" w:color="41A5BD"/>
          <w:right w:val="single" w:sz="0" w:space="17" w:color="41A5BD"/>
        </w:pBdr>
        <w:shd w:val="clear" w:color="auto" w:fill="41A5BD"/>
      </w:pPr>
      <w:r>
        <w:rPr>
          <w:color w:val="FFFFFF"/>
        </w:rPr>
        <w:t>Cenová soustava</w:t>
      </w:r>
    </w:p>
    <w:p w14:paraId="30132786" w14:textId="77777777" w:rsidR="008C6C00" w:rsidRDefault="0032464B">
      <w:pPr>
        <w:pStyle w:val="Zkladntext1"/>
        <w:framePr w:w="662" w:h="211" w:wrap="none" w:hAnchor="page" w:x="1790" w:y="1269"/>
        <w:shd w:val="clear" w:color="auto" w:fill="auto"/>
        <w:spacing w:line="240" w:lineRule="auto"/>
      </w:pPr>
      <w:r>
        <w:t>2| 014101.7]</w:t>
      </w:r>
    </w:p>
    <w:p w14:paraId="69DFF9E6" w14:textId="77777777" w:rsidR="008C6C00" w:rsidRDefault="0032464B">
      <w:pPr>
        <w:pStyle w:val="Zkladntext1"/>
        <w:framePr w:w="312" w:h="302" w:wrap="none" w:hAnchor="page" w:x="2106" w:y="2411"/>
        <w:shd w:val="clear" w:color="auto" w:fill="auto"/>
        <w:spacing w:after="40" w:line="240" w:lineRule="auto"/>
      </w:pPr>
      <w:r>
        <w:rPr>
          <w:b/>
          <w:bCs/>
        </w:rPr>
        <w:t>1</w:t>
      </w:r>
    </w:p>
    <w:p w14:paraId="5082CB90" w14:textId="77777777" w:rsidR="008C6C00" w:rsidRDefault="0032464B">
      <w:pPr>
        <w:pStyle w:val="Zkladntext1"/>
        <w:framePr w:w="312" w:h="302" w:wrap="none" w:hAnchor="page" w:x="2106" w:y="2411"/>
        <w:shd w:val="clear" w:color="auto" w:fill="auto"/>
        <w:spacing w:line="240" w:lineRule="auto"/>
      </w:pPr>
      <w:r>
        <w:t>11130</w:t>
      </w:r>
    </w:p>
    <w:p w14:paraId="44C83971" w14:textId="77777777" w:rsidR="008C6C00" w:rsidRDefault="0032464B">
      <w:pPr>
        <w:pStyle w:val="Zkladntext1"/>
        <w:framePr w:w="667" w:h="211" w:wrap="none" w:hAnchor="page" w:x="1785" w:y="3218"/>
        <w:shd w:val="clear" w:color="auto" w:fill="auto"/>
        <w:tabs>
          <w:tab w:val="left" w:pos="259"/>
        </w:tabs>
        <w:spacing w:line="240" w:lineRule="auto"/>
      </w:pPr>
      <w:r>
        <w:t>4</w:t>
      </w:r>
      <w:r>
        <w:tab/>
      </w:r>
      <w:proofErr w:type="gramStart"/>
      <w:r>
        <w:t>11372B</w:t>
      </w:r>
      <w:proofErr w:type="gramEnd"/>
    </w:p>
    <w:p w14:paraId="50506DA1" w14:textId="77777777" w:rsidR="008C6C00" w:rsidRDefault="0032464B">
      <w:pPr>
        <w:pStyle w:val="Zkladntext1"/>
        <w:framePr w:w="1426" w:h="302" w:wrap="none" w:hAnchor="page" w:x="3081" w:y="-80"/>
        <w:shd w:val="clear" w:color="auto" w:fill="auto"/>
        <w:spacing w:line="240" w:lineRule="auto"/>
      </w:pPr>
      <w:r>
        <w:rPr>
          <w:b/>
          <w:bCs/>
        </w:rPr>
        <w:t>Všeobecné konstrukce a práce</w:t>
      </w:r>
    </w:p>
    <w:p w14:paraId="388AA191" w14:textId="77777777" w:rsidR="008C6C00" w:rsidRDefault="0032464B">
      <w:pPr>
        <w:pStyle w:val="Zkladntext1"/>
        <w:framePr w:w="1426" w:h="302" w:wrap="none" w:hAnchor="page" w:x="3081" w:y="-80"/>
        <w:shd w:val="clear" w:color="auto" w:fill="auto"/>
        <w:spacing w:line="240" w:lineRule="auto"/>
      </w:pPr>
      <w:r>
        <w:t>| POPLATKY ZA SKLÁDKU</w:t>
      </w:r>
    </w:p>
    <w:p w14:paraId="3964F69E" w14:textId="77777777" w:rsidR="008C6C00" w:rsidRDefault="0032464B">
      <w:pPr>
        <w:pStyle w:val="Zkladntext1"/>
        <w:framePr w:w="470" w:h="211" w:wrap="none" w:hAnchor="page" w:x="6902" w:y="16"/>
        <w:shd w:val="clear" w:color="auto" w:fill="auto"/>
        <w:spacing w:line="240" w:lineRule="auto"/>
      </w:pPr>
      <w:r>
        <w:t>M3 |</w:t>
      </w:r>
    </w:p>
    <w:p w14:paraId="2CDB71BD" w14:textId="77777777" w:rsidR="008C6C00" w:rsidRDefault="0032464B">
      <w:pPr>
        <w:pStyle w:val="Zkladntext1"/>
        <w:framePr w:w="3221" w:h="1152" w:wrap="none" w:hAnchor="page" w:x="3114" w:y="323"/>
        <w:shd w:val="clear" w:color="auto" w:fill="auto"/>
      </w:pPr>
      <w:r>
        <w:rPr>
          <w:i/>
          <w:iCs/>
        </w:rPr>
        <w:t xml:space="preserve">"'z pol. č. 12273A </w:t>
      </w:r>
      <w:proofErr w:type="gramStart"/>
      <w:r>
        <w:rPr>
          <w:i/>
          <w:iCs/>
        </w:rPr>
        <w:t>70%</w:t>
      </w:r>
      <w:proofErr w:type="gramEnd"/>
      <w:r>
        <w:rPr>
          <w:i/>
          <w:iCs/>
        </w:rPr>
        <w:t xml:space="preserve"> '0,7*66,23 = 46,36 [A] "</w:t>
      </w:r>
    </w:p>
    <w:p w14:paraId="79A71C93" w14:textId="77777777" w:rsidR="008C6C00" w:rsidRDefault="0032464B">
      <w:pPr>
        <w:pStyle w:val="Zkladntext1"/>
        <w:framePr w:w="3221" w:h="1152" w:wrap="none" w:hAnchor="page" w:x="3114" w:y="323"/>
        <w:shd w:val="clear" w:color="auto" w:fill="auto"/>
        <w:tabs>
          <w:tab w:val="left" w:leader="underscore" w:pos="3130"/>
        </w:tabs>
      </w:pPr>
      <w:r>
        <w:rPr>
          <w:i/>
          <w:iCs/>
          <w:u w:val="single"/>
        </w:rPr>
        <w:t>'lelkem "431 =4631 [B]</w:t>
      </w:r>
      <w:r>
        <w:rPr>
          <w:i/>
          <w:iCs/>
        </w:rPr>
        <w:tab/>
      </w:r>
    </w:p>
    <w:p w14:paraId="1B002718" w14:textId="77777777" w:rsidR="008C6C00" w:rsidRDefault="0032464B">
      <w:pPr>
        <w:pStyle w:val="Zkladntext1"/>
        <w:framePr w:w="3221" w:h="1152" w:wrap="none" w:hAnchor="page" w:x="3114" w:y="323"/>
        <w:shd w:val="clear" w:color="auto" w:fill="auto"/>
      </w:pPr>
      <w:r>
        <w:t>Položka zahrnuje:</w:t>
      </w:r>
    </w:p>
    <w:p w14:paraId="6FE88893" w14:textId="77777777" w:rsidR="008C6C00" w:rsidRDefault="0032464B">
      <w:pPr>
        <w:pStyle w:val="Zkladntext1"/>
        <w:framePr w:w="3221" w:h="1152" w:wrap="none" w:hAnchor="page" w:x="3114" w:y="323"/>
        <w:numPr>
          <w:ilvl w:val="0"/>
          <w:numId w:val="45"/>
        </w:numPr>
        <w:shd w:val="clear" w:color="auto" w:fill="auto"/>
        <w:tabs>
          <w:tab w:val="left" w:pos="53"/>
        </w:tabs>
      </w:pPr>
      <w:r>
        <w:t>veškeré poplatky provozovateli skládky související s uložením odpadu na skládce.</w:t>
      </w:r>
    </w:p>
    <w:p w14:paraId="46CC6CD5" w14:textId="77777777" w:rsidR="008C6C00" w:rsidRDefault="0032464B">
      <w:pPr>
        <w:pStyle w:val="Zkladntext1"/>
        <w:framePr w:w="3221" w:h="1152" w:wrap="none" w:hAnchor="page" w:x="3114" w:y="323"/>
        <w:shd w:val="clear" w:color="auto" w:fill="auto"/>
      </w:pPr>
      <w:r>
        <w:t>Položka nezahrnuje:</w:t>
      </w:r>
    </w:p>
    <w:p w14:paraId="2B7803EB" w14:textId="77777777" w:rsidR="008C6C00" w:rsidRDefault="0032464B">
      <w:pPr>
        <w:pStyle w:val="Zkladntext1"/>
        <w:framePr w:w="3221" w:h="1152" w:wrap="none" w:hAnchor="page" w:x="3114" w:y="323"/>
        <w:numPr>
          <w:ilvl w:val="0"/>
          <w:numId w:val="45"/>
        </w:numPr>
        <w:shd w:val="clear" w:color="auto" w:fill="auto"/>
        <w:tabs>
          <w:tab w:val="left" w:pos="53"/>
          <w:tab w:val="left" w:leader="underscore" w:pos="3158"/>
        </w:tabs>
      </w:pPr>
      <w:r>
        <w:rPr>
          <w:u w:val="single"/>
        </w:rPr>
        <w:t>x</w:t>
      </w:r>
      <w:r>
        <w:tab/>
      </w:r>
    </w:p>
    <w:p w14:paraId="363B0E5C" w14:textId="77777777" w:rsidR="008C6C00" w:rsidRDefault="0032464B">
      <w:pPr>
        <w:pStyle w:val="Zkladntext1"/>
        <w:framePr w:w="3221" w:h="1152" w:wrap="none" w:hAnchor="page" w:x="3114" w:y="323"/>
        <w:shd w:val="clear" w:color="auto" w:fill="auto"/>
      </w:pPr>
      <w:r>
        <w:t xml:space="preserve">POPLATKY ZA </w:t>
      </w:r>
      <w:proofErr w:type="gramStart"/>
      <w:r>
        <w:t>SKLÁDKU - zemina</w:t>
      </w:r>
      <w:proofErr w:type="gramEnd"/>
      <w:r>
        <w:t xml:space="preserve"> </w:t>
      </w:r>
      <w:proofErr w:type="gramStart"/>
      <w:r>
        <w:t>1800kg</w:t>
      </w:r>
      <w:proofErr w:type="gramEnd"/>
      <w:r>
        <w:t>/m3</w:t>
      </w:r>
    </w:p>
    <w:p w14:paraId="12A2BDE9" w14:textId="77777777" w:rsidR="008C6C00" w:rsidRDefault="0032464B">
      <w:pPr>
        <w:pStyle w:val="Zkladntext1"/>
        <w:framePr w:w="3427" w:h="1152" w:wrap="none" w:hAnchor="page" w:x="3119" w:y="1576"/>
        <w:shd w:val="clear" w:color="auto" w:fill="auto"/>
      </w:pPr>
      <w:r>
        <w:rPr>
          <w:i/>
          <w:iCs/>
        </w:rPr>
        <w:t>"'z pol. č. 12932 '575*0,5 = 287,50 [A]</w:t>
      </w:r>
    </w:p>
    <w:p w14:paraId="085C48FF" w14:textId="77777777" w:rsidR="008C6C00" w:rsidRDefault="0032464B">
      <w:pPr>
        <w:pStyle w:val="Zkladntext1"/>
        <w:framePr w:w="3427" w:h="1152" w:wrap="none" w:hAnchor="page" w:x="3119" w:y="1576"/>
        <w:shd w:val="clear" w:color="auto" w:fill="auto"/>
      </w:pPr>
      <w:r>
        <w:rPr>
          <w:i/>
          <w:iCs/>
        </w:rPr>
        <w:t xml:space="preserve">'z pol. </w:t>
      </w:r>
      <w:proofErr w:type="gramStart"/>
      <w:r>
        <w:rPr>
          <w:i/>
          <w:iCs/>
        </w:rPr>
        <w:t>12273A</w:t>
      </w:r>
      <w:proofErr w:type="gramEnd"/>
      <w:r>
        <w:rPr>
          <w:i/>
          <w:iCs/>
        </w:rPr>
        <w:t xml:space="preserve"> </w:t>
      </w:r>
      <w:proofErr w:type="gramStart"/>
      <w:r>
        <w:rPr>
          <w:i/>
          <w:iCs/>
        </w:rPr>
        <w:t>70%</w:t>
      </w:r>
      <w:proofErr w:type="gramEnd"/>
      <w:r>
        <w:rPr>
          <w:i/>
          <w:iCs/>
        </w:rPr>
        <w:t xml:space="preserve"> '66,23*0,7 = 46,36 [B]</w:t>
      </w:r>
    </w:p>
    <w:p w14:paraId="57691EB3" w14:textId="77777777" w:rsidR="008C6C00" w:rsidRDefault="0032464B">
      <w:pPr>
        <w:pStyle w:val="Zkladntext1"/>
        <w:framePr w:w="3427" w:h="1152" w:wrap="none" w:hAnchor="page" w:x="3119" w:y="1576"/>
        <w:shd w:val="clear" w:color="auto" w:fill="auto"/>
      </w:pPr>
      <w:r>
        <w:rPr>
          <w:i/>
          <w:iCs/>
        </w:rPr>
        <w:t>'Mezisoučet '333.861000 = 333,86 [C] "</w:t>
      </w:r>
    </w:p>
    <w:p w14:paraId="76CB9E7A" w14:textId="77777777" w:rsidR="008C6C00" w:rsidRDefault="0032464B">
      <w:pPr>
        <w:pStyle w:val="Zkladntext1"/>
        <w:framePr w:w="3427" w:h="1152" w:wrap="none" w:hAnchor="page" w:x="3119" w:y="1576"/>
        <w:shd w:val="clear" w:color="auto" w:fill="auto"/>
        <w:tabs>
          <w:tab w:val="left" w:leader="underscore" w:pos="3341"/>
        </w:tabs>
      </w:pPr>
      <w:r>
        <w:rPr>
          <w:i/>
          <w:iCs/>
          <w:u w:val="single"/>
        </w:rPr>
        <w:t>'lelkem '33861 = 33861 [B]</w:t>
      </w:r>
      <w:r>
        <w:rPr>
          <w:i/>
          <w:iCs/>
        </w:rPr>
        <w:tab/>
      </w:r>
    </w:p>
    <w:p w14:paraId="7C8BAC45" w14:textId="77777777" w:rsidR="008C6C00" w:rsidRDefault="0032464B">
      <w:pPr>
        <w:pStyle w:val="Zkladntext1"/>
        <w:framePr w:w="3427" w:h="1152" w:wrap="none" w:hAnchor="page" w:x="3119" w:y="1576"/>
        <w:shd w:val="clear" w:color="auto" w:fill="auto"/>
        <w:tabs>
          <w:tab w:val="left" w:leader="underscore" w:pos="3370"/>
        </w:tabs>
      </w:pPr>
      <w:r>
        <w:t xml:space="preserve">zahrnuje veškeré poplatky provozovateli skládky související s uložením odpadu </w:t>
      </w:r>
      <w:r>
        <w:rPr>
          <w:u w:val="single"/>
        </w:rPr>
        <w:t>na skládce.</w:t>
      </w:r>
      <w:r>
        <w:tab/>
      </w:r>
    </w:p>
    <w:p w14:paraId="155CE04F" w14:textId="77777777" w:rsidR="008C6C00" w:rsidRDefault="0032464B">
      <w:pPr>
        <w:pStyle w:val="Zkladntext1"/>
        <w:framePr w:w="3427" w:h="1152" w:wrap="none" w:hAnchor="page" w:x="3119" w:y="1576"/>
        <w:shd w:val="clear" w:color="auto" w:fill="auto"/>
        <w:tabs>
          <w:tab w:val="left" w:leader="underscore" w:pos="3370"/>
        </w:tabs>
      </w:pPr>
      <w:r>
        <w:rPr>
          <w:b/>
          <w:bCs/>
          <w:u w:val="single"/>
        </w:rPr>
        <w:t>Zemní práce</w:t>
      </w:r>
      <w:r>
        <w:rPr>
          <w:b/>
          <w:bCs/>
        </w:rPr>
        <w:tab/>
      </w:r>
    </w:p>
    <w:p w14:paraId="2715F950" w14:textId="77777777" w:rsidR="008C6C00" w:rsidRDefault="0032464B">
      <w:pPr>
        <w:pStyle w:val="Zkladntext1"/>
        <w:framePr w:w="3427" w:h="1152" w:wrap="none" w:hAnchor="page" w:x="3119" w:y="1576"/>
        <w:shd w:val="clear" w:color="auto" w:fill="auto"/>
      </w:pPr>
      <w:r>
        <w:t>SEJMUTÍ DRNU (SEŘÍZNUTÍ KRAJNICE)</w:t>
      </w:r>
    </w:p>
    <w:p w14:paraId="110A37E6" w14:textId="77777777" w:rsidR="008C6C00" w:rsidRDefault="0032464B">
      <w:pPr>
        <w:pStyle w:val="Zkladntext1"/>
        <w:framePr w:w="3461" w:h="581" w:wrap="none" w:hAnchor="page" w:x="3114" w:y="2829"/>
        <w:shd w:val="clear" w:color="auto" w:fill="auto"/>
        <w:spacing w:line="240" w:lineRule="auto"/>
      </w:pPr>
      <w:proofErr w:type="gramStart"/>
      <w:r>
        <w:rPr>
          <w:i/>
          <w:iCs/>
        </w:rPr>
        <w:t>”(</w:t>
      </w:r>
      <w:proofErr w:type="gramEnd"/>
      <w:r>
        <w:rPr>
          <w:i/>
          <w:iCs/>
        </w:rPr>
        <w:t>(358+</w:t>
      </w:r>
      <w:proofErr w:type="gramStart"/>
      <w:r>
        <w:rPr>
          <w:i/>
          <w:iCs/>
        </w:rPr>
        <w:t>358)-(</w:t>
      </w:r>
      <w:proofErr w:type="gramEnd"/>
      <w:r>
        <w:rPr>
          <w:i/>
          <w:iCs/>
        </w:rPr>
        <w:t>5,1+4,0+5,0+3,6+7,3+30,5+3,0+20,6+7,7+3,4</w:t>
      </w:r>
      <w:proofErr w:type="gramStart"/>
      <w:r>
        <w:rPr>
          <w:i/>
          <w:iCs/>
        </w:rPr>
        <w:t>))*</w:t>
      </w:r>
      <w:proofErr w:type="gramEnd"/>
      <w:r>
        <w:rPr>
          <w:i/>
          <w:iCs/>
        </w:rPr>
        <w:t>0,5 = 312,90 [A] ”</w:t>
      </w:r>
    </w:p>
    <w:p w14:paraId="500F311F" w14:textId="77777777" w:rsidR="008C6C00" w:rsidRDefault="0032464B">
      <w:pPr>
        <w:pStyle w:val="Zkladntext1"/>
        <w:framePr w:w="3461" w:h="581" w:wrap="none" w:hAnchor="page" w:x="3114" w:y="2829"/>
        <w:shd w:val="clear" w:color="auto" w:fill="auto"/>
        <w:tabs>
          <w:tab w:val="left" w:leader="underscore" w:pos="3370"/>
        </w:tabs>
        <w:spacing w:line="240" w:lineRule="auto"/>
      </w:pPr>
      <w:r>
        <w:rPr>
          <w:i/>
          <w:iCs/>
          <w:u w:val="single"/>
        </w:rPr>
        <w:t>'_Celkem ”3129 = 312600[B]</w:t>
      </w:r>
      <w:r>
        <w:rPr>
          <w:i/>
          <w:iCs/>
        </w:rPr>
        <w:tab/>
      </w:r>
    </w:p>
    <w:p w14:paraId="71DC3F6F" w14:textId="77777777" w:rsidR="008C6C00" w:rsidRDefault="0032464B">
      <w:pPr>
        <w:pStyle w:val="Zkladntext1"/>
        <w:framePr w:w="3461" w:h="581" w:wrap="none" w:hAnchor="page" w:x="3114" w:y="2829"/>
        <w:shd w:val="clear" w:color="auto" w:fill="auto"/>
        <w:tabs>
          <w:tab w:val="left" w:leader="underscore" w:pos="3403"/>
        </w:tabs>
        <w:spacing w:line="240" w:lineRule="auto"/>
      </w:pPr>
      <w:r>
        <w:rPr>
          <w:u w:val="single"/>
        </w:rPr>
        <w:t>včetně vodorovné dopravy a uložení na skládku</w:t>
      </w:r>
      <w:r>
        <w:tab/>
      </w:r>
    </w:p>
    <w:p w14:paraId="297A88FA" w14:textId="77777777" w:rsidR="008C6C00" w:rsidRDefault="0032464B">
      <w:pPr>
        <w:pStyle w:val="Zkladntext1"/>
        <w:framePr w:w="3461" w:h="581" w:wrap="none" w:hAnchor="page" w:x="3114" w:y="2829"/>
        <w:shd w:val="clear" w:color="auto" w:fill="auto"/>
        <w:spacing w:line="240" w:lineRule="auto"/>
      </w:pPr>
      <w:r>
        <w:t xml:space="preserve">FRÉZOVÁNÍ ZPEVNĚNÝCH PLOCH </w:t>
      </w:r>
      <w:proofErr w:type="gramStart"/>
      <w:r>
        <w:t>ASFALTOVÝCH - DOPRAVA</w:t>
      </w:r>
      <w:proofErr w:type="gramEnd"/>
    </w:p>
    <w:p w14:paraId="5CE597D7" w14:textId="77777777" w:rsidR="008C6C00" w:rsidRDefault="0032464B">
      <w:pPr>
        <w:pStyle w:val="Zkladntext1"/>
        <w:framePr w:w="3288" w:h="1430" w:wrap="none" w:hAnchor="page" w:x="3114" w:y="3525"/>
        <w:shd w:val="clear" w:color="auto" w:fill="auto"/>
      </w:pPr>
      <w:r>
        <w:rPr>
          <w:i/>
          <w:iCs/>
        </w:rPr>
        <w:t>"</w:t>
      </w:r>
      <w:proofErr w:type="spellStart"/>
      <w:r>
        <w:rPr>
          <w:i/>
          <w:iCs/>
        </w:rPr>
        <w:t>zpol</w:t>
      </w:r>
      <w:proofErr w:type="spellEnd"/>
      <w:r>
        <w:rPr>
          <w:i/>
          <w:iCs/>
        </w:rPr>
        <w:t>. 11372D(A) "(37,5*1,</w:t>
      </w:r>
      <w:proofErr w:type="gramStart"/>
      <w:r>
        <w:rPr>
          <w:i/>
          <w:iCs/>
        </w:rPr>
        <w:t>6)*</w:t>
      </w:r>
      <w:proofErr w:type="gramEnd"/>
      <w:r>
        <w:rPr>
          <w:i/>
          <w:iCs/>
        </w:rPr>
        <w:t>5+5 = 305,00[A]</w:t>
      </w:r>
    </w:p>
    <w:p w14:paraId="6EFEF5B5" w14:textId="77777777" w:rsidR="008C6C00" w:rsidRDefault="0032464B">
      <w:pPr>
        <w:pStyle w:val="Zkladntext1"/>
        <w:framePr w:w="3288" w:h="1430" w:wrap="none" w:hAnchor="page" w:x="3114" w:y="3525"/>
        <w:shd w:val="clear" w:color="auto" w:fill="auto"/>
      </w:pPr>
      <w:r>
        <w:rPr>
          <w:i/>
          <w:iCs/>
        </w:rPr>
        <w:t>'z pol. 11372D (B) '(177,21*1,</w:t>
      </w:r>
      <w:proofErr w:type="gramStart"/>
      <w:r>
        <w:rPr>
          <w:i/>
          <w:iCs/>
        </w:rPr>
        <w:t>6)*</w:t>
      </w:r>
      <w:proofErr w:type="gramEnd"/>
      <w:r>
        <w:rPr>
          <w:i/>
          <w:iCs/>
        </w:rPr>
        <w:t>5 = 1417,68 [B] 'Mezisoučet '1722.680000 = 1722,68 [C] "</w:t>
      </w:r>
    </w:p>
    <w:p w14:paraId="46252274" w14:textId="77777777" w:rsidR="008C6C00" w:rsidRDefault="0032464B">
      <w:pPr>
        <w:pStyle w:val="Zkladntext1"/>
        <w:framePr w:w="3288" w:h="1430" w:wrap="none" w:hAnchor="page" w:x="3114" w:y="3525"/>
        <w:shd w:val="clear" w:color="auto" w:fill="auto"/>
        <w:tabs>
          <w:tab w:val="left" w:leader="underscore" w:pos="3197"/>
        </w:tabs>
      </w:pPr>
      <w:r>
        <w:rPr>
          <w:i/>
          <w:iCs/>
          <w:u w:val="single"/>
        </w:rPr>
        <w:t xml:space="preserve">'_Celkem ”1722,68 = </w:t>
      </w:r>
      <w:proofErr w:type="gramStart"/>
      <w:r>
        <w:rPr>
          <w:i/>
          <w:iCs/>
          <w:u w:val="single"/>
        </w:rPr>
        <w:t>1722680B</w:t>
      </w:r>
      <w:proofErr w:type="gramEnd"/>
      <w:r>
        <w:rPr>
          <w:i/>
          <w:iCs/>
        </w:rPr>
        <w:tab/>
      </w:r>
    </w:p>
    <w:p w14:paraId="19A7A62B" w14:textId="77777777" w:rsidR="008C6C00" w:rsidRDefault="0032464B">
      <w:pPr>
        <w:pStyle w:val="Zkladntext1"/>
        <w:framePr w:w="3288" w:h="1430" w:wrap="none" w:hAnchor="page" w:x="3114" w:y="3525"/>
        <w:shd w:val="clear" w:color="auto" w:fill="auto"/>
      </w:pPr>
      <w:r>
        <w:t>Položka zahrnuje:</w:t>
      </w:r>
    </w:p>
    <w:p w14:paraId="4F9E73EC" w14:textId="77777777" w:rsidR="008C6C00" w:rsidRDefault="0032464B">
      <w:pPr>
        <w:pStyle w:val="Zkladntext1"/>
        <w:framePr w:w="3288" w:h="1430" w:wrap="none" w:hAnchor="page" w:x="3114" w:y="3525"/>
        <w:numPr>
          <w:ilvl w:val="0"/>
          <w:numId w:val="46"/>
        </w:numPr>
        <w:shd w:val="clear" w:color="auto" w:fill="auto"/>
        <w:tabs>
          <w:tab w:val="left" w:pos="48"/>
        </w:tabs>
      </w:pPr>
      <w:r>
        <w:t>samostatnou dopravu suti a vybouraných hmot.</w:t>
      </w:r>
    </w:p>
    <w:p w14:paraId="0CD1F656" w14:textId="77777777" w:rsidR="008C6C00" w:rsidRDefault="0032464B">
      <w:pPr>
        <w:pStyle w:val="Zkladntext1"/>
        <w:framePr w:w="3288" w:h="1430" w:wrap="none" w:hAnchor="page" w:x="3114" w:y="3525"/>
        <w:shd w:val="clear" w:color="auto" w:fill="auto"/>
      </w:pPr>
      <w:r>
        <w:t>Položka nezahrnuje:</w:t>
      </w:r>
    </w:p>
    <w:p w14:paraId="6DE3ED4C" w14:textId="77777777" w:rsidR="008C6C00" w:rsidRDefault="0032464B">
      <w:pPr>
        <w:pStyle w:val="Zkladntext1"/>
        <w:framePr w:w="3288" w:h="1430" w:wrap="none" w:hAnchor="page" w:x="3114" w:y="3525"/>
        <w:numPr>
          <w:ilvl w:val="0"/>
          <w:numId w:val="46"/>
        </w:numPr>
        <w:shd w:val="clear" w:color="auto" w:fill="auto"/>
        <w:tabs>
          <w:tab w:val="left" w:pos="53"/>
        </w:tabs>
      </w:pPr>
      <w:r>
        <w:t>x</w:t>
      </w:r>
    </w:p>
    <w:p w14:paraId="5C137551" w14:textId="77777777" w:rsidR="008C6C00" w:rsidRDefault="0032464B">
      <w:pPr>
        <w:pStyle w:val="Zkladntext1"/>
        <w:framePr w:w="3288" w:h="1430" w:wrap="none" w:hAnchor="page" w:x="3114" w:y="3525"/>
        <w:shd w:val="clear" w:color="auto" w:fill="auto"/>
      </w:pPr>
      <w:r>
        <w:t>Způsob měření:</w:t>
      </w:r>
    </w:p>
    <w:p w14:paraId="7188963D" w14:textId="77777777" w:rsidR="008C6C00" w:rsidRDefault="0032464B">
      <w:pPr>
        <w:pStyle w:val="Zkladntext1"/>
        <w:framePr w:w="3288" w:h="1430" w:wrap="none" w:hAnchor="page" w:x="3114" w:y="3525"/>
        <w:numPr>
          <w:ilvl w:val="0"/>
          <w:numId w:val="46"/>
        </w:numPr>
        <w:shd w:val="clear" w:color="auto" w:fill="auto"/>
        <w:tabs>
          <w:tab w:val="left" w:pos="58"/>
        </w:tabs>
      </w:pPr>
      <w:r>
        <w:t>množství se určí jako součin hmotnosti [t] a požadované vzdálenosti [km].</w:t>
      </w:r>
    </w:p>
    <w:p w14:paraId="1FF89EFE" w14:textId="77777777" w:rsidR="008C6C00" w:rsidRDefault="0032464B">
      <w:pPr>
        <w:pStyle w:val="Zkladntext1"/>
        <w:framePr w:w="470" w:h="211" w:wrap="none" w:hAnchor="page" w:x="6902" w:y="1269"/>
        <w:shd w:val="clear" w:color="auto" w:fill="auto"/>
        <w:spacing w:line="240" w:lineRule="auto"/>
      </w:pPr>
      <w:r>
        <w:t>M3 |</w:t>
      </w:r>
    </w:p>
    <w:p w14:paraId="1FF8416E" w14:textId="77777777" w:rsidR="008C6C00" w:rsidRDefault="0032464B">
      <w:pPr>
        <w:pStyle w:val="Zkladntext1"/>
        <w:framePr w:w="470" w:h="211" w:wrap="none" w:hAnchor="page" w:x="6902" w:y="2522"/>
        <w:shd w:val="clear" w:color="auto" w:fill="auto"/>
        <w:spacing w:line="240" w:lineRule="auto"/>
      </w:pPr>
      <w:r>
        <w:t>M2 |</w:t>
      </w:r>
    </w:p>
    <w:p w14:paraId="11F2D38F" w14:textId="77777777" w:rsidR="008C6C00" w:rsidRDefault="0032464B">
      <w:pPr>
        <w:pStyle w:val="Zkladntext1"/>
        <w:framePr w:w="226" w:h="163" w:wrap="none" w:hAnchor="page" w:x="6878" w:y="3247"/>
        <w:shd w:val="clear" w:color="auto" w:fill="auto"/>
        <w:spacing w:line="240" w:lineRule="auto"/>
      </w:pPr>
      <w:proofErr w:type="spellStart"/>
      <w:r>
        <w:t>tkm</w:t>
      </w:r>
      <w:proofErr w:type="spellEnd"/>
    </w:p>
    <w:p w14:paraId="2BAACA13" w14:textId="3CBBA12D" w:rsidR="00390E85" w:rsidRDefault="0032464B" w:rsidP="00390E85">
      <w:pPr>
        <w:pStyle w:val="Zkladntext1"/>
        <w:framePr w:w="941" w:h="211" w:wrap="none" w:hAnchor="page" w:x="7300" w:y="3218"/>
        <w:shd w:val="clear" w:color="auto" w:fill="auto"/>
        <w:tabs>
          <w:tab w:val="left" w:pos="283"/>
          <w:tab w:val="left" w:pos="864"/>
        </w:tabs>
        <w:spacing w:line="240" w:lineRule="auto"/>
      </w:pPr>
      <w:r>
        <w:t>|</w:t>
      </w:r>
      <w:r>
        <w:tab/>
      </w:r>
    </w:p>
    <w:p w14:paraId="55874DDB" w14:textId="78D01B0B" w:rsidR="008C6C00" w:rsidRDefault="0032464B">
      <w:pPr>
        <w:pStyle w:val="Zkladntext1"/>
        <w:framePr w:w="1402" w:h="211" w:wrap="none" w:hAnchor="page" w:x="8582" w:y="3218"/>
        <w:shd w:val="clear" w:color="auto" w:fill="auto"/>
        <w:tabs>
          <w:tab w:val="left" w:pos="456"/>
          <w:tab w:val="left" w:pos="744"/>
          <w:tab w:val="left" w:pos="1325"/>
        </w:tabs>
        <w:spacing w:line="240" w:lineRule="auto"/>
      </w:pPr>
      <w:r>
        <w:tab/>
        <w:t>|</w:t>
      </w:r>
    </w:p>
    <w:tbl>
      <w:tblPr>
        <w:tblOverlap w:val="never"/>
        <w:tblW w:w="0" w:type="auto"/>
        <w:tblLayout w:type="fixed"/>
        <w:tblCellMar>
          <w:left w:w="10" w:type="dxa"/>
          <w:right w:w="10" w:type="dxa"/>
        </w:tblCellMar>
        <w:tblLook w:val="04A0" w:firstRow="1" w:lastRow="0" w:firstColumn="1" w:lastColumn="0" w:noHBand="0" w:noVBand="1"/>
      </w:tblPr>
      <w:tblGrid>
        <w:gridCol w:w="163"/>
        <w:gridCol w:w="523"/>
        <w:gridCol w:w="701"/>
        <w:gridCol w:w="3514"/>
        <w:gridCol w:w="706"/>
        <w:gridCol w:w="869"/>
        <w:gridCol w:w="874"/>
        <w:gridCol w:w="878"/>
      </w:tblGrid>
      <w:tr w:rsidR="008C6C00" w14:paraId="3686B5E3" w14:textId="77777777">
        <w:trPr>
          <w:trHeight w:hRule="exact" w:val="149"/>
        </w:trPr>
        <w:tc>
          <w:tcPr>
            <w:tcW w:w="163" w:type="dxa"/>
            <w:tcBorders>
              <w:top w:val="single" w:sz="4" w:space="0" w:color="auto"/>
            </w:tcBorders>
            <w:shd w:val="clear" w:color="auto" w:fill="FFFFFF"/>
          </w:tcPr>
          <w:p w14:paraId="42C2AE4A" w14:textId="77777777" w:rsidR="008C6C00" w:rsidRDefault="008C6C00">
            <w:pPr>
              <w:framePr w:w="8227" w:h="293" w:wrap="none" w:hAnchor="page" w:x="1727" w:y="4917"/>
              <w:rPr>
                <w:sz w:val="10"/>
                <w:szCs w:val="10"/>
              </w:rPr>
            </w:pPr>
          </w:p>
        </w:tc>
        <w:tc>
          <w:tcPr>
            <w:tcW w:w="523" w:type="dxa"/>
            <w:tcBorders>
              <w:top w:val="single" w:sz="4" w:space="0" w:color="auto"/>
              <w:left w:val="single" w:sz="4" w:space="0" w:color="auto"/>
            </w:tcBorders>
            <w:shd w:val="clear" w:color="auto" w:fill="FFFFFF"/>
          </w:tcPr>
          <w:p w14:paraId="41A51DA8" w14:textId="77777777" w:rsidR="008C6C00" w:rsidRDefault="008C6C00">
            <w:pPr>
              <w:framePr w:w="8227" w:h="293" w:wrap="none" w:hAnchor="page" w:x="1727" w:y="4917"/>
              <w:rPr>
                <w:sz w:val="10"/>
                <w:szCs w:val="10"/>
              </w:rPr>
            </w:pPr>
          </w:p>
        </w:tc>
        <w:tc>
          <w:tcPr>
            <w:tcW w:w="701" w:type="dxa"/>
            <w:tcBorders>
              <w:top w:val="single" w:sz="4" w:space="0" w:color="auto"/>
              <w:left w:val="single" w:sz="4" w:space="0" w:color="auto"/>
            </w:tcBorders>
            <w:shd w:val="clear" w:color="auto" w:fill="FFFFFF"/>
          </w:tcPr>
          <w:p w14:paraId="766F8886" w14:textId="77777777" w:rsidR="008C6C00" w:rsidRDefault="008C6C00">
            <w:pPr>
              <w:framePr w:w="8227" w:h="293" w:wrap="none" w:hAnchor="page" w:x="1727" w:y="4917"/>
              <w:rPr>
                <w:sz w:val="10"/>
                <w:szCs w:val="10"/>
              </w:rPr>
            </w:pPr>
          </w:p>
        </w:tc>
        <w:tc>
          <w:tcPr>
            <w:tcW w:w="3514" w:type="dxa"/>
            <w:tcBorders>
              <w:top w:val="single" w:sz="4" w:space="0" w:color="auto"/>
              <w:left w:val="single" w:sz="4" w:space="0" w:color="auto"/>
            </w:tcBorders>
            <w:shd w:val="clear" w:color="auto" w:fill="FFFFFF"/>
          </w:tcPr>
          <w:p w14:paraId="2FD57C5C" w14:textId="77777777" w:rsidR="008C6C00" w:rsidRDefault="0032464B">
            <w:pPr>
              <w:pStyle w:val="Jin0"/>
              <w:framePr w:w="8227" w:h="293" w:wrap="none" w:hAnchor="page" w:x="1727" w:y="4917"/>
              <w:shd w:val="clear" w:color="auto" w:fill="auto"/>
              <w:spacing w:line="240" w:lineRule="auto"/>
            </w:pPr>
            <w:r>
              <w:t>FRÉZOVÁNÍ ZPEVNĚNÝCH PLOCH ASFALT DROBNÝCH OPRAV A PLOŠ ROZPADŮ</w:t>
            </w:r>
          </w:p>
        </w:tc>
        <w:tc>
          <w:tcPr>
            <w:tcW w:w="706" w:type="dxa"/>
            <w:tcBorders>
              <w:top w:val="single" w:sz="4" w:space="0" w:color="auto"/>
              <w:left w:val="single" w:sz="4" w:space="0" w:color="auto"/>
            </w:tcBorders>
            <w:shd w:val="clear" w:color="auto" w:fill="FFFFFF"/>
          </w:tcPr>
          <w:p w14:paraId="2C109CAE" w14:textId="77777777" w:rsidR="008C6C00" w:rsidRDefault="008C6C00">
            <w:pPr>
              <w:framePr w:w="8227" w:h="293" w:wrap="none" w:hAnchor="page" w:x="1727" w:y="4917"/>
              <w:rPr>
                <w:sz w:val="10"/>
                <w:szCs w:val="10"/>
              </w:rPr>
            </w:pPr>
          </w:p>
        </w:tc>
        <w:tc>
          <w:tcPr>
            <w:tcW w:w="869" w:type="dxa"/>
            <w:tcBorders>
              <w:top w:val="single" w:sz="4" w:space="0" w:color="auto"/>
              <w:left w:val="single" w:sz="4" w:space="0" w:color="auto"/>
            </w:tcBorders>
            <w:shd w:val="clear" w:color="auto" w:fill="FFFFFF"/>
          </w:tcPr>
          <w:p w14:paraId="14578F16" w14:textId="77777777" w:rsidR="008C6C00" w:rsidRDefault="008C6C00">
            <w:pPr>
              <w:framePr w:w="8227" w:h="293" w:wrap="none" w:hAnchor="page" w:x="1727" w:y="4917"/>
              <w:rPr>
                <w:sz w:val="10"/>
                <w:szCs w:val="10"/>
              </w:rPr>
            </w:pPr>
          </w:p>
        </w:tc>
        <w:tc>
          <w:tcPr>
            <w:tcW w:w="874" w:type="dxa"/>
            <w:tcBorders>
              <w:top w:val="single" w:sz="4" w:space="0" w:color="auto"/>
              <w:left w:val="single" w:sz="4" w:space="0" w:color="auto"/>
            </w:tcBorders>
            <w:shd w:val="clear" w:color="auto" w:fill="FFFFFF"/>
          </w:tcPr>
          <w:p w14:paraId="7E190A97" w14:textId="77777777" w:rsidR="008C6C00" w:rsidRDefault="008C6C00">
            <w:pPr>
              <w:framePr w:w="8227" w:h="293" w:wrap="none" w:hAnchor="page" w:x="1727" w:y="4917"/>
              <w:rPr>
                <w:sz w:val="10"/>
                <w:szCs w:val="10"/>
              </w:rPr>
            </w:pPr>
          </w:p>
        </w:tc>
        <w:tc>
          <w:tcPr>
            <w:tcW w:w="878" w:type="dxa"/>
            <w:tcBorders>
              <w:top w:val="single" w:sz="4" w:space="0" w:color="auto"/>
              <w:left w:val="single" w:sz="4" w:space="0" w:color="auto"/>
              <w:right w:val="single" w:sz="4" w:space="0" w:color="auto"/>
            </w:tcBorders>
            <w:shd w:val="clear" w:color="auto" w:fill="FFFFFF"/>
          </w:tcPr>
          <w:p w14:paraId="21B84DA0" w14:textId="77777777" w:rsidR="008C6C00" w:rsidRDefault="008C6C00">
            <w:pPr>
              <w:framePr w:w="8227" w:h="293" w:wrap="none" w:hAnchor="page" w:x="1727" w:y="4917"/>
              <w:rPr>
                <w:sz w:val="10"/>
                <w:szCs w:val="10"/>
              </w:rPr>
            </w:pPr>
          </w:p>
        </w:tc>
      </w:tr>
      <w:tr w:rsidR="008C6C00" w14:paraId="3A0E0EDB" w14:textId="77777777">
        <w:trPr>
          <w:trHeight w:hRule="exact" w:val="144"/>
        </w:trPr>
        <w:tc>
          <w:tcPr>
            <w:tcW w:w="163" w:type="dxa"/>
            <w:tcBorders>
              <w:bottom w:val="single" w:sz="4" w:space="0" w:color="auto"/>
            </w:tcBorders>
            <w:shd w:val="clear" w:color="auto" w:fill="FFFFFF"/>
            <w:vAlign w:val="bottom"/>
          </w:tcPr>
          <w:p w14:paraId="68FC993C" w14:textId="77777777" w:rsidR="008C6C00" w:rsidRDefault="0032464B">
            <w:pPr>
              <w:pStyle w:val="Jin0"/>
              <w:framePr w:w="8227" w:h="293" w:wrap="none" w:hAnchor="page" w:x="1727" w:y="4917"/>
              <w:shd w:val="clear" w:color="auto" w:fill="auto"/>
              <w:spacing w:line="240" w:lineRule="auto"/>
              <w:jc w:val="right"/>
            </w:pPr>
            <w:r>
              <w:t>5</w:t>
            </w:r>
          </w:p>
        </w:tc>
        <w:tc>
          <w:tcPr>
            <w:tcW w:w="523" w:type="dxa"/>
            <w:tcBorders>
              <w:left w:val="single" w:sz="4" w:space="0" w:color="auto"/>
              <w:bottom w:val="single" w:sz="4" w:space="0" w:color="auto"/>
            </w:tcBorders>
            <w:shd w:val="clear" w:color="auto" w:fill="FFFFFF"/>
            <w:vAlign w:val="bottom"/>
          </w:tcPr>
          <w:p w14:paraId="3D8F6F7C" w14:textId="77777777" w:rsidR="008C6C00" w:rsidRDefault="0032464B">
            <w:pPr>
              <w:pStyle w:val="Jin0"/>
              <w:framePr w:w="8227" w:h="293" w:wrap="none" w:hAnchor="page" w:x="1727" w:y="4917"/>
              <w:shd w:val="clear" w:color="auto" w:fill="auto"/>
              <w:spacing w:line="240" w:lineRule="auto"/>
              <w:ind w:firstLine="160"/>
            </w:pPr>
            <w:r>
              <w:t>11372D</w:t>
            </w:r>
          </w:p>
        </w:tc>
        <w:tc>
          <w:tcPr>
            <w:tcW w:w="701" w:type="dxa"/>
            <w:tcBorders>
              <w:left w:val="single" w:sz="4" w:space="0" w:color="auto"/>
              <w:bottom w:val="single" w:sz="4" w:space="0" w:color="auto"/>
            </w:tcBorders>
            <w:shd w:val="clear" w:color="auto" w:fill="FFFFFF"/>
          </w:tcPr>
          <w:p w14:paraId="42B4B5F9" w14:textId="77777777" w:rsidR="008C6C00" w:rsidRDefault="008C6C00">
            <w:pPr>
              <w:framePr w:w="8227" w:h="293" w:wrap="none" w:hAnchor="page" w:x="1727" w:y="4917"/>
              <w:rPr>
                <w:sz w:val="10"/>
                <w:szCs w:val="10"/>
              </w:rPr>
            </w:pPr>
          </w:p>
        </w:tc>
        <w:tc>
          <w:tcPr>
            <w:tcW w:w="3514" w:type="dxa"/>
            <w:tcBorders>
              <w:left w:val="single" w:sz="4" w:space="0" w:color="auto"/>
              <w:bottom w:val="single" w:sz="4" w:space="0" w:color="auto"/>
            </w:tcBorders>
            <w:shd w:val="clear" w:color="auto" w:fill="FFFFFF"/>
            <w:vAlign w:val="bottom"/>
          </w:tcPr>
          <w:p w14:paraId="29B5E7B4" w14:textId="77777777" w:rsidR="008C6C00" w:rsidRDefault="0032464B">
            <w:pPr>
              <w:pStyle w:val="Jin0"/>
              <w:framePr w:w="8227" w:h="293" w:wrap="none" w:hAnchor="page" w:x="1727" w:y="4917"/>
              <w:shd w:val="clear" w:color="auto" w:fill="auto"/>
              <w:spacing w:line="240" w:lineRule="auto"/>
            </w:pPr>
            <w:r>
              <w:t>DO 2000M2</w:t>
            </w:r>
          </w:p>
        </w:tc>
        <w:tc>
          <w:tcPr>
            <w:tcW w:w="706" w:type="dxa"/>
            <w:tcBorders>
              <w:left w:val="single" w:sz="4" w:space="0" w:color="auto"/>
              <w:bottom w:val="single" w:sz="4" w:space="0" w:color="auto"/>
            </w:tcBorders>
            <w:shd w:val="clear" w:color="auto" w:fill="FFFFFF"/>
            <w:vAlign w:val="bottom"/>
          </w:tcPr>
          <w:p w14:paraId="42869A7D" w14:textId="77777777" w:rsidR="008C6C00" w:rsidRDefault="0032464B">
            <w:pPr>
              <w:pStyle w:val="Jin0"/>
              <w:framePr w:w="8227" w:h="293" w:wrap="none" w:hAnchor="page" w:x="1727" w:y="4917"/>
              <w:shd w:val="clear" w:color="auto" w:fill="auto"/>
              <w:spacing w:line="240" w:lineRule="auto"/>
              <w:jc w:val="center"/>
            </w:pPr>
            <w:r>
              <w:t>M3</w:t>
            </w:r>
          </w:p>
        </w:tc>
        <w:tc>
          <w:tcPr>
            <w:tcW w:w="869" w:type="dxa"/>
            <w:tcBorders>
              <w:left w:val="single" w:sz="4" w:space="0" w:color="auto"/>
              <w:bottom w:val="single" w:sz="4" w:space="0" w:color="auto"/>
            </w:tcBorders>
            <w:shd w:val="clear" w:color="auto" w:fill="FFFFFF"/>
            <w:vAlign w:val="bottom"/>
          </w:tcPr>
          <w:p w14:paraId="40E18CCB" w14:textId="6A413EFB" w:rsidR="008C6C00" w:rsidRDefault="008C6C00">
            <w:pPr>
              <w:pStyle w:val="Jin0"/>
              <w:framePr w:w="8227" w:h="293" w:wrap="none" w:hAnchor="page" w:x="1727" w:y="4917"/>
              <w:shd w:val="clear" w:color="auto" w:fill="auto"/>
              <w:spacing w:line="240" w:lineRule="auto"/>
              <w:ind w:firstLine="300"/>
            </w:pPr>
          </w:p>
        </w:tc>
        <w:tc>
          <w:tcPr>
            <w:tcW w:w="874" w:type="dxa"/>
            <w:tcBorders>
              <w:left w:val="single" w:sz="4" w:space="0" w:color="auto"/>
              <w:bottom w:val="single" w:sz="4" w:space="0" w:color="auto"/>
            </w:tcBorders>
            <w:shd w:val="clear" w:color="auto" w:fill="FFFFFF"/>
            <w:vAlign w:val="bottom"/>
          </w:tcPr>
          <w:p w14:paraId="27E32A5B" w14:textId="2DCB45CB" w:rsidR="008C6C00" w:rsidRDefault="008C6C00">
            <w:pPr>
              <w:pStyle w:val="Jin0"/>
              <w:framePr w:w="8227" w:h="293" w:wrap="none" w:hAnchor="page" w:x="1727" w:y="4917"/>
              <w:shd w:val="clear" w:color="auto" w:fill="auto"/>
              <w:spacing w:line="240" w:lineRule="auto"/>
              <w:ind w:firstLine="300"/>
            </w:pPr>
          </w:p>
        </w:tc>
        <w:tc>
          <w:tcPr>
            <w:tcW w:w="878" w:type="dxa"/>
            <w:tcBorders>
              <w:left w:val="single" w:sz="4" w:space="0" w:color="auto"/>
              <w:bottom w:val="single" w:sz="4" w:space="0" w:color="auto"/>
              <w:right w:val="single" w:sz="4" w:space="0" w:color="auto"/>
            </w:tcBorders>
            <w:shd w:val="clear" w:color="auto" w:fill="FFFFFF"/>
            <w:vAlign w:val="bottom"/>
          </w:tcPr>
          <w:p w14:paraId="50DC9A08" w14:textId="05231437" w:rsidR="008C6C00" w:rsidRDefault="008C6C00">
            <w:pPr>
              <w:pStyle w:val="Jin0"/>
              <w:framePr w:w="8227" w:h="293" w:wrap="none" w:hAnchor="page" w:x="1727" w:y="4917"/>
              <w:shd w:val="clear" w:color="auto" w:fill="auto"/>
              <w:spacing w:line="240" w:lineRule="auto"/>
              <w:ind w:firstLine="240"/>
            </w:pPr>
          </w:p>
        </w:tc>
      </w:tr>
    </w:tbl>
    <w:p w14:paraId="485CBB41" w14:textId="77777777" w:rsidR="008C6C00" w:rsidRDefault="008C6C00">
      <w:pPr>
        <w:framePr w:w="8227" w:h="293" w:wrap="none" w:hAnchor="page" w:x="1727" w:y="4917"/>
        <w:spacing w:line="1" w:lineRule="exact"/>
      </w:pPr>
    </w:p>
    <w:p w14:paraId="28888255" w14:textId="77777777" w:rsidR="008C6C00" w:rsidRDefault="0032464B">
      <w:pPr>
        <w:pStyle w:val="Zkladntext1"/>
        <w:framePr w:w="662" w:h="211" w:wrap="none" w:hAnchor="page" w:x="1790" w:y="6981"/>
        <w:shd w:val="clear" w:color="auto" w:fill="auto"/>
        <w:tabs>
          <w:tab w:val="left" w:pos="226"/>
        </w:tabs>
        <w:spacing w:line="240" w:lineRule="auto"/>
      </w:pPr>
      <w:r>
        <w:t>61</w:t>
      </w:r>
      <w:r>
        <w:tab/>
      </w:r>
      <w:proofErr w:type="gramStart"/>
      <w:r>
        <w:t>12273A</w:t>
      </w:r>
      <w:proofErr w:type="gramEnd"/>
    </w:p>
    <w:p w14:paraId="17FCC8EE" w14:textId="77777777" w:rsidR="008C6C00" w:rsidRDefault="0032464B">
      <w:pPr>
        <w:pStyle w:val="Zkladntext1"/>
        <w:framePr w:w="672" w:h="211" w:wrap="none" w:hAnchor="page" w:x="1785" w:y="11503"/>
        <w:shd w:val="clear" w:color="auto" w:fill="auto"/>
        <w:tabs>
          <w:tab w:val="left" w:pos="254"/>
        </w:tabs>
        <w:spacing w:line="240" w:lineRule="auto"/>
      </w:pPr>
      <w:r>
        <w:rPr>
          <w:rFonts w:ascii="Arial" w:eastAsia="Arial" w:hAnsi="Arial" w:cs="Arial"/>
          <w:sz w:val="9"/>
          <w:szCs w:val="9"/>
        </w:rPr>
        <w:t>7|</w:t>
      </w:r>
      <w:r>
        <w:rPr>
          <w:rFonts w:ascii="Arial" w:eastAsia="Arial" w:hAnsi="Arial" w:cs="Arial"/>
          <w:sz w:val="9"/>
          <w:szCs w:val="9"/>
        </w:rPr>
        <w:tab/>
      </w:r>
      <w:proofErr w:type="gramStart"/>
      <w:r>
        <w:rPr>
          <w:smallCaps/>
        </w:rPr>
        <w:t>12273b</w:t>
      </w:r>
      <w:proofErr w:type="gramEnd"/>
      <w:r>
        <w:rPr>
          <w:smallCaps/>
        </w:rPr>
        <w:t>]</w:t>
      </w:r>
    </w:p>
    <w:p w14:paraId="57B501F7" w14:textId="77777777" w:rsidR="008C6C00" w:rsidRDefault="0032464B">
      <w:pPr>
        <w:pStyle w:val="Zkladntext1"/>
        <w:framePr w:w="662" w:h="206" w:wrap="none" w:hAnchor="page" w:x="1790" w:y="12899"/>
        <w:shd w:val="clear" w:color="auto" w:fill="auto"/>
        <w:tabs>
          <w:tab w:val="left" w:pos="283"/>
        </w:tabs>
        <w:spacing w:line="240" w:lineRule="auto"/>
      </w:pPr>
      <w:r>
        <w:t>8|</w:t>
      </w:r>
      <w:r>
        <w:tab/>
        <w:t>1293Ž]</w:t>
      </w:r>
    </w:p>
    <w:p w14:paraId="561940B6" w14:textId="77777777" w:rsidR="008C6C00" w:rsidRDefault="0032464B">
      <w:pPr>
        <w:pStyle w:val="Zkladntext1"/>
        <w:framePr w:w="2040" w:h="595" w:wrap="none" w:hAnchor="page" w:x="3124" w:y="5335"/>
        <w:shd w:val="clear" w:color="auto" w:fill="auto"/>
      </w:pPr>
      <w:r>
        <w:rPr>
          <w:i/>
          <w:iCs/>
        </w:rPr>
        <w:t>”'</w:t>
      </w:r>
      <w:proofErr w:type="gramStart"/>
      <w:r>
        <w:rPr>
          <w:i/>
          <w:iCs/>
        </w:rPr>
        <w:t>10%</w:t>
      </w:r>
      <w:proofErr w:type="gramEnd"/>
      <w:r>
        <w:rPr>
          <w:i/>
          <w:iCs/>
        </w:rPr>
        <w:t xml:space="preserve"> z délky 358 '35,8+1,5+0,2 = 37,50 [A] '</w:t>
      </w:r>
      <w:proofErr w:type="gramStart"/>
      <w:r>
        <w:rPr>
          <w:i/>
          <w:iCs/>
        </w:rPr>
        <w:t>frézování - plocha</w:t>
      </w:r>
      <w:proofErr w:type="gramEnd"/>
      <w:r>
        <w:rPr>
          <w:i/>
          <w:iCs/>
        </w:rPr>
        <w:t xml:space="preserve"> '358*4,5*0,11 = 177,21 [B] 'Mezisoučet '214.710000 = 214,71 [C] " </w:t>
      </w:r>
      <w:proofErr w:type="gramStart"/>
      <w:r>
        <w:rPr>
          <w:i/>
          <w:iCs/>
        </w:rPr>
        <w:t>'.</w:t>
      </w:r>
      <w:proofErr w:type="spellStart"/>
      <w:r>
        <w:rPr>
          <w:i/>
          <w:iCs/>
        </w:rPr>
        <w:t>Ceikem</w:t>
      </w:r>
      <w:proofErr w:type="spellEnd"/>
      <w:proofErr w:type="gramEnd"/>
      <w:r>
        <w:rPr>
          <w:i/>
          <w:iCs/>
        </w:rPr>
        <w:t xml:space="preserve"> ”214,71 = 214,710[B]</w:t>
      </w:r>
    </w:p>
    <w:p w14:paraId="21D47A1C" w14:textId="77777777" w:rsidR="008C6C00" w:rsidRDefault="0032464B">
      <w:pPr>
        <w:pStyle w:val="Zkladntext1"/>
        <w:framePr w:w="3514" w:h="1013" w:wrap="none" w:hAnchor="page" w:x="3114" w:y="6031"/>
        <w:shd w:val="clear" w:color="auto" w:fill="auto"/>
        <w:jc w:val="both"/>
      </w:pPr>
      <w:r>
        <w:t>Položka zahrnuje:</w:t>
      </w:r>
    </w:p>
    <w:p w14:paraId="6F5D3E8A" w14:textId="77777777" w:rsidR="008C6C00" w:rsidRDefault="0032464B">
      <w:pPr>
        <w:pStyle w:val="Zkladntext1"/>
        <w:framePr w:w="3514" w:h="1013" w:wrap="none" w:hAnchor="page" w:x="3114" w:y="6031"/>
        <w:shd w:val="clear" w:color="auto" w:fill="auto"/>
        <w:jc w:val="both"/>
      </w:pPr>
      <w:r>
        <w:t>- veškerou manipulaci s vybouranou sutí a s vybouranými hmotami vč. uložení na skládku.</w:t>
      </w:r>
    </w:p>
    <w:p w14:paraId="67352114" w14:textId="77777777" w:rsidR="008C6C00" w:rsidRDefault="0032464B">
      <w:pPr>
        <w:pStyle w:val="Zkladntext1"/>
        <w:framePr w:w="3514" w:h="1013" w:wrap="none" w:hAnchor="page" w:x="3114" w:y="6031"/>
        <w:shd w:val="clear" w:color="auto" w:fill="auto"/>
        <w:jc w:val="both"/>
      </w:pPr>
      <w:r>
        <w:t>Položka nezahrnuje:</w:t>
      </w:r>
    </w:p>
    <w:p w14:paraId="7C42DA4C" w14:textId="77777777" w:rsidR="008C6C00" w:rsidRDefault="0032464B">
      <w:pPr>
        <w:pStyle w:val="Zkladntext1"/>
        <w:framePr w:w="3514" w:h="1013" w:wrap="none" w:hAnchor="page" w:x="3114" w:y="6031"/>
        <w:shd w:val="clear" w:color="auto" w:fill="auto"/>
      </w:pPr>
      <w:r>
        <w:t xml:space="preserve">- poplatek za skládku, který se vykazuje v položce 0141** (s výjimkou malého množství bouraného materiálu, kde je možné poplatek zahrnout do jednotkové ceny </w:t>
      </w:r>
      <w:proofErr w:type="gramStart"/>
      <w:r>
        <w:t>bourání - tento</w:t>
      </w:r>
      <w:proofErr w:type="gramEnd"/>
      <w:r>
        <w:t xml:space="preserve"> fakt musí být uveden v doplňujícím textu k položce).</w:t>
      </w:r>
    </w:p>
    <w:p w14:paraId="2BBD943D" w14:textId="77777777" w:rsidR="008C6C00" w:rsidRDefault="0032464B">
      <w:pPr>
        <w:pStyle w:val="Zkladntext1"/>
        <w:framePr w:w="2554" w:h="163" w:wrap="none" w:hAnchor="page" w:x="3114" w:y="7005"/>
        <w:shd w:val="clear" w:color="auto" w:fill="auto"/>
        <w:spacing w:line="240" w:lineRule="auto"/>
      </w:pPr>
      <w:r>
        <w:t xml:space="preserve">ODKOPÁVKY A PROKOPÁVKY OBECNÉ TŘ. </w:t>
      </w:r>
      <w:proofErr w:type="gramStart"/>
      <w:r>
        <w:t>I - BEZ</w:t>
      </w:r>
      <w:proofErr w:type="gramEnd"/>
      <w:r>
        <w:t xml:space="preserve"> DOPRAVY</w:t>
      </w:r>
    </w:p>
    <w:p w14:paraId="22ECC11A" w14:textId="77777777" w:rsidR="008C6C00" w:rsidRDefault="0032464B">
      <w:pPr>
        <w:pStyle w:val="Zkladntext1"/>
        <w:framePr w:w="3528" w:h="4426" w:wrap="none" w:hAnchor="page" w:x="3114" w:y="7283"/>
        <w:shd w:val="clear" w:color="auto" w:fill="auto"/>
      </w:pPr>
      <w:r>
        <w:rPr>
          <w:i/>
          <w:iCs/>
        </w:rPr>
        <w:t>"(1,5+2,</w:t>
      </w:r>
      <w:proofErr w:type="gramStart"/>
      <w:r>
        <w:rPr>
          <w:i/>
          <w:iCs/>
        </w:rPr>
        <w:t>2)/</w:t>
      </w:r>
      <w:proofErr w:type="gramEnd"/>
      <w:r>
        <w:rPr>
          <w:i/>
          <w:iCs/>
        </w:rPr>
        <w:t>2*0,5*71,6 = 66,23 [A]</w:t>
      </w:r>
      <w:r>
        <w:t xml:space="preserve"> ”Z</w:t>
      </w:r>
    </w:p>
    <w:p w14:paraId="6FB8CD39" w14:textId="77777777" w:rsidR="008C6C00" w:rsidRDefault="0032464B">
      <w:pPr>
        <w:pStyle w:val="Zkladntext1"/>
        <w:framePr w:w="3528" w:h="4426" w:wrap="none" w:hAnchor="page" w:x="3114" w:y="7283"/>
        <w:shd w:val="clear" w:color="auto" w:fill="auto"/>
        <w:spacing w:line="240" w:lineRule="auto"/>
      </w:pPr>
      <w:r>
        <w:rPr>
          <w:i/>
          <w:iCs/>
        </w:rPr>
        <w:t>”Celkem ”66,23 = 66,230 [B]</w:t>
      </w:r>
    </w:p>
    <w:p w14:paraId="1FA5E830" w14:textId="77777777" w:rsidR="008C6C00" w:rsidRDefault="0032464B">
      <w:pPr>
        <w:pStyle w:val="Zkladntext1"/>
        <w:framePr w:w="3528" w:h="4426" w:wrap="none" w:hAnchor="page" w:x="3114" w:y="7283"/>
        <w:shd w:val="clear" w:color="auto" w:fill="auto"/>
        <w:tabs>
          <w:tab w:val="left" w:leader="dot" w:pos="379"/>
          <w:tab w:val="left" w:leader="dot" w:pos="571"/>
          <w:tab w:val="left" w:leader="dot" w:pos="730"/>
          <w:tab w:val="left" w:leader="dot" w:pos="3461"/>
        </w:tabs>
      </w:pPr>
      <w:r>
        <w:rPr>
          <w:vertAlign w:val="superscript"/>
        </w:rPr>
        <w:t xml:space="preserve">Položka </w:t>
      </w:r>
      <w:r>
        <w:rPr>
          <w:vertAlign w:val="superscript"/>
        </w:rPr>
        <w:tab/>
      </w:r>
      <w:r>
        <w:tab/>
      </w:r>
      <w:r>
        <w:tab/>
      </w:r>
      <w:r>
        <w:tab/>
      </w:r>
    </w:p>
    <w:p w14:paraId="3AC9433E" w14:textId="77777777" w:rsidR="008C6C00" w:rsidRDefault="0032464B">
      <w:pPr>
        <w:pStyle w:val="Zkladntext1"/>
        <w:framePr w:w="3528" w:h="4426" w:wrap="none" w:hAnchor="page" w:x="3114" w:y="7283"/>
        <w:numPr>
          <w:ilvl w:val="0"/>
          <w:numId w:val="47"/>
        </w:numPr>
        <w:shd w:val="clear" w:color="auto" w:fill="auto"/>
        <w:tabs>
          <w:tab w:val="left" w:pos="53"/>
        </w:tabs>
      </w:pPr>
      <w:r>
        <w:t>svislou dopravu, přemístění, přeložení, manipulace s výkopkem</w:t>
      </w:r>
    </w:p>
    <w:p w14:paraId="56257824" w14:textId="77777777" w:rsidR="008C6C00" w:rsidRDefault="0032464B">
      <w:pPr>
        <w:pStyle w:val="Zkladntext1"/>
        <w:framePr w:w="3528" w:h="4426" w:wrap="none" w:hAnchor="page" w:x="3114" w:y="7283"/>
        <w:numPr>
          <w:ilvl w:val="0"/>
          <w:numId w:val="47"/>
        </w:numPr>
        <w:shd w:val="clear" w:color="auto" w:fill="auto"/>
        <w:tabs>
          <w:tab w:val="left" w:pos="58"/>
        </w:tabs>
      </w:pPr>
      <w:r>
        <w:t>kompletní provedení vykopávky nezapažené i zapažené</w:t>
      </w:r>
    </w:p>
    <w:p w14:paraId="767ED604" w14:textId="77777777" w:rsidR="008C6C00" w:rsidRDefault="0032464B">
      <w:pPr>
        <w:pStyle w:val="Zkladntext1"/>
        <w:framePr w:w="3528" w:h="4426" w:wrap="none" w:hAnchor="page" w:x="3114" w:y="7283"/>
        <w:numPr>
          <w:ilvl w:val="0"/>
          <w:numId w:val="47"/>
        </w:numPr>
        <w:shd w:val="clear" w:color="auto" w:fill="auto"/>
        <w:tabs>
          <w:tab w:val="left" w:pos="53"/>
        </w:tabs>
      </w:pPr>
      <w:r>
        <w:t>ošetření výkopiště po celou dobu práce v něm vč. klimatických opatření</w:t>
      </w:r>
    </w:p>
    <w:p w14:paraId="7AE54897" w14:textId="77777777" w:rsidR="008C6C00" w:rsidRDefault="0032464B">
      <w:pPr>
        <w:pStyle w:val="Zkladntext1"/>
        <w:framePr w:w="3528" w:h="4426" w:wrap="none" w:hAnchor="page" w:x="3114" w:y="7283"/>
        <w:numPr>
          <w:ilvl w:val="0"/>
          <w:numId w:val="47"/>
        </w:numPr>
        <w:shd w:val="clear" w:color="auto" w:fill="auto"/>
        <w:tabs>
          <w:tab w:val="left" w:pos="53"/>
        </w:tabs>
      </w:pPr>
      <w:r>
        <w:t>ztížení vykopávek v blízkosti podzemního vedení, konstrukcí a objektů vč. jejich dočasného zajištění</w:t>
      </w:r>
    </w:p>
    <w:p w14:paraId="491ED3D9" w14:textId="77777777" w:rsidR="008C6C00" w:rsidRDefault="0032464B">
      <w:pPr>
        <w:pStyle w:val="Zkladntext1"/>
        <w:framePr w:w="3528" w:h="4426" w:wrap="none" w:hAnchor="page" w:x="3114" w:y="7283"/>
        <w:numPr>
          <w:ilvl w:val="0"/>
          <w:numId w:val="47"/>
        </w:numPr>
        <w:shd w:val="clear" w:color="auto" w:fill="auto"/>
        <w:tabs>
          <w:tab w:val="left" w:pos="53"/>
        </w:tabs>
      </w:pPr>
      <w:r>
        <w:t xml:space="preserve">ztížení pod vodou, v okolí výbušnin, ve stísněných prostorech </w:t>
      </w:r>
      <w:proofErr w:type="gramStart"/>
      <w:r>
        <w:t>a pod.</w:t>
      </w:r>
      <w:proofErr w:type="gramEnd"/>
    </w:p>
    <w:p w14:paraId="3EB20393" w14:textId="77777777" w:rsidR="008C6C00" w:rsidRDefault="0032464B">
      <w:pPr>
        <w:pStyle w:val="Zkladntext1"/>
        <w:framePr w:w="3528" w:h="4426" w:wrap="none" w:hAnchor="page" w:x="3114" w:y="7283"/>
        <w:numPr>
          <w:ilvl w:val="0"/>
          <w:numId w:val="47"/>
        </w:numPr>
        <w:shd w:val="clear" w:color="auto" w:fill="auto"/>
        <w:tabs>
          <w:tab w:val="left" w:pos="58"/>
        </w:tabs>
      </w:pPr>
      <w:r>
        <w:t>příplatek za lepivost</w:t>
      </w:r>
    </w:p>
    <w:p w14:paraId="4E3FECC7" w14:textId="77777777" w:rsidR="008C6C00" w:rsidRDefault="0032464B">
      <w:pPr>
        <w:pStyle w:val="Zkladntext1"/>
        <w:framePr w:w="3528" w:h="4426" w:wrap="none" w:hAnchor="page" w:x="3114" w:y="7283"/>
        <w:numPr>
          <w:ilvl w:val="0"/>
          <w:numId w:val="47"/>
        </w:numPr>
        <w:shd w:val="clear" w:color="auto" w:fill="auto"/>
        <w:tabs>
          <w:tab w:val="left" w:pos="43"/>
        </w:tabs>
      </w:pPr>
      <w:r>
        <w:t>těžení po vrstvách, pásech a po jiných nutných částech (figurách)</w:t>
      </w:r>
    </w:p>
    <w:p w14:paraId="056B67FC" w14:textId="77777777" w:rsidR="008C6C00" w:rsidRDefault="0032464B">
      <w:pPr>
        <w:pStyle w:val="Zkladntext1"/>
        <w:framePr w:w="3528" w:h="4426" w:wrap="none" w:hAnchor="page" w:x="3114" w:y="7283"/>
        <w:numPr>
          <w:ilvl w:val="0"/>
          <w:numId w:val="47"/>
        </w:numPr>
        <w:shd w:val="clear" w:color="auto" w:fill="auto"/>
        <w:tabs>
          <w:tab w:val="left" w:pos="58"/>
        </w:tabs>
      </w:pPr>
      <w:r>
        <w:t>čerpání vody vč. čerpacích jímek, potrubí a pohotovostní čerpací soupravy (viz ustanovení k pol. 1151,2)</w:t>
      </w:r>
    </w:p>
    <w:p w14:paraId="0480F249" w14:textId="77777777" w:rsidR="008C6C00" w:rsidRDefault="0032464B">
      <w:pPr>
        <w:pStyle w:val="Zkladntext1"/>
        <w:framePr w:w="3528" w:h="4426" w:wrap="none" w:hAnchor="page" w:x="3114" w:y="7283"/>
        <w:numPr>
          <w:ilvl w:val="0"/>
          <w:numId w:val="47"/>
        </w:numPr>
        <w:shd w:val="clear" w:color="auto" w:fill="auto"/>
        <w:tabs>
          <w:tab w:val="left" w:pos="58"/>
        </w:tabs>
      </w:pPr>
      <w:r>
        <w:t>potřebné snížení hladiny podzemní vody</w:t>
      </w:r>
    </w:p>
    <w:p w14:paraId="61DB95C9" w14:textId="77777777" w:rsidR="008C6C00" w:rsidRDefault="0032464B">
      <w:pPr>
        <w:pStyle w:val="Zkladntext1"/>
        <w:framePr w:w="3528" w:h="4426" w:wrap="none" w:hAnchor="page" w:x="3114" w:y="7283"/>
        <w:numPr>
          <w:ilvl w:val="0"/>
          <w:numId w:val="47"/>
        </w:numPr>
        <w:shd w:val="clear" w:color="auto" w:fill="auto"/>
        <w:tabs>
          <w:tab w:val="left" w:pos="43"/>
        </w:tabs>
      </w:pPr>
      <w:r>
        <w:t>těžení a rozpojování jednotlivých balvanů</w:t>
      </w:r>
    </w:p>
    <w:p w14:paraId="400E33DC" w14:textId="77777777" w:rsidR="008C6C00" w:rsidRDefault="0032464B">
      <w:pPr>
        <w:pStyle w:val="Zkladntext1"/>
        <w:framePr w:w="3528" w:h="4426" w:wrap="none" w:hAnchor="page" w:x="3114" w:y="7283"/>
        <w:numPr>
          <w:ilvl w:val="0"/>
          <w:numId w:val="47"/>
        </w:numPr>
        <w:shd w:val="clear" w:color="auto" w:fill="auto"/>
        <w:tabs>
          <w:tab w:val="left" w:pos="48"/>
        </w:tabs>
      </w:pPr>
      <w:r>
        <w:t>vytahování a nošení výkopku</w:t>
      </w:r>
    </w:p>
    <w:p w14:paraId="7BE851B7" w14:textId="77777777" w:rsidR="008C6C00" w:rsidRDefault="0032464B">
      <w:pPr>
        <w:pStyle w:val="Zkladntext1"/>
        <w:framePr w:w="3528" w:h="4426" w:wrap="none" w:hAnchor="page" w:x="3114" w:y="7283"/>
        <w:numPr>
          <w:ilvl w:val="0"/>
          <w:numId w:val="47"/>
        </w:numPr>
        <w:shd w:val="clear" w:color="auto" w:fill="auto"/>
        <w:tabs>
          <w:tab w:val="left" w:pos="58"/>
        </w:tabs>
      </w:pPr>
      <w:r>
        <w:t xml:space="preserve">svahování a </w:t>
      </w:r>
      <w:proofErr w:type="spellStart"/>
      <w:r>
        <w:t>přesvah</w:t>
      </w:r>
      <w:proofErr w:type="spellEnd"/>
      <w:r>
        <w:t>. svahů do konečného tvaru, výměna hornin v podloží a v pláni znehodnocené klimatickými vlivy</w:t>
      </w:r>
    </w:p>
    <w:p w14:paraId="1A93CEAC" w14:textId="77777777" w:rsidR="008C6C00" w:rsidRDefault="0032464B">
      <w:pPr>
        <w:pStyle w:val="Zkladntext1"/>
        <w:framePr w:w="3528" w:h="4426" w:wrap="none" w:hAnchor="page" w:x="3114" w:y="7283"/>
        <w:numPr>
          <w:ilvl w:val="0"/>
          <w:numId w:val="47"/>
        </w:numPr>
        <w:shd w:val="clear" w:color="auto" w:fill="auto"/>
        <w:tabs>
          <w:tab w:val="left" w:pos="58"/>
        </w:tabs>
      </w:pPr>
      <w:r>
        <w:t xml:space="preserve">ruční vykopávky, odstranění kořenů a </w:t>
      </w:r>
      <w:proofErr w:type="spellStart"/>
      <w:r>
        <w:t>napadávek</w:t>
      </w:r>
      <w:proofErr w:type="spellEnd"/>
    </w:p>
    <w:p w14:paraId="336C5342" w14:textId="77777777" w:rsidR="008C6C00" w:rsidRDefault="0032464B">
      <w:pPr>
        <w:pStyle w:val="Zkladntext1"/>
        <w:framePr w:w="3528" w:h="4426" w:wrap="none" w:hAnchor="page" w:x="3114" w:y="7283"/>
        <w:numPr>
          <w:ilvl w:val="0"/>
          <w:numId w:val="47"/>
        </w:numPr>
        <w:shd w:val="clear" w:color="auto" w:fill="auto"/>
        <w:tabs>
          <w:tab w:val="left" w:pos="62"/>
        </w:tabs>
      </w:pPr>
      <w:r>
        <w:t>pažení, vzepření a rozepření vč. přepažování (vyjma pažení záporového a štětových stěn)</w:t>
      </w:r>
    </w:p>
    <w:p w14:paraId="5DC2DC59" w14:textId="77777777" w:rsidR="008C6C00" w:rsidRDefault="0032464B">
      <w:pPr>
        <w:pStyle w:val="Zkladntext1"/>
        <w:framePr w:w="3528" w:h="4426" w:wrap="none" w:hAnchor="page" w:x="3114" w:y="7283"/>
        <w:numPr>
          <w:ilvl w:val="0"/>
          <w:numId w:val="47"/>
        </w:numPr>
        <w:shd w:val="clear" w:color="auto" w:fill="auto"/>
        <w:tabs>
          <w:tab w:val="left" w:pos="48"/>
        </w:tabs>
      </w:pPr>
      <w:r>
        <w:t>úpravu, ochranu a očištění dna, základové spáry, stěn a svahů</w:t>
      </w:r>
    </w:p>
    <w:p w14:paraId="178C2637" w14:textId="77777777" w:rsidR="008C6C00" w:rsidRDefault="0032464B">
      <w:pPr>
        <w:pStyle w:val="Zkladntext1"/>
        <w:framePr w:w="3528" w:h="4426" w:wrap="none" w:hAnchor="page" w:x="3114" w:y="7283"/>
        <w:numPr>
          <w:ilvl w:val="0"/>
          <w:numId w:val="47"/>
        </w:numPr>
        <w:shd w:val="clear" w:color="auto" w:fill="auto"/>
        <w:tabs>
          <w:tab w:val="left" w:pos="53"/>
        </w:tabs>
      </w:pPr>
      <w:r>
        <w:t>zhutnění podloží, případně i svahů vč. svahování</w:t>
      </w:r>
    </w:p>
    <w:p w14:paraId="76A2C453" w14:textId="77777777" w:rsidR="008C6C00" w:rsidRDefault="0032464B">
      <w:pPr>
        <w:pStyle w:val="Zkladntext1"/>
        <w:framePr w:w="3528" w:h="4426" w:wrap="none" w:hAnchor="page" w:x="3114" w:y="7283"/>
        <w:numPr>
          <w:ilvl w:val="0"/>
          <w:numId w:val="47"/>
        </w:numPr>
        <w:shd w:val="clear" w:color="auto" w:fill="auto"/>
        <w:tabs>
          <w:tab w:val="left" w:pos="53"/>
        </w:tabs>
      </w:pPr>
      <w:r>
        <w:t>zřízení stupňů v podloží a lavic na svazích, není-li pro tyto práce zřízena samostatná položka</w:t>
      </w:r>
    </w:p>
    <w:p w14:paraId="5D5294C5" w14:textId="77777777" w:rsidR="008C6C00" w:rsidRDefault="0032464B">
      <w:pPr>
        <w:pStyle w:val="Zkladntext1"/>
        <w:framePr w:w="3528" w:h="4426" w:wrap="none" w:hAnchor="page" w:x="3114" w:y="7283"/>
        <w:numPr>
          <w:ilvl w:val="0"/>
          <w:numId w:val="47"/>
        </w:numPr>
        <w:shd w:val="clear" w:color="auto" w:fill="auto"/>
        <w:tabs>
          <w:tab w:val="left" w:pos="58"/>
        </w:tabs>
      </w:pPr>
      <w:r>
        <w:t>udržování výkopiště a jeho ochrana proti vodě</w:t>
      </w:r>
    </w:p>
    <w:p w14:paraId="442223B5" w14:textId="77777777" w:rsidR="008C6C00" w:rsidRDefault="0032464B">
      <w:pPr>
        <w:pStyle w:val="Zkladntext1"/>
        <w:framePr w:w="3528" w:h="4426" w:wrap="none" w:hAnchor="page" w:x="3114" w:y="7283"/>
        <w:numPr>
          <w:ilvl w:val="0"/>
          <w:numId w:val="47"/>
        </w:numPr>
        <w:shd w:val="clear" w:color="auto" w:fill="auto"/>
        <w:tabs>
          <w:tab w:val="left" w:pos="53"/>
        </w:tabs>
      </w:pPr>
      <w:r>
        <w:t>odvedení nebo obvedení vody v okolí výkopiště a ve výkopišti</w:t>
      </w:r>
    </w:p>
    <w:p w14:paraId="6CC09DEF" w14:textId="77777777" w:rsidR="008C6C00" w:rsidRDefault="0032464B">
      <w:pPr>
        <w:pStyle w:val="Zkladntext1"/>
        <w:framePr w:w="3528" w:h="4426" w:wrap="none" w:hAnchor="page" w:x="3114" w:y="7283"/>
        <w:numPr>
          <w:ilvl w:val="0"/>
          <w:numId w:val="47"/>
        </w:numPr>
        <w:shd w:val="clear" w:color="auto" w:fill="auto"/>
        <w:tabs>
          <w:tab w:val="left" w:pos="43"/>
        </w:tabs>
      </w:pPr>
      <w:r>
        <w:t>třídění výkopku</w:t>
      </w:r>
    </w:p>
    <w:p w14:paraId="3477C918" w14:textId="77777777" w:rsidR="008C6C00" w:rsidRDefault="0032464B">
      <w:pPr>
        <w:pStyle w:val="Zkladntext1"/>
        <w:framePr w:w="3528" w:h="4426" w:wrap="none" w:hAnchor="page" w:x="3114" w:y="7283"/>
        <w:numPr>
          <w:ilvl w:val="0"/>
          <w:numId w:val="47"/>
        </w:numPr>
        <w:shd w:val="clear" w:color="auto" w:fill="auto"/>
        <w:tabs>
          <w:tab w:val="left" w:pos="48"/>
        </w:tabs>
      </w:pPr>
      <w:r>
        <w:t>veškeré pomocné konstrukce umožňující provedení vykopávky (příjezdy, sjezdy,</w:t>
      </w:r>
    </w:p>
    <w:p w14:paraId="726A6D84" w14:textId="77777777" w:rsidR="008C6C00" w:rsidRDefault="0032464B">
      <w:pPr>
        <w:pStyle w:val="Zkladntext1"/>
        <w:framePr w:w="3528" w:h="4426" w:wrap="none" w:hAnchor="page" w:x="3114" w:y="7283"/>
        <w:shd w:val="clear" w:color="auto" w:fill="auto"/>
        <w:tabs>
          <w:tab w:val="left" w:leader="underscore" w:pos="3461"/>
        </w:tabs>
      </w:pPr>
      <w:r>
        <w:t xml:space="preserve">nájezdy, lešení, podpěr. </w:t>
      </w:r>
      <w:proofErr w:type="spellStart"/>
      <w:r>
        <w:t>konstr</w:t>
      </w:r>
      <w:proofErr w:type="spellEnd"/>
      <w:r>
        <w:t xml:space="preserve">., přemostění, zpevněné plochy, zakrytí </w:t>
      </w:r>
      <w:proofErr w:type="gramStart"/>
      <w:r>
        <w:t>a pod.</w:t>
      </w:r>
      <w:proofErr w:type="gramEnd"/>
      <w:r>
        <w:t xml:space="preserve">) </w:t>
      </w:r>
      <w:r>
        <w:rPr>
          <w:u w:val="single"/>
        </w:rPr>
        <w:t>Položka nezahrnuje:</w:t>
      </w:r>
      <w:r>
        <w:tab/>
      </w:r>
    </w:p>
    <w:p w14:paraId="77F84BF3" w14:textId="77777777" w:rsidR="008C6C00" w:rsidRDefault="0032464B">
      <w:pPr>
        <w:pStyle w:val="Zkladntext1"/>
        <w:framePr w:w="3528" w:h="4426" w:wrap="none" w:hAnchor="page" w:x="3114" w:y="7283"/>
        <w:shd w:val="clear" w:color="auto" w:fill="auto"/>
      </w:pPr>
      <w:r>
        <w:t xml:space="preserve">ODKOPÁVKY A PROKOPÁVKY OBECNÉ TŘ. </w:t>
      </w:r>
      <w:proofErr w:type="gramStart"/>
      <w:r>
        <w:t>I - DOPRAVA</w:t>
      </w:r>
      <w:proofErr w:type="gramEnd"/>
    </w:p>
    <w:p w14:paraId="0B8691CE" w14:textId="77777777" w:rsidR="008C6C00" w:rsidRDefault="0032464B">
      <w:pPr>
        <w:pStyle w:val="Zkladntext1"/>
        <w:framePr w:w="3360" w:h="1277" w:wrap="none" w:hAnchor="page" w:x="3119" w:y="11810"/>
        <w:shd w:val="clear" w:color="auto" w:fill="auto"/>
        <w:spacing w:line="240" w:lineRule="auto"/>
      </w:pPr>
      <w:proofErr w:type="gramStart"/>
      <w:r>
        <w:rPr>
          <w:i/>
          <w:iCs/>
        </w:rPr>
        <w:t>”(</w:t>
      </w:r>
      <w:proofErr w:type="gramEnd"/>
      <w:r>
        <w:rPr>
          <w:i/>
          <w:iCs/>
        </w:rPr>
        <w:t>0,7*66,23*</w:t>
      </w:r>
      <w:proofErr w:type="gramStart"/>
      <w:r>
        <w:rPr>
          <w:i/>
          <w:iCs/>
        </w:rPr>
        <w:t>20)+(</w:t>
      </w:r>
      <w:proofErr w:type="gramEnd"/>
      <w:r>
        <w:rPr>
          <w:i/>
          <w:iCs/>
        </w:rPr>
        <w:t>0,3*66,</w:t>
      </w:r>
      <w:proofErr w:type="gramStart"/>
      <w:r>
        <w:rPr>
          <w:i/>
          <w:iCs/>
        </w:rPr>
        <w:t>23)*</w:t>
      </w:r>
      <w:proofErr w:type="gramEnd"/>
      <w:r>
        <w:rPr>
          <w:i/>
          <w:iCs/>
        </w:rPr>
        <w:t>(5+5) = 1125,91 [A] ”</w:t>
      </w:r>
    </w:p>
    <w:p w14:paraId="44944E4C" w14:textId="77777777" w:rsidR="008C6C00" w:rsidRDefault="0032464B">
      <w:pPr>
        <w:pStyle w:val="Zkladntext1"/>
        <w:framePr w:w="3360" w:h="1277" w:wrap="none" w:hAnchor="page" w:x="3119" w:y="11810"/>
        <w:shd w:val="clear" w:color="auto" w:fill="auto"/>
        <w:tabs>
          <w:tab w:val="left" w:leader="underscore" w:pos="3274"/>
        </w:tabs>
        <w:spacing w:line="240" w:lineRule="auto"/>
      </w:pPr>
      <w:r>
        <w:rPr>
          <w:i/>
          <w:iCs/>
          <w:u w:val="single"/>
        </w:rPr>
        <w:t>'”Celkem ”11259 = 1125310 [B]</w:t>
      </w:r>
      <w:r>
        <w:rPr>
          <w:i/>
          <w:iCs/>
        </w:rPr>
        <w:tab/>
      </w:r>
    </w:p>
    <w:p w14:paraId="088C97DF" w14:textId="77777777" w:rsidR="008C6C00" w:rsidRDefault="0032464B">
      <w:pPr>
        <w:pStyle w:val="Zkladntext1"/>
        <w:framePr w:w="3360" w:h="1277" w:wrap="none" w:hAnchor="page" w:x="3119" w:y="11810"/>
        <w:shd w:val="clear" w:color="auto" w:fill="auto"/>
        <w:spacing w:line="240" w:lineRule="auto"/>
      </w:pPr>
      <w:r>
        <w:t>Položka zahrnuje:</w:t>
      </w:r>
    </w:p>
    <w:p w14:paraId="14AB0CD2" w14:textId="77777777" w:rsidR="008C6C00" w:rsidRDefault="0032464B">
      <w:pPr>
        <w:pStyle w:val="Zkladntext1"/>
        <w:framePr w:w="3360" w:h="1277" w:wrap="none" w:hAnchor="page" w:x="3119" w:y="11810"/>
        <w:numPr>
          <w:ilvl w:val="0"/>
          <w:numId w:val="48"/>
        </w:numPr>
        <w:shd w:val="clear" w:color="auto" w:fill="auto"/>
        <w:tabs>
          <w:tab w:val="left" w:pos="53"/>
        </w:tabs>
        <w:spacing w:line="240" w:lineRule="auto"/>
      </w:pPr>
      <w:r>
        <w:t>samostatnou dopravu zeminy</w:t>
      </w:r>
    </w:p>
    <w:p w14:paraId="0117A0B8" w14:textId="77777777" w:rsidR="008C6C00" w:rsidRDefault="0032464B">
      <w:pPr>
        <w:pStyle w:val="Zkladntext1"/>
        <w:framePr w:w="3360" w:h="1277" w:wrap="none" w:hAnchor="page" w:x="3119" w:y="11810"/>
        <w:shd w:val="clear" w:color="auto" w:fill="auto"/>
        <w:spacing w:line="240" w:lineRule="auto"/>
      </w:pPr>
      <w:r>
        <w:t>Položka nezahrnuje:</w:t>
      </w:r>
    </w:p>
    <w:p w14:paraId="027D70D0" w14:textId="77777777" w:rsidR="008C6C00" w:rsidRDefault="0032464B">
      <w:pPr>
        <w:pStyle w:val="Zkladntext1"/>
        <w:framePr w:w="3360" w:h="1277" w:wrap="none" w:hAnchor="page" w:x="3119" w:y="11810"/>
        <w:numPr>
          <w:ilvl w:val="0"/>
          <w:numId w:val="48"/>
        </w:numPr>
        <w:shd w:val="clear" w:color="auto" w:fill="auto"/>
        <w:tabs>
          <w:tab w:val="left" w:pos="53"/>
        </w:tabs>
        <w:spacing w:line="240" w:lineRule="auto"/>
      </w:pPr>
      <w:r>
        <w:t>x</w:t>
      </w:r>
    </w:p>
    <w:p w14:paraId="215D975C" w14:textId="77777777" w:rsidR="008C6C00" w:rsidRDefault="0032464B">
      <w:pPr>
        <w:pStyle w:val="Zkladntext1"/>
        <w:framePr w:w="3360" w:h="1277" w:wrap="none" w:hAnchor="page" w:x="3119" w:y="11810"/>
        <w:shd w:val="clear" w:color="auto" w:fill="auto"/>
        <w:spacing w:line="240" w:lineRule="auto"/>
        <w:jc w:val="both"/>
      </w:pPr>
      <w:r>
        <w:t>Způsob měření:</w:t>
      </w:r>
    </w:p>
    <w:p w14:paraId="1E846173" w14:textId="77777777" w:rsidR="008C6C00" w:rsidRDefault="0032464B">
      <w:pPr>
        <w:pStyle w:val="Zkladntext1"/>
        <w:framePr w:w="3360" w:h="1277" w:wrap="none" w:hAnchor="page" w:x="3119" w:y="11810"/>
        <w:numPr>
          <w:ilvl w:val="0"/>
          <w:numId w:val="48"/>
        </w:numPr>
        <w:shd w:val="clear" w:color="auto" w:fill="auto"/>
        <w:tabs>
          <w:tab w:val="left" w:pos="58"/>
        </w:tabs>
        <w:spacing w:line="240" w:lineRule="auto"/>
        <w:jc w:val="both"/>
      </w:pPr>
      <w:r>
        <w:t xml:space="preserve">množství se určí jako součin </w:t>
      </w:r>
      <w:proofErr w:type="spellStart"/>
      <w:r>
        <w:t>kubatutry</w:t>
      </w:r>
      <w:proofErr w:type="spellEnd"/>
      <w:r>
        <w:t xml:space="preserve"> [m3] a požadované vzdálenosti [km].</w:t>
      </w:r>
    </w:p>
    <w:p w14:paraId="579B4CBC" w14:textId="77777777" w:rsidR="008C6C00" w:rsidRDefault="0032464B">
      <w:pPr>
        <w:pStyle w:val="Zkladntext1"/>
        <w:framePr w:w="3360" w:h="1277" w:wrap="none" w:hAnchor="page" w:x="3119" w:y="11810"/>
        <w:shd w:val="clear" w:color="auto" w:fill="auto"/>
        <w:spacing w:line="240" w:lineRule="auto"/>
        <w:jc w:val="both"/>
      </w:pPr>
      <w:r>
        <w:t>ČIŠTĚNÍ PŘÍKOPŮ OD NÁNOSU DO 0,5M3/M</w:t>
      </w:r>
    </w:p>
    <w:p w14:paraId="7BDBA338" w14:textId="77777777" w:rsidR="008C6C00" w:rsidRDefault="0032464B">
      <w:pPr>
        <w:pStyle w:val="Zkladntext1"/>
        <w:framePr w:w="470" w:h="211" w:wrap="none" w:hAnchor="page" w:x="6902" w:y="6981"/>
        <w:shd w:val="clear" w:color="auto" w:fill="auto"/>
        <w:spacing w:line="240" w:lineRule="auto"/>
      </w:pPr>
      <w:r>
        <w:t>M3 |</w:t>
      </w:r>
    </w:p>
    <w:p w14:paraId="3411987A" w14:textId="33F3EC3E" w:rsidR="00390E85" w:rsidRDefault="0032464B" w:rsidP="00390E85">
      <w:pPr>
        <w:pStyle w:val="Zkladntext1"/>
        <w:framePr w:w="1411" w:h="211" w:wrap="none" w:hAnchor="page" w:x="6830" w:y="11503"/>
        <w:shd w:val="clear" w:color="auto" w:fill="auto"/>
        <w:tabs>
          <w:tab w:val="left" w:pos="754"/>
          <w:tab w:val="left" w:pos="1334"/>
        </w:tabs>
        <w:spacing w:line="240" w:lineRule="auto"/>
      </w:pPr>
      <w:r>
        <w:t>M3KM |</w:t>
      </w:r>
      <w:r>
        <w:tab/>
      </w:r>
    </w:p>
    <w:p w14:paraId="069FC246" w14:textId="2FBACAEF" w:rsidR="008C6C00" w:rsidRDefault="0032464B">
      <w:pPr>
        <w:pStyle w:val="Zkladntext1"/>
        <w:framePr w:w="634" w:h="211" w:wrap="none" w:hAnchor="page" w:x="9350" w:y="11503"/>
        <w:shd w:val="clear" w:color="auto" w:fill="auto"/>
        <w:tabs>
          <w:tab w:val="left" w:pos="504"/>
        </w:tabs>
        <w:spacing w:line="240" w:lineRule="auto"/>
      </w:pPr>
      <w:r>
        <w:tab/>
        <w:t>~</w:t>
      </w:r>
    </w:p>
    <w:p w14:paraId="39ECBD30" w14:textId="118EF259" w:rsidR="008C6C00" w:rsidRDefault="0032464B">
      <w:pPr>
        <w:pStyle w:val="Zkladntext1"/>
        <w:framePr w:w="1450" w:h="206" w:wrap="none" w:hAnchor="page" w:x="8534" w:y="12899"/>
        <w:shd w:val="clear" w:color="auto" w:fill="auto"/>
        <w:tabs>
          <w:tab w:val="left" w:pos="504"/>
          <w:tab w:val="left" w:pos="763"/>
          <w:tab w:val="left" w:pos="1373"/>
        </w:tabs>
        <w:spacing w:line="240" w:lineRule="auto"/>
      </w:pPr>
      <w:r>
        <w:t>|</w:t>
      </w:r>
    </w:p>
    <w:p w14:paraId="4A22B866" w14:textId="77777777" w:rsidR="008C6C00" w:rsidRDefault="0032464B">
      <w:pPr>
        <w:spacing w:line="360" w:lineRule="exact"/>
      </w:pPr>
      <w:r>
        <w:rPr>
          <w:noProof/>
        </w:rPr>
        <w:drawing>
          <wp:anchor distT="0" distB="0" distL="0" distR="0" simplePos="0" relativeHeight="62914784" behindDoc="1" locked="0" layoutInCell="1" allowOverlap="1" wp14:anchorId="21240407" wp14:editId="7DBB404E">
            <wp:simplePos x="0" y="0"/>
            <wp:positionH relativeFrom="page">
              <wp:posOffset>617855</wp:posOffset>
            </wp:positionH>
            <wp:positionV relativeFrom="margin">
              <wp:posOffset>-742950</wp:posOffset>
            </wp:positionV>
            <wp:extent cx="219710" cy="225425"/>
            <wp:effectExtent l="0" t="0" r="0" b="0"/>
            <wp:wrapNone/>
            <wp:docPr id="145" name="Shape 145"/>
            <wp:cNvGraphicFramePr/>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16"/>
                    <a:stretch/>
                  </pic:blipFill>
                  <pic:spPr>
                    <a:xfrm>
                      <a:off x="0" y="0"/>
                      <a:ext cx="219710" cy="225425"/>
                    </a:xfrm>
                    <a:prstGeom prst="rect">
                      <a:avLst/>
                    </a:prstGeom>
                  </pic:spPr>
                </pic:pic>
              </a:graphicData>
            </a:graphic>
          </wp:anchor>
        </w:drawing>
      </w:r>
      <w:r>
        <w:rPr>
          <w:noProof/>
        </w:rPr>
        <w:drawing>
          <wp:anchor distT="0" distB="0" distL="0" distR="0" simplePos="0" relativeHeight="62914785" behindDoc="1" locked="0" layoutInCell="1" allowOverlap="1" wp14:anchorId="139EE048" wp14:editId="510EEC04">
            <wp:simplePos x="0" y="0"/>
            <wp:positionH relativeFrom="page">
              <wp:posOffset>633095</wp:posOffset>
            </wp:positionH>
            <wp:positionV relativeFrom="margin">
              <wp:posOffset>3106420</wp:posOffset>
            </wp:positionV>
            <wp:extent cx="597535" cy="225425"/>
            <wp:effectExtent l="0" t="0" r="0" b="0"/>
            <wp:wrapNone/>
            <wp:docPr id="147" name="Shape 147"/>
            <wp:cNvGraphicFramePr/>
            <a:graphic xmlns:a="http://schemas.openxmlformats.org/drawingml/2006/main">
              <a:graphicData uri="http://schemas.openxmlformats.org/drawingml/2006/picture">
                <pic:pic xmlns:pic="http://schemas.openxmlformats.org/drawingml/2006/picture">
                  <pic:nvPicPr>
                    <pic:cNvPr id="148" name="Picture box 148"/>
                    <pic:cNvPicPr/>
                  </pic:nvPicPr>
                  <pic:blipFill>
                    <a:blip r:embed="rId67"/>
                    <a:stretch/>
                  </pic:blipFill>
                  <pic:spPr>
                    <a:xfrm>
                      <a:off x="0" y="0"/>
                      <a:ext cx="597535" cy="225425"/>
                    </a:xfrm>
                    <a:prstGeom prst="rect">
                      <a:avLst/>
                    </a:prstGeom>
                  </pic:spPr>
                </pic:pic>
              </a:graphicData>
            </a:graphic>
          </wp:anchor>
        </w:drawing>
      </w:r>
      <w:r>
        <w:rPr>
          <w:noProof/>
        </w:rPr>
        <w:drawing>
          <wp:anchor distT="0" distB="0" distL="0" distR="0" simplePos="0" relativeHeight="62914786" behindDoc="1" locked="0" layoutInCell="1" allowOverlap="1" wp14:anchorId="448148B1" wp14:editId="2ECE9614">
            <wp:simplePos x="0" y="0"/>
            <wp:positionH relativeFrom="page">
              <wp:posOffset>1507490</wp:posOffset>
            </wp:positionH>
            <wp:positionV relativeFrom="margin">
              <wp:posOffset>3289300</wp:posOffset>
            </wp:positionV>
            <wp:extent cx="487680" cy="42545"/>
            <wp:effectExtent l="0" t="0" r="0" b="0"/>
            <wp:wrapNone/>
            <wp:docPr id="149" name="Shape 149"/>
            <wp:cNvGraphicFramePr/>
            <a:graphic xmlns:a="http://schemas.openxmlformats.org/drawingml/2006/main">
              <a:graphicData uri="http://schemas.openxmlformats.org/drawingml/2006/picture">
                <pic:pic xmlns:pic="http://schemas.openxmlformats.org/drawingml/2006/picture">
                  <pic:nvPicPr>
                    <pic:cNvPr id="150" name="Picture box 150"/>
                    <pic:cNvPicPr/>
                  </pic:nvPicPr>
                  <pic:blipFill>
                    <a:blip r:embed="rId26"/>
                    <a:stretch/>
                  </pic:blipFill>
                  <pic:spPr>
                    <a:xfrm>
                      <a:off x="0" y="0"/>
                      <a:ext cx="487680" cy="42545"/>
                    </a:xfrm>
                    <a:prstGeom prst="rect">
                      <a:avLst/>
                    </a:prstGeom>
                  </pic:spPr>
                </pic:pic>
              </a:graphicData>
            </a:graphic>
          </wp:anchor>
        </w:drawing>
      </w:r>
      <w:r>
        <w:rPr>
          <w:noProof/>
        </w:rPr>
        <w:drawing>
          <wp:anchor distT="0" distB="0" distL="0" distR="0" simplePos="0" relativeHeight="62914787" behindDoc="1" locked="0" layoutInCell="1" allowOverlap="1" wp14:anchorId="466046B2" wp14:editId="7684F4CD">
            <wp:simplePos x="0" y="0"/>
            <wp:positionH relativeFrom="page">
              <wp:posOffset>4196080</wp:posOffset>
            </wp:positionH>
            <wp:positionV relativeFrom="margin">
              <wp:posOffset>3289300</wp:posOffset>
            </wp:positionV>
            <wp:extent cx="1597025" cy="42545"/>
            <wp:effectExtent l="0" t="0" r="0" b="0"/>
            <wp:wrapNone/>
            <wp:docPr id="151" name="Shape 151"/>
            <wp:cNvGraphicFramePr/>
            <a:graphic xmlns:a="http://schemas.openxmlformats.org/drawingml/2006/main">
              <a:graphicData uri="http://schemas.openxmlformats.org/drawingml/2006/picture">
                <pic:pic xmlns:pic="http://schemas.openxmlformats.org/drawingml/2006/picture">
                  <pic:nvPicPr>
                    <pic:cNvPr id="152" name="Picture box 152"/>
                    <pic:cNvPicPr/>
                  </pic:nvPicPr>
                  <pic:blipFill>
                    <a:blip r:embed="rId68"/>
                    <a:stretch/>
                  </pic:blipFill>
                  <pic:spPr>
                    <a:xfrm>
                      <a:off x="0" y="0"/>
                      <a:ext cx="1597025" cy="42545"/>
                    </a:xfrm>
                    <a:prstGeom prst="rect">
                      <a:avLst/>
                    </a:prstGeom>
                  </pic:spPr>
                </pic:pic>
              </a:graphicData>
            </a:graphic>
          </wp:anchor>
        </w:drawing>
      </w:r>
      <w:r>
        <w:rPr>
          <w:noProof/>
        </w:rPr>
        <w:drawing>
          <wp:anchor distT="0" distB="0" distL="0" distR="0" simplePos="0" relativeHeight="62914788" behindDoc="1" locked="0" layoutInCell="1" allowOverlap="1" wp14:anchorId="65B04A04" wp14:editId="37146ADF">
            <wp:simplePos x="0" y="0"/>
            <wp:positionH relativeFrom="page">
              <wp:posOffset>6289675</wp:posOffset>
            </wp:positionH>
            <wp:positionV relativeFrom="margin">
              <wp:posOffset>3106420</wp:posOffset>
            </wp:positionV>
            <wp:extent cx="554990" cy="225425"/>
            <wp:effectExtent l="0" t="0" r="0" b="0"/>
            <wp:wrapNone/>
            <wp:docPr id="153" name="Shape 153"/>
            <wp:cNvGraphicFramePr/>
            <a:graphic xmlns:a="http://schemas.openxmlformats.org/drawingml/2006/main">
              <a:graphicData uri="http://schemas.openxmlformats.org/drawingml/2006/picture">
                <pic:pic xmlns:pic="http://schemas.openxmlformats.org/drawingml/2006/picture">
                  <pic:nvPicPr>
                    <pic:cNvPr id="154" name="Picture box 154"/>
                    <pic:cNvPicPr/>
                  </pic:nvPicPr>
                  <pic:blipFill>
                    <a:blip r:embed="rId69"/>
                    <a:stretch/>
                  </pic:blipFill>
                  <pic:spPr>
                    <a:xfrm>
                      <a:off x="0" y="0"/>
                      <a:ext cx="554990" cy="225425"/>
                    </a:xfrm>
                    <a:prstGeom prst="rect">
                      <a:avLst/>
                    </a:prstGeom>
                  </pic:spPr>
                </pic:pic>
              </a:graphicData>
            </a:graphic>
          </wp:anchor>
        </w:drawing>
      </w:r>
    </w:p>
    <w:p w14:paraId="3108F25A" w14:textId="77777777" w:rsidR="008C6C00" w:rsidRDefault="008C6C00">
      <w:pPr>
        <w:spacing w:line="360" w:lineRule="exact"/>
      </w:pPr>
    </w:p>
    <w:p w14:paraId="3F46439B" w14:textId="77777777" w:rsidR="008C6C00" w:rsidRDefault="008C6C00">
      <w:pPr>
        <w:spacing w:line="360" w:lineRule="exact"/>
      </w:pPr>
    </w:p>
    <w:p w14:paraId="059C7425" w14:textId="77777777" w:rsidR="008C6C00" w:rsidRDefault="008C6C00">
      <w:pPr>
        <w:spacing w:line="360" w:lineRule="exact"/>
      </w:pPr>
    </w:p>
    <w:p w14:paraId="5E2052F5" w14:textId="77777777" w:rsidR="008C6C00" w:rsidRDefault="008C6C00">
      <w:pPr>
        <w:spacing w:line="360" w:lineRule="exact"/>
      </w:pPr>
    </w:p>
    <w:p w14:paraId="191B5E98" w14:textId="77777777" w:rsidR="008C6C00" w:rsidRDefault="008C6C00">
      <w:pPr>
        <w:spacing w:line="360" w:lineRule="exact"/>
      </w:pPr>
    </w:p>
    <w:p w14:paraId="4A089BAD" w14:textId="77777777" w:rsidR="008C6C00" w:rsidRDefault="008C6C00">
      <w:pPr>
        <w:spacing w:line="360" w:lineRule="exact"/>
      </w:pPr>
    </w:p>
    <w:p w14:paraId="47490700" w14:textId="77777777" w:rsidR="008C6C00" w:rsidRDefault="008C6C00">
      <w:pPr>
        <w:spacing w:line="360" w:lineRule="exact"/>
      </w:pPr>
    </w:p>
    <w:p w14:paraId="579E6BF5" w14:textId="77777777" w:rsidR="008C6C00" w:rsidRDefault="008C6C00">
      <w:pPr>
        <w:spacing w:line="360" w:lineRule="exact"/>
      </w:pPr>
    </w:p>
    <w:p w14:paraId="73A0717D" w14:textId="77777777" w:rsidR="008C6C00" w:rsidRDefault="008C6C00">
      <w:pPr>
        <w:spacing w:line="360" w:lineRule="exact"/>
      </w:pPr>
    </w:p>
    <w:p w14:paraId="6D2EC04B" w14:textId="77777777" w:rsidR="008C6C00" w:rsidRDefault="008C6C00">
      <w:pPr>
        <w:spacing w:line="360" w:lineRule="exact"/>
      </w:pPr>
    </w:p>
    <w:p w14:paraId="3593EF10" w14:textId="77777777" w:rsidR="008C6C00" w:rsidRDefault="008C6C00">
      <w:pPr>
        <w:spacing w:line="360" w:lineRule="exact"/>
      </w:pPr>
    </w:p>
    <w:p w14:paraId="07470F5C" w14:textId="77777777" w:rsidR="008C6C00" w:rsidRDefault="008C6C00">
      <w:pPr>
        <w:spacing w:line="360" w:lineRule="exact"/>
      </w:pPr>
    </w:p>
    <w:p w14:paraId="4C24E808" w14:textId="77777777" w:rsidR="008C6C00" w:rsidRDefault="008C6C00">
      <w:pPr>
        <w:spacing w:line="360" w:lineRule="exact"/>
      </w:pPr>
    </w:p>
    <w:p w14:paraId="3EE649CE" w14:textId="77777777" w:rsidR="008C6C00" w:rsidRDefault="008C6C00">
      <w:pPr>
        <w:spacing w:line="360" w:lineRule="exact"/>
      </w:pPr>
    </w:p>
    <w:p w14:paraId="23AA47F1" w14:textId="77777777" w:rsidR="008C6C00" w:rsidRDefault="008C6C00">
      <w:pPr>
        <w:spacing w:line="360" w:lineRule="exact"/>
      </w:pPr>
    </w:p>
    <w:p w14:paraId="5696B5CD" w14:textId="77777777" w:rsidR="008C6C00" w:rsidRDefault="008C6C00">
      <w:pPr>
        <w:spacing w:line="360" w:lineRule="exact"/>
      </w:pPr>
    </w:p>
    <w:p w14:paraId="6EC95DB9" w14:textId="77777777" w:rsidR="008C6C00" w:rsidRDefault="008C6C00">
      <w:pPr>
        <w:spacing w:line="360" w:lineRule="exact"/>
      </w:pPr>
    </w:p>
    <w:p w14:paraId="3E1D83C2" w14:textId="77777777" w:rsidR="008C6C00" w:rsidRDefault="008C6C00">
      <w:pPr>
        <w:spacing w:line="360" w:lineRule="exact"/>
      </w:pPr>
    </w:p>
    <w:p w14:paraId="0D548591" w14:textId="77777777" w:rsidR="008C6C00" w:rsidRDefault="008C6C00">
      <w:pPr>
        <w:spacing w:line="360" w:lineRule="exact"/>
      </w:pPr>
    </w:p>
    <w:p w14:paraId="7E94C837" w14:textId="77777777" w:rsidR="008C6C00" w:rsidRDefault="008C6C00">
      <w:pPr>
        <w:spacing w:line="360" w:lineRule="exact"/>
      </w:pPr>
    </w:p>
    <w:p w14:paraId="2CD1DD31" w14:textId="77777777" w:rsidR="008C6C00" w:rsidRDefault="008C6C00">
      <w:pPr>
        <w:spacing w:line="360" w:lineRule="exact"/>
      </w:pPr>
    </w:p>
    <w:p w14:paraId="0A1F7A58" w14:textId="77777777" w:rsidR="008C6C00" w:rsidRDefault="008C6C00">
      <w:pPr>
        <w:spacing w:line="360" w:lineRule="exact"/>
      </w:pPr>
    </w:p>
    <w:p w14:paraId="74A537C4" w14:textId="77777777" w:rsidR="008C6C00" w:rsidRDefault="008C6C00">
      <w:pPr>
        <w:spacing w:line="360" w:lineRule="exact"/>
      </w:pPr>
    </w:p>
    <w:p w14:paraId="01594415" w14:textId="77777777" w:rsidR="008C6C00" w:rsidRDefault="008C6C00">
      <w:pPr>
        <w:spacing w:line="360" w:lineRule="exact"/>
      </w:pPr>
    </w:p>
    <w:p w14:paraId="58958011" w14:textId="77777777" w:rsidR="008C6C00" w:rsidRDefault="008C6C00">
      <w:pPr>
        <w:spacing w:line="360" w:lineRule="exact"/>
      </w:pPr>
    </w:p>
    <w:p w14:paraId="7A5EECFB" w14:textId="77777777" w:rsidR="008C6C00" w:rsidRDefault="008C6C00">
      <w:pPr>
        <w:spacing w:line="360" w:lineRule="exact"/>
      </w:pPr>
    </w:p>
    <w:p w14:paraId="26B65890" w14:textId="77777777" w:rsidR="008C6C00" w:rsidRDefault="008C6C00">
      <w:pPr>
        <w:spacing w:line="360" w:lineRule="exact"/>
      </w:pPr>
    </w:p>
    <w:p w14:paraId="3C705E0F" w14:textId="77777777" w:rsidR="008C6C00" w:rsidRDefault="008C6C00">
      <w:pPr>
        <w:spacing w:line="360" w:lineRule="exact"/>
      </w:pPr>
    </w:p>
    <w:p w14:paraId="3DD545CF" w14:textId="77777777" w:rsidR="008C6C00" w:rsidRDefault="008C6C00">
      <w:pPr>
        <w:spacing w:line="360" w:lineRule="exact"/>
      </w:pPr>
    </w:p>
    <w:p w14:paraId="39E3E04E" w14:textId="77777777" w:rsidR="008C6C00" w:rsidRDefault="008C6C00">
      <w:pPr>
        <w:spacing w:line="360" w:lineRule="exact"/>
      </w:pPr>
    </w:p>
    <w:p w14:paraId="7620DC76" w14:textId="77777777" w:rsidR="008C6C00" w:rsidRDefault="008C6C00">
      <w:pPr>
        <w:spacing w:line="360" w:lineRule="exact"/>
      </w:pPr>
    </w:p>
    <w:p w14:paraId="65B689AF" w14:textId="77777777" w:rsidR="008C6C00" w:rsidRDefault="008C6C00">
      <w:pPr>
        <w:spacing w:line="360" w:lineRule="exact"/>
      </w:pPr>
    </w:p>
    <w:p w14:paraId="26CCF14B" w14:textId="77777777" w:rsidR="008C6C00" w:rsidRDefault="008C6C00">
      <w:pPr>
        <w:spacing w:line="360" w:lineRule="exact"/>
      </w:pPr>
    </w:p>
    <w:p w14:paraId="1F51813F" w14:textId="77777777" w:rsidR="008C6C00" w:rsidRDefault="008C6C00">
      <w:pPr>
        <w:spacing w:line="360" w:lineRule="exact"/>
      </w:pPr>
    </w:p>
    <w:p w14:paraId="14D80DCE" w14:textId="77777777" w:rsidR="008C6C00" w:rsidRDefault="008C6C00">
      <w:pPr>
        <w:spacing w:after="504" w:line="1" w:lineRule="exact"/>
      </w:pPr>
    </w:p>
    <w:p w14:paraId="3F9648FD" w14:textId="77777777" w:rsidR="008C6C00" w:rsidRDefault="008C6C00">
      <w:pPr>
        <w:spacing w:line="1" w:lineRule="exact"/>
        <w:sectPr w:rsidR="008C6C00">
          <w:headerReference w:type="even" r:id="rId70"/>
          <w:headerReference w:type="default" r:id="rId71"/>
          <w:footerReference w:type="even" r:id="rId72"/>
          <w:footerReference w:type="default" r:id="rId73"/>
          <w:pgSz w:w="11900" w:h="16840"/>
          <w:pgMar w:top="2273" w:right="1126" w:bottom="1463" w:left="973" w:header="0" w:footer="1035" w:gutter="0"/>
          <w:cols w:space="720"/>
          <w:noEndnote/>
          <w:docGrid w:linePitch="360"/>
        </w:sectPr>
      </w:pPr>
    </w:p>
    <w:p w14:paraId="037AF1BF" w14:textId="77777777" w:rsidR="008C6C00" w:rsidRDefault="0032464B">
      <w:pPr>
        <w:pStyle w:val="Zkladntext1"/>
        <w:framePr w:w="710" w:h="211" w:wrap="none" w:hAnchor="page" w:x="1741" w:y="2661"/>
        <w:shd w:val="clear" w:color="auto" w:fill="auto"/>
        <w:tabs>
          <w:tab w:val="left" w:pos="360"/>
        </w:tabs>
        <w:spacing w:line="240" w:lineRule="auto"/>
      </w:pPr>
      <w:r>
        <w:lastRenderedPageBreak/>
        <w:t>101</w:t>
      </w:r>
      <w:r>
        <w:tab/>
        <w:t>17310</w:t>
      </w:r>
    </w:p>
    <w:p w14:paraId="1E98EC14" w14:textId="77777777" w:rsidR="008C6C00" w:rsidRDefault="0032464B">
      <w:pPr>
        <w:pStyle w:val="Zkladntext1"/>
        <w:framePr w:w="710" w:h="211" w:wrap="none" w:hAnchor="page" w:x="1741" w:y="6146"/>
        <w:shd w:val="clear" w:color="auto" w:fill="auto"/>
        <w:tabs>
          <w:tab w:val="left" w:pos="317"/>
        </w:tabs>
        <w:spacing w:line="240" w:lineRule="auto"/>
      </w:pPr>
      <w:r>
        <w:t>11|</w:t>
      </w:r>
      <w:r>
        <w:tab/>
        <w:t>18110</w:t>
      </w:r>
    </w:p>
    <w:p w14:paraId="6BA57DE0" w14:textId="77777777" w:rsidR="008C6C00" w:rsidRDefault="0032464B">
      <w:pPr>
        <w:pStyle w:val="Zkladntext1"/>
        <w:framePr w:w="710" w:h="211" w:wrap="none" w:hAnchor="page" w:x="1741" w:y="6981"/>
        <w:shd w:val="clear" w:color="auto" w:fill="auto"/>
        <w:spacing w:line="240" w:lineRule="auto"/>
      </w:pPr>
      <w:r>
        <w:t>121 18221</w:t>
      </w:r>
    </w:p>
    <w:p w14:paraId="46DAE692" w14:textId="77777777" w:rsidR="008C6C00" w:rsidRDefault="0032464B">
      <w:pPr>
        <w:pStyle w:val="Zkladntext1"/>
        <w:framePr w:w="710" w:h="211" w:wrap="none" w:hAnchor="page" w:x="1741" w:y="8095"/>
        <w:shd w:val="clear" w:color="auto" w:fill="auto"/>
        <w:tabs>
          <w:tab w:val="left" w:pos="360"/>
        </w:tabs>
        <w:spacing w:line="240" w:lineRule="auto"/>
      </w:pPr>
      <w:r>
        <w:t>131</w:t>
      </w:r>
      <w:r>
        <w:tab/>
        <w:t>18241</w:t>
      </w:r>
    </w:p>
    <w:p w14:paraId="56CC53F7" w14:textId="77777777" w:rsidR="008C6C00" w:rsidRDefault="0032464B">
      <w:pPr>
        <w:pStyle w:val="Zkladntext1"/>
        <w:framePr w:w="149" w:h="163" w:wrap="none" w:hAnchor="page" w:x="1741" w:y="9098"/>
        <w:shd w:val="clear" w:color="auto" w:fill="auto"/>
        <w:spacing w:line="240" w:lineRule="auto"/>
        <w:jc w:val="both"/>
      </w:pPr>
      <w:r>
        <w:t>14</w:t>
      </w:r>
    </w:p>
    <w:p w14:paraId="77BE1E44" w14:textId="77777777" w:rsidR="008C6C00" w:rsidRDefault="0032464B">
      <w:pPr>
        <w:pStyle w:val="Zkladntext1"/>
        <w:framePr w:w="370" w:h="302" w:wrap="none" w:hAnchor="page" w:x="2049" w:y="8959"/>
        <w:shd w:val="clear" w:color="auto" w:fill="auto"/>
        <w:spacing w:after="40" w:line="240" w:lineRule="auto"/>
      </w:pPr>
      <w:r>
        <w:rPr>
          <w:b/>
          <w:bCs/>
        </w:rPr>
        <w:t>2</w:t>
      </w:r>
    </w:p>
    <w:p w14:paraId="539C1A5A" w14:textId="77777777" w:rsidR="008C6C00" w:rsidRDefault="0032464B">
      <w:pPr>
        <w:pStyle w:val="Zkladntext1"/>
        <w:framePr w:w="370" w:h="302" w:wrap="none" w:hAnchor="page" w:x="2049" w:y="8959"/>
        <w:shd w:val="clear" w:color="auto" w:fill="auto"/>
        <w:spacing w:line="240" w:lineRule="auto"/>
      </w:pPr>
      <w:proofErr w:type="gramStart"/>
      <w:r>
        <w:t>28997C</w:t>
      </w:r>
      <w:proofErr w:type="gramEnd"/>
    </w:p>
    <w:p w14:paraId="26ABCE15" w14:textId="77777777" w:rsidR="008C6C00" w:rsidRDefault="0032464B">
      <w:pPr>
        <w:pStyle w:val="Zkladntext1"/>
        <w:framePr w:w="149" w:h="163" w:wrap="none" w:hAnchor="page" w:x="1741" w:y="11469"/>
        <w:shd w:val="clear" w:color="auto" w:fill="auto"/>
        <w:spacing w:line="240" w:lineRule="auto"/>
        <w:jc w:val="both"/>
      </w:pPr>
      <w:r>
        <w:t>15</w:t>
      </w:r>
    </w:p>
    <w:p w14:paraId="280DB7DF" w14:textId="77777777" w:rsidR="008C6C00" w:rsidRDefault="0032464B">
      <w:pPr>
        <w:pStyle w:val="Zkladntext1"/>
        <w:framePr w:w="374" w:h="302" w:wrap="none" w:hAnchor="page" w:x="2044" w:y="11330"/>
        <w:shd w:val="clear" w:color="auto" w:fill="auto"/>
        <w:spacing w:line="240" w:lineRule="auto"/>
        <w:ind w:firstLine="280"/>
      </w:pPr>
      <w:r>
        <w:rPr>
          <w:b/>
          <w:bCs/>
        </w:rPr>
        <w:t>4</w:t>
      </w:r>
    </w:p>
    <w:p w14:paraId="3153C15A" w14:textId="77777777" w:rsidR="008C6C00" w:rsidRDefault="0032464B">
      <w:pPr>
        <w:pStyle w:val="Zkladntext1"/>
        <w:framePr w:w="374" w:h="302" w:wrap="none" w:hAnchor="page" w:x="2044" w:y="11330"/>
        <w:shd w:val="clear" w:color="auto" w:fill="auto"/>
        <w:spacing w:line="240" w:lineRule="auto"/>
        <w:jc w:val="right"/>
      </w:pPr>
      <w:r>
        <w:t>465512</w:t>
      </w:r>
    </w:p>
    <w:p w14:paraId="752D5D47" w14:textId="77777777" w:rsidR="008C6C00" w:rsidRDefault="0032464B">
      <w:pPr>
        <w:pStyle w:val="Zkladntext1"/>
        <w:framePr w:w="3504" w:h="1291" w:wrap="none" w:hAnchor="page" w:x="3119" w:y="-1352"/>
        <w:shd w:val="clear" w:color="auto" w:fill="auto"/>
      </w:pPr>
      <w:r>
        <w:rPr>
          <w:i/>
          <w:iCs/>
        </w:rPr>
        <w:t>"13+83+32+24+36+31+81+16+150+29+63+17 = 575,00 [A] "</w:t>
      </w:r>
    </w:p>
    <w:p w14:paraId="686066D9" w14:textId="77777777" w:rsidR="008C6C00" w:rsidRDefault="0032464B">
      <w:pPr>
        <w:pStyle w:val="Zkladntext1"/>
        <w:framePr w:w="3504" w:h="1291" w:wrap="none" w:hAnchor="page" w:x="3119" w:y="-1352"/>
        <w:shd w:val="clear" w:color="auto" w:fill="auto"/>
        <w:spacing w:after="180"/>
      </w:pPr>
      <w:r>
        <w:rPr>
          <w:i/>
          <w:iCs/>
        </w:rPr>
        <w:t>'"Celkem "575 = 57500[B]</w:t>
      </w:r>
    </w:p>
    <w:p w14:paraId="55568EFD" w14:textId="77777777" w:rsidR="008C6C00" w:rsidRDefault="0032464B">
      <w:pPr>
        <w:pStyle w:val="Zkladntext1"/>
        <w:framePr w:w="3504" w:h="1291" w:wrap="none" w:hAnchor="page" w:x="3119" w:y="-1352"/>
        <w:shd w:val="clear" w:color="auto" w:fill="auto"/>
      </w:pPr>
      <w:r>
        <w:t>Součástí položky je vodorovná a svislá doprava, přemístění, přeložení, manipulace s materiálem a uložení na skládku.</w:t>
      </w:r>
    </w:p>
    <w:p w14:paraId="74B858EC" w14:textId="77777777" w:rsidR="008C6C00" w:rsidRDefault="0032464B">
      <w:pPr>
        <w:pStyle w:val="Zkladntext1"/>
        <w:framePr w:w="3504" w:h="1291" w:wrap="none" w:hAnchor="page" w:x="3119" w:y="-1352"/>
        <w:shd w:val="clear" w:color="auto" w:fill="auto"/>
        <w:tabs>
          <w:tab w:val="left" w:leader="underscore" w:pos="3446"/>
        </w:tabs>
      </w:pPr>
      <w:r>
        <w:t xml:space="preserve">Nezahrnuje poplatek za skládku, který se vykazuje v položce 0141** (s výjimkou malého množství materiálu, kde je možné poplatek zahrnout do jednotkové </w:t>
      </w:r>
      <w:r>
        <w:rPr>
          <w:u w:val="single"/>
        </w:rPr>
        <w:t xml:space="preserve">ceny </w:t>
      </w:r>
      <w:proofErr w:type="gramStart"/>
      <w:r>
        <w:rPr>
          <w:u w:val="single"/>
        </w:rPr>
        <w:t>položky - tento</w:t>
      </w:r>
      <w:proofErr w:type="gramEnd"/>
      <w:r>
        <w:rPr>
          <w:u w:val="single"/>
        </w:rPr>
        <w:t xml:space="preserve"> fakt musí být uveden v doplňujícím textu k položce)</w:t>
      </w:r>
      <w:r>
        <w:tab/>
      </w:r>
    </w:p>
    <w:p w14:paraId="5F384DD8" w14:textId="77777777" w:rsidR="008C6C00" w:rsidRDefault="0032464B">
      <w:pPr>
        <w:pStyle w:val="Zkladntext1"/>
        <w:framePr w:w="3504" w:h="1291" w:wrap="none" w:hAnchor="page" w:x="3119" w:y="-1352"/>
        <w:shd w:val="clear" w:color="auto" w:fill="auto"/>
        <w:spacing w:after="80"/>
      </w:pPr>
      <w:r>
        <w:t>ULOŽENÍ SYPANINY DO NÁSYPŮ A NA SKLÁDKY BEZ ZHUTNĚNÍ</w:t>
      </w:r>
    </w:p>
    <w:p w14:paraId="0E0F37E8" w14:textId="77777777" w:rsidR="008C6C00" w:rsidRDefault="0032464B">
      <w:pPr>
        <w:pStyle w:val="Zkladntext1"/>
        <w:framePr w:w="3461" w:h="2822" w:wrap="none" w:hAnchor="page" w:x="3114" w:y="40"/>
        <w:shd w:val="clear" w:color="auto" w:fill="auto"/>
        <w:jc w:val="both"/>
      </w:pPr>
      <w:r>
        <w:rPr>
          <w:i/>
          <w:iCs/>
        </w:rPr>
        <w:t>"'z pol. 11372D '37,5 = 37,50 [A] "</w:t>
      </w:r>
    </w:p>
    <w:p w14:paraId="78E069FD" w14:textId="77777777" w:rsidR="008C6C00" w:rsidRDefault="0032464B">
      <w:pPr>
        <w:pStyle w:val="Zkladntext1"/>
        <w:framePr w:w="3461" w:h="2822" w:wrap="none" w:hAnchor="page" w:x="3114" w:y="40"/>
        <w:shd w:val="clear" w:color="auto" w:fill="auto"/>
        <w:tabs>
          <w:tab w:val="left" w:leader="underscore" w:pos="3370"/>
        </w:tabs>
        <w:jc w:val="both"/>
      </w:pPr>
      <w:r>
        <w:rPr>
          <w:i/>
          <w:iCs/>
          <w:u w:val="single"/>
        </w:rPr>
        <w:t>'"Celkem "375 = 37500[B]</w:t>
      </w:r>
      <w:r>
        <w:rPr>
          <w:i/>
          <w:iCs/>
        </w:rPr>
        <w:tab/>
      </w:r>
    </w:p>
    <w:p w14:paraId="544EFD47" w14:textId="77777777" w:rsidR="008C6C00" w:rsidRDefault="0032464B">
      <w:pPr>
        <w:pStyle w:val="Zkladntext1"/>
        <w:framePr w:w="3461" w:h="2822" w:wrap="none" w:hAnchor="page" w:x="3114" w:y="40"/>
        <w:shd w:val="clear" w:color="auto" w:fill="auto"/>
        <w:jc w:val="both"/>
      </w:pPr>
      <w:r>
        <w:t>Položka zahrnuje:</w:t>
      </w:r>
    </w:p>
    <w:p w14:paraId="75577C0F" w14:textId="77777777" w:rsidR="008C6C00" w:rsidRDefault="0032464B">
      <w:pPr>
        <w:pStyle w:val="Zkladntext1"/>
        <w:framePr w:w="3461" w:h="2822" w:wrap="none" w:hAnchor="page" w:x="3114" w:y="40"/>
        <w:numPr>
          <w:ilvl w:val="0"/>
          <w:numId w:val="49"/>
        </w:numPr>
        <w:shd w:val="clear" w:color="auto" w:fill="auto"/>
        <w:tabs>
          <w:tab w:val="left" w:pos="58"/>
        </w:tabs>
        <w:jc w:val="both"/>
      </w:pPr>
      <w:r>
        <w:t>kompletní provedení zemní konstrukce do předepsaného tvaru</w:t>
      </w:r>
    </w:p>
    <w:p w14:paraId="383F4189" w14:textId="77777777" w:rsidR="008C6C00" w:rsidRDefault="0032464B">
      <w:pPr>
        <w:pStyle w:val="Zkladntext1"/>
        <w:framePr w:w="3461" w:h="2822" w:wrap="none" w:hAnchor="page" w:x="3114" w:y="40"/>
        <w:numPr>
          <w:ilvl w:val="0"/>
          <w:numId w:val="49"/>
        </w:numPr>
        <w:shd w:val="clear" w:color="auto" w:fill="auto"/>
        <w:tabs>
          <w:tab w:val="left" w:pos="53"/>
        </w:tabs>
        <w:jc w:val="both"/>
      </w:pPr>
      <w:r>
        <w:t>ošetření úložiště po celou dobu práce v něm vč. klimatických opatření</w:t>
      </w:r>
    </w:p>
    <w:p w14:paraId="6DC208CC" w14:textId="77777777" w:rsidR="008C6C00" w:rsidRDefault="0032464B">
      <w:pPr>
        <w:pStyle w:val="Zkladntext1"/>
        <w:framePr w:w="3461" w:h="2822" w:wrap="none" w:hAnchor="page" w:x="3114" w:y="40"/>
        <w:numPr>
          <w:ilvl w:val="0"/>
          <w:numId w:val="49"/>
        </w:numPr>
        <w:shd w:val="clear" w:color="auto" w:fill="auto"/>
        <w:tabs>
          <w:tab w:val="left" w:pos="53"/>
        </w:tabs>
        <w:jc w:val="both"/>
      </w:pPr>
      <w:r>
        <w:t>ztížení v okolí vedení, konstrukcí a objektů a jejich dočasné zajištění</w:t>
      </w:r>
    </w:p>
    <w:p w14:paraId="47D866C1" w14:textId="77777777" w:rsidR="008C6C00" w:rsidRDefault="0032464B">
      <w:pPr>
        <w:pStyle w:val="Zkladntext1"/>
        <w:framePr w:w="3461" w:h="2822" w:wrap="none" w:hAnchor="page" w:x="3114" w:y="40"/>
        <w:numPr>
          <w:ilvl w:val="0"/>
          <w:numId w:val="49"/>
        </w:numPr>
        <w:shd w:val="clear" w:color="auto" w:fill="auto"/>
        <w:tabs>
          <w:tab w:val="left" w:pos="53"/>
        </w:tabs>
        <w:jc w:val="both"/>
      </w:pPr>
      <w:r>
        <w:t>ztížení provádění ve ztížených podmínkách a stísněných prostorech</w:t>
      </w:r>
    </w:p>
    <w:p w14:paraId="53EAE2A3" w14:textId="77777777" w:rsidR="008C6C00" w:rsidRDefault="0032464B">
      <w:pPr>
        <w:pStyle w:val="Zkladntext1"/>
        <w:framePr w:w="3461" w:h="2822" w:wrap="none" w:hAnchor="page" w:x="3114" w:y="40"/>
        <w:numPr>
          <w:ilvl w:val="0"/>
          <w:numId w:val="49"/>
        </w:numPr>
        <w:shd w:val="clear" w:color="auto" w:fill="auto"/>
        <w:tabs>
          <w:tab w:val="left" w:pos="53"/>
        </w:tabs>
        <w:jc w:val="both"/>
      </w:pPr>
      <w:r>
        <w:t>ztížené ukládání sypaniny pod vodu</w:t>
      </w:r>
    </w:p>
    <w:p w14:paraId="75056FF6" w14:textId="77777777" w:rsidR="008C6C00" w:rsidRDefault="0032464B">
      <w:pPr>
        <w:pStyle w:val="Zkladntext1"/>
        <w:framePr w:w="3461" w:h="2822" w:wrap="none" w:hAnchor="page" w:x="3114" w:y="40"/>
        <w:numPr>
          <w:ilvl w:val="0"/>
          <w:numId w:val="49"/>
        </w:numPr>
        <w:shd w:val="clear" w:color="auto" w:fill="auto"/>
        <w:tabs>
          <w:tab w:val="left" w:pos="58"/>
        </w:tabs>
        <w:jc w:val="both"/>
      </w:pPr>
      <w:r>
        <w:t xml:space="preserve">ukládání po vrstvách a po jiných nutných částech (figurách) vč. </w:t>
      </w:r>
      <w:proofErr w:type="spellStart"/>
      <w:r>
        <w:t>dosypávek</w:t>
      </w:r>
      <w:proofErr w:type="spellEnd"/>
    </w:p>
    <w:p w14:paraId="6CA52E05" w14:textId="77777777" w:rsidR="008C6C00" w:rsidRDefault="0032464B">
      <w:pPr>
        <w:pStyle w:val="Zkladntext1"/>
        <w:framePr w:w="3461" w:h="2822" w:wrap="none" w:hAnchor="page" w:x="3114" w:y="40"/>
        <w:numPr>
          <w:ilvl w:val="0"/>
          <w:numId w:val="49"/>
        </w:numPr>
        <w:shd w:val="clear" w:color="auto" w:fill="auto"/>
        <w:tabs>
          <w:tab w:val="left" w:pos="53"/>
        </w:tabs>
        <w:jc w:val="both"/>
      </w:pPr>
      <w:r>
        <w:t>spouštění a nošení materiálu</w:t>
      </w:r>
    </w:p>
    <w:p w14:paraId="17E36730" w14:textId="77777777" w:rsidR="008C6C00" w:rsidRDefault="0032464B">
      <w:pPr>
        <w:pStyle w:val="Zkladntext1"/>
        <w:framePr w:w="3461" w:h="2822" w:wrap="none" w:hAnchor="page" w:x="3114" w:y="40"/>
        <w:numPr>
          <w:ilvl w:val="0"/>
          <w:numId w:val="49"/>
        </w:numPr>
        <w:shd w:val="clear" w:color="auto" w:fill="auto"/>
        <w:tabs>
          <w:tab w:val="left" w:pos="48"/>
        </w:tabs>
        <w:jc w:val="both"/>
      </w:pPr>
      <w:r>
        <w:t>úprava, očištění a ochrana podloží a svahů</w:t>
      </w:r>
    </w:p>
    <w:p w14:paraId="09FA492C" w14:textId="77777777" w:rsidR="008C6C00" w:rsidRDefault="0032464B">
      <w:pPr>
        <w:pStyle w:val="Zkladntext1"/>
        <w:framePr w:w="3461" w:h="2822" w:wrap="none" w:hAnchor="page" w:x="3114" w:y="40"/>
        <w:numPr>
          <w:ilvl w:val="0"/>
          <w:numId w:val="49"/>
        </w:numPr>
        <w:shd w:val="clear" w:color="auto" w:fill="auto"/>
        <w:tabs>
          <w:tab w:val="left" w:pos="53"/>
        </w:tabs>
        <w:jc w:val="both"/>
      </w:pPr>
      <w:r>
        <w:t>svahování, uzavírání povrchů svahů</w:t>
      </w:r>
    </w:p>
    <w:p w14:paraId="61D5E151" w14:textId="77777777" w:rsidR="008C6C00" w:rsidRDefault="0032464B">
      <w:pPr>
        <w:pStyle w:val="Zkladntext1"/>
        <w:framePr w:w="3461" w:h="2822" w:wrap="none" w:hAnchor="page" w:x="3114" w:y="40"/>
        <w:numPr>
          <w:ilvl w:val="0"/>
          <w:numId w:val="49"/>
        </w:numPr>
        <w:shd w:val="clear" w:color="auto" w:fill="auto"/>
        <w:tabs>
          <w:tab w:val="left" w:pos="58"/>
        </w:tabs>
        <w:jc w:val="both"/>
      </w:pPr>
      <w:r>
        <w:t>udržování úložiště a jeho ochrana proti vodě</w:t>
      </w:r>
    </w:p>
    <w:p w14:paraId="6531D370" w14:textId="77777777" w:rsidR="008C6C00" w:rsidRDefault="0032464B">
      <w:pPr>
        <w:pStyle w:val="Zkladntext1"/>
        <w:framePr w:w="3461" w:h="2822" w:wrap="none" w:hAnchor="page" w:x="3114" w:y="40"/>
        <w:numPr>
          <w:ilvl w:val="0"/>
          <w:numId w:val="49"/>
        </w:numPr>
        <w:shd w:val="clear" w:color="auto" w:fill="auto"/>
        <w:tabs>
          <w:tab w:val="left" w:pos="53"/>
        </w:tabs>
        <w:jc w:val="both"/>
      </w:pPr>
      <w:r>
        <w:t>odvedení nebo obvedení vody v okolí úložiště a v úložišti</w:t>
      </w:r>
    </w:p>
    <w:p w14:paraId="438968EC" w14:textId="77777777" w:rsidR="008C6C00" w:rsidRDefault="0032464B">
      <w:pPr>
        <w:pStyle w:val="Zkladntext1"/>
        <w:framePr w:w="3461" w:h="2822" w:wrap="none" w:hAnchor="page" w:x="3114" w:y="40"/>
        <w:numPr>
          <w:ilvl w:val="0"/>
          <w:numId w:val="49"/>
        </w:numPr>
        <w:shd w:val="clear" w:color="auto" w:fill="auto"/>
        <w:tabs>
          <w:tab w:val="left" w:pos="53"/>
        </w:tabs>
        <w:jc w:val="both"/>
      </w:pPr>
      <w:r>
        <w:t xml:space="preserve">veškeré pomocné konstrukce umožňující provedení zemní konstrukce (příjezdy, sjezdy, nájezdy, lešení, podpěrné konstrukce, přemostění, zpevněné plochy, zakrytí </w:t>
      </w:r>
      <w:proofErr w:type="gramStart"/>
      <w:r>
        <w:t>a pod.</w:t>
      </w:r>
      <w:proofErr w:type="gramEnd"/>
      <w:r>
        <w:t>)</w:t>
      </w:r>
    </w:p>
    <w:p w14:paraId="098AFB88" w14:textId="77777777" w:rsidR="008C6C00" w:rsidRDefault="0032464B">
      <w:pPr>
        <w:pStyle w:val="Zkladntext1"/>
        <w:framePr w:w="3461" w:h="2822" w:wrap="none" w:hAnchor="page" w:x="3114" w:y="40"/>
        <w:shd w:val="clear" w:color="auto" w:fill="auto"/>
        <w:jc w:val="both"/>
      </w:pPr>
      <w:r>
        <w:t>Položka nezahrnuje:</w:t>
      </w:r>
    </w:p>
    <w:p w14:paraId="33E0430F" w14:textId="77777777" w:rsidR="008C6C00" w:rsidRDefault="0032464B">
      <w:pPr>
        <w:pStyle w:val="Zkladntext1"/>
        <w:framePr w:w="3461" w:h="2822" w:wrap="none" w:hAnchor="page" w:x="3114" w:y="40"/>
        <w:numPr>
          <w:ilvl w:val="0"/>
          <w:numId w:val="49"/>
        </w:numPr>
        <w:shd w:val="clear" w:color="auto" w:fill="auto"/>
        <w:tabs>
          <w:tab w:val="left" w:pos="53"/>
        </w:tabs>
        <w:jc w:val="both"/>
      </w:pPr>
      <w:r>
        <w:t>x</w:t>
      </w:r>
    </w:p>
    <w:p w14:paraId="3D796832" w14:textId="77777777" w:rsidR="008C6C00" w:rsidRDefault="0032464B">
      <w:pPr>
        <w:pStyle w:val="Zkladntext1"/>
        <w:framePr w:w="3461" w:h="2822" w:wrap="none" w:hAnchor="page" w:x="3114" w:y="40"/>
        <w:shd w:val="clear" w:color="auto" w:fill="auto"/>
        <w:jc w:val="both"/>
      </w:pPr>
      <w:r>
        <w:t>ZEMNÍ KRAJNICE A DOSYPÁVKY SE ZHUTNĚNÍM</w:t>
      </w:r>
    </w:p>
    <w:p w14:paraId="759F2685" w14:textId="77777777" w:rsidR="008C6C00" w:rsidRDefault="0032464B">
      <w:pPr>
        <w:pStyle w:val="Zkladntext1"/>
        <w:framePr w:w="3494" w:h="470" w:wrap="none" w:hAnchor="page" w:x="3119" w:y="2949"/>
        <w:shd w:val="clear" w:color="auto" w:fill="auto"/>
        <w:spacing w:line="240" w:lineRule="auto"/>
      </w:pPr>
      <w:r>
        <w:rPr>
          <w:i/>
          <w:iCs/>
        </w:rPr>
        <w:t>"((358+</w:t>
      </w:r>
      <w:proofErr w:type="gramStart"/>
      <w:r>
        <w:rPr>
          <w:i/>
          <w:iCs/>
        </w:rPr>
        <w:t>358)-(</w:t>
      </w:r>
      <w:proofErr w:type="gramEnd"/>
      <w:r>
        <w:rPr>
          <w:i/>
          <w:iCs/>
        </w:rPr>
        <w:t>5,1+4,0+5,0+3,6+7,3+30,5+3,0+20,6+7,7+3,4</w:t>
      </w:r>
      <w:proofErr w:type="gramStart"/>
      <w:r>
        <w:rPr>
          <w:i/>
          <w:iCs/>
        </w:rPr>
        <w:t>))*</w:t>
      </w:r>
      <w:proofErr w:type="gramEnd"/>
      <w:r>
        <w:rPr>
          <w:i/>
          <w:iCs/>
        </w:rPr>
        <w:t>0,20*0,1 = 12,52 [A]</w:t>
      </w:r>
    </w:p>
    <w:p w14:paraId="7595ACC8" w14:textId="77777777" w:rsidR="008C6C00" w:rsidRDefault="0032464B">
      <w:pPr>
        <w:pStyle w:val="Zkladntext1"/>
        <w:framePr w:w="3494" w:h="470" w:wrap="none" w:hAnchor="page" w:x="3119" w:y="2949"/>
        <w:shd w:val="clear" w:color="auto" w:fill="auto"/>
        <w:spacing w:line="240" w:lineRule="auto"/>
      </w:pPr>
      <w:r>
        <w:rPr>
          <w:i/>
          <w:iCs/>
        </w:rPr>
        <w:t>"</w:t>
      </w:r>
    </w:p>
    <w:p w14:paraId="0A12673A" w14:textId="77777777" w:rsidR="008C6C00" w:rsidRDefault="0032464B">
      <w:pPr>
        <w:pStyle w:val="Zkladntext1"/>
        <w:framePr w:w="3494" w:h="470" w:wrap="none" w:hAnchor="page" w:x="3119" w:y="2949"/>
        <w:shd w:val="clear" w:color="auto" w:fill="auto"/>
        <w:spacing w:line="240" w:lineRule="auto"/>
      </w:pPr>
      <w:r>
        <w:rPr>
          <w:i/>
          <w:iCs/>
        </w:rPr>
        <w:t>'"Celkem "1256 = 12516 [B]</w:t>
      </w:r>
    </w:p>
    <w:p w14:paraId="7F0EC534" w14:textId="77777777" w:rsidR="008C6C00" w:rsidRDefault="0032464B">
      <w:pPr>
        <w:pStyle w:val="Zkladntext1"/>
        <w:framePr w:w="3475" w:h="2822" w:wrap="none" w:hAnchor="page" w:x="3114" w:y="3525"/>
        <w:shd w:val="clear" w:color="auto" w:fill="auto"/>
      </w:pPr>
      <w:r>
        <w:t>položka zahrnuje:</w:t>
      </w:r>
    </w:p>
    <w:p w14:paraId="74B05160" w14:textId="77777777" w:rsidR="008C6C00" w:rsidRDefault="0032464B">
      <w:pPr>
        <w:pStyle w:val="Zkladntext1"/>
        <w:framePr w:w="3475" w:h="2822" w:wrap="none" w:hAnchor="page" w:x="3114" w:y="3525"/>
        <w:numPr>
          <w:ilvl w:val="0"/>
          <w:numId w:val="50"/>
        </w:numPr>
        <w:shd w:val="clear" w:color="auto" w:fill="auto"/>
        <w:tabs>
          <w:tab w:val="left" w:pos="58"/>
        </w:tabs>
      </w:pPr>
      <w:r>
        <w:t>kompletní provedení zemní konstrukce vč. výběru vhodného materiálu</w:t>
      </w:r>
    </w:p>
    <w:p w14:paraId="2B2EC8E3" w14:textId="77777777" w:rsidR="008C6C00" w:rsidRDefault="0032464B">
      <w:pPr>
        <w:pStyle w:val="Zkladntext1"/>
        <w:framePr w:w="3475" w:h="2822" w:wrap="none" w:hAnchor="page" w:x="3114" w:y="3525"/>
        <w:numPr>
          <w:ilvl w:val="0"/>
          <w:numId w:val="50"/>
        </w:numPr>
        <w:shd w:val="clear" w:color="auto" w:fill="auto"/>
        <w:tabs>
          <w:tab w:val="left" w:pos="53"/>
        </w:tabs>
      </w:pPr>
      <w:r>
        <w:t>úprava ukládaného materiálu vlhčením, tříděním, promícháním nebo vysoušením, příp. jiné úpravy za účelem zlepšení jeho mech. vlastností</w:t>
      </w:r>
    </w:p>
    <w:p w14:paraId="3CDD6D6E" w14:textId="77777777" w:rsidR="008C6C00" w:rsidRDefault="0032464B">
      <w:pPr>
        <w:pStyle w:val="Zkladntext1"/>
        <w:framePr w:w="3475" w:h="2822" w:wrap="none" w:hAnchor="page" w:x="3114" w:y="3525"/>
        <w:numPr>
          <w:ilvl w:val="0"/>
          <w:numId w:val="50"/>
        </w:numPr>
        <w:shd w:val="clear" w:color="auto" w:fill="auto"/>
        <w:tabs>
          <w:tab w:val="left" w:pos="58"/>
        </w:tabs>
      </w:pPr>
      <w:r>
        <w:t>hutnění i různé míry hutnění</w:t>
      </w:r>
    </w:p>
    <w:p w14:paraId="15BBDAF2" w14:textId="77777777" w:rsidR="008C6C00" w:rsidRDefault="0032464B">
      <w:pPr>
        <w:pStyle w:val="Zkladntext1"/>
        <w:framePr w:w="3475" w:h="2822" w:wrap="none" w:hAnchor="page" w:x="3114" w:y="3525"/>
        <w:numPr>
          <w:ilvl w:val="0"/>
          <w:numId w:val="50"/>
        </w:numPr>
        <w:shd w:val="clear" w:color="auto" w:fill="auto"/>
        <w:tabs>
          <w:tab w:val="left" w:pos="53"/>
        </w:tabs>
      </w:pPr>
      <w:r>
        <w:t>ošetření úložiště po celou dobu práce v něm vč. klimatických opatření</w:t>
      </w:r>
    </w:p>
    <w:p w14:paraId="62CB426A" w14:textId="77777777" w:rsidR="008C6C00" w:rsidRDefault="0032464B">
      <w:pPr>
        <w:pStyle w:val="Zkladntext1"/>
        <w:framePr w:w="3475" w:h="2822" w:wrap="none" w:hAnchor="page" w:x="3114" w:y="3525"/>
        <w:numPr>
          <w:ilvl w:val="0"/>
          <w:numId w:val="50"/>
        </w:numPr>
        <w:shd w:val="clear" w:color="auto" w:fill="auto"/>
        <w:tabs>
          <w:tab w:val="left" w:pos="53"/>
        </w:tabs>
      </w:pPr>
      <w:r>
        <w:t>ztížení v okolí vedení, konstrukcí a objektů a jejich dočasné zajištění</w:t>
      </w:r>
    </w:p>
    <w:p w14:paraId="2ABFC7CF" w14:textId="77777777" w:rsidR="008C6C00" w:rsidRDefault="0032464B">
      <w:pPr>
        <w:pStyle w:val="Zkladntext1"/>
        <w:framePr w:w="3475" w:h="2822" w:wrap="none" w:hAnchor="page" w:x="3114" w:y="3525"/>
        <w:numPr>
          <w:ilvl w:val="0"/>
          <w:numId w:val="50"/>
        </w:numPr>
        <w:shd w:val="clear" w:color="auto" w:fill="auto"/>
        <w:tabs>
          <w:tab w:val="left" w:pos="53"/>
        </w:tabs>
      </w:pPr>
      <w:r>
        <w:t>ztížení provádění vč. hutnění ve ztížených podmínkách a stísněných prostorech</w:t>
      </w:r>
    </w:p>
    <w:p w14:paraId="1A6107E0" w14:textId="77777777" w:rsidR="008C6C00" w:rsidRDefault="0032464B">
      <w:pPr>
        <w:pStyle w:val="Zkladntext1"/>
        <w:framePr w:w="3475" w:h="2822" w:wrap="none" w:hAnchor="page" w:x="3114" w:y="3525"/>
        <w:numPr>
          <w:ilvl w:val="0"/>
          <w:numId w:val="50"/>
        </w:numPr>
        <w:shd w:val="clear" w:color="auto" w:fill="auto"/>
        <w:tabs>
          <w:tab w:val="left" w:pos="53"/>
        </w:tabs>
      </w:pPr>
      <w:r>
        <w:t>ztížené ukládání sypaniny pod vodu</w:t>
      </w:r>
    </w:p>
    <w:p w14:paraId="1777CE48" w14:textId="77777777" w:rsidR="008C6C00" w:rsidRDefault="0032464B">
      <w:pPr>
        <w:pStyle w:val="Zkladntext1"/>
        <w:framePr w:w="3475" w:h="2822" w:wrap="none" w:hAnchor="page" w:x="3114" w:y="3525"/>
        <w:numPr>
          <w:ilvl w:val="0"/>
          <w:numId w:val="50"/>
        </w:numPr>
        <w:shd w:val="clear" w:color="auto" w:fill="auto"/>
        <w:tabs>
          <w:tab w:val="left" w:pos="58"/>
        </w:tabs>
      </w:pPr>
      <w:r>
        <w:t xml:space="preserve">ukládání po vrstvách a po jiných nutných částech (figurách) vč. </w:t>
      </w:r>
      <w:proofErr w:type="spellStart"/>
      <w:r>
        <w:t>dosypávek</w:t>
      </w:r>
      <w:proofErr w:type="spellEnd"/>
    </w:p>
    <w:p w14:paraId="6A315295" w14:textId="77777777" w:rsidR="008C6C00" w:rsidRDefault="0032464B">
      <w:pPr>
        <w:pStyle w:val="Zkladntext1"/>
        <w:framePr w:w="3475" w:h="2822" w:wrap="none" w:hAnchor="page" w:x="3114" w:y="3525"/>
        <w:numPr>
          <w:ilvl w:val="0"/>
          <w:numId w:val="50"/>
        </w:numPr>
        <w:shd w:val="clear" w:color="auto" w:fill="auto"/>
        <w:tabs>
          <w:tab w:val="left" w:pos="53"/>
        </w:tabs>
      </w:pPr>
      <w:r>
        <w:t>spouštění a nošení materiálu</w:t>
      </w:r>
    </w:p>
    <w:p w14:paraId="013A0157" w14:textId="77777777" w:rsidR="008C6C00" w:rsidRDefault="0032464B">
      <w:pPr>
        <w:pStyle w:val="Zkladntext1"/>
        <w:framePr w:w="3475" w:h="2822" w:wrap="none" w:hAnchor="page" w:x="3114" w:y="3525"/>
        <w:numPr>
          <w:ilvl w:val="0"/>
          <w:numId w:val="50"/>
        </w:numPr>
        <w:shd w:val="clear" w:color="auto" w:fill="auto"/>
        <w:tabs>
          <w:tab w:val="left" w:pos="48"/>
        </w:tabs>
      </w:pPr>
      <w:r>
        <w:t>výměna částí zemní konstrukce znehodnocené klimatickými vlivy</w:t>
      </w:r>
    </w:p>
    <w:p w14:paraId="2952069A" w14:textId="77777777" w:rsidR="008C6C00" w:rsidRDefault="0032464B">
      <w:pPr>
        <w:pStyle w:val="Zkladntext1"/>
        <w:framePr w:w="3475" w:h="2822" w:wrap="none" w:hAnchor="page" w:x="3114" w:y="3525"/>
        <w:numPr>
          <w:ilvl w:val="0"/>
          <w:numId w:val="50"/>
        </w:numPr>
        <w:shd w:val="clear" w:color="auto" w:fill="auto"/>
        <w:tabs>
          <w:tab w:val="left" w:pos="58"/>
        </w:tabs>
      </w:pPr>
      <w:r>
        <w:t>ruční hutnění</w:t>
      </w:r>
    </w:p>
    <w:p w14:paraId="4AD40AED" w14:textId="77777777" w:rsidR="008C6C00" w:rsidRDefault="0032464B">
      <w:pPr>
        <w:pStyle w:val="Zkladntext1"/>
        <w:framePr w:w="3475" w:h="2822" w:wrap="none" w:hAnchor="page" w:x="3114" w:y="3525"/>
        <w:numPr>
          <w:ilvl w:val="0"/>
          <w:numId w:val="50"/>
        </w:numPr>
        <w:shd w:val="clear" w:color="auto" w:fill="auto"/>
        <w:tabs>
          <w:tab w:val="left" w:pos="53"/>
        </w:tabs>
      </w:pPr>
      <w:r>
        <w:t>svahování, hutnění a uzavírání povrchů svahů</w:t>
      </w:r>
    </w:p>
    <w:p w14:paraId="43B4084B" w14:textId="77777777" w:rsidR="008C6C00" w:rsidRDefault="0032464B">
      <w:pPr>
        <w:pStyle w:val="Zkladntext1"/>
        <w:framePr w:w="3475" w:h="2822" w:wrap="none" w:hAnchor="page" w:x="3114" w:y="3525"/>
        <w:numPr>
          <w:ilvl w:val="0"/>
          <w:numId w:val="50"/>
        </w:numPr>
        <w:shd w:val="clear" w:color="auto" w:fill="auto"/>
        <w:tabs>
          <w:tab w:val="left" w:pos="58"/>
        </w:tabs>
      </w:pPr>
      <w:r>
        <w:t>udržování úložiště a jeho ochrana proti vodě</w:t>
      </w:r>
    </w:p>
    <w:p w14:paraId="6CAEED79" w14:textId="77777777" w:rsidR="008C6C00" w:rsidRDefault="0032464B">
      <w:pPr>
        <w:pStyle w:val="Zkladntext1"/>
        <w:framePr w:w="3475" w:h="2822" w:wrap="none" w:hAnchor="page" w:x="3114" w:y="3525"/>
        <w:numPr>
          <w:ilvl w:val="0"/>
          <w:numId w:val="50"/>
        </w:numPr>
        <w:shd w:val="clear" w:color="auto" w:fill="auto"/>
        <w:tabs>
          <w:tab w:val="left" w:pos="53"/>
        </w:tabs>
      </w:pPr>
      <w:r>
        <w:t>odvedení nebo obvedení vody v okolí úložiště a v úložišti</w:t>
      </w:r>
    </w:p>
    <w:p w14:paraId="0DD93F0F" w14:textId="77777777" w:rsidR="008C6C00" w:rsidRDefault="0032464B">
      <w:pPr>
        <w:pStyle w:val="Zkladntext1"/>
        <w:framePr w:w="3475" w:h="2822" w:wrap="none" w:hAnchor="page" w:x="3114" w:y="3525"/>
        <w:numPr>
          <w:ilvl w:val="0"/>
          <w:numId w:val="50"/>
        </w:numPr>
        <w:shd w:val="clear" w:color="auto" w:fill="auto"/>
        <w:tabs>
          <w:tab w:val="left" w:pos="48"/>
        </w:tabs>
      </w:pPr>
      <w:r>
        <w:t xml:space="preserve">veškeré pomocné konstrukce umožňující provedení zemní konstrukce (příjezdy, sjezdy, nájezdy, lešení, podpěrné konstrukce, přemostění, zpevněné plochy, zakrytí </w:t>
      </w:r>
      <w:proofErr w:type="gramStart"/>
      <w:r>
        <w:t>a pod.</w:t>
      </w:r>
      <w:proofErr w:type="gramEnd"/>
      <w:r>
        <w:t>)</w:t>
      </w:r>
    </w:p>
    <w:p w14:paraId="6254DEEA" w14:textId="77777777" w:rsidR="008C6C00" w:rsidRDefault="0032464B">
      <w:pPr>
        <w:pStyle w:val="Zkladntext1"/>
        <w:framePr w:w="3475" w:h="2822" w:wrap="none" w:hAnchor="page" w:x="3114" w:y="3525"/>
        <w:shd w:val="clear" w:color="auto" w:fill="auto"/>
        <w:jc w:val="both"/>
      </w:pPr>
      <w:r>
        <w:t>ÚPRAVA PLÁNĚ SE ZHUTNĚNÍM V HORNINĚ TŘ. I</w:t>
      </w:r>
    </w:p>
    <w:p w14:paraId="6CF8A73F" w14:textId="77777777" w:rsidR="008C6C00" w:rsidRDefault="0032464B">
      <w:pPr>
        <w:pStyle w:val="Zkladntext1"/>
        <w:framePr w:w="3461" w:h="1862" w:wrap="none" w:hAnchor="page" w:x="3114" w:y="6434"/>
        <w:shd w:val="clear" w:color="auto" w:fill="auto"/>
        <w:spacing w:line="276" w:lineRule="auto"/>
      </w:pPr>
      <w:r>
        <w:rPr>
          <w:i/>
          <w:iCs/>
        </w:rPr>
        <w:t>"((358+</w:t>
      </w:r>
      <w:proofErr w:type="gramStart"/>
      <w:r>
        <w:rPr>
          <w:i/>
          <w:iCs/>
        </w:rPr>
        <w:t>358)-(</w:t>
      </w:r>
      <w:proofErr w:type="gramEnd"/>
      <w:r>
        <w:rPr>
          <w:i/>
          <w:iCs/>
        </w:rPr>
        <w:t>5,1+4,0+5,0+3,6+7,3+30,5+3,0+20,6+7,7+3,4</w:t>
      </w:r>
      <w:proofErr w:type="gramStart"/>
      <w:r>
        <w:rPr>
          <w:i/>
          <w:iCs/>
        </w:rPr>
        <w:t>))*</w:t>
      </w:r>
      <w:proofErr w:type="gramEnd"/>
      <w:r>
        <w:rPr>
          <w:i/>
          <w:iCs/>
        </w:rPr>
        <w:t>1,2 = 750,96 [A] "</w:t>
      </w:r>
    </w:p>
    <w:p w14:paraId="1A351FD7" w14:textId="77777777" w:rsidR="008C6C00" w:rsidRDefault="0032464B">
      <w:pPr>
        <w:pStyle w:val="Zkladntext1"/>
        <w:framePr w:w="3461" w:h="1862" w:wrap="none" w:hAnchor="page" w:x="3114" w:y="6434"/>
        <w:shd w:val="clear" w:color="auto" w:fill="auto"/>
        <w:tabs>
          <w:tab w:val="left" w:leader="underscore" w:pos="3370"/>
        </w:tabs>
        <w:spacing w:line="276" w:lineRule="auto"/>
      </w:pPr>
      <w:r>
        <w:rPr>
          <w:i/>
          <w:iCs/>
          <w:u w:val="single"/>
        </w:rPr>
        <w:t>'"Celkem "7500 = 750960 [B]</w:t>
      </w:r>
      <w:r>
        <w:rPr>
          <w:i/>
          <w:iCs/>
        </w:rPr>
        <w:tab/>
      </w:r>
    </w:p>
    <w:p w14:paraId="031329A4" w14:textId="77777777" w:rsidR="008C6C00" w:rsidRDefault="0032464B">
      <w:pPr>
        <w:pStyle w:val="Zkladntext1"/>
        <w:framePr w:w="3461" w:h="1862" w:wrap="none" w:hAnchor="page" w:x="3114" w:y="6434"/>
        <w:shd w:val="clear" w:color="auto" w:fill="auto"/>
        <w:spacing w:line="276" w:lineRule="auto"/>
      </w:pPr>
      <w:r>
        <w:t>položka zahrnuje úpravu pláně včetně vyrovnání výškových rozdílů. Míru zhutnění určuje projekt.</w:t>
      </w:r>
    </w:p>
    <w:p w14:paraId="11312457" w14:textId="77777777" w:rsidR="008C6C00" w:rsidRDefault="0032464B">
      <w:pPr>
        <w:pStyle w:val="Zkladntext1"/>
        <w:framePr w:w="3461" w:h="1862" w:wrap="none" w:hAnchor="page" w:x="3114" w:y="6434"/>
        <w:shd w:val="clear" w:color="auto" w:fill="auto"/>
        <w:spacing w:line="276" w:lineRule="auto"/>
      </w:pPr>
      <w:r>
        <w:rPr>
          <w:u w:val="single"/>
        </w:rPr>
        <w:t>ROZPROSTŘENÍ ORNICE VE SVAHU V TL DO 0,10M</w:t>
      </w:r>
    </w:p>
    <w:p w14:paraId="254BD415" w14:textId="77777777" w:rsidR="008C6C00" w:rsidRDefault="0032464B">
      <w:pPr>
        <w:pStyle w:val="Zkladntext1"/>
        <w:framePr w:w="3461" w:h="1862" w:wrap="none" w:hAnchor="page" w:x="3114" w:y="6434"/>
        <w:shd w:val="clear" w:color="auto" w:fill="auto"/>
        <w:tabs>
          <w:tab w:val="left" w:pos="3187"/>
        </w:tabs>
        <w:spacing w:line="276" w:lineRule="auto"/>
      </w:pPr>
      <w:r>
        <w:t xml:space="preserve">vč. dodání ornice </w:t>
      </w:r>
      <w:proofErr w:type="gramStart"/>
      <w:r>
        <w:rPr>
          <w:i/>
          <w:iCs/>
        </w:rPr>
        <w:t>”(</w:t>
      </w:r>
      <w:proofErr w:type="gramEnd"/>
      <w:r>
        <w:rPr>
          <w:i/>
          <w:iCs/>
        </w:rPr>
        <w:t>(358+^8j^</w:t>
      </w:r>
      <w:proofErr w:type="gramStart"/>
      <w:r>
        <w:rPr>
          <w:i/>
          <w:iCs/>
        </w:rPr>
        <w:t>^,í</w:t>
      </w:r>
      <w:proofErr w:type="gramEnd"/>
      <w:r>
        <w:rPr>
          <w:i/>
          <w:iCs/>
        </w:rPr>
        <w:t>+^0+5Ó+</w:t>
      </w:r>
      <w:proofErr w:type="gramStart"/>
      <w:r>
        <w:rPr>
          <w:i/>
          <w:iCs/>
        </w:rPr>
        <w:t>3,Š</w:t>
      </w:r>
      <w:proofErr w:type="gramEnd"/>
      <w:r>
        <w:rPr>
          <w:i/>
          <w:iCs/>
        </w:rPr>
        <w:t>+Ť^^0,5+3Ó+^6</w:t>
      </w:r>
      <w:proofErr w:type="gramStart"/>
      <w:r>
        <w:rPr>
          <w:i/>
          <w:iCs/>
        </w:rPr>
        <w:t>Ť,Ť</w:t>
      </w:r>
      <w:proofErr w:type="gramEnd"/>
      <w:r>
        <w:rPr>
          <w:i/>
          <w:iCs/>
        </w:rPr>
        <w:t>+3^Í*Í = 6258</w:t>
      </w:r>
      <w:r>
        <w:tab/>
        <w:t>”Z</w:t>
      </w:r>
    </w:p>
    <w:p w14:paraId="6913F621" w14:textId="77777777" w:rsidR="008C6C00" w:rsidRDefault="0032464B">
      <w:pPr>
        <w:pStyle w:val="Zkladntext1"/>
        <w:framePr w:w="3461" w:h="1862" w:wrap="none" w:hAnchor="page" w:x="3114" w:y="6434"/>
        <w:shd w:val="clear" w:color="auto" w:fill="auto"/>
        <w:tabs>
          <w:tab w:val="left" w:leader="underscore" w:pos="3370"/>
        </w:tabs>
        <w:spacing w:line="276" w:lineRule="auto"/>
      </w:pPr>
      <w:r>
        <w:rPr>
          <w:i/>
          <w:iCs/>
          <w:u w:val="single"/>
        </w:rPr>
        <w:t>'"Celkem "625,8 = 62580 [B]</w:t>
      </w:r>
      <w:r>
        <w:rPr>
          <w:i/>
          <w:iCs/>
        </w:rPr>
        <w:tab/>
      </w:r>
    </w:p>
    <w:p w14:paraId="3DD63B49" w14:textId="77777777" w:rsidR="008C6C00" w:rsidRDefault="0032464B">
      <w:pPr>
        <w:pStyle w:val="Zkladntext1"/>
        <w:framePr w:w="3461" w:h="1862" w:wrap="none" w:hAnchor="page" w:x="3114" w:y="6434"/>
        <w:shd w:val="clear" w:color="auto" w:fill="auto"/>
        <w:spacing w:line="276" w:lineRule="auto"/>
      </w:pPr>
      <w:r>
        <w:t>položka zahrnuje:</w:t>
      </w:r>
    </w:p>
    <w:p w14:paraId="5EAD3D8E" w14:textId="77777777" w:rsidR="008C6C00" w:rsidRDefault="0032464B">
      <w:pPr>
        <w:pStyle w:val="Zkladntext1"/>
        <w:framePr w:w="3461" w:h="1862" w:wrap="none" w:hAnchor="page" w:x="3114" w:y="6434"/>
        <w:shd w:val="clear" w:color="auto" w:fill="auto"/>
        <w:spacing w:line="276" w:lineRule="auto"/>
      </w:pPr>
      <w:r>
        <w:t xml:space="preserve">nutné přemístění ornice z dočasných skládek vzdálených do </w:t>
      </w:r>
      <w:proofErr w:type="gramStart"/>
      <w:r>
        <w:t>50m</w:t>
      </w:r>
      <w:proofErr w:type="gramEnd"/>
      <w:r>
        <w:t xml:space="preserve"> rozprostření ornice v předepsané tloušťce ve svahu přes 1:5 vč. dodání ornice</w:t>
      </w:r>
    </w:p>
    <w:p w14:paraId="371F48DA" w14:textId="77777777" w:rsidR="008C6C00" w:rsidRDefault="0032464B">
      <w:pPr>
        <w:pStyle w:val="Zkladntext1"/>
        <w:framePr w:w="3461" w:h="1862" w:wrap="none" w:hAnchor="page" w:x="3114" w:y="6434"/>
        <w:shd w:val="clear" w:color="auto" w:fill="auto"/>
        <w:spacing w:line="276" w:lineRule="auto"/>
      </w:pPr>
      <w:r>
        <w:t>ZALOŽENÍ TRÁVNÍKU RUČNÍM VÝSEVEM</w:t>
      </w:r>
    </w:p>
    <w:p w14:paraId="463AABFC" w14:textId="77777777" w:rsidR="008C6C00" w:rsidRDefault="0032464B">
      <w:pPr>
        <w:pStyle w:val="Zkladntext1"/>
        <w:framePr w:w="3456" w:h="888" w:wrap="none" w:hAnchor="page" w:x="3119" w:y="8383"/>
        <w:shd w:val="clear" w:color="auto" w:fill="auto"/>
      </w:pPr>
      <w:r>
        <w:rPr>
          <w:i/>
          <w:iCs/>
        </w:rPr>
        <w:t>"((358+</w:t>
      </w:r>
      <w:proofErr w:type="gramStart"/>
      <w:r>
        <w:rPr>
          <w:i/>
          <w:iCs/>
        </w:rPr>
        <w:t>358)-(</w:t>
      </w:r>
      <w:proofErr w:type="gramEnd"/>
      <w:r>
        <w:rPr>
          <w:i/>
          <w:iCs/>
        </w:rPr>
        <w:t>5,1+4,0+5,0+3,6+7,3+30,5+3,0+20,6+7,7+3,4</w:t>
      </w:r>
      <w:proofErr w:type="gramStart"/>
      <w:r>
        <w:rPr>
          <w:i/>
          <w:iCs/>
        </w:rPr>
        <w:t>))*</w:t>
      </w:r>
      <w:proofErr w:type="gramEnd"/>
      <w:r>
        <w:rPr>
          <w:i/>
          <w:iCs/>
        </w:rPr>
        <w:t>1,0 = 625,80 [A] "</w:t>
      </w:r>
    </w:p>
    <w:p w14:paraId="53E4C5C0" w14:textId="77777777" w:rsidR="008C6C00" w:rsidRDefault="0032464B">
      <w:pPr>
        <w:pStyle w:val="Zkladntext1"/>
        <w:framePr w:w="3456" w:h="888" w:wrap="none" w:hAnchor="page" w:x="3119" w:y="8383"/>
        <w:shd w:val="clear" w:color="auto" w:fill="auto"/>
        <w:tabs>
          <w:tab w:val="left" w:leader="underscore" w:pos="3370"/>
        </w:tabs>
      </w:pPr>
      <w:r>
        <w:rPr>
          <w:i/>
          <w:iCs/>
          <w:u w:val="single"/>
        </w:rPr>
        <w:t>'"Celkem "625,8 = 625800 [B]</w:t>
      </w:r>
      <w:r>
        <w:rPr>
          <w:i/>
          <w:iCs/>
        </w:rPr>
        <w:tab/>
      </w:r>
    </w:p>
    <w:p w14:paraId="0A834379" w14:textId="77777777" w:rsidR="008C6C00" w:rsidRDefault="0032464B">
      <w:pPr>
        <w:pStyle w:val="Zkladntext1"/>
        <w:framePr w:w="3456" w:h="888" w:wrap="none" w:hAnchor="page" w:x="3119" w:y="8383"/>
        <w:shd w:val="clear" w:color="auto" w:fill="auto"/>
        <w:jc w:val="both"/>
      </w:pPr>
      <w:r>
        <w:t>Zahrnuje dodání předepsané travní směsi, její výsev na ornici, zalévání, první pokosení, to vše bez ohledu na sklon terénu</w:t>
      </w:r>
    </w:p>
    <w:p w14:paraId="68C041EF" w14:textId="77777777" w:rsidR="008C6C00" w:rsidRDefault="0032464B">
      <w:pPr>
        <w:pStyle w:val="Zkladntext1"/>
        <w:framePr w:w="3456" w:h="888" w:wrap="none" w:hAnchor="page" w:x="3119" w:y="8383"/>
        <w:shd w:val="clear" w:color="auto" w:fill="auto"/>
        <w:tabs>
          <w:tab w:val="left" w:leader="underscore" w:pos="3398"/>
        </w:tabs>
        <w:jc w:val="both"/>
      </w:pPr>
      <w:r>
        <w:rPr>
          <w:b/>
          <w:bCs/>
          <w:u w:val="single"/>
        </w:rPr>
        <w:t>Základy</w:t>
      </w:r>
      <w:r>
        <w:rPr>
          <w:b/>
          <w:bCs/>
        </w:rPr>
        <w:tab/>
      </w:r>
    </w:p>
    <w:p w14:paraId="32AE6AE1" w14:textId="77777777" w:rsidR="008C6C00" w:rsidRDefault="0032464B">
      <w:pPr>
        <w:pStyle w:val="Zkladntext1"/>
        <w:framePr w:w="3456" w:h="888" w:wrap="none" w:hAnchor="page" w:x="3119" w:y="8383"/>
        <w:shd w:val="clear" w:color="auto" w:fill="auto"/>
        <w:jc w:val="both"/>
      </w:pPr>
      <w:r>
        <w:t>OPLÁŠTĚNÍ (ZPEVNĚNÍ) Z GEOTEXTILIE DO 300G/M2</w:t>
      </w:r>
    </w:p>
    <w:p w14:paraId="684719A5" w14:textId="77777777" w:rsidR="008C6C00" w:rsidRDefault="0032464B">
      <w:pPr>
        <w:pStyle w:val="Zkladntext1"/>
        <w:framePr w:w="2035" w:h="2976" w:wrap="none" w:hAnchor="page" w:x="3114" w:y="9357"/>
        <w:shd w:val="clear" w:color="auto" w:fill="auto"/>
      </w:pPr>
      <w:r>
        <w:rPr>
          <w:i/>
          <w:iCs/>
        </w:rPr>
        <w:t>"2,31*71,6 = 165,40 [A] "</w:t>
      </w:r>
    </w:p>
    <w:p w14:paraId="0AAFBBF7" w14:textId="77777777" w:rsidR="008C6C00" w:rsidRDefault="0032464B">
      <w:pPr>
        <w:pStyle w:val="Zkladntext1"/>
        <w:framePr w:w="2035" w:h="2976" w:wrap="none" w:hAnchor="page" w:x="3114" w:y="9357"/>
        <w:shd w:val="clear" w:color="auto" w:fill="auto"/>
        <w:tabs>
          <w:tab w:val="left" w:leader="underscore" w:pos="1944"/>
        </w:tabs>
      </w:pPr>
      <w:r>
        <w:rPr>
          <w:i/>
          <w:iCs/>
          <w:u w:val="single"/>
        </w:rPr>
        <w:t>'"Celkem "Í65096 = 16586 [B]</w:t>
      </w:r>
      <w:r>
        <w:rPr>
          <w:i/>
          <w:iCs/>
        </w:rPr>
        <w:tab/>
      </w:r>
    </w:p>
    <w:p w14:paraId="12CAB139" w14:textId="77777777" w:rsidR="008C6C00" w:rsidRDefault="0032464B">
      <w:pPr>
        <w:pStyle w:val="Zkladntext1"/>
        <w:framePr w:w="2035" w:h="2976" w:wrap="none" w:hAnchor="page" w:x="3114" w:y="9357"/>
        <w:shd w:val="clear" w:color="auto" w:fill="auto"/>
      </w:pPr>
      <w:r>
        <w:t>Položka zahrnuje:</w:t>
      </w:r>
    </w:p>
    <w:p w14:paraId="04FD9DEB" w14:textId="77777777" w:rsidR="008C6C00" w:rsidRDefault="0032464B">
      <w:pPr>
        <w:pStyle w:val="Zkladntext1"/>
        <w:framePr w:w="2035" w:h="2976" w:wrap="none" w:hAnchor="page" w:x="3114" w:y="9357"/>
        <w:numPr>
          <w:ilvl w:val="0"/>
          <w:numId w:val="51"/>
        </w:numPr>
        <w:shd w:val="clear" w:color="auto" w:fill="auto"/>
        <w:tabs>
          <w:tab w:val="left" w:pos="53"/>
        </w:tabs>
      </w:pPr>
      <w:r>
        <w:t>dodávku předepsané geotextilie</w:t>
      </w:r>
    </w:p>
    <w:p w14:paraId="109FFB6B" w14:textId="77777777" w:rsidR="008C6C00" w:rsidRDefault="0032464B">
      <w:pPr>
        <w:pStyle w:val="Zkladntext1"/>
        <w:framePr w:w="2035" w:h="2976" w:wrap="none" w:hAnchor="page" w:x="3114" w:y="9357"/>
        <w:numPr>
          <w:ilvl w:val="0"/>
          <w:numId w:val="51"/>
        </w:numPr>
        <w:shd w:val="clear" w:color="auto" w:fill="auto"/>
        <w:tabs>
          <w:tab w:val="left" w:pos="48"/>
        </w:tabs>
      </w:pPr>
      <w:r>
        <w:t>úpravu, očištění a ochranu podkladu</w:t>
      </w:r>
    </w:p>
    <w:p w14:paraId="647CF071" w14:textId="77777777" w:rsidR="008C6C00" w:rsidRDefault="0032464B">
      <w:pPr>
        <w:pStyle w:val="Zkladntext1"/>
        <w:framePr w:w="2035" w:h="2976" w:wrap="none" w:hAnchor="page" w:x="3114" w:y="9357"/>
        <w:numPr>
          <w:ilvl w:val="0"/>
          <w:numId w:val="51"/>
        </w:numPr>
        <w:shd w:val="clear" w:color="auto" w:fill="auto"/>
        <w:tabs>
          <w:tab w:val="left" w:pos="58"/>
        </w:tabs>
      </w:pPr>
      <w:r>
        <w:t>přichycení k podkladu, případně zatížení</w:t>
      </w:r>
    </w:p>
    <w:p w14:paraId="2820FE36" w14:textId="77777777" w:rsidR="008C6C00" w:rsidRDefault="0032464B">
      <w:pPr>
        <w:pStyle w:val="Zkladntext1"/>
        <w:framePr w:w="2035" w:h="2976" w:wrap="none" w:hAnchor="page" w:x="3114" w:y="9357"/>
        <w:numPr>
          <w:ilvl w:val="0"/>
          <w:numId w:val="51"/>
        </w:numPr>
        <w:shd w:val="clear" w:color="auto" w:fill="auto"/>
        <w:tabs>
          <w:tab w:val="left" w:pos="48"/>
        </w:tabs>
      </w:pPr>
      <w:r>
        <w:t>úpravy spojů a zajištění okrajů</w:t>
      </w:r>
    </w:p>
    <w:p w14:paraId="14C52B52" w14:textId="77777777" w:rsidR="008C6C00" w:rsidRDefault="0032464B">
      <w:pPr>
        <w:pStyle w:val="Zkladntext1"/>
        <w:framePr w:w="2035" w:h="2976" w:wrap="none" w:hAnchor="page" w:x="3114" w:y="9357"/>
        <w:numPr>
          <w:ilvl w:val="0"/>
          <w:numId w:val="51"/>
        </w:numPr>
        <w:shd w:val="clear" w:color="auto" w:fill="auto"/>
        <w:tabs>
          <w:tab w:val="left" w:pos="48"/>
        </w:tabs>
      </w:pPr>
      <w:r>
        <w:t>úpravy pro odvodnění</w:t>
      </w:r>
    </w:p>
    <w:p w14:paraId="6B1BAA20" w14:textId="77777777" w:rsidR="008C6C00" w:rsidRDefault="0032464B">
      <w:pPr>
        <w:pStyle w:val="Zkladntext1"/>
        <w:framePr w:w="2035" w:h="2976" w:wrap="none" w:hAnchor="page" w:x="3114" w:y="9357"/>
        <w:numPr>
          <w:ilvl w:val="0"/>
          <w:numId w:val="51"/>
        </w:numPr>
        <w:shd w:val="clear" w:color="auto" w:fill="auto"/>
        <w:tabs>
          <w:tab w:val="left" w:pos="58"/>
        </w:tabs>
      </w:pPr>
      <w:r>
        <w:t>nutné přesahy</w:t>
      </w:r>
    </w:p>
    <w:p w14:paraId="1F5A7674" w14:textId="77777777" w:rsidR="008C6C00" w:rsidRDefault="0032464B">
      <w:pPr>
        <w:pStyle w:val="Zkladntext1"/>
        <w:framePr w:w="2035" w:h="2976" w:wrap="none" w:hAnchor="page" w:x="3114" w:y="9357"/>
        <w:numPr>
          <w:ilvl w:val="0"/>
          <w:numId w:val="51"/>
        </w:numPr>
        <w:shd w:val="clear" w:color="auto" w:fill="auto"/>
        <w:tabs>
          <w:tab w:val="left" w:pos="58"/>
        </w:tabs>
      </w:pPr>
      <w:r>
        <w:t xml:space="preserve">mimostaveništní a </w:t>
      </w:r>
      <w:proofErr w:type="spellStart"/>
      <w:r>
        <w:t>vnitrostaveništní</w:t>
      </w:r>
      <w:proofErr w:type="spellEnd"/>
      <w:r>
        <w:t xml:space="preserve"> dopravu</w:t>
      </w:r>
    </w:p>
    <w:p w14:paraId="6C7EF81C" w14:textId="77777777" w:rsidR="008C6C00" w:rsidRDefault="0032464B">
      <w:pPr>
        <w:pStyle w:val="Zkladntext1"/>
        <w:framePr w:w="2035" w:h="2976" w:wrap="none" w:hAnchor="page" w:x="3114" w:y="9357"/>
        <w:shd w:val="clear" w:color="auto" w:fill="auto"/>
      </w:pPr>
      <w:r>
        <w:t>Položka nezahrnuje:</w:t>
      </w:r>
    </w:p>
    <w:p w14:paraId="5E013E4F" w14:textId="77777777" w:rsidR="008C6C00" w:rsidRDefault="0032464B">
      <w:pPr>
        <w:pStyle w:val="Zkladntext1"/>
        <w:framePr w:w="2035" w:h="2976" w:wrap="none" w:hAnchor="page" w:x="3114" w:y="9357"/>
        <w:numPr>
          <w:ilvl w:val="0"/>
          <w:numId w:val="51"/>
        </w:numPr>
        <w:shd w:val="clear" w:color="auto" w:fill="auto"/>
        <w:tabs>
          <w:tab w:val="left" w:pos="53"/>
        </w:tabs>
      </w:pPr>
      <w:r>
        <w:t>x</w:t>
      </w:r>
    </w:p>
    <w:p w14:paraId="70C04B84" w14:textId="77777777" w:rsidR="008C6C00" w:rsidRDefault="0032464B">
      <w:pPr>
        <w:pStyle w:val="Zkladntext1"/>
        <w:framePr w:w="2035" w:h="2976" w:wrap="none" w:hAnchor="page" w:x="3114" w:y="9357"/>
        <w:shd w:val="clear" w:color="auto" w:fill="auto"/>
      </w:pPr>
      <w:r>
        <w:t>Způsob měření:</w:t>
      </w:r>
    </w:p>
    <w:p w14:paraId="1C1DF999" w14:textId="77777777" w:rsidR="008C6C00" w:rsidRDefault="0032464B">
      <w:pPr>
        <w:pStyle w:val="Zkladntext1"/>
        <w:framePr w:w="2035" w:h="2976" w:wrap="none" w:hAnchor="page" w:x="3114" w:y="9357"/>
        <w:numPr>
          <w:ilvl w:val="0"/>
          <w:numId w:val="51"/>
        </w:numPr>
        <w:shd w:val="clear" w:color="auto" w:fill="auto"/>
        <w:tabs>
          <w:tab w:val="left" w:pos="58"/>
        </w:tabs>
      </w:pPr>
      <w:r>
        <w:t>přesahy se nezapočítávají do výměry</w:t>
      </w:r>
    </w:p>
    <w:p w14:paraId="44FD12C3" w14:textId="77777777" w:rsidR="008C6C00" w:rsidRDefault="0032464B">
      <w:pPr>
        <w:pStyle w:val="Zkladntext1"/>
        <w:framePr w:w="2035" w:h="2976" w:wrap="none" w:hAnchor="page" w:x="3114" w:y="9357"/>
        <w:shd w:val="clear" w:color="auto" w:fill="auto"/>
      </w:pPr>
      <w:r>
        <w:rPr>
          <w:b/>
          <w:bCs/>
        </w:rPr>
        <w:t>Vodorovné konstrukce</w:t>
      </w:r>
    </w:p>
    <w:p w14:paraId="3BC594D0" w14:textId="77777777" w:rsidR="008C6C00" w:rsidRDefault="0032464B">
      <w:pPr>
        <w:pStyle w:val="Zkladntext1"/>
        <w:framePr w:w="2035" w:h="2976" w:wrap="none" w:hAnchor="page" w:x="3114" w:y="9357"/>
        <w:shd w:val="clear" w:color="auto" w:fill="auto"/>
      </w:pPr>
      <w:r>
        <w:t xml:space="preserve">DLAŽBY Z LOMOVÉHO KAMENE NA MC včetně betonového lože </w:t>
      </w:r>
      <w:proofErr w:type="spellStart"/>
      <w:r>
        <w:t>tl</w:t>
      </w:r>
      <w:proofErr w:type="spellEnd"/>
      <w:r>
        <w:t>. 100 mm</w:t>
      </w:r>
    </w:p>
    <w:p w14:paraId="25EABE77" w14:textId="77777777" w:rsidR="008C6C00" w:rsidRDefault="0032464B">
      <w:pPr>
        <w:pStyle w:val="Zkladntext1"/>
        <w:framePr w:w="2035" w:h="2976" w:wrap="none" w:hAnchor="page" w:x="3114" w:y="9357"/>
        <w:shd w:val="clear" w:color="auto" w:fill="auto"/>
      </w:pPr>
      <w:r>
        <w:rPr>
          <w:i/>
          <w:iCs/>
        </w:rPr>
        <w:t>"'vlevo 3,7*1,5*0,4 = 2,22 [A]</w:t>
      </w:r>
    </w:p>
    <w:p w14:paraId="399998F9" w14:textId="77777777" w:rsidR="008C6C00" w:rsidRDefault="0032464B">
      <w:pPr>
        <w:pStyle w:val="Zkladntext1"/>
        <w:framePr w:w="2035" w:h="2976" w:wrap="none" w:hAnchor="page" w:x="3114" w:y="9357"/>
        <w:shd w:val="clear" w:color="auto" w:fill="auto"/>
      </w:pPr>
      <w:r>
        <w:rPr>
          <w:i/>
          <w:iCs/>
        </w:rPr>
        <w:t>'vlevo '2,6*1,5*0,4 = 1,56 [B]</w:t>
      </w:r>
    </w:p>
    <w:p w14:paraId="548E55B5" w14:textId="77777777" w:rsidR="008C6C00" w:rsidRDefault="0032464B">
      <w:pPr>
        <w:pStyle w:val="Zkladntext1"/>
        <w:framePr w:w="2035" w:h="2976" w:wrap="none" w:hAnchor="page" w:x="3114" w:y="9357"/>
        <w:shd w:val="clear" w:color="auto" w:fill="auto"/>
      </w:pPr>
      <w:r>
        <w:rPr>
          <w:i/>
          <w:iCs/>
        </w:rPr>
        <w:t>'Mezisoučet '3.780000 = 3,78 [C] "</w:t>
      </w:r>
    </w:p>
    <w:p w14:paraId="737AE501" w14:textId="77777777" w:rsidR="008C6C00" w:rsidRDefault="0032464B">
      <w:pPr>
        <w:pStyle w:val="Zkladntext1"/>
        <w:framePr w:w="2035" w:h="2976" w:wrap="none" w:hAnchor="page" w:x="3114" w:y="9357"/>
        <w:shd w:val="clear" w:color="auto" w:fill="auto"/>
      </w:pPr>
      <w:r>
        <w:rPr>
          <w:i/>
          <w:iCs/>
        </w:rPr>
        <w:t>'"Celkem "3,78 = 0780[B]</w:t>
      </w:r>
    </w:p>
    <w:p w14:paraId="4CB058EA" w14:textId="77777777" w:rsidR="008C6C00" w:rsidRDefault="0032464B">
      <w:pPr>
        <w:pStyle w:val="Zkladntext1"/>
        <w:framePr w:w="197" w:h="163" w:wrap="none" w:hAnchor="page" w:x="6892" w:y="-238"/>
        <w:shd w:val="clear" w:color="auto" w:fill="auto"/>
        <w:spacing w:line="240" w:lineRule="auto"/>
        <w:jc w:val="both"/>
      </w:pPr>
      <w:r>
        <w:t>M3</w:t>
      </w:r>
    </w:p>
    <w:p w14:paraId="244FE519" w14:textId="77777777" w:rsidR="008C6C00" w:rsidRDefault="0032464B">
      <w:pPr>
        <w:pStyle w:val="Zkladntext1"/>
        <w:framePr w:w="197" w:h="163" w:wrap="none" w:hAnchor="page" w:x="6892" w:y="2690"/>
        <w:shd w:val="clear" w:color="auto" w:fill="auto"/>
        <w:spacing w:line="240" w:lineRule="auto"/>
        <w:jc w:val="both"/>
      </w:pPr>
      <w:r>
        <w:t>M3</w:t>
      </w:r>
    </w:p>
    <w:p w14:paraId="2814ACA0" w14:textId="77777777" w:rsidR="008C6C00" w:rsidRDefault="0032464B">
      <w:pPr>
        <w:pStyle w:val="Zkladntext1"/>
        <w:framePr w:w="197" w:h="163" w:wrap="none" w:hAnchor="page" w:x="6892" w:y="6175"/>
        <w:shd w:val="clear" w:color="auto" w:fill="auto"/>
        <w:spacing w:line="240" w:lineRule="auto"/>
        <w:jc w:val="both"/>
      </w:pPr>
      <w:r>
        <w:t>M2</w:t>
      </w:r>
    </w:p>
    <w:p w14:paraId="3C2F46F9" w14:textId="77777777" w:rsidR="008C6C00" w:rsidRDefault="0032464B">
      <w:pPr>
        <w:pStyle w:val="Zkladntext1"/>
        <w:framePr w:w="197" w:h="163" w:wrap="none" w:hAnchor="page" w:x="6892" w:y="7010"/>
        <w:shd w:val="clear" w:color="auto" w:fill="auto"/>
        <w:spacing w:line="240" w:lineRule="auto"/>
        <w:jc w:val="both"/>
      </w:pPr>
      <w:r>
        <w:t>M2</w:t>
      </w:r>
    </w:p>
    <w:p w14:paraId="7CC297EB" w14:textId="77777777" w:rsidR="008C6C00" w:rsidRDefault="0032464B">
      <w:pPr>
        <w:pStyle w:val="Zkladntext1"/>
        <w:framePr w:w="197" w:h="163" w:wrap="none" w:hAnchor="page" w:x="6892" w:y="8123"/>
        <w:shd w:val="clear" w:color="auto" w:fill="auto"/>
        <w:spacing w:line="240" w:lineRule="auto"/>
        <w:jc w:val="both"/>
      </w:pPr>
      <w:r>
        <w:t>M2</w:t>
      </w:r>
    </w:p>
    <w:p w14:paraId="504B0DED" w14:textId="77777777" w:rsidR="008C6C00" w:rsidRDefault="0032464B">
      <w:pPr>
        <w:pStyle w:val="Zkladntext1"/>
        <w:framePr w:w="197" w:h="163" w:wrap="none" w:hAnchor="page" w:x="6892" w:y="9098"/>
        <w:shd w:val="clear" w:color="auto" w:fill="auto"/>
        <w:spacing w:line="240" w:lineRule="auto"/>
        <w:jc w:val="both"/>
      </w:pPr>
      <w:r>
        <w:t>M2</w:t>
      </w:r>
    </w:p>
    <w:p w14:paraId="6A622B2A" w14:textId="77777777" w:rsidR="008C6C00" w:rsidRDefault="0032464B">
      <w:pPr>
        <w:pStyle w:val="Zkladntext1"/>
        <w:framePr w:w="197" w:h="163" w:wrap="none" w:hAnchor="page" w:x="6892" w:y="11469"/>
        <w:shd w:val="clear" w:color="auto" w:fill="auto"/>
        <w:spacing w:line="240" w:lineRule="auto"/>
        <w:jc w:val="both"/>
      </w:pPr>
      <w:r>
        <w:t>M3</w:t>
      </w:r>
    </w:p>
    <w:p w14:paraId="2E4FC509" w14:textId="2C080672" w:rsidR="008C6C00" w:rsidRDefault="0032464B">
      <w:pPr>
        <w:pStyle w:val="Zkladntext1"/>
        <w:framePr w:w="2352" w:h="211" w:wrap="none" w:hAnchor="page" w:x="7631" w:y="6146"/>
        <w:shd w:val="clear" w:color="auto" w:fill="auto"/>
        <w:tabs>
          <w:tab w:val="left" w:pos="523"/>
          <w:tab w:val="left" w:pos="912"/>
          <w:tab w:val="left" w:pos="1397"/>
          <w:tab w:val="left" w:pos="1680"/>
          <w:tab w:val="left" w:pos="2266"/>
        </w:tabs>
        <w:spacing w:line="240" w:lineRule="auto"/>
        <w:jc w:val="right"/>
      </w:pPr>
      <w:r>
        <w:t>|</w:t>
      </w:r>
    </w:p>
    <w:p w14:paraId="4546BE44" w14:textId="4AEC122A" w:rsidR="008C6C00" w:rsidRDefault="0032464B">
      <w:pPr>
        <w:pStyle w:val="Zkladntext1"/>
        <w:framePr w:w="2352" w:h="211" w:wrap="none" w:hAnchor="page" w:x="7631" w:y="6981"/>
        <w:shd w:val="clear" w:color="auto" w:fill="auto"/>
        <w:tabs>
          <w:tab w:val="left" w:pos="533"/>
          <w:tab w:val="left" w:pos="922"/>
          <w:tab w:val="left" w:pos="1406"/>
          <w:tab w:val="left" w:pos="1690"/>
          <w:tab w:val="left" w:pos="2275"/>
        </w:tabs>
        <w:spacing w:line="240" w:lineRule="auto"/>
      </w:pPr>
      <w:r>
        <w:tab/>
        <w:t>|</w:t>
      </w:r>
    </w:p>
    <w:p w14:paraId="0D07858D" w14:textId="77777777" w:rsidR="008C6C00" w:rsidRDefault="008C6C00">
      <w:pPr>
        <w:spacing w:line="360" w:lineRule="exact"/>
      </w:pPr>
    </w:p>
    <w:p w14:paraId="749B1895" w14:textId="77777777" w:rsidR="008C6C00" w:rsidRDefault="008C6C00">
      <w:pPr>
        <w:spacing w:line="360" w:lineRule="exact"/>
      </w:pPr>
    </w:p>
    <w:p w14:paraId="7D0B0C54" w14:textId="77777777" w:rsidR="008C6C00" w:rsidRDefault="008C6C00">
      <w:pPr>
        <w:spacing w:line="360" w:lineRule="exact"/>
      </w:pPr>
    </w:p>
    <w:p w14:paraId="2BE4EAA1" w14:textId="77777777" w:rsidR="008C6C00" w:rsidRDefault="008C6C00">
      <w:pPr>
        <w:spacing w:line="360" w:lineRule="exact"/>
      </w:pPr>
    </w:p>
    <w:p w14:paraId="0809DC90" w14:textId="77777777" w:rsidR="008C6C00" w:rsidRDefault="008C6C00">
      <w:pPr>
        <w:spacing w:line="360" w:lineRule="exact"/>
      </w:pPr>
    </w:p>
    <w:p w14:paraId="7D5F2B05" w14:textId="77777777" w:rsidR="008C6C00" w:rsidRDefault="008C6C00">
      <w:pPr>
        <w:spacing w:line="360" w:lineRule="exact"/>
      </w:pPr>
    </w:p>
    <w:p w14:paraId="47024D30" w14:textId="77777777" w:rsidR="008C6C00" w:rsidRDefault="008C6C00">
      <w:pPr>
        <w:spacing w:line="360" w:lineRule="exact"/>
      </w:pPr>
    </w:p>
    <w:p w14:paraId="3E57F358" w14:textId="77777777" w:rsidR="008C6C00" w:rsidRDefault="008C6C00">
      <w:pPr>
        <w:spacing w:line="360" w:lineRule="exact"/>
      </w:pPr>
    </w:p>
    <w:p w14:paraId="4F1F46B1" w14:textId="77777777" w:rsidR="008C6C00" w:rsidRDefault="008C6C00">
      <w:pPr>
        <w:spacing w:line="360" w:lineRule="exact"/>
      </w:pPr>
    </w:p>
    <w:p w14:paraId="7DE7D854" w14:textId="77777777" w:rsidR="008C6C00" w:rsidRDefault="008C6C00">
      <w:pPr>
        <w:spacing w:line="360" w:lineRule="exact"/>
      </w:pPr>
    </w:p>
    <w:p w14:paraId="4262FB29" w14:textId="77777777" w:rsidR="008C6C00" w:rsidRDefault="008C6C00">
      <w:pPr>
        <w:spacing w:line="360" w:lineRule="exact"/>
      </w:pPr>
    </w:p>
    <w:p w14:paraId="6A4A3C6B" w14:textId="77777777" w:rsidR="008C6C00" w:rsidRDefault="008C6C00">
      <w:pPr>
        <w:spacing w:after="451" w:line="1" w:lineRule="exact"/>
      </w:pPr>
    </w:p>
    <w:p w14:paraId="3CFCBD9F" w14:textId="77777777" w:rsidR="008C6C00" w:rsidRDefault="008C6C00">
      <w:pPr>
        <w:spacing w:line="1" w:lineRule="exact"/>
        <w:sectPr w:rsidR="008C6C00">
          <w:headerReference w:type="even" r:id="rId74"/>
          <w:headerReference w:type="default" r:id="rId75"/>
          <w:footerReference w:type="even" r:id="rId76"/>
          <w:footerReference w:type="default" r:id="rId77"/>
          <w:pgSz w:w="11900" w:h="16840"/>
          <w:pgMar w:top="2494" w:right="1918" w:bottom="2015" w:left="1740" w:header="0" w:footer="1587"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83"/>
        <w:gridCol w:w="523"/>
        <w:gridCol w:w="701"/>
        <w:gridCol w:w="3514"/>
        <w:gridCol w:w="2448"/>
        <w:gridCol w:w="869"/>
        <w:gridCol w:w="821"/>
      </w:tblGrid>
      <w:tr w:rsidR="008C6C00" w14:paraId="3D3A6EC6" w14:textId="77777777">
        <w:trPr>
          <w:trHeight w:hRule="exact" w:val="1262"/>
          <w:jc w:val="center"/>
        </w:trPr>
        <w:tc>
          <w:tcPr>
            <w:tcW w:w="2107" w:type="dxa"/>
            <w:gridSpan w:val="3"/>
            <w:tcBorders>
              <w:left w:val="single" w:sz="4" w:space="0" w:color="auto"/>
            </w:tcBorders>
            <w:shd w:val="clear" w:color="auto" w:fill="FFFFFF"/>
          </w:tcPr>
          <w:p w14:paraId="4703540E"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65BC6803" w14:textId="77777777" w:rsidR="008C6C00" w:rsidRDefault="0032464B">
            <w:pPr>
              <w:pStyle w:val="Jin0"/>
              <w:shd w:val="clear" w:color="auto" w:fill="auto"/>
              <w:spacing w:line="240" w:lineRule="auto"/>
            </w:pPr>
            <w:r>
              <w:t>položka zahrnuje:</w:t>
            </w:r>
          </w:p>
          <w:p w14:paraId="07EF2D82" w14:textId="77777777" w:rsidR="008C6C00" w:rsidRDefault="0032464B">
            <w:pPr>
              <w:pStyle w:val="Jin0"/>
              <w:shd w:val="clear" w:color="auto" w:fill="auto"/>
              <w:spacing w:line="240" w:lineRule="auto"/>
            </w:pPr>
            <w:r>
              <w:t xml:space="preserve">- nutné zemní práce (svahování, úpravu pláně </w:t>
            </w:r>
            <w:proofErr w:type="gramStart"/>
            <w:r>
              <w:t>a pod.</w:t>
            </w:r>
            <w:proofErr w:type="gramEnd"/>
            <w:r>
              <w:t>)</w:t>
            </w:r>
          </w:p>
          <w:p w14:paraId="7DB195B6" w14:textId="77777777" w:rsidR="008C6C00" w:rsidRDefault="0032464B">
            <w:pPr>
              <w:pStyle w:val="Jin0"/>
              <w:shd w:val="clear" w:color="auto" w:fill="auto"/>
              <w:spacing w:line="240" w:lineRule="auto"/>
            </w:pPr>
            <w:r>
              <w:t>- zřízení spojovací vrstvy</w:t>
            </w:r>
          </w:p>
          <w:p w14:paraId="20C95DE1" w14:textId="77777777" w:rsidR="008C6C00" w:rsidRDefault="0032464B">
            <w:pPr>
              <w:pStyle w:val="Jin0"/>
              <w:shd w:val="clear" w:color="auto" w:fill="auto"/>
              <w:spacing w:line="240" w:lineRule="auto"/>
            </w:pPr>
            <w:r>
              <w:t>- zřízení lože dlažby z cementové malty předepsané kvality a předepsané tloušťky</w:t>
            </w:r>
          </w:p>
          <w:p w14:paraId="682356D4" w14:textId="77777777" w:rsidR="008C6C00" w:rsidRDefault="0032464B">
            <w:pPr>
              <w:pStyle w:val="Jin0"/>
              <w:shd w:val="clear" w:color="auto" w:fill="auto"/>
              <w:spacing w:line="240" w:lineRule="auto"/>
            </w:pPr>
            <w:r>
              <w:t>- dodávku a položení dlažby z lomového kamene do předepsaného tvaru</w:t>
            </w:r>
          </w:p>
          <w:p w14:paraId="2EC6F7E8" w14:textId="77777777" w:rsidR="008C6C00" w:rsidRDefault="0032464B">
            <w:pPr>
              <w:pStyle w:val="Jin0"/>
              <w:shd w:val="clear" w:color="auto" w:fill="auto"/>
              <w:spacing w:line="240" w:lineRule="auto"/>
            </w:pPr>
            <w:r>
              <w:t xml:space="preserve">- spárování, těsnění, tmelení a vyplnění </w:t>
            </w:r>
            <w:proofErr w:type="spellStart"/>
            <w:r>
              <w:t>spar</w:t>
            </w:r>
            <w:proofErr w:type="spellEnd"/>
            <w:r>
              <w:t xml:space="preserve"> MC případně s vyklínováním</w:t>
            </w:r>
          </w:p>
          <w:p w14:paraId="2221408C" w14:textId="77777777" w:rsidR="008C6C00" w:rsidRDefault="0032464B">
            <w:pPr>
              <w:pStyle w:val="Jin0"/>
              <w:shd w:val="clear" w:color="auto" w:fill="auto"/>
              <w:spacing w:line="240" w:lineRule="auto"/>
            </w:pPr>
            <w:r>
              <w:t>- úprava povrchu pro odvedení srážkové vody</w:t>
            </w:r>
          </w:p>
          <w:p w14:paraId="70B5F65A" w14:textId="77777777" w:rsidR="008C6C00" w:rsidRDefault="0032464B">
            <w:pPr>
              <w:pStyle w:val="Jin0"/>
              <w:shd w:val="clear" w:color="auto" w:fill="auto"/>
              <w:spacing w:line="240" w:lineRule="auto"/>
            </w:pPr>
            <w:r>
              <w:t>- nezahrnuje podklad pod dlažbu, vykazuje se samostatně položkami SD 45</w:t>
            </w:r>
          </w:p>
        </w:tc>
        <w:tc>
          <w:tcPr>
            <w:tcW w:w="4138" w:type="dxa"/>
            <w:gridSpan w:val="3"/>
            <w:tcBorders>
              <w:left w:val="single" w:sz="4" w:space="0" w:color="auto"/>
              <w:right w:val="single" w:sz="4" w:space="0" w:color="auto"/>
            </w:tcBorders>
            <w:shd w:val="clear" w:color="auto" w:fill="FFFFFF"/>
          </w:tcPr>
          <w:p w14:paraId="0FB8BD14" w14:textId="77777777" w:rsidR="008C6C00" w:rsidRDefault="008C6C00">
            <w:pPr>
              <w:rPr>
                <w:sz w:val="10"/>
                <w:szCs w:val="10"/>
              </w:rPr>
            </w:pPr>
          </w:p>
        </w:tc>
      </w:tr>
      <w:tr w:rsidR="008C6C00" w14:paraId="43AD17C5" w14:textId="77777777">
        <w:trPr>
          <w:trHeight w:hRule="exact" w:val="139"/>
          <w:jc w:val="center"/>
        </w:trPr>
        <w:tc>
          <w:tcPr>
            <w:tcW w:w="883" w:type="dxa"/>
            <w:tcBorders>
              <w:top w:val="single" w:sz="4" w:space="0" w:color="auto"/>
              <w:left w:val="single" w:sz="4" w:space="0" w:color="auto"/>
            </w:tcBorders>
            <w:shd w:val="clear" w:color="auto" w:fill="D9D9D9"/>
          </w:tcPr>
          <w:p w14:paraId="05B878DA" w14:textId="77777777" w:rsidR="008C6C00" w:rsidRDefault="008C6C00">
            <w:pPr>
              <w:rPr>
                <w:sz w:val="10"/>
                <w:szCs w:val="10"/>
              </w:rPr>
            </w:pPr>
          </w:p>
        </w:tc>
        <w:tc>
          <w:tcPr>
            <w:tcW w:w="523" w:type="dxa"/>
            <w:tcBorders>
              <w:top w:val="single" w:sz="4" w:space="0" w:color="auto"/>
              <w:left w:val="single" w:sz="4" w:space="0" w:color="auto"/>
            </w:tcBorders>
            <w:shd w:val="clear" w:color="auto" w:fill="D9D9D9"/>
            <w:vAlign w:val="bottom"/>
          </w:tcPr>
          <w:p w14:paraId="1100EB49" w14:textId="77777777" w:rsidR="008C6C00" w:rsidRDefault="0032464B">
            <w:pPr>
              <w:pStyle w:val="Jin0"/>
              <w:shd w:val="clear" w:color="auto" w:fill="auto"/>
              <w:spacing w:line="240" w:lineRule="auto"/>
              <w:ind w:firstLine="440"/>
            </w:pPr>
            <w:r>
              <w:rPr>
                <w:b/>
                <w:bCs/>
              </w:rPr>
              <w:t>5</w:t>
            </w:r>
          </w:p>
        </w:tc>
        <w:tc>
          <w:tcPr>
            <w:tcW w:w="701" w:type="dxa"/>
            <w:tcBorders>
              <w:top w:val="single" w:sz="4" w:space="0" w:color="auto"/>
              <w:left w:val="single" w:sz="4" w:space="0" w:color="auto"/>
            </w:tcBorders>
            <w:shd w:val="clear" w:color="auto" w:fill="D9D9D9"/>
          </w:tcPr>
          <w:p w14:paraId="6B4F09D0" w14:textId="77777777" w:rsidR="008C6C00" w:rsidRDefault="008C6C00">
            <w:pPr>
              <w:rPr>
                <w:sz w:val="10"/>
                <w:szCs w:val="10"/>
              </w:rPr>
            </w:pPr>
          </w:p>
        </w:tc>
        <w:tc>
          <w:tcPr>
            <w:tcW w:w="3514" w:type="dxa"/>
            <w:tcBorders>
              <w:top w:val="single" w:sz="4" w:space="0" w:color="auto"/>
              <w:left w:val="single" w:sz="4" w:space="0" w:color="auto"/>
            </w:tcBorders>
            <w:shd w:val="clear" w:color="auto" w:fill="D9D9D9"/>
            <w:vAlign w:val="bottom"/>
          </w:tcPr>
          <w:p w14:paraId="5238568A" w14:textId="77777777" w:rsidR="008C6C00" w:rsidRDefault="0032464B">
            <w:pPr>
              <w:pStyle w:val="Jin0"/>
              <w:shd w:val="clear" w:color="auto" w:fill="auto"/>
              <w:spacing w:line="240" w:lineRule="auto"/>
              <w:jc w:val="both"/>
            </w:pPr>
            <w:r>
              <w:rPr>
                <w:b/>
                <w:bCs/>
              </w:rPr>
              <w:t>Komunikace</w:t>
            </w:r>
          </w:p>
        </w:tc>
        <w:tc>
          <w:tcPr>
            <w:tcW w:w="2448" w:type="dxa"/>
            <w:tcBorders>
              <w:top w:val="single" w:sz="4" w:space="0" w:color="auto"/>
              <w:left w:val="single" w:sz="4" w:space="0" w:color="auto"/>
            </w:tcBorders>
            <w:shd w:val="clear" w:color="auto" w:fill="D9D9D9"/>
          </w:tcPr>
          <w:p w14:paraId="565CCE37" w14:textId="77777777" w:rsidR="008C6C00" w:rsidRDefault="008C6C00">
            <w:pPr>
              <w:rPr>
                <w:sz w:val="10"/>
                <w:szCs w:val="10"/>
              </w:rPr>
            </w:pPr>
          </w:p>
        </w:tc>
        <w:tc>
          <w:tcPr>
            <w:tcW w:w="869" w:type="dxa"/>
            <w:tcBorders>
              <w:top w:val="single" w:sz="4" w:space="0" w:color="auto"/>
              <w:left w:val="single" w:sz="4" w:space="0" w:color="auto"/>
            </w:tcBorders>
            <w:shd w:val="clear" w:color="auto" w:fill="D9D9D9"/>
            <w:vAlign w:val="bottom"/>
          </w:tcPr>
          <w:p w14:paraId="415FE4E7" w14:textId="5D81AB6D" w:rsidR="008C6C00" w:rsidRDefault="008C6C00">
            <w:pPr>
              <w:pStyle w:val="Jin0"/>
              <w:shd w:val="clear" w:color="auto" w:fill="auto"/>
              <w:spacing w:line="240" w:lineRule="auto"/>
              <w:ind w:firstLine="180"/>
            </w:pPr>
          </w:p>
        </w:tc>
        <w:tc>
          <w:tcPr>
            <w:tcW w:w="821" w:type="dxa"/>
            <w:tcBorders>
              <w:top w:val="single" w:sz="4" w:space="0" w:color="auto"/>
              <w:left w:val="single" w:sz="4" w:space="0" w:color="auto"/>
              <w:right w:val="single" w:sz="4" w:space="0" w:color="auto"/>
            </w:tcBorders>
            <w:shd w:val="clear" w:color="auto" w:fill="D9D9D9"/>
          </w:tcPr>
          <w:p w14:paraId="16DD525B" w14:textId="77777777" w:rsidR="008C6C00" w:rsidRDefault="008C6C00">
            <w:pPr>
              <w:rPr>
                <w:sz w:val="10"/>
                <w:szCs w:val="10"/>
              </w:rPr>
            </w:pPr>
          </w:p>
        </w:tc>
      </w:tr>
      <w:tr w:rsidR="008C6C00" w14:paraId="558BCC3D" w14:textId="77777777">
        <w:trPr>
          <w:trHeight w:hRule="exact" w:val="139"/>
          <w:jc w:val="center"/>
        </w:trPr>
        <w:tc>
          <w:tcPr>
            <w:tcW w:w="883" w:type="dxa"/>
            <w:tcBorders>
              <w:top w:val="single" w:sz="4" w:space="0" w:color="auto"/>
              <w:left w:val="single" w:sz="4" w:space="0" w:color="auto"/>
            </w:tcBorders>
            <w:shd w:val="clear" w:color="auto" w:fill="FFFFFF"/>
            <w:vAlign w:val="bottom"/>
          </w:tcPr>
          <w:p w14:paraId="6275A892" w14:textId="77777777" w:rsidR="008C6C00" w:rsidRDefault="0032464B">
            <w:pPr>
              <w:pStyle w:val="Jin0"/>
              <w:shd w:val="clear" w:color="auto" w:fill="auto"/>
              <w:spacing w:line="240" w:lineRule="auto"/>
              <w:jc w:val="right"/>
              <w:rPr>
                <w:sz w:val="9"/>
                <w:szCs w:val="9"/>
              </w:rPr>
            </w:pPr>
            <w:r>
              <w:rPr>
                <w:rFonts w:ascii="Arial" w:eastAsia="Arial" w:hAnsi="Arial" w:cs="Arial"/>
                <w:sz w:val="9"/>
                <w:szCs w:val="9"/>
              </w:rPr>
              <w:t>16</w:t>
            </w:r>
          </w:p>
        </w:tc>
        <w:tc>
          <w:tcPr>
            <w:tcW w:w="523" w:type="dxa"/>
            <w:tcBorders>
              <w:top w:val="single" w:sz="4" w:space="0" w:color="auto"/>
              <w:left w:val="single" w:sz="4" w:space="0" w:color="auto"/>
            </w:tcBorders>
            <w:shd w:val="clear" w:color="auto" w:fill="FFFFFF"/>
            <w:vAlign w:val="bottom"/>
          </w:tcPr>
          <w:p w14:paraId="56D0D83B" w14:textId="77777777" w:rsidR="008C6C00" w:rsidRDefault="0032464B">
            <w:pPr>
              <w:pStyle w:val="Jin0"/>
              <w:shd w:val="clear" w:color="auto" w:fill="auto"/>
              <w:spacing w:line="240" w:lineRule="auto"/>
              <w:jc w:val="right"/>
            </w:pPr>
            <w:r>
              <w:t>567303</w:t>
            </w:r>
          </w:p>
        </w:tc>
        <w:tc>
          <w:tcPr>
            <w:tcW w:w="701" w:type="dxa"/>
            <w:tcBorders>
              <w:top w:val="single" w:sz="4" w:space="0" w:color="auto"/>
              <w:left w:val="single" w:sz="4" w:space="0" w:color="auto"/>
            </w:tcBorders>
            <w:shd w:val="clear" w:color="auto" w:fill="FFFFFF"/>
          </w:tcPr>
          <w:p w14:paraId="25043E8E"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2EE08F60" w14:textId="77777777" w:rsidR="008C6C00" w:rsidRDefault="0032464B">
            <w:pPr>
              <w:pStyle w:val="Jin0"/>
              <w:shd w:val="clear" w:color="auto" w:fill="auto"/>
              <w:spacing w:line="240" w:lineRule="auto"/>
            </w:pPr>
            <w:r>
              <w:t>VRSTVY PRO OBNOVU A OPRAVY ZE ŠTĚRKODRTI</w:t>
            </w:r>
          </w:p>
        </w:tc>
        <w:tc>
          <w:tcPr>
            <w:tcW w:w="2448" w:type="dxa"/>
            <w:tcBorders>
              <w:top w:val="single" w:sz="4" w:space="0" w:color="auto"/>
              <w:left w:val="single" w:sz="4" w:space="0" w:color="auto"/>
            </w:tcBorders>
            <w:shd w:val="clear" w:color="auto" w:fill="FFFFFF"/>
            <w:vAlign w:val="bottom"/>
          </w:tcPr>
          <w:p w14:paraId="77E91BC8" w14:textId="2B6C9CBC" w:rsidR="008C6C00" w:rsidRDefault="0032464B">
            <w:pPr>
              <w:pStyle w:val="Jin0"/>
              <w:shd w:val="clear" w:color="auto" w:fill="auto"/>
              <w:tabs>
                <w:tab w:val="left" w:pos="674"/>
                <w:tab w:val="left" w:pos="1034"/>
                <w:tab w:val="left" w:pos="1542"/>
                <w:tab w:val="left" w:pos="1859"/>
              </w:tabs>
              <w:spacing w:line="240" w:lineRule="auto"/>
              <w:ind w:firstLine="280"/>
            </w:pPr>
            <w:r>
              <w:t>M3</w:t>
            </w:r>
            <w:r>
              <w:tab/>
              <w:t>|</w:t>
            </w:r>
            <w:r>
              <w:tab/>
            </w:r>
          </w:p>
        </w:tc>
        <w:tc>
          <w:tcPr>
            <w:tcW w:w="869" w:type="dxa"/>
            <w:tcBorders>
              <w:top w:val="single" w:sz="4" w:space="0" w:color="auto"/>
              <w:left w:val="single" w:sz="4" w:space="0" w:color="auto"/>
            </w:tcBorders>
            <w:shd w:val="clear" w:color="auto" w:fill="FFFFFF"/>
            <w:vAlign w:val="bottom"/>
          </w:tcPr>
          <w:p w14:paraId="44DBB38E" w14:textId="529A4A17" w:rsidR="008C6C00" w:rsidRDefault="008C6C00">
            <w:pPr>
              <w:pStyle w:val="Jin0"/>
              <w:shd w:val="clear" w:color="auto" w:fill="auto"/>
              <w:spacing w:line="240" w:lineRule="auto"/>
              <w:jc w:val="center"/>
            </w:pPr>
          </w:p>
        </w:tc>
        <w:tc>
          <w:tcPr>
            <w:tcW w:w="821" w:type="dxa"/>
            <w:tcBorders>
              <w:top w:val="single" w:sz="4" w:space="0" w:color="auto"/>
              <w:left w:val="single" w:sz="4" w:space="0" w:color="auto"/>
              <w:right w:val="single" w:sz="4" w:space="0" w:color="auto"/>
            </w:tcBorders>
            <w:shd w:val="clear" w:color="auto" w:fill="FFFFFF"/>
          </w:tcPr>
          <w:p w14:paraId="3B8417A4" w14:textId="77777777" w:rsidR="008C6C00" w:rsidRDefault="008C6C00">
            <w:pPr>
              <w:rPr>
                <w:sz w:val="10"/>
                <w:szCs w:val="10"/>
              </w:rPr>
            </w:pPr>
          </w:p>
        </w:tc>
      </w:tr>
      <w:tr w:rsidR="008C6C00" w14:paraId="5200E2DF" w14:textId="77777777">
        <w:trPr>
          <w:trHeight w:hRule="exact" w:val="139"/>
          <w:jc w:val="center"/>
        </w:trPr>
        <w:tc>
          <w:tcPr>
            <w:tcW w:w="2107" w:type="dxa"/>
            <w:gridSpan w:val="3"/>
            <w:tcBorders>
              <w:top w:val="single" w:sz="4" w:space="0" w:color="auto"/>
              <w:left w:val="single" w:sz="4" w:space="0" w:color="auto"/>
            </w:tcBorders>
            <w:shd w:val="clear" w:color="auto" w:fill="FFFFFF"/>
          </w:tcPr>
          <w:p w14:paraId="6F271BF2" w14:textId="77777777" w:rsidR="008C6C00" w:rsidRDefault="008C6C00">
            <w:pPr>
              <w:rPr>
                <w:sz w:val="10"/>
                <w:szCs w:val="10"/>
              </w:rPr>
            </w:pPr>
          </w:p>
        </w:tc>
        <w:tc>
          <w:tcPr>
            <w:tcW w:w="3514" w:type="dxa"/>
            <w:tcBorders>
              <w:top w:val="single" w:sz="4" w:space="0" w:color="auto"/>
            </w:tcBorders>
            <w:shd w:val="clear" w:color="auto" w:fill="FFFFFF"/>
          </w:tcPr>
          <w:p w14:paraId="4A68004F" w14:textId="77777777" w:rsidR="008C6C00" w:rsidRDefault="008C6C00">
            <w:pPr>
              <w:rPr>
                <w:sz w:val="10"/>
                <w:szCs w:val="10"/>
              </w:rPr>
            </w:pPr>
          </w:p>
        </w:tc>
        <w:tc>
          <w:tcPr>
            <w:tcW w:w="4138" w:type="dxa"/>
            <w:gridSpan w:val="3"/>
            <w:tcBorders>
              <w:top w:val="single" w:sz="4" w:space="0" w:color="auto"/>
              <w:right w:val="single" w:sz="4" w:space="0" w:color="auto"/>
            </w:tcBorders>
            <w:shd w:val="clear" w:color="auto" w:fill="FFFFFF"/>
          </w:tcPr>
          <w:p w14:paraId="12E0B809" w14:textId="77777777" w:rsidR="008C6C00" w:rsidRDefault="008C6C00">
            <w:pPr>
              <w:rPr>
                <w:sz w:val="10"/>
                <w:szCs w:val="10"/>
              </w:rPr>
            </w:pPr>
          </w:p>
        </w:tc>
      </w:tr>
      <w:tr w:rsidR="008C6C00" w14:paraId="57018C2B" w14:textId="77777777">
        <w:trPr>
          <w:trHeight w:hRule="exact" w:val="278"/>
          <w:jc w:val="center"/>
        </w:trPr>
        <w:tc>
          <w:tcPr>
            <w:tcW w:w="2107" w:type="dxa"/>
            <w:gridSpan w:val="3"/>
            <w:vMerge w:val="restart"/>
            <w:tcBorders>
              <w:left w:val="single" w:sz="4" w:space="0" w:color="auto"/>
            </w:tcBorders>
            <w:shd w:val="clear" w:color="auto" w:fill="FFFFFF"/>
          </w:tcPr>
          <w:p w14:paraId="070C684C"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0209D294" w14:textId="77777777" w:rsidR="008C6C00" w:rsidRDefault="0032464B">
            <w:pPr>
              <w:pStyle w:val="Jin0"/>
              <w:shd w:val="clear" w:color="auto" w:fill="auto"/>
              <w:spacing w:line="240" w:lineRule="auto"/>
            </w:pPr>
            <w:proofErr w:type="gramStart"/>
            <w:r>
              <w:rPr>
                <w:i/>
                <w:iCs/>
              </w:rPr>
              <w:t>”(</w:t>
            </w:r>
            <w:proofErr w:type="gramEnd"/>
            <w:r>
              <w:rPr>
                <w:i/>
                <w:iCs/>
              </w:rPr>
              <w:t>1,5+2,</w:t>
            </w:r>
            <w:proofErr w:type="gramStart"/>
            <w:r>
              <w:rPr>
                <w:i/>
                <w:iCs/>
              </w:rPr>
              <w:t>2)/</w:t>
            </w:r>
            <w:proofErr w:type="gramEnd"/>
            <w:r>
              <w:rPr>
                <w:i/>
                <w:iCs/>
              </w:rPr>
              <w:t>2*0,5*71,6 = 66,23 [A] ”</w:t>
            </w:r>
          </w:p>
          <w:p w14:paraId="4DE01643" w14:textId="77777777" w:rsidR="008C6C00" w:rsidRDefault="0032464B">
            <w:pPr>
              <w:pStyle w:val="Jin0"/>
              <w:shd w:val="clear" w:color="auto" w:fill="auto"/>
              <w:spacing w:line="240" w:lineRule="auto"/>
            </w:pPr>
            <w:r>
              <w:rPr>
                <w:i/>
                <w:iCs/>
              </w:rPr>
              <w:t>”Celkem ”66,23 = 66,230 [B]</w:t>
            </w:r>
          </w:p>
        </w:tc>
        <w:tc>
          <w:tcPr>
            <w:tcW w:w="4138" w:type="dxa"/>
            <w:gridSpan w:val="3"/>
            <w:vMerge w:val="restart"/>
            <w:tcBorders>
              <w:left w:val="single" w:sz="4" w:space="0" w:color="auto"/>
              <w:right w:val="single" w:sz="4" w:space="0" w:color="auto"/>
            </w:tcBorders>
            <w:shd w:val="clear" w:color="auto" w:fill="FFFFFF"/>
          </w:tcPr>
          <w:p w14:paraId="28C2DF69" w14:textId="77777777" w:rsidR="008C6C00" w:rsidRDefault="008C6C00">
            <w:pPr>
              <w:rPr>
                <w:sz w:val="10"/>
                <w:szCs w:val="10"/>
              </w:rPr>
            </w:pPr>
          </w:p>
        </w:tc>
      </w:tr>
      <w:tr w:rsidR="008C6C00" w14:paraId="1B9D7EC0" w14:textId="77777777">
        <w:trPr>
          <w:trHeight w:hRule="exact" w:val="557"/>
          <w:jc w:val="center"/>
        </w:trPr>
        <w:tc>
          <w:tcPr>
            <w:tcW w:w="2107" w:type="dxa"/>
            <w:gridSpan w:val="3"/>
            <w:vMerge/>
            <w:tcBorders>
              <w:left w:val="single" w:sz="4" w:space="0" w:color="auto"/>
            </w:tcBorders>
            <w:shd w:val="clear" w:color="auto" w:fill="FFFFFF"/>
          </w:tcPr>
          <w:p w14:paraId="716B4355" w14:textId="77777777" w:rsidR="008C6C00" w:rsidRDefault="008C6C00"/>
        </w:tc>
        <w:tc>
          <w:tcPr>
            <w:tcW w:w="3514" w:type="dxa"/>
            <w:tcBorders>
              <w:top w:val="single" w:sz="4" w:space="0" w:color="auto"/>
              <w:left w:val="single" w:sz="4" w:space="0" w:color="auto"/>
            </w:tcBorders>
            <w:shd w:val="clear" w:color="auto" w:fill="FFFFFF"/>
            <w:vAlign w:val="bottom"/>
          </w:tcPr>
          <w:p w14:paraId="3B02FB6E" w14:textId="77777777" w:rsidR="008C6C00" w:rsidRDefault="0032464B">
            <w:pPr>
              <w:pStyle w:val="Jin0"/>
              <w:shd w:val="clear" w:color="auto" w:fill="auto"/>
              <w:spacing w:line="240" w:lineRule="auto"/>
            </w:pPr>
            <w:r>
              <w:t>- dodání kameniva předepsané kvality a zrnitosti</w:t>
            </w:r>
          </w:p>
          <w:p w14:paraId="7C7485FF" w14:textId="77777777" w:rsidR="008C6C00" w:rsidRDefault="0032464B">
            <w:pPr>
              <w:pStyle w:val="Jin0"/>
              <w:shd w:val="clear" w:color="auto" w:fill="auto"/>
              <w:spacing w:line="240" w:lineRule="auto"/>
            </w:pPr>
            <w:r>
              <w:t>- rozprostření a zhutnění vrstvy v předepsané tloušťce</w:t>
            </w:r>
          </w:p>
          <w:p w14:paraId="1D457C14" w14:textId="77777777" w:rsidR="008C6C00" w:rsidRDefault="0032464B">
            <w:pPr>
              <w:pStyle w:val="Jin0"/>
              <w:shd w:val="clear" w:color="auto" w:fill="auto"/>
              <w:spacing w:line="240" w:lineRule="auto"/>
            </w:pPr>
            <w:r>
              <w:t>- zřízení vrstvy bez rozlišení šířky, pokládání vrstvy po etapách</w:t>
            </w:r>
          </w:p>
          <w:p w14:paraId="0DB5C93C" w14:textId="77777777" w:rsidR="008C6C00" w:rsidRDefault="0032464B">
            <w:pPr>
              <w:pStyle w:val="Jin0"/>
              <w:shd w:val="clear" w:color="auto" w:fill="auto"/>
              <w:spacing w:line="240" w:lineRule="auto"/>
            </w:pPr>
            <w:r>
              <w:t>- nezahrnuje postřiky, nátěry</w:t>
            </w:r>
          </w:p>
        </w:tc>
        <w:tc>
          <w:tcPr>
            <w:tcW w:w="4138" w:type="dxa"/>
            <w:gridSpan w:val="3"/>
            <w:vMerge/>
            <w:tcBorders>
              <w:left w:val="single" w:sz="4" w:space="0" w:color="auto"/>
              <w:right w:val="single" w:sz="4" w:space="0" w:color="auto"/>
            </w:tcBorders>
            <w:shd w:val="clear" w:color="auto" w:fill="FFFFFF"/>
          </w:tcPr>
          <w:p w14:paraId="11F5BE98" w14:textId="77777777" w:rsidR="008C6C00" w:rsidRDefault="008C6C00"/>
        </w:tc>
      </w:tr>
      <w:tr w:rsidR="008C6C00" w14:paraId="7D9C1E6C" w14:textId="77777777">
        <w:trPr>
          <w:trHeight w:hRule="exact" w:val="139"/>
          <w:jc w:val="center"/>
        </w:trPr>
        <w:tc>
          <w:tcPr>
            <w:tcW w:w="2107" w:type="dxa"/>
            <w:gridSpan w:val="3"/>
            <w:tcBorders>
              <w:top w:val="single" w:sz="4" w:space="0" w:color="auto"/>
              <w:left w:val="single" w:sz="4" w:space="0" w:color="auto"/>
            </w:tcBorders>
            <w:shd w:val="clear" w:color="auto" w:fill="FFFFFF"/>
            <w:vAlign w:val="bottom"/>
          </w:tcPr>
          <w:p w14:paraId="041441B4" w14:textId="77777777" w:rsidR="008C6C00" w:rsidRDefault="0032464B">
            <w:pPr>
              <w:pStyle w:val="Jin0"/>
              <w:shd w:val="clear" w:color="auto" w:fill="auto"/>
              <w:tabs>
                <w:tab w:val="left" w:pos="1028"/>
              </w:tabs>
              <w:spacing w:line="240" w:lineRule="auto"/>
              <w:ind w:firstLine="740"/>
              <w:jc w:val="both"/>
            </w:pPr>
            <w:r>
              <w:t>17|</w:t>
            </w:r>
            <w:r>
              <w:tab/>
              <w:t>567504|</w:t>
            </w:r>
          </w:p>
        </w:tc>
        <w:tc>
          <w:tcPr>
            <w:tcW w:w="3514" w:type="dxa"/>
            <w:tcBorders>
              <w:top w:val="single" w:sz="4" w:space="0" w:color="auto"/>
              <w:left w:val="single" w:sz="4" w:space="0" w:color="auto"/>
            </w:tcBorders>
            <w:shd w:val="clear" w:color="auto" w:fill="FFFFFF"/>
            <w:vAlign w:val="bottom"/>
          </w:tcPr>
          <w:p w14:paraId="1829417A" w14:textId="77777777" w:rsidR="008C6C00" w:rsidRDefault="0032464B">
            <w:pPr>
              <w:pStyle w:val="Jin0"/>
              <w:shd w:val="clear" w:color="auto" w:fill="auto"/>
              <w:spacing w:line="240" w:lineRule="auto"/>
            </w:pPr>
            <w:r>
              <w:t>VRSTVY PRO OBNOVU A OPRAVY RECYK ZA STUDENA CEM A ASF EMULZÍ</w:t>
            </w:r>
          </w:p>
        </w:tc>
        <w:tc>
          <w:tcPr>
            <w:tcW w:w="4138" w:type="dxa"/>
            <w:gridSpan w:val="3"/>
            <w:tcBorders>
              <w:top w:val="single" w:sz="4" w:space="0" w:color="auto"/>
              <w:left w:val="single" w:sz="4" w:space="0" w:color="auto"/>
              <w:right w:val="single" w:sz="4" w:space="0" w:color="auto"/>
            </w:tcBorders>
            <w:shd w:val="clear" w:color="auto" w:fill="FFFFFF"/>
            <w:vAlign w:val="bottom"/>
          </w:tcPr>
          <w:p w14:paraId="01C1A9CF" w14:textId="041937DD" w:rsidR="008C6C00" w:rsidRDefault="008C6C00">
            <w:pPr>
              <w:pStyle w:val="Jin0"/>
              <w:shd w:val="clear" w:color="auto" w:fill="auto"/>
              <w:tabs>
                <w:tab w:val="left" w:pos="674"/>
                <w:tab w:val="left" w:pos="1000"/>
                <w:tab w:val="left" w:pos="1542"/>
                <w:tab w:val="left" w:pos="1859"/>
                <w:tab w:val="left" w:pos="2416"/>
                <w:tab w:val="left" w:pos="2670"/>
                <w:tab w:val="left" w:pos="3285"/>
              </w:tabs>
              <w:spacing w:line="240" w:lineRule="auto"/>
              <w:ind w:firstLine="280"/>
              <w:jc w:val="both"/>
            </w:pPr>
          </w:p>
        </w:tc>
      </w:tr>
      <w:tr w:rsidR="008C6C00" w14:paraId="764CDFFA" w14:textId="77777777">
        <w:trPr>
          <w:trHeight w:hRule="exact" w:val="1392"/>
          <w:jc w:val="center"/>
        </w:trPr>
        <w:tc>
          <w:tcPr>
            <w:tcW w:w="2107" w:type="dxa"/>
            <w:gridSpan w:val="3"/>
            <w:vMerge w:val="restart"/>
            <w:tcBorders>
              <w:top w:val="single" w:sz="4" w:space="0" w:color="auto"/>
              <w:left w:val="single" w:sz="4" w:space="0" w:color="auto"/>
            </w:tcBorders>
            <w:shd w:val="clear" w:color="auto" w:fill="FFFFFF"/>
          </w:tcPr>
          <w:p w14:paraId="6948063A"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0B23CCB2" w14:textId="77777777" w:rsidR="008C6C00" w:rsidRDefault="0032464B">
            <w:pPr>
              <w:pStyle w:val="Jin0"/>
              <w:shd w:val="clear" w:color="auto" w:fill="auto"/>
            </w:pPr>
            <w:proofErr w:type="spellStart"/>
            <w:r>
              <w:t>Rozfrézování</w:t>
            </w:r>
            <w:proofErr w:type="spellEnd"/>
            <w:r>
              <w:t xml:space="preserve"> a recyklace vrstev technologií recyklace za studena dle TP 208 "Recyklace konstrukčních vrstev netuhých vozovek za studena".</w:t>
            </w:r>
          </w:p>
          <w:p w14:paraId="7770722C" w14:textId="77777777" w:rsidR="008C6C00" w:rsidRDefault="0032464B">
            <w:pPr>
              <w:pStyle w:val="Jin0"/>
              <w:shd w:val="clear" w:color="auto" w:fill="auto"/>
            </w:pPr>
            <w:r>
              <w:t>Daná recyklace bude provedena s doplněním drobným drceným kamenivem s přídavkem cementu a asfaltové emulze dle TP 208.</w:t>
            </w:r>
          </w:p>
          <w:p w14:paraId="2FD8F3F4" w14:textId="77777777" w:rsidR="008C6C00" w:rsidRDefault="0032464B">
            <w:pPr>
              <w:pStyle w:val="Jin0"/>
              <w:shd w:val="clear" w:color="auto" w:fill="auto"/>
            </w:pPr>
            <w:r>
              <w:t xml:space="preserve">RS CA 0/32 (na místě), </w:t>
            </w:r>
            <w:proofErr w:type="spellStart"/>
            <w:r>
              <w:t>tl</w:t>
            </w:r>
            <w:proofErr w:type="spellEnd"/>
            <w:r>
              <w:t xml:space="preserve">. </w:t>
            </w:r>
            <w:proofErr w:type="gramStart"/>
            <w:r>
              <w:t>120 - 250</w:t>
            </w:r>
            <w:proofErr w:type="gramEnd"/>
            <w:r>
              <w:t xml:space="preserve"> mm, vč. </w:t>
            </w:r>
            <w:proofErr w:type="spellStart"/>
            <w:r>
              <w:t>rozfrézování</w:t>
            </w:r>
            <w:proofErr w:type="spellEnd"/>
            <w:r>
              <w:t xml:space="preserve">, </w:t>
            </w:r>
            <w:proofErr w:type="spellStart"/>
            <w:r>
              <w:t>reprofilace</w:t>
            </w:r>
            <w:proofErr w:type="spellEnd"/>
            <w:r>
              <w:t xml:space="preserve"> a přehrnutí profilu, vč. průkazních zkoušek.</w:t>
            </w:r>
          </w:p>
          <w:p w14:paraId="311395C2" w14:textId="77777777" w:rsidR="008C6C00" w:rsidRDefault="0032464B">
            <w:pPr>
              <w:pStyle w:val="Jin0"/>
              <w:shd w:val="clear" w:color="auto" w:fill="auto"/>
            </w:pPr>
            <w:r>
              <w:t xml:space="preserve">Dávkování pojiv bude určeno na základě PRŮKAZNÍCH ZKOUŠEK včetně provedení vyrovnávky příčného a </w:t>
            </w:r>
            <w:proofErr w:type="spellStart"/>
            <w:r>
              <w:t>podelného</w:t>
            </w:r>
            <w:proofErr w:type="spellEnd"/>
            <w:r>
              <w:t xml:space="preserve"> sklonu do předepsaných profilů, vč. zhutnění.</w:t>
            </w:r>
          </w:p>
          <w:p w14:paraId="5764FD34" w14:textId="77777777" w:rsidR="008C6C00" w:rsidRDefault="0032464B">
            <w:pPr>
              <w:pStyle w:val="Jin0"/>
              <w:shd w:val="clear" w:color="auto" w:fill="auto"/>
            </w:pPr>
            <w:r>
              <w:t>Tloušťka vrstvy dle TP 208 120 - 250 mm</w:t>
            </w:r>
          </w:p>
        </w:tc>
        <w:tc>
          <w:tcPr>
            <w:tcW w:w="4138" w:type="dxa"/>
            <w:gridSpan w:val="3"/>
            <w:vMerge w:val="restart"/>
            <w:tcBorders>
              <w:top w:val="single" w:sz="4" w:space="0" w:color="auto"/>
              <w:left w:val="single" w:sz="4" w:space="0" w:color="auto"/>
              <w:right w:val="single" w:sz="4" w:space="0" w:color="auto"/>
            </w:tcBorders>
            <w:shd w:val="clear" w:color="auto" w:fill="FFFFFF"/>
          </w:tcPr>
          <w:p w14:paraId="5852A9E7" w14:textId="77777777" w:rsidR="008C6C00" w:rsidRDefault="008C6C00">
            <w:pPr>
              <w:rPr>
                <w:sz w:val="10"/>
                <w:szCs w:val="10"/>
              </w:rPr>
            </w:pPr>
          </w:p>
        </w:tc>
      </w:tr>
      <w:tr w:rsidR="008C6C00" w14:paraId="3D41A38C" w14:textId="77777777">
        <w:trPr>
          <w:trHeight w:hRule="exact" w:val="278"/>
          <w:jc w:val="center"/>
        </w:trPr>
        <w:tc>
          <w:tcPr>
            <w:tcW w:w="2107" w:type="dxa"/>
            <w:gridSpan w:val="3"/>
            <w:vMerge/>
            <w:tcBorders>
              <w:left w:val="single" w:sz="4" w:space="0" w:color="auto"/>
            </w:tcBorders>
            <w:shd w:val="clear" w:color="auto" w:fill="FFFFFF"/>
          </w:tcPr>
          <w:p w14:paraId="7E396A95" w14:textId="77777777" w:rsidR="008C6C00" w:rsidRDefault="008C6C00"/>
        </w:tc>
        <w:tc>
          <w:tcPr>
            <w:tcW w:w="3514" w:type="dxa"/>
            <w:tcBorders>
              <w:top w:val="single" w:sz="4" w:space="0" w:color="auto"/>
              <w:left w:val="single" w:sz="4" w:space="0" w:color="auto"/>
            </w:tcBorders>
            <w:shd w:val="clear" w:color="auto" w:fill="FFFFFF"/>
            <w:vAlign w:val="bottom"/>
          </w:tcPr>
          <w:p w14:paraId="7BBAE490" w14:textId="77777777" w:rsidR="008C6C00" w:rsidRDefault="0032464B">
            <w:pPr>
              <w:pStyle w:val="Jin0"/>
              <w:shd w:val="clear" w:color="auto" w:fill="auto"/>
              <w:spacing w:line="240" w:lineRule="auto"/>
            </w:pPr>
            <w:r>
              <w:rPr>
                <w:i/>
                <w:iCs/>
              </w:rPr>
              <w:t>”'vozovka '2136*0,2 = 427,20 [A] ”</w:t>
            </w:r>
          </w:p>
          <w:p w14:paraId="4BDF740E" w14:textId="77777777" w:rsidR="008C6C00" w:rsidRDefault="0032464B">
            <w:pPr>
              <w:pStyle w:val="Jin0"/>
              <w:shd w:val="clear" w:color="auto" w:fill="auto"/>
              <w:spacing w:line="240" w:lineRule="auto"/>
            </w:pPr>
            <w:r>
              <w:rPr>
                <w:i/>
                <w:iCs/>
              </w:rPr>
              <w:t>”Celkem ”427,2 = 427,200 [B]</w:t>
            </w:r>
          </w:p>
        </w:tc>
        <w:tc>
          <w:tcPr>
            <w:tcW w:w="4138" w:type="dxa"/>
            <w:gridSpan w:val="3"/>
            <w:vMerge/>
            <w:tcBorders>
              <w:left w:val="single" w:sz="4" w:space="0" w:color="auto"/>
              <w:right w:val="single" w:sz="4" w:space="0" w:color="auto"/>
            </w:tcBorders>
            <w:shd w:val="clear" w:color="auto" w:fill="FFFFFF"/>
          </w:tcPr>
          <w:p w14:paraId="56740DC8" w14:textId="77777777" w:rsidR="008C6C00" w:rsidRDefault="008C6C00"/>
        </w:tc>
      </w:tr>
      <w:tr w:rsidR="008C6C00" w14:paraId="2E99CC66" w14:textId="77777777">
        <w:trPr>
          <w:trHeight w:hRule="exact" w:val="835"/>
          <w:jc w:val="center"/>
        </w:trPr>
        <w:tc>
          <w:tcPr>
            <w:tcW w:w="2107" w:type="dxa"/>
            <w:gridSpan w:val="3"/>
            <w:vMerge/>
            <w:tcBorders>
              <w:left w:val="single" w:sz="4" w:space="0" w:color="auto"/>
            </w:tcBorders>
            <w:shd w:val="clear" w:color="auto" w:fill="FFFFFF"/>
          </w:tcPr>
          <w:p w14:paraId="1A2C0F4C" w14:textId="77777777" w:rsidR="008C6C00" w:rsidRDefault="008C6C00"/>
        </w:tc>
        <w:tc>
          <w:tcPr>
            <w:tcW w:w="3514" w:type="dxa"/>
            <w:tcBorders>
              <w:top w:val="single" w:sz="4" w:space="0" w:color="auto"/>
              <w:left w:val="single" w:sz="4" w:space="0" w:color="auto"/>
            </w:tcBorders>
            <w:shd w:val="clear" w:color="auto" w:fill="FFFFFF"/>
            <w:vAlign w:val="bottom"/>
          </w:tcPr>
          <w:p w14:paraId="27539D7E" w14:textId="77777777" w:rsidR="008C6C00" w:rsidRDefault="0032464B">
            <w:pPr>
              <w:pStyle w:val="Jin0"/>
              <w:shd w:val="clear" w:color="auto" w:fill="auto"/>
            </w:pPr>
            <w:r>
              <w:t>- dodání materiálů předepsaných pro recyklaci za studena</w:t>
            </w:r>
          </w:p>
          <w:p w14:paraId="4DCDBE2B" w14:textId="77777777" w:rsidR="008C6C00" w:rsidRDefault="0032464B">
            <w:pPr>
              <w:pStyle w:val="Jin0"/>
              <w:shd w:val="clear" w:color="auto" w:fill="auto"/>
            </w:pPr>
            <w:r>
              <w:t>- provedení recyklace dle předepsaného technologického předpisu, zhutnění vrstvy v předepsané tloušťce</w:t>
            </w:r>
          </w:p>
          <w:p w14:paraId="690557D4" w14:textId="77777777" w:rsidR="008C6C00" w:rsidRDefault="0032464B">
            <w:pPr>
              <w:pStyle w:val="Jin0"/>
              <w:shd w:val="clear" w:color="auto" w:fill="auto"/>
            </w:pPr>
            <w:r>
              <w:t>- zřízení vrstvy bez rozlišení šířky, pokládání vrstvy po etapách</w:t>
            </w:r>
          </w:p>
          <w:p w14:paraId="0D07428D" w14:textId="77777777" w:rsidR="008C6C00" w:rsidRDefault="0032464B">
            <w:pPr>
              <w:pStyle w:val="Jin0"/>
              <w:shd w:val="clear" w:color="auto" w:fill="auto"/>
            </w:pPr>
            <w:r>
              <w:t>- úpravu napojení, ukončení</w:t>
            </w:r>
          </w:p>
          <w:p w14:paraId="6A90C93A" w14:textId="77777777" w:rsidR="008C6C00" w:rsidRDefault="0032464B">
            <w:pPr>
              <w:pStyle w:val="Jin0"/>
              <w:shd w:val="clear" w:color="auto" w:fill="auto"/>
            </w:pPr>
            <w:r>
              <w:t>- nezahrnuje postřiky, nátěry</w:t>
            </w:r>
          </w:p>
        </w:tc>
        <w:tc>
          <w:tcPr>
            <w:tcW w:w="4138" w:type="dxa"/>
            <w:gridSpan w:val="3"/>
            <w:vMerge/>
            <w:tcBorders>
              <w:left w:val="single" w:sz="4" w:space="0" w:color="auto"/>
              <w:right w:val="single" w:sz="4" w:space="0" w:color="auto"/>
            </w:tcBorders>
            <w:shd w:val="clear" w:color="auto" w:fill="FFFFFF"/>
          </w:tcPr>
          <w:p w14:paraId="4F84A424" w14:textId="77777777" w:rsidR="008C6C00" w:rsidRDefault="008C6C00"/>
        </w:tc>
      </w:tr>
      <w:tr w:rsidR="008C6C00" w14:paraId="29FCDC87" w14:textId="77777777">
        <w:trPr>
          <w:trHeight w:hRule="exact" w:val="139"/>
          <w:jc w:val="center"/>
        </w:trPr>
        <w:tc>
          <w:tcPr>
            <w:tcW w:w="2107" w:type="dxa"/>
            <w:gridSpan w:val="3"/>
            <w:tcBorders>
              <w:top w:val="single" w:sz="4" w:space="0" w:color="auto"/>
              <w:left w:val="single" w:sz="4" w:space="0" w:color="auto"/>
            </w:tcBorders>
            <w:shd w:val="clear" w:color="auto" w:fill="FFFFFF"/>
            <w:vAlign w:val="bottom"/>
          </w:tcPr>
          <w:p w14:paraId="5D433E4B" w14:textId="77777777" w:rsidR="008C6C00" w:rsidRDefault="0032464B">
            <w:pPr>
              <w:pStyle w:val="Jin0"/>
              <w:shd w:val="clear" w:color="auto" w:fill="auto"/>
              <w:tabs>
                <w:tab w:val="left" w:pos="1095"/>
              </w:tabs>
              <w:spacing w:line="240" w:lineRule="auto"/>
              <w:ind w:firstLine="740"/>
              <w:jc w:val="both"/>
            </w:pPr>
            <w:r>
              <w:t>18|</w:t>
            </w:r>
            <w:r>
              <w:tab/>
              <w:t>56962|</w:t>
            </w:r>
          </w:p>
        </w:tc>
        <w:tc>
          <w:tcPr>
            <w:tcW w:w="3514" w:type="dxa"/>
            <w:tcBorders>
              <w:top w:val="single" w:sz="4" w:space="0" w:color="auto"/>
              <w:left w:val="single" w:sz="4" w:space="0" w:color="auto"/>
            </w:tcBorders>
            <w:shd w:val="clear" w:color="auto" w:fill="FFFFFF"/>
            <w:vAlign w:val="bottom"/>
          </w:tcPr>
          <w:p w14:paraId="77B9A9E5" w14:textId="77777777" w:rsidR="008C6C00" w:rsidRDefault="0032464B">
            <w:pPr>
              <w:pStyle w:val="Jin0"/>
              <w:shd w:val="clear" w:color="auto" w:fill="auto"/>
              <w:spacing w:line="240" w:lineRule="auto"/>
            </w:pPr>
            <w:r>
              <w:t>ZPEVNĚNÍ KRAJNIC Z RECYKLOVANÉHO MATERIÁLU TL DO 100MM</w:t>
            </w:r>
          </w:p>
        </w:tc>
        <w:tc>
          <w:tcPr>
            <w:tcW w:w="4138" w:type="dxa"/>
            <w:gridSpan w:val="3"/>
            <w:tcBorders>
              <w:top w:val="single" w:sz="4" w:space="0" w:color="auto"/>
              <w:left w:val="single" w:sz="4" w:space="0" w:color="auto"/>
              <w:right w:val="single" w:sz="4" w:space="0" w:color="auto"/>
            </w:tcBorders>
            <w:shd w:val="clear" w:color="auto" w:fill="FFFFFF"/>
            <w:vAlign w:val="bottom"/>
          </w:tcPr>
          <w:p w14:paraId="28B7B08D" w14:textId="5680D527" w:rsidR="008C6C00" w:rsidRDefault="008C6C00">
            <w:pPr>
              <w:pStyle w:val="Jin0"/>
              <w:shd w:val="clear" w:color="auto" w:fill="auto"/>
              <w:tabs>
                <w:tab w:val="left" w:pos="674"/>
                <w:tab w:val="left" w:pos="1034"/>
                <w:tab w:val="left" w:pos="1542"/>
                <w:tab w:val="left" w:pos="1931"/>
                <w:tab w:val="left" w:pos="2416"/>
                <w:tab w:val="left" w:pos="2723"/>
                <w:tab w:val="left" w:pos="3285"/>
              </w:tabs>
              <w:spacing w:line="240" w:lineRule="auto"/>
              <w:ind w:firstLine="280"/>
              <w:jc w:val="both"/>
            </w:pPr>
          </w:p>
        </w:tc>
      </w:tr>
      <w:tr w:rsidR="008C6C00" w14:paraId="0E80712E" w14:textId="77777777">
        <w:trPr>
          <w:trHeight w:hRule="exact" w:val="278"/>
          <w:jc w:val="center"/>
        </w:trPr>
        <w:tc>
          <w:tcPr>
            <w:tcW w:w="2107" w:type="dxa"/>
            <w:gridSpan w:val="3"/>
            <w:vMerge w:val="restart"/>
            <w:tcBorders>
              <w:top w:val="single" w:sz="4" w:space="0" w:color="auto"/>
              <w:left w:val="single" w:sz="4" w:space="0" w:color="auto"/>
            </w:tcBorders>
            <w:shd w:val="clear" w:color="auto" w:fill="FFFFFF"/>
          </w:tcPr>
          <w:p w14:paraId="64A4EF92"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2687ADA6" w14:textId="77777777" w:rsidR="008C6C00" w:rsidRDefault="0032464B">
            <w:pPr>
              <w:pStyle w:val="Jin0"/>
              <w:shd w:val="clear" w:color="auto" w:fill="auto"/>
            </w:pPr>
            <w:r>
              <w:t>Bude využit recyklovaný materiál ze stavby nebo ze skládky investora. Investor provede max. naložení</w:t>
            </w:r>
          </w:p>
        </w:tc>
        <w:tc>
          <w:tcPr>
            <w:tcW w:w="4138" w:type="dxa"/>
            <w:gridSpan w:val="3"/>
            <w:vMerge w:val="restart"/>
            <w:tcBorders>
              <w:top w:val="single" w:sz="4" w:space="0" w:color="auto"/>
              <w:left w:val="single" w:sz="4" w:space="0" w:color="auto"/>
              <w:right w:val="single" w:sz="4" w:space="0" w:color="auto"/>
            </w:tcBorders>
            <w:shd w:val="clear" w:color="auto" w:fill="FFFFFF"/>
          </w:tcPr>
          <w:p w14:paraId="3E1D8B94" w14:textId="77777777" w:rsidR="008C6C00" w:rsidRDefault="008C6C00">
            <w:pPr>
              <w:rPr>
                <w:sz w:val="10"/>
                <w:szCs w:val="10"/>
              </w:rPr>
            </w:pPr>
          </w:p>
        </w:tc>
      </w:tr>
      <w:tr w:rsidR="008C6C00" w14:paraId="11941127" w14:textId="77777777">
        <w:trPr>
          <w:trHeight w:hRule="exact" w:val="278"/>
          <w:jc w:val="center"/>
        </w:trPr>
        <w:tc>
          <w:tcPr>
            <w:tcW w:w="2107" w:type="dxa"/>
            <w:gridSpan w:val="3"/>
            <w:vMerge/>
            <w:tcBorders>
              <w:left w:val="single" w:sz="4" w:space="0" w:color="auto"/>
            </w:tcBorders>
            <w:shd w:val="clear" w:color="auto" w:fill="FFFFFF"/>
          </w:tcPr>
          <w:p w14:paraId="70829EF7" w14:textId="77777777" w:rsidR="008C6C00" w:rsidRDefault="008C6C00"/>
        </w:tc>
        <w:tc>
          <w:tcPr>
            <w:tcW w:w="3514" w:type="dxa"/>
            <w:tcBorders>
              <w:top w:val="single" w:sz="4" w:space="0" w:color="auto"/>
              <w:left w:val="single" w:sz="4" w:space="0" w:color="auto"/>
            </w:tcBorders>
            <w:shd w:val="clear" w:color="auto" w:fill="FFFFFF"/>
            <w:vAlign w:val="bottom"/>
          </w:tcPr>
          <w:p w14:paraId="5E195ED8" w14:textId="77777777" w:rsidR="008C6C00" w:rsidRDefault="0032464B">
            <w:pPr>
              <w:pStyle w:val="Jin0"/>
              <w:shd w:val="clear" w:color="auto" w:fill="auto"/>
              <w:spacing w:line="240" w:lineRule="auto"/>
            </w:pPr>
            <w:proofErr w:type="gramStart"/>
            <w:r>
              <w:rPr>
                <w:i/>
                <w:iCs/>
              </w:rPr>
              <w:t>”(</w:t>
            </w:r>
            <w:proofErr w:type="gramEnd"/>
            <w:r>
              <w:rPr>
                <w:i/>
                <w:iCs/>
              </w:rPr>
              <w:t>(358+</w:t>
            </w:r>
            <w:proofErr w:type="gramStart"/>
            <w:r>
              <w:rPr>
                <w:i/>
                <w:iCs/>
              </w:rPr>
              <w:t>358)-(</w:t>
            </w:r>
            <w:proofErr w:type="gramEnd"/>
            <w:r>
              <w:rPr>
                <w:i/>
                <w:iCs/>
              </w:rPr>
              <w:t>5,1+4,0+5,0+3,6+7,3+30,5+3,0+20,6+7,7+3,4</w:t>
            </w:r>
            <w:proofErr w:type="gramStart"/>
            <w:r>
              <w:rPr>
                <w:i/>
                <w:iCs/>
              </w:rPr>
              <w:t>))*</w:t>
            </w:r>
            <w:proofErr w:type="gramEnd"/>
            <w:r>
              <w:rPr>
                <w:i/>
                <w:iCs/>
              </w:rPr>
              <w:t>0,1 = 62,58 [A] ”</w:t>
            </w:r>
          </w:p>
          <w:p w14:paraId="0E585AB7" w14:textId="77777777" w:rsidR="008C6C00" w:rsidRDefault="0032464B">
            <w:pPr>
              <w:pStyle w:val="Jin0"/>
              <w:shd w:val="clear" w:color="auto" w:fill="auto"/>
              <w:spacing w:line="240" w:lineRule="auto"/>
            </w:pPr>
            <w:r>
              <w:rPr>
                <w:i/>
                <w:iCs/>
              </w:rPr>
              <w:t>”Celkem ”62,58 = 62,580 [B]</w:t>
            </w:r>
          </w:p>
        </w:tc>
        <w:tc>
          <w:tcPr>
            <w:tcW w:w="4138" w:type="dxa"/>
            <w:gridSpan w:val="3"/>
            <w:vMerge/>
            <w:tcBorders>
              <w:left w:val="single" w:sz="4" w:space="0" w:color="auto"/>
              <w:right w:val="single" w:sz="4" w:space="0" w:color="auto"/>
            </w:tcBorders>
            <w:shd w:val="clear" w:color="auto" w:fill="FFFFFF"/>
          </w:tcPr>
          <w:p w14:paraId="6E9CD494" w14:textId="77777777" w:rsidR="008C6C00" w:rsidRDefault="008C6C00"/>
        </w:tc>
      </w:tr>
      <w:tr w:rsidR="008C6C00" w14:paraId="1F816240" w14:textId="77777777">
        <w:trPr>
          <w:trHeight w:hRule="exact" w:val="1118"/>
          <w:jc w:val="center"/>
        </w:trPr>
        <w:tc>
          <w:tcPr>
            <w:tcW w:w="2107" w:type="dxa"/>
            <w:gridSpan w:val="3"/>
            <w:vMerge/>
            <w:tcBorders>
              <w:left w:val="single" w:sz="4" w:space="0" w:color="auto"/>
            </w:tcBorders>
            <w:shd w:val="clear" w:color="auto" w:fill="FFFFFF"/>
          </w:tcPr>
          <w:p w14:paraId="7862C17B" w14:textId="77777777" w:rsidR="008C6C00" w:rsidRDefault="008C6C00"/>
        </w:tc>
        <w:tc>
          <w:tcPr>
            <w:tcW w:w="3514" w:type="dxa"/>
            <w:tcBorders>
              <w:top w:val="single" w:sz="4" w:space="0" w:color="auto"/>
              <w:left w:val="single" w:sz="4" w:space="0" w:color="auto"/>
            </w:tcBorders>
            <w:shd w:val="clear" w:color="auto" w:fill="FFFFFF"/>
            <w:vAlign w:val="bottom"/>
          </w:tcPr>
          <w:p w14:paraId="7FA59459" w14:textId="77777777" w:rsidR="008C6C00" w:rsidRDefault="0032464B">
            <w:pPr>
              <w:pStyle w:val="Jin0"/>
              <w:shd w:val="clear" w:color="auto" w:fill="auto"/>
            </w:pPr>
            <w:r>
              <w:t>- dodání recyklátu v požadované kvalitě</w:t>
            </w:r>
          </w:p>
          <w:p w14:paraId="0E392687" w14:textId="77777777" w:rsidR="008C6C00" w:rsidRDefault="0032464B">
            <w:pPr>
              <w:pStyle w:val="Jin0"/>
              <w:shd w:val="clear" w:color="auto" w:fill="auto"/>
            </w:pPr>
            <w:r>
              <w:t>- očištění podkladu</w:t>
            </w:r>
          </w:p>
          <w:p w14:paraId="4187B6D3" w14:textId="77777777" w:rsidR="008C6C00" w:rsidRDefault="0032464B">
            <w:pPr>
              <w:pStyle w:val="Jin0"/>
              <w:shd w:val="clear" w:color="auto" w:fill="auto"/>
            </w:pPr>
            <w:r>
              <w:t>- uložení recyklátu dle předepsaného technologického předpisu, zhutnění vrstvy v předepsané tloušťce</w:t>
            </w:r>
          </w:p>
          <w:p w14:paraId="0E7D95D2" w14:textId="77777777" w:rsidR="008C6C00" w:rsidRDefault="0032464B">
            <w:pPr>
              <w:pStyle w:val="Jin0"/>
              <w:shd w:val="clear" w:color="auto" w:fill="auto"/>
            </w:pPr>
            <w:r>
              <w:t xml:space="preserve">- zřízení vrstvy bez rozlišení šířky, pokládání vrstvy po etapách, včetně pracovních </w:t>
            </w:r>
            <w:proofErr w:type="spellStart"/>
            <w:r>
              <w:t>spar</w:t>
            </w:r>
            <w:proofErr w:type="spellEnd"/>
            <w:r>
              <w:t xml:space="preserve"> a spojů</w:t>
            </w:r>
          </w:p>
          <w:p w14:paraId="02E9529D" w14:textId="77777777" w:rsidR="008C6C00" w:rsidRDefault="0032464B">
            <w:pPr>
              <w:pStyle w:val="Jin0"/>
              <w:shd w:val="clear" w:color="auto" w:fill="auto"/>
            </w:pPr>
            <w:r>
              <w:t>- úpravu napojení, ukončení</w:t>
            </w:r>
          </w:p>
          <w:p w14:paraId="4C1302CA" w14:textId="77777777" w:rsidR="008C6C00" w:rsidRDefault="0032464B">
            <w:pPr>
              <w:pStyle w:val="Jin0"/>
              <w:shd w:val="clear" w:color="auto" w:fill="auto"/>
            </w:pPr>
            <w:r>
              <w:t>- nezahrnuje postřiky, nátěry</w:t>
            </w:r>
          </w:p>
        </w:tc>
        <w:tc>
          <w:tcPr>
            <w:tcW w:w="4138" w:type="dxa"/>
            <w:gridSpan w:val="3"/>
            <w:vMerge/>
            <w:tcBorders>
              <w:left w:val="single" w:sz="4" w:space="0" w:color="auto"/>
              <w:right w:val="single" w:sz="4" w:space="0" w:color="auto"/>
            </w:tcBorders>
            <w:shd w:val="clear" w:color="auto" w:fill="FFFFFF"/>
          </w:tcPr>
          <w:p w14:paraId="105ECA3E" w14:textId="77777777" w:rsidR="008C6C00" w:rsidRDefault="008C6C00"/>
        </w:tc>
      </w:tr>
      <w:tr w:rsidR="008C6C00" w14:paraId="2D6CEBC5" w14:textId="77777777">
        <w:trPr>
          <w:trHeight w:hRule="exact" w:val="139"/>
          <w:jc w:val="center"/>
        </w:trPr>
        <w:tc>
          <w:tcPr>
            <w:tcW w:w="2107" w:type="dxa"/>
            <w:gridSpan w:val="3"/>
            <w:tcBorders>
              <w:top w:val="single" w:sz="4" w:space="0" w:color="auto"/>
              <w:left w:val="single" w:sz="4" w:space="0" w:color="auto"/>
            </w:tcBorders>
            <w:shd w:val="clear" w:color="auto" w:fill="FFFFFF"/>
          </w:tcPr>
          <w:p w14:paraId="41A2EDCB" w14:textId="77777777" w:rsidR="008C6C00" w:rsidRDefault="0032464B">
            <w:pPr>
              <w:pStyle w:val="Jin0"/>
              <w:shd w:val="clear" w:color="auto" w:fill="auto"/>
              <w:tabs>
                <w:tab w:val="left" w:pos="1042"/>
              </w:tabs>
              <w:spacing w:line="240" w:lineRule="auto"/>
              <w:ind w:firstLine="740"/>
              <w:jc w:val="both"/>
            </w:pPr>
            <w:r>
              <w:t>19|</w:t>
            </w:r>
            <w:r>
              <w:tab/>
              <w:t>572213|</w:t>
            </w:r>
          </w:p>
        </w:tc>
        <w:tc>
          <w:tcPr>
            <w:tcW w:w="3514" w:type="dxa"/>
            <w:tcBorders>
              <w:top w:val="single" w:sz="4" w:space="0" w:color="auto"/>
              <w:left w:val="single" w:sz="4" w:space="0" w:color="auto"/>
            </w:tcBorders>
            <w:shd w:val="clear" w:color="auto" w:fill="FFFFFF"/>
            <w:vAlign w:val="bottom"/>
          </w:tcPr>
          <w:p w14:paraId="22895599" w14:textId="77777777" w:rsidR="008C6C00" w:rsidRDefault="0032464B">
            <w:pPr>
              <w:pStyle w:val="Jin0"/>
              <w:shd w:val="clear" w:color="auto" w:fill="auto"/>
              <w:spacing w:line="240" w:lineRule="auto"/>
            </w:pPr>
            <w:r>
              <w:t>SPOJOVACÍ POSTŘIK Z EMULZE DO 0,5KG/M2</w:t>
            </w:r>
          </w:p>
        </w:tc>
        <w:tc>
          <w:tcPr>
            <w:tcW w:w="4138" w:type="dxa"/>
            <w:gridSpan w:val="3"/>
            <w:tcBorders>
              <w:top w:val="single" w:sz="4" w:space="0" w:color="auto"/>
              <w:left w:val="single" w:sz="4" w:space="0" w:color="auto"/>
              <w:right w:val="single" w:sz="4" w:space="0" w:color="auto"/>
            </w:tcBorders>
            <w:shd w:val="clear" w:color="auto" w:fill="FFFFFF"/>
          </w:tcPr>
          <w:p w14:paraId="09A581B0" w14:textId="277E1807" w:rsidR="008C6C00" w:rsidRDefault="008C6C00">
            <w:pPr>
              <w:pStyle w:val="Jin0"/>
              <w:shd w:val="clear" w:color="auto" w:fill="auto"/>
              <w:tabs>
                <w:tab w:val="left" w:pos="674"/>
                <w:tab w:val="left" w:pos="957"/>
                <w:tab w:val="left" w:pos="1542"/>
                <w:tab w:val="left" w:pos="1936"/>
                <w:tab w:val="left" w:pos="2416"/>
                <w:tab w:val="left" w:pos="2694"/>
                <w:tab w:val="left" w:pos="3285"/>
              </w:tabs>
              <w:spacing w:line="240" w:lineRule="auto"/>
              <w:ind w:firstLine="280"/>
              <w:jc w:val="both"/>
            </w:pPr>
          </w:p>
        </w:tc>
      </w:tr>
      <w:tr w:rsidR="008C6C00" w14:paraId="224B125C" w14:textId="77777777">
        <w:trPr>
          <w:trHeight w:hRule="exact" w:val="139"/>
          <w:jc w:val="center"/>
        </w:trPr>
        <w:tc>
          <w:tcPr>
            <w:tcW w:w="2107" w:type="dxa"/>
            <w:gridSpan w:val="3"/>
            <w:tcBorders>
              <w:top w:val="single" w:sz="4" w:space="0" w:color="auto"/>
              <w:left w:val="single" w:sz="4" w:space="0" w:color="auto"/>
            </w:tcBorders>
            <w:shd w:val="clear" w:color="auto" w:fill="FFFFFF"/>
          </w:tcPr>
          <w:p w14:paraId="469DAC33" w14:textId="77777777" w:rsidR="008C6C00" w:rsidRDefault="008C6C00">
            <w:pPr>
              <w:rPr>
                <w:sz w:val="10"/>
                <w:szCs w:val="10"/>
              </w:rPr>
            </w:pPr>
          </w:p>
        </w:tc>
        <w:tc>
          <w:tcPr>
            <w:tcW w:w="3514" w:type="dxa"/>
            <w:tcBorders>
              <w:top w:val="single" w:sz="4" w:space="0" w:color="auto"/>
            </w:tcBorders>
            <w:shd w:val="clear" w:color="auto" w:fill="FFFFFF"/>
          </w:tcPr>
          <w:p w14:paraId="29E3ECE2" w14:textId="77777777" w:rsidR="008C6C00" w:rsidRDefault="008C6C00">
            <w:pPr>
              <w:rPr>
                <w:sz w:val="10"/>
                <w:szCs w:val="10"/>
              </w:rPr>
            </w:pPr>
          </w:p>
        </w:tc>
        <w:tc>
          <w:tcPr>
            <w:tcW w:w="4138" w:type="dxa"/>
            <w:gridSpan w:val="3"/>
            <w:tcBorders>
              <w:top w:val="single" w:sz="4" w:space="0" w:color="auto"/>
              <w:right w:val="single" w:sz="4" w:space="0" w:color="auto"/>
            </w:tcBorders>
            <w:shd w:val="clear" w:color="auto" w:fill="FFFFFF"/>
          </w:tcPr>
          <w:p w14:paraId="2803511A" w14:textId="77777777" w:rsidR="008C6C00" w:rsidRDefault="008C6C00">
            <w:pPr>
              <w:rPr>
                <w:sz w:val="10"/>
                <w:szCs w:val="10"/>
              </w:rPr>
            </w:pPr>
          </w:p>
        </w:tc>
      </w:tr>
      <w:tr w:rsidR="008C6C00" w14:paraId="19E122F6" w14:textId="77777777">
        <w:trPr>
          <w:trHeight w:hRule="exact" w:val="557"/>
          <w:jc w:val="center"/>
        </w:trPr>
        <w:tc>
          <w:tcPr>
            <w:tcW w:w="2107" w:type="dxa"/>
            <w:gridSpan w:val="3"/>
            <w:vMerge w:val="restart"/>
            <w:tcBorders>
              <w:left w:val="single" w:sz="4" w:space="0" w:color="auto"/>
            </w:tcBorders>
            <w:shd w:val="clear" w:color="auto" w:fill="FFFFFF"/>
          </w:tcPr>
          <w:p w14:paraId="350C2AF0"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2ED81906" w14:textId="77777777" w:rsidR="008C6C00" w:rsidRDefault="0032464B">
            <w:pPr>
              <w:pStyle w:val="Jin0"/>
              <w:shd w:val="clear" w:color="auto" w:fill="auto"/>
            </w:pPr>
            <w:r>
              <w:rPr>
                <w:i/>
                <w:iCs/>
              </w:rPr>
              <w:t>”'vozovka '2136 = 2136,00 [A]</w:t>
            </w:r>
          </w:p>
          <w:p w14:paraId="3344BADF" w14:textId="77777777" w:rsidR="008C6C00" w:rsidRDefault="0032464B">
            <w:pPr>
              <w:pStyle w:val="Jin0"/>
              <w:shd w:val="clear" w:color="auto" w:fill="auto"/>
              <w:jc w:val="both"/>
            </w:pPr>
            <w:r>
              <w:rPr>
                <w:i/>
                <w:iCs/>
              </w:rPr>
              <w:t>'křižovatky '(30,5+20,</w:t>
            </w:r>
            <w:proofErr w:type="gramStart"/>
            <w:r>
              <w:rPr>
                <w:i/>
                <w:iCs/>
              </w:rPr>
              <w:t>6)*</w:t>
            </w:r>
            <w:proofErr w:type="gramEnd"/>
            <w:r>
              <w:rPr>
                <w:i/>
                <w:iCs/>
              </w:rPr>
              <w:t>3 = 153,30 [B] 'Mezisoučet '2289.300000 = 2289,30 [C] " ”Celkem ”2289,3 = 2289,300 [B]</w:t>
            </w:r>
          </w:p>
        </w:tc>
        <w:tc>
          <w:tcPr>
            <w:tcW w:w="4138" w:type="dxa"/>
            <w:gridSpan w:val="3"/>
            <w:vMerge w:val="restart"/>
            <w:tcBorders>
              <w:left w:val="single" w:sz="4" w:space="0" w:color="auto"/>
              <w:right w:val="single" w:sz="4" w:space="0" w:color="auto"/>
            </w:tcBorders>
            <w:shd w:val="clear" w:color="auto" w:fill="FFFFFF"/>
          </w:tcPr>
          <w:p w14:paraId="6EC1BF9F" w14:textId="77777777" w:rsidR="008C6C00" w:rsidRDefault="008C6C00">
            <w:pPr>
              <w:rPr>
                <w:sz w:val="10"/>
                <w:szCs w:val="10"/>
              </w:rPr>
            </w:pPr>
          </w:p>
        </w:tc>
      </w:tr>
      <w:tr w:rsidR="008C6C00" w14:paraId="47CB1CCF" w14:textId="77777777">
        <w:trPr>
          <w:trHeight w:hRule="exact" w:val="557"/>
          <w:jc w:val="center"/>
        </w:trPr>
        <w:tc>
          <w:tcPr>
            <w:tcW w:w="2107" w:type="dxa"/>
            <w:gridSpan w:val="3"/>
            <w:vMerge/>
            <w:tcBorders>
              <w:left w:val="single" w:sz="4" w:space="0" w:color="auto"/>
            </w:tcBorders>
            <w:shd w:val="clear" w:color="auto" w:fill="FFFFFF"/>
          </w:tcPr>
          <w:p w14:paraId="6D06F5EE" w14:textId="77777777" w:rsidR="008C6C00" w:rsidRDefault="008C6C00"/>
        </w:tc>
        <w:tc>
          <w:tcPr>
            <w:tcW w:w="3514" w:type="dxa"/>
            <w:tcBorders>
              <w:top w:val="single" w:sz="4" w:space="0" w:color="auto"/>
              <w:left w:val="single" w:sz="4" w:space="0" w:color="auto"/>
            </w:tcBorders>
            <w:shd w:val="clear" w:color="auto" w:fill="FFFFFF"/>
            <w:vAlign w:val="bottom"/>
          </w:tcPr>
          <w:p w14:paraId="3F159F00" w14:textId="77777777" w:rsidR="008C6C00" w:rsidRDefault="0032464B">
            <w:pPr>
              <w:pStyle w:val="Jin0"/>
              <w:shd w:val="clear" w:color="auto" w:fill="auto"/>
              <w:spacing w:line="240" w:lineRule="auto"/>
              <w:jc w:val="both"/>
            </w:pPr>
            <w:r>
              <w:t>- dodání všech předepsaných materiálů pro postřiky v předepsaném množství</w:t>
            </w:r>
          </w:p>
          <w:p w14:paraId="3B81A070" w14:textId="77777777" w:rsidR="008C6C00" w:rsidRDefault="0032464B">
            <w:pPr>
              <w:pStyle w:val="Jin0"/>
              <w:shd w:val="clear" w:color="auto" w:fill="auto"/>
              <w:spacing w:line="240" w:lineRule="auto"/>
              <w:jc w:val="both"/>
            </w:pPr>
            <w:r>
              <w:t>- provedení dle předepsaného technologického předpisu</w:t>
            </w:r>
          </w:p>
          <w:p w14:paraId="76F4AF91" w14:textId="77777777" w:rsidR="008C6C00" w:rsidRDefault="0032464B">
            <w:pPr>
              <w:pStyle w:val="Jin0"/>
              <w:shd w:val="clear" w:color="auto" w:fill="auto"/>
              <w:spacing w:line="240" w:lineRule="auto"/>
              <w:jc w:val="both"/>
            </w:pPr>
            <w:r>
              <w:t>- zřízení vrstvy bez rozlišení šířky, pokládání vrstvy po etapách</w:t>
            </w:r>
          </w:p>
          <w:p w14:paraId="24004770" w14:textId="77777777" w:rsidR="008C6C00" w:rsidRDefault="0032464B">
            <w:pPr>
              <w:pStyle w:val="Jin0"/>
              <w:shd w:val="clear" w:color="auto" w:fill="auto"/>
              <w:spacing w:line="240" w:lineRule="auto"/>
              <w:jc w:val="both"/>
            </w:pPr>
            <w:r>
              <w:t>- úpravu napojení, ukončení</w:t>
            </w:r>
          </w:p>
        </w:tc>
        <w:tc>
          <w:tcPr>
            <w:tcW w:w="4138" w:type="dxa"/>
            <w:gridSpan w:val="3"/>
            <w:vMerge/>
            <w:tcBorders>
              <w:left w:val="single" w:sz="4" w:space="0" w:color="auto"/>
              <w:right w:val="single" w:sz="4" w:space="0" w:color="auto"/>
            </w:tcBorders>
            <w:shd w:val="clear" w:color="auto" w:fill="FFFFFF"/>
          </w:tcPr>
          <w:p w14:paraId="39C14D9C" w14:textId="77777777" w:rsidR="008C6C00" w:rsidRDefault="008C6C00"/>
        </w:tc>
      </w:tr>
      <w:tr w:rsidR="008C6C00" w14:paraId="207428D8" w14:textId="77777777">
        <w:trPr>
          <w:trHeight w:hRule="exact" w:val="139"/>
          <w:jc w:val="center"/>
        </w:trPr>
        <w:tc>
          <w:tcPr>
            <w:tcW w:w="2107" w:type="dxa"/>
            <w:gridSpan w:val="3"/>
            <w:tcBorders>
              <w:top w:val="single" w:sz="4" w:space="0" w:color="auto"/>
              <w:left w:val="single" w:sz="4" w:space="0" w:color="auto"/>
            </w:tcBorders>
            <w:shd w:val="clear" w:color="auto" w:fill="FFFFFF"/>
            <w:vAlign w:val="bottom"/>
          </w:tcPr>
          <w:p w14:paraId="561D0172" w14:textId="77777777" w:rsidR="008C6C00" w:rsidRDefault="0032464B">
            <w:pPr>
              <w:pStyle w:val="Jin0"/>
              <w:shd w:val="clear" w:color="auto" w:fill="auto"/>
              <w:tabs>
                <w:tab w:val="left" w:pos="1042"/>
              </w:tabs>
              <w:spacing w:line="240" w:lineRule="auto"/>
              <w:ind w:firstLine="740"/>
              <w:jc w:val="both"/>
            </w:pPr>
            <w:r>
              <w:t>20|</w:t>
            </w:r>
            <w:r>
              <w:tab/>
              <w:t>574A34|</w:t>
            </w:r>
          </w:p>
        </w:tc>
        <w:tc>
          <w:tcPr>
            <w:tcW w:w="3514" w:type="dxa"/>
            <w:tcBorders>
              <w:top w:val="single" w:sz="4" w:space="0" w:color="auto"/>
              <w:left w:val="single" w:sz="4" w:space="0" w:color="auto"/>
            </w:tcBorders>
            <w:shd w:val="clear" w:color="auto" w:fill="FFFFFF"/>
            <w:vAlign w:val="bottom"/>
          </w:tcPr>
          <w:p w14:paraId="31CD60DC" w14:textId="77777777" w:rsidR="008C6C00" w:rsidRDefault="0032464B">
            <w:pPr>
              <w:pStyle w:val="Jin0"/>
              <w:shd w:val="clear" w:color="auto" w:fill="auto"/>
              <w:spacing w:line="240" w:lineRule="auto"/>
              <w:jc w:val="both"/>
            </w:pPr>
            <w:r>
              <w:t xml:space="preserve">ASFALTOVÝ BETON PRO OBRUSNÉ VRSTVY ACO 11+, </w:t>
            </w:r>
            <w:proofErr w:type="gramStart"/>
            <w:r>
              <w:t>11S</w:t>
            </w:r>
            <w:proofErr w:type="gramEnd"/>
            <w:r>
              <w:t xml:space="preserve"> TL. 40MM</w:t>
            </w:r>
          </w:p>
        </w:tc>
        <w:tc>
          <w:tcPr>
            <w:tcW w:w="4138" w:type="dxa"/>
            <w:gridSpan w:val="3"/>
            <w:tcBorders>
              <w:top w:val="single" w:sz="4" w:space="0" w:color="auto"/>
              <w:left w:val="single" w:sz="4" w:space="0" w:color="auto"/>
              <w:right w:val="single" w:sz="4" w:space="0" w:color="auto"/>
            </w:tcBorders>
            <w:shd w:val="clear" w:color="auto" w:fill="FFFFFF"/>
            <w:vAlign w:val="bottom"/>
          </w:tcPr>
          <w:p w14:paraId="2F09A7B9" w14:textId="00C5AA1F" w:rsidR="008C6C00" w:rsidRDefault="008C6C00">
            <w:pPr>
              <w:pStyle w:val="Jin0"/>
              <w:shd w:val="clear" w:color="auto" w:fill="auto"/>
              <w:tabs>
                <w:tab w:val="left" w:pos="674"/>
                <w:tab w:val="left" w:pos="957"/>
                <w:tab w:val="left" w:pos="1542"/>
                <w:tab w:val="left" w:pos="1902"/>
                <w:tab w:val="left" w:pos="2416"/>
                <w:tab w:val="left" w:pos="2670"/>
                <w:tab w:val="left" w:pos="3285"/>
              </w:tabs>
              <w:spacing w:line="240" w:lineRule="auto"/>
              <w:ind w:firstLine="280"/>
              <w:jc w:val="both"/>
            </w:pPr>
          </w:p>
        </w:tc>
      </w:tr>
      <w:tr w:rsidR="008C6C00" w14:paraId="77E3B511" w14:textId="77777777">
        <w:trPr>
          <w:trHeight w:hRule="exact" w:val="139"/>
          <w:jc w:val="center"/>
        </w:trPr>
        <w:tc>
          <w:tcPr>
            <w:tcW w:w="2107" w:type="dxa"/>
            <w:gridSpan w:val="3"/>
            <w:vMerge w:val="restart"/>
            <w:tcBorders>
              <w:top w:val="single" w:sz="4" w:space="0" w:color="auto"/>
              <w:left w:val="single" w:sz="4" w:space="0" w:color="auto"/>
            </w:tcBorders>
            <w:shd w:val="clear" w:color="auto" w:fill="FFFFFF"/>
          </w:tcPr>
          <w:p w14:paraId="234FA8A2"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4205113D" w14:textId="77777777" w:rsidR="008C6C00" w:rsidRDefault="0032464B">
            <w:pPr>
              <w:pStyle w:val="Jin0"/>
              <w:shd w:val="clear" w:color="auto" w:fill="auto"/>
              <w:spacing w:line="240" w:lineRule="auto"/>
              <w:jc w:val="both"/>
            </w:pPr>
            <w:r>
              <w:t>ACO 11+ 50/70</w:t>
            </w:r>
          </w:p>
        </w:tc>
        <w:tc>
          <w:tcPr>
            <w:tcW w:w="4138" w:type="dxa"/>
            <w:gridSpan w:val="3"/>
            <w:vMerge w:val="restart"/>
            <w:tcBorders>
              <w:top w:val="single" w:sz="4" w:space="0" w:color="auto"/>
              <w:left w:val="single" w:sz="4" w:space="0" w:color="auto"/>
              <w:right w:val="single" w:sz="4" w:space="0" w:color="auto"/>
            </w:tcBorders>
            <w:shd w:val="clear" w:color="auto" w:fill="FFFFFF"/>
          </w:tcPr>
          <w:p w14:paraId="57732873" w14:textId="77777777" w:rsidR="008C6C00" w:rsidRDefault="008C6C00">
            <w:pPr>
              <w:rPr>
                <w:sz w:val="10"/>
                <w:szCs w:val="10"/>
              </w:rPr>
            </w:pPr>
          </w:p>
        </w:tc>
      </w:tr>
      <w:tr w:rsidR="008C6C00" w14:paraId="38D37017" w14:textId="77777777">
        <w:trPr>
          <w:trHeight w:hRule="exact" w:val="557"/>
          <w:jc w:val="center"/>
        </w:trPr>
        <w:tc>
          <w:tcPr>
            <w:tcW w:w="2107" w:type="dxa"/>
            <w:gridSpan w:val="3"/>
            <w:vMerge/>
            <w:tcBorders>
              <w:left w:val="single" w:sz="4" w:space="0" w:color="auto"/>
            </w:tcBorders>
            <w:shd w:val="clear" w:color="auto" w:fill="FFFFFF"/>
          </w:tcPr>
          <w:p w14:paraId="75A63F97" w14:textId="77777777" w:rsidR="008C6C00" w:rsidRDefault="008C6C00"/>
        </w:tc>
        <w:tc>
          <w:tcPr>
            <w:tcW w:w="3514" w:type="dxa"/>
            <w:tcBorders>
              <w:top w:val="single" w:sz="4" w:space="0" w:color="auto"/>
              <w:left w:val="single" w:sz="4" w:space="0" w:color="auto"/>
            </w:tcBorders>
            <w:shd w:val="clear" w:color="auto" w:fill="FFFFFF"/>
            <w:vAlign w:val="bottom"/>
          </w:tcPr>
          <w:p w14:paraId="05E26BC9" w14:textId="77777777" w:rsidR="008C6C00" w:rsidRDefault="0032464B">
            <w:pPr>
              <w:pStyle w:val="Jin0"/>
              <w:shd w:val="clear" w:color="auto" w:fill="auto"/>
            </w:pPr>
            <w:r>
              <w:rPr>
                <w:i/>
                <w:iCs/>
              </w:rPr>
              <w:t>”'vozovka '2136 = 2136,00 [A]</w:t>
            </w:r>
          </w:p>
          <w:p w14:paraId="5A4DAF19" w14:textId="77777777" w:rsidR="008C6C00" w:rsidRDefault="0032464B">
            <w:pPr>
              <w:pStyle w:val="Jin0"/>
              <w:shd w:val="clear" w:color="auto" w:fill="auto"/>
              <w:jc w:val="both"/>
            </w:pPr>
            <w:r>
              <w:rPr>
                <w:i/>
                <w:iCs/>
              </w:rPr>
              <w:t>'křižovatky '(30,5+20,</w:t>
            </w:r>
            <w:proofErr w:type="gramStart"/>
            <w:r>
              <w:rPr>
                <w:i/>
                <w:iCs/>
              </w:rPr>
              <w:t>6)*</w:t>
            </w:r>
            <w:proofErr w:type="gramEnd"/>
            <w:r>
              <w:rPr>
                <w:i/>
                <w:iCs/>
              </w:rPr>
              <w:t>3 = 153,30 [B] 'Mezisoučet '2289.300000 = 2289,30 [C] " ”Celkem ”2289,3 = 2289,300 [B]</w:t>
            </w:r>
          </w:p>
        </w:tc>
        <w:tc>
          <w:tcPr>
            <w:tcW w:w="4138" w:type="dxa"/>
            <w:gridSpan w:val="3"/>
            <w:vMerge/>
            <w:tcBorders>
              <w:left w:val="single" w:sz="4" w:space="0" w:color="auto"/>
              <w:right w:val="single" w:sz="4" w:space="0" w:color="auto"/>
            </w:tcBorders>
            <w:shd w:val="clear" w:color="auto" w:fill="FFFFFF"/>
          </w:tcPr>
          <w:p w14:paraId="71432AF2" w14:textId="77777777" w:rsidR="008C6C00" w:rsidRDefault="008C6C00"/>
        </w:tc>
      </w:tr>
      <w:tr w:rsidR="008C6C00" w14:paraId="266D1B8E" w14:textId="77777777">
        <w:trPr>
          <w:trHeight w:hRule="exact" w:val="1531"/>
          <w:jc w:val="center"/>
        </w:trPr>
        <w:tc>
          <w:tcPr>
            <w:tcW w:w="2107" w:type="dxa"/>
            <w:gridSpan w:val="3"/>
            <w:vMerge/>
            <w:tcBorders>
              <w:left w:val="single" w:sz="4" w:space="0" w:color="auto"/>
            </w:tcBorders>
            <w:shd w:val="clear" w:color="auto" w:fill="FFFFFF"/>
          </w:tcPr>
          <w:p w14:paraId="227FE4AB" w14:textId="77777777" w:rsidR="008C6C00" w:rsidRDefault="008C6C00"/>
        </w:tc>
        <w:tc>
          <w:tcPr>
            <w:tcW w:w="3514" w:type="dxa"/>
            <w:tcBorders>
              <w:top w:val="single" w:sz="4" w:space="0" w:color="auto"/>
              <w:left w:val="single" w:sz="4" w:space="0" w:color="auto"/>
            </w:tcBorders>
            <w:shd w:val="clear" w:color="auto" w:fill="FFFFFF"/>
            <w:vAlign w:val="bottom"/>
          </w:tcPr>
          <w:p w14:paraId="1F744472" w14:textId="77777777" w:rsidR="008C6C00" w:rsidRDefault="0032464B">
            <w:pPr>
              <w:pStyle w:val="Jin0"/>
              <w:shd w:val="clear" w:color="auto" w:fill="auto"/>
            </w:pPr>
            <w:r>
              <w:t>- dodání směsi v požadované kvalitě</w:t>
            </w:r>
          </w:p>
          <w:p w14:paraId="4A729877" w14:textId="77777777" w:rsidR="008C6C00" w:rsidRDefault="0032464B">
            <w:pPr>
              <w:pStyle w:val="Jin0"/>
              <w:shd w:val="clear" w:color="auto" w:fill="auto"/>
            </w:pPr>
            <w:r>
              <w:t>- očištění podkladu</w:t>
            </w:r>
          </w:p>
          <w:p w14:paraId="294FD8E9" w14:textId="77777777" w:rsidR="008C6C00" w:rsidRDefault="0032464B">
            <w:pPr>
              <w:pStyle w:val="Jin0"/>
              <w:shd w:val="clear" w:color="auto" w:fill="auto"/>
            </w:pPr>
            <w:r>
              <w:t>- uložení směsi dle předepsaného technologického předpisu, zhutnění vrstvy v předepsané tloušťce</w:t>
            </w:r>
          </w:p>
          <w:p w14:paraId="774127A7" w14:textId="77777777" w:rsidR="008C6C00" w:rsidRDefault="0032464B">
            <w:pPr>
              <w:pStyle w:val="Jin0"/>
              <w:shd w:val="clear" w:color="auto" w:fill="auto"/>
            </w:pPr>
            <w:r>
              <w:t xml:space="preserve">- zřízení vrstvy bez rozlišení šířky, pokládání vrstvy po etapách, včetně pracovních </w:t>
            </w:r>
            <w:proofErr w:type="spellStart"/>
            <w:r>
              <w:t>spar</w:t>
            </w:r>
            <w:proofErr w:type="spellEnd"/>
            <w:r>
              <w:t xml:space="preserve"> a spojů</w:t>
            </w:r>
          </w:p>
          <w:p w14:paraId="199B16AD" w14:textId="77777777" w:rsidR="008C6C00" w:rsidRDefault="0032464B">
            <w:pPr>
              <w:pStyle w:val="Jin0"/>
              <w:shd w:val="clear" w:color="auto" w:fill="auto"/>
            </w:pPr>
            <w:r>
              <w:t xml:space="preserve">- úpravu napojení, ukončení podél obrubníků, dilatačních zařízení, odvodňovacích proužků, odvodňovačů, vpustí, šachet </w:t>
            </w:r>
            <w:proofErr w:type="gramStart"/>
            <w:r>
              <w:t>a pod.</w:t>
            </w:r>
            <w:proofErr w:type="gramEnd"/>
          </w:p>
          <w:p w14:paraId="6DC198A0" w14:textId="77777777" w:rsidR="008C6C00" w:rsidRDefault="0032464B">
            <w:pPr>
              <w:pStyle w:val="Jin0"/>
              <w:shd w:val="clear" w:color="auto" w:fill="auto"/>
            </w:pPr>
            <w:r>
              <w:t>- nezahrnuje postřiky, nátěry</w:t>
            </w:r>
          </w:p>
          <w:p w14:paraId="370931A7" w14:textId="77777777" w:rsidR="008C6C00" w:rsidRDefault="0032464B">
            <w:pPr>
              <w:pStyle w:val="Jin0"/>
              <w:shd w:val="clear" w:color="auto" w:fill="auto"/>
            </w:pPr>
            <w:r>
              <w:t xml:space="preserve">- nezahrnuje těsnění podél obrubníků, dilatačních zařízení, odvodňovacích proužků, odvodňovačů, vpustí, šachet </w:t>
            </w:r>
            <w:proofErr w:type="gramStart"/>
            <w:r>
              <w:t>a pod.</w:t>
            </w:r>
            <w:proofErr w:type="gramEnd"/>
          </w:p>
        </w:tc>
        <w:tc>
          <w:tcPr>
            <w:tcW w:w="4138" w:type="dxa"/>
            <w:gridSpan w:val="3"/>
            <w:vMerge/>
            <w:tcBorders>
              <w:left w:val="single" w:sz="4" w:space="0" w:color="auto"/>
              <w:right w:val="single" w:sz="4" w:space="0" w:color="auto"/>
            </w:tcBorders>
            <w:shd w:val="clear" w:color="auto" w:fill="FFFFFF"/>
          </w:tcPr>
          <w:p w14:paraId="76C2B380" w14:textId="77777777" w:rsidR="008C6C00" w:rsidRDefault="008C6C00"/>
        </w:tc>
      </w:tr>
      <w:tr w:rsidR="008C6C00" w14:paraId="5DEB9747" w14:textId="77777777">
        <w:trPr>
          <w:trHeight w:hRule="exact" w:val="139"/>
          <w:jc w:val="center"/>
        </w:trPr>
        <w:tc>
          <w:tcPr>
            <w:tcW w:w="2107" w:type="dxa"/>
            <w:gridSpan w:val="3"/>
            <w:tcBorders>
              <w:top w:val="single" w:sz="4" w:space="0" w:color="auto"/>
              <w:left w:val="single" w:sz="4" w:space="0" w:color="auto"/>
            </w:tcBorders>
            <w:shd w:val="clear" w:color="auto" w:fill="FFFFFF"/>
            <w:vAlign w:val="bottom"/>
          </w:tcPr>
          <w:p w14:paraId="42C6D959" w14:textId="77777777" w:rsidR="008C6C00" w:rsidRDefault="0032464B">
            <w:pPr>
              <w:pStyle w:val="Jin0"/>
              <w:shd w:val="clear" w:color="auto" w:fill="auto"/>
              <w:tabs>
                <w:tab w:val="left" w:pos="1047"/>
              </w:tabs>
              <w:spacing w:line="240" w:lineRule="auto"/>
              <w:ind w:firstLine="740"/>
              <w:jc w:val="both"/>
            </w:pPr>
            <w:r>
              <w:t>21|</w:t>
            </w:r>
            <w:r>
              <w:tab/>
              <w:t>574C66|</w:t>
            </w:r>
          </w:p>
        </w:tc>
        <w:tc>
          <w:tcPr>
            <w:tcW w:w="3514" w:type="dxa"/>
            <w:tcBorders>
              <w:top w:val="single" w:sz="4" w:space="0" w:color="auto"/>
              <w:left w:val="single" w:sz="4" w:space="0" w:color="auto"/>
            </w:tcBorders>
            <w:shd w:val="clear" w:color="auto" w:fill="FFFFFF"/>
            <w:vAlign w:val="bottom"/>
          </w:tcPr>
          <w:p w14:paraId="618CFF1A" w14:textId="77777777" w:rsidR="008C6C00" w:rsidRDefault="0032464B">
            <w:pPr>
              <w:pStyle w:val="Jin0"/>
              <w:shd w:val="clear" w:color="auto" w:fill="auto"/>
              <w:spacing w:line="240" w:lineRule="auto"/>
            </w:pPr>
            <w:r>
              <w:t xml:space="preserve">ASFALTOVÝ BETON PRO LOŽNÍ VRSTVY ACL 16+, </w:t>
            </w:r>
            <w:proofErr w:type="gramStart"/>
            <w:r>
              <w:t>16S</w:t>
            </w:r>
            <w:proofErr w:type="gramEnd"/>
            <w:r>
              <w:t xml:space="preserve"> TL. 70MM</w:t>
            </w:r>
          </w:p>
        </w:tc>
        <w:tc>
          <w:tcPr>
            <w:tcW w:w="4138" w:type="dxa"/>
            <w:gridSpan w:val="3"/>
            <w:tcBorders>
              <w:top w:val="single" w:sz="4" w:space="0" w:color="auto"/>
              <w:left w:val="single" w:sz="4" w:space="0" w:color="auto"/>
              <w:right w:val="single" w:sz="4" w:space="0" w:color="auto"/>
            </w:tcBorders>
            <w:shd w:val="clear" w:color="auto" w:fill="FFFFFF"/>
            <w:vAlign w:val="bottom"/>
          </w:tcPr>
          <w:p w14:paraId="79236521" w14:textId="3A1C283A" w:rsidR="008C6C00" w:rsidRDefault="008C6C00">
            <w:pPr>
              <w:pStyle w:val="Jin0"/>
              <w:shd w:val="clear" w:color="auto" w:fill="auto"/>
              <w:tabs>
                <w:tab w:val="left" w:pos="674"/>
                <w:tab w:val="left" w:pos="957"/>
                <w:tab w:val="left" w:pos="1542"/>
                <w:tab w:val="left" w:pos="1902"/>
                <w:tab w:val="left" w:pos="2416"/>
                <w:tab w:val="left" w:pos="2627"/>
                <w:tab w:val="left" w:pos="3285"/>
              </w:tabs>
              <w:spacing w:line="240" w:lineRule="auto"/>
              <w:ind w:firstLine="280"/>
              <w:jc w:val="both"/>
            </w:pPr>
          </w:p>
        </w:tc>
      </w:tr>
      <w:tr w:rsidR="008C6C00" w14:paraId="15177D09" w14:textId="77777777">
        <w:trPr>
          <w:trHeight w:hRule="exact" w:val="139"/>
          <w:jc w:val="center"/>
        </w:trPr>
        <w:tc>
          <w:tcPr>
            <w:tcW w:w="2107" w:type="dxa"/>
            <w:gridSpan w:val="3"/>
            <w:tcBorders>
              <w:top w:val="single" w:sz="4" w:space="0" w:color="auto"/>
              <w:left w:val="single" w:sz="4" w:space="0" w:color="auto"/>
            </w:tcBorders>
            <w:shd w:val="clear" w:color="auto" w:fill="FFFFFF"/>
          </w:tcPr>
          <w:p w14:paraId="32175509" w14:textId="77777777" w:rsidR="008C6C00" w:rsidRDefault="008C6C00">
            <w:pPr>
              <w:rPr>
                <w:sz w:val="10"/>
                <w:szCs w:val="10"/>
              </w:rPr>
            </w:pPr>
          </w:p>
        </w:tc>
        <w:tc>
          <w:tcPr>
            <w:tcW w:w="3514" w:type="dxa"/>
            <w:tcBorders>
              <w:top w:val="single" w:sz="4" w:space="0" w:color="auto"/>
            </w:tcBorders>
            <w:shd w:val="clear" w:color="auto" w:fill="FFFFFF"/>
          </w:tcPr>
          <w:p w14:paraId="442616BB" w14:textId="77777777" w:rsidR="008C6C00" w:rsidRDefault="008C6C00">
            <w:pPr>
              <w:rPr>
                <w:sz w:val="10"/>
                <w:szCs w:val="10"/>
              </w:rPr>
            </w:pPr>
          </w:p>
        </w:tc>
        <w:tc>
          <w:tcPr>
            <w:tcW w:w="4138" w:type="dxa"/>
            <w:gridSpan w:val="3"/>
            <w:tcBorders>
              <w:top w:val="single" w:sz="4" w:space="0" w:color="auto"/>
              <w:right w:val="single" w:sz="4" w:space="0" w:color="auto"/>
            </w:tcBorders>
            <w:shd w:val="clear" w:color="auto" w:fill="FFFFFF"/>
          </w:tcPr>
          <w:p w14:paraId="0442E352" w14:textId="77777777" w:rsidR="008C6C00" w:rsidRDefault="008C6C00">
            <w:pPr>
              <w:rPr>
                <w:sz w:val="10"/>
                <w:szCs w:val="10"/>
              </w:rPr>
            </w:pPr>
          </w:p>
        </w:tc>
      </w:tr>
      <w:tr w:rsidR="008C6C00" w14:paraId="7E691C02" w14:textId="77777777">
        <w:trPr>
          <w:trHeight w:hRule="exact" w:val="278"/>
          <w:jc w:val="center"/>
        </w:trPr>
        <w:tc>
          <w:tcPr>
            <w:tcW w:w="2107" w:type="dxa"/>
            <w:gridSpan w:val="3"/>
            <w:vMerge w:val="restart"/>
            <w:tcBorders>
              <w:left w:val="single" w:sz="4" w:space="0" w:color="auto"/>
            </w:tcBorders>
            <w:shd w:val="clear" w:color="auto" w:fill="FFFFFF"/>
          </w:tcPr>
          <w:p w14:paraId="4124773E"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2EFF6F79" w14:textId="77777777" w:rsidR="008C6C00" w:rsidRDefault="0032464B">
            <w:pPr>
              <w:pStyle w:val="Jin0"/>
              <w:shd w:val="clear" w:color="auto" w:fill="auto"/>
              <w:spacing w:line="240" w:lineRule="auto"/>
            </w:pPr>
            <w:r>
              <w:rPr>
                <w:i/>
                <w:iCs/>
              </w:rPr>
              <w:t>”2136*1,02 = 2178,72 [A] ”</w:t>
            </w:r>
          </w:p>
          <w:p w14:paraId="186448A8" w14:textId="77777777" w:rsidR="008C6C00" w:rsidRDefault="0032464B">
            <w:pPr>
              <w:pStyle w:val="Jin0"/>
              <w:shd w:val="clear" w:color="auto" w:fill="auto"/>
              <w:spacing w:line="240" w:lineRule="auto"/>
            </w:pPr>
            <w:r>
              <w:rPr>
                <w:i/>
                <w:iCs/>
              </w:rPr>
              <w:t>”Celkem ”2178,72 = 2178,720 [B]</w:t>
            </w:r>
          </w:p>
        </w:tc>
        <w:tc>
          <w:tcPr>
            <w:tcW w:w="4138" w:type="dxa"/>
            <w:gridSpan w:val="3"/>
            <w:vMerge w:val="restart"/>
            <w:tcBorders>
              <w:left w:val="single" w:sz="4" w:space="0" w:color="auto"/>
              <w:right w:val="single" w:sz="4" w:space="0" w:color="auto"/>
            </w:tcBorders>
            <w:shd w:val="clear" w:color="auto" w:fill="FFFFFF"/>
          </w:tcPr>
          <w:p w14:paraId="5A440462" w14:textId="77777777" w:rsidR="008C6C00" w:rsidRDefault="008C6C00">
            <w:pPr>
              <w:rPr>
                <w:sz w:val="10"/>
                <w:szCs w:val="10"/>
              </w:rPr>
            </w:pPr>
          </w:p>
        </w:tc>
      </w:tr>
      <w:tr w:rsidR="008C6C00" w14:paraId="0708FA15" w14:textId="77777777">
        <w:trPr>
          <w:trHeight w:hRule="exact" w:val="1814"/>
          <w:jc w:val="center"/>
        </w:trPr>
        <w:tc>
          <w:tcPr>
            <w:tcW w:w="2107" w:type="dxa"/>
            <w:gridSpan w:val="3"/>
            <w:vMerge/>
            <w:tcBorders>
              <w:left w:val="single" w:sz="4" w:space="0" w:color="auto"/>
            </w:tcBorders>
            <w:shd w:val="clear" w:color="auto" w:fill="FFFFFF"/>
          </w:tcPr>
          <w:p w14:paraId="216474F6" w14:textId="77777777" w:rsidR="008C6C00" w:rsidRDefault="008C6C00"/>
        </w:tc>
        <w:tc>
          <w:tcPr>
            <w:tcW w:w="3514" w:type="dxa"/>
            <w:tcBorders>
              <w:top w:val="single" w:sz="4" w:space="0" w:color="auto"/>
              <w:left w:val="single" w:sz="4" w:space="0" w:color="auto"/>
            </w:tcBorders>
            <w:shd w:val="clear" w:color="auto" w:fill="FFFFFF"/>
            <w:vAlign w:val="bottom"/>
          </w:tcPr>
          <w:p w14:paraId="25E7BB24" w14:textId="77777777" w:rsidR="008C6C00" w:rsidRDefault="0032464B">
            <w:pPr>
              <w:pStyle w:val="Jin0"/>
              <w:shd w:val="clear" w:color="auto" w:fill="auto"/>
              <w:spacing w:after="140" w:line="266" w:lineRule="auto"/>
              <w:jc w:val="both"/>
            </w:pPr>
            <w:r>
              <w:t>ACL 16+ 50/70</w:t>
            </w:r>
          </w:p>
          <w:p w14:paraId="46030947" w14:textId="77777777" w:rsidR="008C6C00" w:rsidRDefault="0032464B">
            <w:pPr>
              <w:pStyle w:val="Jin0"/>
              <w:shd w:val="clear" w:color="auto" w:fill="auto"/>
              <w:spacing w:line="266" w:lineRule="auto"/>
            </w:pPr>
            <w:r>
              <w:t>- dodání směsi v požadované kvalitě</w:t>
            </w:r>
          </w:p>
          <w:p w14:paraId="7D87C148" w14:textId="77777777" w:rsidR="008C6C00" w:rsidRDefault="0032464B">
            <w:pPr>
              <w:pStyle w:val="Jin0"/>
              <w:shd w:val="clear" w:color="auto" w:fill="auto"/>
              <w:spacing w:line="266" w:lineRule="auto"/>
            </w:pPr>
            <w:r>
              <w:t>- očištění podkladu</w:t>
            </w:r>
          </w:p>
          <w:p w14:paraId="5C0ED4DA" w14:textId="77777777" w:rsidR="008C6C00" w:rsidRDefault="0032464B">
            <w:pPr>
              <w:pStyle w:val="Jin0"/>
              <w:shd w:val="clear" w:color="auto" w:fill="auto"/>
              <w:spacing w:line="266" w:lineRule="auto"/>
            </w:pPr>
            <w:r>
              <w:t>- uložení směsi dle předepsaného technologického předpisu, zhutnění vrstvy v předepsané tloušťce</w:t>
            </w:r>
          </w:p>
          <w:p w14:paraId="4008860A" w14:textId="77777777" w:rsidR="008C6C00" w:rsidRDefault="0032464B">
            <w:pPr>
              <w:pStyle w:val="Jin0"/>
              <w:shd w:val="clear" w:color="auto" w:fill="auto"/>
              <w:spacing w:line="266" w:lineRule="auto"/>
            </w:pPr>
            <w:r>
              <w:t xml:space="preserve">- zřízení vrstvy bez rozlišení šířky, pokládání vrstvy po etapách, včetně pracovních </w:t>
            </w:r>
            <w:proofErr w:type="spellStart"/>
            <w:r>
              <w:t>spar</w:t>
            </w:r>
            <w:proofErr w:type="spellEnd"/>
            <w:r>
              <w:t xml:space="preserve"> a spojů</w:t>
            </w:r>
          </w:p>
          <w:p w14:paraId="220AF51E" w14:textId="77777777" w:rsidR="008C6C00" w:rsidRDefault="0032464B">
            <w:pPr>
              <w:pStyle w:val="Jin0"/>
              <w:shd w:val="clear" w:color="auto" w:fill="auto"/>
              <w:spacing w:line="266" w:lineRule="auto"/>
            </w:pPr>
            <w:r>
              <w:t xml:space="preserve">- úpravu napojení, ukončení podél obrubníků, dilatačních zařízení, odvodňovacích proužků, odvodňovačů, vpustí, šachet </w:t>
            </w:r>
            <w:proofErr w:type="gramStart"/>
            <w:r>
              <w:t>a pod.</w:t>
            </w:r>
            <w:proofErr w:type="gramEnd"/>
          </w:p>
          <w:p w14:paraId="196A3E51" w14:textId="77777777" w:rsidR="008C6C00" w:rsidRDefault="0032464B">
            <w:pPr>
              <w:pStyle w:val="Jin0"/>
              <w:shd w:val="clear" w:color="auto" w:fill="auto"/>
              <w:spacing w:line="266" w:lineRule="auto"/>
            </w:pPr>
            <w:r>
              <w:t>- nezahrnuje postřiky, nátěry</w:t>
            </w:r>
          </w:p>
          <w:p w14:paraId="1BE568AB" w14:textId="77777777" w:rsidR="008C6C00" w:rsidRDefault="0032464B">
            <w:pPr>
              <w:pStyle w:val="Jin0"/>
              <w:shd w:val="clear" w:color="auto" w:fill="auto"/>
              <w:spacing w:line="266" w:lineRule="auto"/>
            </w:pPr>
            <w:r>
              <w:t xml:space="preserve">- nezahrnuje těsnění podél obrubníků, dilatačních zařízení, odvodňovacích proužků, odvodňovačů, vpustí, šachet </w:t>
            </w:r>
            <w:proofErr w:type="gramStart"/>
            <w:r>
              <w:t>a pod.</w:t>
            </w:r>
            <w:proofErr w:type="gramEnd"/>
          </w:p>
        </w:tc>
        <w:tc>
          <w:tcPr>
            <w:tcW w:w="4138" w:type="dxa"/>
            <w:gridSpan w:val="3"/>
            <w:vMerge/>
            <w:tcBorders>
              <w:left w:val="single" w:sz="4" w:space="0" w:color="auto"/>
              <w:right w:val="single" w:sz="4" w:space="0" w:color="auto"/>
            </w:tcBorders>
            <w:shd w:val="clear" w:color="auto" w:fill="FFFFFF"/>
          </w:tcPr>
          <w:p w14:paraId="4AED2749" w14:textId="77777777" w:rsidR="008C6C00" w:rsidRDefault="008C6C00"/>
        </w:tc>
      </w:tr>
      <w:tr w:rsidR="008C6C00" w14:paraId="1471A322" w14:textId="77777777">
        <w:trPr>
          <w:trHeight w:hRule="exact" w:val="139"/>
          <w:jc w:val="center"/>
        </w:trPr>
        <w:tc>
          <w:tcPr>
            <w:tcW w:w="2107" w:type="dxa"/>
            <w:gridSpan w:val="3"/>
            <w:tcBorders>
              <w:top w:val="single" w:sz="4" w:space="0" w:color="auto"/>
              <w:left w:val="single" w:sz="4" w:space="0" w:color="auto"/>
            </w:tcBorders>
            <w:shd w:val="clear" w:color="auto" w:fill="FFFFFF"/>
            <w:vAlign w:val="bottom"/>
          </w:tcPr>
          <w:p w14:paraId="7E6EB3F1" w14:textId="77777777" w:rsidR="008C6C00" w:rsidRDefault="0032464B">
            <w:pPr>
              <w:pStyle w:val="Jin0"/>
              <w:shd w:val="clear" w:color="auto" w:fill="auto"/>
              <w:tabs>
                <w:tab w:val="left" w:pos="1100"/>
              </w:tabs>
              <w:spacing w:line="240" w:lineRule="auto"/>
              <w:ind w:firstLine="740"/>
              <w:jc w:val="both"/>
            </w:pPr>
            <w:r>
              <w:t>221</w:t>
            </w:r>
            <w:r>
              <w:tab/>
              <w:t>58910|</w:t>
            </w:r>
          </w:p>
        </w:tc>
        <w:tc>
          <w:tcPr>
            <w:tcW w:w="3514" w:type="dxa"/>
            <w:tcBorders>
              <w:top w:val="single" w:sz="4" w:space="0" w:color="auto"/>
              <w:left w:val="single" w:sz="4" w:space="0" w:color="auto"/>
            </w:tcBorders>
            <w:shd w:val="clear" w:color="auto" w:fill="FFFFFF"/>
            <w:vAlign w:val="bottom"/>
          </w:tcPr>
          <w:p w14:paraId="77FA2D38" w14:textId="77777777" w:rsidR="008C6C00" w:rsidRDefault="0032464B">
            <w:pPr>
              <w:pStyle w:val="Jin0"/>
              <w:shd w:val="clear" w:color="auto" w:fill="auto"/>
              <w:spacing w:line="240" w:lineRule="auto"/>
            </w:pPr>
            <w:r>
              <w:t>VÝPLŇ SPAR ASFALTEM</w:t>
            </w:r>
          </w:p>
        </w:tc>
        <w:tc>
          <w:tcPr>
            <w:tcW w:w="4138" w:type="dxa"/>
            <w:gridSpan w:val="3"/>
            <w:tcBorders>
              <w:top w:val="single" w:sz="4" w:space="0" w:color="auto"/>
              <w:left w:val="single" w:sz="4" w:space="0" w:color="auto"/>
              <w:right w:val="single" w:sz="4" w:space="0" w:color="auto"/>
            </w:tcBorders>
            <w:shd w:val="clear" w:color="auto" w:fill="FFFFFF"/>
            <w:vAlign w:val="bottom"/>
          </w:tcPr>
          <w:p w14:paraId="53A5A32C" w14:textId="653FFF0D" w:rsidR="008C6C00" w:rsidRDefault="008C6C00">
            <w:pPr>
              <w:pStyle w:val="Jin0"/>
              <w:shd w:val="clear" w:color="auto" w:fill="auto"/>
              <w:tabs>
                <w:tab w:val="left" w:pos="650"/>
                <w:tab w:val="left" w:pos="1010"/>
                <w:tab w:val="left" w:pos="1518"/>
                <w:tab w:val="left" w:pos="1883"/>
                <w:tab w:val="left" w:pos="2392"/>
                <w:tab w:val="left" w:pos="2699"/>
                <w:tab w:val="left" w:pos="3261"/>
              </w:tabs>
              <w:spacing w:line="240" w:lineRule="auto"/>
              <w:ind w:firstLine="280"/>
            </w:pPr>
          </w:p>
        </w:tc>
      </w:tr>
      <w:tr w:rsidR="008C6C00" w14:paraId="602C17EA" w14:textId="77777777">
        <w:trPr>
          <w:trHeight w:hRule="exact" w:val="139"/>
          <w:jc w:val="center"/>
        </w:trPr>
        <w:tc>
          <w:tcPr>
            <w:tcW w:w="2107" w:type="dxa"/>
            <w:gridSpan w:val="3"/>
            <w:tcBorders>
              <w:top w:val="single" w:sz="4" w:space="0" w:color="auto"/>
              <w:left w:val="single" w:sz="4" w:space="0" w:color="auto"/>
            </w:tcBorders>
            <w:shd w:val="clear" w:color="auto" w:fill="FFFFFF"/>
          </w:tcPr>
          <w:p w14:paraId="668C0227" w14:textId="77777777" w:rsidR="008C6C00" w:rsidRDefault="008C6C00">
            <w:pPr>
              <w:rPr>
                <w:sz w:val="10"/>
                <w:szCs w:val="10"/>
              </w:rPr>
            </w:pPr>
          </w:p>
        </w:tc>
        <w:tc>
          <w:tcPr>
            <w:tcW w:w="3514" w:type="dxa"/>
            <w:tcBorders>
              <w:top w:val="single" w:sz="4" w:space="0" w:color="auto"/>
            </w:tcBorders>
            <w:shd w:val="clear" w:color="auto" w:fill="FFFFFF"/>
          </w:tcPr>
          <w:p w14:paraId="243B71DA" w14:textId="77777777" w:rsidR="008C6C00" w:rsidRDefault="008C6C00">
            <w:pPr>
              <w:rPr>
                <w:sz w:val="10"/>
                <w:szCs w:val="10"/>
              </w:rPr>
            </w:pPr>
          </w:p>
        </w:tc>
        <w:tc>
          <w:tcPr>
            <w:tcW w:w="4138" w:type="dxa"/>
            <w:gridSpan w:val="3"/>
            <w:tcBorders>
              <w:top w:val="single" w:sz="4" w:space="0" w:color="auto"/>
              <w:right w:val="single" w:sz="4" w:space="0" w:color="auto"/>
            </w:tcBorders>
            <w:shd w:val="clear" w:color="auto" w:fill="FFFFFF"/>
          </w:tcPr>
          <w:p w14:paraId="178B9050" w14:textId="77777777" w:rsidR="008C6C00" w:rsidRDefault="008C6C00">
            <w:pPr>
              <w:rPr>
                <w:sz w:val="10"/>
                <w:szCs w:val="10"/>
              </w:rPr>
            </w:pPr>
          </w:p>
        </w:tc>
      </w:tr>
      <w:tr w:rsidR="008C6C00" w14:paraId="5AEB5792" w14:textId="77777777">
        <w:trPr>
          <w:trHeight w:hRule="exact" w:val="278"/>
          <w:jc w:val="center"/>
        </w:trPr>
        <w:tc>
          <w:tcPr>
            <w:tcW w:w="2107" w:type="dxa"/>
            <w:gridSpan w:val="3"/>
            <w:vMerge w:val="restart"/>
            <w:tcBorders>
              <w:left w:val="single" w:sz="4" w:space="0" w:color="auto"/>
            </w:tcBorders>
            <w:shd w:val="clear" w:color="auto" w:fill="FFFFFF"/>
          </w:tcPr>
          <w:p w14:paraId="169E5775"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538DE91D" w14:textId="77777777" w:rsidR="008C6C00" w:rsidRDefault="0032464B">
            <w:pPr>
              <w:pStyle w:val="Jin0"/>
              <w:shd w:val="clear" w:color="auto" w:fill="auto"/>
              <w:spacing w:line="240" w:lineRule="auto"/>
            </w:pPr>
            <w:r>
              <w:rPr>
                <w:i/>
                <w:iCs/>
              </w:rPr>
              <w:t>"'z pol. č. 919111 '57,5 = 57,50 [A] "</w:t>
            </w:r>
          </w:p>
          <w:p w14:paraId="0634CD90" w14:textId="77777777" w:rsidR="008C6C00" w:rsidRDefault="0032464B">
            <w:pPr>
              <w:pStyle w:val="Jin0"/>
              <w:shd w:val="clear" w:color="auto" w:fill="auto"/>
              <w:spacing w:line="240" w:lineRule="auto"/>
            </w:pPr>
            <w:r>
              <w:rPr>
                <w:i/>
                <w:iCs/>
              </w:rPr>
              <w:t>”Celkem ”57,5 = 57,500 [B]</w:t>
            </w:r>
          </w:p>
        </w:tc>
        <w:tc>
          <w:tcPr>
            <w:tcW w:w="4138" w:type="dxa"/>
            <w:gridSpan w:val="3"/>
            <w:vMerge w:val="restart"/>
            <w:tcBorders>
              <w:left w:val="single" w:sz="4" w:space="0" w:color="auto"/>
              <w:right w:val="single" w:sz="4" w:space="0" w:color="auto"/>
            </w:tcBorders>
            <w:shd w:val="clear" w:color="auto" w:fill="FFFFFF"/>
          </w:tcPr>
          <w:p w14:paraId="32BEC07D" w14:textId="77777777" w:rsidR="008C6C00" w:rsidRDefault="008C6C00">
            <w:pPr>
              <w:rPr>
                <w:sz w:val="10"/>
                <w:szCs w:val="10"/>
              </w:rPr>
            </w:pPr>
          </w:p>
        </w:tc>
      </w:tr>
      <w:tr w:rsidR="008C6C00" w14:paraId="0279357C" w14:textId="77777777">
        <w:trPr>
          <w:trHeight w:hRule="exact" w:val="696"/>
          <w:jc w:val="center"/>
        </w:trPr>
        <w:tc>
          <w:tcPr>
            <w:tcW w:w="2107" w:type="dxa"/>
            <w:gridSpan w:val="3"/>
            <w:vMerge/>
            <w:tcBorders>
              <w:left w:val="single" w:sz="4" w:space="0" w:color="auto"/>
            </w:tcBorders>
            <w:shd w:val="clear" w:color="auto" w:fill="FFFFFF"/>
          </w:tcPr>
          <w:p w14:paraId="118B65EA" w14:textId="77777777" w:rsidR="008C6C00" w:rsidRDefault="008C6C00"/>
        </w:tc>
        <w:tc>
          <w:tcPr>
            <w:tcW w:w="3514" w:type="dxa"/>
            <w:tcBorders>
              <w:top w:val="single" w:sz="4" w:space="0" w:color="auto"/>
              <w:left w:val="single" w:sz="4" w:space="0" w:color="auto"/>
            </w:tcBorders>
            <w:shd w:val="clear" w:color="auto" w:fill="FFFFFF"/>
            <w:vAlign w:val="bottom"/>
          </w:tcPr>
          <w:p w14:paraId="2BD18EBC" w14:textId="77777777" w:rsidR="008C6C00" w:rsidRDefault="0032464B">
            <w:pPr>
              <w:pStyle w:val="Jin0"/>
              <w:shd w:val="clear" w:color="auto" w:fill="auto"/>
              <w:spacing w:line="240" w:lineRule="auto"/>
            </w:pPr>
            <w:r>
              <w:t>Položka zahrnuje:</w:t>
            </w:r>
          </w:p>
          <w:p w14:paraId="215D9C23" w14:textId="77777777" w:rsidR="008C6C00" w:rsidRDefault="0032464B">
            <w:pPr>
              <w:pStyle w:val="Jin0"/>
              <w:shd w:val="clear" w:color="auto" w:fill="auto"/>
              <w:spacing w:line="240" w:lineRule="auto"/>
            </w:pPr>
            <w:r>
              <w:t>- dodávku předepsaného materiálu</w:t>
            </w:r>
          </w:p>
          <w:p w14:paraId="1F3BBC64" w14:textId="77777777" w:rsidR="008C6C00" w:rsidRDefault="0032464B">
            <w:pPr>
              <w:pStyle w:val="Jin0"/>
              <w:shd w:val="clear" w:color="auto" w:fill="auto"/>
              <w:spacing w:line="240" w:lineRule="auto"/>
            </w:pPr>
            <w:r>
              <w:t xml:space="preserve">- vyčištění a výplň </w:t>
            </w:r>
            <w:proofErr w:type="spellStart"/>
            <w:r>
              <w:t>spar</w:t>
            </w:r>
            <w:proofErr w:type="spellEnd"/>
            <w:r>
              <w:t xml:space="preserve"> tímto materiálem</w:t>
            </w:r>
          </w:p>
          <w:p w14:paraId="51B6FB5B" w14:textId="77777777" w:rsidR="008C6C00" w:rsidRDefault="0032464B">
            <w:pPr>
              <w:pStyle w:val="Jin0"/>
              <w:shd w:val="clear" w:color="auto" w:fill="auto"/>
              <w:spacing w:line="240" w:lineRule="auto"/>
            </w:pPr>
            <w:r>
              <w:t>Položka nezahrnuje:</w:t>
            </w:r>
          </w:p>
          <w:p w14:paraId="73D5A048" w14:textId="77777777" w:rsidR="008C6C00" w:rsidRDefault="0032464B">
            <w:pPr>
              <w:pStyle w:val="Jin0"/>
              <w:shd w:val="clear" w:color="auto" w:fill="auto"/>
              <w:spacing w:line="240" w:lineRule="auto"/>
            </w:pPr>
            <w:r>
              <w:t>- x</w:t>
            </w:r>
          </w:p>
        </w:tc>
        <w:tc>
          <w:tcPr>
            <w:tcW w:w="4138" w:type="dxa"/>
            <w:gridSpan w:val="3"/>
            <w:vMerge/>
            <w:tcBorders>
              <w:left w:val="single" w:sz="4" w:space="0" w:color="auto"/>
              <w:right w:val="single" w:sz="4" w:space="0" w:color="auto"/>
            </w:tcBorders>
            <w:shd w:val="clear" w:color="auto" w:fill="FFFFFF"/>
          </w:tcPr>
          <w:p w14:paraId="6572DC45" w14:textId="77777777" w:rsidR="008C6C00" w:rsidRDefault="008C6C00"/>
        </w:tc>
      </w:tr>
      <w:tr w:rsidR="008C6C00" w14:paraId="325CA96F" w14:textId="77777777">
        <w:trPr>
          <w:trHeight w:hRule="exact" w:val="154"/>
          <w:jc w:val="center"/>
        </w:trPr>
        <w:tc>
          <w:tcPr>
            <w:tcW w:w="2107" w:type="dxa"/>
            <w:gridSpan w:val="3"/>
            <w:tcBorders>
              <w:top w:val="single" w:sz="4" w:space="0" w:color="auto"/>
              <w:left w:val="single" w:sz="4" w:space="0" w:color="auto"/>
              <w:bottom w:val="single" w:sz="4" w:space="0" w:color="auto"/>
            </w:tcBorders>
            <w:shd w:val="clear" w:color="auto" w:fill="D9D9D9"/>
            <w:vAlign w:val="bottom"/>
          </w:tcPr>
          <w:p w14:paraId="7F059788" w14:textId="77777777" w:rsidR="008C6C00" w:rsidRDefault="0032464B">
            <w:pPr>
              <w:pStyle w:val="Jin0"/>
              <w:shd w:val="clear" w:color="auto" w:fill="auto"/>
              <w:tabs>
                <w:tab w:val="left" w:leader="underscore" w:pos="427"/>
              </w:tabs>
              <w:spacing w:line="240" w:lineRule="auto"/>
              <w:jc w:val="center"/>
              <w:rPr>
                <w:sz w:val="9"/>
                <w:szCs w:val="9"/>
              </w:rPr>
            </w:pPr>
            <w:r>
              <w:rPr>
                <w:rFonts w:ascii="Arial" w:eastAsia="Arial" w:hAnsi="Arial" w:cs="Arial"/>
                <w:sz w:val="9"/>
                <w:szCs w:val="9"/>
              </w:rPr>
              <w:t>1</w:t>
            </w:r>
            <w:r>
              <w:rPr>
                <w:rFonts w:ascii="Arial" w:eastAsia="Arial" w:hAnsi="Arial" w:cs="Arial"/>
                <w:sz w:val="9"/>
                <w:szCs w:val="9"/>
              </w:rPr>
              <w:tab/>
              <w:t>9]</w:t>
            </w:r>
          </w:p>
        </w:tc>
        <w:tc>
          <w:tcPr>
            <w:tcW w:w="3514" w:type="dxa"/>
            <w:tcBorders>
              <w:top w:val="single" w:sz="4" w:space="0" w:color="auto"/>
              <w:left w:val="single" w:sz="4" w:space="0" w:color="auto"/>
              <w:bottom w:val="single" w:sz="4" w:space="0" w:color="auto"/>
            </w:tcBorders>
            <w:shd w:val="clear" w:color="auto" w:fill="D9D9D9"/>
            <w:vAlign w:val="bottom"/>
          </w:tcPr>
          <w:p w14:paraId="1493332C" w14:textId="77777777" w:rsidR="008C6C00" w:rsidRDefault="0032464B">
            <w:pPr>
              <w:pStyle w:val="Jin0"/>
              <w:shd w:val="clear" w:color="auto" w:fill="auto"/>
              <w:spacing w:line="240" w:lineRule="auto"/>
            </w:pPr>
            <w:r>
              <w:rPr>
                <w:b/>
                <w:bCs/>
              </w:rPr>
              <w:t>Ostatní konstrukce a práce</w:t>
            </w:r>
          </w:p>
        </w:tc>
        <w:tc>
          <w:tcPr>
            <w:tcW w:w="4138" w:type="dxa"/>
            <w:gridSpan w:val="3"/>
            <w:tcBorders>
              <w:top w:val="single" w:sz="4" w:space="0" w:color="auto"/>
              <w:left w:val="single" w:sz="4" w:space="0" w:color="auto"/>
              <w:bottom w:val="single" w:sz="4" w:space="0" w:color="auto"/>
              <w:right w:val="single" w:sz="4" w:space="0" w:color="auto"/>
            </w:tcBorders>
            <w:shd w:val="clear" w:color="auto" w:fill="D9D9D9"/>
            <w:vAlign w:val="bottom"/>
          </w:tcPr>
          <w:p w14:paraId="6E1EE5A4" w14:textId="6328940D" w:rsidR="008C6C00" w:rsidRDefault="0032464B">
            <w:pPr>
              <w:pStyle w:val="Jin0"/>
              <w:shd w:val="clear" w:color="auto" w:fill="auto"/>
              <w:tabs>
                <w:tab w:val="left" w:pos="2698"/>
                <w:tab w:val="left" w:pos="3284"/>
              </w:tabs>
              <w:spacing w:line="240" w:lineRule="auto"/>
              <w:ind w:left="2420"/>
            </w:pPr>
            <w:r>
              <w:rPr>
                <w:b/>
                <w:bCs/>
              </w:rPr>
              <w:t>|</w:t>
            </w:r>
            <w:r>
              <w:rPr>
                <w:b/>
                <w:bCs/>
              </w:rPr>
              <w:tab/>
            </w:r>
            <w:r>
              <w:rPr>
                <w:b/>
                <w:bCs/>
              </w:rPr>
              <w:tab/>
              <w:t>|</w:t>
            </w:r>
          </w:p>
        </w:tc>
      </w:tr>
    </w:tbl>
    <w:p w14:paraId="27DCCDAF" w14:textId="77777777" w:rsidR="008C6C00" w:rsidRDefault="0032464B">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78"/>
        <w:gridCol w:w="1224"/>
        <w:gridCol w:w="3514"/>
        <w:gridCol w:w="706"/>
        <w:gridCol w:w="869"/>
        <w:gridCol w:w="874"/>
        <w:gridCol w:w="1685"/>
      </w:tblGrid>
      <w:tr w:rsidR="008C6C00" w14:paraId="59BD4055" w14:textId="77777777">
        <w:trPr>
          <w:trHeight w:hRule="exact" w:val="144"/>
          <w:jc w:val="center"/>
        </w:trPr>
        <w:tc>
          <w:tcPr>
            <w:tcW w:w="878" w:type="dxa"/>
            <w:tcBorders>
              <w:top w:val="single" w:sz="4" w:space="0" w:color="auto"/>
              <w:left w:val="single" w:sz="4" w:space="0" w:color="auto"/>
            </w:tcBorders>
            <w:shd w:val="clear" w:color="auto" w:fill="FFFFFF"/>
            <w:vAlign w:val="bottom"/>
          </w:tcPr>
          <w:p w14:paraId="5CCB7B8E" w14:textId="77777777" w:rsidR="008C6C00" w:rsidRDefault="0032464B">
            <w:pPr>
              <w:pStyle w:val="Jin0"/>
              <w:shd w:val="clear" w:color="auto" w:fill="auto"/>
              <w:spacing w:line="240" w:lineRule="auto"/>
              <w:ind w:firstLine="740"/>
            </w:pPr>
            <w:r>
              <w:lastRenderedPageBreak/>
              <w:t>23</w:t>
            </w:r>
          </w:p>
        </w:tc>
        <w:tc>
          <w:tcPr>
            <w:tcW w:w="1224" w:type="dxa"/>
            <w:tcBorders>
              <w:top w:val="single" w:sz="4" w:space="0" w:color="auto"/>
            </w:tcBorders>
            <w:shd w:val="clear" w:color="auto" w:fill="FFFFFF"/>
            <w:vAlign w:val="bottom"/>
          </w:tcPr>
          <w:p w14:paraId="054FCD48" w14:textId="77777777" w:rsidR="008C6C00" w:rsidRDefault="0032464B">
            <w:pPr>
              <w:pStyle w:val="Jin0"/>
              <w:shd w:val="clear" w:color="auto" w:fill="auto"/>
              <w:spacing w:line="240" w:lineRule="auto"/>
              <w:ind w:firstLine="220"/>
            </w:pPr>
            <w:r>
              <w:t>91228|</w:t>
            </w:r>
          </w:p>
        </w:tc>
        <w:tc>
          <w:tcPr>
            <w:tcW w:w="3514" w:type="dxa"/>
            <w:tcBorders>
              <w:top w:val="single" w:sz="4" w:space="0" w:color="auto"/>
            </w:tcBorders>
            <w:shd w:val="clear" w:color="auto" w:fill="FFFFFF"/>
            <w:vAlign w:val="bottom"/>
          </w:tcPr>
          <w:p w14:paraId="6182FCB3" w14:textId="77777777" w:rsidR="008C6C00" w:rsidRDefault="0032464B">
            <w:pPr>
              <w:pStyle w:val="Jin0"/>
              <w:shd w:val="clear" w:color="auto" w:fill="auto"/>
              <w:spacing w:line="240" w:lineRule="auto"/>
            </w:pPr>
            <w:r>
              <w:t>SMĚROVÉ SLOUPKY Z PLAST HMOT VČETNĚ ODRAZNÉHO PÁSKU</w:t>
            </w:r>
          </w:p>
        </w:tc>
        <w:tc>
          <w:tcPr>
            <w:tcW w:w="706" w:type="dxa"/>
            <w:tcBorders>
              <w:top w:val="single" w:sz="4" w:space="0" w:color="auto"/>
            </w:tcBorders>
            <w:shd w:val="clear" w:color="auto" w:fill="FFFFFF"/>
            <w:vAlign w:val="bottom"/>
          </w:tcPr>
          <w:p w14:paraId="79254C0B" w14:textId="77777777" w:rsidR="008C6C00" w:rsidRDefault="0032464B">
            <w:pPr>
              <w:pStyle w:val="Jin0"/>
              <w:shd w:val="clear" w:color="auto" w:fill="auto"/>
              <w:spacing w:line="240" w:lineRule="auto"/>
              <w:jc w:val="center"/>
            </w:pPr>
            <w:r>
              <w:t>KUS</w:t>
            </w:r>
          </w:p>
        </w:tc>
        <w:tc>
          <w:tcPr>
            <w:tcW w:w="869" w:type="dxa"/>
            <w:tcBorders>
              <w:top w:val="single" w:sz="4" w:space="0" w:color="auto"/>
            </w:tcBorders>
            <w:shd w:val="clear" w:color="auto" w:fill="FFFFFF"/>
            <w:vAlign w:val="bottom"/>
          </w:tcPr>
          <w:p w14:paraId="26E34D37" w14:textId="56FC7C29" w:rsidR="008C6C00" w:rsidRDefault="008C6C00">
            <w:pPr>
              <w:pStyle w:val="Jin0"/>
              <w:shd w:val="clear" w:color="auto" w:fill="auto"/>
              <w:spacing w:line="240" w:lineRule="auto"/>
              <w:ind w:firstLine="340"/>
            </w:pPr>
          </w:p>
        </w:tc>
        <w:tc>
          <w:tcPr>
            <w:tcW w:w="874" w:type="dxa"/>
            <w:tcBorders>
              <w:top w:val="single" w:sz="4" w:space="0" w:color="auto"/>
            </w:tcBorders>
            <w:shd w:val="clear" w:color="auto" w:fill="FFFFFF"/>
            <w:vAlign w:val="bottom"/>
          </w:tcPr>
          <w:p w14:paraId="7915FD56" w14:textId="5F54E5B0" w:rsidR="008C6C00" w:rsidRDefault="008C6C00">
            <w:pPr>
              <w:pStyle w:val="Jin0"/>
              <w:shd w:val="clear" w:color="auto" w:fill="auto"/>
              <w:spacing w:line="240" w:lineRule="auto"/>
              <w:ind w:firstLine="360"/>
            </w:pPr>
          </w:p>
        </w:tc>
        <w:tc>
          <w:tcPr>
            <w:tcW w:w="1685" w:type="dxa"/>
            <w:tcBorders>
              <w:top w:val="single" w:sz="4" w:space="0" w:color="auto"/>
              <w:right w:val="single" w:sz="4" w:space="0" w:color="auto"/>
            </w:tcBorders>
            <w:shd w:val="clear" w:color="auto" w:fill="FFFFFF"/>
            <w:vAlign w:val="bottom"/>
          </w:tcPr>
          <w:p w14:paraId="5BA4BB96" w14:textId="26C49A01" w:rsidR="008C6C00" w:rsidRDefault="008C6C00">
            <w:pPr>
              <w:pStyle w:val="Jin0"/>
              <w:shd w:val="clear" w:color="auto" w:fill="auto"/>
              <w:tabs>
                <w:tab w:val="left" w:pos="817"/>
              </w:tabs>
              <w:spacing w:line="240" w:lineRule="auto"/>
              <w:ind w:firstLine="260"/>
            </w:pPr>
          </w:p>
        </w:tc>
      </w:tr>
      <w:tr w:rsidR="008C6C00" w14:paraId="0DEDD356" w14:textId="77777777">
        <w:trPr>
          <w:trHeight w:hRule="exact" w:val="293"/>
          <w:jc w:val="center"/>
        </w:trPr>
        <w:tc>
          <w:tcPr>
            <w:tcW w:w="2102" w:type="dxa"/>
            <w:gridSpan w:val="2"/>
            <w:tcBorders>
              <w:top w:val="single" w:sz="4" w:space="0" w:color="auto"/>
              <w:left w:val="single" w:sz="4" w:space="0" w:color="auto"/>
            </w:tcBorders>
            <w:shd w:val="clear" w:color="auto" w:fill="FFFFFF"/>
          </w:tcPr>
          <w:p w14:paraId="4C59EAB9"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08E9FFD" w14:textId="77777777" w:rsidR="008C6C00" w:rsidRDefault="0032464B">
            <w:pPr>
              <w:pStyle w:val="Jin0"/>
              <w:shd w:val="clear" w:color="auto" w:fill="auto"/>
              <w:spacing w:line="240" w:lineRule="auto"/>
            </w:pPr>
            <w:r>
              <w:rPr>
                <w:i/>
                <w:iCs/>
              </w:rPr>
              <w:t>”'(358+</w:t>
            </w:r>
            <w:proofErr w:type="gramStart"/>
            <w:r>
              <w:rPr>
                <w:i/>
                <w:iCs/>
              </w:rPr>
              <w:t>358)/</w:t>
            </w:r>
            <w:proofErr w:type="gramEnd"/>
            <w:r>
              <w:rPr>
                <w:i/>
                <w:iCs/>
              </w:rPr>
              <w:t>50+1 '16 = 16,00 [A] ”</w:t>
            </w:r>
          </w:p>
        </w:tc>
        <w:tc>
          <w:tcPr>
            <w:tcW w:w="4134" w:type="dxa"/>
            <w:gridSpan w:val="4"/>
            <w:tcBorders>
              <w:top w:val="single" w:sz="4" w:space="0" w:color="auto"/>
              <w:left w:val="single" w:sz="4" w:space="0" w:color="auto"/>
              <w:right w:val="single" w:sz="4" w:space="0" w:color="auto"/>
            </w:tcBorders>
            <w:shd w:val="clear" w:color="auto" w:fill="FFFFFF"/>
          </w:tcPr>
          <w:p w14:paraId="6A9C6C26" w14:textId="77777777" w:rsidR="008C6C00" w:rsidRDefault="008C6C00">
            <w:pPr>
              <w:rPr>
                <w:sz w:val="10"/>
                <w:szCs w:val="10"/>
              </w:rPr>
            </w:pPr>
          </w:p>
        </w:tc>
      </w:tr>
      <w:tr w:rsidR="008C6C00" w14:paraId="73EDCCD6" w14:textId="77777777">
        <w:trPr>
          <w:trHeight w:hRule="exact" w:val="125"/>
          <w:jc w:val="center"/>
        </w:trPr>
        <w:tc>
          <w:tcPr>
            <w:tcW w:w="2102" w:type="dxa"/>
            <w:gridSpan w:val="2"/>
            <w:tcBorders>
              <w:left w:val="single" w:sz="4" w:space="0" w:color="auto"/>
            </w:tcBorders>
            <w:shd w:val="clear" w:color="auto" w:fill="FFFFFF"/>
          </w:tcPr>
          <w:p w14:paraId="77D1426F" w14:textId="77777777" w:rsidR="008C6C00" w:rsidRDefault="008C6C00">
            <w:pPr>
              <w:rPr>
                <w:sz w:val="10"/>
                <w:szCs w:val="10"/>
              </w:rPr>
            </w:pPr>
          </w:p>
        </w:tc>
        <w:tc>
          <w:tcPr>
            <w:tcW w:w="3514" w:type="dxa"/>
            <w:tcBorders>
              <w:left w:val="single" w:sz="4" w:space="0" w:color="auto"/>
            </w:tcBorders>
            <w:shd w:val="clear" w:color="auto" w:fill="FFFFFF"/>
            <w:vAlign w:val="bottom"/>
          </w:tcPr>
          <w:p w14:paraId="31EEA55F" w14:textId="77777777" w:rsidR="008C6C00" w:rsidRDefault="0032464B">
            <w:pPr>
              <w:pStyle w:val="Jin0"/>
              <w:shd w:val="clear" w:color="auto" w:fill="auto"/>
              <w:spacing w:line="240" w:lineRule="auto"/>
            </w:pPr>
            <w:r>
              <w:rPr>
                <w:i/>
                <w:iCs/>
              </w:rPr>
              <w:t>”Celkem ”16 = 16,000 [B]</w:t>
            </w:r>
          </w:p>
        </w:tc>
        <w:tc>
          <w:tcPr>
            <w:tcW w:w="4134" w:type="dxa"/>
            <w:gridSpan w:val="4"/>
            <w:tcBorders>
              <w:left w:val="single" w:sz="4" w:space="0" w:color="auto"/>
              <w:right w:val="single" w:sz="4" w:space="0" w:color="auto"/>
            </w:tcBorders>
            <w:shd w:val="clear" w:color="auto" w:fill="FFFFFF"/>
          </w:tcPr>
          <w:p w14:paraId="2B4AE988" w14:textId="77777777" w:rsidR="008C6C00" w:rsidRDefault="008C6C00">
            <w:pPr>
              <w:rPr>
                <w:sz w:val="10"/>
                <w:szCs w:val="10"/>
              </w:rPr>
            </w:pPr>
          </w:p>
        </w:tc>
      </w:tr>
      <w:tr w:rsidR="008C6C00" w14:paraId="43AE409A" w14:textId="77777777">
        <w:trPr>
          <w:trHeight w:hRule="exact" w:val="154"/>
          <w:jc w:val="center"/>
        </w:trPr>
        <w:tc>
          <w:tcPr>
            <w:tcW w:w="2102" w:type="dxa"/>
            <w:gridSpan w:val="2"/>
            <w:tcBorders>
              <w:left w:val="single" w:sz="4" w:space="0" w:color="auto"/>
            </w:tcBorders>
            <w:shd w:val="clear" w:color="auto" w:fill="FFFFFF"/>
          </w:tcPr>
          <w:p w14:paraId="04D8240F"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72EBFFBB" w14:textId="77777777" w:rsidR="008C6C00" w:rsidRDefault="0032464B">
            <w:pPr>
              <w:pStyle w:val="Jin0"/>
              <w:shd w:val="clear" w:color="auto" w:fill="auto"/>
              <w:spacing w:line="240" w:lineRule="auto"/>
            </w:pPr>
            <w:r>
              <w:t>položka zahrnuje:</w:t>
            </w:r>
          </w:p>
        </w:tc>
        <w:tc>
          <w:tcPr>
            <w:tcW w:w="4134" w:type="dxa"/>
            <w:gridSpan w:val="4"/>
            <w:tcBorders>
              <w:left w:val="single" w:sz="4" w:space="0" w:color="auto"/>
              <w:right w:val="single" w:sz="4" w:space="0" w:color="auto"/>
            </w:tcBorders>
            <w:shd w:val="clear" w:color="auto" w:fill="FFFFFF"/>
          </w:tcPr>
          <w:p w14:paraId="62BE902F" w14:textId="77777777" w:rsidR="008C6C00" w:rsidRDefault="008C6C00">
            <w:pPr>
              <w:rPr>
                <w:sz w:val="10"/>
                <w:szCs w:val="10"/>
              </w:rPr>
            </w:pPr>
          </w:p>
        </w:tc>
      </w:tr>
      <w:tr w:rsidR="008C6C00" w14:paraId="051AE54E" w14:textId="77777777">
        <w:trPr>
          <w:trHeight w:hRule="exact" w:val="139"/>
          <w:jc w:val="center"/>
        </w:trPr>
        <w:tc>
          <w:tcPr>
            <w:tcW w:w="2102" w:type="dxa"/>
            <w:gridSpan w:val="2"/>
            <w:tcBorders>
              <w:left w:val="single" w:sz="4" w:space="0" w:color="auto"/>
            </w:tcBorders>
            <w:shd w:val="clear" w:color="auto" w:fill="FFFFFF"/>
          </w:tcPr>
          <w:p w14:paraId="0EF13282" w14:textId="77777777" w:rsidR="008C6C00" w:rsidRDefault="008C6C00">
            <w:pPr>
              <w:rPr>
                <w:sz w:val="10"/>
                <w:szCs w:val="10"/>
              </w:rPr>
            </w:pPr>
          </w:p>
        </w:tc>
        <w:tc>
          <w:tcPr>
            <w:tcW w:w="3514" w:type="dxa"/>
            <w:tcBorders>
              <w:left w:val="single" w:sz="4" w:space="0" w:color="auto"/>
            </w:tcBorders>
            <w:shd w:val="clear" w:color="auto" w:fill="FFFFFF"/>
            <w:vAlign w:val="bottom"/>
          </w:tcPr>
          <w:p w14:paraId="562B618B" w14:textId="77777777" w:rsidR="008C6C00" w:rsidRDefault="0032464B">
            <w:pPr>
              <w:pStyle w:val="Jin0"/>
              <w:shd w:val="clear" w:color="auto" w:fill="auto"/>
              <w:spacing w:line="240" w:lineRule="auto"/>
            </w:pPr>
            <w:r>
              <w:t>- dodání a osazení sloupku včetně nutných zemních prací</w:t>
            </w:r>
          </w:p>
        </w:tc>
        <w:tc>
          <w:tcPr>
            <w:tcW w:w="4134" w:type="dxa"/>
            <w:gridSpan w:val="4"/>
            <w:tcBorders>
              <w:left w:val="single" w:sz="4" w:space="0" w:color="auto"/>
              <w:right w:val="single" w:sz="4" w:space="0" w:color="auto"/>
            </w:tcBorders>
            <w:shd w:val="clear" w:color="auto" w:fill="FFFFFF"/>
          </w:tcPr>
          <w:p w14:paraId="5949F3CD" w14:textId="77777777" w:rsidR="008C6C00" w:rsidRDefault="008C6C00">
            <w:pPr>
              <w:rPr>
                <w:sz w:val="10"/>
                <w:szCs w:val="10"/>
              </w:rPr>
            </w:pPr>
          </w:p>
        </w:tc>
      </w:tr>
      <w:tr w:rsidR="008C6C00" w14:paraId="0F3863EC" w14:textId="77777777">
        <w:trPr>
          <w:trHeight w:hRule="exact" w:val="130"/>
          <w:jc w:val="center"/>
        </w:trPr>
        <w:tc>
          <w:tcPr>
            <w:tcW w:w="2102" w:type="dxa"/>
            <w:gridSpan w:val="2"/>
            <w:tcBorders>
              <w:left w:val="single" w:sz="4" w:space="0" w:color="auto"/>
            </w:tcBorders>
            <w:shd w:val="clear" w:color="auto" w:fill="FFFFFF"/>
          </w:tcPr>
          <w:p w14:paraId="73DB8F0A" w14:textId="77777777" w:rsidR="008C6C00" w:rsidRDefault="008C6C00">
            <w:pPr>
              <w:rPr>
                <w:sz w:val="10"/>
                <w:szCs w:val="10"/>
              </w:rPr>
            </w:pPr>
          </w:p>
        </w:tc>
        <w:tc>
          <w:tcPr>
            <w:tcW w:w="3514" w:type="dxa"/>
            <w:tcBorders>
              <w:left w:val="single" w:sz="4" w:space="0" w:color="auto"/>
            </w:tcBorders>
            <w:shd w:val="clear" w:color="auto" w:fill="FFFFFF"/>
            <w:vAlign w:val="bottom"/>
          </w:tcPr>
          <w:p w14:paraId="490B6B31" w14:textId="77777777" w:rsidR="008C6C00" w:rsidRDefault="0032464B">
            <w:pPr>
              <w:pStyle w:val="Jin0"/>
              <w:shd w:val="clear" w:color="auto" w:fill="auto"/>
              <w:spacing w:line="240" w:lineRule="auto"/>
            </w:pPr>
            <w:r>
              <w:t xml:space="preserve">- </w:t>
            </w:r>
            <w:proofErr w:type="spellStart"/>
            <w:r>
              <w:t>vnitrostaveništní</w:t>
            </w:r>
            <w:proofErr w:type="spellEnd"/>
            <w:r>
              <w:t xml:space="preserve"> a mimostaveništní doprava</w:t>
            </w:r>
          </w:p>
        </w:tc>
        <w:tc>
          <w:tcPr>
            <w:tcW w:w="4134" w:type="dxa"/>
            <w:gridSpan w:val="4"/>
            <w:tcBorders>
              <w:left w:val="single" w:sz="4" w:space="0" w:color="auto"/>
              <w:right w:val="single" w:sz="4" w:space="0" w:color="auto"/>
            </w:tcBorders>
            <w:shd w:val="clear" w:color="auto" w:fill="FFFFFF"/>
          </w:tcPr>
          <w:p w14:paraId="561C1AAE" w14:textId="77777777" w:rsidR="008C6C00" w:rsidRDefault="008C6C00">
            <w:pPr>
              <w:rPr>
                <w:sz w:val="10"/>
                <w:szCs w:val="10"/>
              </w:rPr>
            </w:pPr>
          </w:p>
        </w:tc>
      </w:tr>
      <w:tr w:rsidR="008C6C00" w14:paraId="0A8EDDCD" w14:textId="77777777">
        <w:trPr>
          <w:trHeight w:hRule="exact" w:val="134"/>
          <w:jc w:val="center"/>
        </w:trPr>
        <w:tc>
          <w:tcPr>
            <w:tcW w:w="2102" w:type="dxa"/>
            <w:gridSpan w:val="2"/>
            <w:tcBorders>
              <w:left w:val="single" w:sz="4" w:space="0" w:color="auto"/>
            </w:tcBorders>
            <w:shd w:val="clear" w:color="auto" w:fill="FFFFFF"/>
          </w:tcPr>
          <w:p w14:paraId="015E1EFE" w14:textId="77777777" w:rsidR="008C6C00" w:rsidRDefault="008C6C00">
            <w:pPr>
              <w:rPr>
                <w:sz w:val="10"/>
                <w:szCs w:val="10"/>
              </w:rPr>
            </w:pPr>
          </w:p>
        </w:tc>
        <w:tc>
          <w:tcPr>
            <w:tcW w:w="3514" w:type="dxa"/>
            <w:tcBorders>
              <w:left w:val="single" w:sz="4" w:space="0" w:color="auto"/>
            </w:tcBorders>
            <w:shd w:val="clear" w:color="auto" w:fill="FFFFFF"/>
            <w:vAlign w:val="bottom"/>
          </w:tcPr>
          <w:p w14:paraId="12D7A9FA" w14:textId="77777777" w:rsidR="008C6C00" w:rsidRDefault="0032464B">
            <w:pPr>
              <w:pStyle w:val="Jin0"/>
              <w:shd w:val="clear" w:color="auto" w:fill="auto"/>
              <w:spacing w:line="240" w:lineRule="auto"/>
            </w:pPr>
            <w:r>
              <w:t xml:space="preserve">- odrazky plastové nebo z </w:t>
            </w:r>
            <w:proofErr w:type="spellStart"/>
            <w:r>
              <w:t>retroreflexní</w:t>
            </w:r>
            <w:proofErr w:type="spellEnd"/>
            <w:r>
              <w:t xml:space="preserve"> fólie</w:t>
            </w:r>
          </w:p>
        </w:tc>
        <w:tc>
          <w:tcPr>
            <w:tcW w:w="4134" w:type="dxa"/>
            <w:gridSpan w:val="4"/>
            <w:tcBorders>
              <w:left w:val="single" w:sz="4" w:space="0" w:color="auto"/>
              <w:right w:val="single" w:sz="4" w:space="0" w:color="auto"/>
            </w:tcBorders>
            <w:shd w:val="clear" w:color="auto" w:fill="FFFFFF"/>
          </w:tcPr>
          <w:p w14:paraId="76A09C08" w14:textId="77777777" w:rsidR="008C6C00" w:rsidRDefault="008C6C00">
            <w:pPr>
              <w:rPr>
                <w:sz w:val="10"/>
                <w:szCs w:val="10"/>
              </w:rPr>
            </w:pPr>
          </w:p>
        </w:tc>
      </w:tr>
      <w:tr w:rsidR="008C6C00" w14:paraId="4E0ED608" w14:textId="77777777">
        <w:trPr>
          <w:trHeight w:hRule="exact" w:val="139"/>
          <w:jc w:val="center"/>
        </w:trPr>
        <w:tc>
          <w:tcPr>
            <w:tcW w:w="878" w:type="dxa"/>
            <w:tcBorders>
              <w:top w:val="single" w:sz="4" w:space="0" w:color="auto"/>
              <w:left w:val="single" w:sz="4" w:space="0" w:color="auto"/>
            </w:tcBorders>
            <w:shd w:val="clear" w:color="auto" w:fill="FFFFFF"/>
            <w:vAlign w:val="bottom"/>
          </w:tcPr>
          <w:p w14:paraId="25DFB925" w14:textId="77777777" w:rsidR="008C6C00" w:rsidRDefault="0032464B">
            <w:pPr>
              <w:pStyle w:val="Jin0"/>
              <w:shd w:val="clear" w:color="auto" w:fill="auto"/>
              <w:spacing w:line="240" w:lineRule="auto"/>
              <w:ind w:firstLine="740"/>
            </w:pPr>
            <w:r>
              <w:t>24</w:t>
            </w:r>
          </w:p>
        </w:tc>
        <w:tc>
          <w:tcPr>
            <w:tcW w:w="1224" w:type="dxa"/>
            <w:tcBorders>
              <w:top w:val="single" w:sz="4" w:space="0" w:color="auto"/>
            </w:tcBorders>
            <w:shd w:val="clear" w:color="auto" w:fill="FFFFFF"/>
            <w:vAlign w:val="bottom"/>
          </w:tcPr>
          <w:p w14:paraId="12CE98B6" w14:textId="77777777" w:rsidR="008C6C00" w:rsidRDefault="0032464B">
            <w:pPr>
              <w:pStyle w:val="Jin0"/>
              <w:shd w:val="clear" w:color="auto" w:fill="auto"/>
              <w:spacing w:line="240" w:lineRule="auto"/>
              <w:ind w:firstLine="160"/>
            </w:pPr>
            <w:r>
              <w:t>912283|</w:t>
            </w:r>
          </w:p>
        </w:tc>
        <w:tc>
          <w:tcPr>
            <w:tcW w:w="3514" w:type="dxa"/>
            <w:tcBorders>
              <w:top w:val="single" w:sz="4" w:space="0" w:color="auto"/>
              <w:left w:val="single" w:sz="4" w:space="0" w:color="auto"/>
            </w:tcBorders>
            <w:shd w:val="clear" w:color="auto" w:fill="FFFFFF"/>
            <w:vAlign w:val="bottom"/>
          </w:tcPr>
          <w:p w14:paraId="1AC5308C" w14:textId="77777777" w:rsidR="008C6C00" w:rsidRDefault="0032464B">
            <w:pPr>
              <w:pStyle w:val="Jin0"/>
              <w:shd w:val="clear" w:color="auto" w:fill="auto"/>
              <w:spacing w:line="240" w:lineRule="auto"/>
            </w:pPr>
            <w:r>
              <w:t xml:space="preserve">SMĚROVÉ SLOUPKY Z PLAST </w:t>
            </w:r>
            <w:proofErr w:type="gramStart"/>
            <w:r>
              <w:t>HMOT - DEMONTÁŽ</w:t>
            </w:r>
            <w:proofErr w:type="gramEnd"/>
            <w:r>
              <w:t xml:space="preserve"> A ODVOZ</w:t>
            </w:r>
          </w:p>
        </w:tc>
        <w:tc>
          <w:tcPr>
            <w:tcW w:w="706" w:type="dxa"/>
            <w:tcBorders>
              <w:top w:val="single" w:sz="4" w:space="0" w:color="auto"/>
              <w:left w:val="single" w:sz="4" w:space="0" w:color="auto"/>
            </w:tcBorders>
            <w:shd w:val="clear" w:color="auto" w:fill="FFFFFF"/>
            <w:vAlign w:val="bottom"/>
          </w:tcPr>
          <w:p w14:paraId="19E427B4" w14:textId="77777777" w:rsidR="008C6C00" w:rsidRDefault="0032464B">
            <w:pPr>
              <w:pStyle w:val="Jin0"/>
              <w:shd w:val="clear" w:color="auto" w:fill="auto"/>
              <w:spacing w:line="240" w:lineRule="auto"/>
              <w:jc w:val="center"/>
            </w:pPr>
            <w:r>
              <w:t>KUS</w:t>
            </w:r>
          </w:p>
        </w:tc>
        <w:tc>
          <w:tcPr>
            <w:tcW w:w="869" w:type="dxa"/>
            <w:tcBorders>
              <w:top w:val="single" w:sz="4" w:space="0" w:color="auto"/>
            </w:tcBorders>
            <w:shd w:val="clear" w:color="auto" w:fill="FFFFFF"/>
            <w:vAlign w:val="bottom"/>
          </w:tcPr>
          <w:p w14:paraId="60D3EABF" w14:textId="0FB47888" w:rsidR="008C6C00" w:rsidRDefault="008C6C00">
            <w:pPr>
              <w:pStyle w:val="Jin0"/>
              <w:shd w:val="clear" w:color="auto" w:fill="auto"/>
              <w:spacing w:line="240" w:lineRule="auto"/>
              <w:ind w:firstLine="340"/>
            </w:pPr>
          </w:p>
        </w:tc>
        <w:tc>
          <w:tcPr>
            <w:tcW w:w="874" w:type="dxa"/>
            <w:tcBorders>
              <w:top w:val="single" w:sz="4" w:space="0" w:color="auto"/>
            </w:tcBorders>
            <w:shd w:val="clear" w:color="auto" w:fill="FFFFFF"/>
            <w:vAlign w:val="bottom"/>
          </w:tcPr>
          <w:p w14:paraId="3CE190BB" w14:textId="7A2244C0" w:rsidR="008C6C00" w:rsidRDefault="008C6C00">
            <w:pPr>
              <w:pStyle w:val="Jin0"/>
              <w:shd w:val="clear" w:color="auto" w:fill="auto"/>
              <w:spacing w:line="240" w:lineRule="auto"/>
              <w:ind w:firstLine="360"/>
            </w:pPr>
          </w:p>
        </w:tc>
        <w:tc>
          <w:tcPr>
            <w:tcW w:w="1685" w:type="dxa"/>
            <w:tcBorders>
              <w:top w:val="single" w:sz="4" w:space="0" w:color="auto"/>
              <w:right w:val="single" w:sz="4" w:space="0" w:color="auto"/>
            </w:tcBorders>
            <w:shd w:val="clear" w:color="auto" w:fill="FFFFFF"/>
            <w:vAlign w:val="bottom"/>
          </w:tcPr>
          <w:p w14:paraId="347A2CA0" w14:textId="2F3407F6" w:rsidR="008C6C00" w:rsidRDefault="008C6C00">
            <w:pPr>
              <w:pStyle w:val="Jin0"/>
              <w:shd w:val="clear" w:color="auto" w:fill="auto"/>
              <w:tabs>
                <w:tab w:val="left" w:pos="839"/>
              </w:tabs>
              <w:spacing w:line="240" w:lineRule="auto"/>
              <w:ind w:firstLine="340"/>
            </w:pPr>
          </w:p>
        </w:tc>
      </w:tr>
      <w:tr w:rsidR="008C6C00" w14:paraId="0B5C9D51" w14:textId="77777777">
        <w:trPr>
          <w:trHeight w:hRule="exact" w:val="293"/>
          <w:jc w:val="center"/>
        </w:trPr>
        <w:tc>
          <w:tcPr>
            <w:tcW w:w="2102" w:type="dxa"/>
            <w:gridSpan w:val="2"/>
            <w:tcBorders>
              <w:top w:val="single" w:sz="4" w:space="0" w:color="auto"/>
              <w:left w:val="single" w:sz="4" w:space="0" w:color="auto"/>
            </w:tcBorders>
            <w:shd w:val="clear" w:color="auto" w:fill="FFFFFF"/>
          </w:tcPr>
          <w:p w14:paraId="2A35DDEE"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6F8FB1F3" w14:textId="77777777" w:rsidR="008C6C00" w:rsidRDefault="0032464B">
            <w:pPr>
              <w:pStyle w:val="Jin0"/>
              <w:shd w:val="clear" w:color="auto" w:fill="auto"/>
              <w:spacing w:line="240" w:lineRule="auto"/>
            </w:pPr>
            <w:r>
              <w:rPr>
                <w:i/>
                <w:iCs/>
              </w:rPr>
              <w:t xml:space="preserve">"'předpoklad </w:t>
            </w:r>
            <w:proofErr w:type="gramStart"/>
            <w:r>
              <w:rPr>
                <w:i/>
                <w:iCs/>
              </w:rPr>
              <w:t>50%</w:t>
            </w:r>
            <w:proofErr w:type="gramEnd"/>
            <w:r>
              <w:rPr>
                <w:i/>
                <w:iCs/>
              </w:rPr>
              <w:t xml:space="preserve"> 8 = 8,000 [A] '8 = 8,00 [A]</w:t>
            </w:r>
          </w:p>
        </w:tc>
        <w:tc>
          <w:tcPr>
            <w:tcW w:w="4134" w:type="dxa"/>
            <w:gridSpan w:val="4"/>
            <w:tcBorders>
              <w:top w:val="single" w:sz="4" w:space="0" w:color="auto"/>
              <w:left w:val="single" w:sz="4" w:space="0" w:color="auto"/>
              <w:right w:val="single" w:sz="4" w:space="0" w:color="auto"/>
            </w:tcBorders>
            <w:shd w:val="clear" w:color="auto" w:fill="FFFFFF"/>
          </w:tcPr>
          <w:p w14:paraId="76AAA3D8" w14:textId="77777777" w:rsidR="008C6C00" w:rsidRDefault="008C6C00">
            <w:pPr>
              <w:rPr>
                <w:sz w:val="10"/>
                <w:szCs w:val="10"/>
              </w:rPr>
            </w:pPr>
          </w:p>
        </w:tc>
      </w:tr>
      <w:tr w:rsidR="008C6C00" w14:paraId="7A04D3F5" w14:textId="77777777">
        <w:trPr>
          <w:trHeight w:hRule="exact" w:val="130"/>
          <w:jc w:val="center"/>
        </w:trPr>
        <w:tc>
          <w:tcPr>
            <w:tcW w:w="2102" w:type="dxa"/>
            <w:gridSpan w:val="2"/>
            <w:tcBorders>
              <w:left w:val="single" w:sz="4" w:space="0" w:color="auto"/>
            </w:tcBorders>
            <w:shd w:val="clear" w:color="auto" w:fill="FFFFFF"/>
          </w:tcPr>
          <w:p w14:paraId="7B0BEC09" w14:textId="77777777" w:rsidR="008C6C00" w:rsidRDefault="008C6C00">
            <w:pPr>
              <w:rPr>
                <w:sz w:val="10"/>
                <w:szCs w:val="10"/>
              </w:rPr>
            </w:pPr>
          </w:p>
        </w:tc>
        <w:tc>
          <w:tcPr>
            <w:tcW w:w="3514" w:type="dxa"/>
            <w:tcBorders>
              <w:left w:val="single" w:sz="4" w:space="0" w:color="auto"/>
            </w:tcBorders>
            <w:shd w:val="clear" w:color="auto" w:fill="FFFFFF"/>
            <w:vAlign w:val="bottom"/>
          </w:tcPr>
          <w:p w14:paraId="136B1DA4" w14:textId="77777777" w:rsidR="008C6C00" w:rsidRDefault="0032464B">
            <w:pPr>
              <w:pStyle w:val="Jin0"/>
              <w:shd w:val="clear" w:color="auto" w:fill="auto"/>
              <w:spacing w:line="240" w:lineRule="auto"/>
            </w:pPr>
            <w:r>
              <w:rPr>
                <w:i/>
                <w:iCs/>
              </w:rPr>
              <w:t>'odvoz na místo určení TDI ' "</w:t>
            </w:r>
          </w:p>
        </w:tc>
        <w:tc>
          <w:tcPr>
            <w:tcW w:w="4134" w:type="dxa"/>
            <w:gridSpan w:val="4"/>
            <w:tcBorders>
              <w:left w:val="single" w:sz="4" w:space="0" w:color="auto"/>
              <w:right w:val="single" w:sz="4" w:space="0" w:color="auto"/>
            </w:tcBorders>
            <w:shd w:val="clear" w:color="auto" w:fill="FFFFFF"/>
          </w:tcPr>
          <w:p w14:paraId="0F5CE689" w14:textId="77777777" w:rsidR="008C6C00" w:rsidRDefault="008C6C00">
            <w:pPr>
              <w:rPr>
                <w:sz w:val="10"/>
                <w:szCs w:val="10"/>
              </w:rPr>
            </w:pPr>
          </w:p>
        </w:tc>
      </w:tr>
      <w:tr w:rsidR="008C6C00" w14:paraId="7CB3ABC9" w14:textId="77777777">
        <w:trPr>
          <w:trHeight w:hRule="exact" w:val="134"/>
          <w:jc w:val="center"/>
        </w:trPr>
        <w:tc>
          <w:tcPr>
            <w:tcW w:w="2102" w:type="dxa"/>
            <w:gridSpan w:val="2"/>
            <w:tcBorders>
              <w:left w:val="single" w:sz="4" w:space="0" w:color="auto"/>
            </w:tcBorders>
            <w:shd w:val="clear" w:color="auto" w:fill="FFFFFF"/>
          </w:tcPr>
          <w:p w14:paraId="26445511" w14:textId="77777777" w:rsidR="008C6C00" w:rsidRDefault="008C6C00">
            <w:pPr>
              <w:rPr>
                <w:sz w:val="10"/>
                <w:szCs w:val="10"/>
              </w:rPr>
            </w:pPr>
          </w:p>
        </w:tc>
        <w:tc>
          <w:tcPr>
            <w:tcW w:w="3514" w:type="dxa"/>
            <w:tcBorders>
              <w:left w:val="single" w:sz="4" w:space="0" w:color="auto"/>
            </w:tcBorders>
            <w:shd w:val="clear" w:color="auto" w:fill="FFFFFF"/>
            <w:vAlign w:val="bottom"/>
          </w:tcPr>
          <w:p w14:paraId="268038C8" w14:textId="77777777" w:rsidR="008C6C00" w:rsidRDefault="0032464B">
            <w:pPr>
              <w:pStyle w:val="Jin0"/>
              <w:shd w:val="clear" w:color="auto" w:fill="auto"/>
              <w:spacing w:line="240" w:lineRule="auto"/>
            </w:pPr>
            <w:r>
              <w:rPr>
                <w:i/>
                <w:iCs/>
              </w:rPr>
              <w:t>”Celkem ”8 = 8,000 [B]</w:t>
            </w:r>
          </w:p>
        </w:tc>
        <w:tc>
          <w:tcPr>
            <w:tcW w:w="4134" w:type="dxa"/>
            <w:gridSpan w:val="4"/>
            <w:tcBorders>
              <w:left w:val="single" w:sz="4" w:space="0" w:color="auto"/>
              <w:right w:val="single" w:sz="4" w:space="0" w:color="auto"/>
            </w:tcBorders>
            <w:shd w:val="clear" w:color="auto" w:fill="FFFFFF"/>
          </w:tcPr>
          <w:p w14:paraId="200F0EB3" w14:textId="77777777" w:rsidR="008C6C00" w:rsidRDefault="008C6C00">
            <w:pPr>
              <w:rPr>
                <w:sz w:val="10"/>
                <w:szCs w:val="10"/>
              </w:rPr>
            </w:pPr>
          </w:p>
        </w:tc>
      </w:tr>
      <w:tr w:rsidR="008C6C00" w14:paraId="40476E13" w14:textId="77777777">
        <w:trPr>
          <w:trHeight w:hRule="exact" w:val="149"/>
          <w:jc w:val="center"/>
        </w:trPr>
        <w:tc>
          <w:tcPr>
            <w:tcW w:w="2102" w:type="dxa"/>
            <w:gridSpan w:val="2"/>
            <w:tcBorders>
              <w:left w:val="single" w:sz="4" w:space="0" w:color="auto"/>
            </w:tcBorders>
            <w:shd w:val="clear" w:color="auto" w:fill="FFFFFF"/>
          </w:tcPr>
          <w:p w14:paraId="13D23828"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02C10D02" w14:textId="77777777" w:rsidR="008C6C00" w:rsidRDefault="0032464B">
            <w:pPr>
              <w:pStyle w:val="Jin0"/>
              <w:shd w:val="clear" w:color="auto" w:fill="auto"/>
              <w:spacing w:line="240" w:lineRule="auto"/>
            </w:pPr>
            <w:r>
              <w:t>položka zahrnuje demontáž stávajícího sloupku, jeho odvoz do skladu nebo na</w:t>
            </w:r>
          </w:p>
        </w:tc>
        <w:tc>
          <w:tcPr>
            <w:tcW w:w="4134" w:type="dxa"/>
            <w:gridSpan w:val="4"/>
            <w:tcBorders>
              <w:left w:val="single" w:sz="4" w:space="0" w:color="auto"/>
              <w:right w:val="single" w:sz="4" w:space="0" w:color="auto"/>
            </w:tcBorders>
            <w:shd w:val="clear" w:color="auto" w:fill="FFFFFF"/>
          </w:tcPr>
          <w:p w14:paraId="431CBB3A" w14:textId="77777777" w:rsidR="008C6C00" w:rsidRDefault="008C6C00">
            <w:pPr>
              <w:rPr>
                <w:sz w:val="10"/>
                <w:szCs w:val="10"/>
              </w:rPr>
            </w:pPr>
          </w:p>
        </w:tc>
      </w:tr>
      <w:tr w:rsidR="008C6C00" w14:paraId="439AD6DE" w14:textId="77777777">
        <w:trPr>
          <w:trHeight w:hRule="exact" w:val="130"/>
          <w:jc w:val="center"/>
        </w:trPr>
        <w:tc>
          <w:tcPr>
            <w:tcW w:w="2102" w:type="dxa"/>
            <w:gridSpan w:val="2"/>
            <w:tcBorders>
              <w:left w:val="single" w:sz="4" w:space="0" w:color="auto"/>
            </w:tcBorders>
            <w:shd w:val="clear" w:color="auto" w:fill="FFFFFF"/>
          </w:tcPr>
          <w:p w14:paraId="0F569CC2" w14:textId="77777777" w:rsidR="008C6C00" w:rsidRDefault="008C6C00">
            <w:pPr>
              <w:rPr>
                <w:sz w:val="10"/>
                <w:szCs w:val="10"/>
              </w:rPr>
            </w:pPr>
          </w:p>
        </w:tc>
        <w:tc>
          <w:tcPr>
            <w:tcW w:w="3514" w:type="dxa"/>
            <w:tcBorders>
              <w:left w:val="single" w:sz="4" w:space="0" w:color="auto"/>
            </w:tcBorders>
            <w:shd w:val="clear" w:color="auto" w:fill="FFFFFF"/>
            <w:vAlign w:val="bottom"/>
          </w:tcPr>
          <w:p w14:paraId="08C86764" w14:textId="77777777" w:rsidR="008C6C00" w:rsidRDefault="0032464B">
            <w:pPr>
              <w:pStyle w:val="Jin0"/>
              <w:shd w:val="clear" w:color="auto" w:fill="auto"/>
              <w:spacing w:line="240" w:lineRule="auto"/>
            </w:pPr>
            <w:r>
              <w:t>skládku</w:t>
            </w:r>
          </w:p>
        </w:tc>
        <w:tc>
          <w:tcPr>
            <w:tcW w:w="4134" w:type="dxa"/>
            <w:gridSpan w:val="4"/>
            <w:tcBorders>
              <w:left w:val="single" w:sz="4" w:space="0" w:color="auto"/>
              <w:right w:val="single" w:sz="4" w:space="0" w:color="auto"/>
            </w:tcBorders>
            <w:shd w:val="clear" w:color="auto" w:fill="FFFFFF"/>
          </w:tcPr>
          <w:p w14:paraId="0B33218D" w14:textId="77777777" w:rsidR="008C6C00" w:rsidRDefault="008C6C00">
            <w:pPr>
              <w:rPr>
                <w:sz w:val="10"/>
                <w:szCs w:val="10"/>
              </w:rPr>
            </w:pPr>
          </w:p>
        </w:tc>
      </w:tr>
      <w:tr w:rsidR="008C6C00" w14:paraId="389C9E0D" w14:textId="77777777">
        <w:trPr>
          <w:trHeight w:hRule="exact" w:val="278"/>
          <w:jc w:val="center"/>
        </w:trPr>
        <w:tc>
          <w:tcPr>
            <w:tcW w:w="878" w:type="dxa"/>
            <w:tcBorders>
              <w:top w:val="single" w:sz="4" w:space="0" w:color="auto"/>
              <w:left w:val="single" w:sz="4" w:space="0" w:color="auto"/>
            </w:tcBorders>
            <w:shd w:val="clear" w:color="auto" w:fill="FFFFFF"/>
            <w:vAlign w:val="bottom"/>
          </w:tcPr>
          <w:p w14:paraId="2631E8C7" w14:textId="77777777" w:rsidR="008C6C00" w:rsidRDefault="0032464B">
            <w:pPr>
              <w:pStyle w:val="Jin0"/>
              <w:shd w:val="clear" w:color="auto" w:fill="auto"/>
              <w:spacing w:line="240" w:lineRule="auto"/>
              <w:ind w:firstLine="740"/>
            </w:pPr>
            <w:r>
              <w:t>25</w:t>
            </w:r>
          </w:p>
        </w:tc>
        <w:tc>
          <w:tcPr>
            <w:tcW w:w="1224" w:type="dxa"/>
            <w:tcBorders>
              <w:top w:val="single" w:sz="4" w:space="0" w:color="auto"/>
              <w:left w:val="single" w:sz="4" w:space="0" w:color="auto"/>
            </w:tcBorders>
            <w:shd w:val="clear" w:color="auto" w:fill="FFFFFF"/>
            <w:vAlign w:val="bottom"/>
          </w:tcPr>
          <w:p w14:paraId="63BBE3DF" w14:textId="77777777" w:rsidR="008C6C00" w:rsidRDefault="0032464B">
            <w:pPr>
              <w:pStyle w:val="Jin0"/>
              <w:shd w:val="clear" w:color="auto" w:fill="auto"/>
              <w:spacing w:line="240" w:lineRule="auto"/>
              <w:ind w:firstLine="160"/>
            </w:pPr>
            <w:r>
              <w:t>915111</w:t>
            </w:r>
          </w:p>
        </w:tc>
        <w:tc>
          <w:tcPr>
            <w:tcW w:w="3514" w:type="dxa"/>
            <w:tcBorders>
              <w:top w:val="single" w:sz="4" w:space="0" w:color="auto"/>
              <w:left w:val="single" w:sz="4" w:space="0" w:color="auto"/>
            </w:tcBorders>
            <w:shd w:val="clear" w:color="auto" w:fill="FFFFFF"/>
            <w:vAlign w:val="bottom"/>
          </w:tcPr>
          <w:p w14:paraId="3A21CA16" w14:textId="77777777" w:rsidR="008C6C00" w:rsidRDefault="0032464B">
            <w:pPr>
              <w:pStyle w:val="Jin0"/>
              <w:shd w:val="clear" w:color="auto" w:fill="auto"/>
              <w:spacing w:line="240" w:lineRule="auto"/>
            </w:pPr>
            <w:r>
              <w:t xml:space="preserve">VODOROVNÉ DOPRAVNÍ ZNAČENÍ BARVOU </w:t>
            </w:r>
            <w:proofErr w:type="gramStart"/>
            <w:r>
              <w:t>HLADKÉ - DODÁVKA</w:t>
            </w:r>
            <w:proofErr w:type="gramEnd"/>
            <w:r>
              <w:t xml:space="preserve"> A POKLÁDKA</w:t>
            </w:r>
          </w:p>
        </w:tc>
        <w:tc>
          <w:tcPr>
            <w:tcW w:w="706" w:type="dxa"/>
            <w:tcBorders>
              <w:top w:val="single" w:sz="4" w:space="0" w:color="auto"/>
              <w:left w:val="single" w:sz="4" w:space="0" w:color="auto"/>
            </w:tcBorders>
            <w:shd w:val="clear" w:color="auto" w:fill="FFFFFF"/>
            <w:vAlign w:val="bottom"/>
          </w:tcPr>
          <w:p w14:paraId="3D52934C" w14:textId="77777777" w:rsidR="008C6C00" w:rsidRDefault="0032464B">
            <w:pPr>
              <w:pStyle w:val="Jin0"/>
              <w:shd w:val="clear" w:color="auto" w:fill="auto"/>
              <w:spacing w:line="240" w:lineRule="auto"/>
              <w:jc w:val="center"/>
            </w:pPr>
            <w:r>
              <w:t>M2</w:t>
            </w:r>
          </w:p>
        </w:tc>
        <w:tc>
          <w:tcPr>
            <w:tcW w:w="869" w:type="dxa"/>
            <w:tcBorders>
              <w:top w:val="single" w:sz="4" w:space="0" w:color="auto"/>
              <w:left w:val="single" w:sz="4" w:space="0" w:color="auto"/>
            </w:tcBorders>
            <w:shd w:val="clear" w:color="auto" w:fill="FFFFFF"/>
            <w:vAlign w:val="bottom"/>
          </w:tcPr>
          <w:p w14:paraId="23E99444" w14:textId="596C4983" w:rsidR="008C6C00" w:rsidRDefault="008C6C00">
            <w:pPr>
              <w:pStyle w:val="Jin0"/>
              <w:shd w:val="clear" w:color="auto" w:fill="auto"/>
              <w:spacing w:line="240" w:lineRule="auto"/>
              <w:ind w:firstLine="340"/>
            </w:pPr>
          </w:p>
        </w:tc>
        <w:tc>
          <w:tcPr>
            <w:tcW w:w="874" w:type="dxa"/>
            <w:tcBorders>
              <w:top w:val="single" w:sz="4" w:space="0" w:color="auto"/>
              <w:left w:val="single" w:sz="4" w:space="0" w:color="auto"/>
            </w:tcBorders>
            <w:shd w:val="clear" w:color="auto" w:fill="FFFFFF"/>
            <w:vAlign w:val="bottom"/>
          </w:tcPr>
          <w:p w14:paraId="52E9BD62" w14:textId="7A639587" w:rsidR="008C6C00" w:rsidRDefault="008C6C00">
            <w:pPr>
              <w:pStyle w:val="Jin0"/>
              <w:shd w:val="clear" w:color="auto" w:fill="auto"/>
              <w:spacing w:line="240" w:lineRule="auto"/>
              <w:ind w:firstLine="360"/>
            </w:pPr>
          </w:p>
        </w:tc>
        <w:tc>
          <w:tcPr>
            <w:tcW w:w="1685" w:type="dxa"/>
            <w:tcBorders>
              <w:top w:val="single" w:sz="4" w:space="0" w:color="auto"/>
              <w:left w:val="single" w:sz="4" w:space="0" w:color="auto"/>
              <w:right w:val="single" w:sz="4" w:space="0" w:color="auto"/>
            </w:tcBorders>
            <w:shd w:val="clear" w:color="auto" w:fill="FFFFFF"/>
            <w:vAlign w:val="bottom"/>
          </w:tcPr>
          <w:p w14:paraId="6C1339C8" w14:textId="1980B9C6" w:rsidR="008C6C00" w:rsidRDefault="008C6C00">
            <w:pPr>
              <w:pStyle w:val="Jin0"/>
              <w:shd w:val="clear" w:color="auto" w:fill="auto"/>
              <w:spacing w:line="240" w:lineRule="auto"/>
              <w:ind w:firstLine="260"/>
            </w:pPr>
          </w:p>
        </w:tc>
      </w:tr>
      <w:tr w:rsidR="008C6C00" w14:paraId="35260031" w14:textId="77777777">
        <w:trPr>
          <w:trHeight w:hRule="exact" w:val="293"/>
          <w:jc w:val="center"/>
        </w:trPr>
        <w:tc>
          <w:tcPr>
            <w:tcW w:w="2102" w:type="dxa"/>
            <w:gridSpan w:val="2"/>
            <w:tcBorders>
              <w:top w:val="single" w:sz="4" w:space="0" w:color="auto"/>
              <w:left w:val="single" w:sz="4" w:space="0" w:color="auto"/>
            </w:tcBorders>
            <w:shd w:val="clear" w:color="auto" w:fill="FFFFFF"/>
          </w:tcPr>
          <w:p w14:paraId="6B681DE1"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144F33AE" w14:textId="77777777" w:rsidR="008C6C00" w:rsidRDefault="0032464B">
            <w:pPr>
              <w:pStyle w:val="Jin0"/>
              <w:shd w:val="clear" w:color="auto" w:fill="auto"/>
              <w:spacing w:line="240" w:lineRule="auto"/>
            </w:pPr>
            <w:proofErr w:type="gramStart"/>
            <w:r>
              <w:rPr>
                <w:i/>
                <w:iCs/>
              </w:rPr>
              <w:t>”(</w:t>
            </w:r>
            <w:proofErr w:type="gramEnd"/>
            <w:r>
              <w:rPr>
                <w:i/>
                <w:iCs/>
              </w:rPr>
              <w:t>358+</w:t>
            </w:r>
            <w:proofErr w:type="gramStart"/>
            <w:r>
              <w:rPr>
                <w:i/>
                <w:iCs/>
              </w:rPr>
              <w:t>358)*</w:t>
            </w:r>
            <w:proofErr w:type="gramEnd"/>
            <w:r>
              <w:rPr>
                <w:i/>
                <w:iCs/>
              </w:rPr>
              <w:t>0,125 = 89,50 [A] ”</w:t>
            </w:r>
          </w:p>
        </w:tc>
        <w:tc>
          <w:tcPr>
            <w:tcW w:w="4134" w:type="dxa"/>
            <w:gridSpan w:val="4"/>
            <w:tcBorders>
              <w:top w:val="single" w:sz="4" w:space="0" w:color="auto"/>
              <w:left w:val="single" w:sz="4" w:space="0" w:color="auto"/>
              <w:right w:val="single" w:sz="4" w:space="0" w:color="auto"/>
            </w:tcBorders>
            <w:shd w:val="clear" w:color="auto" w:fill="FFFFFF"/>
          </w:tcPr>
          <w:p w14:paraId="3D7E6643" w14:textId="77777777" w:rsidR="008C6C00" w:rsidRDefault="008C6C00">
            <w:pPr>
              <w:rPr>
                <w:sz w:val="10"/>
                <w:szCs w:val="10"/>
              </w:rPr>
            </w:pPr>
          </w:p>
        </w:tc>
      </w:tr>
      <w:tr w:rsidR="008C6C00" w14:paraId="4CFCDA41" w14:textId="77777777">
        <w:trPr>
          <w:trHeight w:hRule="exact" w:val="125"/>
          <w:jc w:val="center"/>
        </w:trPr>
        <w:tc>
          <w:tcPr>
            <w:tcW w:w="2102" w:type="dxa"/>
            <w:gridSpan w:val="2"/>
            <w:tcBorders>
              <w:left w:val="single" w:sz="4" w:space="0" w:color="auto"/>
            </w:tcBorders>
            <w:shd w:val="clear" w:color="auto" w:fill="FFFFFF"/>
          </w:tcPr>
          <w:p w14:paraId="0DE22834" w14:textId="77777777" w:rsidR="008C6C00" w:rsidRDefault="008C6C00">
            <w:pPr>
              <w:rPr>
                <w:sz w:val="10"/>
                <w:szCs w:val="10"/>
              </w:rPr>
            </w:pPr>
          </w:p>
        </w:tc>
        <w:tc>
          <w:tcPr>
            <w:tcW w:w="3514" w:type="dxa"/>
            <w:tcBorders>
              <w:left w:val="single" w:sz="4" w:space="0" w:color="auto"/>
            </w:tcBorders>
            <w:shd w:val="clear" w:color="auto" w:fill="FFFFFF"/>
            <w:vAlign w:val="bottom"/>
          </w:tcPr>
          <w:p w14:paraId="382D028C" w14:textId="77777777" w:rsidR="008C6C00" w:rsidRDefault="0032464B">
            <w:pPr>
              <w:pStyle w:val="Jin0"/>
              <w:shd w:val="clear" w:color="auto" w:fill="auto"/>
              <w:spacing w:line="240" w:lineRule="auto"/>
            </w:pPr>
            <w:r>
              <w:rPr>
                <w:i/>
                <w:iCs/>
              </w:rPr>
              <w:t>”Celkem ”89,5 = 89,500 [B]</w:t>
            </w:r>
          </w:p>
        </w:tc>
        <w:tc>
          <w:tcPr>
            <w:tcW w:w="4134" w:type="dxa"/>
            <w:gridSpan w:val="4"/>
            <w:tcBorders>
              <w:left w:val="single" w:sz="4" w:space="0" w:color="auto"/>
              <w:right w:val="single" w:sz="4" w:space="0" w:color="auto"/>
            </w:tcBorders>
            <w:shd w:val="clear" w:color="auto" w:fill="FFFFFF"/>
          </w:tcPr>
          <w:p w14:paraId="31C77C6B" w14:textId="77777777" w:rsidR="008C6C00" w:rsidRDefault="008C6C00">
            <w:pPr>
              <w:rPr>
                <w:sz w:val="10"/>
                <w:szCs w:val="10"/>
              </w:rPr>
            </w:pPr>
          </w:p>
        </w:tc>
      </w:tr>
      <w:tr w:rsidR="008C6C00" w14:paraId="6F18BF8C" w14:textId="77777777">
        <w:trPr>
          <w:trHeight w:hRule="exact" w:val="154"/>
          <w:jc w:val="center"/>
        </w:trPr>
        <w:tc>
          <w:tcPr>
            <w:tcW w:w="2102" w:type="dxa"/>
            <w:gridSpan w:val="2"/>
            <w:tcBorders>
              <w:left w:val="single" w:sz="4" w:space="0" w:color="auto"/>
            </w:tcBorders>
            <w:shd w:val="clear" w:color="auto" w:fill="FFFFFF"/>
          </w:tcPr>
          <w:p w14:paraId="1B4DD119"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135B6BA0" w14:textId="77777777" w:rsidR="008C6C00" w:rsidRDefault="0032464B">
            <w:pPr>
              <w:pStyle w:val="Jin0"/>
              <w:shd w:val="clear" w:color="auto" w:fill="auto"/>
              <w:spacing w:line="240" w:lineRule="auto"/>
            </w:pPr>
            <w:r>
              <w:t>položka zahrnuje:</w:t>
            </w:r>
          </w:p>
        </w:tc>
        <w:tc>
          <w:tcPr>
            <w:tcW w:w="4134" w:type="dxa"/>
            <w:gridSpan w:val="4"/>
            <w:tcBorders>
              <w:left w:val="single" w:sz="4" w:space="0" w:color="auto"/>
              <w:right w:val="single" w:sz="4" w:space="0" w:color="auto"/>
            </w:tcBorders>
            <w:shd w:val="clear" w:color="auto" w:fill="FFFFFF"/>
          </w:tcPr>
          <w:p w14:paraId="353C8DCD" w14:textId="77777777" w:rsidR="008C6C00" w:rsidRDefault="008C6C00">
            <w:pPr>
              <w:rPr>
                <w:sz w:val="10"/>
                <w:szCs w:val="10"/>
              </w:rPr>
            </w:pPr>
          </w:p>
        </w:tc>
      </w:tr>
      <w:tr w:rsidR="008C6C00" w14:paraId="3D01CFF8" w14:textId="77777777">
        <w:trPr>
          <w:trHeight w:hRule="exact" w:val="134"/>
          <w:jc w:val="center"/>
        </w:trPr>
        <w:tc>
          <w:tcPr>
            <w:tcW w:w="2102" w:type="dxa"/>
            <w:gridSpan w:val="2"/>
            <w:tcBorders>
              <w:left w:val="single" w:sz="4" w:space="0" w:color="auto"/>
            </w:tcBorders>
            <w:shd w:val="clear" w:color="auto" w:fill="FFFFFF"/>
          </w:tcPr>
          <w:p w14:paraId="2379420A" w14:textId="77777777" w:rsidR="008C6C00" w:rsidRDefault="008C6C00">
            <w:pPr>
              <w:rPr>
                <w:sz w:val="10"/>
                <w:szCs w:val="10"/>
              </w:rPr>
            </w:pPr>
          </w:p>
        </w:tc>
        <w:tc>
          <w:tcPr>
            <w:tcW w:w="3514" w:type="dxa"/>
            <w:tcBorders>
              <w:left w:val="single" w:sz="4" w:space="0" w:color="auto"/>
            </w:tcBorders>
            <w:shd w:val="clear" w:color="auto" w:fill="FFFFFF"/>
            <w:vAlign w:val="bottom"/>
          </w:tcPr>
          <w:p w14:paraId="7DE74DEC" w14:textId="77777777" w:rsidR="008C6C00" w:rsidRDefault="0032464B">
            <w:pPr>
              <w:pStyle w:val="Jin0"/>
              <w:shd w:val="clear" w:color="auto" w:fill="auto"/>
              <w:spacing w:line="240" w:lineRule="auto"/>
            </w:pPr>
            <w:r>
              <w:t>- dodání a pokládku nátěrového materiálu (měří se pouze natíraná plocha)</w:t>
            </w:r>
          </w:p>
        </w:tc>
        <w:tc>
          <w:tcPr>
            <w:tcW w:w="4134" w:type="dxa"/>
            <w:gridSpan w:val="4"/>
            <w:tcBorders>
              <w:left w:val="single" w:sz="4" w:space="0" w:color="auto"/>
              <w:right w:val="single" w:sz="4" w:space="0" w:color="auto"/>
            </w:tcBorders>
            <w:shd w:val="clear" w:color="auto" w:fill="FFFFFF"/>
          </w:tcPr>
          <w:p w14:paraId="2DA56433" w14:textId="77777777" w:rsidR="008C6C00" w:rsidRDefault="008C6C00">
            <w:pPr>
              <w:rPr>
                <w:sz w:val="10"/>
                <w:szCs w:val="10"/>
              </w:rPr>
            </w:pPr>
          </w:p>
        </w:tc>
      </w:tr>
      <w:tr w:rsidR="008C6C00" w14:paraId="2119F3A2" w14:textId="77777777">
        <w:trPr>
          <w:trHeight w:hRule="exact" w:val="130"/>
          <w:jc w:val="center"/>
        </w:trPr>
        <w:tc>
          <w:tcPr>
            <w:tcW w:w="2102" w:type="dxa"/>
            <w:gridSpan w:val="2"/>
            <w:tcBorders>
              <w:left w:val="single" w:sz="4" w:space="0" w:color="auto"/>
            </w:tcBorders>
            <w:shd w:val="clear" w:color="auto" w:fill="FFFFFF"/>
          </w:tcPr>
          <w:p w14:paraId="099435F6" w14:textId="77777777" w:rsidR="008C6C00" w:rsidRDefault="008C6C00">
            <w:pPr>
              <w:rPr>
                <w:sz w:val="10"/>
                <w:szCs w:val="10"/>
              </w:rPr>
            </w:pPr>
          </w:p>
        </w:tc>
        <w:tc>
          <w:tcPr>
            <w:tcW w:w="3514" w:type="dxa"/>
            <w:tcBorders>
              <w:left w:val="single" w:sz="4" w:space="0" w:color="auto"/>
            </w:tcBorders>
            <w:shd w:val="clear" w:color="auto" w:fill="FFFFFF"/>
            <w:vAlign w:val="bottom"/>
          </w:tcPr>
          <w:p w14:paraId="15E6E22E" w14:textId="77777777" w:rsidR="008C6C00" w:rsidRDefault="0032464B">
            <w:pPr>
              <w:pStyle w:val="Jin0"/>
              <w:shd w:val="clear" w:color="auto" w:fill="auto"/>
              <w:spacing w:line="240" w:lineRule="auto"/>
            </w:pPr>
            <w:r>
              <w:t>- předznačení a reflexní úpravu</w:t>
            </w:r>
          </w:p>
        </w:tc>
        <w:tc>
          <w:tcPr>
            <w:tcW w:w="4134" w:type="dxa"/>
            <w:gridSpan w:val="4"/>
            <w:tcBorders>
              <w:left w:val="single" w:sz="4" w:space="0" w:color="auto"/>
              <w:right w:val="single" w:sz="4" w:space="0" w:color="auto"/>
            </w:tcBorders>
            <w:shd w:val="clear" w:color="auto" w:fill="FFFFFF"/>
          </w:tcPr>
          <w:p w14:paraId="557FC0F2" w14:textId="77777777" w:rsidR="008C6C00" w:rsidRDefault="008C6C00">
            <w:pPr>
              <w:rPr>
                <w:sz w:val="10"/>
                <w:szCs w:val="10"/>
              </w:rPr>
            </w:pPr>
          </w:p>
        </w:tc>
      </w:tr>
      <w:tr w:rsidR="008C6C00" w14:paraId="22804A0C" w14:textId="77777777">
        <w:trPr>
          <w:trHeight w:hRule="exact" w:val="139"/>
          <w:jc w:val="center"/>
        </w:trPr>
        <w:tc>
          <w:tcPr>
            <w:tcW w:w="878" w:type="dxa"/>
            <w:tcBorders>
              <w:top w:val="single" w:sz="4" w:space="0" w:color="auto"/>
              <w:left w:val="single" w:sz="4" w:space="0" w:color="auto"/>
            </w:tcBorders>
            <w:shd w:val="clear" w:color="auto" w:fill="FFFFFF"/>
            <w:vAlign w:val="bottom"/>
          </w:tcPr>
          <w:p w14:paraId="7BA46105" w14:textId="77777777" w:rsidR="008C6C00" w:rsidRDefault="0032464B">
            <w:pPr>
              <w:pStyle w:val="Jin0"/>
              <w:shd w:val="clear" w:color="auto" w:fill="auto"/>
              <w:spacing w:line="240" w:lineRule="auto"/>
              <w:ind w:firstLine="740"/>
            </w:pPr>
            <w:r>
              <w:t>26</w:t>
            </w:r>
          </w:p>
        </w:tc>
        <w:tc>
          <w:tcPr>
            <w:tcW w:w="1224" w:type="dxa"/>
            <w:tcBorders>
              <w:top w:val="single" w:sz="4" w:space="0" w:color="auto"/>
            </w:tcBorders>
            <w:shd w:val="clear" w:color="auto" w:fill="FFFFFF"/>
            <w:vAlign w:val="bottom"/>
          </w:tcPr>
          <w:p w14:paraId="6C2AEE7B" w14:textId="77777777" w:rsidR="008C6C00" w:rsidRDefault="0032464B">
            <w:pPr>
              <w:pStyle w:val="Jin0"/>
              <w:shd w:val="clear" w:color="auto" w:fill="auto"/>
              <w:spacing w:line="240" w:lineRule="auto"/>
              <w:ind w:firstLine="160"/>
            </w:pPr>
            <w:r>
              <w:t>919111|</w:t>
            </w:r>
          </w:p>
        </w:tc>
        <w:tc>
          <w:tcPr>
            <w:tcW w:w="3514" w:type="dxa"/>
            <w:tcBorders>
              <w:top w:val="single" w:sz="4" w:space="0" w:color="auto"/>
              <w:left w:val="single" w:sz="4" w:space="0" w:color="auto"/>
            </w:tcBorders>
            <w:shd w:val="clear" w:color="auto" w:fill="FFFFFF"/>
            <w:vAlign w:val="bottom"/>
          </w:tcPr>
          <w:p w14:paraId="460BD3A7" w14:textId="77777777" w:rsidR="008C6C00" w:rsidRDefault="0032464B">
            <w:pPr>
              <w:pStyle w:val="Jin0"/>
              <w:shd w:val="clear" w:color="auto" w:fill="auto"/>
              <w:spacing w:line="240" w:lineRule="auto"/>
            </w:pPr>
            <w:r>
              <w:t>ŘEZÁNÍ ASFALTOVÉHO KRYTU VOZOVEK TL DO 50MM</w:t>
            </w:r>
          </w:p>
        </w:tc>
        <w:tc>
          <w:tcPr>
            <w:tcW w:w="706" w:type="dxa"/>
            <w:tcBorders>
              <w:top w:val="single" w:sz="4" w:space="0" w:color="auto"/>
              <w:left w:val="single" w:sz="4" w:space="0" w:color="auto"/>
            </w:tcBorders>
            <w:shd w:val="clear" w:color="auto" w:fill="FFFFFF"/>
            <w:vAlign w:val="bottom"/>
          </w:tcPr>
          <w:p w14:paraId="4EC387F5" w14:textId="77777777" w:rsidR="008C6C00" w:rsidRDefault="0032464B">
            <w:pPr>
              <w:pStyle w:val="Jin0"/>
              <w:shd w:val="clear" w:color="auto" w:fill="auto"/>
              <w:spacing w:line="240" w:lineRule="auto"/>
              <w:jc w:val="center"/>
            </w:pPr>
            <w:r>
              <w:rPr>
                <w:vertAlign w:val="superscript"/>
              </w:rPr>
              <w:t>m</w:t>
            </w:r>
          </w:p>
        </w:tc>
        <w:tc>
          <w:tcPr>
            <w:tcW w:w="869" w:type="dxa"/>
            <w:tcBorders>
              <w:top w:val="single" w:sz="4" w:space="0" w:color="auto"/>
            </w:tcBorders>
            <w:shd w:val="clear" w:color="auto" w:fill="FFFFFF"/>
            <w:vAlign w:val="bottom"/>
          </w:tcPr>
          <w:p w14:paraId="3E43971F" w14:textId="6F095807" w:rsidR="008C6C00" w:rsidRDefault="008C6C00">
            <w:pPr>
              <w:pStyle w:val="Jin0"/>
              <w:shd w:val="clear" w:color="auto" w:fill="auto"/>
              <w:spacing w:line="240" w:lineRule="auto"/>
              <w:ind w:firstLine="340"/>
            </w:pPr>
          </w:p>
        </w:tc>
        <w:tc>
          <w:tcPr>
            <w:tcW w:w="874" w:type="dxa"/>
            <w:tcBorders>
              <w:top w:val="single" w:sz="4" w:space="0" w:color="auto"/>
            </w:tcBorders>
            <w:shd w:val="clear" w:color="auto" w:fill="FFFFFF"/>
            <w:vAlign w:val="bottom"/>
          </w:tcPr>
          <w:p w14:paraId="4209674A" w14:textId="6943F48B" w:rsidR="008C6C00" w:rsidRDefault="008C6C00">
            <w:pPr>
              <w:pStyle w:val="Jin0"/>
              <w:shd w:val="clear" w:color="auto" w:fill="auto"/>
              <w:spacing w:line="240" w:lineRule="auto"/>
              <w:ind w:firstLine="360"/>
            </w:pPr>
          </w:p>
        </w:tc>
        <w:tc>
          <w:tcPr>
            <w:tcW w:w="1685" w:type="dxa"/>
            <w:tcBorders>
              <w:top w:val="single" w:sz="4" w:space="0" w:color="auto"/>
              <w:right w:val="single" w:sz="4" w:space="0" w:color="auto"/>
            </w:tcBorders>
            <w:shd w:val="clear" w:color="auto" w:fill="FFFFFF"/>
            <w:vAlign w:val="bottom"/>
          </w:tcPr>
          <w:p w14:paraId="7DCC525A" w14:textId="2A4D0EF7" w:rsidR="008C6C00" w:rsidRDefault="008C6C00">
            <w:pPr>
              <w:pStyle w:val="Jin0"/>
              <w:shd w:val="clear" w:color="auto" w:fill="auto"/>
              <w:tabs>
                <w:tab w:val="left" w:pos="817"/>
              </w:tabs>
              <w:spacing w:line="240" w:lineRule="auto"/>
              <w:ind w:firstLine="260"/>
            </w:pPr>
          </w:p>
        </w:tc>
      </w:tr>
      <w:tr w:rsidR="008C6C00" w14:paraId="6104602C" w14:textId="77777777">
        <w:trPr>
          <w:trHeight w:hRule="exact" w:val="288"/>
          <w:jc w:val="center"/>
        </w:trPr>
        <w:tc>
          <w:tcPr>
            <w:tcW w:w="2102" w:type="dxa"/>
            <w:gridSpan w:val="2"/>
            <w:tcBorders>
              <w:top w:val="single" w:sz="4" w:space="0" w:color="auto"/>
              <w:left w:val="single" w:sz="4" w:space="0" w:color="auto"/>
            </w:tcBorders>
            <w:shd w:val="clear" w:color="auto" w:fill="FFFFFF"/>
          </w:tcPr>
          <w:p w14:paraId="2EA571DF"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1C0E44BE" w14:textId="77777777" w:rsidR="008C6C00" w:rsidRDefault="0032464B">
            <w:pPr>
              <w:pStyle w:val="Jin0"/>
              <w:shd w:val="clear" w:color="auto" w:fill="auto"/>
              <w:spacing w:line="240" w:lineRule="auto"/>
            </w:pPr>
            <w:r>
              <w:rPr>
                <w:i/>
                <w:iCs/>
              </w:rPr>
              <w:t>”'sjezdy '30,5+3,0+20,6+3,4 = 57,50 [A] ”</w:t>
            </w:r>
          </w:p>
        </w:tc>
        <w:tc>
          <w:tcPr>
            <w:tcW w:w="4134" w:type="dxa"/>
            <w:gridSpan w:val="4"/>
            <w:tcBorders>
              <w:top w:val="single" w:sz="4" w:space="0" w:color="auto"/>
              <w:left w:val="single" w:sz="4" w:space="0" w:color="auto"/>
              <w:right w:val="single" w:sz="4" w:space="0" w:color="auto"/>
            </w:tcBorders>
            <w:shd w:val="clear" w:color="auto" w:fill="FFFFFF"/>
          </w:tcPr>
          <w:p w14:paraId="6A6FE07F" w14:textId="77777777" w:rsidR="008C6C00" w:rsidRDefault="008C6C00">
            <w:pPr>
              <w:rPr>
                <w:sz w:val="10"/>
                <w:szCs w:val="10"/>
              </w:rPr>
            </w:pPr>
          </w:p>
        </w:tc>
      </w:tr>
      <w:tr w:rsidR="008C6C00" w14:paraId="26CCCB82" w14:textId="77777777">
        <w:trPr>
          <w:trHeight w:hRule="exact" w:val="130"/>
          <w:jc w:val="center"/>
        </w:trPr>
        <w:tc>
          <w:tcPr>
            <w:tcW w:w="2102" w:type="dxa"/>
            <w:gridSpan w:val="2"/>
            <w:tcBorders>
              <w:left w:val="single" w:sz="4" w:space="0" w:color="auto"/>
            </w:tcBorders>
            <w:shd w:val="clear" w:color="auto" w:fill="FFFFFF"/>
          </w:tcPr>
          <w:p w14:paraId="7FEA515F" w14:textId="77777777" w:rsidR="008C6C00" w:rsidRDefault="008C6C00">
            <w:pPr>
              <w:rPr>
                <w:sz w:val="10"/>
                <w:szCs w:val="10"/>
              </w:rPr>
            </w:pPr>
          </w:p>
        </w:tc>
        <w:tc>
          <w:tcPr>
            <w:tcW w:w="3514" w:type="dxa"/>
            <w:tcBorders>
              <w:left w:val="single" w:sz="4" w:space="0" w:color="auto"/>
            </w:tcBorders>
            <w:shd w:val="clear" w:color="auto" w:fill="FFFFFF"/>
            <w:vAlign w:val="bottom"/>
          </w:tcPr>
          <w:p w14:paraId="5B409E19" w14:textId="77777777" w:rsidR="008C6C00" w:rsidRDefault="0032464B">
            <w:pPr>
              <w:pStyle w:val="Jin0"/>
              <w:shd w:val="clear" w:color="auto" w:fill="auto"/>
              <w:spacing w:line="240" w:lineRule="auto"/>
            </w:pPr>
            <w:r>
              <w:rPr>
                <w:i/>
                <w:iCs/>
              </w:rPr>
              <w:t>”Celkem ”57,5 = 57,500 [B]</w:t>
            </w:r>
          </w:p>
        </w:tc>
        <w:tc>
          <w:tcPr>
            <w:tcW w:w="4134" w:type="dxa"/>
            <w:gridSpan w:val="4"/>
            <w:tcBorders>
              <w:left w:val="single" w:sz="4" w:space="0" w:color="auto"/>
              <w:right w:val="single" w:sz="4" w:space="0" w:color="auto"/>
            </w:tcBorders>
            <w:shd w:val="clear" w:color="auto" w:fill="FFFFFF"/>
          </w:tcPr>
          <w:p w14:paraId="58FE1732" w14:textId="77777777" w:rsidR="008C6C00" w:rsidRDefault="008C6C00">
            <w:pPr>
              <w:rPr>
                <w:sz w:val="10"/>
                <w:szCs w:val="10"/>
              </w:rPr>
            </w:pPr>
          </w:p>
        </w:tc>
      </w:tr>
      <w:tr w:rsidR="008C6C00" w14:paraId="198AF32E" w14:textId="77777777">
        <w:trPr>
          <w:trHeight w:hRule="exact" w:val="149"/>
          <w:jc w:val="center"/>
        </w:trPr>
        <w:tc>
          <w:tcPr>
            <w:tcW w:w="2102" w:type="dxa"/>
            <w:gridSpan w:val="2"/>
            <w:tcBorders>
              <w:left w:val="single" w:sz="4" w:space="0" w:color="auto"/>
            </w:tcBorders>
            <w:shd w:val="clear" w:color="auto" w:fill="FFFFFF"/>
          </w:tcPr>
          <w:p w14:paraId="19A7F4C0"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5B6517E8" w14:textId="77777777" w:rsidR="008C6C00" w:rsidRDefault="0032464B">
            <w:pPr>
              <w:pStyle w:val="Jin0"/>
              <w:shd w:val="clear" w:color="auto" w:fill="auto"/>
              <w:spacing w:line="240" w:lineRule="auto"/>
              <w:jc w:val="both"/>
            </w:pPr>
            <w:r>
              <w:t>položka zahrnuje řezání vozovkové vrstvy v předepsané tloušťce, včetně</w:t>
            </w:r>
          </w:p>
        </w:tc>
        <w:tc>
          <w:tcPr>
            <w:tcW w:w="4134" w:type="dxa"/>
            <w:gridSpan w:val="4"/>
            <w:tcBorders>
              <w:left w:val="single" w:sz="4" w:space="0" w:color="auto"/>
              <w:right w:val="single" w:sz="4" w:space="0" w:color="auto"/>
            </w:tcBorders>
            <w:shd w:val="clear" w:color="auto" w:fill="FFFFFF"/>
          </w:tcPr>
          <w:p w14:paraId="5052F4EC" w14:textId="77777777" w:rsidR="008C6C00" w:rsidRDefault="008C6C00">
            <w:pPr>
              <w:rPr>
                <w:sz w:val="10"/>
                <w:szCs w:val="10"/>
              </w:rPr>
            </w:pPr>
          </w:p>
        </w:tc>
      </w:tr>
      <w:tr w:rsidR="008C6C00" w14:paraId="04D2CEF3" w14:textId="77777777">
        <w:trPr>
          <w:trHeight w:hRule="exact" w:val="139"/>
          <w:jc w:val="center"/>
        </w:trPr>
        <w:tc>
          <w:tcPr>
            <w:tcW w:w="2102" w:type="dxa"/>
            <w:gridSpan w:val="2"/>
            <w:tcBorders>
              <w:left w:val="single" w:sz="4" w:space="0" w:color="auto"/>
              <w:bottom w:val="single" w:sz="4" w:space="0" w:color="auto"/>
            </w:tcBorders>
            <w:shd w:val="clear" w:color="auto" w:fill="FFFFFF"/>
          </w:tcPr>
          <w:p w14:paraId="029FDF57" w14:textId="77777777" w:rsidR="008C6C00" w:rsidRDefault="008C6C00">
            <w:pPr>
              <w:rPr>
                <w:sz w:val="10"/>
                <w:szCs w:val="10"/>
              </w:rPr>
            </w:pPr>
          </w:p>
        </w:tc>
        <w:tc>
          <w:tcPr>
            <w:tcW w:w="3514" w:type="dxa"/>
            <w:tcBorders>
              <w:left w:val="single" w:sz="4" w:space="0" w:color="auto"/>
              <w:bottom w:val="single" w:sz="4" w:space="0" w:color="auto"/>
            </w:tcBorders>
            <w:shd w:val="clear" w:color="auto" w:fill="FFFFFF"/>
            <w:vAlign w:val="bottom"/>
          </w:tcPr>
          <w:p w14:paraId="4A47C5DA" w14:textId="77777777" w:rsidR="008C6C00" w:rsidRDefault="0032464B">
            <w:pPr>
              <w:pStyle w:val="Jin0"/>
              <w:shd w:val="clear" w:color="auto" w:fill="auto"/>
              <w:spacing w:line="240" w:lineRule="auto"/>
              <w:jc w:val="both"/>
            </w:pPr>
            <w:r>
              <w:t>spotřeby vody</w:t>
            </w:r>
          </w:p>
        </w:tc>
        <w:tc>
          <w:tcPr>
            <w:tcW w:w="4134" w:type="dxa"/>
            <w:gridSpan w:val="4"/>
            <w:tcBorders>
              <w:left w:val="single" w:sz="4" w:space="0" w:color="auto"/>
              <w:bottom w:val="single" w:sz="4" w:space="0" w:color="auto"/>
              <w:right w:val="single" w:sz="4" w:space="0" w:color="auto"/>
            </w:tcBorders>
            <w:shd w:val="clear" w:color="auto" w:fill="FFFFFF"/>
          </w:tcPr>
          <w:p w14:paraId="3E7E0D58" w14:textId="77777777" w:rsidR="008C6C00" w:rsidRDefault="008C6C00">
            <w:pPr>
              <w:rPr>
                <w:sz w:val="10"/>
                <w:szCs w:val="10"/>
              </w:rPr>
            </w:pPr>
          </w:p>
        </w:tc>
      </w:tr>
    </w:tbl>
    <w:p w14:paraId="2659FBEC" w14:textId="77777777" w:rsidR="008C6C00" w:rsidRDefault="008C6C00">
      <w:pPr>
        <w:sectPr w:rsidR="008C6C00">
          <w:headerReference w:type="even" r:id="rId78"/>
          <w:headerReference w:type="default" r:id="rId79"/>
          <w:footerReference w:type="even" r:id="rId80"/>
          <w:footerReference w:type="default" r:id="rId81"/>
          <w:pgSz w:w="11900" w:h="16840"/>
          <w:pgMar w:top="1141" w:right="1135" w:bottom="989" w:left="1006" w:header="713" w:footer="561" w:gutter="0"/>
          <w:cols w:space="720"/>
          <w:noEndnote/>
          <w:docGrid w:linePitch="360"/>
        </w:sectPr>
      </w:pPr>
    </w:p>
    <w:p w14:paraId="652256B0" w14:textId="77777777" w:rsidR="008C6C00" w:rsidRDefault="0032464B">
      <w:pPr>
        <w:pStyle w:val="Zkladntext30"/>
        <w:framePr w:w="571" w:h="293" w:wrap="none" w:hAnchor="page" w:x="1012" w:y="-785"/>
        <w:shd w:val="clear" w:color="auto" w:fill="auto"/>
      </w:pPr>
      <w:r>
        <w:lastRenderedPageBreak/>
        <w:t>Stavba:</w:t>
      </w:r>
    </w:p>
    <w:p w14:paraId="7164827D" w14:textId="77777777" w:rsidR="008C6C00" w:rsidRDefault="0032464B">
      <w:pPr>
        <w:pStyle w:val="Zkladntext30"/>
        <w:framePr w:w="571" w:h="293" w:wrap="none" w:hAnchor="page" w:x="1012" w:y="-785"/>
        <w:shd w:val="clear" w:color="auto" w:fill="auto"/>
      </w:pPr>
      <w:r>
        <w:t>Rozpočet:</w:t>
      </w:r>
    </w:p>
    <w:p w14:paraId="37EEEC79" w14:textId="77777777" w:rsidR="008C6C00" w:rsidRDefault="0032464B">
      <w:pPr>
        <w:pStyle w:val="Zkladntext40"/>
        <w:framePr w:w="2482" w:h="629" w:wrap="none" w:hAnchor="page" w:x="2898" w:y="-1121"/>
        <w:shd w:val="clear" w:color="auto" w:fill="auto"/>
        <w:spacing w:line="324" w:lineRule="auto"/>
        <w:ind w:firstLine="220"/>
      </w:pPr>
      <w:r>
        <w:rPr>
          <w:color w:val="000000"/>
        </w:rPr>
        <w:t>Firma:</w:t>
      </w:r>
    </w:p>
    <w:p w14:paraId="63F2A98F" w14:textId="77777777" w:rsidR="008C6C00" w:rsidRDefault="0032464B">
      <w:pPr>
        <w:pStyle w:val="Zkladntext50"/>
        <w:framePr w:w="2482" w:h="629" w:wrap="none" w:hAnchor="page" w:x="2898" w:y="-1121"/>
        <w:shd w:val="clear" w:color="auto" w:fill="auto"/>
        <w:ind w:firstLine="220"/>
        <w:rPr>
          <w:sz w:val="15"/>
          <w:szCs w:val="15"/>
        </w:rPr>
      </w:pPr>
      <w:r>
        <w:rPr>
          <w:b/>
          <w:bCs/>
          <w:sz w:val="15"/>
          <w:szCs w:val="15"/>
        </w:rPr>
        <w:t>Soupis prací objektu</w:t>
      </w:r>
    </w:p>
    <w:p w14:paraId="6F5FB75A" w14:textId="77777777" w:rsidR="008C6C00" w:rsidRDefault="0032464B">
      <w:pPr>
        <w:pStyle w:val="Zkladntext30"/>
        <w:framePr w:w="2482" w:h="629" w:wrap="none" w:hAnchor="page" w:x="2898" w:y="-1121"/>
        <w:shd w:val="clear" w:color="auto" w:fill="auto"/>
        <w:spacing w:line="290" w:lineRule="auto"/>
      </w:pPr>
      <w:r>
        <w:t xml:space="preserve">D.2 II/350 Štoky - </w:t>
      </w:r>
      <w:proofErr w:type="spellStart"/>
      <w:proofErr w:type="gramStart"/>
      <w:r>
        <w:t>křiž.I</w:t>
      </w:r>
      <w:proofErr w:type="spellEnd"/>
      <w:proofErr w:type="gramEnd"/>
      <w:r>
        <w:t xml:space="preserve">/38 </w:t>
      </w:r>
      <w:proofErr w:type="spellStart"/>
      <w:r>
        <w:t>Smilov</w:t>
      </w:r>
      <w:proofErr w:type="spellEnd"/>
      <w:r>
        <w:t xml:space="preserve"> Metrostav </w:t>
      </w:r>
      <w:proofErr w:type="spellStart"/>
      <w:r>
        <w:t>Infra</w:t>
      </w:r>
      <w:proofErr w:type="spellEnd"/>
      <w:r>
        <w:t xml:space="preserve"> 105 silnice km 3,063-4,154</w:t>
      </w:r>
    </w:p>
    <w:p w14:paraId="4609E0D2" w14:textId="77777777" w:rsidR="008C6C00" w:rsidRDefault="0032464B">
      <w:pPr>
        <w:pStyle w:val="Zkladntext1"/>
        <w:framePr w:w="202" w:h="163" w:wrap="none" w:hAnchor="page" w:x="8553" w:y="-790"/>
        <w:shd w:val="clear" w:color="auto" w:fill="auto"/>
        <w:spacing w:line="240" w:lineRule="auto"/>
        <w:jc w:val="both"/>
      </w:pPr>
      <w:r>
        <w:t>105</w:t>
      </w:r>
    </w:p>
    <w:p w14:paraId="0402AC23" w14:textId="5482F516" w:rsidR="008C6C00" w:rsidRDefault="0032464B">
      <w:pPr>
        <w:pStyle w:val="Zkladntext1"/>
        <w:framePr w:w="941" w:h="211" w:wrap="none" w:hAnchor="page" w:x="9042" w:y="-819"/>
        <w:pBdr>
          <w:bottom w:val="single" w:sz="4" w:space="0" w:color="auto"/>
        </w:pBdr>
        <w:shd w:val="clear" w:color="auto" w:fill="auto"/>
        <w:tabs>
          <w:tab w:val="left" w:pos="178"/>
        </w:tabs>
        <w:spacing w:line="240" w:lineRule="auto"/>
      </w:pPr>
      <w:r>
        <w:t>|</w:t>
      </w:r>
      <w:r>
        <w:tab/>
      </w:r>
    </w:p>
    <w:p w14:paraId="75927801" w14:textId="77777777" w:rsidR="008C6C00" w:rsidRDefault="0032464B">
      <w:pPr>
        <w:pStyle w:val="Zkladntext40"/>
        <w:framePr w:w="442" w:h="144" w:wrap="none" w:hAnchor="page" w:x="1238" w:y="-440"/>
        <w:pBdr>
          <w:top w:val="single" w:sz="0" w:space="0" w:color="41A5BD"/>
          <w:left w:val="single" w:sz="0" w:space="17" w:color="41A5BD"/>
          <w:bottom w:val="single" w:sz="0" w:space="0" w:color="41A5BD"/>
          <w:right w:val="single" w:sz="0" w:space="17" w:color="41A5BD"/>
        </w:pBdr>
        <w:shd w:val="clear" w:color="auto" w:fill="41A5BD"/>
      </w:pPr>
      <w:proofErr w:type="spellStart"/>
      <w:r>
        <w:rPr>
          <w:color w:val="FFFFFF"/>
        </w:rPr>
        <w:t>Poř</w:t>
      </w:r>
      <w:proofErr w:type="spellEnd"/>
      <w:r>
        <w:rPr>
          <w:color w:val="FFFFFF"/>
        </w:rPr>
        <w:t>. číslo</w:t>
      </w:r>
    </w:p>
    <w:p w14:paraId="0F12AE89"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pPr>
      <w:r>
        <w:rPr>
          <w:color w:val="FFFFFF"/>
        </w:rPr>
        <w:t>Kód</w:t>
      </w:r>
    </w:p>
    <w:p w14:paraId="5ABE6E19"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pPr>
      <w:r>
        <w:rPr>
          <w:color w:val="FFFFFF"/>
        </w:rPr>
        <w:t>položky</w:t>
      </w:r>
    </w:p>
    <w:p w14:paraId="569294FD"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ind w:firstLine="140"/>
      </w:pPr>
      <w:r>
        <w:rPr>
          <w:color w:val="FFFFFF"/>
          <w:u w:val="single"/>
        </w:rPr>
        <w:t>2</w:t>
      </w:r>
    </w:p>
    <w:p w14:paraId="506A9AEE" w14:textId="77777777" w:rsidR="008C6C00" w:rsidRDefault="0032464B">
      <w:pPr>
        <w:pStyle w:val="Zkladntext1"/>
        <w:framePr w:w="446" w:h="706" w:wrap="none" w:hAnchor="page" w:x="1972" w:y="-493"/>
        <w:pBdr>
          <w:top w:val="single" w:sz="0" w:space="0" w:color="41A5BD"/>
          <w:left w:val="single" w:sz="0" w:space="0" w:color="41A5BD"/>
          <w:bottom w:val="single" w:sz="0" w:space="0" w:color="41A5BD"/>
          <w:right w:val="single" w:sz="0" w:space="0" w:color="41A5BD"/>
        </w:pBdr>
        <w:shd w:val="clear" w:color="auto" w:fill="41A5BD"/>
        <w:spacing w:line="240" w:lineRule="auto"/>
        <w:ind w:firstLine="340"/>
      </w:pPr>
      <w:r>
        <w:rPr>
          <w:b/>
          <w:bCs/>
        </w:rPr>
        <w:t>0</w:t>
      </w:r>
    </w:p>
    <w:p w14:paraId="24C68151" w14:textId="77777777" w:rsidR="008C6C00" w:rsidRDefault="0032464B">
      <w:pPr>
        <w:pStyle w:val="Zkladntext1"/>
        <w:framePr w:w="446" w:h="706" w:wrap="none" w:hAnchor="page" w:x="1972" w:y="-493"/>
        <w:pBdr>
          <w:top w:val="single" w:sz="0" w:space="0" w:color="41A5BD"/>
          <w:left w:val="single" w:sz="0" w:space="0" w:color="41A5BD"/>
          <w:bottom w:val="single" w:sz="0" w:space="0" w:color="41A5BD"/>
          <w:right w:val="single" w:sz="0" w:space="0" w:color="41A5BD"/>
        </w:pBdr>
        <w:shd w:val="clear" w:color="auto" w:fill="41A5BD"/>
        <w:spacing w:line="240" w:lineRule="auto"/>
      </w:pPr>
      <w:r>
        <w:t>014101</w:t>
      </w:r>
    </w:p>
    <w:p w14:paraId="6E5BC6A2" w14:textId="77777777" w:rsidR="008C6C00" w:rsidRDefault="0032464B">
      <w:pPr>
        <w:pStyle w:val="Zkladntext40"/>
        <w:framePr w:w="403" w:h="144" w:wrap="none" w:hAnchor="page" w:x="2567" w:y="-440"/>
        <w:pBdr>
          <w:top w:val="single" w:sz="0" w:space="0" w:color="41A5BD"/>
          <w:left w:val="single" w:sz="0" w:space="17" w:color="41A5BD"/>
          <w:bottom w:val="single" w:sz="0" w:space="0" w:color="41A5BD"/>
          <w:right w:val="single" w:sz="0" w:space="17" w:color="41A5BD"/>
        </w:pBdr>
        <w:shd w:val="clear" w:color="auto" w:fill="41A5BD"/>
      </w:pPr>
      <w:r>
        <w:rPr>
          <w:color w:val="FFFFFF"/>
        </w:rPr>
        <w:t>Varianta</w:t>
      </w:r>
    </w:p>
    <w:p w14:paraId="51E01642" w14:textId="77777777" w:rsidR="008C6C00" w:rsidRDefault="0032464B">
      <w:pPr>
        <w:pStyle w:val="Zkladntext40"/>
        <w:framePr w:w="682" w:h="154" w:wrap="none" w:hAnchor="page" w:x="4540" w:y="-440"/>
        <w:pBdr>
          <w:top w:val="single" w:sz="0" w:space="0" w:color="41A5BD"/>
          <w:left w:val="single" w:sz="0" w:space="17" w:color="41A5BD"/>
          <w:bottom w:val="single" w:sz="0" w:space="0" w:color="41A5BD"/>
          <w:right w:val="single" w:sz="0" w:space="17" w:color="41A5BD"/>
        </w:pBdr>
        <w:shd w:val="clear" w:color="auto" w:fill="41A5BD"/>
      </w:pPr>
      <w:r>
        <w:rPr>
          <w:color w:val="FFFFFF"/>
        </w:rPr>
        <w:t>Název Položky</w:t>
      </w:r>
    </w:p>
    <w:p w14:paraId="1CC2C0EA" w14:textId="77777777" w:rsidR="008C6C00" w:rsidRDefault="0032464B">
      <w:pPr>
        <w:pStyle w:val="Zkladntext40"/>
        <w:framePr w:w="178" w:h="144" w:wrap="none" w:hAnchor="page" w:x="6897" w:y="-440"/>
        <w:pBdr>
          <w:top w:val="single" w:sz="0" w:space="0" w:color="41A5BD"/>
          <w:left w:val="single" w:sz="0" w:space="17" w:color="41A5BD"/>
          <w:bottom w:val="single" w:sz="0" w:space="0" w:color="41A5BD"/>
          <w:right w:val="single" w:sz="0" w:space="17" w:color="41A5BD"/>
        </w:pBdr>
        <w:shd w:val="clear" w:color="auto" w:fill="41A5BD"/>
      </w:pPr>
      <w:r>
        <w:rPr>
          <w:color w:val="FFFFFF"/>
        </w:rPr>
        <w:t>MJ</w:t>
      </w:r>
    </w:p>
    <w:p w14:paraId="766F89CD" w14:textId="77777777" w:rsidR="008C6C00" w:rsidRDefault="0032464B">
      <w:pPr>
        <w:pStyle w:val="Zkladntext40"/>
        <w:framePr w:w="422" w:h="144" w:wrap="none" w:hAnchor="page" w:x="7564" w:y="-440"/>
        <w:pBdr>
          <w:top w:val="single" w:sz="0" w:space="0" w:color="41A5BD"/>
          <w:left w:val="single" w:sz="0" w:space="17" w:color="41A5BD"/>
          <w:bottom w:val="single" w:sz="0" w:space="0" w:color="41A5BD"/>
          <w:right w:val="single" w:sz="0" w:space="17" w:color="41A5BD"/>
        </w:pBdr>
        <w:shd w:val="clear" w:color="auto" w:fill="41A5BD"/>
      </w:pPr>
      <w:r>
        <w:rPr>
          <w:color w:val="FFFFFF"/>
        </w:rPr>
        <w:t>Množství</w:t>
      </w:r>
    </w:p>
    <w:p w14:paraId="3006718A" w14:textId="77777777" w:rsidR="008C6C00" w:rsidRDefault="0032464B">
      <w:pPr>
        <w:pStyle w:val="Zkladntext40"/>
        <w:framePr w:w="840" w:h="283" w:wrap="none" w:hAnchor="page" w:x="8380" w:y="-512"/>
        <w:pBdr>
          <w:top w:val="single" w:sz="0" w:space="0" w:color="41A5BD"/>
          <w:left w:val="single" w:sz="0" w:space="17" w:color="41A5BD"/>
          <w:bottom w:val="single" w:sz="0" w:space="0" w:color="41A5BD"/>
          <w:right w:val="single" w:sz="0" w:space="17" w:color="41A5BD"/>
        </w:pBdr>
        <w:shd w:val="clear" w:color="auto" w:fill="41A5BD"/>
        <w:spacing w:after="40"/>
        <w:jc w:val="right"/>
      </w:pPr>
      <w:r>
        <w:rPr>
          <w:color w:val="FFFFFF"/>
        </w:rPr>
        <w:t>Cena</w:t>
      </w:r>
    </w:p>
    <w:p w14:paraId="023E7C8D" w14:textId="77777777" w:rsidR="008C6C00" w:rsidRDefault="0032464B">
      <w:pPr>
        <w:pStyle w:val="Zkladntext40"/>
        <w:framePr w:w="840" w:h="283" w:wrap="none" w:hAnchor="page" w:x="8380" w:y="-512"/>
        <w:pBdr>
          <w:top w:val="single" w:sz="0" w:space="0" w:color="41A5BD"/>
          <w:left w:val="single" w:sz="0" w:space="17" w:color="41A5BD"/>
          <w:bottom w:val="single" w:sz="0" w:space="0" w:color="41A5BD"/>
          <w:right w:val="single" w:sz="0" w:space="17" w:color="41A5BD"/>
        </w:pBdr>
        <w:shd w:val="clear" w:color="auto" w:fill="41A5BD"/>
      </w:pPr>
      <w:r>
        <w:rPr>
          <w:color w:val="FFFFFF"/>
        </w:rPr>
        <w:t>Jednotková</w:t>
      </w:r>
    </w:p>
    <w:p w14:paraId="323CD04A" w14:textId="77777777" w:rsidR="008C6C00" w:rsidRDefault="0032464B">
      <w:pPr>
        <w:pStyle w:val="Zkladntext40"/>
        <w:framePr w:w="370" w:h="278" w:wrap="none" w:hAnchor="page" w:x="9330" w:y="-363"/>
        <w:pBdr>
          <w:top w:val="single" w:sz="0" w:space="0" w:color="41A5BD"/>
          <w:left w:val="single" w:sz="0" w:space="17" w:color="41A5BD"/>
          <w:bottom w:val="single" w:sz="0" w:space="0" w:color="41A5BD"/>
          <w:right w:val="single" w:sz="0" w:space="17" w:color="41A5BD"/>
        </w:pBdr>
        <w:shd w:val="clear" w:color="auto" w:fill="41A5BD"/>
      </w:pPr>
      <w:r>
        <w:rPr>
          <w:color w:val="FFFFFF"/>
        </w:rPr>
        <w:t>Celkem</w:t>
      </w:r>
    </w:p>
    <w:p w14:paraId="620F8106" w14:textId="77777777" w:rsidR="008C6C00" w:rsidRDefault="0032464B">
      <w:pPr>
        <w:pStyle w:val="Zkladntext40"/>
        <w:framePr w:w="370" w:h="278" w:wrap="none" w:hAnchor="page" w:x="9330" w:y="-363"/>
        <w:pBdr>
          <w:top w:val="single" w:sz="0" w:space="0" w:color="41A5BD"/>
          <w:left w:val="single" w:sz="0" w:space="17" w:color="41A5BD"/>
          <w:bottom w:val="single" w:sz="0" w:space="0" w:color="41A5BD"/>
          <w:right w:val="single" w:sz="0" w:space="17" w:color="41A5BD"/>
        </w:pBdr>
        <w:shd w:val="clear" w:color="auto" w:fill="41A5BD"/>
        <w:jc w:val="center"/>
      </w:pPr>
      <w:r>
        <w:rPr>
          <w:color w:val="FFFFFF"/>
        </w:rPr>
        <w:t>8</w:t>
      </w:r>
    </w:p>
    <w:p w14:paraId="07D5A15E" w14:textId="77777777" w:rsidR="008C6C00" w:rsidRDefault="0032464B">
      <w:pPr>
        <w:pStyle w:val="Zkladntext40"/>
        <w:framePr w:w="773" w:h="144" w:wrap="none" w:hAnchor="page" w:x="9969" w:y="-440"/>
        <w:pBdr>
          <w:top w:val="single" w:sz="0" w:space="0" w:color="41A5BD"/>
          <w:left w:val="single" w:sz="0" w:space="17" w:color="41A5BD"/>
          <w:bottom w:val="single" w:sz="0" w:space="0" w:color="41A5BD"/>
          <w:right w:val="single" w:sz="0" w:space="17" w:color="41A5BD"/>
        </w:pBdr>
        <w:shd w:val="clear" w:color="auto" w:fill="41A5BD"/>
      </w:pPr>
      <w:r>
        <w:rPr>
          <w:color w:val="FFFFFF"/>
        </w:rPr>
        <w:t>Cenová soustava</w:t>
      </w:r>
    </w:p>
    <w:p w14:paraId="299C52FD" w14:textId="77777777" w:rsidR="008C6C00" w:rsidRDefault="0032464B">
      <w:pPr>
        <w:pStyle w:val="Zkladntext1"/>
        <w:framePr w:w="1426" w:h="302" w:wrap="none" w:hAnchor="page" w:x="3081" w:y="-80"/>
        <w:shd w:val="clear" w:color="auto" w:fill="auto"/>
        <w:spacing w:line="240" w:lineRule="auto"/>
      </w:pPr>
      <w:r>
        <w:rPr>
          <w:b/>
          <w:bCs/>
        </w:rPr>
        <w:t>Všeobecné konstrukce a práce</w:t>
      </w:r>
    </w:p>
    <w:p w14:paraId="6D288475" w14:textId="77777777" w:rsidR="008C6C00" w:rsidRDefault="0032464B">
      <w:pPr>
        <w:pStyle w:val="Zkladntext1"/>
        <w:framePr w:w="1426" w:h="302" w:wrap="none" w:hAnchor="page" w:x="3081" w:y="-80"/>
        <w:shd w:val="clear" w:color="auto" w:fill="auto"/>
        <w:spacing w:line="240" w:lineRule="auto"/>
      </w:pPr>
      <w:r>
        <w:t>| POPLATKY ZA SKLÁDKU</w:t>
      </w:r>
    </w:p>
    <w:p w14:paraId="466E6075" w14:textId="77777777" w:rsidR="008C6C00" w:rsidRDefault="0032464B">
      <w:pPr>
        <w:pStyle w:val="Zkladntext1"/>
        <w:framePr w:w="470" w:h="211" w:wrap="none" w:hAnchor="page" w:x="6902" w:y="16"/>
        <w:shd w:val="clear" w:color="auto" w:fill="auto"/>
        <w:spacing w:line="240" w:lineRule="auto"/>
      </w:pPr>
      <w:r>
        <w:t>M3 |</w:t>
      </w:r>
    </w:p>
    <w:p w14:paraId="4E1CCA79" w14:textId="3F01203D" w:rsidR="008C6C00" w:rsidRDefault="008C6C00">
      <w:pPr>
        <w:pStyle w:val="Zkladntext1"/>
        <w:framePr w:w="533" w:h="302" w:wrap="none" w:hAnchor="page" w:x="9292" w:y="-80"/>
        <w:shd w:val="clear" w:color="auto" w:fill="auto"/>
        <w:spacing w:line="240" w:lineRule="auto"/>
      </w:pPr>
    </w:p>
    <w:p w14:paraId="419067C3" w14:textId="77777777" w:rsidR="008C6C00" w:rsidRDefault="0032464B">
      <w:pPr>
        <w:pStyle w:val="Zkladntext1"/>
        <w:framePr w:w="662" w:h="206" w:wrap="none" w:hAnchor="page" w:x="1790" w:y="11229"/>
        <w:shd w:val="clear" w:color="auto" w:fill="auto"/>
        <w:tabs>
          <w:tab w:val="left" w:pos="221"/>
        </w:tabs>
        <w:spacing w:line="240" w:lineRule="auto"/>
      </w:pPr>
      <w:r>
        <w:t>7|</w:t>
      </w:r>
      <w:r>
        <w:tab/>
        <w:t>12273~B~|</w:t>
      </w:r>
    </w:p>
    <w:p w14:paraId="5BE97B94" w14:textId="77777777" w:rsidR="008C6C00" w:rsidRDefault="0032464B">
      <w:pPr>
        <w:pStyle w:val="Zkladntext1"/>
        <w:framePr w:w="3523" w:h="4426" w:wrap="none" w:hAnchor="page" w:x="3114" w:y="7005"/>
        <w:shd w:val="clear" w:color="auto" w:fill="auto"/>
      </w:pPr>
      <w:proofErr w:type="gramStart"/>
      <w:r>
        <w:rPr>
          <w:i/>
          <w:iCs/>
        </w:rPr>
        <w:t>”(</w:t>
      </w:r>
      <w:proofErr w:type="gramEnd"/>
      <w:r>
        <w:rPr>
          <w:i/>
          <w:iCs/>
        </w:rPr>
        <w:t>1,5+2,</w:t>
      </w:r>
      <w:proofErr w:type="gramStart"/>
      <w:r>
        <w:rPr>
          <w:i/>
          <w:iCs/>
        </w:rPr>
        <w:t>2)/</w:t>
      </w:r>
      <w:proofErr w:type="gramEnd"/>
      <w:r>
        <w:rPr>
          <w:i/>
          <w:iCs/>
        </w:rPr>
        <w:t>2*0,5*545,5 = 504,59 [A]</w:t>
      </w:r>
      <w:r>
        <w:t xml:space="preserve"> ”Z</w:t>
      </w:r>
    </w:p>
    <w:p w14:paraId="2736D181" w14:textId="77777777" w:rsidR="008C6C00" w:rsidRDefault="0032464B">
      <w:pPr>
        <w:pStyle w:val="Zkladntext1"/>
        <w:framePr w:w="3523" w:h="4426" w:wrap="none" w:hAnchor="page" w:x="3114" w:y="7005"/>
        <w:shd w:val="clear" w:color="auto" w:fill="auto"/>
        <w:spacing w:line="240" w:lineRule="auto"/>
      </w:pPr>
      <w:r>
        <w:rPr>
          <w:i/>
          <w:iCs/>
        </w:rPr>
        <w:t>"Celkem "504,588 = 504,588 [B]</w:t>
      </w:r>
    </w:p>
    <w:p w14:paraId="7D101B8D" w14:textId="77777777" w:rsidR="008C6C00" w:rsidRDefault="0032464B">
      <w:pPr>
        <w:pStyle w:val="Zkladntext1"/>
        <w:framePr w:w="3523" w:h="4426" w:wrap="none" w:hAnchor="page" w:x="3114" w:y="7005"/>
        <w:shd w:val="clear" w:color="auto" w:fill="auto"/>
        <w:tabs>
          <w:tab w:val="left" w:leader="dot" w:pos="379"/>
          <w:tab w:val="left" w:leader="dot" w:pos="571"/>
          <w:tab w:val="left" w:leader="dot" w:pos="730"/>
          <w:tab w:val="left" w:leader="dot" w:pos="3461"/>
        </w:tabs>
      </w:pPr>
      <w:r>
        <w:rPr>
          <w:vertAlign w:val="superscript"/>
        </w:rPr>
        <w:t xml:space="preserve">Položka </w:t>
      </w:r>
      <w:r>
        <w:rPr>
          <w:vertAlign w:val="superscript"/>
        </w:rPr>
        <w:tab/>
      </w:r>
      <w:r>
        <w:tab/>
      </w:r>
      <w:r>
        <w:tab/>
      </w:r>
      <w:r>
        <w:tab/>
      </w:r>
    </w:p>
    <w:p w14:paraId="6DFDDA52" w14:textId="77777777" w:rsidR="008C6C00" w:rsidRDefault="0032464B">
      <w:pPr>
        <w:pStyle w:val="Zkladntext1"/>
        <w:framePr w:w="3523" w:h="4426" w:wrap="none" w:hAnchor="page" w:x="3114" w:y="7005"/>
        <w:numPr>
          <w:ilvl w:val="0"/>
          <w:numId w:val="52"/>
        </w:numPr>
        <w:shd w:val="clear" w:color="auto" w:fill="auto"/>
        <w:tabs>
          <w:tab w:val="left" w:pos="53"/>
        </w:tabs>
      </w:pPr>
      <w:r>
        <w:t>svislou dopravu, přemístění, přeložení, manipulace s výkopkem</w:t>
      </w:r>
    </w:p>
    <w:p w14:paraId="3EAD5D6C" w14:textId="77777777" w:rsidR="008C6C00" w:rsidRDefault="0032464B">
      <w:pPr>
        <w:pStyle w:val="Zkladntext1"/>
        <w:framePr w:w="3523" w:h="4426" w:wrap="none" w:hAnchor="page" w:x="3114" w:y="7005"/>
        <w:numPr>
          <w:ilvl w:val="0"/>
          <w:numId w:val="52"/>
        </w:numPr>
        <w:shd w:val="clear" w:color="auto" w:fill="auto"/>
        <w:tabs>
          <w:tab w:val="left" w:pos="58"/>
        </w:tabs>
      </w:pPr>
      <w:r>
        <w:t>kompletní provedení vykopávky nezapažené i zapažené</w:t>
      </w:r>
    </w:p>
    <w:p w14:paraId="1BE5C5CA" w14:textId="77777777" w:rsidR="008C6C00" w:rsidRDefault="0032464B">
      <w:pPr>
        <w:pStyle w:val="Zkladntext1"/>
        <w:framePr w:w="3523" w:h="4426" w:wrap="none" w:hAnchor="page" w:x="3114" w:y="7005"/>
        <w:numPr>
          <w:ilvl w:val="0"/>
          <w:numId w:val="52"/>
        </w:numPr>
        <w:shd w:val="clear" w:color="auto" w:fill="auto"/>
        <w:tabs>
          <w:tab w:val="left" w:pos="53"/>
        </w:tabs>
      </w:pPr>
      <w:r>
        <w:t>ošetření výkopiště po celou dobu práce v něm vč. klimatických opatření</w:t>
      </w:r>
    </w:p>
    <w:p w14:paraId="58E189C8" w14:textId="77777777" w:rsidR="008C6C00" w:rsidRDefault="0032464B">
      <w:pPr>
        <w:pStyle w:val="Zkladntext1"/>
        <w:framePr w:w="3523" w:h="4426" w:wrap="none" w:hAnchor="page" w:x="3114" w:y="7005"/>
        <w:numPr>
          <w:ilvl w:val="0"/>
          <w:numId w:val="52"/>
        </w:numPr>
        <w:shd w:val="clear" w:color="auto" w:fill="auto"/>
        <w:tabs>
          <w:tab w:val="left" w:pos="53"/>
        </w:tabs>
      </w:pPr>
      <w:r>
        <w:t>ztížení vykopávek v blízkosti podzemního vedení, konstrukcí a objektů vč. jejich dočasného zajištění</w:t>
      </w:r>
    </w:p>
    <w:p w14:paraId="5F6FAEB9" w14:textId="77777777" w:rsidR="008C6C00" w:rsidRDefault="0032464B">
      <w:pPr>
        <w:pStyle w:val="Zkladntext1"/>
        <w:framePr w:w="3523" w:h="4426" w:wrap="none" w:hAnchor="page" w:x="3114" w:y="7005"/>
        <w:numPr>
          <w:ilvl w:val="0"/>
          <w:numId w:val="52"/>
        </w:numPr>
        <w:shd w:val="clear" w:color="auto" w:fill="auto"/>
        <w:tabs>
          <w:tab w:val="left" w:pos="53"/>
        </w:tabs>
      </w:pPr>
      <w:r>
        <w:t xml:space="preserve">ztížení pod vodou, v okolí výbušnin, ve stísněných prostorech </w:t>
      </w:r>
      <w:proofErr w:type="gramStart"/>
      <w:r>
        <w:t>a pod.</w:t>
      </w:r>
      <w:proofErr w:type="gramEnd"/>
    </w:p>
    <w:p w14:paraId="5A8ECCB7" w14:textId="77777777" w:rsidR="008C6C00" w:rsidRDefault="0032464B">
      <w:pPr>
        <w:pStyle w:val="Zkladntext1"/>
        <w:framePr w:w="3523" w:h="4426" w:wrap="none" w:hAnchor="page" w:x="3114" w:y="7005"/>
        <w:numPr>
          <w:ilvl w:val="0"/>
          <w:numId w:val="52"/>
        </w:numPr>
        <w:shd w:val="clear" w:color="auto" w:fill="auto"/>
        <w:tabs>
          <w:tab w:val="left" w:pos="58"/>
        </w:tabs>
      </w:pPr>
      <w:r>
        <w:t>příplatek za lepivost</w:t>
      </w:r>
    </w:p>
    <w:p w14:paraId="33507CB2" w14:textId="77777777" w:rsidR="008C6C00" w:rsidRDefault="0032464B">
      <w:pPr>
        <w:pStyle w:val="Zkladntext1"/>
        <w:framePr w:w="3523" w:h="4426" w:wrap="none" w:hAnchor="page" w:x="3114" w:y="7005"/>
        <w:numPr>
          <w:ilvl w:val="0"/>
          <w:numId w:val="52"/>
        </w:numPr>
        <w:shd w:val="clear" w:color="auto" w:fill="auto"/>
        <w:tabs>
          <w:tab w:val="left" w:pos="43"/>
        </w:tabs>
      </w:pPr>
      <w:r>
        <w:t>těžení po vrstvách, pásech a po jiných nutných částech (figurách)</w:t>
      </w:r>
    </w:p>
    <w:p w14:paraId="31CC87F0" w14:textId="77777777" w:rsidR="008C6C00" w:rsidRDefault="0032464B">
      <w:pPr>
        <w:pStyle w:val="Zkladntext1"/>
        <w:framePr w:w="3523" w:h="4426" w:wrap="none" w:hAnchor="page" w:x="3114" w:y="7005"/>
        <w:numPr>
          <w:ilvl w:val="0"/>
          <w:numId w:val="52"/>
        </w:numPr>
        <w:shd w:val="clear" w:color="auto" w:fill="auto"/>
        <w:tabs>
          <w:tab w:val="left" w:pos="53"/>
        </w:tabs>
      </w:pPr>
      <w:r>
        <w:t>čerpání vody vč. čerpacích jímek, potrubí a pohotovostní čerpací soupravy (viz ustanovení k pol. 1151,2)</w:t>
      </w:r>
    </w:p>
    <w:p w14:paraId="0E87E2C6" w14:textId="77777777" w:rsidR="008C6C00" w:rsidRDefault="0032464B">
      <w:pPr>
        <w:pStyle w:val="Zkladntext1"/>
        <w:framePr w:w="3523" w:h="4426" w:wrap="none" w:hAnchor="page" w:x="3114" w:y="7005"/>
        <w:numPr>
          <w:ilvl w:val="0"/>
          <w:numId w:val="52"/>
        </w:numPr>
        <w:shd w:val="clear" w:color="auto" w:fill="auto"/>
        <w:tabs>
          <w:tab w:val="left" w:pos="58"/>
        </w:tabs>
      </w:pPr>
      <w:r>
        <w:t>potřebné snížení hladiny podzemní vody</w:t>
      </w:r>
    </w:p>
    <w:p w14:paraId="0E137E94" w14:textId="77777777" w:rsidR="008C6C00" w:rsidRDefault="0032464B">
      <w:pPr>
        <w:pStyle w:val="Zkladntext1"/>
        <w:framePr w:w="3523" w:h="4426" w:wrap="none" w:hAnchor="page" w:x="3114" w:y="7005"/>
        <w:numPr>
          <w:ilvl w:val="0"/>
          <w:numId w:val="52"/>
        </w:numPr>
        <w:shd w:val="clear" w:color="auto" w:fill="auto"/>
        <w:tabs>
          <w:tab w:val="left" w:pos="43"/>
        </w:tabs>
      </w:pPr>
      <w:r>
        <w:t>těžení a rozpojování jednotlivých balvanů</w:t>
      </w:r>
    </w:p>
    <w:p w14:paraId="1CEBB388" w14:textId="77777777" w:rsidR="008C6C00" w:rsidRDefault="0032464B">
      <w:pPr>
        <w:pStyle w:val="Zkladntext1"/>
        <w:framePr w:w="3523" w:h="4426" w:wrap="none" w:hAnchor="page" w:x="3114" w:y="7005"/>
        <w:numPr>
          <w:ilvl w:val="0"/>
          <w:numId w:val="52"/>
        </w:numPr>
        <w:shd w:val="clear" w:color="auto" w:fill="auto"/>
        <w:tabs>
          <w:tab w:val="left" w:pos="48"/>
        </w:tabs>
      </w:pPr>
      <w:r>
        <w:t>vytahování a nošení výkopku</w:t>
      </w:r>
    </w:p>
    <w:p w14:paraId="195331FD" w14:textId="77777777" w:rsidR="008C6C00" w:rsidRDefault="0032464B">
      <w:pPr>
        <w:pStyle w:val="Zkladntext1"/>
        <w:framePr w:w="3523" w:h="4426" w:wrap="none" w:hAnchor="page" w:x="3114" w:y="7005"/>
        <w:numPr>
          <w:ilvl w:val="0"/>
          <w:numId w:val="52"/>
        </w:numPr>
        <w:shd w:val="clear" w:color="auto" w:fill="auto"/>
        <w:tabs>
          <w:tab w:val="left" w:pos="58"/>
        </w:tabs>
      </w:pPr>
      <w:r>
        <w:t xml:space="preserve">svahování a </w:t>
      </w:r>
      <w:proofErr w:type="spellStart"/>
      <w:r>
        <w:t>přesvah</w:t>
      </w:r>
      <w:proofErr w:type="spellEnd"/>
      <w:r>
        <w:t>. svahů do konečného tvaru, výměna hornin v podloží a v pláni znehodnocené klimatickými vlivy</w:t>
      </w:r>
    </w:p>
    <w:p w14:paraId="27B178A0" w14:textId="77777777" w:rsidR="008C6C00" w:rsidRDefault="0032464B">
      <w:pPr>
        <w:pStyle w:val="Zkladntext1"/>
        <w:framePr w:w="3523" w:h="4426" w:wrap="none" w:hAnchor="page" w:x="3114" w:y="7005"/>
        <w:numPr>
          <w:ilvl w:val="0"/>
          <w:numId w:val="52"/>
        </w:numPr>
        <w:shd w:val="clear" w:color="auto" w:fill="auto"/>
        <w:tabs>
          <w:tab w:val="left" w:pos="58"/>
        </w:tabs>
      </w:pPr>
      <w:r>
        <w:t xml:space="preserve">ruční vykopávky, odstranění kořenů a </w:t>
      </w:r>
      <w:proofErr w:type="spellStart"/>
      <w:r>
        <w:t>napadávek</w:t>
      </w:r>
      <w:proofErr w:type="spellEnd"/>
    </w:p>
    <w:p w14:paraId="5E6D5110" w14:textId="77777777" w:rsidR="008C6C00" w:rsidRDefault="0032464B">
      <w:pPr>
        <w:pStyle w:val="Zkladntext1"/>
        <w:framePr w:w="3523" w:h="4426" w:wrap="none" w:hAnchor="page" w:x="3114" w:y="7005"/>
        <w:numPr>
          <w:ilvl w:val="0"/>
          <w:numId w:val="52"/>
        </w:numPr>
        <w:shd w:val="clear" w:color="auto" w:fill="auto"/>
        <w:tabs>
          <w:tab w:val="left" w:pos="62"/>
        </w:tabs>
      </w:pPr>
      <w:r>
        <w:t>pažení, vzepření a rozepření vč. přepažování (vyjma pažení záporového a štětových stěn)</w:t>
      </w:r>
    </w:p>
    <w:p w14:paraId="22CBC2D5" w14:textId="77777777" w:rsidR="008C6C00" w:rsidRDefault="0032464B">
      <w:pPr>
        <w:pStyle w:val="Zkladntext1"/>
        <w:framePr w:w="3523" w:h="4426" w:wrap="none" w:hAnchor="page" w:x="3114" w:y="7005"/>
        <w:numPr>
          <w:ilvl w:val="0"/>
          <w:numId w:val="52"/>
        </w:numPr>
        <w:shd w:val="clear" w:color="auto" w:fill="auto"/>
        <w:tabs>
          <w:tab w:val="left" w:pos="48"/>
        </w:tabs>
      </w:pPr>
      <w:r>
        <w:t>úpravu, ochranu a očištění dna, základové spáry, stěn a svahů</w:t>
      </w:r>
    </w:p>
    <w:p w14:paraId="7DFE2E0E" w14:textId="77777777" w:rsidR="008C6C00" w:rsidRDefault="0032464B">
      <w:pPr>
        <w:pStyle w:val="Zkladntext1"/>
        <w:framePr w:w="3523" w:h="4426" w:wrap="none" w:hAnchor="page" w:x="3114" w:y="7005"/>
        <w:numPr>
          <w:ilvl w:val="0"/>
          <w:numId w:val="52"/>
        </w:numPr>
        <w:shd w:val="clear" w:color="auto" w:fill="auto"/>
        <w:tabs>
          <w:tab w:val="left" w:pos="53"/>
        </w:tabs>
      </w:pPr>
      <w:r>
        <w:t>zhutnění podloží, případně i svahů vč. svahování</w:t>
      </w:r>
    </w:p>
    <w:p w14:paraId="1B39D6A2" w14:textId="77777777" w:rsidR="008C6C00" w:rsidRDefault="0032464B">
      <w:pPr>
        <w:pStyle w:val="Zkladntext1"/>
        <w:framePr w:w="3523" w:h="4426" w:wrap="none" w:hAnchor="page" w:x="3114" w:y="7005"/>
        <w:numPr>
          <w:ilvl w:val="0"/>
          <w:numId w:val="52"/>
        </w:numPr>
        <w:shd w:val="clear" w:color="auto" w:fill="auto"/>
        <w:tabs>
          <w:tab w:val="left" w:pos="53"/>
        </w:tabs>
      </w:pPr>
      <w:r>
        <w:t>zřízení stupňů v podloží a lavic na svazích, není-li pro tyto práce zřízena samostatná položka</w:t>
      </w:r>
    </w:p>
    <w:p w14:paraId="14EBCEF5" w14:textId="77777777" w:rsidR="008C6C00" w:rsidRDefault="0032464B">
      <w:pPr>
        <w:pStyle w:val="Zkladntext1"/>
        <w:framePr w:w="3523" w:h="4426" w:wrap="none" w:hAnchor="page" w:x="3114" w:y="7005"/>
        <w:numPr>
          <w:ilvl w:val="0"/>
          <w:numId w:val="52"/>
        </w:numPr>
        <w:shd w:val="clear" w:color="auto" w:fill="auto"/>
        <w:tabs>
          <w:tab w:val="left" w:pos="58"/>
        </w:tabs>
      </w:pPr>
      <w:r>
        <w:t>udržování výkopiště a jeho ochrana proti vodě</w:t>
      </w:r>
    </w:p>
    <w:p w14:paraId="356F5922" w14:textId="77777777" w:rsidR="008C6C00" w:rsidRDefault="0032464B">
      <w:pPr>
        <w:pStyle w:val="Zkladntext1"/>
        <w:framePr w:w="3523" w:h="4426" w:wrap="none" w:hAnchor="page" w:x="3114" w:y="7005"/>
        <w:numPr>
          <w:ilvl w:val="0"/>
          <w:numId w:val="52"/>
        </w:numPr>
        <w:shd w:val="clear" w:color="auto" w:fill="auto"/>
        <w:tabs>
          <w:tab w:val="left" w:pos="53"/>
        </w:tabs>
      </w:pPr>
      <w:r>
        <w:t>odvedení nebo obvedení vody v okolí výkopiště a ve výkopišti</w:t>
      </w:r>
    </w:p>
    <w:p w14:paraId="0BBB35D0" w14:textId="77777777" w:rsidR="008C6C00" w:rsidRDefault="0032464B">
      <w:pPr>
        <w:pStyle w:val="Zkladntext1"/>
        <w:framePr w:w="3523" w:h="4426" w:wrap="none" w:hAnchor="page" w:x="3114" w:y="7005"/>
        <w:numPr>
          <w:ilvl w:val="0"/>
          <w:numId w:val="52"/>
        </w:numPr>
        <w:shd w:val="clear" w:color="auto" w:fill="auto"/>
        <w:tabs>
          <w:tab w:val="left" w:pos="43"/>
        </w:tabs>
      </w:pPr>
      <w:r>
        <w:t>třídění výkopku</w:t>
      </w:r>
    </w:p>
    <w:p w14:paraId="280C127A" w14:textId="77777777" w:rsidR="008C6C00" w:rsidRDefault="0032464B">
      <w:pPr>
        <w:pStyle w:val="Zkladntext1"/>
        <w:framePr w:w="3523" w:h="4426" w:wrap="none" w:hAnchor="page" w:x="3114" w:y="7005"/>
        <w:numPr>
          <w:ilvl w:val="0"/>
          <w:numId w:val="52"/>
        </w:numPr>
        <w:shd w:val="clear" w:color="auto" w:fill="auto"/>
        <w:tabs>
          <w:tab w:val="left" w:pos="48"/>
        </w:tabs>
      </w:pPr>
      <w:r>
        <w:t xml:space="preserve">veškeré pomocné konstrukce umožňující provedení vykopávky (příjezdy, sjezdy, nájezdy, lešení, podpěr. </w:t>
      </w:r>
      <w:proofErr w:type="spellStart"/>
      <w:r>
        <w:t>konstr</w:t>
      </w:r>
      <w:proofErr w:type="spellEnd"/>
      <w:r>
        <w:t xml:space="preserve">., přemostění, zpevněné plochy, zakrytí </w:t>
      </w:r>
      <w:proofErr w:type="gramStart"/>
      <w:r>
        <w:t>a pod.</w:t>
      </w:r>
      <w:proofErr w:type="gramEnd"/>
      <w:r>
        <w:t>) Položka nezahrnuje:</w:t>
      </w:r>
    </w:p>
    <w:p w14:paraId="722DA8B6" w14:textId="77777777" w:rsidR="008C6C00" w:rsidRDefault="0032464B">
      <w:pPr>
        <w:pStyle w:val="Zkladntext1"/>
        <w:framePr w:w="3523" w:h="4426" w:wrap="none" w:hAnchor="page" w:x="3114" w:y="7005"/>
        <w:shd w:val="clear" w:color="auto" w:fill="auto"/>
      </w:pPr>
      <w:r>
        <w:t xml:space="preserve">ODKOPÁVKY A PROKOPÁVKY OBECNÉ TŘ. </w:t>
      </w:r>
      <w:proofErr w:type="gramStart"/>
      <w:r>
        <w:t>I - DOPRAVA</w:t>
      </w:r>
      <w:proofErr w:type="gramEnd"/>
    </w:p>
    <w:p w14:paraId="5CAE3884" w14:textId="52DCD3EB" w:rsidR="00390E85" w:rsidRDefault="0032464B" w:rsidP="00390E85">
      <w:pPr>
        <w:pStyle w:val="Zkladntext1"/>
        <w:framePr w:w="1411" w:h="206" w:wrap="none" w:hAnchor="page" w:x="6830" w:y="11229"/>
        <w:shd w:val="clear" w:color="auto" w:fill="auto"/>
        <w:tabs>
          <w:tab w:val="left" w:pos="749"/>
          <w:tab w:val="left" w:pos="1334"/>
        </w:tabs>
        <w:spacing w:line="240" w:lineRule="auto"/>
      </w:pPr>
      <w:r>
        <w:t>M3KM |</w:t>
      </w:r>
      <w:r>
        <w:tab/>
      </w:r>
    </w:p>
    <w:p w14:paraId="22BAF719" w14:textId="293E966F" w:rsidR="008C6C00" w:rsidRDefault="0032464B">
      <w:pPr>
        <w:pStyle w:val="Zkladntext1"/>
        <w:framePr w:w="1402" w:h="206" w:wrap="none" w:hAnchor="page" w:x="8582" w:y="11229"/>
        <w:shd w:val="clear" w:color="auto" w:fill="auto"/>
        <w:tabs>
          <w:tab w:val="left" w:pos="456"/>
          <w:tab w:val="left" w:pos="739"/>
          <w:tab w:val="left" w:pos="1325"/>
        </w:tabs>
        <w:spacing w:line="240" w:lineRule="auto"/>
      </w:pPr>
      <w:r>
        <w:tab/>
        <w:t>|</w:t>
      </w:r>
    </w:p>
    <w:p w14:paraId="79A63712" w14:textId="77777777" w:rsidR="008C6C00" w:rsidRDefault="0032464B">
      <w:pPr>
        <w:pStyle w:val="Zkladntext1"/>
        <w:framePr w:w="672" w:h="211" w:wrap="none" w:hAnchor="page" w:x="1785" w:y="12616"/>
        <w:shd w:val="clear" w:color="auto" w:fill="auto"/>
        <w:tabs>
          <w:tab w:val="left" w:pos="288"/>
        </w:tabs>
        <w:spacing w:line="240" w:lineRule="auto"/>
      </w:pPr>
      <w:r>
        <w:t>81</w:t>
      </w:r>
      <w:r>
        <w:tab/>
        <w:t>12932]</w:t>
      </w:r>
    </w:p>
    <w:p w14:paraId="789BA832" w14:textId="77777777" w:rsidR="008C6C00" w:rsidRDefault="0032464B">
      <w:pPr>
        <w:pStyle w:val="Zkladntext1"/>
        <w:framePr w:w="3360" w:h="1291" w:wrap="none" w:hAnchor="page" w:x="3119" w:y="11531"/>
        <w:shd w:val="clear" w:color="auto" w:fill="auto"/>
      </w:pPr>
      <w:proofErr w:type="gramStart"/>
      <w:r>
        <w:rPr>
          <w:i/>
          <w:iCs/>
        </w:rPr>
        <w:t>”(</w:t>
      </w:r>
      <w:proofErr w:type="gramEnd"/>
      <w:r>
        <w:rPr>
          <w:i/>
          <w:iCs/>
        </w:rPr>
        <w:t>0,7*504,588*</w:t>
      </w:r>
      <w:proofErr w:type="gramStart"/>
      <w:r>
        <w:rPr>
          <w:i/>
          <w:iCs/>
        </w:rPr>
        <w:t>20)+(</w:t>
      </w:r>
      <w:proofErr w:type="gramEnd"/>
      <w:r>
        <w:rPr>
          <w:i/>
          <w:iCs/>
        </w:rPr>
        <w:t>0,3*</w:t>
      </w:r>
      <w:proofErr w:type="gramStart"/>
      <w:r>
        <w:rPr>
          <w:i/>
          <w:iCs/>
        </w:rPr>
        <w:t>504,588)*</w:t>
      </w:r>
      <w:proofErr w:type="gramEnd"/>
      <w:r>
        <w:rPr>
          <w:i/>
          <w:iCs/>
        </w:rPr>
        <w:t>(5+5) = 8578,00 [A] ”</w:t>
      </w:r>
    </w:p>
    <w:p w14:paraId="06906D58" w14:textId="77777777" w:rsidR="008C6C00" w:rsidRDefault="0032464B">
      <w:pPr>
        <w:pStyle w:val="Zkladntext1"/>
        <w:framePr w:w="3360" w:h="1291" w:wrap="none" w:hAnchor="page" w:x="3119" w:y="11531"/>
        <w:shd w:val="clear" w:color="auto" w:fill="auto"/>
        <w:tabs>
          <w:tab w:val="left" w:leader="underscore" w:pos="3274"/>
        </w:tabs>
      </w:pPr>
      <w:r>
        <w:rPr>
          <w:i/>
          <w:iCs/>
          <w:u w:val="single"/>
        </w:rPr>
        <w:t>'"Celkem "857796 = 857796 [B]</w:t>
      </w:r>
      <w:r>
        <w:rPr>
          <w:i/>
          <w:iCs/>
        </w:rPr>
        <w:tab/>
      </w:r>
    </w:p>
    <w:p w14:paraId="6DBF8116" w14:textId="77777777" w:rsidR="008C6C00" w:rsidRDefault="0032464B">
      <w:pPr>
        <w:pStyle w:val="Zkladntext1"/>
        <w:framePr w:w="3360" w:h="1291" w:wrap="none" w:hAnchor="page" w:x="3119" w:y="11531"/>
        <w:shd w:val="clear" w:color="auto" w:fill="auto"/>
      </w:pPr>
      <w:r>
        <w:t>Položka zahrnuje:</w:t>
      </w:r>
    </w:p>
    <w:p w14:paraId="66C82B11" w14:textId="77777777" w:rsidR="008C6C00" w:rsidRDefault="0032464B">
      <w:pPr>
        <w:pStyle w:val="Zkladntext1"/>
        <w:framePr w:w="3360" w:h="1291" w:wrap="none" w:hAnchor="page" w:x="3119" w:y="11531"/>
        <w:numPr>
          <w:ilvl w:val="0"/>
          <w:numId w:val="53"/>
        </w:numPr>
        <w:shd w:val="clear" w:color="auto" w:fill="auto"/>
        <w:tabs>
          <w:tab w:val="left" w:pos="48"/>
        </w:tabs>
      </w:pPr>
      <w:r>
        <w:t>samostatnou dopravu zeminy</w:t>
      </w:r>
    </w:p>
    <w:p w14:paraId="2829119B" w14:textId="77777777" w:rsidR="008C6C00" w:rsidRDefault="0032464B">
      <w:pPr>
        <w:pStyle w:val="Zkladntext1"/>
        <w:framePr w:w="3360" w:h="1291" w:wrap="none" w:hAnchor="page" w:x="3119" w:y="11531"/>
        <w:shd w:val="clear" w:color="auto" w:fill="auto"/>
      </w:pPr>
      <w:r>
        <w:t>Položka nezahrnuje:</w:t>
      </w:r>
    </w:p>
    <w:p w14:paraId="4A952666" w14:textId="77777777" w:rsidR="008C6C00" w:rsidRDefault="0032464B">
      <w:pPr>
        <w:pStyle w:val="Zkladntext1"/>
        <w:framePr w:w="3360" w:h="1291" w:wrap="none" w:hAnchor="page" w:x="3119" w:y="11531"/>
        <w:numPr>
          <w:ilvl w:val="0"/>
          <w:numId w:val="53"/>
        </w:numPr>
        <w:shd w:val="clear" w:color="auto" w:fill="auto"/>
        <w:tabs>
          <w:tab w:val="left" w:pos="48"/>
        </w:tabs>
      </w:pPr>
      <w:r>
        <w:t>x</w:t>
      </w:r>
    </w:p>
    <w:p w14:paraId="56EEEEA5" w14:textId="77777777" w:rsidR="008C6C00" w:rsidRDefault="0032464B">
      <w:pPr>
        <w:pStyle w:val="Zkladntext1"/>
        <w:framePr w:w="3360" w:h="1291" w:wrap="none" w:hAnchor="page" w:x="3119" w:y="11531"/>
        <w:shd w:val="clear" w:color="auto" w:fill="auto"/>
      </w:pPr>
      <w:r>
        <w:t>Způsob měření:</w:t>
      </w:r>
    </w:p>
    <w:p w14:paraId="274616BF" w14:textId="77777777" w:rsidR="008C6C00" w:rsidRDefault="0032464B">
      <w:pPr>
        <w:pStyle w:val="Zkladntext1"/>
        <w:framePr w:w="3360" w:h="1291" w:wrap="none" w:hAnchor="page" w:x="3119" w:y="11531"/>
        <w:shd w:val="clear" w:color="auto" w:fill="auto"/>
      </w:pPr>
      <w:r>
        <w:rPr>
          <w:u w:val="single"/>
        </w:rPr>
        <w:t xml:space="preserve">- množství se určí jako součin </w:t>
      </w:r>
      <w:proofErr w:type="spellStart"/>
      <w:r>
        <w:rPr>
          <w:u w:val="single"/>
        </w:rPr>
        <w:t>kubatutry</w:t>
      </w:r>
      <w:proofErr w:type="spellEnd"/>
      <w:r>
        <w:rPr>
          <w:u w:val="single"/>
        </w:rPr>
        <w:t xml:space="preserve"> [m3] a požadované vzdálenosti [km]. </w:t>
      </w:r>
      <w:r>
        <w:t>ČIŠTĚNÍ PŘÍKOPŮ OD NÁNOSU DO 0,5M3/M</w:t>
      </w:r>
    </w:p>
    <w:p w14:paraId="46E358F4" w14:textId="5C03D59A" w:rsidR="00390E85" w:rsidRDefault="0032464B" w:rsidP="00390E85">
      <w:pPr>
        <w:pStyle w:val="Zkladntext1"/>
        <w:framePr w:w="941" w:h="211" w:wrap="none" w:hAnchor="page" w:x="7300" w:y="12616"/>
        <w:shd w:val="clear" w:color="auto" w:fill="auto"/>
        <w:tabs>
          <w:tab w:val="left" w:pos="283"/>
          <w:tab w:val="left" w:pos="864"/>
        </w:tabs>
        <w:spacing w:line="240" w:lineRule="auto"/>
      </w:pPr>
      <w:r>
        <w:t>|</w:t>
      </w:r>
      <w:r>
        <w:tab/>
      </w:r>
    </w:p>
    <w:p w14:paraId="1AD871FE" w14:textId="7CBAAD1E" w:rsidR="008C6C00" w:rsidRDefault="0032464B">
      <w:pPr>
        <w:pStyle w:val="Zkladntext1"/>
        <w:framePr w:w="1450" w:h="211" w:wrap="none" w:hAnchor="page" w:x="8534" w:y="12616"/>
        <w:shd w:val="clear" w:color="auto" w:fill="auto"/>
        <w:tabs>
          <w:tab w:val="left" w:pos="504"/>
          <w:tab w:val="left" w:pos="758"/>
          <w:tab w:val="left" w:pos="1373"/>
        </w:tabs>
        <w:spacing w:line="240" w:lineRule="auto"/>
      </w:pPr>
      <w:r>
        <w:tab/>
        <w:t>|</w:t>
      </w:r>
    </w:p>
    <w:p w14:paraId="7C99DF95" w14:textId="77777777" w:rsidR="008C6C00" w:rsidRDefault="0032464B">
      <w:pPr>
        <w:pStyle w:val="Zkladntext1"/>
        <w:framePr w:w="2544" w:h="312" w:wrap="none" w:hAnchor="page" w:x="3124" w:y="12923"/>
        <w:shd w:val="clear" w:color="auto" w:fill="auto"/>
        <w:spacing w:line="240" w:lineRule="auto"/>
      </w:pPr>
      <w:r>
        <w:rPr>
          <w:i/>
          <w:iCs/>
        </w:rPr>
        <w:t>"106+125+67+214+126+392+89+280+344 = 1743,00 [A] "</w:t>
      </w:r>
    </w:p>
    <w:p w14:paraId="36234DD1" w14:textId="77777777" w:rsidR="008C6C00" w:rsidRDefault="0032464B">
      <w:pPr>
        <w:pStyle w:val="Zkladntext1"/>
        <w:framePr w:w="2544" w:h="312" w:wrap="none" w:hAnchor="page" w:x="3124" w:y="12923"/>
        <w:shd w:val="clear" w:color="auto" w:fill="auto"/>
        <w:spacing w:line="240" w:lineRule="auto"/>
      </w:pPr>
      <w:r>
        <w:rPr>
          <w:i/>
          <w:iCs/>
        </w:rPr>
        <w:t>'"Celkem "1743 = 174300 [B]</w:t>
      </w:r>
    </w:p>
    <w:p w14:paraId="036D19FB" w14:textId="77777777" w:rsidR="008C6C00" w:rsidRDefault="0032464B">
      <w:pPr>
        <w:spacing w:line="360" w:lineRule="exact"/>
      </w:pPr>
      <w:r>
        <w:rPr>
          <w:noProof/>
        </w:rPr>
        <w:drawing>
          <wp:anchor distT="0" distB="0" distL="0" distR="0" simplePos="0" relativeHeight="62914797" behindDoc="1" locked="0" layoutInCell="1" allowOverlap="1" wp14:anchorId="2554CAAD" wp14:editId="40F00446">
            <wp:simplePos x="0" y="0"/>
            <wp:positionH relativeFrom="page">
              <wp:posOffset>617855</wp:posOffset>
            </wp:positionH>
            <wp:positionV relativeFrom="margin">
              <wp:posOffset>-742950</wp:posOffset>
            </wp:positionV>
            <wp:extent cx="219710" cy="225425"/>
            <wp:effectExtent l="0" t="0" r="0" b="0"/>
            <wp:wrapNone/>
            <wp:docPr id="165" name="Shape 165"/>
            <wp:cNvGraphicFramePr/>
            <a:graphic xmlns:a="http://schemas.openxmlformats.org/drawingml/2006/main">
              <a:graphicData uri="http://schemas.openxmlformats.org/drawingml/2006/picture">
                <pic:pic xmlns:pic="http://schemas.openxmlformats.org/drawingml/2006/picture">
                  <pic:nvPicPr>
                    <pic:cNvPr id="166" name="Picture box 166"/>
                    <pic:cNvPicPr/>
                  </pic:nvPicPr>
                  <pic:blipFill>
                    <a:blip r:embed="rId16"/>
                    <a:stretch/>
                  </pic:blipFill>
                  <pic:spPr>
                    <a:xfrm>
                      <a:off x="0" y="0"/>
                      <a:ext cx="219710" cy="225425"/>
                    </a:xfrm>
                    <a:prstGeom prst="rect">
                      <a:avLst/>
                    </a:prstGeom>
                  </pic:spPr>
                </pic:pic>
              </a:graphicData>
            </a:graphic>
          </wp:anchor>
        </w:drawing>
      </w:r>
      <w:r>
        <w:rPr>
          <w:noProof/>
        </w:rPr>
        <w:drawing>
          <wp:anchor distT="0" distB="0" distL="0" distR="0" simplePos="0" relativeHeight="62914798" behindDoc="1" locked="0" layoutInCell="1" allowOverlap="1" wp14:anchorId="52E0B876" wp14:editId="12116834">
            <wp:simplePos x="0" y="0"/>
            <wp:positionH relativeFrom="page">
              <wp:posOffset>641985</wp:posOffset>
            </wp:positionH>
            <wp:positionV relativeFrom="margin">
              <wp:posOffset>204470</wp:posOffset>
            </wp:positionV>
            <wp:extent cx="6193790" cy="4169410"/>
            <wp:effectExtent l="0" t="0" r="0" b="0"/>
            <wp:wrapNone/>
            <wp:docPr id="167" name="Shape 167"/>
            <wp:cNvGraphicFramePr/>
            <a:graphic xmlns:a="http://schemas.openxmlformats.org/drawingml/2006/main">
              <a:graphicData uri="http://schemas.openxmlformats.org/drawingml/2006/picture">
                <pic:pic xmlns:pic="http://schemas.openxmlformats.org/drawingml/2006/picture">
                  <pic:nvPicPr>
                    <pic:cNvPr id="168" name="Picture box 168"/>
                    <pic:cNvPicPr/>
                  </pic:nvPicPr>
                  <pic:blipFill>
                    <a:blip r:embed="rId82"/>
                    <a:stretch/>
                  </pic:blipFill>
                  <pic:spPr>
                    <a:xfrm>
                      <a:off x="0" y="0"/>
                      <a:ext cx="6193790" cy="4169410"/>
                    </a:xfrm>
                    <a:prstGeom prst="rect">
                      <a:avLst/>
                    </a:prstGeom>
                  </pic:spPr>
                </pic:pic>
              </a:graphicData>
            </a:graphic>
          </wp:anchor>
        </w:drawing>
      </w:r>
    </w:p>
    <w:p w14:paraId="0B8A5780" w14:textId="77777777" w:rsidR="008C6C00" w:rsidRDefault="008C6C00">
      <w:pPr>
        <w:spacing w:line="360" w:lineRule="exact"/>
      </w:pPr>
    </w:p>
    <w:p w14:paraId="554B8E82" w14:textId="77777777" w:rsidR="008C6C00" w:rsidRDefault="008C6C00">
      <w:pPr>
        <w:spacing w:line="360" w:lineRule="exact"/>
      </w:pPr>
    </w:p>
    <w:p w14:paraId="4EA6F63B" w14:textId="77777777" w:rsidR="008C6C00" w:rsidRDefault="008C6C00">
      <w:pPr>
        <w:spacing w:line="360" w:lineRule="exact"/>
      </w:pPr>
    </w:p>
    <w:p w14:paraId="76410993" w14:textId="77777777" w:rsidR="008C6C00" w:rsidRDefault="008C6C00">
      <w:pPr>
        <w:spacing w:line="360" w:lineRule="exact"/>
      </w:pPr>
    </w:p>
    <w:p w14:paraId="38194BEE" w14:textId="77777777" w:rsidR="008C6C00" w:rsidRDefault="008C6C00">
      <w:pPr>
        <w:spacing w:line="360" w:lineRule="exact"/>
      </w:pPr>
    </w:p>
    <w:p w14:paraId="3D82C94B" w14:textId="77777777" w:rsidR="008C6C00" w:rsidRDefault="008C6C00">
      <w:pPr>
        <w:spacing w:line="360" w:lineRule="exact"/>
      </w:pPr>
    </w:p>
    <w:p w14:paraId="5D71284C" w14:textId="77777777" w:rsidR="008C6C00" w:rsidRDefault="008C6C00">
      <w:pPr>
        <w:spacing w:line="360" w:lineRule="exact"/>
      </w:pPr>
    </w:p>
    <w:p w14:paraId="5923D495" w14:textId="77777777" w:rsidR="008C6C00" w:rsidRDefault="008C6C00">
      <w:pPr>
        <w:spacing w:line="360" w:lineRule="exact"/>
      </w:pPr>
    </w:p>
    <w:p w14:paraId="4E9F4453" w14:textId="77777777" w:rsidR="008C6C00" w:rsidRDefault="008C6C00">
      <w:pPr>
        <w:spacing w:line="360" w:lineRule="exact"/>
      </w:pPr>
    </w:p>
    <w:p w14:paraId="4F0D0915" w14:textId="77777777" w:rsidR="008C6C00" w:rsidRDefault="008C6C00">
      <w:pPr>
        <w:spacing w:line="360" w:lineRule="exact"/>
      </w:pPr>
    </w:p>
    <w:p w14:paraId="422237CE" w14:textId="77777777" w:rsidR="008C6C00" w:rsidRDefault="008C6C00">
      <w:pPr>
        <w:spacing w:line="360" w:lineRule="exact"/>
      </w:pPr>
    </w:p>
    <w:p w14:paraId="35C3B71F" w14:textId="77777777" w:rsidR="008C6C00" w:rsidRDefault="008C6C00">
      <w:pPr>
        <w:spacing w:line="360" w:lineRule="exact"/>
      </w:pPr>
    </w:p>
    <w:p w14:paraId="3054FF92" w14:textId="77777777" w:rsidR="008C6C00" w:rsidRDefault="008C6C00">
      <w:pPr>
        <w:spacing w:line="360" w:lineRule="exact"/>
      </w:pPr>
    </w:p>
    <w:p w14:paraId="47DD5FAD" w14:textId="77777777" w:rsidR="008C6C00" w:rsidRDefault="008C6C00">
      <w:pPr>
        <w:spacing w:line="360" w:lineRule="exact"/>
      </w:pPr>
    </w:p>
    <w:p w14:paraId="12AC4F4F" w14:textId="77777777" w:rsidR="008C6C00" w:rsidRDefault="008C6C00">
      <w:pPr>
        <w:spacing w:line="360" w:lineRule="exact"/>
      </w:pPr>
    </w:p>
    <w:p w14:paraId="776B4CE8" w14:textId="77777777" w:rsidR="008C6C00" w:rsidRDefault="008C6C00">
      <w:pPr>
        <w:spacing w:line="360" w:lineRule="exact"/>
      </w:pPr>
    </w:p>
    <w:p w14:paraId="6A725DDC" w14:textId="77777777" w:rsidR="008C6C00" w:rsidRDefault="008C6C00">
      <w:pPr>
        <w:spacing w:line="360" w:lineRule="exact"/>
      </w:pPr>
    </w:p>
    <w:p w14:paraId="4087AB3F" w14:textId="77777777" w:rsidR="008C6C00" w:rsidRDefault="008C6C00">
      <w:pPr>
        <w:spacing w:line="360" w:lineRule="exact"/>
      </w:pPr>
    </w:p>
    <w:p w14:paraId="2FC16010" w14:textId="77777777" w:rsidR="008C6C00" w:rsidRDefault="008C6C00">
      <w:pPr>
        <w:spacing w:line="360" w:lineRule="exact"/>
      </w:pPr>
    </w:p>
    <w:p w14:paraId="288F06ED" w14:textId="77777777" w:rsidR="008C6C00" w:rsidRDefault="008C6C00">
      <w:pPr>
        <w:spacing w:line="360" w:lineRule="exact"/>
      </w:pPr>
    </w:p>
    <w:p w14:paraId="12098605" w14:textId="77777777" w:rsidR="008C6C00" w:rsidRDefault="008C6C00">
      <w:pPr>
        <w:spacing w:line="360" w:lineRule="exact"/>
      </w:pPr>
    </w:p>
    <w:p w14:paraId="12673214" w14:textId="77777777" w:rsidR="008C6C00" w:rsidRDefault="008C6C00">
      <w:pPr>
        <w:spacing w:line="360" w:lineRule="exact"/>
      </w:pPr>
    </w:p>
    <w:p w14:paraId="1BF8EEF4" w14:textId="77777777" w:rsidR="008C6C00" w:rsidRDefault="008C6C00">
      <w:pPr>
        <w:spacing w:line="360" w:lineRule="exact"/>
      </w:pPr>
    </w:p>
    <w:p w14:paraId="37F3B745" w14:textId="77777777" w:rsidR="008C6C00" w:rsidRDefault="008C6C00">
      <w:pPr>
        <w:spacing w:line="360" w:lineRule="exact"/>
      </w:pPr>
    </w:p>
    <w:p w14:paraId="1BCAA77D" w14:textId="77777777" w:rsidR="008C6C00" w:rsidRDefault="008C6C00">
      <w:pPr>
        <w:spacing w:line="360" w:lineRule="exact"/>
      </w:pPr>
    </w:p>
    <w:p w14:paraId="48881C95" w14:textId="77777777" w:rsidR="008C6C00" w:rsidRDefault="008C6C00">
      <w:pPr>
        <w:spacing w:line="360" w:lineRule="exact"/>
      </w:pPr>
    </w:p>
    <w:p w14:paraId="28BD667C" w14:textId="77777777" w:rsidR="008C6C00" w:rsidRDefault="008C6C00">
      <w:pPr>
        <w:spacing w:line="360" w:lineRule="exact"/>
      </w:pPr>
    </w:p>
    <w:p w14:paraId="05115B2C" w14:textId="77777777" w:rsidR="008C6C00" w:rsidRDefault="008C6C00">
      <w:pPr>
        <w:spacing w:line="360" w:lineRule="exact"/>
      </w:pPr>
    </w:p>
    <w:p w14:paraId="05E35C56" w14:textId="77777777" w:rsidR="008C6C00" w:rsidRDefault="008C6C00">
      <w:pPr>
        <w:spacing w:line="360" w:lineRule="exact"/>
      </w:pPr>
    </w:p>
    <w:p w14:paraId="7E5A0F4D" w14:textId="77777777" w:rsidR="008C6C00" w:rsidRDefault="008C6C00">
      <w:pPr>
        <w:spacing w:line="360" w:lineRule="exact"/>
      </w:pPr>
    </w:p>
    <w:p w14:paraId="600A08CA" w14:textId="77777777" w:rsidR="008C6C00" w:rsidRDefault="008C6C00">
      <w:pPr>
        <w:spacing w:line="360" w:lineRule="exact"/>
      </w:pPr>
    </w:p>
    <w:p w14:paraId="7C00051F" w14:textId="77777777" w:rsidR="008C6C00" w:rsidRDefault="008C6C00">
      <w:pPr>
        <w:spacing w:line="360" w:lineRule="exact"/>
      </w:pPr>
    </w:p>
    <w:p w14:paraId="27D16B00" w14:textId="77777777" w:rsidR="008C6C00" w:rsidRDefault="008C6C00">
      <w:pPr>
        <w:spacing w:line="360" w:lineRule="exact"/>
      </w:pPr>
    </w:p>
    <w:p w14:paraId="2802B8D7" w14:textId="77777777" w:rsidR="008C6C00" w:rsidRDefault="008C6C00">
      <w:pPr>
        <w:spacing w:line="360" w:lineRule="exact"/>
      </w:pPr>
    </w:p>
    <w:p w14:paraId="0B79E1C8" w14:textId="77777777" w:rsidR="008C6C00" w:rsidRDefault="008C6C00">
      <w:pPr>
        <w:spacing w:after="633" w:line="1" w:lineRule="exact"/>
      </w:pPr>
    </w:p>
    <w:p w14:paraId="5DD768AE" w14:textId="77777777" w:rsidR="008C6C00" w:rsidRDefault="008C6C00">
      <w:pPr>
        <w:spacing w:line="1" w:lineRule="exact"/>
        <w:sectPr w:rsidR="008C6C00">
          <w:headerReference w:type="even" r:id="rId83"/>
          <w:headerReference w:type="default" r:id="rId84"/>
          <w:footerReference w:type="even" r:id="rId85"/>
          <w:footerReference w:type="default" r:id="rId86"/>
          <w:pgSz w:w="11900" w:h="16840"/>
          <w:pgMar w:top="2273" w:right="1141" w:bottom="1333" w:left="973" w:header="0" w:footer="905"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78"/>
        <w:gridCol w:w="523"/>
        <w:gridCol w:w="701"/>
        <w:gridCol w:w="3514"/>
        <w:gridCol w:w="2448"/>
        <w:gridCol w:w="869"/>
        <w:gridCol w:w="816"/>
      </w:tblGrid>
      <w:tr w:rsidR="008C6C00" w14:paraId="53B3B00B" w14:textId="77777777">
        <w:trPr>
          <w:trHeight w:hRule="exact" w:val="840"/>
          <w:jc w:val="center"/>
        </w:trPr>
        <w:tc>
          <w:tcPr>
            <w:tcW w:w="2102" w:type="dxa"/>
            <w:gridSpan w:val="3"/>
            <w:tcBorders>
              <w:left w:val="single" w:sz="4" w:space="0" w:color="auto"/>
            </w:tcBorders>
            <w:shd w:val="clear" w:color="auto" w:fill="FFFFFF"/>
          </w:tcPr>
          <w:p w14:paraId="2BD7CFCD"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114BB73A" w14:textId="77777777" w:rsidR="008C6C00" w:rsidRDefault="0032464B">
            <w:pPr>
              <w:pStyle w:val="Jin0"/>
              <w:shd w:val="clear" w:color="auto" w:fill="auto"/>
            </w:pPr>
            <w:r>
              <w:t>Součástí položky je vodorovná a svislá doprava, přemístění, přeložení, manipulace s materiálem a uložení na skládku.</w:t>
            </w:r>
          </w:p>
          <w:p w14:paraId="20C0F80D" w14:textId="77777777" w:rsidR="008C6C00" w:rsidRDefault="0032464B">
            <w:pPr>
              <w:pStyle w:val="Jin0"/>
              <w:shd w:val="clear" w:color="auto" w:fill="auto"/>
            </w:pPr>
            <w:r>
              <w:t xml:space="preserve">Nezahrnuje poplatek za skládku, který se vykazuje v položce 0141** (s výjimkou malého množství materiálu, kde je možné poplatek zahrnout do jednotkové ceny </w:t>
            </w:r>
            <w:proofErr w:type="gramStart"/>
            <w:r>
              <w:t>položky - tento</w:t>
            </w:r>
            <w:proofErr w:type="gramEnd"/>
            <w:r>
              <w:t xml:space="preserve"> fakt musí být uveden v doplňujícím textu k položce)</w:t>
            </w:r>
          </w:p>
        </w:tc>
        <w:tc>
          <w:tcPr>
            <w:tcW w:w="4133" w:type="dxa"/>
            <w:gridSpan w:val="3"/>
            <w:tcBorders>
              <w:left w:val="single" w:sz="4" w:space="0" w:color="auto"/>
              <w:right w:val="single" w:sz="4" w:space="0" w:color="auto"/>
            </w:tcBorders>
            <w:shd w:val="clear" w:color="auto" w:fill="FFFFFF"/>
          </w:tcPr>
          <w:p w14:paraId="25F8C53E" w14:textId="77777777" w:rsidR="008C6C00" w:rsidRDefault="008C6C00">
            <w:pPr>
              <w:rPr>
                <w:sz w:val="10"/>
                <w:szCs w:val="10"/>
              </w:rPr>
            </w:pPr>
          </w:p>
        </w:tc>
      </w:tr>
      <w:tr w:rsidR="008C6C00" w14:paraId="7F880F6C"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2F756BA4" w14:textId="77777777" w:rsidR="008C6C00" w:rsidRDefault="0032464B">
            <w:pPr>
              <w:pStyle w:val="Jin0"/>
              <w:shd w:val="clear" w:color="auto" w:fill="auto"/>
              <w:tabs>
                <w:tab w:val="left" w:pos="1092"/>
              </w:tabs>
              <w:spacing w:line="240" w:lineRule="auto"/>
              <w:ind w:firstLine="780"/>
            </w:pPr>
            <w:r>
              <w:t>9|</w:t>
            </w:r>
            <w:r>
              <w:tab/>
              <w:t>17310|</w:t>
            </w:r>
          </w:p>
        </w:tc>
        <w:tc>
          <w:tcPr>
            <w:tcW w:w="3514" w:type="dxa"/>
            <w:tcBorders>
              <w:top w:val="single" w:sz="4" w:space="0" w:color="auto"/>
              <w:left w:val="single" w:sz="4" w:space="0" w:color="auto"/>
            </w:tcBorders>
            <w:shd w:val="clear" w:color="auto" w:fill="FFFFFF"/>
          </w:tcPr>
          <w:p w14:paraId="46AF3DA8" w14:textId="77777777" w:rsidR="008C6C00" w:rsidRDefault="0032464B">
            <w:pPr>
              <w:pStyle w:val="Jin0"/>
              <w:shd w:val="clear" w:color="auto" w:fill="auto"/>
              <w:spacing w:line="240" w:lineRule="auto"/>
            </w:pPr>
            <w:r>
              <w:t>ZEMNÍ KRAJNICE A DOSYPÁVKY SE ZHUTNĚNÍM</w:t>
            </w:r>
          </w:p>
        </w:tc>
        <w:tc>
          <w:tcPr>
            <w:tcW w:w="4133" w:type="dxa"/>
            <w:gridSpan w:val="3"/>
            <w:tcBorders>
              <w:top w:val="single" w:sz="4" w:space="0" w:color="auto"/>
              <w:left w:val="single" w:sz="4" w:space="0" w:color="auto"/>
              <w:right w:val="single" w:sz="4" w:space="0" w:color="auto"/>
            </w:tcBorders>
            <w:shd w:val="clear" w:color="auto" w:fill="FFFFFF"/>
          </w:tcPr>
          <w:p w14:paraId="4BDD3005" w14:textId="1A266664" w:rsidR="008C6C00" w:rsidRDefault="008C6C00">
            <w:pPr>
              <w:pStyle w:val="Jin0"/>
              <w:shd w:val="clear" w:color="auto" w:fill="auto"/>
              <w:tabs>
                <w:tab w:val="left" w:pos="674"/>
                <w:tab w:val="left" w:pos="1005"/>
                <w:tab w:val="left" w:pos="1542"/>
                <w:tab w:val="left" w:pos="1902"/>
                <w:tab w:val="left" w:pos="2416"/>
                <w:tab w:val="left" w:pos="2675"/>
                <w:tab w:val="left" w:pos="3285"/>
              </w:tabs>
              <w:spacing w:line="240" w:lineRule="auto"/>
              <w:ind w:firstLine="280"/>
              <w:jc w:val="both"/>
            </w:pPr>
          </w:p>
        </w:tc>
      </w:tr>
      <w:tr w:rsidR="008C6C00" w14:paraId="2FEDFA29"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21C499BF" w14:textId="77777777" w:rsidR="008C6C00" w:rsidRDefault="008C6C00">
            <w:pPr>
              <w:rPr>
                <w:sz w:val="10"/>
                <w:szCs w:val="10"/>
              </w:rPr>
            </w:pPr>
          </w:p>
        </w:tc>
        <w:tc>
          <w:tcPr>
            <w:tcW w:w="3514" w:type="dxa"/>
            <w:tcBorders>
              <w:top w:val="single" w:sz="4" w:space="0" w:color="auto"/>
            </w:tcBorders>
            <w:shd w:val="clear" w:color="auto" w:fill="FFFFFF"/>
          </w:tcPr>
          <w:p w14:paraId="0E4B0370"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6ECFAB5D" w14:textId="77777777" w:rsidR="008C6C00" w:rsidRDefault="008C6C00">
            <w:pPr>
              <w:rPr>
                <w:sz w:val="10"/>
                <w:szCs w:val="10"/>
              </w:rPr>
            </w:pPr>
          </w:p>
        </w:tc>
      </w:tr>
      <w:tr w:rsidR="008C6C00" w14:paraId="644BD09B" w14:textId="77777777">
        <w:trPr>
          <w:trHeight w:hRule="exact" w:val="278"/>
          <w:jc w:val="center"/>
        </w:trPr>
        <w:tc>
          <w:tcPr>
            <w:tcW w:w="2102" w:type="dxa"/>
            <w:gridSpan w:val="3"/>
            <w:vMerge w:val="restart"/>
            <w:tcBorders>
              <w:left w:val="single" w:sz="4" w:space="0" w:color="auto"/>
            </w:tcBorders>
            <w:shd w:val="clear" w:color="auto" w:fill="FFFFFF"/>
          </w:tcPr>
          <w:p w14:paraId="57A2B59C"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181DFCCA" w14:textId="77777777" w:rsidR="008C6C00" w:rsidRDefault="0032464B">
            <w:pPr>
              <w:pStyle w:val="Jin0"/>
              <w:shd w:val="clear" w:color="auto" w:fill="auto"/>
              <w:spacing w:line="240" w:lineRule="auto"/>
            </w:pPr>
            <w:r>
              <w:rPr>
                <w:i/>
                <w:iCs/>
              </w:rPr>
              <w:t xml:space="preserve">"1091*0,2 = </w:t>
            </w:r>
            <w:proofErr w:type="gramStart"/>
            <w:r>
              <w:rPr>
                <w:i/>
                <w:iCs/>
              </w:rPr>
              <w:t>21S</w:t>
            </w:r>
            <w:proofErr w:type="gramEnd"/>
            <w:r>
              <w:rPr>
                <w:i/>
                <w:iCs/>
              </w:rPr>
              <w:t>,20 [A] "</w:t>
            </w:r>
          </w:p>
          <w:p w14:paraId="51778010" w14:textId="77777777" w:rsidR="008C6C00" w:rsidRDefault="0032464B">
            <w:pPr>
              <w:pStyle w:val="Jin0"/>
              <w:shd w:val="clear" w:color="auto" w:fill="auto"/>
              <w:spacing w:line="240" w:lineRule="auto"/>
            </w:pPr>
            <w:r>
              <w:rPr>
                <w:i/>
                <w:iCs/>
              </w:rPr>
              <w:t>"Celkem "</w:t>
            </w:r>
            <w:proofErr w:type="gramStart"/>
            <w:r>
              <w:rPr>
                <w:i/>
                <w:iCs/>
              </w:rPr>
              <w:t>21S</w:t>
            </w:r>
            <w:proofErr w:type="gramEnd"/>
            <w:r>
              <w:rPr>
                <w:i/>
                <w:iCs/>
              </w:rPr>
              <w:t xml:space="preserve">,2 = </w:t>
            </w:r>
            <w:proofErr w:type="gramStart"/>
            <w:r>
              <w:rPr>
                <w:i/>
                <w:iCs/>
              </w:rPr>
              <w:t>21S</w:t>
            </w:r>
            <w:proofErr w:type="gramEnd"/>
            <w:r>
              <w:rPr>
                <w:i/>
                <w:iCs/>
              </w:rPr>
              <w:t>,200 [B]</w:t>
            </w:r>
          </w:p>
        </w:tc>
        <w:tc>
          <w:tcPr>
            <w:tcW w:w="4133" w:type="dxa"/>
            <w:gridSpan w:val="3"/>
            <w:vMerge w:val="restart"/>
            <w:tcBorders>
              <w:left w:val="single" w:sz="4" w:space="0" w:color="auto"/>
              <w:right w:val="single" w:sz="4" w:space="0" w:color="auto"/>
            </w:tcBorders>
            <w:shd w:val="clear" w:color="auto" w:fill="FFFFFF"/>
          </w:tcPr>
          <w:p w14:paraId="7078C5DE" w14:textId="77777777" w:rsidR="008C6C00" w:rsidRDefault="008C6C00">
            <w:pPr>
              <w:rPr>
                <w:sz w:val="10"/>
                <w:szCs w:val="10"/>
              </w:rPr>
            </w:pPr>
          </w:p>
        </w:tc>
      </w:tr>
      <w:tr w:rsidR="008C6C00" w14:paraId="385EB7FA" w14:textId="77777777">
        <w:trPr>
          <w:trHeight w:hRule="exact" w:val="2789"/>
          <w:jc w:val="center"/>
        </w:trPr>
        <w:tc>
          <w:tcPr>
            <w:tcW w:w="2102" w:type="dxa"/>
            <w:gridSpan w:val="3"/>
            <w:vMerge/>
            <w:tcBorders>
              <w:left w:val="single" w:sz="4" w:space="0" w:color="auto"/>
            </w:tcBorders>
            <w:shd w:val="clear" w:color="auto" w:fill="FFFFFF"/>
          </w:tcPr>
          <w:p w14:paraId="4B8EA6FF" w14:textId="77777777" w:rsidR="008C6C00" w:rsidRDefault="008C6C00"/>
        </w:tc>
        <w:tc>
          <w:tcPr>
            <w:tcW w:w="3514" w:type="dxa"/>
            <w:tcBorders>
              <w:top w:val="single" w:sz="4" w:space="0" w:color="auto"/>
              <w:left w:val="single" w:sz="4" w:space="0" w:color="auto"/>
            </w:tcBorders>
            <w:shd w:val="clear" w:color="auto" w:fill="FFFFFF"/>
            <w:vAlign w:val="bottom"/>
          </w:tcPr>
          <w:p w14:paraId="3AA95290" w14:textId="77777777" w:rsidR="008C6C00" w:rsidRDefault="0032464B">
            <w:pPr>
              <w:pStyle w:val="Jin0"/>
              <w:shd w:val="clear" w:color="auto" w:fill="auto"/>
            </w:pPr>
            <w:r>
              <w:t>položka zahrnuje:</w:t>
            </w:r>
          </w:p>
          <w:p w14:paraId="0CD1348F" w14:textId="77777777" w:rsidR="008C6C00" w:rsidRDefault="0032464B">
            <w:pPr>
              <w:pStyle w:val="Jin0"/>
              <w:numPr>
                <w:ilvl w:val="0"/>
                <w:numId w:val="54"/>
              </w:numPr>
              <w:shd w:val="clear" w:color="auto" w:fill="auto"/>
              <w:tabs>
                <w:tab w:val="left" w:pos="58"/>
              </w:tabs>
            </w:pPr>
            <w:r>
              <w:t>kompletní provedení zemní konstrukce vč. výběru vhodného materiálu</w:t>
            </w:r>
          </w:p>
          <w:p w14:paraId="50DA080C" w14:textId="77777777" w:rsidR="008C6C00" w:rsidRDefault="0032464B">
            <w:pPr>
              <w:pStyle w:val="Jin0"/>
              <w:numPr>
                <w:ilvl w:val="0"/>
                <w:numId w:val="54"/>
              </w:numPr>
              <w:shd w:val="clear" w:color="auto" w:fill="auto"/>
              <w:tabs>
                <w:tab w:val="left" w:pos="53"/>
              </w:tabs>
            </w:pPr>
            <w:r>
              <w:t>úprava ukládaného materiálu vlhčením, tříděním, promícháním nebo vysoušením, příp. jiné úpravy za účelem zlepšení jeho mech. vlastností</w:t>
            </w:r>
          </w:p>
          <w:p w14:paraId="577393BE" w14:textId="77777777" w:rsidR="008C6C00" w:rsidRDefault="0032464B">
            <w:pPr>
              <w:pStyle w:val="Jin0"/>
              <w:numPr>
                <w:ilvl w:val="0"/>
                <w:numId w:val="54"/>
              </w:numPr>
              <w:shd w:val="clear" w:color="auto" w:fill="auto"/>
              <w:tabs>
                <w:tab w:val="left" w:pos="48"/>
              </w:tabs>
            </w:pPr>
            <w:r>
              <w:t>hutnění i různé míry hutnění</w:t>
            </w:r>
          </w:p>
          <w:p w14:paraId="07F7C2A2" w14:textId="77777777" w:rsidR="008C6C00" w:rsidRDefault="0032464B">
            <w:pPr>
              <w:pStyle w:val="Jin0"/>
              <w:numPr>
                <w:ilvl w:val="0"/>
                <w:numId w:val="54"/>
              </w:numPr>
              <w:shd w:val="clear" w:color="auto" w:fill="auto"/>
              <w:tabs>
                <w:tab w:val="left" w:pos="53"/>
              </w:tabs>
            </w:pPr>
            <w:r>
              <w:t>ošetření úložiště po celou dobu práce v něm vč. klimatických opatření</w:t>
            </w:r>
          </w:p>
          <w:p w14:paraId="46F275D3" w14:textId="77777777" w:rsidR="008C6C00" w:rsidRDefault="0032464B">
            <w:pPr>
              <w:pStyle w:val="Jin0"/>
              <w:numPr>
                <w:ilvl w:val="0"/>
                <w:numId w:val="54"/>
              </w:numPr>
              <w:shd w:val="clear" w:color="auto" w:fill="auto"/>
              <w:tabs>
                <w:tab w:val="left" w:pos="53"/>
              </w:tabs>
            </w:pPr>
            <w:r>
              <w:t>ztížení v okolí vedení, konstrukcí a objektů a jejich dočasné zajištění</w:t>
            </w:r>
          </w:p>
          <w:p w14:paraId="5E9F0999" w14:textId="77777777" w:rsidR="008C6C00" w:rsidRDefault="0032464B">
            <w:pPr>
              <w:pStyle w:val="Jin0"/>
              <w:numPr>
                <w:ilvl w:val="0"/>
                <w:numId w:val="54"/>
              </w:numPr>
              <w:shd w:val="clear" w:color="auto" w:fill="auto"/>
              <w:tabs>
                <w:tab w:val="left" w:pos="53"/>
              </w:tabs>
            </w:pPr>
            <w:r>
              <w:t>ztížení provádění vč. hutnění ve ztížených podmínkách a stísněných prostorech</w:t>
            </w:r>
          </w:p>
          <w:p w14:paraId="16402CA5" w14:textId="77777777" w:rsidR="008C6C00" w:rsidRDefault="0032464B">
            <w:pPr>
              <w:pStyle w:val="Jin0"/>
              <w:numPr>
                <w:ilvl w:val="0"/>
                <w:numId w:val="54"/>
              </w:numPr>
              <w:shd w:val="clear" w:color="auto" w:fill="auto"/>
              <w:tabs>
                <w:tab w:val="left" w:pos="53"/>
              </w:tabs>
            </w:pPr>
            <w:r>
              <w:t>ztížené ukládání sypaniny pod vodu</w:t>
            </w:r>
          </w:p>
          <w:p w14:paraId="36FD654C" w14:textId="77777777" w:rsidR="008C6C00" w:rsidRDefault="0032464B">
            <w:pPr>
              <w:pStyle w:val="Jin0"/>
              <w:numPr>
                <w:ilvl w:val="0"/>
                <w:numId w:val="54"/>
              </w:numPr>
              <w:shd w:val="clear" w:color="auto" w:fill="auto"/>
              <w:tabs>
                <w:tab w:val="left" w:pos="58"/>
              </w:tabs>
            </w:pPr>
            <w:r>
              <w:t xml:space="preserve">ukládání po vrstvách a po jiných nutných částech (figurách) vč. </w:t>
            </w:r>
            <w:proofErr w:type="spellStart"/>
            <w:r>
              <w:t>dosypávek</w:t>
            </w:r>
            <w:proofErr w:type="spellEnd"/>
          </w:p>
          <w:p w14:paraId="3223E6A8" w14:textId="77777777" w:rsidR="008C6C00" w:rsidRDefault="0032464B">
            <w:pPr>
              <w:pStyle w:val="Jin0"/>
              <w:numPr>
                <w:ilvl w:val="0"/>
                <w:numId w:val="54"/>
              </w:numPr>
              <w:shd w:val="clear" w:color="auto" w:fill="auto"/>
              <w:tabs>
                <w:tab w:val="left" w:pos="53"/>
              </w:tabs>
            </w:pPr>
            <w:r>
              <w:t>spouštění a nošení materiálu</w:t>
            </w:r>
          </w:p>
          <w:p w14:paraId="265490E7" w14:textId="77777777" w:rsidR="008C6C00" w:rsidRDefault="0032464B">
            <w:pPr>
              <w:pStyle w:val="Jin0"/>
              <w:numPr>
                <w:ilvl w:val="0"/>
                <w:numId w:val="54"/>
              </w:numPr>
              <w:shd w:val="clear" w:color="auto" w:fill="auto"/>
              <w:tabs>
                <w:tab w:val="left" w:pos="48"/>
              </w:tabs>
            </w:pPr>
            <w:r>
              <w:t>výměna částí zemní konstrukce znehodnocené klimatickými vlivy</w:t>
            </w:r>
          </w:p>
          <w:p w14:paraId="1547A78A" w14:textId="77777777" w:rsidR="008C6C00" w:rsidRDefault="0032464B">
            <w:pPr>
              <w:pStyle w:val="Jin0"/>
              <w:numPr>
                <w:ilvl w:val="0"/>
                <w:numId w:val="54"/>
              </w:numPr>
              <w:shd w:val="clear" w:color="auto" w:fill="auto"/>
              <w:tabs>
                <w:tab w:val="left" w:pos="58"/>
              </w:tabs>
              <w:jc w:val="both"/>
            </w:pPr>
            <w:r>
              <w:t>ruční hutnění</w:t>
            </w:r>
          </w:p>
          <w:p w14:paraId="78F326C1" w14:textId="77777777" w:rsidR="008C6C00" w:rsidRDefault="0032464B">
            <w:pPr>
              <w:pStyle w:val="Jin0"/>
              <w:numPr>
                <w:ilvl w:val="0"/>
                <w:numId w:val="54"/>
              </w:numPr>
              <w:shd w:val="clear" w:color="auto" w:fill="auto"/>
              <w:tabs>
                <w:tab w:val="left" w:pos="53"/>
              </w:tabs>
            </w:pPr>
            <w:r>
              <w:t>svahování, hutnění a uzavírání povrchů svahů</w:t>
            </w:r>
          </w:p>
          <w:p w14:paraId="2322C136" w14:textId="77777777" w:rsidR="008C6C00" w:rsidRDefault="0032464B">
            <w:pPr>
              <w:pStyle w:val="Jin0"/>
              <w:numPr>
                <w:ilvl w:val="0"/>
                <w:numId w:val="54"/>
              </w:numPr>
              <w:shd w:val="clear" w:color="auto" w:fill="auto"/>
              <w:tabs>
                <w:tab w:val="left" w:pos="58"/>
              </w:tabs>
            </w:pPr>
            <w:r>
              <w:t>udržování úložiště a jeho ochrana proti vodě</w:t>
            </w:r>
          </w:p>
          <w:p w14:paraId="075AFB47" w14:textId="77777777" w:rsidR="008C6C00" w:rsidRDefault="0032464B">
            <w:pPr>
              <w:pStyle w:val="Jin0"/>
              <w:numPr>
                <w:ilvl w:val="0"/>
                <w:numId w:val="54"/>
              </w:numPr>
              <w:shd w:val="clear" w:color="auto" w:fill="auto"/>
              <w:tabs>
                <w:tab w:val="left" w:pos="53"/>
              </w:tabs>
            </w:pPr>
            <w:r>
              <w:t>odvedení nebo obvedení vody v okolí úložiště a v úložišti</w:t>
            </w:r>
          </w:p>
          <w:p w14:paraId="48669148" w14:textId="77777777" w:rsidR="008C6C00" w:rsidRDefault="0032464B">
            <w:pPr>
              <w:pStyle w:val="Jin0"/>
              <w:numPr>
                <w:ilvl w:val="0"/>
                <w:numId w:val="54"/>
              </w:numPr>
              <w:shd w:val="clear" w:color="auto" w:fill="auto"/>
              <w:tabs>
                <w:tab w:val="left" w:pos="48"/>
              </w:tabs>
            </w:pPr>
            <w:r>
              <w:t xml:space="preserve">veškeré pomocné konstrukce umožňující provedení zemní konstrukce (příjezdy, sjezdy, nájezdy, lešení, podpěrné konstrukce, přemostění, zpevněné plochy, zakrytí </w:t>
            </w:r>
            <w:proofErr w:type="gramStart"/>
            <w:r>
              <w:t>a pod.</w:t>
            </w:r>
            <w:proofErr w:type="gramEnd"/>
            <w:r>
              <w:t>)</w:t>
            </w:r>
          </w:p>
        </w:tc>
        <w:tc>
          <w:tcPr>
            <w:tcW w:w="4133" w:type="dxa"/>
            <w:gridSpan w:val="3"/>
            <w:vMerge/>
            <w:tcBorders>
              <w:left w:val="single" w:sz="4" w:space="0" w:color="auto"/>
              <w:right w:val="single" w:sz="4" w:space="0" w:color="auto"/>
            </w:tcBorders>
            <w:shd w:val="clear" w:color="auto" w:fill="FFFFFF"/>
          </w:tcPr>
          <w:p w14:paraId="21E063BB" w14:textId="77777777" w:rsidR="008C6C00" w:rsidRDefault="008C6C00"/>
        </w:tc>
      </w:tr>
      <w:tr w:rsidR="008C6C00" w14:paraId="75B18BB0"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24C4D0C2" w14:textId="77777777" w:rsidR="008C6C00" w:rsidRDefault="0032464B">
            <w:pPr>
              <w:pStyle w:val="Jin0"/>
              <w:shd w:val="clear" w:color="auto" w:fill="auto"/>
              <w:tabs>
                <w:tab w:val="left" w:pos="1057"/>
              </w:tabs>
              <w:spacing w:line="240" w:lineRule="auto"/>
              <w:ind w:firstLine="740"/>
              <w:jc w:val="both"/>
            </w:pPr>
            <w:r>
              <w:t>10|</w:t>
            </w:r>
            <w:r>
              <w:tab/>
              <w:t>18110|</w:t>
            </w:r>
          </w:p>
        </w:tc>
        <w:tc>
          <w:tcPr>
            <w:tcW w:w="3514" w:type="dxa"/>
            <w:tcBorders>
              <w:top w:val="single" w:sz="4" w:space="0" w:color="auto"/>
              <w:left w:val="single" w:sz="4" w:space="0" w:color="auto"/>
            </w:tcBorders>
            <w:shd w:val="clear" w:color="auto" w:fill="FFFFFF"/>
          </w:tcPr>
          <w:p w14:paraId="2D895B46" w14:textId="77777777" w:rsidR="008C6C00" w:rsidRDefault="0032464B">
            <w:pPr>
              <w:pStyle w:val="Jin0"/>
              <w:shd w:val="clear" w:color="auto" w:fill="auto"/>
              <w:spacing w:line="240" w:lineRule="auto"/>
            </w:pPr>
            <w:r>
              <w:t>ÚPRAVA PLÁNĚ SE ZHUTNĚNÍM V HORNINĚ TŘ. I</w:t>
            </w:r>
          </w:p>
        </w:tc>
        <w:tc>
          <w:tcPr>
            <w:tcW w:w="4133" w:type="dxa"/>
            <w:gridSpan w:val="3"/>
            <w:tcBorders>
              <w:top w:val="single" w:sz="4" w:space="0" w:color="auto"/>
              <w:left w:val="single" w:sz="4" w:space="0" w:color="auto"/>
              <w:right w:val="single" w:sz="4" w:space="0" w:color="auto"/>
            </w:tcBorders>
            <w:shd w:val="clear" w:color="auto" w:fill="FFFFFF"/>
          </w:tcPr>
          <w:p w14:paraId="097F5A22" w14:textId="4E32BDF4" w:rsidR="008C6C00" w:rsidRDefault="008C6C00">
            <w:pPr>
              <w:pStyle w:val="Jin0"/>
              <w:shd w:val="clear" w:color="auto" w:fill="auto"/>
              <w:tabs>
                <w:tab w:val="left" w:pos="674"/>
                <w:tab w:val="left" w:pos="962"/>
                <w:tab w:val="left" w:pos="1542"/>
                <w:tab w:val="left" w:pos="1931"/>
                <w:tab w:val="left" w:pos="2416"/>
                <w:tab w:val="left" w:pos="2694"/>
                <w:tab w:val="left" w:pos="3285"/>
              </w:tabs>
              <w:spacing w:line="240" w:lineRule="auto"/>
              <w:ind w:firstLine="280"/>
              <w:jc w:val="both"/>
            </w:pPr>
          </w:p>
        </w:tc>
      </w:tr>
      <w:tr w:rsidR="008C6C00" w14:paraId="5CDE6214"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3748C7C3" w14:textId="77777777" w:rsidR="008C6C00" w:rsidRDefault="008C6C00">
            <w:pPr>
              <w:rPr>
                <w:sz w:val="10"/>
                <w:szCs w:val="10"/>
              </w:rPr>
            </w:pPr>
          </w:p>
        </w:tc>
        <w:tc>
          <w:tcPr>
            <w:tcW w:w="3514" w:type="dxa"/>
            <w:tcBorders>
              <w:top w:val="single" w:sz="4" w:space="0" w:color="auto"/>
            </w:tcBorders>
            <w:shd w:val="clear" w:color="auto" w:fill="FFFFFF"/>
          </w:tcPr>
          <w:p w14:paraId="7E24622C"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54D7261F" w14:textId="77777777" w:rsidR="008C6C00" w:rsidRDefault="008C6C00">
            <w:pPr>
              <w:rPr>
                <w:sz w:val="10"/>
                <w:szCs w:val="10"/>
              </w:rPr>
            </w:pPr>
          </w:p>
        </w:tc>
      </w:tr>
      <w:tr w:rsidR="008C6C00" w14:paraId="494D9BE1" w14:textId="77777777">
        <w:trPr>
          <w:trHeight w:hRule="exact" w:val="278"/>
          <w:jc w:val="center"/>
        </w:trPr>
        <w:tc>
          <w:tcPr>
            <w:tcW w:w="2102" w:type="dxa"/>
            <w:gridSpan w:val="3"/>
            <w:vMerge w:val="restart"/>
            <w:tcBorders>
              <w:left w:val="single" w:sz="4" w:space="0" w:color="auto"/>
            </w:tcBorders>
            <w:shd w:val="clear" w:color="auto" w:fill="FFFFFF"/>
          </w:tcPr>
          <w:p w14:paraId="5A658BE8"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04B519AD" w14:textId="77777777" w:rsidR="008C6C00" w:rsidRDefault="0032464B">
            <w:pPr>
              <w:pStyle w:val="Jin0"/>
              <w:shd w:val="clear" w:color="auto" w:fill="auto"/>
              <w:spacing w:line="240" w:lineRule="auto"/>
            </w:pPr>
            <w:r>
              <w:rPr>
                <w:i/>
                <w:iCs/>
              </w:rPr>
              <w:t>"1091*1,5 = 1636,50 [A] "</w:t>
            </w:r>
          </w:p>
          <w:p w14:paraId="32A6C5E2" w14:textId="77777777" w:rsidR="008C6C00" w:rsidRDefault="0032464B">
            <w:pPr>
              <w:pStyle w:val="Jin0"/>
              <w:shd w:val="clear" w:color="auto" w:fill="auto"/>
              <w:spacing w:line="240" w:lineRule="auto"/>
            </w:pPr>
            <w:r>
              <w:rPr>
                <w:i/>
                <w:iCs/>
              </w:rPr>
              <w:t>"Celkem "1636,5 = 1636,500 [B]</w:t>
            </w:r>
          </w:p>
        </w:tc>
        <w:tc>
          <w:tcPr>
            <w:tcW w:w="4133" w:type="dxa"/>
            <w:gridSpan w:val="3"/>
            <w:vMerge w:val="restart"/>
            <w:tcBorders>
              <w:left w:val="single" w:sz="4" w:space="0" w:color="auto"/>
              <w:right w:val="single" w:sz="4" w:space="0" w:color="auto"/>
            </w:tcBorders>
            <w:shd w:val="clear" w:color="auto" w:fill="FFFFFF"/>
          </w:tcPr>
          <w:p w14:paraId="4302463E" w14:textId="77777777" w:rsidR="008C6C00" w:rsidRDefault="008C6C00">
            <w:pPr>
              <w:rPr>
                <w:sz w:val="10"/>
                <w:szCs w:val="10"/>
              </w:rPr>
            </w:pPr>
          </w:p>
        </w:tc>
      </w:tr>
      <w:tr w:rsidR="008C6C00" w14:paraId="2A770F7D" w14:textId="77777777">
        <w:trPr>
          <w:trHeight w:hRule="exact" w:val="278"/>
          <w:jc w:val="center"/>
        </w:trPr>
        <w:tc>
          <w:tcPr>
            <w:tcW w:w="2102" w:type="dxa"/>
            <w:gridSpan w:val="3"/>
            <w:vMerge/>
            <w:tcBorders>
              <w:left w:val="single" w:sz="4" w:space="0" w:color="auto"/>
            </w:tcBorders>
            <w:shd w:val="clear" w:color="auto" w:fill="FFFFFF"/>
          </w:tcPr>
          <w:p w14:paraId="4161DB08" w14:textId="77777777" w:rsidR="008C6C00" w:rsidRDefault="008C6C00"/>
        </w:tc>
        <w:tc>
          <w:tcPr>
            <w:tcW w:w="3514" w:type="dxa"/>
            <w:tcBorders>
              <w:top w:val="single" w:sz="4" w:space="0" w:color="auto"/>
              <w:left w:val="single" w:sz="4" w:space="0" w:color="auto"/>
            </w:tcBorders>
            <w:shd w:val="clear" w:color="auto" w:fill="FFFFFF"/>
            <w:vAlign w:val="bottom"/>
          </w:tcPr>
          <w:p w14:paraId="621CA901" w14:textId="77777777" w:rsidR="008C6C00" w:rsidRDefault="0032464B">
            <w:pPr>
              <w:pStyle w:val="Jin0"/>
              <w:shd w:val="clear" w:color="auto" w:fill="auto"/>
            </w:pPr>
            <w:r>
              <w:t>položka zahrnuje úpravu pláně včetně vyrovnání výškových rozdílů. Míru zhutnění určuje projekt.</w:t>
            </w:r>
          </w:p>
        </w:tc>
        <w:tc>
          <w:tcPr>
            <w:tcW w:w="4133" w:type="dxa"/>
            <w:gridSpan w:val="3"/>
            <w:vMerge/>
            <w:tcBorders>
              <w:left w:val="single" w:sz="4" w:space="0" w:color="auto"/>
              <w:right w:val="single" w:sz="4" w:space="0" w:color="auto"/>
            </w:tcBorders>
            <w:shd w:val="clear" w:color="auto" w:fill="FFFFFF"/>
          </w:tcPr>
          <w:p w14:paraId="008C892C" w14:textId="77777777" w:rsidR="008C6C00" w:rsidRDefault="008C6C00"/>
        </w:tc>
      </w:tr>
      <w:tr w:rsidR="008C6C00" w14:paraId="55F5C774"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3499F239" w14:textId="77777777" w:rsidR="008C6C00" w:rsidRDefault="0032464B">
            <w:pPr>
              <w:pStyle w:val="Jin0"/>
              <w:shd w:val="clear" w:color="auto" w:fill="auto"/>
              <w:tabs>
                <w:tab w:val="left" w:pos="1057"/>
              </w:tabs>
              <w:spacing w:line="240" w:lineRule="auto"/>
              <w:ind w:firstLine="740"/>
              <w:jc w:val="both"/>
            </w:pPr>
            <w:r>
              <w:t>11|</w:t>
            </w:r>
            <w:r>
              <w:tab/>
              <w:t>18221|</w:t>
            </w:r>
          </w:p>
        </w:tc>
        <w:tc>
          <w:tcPr>
            <w:tcW w:w="3514" w:type="dxa"/>
            <w:tcBorders>
              <w:top w:val="single" w:sz="4" w:space="0" w:color="auto"/>
              <w:left w:val="single" w:sz="4" w:space="0" w:color="auto"/>
            </w:tcBorders>
            <w:shd w:val="clear" w:color="auto" w:fill="FFFFFF"/>
          </w:tcPr>
          <w:p w14:paraId="10EE4273" w14:textId="77777777" w:rsidR="008C6C00" w:rsidRDefault="0032464B">
            <w:pPr>
              <w:pStyle w:val="Jin0"/>
              <w:shd w:val="clear" w:color="auto" w:fill="auto"/>
              <w:spacing w:line="240" w:lineRule="auto"/>
            </w:pPr>
            <w:r>
              <w:t>ROZPROSTŘENÍ ORNICE VE SVAHU V TL DO 0,10M</w:t>
            </w:r>
          </w:p>
        </w:tc>
        <w:tc>
          <w:tcPr>
            <w:tcW w:w="4133" w:type="dxa"/>
            <w:gridSpan w:val="3"/>
            <w:tcBorders>
              <w:top w:val="single" w:sz="4" w:space="0" w:color="auto"/>
              <w:left w:val="single" w:sz="4" w:space="0" w:color="auto"/>
              <w:right w:val="single" w:sz="4" w:space="0" w:color="auto"/>
            </w:tcBorders>
            <w:shd w:val="clear" w:color="auto" w:fill="FFFFFF"/>
          </w:tcPr>
          <w:p w14:paraId="1F77E76B" w14:textId="0BAE1941" w:rsidR="008C6C00" w:rsidRDefault="008C6C00">
            <w:pPr>
              <w:pStyle w:val="Jin0"/>
              <w:shd w:val="clear" w:color="auto" w:fill="auto"/>
              <w:tabs>
                <w:tab w:val="left" w:pos="674"/>
                <w:tab w:val="left" w:pos="957"/>
                <w:tab w:val="left" w:pos="1542"/>
                <w:tab w:val="left" w:pos="1931"/>
                <w:tab w:val="left" w:pos="2416"/>
                <w:tab w:val="left" w:pos="2675"/>
                <w:tab w:val="left" w:pos="3285"/>
              </w:tabs>
              <w:spacing w:line="240" w:lineRule="auto"/>
              <w:ind w:firstLine="280"/>
              <w:jc w:val="both"/>
            </w:pPr>
          </w:p>
        </w:tc>
      </w:tr>
      <w:tr w:rsidR="008C6C00" w14:paraId="63326FEB" w14:textId="77777777">
        <w:trPr>
          <w:trHeight w:hRule="exact" w:val="139"/>
          <w:jc w:val="center"/>
        </w:trPr>
        <w:tc>
          <w:tcPr>
            <w:tcW w:w="2102" w:type="dxa"/>
            <w:gridSpan w:val="3"/>
            <w:vMerge w:val="restart"/>
            <w:tcBorders>
              <w:top w:val="single" w:sz="4" w:space="0" w:color="auto"/>
              <w:left w:val="single" w:sz="4" w:space="0" w:color="auto"/>
            </w:tcBorders>
            <w:shd w:val="clear" w:color="auto" w:fill="FFFFFF"/>
          </w:tcPr>
          <w:p w14:paraId="50F18B96"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5D84E4F0" w14:textId="77777777" w:rsidR="008C6C00" w:rsidRDefault="0032464B">
            <w:pPr>
              <w:pStyle w:val="Jin0"/>
              <w:shd w:val="clear" w:color="auto" w:fill="auto"/>
              <w:spacing w:line="240" w:lineRule="auto"/>
            </w:pPr>
            <w:r>
              <w:t>vč. dodání ornice</w:t>
            </w:r>
          </w:p>
        </w:tc>
        <w:tc>
          <w:tcPr>
            <w:tcW w:w="4133" w:type="dxa"/>
            <w:gridSpan w:val="3"/>
            <w:vMerge w:val="restart"/>
            <w:tcBorders>
              <w:top w:val="single" w:sz="4" w:space="0" w:color="auto"/>
              <w:left w:val="single" w:sz="4" w:space="0" w:color="auto"/>
              <w:right w:val="single" w:sz="4" w:space="0" w:color="auto"/>
            </w:tcBorders>
            <w:shd w:val="clear" w:color="auto" w:fill="FFFFFF"/>
          </w:tcPr>
          <w:p w14:paraId="4E4FB729" w14:textId="77777777" w:rsidR="008C6C00" w:rsidRDefault="008C6C00">
            <w:pPr>
              <w:rPr>
                <w:sz w:val="10"/>
                <w:szCs w:val="10"/>
              </w:rPr>
            </w:pPr>
          </w:p>
        </w:tc>
      </w:tr>
      <w:tr w:rsidR="008C6C00" w14:paraId="31F07B4F" w14:textId="77777777">
        <w:trPr>
          <w:trHeight w:hRule="exact" w:val="278"/>
          <w:jc w:val="center"/>
        </w:trPr>
        <w:tc>
          <w:tcPr>
            <w:tcW w:w="2102" w:type="dxa"/>
            <w:gridSpan w:val="3"/>
            <w:vMerge/>
            <w:tcBorders>
              <w:left w:val="single" w:sz="4" w:space="0" w:color="auto"/>
            </w:tcBorders>
            <w:shd w:val="clear" w:color="auto" w:fill="FFFFFF"/>
          </w:tcPr>
          <w:p w14:paraId="20FC63EA" w14:textId="77777777" w:rsidR="008C6C00" w:rsidRDefault="008C6C00"/>
        </w:tc>
        <w:tc>
          <w:tcPr>
            <w:tcW w:w="3514" w:type="dxa"/>
            <w:tcBorders>
              <w:top w:val="single" w:sz="4" w:space="0" w:color="auto"/>
              <w:left w:val="single" w:sz="4" w:space="0" w:color="auto"/>
            </w:tcBorders>
            <w:shd w:val="clear" w:color="auto" w:fill="FFFFFF"/>
            <w:vAlign w:val="bottom"/>
          </w:tcPr>
          <w:p w14:paraId="0D91BDCF" w14:textId="77777777" w:rsidR="008C6C00" w:rsidRDefault="0032464B">
            <w:pPr>
              <w:pStyle w:val="Jin0"/>
              <w:shd w:val="clear" w:color="auto" w:fill="auto"/>
              <w:spacing w:line="240" w:lineRule="auto"/>
            </w:pPr>
            <w:r>
              <w:rPr>
                <w:i/>
                <w:iCs/>
              </w:rPr>
              <w:t>"((1091+</w:t>
            </w:r>
            <w:proofErr w:type="gramStart"/>
            <w:r>
              <w:rPr>
                <w:i/>
                <w:iCs/>
              </w:rPr>
              <w:t>1091)-(</w:t>
            </w:r>
            <w:proofErr w:type="gramEnd"/>
            <w:r>
              <w:rPr>
                <w:i/>
                <w:iCs/>
              </w:rPr>
              <w:t>3,17+15,7+7,5+6,1+13,0+5,4+7,3+11,3</w:t>
            </w:r>
            <w:proofErr w:type="gramStart"/>
            <w:r>
              <w:rPr>
                <w:i/>
                <w:iCs/>
              </w:rPr>
              <w:t>))*</w:t>
            </w:r>
            <w:proofErr w:type="gramEnd"/>
            <w:r>
              <w:rPr>
                <w:i/>
                <w:iCs/>
              </w:rPr>
              <w:t>1,0 = 2112,53 [A] "</w:t>
            </w:r>
          </w:p>
          <w:p w14:paraId="2B2B71B6" w14:textId="77777777" w:rsidR="008C6C00" w:rsidRDefault="0032464B">
            <w:pPr>
              <w:pStyle w:val="Jin0"/>
              <w:shd w:val="clear" w:color="auto" w:fill="auto"/>
              <w:spacing w:line="240" w:lineRule="auto"/>
            </w:pPr>
            <w:r>
              <w:rPr>
                <w:i/>
                <w:iCs/>
              </w:rPr>
              <w:t>"Celkem "2112,53 = 2112,530 [B]</w:t>
            </w:r>
          </w:p>
        </w:tc>
        <w:tc>
          <w:tcPr>
            <w:tcW w:w="4133" w:type="dxa"/>
            <w:gridSpan w:val="3"/>
            <w:vMerge/>
            <w:tcBorders>
              <w:left w:val="single" w:sz="4" w:space="0" w:color="auto"/>
              <w:right w:val="single" w:sz="4" w:space="0" w:color="auto"/>
            </w:tcBorders>
            <w:shd w:val="clear" w:color="auto" w:fill="FFFFFF"/>
          </w:tcPr>
          <w:p w14:paraId="3CB61FD8" w14:textId="77777777" w:rsidR="008C6C00" w:rsidRDefault="008C6C00"/>
        </w:tc>
      </w:tr>
      <w:tr w:rsidR="008C6C00" w14:paraId="00848B09" w14:textId="77777777">
        <w:trPr>
          <w:trHeight w:hRule="exact" w:val="557"/>
          <w:jc w:val="center"/>
        </w:trPr>
        <w:tc>
          <w:tcPr>
            <w:tcW w:w="2102" w:type="dxa"/>
            <w:gridSpan w:val="3"/>
            <w:vMerge/>
            <w:tcBorders>
              <w:left w:val="single" w:sz="4" w:space="0" w:color="auto"/>
            </w:tcBorders>
            <w:shd w:val="clear" w:color="auto" w:fill="FFFFFF"/>
          </w:tcPr>
          <w:p w14:paraId="71B7575E" w14:textId="77777777" w:rsidR="008C6C00" w:rsidRDefault="008C6C00"/>
        </w:tc>
        <w:tc>
          <w:tcPr>
            <w:tcW w:w="3514" w:type="dxa"/>
            <w:tcBorders>
              <w:top w:val="single" w:sz="4" w:space="0" w:color="auto"/>
              <w:left w:val="single" w:sz="4" w:space="0" w:color="auto"/>
            </w:tcBorders>
            <w:shd w:val="clear" w:color="auto" w:fill="FFFFFF"/>
            <w:vAlign w:val="bottom"/>
          </w:tcPr>
          <w:p w14:paraId="219FB0E7" w14:textId="77777777" w:rsidR="008C6C00" w:rsidRDefault="0032464B">
            <w:pPr>
              <w:pStyle w:val="Jin0"/>
              <w:shd w:val="clear" w:color="auto" w:fill="auto"/>
            </w:pPr>
            <w:r>
              <w:t>položka zahrnuje:</w:t>
            </w:r>
          </w:p>
          <w:p w14:paraId="06525C39" w14:textId="77777777" w:rsidR="008C6C00" w:rsidRDefault="0032464B">
            <w:pPr>
              <w:pStyle w:val="Jin0"/>
              <w:shd w:val="clear" w:color="auto" w:fill="auto"/>
            </w:pPr>
            <w:r>
              <w:t xml:space="preserve">nutné přemístění ornice z dočasných skládek vzdálených do </w:t>
            </w:r>
            <w:proofErr w:type="gramStart"/>
            <w:r>
              <w:t>50m</w:t>
            </w:r>
            <w:proofErr w:type="gramEnd"/>
            <w:r>
              <w:t xml:space="preserve"> rozprostření ornice v předepsané tloušťce ve svahu přes 1:5 vč. dodání ornice</w:t>
            </w:r>
          </w:p>
        </w:tc>
        <w:tc>
          <w:tcPr>
            <w:tcW w:w="4133" w:type="dxa"/>
            <w:gridSpan w:val="3"/>
            <w:vMerge/>
            <w:tcBorders>
              <w:left w:val="single" w:sz="4" w:space="0" w:color="auto"/>
              <w:right w:val="single" w:sz="4" w:space="0" w:color="auto"/>
            </w:tcBorders>
            <w:shd w:val="clear" w:color="auto" w:fill="FFFFFF"/>
          </w:tcPr>
          <w:p w14:paraId="20A8A311" w14:textId="77777777" w:rsidR="008C6C00" w:rsidRDefault="008C6C00"/>
        </w:tc>
      </w:tr>
      <w:tr w:rsidR="008C6C00" w14:paraId="3538BE6F"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77D69329" w14:textId="77777777" w:rsidR="008C6C00" w:rsidRDefault="0032464B">
            <w:pPr>
              <w:pStyle w:val="Jin0"/>
              <w:shd w:val="clear" w:color="auto" w:fill="auto"/>
              <w:tabs>
                <w:tab w:val="left" w:pos="1100"/>
              </w:tabs>
              <w:spacing w:line="240" w:lineRule="auto"/>
              <w:ind w:firstLine="740"/>
              <w:jc w:val="both"/>
            </w:pPr>
            <w:r>
              <w:t>12|</w:t>
            </w:r>
            <w:r>
              <w:tab/>
              <w:t>18241|</w:t>
            </w:r>
          </w:p>
        </w:tc>
        <w:tc>
          <w:tcPr>
            <w:tcW w:w="3514" w:type="dxa"/>
            <w:tcBorders>
              <w:top w:val="single" w:sz="4" w:space="0" w:color="auto"/>
              <w:left w:val="single" w:sz="4" w:space="0" w:color="auto"/>
            </w:tcBorders>
            <w:shd w:val="clear" w:color="auto" w:fill="FFFFFF"/>
          </w:tcPr>
          <w:p w14:paraId="7DD88341" w14:textId="77777777" w:rsidR="008C6C00" w:rsidRDefault="0032464B">
            <w:pPr>
              <w:pStyle w:val="Jin0"/>
              <w:shd w:val="clear" w:color="auto" w:fill="auto"/>
              <w:spacing w:line="240" w:lineRule="auto"/>
            </w:pPr>
            <w:r>
              <w:t>ZALOŽENÍ TRÁVNÍKU RUČNÍM VÝSEVEM</w:t>
            </w:r>
          </w:p>
        </w:tc>
        <w:tc>
          <w:tcPr>
            <w:tcW w:w="4133" w:type="dxa"/>
            <w:gridSpan w:val="3"/>
            <w:tcBorders>
              <w:top w:val="single" w:sz="4" w:space="0" w:color="auto"/>
              <w:left w:val="single" w:sz="4" w:space="0" w:color="auto"/>
              <w:right w:val="single" w:sz="4" w:space="0" w:color="auto"/>
            </w:tcBorders>
            <w:shd w:val="clear" w:color="auto" w:fill="FFFFFF"/>
          </w:tcPr>
          <w:p w14:paraId="763047A0" w14:textId="310B7D66" w:rsidR="008C6C00" w:rsidRDefault="008C6C00">
            <w:pPr>
              <w:pStyle w:val="Jin0"/>
              <w:shd w:val="clear" w:color="auto" w:fill="auto"/>
              <w:tabs>
                <w:tab w:val="left" w:pos="674"/>
                <w:tab w:val="left" w:pos="957"/>
                <w:tab w:val="left" w:pos="1542"/>
                <w:tab w:val="left" w:pos="1931"/>
                <w:tab w:val="left" w:pos="2416"/>
                <w:tab w:val="left" w:pos="2699"/>
                <w:tab w:val="left" w:pos="3285"/>
              </w:tabs>
              <w:spacing w:line="240" w:lineRule="auto"/>
              <w:ind w:firstLine="280"/>
              <w:jc w:val="both"/>
            </w:pPr>
          </w:p>
        </w:tc>
      </w:tr>
      <w:tr w:rsidR="008C6C00" w14:paraId="41111E88"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5CEE8529" w14:textId="77777777" w:rsidR="008C6C00" w:rsidRDefault="008C6C00">
            <w:pPr>
              <w:rPr>
                <w:sz w:val="10"/>
                <w:szCs w:val="10"/>
              </w:rPr>
            </w:pPr>
          </w:p>
        </w:tc>
        <w:tc>
          <w:tcPr>
            <w:tcW w:w="3514" w:type="dxa"/>
            <w:tcBorders>
              <w:top w:val="single" w:sz="4" w:space="0" w:color="auto"/>
            </w:tcBorders>
            <w:shd w:val="clear" w:color="auto" w:fill="FFFFFF"/>
          </w:tcPr>
          <w:p w14:paraId="457751C2"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0D884D7B" w14:textId="77777777" w:rsidR="008C6C00" w:rsidRDefault="008C6C00">
            <w:pPr>
              <w:rPr>
                <w:sz w:val="10"/>
                <w:szCs w:val="10"/>
              </w:rPr>
            </w:pPr>
          </w:p>
        </w:tc>
      </w:tr>
      <w:tr w:rsidR="008C6C00" w14:paraId="42FC0723" w14:textId="77777777">
        <w:trPr>
          <w:trHeight w:hRule="exact" w:val="278"/>
          <w:jc w:val="center"/>
        </w:trPr>
        <w:tc>
          <w:tcPr>
            <w:tcW w:w="2102" w:type="dxa"/>
            <w:gridSpan w:val="3"/>
            <w:vMerge w:val="restart"/>
            <w:tcBorders>
              <w:left w:val="single" w:sz="4" w:space="0" w:color="auto"/>
            </w:tcBorders>
            <w:shd w:val="clear" w:color="auto" w:fill="FFFFFF"/>
          </w:tcPr>
          <w:p w14:paraId="48CD1FBF"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0047C226" w14:textId="77777777" w:rsidR="008C6C00" w:rsidRDefault="0032464B">
            <w:pPr>
              <w:pStyle w:val="Jin0"/>
              <w:shd w:val="clear" w:color="auto" w:fill="auto"/>
              <w:spacing w:line="240" w:lineRule="auto"/>
            </w:pPr>
            <w:r>
              <w:rPr>
                <w:i/>
                <w:iCs/>
              </w:rPr>
              <w:t>"((1091+</w:t>
            </w:r>
            <w:proofErr w:type="gramStart"/>
            <w:r>
              <w:rPr>
                <w:i/>
                <w:iCs/>
              </w:rPr>
              <w:t>1091)-(</w:t>
            </w:r>
            <w:proofErr w:type="gramEnd"/>
            <w:r>
              <w:rPr>
                <w:i/>
                <w:iCs/>
              </w:rPr>
              <w:t>3,17+15,7+7,5+6,1+13,0+5,4+7,3+11,3</w:t>
            </w:r>
            <w:proofErr w:type="gramStart"/>
            <w:r>
              <w:rPr>
                <w:i/>
                <w:iCs/>
              </w:rPr>
              <w:t>))*</w:t>
            </w:r>
            <w:proofErr w:type="gramEnd"/>
            <w:r>
              <w:rPr>
                <w:i/>
                <w:iCs/>
              </w:rPr>
              <w:t>1,0 = 2112,53 [A] "</w:t>
            </w:r>
          </w:p>
          <w:p w14:paraId="5BEFE486" w14:textId="77777777" w:rsidR="008C6C00" w:rsidRDefault="0032464B">
            <w:pPr>
              <w:pStyle w:val="Jin0"/>
              <w:shd w:val="clear" w:color="auto" w:fill="auto"/>
              <w:spacing w:line="240" w:lineRule="auto"/>
            </w:pPr>
            <w:r>
              <w:rPr>
                <w:i/>
                <w:iCs/>
              </w:rPr>
              <w:t>"Celkem "2112,53 = 2112,530 [B]</w:t>
            </w:r>
          </w:p>
        </w:tc>
        <w:tc>
          <w:tcPr>
            <w:tcW w:w="4133" w:type="dxa"/>
            <w:gridSpan w:val="3"/>
            <w:vMerge w:val="restart"/>
            <w:tcBorders>
              <w:left w:val="single" w:sz="4" w:space="0" w:color="auto"/>
              <w:right w:val="single" w:sz="4" w:space="0" w:color="auto"/>
            </w:tcBorders>
            <w:shd w:val="clear" w:color="auto" w:fill="FFFFFF"/>
          </w:tcPr>
          <w:p w14:paraId="1D1ED5C7" w14:textId="77777777" w:rsidR="008C6C00" w:rsidRDefault="008C6C00">
            <w:pPr>
              <w:rPr>
                <w:sz w:val="10"/>
                <w:szCs w:val="10"/>
              </w:rPr>
            </w:pPr>
          </w:p>
        </w:tc>
      </w:tr>
      <w:tr w:rsidR="008C6C00" w14:paraId="0C6067F1" w14:textId="77777777">
        <w:trPr>
          <w:trHeight w:hRule="exact" w:val="278"/>
          <w:jc w:val="center"/>
        </w:trPr>
        <w:tc>
          <w:tcPr>
            <w:tcW w:w="2102" w:type="dxa"/>
            <w:gridSpan w:val="3"/>
            <w:vMerge/>
            <w:tcBorders>
              <w:left w:val="single" w:sz="4" w:space="0" w:color="auto"/>
            </w:tcBorders>
            <w:shd w:val="clear" w:color="auto" w:fill="FFFFFF"/>
          </w:tcPr>
          <w:p w14:paraId="59AAAD5E" w14:textId="77777777" w:rsidR="008C6C00" w:rsidRDefault="008C6C00"/>
        </w:tc>
        <w:tc>
          <w:tcPr>
            <w:tcW w:w="3514" w:type="dxa"/>
            <w:tcBorders>
              <w:top w:val="single" w:sz="4" w:space="0" w:color="auto"/>
              <w:left w:val="single" w:sz="4" w:space="0" w:color="auto"/>
            </w:tcBorders>
            <w:shd w:val="clear" w:color="auto" w:fill="FFFFFF"/>
            <w:vAlign w:val="bottom"/>
          </w:tcPr>
          <w:p w14:paraId="03C9DF52" w14:textId="77777777" w:rsidR="008C6C00" w:rsidRDefault="0032464B">
            <w:pPr>
              <w:pStyle w:val="Jin0"/>
              <w:shd w:val="clear" w:color="auto" w:fill="auto"/>
            </w:pPr>
            <w:r>
              <w:t>Zahrnuje dodání předepsané travní směsi, její výsev na ornici, zalévání, první pokosení, to vše bez ohledu na sklon terénu</w:t>
            </w:r>
          </w:p>
        </w:tc>
        <w:tc>
          <w:tcPr>
            <w:tcW w:w="4133" w:type="dxa"/>
            <w:gridSpan w:val="3"/>
            <w:vMerge/>
            <w:tcBorders>
              <w:left w:val="single" w:sz="4" w:space="0" w:color="auto"/>
              <w:right w:val="single" w:sz="4" w:space="0" w:color="auto"/>
            </w:tcBorders>
            <w:shd w:val="clear" w:color="auto" w:fill="FFFFFF"/>
          </w:tcPr>
          <w:p w14:paraId="7288FD0A" w14:textId="77777777" w:rsidR="008C6C00" w:rsidRDefault="008C6C00"/>
        </w:tc>
      </w:tr>
      <w:tr w:rsidR="008C6C00" w14:paraId="18DD01BB" w14:textId="77777777">
        <w:trPr>
          <w:trHeight w:hRule="exact" w:val="139"/>
          <w:jc w:val="center"/>
        </w:trPr>
        <w:tc>
          <w:tcPr>
            <w:tcW w:w="878" w:type="dxa"/>
            <w:tcBorders>
              <w:top w:val="single" w:sz="4" w:space="0" w:color="auto"/>
              <w:left w:val="single" w:sz="4" w:space="0" w:color="auto"/>
            </w:tcBorders>
            <w:shd w:val="clear" w:color="auto" w:fill="D9D9D9"/>
          </w:tcPr>
          <w:p w14:paraId="69802D0A" w14:textId="77777777" w:rsidR="008C6C00" w:rsidRDefault="008C6C00">
            <w:pPr>
              <w:rPr>
                <w:sz w:val="10"/>
                <w:szCs w:val="10"/>
              </w:rPr>
            </w:pPr>
          </w:p>
        </w:tc>
        <w:tc>
          <w:tcPr>
            <w:tcW w:w="523" w:type="dxa"/>
            <w:tcBorders>
              <w:top w:val="single" w:sz="4" w:space="0" w:color="auto"/>
              <w:left w:val="single" w:sz="4" w:space="0" w:color="auto"/>
            </w:tcBorders>
            <w:shd w:val="clear" w:color="auto" w:fill="D9D9D9"/>
            <w:vAlign w:val="bottom"/>
          </w:tcPr>
          <w:p w14:paraId="754CC414" w14:textId="77777777" w:rsidR="008C6C00" w:rsidRDefault="0032464B">
            <w:pPr>
              <w:pStyle w:val="Jin0"/>
              <w:shd w:val="clear" w:color="auto" w:fill="auto"/>
              <w:spacing w:line="240" w:lineRule="auto"/>
              <w:ind w:firstLine="440"/>
            </w:pPr>
            <w:r>
              <w:rPr>
                <w:b/>
                <w:bCs/>
              </w:rPr>
              <w:t>2</w:t>
            </w:r>
          </w:p>
        </w:tc>
        <w:tc>
          <w:tcPr>
            <w:tcW w:w="701" w:type="dxa"/>
            <w:tcBorders>
              <w:top w:val="single" w:sz="4" w:space="0" w:color="auto"/>
              <w:left w:val="single" w:sz="4" w:space="0" w:color="auto"/>
            </w:tcBorders>
            <w:shd w:val="clear" w:color="auto" w:fill="D9D9D9"/>
          </w:tcPr>
          <w:p w14:paraId="1D0B1F3D" w14:textId="77777777" w:rsidR="008C6C00" w:rsidRDefault="008C6C00">
            <w:pPr>
              <w:rPr>
                <w:sz w:val="10"/>
                <w:szCs w:val="10"/>
              </w:rPr>
            </w:pPr>
          </w:p>
        </w:tc>
        <w:tc>
          <w:tcPr>
            <w:tcW w:w="3514" w:type="dxa"/>
            <w:tcBorders>
              <w:top w:val="single" w:sz="4" w:space="0" w:color="auto"/>
              <w:left w:val="single" w:sz="4" w:space="0" w:color="auto"/>
            </w:tcBorders>
            <w:shd w:val="clear" w:color="auto" w:fill="D9D9D9"/>
            <w:vAlign w:val="bottom"/>
          </w:tcPr>
          <w:p w14:paraId="4EBA3742" w14:textId="77777777" w:rsidR="008C6C00" w:rsidRDefault="0032464B">
            <w:pPr>
              <w:pStyle w:val="Jin0"/>
              <w:shd w:val="clear" w:color="auto" w:fill="auto"/>
              <w:spacing w:line="240" w:lineRule="auto"/>
            </w:pPr>
            <w:r>
              <w:rPr>
                <w:b/>
                <w:bCs/>
              </w:rPr>
              <w:t>Základy</w:t>
            </w:r>
          </w:p>
        </w:tc>
        <w:tc>
          <w:tcPr>
            <w:tcW w:w="2448" w:type="dxa"/>
            <w:tcBorders>
              <w:top w:val="single" w:sz="4" w:space="0" w:color="auto"/>
              <w:left w:val="single" w:sz="4" w:space="0" w:color="auto"/>
            </w:tcBorders>
            <w:shd w:val="clear" w:color="auto" w:fill="D9D9D9"/>
          </w:tcPr>
          <w:p w14:paraId="58E6BF7C" w14:textId="77777777" w:rsidR="008C6C00" w:rsidRDefault="008C6C00">
            <w:pPr>
              <w:rPr>
                <w:sz w:val="10"/>
                <w:szCs w:val="10"/>
              </w:rPr>
            </w:pPr>
          </w:p>
        </w:tc>
        <w:tc>
          <w:tcPr>
            <w:tcW w:w="869" w:type="dxa"/>
            <w:tcBorders>
              <w:top w:val="single" w:sz="4" w:space="0" w:color="auto"/>
              <w:left w:val="single" w:sz="4" w:space="0" w:color="auto"/>
            </w:tcBorders>
            <w:shd w:val="clear" w:color="auto" w:fill="D9D9D9"/>
            <w:vAlign w:val="bottom"/>
          </w:tcPr>
          <w:p w14:paraId="274CD017" w14:textId="20D68108" w:rsidR="008C6C00" w:rsidRDefault="008C6C00">
            <w:pPr>
              <w:pStyle w:val="Jin0"/>
              <w:shd w:val="clear" w:color="auto" w:fill="auto"/>
              <w:spacing w:line="240" w:lineRule="auto"/>
              <w:ind w:firstLine="260"/>
              <w:jc w:val="both"/>
            </w:pPr>
          </w:p>
        </w:tc>
        <w:tc>
          <w:tcPr>
            <w:tcW w:w="816" w:type="dxa"/>
            <w:tcBorders>
              <w:top w:val="single" w:sz="4" w:space="0" w:color="auto"/>
              <w:left w:val="single" w:sz="4" w:space="0" w:color="auto"/>
              <w:right w:val="single" w:sz="4" w:space="0" w:color="auto"/>
            </w:tcBorders>
            <w:shd w:val="clear" w:color="auto" w:fill="D9D9D9"/>
          </w:tcPr>
          <w:p w14:paraId="48D7C63E" w14:textId="77777777" w:rsidR="008C6C00" w:rsidRDefault="008C6C00">
            <w:pPr>
              <w:rPr>
                <w:sz w:val="10"/>
                <w:szCs w:val="10"/>
              </w:rPr>
            </w:pPr>
          </w:p>
        </w:tc>
      </w:tr>
      <w:tr w:rsidR="008C6C00" w14:paraId="6C617BF0" w14:textId="77777777">
        <w:trPr>
          <w:trHeight w:hRule="exact" w:val="139"/>
          <w:jc w:val="center"/>
        </w:trPr>
        <w:tc>
          <w:tcPr>
            <w:tcW w:w="878" w:type="dxa"/>
            <w:tcBorders>
              <w:top w:val="single" w:sz="4" w:space="0" w:color="auto"/>
              <w:left w:val="single" w:sz="4" w:space="0" w:color="auto"/>
            </w:tcBorders>
            <w:shd w:val="clear" w:color="auto" w:fill="FFFFFF"/>
            <w:vAlign w:val="bottom"/>
          </w:tcPr>
          <w:p w14:paraId="7198282A" w14:textId="77777777" w:rsidR="008C6C00" w:rsidRDefault="0032464B">
            <w:pPr>
              <w:pStyle w:val="Jin0"/>
              <w:shd w:val="clear" w:color="auto" w:fill="auto"/>
              <w:spacing w:line="240" w:lineRule="auto"/>
              <w:ind w:firstLine="740"/>
            </w:pPr>
            <w:r>
              <w:t>13</w:t>
            </w:r>
          </w:p>
        </w:tc>
        <w:tc>
          <w:tcPr>
            <w:tcW w:w="523" w:type="dxa"/>
            <w:tcBorders>
              <w:top w:val="single" w:sz="4" w:space="0" w:color="auto"/>
              <w:left w:val="single" w:sz="4" w:space="0" w:color="auto"/>
            </w:tcBorders>
            <w:shd w:val="clear" w:color="auto" w:fill="FFFFFF"/>
            <w:vAlign w:val="bottom"/>
          </w:tcPr>
          <w:p w14:paraId="7549CD2A" w14:textId="77777777" w:rsidR="008C6C00" w:rsidRDefault="0032464B">
            <w:pPr>
              <w:pStyle w:val="Jin0"/>
              <w:shd w:val="clear" w:color="auto" w:fill="auto"/>
              <w:spacing w:line="240" w:lineRule="auto"/>
              <w:ind w:firstLine="160"/>
            </w:pPr>
            <w:r>
              <w:t>28997D</w:t>
            </w:r>
          </w:p>
        </w:tc>
        <w:tc>
          <w:tcPr>
            <w:tcW w:w="701" w:type="dxa"/>
            <w:tcBorders>
              <w:top w:val="single" w:sz="4" w:space="0" w:color="auto"/>
              <w:left w:val="single" w:sz="4" w:space="0" w:color="auto"/>
            </w:tcBorders>
            <w:shd w:val="clear" w:color="auto" w:fill="FFFFFF"/>
          </w:tcPr>
          <w:p w14:paraId="2B50B27B"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51DBD3A7" w14:textId="77777777" w:rsidR="008C6C00" w:rsidRDefault="0032464B">
            <w:pPr>
              <w:pStyle w:val="Jin0"/>
              <w:shd w:val="clear" w:color="auto" w:fill="auto"/>
              <w:spacing w:line="240" w:lineRule="auto"/>
            </w:pPr>
            <w:r>
              <w:t>OPLÁŠTĚNÍ (ZPEVNĚNÍ) Z GEOTEXTILIE DO 400G/M2</w:t>
            </w:r>
          </w:p>
        </w:tc>
        <w:tc>
          <w:tcPr>
            <w:tcW w:w="2448" w:type="dxa"/>
            <w:tcBorders>
              <w:top w:val="single" w:sz="4" w:space="0" w:color="auto"/>
              <w:left w:val="single" w:sz="4" w:space="0" w:color="auto"/>
            </w:tcBorders>
            <w:shd w:val="clear" w:color="auto" w:fill="FFFFFF"/>
            <w:vAlign w:val="bottom"/>
          </w:tcPr>
          <w:p w14:paraId="795385A1" w14:textId="66897A87" w:rsidR="008C6C00" w:rsidRDefault="008C6C00">
            <w:pPr>
              <w:pStyle w:val="Jin0"/>
              <w:shd w:val="clear" w:color="auto" w:fill="auto"/>
              <w:tabs>
                <w:tab w:val="left" w:pos="674"/>
                <w:tab w:val="left" w:pos="962"/>
                <w:tab w:val="left" w:pos="1542"/>
                <w:tab w:val="left" w:pos="1931"/>
              </w:tabs>
              <w:spacing w:line="240" w:lineRule="auto"/>
              <w:ind w:firstLine="280"/>
            </w:pPr>
          </w:p>
        </w:tc>
        <w:tc>
          <w:tcPr>
            <w:tcW w:w="869" w:type="dxa"/>
            <w:tcBorders>
              <w:top w:val="single" w:sz="4" w:space="0" w:color="auto"/>
              <w:left w:val="single" w:sz="4" w:space="0" w:color="auto"/>
            </w:tcBorders>
            <w:shd w:val="clear" w:color="auto" w:fill="FFFFFF"/>
            <w:vAlign w:val="bottom"/>
          </w:tcPr>
          <w:p w14:paraId="143A7B22" w14:textId="6020D49D" w:rsidR="008C6C00" w:rsidRDefault="008C6C00">
            <w:pPr>
              <w:pStyle w:val="Jin0"/>
              <w:shd w:val="clear" w:color="auto" w:fill="auto"/>
              <w:spacing w:line="240" w:lineRule="auto"/>
              <w:ind w:firstLine="260"/>
              <w:jc w:val="both"/>
            </w:pPr>
          </w:p>
        </w:tc>
        <w:tc>
          <w:tcPr>
            <w:tcW w:w="816" w:type="dxa"/>
            <w:tcBorders>
              <w:top w:val="single" w:sz="4" w:space="0" w:color="auto"/>
              <w:left w:val="single" w:sz="4" w:space="0" w:color="auto"/>
              <w:right w:val="single" w:sz="4" w:space="0" w:color="auto"/>
            </w:tcBorders>
            <w:shd w:val="clear" w:color="auto" w:fill="FFFFFF"/>
          </w:tcPr>
          <w:p w14:paraId="229294C1" w14:textId="77777777" w:rsidR="008C6C00" w:rsidRDefault="008C6C00">
            <w:pPr>
              <w:rPr>
                <w:sz w:val="10"/>
                <w:szCs w:val="10"/>
              </w:rPr>
            </w:pPr>
          </w:p>
        </w:tc>
      </w:tr>
      <w:tr w:rsidR="008C6C00" w14:paraId="09C312AA"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72DC9F7E" w14:textId="77777777" w:rsidR="008C6C00" w:rsidRDefault="008C6C00">
            <w:pPr>
              <w:rPr>
                <w:sz w:val="10"/>
                <w:szCs w:val="10"/>
              </w:rPr>
            </w:pPr>
          </w:p>
        </w:tc>
        <w:tc>
          <w:tcPr>
            <w:tcW w:w="3514" w:type="dxa"/>
            <w:tcBorders>
              <w:top w:val="single" w:sz="4" w:space="0" w:color="auto"/>
            </w:tcBorders>
            <w:shd w:val="clear" w:color="auto" w:fill="FFFFFF"/>
          </w:tcPr>
          <w:p w14:paraId="14DFA7FA"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633BD764" w14:textId="77777777" w:rsidR="008C6C00" w:rsidRDefault="008C6C00">
            <w:pPr>
              <w:rPr>
                <w:sz w:val="10"/>
                <w:szCs w:val="10"/>
              </w:rPr>
            </w:pPr>
          </w:p>
        </w:tc>
      </w:tr>
      <w:tr w:rsidR="008C6C00" w14:paraId="50B9A0FE" w14:textId="77777777">
        <w:trPr>
          <w:trHeight w:hRule="exact" w:val="278"/>
          <w:jc w:val="center"/>
        </w:trPr>
        <w:tc>
          <w:tcPr>
            <w:tcW w:w="2102" w:type="dxa"/>
            <w:gridSpan w:val="3"/>
            <w:vMerge w:val="restart"/>
            <w:tcBorders>
              <w:left w:val="single" w:sz="4" w:space="0" w:color="auto"/>
            </w:tcBorders>
            <w:shd w:val="clear" w:color="auto" w:fill="FFFFFF"/>
          </w:tcPr>
          <w:p w14:paraId="1BAFB67D"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EF88BC3" w14:textId="77777777" w:rsidR="008C6C00" w:rsidRDefault="0032464B">
            <w:pPr>
              <w:pStyle w:val="Jin0"/>
              <w:shd w:val="clear" w:color="auto" w:fill="auto"/>
              <w:spacing w:line="240" w:lineRule="auto"/>
            </w:pPr>
            <w:r>
              <w:rPr>
                <w:i/>
                <w:iCs/>
              </w:rPr>
              <w:t>"2,2*545,5 = 1200,10 [A] "</w:t>
            </w:r>
          </w:p>
          <w:p w14:paraId="60169413" w14:textId="77777777" w:rsidR="008C6C00" w:rsidRDefault="0032464B">
            <w:pPr>
              <w:pStyle w:val="Jin0"/>
              <w:shd w:val="clear" w:color="auto" w:fill="auto"/>
              <w:spacing w:line="240" w:lineRule="auto"/>
              <w:jc w:val="both"/>
            </w:pPr>
            <w:r>
              <w:rPr>
                <w:i/>
                <w:iCs/>
              </w:rPr>
              <w:t>"Celkem "1200,1 = 1200,100 [B]</w:t>
            </w:r>
          </w:p>
        </w:tc>
        <w:tc>
          <w:tcPr>
            <w:tcW w:w="4133" w:type="dxa"/>
            <w:gridSpan w:val="3"/>
            <w:vMerge w:val="restart"/>
            <w:tcBorders>
              <w:left w:val="single" w:sz="4" w:space="0" w:color="auto"/>
              <w:right w:val="single" w:sz="4" w:space="0" w:color="auto"/>
            </w:tcBorders>
            <w:shd w:val="clear" w:color="auto" w:fill="FFFFFF"/>
          </w:tcPr>
          <w:p w14:paraId="5D3B8DBE" w14:textId="77777777" w:rsidR="008C6C00" w:rsidRDefault="008C6C00">
            <w:pPr>
              <w:rPr>
                <w:sz w:val="10"/>
                <w:szCs w:val="10"/>
              </w:rPr>
            </w:pPr>
          </w:p>
        </w:tc>
      </w:tr>
      <w:tr w:rsidR="008C6C00" w14:paraId="35F83E27" w14:textId="77777777">
        <w:trPr>
          <w:trHeight w:hRule="exact" w:val="1675"/>
          <w:jc w:val="center"/>
        </w:trPr>
        <w:tc>
          <w:tcPr>
            <w:tcW w:w="2102" w:type="dxa"/>
            <w:gridSpan w:val="3"/>
            <w:vMerge/>
            <w:tcBorders>
              <w:left w:val="single" w:sz="4" w:space="0" w:color="auto"/>
            </w:tcBorders>
            <w:shd w:val="clear" w:color="auto" w:fill="FFFFFF"/>
          </w:tcPr>
          <w:p w14:paraId="7C620A7C" w14:textId="77777777" w:rsidR="008C6C00" w:rsidRDefault="008C6C00"/>
        </w:tc>
        <w:tc>
          <w:tcPr>
            <w:tcW w:w="3514" w:type="dxa"/>
            <w:tcBorders>
              <w:top w:val="single" w:sz="4" w:space="0" w:color="auto"/>
              <w:left w:val="single" w:sz="4" w:space="0" w:color="auto"/>
            </w:tcBorders>
            <w:shd w:val="clear" w:color="auto" w:fill="FFFFFF"/>
            <w:vAlign w:val="bottom"/>
          </w:tcPr>
          <w:p w14:paraId="58392B8F" w14:textId="77777777" w:rsidR="008C6C00" w:rsidRDefault="0032464B">
            <w:pPr>
              <w:pStyle w:val="Jin0"/>
              <w:shd w:val="clear" w:color="auto" w:fill="auto"/>
              <w:jc w:val="both"/>
            </w:pPr>
            <w:r>
              <w:t>Položka zahrnuje:</w:t>
            </w:r>
          </w:p>
          <w:p w14:paraId="2448F82C" w14:textId="77777777" w:rsidR="008C6C00" w:rsidRDefault="0032464B">
            <w:pPr>
              <w:pStyle w:val="Jin0"/>
              <w:numPr>
                <w:ilvl w:val="0"/>
                <w:numId w:val="55"/>
              </w:numPr>
              <w:shd w:val="clear" w:color="auto" w:fill="auto"/>
              <w:tabs>
                <w:tab w:val="left" w:pos="53"/>
              </w:tabs>
              <w:jc w:val="both"/>
            </w:pPr>
            <w:r>
              <w:t>dodávku předepsané geotextilie</w:t>
            </w:r>
          </w:p>
          <w:p w14:paraId="1E65870E" w14:textId="77777777" w:rsidR="008C6C00" w:rsidRDefault="0032464B">
            <w:pPr>
              <w:pStyle w:val="Jin0"/>
              <w:numPr>
                <w:ilvl w:val="0"/>
                <w:numId w:val="55"/>
              </w:numPr>
              <w:shd w:val="clear" w:color="auto" w:fill="auto"/>
              <w:tabs>
                <w:tab w:val="left" w:pos="48"/>
              </w:tabs>
              <w:jc w:val="both"/>
            </w:pPr>
            <w:r>
              <w:t>úpravu, očištění a ochranu podkladu</w:t>
            </w:r>
          </w:p>
          <w:p w14:paraId="37FADA1C" w14:textId="77777777" w:rsidR="008C6C00" w:rsidRDefault="0032464B">
            <w:pPr>
              <w:pStyle w:val="Jin0"/>
              <w:numPr>
                <w:ilvl w:val="0"/>
                <w:numId w:val="55"/>
              </w:numPr>
              <w:shd w:val="clear" w:color="auto" w:fill="auto"/>
              <w:tabs>
                <w:tab w:val="left" w:pos="58"/>
              </w:tabs>
              <w:jc w:val="both"/>
            </w:pPr>
            <w:r>
              <w:t>přichycení k podkladu, případně zatížení</w:t>
            </w:r>
          </w:p>
          <w:p w14:paraId="2D8E3C97" w14:textId="77777777" w:rsidR="008C6C00" w:rsidRDefault="0032464B">
            <w:pPr>
              <w:pStyle w:val="Jin0"/>
              <w:numPr>
                <w:ilvl w:val="0"/>
                <w:numId w:val="55"/>
              </w:numPr>
              <w:shd w:val="clear" w:color="auto" w:fill="auto"/>
              <w:tabs>
                <w:tab w:val="left" w:pos="48"/>
              </w:tabs>
              <w:jc w:val="both"/>
            </w:pPr>
            <w:r>
              <w:t>úpravy spojů a zajištění okrajů</w:t>
            </w:r>
          </w:p>
          <w:p w14:paraId="44B72D38" w14:textId="77777777" w:rsidR="008C6C00" w:rsidRDefault="0032464B">
            <w:pPr>
              <w:pStyle w:val="Jin0"/>
              <w:numPr>
                <w:ilvl w:val="0"/>
                <w:numId w:val="55"/>
              </w:numPr>
              <w:shd w:val="clear" w:color="auto" w:fill="auto"/>
              <w:tabs>
                <w:tab w:val="left" w:pos="48"/>
              </w:tabs>
              <w:jc w:val="both"/>
            </w:pPr>
            <w:r>
              <w:t>úpravy pro odvodnění</w:t>
            </w:r>
          </w:p>
          <w:p w14:paraId="424E984F" w14:textId="77777777" w:rsidR="008C6C00" w:rsidRDefault="0032464B">
            <w:pPr>
              <w:pStyle w:val="Jin0"/>
              <w:numPr>
                <w:ilvl w:val="0"/>
                <w:numId w:val="55"/>
              </w:numPr>
              <w:shd w:val="clear" w:color="auto" w:fill="auto"/>
              <w:tabs>
                <w:tab w:val="left" w:pos="58"/>
              </w:tabs>
              <w:jc w:val="both"/>
            </w:pPr>
            <w:r>
              <w:t>nutné přesahy</w:t>
            </w:r>
          </w:p>
          <w:p w14:paraId="5C35D5CE" w14:textId="77777777" w:rsidR="008C6C00" w:rsidRDefault="0032464B">
            <w:pPr>
              <w:pStyle w:val="Jin0"/>
              <w:numPr>
                <w:ilvl w:val="0"/>
                <w:numId w:val="55"/>
              </w:numPr>
              <w:shd w:val="clear" w:color="auto" w:fill="auto"/>
              <w:tabs>
                <w:tab w:val="left" w:pos="58"/>
              </w:tabs>
            </w:pPr>
            <w:r>
              <w:t xml:space="preserve">mimostaveništní a </w:t>
            </w:r>
            <w:proofErr w:type="spellStart"/>
            <w:r>
              <w:t>vnitrostaveništní</w:t>
            </w:r>
            <w:proofErr w:type="spellEnd"/>
            <w:r>
              <w:t xml:space="preserve"> dopravu Položka nezahrnuje:</w:t>
            </w:r>
          </w:p>
          <w:p w14:paraId="18582824" w14:textId="77777777" w:rsidR="008C6C00" w:rsidRDefault="0032464B">
            <w:pPr>
              <w:pStyle w:val="Jin0"/>
              <w:numPr>
                <w:ilvl w:val="0"/>
                <w:numId w:val="55"/>
              </w:numPr>
              <w:shd w:val="clear" w:color="auto" w:fill="auto"/>
              <w:tabs>
                <w:tab w:val="left" w:pos="53"/>
              </w:tabs>
            </w:pPr>
            <w:r>
              <w:t>x</w:t>
            </w:r>
          </w:p>
          <w:p w14:paraId="09089A90" w14:textId="77777777" w:rsidR="008C6C00" w:rsidRDefault="0032464B">
            <w:pPr>
              <w:pStyle w:val="Jin0"/>
              <w:shd w:val="clear" w:color="auto" w:fill="auto"/>
            </w:pPr>
            <w:r>
              <w:t>Způsob měření:</w:t>
            </w:r>
          </w:p>
          <w:p w14:paraId="2A1E439B" w14:textId="77777777" w:rsidR="008C6C00" w:rsidRDefault="0032464B">
            <w:pPr>
              <w:pStyle w:val="Jin0"/>
              <w:numPr>
                <w:ilvl w:val="0"/>
                <w:numId w:val="55"/>
              </w:numPr>
              <w:shd w:val="clear" w:color="auto" w:fill="auto"/>
              <w:tabs>
                <w:tab w:val="left" w:pos="58"/>
              </w:tabs>
            </w:pPr>
            <w:r>
              <w:t>přesahy se nezapočítávají do výměry</w:t>
            </w:r>
          </w:p>
        </w:tc>
        <w:tc>
          <w:tcPr>
            <w:tcW w:w="4133" w:type="dxa"/>
            <w:gridSpan w:val="3"/>
            <w:vMerge/>
            <w:tcBorders>
              <w:left w:val="single" w:sz="4" w:space="0" w:color="auto"/>
              <w:right w:val="single" w:sz="4" w:space="0" w:color="auto"/>
            </w:tcBorders>
            <w:shd w:val="clear" w:color="auto" w:fill="FFFFFF"/>
          </w:tcPr>
          <w:p w14:paraId="66145B1C" w14:textId="77777777" w:rsidR="008C6C00" w:rsidRDefault="008C6C00"/>
        </w:tc>
      </w:tr>
      <w:tr w:rsidR="008C6C00" w14:paraId="191A4892" w14:textId="77777777">
        <w:trPr>
          <w:trHeight w:hRule="exact" w:val="139"/>
          <w:jc w:val="center"/>
        </w:trPr>
        <w:tc>
          <w:tcPr>
            <w:tcW w:w="878" w:type="dxa"/>
            <w:tcBorders>
              <w:top w:val="single" w:sz="4" w:space="0" w:color="auto"/>
              <w:left w:val="single" w:sz="4" w:space="0" w:color="auto"/>
            </w:tcBorders>
            <w:shd w:val="clear" w:color="auto" w:fill="D9D9D9"/>
          </w:tcPr>
          <w:p w14:paraId="0F75371C" w14:textId="77777777" w:rsidR="008C6C00" w:rsidRDefault="008C6C00">
            <w:pPr>
              <w:rPr>
                <w:sz w:val="10"/>
                <w:szCs w:val="10"/>
              </w:rPr>
            </w:pPr>
          </w:p>
        </w:tc>
        <w:tc>
          <w:tcPr>
            <w:tcW w:w="523" w:type="dxa"/>
            <w:tcBorders>
              <w:top w:val="single" w:sz="4" w:space="0" w:color="auto"/>
              <w:left w:val="single" w:sz="4" w:space="0" w:color="auto"/>
            </w:tcBorders>
            <w:shd w:val="clear" w:color="auto" w:fill="D9D9D9"/>
            <w:vAlign w:val="bottom"/>
          </w:tcPr>
          <w:p w14:paraId="1ECFF7F4" w14:textId="77777777" w:rsidR="008C6C00" w:rsidRDefault="0032464B">
            <w:pPr>
              <w:pStyle w:val="Jin0"/>
              <w:shd w:val="clear" w:color="auto" w:fill="auto"/>
              <w:spacing w:line="240" w:lineRule="auto"/>
              <w:ind w:firstLine="440"/>
            </w:pPr>
            <w:r>
              <w:rPr>
                <w:b/>
                <w:bCs/>
              </w:rPr>
              <w:t>5</w:t>
            </w:r>
          </w:p>
        </w:tc>
        <w:tc>
          <w:tcPr>
            <w:tcW w:w="701" w:type="dxa"/>
            <w:tcBorders>
              <w:top w:val="single" w:sz="4" w:space="0" w:color="auto"/>
              <w:left w:val="single" w:sz="4" w:space="0" w:color="auto"/>
            </w:tcBorders>
            <w:shd w:val="clear" w:color="auto" w:fill="D9D9D9"/>
          </w:tcPr>
          <w:p w14:paraId="2B6809C2" w14:textId="77777777" w:rsidR="008C6C00" w:rsidRDefault="008C6C00">
            <w:pPr>
              <w:rPr>
                <w:sz w:val="10"/>
                <w:szCs w:val="10"/>
              </w:rPr>
            </w:pPr>
          </w:p>
        </w:tc>
        <w:tc>
          <w:tcPr>
            <w:tcW w:w="3514" w:type="dxa"/>
            <w:tcBorders>
              <w:top w:val="single" w:sz="4" w:space="0" w:color="auto"/>
              <w:left w:val="single" w:sz="4" w:space="0" w:color="auto"/>
            </w:tcBorders>
            <w:shd w:val="clear" w:color="auto" w:fill="D9D9D9"/>
            <w:vAlign w:val="bottom"/>
          </w:tcPr>
          <w:p w14:paraId="514B2135" w14:textId="77777777" w:rsidR="008C6C00" w:rsidRDefault="0032464B">
            <w:pPr>
              <w:pStyle w:val="Jin0"/>
              <w:shd w:val="clear" w:color="auto" w:fill="auto"/>
              <w:spacing w:line="240" w:lineRule="auto"/>
            </w:pPr>
            <w:r>
              <w:rPr>
                <w:b/>
                <w:bCs/>
              </w:rPr>
              <w:t>Komunikace</w:t>
            </w:r>
          </w:p>
        </w:tc>
        <w:tc>
          <w:tcPr>
            <w:tcW w:w="2448" w:type="dxa"/>
            <w:tcBorders>
              <w:top w:val="single" w:sz="4" w:space="0" w:color="auto"/>
              <w:left w:val="single" w:sz="4" w:space="0" w:color="auto"/>
            </w:tcBorders>
            <w:shd w:val="clear" w:color="auto" w:fill="D9D9D9"/>
          </w:tcPr>
          <w:p w14:paraId="4A45BDE7" w14:textId="77777777" w:rsidR="008C6C00" w:rsidRDefault="008C6C00">
            <w:pPr>
              <w:rPr>
                <w:sz w:val="10"/>
                <w:szCs w:val="10"/>
              </w:rPr>
            </w:pPr>
          </w:p>
        </w:tc>
        <w:tc>
          <w:tcPr>
            <w:tcW w:w="869" w:type="dxa"/>
            <w:tcBorders>
              <w:top w:val="single" w:sz="4" w:space="0" w:color="auto"/>
              <w:left w:val="single" w:sz="4" w:space="0" w:color="auto"/>
            </w:tcBorders>
            <w:shd w:val="clear" w:color="auto" w:fill="D9D9D9"/>
            <w:vAlign w:val="bottom"/>
          </w:tcPr>
          <w:p w14:paraId="709323FA" w14:textId="432E71AC" w:rsidR="008C6C00" w:rsidRDefault="008C6C00">
            <w:pPr>
              <w:pStyle w:val="Jin0"/>
              <w:shd w:val="clear" w:color="auto" w:fill="auto"/>
              <w:spacing w:line="240" w:lineRule="auto"/>
              <w:ind w:firstLine="180"/>
            </w:pPr>
          </w:p>
        </w:tc>
        <w:tc>
          <w:tcPr>
            <w:tcW w:w="816" w:type="dxa"/>
            <w:tcBorders>
              <w:top w:val="single" w:sz="4" w:space="0" w:color="auto"/>
              <w:left w:val="single" w:sz="4" w:space="0" w:color="auto"/>
              <w:right w:val="single" w:sz="4" w:space="0" w:color="auto"/>
            </w:tcBorders>
            <w:shd w:val="clear" w:color="auto" w:fill="D9D9D9"/>
          </w:tcPr>
          <w:p w14:paraId="57D81E96" w14:textId="77777777" w:rsidR="008C6C00" w:rsidRDefault="008C6C00">
            <w:pPr>
              <w:rPr>
                <w:sz w:val="10"/>
                <w:szCs w:val="10"/>
              </w:rPr>
            </w:pPr>
          </w:p>
        </w:tc>
      </w:tr>
      <w:tr w:rsidR="008C6C00" w14:paraId="0D826836" w14:textId="77777777">
        <w:trPr>
          <w:trHeight w:hRule="exact" w:val="139"/>
          <w:jc w:val="center"/>
        </w:trPr>
        <w:tc>
          <w:tcPr>
            <w:tcW w:w="878" w:type="dxa"/>
            <w:tcBorders>
              <w:top w:val="single" w:sz="4" w:space="0" w:color="auto"/>
              <w:left w:val="single" w:sz="4" w:space="0" w:color="auto"/>
            </w:tcBorders>
            <w:shd w:val="clear" w:color="auto" w:fill="FFFFFF"/>
            <w:vAlign w:val="bottom"/>
          </w:tcPr>
          <w:p w14:paraId="205EC7FB" w14:textId="77777777" w:rsidR="008C6C00" w:rsidRDefault="0032464B">
            <w:pPr>
              <w:pStyle w:val="Jin0"/>
              <w:shd w:val="clear" w:color="auto" w:fill="auto"/>
              <w:spacing w:line="240" w:lineRule="auto"/>
              <w:ind w:firstLine="740"/>
            </w:pPr>
            <w:r>
              <w:t>14</w:t>
            </w:r>
          </w:p>
        </w:tc>
        <w:tc>
          <w:tcPr>
            <w:tcW w:w="523" w:type="dxa"/>
            <w:tcBorders>
              <w:top w:val="single" w:sz="4" w:space="0" w:color="auto"/>
              <w:left w:val="single" w:sz="4" w:space="0" w:color="auto"/>
            </w:tcBorders>
            <w:shd w:val="clear" w:color="auto" w:fill="FFFFFF"/>
            <w:vAlign w:val="bottom"/>
          </w:tcPr>
          <w:p w14:paraId="6F2AB1D6" w14:textId="77777777" w:rsidR="008C6C00" w:rsidRDefault="0032464B">
            <w:pPr>
              <w:pStyle w:val="Jin0"/>
              <w:shd w:val="clear" w:color="auto" w:fill="auto"/>
              <w:spacing w:line="240" w:lineRule="auto"/>
              <w:ind w:firstLine="160"/>
            </w:pPr>
            <w:r>
              <w:t>567303</w:t>
            </w:r>
          </w:p>
        </w:tc>
        <w:tc>
          <w:tcPr>
            <w:tcW w:w="701" w:type="dxa"/>
            <w:tcBorders>
              <w:top w:val="single" w:sz="4" w:space="0" w:color="auto"/>
              <w:left w:val="single" w:sz="4" w:space="0" w:color="auto"/>
            </w:tcBorders>
            <w:shd w:val="clear" w:color="auto" w:fill="FFFFFF"/>
          </w:tcPr>
          <w:p w14:paraId="53F54DC9"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04B5F95B" w14:textId="77777777" w:rsidR="008C6C00" w:rsidRDefault="0032464B">
            <w:pPr>
              <w:pStyle w:val="Jin0"/>
              <w:shd w:val="clear" w:color="auto" w:fill="auto"/>
              <w:spacing w:line="240" w:lineRule="auto"/>
            </w:pPr>
            <w:r>
              <w:t>VRSTVY PRO OBNOVU A OPRAVY ZE ŠTĚRKODRTI</w:t>
            </w:r>
          </w:p>
        </w:tc>
        <w:tc>
          <w:tcPr>
            <w:tcW w:w="2448" w:type="dxa"/>
            <w:tcBorders>
              <w:top w:val="single" w:sz="4" w:space="0" w:color="auto"/>
              <w:left w:val="single" w:sz="4" w:space="0" w:color="auto"/>
            </w:tcBorders>
            <w:shd w:val="clear" w:color="auto" w:fill="FFFFFF"/>
            <w:vAlign w:val="bottom"/>
          </w:tcPr>
          <w:p w14:paraId="542BC9A9" w14:textId="0B71BE94" w:rsidR="008C6C00" w:rsidRDefault="008C6C00">
            <w:pPr>
              <w:pStyle w:val="Jin0"/>
              <w:shd w:val="clear" w:color="auto" w:fill="auto"/>
              <w:tabs>
                <w:tab w:val="left" w:pos="674"/>
                <w:tab w:val="left" w:pos="1005"/>
                <w:tab w:val="left" w:pos="1542"/>
                <w:tab w:val="left" w:pos="1859"/>
              </w:tabs>
              <w:spacing w:line="240" w:lineRule="auto"/>
              <w:ind w:firstLine="280"/>
            </w:pPr>
          </w:p>
        </w:tc>
        <w:tc>
          <w:tcPr>
            <w:tcW w:w="869" w:type="dxa"/>
            <w:tcBorders>
              <w:top w:val="single" w:sz="4" w:space="0" w:color="auto"/>
              <w:left w:val="single" w:sz="4" w:space="0" w:color="auto"/>
            </w:tcBorders>
            <w:shd w:val="clear" w:color="auto" w:fill="FFFFFF"/>
            <w:vAlign w:val="bottom"/>
          </w:tcPr>
          <w:p w14:paraId="2EE43BAD" w14:textId="67CBAB26" w:rsidR="008C6C00" w:rsidRDefault="008C6C00">
            <w:pPr>
              <w:pStyle w:val="Jin0"/>
              <w:shd w:val="clear" w:color="auto" w:fill="auto"/>
              <w:spacing w:line="240" w:lineRule="auto"/>
              <w:ind w:firstLine="240"/>
            </w:pPr>
          </w:p>
        </w:tc>
        <w:tc>
          <w:tcPr>
            <w:tcW w:w="816" w:type="dxa"/>
            <w:tcBorders>
              <w:top w:val="single" w:sz="4" w:space="0" w:color="auto"/>
              <w:left w:val="single" w:sz="4" w:space="0" w:color="auto"/>
              <w:right w:val="single" w:sz="4" w:space="0" w:color="auto"/>
            </w:tcBorders>
            <w:shd w:val="clear" w:color="auto" w:fill="FFFFFF"/>
          </w:tcPr>
          <w:p w14:paraId="04D2292D" w14:textId="77777777" w:rsidR="008C6C00" w:rsidRDefault="008C6C00">
            <w:pPr>
              <w:rPr>
                <w:sz w:val="10"/>
                <w:szCs w:val="10"/>
              </w:rPr>
            </w:pPr>
          </w:p>
        </w:tc>
      </w:tr>
      <w:tr w:rsidR="008C6C00" w14:paraId="264F4392"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5EE49052" w14:textId="77777777" w:rsidR="008C6C00" w:rsidRDefault="008C6C00">
            <w:pPr>
              <w:rPr>
                <w:sz w:val="10"/>
                <w:szCs w:val="10"/>
              </w:rPr>
            </w:pPr>
          </w:p>
        </w:tc>
        <w:tc>
          <w:tcPr>
            <w:tcW w:w="3514" w:type="dxa"/>
            <w:tcBorders>
              <w:top w:val="single" w:sz="4" w:space="0" w:color="auto"/>
            </w:tcBorders>
            <w:shd w:val="clear" w:color="auto" w:fill="FFFFFF"/>
          </w:tcPr>
          <w:p w14:paraId="0181762E"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5E9F74C3" w14:textId="77777777" w:rsidR="008C6C00" w:rsidRDefault="008C6C00">
            <w:pPr>
              <w:rPr>
                <w:sz w:val="10"/>
                <w:szCs w:val="10"/>
              </w:rPr>
            </w:pPr>
          </w:p>
        </w:tc>
      </w:tr>
      <w:tr w:rsidR="008C6C00" w14:paraId="73F30774" w14:textId="77777777">
        <w:trPr>
          <w:trHeight w:hRule="exact" w:val="278"/>
          <w:jc w:val="center"/>
        </w:trPr>
        <w:tc>
          <w:tcPr>
            <w:tcW w:w="2102" w:type="dxa"/>
            <w:gridSpan w:val="3"/>
            <w:vMerge w:val="restart"/>
            <w:tcBorders>
              <w:left w:val="single" w:sz="4" w:space="0" w:color="auto"/>
            </w:tcBorders>
            <w:shd w:val="clear" w:color="auto" w:fill="FFFFFF"/>
          </w:tcPr>
          <w:p w14:paraId="49DFF81A"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03DE2E6" w14:textId="77777777" w:rsidR="008C6C00" w:rsidRDefault="0032464B">
            <w:pPr>
              <w:pStyle w:val="Jin0"/>
              <w:shd w:val="clear" w:color="auto" w:fill="auto"/>
              <w:spacing w:line="240" w:lineRule="auto"/>
            </w:pPr>
            <w:r>
              <w:rPr>
                <w:i/>
                <w:iCs/>
              </w:rPr>
              <w:t>"(1,5+2,</w:t>
            </w:r>
            <w:proofErr w:type="gramStart"/>
            <w:r>
              <w:rPr>
                <w:i/>
                <w:iCs/>
              </w:rPr>
              <w:t>2)/</w:t>
            </w:r>
            <w:proofErr w:type="gramEnd"/>
            <w:r>
              <w:rPr>
                <w:i/>
                <w:iCs/>
              </w:rPr>
              <w:t>2*0,5*545,5 = 504,59 [A] "</w:t>
            </w:r>
          </w:p>
          <w:p w14:paraId="51366925" w14:textId="77777777" w:rsidR="008C6C00" w:rsidRDefault="0032464B">
            <w:pPr>
              <w:pStyle w:val="Jin0"/>
              <w:shd w:val="clear" w:color="auto" w:fill="auto"/>
              <w:spacing w:line="240" w:lineRule="auto"/>
            </w:pPr>
            <w:r>
              <w:rPr>
                <w:i/>
                <w:iCs/>
              </w:rPr>
              <w:t>"Celkem "504,5SS = 504,5SS [B]</w:t>
            </w:r>
          </w:p>
        </w:tc>
        <w:tc>
          <w:tcPr>
            <w:tcW w:w="4133" w:type="dxa"/>
            <w:gridSpan w:val="3"/>
            <w:vMerge w:val="restart"/>
            <w:tcBorders>
              <w:left w:val="single" w:sz="4" w:space="0" w:color="auto"/>
              <w:right w:val="single" w:sz="4" w:space="0" w:color="auto"/>
            </w:tcBorders>
            <w:shd w:val="clear" w:color="auto" w:fill="FFFFFF"/>
          </w:tcPr>
          <w:p w14:paraId="2F6C973F" w14:textId="77777777" w:rsidR="008C6C00" w:rsidRDefault="008C6C00">
            <w:pPr>
              <w:rPr>
                <w:sz w:val="10"/>
                <w:szCs w:val="10"/>
              </w:rPr>
            </w:pPr>
          </w:p>
        </w:tc>
      </w:tr>
      <w:tr w:rsidR="008C6C00" w14:paraId="28964C8B" w14:textId="77777777">
        <w:trPr>
          <w:trHeight w:hRule="exact" w:val="557"/>
          <w:jc w:val="center"/>
        </w:trPr>
        <w:tc>
          <w:tcPr>
            <w:tcW w:w="2102" w:type="dxa"/>
            <w:gridSpan w:val="3"/>
            <w:vMerge/>
            <w:tcBorders>
              <w:left w:val="single" w:sz="4" w:space="0" w:color="auto"/>
            </w:tcBorders>
            <w:shd w:val="clear" w:color="auto" w:fill="FFFFFF"/>
          </w:tcPr>
          <w:p w14:paraId="4D71D67D" w14:textId="77777777" w:rsidR="008C6C00" w:rsidRDefault="008C6C00"/>
        </w:tc>
        <w:tc>
          <w:tcPr>
            <w:tcW w:w="3514" w:type="dxa"/>
            <w:tcBorders>
              <w:top w:val="single" w:sz="4" w:space="0" w:color="auto"/>
              <w:left w:val="single" w:sz="4" w:space="0" w:color="auto"/>
            </w:tcBorders>
            <w:shd w:val="clear" w:color="auto" w:fill="FFFFFF"/>
            <w:vAlign w:val="bottom"/>
          </w:tcPr>
          <w:p w14:paraId="233E623D" w14:textId="77777777" w:rsidR="008C6C00" w:rsidRDefault="0032464B">
            <w:pPr>
              <w:pStyle w:val="Jin0"/>
              <w:numPr>
                <w:ilvl w:val="0"/>
                <w:numId w:val="56"/>
              </w:numPr>
              <w:shd w:val="clear" w:color="auto" w:fill="auto"/>
              <w:tabs>
                <w:tab w:val="left" w:pos="53"/>
              </w:tabs>
              <w:spacing w:line="240" w:lineRule="auto"/>
            </w:pPr>
            <w:r>
              <w:t>dodání kameniva předepsané kvality a zrnitosti</w:t>
            </w:r>
          </w:p>
          <w:p w14:paraId="2B4B760F" w14:textId="77777777" w:rsidR="008C6C00" w:rsidRDefault="0032464B">
            <w:pPr>
              <w:pStyle w:val="Jin0"/>
              <w:numPr>
                <w:ilvl w:val="0"/>
                <w:numId w:val="56"/>
              </w:numPr>
              <w:shd w:val="clear" w:color="auto" w:fill="auto"/>
              <w:tabs>
                <w:tab w:val="left" w:pos="58"/>
              </w:tabs>
              <w:spacing w:line="240" w:lineRule="auto"/>
            </w:pPr>
            <w:r>
              <w:t>rozprostření a zhutnění vrstvy v předepsané tloušťce</w:t>
            </w:r>
          </w:p>
          <w:p w14:paraId="08FCE443" w14:textId="77777777" w:rsidR="008C6C00" w:rsidRDefault="0032464B">
            <w:pPr>
              <w:pStyle w:val="Jin0"/>
              <w:numPr>
                <w:ilvl w:val="0"/>
                <w:numId w:val="56"/>
              </w:numPr>
              <w:shd w:val="clear" w:color="auto" w:fill="auto"/>
              <w:tabs>
                <w:tab w:val="left" w:pos="53"/>
              </w:tabs>
              <w:spacing w:line="240" w:lineRule="auto"/>
            </w:pPr>
            <w:r>
              <w:t>zřízení vrstvy bez rozlišení šířky, pokládání vrstvy po etapách</w:t>
            </w:r>
          </w:p>
          <w:p w14:paraId="68CD8467" w14:textId="77777777" w:rsidR="008C6C00" w:rsidRDefault="0032464B">
            <w:pPr>
              <w:pStyle w:val="Jin0"/>
              <w:numPr>
                <w:ilvl w:val="0"/>
                <w:numId w:val="56"/>
              </w:numPr>
              <w:shd w:val="clear" w:color="auto" w:fill="auto"/>
              <w:tabs>
                <w:tab w:val="left" w:pos="58"/>
              </w:tabs>
              <w:spacing w:line="240" w:lineRule="auto"/>
            </w:pPr>
            <w:r>
              <w:t>nezahrnuje postřiky, nátěry</w:t>
            </w:r>
          </w:p>
        </w:tc>
        <w:tc>
          <w:tcPr>
            <w:tcW w:w="4133" w:type="dxa"/>
            <w:gridSpan w:val="3"/>
            <w:vMerge/>
            <w:tcBorders>
              <w:left w:val="single" w:sz="4" w:space="0" w:color="auto"/>
              <w:right w:val="single" w:sz="4" w:space="0" w:color="auto"/>
            </w:tcBorders>
            <w:shd w:val="clear" w:color="auto" w:fill="FFFFFF"/>
          </w:tcPr>
          <w:p w14:paraId="2F5D47C0" w14:textId="77777777" w:rsidR="008C6C00" w:rsidRDefault="008C6C00"/>
        </w:tc>
      </w:tr>
      <w:tr w:rsidR="008C6C00" w14:paraId="2C72BA16" w14:textId="77777777">
        <w:trPr>
          <w:trHeight w:hRule="exact" w:val="139"/>
          <w:jc w:val="center"/>
        </w:trPr>
        <w:tc>
          <w:tcPr>
            <w:tcW w:w="2102" w:type="dxa"/>
            <w:gridSpan w:val="3"/>
            <w:tcBorders>
              <w:top w:val="single" w:sz="4" w:space="0" w:color="auto"/>
              <w:left w:val="single" w:sz="4" w:space="0" w:color="auto"/>
            </w:tcBorders>
            <w:shd w:val="clear" w:color="auto" w:fill="FFFFFF"/>
            <w:vAlign w:val="bottom"/>
          </w:tcPr>
          <w:p w14:paraId="29034864" w14:textId="77777777" w:rsidR="008C6C00" w:rsidRDefault="0032464B">
            <w:pPr>
              <w:pStyle w:val="Jin0"/>
              <w:shd w:val="clear" w:color="auto" w:fill="auto"/>
              <w:tabs>
                <w:tab w:val="left" w:pos="1028"/>
              </w:tabs>
              <w:spacing w:line="240" w:lineRule="auto"/>
              <w:ind w:firstLine="740"/>
              <w:jc w:val="both"/>
            </w:pPr>
            <w:r>
              <w:t>15|</w:t>
            </w:r>
            <w:r>
              <w:tab/>
              <w:t>567504|</w:t>
            </w:r>
          </w:p>
        </w:tc>
        <w:tc>
          <w:tcPr>
            <w:tcW w:w="3514" w:type="dxa"/>
            <w:tcBorders>
              <w:top w:val="single" w:sz="4" w:space="0" w:color="auto"/>
              <w:left w:val="single" w:sz="4" w:space="0" w:color="auto"/>
            </w:tcBorders>
            <w:shd w:val="clear" w:color="auto" w:fill="FFFFFF"/>
            <w:vAlign w:val="bottom"/>
          </w:tcPr>
          <w:p w14:paraId="7DFCDA46" w14:textId="77777777" w:rsidR="008C6C00" w:rsidRDefault="0032464B">
            <w:pPr>
              <w:pStyle w:val="Jin0"/>
              <w:shd w:val="clear" w:color="auto" w:fill="auto"/>
              <w:spacing w:line="240" w:lineRule="auto"/>
            </w:pPr>
            <w:r>
              <w:t>VRSTVY PRO OBNOVU A OPRAVY RECYK ZA STUDENA CEM A ASF EMULZÍ</w:t>
            </w:r>
          </w:p>
        </w:tc>
        <w:tc>
          <w:tcPr>
            <w:tcW w:w="4133" w:type="dxa"/>
            <w:gridSpan w:val="3"/>
            <w:tcBorders>
              <w:top w:val="single" w:sz="4" w:space="0" w:color="auto"/>
              <w:left w:val="single" w:sz="4" w:space="0" w:color="auto"/>
              <w:right w:val="single" w:sz="4" w:space="0" w:color="auto"/>
            </w:tcBorders>
            <w:shd w:val="clear" w:color="auto" w:fill="FFFFFF"/>
            <w:vAlign w:val="bottom"/>
          </w:tcPr>
          <w:p w14:paraId="684EA73D" w14:textId="25A8EB37" w:rsidR="008C6C00" w:rsidRDefault="008C6C00">
            <w:pPr>
              <w:pStyle w:val="Jin0"/>
              <w:shd w:val="clear" w:color="auto" w:fill="auto"/>
              <w:tabs>
                <w:tab w:val="left" w:pos="674"/>
                <w:tab w:val="left" w:pos="962"/>
                <w:tab w:val="left" w:pos="1542"/>
                <w:tab w:val="left" w:pos="1859"/>
                <w:tab w:val="left" w:pos="2416"/>
                <w:tab w:val="left" w:pos="2622"/>
                <w:tab w:val="left" w:pos="3285"/>
              </w:tabs>
              <w:spacing w:line="240" w:lineRule="auto"/>
              <w:ind w:firstLine="280"/>
              <w:jc w:val="both"/>
            </w:pPr>
          </w:p>
        </w:tc>
      </w:tr>
      <w:tr w:rsidR="008C6C00" w14:paraId="147BB755" w14:textId="77777777">
        <w:trPr>
          <w:trHeight w:hRule="exact" w:val="1392"/>
          <w:jc w:val="center"/>
        </w:trPr>
        <w:tc>
          <w:tcPr>
            <w:tcW w:w="2102" w:type="dxa"/>
            <w:gridSpan w:val="3"/>
            <w:vMerge w:val="restart"/>
            <w:tcBorders>
              <w:top w:val="single" w:sz="4" w:space="0" w:color="auto"/>
              <w:left w:val="single" w:sz="4" w:space="0" w:color="auto"/>
            </w:tcBorders>
            <w:shd w:val="clear" w:color="auto" w:fill="FFFFFF"/>
          </w:tcPr>
          <w:p w14:paraId="4859992F"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0568CF2" w14:textId="77777777" w:rsidR="008C6C00" w:rsidRDefault="0032464B">
            <w:pPr>
              <w:pStyle w:val="Jin0"/>
              <w:shd w:val="clear" w:color="auto" w:fill="auto"/>
            </w:pPr>
            <w:proofErr w:type="spellStart"/>
            <w:r>
              <w:t>Rozfrézování</w:t>
            </w:r>
            <w:proofErr w:type="spellEnd"/>
            <w:r>
              <w:t xml:space="preserve"> a recyklace vrstev technologií recyklace za studena dle TP 208 "Recyklace konstrukčních vrstev netuhých vozovek za studena".</w:t>
            </w:r>
          </w:p>
          <w:p w14:paraId="0369F6D6" w14:textId="77777777" w:rsidR="008C6C00" w:rsidRDefault="0032464B">
            <w:pPr>
              <w:pStyle w:val="Jin0"/>
              <w:shd w:val="clear" w:color="auto" w:fill="auto"/>
            </w:pPr>
            <w:r>
              <w:t>Daná recyklace bude provedena s doplněním drobným drceným kamenivem s přídavkem cementu a asfaltové emulze dle TP 208.</w:t>
            </w:r>
          </w:p>
          <w:p w14:paraId="132F17D5" w14:textId="77777777" w:rsidR="008C6C00" w:rsidRDefault="0032464B">
            <w:pPr>
              <w:pStyle w:val="Jin0"/>
              <w:shd w:val="clear" w:color="auto" w:fill="auto"/>
            </w:pPr>
            <w:r>
              <w:t xml:space="preserve">RS CA 0/32 (na místě), </w:t>
            </w:r>
            <w:proofErr w:type="spellStart"/>
            <w:r>
              <w:t>tl</w:t>
            </w:r>
            <w:proofErr w:type="spellEnd"/>
            <w:r>
              <w:t xml:space="preserve">. </w:t>
            </w:r>
            <w:proofErr w:type="gramStart"/>
            <w:r>
              <w:t>120 - 250</w:t>
            </w:r>
            <w:proofErr w:type="gramEnd"/>
            <w:r>
              <w:t xml:space="preserve"> mm, vč. </w:t>
            </w:r>
            <w:proofErr w:type="spellStart"/>
            <w:r>
              <w:t>rozfrézování</w:t>
            </w:r>
            <w:proofErr w:type="spellEnd"/>
            <w:r>
              <w:t xml:space="preserve">, </w:t>
            </w:r>
            <w:proofErr w:type="spellStart"/>
            <w:r>
              <w:t>reprofilace</w:t>
            </w:r>
            <w:proofErr w:type="spellEnd"/>
            <w:r>
              <w:t xml:space="preserve"> a přehrnutí profilu, vč. průkazních zkoušek.</w:t>
            </w:r>
          </w:p>
          <w:p w14:paraId="10B200AD" w14:textId="77777777" w:rsidR="008C6C00" w:rsidRDefault="0032464B">
            <w:pPr>
              <w:pStyle w:val="Jin0"/>
              <w:shd w:val="clear" w:color="auto" w:fill="auto"/>
            </w:pPr>
            <w:r>
              <w:t xml:space="preserve">Dávkování pojiv bude určeno na základě PRŮKAZNÍCH ZKOUŠEK včetně provedení vyrovnávky příčného a </w:t>
            </w:r>
            <w:proofErr w:type="spellStart"/>
            <w:r>
              <w:t>podelného</w:t>
            </w:r>
            <w:proofErr w:type="spellEnd"/>
            <w:r>
              <w:t xml:space="preserve"> sklonu do předepsaných profilů, vč. zhutnění.</w:t>
            </w:r>
          </w:p>
          <w:p w14:paraId="17D0AC77" w14:textId="77777777" w:rsidR="008C6C00" w:rsidRDefault="0032464B">
            <w:pPr>
              <w:pStyle w:val="Jin0"/>
              <w:shd w:val="clear" w:color="auto" w:fill="auto"/>
            </w:pPr>
            <w:r>
              <w:t>Tloušťka vrstvy dle TP 208 120 - 250 mm</w:t>
            </w:r>
          </w:p>
        </w:tc>
        <w:tc>
          <w:tcPr>
            <w:tcW w:w="4133" w:type="dxa"/>
            <w:gridSpan w:val="3"/>
            <w:vMerge w:val="restart"/>
            <w:tcBorders>
              <w:top w:val="single" w:sz="4" w:space="0" w:color="auto"/>
              <w:left w:val="single" w:sz="4" w:space="0" w:color="auto"/>
              <w:right w:val="single" w:sz="4" w:space="0" w:color="auto"/>
            </w:tcBorders>
            <w:shd w:val="clear" w:color="auto" w:fill="FFFFFF"/>
          </w:tcPr>
          <w:p w14:paraId="3B750CE0" w14:textId="77777777" w:rsidR="008C6C00" w:rsidRDefault="008C6C00">
            <w:pPr>
              <w:rPr>
                <w:sz w:val="10"/>
                <w:szCs w:val="10"/>
              </w:rPr>
            </w:pPr>
          </w:p>
        </w:tc>
      </w:tr>
      <w:tr w:rsidR="008C6C00" w14:paraId="23F25ED6" w14:textId="77777777">
        <w:trPr>
          <w:trHeight w:hRule="exact" w:val="278"/>
          <w:jc w:val="center"/>
        </w:trPr>
        <w:tc>
          <w:tcPr>
            <w:tcW w:w="2102" w:type="dxa"/>
            <w:gridSpan w:val="3"/>
            <w:vMerge/>
            <w:tcBorders>
              <w:left w:val="single" w:sz="4" w:space="0" w:color="auto"/>
            </w:tcBorders>
            <w:shd w:val="clear" w:color="auto" w:fill="FFFFFF"/>
          </w:tcPr>
          <w:p w14:paraId="6934F611" w14:textId="77777777" w:rsidR="008C6C00" w:rsidRDefault="008C6C00"/>
        </w:tc>
        <w:tc>
          <w:tcPr>
            <w:tcW w:w="3514" w:type="dxa"/>
            <w:tcBorders>
              <w:top w:val="single" w:sz="4" w:space="0" w:color="auto"/>
              <w:left w:val="single" w:sz="4" w:space="0" w:color="auto"/>
            </w:tcBorders>
            <w:shd w:val="clear" w:color="auto" w:fill="FFFFFF"/>
            <w:vAlign w:val="bottom"/>
          </w:tcPr>
          <w:p w14:paraId="2FD0E13D" w14:textId="77777777" w:rsidR="008C6C00" w:rsidRDefault="0032464B">
            <w:pPr>
              <w:pStyle w:val="Jin0"/>
              <w:shd w:val="clear" w:color="auto" w:fill="auto"/>
              <w:spacing w:line="240" w:lineRule="auto"/>
            </w:pPr>
            <w:r>
              <w:rPr>
                <w:i/>
                <w:iCs/>
              </w:rPr>
              <w:t xml:space="preserve">"6564*0,2 = </w:t>
            </w:r>
            <w:proofErr w:type="gramStart"/>
            <w:r>
              <w:rPr>
                <w:i/>
                <w:iCs/>
              </w:rPr>
              <w:t>1312,S</w:t>
            </w:r>
            <w:proofErr w:type="gramEnd"/>
            <w:r>
              <w:rPr>
                <w:i/>
                <w:iCs/>
              </w:rPr>
              <w:t>0 [A] "</w:t>
            </w:r>
          </w:p>
          <w:p w14:paraId="7B5DACAF" w14:textId="77777777" w:rsidR="008C6C00" w:rsidRDefault="0032464B">
            <w:pPr>
              <w:pStyle w:val="Jin0"/>
              <w:shd w:val="clear" w:color="auto" w:fill="auto"/>
              <w:spacing w:line="240" w:lineRule="auto"/>
            </w:pPr>
            <w:r>
              <w:rPr>
                <w:i/>
                <w:iCs/>
              </w:rPr>
              <w:t>"Celkem "</w:t>
            </w:r>
            <w:proofErr w:type="gramStart"/>
            <w:r>
              <w:rPr>
                <w:i/>
                <w:iCs/>
              </w:rPr>
              <w:t>1312,S</w:t>
            </w:r>
            <w:proofErr w:type="gramEnd"/>
            <w:r>
              <w:rPr>
                <w:i/>
                <w:iCs/>
              </w:rPr>
              <w:t xml:space="preserve"> = </w:t>
            </w:r>
            <w:proofErr w:type="gramStart"/>
            <w:r>
              <w:rPr>
                <w:i/>
                <w:iCs/>
              </w:rPr>
              <w:t>1312,S</w:t>
            </w:r>
            <w:proofErr w:type="gramEnd"/>
            <w:r>
              <w:rPr>
                <w:i/>
                <w:iCs/>
              </w:rPr>
              <w:t>00 [B]</w:t>
            </w:r>
          </w:p>
        </w:tc>
        <w:tc>
          <w:tcPr>
            <w:tcW w:w="4133" w:type="dxa"/>
            <w:gridSpan w:val="3"/>
            <w:vMerge/>
            <w:tcBorders>
              <w:left w:val="single" w:sz="4" w:space="0" w:color="auto"/>
              <w:right w:val="single" w:sz="4" w:space="0" w:color="auto"/>
            </w:tcBorders>
            <w:shd w:val="clear" w:color="auto" w:fill="FFFFFF"/>
          </w:tcPr>
          <w:p w14:paraId="53B6B95F" w14:textId="77777777" w:rsidR="008C6C00" w:rsidRDefault="008C6C00"/>
        </w:tc>
      </w:tr>
      <w:tr w:rsidR="008C6C00" w14:paraId="37B8C4BC" w14:textId="77777777">
        <w:trPr>
          <w:trHeight w:hRule="exact" w:val="835"/>
          <w:jc w:val="center"/>
        </w:trPr>
        <w:tc>
          <w:tcPr>
            <w:tcW w:w="2102" w:type="dxa"/>
            <w:gridSpan w:val="3"/>
            <w:vMerge/>
            <w:tcBorders>
              <w:left w:val="single" w:sz="4" w:space="0" w:color="auto"/>
            </w:tcBorders>
            <w:shd w:val="clear" w:color="auto" w:fill="FFFFFF"/>
          </w:tcPr>
          <w:p w14:paraId="242CEBBF" w14:textId="77777777" w:rsidR="008C6C00" w:rsidRDefault="008C6C00"/>
        </w:tc>
        <w:tc>
          <w:tcPr>
            <w:tcW w:w="3514" w:type="dxa"/>
            <w:tcBorders>
              <w:top w:val="single" w:sz="4" w:space="0" w:color="auto"/>
              <w:left w:val="single" w:sz="4" w:space="0" w:color="auto"/>
            </w:tcBorders>
            <w:shd w:val="clear" w:color="auto" w:fill="FFFFFF"/>
            <w:vAlign w:val="bottom"/>
          </w:tcPr>
          <w:p w14:paraId="6A5CB41C" w14:textId="77777777" w:rsidR="008C6C00" w:rsidRDefault="0032464B">
            <w:pPr>
              <w:pStyle w:val="Jin0"/>
              <w:numPr>
                <w:ilvl w:val="0"/>
                <w:numId w:val="57"/>
              </w:numPr>
              <w:shd w:val="clear" w:color="auto" w:fill="auto"/>
              <w:tabs>
                <w:tab w:val="left" w:pos="53"/>
              </w:tabs>
            </w:pPr>
            <w:r>
              <w:t>dodání materiálů předepsaných pro recyklaci za studena</w:t>
            </w:r>
          </w:p>
          <w:p w14:paraId="01767915" w14:textId="77777777" w:rsidR="008C6C00" w:rsidRDefault="0032464B">
            <w:pPr>
              <w:pStyle w:val="Jin0"/>
              <w:numPr>
                <w:ilvl w:val="0"/>
                <w:numId w:val="57"/>
              </w:numPr>
              <w:shd w:val="clear" w:color="auto" w:fill="auto"/>
              <w:tabs>
                <w:tab w:val="left" w:pos="62"/>
              </w:tabs>
            </w:pPr>
            <w:r>
              <w:t>provedení recyklace dle předepsaného technologického předpisu, zhutnění vrstvy v předepsané tloušťce</w:t>
            </w:r>
          </w:p>
          <w:p w14:paraId="390FC51D" w14:textId="77777777" w:rsidR="008C6C00" w:rsidRDefault="0032464B">
            <w:pPr>
              <w:pStyle w:val="Jin0"/>
              <w:numPr>
                <w:ilvl w:val="0"/>
                <w:numId w:val="57"/>
              </w:numPr>
              <w:shd w:val="clear" w:color="auto" w:fill="auto"/>
              <w:tabs>
                <w:tab w:val="left" w:pos="53"/>
              </w:tabs>
            </w:pPr>
            <w:r>
              <w:t>zřízení vrstvy bez rozlišení šířky, pokládání vrstvy po etapách</w:t>
            </w:r>
          </w:p>
          <w:p w14:paraId="2D09C301" w14:textId="77777777" w:rsidR="008C6C00" w:rsidRDefault="0032464B">
            <w:pPr>
              <w:pStyle w:val="Jin0"/>
              <w:numPr>
                <w:ilvl w:val="0"/>
                <w:numId w:val="57"/>
              </w:numPr>
              <w:shd w:val="clear" w:color="auto" w:fill="auto"/>
              <w:tabs>
                <w:tab w:val="left" w:pos="48"/>
              </w:tabs>
            </w:pPr>
            <w:r>
              <w:t>úpravu napojení, ukončení</w:t>
            </w:r>
          </w:p>
          <w:p w14:paraId="6A8AB7A8" w14:textId="77777777" w:rsidR="008C6C00" w:rsidRDefault="0032464B">
            <w:pPr>
              <w:pStyle w:val="Jin0"/>
              <w:numPr>
                <w:ilvl w:val="0"/>
                <w:numId w:val="57"/>
              </w:numPr>
              <w:shd w:val="clear" w:color="auto" w:fill="auto"/>
              <w:tabs>
                <w:tab w:val="left" w:pos="58"/>
              </w:tabs>
            </w:pPr>
            <w:r>
              <w:t>nezahrnuje postřiky, nátěry</w:t>
            </w:r>
          </w:p>
        </w:tc>
        <w:tc>
          <w:tcPr>
            <w:tcW w:w="4133" w:type="dxa"/>
            <w:gridSpan w:val="3"/>
            <w:vMerge/>
            <w:tcBorders>
              <w:left w:val="single" w:sz="4" w:space="0" w:color="auto"/>
              <w:right w:val="single" w:sz="4" w:space="0" w:color="auto"/>
            </w:tcBorders>
            <w:shd w:val="clear" w:color="auto" w:fill="FFFFFF"/>
          </w:tcPr>
          <w:p w14:paraId="66B48E02" w14:textId="77777777" w:rsidR="008C6C00" w:rsidRDefault="008C6C00"/>
        </w:tc>
      </w:tr>
      <w:tr w:rsidR="008C6C00" w14:paraId="37204B5F" w14:textId="77777777">
        <w:trPr>
          <w:trHeight w:hRule="exact" w:val="144"/>
          <w:jc w:val="center"/>
        </w:trPr>
        <w:tc>
          <w:tcPr>
            <w:tcW w:w="2102" w:type="dxa"/>
            <w:gridSpan w:val="3"/>
            <w:tcBorders>
              <w:top w:val="single" w:sz="4" w:space="0" w:color="auto"/>
              <w:left w:val="single" w:sz="4" w:space="0" w:color="auto"/>
            </w:tcBorders>
            <w:shd w:val="clear" w:color="auto" w:fill="FFFFFF"/>
            <w:vAlign w:val="bottom"/>
          </w:tcPr>
          <w:p w14:paraId="46602A40" w14:textId="77777777" w:rsidR="008C6C00" w:rsidRDefault="0032464B">
            <w:pPr>
              <w:pStyle w:val="Jin0"/>
              <w:shd w:val="clear" w:color="auto" w:fill="auto"/>
              <w:tabs>
                <w:tab w:val="left" w:pos="1095"/>
              </w:tabs>
              <w:spacing w:line="240" w:lineRule="auto"/>
              <w:ind w:firstLine="740"/>
              <w:jc w:val="both"/>
            </w:pPr>
            <w:r>
              <w:t>16|</w:t>
            </w:r>
            <w:r>
              <w:tab/>
              <w:t>56962|</w:t>
            </w:r>
          </w:p>
        </w:tc>
        <w:tc>
          <w:tcPr>
            <w:tcW w:w="3514" w:type="dxa"/>
            <w:tcBorders>
              <w:top w:val="single" w:sz="4" w:space="0" w:color="auto"/>
              <w:left w:val="single" w:sz="4" w:space="0" w:color="auto"/>
            </w:tcBorders>
            <w:shd w:val="clear" w:color="auto" w:fill="FFFFFF"/>
            <w:vAlign w:val="bottom"/>
          </w:tcPr>
          <w:p w14:paraId="7241BDCD" w14:textId="77777777" w:rsidR="008C6C00" w:rsidRDefault="0032464B">
            <w:pPr>
              <w:pStyle w:val="Jin0"/>
              <w:shd w:val="clear" w:color="auto" w:fill="auto"/>
              <w:spacing w:line="240" w:lineRule="auto"/>
            </w:pPr>
            <w:r>
              <w:t>ZPEVNĚNÍ KRAJNIC Z RECYKLOVANÉHO MATERIÁLU TL DO 100MM</w:t>
            </w:r>
          </w:p>
        </w:tc>
        <w:tc>
          <w:tcPr>
            <w:tcW w:w="4133" w:type="dxa"/>
            <w:gridSpan w:val="3"/>
            <w:tcBorders>
              <w:top w:val="single" w:sz="4" w:space="0" w:color="auto"/>
              <w:left w:val="single" w:sz="4" w:space="0" w:color="auto"/>
              <w:right w:val="single" w:sz="4" w:space="0" w:color="auto"/>
            </w:tcBorders>
            <w:shd w:val="clear" w:color="auto" w:fill="FFFFFF"/>
            <w:vAlign w:val="bottom"/>
          </w:tcPr>
          <w:p w14:paraId="5F1B5888" w14:textId="5C546057" w:rsidR="008C6C00" w:rsidRDefault="008C6C00">
            <w:pPr>
              <w:pStyle w:val="Jin0"/>
              <w:shd w:val="clear" w:color="auto" w:fill="auto"/>
              <w:tabs>
                <w:tab w:val="left" w:pos="674"/>
                <w:tab w:val="left" w:pos="962"/>
                <w:tab w:val="left" w:pos="1542"/>
                <w:tab w:val="left" w:pos="1931"/>
                <w:tab w:val="left" w:pos="2416"/>
                <w:tab w:val="left" w:pos="2675"/>
                <w:tab w:val="left" w:pos="3285"/>
              </w:tabs>
              <w:spacing w:line="240" w:lineRule="auto"/>
              <w:ind w:firstLine="280"/>
              <w:jc w:val="both"/>
            </w:pPr>
          </w:p>
        </w:tc>
      </w:tr>
      <w:tr w:rsidR="008C6C00" w14:paraId="5BEE42D1" w14:textId="77777777">
        <w:trPr>
          <w:trHeight w:hRule="exact" w:val="274"/>
          <w:jc w:val="center"/>
        </w:trPr>
        <w:tc>
          <w:tcPr>
            <w:tcW w:w="2102" w:type="dxa"/>
            <w:gridSpan w:val="3"/>
            <w:vMerge w:val="restart"/>
            <w:tcBorders>
              <w:top w:val="single" w:sz="4" w:space="0" w:color="auto"/>
              <w:left w:val="single" w:sz="4" w:space="0" w:color="auto"/>
            </w:tcBorders>
            <w:shd w:val="clear" w:color="auto" w:fill="FFFFFF"/>
          </w:tcPr>
          <w:p w14:paraId="6CF85FEA"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0F847D23" w14:textId="77777777" w:rsidR="008C6C00" w:rsidRDefault="0032464B">
            <w:pPr>
              <w:pStyle w:val="Jin0"/>
              <w:shd w:val="clear" w:color="auto" w:fill="auto"/>
            </w:pPr>
            <w:r>
              <w:t>Bude využit recyklovaný materiál ze stavby nebo ze skládky investora. Investor provede max. naložení</w:t>
            </w:r>
          </w:p>
        </w:tc>
        <w:tc>
          <w:tcPr>
            <w:tcW w:w="4133" w:type="dxa"/>
            <w:gridSpan w:val="3"/>
            <w:vMerge w:val="restart"/>
            <w:tcBorders>
              <w:top w:val="single" w:sz="4" w:space="0" w:color="auto"/>
              <w:left w:val="single" w:sz="4" w:space="0" w:color="auto"/>
              <w:right w:val="single" w:sz="4" w:space="0" w:color="auto"/>
            </w:tcBorders>
            <w:shd w:val="clear" w:color="auto" w:fill="FFFFFF"/>
          </w:tcPr>
          <w:p w14:paraId="68C15532" w14:textId="77777777" w:rsidR="008C6C00" w:rsidRDefault="008C6C00">
            <w:pPr>
              <w:rPr>
                <w:sz w:val="10"/>
                <w:szCs w:val="10"/>
              </w:rPr>
            </w:pPr>
          </w:p>
        </w:tc>
      </w:tr>
      <w:tr w:rsidR="008C6C00" w14:paraId="76C5B3D2" w14:textId="77777777">
        <w:trPr>
          <w:trHeight w:hRule="exact" w:val="288"/>
          <w:jc w:val="center"/>
        </w:trPr>
        <w:tc>
          <w:tcPr>
            <w:tcW w:w="2102" w:type="dxa"/>
            <w:gridSpan w:val="3"/>
            <w:vMerge/>
            <w:tcBorders>
              <w:left w:val="single" w:sz="4" w:space="0" w:color="auto"/>
            </w:tcBorders>
            <w:shd w:val="clear" w:color="auto" w:fill="FFFFFF"/>
          </w:tcPr>
          <w:p w14:paraId="5E863C18" w14:textId="77777777" w:rsidR="008C6C00" w:rsidRDefault="008C6C00"/>
        </w:tc>
        <w:tc>
          <w:tcPr>
            <w:tcW w:w="3514" w:type="dxa"/>
            <w:tcBorders>
              <w:top w:val="single" w:sz="4" w:space="0" w:color="auto"/>
              <w:left w:val="single" w:sz="4" w:space="0" w:color="auto"/>
              <w:bottom w:val="single" w:sz="4" w:space="0" w:color="auto"/>
            </w:tcBorders>
            <w:shd w:val="clear" w:color="auto" w:fill="FFFFFF"/>
            <w:vAlign w:val="bottom"/>
          </w:tcPr>
          <w:p w14:paraId="5EBC3B56" w14:textId="77777777" w:rsidR="008C6C00" w:rsidRDefault="0032464B">
            <w:pPr>
              <w:pStyle w:val="Jin0"/>
              <w:shd w:val="clear" w:color="auto" w:fill="auto"/>
              <w:spacing w:line="240" w:lineRule="auto"/>
            </w:pPr>
            <w:r>
              <w:rPr>
                <w:i/>
                <w:iCs/>
              </w:rPr>
              <w:t>"((1091+</w:t>
            </w:r>
            <w:proofErr w:type="gramStart"/>
            <w:r>
              <w:rPr>
                <w:i/>
                <w:iCs/>
              </w:rPr>
              <w:t>1091)-(</w:t>
            </w:r>
            <w:proofErr w:type="gramEnd"/>
            <w:r>
              <w:rPr>
                <w:i/>
                <w:iCs/>
              </w:rPr>
              <w:t>3,17+15,7+7,5+6,1+13,0+5,4+7,3+11,3</w:t>
            </w:r>
            <w:proofErr w:type="gramStart"/>
            <w:r>
              <w:rPr>
                <w:i/>
                <w:iCs/>
              </w:rPr>
              <w:t>))*</w:t>
            </w:r>
            <w:proofErr w:type="gramEnd"/>
            <w:r>
              <w:rPr>
                <w:i/>
                <w:iCs/>
              </w:rPr>
              <w:t>0,5 = 1056,27 [A] "</w:t>
            </w:r>
          </w:p>
          <w:p w14:paraId="763D2B2E" w14:textId="77777777" w:rsidR="008C6C00" w:rsidRDefault="0032464B">
            <w:pPr>
              <w:pStyle w:val="Jin0"/>
              <w:shd w:val="clear" w:color="auto" w:fill="auto"/>
              <w:spacing w:line="240" w:lineRule="auto"/>
            </w:pPr>
            <w:r>
              <w:rPr>
                <w:i/>
                <w:iCs/>
              </w:rPr>
              <w:t>"Celkem "1056,265 = 1056,265 [B]</w:t>
            </w:r>
          </w:p>
        </w:tc>
        <w:tc>
          <w:tcPr>
            <w:tcW w:w="4133" w:type="dxa"/>
            <w:gridSpan w:val="3"/>
            <w:vMerge/>
            <w:tcBorders>
              <w:left w:val="single" w:sz="4" w:space="0" w:color="auto"/>
              <w:right w:val="single" w:sz="4" w:space="0" w:color="auto"/>
            </w:tcBorders>
            <w:shd w:val="clear" w:color="auto" w:fill="FFFFFF"/>
          </w:tcPr>
          <w:p w14:paraId="23AE74DB" w14:textId="77777777" w:rsidR="008C6C00" w:rsidRDefault="008C6C00"/>
        </w:tc>
      </w:tr>
    </w:tbl>
    <w:p w14:paraId="19907D52" w14:textId="77777777" w:rsidR="008C6C00" w:rsidRDefault="0032464B">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78"/>
        <w:gridCol w:w="523"/>
        <w:gridCol w:w="701"/>
        <w:gridCol w:w="3514"/>
        <w:gridCol w:w="706"/>
        <w:gridCol w:w="869"/>
        <w:gridCol w:w="874"/>
        <w:gridCol w:w="869"/>
        <w:gridCol w:w="816"/>
      </w:tblGrid>
      <w:tr w:rsidR="008C6C00" w14:paraId="3D1D0702" w14:textId="77777777">
        <w:trPr>
          <w:trHeight w:hRule="exact" w:val="1123"/>
          <w:jc w:val="center"/>
        </w:trPr>
        <w:tc>
          <w:tcPr>
            <w:tcW w:w="2102" w:type="dxa"/>
            <w:gridSpan w:val="3"/>
            <w:tcBorders>
              <w:left w:val="single" w:sz="4" w:space="0" w:color="auto"/>
            </w:tcBorders>
            <w:shd w:val="clear" w:color="auto" w:fill="FFFFFF"/>
          </w:tcPr>
          <w:p w14:paraId="57247A58"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2D766DB8" w14:textId="77777777" w:rsidR="008C6C00" w:rsidRDefault="0032464B">
            <w:pPr>
              <w:pStyle w:val="Jin0"/>
              <w:shd w:val="clear" w:color="auto" w:fill="auto"/>
            </w:pPr>
            <w:r>
              <w:t>- dodání recyklátu v požadované kvalitě</w:t>
            </w:r>
          </w:p>
          <w:p w14:paraId="335BE6F7" w14:textId="77777777" w:rsidR="008C6C00" w:rsidRDefault="0032464B">
            <w:pPr>
              <w:pStyle w:val="Jin0"/>
              <w:shd w:val="clear" w:color="auto" w:fill="auto"/>
            </w:pPr>
            <w:r>
              <w:t>- očištění podkladu</w:t>
            </w:r>
          </w:p>
          <w:p w14:paraId="67B85144" w14:textId="77777777" w:rsidR="008C6C00" w:rsidRDefault="0032464B">
            <w:pPr>
              <w:pStyle w:val="Jin0"/>
              <w:shd w:val="clear" w:color="auto" w:fill="auto"/>
            </w:pPr>
            <w:r>
              <w:t>- uložení recyklátu dle předepsaného technologického předpisu, zhutnění vrstvy v předepsané tloušťce</w:t>
            </w:r>
          </w:p>
          <w:p w14:paraId="25129F1B" w14:textId="77777777" w:rsidR="008C6C00" w:rsidRDefault="0032464B">
            <w:pPr>
              <w:pStyle w:val="Jin0"/>
              <w:shd w:val="clear" w:color="auto" w:fill="auto"/>
            </w:pPr>
            <w:r>
              <w:t xml:space="preserve">- zřízení vrstvy bez rozlišení šířky, pokládání vrstvy po etapách, včetně pracovních </w:t>
            </w:r>
            <w:proofErr w:type="spellStart"/>
            <w:r>
              <w:t>spar</w:t>
            </w:r>
            <w:proofErr w:type="spellEnd"/>
            <w:r>
              <w:t xml:space="preserve"> a spojů</w:t>
            </w:r>
          </w:p>
          <w:p w14:paraId="566E9CE2" w14:textId="77777777" w:rsidR="008C6C00" w:rsidRDefault="0032464B">
            <w:pPr>
              <w:pStyle w:val="Jin0"/>
              <w:shd w:val="clear" w:color="auto" w:fill="auto"/>
            </w:pPr>
            <w:r>
              <w:t>- úpravu napojení, ukončení</w:t>
            </w:r>
          </w:p>
          <w:p w14:paraId="6C856E47" w14:textId="77777777" w:rsidR="008C6C00" w:rsidRDefault="0032464B">
            <w:pPr>
              <w:pStyle w:val="Jin0"/>
              <w:shd w:val="clear" w:color="auto" w:fill="auto"/>
            </w:pPr>
            <w:r>
              <w:t>- nezahrnuje postřiky, nátěry</w:t>
            </w:r>
          </w:p>
        </w:tc>
        <w:tc>
          <w:tcPr>
            <w:tcW w:w="4134" w:type="dxa"/>
            <w:gridSpan w:val="5"/>
            <w:tcBorders>
              <w:left w:val="single" w:sz="4" w:space="0" w:color="auto"/>
              <w:right w:val="single" w:sz="4" w:space="0" w:color="auto"/>
            </w:tcBorders>
            <w:shd w:val="clear" w:color="auto" w:fill="FFFFFF"/>
          </w:tcPr>
          <w:p w14:paraId="55E49460" w14:textId="77777777" w:rsidR="008C6C00" w:rsidRDefault="008C6C00">
            <w:pPr>
              <w:rPr>
                <w:sz w:val="10"/>
                <w:szCs w:val="10"/>
              </w:rPr>
            </w:pPr>
          </w:p>
        </w:tc>
      </w:tr>
      <w:tr w:rsidR="008C6C00" w14:paraId="77723018" w14:textId="77777777">
        <w:trPr>
          <w:trHeight w:hRule="exact" w:val="139"/>
          <w:jc w:val="center"/>
        </w:trPr>
        <w:tc>
          <w:tcPr>
            <w:tcW w:w="2102" w:type="dxa"/>
            <w:gridSpan w:val="3"/>
            <w:tcBorders>
              <w:top w:val="single" w:sz="4" w:space="0" w:color="auto"/>
              <w:left w:val="single" w:sz="4" w:space="0" w:color="auto"/>
            </w:tcBorders>
            <w:shd w:val="clear" w:color="auto" w:fill="FFFFFF"/>
            <w:vAlign w:val="bottom"/>
          </w:tcPr>
          <w:p w14:paraId="1DA2B34B" w14:textId="77777777" w:rsidR="008C6C00" w:rsidRDefault="0032464B">
            <w:pPr>
              <w:pStyle w:val="Jin0"/>
              <w:shd w:val="clear" w:color="auto" w:fill="auto"/>
              <w:tabs>
                <w:tab w:val="left" w:pos="1042"/>
              </w:tabs>
              <w:spacing w:line="240" w:lineRule="auto"/>
              <w:ind w:firstLine="740"/>
              <w:jc w:val="both"/>
            </w:pPr>
            <w:r>
              <w:t>17|</w:t>
            </w:r>
            <w:r>
              <w:tab/>
              <w:t>572213|</w:t>
            </w:r>
          </w:p>
        </w:tc>
        <w:tc>
          <w:tcPr>
            <w:tcW w:w="3514" w:type="dxa"/>
            <w:tcBorders>
              <w:top w:val="single" w:sz="4" w:space="0" w:color="auto"/>
              <w:left w:val="single" w:sz="4" w:space="0" w:color="auto"/>
            </w:tcBorders>
            <w:shd w:val="clear" w:color="auto" w:fill="FFFFFF"/>
            <w:vAlign w:val="bottom"/>
          </w:tcPr>
          <w:p w14:paraId="05C4F661" w14:textId="77777777" w:rsidR="008C6C00" w:rsidRDefault="0032464B">
            <w:pPr>
              <w:pStyle w:val="Jin0"/>
              <w:shd w:val="clear" w:color="auto" w:fill="auto"/>
              <w:spacing w:line="240" w:lineRule="auto"/>
            </w:pPr>
            <w:r>
              <w:t>SPOJOVACÍ POSTŘIK Z EMULZE DO 0,5KG/M2</w:t>
            </w:r>
          </w:p>
        </w:tc>
        <w:tc>
          <w:tcPr>
            <w:tcW w:w="4134" w:type="dxa"/>
            <w:gridSpan w:val="5"/>
            <w:tcBorders>
              <w:top w:val="single" w:sz="4" w:space="0" w:color="auto"/>
              <w:left w:val="single" w:sz="4" w:space="0" w:color="auto"/>
              <w:right w:val="single" w:sz="4" w:space="0" w:color="auto"/>
            </w:tcBorders>
            <w:shd w:val="clear" w:color="auto" w:fill="FFFFFF"/>
            <w:vAlign w:val="bottom"/>
          </w:tcPr>
          <w:p w14:paraId="702C8834" w14:textId="2C00CEC3" w:rsidR="008C6C00" w:rsidRDefault="008C6C00">
            <w:pPr>
              <w:pStyle w:val="Jin0"/>
              <w:shd w:val="clear" w:color="auto" w:fill="auto"/>
              <w:tabs>
                <w:tab w:val="left" w:pos="654"/>
                <w:tab w:val="left" w:pos="937"/>
                <w:tab w:val="left" w:pos="1522"/>
                <w:tab w:val="left" w:pos="1916"/>
                <w:tab w:val="left" w:pos="2396"/>
                <w:tab w:val="left" w:pos="2655"/>
                <w:tab w:val="left" w:pos="3265"/>
              </w:tabs>
              <w:spacing w:line="240" w:lineRule="auto"/>
              <w:ind w:firstLine="260"/>
              <w:jc w:val="both"/>
            </w:pPr>
          </w:p>
        </w:tc>
      </w:tr>
      <w:tr w:rsidR="008C6C00" w14:paraId="2E92A07F"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72ABF6A3" w14:textId="77777777" w:rsidR="008C6C00" w:rsidRDefault="008C6C00">
            <w:pPr>
              <w:rPr>
                <w:sz w:val="10"/>
                <w:szCs w:val="10"/>
              </w:rPr>
            </w:pPr>
          </w:p>
        </w:tc>
        <w:tc>
          <w:tcPr>
            <w:tcW w:w="3514" w:type="dxa"/>
            <w:tcBorders>
              <w:top w:val="single" w:sz="4" w:space="0" w:color="auto"/>
            </w:tcBorders>
            <w:shd w:val="clear" w:color="auto" w:fill="FFFFFF"/>
          </w:tcPr>
          <w:p w14:paraId="4A21B709" w14:textId="77777777" w:rsidR="008C6C00" w:rsidRDefault="008C6C00">
            <w:pPr>
              <w:rPr>
                <w:sz w:val="10"/>
                <w:szCs w:val="10"/>
              </w:rPr>
            </w:pPr>
          </w:p>
        </w:tc>
        <w:tc>
          <w:tcPr>
            <w:tcW w:w="4134" w:type="dxa"/>
            <w:gridSpan w:val="5"/>
            <w:tcBorders>
              <w:top w:val="single" w:sz="4" w:space="0" w:color="auto"/>
              <w:right w:val="single" w:sz="4" w:space="0" w:color="auto"/>
            </w:tcBorders>
            <w:shd w:val="clear" w:color="auto" w:fill="FFFFFF"/>
          </w:tcPr>
          <w:p w14:paraId="0A77BCCC" w14:textId="77777777" w:rsidR="008C6C00" w:rsidRDefault="008C6C00">
            <w:pPr>
              <w:rPr>
                <w:sz w:val="10"/>
                <w:szCs w:val="10"/>
              </w:rPr>
            </w:pPr>
          </w:p>
        </w:tc>
      </w:tr>
      <w:tr w:rsidR="008C6C00" w14:paraId="267C7EA2" w14:textId="77777777">
        <w:trPr>
          <w:trHeight w:hRule="exact" w:val="557"/>
          <w:jc w:val="center"/>
        </w:trPr>
        <w:tc>
          <w:tcPr>
            <w:tcW w:w="2102" w:type="dxa"/>
            <w:gridSpan w:val="3"/>
            <w:vMerge w:val="restart"/>
            <w:tcBorders>
              <w:left w:val="single" w:sz="4" w:space="0" w:color="auto"/>
            </w:tcBorders>
            <w:shd w:val="clear" w:color="auto" w:fill="FFFFFF"/>
          </w:tcPr>
          <w:p w14:paraId="4A23FF6E"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620AE9E3" w14:textId="77777777" w:rsidR="008C6C00" w:rsidRDefault="0032464B">
            <w:pPr>
              <w:pStyle w:val="Jin0"/>
              <w:shd w:val="clear" w:color="auto" w:fill="auto"/>
            </w:pPr>
            <w:r>
              <w:rPr>
                <w:i/>
                <w:iCs/>
              </w:rPr>
              <w:t>”'vozovka '6564 = 6564,00 [A]</w:t>
            </w:r>
          </w:p>
          <w:p w14:paraId="57BB9BE1" w14:textId="77777777" w:rsidR="008C6C00" w:rsidRDefault="0032464B">
            <w:pPr>
              <w:pStyle w:val="Jin0"/>
              <w:shd w:val="clear" w:color="auto" w:fill="auto"/>
            </w:pPr>
            <w:r>
              <w:rPr>
                <w:i/>
                <w:iCs/>
              </w:rPr>
              <w:t>'křižovatky '(15,7+13+11,</w:t>
            </w:r>
            <w:proofErr w:type="gramStart"/>
            <w:r>
              <w:rPr>
                <w:i/>
                <w:iCs/>
              </w:rPr>
              <w:t>3)*</w:t>
            </w:r>
            <w:proofErr w:type="gramEnd"/>
            <w:r>
              <w:rPr>
                <w:i/>
                <w:iCs/>
              </w:rPr>
              <w:t>2 = 80,00 [B]</w:t>
            </w:r>
          </w:p>
          <w:p w14:paraId="5357EE97" w14:textId="77777777" w:rsidR="008C6C00" w:rsidRDefault="0032464B">
            <w:pPr>
              <w:pStyle w:val="Jin0"/>
              <w:shd w:val="clear" w:color="auto" w:fill="auto"/>
            </w:pPr>
            <w:r>
              <w:rPr>
                <w:i/>
                <w:iCs/>
              </w:rPr>
              <w:t>'Mezisoučet '6644.000000 = 6644,00 [C] " ”Celkem ”6644 = 6644,000 [B]</w:t>
            </w:r>
          </w:p>
        </w:tc>
        <w:tc>
          <w:tcPr>
            <w:tcW w:w="4134" w:type="dxa"/>
            <w:gridSpan w:val="5"/>
            <w:vMerge w:val="restart"/>
            <w:tcBorders>
              <w:left w:val="single" w:sz="4" w:space="0" w:color="auto"/>
              <w:right w:val="single" w:sz="4" w:space="0" w:color="auto"/>
            </w:tcBorders>
            <w:shd w:val="clear" w:color="auto" w:fill="FFFFFF"/>
          </w:tcPr>
          <w:p w14:paraId="6F68E740" w14:textId="77777777" w:rsidR="008C6C00" w:rsidRDefault="008C6C00">
            <w:pPr>
              <w:rPr>
                <w:sz w:val="10"/>
                <w:szCs w:val="10"/>
              </w:rPr>
            </w:pPr>
          </w:p>
        </w:tc>
      </w:tr>
      <w:tr w:rsidR="008C6C00" w14:paraId="484939D8" w14:textId="77777777">
        <w:trPr>
          <w:trHeight w:hRule="exact" w:val="557"/>
          <w:jc w:val="center"/>
        </w:trPr>
        <w:tc>
          <w:tcPr>
            <w:tcW w:w="2102" w:type="dxa"/>
            <w:gridSpan w:val="3"/>
            <w:vMerge/>
            <w:tcBorders>
              <w:left w:val="single" w:sz="4" w:space="0" w:color="auto"/>
            </w:tcBorders>
            <w:shd w:val="clear" w:color="auto" w:fill="FFFFFF"/>
          </w:tcPr>
          <w:p w14:paraId="1112D469" w14:textId="77777777" w:rsidR="008C6C00" w:rsidRDefault="008C6C00"/>
        </w:tc>
        <w:tc>
          <w:tcPr>
            <w:tcW w:w="3514" w:type="dxa"/>
            <w:tcBorders>
              <w:top w:val="single" w:sz="4" w:space="0" w:color="auto"/>
              <w:left w:val="single" w:sz="4" w:space="0" w:color="auto"/>
            </w:tcBorders>
            <w:shd w:val="clear" w:color="auto" w:fill="FFFFFF"/>
            <w:vAlign w:val="bottom"/>
          </w:tcPr>
          <w:p w14:paraId="1A6B8588" w14:textId="77777777" w:rsidR="008C6C00" w:rsidRDefault="0032464B">
            <w:pPr>
              <w:pStyle w:val="Jin0"/>
              <w:shd w:val="clear" w:color="auto" w:fill="auto"/>
              <w:spacing w:line="240" w:lineRule="auto"/>
            </w:pPr>
            <w:r>
              <w:t>- dodání všech předepsaných materiálů pro postřiky v předepsaném množství</w:t>
            </w:r>
          </w:p>
          <w:p w14:paraId="29EE6D87" w14:textId="77777777" w:rsidR="008C6C00" w:rsidRDefault="0032464B">
            <w:pPr>
              <w:pStyle w:val="Jin0"/>
              <w:shd w:val="clear" w:color="auto" w:fill="auto"/>
              <w:spacing w:line="240" w:lineRule="auto"/>
            </w:pPr>
            <w:r>
              <w:t>- provedení dle předepsaného technologického předpisu</w:t>
            </w:r>
          </w:p>
          <w:p w14:paraId="3AEC9395" w14:textId="77777777" w:rsidR="008C6C00" w:rsidRDefault="0032464B">
            <w:pPr>
              <w:pStyle w:val="Jin0"/>
              <w:shd w:val="clear" w:color="auto" w:fill="auto"/>
              <w:spacing w:line="240" w:lineRule="auto"/>
            </w:pPr>
            <w:r>
              <w:t>- zřízení vrstvy bez rozlišení šířky, pokládání vrstvy po etapách</w:t>
            </w:r>
          </w:p>
          <w:p w14:paraId="20E6962B" w14:textId="77777777" w:rsidR="008C6C00" w:rsidRDefault="0032464B">
            <w:pPr>
              <w:pStyle w:val="Jin0"/>
              <w:shd w:val="clear" w:color="auto" w:fill="auto"/>
              <w:spacing w:line="240" w:lineRule="auto"/>
            </w:pPr>
            <w:r>
              <w:t>- úpravu napojení, ukončení</w:t>
            </w:r>
          </w:p>
        </w:tc>
        <w:tc>
          <w:tcPr>
            <w:tcW w:w="4134" w:type="dxa"/>
            <w:gridSpan w:val="5"/>
            <w:vMerge/>
            <w:tcBorders>
              <w:left w:val="single" w:sz="4" w:space="0" w:color="auto"/>
              <w:right w:val="single" w:sz="4" w:space="0" w:color="auto"/>
            </w:tcBorders>
            <w:shd w:val="clear" w:color="auto" w:fill="FFFFFF"/>
          </w:tcPr>
          <w:p w14:paraId="491BBDB2" w14:textId="77777777" w:rsidR="008C6C00" w:rsidRDefault="008C6C00"/>
        </w:tc>
      </w:tr>
      <w:tr w:rsidR="008C6C00" w14:paraId="718516EF" w14:textId="77777777">
        <w:trPr>
          <w:trHeight w:hRule="exact" w:val="139"/>
          <w:jc w:val="center"/>
        </w:trPr>
        <w:tc>
          <w:tcPr>
            <w:tcW w:w="2102" w:type="dxa"/>
            <w:gridSpan w:val="3"/>
            <w:tcBorders>
              <w:top w:val="single" w:sz="4" w:space="0" w:color="auto"/>
              <w:left w:val="single" w:sz="4" w:space="0" w:color="auto"/>
            </w:tcBorders>
            <w:shd w:val="clear" w:color="auto" w:fill="FFFFFF"/>
            <w:vAlign w:val="bottom"/>
          </w:tcPr>
          <w:p w14:paraId="3C3CE7B0" w14:textId="77777777" w:rsidR="008C6C00" w:rsidRDefault="0032464B">
            <w:pPr>
              <w:pStyle w:val="Jin0"/>
              <w:shd w:val="clear" w:color="auto" w:fill="auto"/>
              <w:tabs>
                <w:tab w:val="left" w:pos="1038"/>
              </w:tabs>
              <w:spacing w:line="240" w:lineRule="auto"/>
              <w:ind w:firstLine="740"/>
              <w:jc w:val="both"/>
            </w:pPr>
            <w:r>
              <w:t>18|</w:t>
            </w:r>
            <w:r>
              <w:tab/>
              <w:t>574A34|</w:t>
            </w:r>
          </w:p>
        </w:tc>
        <w:tc>
          <w:tcPr>
            <w:tcW w:w="3514" w:type="dxa"/>
            <w:tcBorders>
              <w:top w:val="single" w:sz="4" w:space="0" w:color="auto"/>
              <w:left w:val="single" w:sz="4" w:space="0" w:color="auto"/>
            </w:tcBorders>
            <w:shd w:val="clear" w:color="auto" w:fill="FFFFFF"/>
            <w:vAlign w:val="bottom"/>
          </w:tcPr>
          <w:p w14:paraId="07912B13" w14:textId="77777777" w:rsidR="008C6C00" w:rsidRDefault="0032464B">
            <w:pPr>
              <w:pStyle w:val="Jin0"/>
              <w:shd w:val="clear" w:color="auto" w:fill="auto"/>
              <w:spacing w:line="240" w:lineRule="auto"/>
            </w:pPr>
            <w:r>
              <w:t xml:space="preserve">ASFALTOVÝ BETON PRO OBRUSNÉ VRSTVY ACO 11+, </w:t>
            </w:r>
            <w:proofErr w:type="gramStart"/>
            <w:r>
              <w:t>11S</w:t>
            </w:r>
            <w:proofErr w:type="gramEnd"/>
            <w:r>
              <w:t xml:space="preserve"> TL. 40MM</w:t>
            </w:r>
          </w:p>
        </w:tc>
        <w:tc>
          <w:tcPr>
            <w:tcW w:w="4134" w:type="dxa"/>
            <w:gridSpan w:val="5"/>
            <w:tcBorders>
              <w:top w:val="single" w:sz="4" w:space="0" w:color="auto"/>
              <w:left w:val="single" w:sz="4" w:space="0" w:color="auto"/>
              <w:right w:val="single" w:sz="4" w:space="0" w:color="auto"/>
            </w:tcBorders>
            <w:shd w:val="clear" w:color="auto" w:fill="FFFFFF"/>
            <w:vAlign w:val="bottom"/>
          </w:tcPr>
          <w:p w14:paraId="672E2D19" w14:textId="3608CA8F" w:rsidR="008C6C00" w:rsidRDefault="008C6C00">
            <w:pPr>
              <w:pStyle w:val="Jin0"/>
              <w:shd w:val="clear" w:color="auto" w:fill="auto"/>
              <w:tabs>
                <w:tab w:val="left" w:pos="654"/>
                <w:tab w:val="left" w:pos="937"/>
                <w:tab w:val="left" w:pos="1522"/>
                <w:tab w:val="left" w:pos="1882"/>
                <w:tab w:val="left" w:pos="2396"/>
                <w:tab w:val="left" w:pos="2602"/>
                <w:tab w:val="left" w:pos="3265"/>
              </w:tabs>
              <w:spacing w:line="240" w:lineRule="auto"/>
              <w:ind w:firstLine="260"/>
              <w:jc w:val="both"/>
            </w:pPr>
          </w:p>
        </w:tc>
      </w:tr>
      <w:tr w:rsidR="008C6C00" w14:paraId="69135CA7" w14:textId="77777777">
        <w:trPr>
          <w:trHeight w:hRule="exact" w:val="139"/>
          <w:jc w:val="center"/>
        </w:trPr>
        <w:tc>
          <w:tcPr>
            <w:tcW w:w="2102" w:type="dxa"/>
            <w:gridSpan w:val="3"/>
            <w:vMerge w:val="restart"/>
            <w:tcBorders>
              <w:top w:val="single" w:sz="4" w:space="0" w:color="auto"/>
              <w:left w:val="single" w:sz="4" w:space="0" w:color="auto"/>
            </w:tcBorders>
            <w:shd w:val="clear" w:color="auto" w:fill="FFFFFF"/>
          </w:tcPr>
          <w:p w14:paraId="19CDBC86"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04C6112A" w14:textId="77777777" w:rsidR="008C6C00" w:rsidRDefault="0032464B">
            <w:pPr>
              <w:pStyle w:val="Jin0"/>
              <w:shd w:val="clear" w:color="auto" w:fill="auto"/>
              <w:spacing w:line="240" w:lineRule="auto"/>
              <w:jc w:val="both"/>
            </w:pPr>
            <w:r>
              <w:t>ACO 11+ 50/70</w:t>
            </w:r>
          </w:p>
        </w:tc>
        <w:tc>
          <w:tcPr>
            <w:tcW w:w="4134" w:type="dxa"/>
            <w:gridSpan w:val="5"/>
            <w:vMerge w:val="restart"/>
            <w:tcBorders>
              <w:top w:val="single" w:sz="4" w:space="0" w:color="auto"/>
              <w:left w:val="single" w:sz="4" w:space="0" w:color="auto"/>
              <w:right w:val="single" w:sz="4" w:space="0" w:color="auto"/>
            </w:tcBorders>
            <w:shd w:val="clear" w:color="auto" w:fill="FFFFFF"/>
          </w:tcPr>
          <w:p w14:paraId="3D8D1960" w14:textId="77777777" w:rsidR="008C6C00" w:rsidRDefault="008C6C00">
            <w:pPr>
              <w:rPr>
                <w:sz w:val="10"/>
                <w:szCs w:val="10"/>
              </w:rPr>
            </w:pPr>
          </w:p>
        </w:tc>
      </w:tr>
      <w:tr w:rsidR="008C6C00" w14:paraId="1B0349AC" w14:textId="77777777">
        <w:trPr>
          <w:trHeight w:hRule="exact" w:val="557"/>
          <w:jc w:val="center"/>
        </w:trPr>
        <w:tc>
          <w:tcPr>
            <w:tcW w:w="2102" w:type="dxa"/>
            <w:gridSpan w:val="3"/>
            <w:vMerge/>
            <w:tcBorders>
              <w:left w:val="single" w:sz="4" w:space="0" w:color="auto"/>
            </w:tcBorders>
            <w:shd w:val="clear" w:color="auto" w:fill="FFFFFF"/>
          </w:tcPr>
          <w:p w14:paraId="26D65846" w14:textId="77777777" w:rsidR="008C6C00" w:rsidRDefault="008C6C00"/>
        </w:tc>
        <w:tc>
          <w:tcPr>
            <w:tcW w:w="3514" w:type="dxa"/>
            <w:tcBorders>
              <w:top w:val="single" w:sz="4" w:space="0" w:color="auto"/>
              <w:left w:val="single" w:sz="4" w:space="0" w:color="auto"/>
            </w:tcBorders>
            <w:shd w:val="clear" w:color="auto" w:fill="FFFFFF"/>
            <w:vAlign w:val="bottom"/>
          </w:tcPr>
          <w:p w14:paraId="08053499" w14:textId="77777777" w:rsidR="008C6C00" w:rsidRDefault="0032464B">
            <w:pPr>
              <w:pStyle w:val="Jin0"/>
              <w:shd w:val="clear" w:color="auto" w:fill="auto"/>
            </w:pPr>
            <w:r>
              <w:rPr>
                <w:i/>
                <w:iCs/>
              </w:rPr>
              <w:t>”'vozovka '6564 = 6564,00 [A]</w:t>
            </w:r>
          </w:p>
          <w:p w14:paraId="4ABF89C7" w14:textId="77777777" w:rsidR="008C6C00" w:rsidRDefault="0032464B">
            <w:pPr>
              <w:pStyle w:val="Jin0"/>
              <w:shd w:val="clear" w:color="auto" w:fill="auto"/>
            </w:pPr>
            <w:r>
              <w:rPr>
                <w:i/>
                <w:iCs/>
              </w:rPr>
              <w:t>'křižovatky '(15,7+13,0+11,</w:t>
            </w:r>
            <w:proofErr w:type="gramStart"/>
            <w:r>
              <w:rPr>
                <w:i/>
                <w:iCs/>
              </w:rPr>
              <w:t>3)*</w:t>
            </w:r>
            <w:proofErr w:type="gramEnd"/>
            <w:r>
              <w:rPr>
                <w:i/>
                <w:iCs/>
              </w:rPr>
              <w:t>2 = 80,00 [B]</w:t>
            </w:r>
          </w:p>
          <w:p w14:paraId="311579FA" w14:textId="77777777" w:rsidR="008C6C00" w:rsidRDefault="0032464B">
            <w:pPr>
              <w:pStyle w:val="Jin0"/>
              <w:shd w:val="clear" w:color="auto" w:fill="auto"/>
            </w:pPr>
            <w:r>
              <w:rPr>
                <w:i/>
                <w:iCs/>
              </w:rPr>
              <w:t>'Mezisoučet '6644.000000 = 6644,00 [C] " ”Celkem ”6644 = 6644,000 [B]</w:t>
            </w:r>
          </w:p>
        </w:tc>
        <w:tc>
          <w:tcPr>
            <w:tcW w:w="4134" w:type="dxa"/>
            <w:gridSpan w:val="5"/>
            <w:vMerge/>
            <w:tcBorders>
              <w:left w:val="single" w:sz="4" w:space="0" w:color="auto"/>
              <w:right w:val="single" w:sz="4" w:space="0" w:color="auto"/>
            </w:tcBorders>
            <w:shd w:val="clear" w:color="auto" w:fill="FFFFFF"/>
          </w:tcPr>
          <w:p w14:paraId="1FF527C4" w14:textId="77777777" w:rsidR="008C6C00" w:rsidRDefault="008C6C00"/>
        </w:tc>
      </w:tr>
      <w:tr w:rsidR="008C6C00" w14:paraId="54F27C76" w14:textId="77777777">
        <w:trPr>
          <w:trHeight w:hRule="exact" w:val="1531"/>
          <w:jc w:val="center"/>
        </w:trPr>
        <w:tc>
          <w:tcPr>
            <w:tcW w:w="2102" w:type="dxa"/>
            <w:gridSpan w:val="3"/>
            <w:vMerge/>
            <w:tcBorders>
              <w:left w:val="single" w:sz="4" w:space="0" w:color="auto"/>
            </w:tcBorders>
            <w:shd w:val="clear" w:color="auto" w:fill="FFFFFF"/>
          </w:tcPr>
          <w:p w14:paraId="682DF930" w14:textId="77777777" w:rsidR="008C6C00" w:rsidRDefault="008C6C00"/>
        </w:tc>
        <w:tc>
          <w:tcPr>
            <w:tcW w:w="3514" w:type="dxa"/>
            <w:tcBorders>
              <w:top w:val="single" w:sz="4" w:space="0" w:color="auto"/>
              <w:left w:val="single" w:sz="4" w:space="0" w:color="auto"/>
            </w:tcBorders>
            <w:shd w:val="clear" w:color="auto" w:fill="FFFFFF"/>
            <w:vAlign w:val="bottom"/>
          </w:tcPr>
          <w:p w14:paraId="46BD9EFF" w14:textId="77777777" w:rsidR="008C6C00" w:rsidRDefault="0032464B">
            <w:pPr>
              <w:pStyle w:val="Jin0"/>
              <w:shd w:val="clear" w:color="auto" w:fill="auto"/>
            </w:pPr>
            <w:r>
              <w:t>- dodání směsi v požadované kvalitě</w:t>
            </w:r>
          </w:p>
          <w:p w14:paraId="73898070" w14:textId="77777777" w:rsidR="008C6C00" w:rsidRDefault="0032464B">
            <w:pPr>
              <w:pStyle w:val="Jin0"/>
              <w:shd w:val="clear" w:color="auto" w:fill="auto"/>
            </w:pPr>
            <w:r>
              <w:t>- očištění podkladu</w:t>
            </w:r>
          </w:p>
          <w:p w14:paraId="7D1146CA" w14:textId="77777777" w:rsidR="008C6C00" w:rsidRDefault="0032464B">
            <w:pPr>
              <w:pStyle w:val="Jin0"/>
              <w:shd w:val="clear" w:color="auto" w:fill="auto"/>
            </w:pPr>
            <w:r>
              <w:t>- uložení směsi dle předepsaného technologického předpisu, zhutnění vrstvy v předepsané tloušťce</w:t>
            </w:r>
          </w:p>
          <w:p w14:paraId="1AD5A833" w14:textId="77777777" w:rsidR="008C6C00" w:rsidRDefault="0032464B">
            <w:pPr>
              <w:pStyle w:val="Jin0"/>
              <w:shd w:val="clear" w:color="auto" w:fill="auto"/>
            </w:pPr>
            <w:r>
              <w:t xml:space="preserve">- zřízení vrstvy bez rozlišení šířky, pokládání vrstvy po etapách, včetně pracovních </w:t>
            </w:r>
            <w:proofErr w:type="spellStart"/>
            <w:r>
              <w:t>spar</w:t>
            </w:r>
            <w:proofErr w:type="spellEnd"/>
            <w:r>
              <w:t xml:space="preserve"> a spojů</w:t>
            </w:r>
          </w:p>
          <w:p w14:paraId="11A266E6" w14:textId="77777777" w:rsidR="008C6C00" w:rsidRDefault="0032464B">
            <w:pPr>
              <w:pStyle w:val="Jin0"/>
              <w:shd w:val="clear" w:color="auto" w:fill="auto"/>
            </w:pPr>
            <w:r>
              <w:t xml:space="preserve">- úpravu napojení, ukončení podél obrubníků, dilatačních zařízení, odvodňovacích proužků, odvodňovačů, vpustí, šachet </w:t>
            </w:r>
            <w:proofErr w:type="gramStart"/>
            <w:r>
              <w:t>a pod.</w:t>
            </w:r>
            <w:proofErr w:type="gramEnd"/>
          </w:p>
          <w:p w14:paraId="1E524C24" w14:textId="77777777" w:rsidR="008C6C00" w:rsidRDefault="0032464B">
            <w:pPr>
              <w:pStyle w:val="Jin0"/>
              <w:shd w:val="clear" w:color="auto" w:fill="auto"/>
            </w:pPr>
            <w:r>
              <w:t>- nezahrnuje postřiky, nátěry</w:t>
            </w:r>
          </w:p>
          <w:p w14:paraId="563FB899" w14:textId="77777777" w:rsidR="008C6C00" w:rsidRDefault="0032464B">
            <w:pPr>
              <w:pStyle w:val="Jin0"/>
              <w:shd w:val="clear" w:color="auto" w:fill="auto"/>
            </w:pPr>
            <w:r>
              <w:t xml:space="preserve">- nezahrnuje těsnění podél obrubníků, dilatačních zařízení, odvodňovacích proužků, odvodňovačů, vpustí, šachet </w:t>
            </w:r>
            <w:proofErr w:type="gramStart"/>
            <w:r>
              <w:t>a pod.</w:t>
            </w:r>
            <w:proofErr w:type="gramEnd"/>
          </w:p>
        </w:tc>
        <w:tc>
          <w:tcPr>
            <w:tcW w:w="4134" w:type="dxa"/>
            <w:gridSpan w:val="5"/>
            <w:vMerge/>
            <w:tcBorders>
              <w:left w:val="single" w:sz="4" w:space="0" w:color="auto"/>
              <w:right w:val="single" w:sz="4" w:space="0" w:color="auto"/>
            </w:tcBorders>
            <w:shd w:val="clear" w:color="auto" w:fill="FFFFFF"/>
          </w:tcPr>
          <w:p w14:paraId="6599B646" w14:textId="77777777" w:rsidR="008C6C00" w:rsidRDefault="008C6C00"/>
        </w:tc>
      </w:tr>
      <w:tr w:rsidR="008C6C00" w14:paraId="46E87253" w14:textId="77777777">
        <w:trPr>
          <w:trHeight w:hRule="exact" w:val="139"/>
          <w:jc w:val="center"/>
        </w:trPr>
        <w:tc>
          <w:tcPr>
            <w:tcW w:w="2102" w:type="dxa"/>
            <w:gridSpan w:val="3"/>
            <w:tcBorders>
              <w:top w:val="single" w:sz="4" w:space="0" w:color="auto"/>
              <w:left w:val="single" w:sz="4" w:space="0" w:color="auto"/>
            </w:tcBorders>
            <w:shd w:val="clear" w:color="auto" w:fill="FFFFFF"/>
            <w:vAlign w:val="bottom"/>
          </w:tcPr>
          <w:p w14:paraId="759D9D52" w14:textId="77777777" w:rsidR="008C6C00" w:rsidRDefault="0032464B">
            <w:pPr>
              <w:pStyle w:val="Jin0"/>
              <w:shd w:val="clear" w:color="auto" w:fill="auto"/>
              <w:tabs>
                <w:tab w:val="left" w:pos="1042"/>
              </w:tabs>
              <w:spacing w:line="240" w:lineRule="auto"/>
              <w:ind w:firstLine="740"/>
              <w:jc w:val="both"/>
            </w:pPr>
            <w:r>
              <w:t>19|</w:t>
            </w:r>
            <w:r>
              <w:tab/>
              <w:t>574C66|</w:t>
            </w:r>
          </w:p>
        </w:tc>
        <w:tc>
          <w:tcPr>
            <w:tcW w:w="3514" w:type="dxa"/>
            <w:tcBorders>
              <w:top w:val="single" w:sz="4" w:space="0" w:color="auto"/>
              <w:left w:val="single" w:sz="4" w:space="0" w:color="auto"/>
            </w:tcBorders>
            <w:shd w:val="clear" w:color="auto" w:fill="FFFFFF"/>
            <w:vAlign w:val="bottom"/>
          </w:tcPr>
          <w:p w14:paraId="3AA9468E" w14:textId="77777777" w:rsidR="008C6C00" w:rsidRDefault="0032464B">
            <w:pPr>
              <w:pStyle w:val="Jin0"/>
              <w:shd w:val="clear" w:color="auto" w:fill="auto"/>
              <w:spacing w:line="240" w:lineRule="auto"/>
            </w:pPr>
            <w:r>
              <w:t xml:space="preserve">ASFALTOVÝ BETON PRO LOŽNÍ VRSTVY ACL 16+, </w:t>
            </w:r>
            <w:proofErr w:type="gramStart"/>
            <w:r>
              <w:t>16S</w:t>
            </w:r>
            <w:proofErr w:type="gramEnd"/>
            <w:r>
              <w:t xml:space="preserve"> TL. 70MM</w:t>
            </w:r>
          </w:p>
        </w:tc>
        <w:tc>
          <w:tcPr>
            <w:tcW w:w="4134" w:type="dxa"/>
            <w:gridSpan w:val="5"/>
            <w:tcBorders>
              <w:top w:val="single" w:sz="4" w:space="0" w:color="auto"/>
              <w:left w:val="single" w:sz="4" w:space="0" w:color="auto"/>
              <w:right w:val="single" w:sz="4" w:space="0" w:color="auto"/>
            </w:tcBorders>
            <w:shd w:val="clear" w:color="auto" w:fill="FFFFFF"/>
            <w:vAlign w:val="bottom"/>
          </w:tcPr>
          <w:p w14:paraId="0B04817E" w14:textId="0A4FA0E0" w:rsidR="008C6C00" w:rsidRDefault="008C6C00">
            <w:pPr>
              <w:pStyle w:val="Jin0"/>
              <w:shd w:val="clear" w:color="auto" w:fill="auto"/>
              <w:tabs>
                <w:tab w:val="left" w:pos="654"/>
                <w:tab w:val="left" w:pos="937"/>
                <w:tab w:val="left" w:pos="1522"/>
                <w:tab w:val="left" w:pos="1882"/>
                <w:tab w:val="left" w:pos="2396"/>
                <w:tab w:val="left" w:pos="2602"/>
                <w:tab w:val="left" w:pos="3265"/>
              </w:tabs>
              <w:spacing w:line="240" w:lineRule="auto"/>
              <w:ind w:firstLine="260"/>
              <w:jc w:val="both"/>
            </w:pPr>
          </w:p>
        </w:tc>
      </w:tr>
      <w:tr w:rsidR="008C6C00" w14:paraId="78B22C50"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5E76B2CA" w14:textId="77777777" w:rsidR="008C6C00" w:rsidRDefault="008C6C00">
            <w:pPr>
              <w:rPr>
                <w:sz w:val="10"/>
                <w:szCs w:val="10"/>
              </w:rPr>
            </w:pPr>
          </w:p>
        </w:tc>
        <w:tc>
          <w:tcPr>
            <w:tcW w:w="3514" w:type="dxa"/>
            <w:tcBorders>
              <w:top w:val="single" w:sz="4" w:space="0" w:color="auto"/>
            </w:tcBorders>
            <w:shd w:val="clear" w:color="auto" w:fill="FFFFFF"/>
          </w:tcPr>
          <w:p w14:paraId="0AB5EB05" w14:textId="77777777" w:rsidR="008C6C00" w:rsidRDefault="008C6C00">
            <w:pPr>
              <w:rPr>
                <w:sz w:val="10"/>
                <w:szCs w:val="10"/>
              </w:rPr>
            </w:pPr>
          </w:p>
        </w:tc>
        <w:tc>
          <w:tcPr>
            <w:tcW w:w="4134" w:type="dxa"/>
            <w:gridSpan w:val="5"/>
            <w:tcBorders>
              <w:top w:val="single" w:sz="4" w:space="0" w:color="auto"/>
              <w:right w:val="single" w:sz="4" w:space="0" w:color="auto"/>
            </w:tcBorders>
            <w:shd w:val="clear" w:color="auto" w:fill="FFFFFF"/>
          </w:tcPr>
          <w:p w14:paraId="0005C70F" w14:textId="77777777" w:rsidR="008C6C00" w:rsidRDefault="008C6C00">
            <w:pPr>
              <w:rPr>
                <w:sz w:val="10"/>
                <w:szCs w:val="10"/>
              </w:rPr>
            </w:pPr>
          </w:p>
        </w:tc>
      </w:tr>
      <w:tr w:rsidR="008C6C00" w14:paraId="3035DFEA" w14:textId="77777777">
        <w:trPr>
          <w:trHeight w:hRule="exact" w:val="278"/>
          <w:jc w:val="center"/>
        </w:trPr>
        <w:tc>
          <w:tcPr>
            <w:tcW w:w="2102" w:type="dxa"/>
            <w:gridSpan w:val="3"/>
            <w:vMerge w:val="restart"/>
            <w:tcBorders>
              <w:left w:val="single" w:sz="4" w:space="0" w:color="auto"/>
            </w:tcBorders>
            <w:shd w:val="clear" w:color="auto" w:fill="FFFFFF"/>
          </w:tcPr>
          <w:p w14:paraId="665AFD29"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4BAEFE83" w14:textId="77777777" w:rsidR="008C6C00" w:rsidRDefault="0032464B">
            <w:pPr>
              <w:pStyle w:val="Jin0"/>
              <w:shd w:val="clear" w:color="auto" w:fill="auto"/>
              <w:spacing w:line="240" w:lineRule="auto"/>
            </w:pPr>
            <w:r>
              <w:rPr>
                <w:i/>
                <w:iCs/>
              </w:rPr>
              <w:t>”6564*1,02 = 6695,28 [A] ”</w:t>
            </w:r>
          </w:p>
          <w:p w14:paraId="1366C1A8" w14:textId="77777777" w:rsidR="008C6C00" w:rsidRDefault="0032464B">
            <w:pPr>
              <w:pStyle w:val="Jin0"/>
              <w:shd w:val="clear" w:color="auto" w:fill="auto"/>
              <w:spacing w:line="240" w:lineRule="auto"/>
            </w:pPr>
            <w:r>
              <w:rPr>
                <w:i/>
                <w:iCs/>
              </w:rPr>
              <w:t>”Celkem ”6695,28 = 6695,280 [B]</w:t>
            </w:r>
          </w:p>
        </w:tc>
        <w:tc>
          <w:tcPr>
            <w:tcW w:w="4134" w:type="dxa"/>
            <w:gridSpan w:val="5"/>
            <w:vMerge w:val="restart"/>
            <w:tcBorders>
              <w:left w:val="single" w:sz="4" w:space="0" w:color="auto"/>
              <w:right w:val="single" w:sz="4" w:space="0" w:color="auto"/>
            </w:tcBorders>
            <w:shd w:val="clear" w:color="auto" w:fill="FFFFFF"/>
          </w:tcPr>
          <w:p w14:paraId="68200A3E" w14:textId="77777777" w:rsidR="008C6C00" w:rsidRDefault="008C6C00">
            <w:pPr>
              <w:rPr>
                <w:sz w:val="10"/>
                <w:szCs w:val="10"/>
              </w:rPr>
            </w:pPr>
          </w:p>
        </w:tc>
      </w:tr>
      <w:tr w:rsidR="008C6C00" w14:paraId="466026FB" w14:textId="77777777">
        <w:trPr>
          <w:trHeight w:hRule="exact" w:val="1814"/>
          <w:jc w:val="center"/>
        </w:trPr>
        <w:tc>
          <w:tcPr>
            <w:tcW w:w="2102" w:type="dxa"/>
            <w:gridSpan w:val="3"/>
            <w:vMerge/>
            <w:tcBorders>
              <w:left w:val="single" w:sz="4" w:space="0" w:color="auto"/>
            </w:tcBorders>
            <w:shd w:val="clear" w:color="auto" w:fill="FFFFFF"/>
          </w:tcPr>
          <w:p w14:paraId="1DDBE35C" w14:textId="77777777" w:rsidR="008C6C00" w:rsidRDefault="008C6C00"/>
        </w:tc>
        <w:tc>
          <w:tcPr>
            <w:tcW w:w="3514" w:type="dxa"/>
            <w:tcBorders>
              <w:top w:val="single" w:sz="4" w:space="0" w:color="auto"/>
              <w:left w:val="single" w:sz="4" w:space="0" w:color="auto"/>
            </w:tcBorders>
            <w:shd w:val="clear" w:color="auto" w:fill="FFFFFF"/>
            <w:vAlign w:val="bottom"/>
          </w:tcPr>
          <w:p w14:paraId="17AE019D" w14:textId="77777777" w:rsidR="008C6C00" w:rsidRDefault="0032464B">
            <w:pPr>
              <w:pStyle w:val="Jin0"/>
              <w:shd w:val="clear" w:color="auto" w:fill="auto"/>
              <w:spacing w:after="120"/>
              <w:jc w:val="both"/>
            </w:pPr>
            <w:r>
              <w:t>ACL 16+ 50/70</w:t>
            </w:r>
          </w:p>
          <w:p w14:paraId="09809890" w14:textId="77777777" w:rsidR="008C6C00" w:rsidRDefault="0032464B">
            <w:pPr>
              <w:pStyle w:val="Jin0"/>
              <w:shd w:val="clear" w:color="auto" w:fill="auto"/>
            </w:pPr>
            <w:r>
              <w:t>- dodání směsi v požadované kvalitě</w:t>
            </w:r>
          </w:p>
          <w:p w14:paraId="25698C74" w14:textId="77777777" w:rsidR="008C6C00" w:rsidRDefault="0032464B">
            <w:pPr>
              <w:pStyle w:val="Jin0"/>
              <w:shd w:val="clear" w:color="auto" w:fill="auto"/>
            </w:pPr>
            <w:r>
              <w:t>- očištění podkladu</w:t>
            </w:r>
          </w:p>
          <w:p w14:paraId="5D3E0432" w14:textId="77777777" w:rsidR="008C6C00" w:rsidRDefault="0032464B">
            <w:pPr>
              <w:pStyle w:val="Jin0"/>
              <w:shd w:val="clear" w:color="auto" w:fill="auto"/>
            </w:pPr>
            <w:r>
              <w:t>- uložení směsi dle předepsaného technologického předpisu, zhutnění vrstvy v předepsané tloušťce</w:t>
            </w:r>
          </w:p>
          <w:p w14:paraId="2F33EC00" w14:textId="77777777" w:rsidR="008C6C00" w:rsidRDefault="0032464B">
            <w:pPr>
              <w:pStyle w:val="Jin0"/>
              <w:shd w:val="clear" w:color="auto" w:fill="auto"/>
            </w:pPr>
            <w:r>
              <w:t xml:space="preserve">- zřízení vrstvy bez rozlišení šířky, pokládání vrstvy po etapách, včetně pracovních </w:t>
            </w:r>
            <w:proofErr w:type="spellStart"/>
            <w:r>
              <w:t>spar</w:t>
            </w:r>
            <w:proofErr w:type="spellEnd"/>
            <w:r>
              <w:t xml:space="preserve"> a spojů</w:t>
            </w:r>
          </w:p>
          <w:p w14:paraId="75F17CCF" w14:textId="77777777" w:rsidR="008C6C00" w:rsidRDefault="0032464B">
            <w:pPr>
              <w:pStyle w:val="Jin0"/>
              <w:shd w:val="clear" w:color="auto" w:fill="auto"/>
            </w:pPr>
            <w:r>
              <w:t xml:space="preserve">- úpravu napojení, ukončení podél obrubníků, dilatačních zařízení, odvodňovacích proužků, odvodňovačů, vpustí, šachet </w:t>
            </w:r>
            <w:proofErr w:type="gramStart"/>
            <w:r>
              <w:t>a pod.</w:t>
            </w:r>
            <w:proofErr w:type="gramEnd"/>
          </w:p>
          <w:p w14:paraId="4C4E15F9" w14:textId="77777777" w:rsidR="008C6C00" w:rsidRDefault="0032464B">
            <w:pPr>
              <w:pStyle w:val="Jin0"/>
              <w:shd w:val="clear" w:color="auto" w:fill="auto"/>
            </w:pPr>
            <w:r>
              <w:t>- nezahrnuje postřiky, nátěry</w:t>
            </w:r>
          </w:p>
          <w:p w14:paraId="6AADC633" w14:textId="77777777" w:rsidR="008C6C00" w:rsidRDefault="0032464B">
            <w:pPr>
              <w:pStyle w:val="Jin0"/>
              <w:shd w:val="clear" w:color="auto" w:fill="auto"/>
            </w:pPr>
            <w:r>
              <w:t xml:space="preserve">- nezahrnuje těsnění podél obrubníků, dilatačních zařízení, odvodňovacích proužků, odvodňovačů, vpustí, šachet </w:t>
            </w:r>
            <w:proofErr w:type="gramStart"/>
            <w:r>
              <w:t>a pod.</w:t>
            </w:r>
            <w:proofErr w:type="gramEnd"/>
          </w:p>
        </w:tc>
        <w:tc>
          <w:tcPr>
            <w:tcW w:w="4134" w:type="dxa"/>
            <w:gridSpan w:val="5"/>
            <w:vMerge/>
            <w:tcBorders>
              <w:left w:val="single" w:sz="4" w:space="0" w:color="auto"/>
              <w:right w:val="single" w:sz="4" w:space="0" w:color="auto"/>
            </w:tcBorders>
            <w:shd w:val="clear" w:color="auto" w:fill="FFFFFF"/>
          </w:tcPr>
          <w:p w14:paraId="27997D14" w14:textId="77777777" w:rsidR="008C6C00" w:rsidRDefault="008C6C00"/>
        </w:tc>
      </w:tr>
      <w:tr w:rsidR="008C6C00" w14:paraId="48F57809" w14:textId="77777777">
        <w:trPr>
          <w:trHeight w:hRule="exact" w:val="139"/>
          <w:jc w:val="center"/>
        </w:trPr>
        <w:tc>
          <w:tcPr>
            <w:tcW w:w="2102" w:type="dxa"/>
            <w:gridSpan w:val="3"/>
            <w:tcBorders>
              <w:top w:val="single" w:sz="4" w:space="0" w:color="auto"/>
              <w:left w:val="single" w:sz="4" w:space="0" w:color="auto"/>
            </w:tcBorders>
            <w:shd w:val="clear" w:color="auto" w:fill="FFFFFF"/>
            <w:vAlign w:val="bottom"/>
          </w:tcPr>
          <w:p w14:paraId="71C4464B" w14:textId="77777777" w:rsidR="008C6C00" w:rsidRDefault="0032464B">
            <w:pPr>
              <w:pStyle w:val="Jin0"/>
              <w:shd w:val="clear" w:color="auto" w:fill="auto"/>
              <w:tabs>
                <w:tab w:val="left" w:pos="1100"/>
              </w:tabs>
              <w:spacing w:line="240" w:lineRule="auto"/>
              <w:ind w:firstLine="740"/>
              <w:jc w:val="both"/>
            </w:pPr>
            <w:r>
              <w:t>20|</w:t>
            </w:r>
            <w:r>
              <w:tab/>
              <w:t>58910|</w:t>
            </w:r>
          </w:p>
        </w:tc>
        <w:tc>
          <w:tcPr>
            <w:tcW w:w="3514" w:type="dxa"/>
            <w:tcBorders>
              <w:top w:val="single" w:sz="4" w:space="0" w:color="auto"/>
              <w:left w:val="single" w:sz="4" w:space="0" w:color="auto"/>
            </w:tcBorders>
            <w:shd w:val="clear" w:color="auto" w:fill="FFFFFF"/>
            <w:vAlign w:val="bottom"/>
          </w:tcPr>
          <w:p w14:paraId="11C9A6A8" w14:textId="77777777" w:rsidR="008C6C00" w:rsidRDefault="0032464B">
            <w:pPr>
              <w:pStyle w:val="Jin0"/>
              <w:shd w:val="clear" w:color="auto" w:fill="auto"/>
              <w:spacing w:line="240" w:lineRule="auto"/>
            </w:pPr>
            <w:r>
              <w:t>VÝPLŇ SPAR ASFALTEM</w:t>
            </w:r>
          </w:p>
        </w:tc>
        <w:tc>
          <w:tcPr>
            <w:tcW w:w="4134" w:type="dxa"/>
            <w:gridSpan w:val="5"/>
            <w:tcBorders>
              <w:top w:val="single" w:sz="4" w:space="0" w:color="auto"/>
              <w:left w:val="single" w:sz="4" w:space="0" w:color="auto"/>
              <w:right w:val="single" w:sz="4" w:space="0" w:color="auto"/>
            </w:tcBorders>
            <w:shd w:val="clear" w:color="auto" w:fill="FFFFFF"/>
            <w:vAlign w:val="bottom"/>
          </w:tcPr>
          <w:p w14:paraId="000B34CE" w14:textId="2BDB6B72" w:rsidR="008C6C00" w:rsidRDefault="008C6C00">
            <w:pPr>
              <w:pStyle w:val="Jin0"/>
              <w:shd w:val="clear" w:color="auto" w:fill="auto"/>
              <w:tabs>
                <w:tab w:val="left" w:pos="625"/>
                <w:tab w:val="left" w:pos="985"/>
                <w:tab w:val="left" w:pos="1494"/>
                <w:tab w:val="left" w:pos="1858"/>
                <w:tab w:val="left" w:pos="2367"/>
                <w:tab w:val="left" w:pos="2674"/>
                <w:tab w:val="left" w:pos="3236"/>
              </w:tabs>
              <w:spacing w:line="240" w:lineRule="auto"/>
              <w:ind w:firstLine="260"/>
            </w:pPr>
          </w:p>
        </w:tc>
      </w:tr>
      <w:tr w:rsidR="008C6C00" w14:paraId="63D6B799"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0C0AC9C4" w14:textId="77777777" w:rsidR="008C6C00" w:rsidRDefault="008C6C00">
            <w:pPr>
              <w:rPr>
                <w:sz w:val="10"/>
                <w:szCs w:val="10"/>
              </w:rPr>
            </w:pPr>
          </w:p>
        </w:tc>
        <w:tc>
          <w:tcPr>
            <w:tcW w:w="3514" w:type="dxa"/>
            <w:tcBorders>
              <w:top w:val="single" w:sz="4" w:space="0" w:color="auto"/>
            </w:tcBorders>
            <w:shd w:val="clear" w:color="auto" w:fill="FFFFFF"/>
          </w:tcPr>
          <w:p w14:paraId="14EB12D0" w14:textId="77777777" w:rsidR="008C6C00" w:rsidRDefault="008C6C00">
            <w:pPr>
              <w:rPr>
                <w:sz w:val="10"/>
                <w:szCs w:val="10"/>
              </w:rPr>
            </w:pPr>
          </w:p>
        </w:tc>
        <w:tc>
          <w:tcPr>
            <w:tcW w:w="4134" w:type="dxa"/>
            <w:gridSpan w:val="5"/>
            <w:tcBorders>
              <w:top w:val="single" w:sz="4" w:space="0" w:color="auto"/>
              <w:right w:val="single" w:sz="4" w:space="0" w:color="auto"/>
            </w:tcBorders>
            <w:shd w:val="clear" w:color="auto" w:fill="FFFFFF"/>
          </w:tcPr>
          <w:p w14:paraId="193D684B" w14:textId="77777777" w:rsidR="008C6C00" w:rsidRDefault="008C6C00">
            <w:pPr>
              <w:rPr>
                <w:sz w:val="10"/>
                <w:szCs w:val="10"/>
              </w:rPr>
            </w:pPr>
          </w:p>
        </w:tc>
      </w:tr>
      <w:tr w:rsidR="008C6C00" w14:paraId="0FC72013" w14:textId="77777777">
        <w:trPr>
          <w:trHeight w:hRule="exact" w:val="557"/>
          <w:jc w:val="center"/>
        </w:trPr>
        <w:tc>
          <w:tcPr>
            <w:tcW w:w="2102" w:type="dxa"/>
            <w:gridSpan w:val="3"/>
            <w:vMerge w:val="restart"/>
            <w:tcBorders>
              <w:left w:val="single" w:sz="4" w:space="0" w:color="auto"/>
            </w:tcBorders>
            <w:shd w:val="clear" w:color="auto" w:fill="FFFFFF"/>
          </w:tcPr>
          <w:p w14:paraId="3F4E44D2"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8B2F6C5" w14:textId="77777777" w:rsidR="008C6C00" w:rsidRDefault="0032464B">
            <w:pPr>
              <w:pStyle w:val="Jin0"/>
              <w:shd w:val="clear" w:color="auto" w:fill="auto"/>
            </w:pPr>
            <w:r>
              <w:rPr>
                <w:i/>
                <w:iCs/>
              </w:rPr>
              <w:t>”'vozovka '6,4+6,4 = 12,80 [A]</w:t>
            </w:r>
          </w:p>
          <w:p w14:paraId="44B1AC2C" w14:textId="77777777" w:rsidR="008C6C00" w:rsidRDefault="0032464B">
            <w:pPr>
              <w:pStyle w:val="Jin0"/>
              <w:shd w:val="clear" w:color="auto" w:fill="auto"/>
            </w:pPr>
            <w:r>
              <w:rPr>
                <w:i/>
                <w:iCs/>
              </w:rPr>
              <w:t>'sjezdy '15,7+7,5+5,4+7,3+11,3 = 47,20 [B]</w:t>
            </w:r>
          </w:p>
          <w:p w14:paraId="6F26EE32" w14:textId="77777777" w:rsidR="008C6C00" w:rsidRDefault="0032464B">
            <w:pPr>
              <w:pStyle w:val="Jin0"/>
              <w:shd w:val="clear" w:color="auto" w:fill="auto"/>
            </w:pPr>
            <w:r>
              <w:rPr>
                <w:i/>
                <w:iCs/>
              </w:rPr>
              <w:t>'Mezisoučet '60.000000 = 60,00 [C] " ”Celkem ”60 = 60,000 [B]</w:t>
            </w:r>
          </w:p>
        </w:tc>
        <w:tc>
          <w:tcPr>
            <w:tcW w:w="4134" w:type="dxa"/>
            <w:gridSpan w:val="5"/>
            <w:vMerge w:val="restart"/>
            <w:tcBorders>
              <w:left w:val="single" w:sz="4" w:space="0" w:color="auto"/>
              <w:right w:val="single" w:sz="4" w:space="0" w:color="auto"/>
            </w:tcBorders>
            <w:shd w:val="clear" w:color="auto" w:fill="FFFFFF"/>
          </w:tcPr>
          <w:p w14:paraId="438CE8AD" w14:textId="77777777" w:rsidR="008C6C00" w:rsidRDefault="008C6C00">
            <w:pPr>
              <w:rPr>
                <w:sz w:val="10"/>
                <w:szCs w:val="10"/>
              </w:rPr>
            </w:pPr>
          </w:p>
        </w:tc>
      </w:tr>
      <w:tr w:rsidR="008C6C00" w14:paraId="5E70A6BB" w14:textId="77777777">
        <w:trPr>
          <w:trHeight w:hRule="exact" w:val="418"/>
          <w:jc w:val="center"/>
        </w:trPr>
        <w:tc>
          <w:tcPr>
            <w:tcW w:w="2102" w:type="dxa"/>
            <w:gridSpan w:val="3"/>
            <w:vMerge/>
            <w:tcBorders>
              <w:left w:val="single" w:sz="4" w:space="0" w:color="auto"/>
            </w:tcBorders>
            <w:shd w:val="clear" w:color="auto" w:fill="FFFFFF"/>
          </w:tcPr>
          <w:p w14:paraId="6526299B" w14:textId="77777777" w:rsidR="008C6C00" w:rsidRDefault="008C6C00"/>
        </w:tc>
        <w:tc>
          <w:tcPr>
            <w:tcW w:w="3514" w:type="dxa"/>
            <w:tcBorders>
              <w:top w:val="single" w:sz="4" w:space="0" w:color="auto"/>
              <w:left w:val="single" w:sz="4" w:space="0" w:color="auto"/>
            </w:tcBorders>
            <w:shd w:val="clear" w:color="auto" w:fill="FFFFFF"/>
            <w:vAlign w:val="bottom"/>
          </w:tcPr>
          <w:p w14:paraId="0416FBB3" w14:textId="77777777" w:rsidR="008C6C00" w:rsidRDefault="0032464B">
            <w:pPr>
              <w:pStyle w:val="Jin0"/>
              <w:shd w:val="clear" w:color="auto" w:fill="auto"/>
              <w:spacing w:line="240" w:lineRule="auto"/>
            </w:pPr>
            <w:r>
              <w:t>položka zahrnuje:</w:t>
            </w:r>
          </w:p>
          <w:p w14:paraId="00C2B415" w14:textId="77777777" w:rsidR="008C6C00" w:rsidRDefault="0032464B">
            <w:pPr>
              <w:pStyle w:val="Jin0"/>
              <w:shd w:val="clear" w:color="auto" w:fill="auto"/>
              <w:spacing w:line="240" w:lineRule="auto"/>
            </w:pPr>
            <w:r>
              <w:t>- dodávku předepsaného materiálu</w:t>
            </w:r>
          </w:p>
          <w:p w14:paraId="488349FE" w14:textId="77777777" w:rsidR="008C6C00" w:rsidRDefault="0032464B">
            <w:pPr>
              <w:pStyle w:val="Jin0"/>
              <w:shd w:val="clear" w:color="auto" w:fill="auto"/>
              <w:spacing w:line="240" w:lineRule="auto"/>
            </w:pPr>
            <w:r>
              <w:t xml:space="preserve">- vyčištění a výplň </w:t>
            </w:r>
            <w:proofErr w:type="spellStart"/>
            <w:r>
              <w:t>spar</w:t>
            </w:r>
            <w:proofErr w:type="spellEnd"/>
            <w:r>
              <w:t xml:space="preserve"> tímto materiálem</w:t>
            </w:r>
          </w:p>
        </w:tc>
        <w:tc>
          <w:tcPr>
            <w:tcW w:w="4134" w:type="dxa"/>
            <w:gridSpan w:val="5"/>
            <w:vMerge/>
            <w:tcBorders>
              <w:left w:val="single" w:sz="4" w:space="0" w:color="auto"/>
              <w:right w:val="single" w:sz="4" w:space="0" w:color="auto"/>
            </w:tcBorders>
            <w:shd w:val="clear" w:color="auto" w:fill="FFFFFF"/>
          </w:tcPr>
          <w:p w14:paraId="6FBA703C" w14:textId="77777777" w:rsidR="008C6C00" w:rsidRDefault="008C6C00"/>
        </w:tc>
      </w:tr>
      <w:tr w:rsidR="008C6C00" w14:paraId="3EAA399F" w14:textId="77777777">
        <w:trPr>
          <w:trHeight w:hRule="exact" w:val="139"/>
          <w:jc w:val="center"/>
        </w:trPr>
        <w:tc>
          <w:tcPr>
            <w:tcW w:w="878" w:type="dxa"/>
            <w:tcBorders>
              <w:top w:val="single" w:sz="4" w:space="0" w:color="auto"/>
              <w:left w:val="single" w:sz="4" w:space="0" w:color="auto"/>
            </w:tcBorders>
            <w:shd w:val="clear" w:color="auto" w:fill="D9D9D9"/>
          </w:tcPr>
          <w:p w14:paraId="22B9345E" w14:textId="77777777" w:rsidR="008C6C00" w:rsidRDefault="008C6C00">
            <w:pPr>
              <w:rPr>
                <w:sz w:val="10"/>
                <w:szCs w:val="10"/>
              </w:rPr>
            </w:pPr>
          </w:p>
        </w:tc>
        <w:tc>
          <w:tcPr>
            <w:tcW w:w="523" w:type="dxa"/>
            <w:tcBorders>
              <w:top w:val="single" w:sz="4" w:space="0" w:color="auto"/>
              <w:left w:val="single" w:sz="4" w:space="0" w:color="auto"/>
            </w:tcBorders>
            <w:shd w:val="clear" w:color="auto" w:fill="D9D9D9"/>
            <w:vAlign w:val="bottom"/>
          </w:tcPr>
          <w:p w14:paraId="361ACB39" w14:textId="77777777" w:rsidR="008C6C00" w:rsidRDefault="0032464B">
            <w:pPr>
              <w:pStyle w:val="Jin0"/>
              <w:shd w:val="clear" w:color="auto" w:fill="auto"/>
              <w:spacing w:line="240" w:lineRule="auto"/>
              <w:jc w:val="right"/>
            </w:pPr>
            <w:r>
              <w:rPr>
                <w:b/>
                <w:bCs/>
              </w:rPr>
              <w:t>9</w:t>
            </w:r>
          </w:p>
        </w:tc>
        <w:tc>
          <w:tcPr>
            <w:tcW w:w="701" w:type="dxa"/>
            <w:tcBorders>
              <w:top w:val="single" w:sz="4" w:space="0" w:color="auto"/>
              <w:left w:val="single" w:sz="4" w:space="0" w:color="auto"/>
            </w:tcBorders>
            <w:shd w:val="clear" w:color="auto" w:fill="D9D9D9"/>
          </w:tcPr>
          <w:p w14:paraId="3CF311B7" w14:textId="77777777" w:rsidR="008C6C00" w:rsidRDefault="008C6C00">
            <w:pPr>
              <w:rPr>
                <w:sz w:val="10"/>
                <w:szCs w:val="10"/>
              </w:rPr>
            </w:pPr>
          </w:p>
        </w:tc>
        <w:tc>
          <w:tcPr>
            <w:tcW w:w="3514" w:type="dxa"/>
            <w:tcBorders>
              <w:top w:val="single" w:sz="4" w:space="0" w:color="auto"/>
              <w:left w:val="single" w:sz="4" w:space="0" w:color="auto"/>
            </w:tcBorders>
            <w:shd w:val="clear" w:color="auto" w:fill="D9D9D9"/>
            <w:vAlign w:val="bottom"/>
          </w:tcPr>
          <w:p w14:paraId="53FB624F" w14:textId="77777777" w:rsidR="008C6C00" w:rsidRDefault="0032464B">
            <w:pPr>
              <w:pStyle w:val="Jin0"/>
              <w:shd w:val="clear" w:color="auto" w:fill="auto"/>
              <w:spacing w:line="240" w:lineRule="auto"/>
            </w:pPr>
            <w:r>
              <w:rPr>
                <w:b/>
                <w:bCs/>
              </w:rPr>
              <w:t>Ostatní konstrukce a práce</w:t>
            </w:r>
          </w:p>
        </w:tc>
        <w:tc>
          <w:tcPr>
            <w:tcW w:w="2449" w:type="dxa"/>
            <w:gridSpan w:val="3"/>
            <w:tcBorders>
              <w:top w:val="single" w:sz="4" w:space="0" w:color="auto"/>
              <w:left w:val="single" w:sz="4" w:space="0" w:color="auto"/>
            </w:tcBorders>
            <w:shd w:val="clear" w:color="auto" w:fill="D9D9D9"/>
          </w:tcPr>
          <w:p w14:paraId="6DF75FD1" w14:textId="77777777" w:rsidR="008C6C00" w:rsidRDefault="008C6C00">
            <w:pPr>
              <w:rPr>
                <w:sz w:val="10"/>
                <w:szCs w:val="10"/>
              </w:rPr>
            </w:pPr>
          </w:p>
        </w:tc>
        <w:tc>
          <w:tcPr>
            <w:tcW w:w="869" w:type="dxa"/>
            <w:tcBorders>
              <w:top w:val="single" w:sz="4" w:space="0" w:color="auto"/>
              <w:left w:val="single" w:sz="4" w:space="0" w:color="auto"/>
            </w:tcBorders>
            <w:shd w:val="clear" w:color="auto" w:fill="D9D9D9"/>
            <w:vAlign w:val="bottom"/>
          </w:tcPr>
          <w:p w14:paraId="4623BD13" w14:textId="1BB5C57D" w:rsidR="008C6C00" w:rsidRDefault="008C6C00">
            <w:pPr>
              <w:pStyle w:val="Jin0"/>
              <w:shd w:val="clear" w:color="auto" w:fill="auto"/>
              <w:spacing w:line="240" w:lineRule="auto"/>
              <w:jc w:val="center"/>
            </w:pPr>
          </w:p>
        </w:tc>
        <w:tc>
          <w:tcPr>
            <w:tcW w:w="816" w:type="dxa"/>
            <w:tcBorders>
              <w:top w:val="single" w:sz="4" w:space="0" w:color="auto"/>
              <w:left w:val="single" w:sz="4" w:space="0" w:color="auto"/>
              <w:right w:val="single" w:sz="4" w:space="0" w:color="auto"/>
            </w:tcBorders>
            <w:shd w:val="clear" w:color="auto" w:fill="D9D9D9"/>
          </w:tcPr>
          <w:p w14:paraId="64196E52" w14:textId="77777777" w:rsidR="008C6C00" w:rsidRDefault="008C6C00">
            <w:pPr>
              <w:rPr>
                <w:sz w:val="10"/>
                <w:szCs w:val="10"/>
              </w:rPr>
            </w:pPr>
          </w:p>
        </w:tc>
      </w:tr>
      <w:tr w:rsidR="008C6C00" w14:paraId="37F9167F" w14:textId="77777777">
        <w:trPr>
          <w:trHeight w:hRule="exact" w:val="278"/>
          <w:jc w:val="center"/>
        </w:trPr>
        <w:tc>
          <w:tcPr>
            <w:tcW w:w="878" w:type="dxa"/>
            <w:tcBorders>
              <w:top w:val="single" w:sz="4" w:space="0" w:color="auto"/>
              <w:left w:val="single" w:sz="4" w:space="0" w:color="auto"/>
            </w:tcBorders>
            <w:shd w:val="clear" w:color="auto" w:fill="FFFFFF"/>
            <w:vAlign w:val="bottom"/>
          </w:tcPr>
          <w:p w14:paraId="23716FF1" w14:textId="77777777" w:rsidR="008C6C00" w:rsidRDefault="0032464B">
            <w:pPr>
              <w:pStyle w:val="Jin0"/>
              <w:shd w:val="clear" w:color="auto" w:fill="auto"/>
              <w:spacing w:line="240" w:lineRule="auto"/>
              <w:ind w:firstLine="740"/>
            </w:pPr>
            <w:r>
              <w:t>21</w:t>
            </w:r>
          </w:p>
        </w:tc>
        <w:tc>
          <w:tcPr>
            <w:tcW w:w="523" w:type="dxa"/>
            <w:tcBorders>
              <w:top w:val="single" w:sz="4" w:space="0" w:color="auto"/>
              <w:left w:val="single" w:sz="4" w:space="0" w:color="auto"/>
            </w:tcBorders>
            <w:shd w:val="clear" w:color="auto" w:fill="FFFFFF"/>
            <w:vAlign w:val="bottom"/>
          </w:tcPr>
          <w:p w14:paraId="51E02899" w14:textId="77777777" w:rsidR="008C6C00" w:rsidRDefault="0032464B">
            <w:pPr>
              <w:pStyle w:val="Jin0"/>
              <w:shd w:val="clear" w:color="auto" w:fill="auto"/>
              <w:spacing w:line="240" w:lineRule="auto"/>
              <w:ind w:firstLine="180"/>
            </w:pPr>
            <w:r>
              <w:t>9113C1</w:t>
            </w:r>
          </w:p>
        </w:tc>
        <w:tc>
          <w:tcPr>
            <w:tcW w:w="701" w:type="dxa"/>
            <w:tcBorders>
              <w:top w:val="single" w:sz="4" w:space="0" w:color="auto"/>
              <w:left w:val="single" w:sz="4" w:space="0" w:color="auto"/>
            </w:tcBorders>
            <w:shd w:val="clear" w:color="auto" w:fill="FFFFFF"/>
          </w:tcPr>
          <w:p w14:paraId="1F824A54"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646A3CB3" w14:textId="77777777" w:rsidR="008C6C00" w:rsidRDefault="0032464B">
            <w:pPr>
              <w:pStyle w:val="Jin0"/>
              <w:shd w:val="clear" w:color="auto" w:fill="auto"/>
              <w:spacing w:line="240" w:lineRule="auto"/>
            </w:pPr>
            <w:r>
              <w:t xml:space="preserve">SVODIDLO OCEL SILNIČ JEDNOSTR, ÚROVEŇ ZADRŽ </w:t>
            </w:r>
            <w:proofErr w:type="gramStart"/>
            <w:r>
              <w:t>H2 - DODÁVKA</w:t>
            </w:r>
            <w:proofErr w:type="gramEnd"/>
            <w:r>
              <w:t xml:space="preserve"> A MONTÁŽ</w:t>
            </w:r>
          </w:p>
        </w:tc>
        <w:tc>
          <w:tcPr>
            <w:tcW w:w="706" w:type="dxa"/>
            <w:tcBorders>
              <w:top w:val="single" w:sz="4" w:space="0" w:color="auto"/>
              <w:left w:val="single" w:sz="4" w:space="0" w:color="auto"/>
            </w:tcBorders>
            <w:shd w:val="clear" w:color="auto" w:fill="FFFFFF"/>
            <w:vAlign w:val="bottom"/>
          </w:tcPr>
          <w:p w14:paraId="5AA7841B" w14:textId="5EDB6A97" w:rsidR="008C6C00" w:rsidRDefault="008C6C00">
            <w:pPr>
              <w:pStyle w:val="Jin0"/>
              <w:shd w:val="clear" w:color="auto" w:fill="auto"/>
              <w:spacing w:line="240" w:lineRule="auto"/>
              <w:jc w:val="center"/>
            </w:pPr>
          </w:p>
        </w:tc>
        <w:tc>
          <w:tcPr>
            <w:tcW w:w="869" w:type="dxa"/>
            <w:tcBorders>
              <w:top w:val="single" w:sz="4" w:space="0" w:color="auto"/>
              <w:left w:val="single" w:sz="4" w:space="0" w:color="auto"/>
            </w:tcBorders>
            <w:shd w:val="clear" w:color="auto" w:fill="FFFFFF"/>
            <w:vAlign w:val="bottom"/>
          </w:tcPr>
          <w:p w14:paraId="6783DAEB" w14:textId="738F6325" w:rsidR="008C6C00" w:rsidRDefault="008C6C00">
            <w:pPr>
              <w:pStyle w:val="Jin0"/>
              <w:shd w:val="clear" w:color="auto" w:fill="auto"/>
              <w:spacing w:line="240" w:lineRule="auto"/>
              <w:ind w:firstLine="300"/>
            </w:pPr>
          </w:p>
        </w:tc>
        <w:tc>
          <w:tcPr>
            <w:tcW w:w="874" w:type="dxa"/>
            <w:tcBorders>
              <w:top w:val="single" w:sz="4" w:space="0" w:color="auto"/>
              <w:left w:val="single" w:sz="4" w:space="0" w:color="auto"/>
            </w:tcBorders>
            <w:shd w:val="clear" w:color="auto" w:fill="FFFFFF"/>
            <w:vAlign w:val="bottom"/>
          </w:tcPr>
          <w:p w14:paraId="487264C7" w14:textId="122A15B4" w:rsidR="008C6C00" w:rsidRDefault="008C6C00">
            <w:pPr>
              <w:pStyle w:val="Jin0"/>
              <w:shd w:val="clear" w:color="auto" w:fill="auto"/>
              <w:spacing w:line="240" w:lineRule="auto"/>
              <w:ind w:firstLine="300"/>
            </w:pPr>
          </w:p>
        </w:tc>
        <w:tc>
          <w:tcPr>
            <w:tcW w:w="869" w:type="dxa"/>
            <w:tcBorders>
              <w:top w:val="single" w:sz="4" w:space="0" w:color="auto"/>
              <w:left w:val="single" w:sz="4" w:space="0" w:color="auto"/>
            </w:tcBorders>
            <w:shd w:val="clear" w:color="auto" w:fill="FFFFFF"/>
            <w:vAlign w:val="bottom"/>
          </w:tcPr>
          <w:p w14:paraId="67910659" w14:textId="2766146B" w:rsidR="008C6C00" w:rsidRDefault="008C6C00">
            <w:pPr>
              <w:pStyle w:val="Jin0"/>
              <w:shd w:val="clear" w:color="auto" w:fill="auto"/>
              <w:spacing w:line="240" w:lineRule="auto"/>
              <w:ind w:firstLine="220"/>
            </w:pPr>
          </w:p>
        </w:tc>
        <w:tc>
          <w:tcPr>
            <w:tcW w:w="816" w:type="dxa"/>
            <w:tcBorders>
              <w:top w:val="single" w:sz="4" w:space="0" w:color="auto"/>
              <w:left w:val="single" w:sz="4" w:space="0" w:color="auto"/>
              <w:right w:val="single" w:sz="4" w:space="0" w:color="auto"/>
            </w:tcBorders>
            <w:shd w:val="clear" w:color="auto" w:fill="FFFFFF"/>
          </w:tcPr>
          <w:p w14:paraId="41AD7F4A" w14:textId="77777777" w:rsidR="008C6C00" w:rsidRDefault="008C6C00">
            <w:pPr>
              <w:rPr>
                <w:sz w:val="10"/>
                <w:szCs w:val="10"/>
              </w:rPr>
            </w:pPr>
          </w:p>
        </w:tc>
      </w:tr>
      <w:tr w:rsidR="008C6C00" w14:paraId="2A7BF876"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69E0CD17" w14:textId="77777777" w:rsidR="008C6C00" w:rsidRDefault="008C6C00">
            <w:pPr>
              <w:rPr>
                <w:sz w:val="10"/>
                <w:szCs w:val="10"/>
              </w:rPr>
            </w:pPr>
          </w:p>
        </w:tc>
        <w:tc>
          <w:tcPr>
            <w:tcW w:w="3514" w:type="dxa"/>
            <w:tcBorders>
              <w:top w:val="single" w:sz="4" w:space="0" w:color="auto"/>
            </w:tcBorders>
            <w:shd w:val="clear" w:color="auto" w:fill="FFFFFF"/>
          </w:tcPr>
          <w:p w14:paraId="7028EC14" w14:textId="77777777" w:rsidR="008C6C00" w:rsidRDefault="008C6C00">
            <w:pPr>
              <w:rPr>
                <w:sz w:val="10"/>
                <w:szCs w:val="10"/>
              </w:rPr>
            </w:pPr>
          </w:p>
        </w:tc>
        <w:tc>
          <w:tcPr>
            <w:tcW w:w="4134" w:type="dxa"/>
            <w:gridSpan w:val="5"/>
            <w:tcBorders>
              <w:top w:val="single" w:sz="4" w:space="0" w:color="auto"/>
              <w:right w:val="single" w:sz="4" w:space="0" w:color="auto"/>
            </w:tcBorders>
            <w:shd w:val="clear" w:color="auto" w:fill="FFFFFF"/>
          </w:tcPr>
          <w:p w14:paraId="6CF5BDB7" w14:textId="77777777" w:rsidR="008C6C00" w:rsidRDefault="008C6C00">
            <w:pPr>
              <w:rPr>
                <w:sz w:val="10"/>
                <w:szCs w:val="10"/>
              </w:rPr>
            </w:pPr>
          </w:p>
        </w:tc>
      </w:tr>
      <w:tr w:rsidR="008C6C00" w14:paraId="38F175E0" w14:textId="77777777">
        <w:trPr>
          <w:trHeight w:hRule="exact" w:val="557"/>
          <w:jc w:val="center"/>
        </w:trPr>
        <w:tc>
          <w:tcPr>
            <w:tcW w:w="2102" w:type="dxa"/>
            <w:gridSpan w:val="3"/>
            <w:vMerge w:val="restart"/>
            <w:tcBorders>
              <w:left w:val="single" w:sz="4" w:space="0" w:color="auto"/>
            </w:tcBorders>
            <w:shd w:val="clear" w:color="auto" w:fill="FFFFFF"/>
          </w:tcPr>
          <w:p w14:paraId="70F79EC1"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669254C9" w14:textId="77777777" w:rsidR="008C6C00" w:rsidRDefault="0032464B">
            <w:pPr>
              <w:pStyle w:val="Jin0"/>
              <w:shd w:val="clear" w:color="auto" w:fill="auto"/>
            </w:pPr>
            <w:r>
              <w:rPr>
                <w:i/>
                <w:iCs/>
              </w:rPr>
              <w:t>”'vlevo '50+(2*12) = 74,00 [A]</w:t>
            </w:r>
          </w:p>
          <w:p w14:paraId="16CB9AD5" w14:textId="77777777" w:rsidR="008C6C00" w:rsidRDefault="0032464B">
            <w:pPr>
              <w:pStyle w:val="Jin0"/>
              <w:shd w:val="clear" w:color="auto" w:fill="auto"/>
            </w:pPr>
            <w:r>
              <w:rPr>
                <w:i/>
                <w:iCs/>
              </w:rPr>
              <w:t>'vpravo '123+(2*12) = 147,00 [B] 'Mezisoučet '221.000000 = 221,00 [C] " ”Celkem ”221 = 221,000 [B]</w:t>
            </w:r>
          </w:p>
        </w:tc>
        <w:tc>
          <w:tcPr>
            <w:tcW w:w="4134" w:type="dxa"/>
            <w:gridSpan w:val="5"/>
            <w:vMerge w:val="restart"/>
            <w:tcBorders>
              <w:left w:val="single" w:sz="4" w:space="0" w:color="auto"/>
              <w:right w:val="single" w:sz="4" w:space="0" w:color="auto"/>
            </w:tcBorders>
            <w:shd w:val="clear" w:color="auto" w:fill="FFFFFF"/>
          </w:tcPr>
          <w:p w14:paraId="1BFFA1DE" w14:textId="77777777" w:rsidR="008C6C00" w:rsidRDefault="008C6C00">
            <w:pPr>
              <w:rPr>
                <w:sz w:val="10"/>
                <w:szCs w:val="10"/>
              </w:rPr>
            </w:pPr>
          </w:p>
        </w:tc>
      </w:tr>
      <w:tr w:rsidR="008C6C00" w14:paraId="2ECBEBF2" w14:textId="77777777">
        <w:trPr>
          <w:trHeight w:hRule="exact" w:val="1392"/>
          <w:jc w:val="center"/>
        </w:trPr>
        <w:tc>
          <w:tcPr>
            <w:tcW w:w="2102" w:type="dxa"/>
            <w:gridSpan w:val="3"/>
            <w:vMerge/>
            <w:tcBorders>
              <w:left w:val="single" w:sz="4" w:space="0" w:color="auto"/>
            </w:tcBorders>
            <w:shd w:val="clear" w:color="auto" w:fill="FFFFFF"/>
          </w:tcPr>
          <w:p w14:paraId="2243DD01" w14:textId="77777777" w:rsidR="008C6C00" w:rsidRDefault="008C6C00"/>
        </w:tc>
        <w:tc>
          <w:tcPr>
            <w:tcW w:w="3514" w:type="dxa"/>
            <w:tcBorders>
              <w:top w:val="single" w:sz="4" w:space="0" w:color="auto"/>
              <w:left w:val="single" w:sz="4" w:space="0" w:color="auto"/>
            </w:tcBorders>
            <w:shd w:val="clear" w:color="auto" w:fill="FFFFFF"/>
            <w:vAlign w:val="bottom"/>
          </w:tcPr>
          <w:p w14:paraId="208245E8" w14:textId="77777777" w:rsidR="008C6C00" w:rsidRDefault="0032464B">
            <w:pPr>
              <w:pStyle w:val="Jin0"/>
              <w:shd w:val="clear" w:color="auto" w:fill="auto"/>
            </w:pPr>
            <w:r>
              <w:t>položka zahrnuje:</w:t>
            </w:r>
          </w:p>
          <w:p w14:paraId="40C0A741" w14:textId="77777777" w:rsidR="008C6C00" w:rsidRDefault="0032464B">
            <w:pPr>
              <w:pStyle w:val="Jin0"/>
              <w:shd w:val="clear" w:color="auto" w:fill="auto"/>
            </w:pPr>
            <w:r>
              <w:t>- kompletní dodávku všech dílů ocelového svodidla s předepsanou povrchovou úpravou včetně spojovacích prvků</w:t>
            </w:r>
          </w:p>
          <w:p w14:paraId="39DD3783" w14:textId="77777777" w:rsidR="008C6C00" w:rsidRDefault="0032464B">
            <w:pPr>
              <w:pStyle w:val="Jin0"/>
              <w:shd w:val="clear" w:color="auto" w:fill="auto"/>
            </w:pPr>
            <w:r>
              <w:t>- montáž a osazení svodidla, osazení sloupků zaberaněním nebo osazením do betonových bloků (včetně betonových bloků a nutných zemních prací</w:t>
            </w:r>
          </w:p>
          <w:p w14:paraId="76A780B1" w14:textId="77777777" w:rsidR="008C6C00" w:rsidRDefault="0032464B">
            <w:pPr>
              <w:pStyle w:val="Jin0"/>
              <w:shd w:val="clear" w:color="auto" w:fill="auto"/>
            </w:pPr>
            <w:r>
              <w:t>- ukončení zapuštěním do betonových bloků (včetně betonového bloku a nutných zemních prací) nebo koncovkou</w:t>
            </w:r>
          </w:p>
          <w:p w14:paraId="1300F9EB" w14:textId="77777777" w:rsidR="008C6C00" w:rsidRDefault="0032464B">
            <w:pPr>
              <w:pStyle w:val="Jin0"/>
              <w:shd w:val="clear" w:color="auto" w:fill="auto"/>
            </w:pPr>
            <w:r>
              <w:t>- přechod na jiný typ svodidla nebo přes mostní závěr</w:t>
            </w:r>
          </w:p>
          <w:p w14:paraId="27806A57" w14:textId="77777777" w:rsidR="008C6C00" w:rsidRDefault="0032464B">
            <w:pPr>
              <w:pStyle w:val="Jin0"/>
              <w:shd w:val="clear" w:color="auto" w:fill="auto"/>
            </w:pPr>
            <w:r>
              <w:t xml:space="preserve">- ochranu proti bludným proudům a vývody pro jejich měření nezahrnuje odrazky nebo </w:t>
            </w:r>
            <w:proofErr w:type="spellStart"/>
            <w:r>
              <w:t>retroreflexní</w:t>
            </w:r>
            <w:proofErr w:type="spellEnd"/>
            <w:r>
              <w:t xml:space="preserve"> fólie</w:t>
            </w:r>
          </w:p>
        </w:tc>
        <w:tc>
          <w:tcPr>
            <w:tcW w:w="4134" w:type="dxa"/>
            <w:gridSpan w:val="5"/>
            <w:vMerge/>
            <w:tcBorders>
              <w:left w:val="single" w:sz="4" w:space="0" w:color="auto"/>
              <w:right w:val="single" w:sz="4" w:space="0" w:color="auto"/>
            </w:tcBorders>
            <w:shd w:val="clear" w:color="auto" w:fill="FFFFFF"/>
          </w:tcPr>
          <w:p w14:paraId="047C4767" w14:textId="77777777" w:rsidR="008C6C00" w:rsidRDefault="008C6C00"/>
        </w:tc>
      </w:tr>
      <w:tr w:rsidR="008C6C00" w14:paraId="5C52CA0F"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60277F39" w14:textId="77777777" w:rsidR="008C6C00" w:rsidRDefault="0032464B">
            <w:pPr>
              <w:pStyle w:val="Jin0"/>
              <w:shd w:val="clear" w:color="auto" w:fill="auto"/>
              <w:tabs>
                <w:tab w:val="left" w:pos="1100"/>
              </w:tabs>
              <w:spacing w:line="240" w:lineRule="auto"/>
              <w:ind w:firstLine="740"/>
              <w:jc w:val="both"/>
            </w:pPr>
            <w:r>
              <w:t>221</w:t>
            </w:r>
            <w:r>
              <w:tab/>
              <w:t>91228|</w:t>
            </w:r>
          </w:p>
        </w:tc>
        <w:tc>
          <w:tcPr>
            <w:tcW w:w="3514" w:type="dxa"/>
            <w:tcBorders>
              <w:top w:val="single" w:sz="4" w:space="0" w:color="auto"/>
              <w:left w:val="single" w:sz="4" w:space="0" w:color="auto"/>
            </w:tcBorders>
            <w:shd w:val="clear" w:color="auto" w:fill="FFFFFF"/>
          </w:tcPr>
          <w:p w14:paraId="6648A584" w14:textId="77777777" w:rsidR="008C6C00" w:rsidRDefault="0032464B">
            <w:pPr>
              <w:pStyle w:val="Jin0"/>
              <w:shd w:val="clear" w:color="auto" w:fill="auto"/>
              <w:spacing w:line="240" w:lineRule="auto"/>
            </w:pPr>
            <w:r>
              <w:t>SMĚROVÉ SLOUPKY Z PLAST HMOT VČETNĚ ODRAZNÉHO PÁSKU</w:t>
            </w:r>
          </w:p>
        </w:tc>
        <w:tc>
          <w:tcPr>
            <w:tcW w:w="4134" w:type="dxa"/>
            <w:gridSpan w:val="5"/>
            <w:tcBorders>
              <w:top w:val="single" w:sz="4" w:space="0" w:color="auto"/>
              <w:left w:val="single" w:sz="4" w:space="0" w:color="auto"/>
              <w:right w:val="single" w:sz="4" w:space="0" w:color="auto"/>
            </w:tcBorders>
            <w:shd w:val="clear" w:color="auto" w:fill="FFFFFF"/>
          </w:tcPr>
          <w:p w14:paraId="0C02A3CE" w14:textId="22950F47" w:rsidR="008C6C00" w:rsidRDefault="008C6C00">
            <w:pPr>
              <w:pStyle w:val="Jin0"/>
              <w:shd w:val="clear" w:color="auto" w:fill="auto"/>
              <w:tabs>
                <w:tab w:val="left" w:pos="668"/>
                <w:tab w:val="left" w:pos="1023"/>
                <w:tab w:val="left" w:pos="1537"/>
                <w:tab w:val="left" w:pos="1897"/>
                <w:tab w:val="left" w:pos="2410"/>
                <w:tab w:val="left" w:pos="2694"/>
                <w:tab w:val="left" w:pos="3279"/>
              </w:tabs>
              <w:spacing w:line="240" w:lineRule="auto"/>
              <w:ind w:firstLine="260"/>
              <w:jc w:val="both"/>
            </w:pPr>
          </w:p>
        </w:tc>
      </w:tr>
      <w:tr w:rsidR="008C6C00" w14:paraId="63352292"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6F1E9270" w14:textId="77777777" w:rsidR="008C6C00" w:rsidRDefault="008C6C00">
            <w:pPr>
              <w:rPr>
                <w:sz w:val="10"/>
                <w:szCs w:val="10"/>
              </w:rPr>
            </w:pPr>
          </w:p>
        </w:tc>
        <w:tc>
          <w:tcPr>
            <w:tcW w:w="3514" w:type="dxa"/>
            <w:tcBorders>
              <w:top w:val="single" w:sz="4" w:space="0" w:color="auto"/>
            </w:tcBorders>
            <w:shd w:val="clear" w:color="auto" w:fill="FFFFFF"/>
          </w:tcPr>
          <w:p w14:paraId="02E4CF99" w14:textId="77777777" w:rsidR="008C6C00" w:rsidRDefault="008C6C00">
            <w:pPr>
              <w:rPr>
                <w:sz w:val="10"/>
                <w:szCs w:val="10"/>
              </w:rPr>
            </w:pPr>
          </w:p>
        </w:tc>
        <w:tc>
          <w:tcPr>
            <w:tcW w:w="4134" w:type="dxa"/>
            <w:gridSpan w:val="5"/>
            <w:tcBorders>
              <w:top w:val="single" w:sz="4" w:space="0" w:color="auto"/>
              <w:right w:val="single" w:sz="4" w:space="0" w:color="auto"/>
            </w:tcBorders>
            <w:shd w:val="clear" w:color="auto" w:fill="FFFFFF"/>
          </w:tcPr>
          <w:p w14:paraId="1EFCCC44" w14:textId="77777777" w:rsidR="008C6C00" w:rsidRDefault="008C6C00">
            <w:pPr>
              <w:rPr>
                <w:sz w:val="10"/>
                <w:szCs w:val="10"/>
              </w:rPr>
            </w:pPr>
          </w:p>
        </w:tc>
      </w:tr>
      <w:tr w:rsidR="008C6C00" w14:paraId="310F23EE" w14:textId="77777777">
        <w:trPr>
          <w:trHeight w:hRule="exact" w:val="278"/>
          <w:jc w:val="center"/>
        </w:trPr>
        <w:tc>
          <w:tcPr>
            <w:tcW w:w="2102" w:type="dxa"/>
            <w:gridSpan w:val="3"/>
            <w:vMerge w:val="restart"/>
            <w:tcBorders>
              <w:left w:val="single" w:sz="4" w:space="0" w:color="auto"/>
            </w:tcBorders>
            <w:shd w:val="clear" w:color="auto" w:fill="FFFFFF"/>
          </w:tcPr>
          <w:p w14:paraId="087C3207"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1F97FB1B" w14:textId="77777777" w:rsidR="008C6C00" w:rsidRDefault="0032464B">
            <w:pPr>
              <w:pStyle w:val="Jin0"/>
              <w:shd w:val="clear" w:color="auto" w:fill="auto"/>
              <w:spacing w:line="240" w:lineRule="auto"/>
            </w:pPr>
            <w:r>
              <w:rPr>
                <w:i/>
                <w:iCs/>
              </w:rPr>
              <w:t>”'(1091+</w:t>
            </w:r>
            <w:proofErr w:type="gramStart"/>
            <w:r>
              <w:rPr>
                <w:i/>
                <w:iCs/>
              </w:rPr>
              <w:t>1091)/</w:t>
            </w:r>
            <w:proofErr w:type="gramEnd"/>
            <w:r>
              <w:rPr>
                <w:i/>
                <w:iCs/>
              </w:rPr>
              <w:t>50+1 '45 = 45,00 [A] ”</w:t>
            </w:r>
          </w:p>
          <w:p w14:paraId="2488F601" w14:textId="77777777" w:rsidR="008C6C00" w:rsidRDefault="0032464B">
            <w:pPr>
              <w:pStyle w:val="Jin0"/>
              <w:shd w:val="clear" w:color="auto" w:fill="auto"/>
              <w:spacing w:line="240" w:lineRule="auto"/>
            </w:pPr>
            <w:r>
              <w:rPr>
                <w:i/>
                <w:iCs/>
              </w:rPr>
              <w:t>”Celkem ”45 = 45,000 [B]</w:t>
            </w:r>
          </w:p>
        </w:tc>
        <w:tc>
          <w:tcPr>
            <w:tcW w:w="4134" w:type="dxa"/>
            <w:gridSpan w:val="5"/>
            <w:vMerge w:val="restart"/>
            <w:tcBorders>
              <w:left w:val="single" w:sz="4" w:space="0" w:color="auto"/>
              <w:right w:val="single" w:sz="4" w:space="0" w:color="auto"/>
            </w:tcBorders>
            <w:shd w:val="clear" w:color="auto" w:fill="FFFFFF"/>
          </w:tcPr>
          <w:p w14:paraId="35524ADF" w14:textId="77777777" w:rsidR="008C6C00" w:rsidRDefault="008C6C00">
            <w:pPr>
              <w:rPr>
                <w:sz w:val="10"/>
                <w:szCs w:val="10"/>
              </w:rPr>
            </w:pPr>
          </w:p>
        </w:tc>
      </w:tr>
      <w:tr w:rsidR="008C6C00" w14:paraId="78149B7D" w14:textId="77777777">
        <w:trPr>
          <w:trHeight w:hRule="exact" w:val="557"/>
          <w:jc w:val="center"/>
        </w:trPr>
        <w:tc>
          <w:tcPr>
            <w:tcW w:w="2102" w:type="dxa"/>
            <w:gridSpan w:val="3"/>
            <w:vMerge/>
            <w:tcBorders>
              <w:left w:val="single" w:sz="4" w:space="0" w:color="auto"/>
            </w:tcBorders>
            <w:shd w:val="clear" w:color="auto" w:fill="FFFFFF"/>
          </w:tcPr>
          <w:p w14:paraId="2CE22FEA" w14:textId="77777777" w:rsidR="008C6C00" w:rsidRDefault="008C6C00"/>
        </w:tc>
        <w:tc>
          <w:tcPr>
            <w:tcW w:w="3514" w:type="dxa"/>
            <w:tcBorders>
              <w:top w:val="single" w:sz="4" w:space="0" w:color="auto"/>
              <w:left w:val="single" w:sz="4" w:space="0" w:color="auto"/>
            </w:tcBorders>
            <w:shd w:val="clear" w:color="auto" w:fill="FFFFFF"/>
            <w:vAlign w:val="bottom"/>
          </w:tcPr>
          <w:p w14:paraId="7C54DE4C" w14:textId="77777777" w:rsidR="008C6C00" w:rsidRDefault="0032464B">
            <w:pPr>
              <w:pStyle w:val="Jin0"/>
              <w:shd w:val="clear" w:color="auto" w:fill="auto"/>
              <w:spacing w:line="240" w:lineRule="auto"/>
            </w:pPr>
            <w:r>
              <w:t>položka zahrnuje:</w:t>
            </w:r>
          </w:p>
          <w:p w14:paraId="5EE115F3" w14:textId="77777777" w:rsidR="008C6C00" w:rsidRDefault="0032464B">
            <w:pPr>
              <w:pStyle w:val="Jin0"/>
              <w:shd w:val="clear" w:color="auto" w:fill="auto"/>
              <w:spacing w:line="240" w:lineRule="auto"/>
            </w:pPr>
            <w:r>
              <w:t>- dodání a osazení sloupku včetně nutných zemních prací</w:t>
            </w:r>
          </w:p>
          <w:p w14:paraId="7C13ED5B" w14:textId="77777777" w:rsidR="008C6C00" w:rsidRDefault="0032464B">
            <w:pPr>
              <w:pStyle w:val="Jin0"/>
              <w:shd w:val="clear" w:color="auto" w:fill="auto"/>
              <w:spacing w:line="240" w:lineRule="auto"/>
            </w:pPr>
            <w:r>
              <w:t xml:space="preserve">- </w:t>
            </w:r>
            <w:proofErr w:type="spellStart"/>
            <w:r>
              <w:t>vnitrostaveništní</w:t>
            </w:r>
            <w:proofErr w:type="spellEnd"/>
            <w:r>
              <w:t xml:space="preserve"> a mimostaveništní doprava</w:t>
            </w:r>
          </w:p>
          <w:p w14:paraId="2385B359" w14:textId="77777777" w:rsidR="008C6C00" w:rsidRDefault="0032464B">
            <w:pPr>
              <w:pStyle w:val="Jin0"/>
              <w:shd w:val="clear" w:color="auto" w:fill="auto"/>
              <w:spacing w:line="240" w:lineRule="auto"/>
            </w:pPr>
            <w:r>
              <w:t xml:space="preserve">- odrazky plastové nebo z </w:t>
            </w:r>
            <w:proofErr w:type="spellStart"/>
            <w:r>
              <w:t>retroreflexní</w:t>
            </w:r>
            <w:proofErr w:type="spellEnd"/>
            <w:r>
              <w:t xml:space="preserve"> fólie</w:t>
            </w:r>
          </w:p>
        </w:tc>
        <w:tc>
          <w:tcPr>
            <w:tcW w:w="4134" w:type="dxa"/>
            <w:gridSpan w:val="5"/>
            <w:vMerge/>
            <w:tcBorders>
              <w:left w:val="single" w:sz="4" w:space="0" w:color="auto"/>
              <w:right w:val="single" w:sz="4" w:space="0" w:color="auto"/>
            </w:tcBorders>
            <w:shd w:val="clear" w:color="auto" w:fill="FFFFFF"/>
          </w:tcPr>
          <w:p w14:paraId="5B3E1766" w14:textId="77777777" w:rsidR="008C6C00" w:rsidRDefault="008C6C00"/>
        </w:tc>
      </w:tr>
      <w:tr w:rsidR="008C6C00" w14:paraId="3748F24D" w14:textId="77777777">
        <w:trPr>
          <w:trHeight w:hRule="exact" w:val="144"/>
          <w:jc w:val="center"/>
        </w:trPr>
        <w:tc>
          <w:tcPr>
            <w:tcW w:w="2102" w:type="dxa"/>
            <w:gridSpan w:val="3"/>
            <w:tcBorders>
              <w:top w:val="single" w:sz="4" w:space="0" w:color="auto"/>
              <w:left w:val="single" w:sz="4" w:space="0" w:color="auto"/>
            </w:tcBorders>
            <w:shd w:val="clear" w:color="auto" w:fill="FFFFFF"/>
            <w:vAlign w:val="bottom"/>
          </w:tcPr>
          <w:p w14:paraId="499DF8C7" w14:textId="77777777" w:rsidR="008C6C00" w:rsidRDefault="0032464B">
            <w:pPr>
              <w:pStyle w:val="Jin0"/>
              <w:shd w:val="clear" w:color="auto" w:fill="auto"/>
              <w:tabs>
                <w:tab w:val="left" w:pos="1047"/>
              </w:tabs>
              <w:spacing w:line="240" w:lineRule="auto"/>
              <w:ind w:firstLine="740"/>
              <w:jc w:val="both"/>
            </w:pPr>
            <w:r>
              <w:t>23|</w:t>
            </w:r>
            <w:r>
              <w:tab/>
              <w:t>912283|</w:t>
            </w:r>
          </w:p>
        </w:tc>
        <w:tc>
          <w:tcPr>
            <w:tcW w:w="3514" w:type="dxa"/>
            <w:tcBorders>
              <w:top w:val="single" w:sz="4" w:space="0" w:color="auto"/>
              <w:left w:val="single" w:sz="4" w:space="0" w:color="auto"/>
            </w:tcBorders>
            <w:shd w:val="clear" w:color="auto" w:fill="FFFFFF"/>
            <w:vAlign w:val="bottom"/>
          </w:tcPr>
          <w:p w14:paraId="4C5DD990" w14:textId="77777777" w:rsidR="008C6C00" w:rsidRDefault="0032464B">
            <w:pPr>
              <w:pStyle w:val="Jin0"/>
              <w:shd w:val="clear" w:color="auto" w:fill="auto"/>
              <w:spacing w:line="240" w:lineRule="auto"/>
            </w:pPr>
            <w:r>
              <w:t xml:space="preserve">SMĚROVÉ SLOUPKY Z PLAST </w:t>
            </w:r>
            <w:proofErr w:type="gramStart"/>
            <w:r>
              <w:t>HMOT - DEMONTÁŽ</w:t>
            </w:r>
            <w:proofErr w:type="gramEnd"/>
            <w:r>
              <w:t xml:space="preserve"> A ODVOZ</w:t>
            </w:r>
          </w:p>
        </w:tc>
        <w:tc>
          <w:tcPr>
            <w:tcW w:w="4134" w:type="dxa"/>
            <w:gridSpan w:val="5"/>
            <w:tcBorders>
              <w:top w:val="single" w:sz="4" w:space="0" w:color="auto"/>
              <w:left w:val="single" w:sz="4" w:space="0" w:color="auto"/>
              <w:right w:val="single" w:sz="4" w:space="0" w:color="auto"/>
            </w:tcBorders>
            <w:shd w:val="clear" w:color="auto" w:fill="FFFFFF"/>
            <w:vAlign w:val="bottom"/>
          </w:tcPr>
          <w:p w14:paraId="47703909" w14:textId="4B77EA43" w:rsidR="008C6C00" w:rsidRDefault="008C6C00">
            <w:pPr>
              <w:pStyle w:val="Jin0"/>
              <w:shd w:val="clear" w:color="auto" w:fill="auto"/>
              <w:tabs>
                <w:tab w:val="left" w:pos="668"/>
                <w:tab w:val="left" w:pos="1028"/>
                <w:tab w:val="left" w:pos="1537"/>
                <w:tab w:val="left" w:pos="1926"/>
                <w:tab w:val="left" w:pos="2410"/>
                <w:tab w:val="left" w:pos="2770"/>
                <w:tab w:val="left" w:pos="3279"/>
              </w:tabs>
              <w:spacing w:line="240" w:lineRule="auto"/>
              <w:ind w:firstLine="260"/>
              <w:jc w:val="both"/>
            </w:pPr>
          </w:p>
        </w:tc>
      </w:tr>
      <w:tr w:rsidR="008C6C00" w14:paraId="4F2F7BBD" w14:textId="77777777">
        <w:trPr>
          <w:trHeight w:hRule="exact" w:val="134"/>
          <w:jc w:val="center"/>
        </w:trPr>
        <w:tc>
          <w:tcPr>
            <w:tcW w:w="2102" w:type="dxa"/>
            <w:gridSpan w:val="3"/>
            <w:tcBorders>
              <w:top w:val="single" w:sz="4" w:space="0" w:color="auto"/>
              <w:left w:val="single" w:sz="4" w:space="0" w:color="auto"/>
            </w:tcBorders>
            <w:shd w:val="clear" w:color="auto" w:fill="FFFFFF"/>
          </w:tcPr>
          <w:p w14:paraId="04843A42" w14:textId="77777777" w:rsidR="008C6C00" w:rsidRDefault="008C6C00">
            <w:pPr>
              <w:rPr>
                <w:sz w:val="10"/>
                <w:szCs w:val="10"/>
              </w:rPr>
            </w:pPr>
          </w:p>
        </w:tc>
        <w:tc>
          <w:tcPr>
            <w:tcW w:w="3514" w:type="dxa"/>
            <w:tcBorders>
              <w:top w:val="single" w:sz="4" w:space="0" w:color="auto"/>
            </w:tcBorders>
            <w:shd w:val="clear" w:color="auto" w:fill="FFFFFF"/>
          </w:tcPr>
          <w:p w14:paraId="5FBBB7FD" w14:textId="77777777" w:rsidR="008C6C00" w:rsidRDefault="008C6C00">
            <w:pPr>
              <w:rPr>
                <w:sz w:val="10"/>
                <w:szCs w:val="10"/>
              </w:rPr>
            </w:pPr>
          </w:p>
        </w:tc>
        <w:tc>
          <w:tcPr>
            <w:tcW w:w="4134" w:type="dxa"/>
            <w:gridSpan w:val="5"/>
            <w:tcBorders>
              <w:top w:val="single" w:sz="4" w:space="0" w:color="auto"/>
              <w:right w:val="single" w:sz="4" w:space="0" w:color="auto"/>
            </w:tcBorders>
            <w:shd w:val="clear" w:color="auto" w:fill="FFFFFF"/>
          </w:tcPr>
          <w:p w14:paraId="3F8E3FB9" w14:textId="77777777" w:rsidR="008C6C00" w:rsidRDefault="008C6C00">
            <w:pPr>
              <w:rPr>
                <w:sz w:val="10"/>
                <w:szCs w:val="10"/>
              </w:rPr>
            </w:pPr>
          </w:p>
        </w:tc>
      </w:tr>
      <w:tr w:rsidR="008C6C00" w14:paraId="3F8ABDEA" w14:textId="77777777">
        <w:trPr>
          <w:trHeight w:hRule="exact" w:val="562"/>
          <w:jc w:val="center"/>
        </w:trPr>
        <w:tc>
          <w:tcPr>
            <w:tcW w:w="2102" w:type="dxa"/>
            <w:gridSpan w:val="3"/>
            <w:vMerge w:val="restart"/>
            <w:tcBorders>
              <w:left w:val="single" w:sz="4" w:space="0" w:color="auto"/>
            </w:tcBorders>
            <w:shd w:val="clear" w:color="auto" w:fill="FFFFFF"/>
          </w:tcPr>
          <w:p w14:paraId="6BAAF233"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181A87FD" w14:textId="77777777" w:rsidR="008C6C00" w:rsidRDefault="0032464B">
            <w:pPr>
              <w:pStyle w:val="Jin0"/>
              <w:shd w:val="clear" w:color="auto" w:fill="auto"/>
              <w:spacing w:line="240" w:lineRule="auto"/>
            </w:pPr>
            <w:r>
              <w:rPr>
                <w:i/>
                <w:iCs/>
              </w:rPr>
              <w:t>”'</w:t>
            </w:r>
            <w:proofErr w:type="gramStart"/>
            <w:r>
              <w:rPr>
                <w:i/>
                <w:iCs/>
              </w:rPr>
              <w:t>50%</w:t>
            </w:r>
            <w:proofErr w:type="gramEnd"/>
            <w:r>
              <w:rPr>
                <w:i/>
                <w:iCs/>
              </w:rPr>
              <w:t xml:space="preserve"> 22 '22 = 22,00 [A]</w:t>
            </w:r>
          </w:p>
          <w:p w14:paraId="4CDFB952" w14:textId="77777777" w:rsidR="008C6C00" w:rsidRDefault="0032464B">
            <w:pPr>
              <w:pStyle w:val="Jin0"/>
              <w:shd w:val="clear" w:color="auto" w:fill="auto"/>
              <w:spacing w:line="240" w:lineRule="auto"/>
            </w:pPr>
            <w:r>
              <w:rPr>
                <w:i/>
                <w:iCs/>
              </w:rPr>
              <w:t>'odvoz na skládku dle TDI '</w:t>
            </w:r>
          </w:p>
          <w:p w14:paraId="3DD55269" w14:textId="77777777" w:rsidR="008C6C00" w:rsidRDefault="0032464B">
            <w:pPr>
              <w:pStyle w:val="Jin0"/>
              <w:shd w:val="clear" w:color="auto" w:fill="auto"/>
              <w:spacing w:line="240" w:lineRule="auto"/>
            </w:pPr>
            <w:r>
              <w:rPr>
                <w:i/>
                <w:iCs/>
              </w:rPr>
              <w:t>'Mezisoučet '22.000000 = 22,00 [C] "</w:t>
            </w:r>
          </w:p>
          <w:p w14:paraId="3BC754E5" w14:textId="77777777" w:rsidR="008C6C00" w:rsidRDefault="0032464B">
            <w:pPr>
              <w:pStyle w:val="Jin0"/>
              <w:shd w:val="clear" w:color="auto" w:fill="auto"/>
              <w:spacing w:line="240" w:lineRule="auto"/>
            </w:pPr>
            <w:r>
              <w:rPr>
                <w:i/>
                <w:iCs/>
              </w:rPr>
              <w:t>”Celkem ”22 = 22,000 [B]</w:t>
            </w:r>
          </w:p>
        </w:tc>
        <w:tc>
          <w:tcPr>
            <w:tcW w:w="4134" w:type="dxa"/>
            <w:gridSpan w:val="5"/>
            <w:vMerge w:val="restart"/>
            <w:tcBorders>
              <w:left w:val="single" w:sz="4" w:space="0" w:color="auto"/>
              <w:right w:val="single" w:sz="4" w:space="0" w:color="auto"/>
            </w:tcBorders>
            <w:shd w:val="clear" w:color="auto" w:fill="FFFFFF"/>
          </w:tcPr>
          <w:p w14:paraId="6910AB5B" w14:textId="77777777" w:rsidR="008C6C00" w:rsidRDefault="008C6C00">
            <w:pPr>
              <w:rPr>
                <w:sz w:val="10"/>
                <w:szCs w:val="10"/>
              </w:rPr>
            </w:pPr>
          </w:p>
        </w:tc>
      </w:tr>
      <w:tr w:rsidR="008C6C00" w14:paraId="06351126" w14:textId="77777777">
        <w:trPr>
          <w:trHeight w:hRule="exact" w:val="274"/>
          <w:jc w:val="center"/>
        </w:trPr>
        <w:tc>
          <w:tcPr>
            <w:tcW w:w="2102" w:type="dxa"/>
            <w:gridSpan w:val="3"/>
            <w:vMerge/>
            <w:tcBorders>
              <w:left w:val="single" w:sz="4" w:space="0" w:color="auto"/>
            </w:tcBorders>
            <w:shd w:val="clear" w:color="auto" w:fill="FFFFFF"/>
          </w:tcPr>
          <w:p w14:paraId="48A49D83" w14:textId="77777777" w:rsidR="008C6C00" w:rsidRDefault="008C6C00"/>
        </w:tc>
        <w:tc>
          <w:tcPr>
            <w:tcW w:w="3514" w:type="dxa"/>
            <w:tcBorders>
              <w:top w:val="single" w:sz="4" w:space="0" w:color="auto"/>
              <w:left w:val="single" w:sz="4" w:space="0" w:color="auto"/>
            </w:tcBorders>
            <w:shd w:val="clear" w:color="auto" w:fill="FFFFFF"/>
            <w:vAlign w:val="bottom"/>
          </w:tcPr>
          <w:p w14:paraId="6E3B8CD1" w14:textId="77777777" w:rsidR="008C6C00" w:rsidRDefault="0032464B">
            <w:pPr>
              <w:pStyle w:val="Jin0"/>
              <w:shd w:val="clear" w:color="auto" w:fill="auto"/>
            </w:pPr>
            <w:r>
              <w:t>položka zahrnuje demontáž stávajícího sloupku, jeho odvoz do skladu nebo na skládku</w:t>
            </w:r>
          </w:p>
        </w:tc>
        <w:tc>
          <w:tcPr>
            <w:tcW w:w="4134" w:type="dxa"/>
            <w:gridSpan w:val="5"/>
            <w:vMerge/>
            <w:tcBorders>
              <w:left w:val="single" w:sz="4" w:space="0" w:color="auto"/>
              <w:right w:val="single" w:sz="4" w:space="0" w:color="auto"/>
            </w:tcBorders>
            <w:shd w:val="clear" w:color="auto" w:fill="FFFFFF"/>
          </w:tcPr>
          <w:p w14:paraId="7D963325" w14:textId="77777777" w:rsidR="008C6C00" w:rsidRDefault="008C6C00"/>
        </w:tc>
      </w:tr>
      <w:tr w:rsidR="008C6C00" w14:paraId="61EB67F0" w14:textId="77777777">
        <w:trPr>
          <w:trHeight w:hRule="exact" w:val="283"/>
          <w:jc w:val="center"/>
        </w:trPr>
        <w:tc>
          <w:tcPr>
            <w:tcW w:w="878" w:type="dxa"/>
            <w:tcBorders>
              <w:top w:val="single" w:sz="4" w:space="0" w:color="auto"/>
              <w:left w:val="single" w:sz="4" w:space="0" w:color="auto"/>
            </w:tcBorders>
            <w:shd w:val="clear" w:color="auto" w:fill="FFFFFF"/>
            <w:vAlign w:val="bottom"/>
          </w:tcPr>
          <w:p w14:paraId="3CDF9846" w14:textId="77777777" w:rsidR="008C6C00" w:rsidRDefault="0032464B">
            <w:pPr>
              <w:pStyle w:val="Jin0"/>
              <w:shd w:val="clear" w:color="auto" w:fill="auto"/>
              <w:spacing w:line="240" w:lineRule="auto"/>
              <w:ind w:firstLine="740"/>
            </w:pPr>
            <w:r>
              <w:t>24</w:t>
            </w:r>
          </w:p>
        </w:tc>
        <w:tc>
          <w:tcPr>
            <w:tcW w:w="523" w:type="dxa"/>
            <w:tcBorders>
              <w:top w:val="single" w:sz="4" w:space="0" w:color="auto"/>
              <w:left w:val="single" w:sz="4" w:space="0" w:color="auto"/>
            </w:tcBorders>
            <w:shd w:val="clear" w:color="auto" w:fill="FFFFFF"/>
            <w:vAlign w:val="bottom"/>
          </w:tcPr>
          <w:p w14:paraId="68E19B7B" w14:textId="77777777" w:rsidR="008C6C00" w:rsidRDefault="0032464B">
            <w:pPr>
              <w:pStyle w:val="Jin0"/>
              <w:shd w:val="clear" w:color="auto" w:fill="auto"/>
              <w:spacing w:line="240" w:lineRule="auto"/>
              <w:ind w:firstLine="180"/>
            </w:pPr>
            <w:r>
              <w:t>915111</w:t>
            </w:r>
          </w:p>
        </w:tc>
        <w:tc>
          <w:tcPr>
            <w:tcW w:w="701" w:type="dxa"/>
            <w:tcBorders>
              <w:top w:val="single" w:sz="4" w:space="0" w:color="auto"/>
              <w:left w:val="single" w:sz="4" w:space="0" w:color="auto"/>
            </w:tcBorders>
            <w:shd w:val="clear" w:color="auto" w:fill="FFFFFF"/>
          </w:tcPr>
          <w:p w14:paraId="3216A6A9"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2A04673B" w14:textId="77777777" w:rsidR="008C6C00" w:rsidRDefault="0032464B">
            <w:pPr>
              <w:pStyle w:val="Jin0"/>
              <w:shd w:val="clear" w:color="auto" w:fill="auto"/>
              <w:spacing w:line="240" w:lineRule="auto"/>
            </w:pPr>
            <w:r>
              <w:t xml:space="preserve">VODOROVNÉ DOPRAVNÍ ZNAČENÍ BARVOU </w:t>
            </w:r>
            <w:proofErr w:type="gramStart"/>
            <w:r>
              <w:t>HLADKÉ - DODÁVKA</w:t>
            </w:r>
            <w:proofErr w:type="gramEnd"/>
            <w:r>
              <w:t xml:space="preserve"> A POKLÁDKA</w:t>
            </w:r>
          </w:p>
        </w:tc>
        <w:tc>
          <w:tcPr>
            <w:tcW w:w="706" w:type="dxa"/>
            <w:tcBorders>
              <w:top w:val="single" w:sz="4" w:space="0" w:color="auto"/>
              <w:left w:val="single" w:sz="4" w:space="0" w:color="auto"/>
            </w:tcBorders>
            <w:shd w:val="clear" w:color="auto" w:fill="FFFFFF"/>
            <w:vAlign w:val="bottom"/>
          </w:tcPr>
          <w:p w14:paraId="05F90101" w14:textId="60E96E97" w:rsidR="008C6C00" w:rsidRDefault="008C6C00">
            <w:pPr>
              <w:pStyle w:val="Jin0"/>
              <w:shd w:val="clear" w:color="auto" w:fill="auto"/>
              <w:spacing w:line="240" w:lineRule="auto"/>
              <w:jc w:val="center"/>
            </w:pPr>
          </w:p>
        </w:tc>
        <w:tc>
          <w:tcPr>
            <w:tcW w:w="869" w:type="dxa"/>
            <w:tcBorders>
              <w:top w:val="single" w:sz="4" w:space="0" w:color="auto"/>
              <w:left w:val="single" w:sz="4" w:space="0" w:color="auto"/>
            </w:tcBorders>
            <w:shd w:val="clear" w:color="auto" w:fill="FFFFFF"/>
            <w:vAlign w:val="bottom"/>
          </w:tcPr>
          <w:p w14:paraId="3CA82A2D" w14:textId="58B2DD87" w:rsidR="008C6C00" w:rsidRDefault="008C6C00">
            <w:pPr>
              <w:pStyle w:val="Jin0"/>
              <w:shd w:val="clear" w:color="auto" w:fill="auto"/>
              <w:spacing w:line="240" w:lineRule="auto"/>
              <w:ind w:firstLine="300"/>
            </w:pPr>
          </w:p>
        </w:tc>
        <w:tc>
          <w:tcPr>
            <w:tcW w:w="874" w:type="dxa"/>
            <w:tcBorders>
              <w:top w:val="single" w:sz="4" w:space="0" w:color="auto"/>
              <w:left w:val="single" w:sz="4" w:space="0" w:color="auto"/>
            </w:tcBorders>
            <w:shd w:val="clear" w:color="auto" w:fill="FFFFFF"/>
            <w:vAlign w:val="bottom"/>
          </w:tcPr>
          <w:p w14:paraId="1A66DDA3" w14:textId="3924ED5D" w:rsidR="008C6C00" w:rsidRDefault="008C6C00">
            <w:pPr>
              <w:pStyle w:val="Jin0"/>
              <w:shd w:val="clear" w:color="auto" w:fill="auto"/>
              <w:spacing w:line="240" w:lineRule="auto"/>
              <w:ind w:firstLine="340"/>
            </w:pPr>
          </w:p>
        </w:tc>
        <w:tc>
          <w:tcPr>
            <w:tcW w:w="869" w:type="dxa"/>
            <w:tcBorders>
              <w:top w:val="single" w:sz="4" w:space="0" w:color="auto"/>
              <w:left w:val="single" w:sz="4" w:space="0" w:color="auto"/>
            </w:tcBorders>
            <w:shd w:val="clear" w:color="auto" w:fill="FFFFFF"/>
            <w:vAlign w:val="bottom"/>
          </w:tcPr>
          <w:p w14:paraId="77516F28" w14:textId="5262F384" w:rsidR="008C6C00" w:rsidRDefault="008C6C00">
            <w:pPr>
              <w:pStyle w:val="Jin0"/>
              <w:shd w:val="clear" w:color="auto" w:fill="auto"/>
              <w:spacing w:line="240" w:lineRule="auto"/>
              <w:jc w:val="center"/>
            </w:pPr>
          </w:p>
        </w:tc>
        <w:tc>
          <w:tcPr>
            <w:tcW w:w="816" w:type="dxa"/>
            <w:tcBorders>
              <w:top w:val="single" w:sz="4" w:space="0" w:color="auto"/>
              <w:left w:val="single" w:sz="4" w:space="0" w:color="auto"/>
              <w:right w:val="single" w:sz="4" w:space="0" w:color="auto"/>
            </w:tcBorders>
            <w:shd w:val="clear" w:color="auto" w:fill="FFFFFF"/>
          </w:tcPr>
          <w:p w14:paraId="0A225389" w14:textId="77777777" w:rsidR="008C6C00" w:rsidRDefault="008C6C00">
            <w:pPr>
              <w:rPr>
                <w:sz w:val="10"/>
                <w:szCs w:val="10"/>
              </w:rPr>
            </w:pPr>
          </w:p>
        </w:tc>
      </w:tr>
      <w:tr w:rsidR="008C6C00" w14:paraId="0D26CD2E" w14:textId="77777777">
        <w:trPr>
          <w:trHeight w:hRule="exact" w:val="134"/>
          <w:jc w:val="center"/>
        </w:trPr>
        <w:tc>
          <w:tcPr>
            <w:tcW w:w="2102" w:type="dxa"/>
            <w:gridSpan w:val="3"/>
            <w:tcBorders>
              <w:top w:val="single" w:sz="4" w:space="0" w:color="auto"/>
              <w:left w:val="single" w:sz="4" w:space="0" w:color="auto"/>
            </w:tcBorders>
            <w:shd w:val="clear" w:color="auto" w:fill="FFFFFF"/>
          </w:tcPr>
          <w:p w14:paraId="1EFF52BB" w14:textId="77777777" w:rsidR="008C6C00" w:rsidRDefault="008C6C00">
            <w:pPr>
              <w:rPr>
                <w:sz w:val="10"/>
                <w:szCs w:val="10"/>
              </w:rPr>
            </w:pPr>
          </w:p>
        </w:tc>
        <w:tc>
          <w:tcPr>
            <w:tcW w:w="3514" w:type="dxa"/>
            <w:tcBorders>
              <w:top w:val="single" w:sz="4" w:space="0" w:color="auto"/>
            </w:tcBorders>
            <w:shd w:val="clear" w:color="auto" w:fill="FFFFFF"/>
          </w:tcPr>
          <w:p w14:paraId="4415A307" w14:textId="77777777" w:rsidR="008C6C00" w:rsidRDefault="008C6C00">
            <w:pPr>
              <w:rPr>
                <w:sz w:val="10"/>
                <w:szCs w:val="10"/>
              </w:rPr>
            </w:pPr>
          </w:p>
        </w:tc>
        <w:tc>
          <w:tcPr>
            <w:tcW w:w="4134" w:type="dxa"/>
            <w:gridSpan w:val="5"/>
            <w:tcBorders>
              <w:top w:val="single" w:sz="4" w:space="0" w:color="auto"/>
              <w:right w:val="single" w:sz="4" w:space="0" w:color="auto"/>
            </w:tcBorders>
            <w:shd w:val="clear" w:color="auto" w:fill="FFFFFF"/>
          </w:tcPr>
          <w:p w14:paraId="0D1C2E3F" w14:textId="77777777" w:rsidR="008C6C00" w:rsidRDefault="008C6C00">
            <w:pPr>
              <w:rPr>
                <w:sz w:val="10"/>
                <w:szCs w:val="10"/>
              </w:rPr>
            </w:pPr>
          </w:p>
        </w:tc>
      </w:tr>
      <w:tr w:rsidR="008C6C00" w14:paraId="54986991" w14:textId="77777777">
        <w:trPr>
          <w:trHeight w:hRule="exact" w:val="283"/>
          <w:jc w:val="center"/>
        </w:trPr>
        <w:tc>
          <w:tcPr>
            <w:tcW w:w="2102" w:type="dxa"/>
            <w:gridSpan w:val="3"/>
            <w:vMerge w:val="restart"/>
            <w:tcBorders>
              <w:left w:val="single" w:sz="4" w:space="0" w:color="auto"/>
            </w:tcBorders>
            <w:shd w:val="clear" w:color="auto" w:fill="FFFFFF"/>
          </w:tcPr>
          <w:p w14:paraId="249A0A38"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4486DC23" w14:textId="77777777" w:rsidR="008C6C00" w:rsidRDefault="0032464B">
            <w:pPr>
              <w:pStyle w:val="Jin0"/>
              <w:shd w:val="clear" w:color="auto" w:fill="auto"/>
              <w:spacing w:line="240" w:lineRule="auto"/>
            </w:pPr>
            <w:proofErr w:type="gramStart"/>
            <w:r>
              <w:rPr>
                <w:i/>
                <w:iCs/>
              </w:rPr>
              <w:t>”(</w:t>
            </w:r>
            <w:proofErr w:type="gramEnd"/>
            <w:r>
              <w:rPr>
                <w:i/>
                <w:iCs/>
              </w:rPr>
              <w:t>1091+</w:t>
            </w:r>
            <w:proofErr w:type="gramStart"/>
            <w:r>
              <w:rPr>
                <w:i/>
                <w:iCs/>
              </w:rPr>
              <w:t>1091)*</w:t>
            </w:r>
            <w:proofErr w:type="gramEnd"/>
            <w:r>
              <w:rPr>
                <w:i/>
                <w:iCs/>
              </w:rPr>
              <w:t>0,125 = 272,75 [A] ”</w:t>
            </w:r>
          </w:p>
          <w:p w14:paraId="04B803BC" w14:textId="77777777" w:rsidR="008C6C00" w:rsidRDefault="0032464B">
            <w:pPr>
              <w:pStyle w:val="Jin0"/>
              <w:shd w:val="clear" w:color="auto" w:fill="auto"/>
              <w:spacing w:line="240" w:lineRule="auto"/>
            </w:pPr>
            <w:r>
              <w:rPr>
                <w:i/>
                <w:iCs/>
              </w:rPr>
              <w:t>”Celkem ”272,75 = 272,750 [B]</w:t>
            </w:r>
          </w:p>
        </w:tc>
        <w:tc>
          <w:tcPr>
            <w:tcW w:w="4134" w:type="dxa"/>
            <w:gridSpan w:val="5"/>
            <w:vMerge w:val="restart"/>
            <w:tcBorders>
              <w:left w:val="single" w:sz="4" w:space="0" w:color="auto"/>
              <w:right w:val="single" w:sz="4" w:space="0" w:color="auto"/>
            </w:tcBorders>
            <w:shd w:val="clear" w:color="auto" w:fill="FFFFFF"/>
          </w:tcPr>
          <w:p w14:paraId="2273EEAF" w14:textId="77777777" w:rsidR="008C6C00" w:rsidRDefault="008C6C00">
            <w:pPr>
              <w:rPr>
                <w:sz w:val="10"/>
                <w:szCs w:val="10"/>
              </w:rPr>
            </w:pPr>
          </w:p>
        </w:tc>
      </w:tr>
      <w:tr w:rsidR="008C6C00" w14:paraId="64FD91F3" w14:textId="77777777">
        <w:trPr>
          <w:trHeight w:hRule="exact" w:val="413"/>
          <w:jc w:val="center"/>
        </w:trPr>
        <w:tc>
          <w:tcPr>
            <w:tcW w:w="2102" w:type="dxa"/>
            <w:gridSpan w:val="3"/>
            <w:vMerge/>
            <w:tcBorders>
              <w:left w:val="single" w:sz="4" w:space="0" w:color="auto"/>
            </w:tcBorders>
            <w:shd w:val="clear" w:color="auto" w:fill="FFFFFF"/>
          </w:tcPr>
          <w:p w14:paraId="7616D024" w14:textId="77777777" w:rsidR="008C6C00" w:rsidRDefault="008C6C00"/>
        </w:tc>
        <w:tc>
          <w:tcPr>
            <w:tcW w:w="3514" w:type="dxa"/>
            <w:tcBorders>
              <w:top w:val="single" w:sz="4" w:space="0" w:color="auto"/>
              <w:left w:val="single" w:sz="4" w:space="0" w:color="auto"/>
            </w:tcBorders>
            <w:shd w:val="clear" w:color="auto" w:fill="FFFFFF"/>
            <w:vAlign w:val="bottom"/>
          </w:tcPr>
          <w:p w14:paraId="643BE791" w14:textId="77777777" w:rsidR="008C6C00" w:rsidRDefault="0032464B">
            <w:pPr>
              <w:pStyle w:val="Jin0"/>
              <w:shd w:val="clear" w:color="auto" w:fill="auto"/>
              <w:spacing w:line="240" w:lineRule="auto"/>
            </w:pPr>
            <w:r>
              <w:t>položka zahrnuje:</w:t>
            </w:r>
          </w:p>
          <w:p w14:paraId="692F947E" w14:textId="77777777" w:rsidR="008C6C00" w:rsidRDefault="0032464B">
            <w:pPr>
              <w:pStyle w:val="Jin0"/>
              <w:shd w:val="clear" w:color="auto" w:fill="auto"/>
              <w:spacing w:line="240" w:lineRule="auto"/>
            </w:pPr>
            <w:r>
              <w:t>- dodání a pokládku nátěrového materiálu (měří se pouze natíraná plocha)</w:t>
            </w:r>
          </w:p>
          <w:p w14:paraId="61609869" w14:textId="77777777" w:rsidR="008C6C00" w:rsidRDefault="0032464B">
            <w:pPr>
              <w:pStyle w:val="Jin0"/>
              <w:shd w:val="clear" w:color="auto" w:fill="auto"/>
              <w:spacing w:line="240" w:lineRule="auto"/>
            </w:pPr>
            <w:r>
              <w:t>- předznačení a reflexní úpravu</w:t>
            </w:r>
          </w:p>
        </w:tc>
        <w:tc>
          <w:tcPr>
            <w:tcW w:w="4134" w:type="dxa"/>
            <w:gridSpan w:val="5"/>
            <w:vMerge/>
            <w:tcBorders>
              <w:left w:val="single" w:sz="4" w:space="0" w:color="auto"/>
              <w:right w:val="single" w:sz="4" w:space="0" w:color="auto"/>
            </w:tcBorders>
            <w:shd w:val="clear" w:color="auto" w:fill="FFFFFF"/>
          </w:tcPr>
          <w:p w14:paraId="51C3F0E6" w14:textId="77777777" w:rsidR="008C6C00" w:rsidRDefault="008C6C00"/>
        </w:tc>
      </w:tr>
      <w:tr w:rsidR="008C6C00" w14:paraId="225A4185" w14:textId="77777777">
        <w:trPr>
          <w:trHeight w:hRule="exact" w:val="154"/>
          <w:jc w:val="center"/>
        </w:trPr>
        <w:tc>
          <w:tcPr>
            <w:tcW w:w="2102" w:type="dxa"/>
            <w:gridSpan w:val="3"/>
            <w:tcBorders>
              <w:top w:val="single" w:sz="4" w:space="0" w:color="auto"/>
              <w:left w:val="single" w:sz="4" w:space="0" w:color="auto"/>
              <w:bottom w:val="single" w:sz="4" w:space="0" w:color="auto"/>
            </w:tcBorders>
            <w:shd w:val="clear" w:color="auto" w:fill="FFFFFF"/>
          </w:tcPr>
          <w:p w14:paraId="6ED514C8" w14:textId="77777777" w:rsidR="008C6C00" w:rsidRDefault="0032464B">
            <w:pPr>
              <w:pStyle w:val="Jin0"/>
              <w:shd w:val="clear" w:color="auto" w:fill="auto"/>
              <w:tabs>
                <w:tab w:val="left" w:pos="1047"/>
              </w:tabs>
              <w:spacing w:line="240" w:lineRule="auto"/>
              <w:ind w:firstLine="740"/>
              <w:jc w:val="both"/>
            </w:pPr>
            <w:r>
              <w:t>25|</w:t>
            </w:r>
            <w:r>
              <w:tab/>
              <w:t>919111|</w:t>
            </w:r>
          </w:p>
        </w:tc>
        <w:tc>
          <w:tcPr>
            <w:tcW w:w="3514" w:type="dxa"/>
            <w:tcBorders>
              <w:top w:val="single" w:sz="4" w:space="0" w:color="auto"/>
              <w:left w:val="single" w:sz="4" w:space="0" w:color="auto"/>
              <w:bottom w:val="single" w:sz="4" w:space="0" w:color="auto"/>
            </w:tcBorders>
            <w:shd w:val="clear" w:color="auto" w:fill="FFFFFF"/>
          </w:tcPr>
          <w:p w14:paraId="7F8B2002" w14:textId="77777777" w:rsidR="008C6C00" w:rsidRDefault="0032464B">
            <w:pPr>
              <w:pStyle w:val="Jin0"/>
              <w:shd w:val="clear" w:color="auto" w:fill="auto"/>
              <w:spacing w:line="240" w:lineRule="auto"/>
            </w:pPr>
            <w:r>
              <w:t>ŘEZÁNÍ ASFALTOVÉHO KRYTU VOZOVEK TL DO 50MM</w:t>
            </w:r>
          </w:p>
        </w:tc>
        <w:tc>
          <w:tcPr>
            <w:tcW w:w="4134" w:type="dxa"/>
            <w:gridSpan w:val="5"/>
            <w:tcBorders>
              <w:top w:val="single" w:sz="4" w:space="0" w:color="auto"/>
              <w:left w:val="single" w:sz="4" w:space="0" w:color="auto"/>
              <w:bottom w:val="single" w:sz="4" w:space="0" w:color="auto"/>
              <w:right w:val="single" w:sz="4" w:space="0" w:color="auto"/>
            </w:tcBorders>
            <w:shd w:val="clear" w:color="auto" w:fill="FFFFFF"/>
          </w:tcPr>
          <w:p w14:paraId="1757E789" w14:textId="76447BEE" w:rsidR="008C6C00" w:rsidRDefault="008C6C00">
            <w:pPr>
              <w:pStyle w:val="Jin0"/>
              <w:shd w:val="clear" w:color="auto" w:fill="auto"/>
              <w:tabs>
                <w:tab w:val="left" w:pos="625"/>
                <w:tab w:val="left" w:pos="985"/>
                <w:tab w:val="left" w:pos="1494"/>
                <w:tab w:val="left" w:pos="1882"/>
                <w:tab w:val="left" w:pos="2367"/>
                <w:tab w:val="left" w:pos="2674"/>
                <w:tab w:val="left" w:pos="3236"/>
              </w:tabs>
              <w:spacing w:line="240" w:lineRule="auto"/>
              <w:ind w:firstLine="260"/>
            </w:pPr>
          </w:p>
        </w:tc>
      </w:tr>
    </w:tbl>
    <w:p w14:paraId="7B90617B" w14:textId="77777777" w:rsidR="008C6C00" w:rsidRDefault="008C6C00">
      <w:pPr>
        <w:sectPr w:rsidR="008C6C00">
          <w:headerReference w:type="even" r:id="rId87"/>
          <w:headerReference w:type="default" r:id="rId88"/>
          <w:footerReference w:type="even" r:id="rId89"/>
          <w:footerReference w:type="default" r:id="rId90"/>
          <w:pgSz w:w="11900" w:h="16840"/>
          <w:pgMar w:top="1141" w:right="1140" w:bottom="994" w:left="1011" w:header="713" w:footer="566" w:gutter="0"/>
          <w:cols w:space="720"/>
          <w:noEndnote/>
          <w:docGrid w:linePitch="360"/>
        </w:sectPr>
      </w:pPr>
    </w:p>
    <w:p w14:paraId="6CF8A78A" w14:textId="77777777" w:rsidR="008C6C00" w:rsidRDefault="0032464B">
      <w:pPr>
        <w:pStyle w:val="Zkladntext1"/>
        <w:shd w:val="clear" w:color="auto" w:fill="auto"/>
      </w:pPr>
      <w:r>
        <w:rPr>
          <w:i/>
          <w:iCs/>
        </w:rPr>
        <w:lastRenderedPageBreak/>
        <w:t>"'vozovka '6,4+6,4 = 12,80[A]</w:t>
      </w:r>
    </w:p>
    <w:p w14:paraId="1A403CB7" w14:textId="77777777" w:rsidR="008C6C00" w:rsidRDefault="0032464B">
      <w:pPr>
        <w:pStyle w:val="Zkladntext1"/>
        <w:shd w:val="clear" w:color="auto" w:fill="auto"/>
      </w:pPr>
      <w:r>
        <w:rPr>
          <w:i/>
          <w:iCs/>
        </w:rPr>
        <w:t>'sjezdy '15,7+7,5+5,4+7,3+11,3 = 47,20[B]</w:t>
      </w:r>
    </w:p>
    <w:p w14:paraId="2D65FB65" w14:textId="77777777" w:rsidR="008C6C00" w:rsidRDefault="0032464B">
      <w:pPr>
        <w:pStyle w:val="Zkladntext1"/>
        <w:shd w:val="clear" w:color="auto" w:fill="auto"/>
      </w:pPr>
      <w:r>
        <w:rPr>
          <w:i/>
          <w:iCs/>
        </w:rPr>
        <w:t>Mezisoučet '60.000000 = 60,00 [C] "</w:t>
      </w:r>
    </w:p>
    <w:p w14:paraId="3C6A0D09" w14:textId="77777777" w:rsidR="008C6C00" w:rsidRDefault="0032464B">
      <w:pPr>
        <w:pStyle w:val="Zkladntext1"/>
        <w:shd w:val="clear" w:color="auto" w:fill="auto"/>
        <w:tabs>
          <w:tab w:val="left" w:leader="underscore" w:pos="3062"/>
        </w:tabs>
      </w:pPr>
      <w:r>
        <w:rPr>
          <w:i/>
          <w:iCs/>
          <w:u w:val="single"/>
        </w:rPr>
        <w:t>"Celkem "60 = 60,000[B]</w:t>
      </w:r>
      <w:r>
        <w:rPr>
          <w:i/>
          <w:iCs/>
        </w:rPr>
        <w:tab/>
      </w:r>
    </w:p>
    <w:p w14:paraId="4B82E6B7" w14:textId="77777777" w:rsidR="008C6C00" w:rsidRDefault="0032464B">
      <w:pPr>
        <w:pStyle w:val="Zkladntext1"/>
        <w:shd w:val="clear" w:color="auto" w:fill="auto"/>
        <w:sectPr w:rsidR="008C6C00">
          <w:pgSz w:w="11900" w:h="16840"/>
          <w:pgMar w:top="1280" w:right="5633" w:bottom="1280" w:left="3114" w:header="852" w:footer="852" w:gutter="0"/>
          <w:cols w:space="720"/>
          <w:noEndnote/>
          <w:docGrid w:linePitch="360"/>
        </w:sectPr>
      </w:pPr>
      <w:r>
        <w:t>položka zahrnuje řezání vozovkové vrstvy v předepsané tloušťce, včetně spotřeby vody</w:t>
      </w:r>
    </w:p>
    <w:p w14:paraId="77D9C927" w14:textId="77777777" w:rsidR="008C6C00" w:rsidRDefault="0032464B">
      <w:pPr>
        <w:pStyle w:val="Zkladntext30"/>
        <w:framePr w:w="571" w:h="293" w:wrap="none" w:hAnchor="page" w:x="1012" w:y="-785"/>
        <w:shd w:val="clear" w:color="auto" w:fill="auto"/>
      </w:pPr>
      <w:r>
        <w:lastRenderedPageBreak/>
        <w:t>Stavba:</w:t>
      </w:r>
    </w:p>
    <w:p w14:paraId="7906D2BA" w14:textId="77777777" w:rsidR="008C6C00" w:rsidRDefault="0032464B">
      <w:pPr>
        <w:pStyle w:val="Zkladntext30"/>
        <w:framePr w:w="571" w:h="293" w:wrap="none" w:hAnchor="page" w:x="1012" w:y="-785"/>
        <w:shd w:val="clear" w:color="auto" w:fill="auto"/>
      </w:pPr>
      <w:r>
        <w:t>Rozpočet:</w:t>
      </w:r>
    </w:p>
    <w:p w14:paraId="15CF29A0" w14:textId="77777777" w:rsidR="008C6C00" w:rsidRDefault="0032464B">
      <w:pPr>
        <w:pStyle w:val="Zkladntext40"/>
        <w:framePr w:w="2482" w:h="629" w:wrap="none" w:hAnchor="page" w:x="2898" w:y="-1121"/>
        <w:shd w:val="clear" w:color="auto" w:fill="auto"/>
        <w:spacing w:line="324" w:lineRule="auto"/>
        <w:ind w:firstLine="220"/>
      </w:pPr>
      <w:r>
        <w:rPr>
          <w:color w:val="000000"/>
        </w:rPr>
        <w:t>Firma:</w:t>
      </w:r>
    </w:p>
    <w:p w14:paraId="477CA2EF" w14:textId="77777777" w:rsidR="008C6C00" w:rsidRDefault="0032464B">
      <w:pPr>
        <w:pStyle w:val="Zkladntext50"/>
        <w:framePr w:w="2482" w:h="629" w:wrap="none" w:hAnchor="page" w:x="2898" w:y="-1121"/>
        <w:shd w:val="clear" w:color="auto" w:fill="auto"/>
        <w:ind w:firstLine="220"/>
        <w:rPr>
          <w:sz w:val="15"/>
          <w:szCs w:val="15"/>
        </w:rPr>
      </w:pPr>
      <w:r>
        <w:rPr>
          <w:b/>
          <w:bCs/>
          <w:sz w:val="15"/>
          <w:szCs w:val="15"/>
        </w:rPr>
        <w:t>Soupis prací objektu</w:t>
      </w:r>
    </w:p>
    <w:p w14:paraId="1383936D" w14:textId="77777777" w:rsidR="008C6C00" w:rsidRDefault="0032464B">
      <w:pPr>
        <w:pStyle w:val="Zkladntext30"/>
        <w:framePr w:w="2482" w:h="629" w:wrap="none" w:hAnchor="page" w:x="2898" w:y="-1121"/>
        <w:shd w:val="clear" w:color="auto" w:fill="auto"/>
        <w:spacing w:line="290" w:lineRule="auto"/>
      </w:pPr>
      <w:r>
        <w:t xml:space="preserve">D.2 II/350 Štoky - </w:t>
      </w:r>
      <w:proofErr w:type="spellStart"/>
      <w:proofErr w:type="gramStart"/>
      <w:r>
        <w:t>křiž.I</w:t>
      </w:r>
      <w:proofErr w:type="spellEnd"/>
      <w:proofErr w:type="gramEnd"/>
      <w:r>
        <w:t xml:space="preserve">/38 </w:t>
      </w:r>
      <w:proofErr w:type="spellStart"/>
      <w:r>
        <w:t>Smilov</w:t>
      </w:r>
      <w:proofErr w:type="spellEnd"/>
      <w:r>
        <w:t xml:space="preserve"> Metrostav </w:t>
      </w:r>
      <w:proofErr w:type="spellStart"/>
      <w:r>
        <w:t>Infra</w:t>
      </w:r>
      <w:proofErr w:type="spellEnd"/>
      <w:r>
        <w:t xml:space="preserve"> 106 silnice km 4,154-4,900</w:t>
      </w:r>
    </w:p>
    <w:p w14:paraId="39BB85F4" w14:textId="77777777" w:rsidR="008C6C00" w:rsidRDefault="0032464B">
      <w:pPr>
        <w:pStyle w:val="Zkladntext1"/>
        <w:framePr w:w="202" w:h="163" w:wrap="none" w:hAnchor="page" w:x="8553" w:y="-790"/>
        <w:shd w:val="clear" w:color="auto" w:fill="auto"/>
        <w:spacing w:line="240" w:lineRule="auto"/>
        <w:jc w:val="both"/>
      </w:pPr>
      <w:r>
        <w:t>106</w:t>
      </w:r>
    </w:p>
    <w:p w14:paraId="6A0EB4CF" w14:textId="3C535AF0" w:rsidR="008C6C00" w:rsidRDefault="0032464B">
      <w:pPr>
        <w:pStyle w:val="Zkladntext1"/>
        <w:framePr w:w="941" w:h="211" w:wrap="none" w:hAnchor="page" w:x="9042" w:y="-819"/>
        <w:pBdr>
          <w:bottom w:val="single" w:sz="4" w:space="0" w:color="auto"/>
        </w:pBdr>
        <w:shd w:val="clear" w:color="auto" w:fill="auto"/>
        <w:tabs>
          <w:tab w:val="left" w:pos="202"/>
          <w:tab w:val="left" w:pos="864"/>
        </w:tabs>
        <w:spacing w:line="240" w:lineRule="auto"/>
      </w:pPr>
      <w:r>
        <w:t>|</w:t>
      </w:r>
      <w:r>
        <w:tab/>
      </w:r>
    </w:p>
    <w:p w14:paraId="513B5ADD" w14:textId="77777777" w:rsidR="008C6C00" w:rsidRDefault="0032464B">
      <w:pPr>
        <w:pStyle w:val="Zkladntext40"/>
        <w:framePr w:w="442" w:h="144" w:wrap="none" w:hAnchor="page" w:x="1238" w:y="-440"/>
        <w:pBdr>
          <w:top w:val="single" w:sz="0" w:space="0" w:color="41A5BD"/>
          <w:left w:val="single" w:sz="0" w:space="17" w:color="41A5BD"/>
          <w:bottom w:val="single" w:sz="0" w:space="0" w:color="41A5BD"/>
          <w:right w:val="single" w:sz="0" w:space="17" w:color="41A5BD"/>
        </w:pBdr>
        <w:shd w:val="clear" w:color="auto" w:fill="41A5BD"/>
      </w:pPr>
      <w:proofErr w:type="spellStart"/>
      <w:r>
        <w:rPr>
          <w:color w:val="FFFFFF"/>
        </w:rPr>
        <w:t>Poř</w:t>
      </w:r>
      <w:proofErr w:type="spellEnd"/>
      <w:r>
        <w:rPr>
          <w:color w:val="FFFFFF"/>
        </w:rPr>
        <w:t>. číslo</w:t>
      </w:r>
    </w:p>
    <w:p w14:paraId="6D19BF2D"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pPr>
      <w:r>
        <w:rPr>
          <w:color w:val="FFFFFF"/>
        </w:rPr>
        <w:t>Kód</w:t>
      </w:r>
    </w:p>
    <w:p w14:paraId="0FC81AF6"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pPr>
      <w:r>
        <w:rPr>
          <w:color w:val="FFFFFF"/>
        </w:rPr>
        <w:t>položky</w:t>
      </w:r>
    </w:p>
    <w:p w14:paraId="0ABEFB5B"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ind w:firstLine="140"/>
      </w:pPr>
      <w:r>
        <w:rPr>
          <w:color w:val="FFFFFF"/>
          <w:u w:val="single"/>
        </w:rPr>
        <w:t>2</w:t>
      </w:r>
    </w:p>
    <w:p w14:paraId="5BBD7712" w14:textId="77777777" w:rsidR="008C6C00" w:rsidRDefault="0032464B">
      <w:pPr>
        <w:pStyle w:val="Zkladntext1"/>
        <w:framePr w:w="446" w:h="706" w:wrap="none" w:hAnchor="page" w:x="1972" w:y="-493"/>
        <w:pBdr>
          <w:top w:val="single" w:sz="0" w:space="0" w:color="41A5BD"/>
          <w:left w:val="single" w:sz="0" w:space="0" w:color="41A5BD"/>
          <w:bottom w:val="single" w:sz="0" w:space="0" w:color="41A5BD"/>
          <w:right w:val="single" w:sz="0" w:space="0" w:color="41A5BD"/>
        </w:pBdr>
        <w:shd w:val="clear" w:color="auto" w:fill="41A5BD"/>
        <w:spacing w:line="240" w:lineRule="auto"/>
        <w:ind w:firstLine="340"/>
      </w:pPr>
      <w:r>
        <w:rPr>
          <w:b/>
          <w:bCs/>
        </w:rPr>
        <w:t>0</w:t>
      </w:r>
    </w:p>
    <w:p w14:paraId="0E8DE368" w14:textId="77777777" w:rsidR="008C6C00" w:rsidRDefault="0032464B">
      <w:pPr>
        <w:pStyle w:val="Zkladntext1"/>
        <w:framePr w:w="446" w:h="706" w:wrap="none" w:hAnchor="page" w:x="1972" w:y="-493"/>
        <w:pBdr>
          <w:top w:val="single" w:sz="0" w:space="0" w:color="41A5BD"/>
          <w:left w:val="single" w:sz="0" w:space="0" w:color="41A5BD"/>
          <w:bottom w:val="single" w:sz="0" w:space="0" w:color="41A5BD"/>
          <w:right w:val="single" w:sz="0" w:space="0" w:color="41A5BD"/>
        </w:pBdr>
        <w:shd w:val="clear" w:color="auto" w:fill="41A5BD"/>
        <w:spacing w:line="240" w:lineRule="auto"/>
      </w:pPr>
      <w:r>
        <w:t>014101</w:t>
      </w:r>
    </w:p>
    <w:p w14:paraId="7459B58A" w14:textId="77777777" w:rsidR="008C6C00" w:rsidRDefault="0032464B">
      <w:pPr>
        <w:pStyle w:val="Zkladntext40"/>
        <w:framePr w:w="403" w:h="144" w:wrap="none" w:hAnchor="page" w:x="2567" w:y="-440"/>
        <w:pBdr>
          <w:top w:val="single" w:sz="0" w:space="0" w:color="41A5BD"/>
          <w:left w:val="single" w:sz="0" w:space="17" w:color="41A5BD"/>
          <w:bottom w:val="single" w:sz="0" w:space="0" w:color="41A5BD"/>
          <w:right w:val="single" w:sz="0" w:space="17" w:color="41A5BD"/>
        </w:pBdr>
        <w:shd w:val="clear" w:color="auto" w:fill="41A5BD"/>
      </w:pPr>
      <w:r>
        <w:rPr>
          <w:color w:val="FFFFFF"/>
        </w:rPr>
        <w:t>Varianta</w:t>
      </w:r>
    </w:p>
    <w:p w14:paraId="30966825" w14:textId="77777777" w:rsidR="008C6C00" w:rsidRDefault="0032464B">
      <w:pPr>
        <w:pStyle w:val="Zkladntext40"/>
        <w:framePr w:w="682" w:h="154" w:wrap="none" w:hAnchor="page" w:x="4540" w:y="-440"/>
        <w:pBdr>
          <w:top w:val="single" w:sz="0" w:space="0" w:color="41A5BD"/>
          <w:left w:val="single" w:sz="0" w:space="17" w:color="41A5BD"/>
          <w:bottom w:val="single" w:sz="0" w:space="0" w:color="41A5BD"/>
          <w:right w:val="single" w:sz="0" w:space="17" w:color="41A5BD"/>
        </w:pBdr>
        <w:shd w:val="clear" w:color="auto" w:fill="41A5BD"/>
      </w:pPr>
      <w:r>
        <w:rPr>
          <w:color w:val="FFFFFF"/>
        </w:rPr>
        <w:t>Název Položky</w:t>
      </w:r>
    </w:p>
    <w:p w14:paraId="15261468" w14:textId="77777777" w:rsidR="008C6C00" w:rsidRDefault="0032464B">
      <w:pPr>
        <w:pStyle w:val="Zkladntext40"/>
        <w:framePr w:w="178" w:h="144" w:wrap="none" w:hAnchor="page" w:x="6897" w:y="-440"/>
        <w:pBdr>
          <w:top w:val="single" w:sz="0" w:space="0" w:color="41A5BD"/>
          <w:left w:val="single" w:sz="0" w:space="17" w:color="41A5BD"/>
          <w:bottom w:val="single" w:sz="0" w:space="0" w:color="41A5BD"/>
          <w:right w:val="single" w:sz="0" w:space="17" w:color="41A5BD"/>
        </w:pBdr>
        <w:shd w:val="clear" w:color="auto" w:fill="41A5BD"/>
      </w:pPr>
      <w:r>
        <w:rPr>
          <w:color w:val="FFFFFF"/>
        </w:rPr>
        <w:t>MJ</w:t>
      </w:r>
    </w:p>
    <w:p w14:paraId="70E99FC3" w14:textId="77777777" w:rsidR="008C6C00" w:rsidRDefault="0032464B">
      <w:pPr>
        <w:pStyle w:val="Zkladntext40"/>
        <w:framePr w:w="422" w:h="144" w:wrap="none" w:hAnchor="page" w:x="7564" w:y="-440"/>
        <w:pBdr>
          <w:top w:val="single" w:sz="0" w:space="0" w:color="41A5BD"/>
          <w:left w:val="single" w:sz="0" w:space="17" w:color="41A5BD"/>
          <w:bottom w:val="single" w:sz="0" w:space="0" w:color="41A5BD"/>
          <w:right w:val="single" w:sz="0" w:space="17" w:color="41A5BD"/>
        </w:pBdr>
        <w:shd w:val="clear" w:color="auto" w:fill="41A5BD"/>
      </w:pPr>
      <w:r>
        <w:rPr>
          <w:color w:val="FFFFFF"/>
        </w:rPr>
        <w:t>Množství</w:t>
      </w:r>
    </w:p>
    <w:p w14:paraId="4DA2EEB4" w14:textId="77777777" w:rsidR="008C6C00" w:rsidRDefault="0032464B">
      <w:pPr>
        <w:pStyle w:val="Zkladntext40"/>
        <w:framePr w:w="840" w:h="283" w:wrap="none" w:hAnchor="page" w:x="8380" w:y="-512"/>
        <w:pBdr>
          <w:top w:val="single" w:sz="0" w:space="0" w:color="41A5BD"/>
          <w:left w:val="single" w:sz="0" w:space="17" w:color="41A5BD"/>
          <w:bottom w:val="single" w:sz="0" w:space="0" w:color="41A5BD"/>
          <w:right w:val="single" w:sz="0" w:space="17" w:color="41A5BD"/>
        </w:pBdr>
        <w:shd w:val="clear" w:color="auto" w:fill="41A5BD"/>
        <w:spacing w:after="40"/>
        <w:jc w:val="right"/>
      </w:pPr>
      <w:r>
        <w:rPr>
          <w:color w:val="FFFFFF"/>
        </w:rPr>
        <w:t>Cena</w:t>
      </w:r>
    </w:p>
    <w:p w14:paraId="7EAC5AC2" w14:textId="77777777" w:rsidR="008C6C00" w:rsidRDefault="0032464B">
      <w:pPr>
        <w:pStyle w:val="Zkladntext40"/>
        <w:framePr w:w="840" w:h="283" w:wrap="none" w:hAnchor="page" w:x="8380" w:y="-512"/>
        <w:pBdr>
          <w:top w:val="single" w:sz="0" w:space="0" w:color="41A5BD"/>
          <w:left w:val="single" w:sz="0" w:space="17" w:color="41A5BD"/>
          <w:bottom w:val="single" w:sz="0" w:space="0" w:color="41A5BD"/>
          <w:right w:val="single" w:sz="0" w:space="17" w:color="41A5BD"/>
        </w:pBdr>
        <w:shd w:val="clear" w:color="auto" w:fill="41A5BD"/>
      </w:pPr>
      <w:r>
        <w:rPr>
          <w:color w:val="FFFFFF"/>
        </w:rPr>
        <w:t>Jednotková</w:t>
      </w:r>
    </w:p>
    <w:p w14:paraId="3522CFD8" w14:textId="77777777" w:rsidR="008C6C00" w:rsidRDefault="0032464B">
      <w:pPr>
        <w:pStyle w:val="Zkladntext40"/>
        <w:framePr w:w="370" w:h="278" w:wrap="none" w:hAnchor="page" w:x="9330" w:y="-363"/>
        <w:pBdr>
          <w:top w:val="single" w:sz="0" w:space="0" w:color="41A5BD"/>
          <w:left w:val="single" w:sz="0" w:space="17" w:color="41A5BD"/>
          <w:bottom w:val="single" w:sz="0" w:space="0" w:color="41A5BD"/>
          <w:right w:val="single" w:sz="0" w:space="17" w:color="41A5BD"/>
        </w:pBdr>
        <w:shd w:val="clear" w:color="auto" w:fill="41A5BD"/>
      </w:pPr>
      <w:r>
        <w:rPr>
          <w:color w:val="FFFFFF"/>
        </w:rPr>
        <w:t>Celkem</w:t>
      </w:r>
    </w:p>
    <w:p w14:paraId="138C659E" w14:textId="77777777" w:rsidR="008C6C00" w:rsidRDefault="0032464B">
      <w:pPr>
        <w:pStyle w:val="Zkladntext40"/>
        <w:framePr w:w="370" w:h="278" w:wrap="none" w:hAnchor="page" w:x="9330" w:y="-363"/>
        <w:pBdr>
          <w:top w:val="single" w:sz="0" w:space="0" w:color="41A5BD"/>
          <w:left w:val="single" w:sz="0" w:space="17" w:color="41A5BD"/>
          <w:bottom w:val="single" w:sz="0" w:space="0" w:color="41A5BD"/>
          <w:right w:val="single" w:sz="0" w:space="17" w:color="41A5BD"/>
        </w:pBdr>
        <w:shd w:val="clear" w:color="auto" w:fill="41A5BD"/>
        <w:jc w:val="center"/>
      </w:pPr>
      <w:r>
        <w:rPr>
          <w:color w:val="FFFFFF"/>
        </w:rPr>
        <w:t>8</w:t>
      </w:r>
    </w:p>
    <w:p w14:paraId="0C231134" w14:textId="77777777" w:rsidR="008C6C00" w:rsidRDefault="0032464B">
      <w:pPr>
        <w:pStyle w:val="Zkladntext40"/>
        <w:framePr w:w="773" w:h="144" w:wrap="none" w:hAnchor="page" w:x="9969" w:y="-440"/>
        <w:pBdr>
          <w:top w:val="single" w:sz="0" w:space="0" w:color="41A5BD"/>
          <w:left w:val="single" w:sz="0" w:space="17" w:color="41A5BD"/>
          <w:bottom w:val="single" w:sz="0" w:space="0" w:color="41A5BD"/>
          <w:right w:val="single" w:sz="0" w:space="17" w:color="41A5BD"/>
        </w:pBdr>
        <w:shd w:val="clear" w:color="auto" w:fill="41A5BD"/>
      </w:pPr>
      <w:r>
        <w:rPr>
          <w:color w:val="FFFFFF"/>
        </w:rPr>
        <w:t>Cenová soustava</w:t>
      </w:r>
    </w:p>
    <w:p w14:paraId="3857B136" w14:textId="77777777" w:rsidR="008C6C00" w:rsidRDefault="0032464B">
      <w:pPr>
        <w:pStyle w:val="Zkladntext1"/>
        <w:framePr w:w="1426" w:h="302" w:wrap="none" w:hAnchor="page" w:x="3081" w:y="-80"/>
        <w:shd w:val="clear" w:color="auto" w:fill="auto"/>
        <w:spacing w:line="240" w:lineRule="auto"/>
      </w:pPr>
      <w:r>
        <w:rPr>
          <w:b/>
          <w:bCs/>
        </w:rPr>
        <w:t>Všeobecné konstrukce a práce</w:t>
      </w:r>
    </w:p>
    <w:p w14:paraId="17363CBC" w14:textId="77777777" w:rsidR="008C6C00" w:rsidRDefault="0032464B">
      <w:pPr>
        <w:pStyle w:val="Zkladntext1"/>
        <w:framePr w:w="1426" w:h="302" w:wrap="none" w:hAnchor="page" w:x="3081" w:y="-80"/>
        <w:shd w:val="clear" w:color="auto" w:fill="auto"/>
        <w:spacing w:line="240" w:lineRule="auto"/>
      </w:pPr>
      <w:r>
        <w:t>| POPLATKY ZA SKLÁDKU</w:t>
      </w:r>
    </w:p>
    <w:p w14:paraId="16C4C327" w14:textId="77777777" w:rsidR="008C6C00" w:rsidRDefault="0032464B">
      <w:pPr>
        <w:pStyle w:val="Zkladntext1"/>
        <w:framePr w:w="470" w:h="211" w:wrap="none" w:hAnchor="page" w:x="6902" w:y="16"/>
        <w:shd w:val="clear" w:color="auto" w:fill="auto"/>
        <w:spacing w:line="240" w:lineRule="auto"/>
      </w:pPr>
      <w:r>
        <w:t>M3 |</w:t>
      </w:r>
    </w:p>
    <w:p w14:paraId="57C7B079" w14:textId="77777777" w:rsidR="008C6C00" w:rsidRDefault="0032464B">
      <w:pPr>
        <w:spacing w:line="360" w:lineRule="exact"/>
      </w:pPr>
      <w:r>
        <w:rPr>
          <w:noProof/>
        </w:rPr>
        <w:drawing>
          <wp:anchor distT="0" distB="0" distL="0" distR="0" simplePos="0" relativeHeight="62914807" behindDoc="1" locked="0" layoutInCell="1" allowOverlap="1" wp14:anchorId="40D7447E" wp14:editId="1D6B790E">
            <wp:simplePos x="0" y="0"/>
            <wp:positionH relativeFrom="page">
              <wp:posOffset>617855</wp:posOffset>
            </wp:positionH>
            <wp:positionV relativeFrom="margin">
              <wp:posOffset>-742950</wp:posOffset>
            </wp:positionV>
            <wp:extent cx="219710" cy="225425"/>
            <wp:effectExtent l="0" t="0" r="0" b="0"/>
            <wp:wrapNone/>
            <wp:docPr id="179" name="Shape 179"/>
            <wp:cNvGraphicFramePr/>
            <a:graphic xmlns:a="http://schemas.openxmlformats.org/drawingml/2006/main">
              <a:graphicData uri="http://schemas.openxmlformats.org/drawingml/2006/picture">
                <pic:pic xmlns:pic="http://schemas.openxmlformats.org/drawingml/2006/picture">
                  <pic:nvPicPr>
                    <pic:cNvPr id="180" name="Picture box 180"/>
                    <pic:cNvPicPr/>
                  </pic:nvPicPr>
                  <pic:blipFill>
                    <a:blip r:embed="rId16"/>
                    <a:stretch/>
                  </pic:blipFill>
                  <pic:spPr>
                    <a:xfrm>
                      <a:off x="0" y="0"/>
                      <a:ext cx="219710" cy="225425"/>
                    </a:xfrm>
                    <a:prstGeom prst="rect">
                      <a:avLst/>
                    </a:prstGeom>
                  </pic:spPr>
                </pic:pic>
              </a:graphicData>
            </a:graphic>
          </wp:anchor>
        </w:drawing>
      </w:r>
      <w:r>
        <w:rPr>
          <w:noProof/>
        </w:rPr>
        <w:drawing>
          <wp:anchor distT="0" distB="0" distL="0" distR="0" simplePos="0" relativeHeight="62914808" behindDoc="1" locked="0" layoutInCell="1" allowOverlap="1" wp14:anchorId="3F0FDB6A" wp14:editId="5E61365E">
            <wp:simplePos x="0" y="0"/>
            <wp:positionH relativeFrom="page">
              <wp:posOffset>641985</wp:posOffset>
            </wp:positionH>
            <wp:positionV relativeFrom="margin">
              <wp:posOffset>204470</wp:posOffset>
            </wp:positionV>
            <wp:extent cx="6193790" cy="3992880"/>
            <wp:effectExtent l="0" t="0" r="0" b="0"/>
            <wp:wrapNone/>
            <wp:docPr id="181" name="Shape 181"/>
            <wp:cNvGraphicFramePr/>
            <a:graphic xmlns:a="http://schemas.openxmlformats.org/drawingml/2006/main">
              <a:graphicData uri="http://schemas.openxmlformats.org/drawingml/2006/picture">
                <pic:pic xmlns:pic="http://schemas.openxmlformats.org/drawingml/2006/picture">
                  <pic:nvPicPr>
                    <pic:cNvPr id="182" name="Picture box 182"/>
                    <pic:cNvPicPr/>
                  </pic:nvPicPr>
                  <pic:blipFill>
                    <a:blip r:embed="rId91"/>
                    <a:stretch/>
                  </pic:blipFill>
                  <pic:spPr>
                    <a:xfrm>
                      <a:off x="0" y="0"/>
                      <a:ext cx="6193790" cy="3992880"/>
                    </a:xfrm>
                    <a:prstGeom prst="rect">
                      <a:avLst/>
                    </a:prstGeom>
                  </pic:spPr>
                </pic:pic>
              </a:graphicData>
            </a:graphic>
          </wp:anchor>
        </w:drawing>
      </w:r>
    </w:p>
    <w:p w14:paraId="22C9EE1F" w14:textId="77777777" w:rsidR="008C6C00" w:rsidRDefault="008C6C00">
      <w:pPr>
        <w:spacing w:line="360" w:lineRule="exact"/>
      </w:pPr>
    </w:p>
    <w:p w14:paraId="37C0DEC6" w14:textId="77777777" w:rsidR="008C6C00" w:rsidRDefault="008C6C00">
      <w:pPr>
        <w:spacing w:line="360" w:lineRule="exact"/>
      </w:pPr>
    </w:p>
    <w:p w14:paraId="7D2F1EA7" w14:textId="77777777" w:rsidR="008C6C00" w:rsidRDefault="008C6C00">
      <w:pPr>
        <w:spacing w:line="360" w:lineRule="exact"/>
      </w:pPr>
    </w:p>
    <w:p w14:paraId="13B7ECE0" w14:textId="77777777" w:rsidR="008C6C00" w:rsidRDefault="008C6C00">
      <w:pPr>
        <w:spacing w:line="360" w:lineRule="exact"/>
      </w:pPr>
    </w:p>
    <w:p w14:paraId="1206F8C3" w14:textId="77777777" w:rsidR="008C6C00" w:rsidRDefault="008C6C00">
      <w:pPr>
        <w:spacing w:line="360" w:lineRule="exact"/>
      </w:pPr>
    </w:p>
    <w:p w14:paraId="30820AD6" w14:textId="77777777" w:rsidR="008C6C00" w:rsidRDefault="008C6C00">
      <w:pPr>
        <w:spacing w:line="360" w:lineRule="exact"/>
      </w:pPr>
    </w:p>
    <w:p w14:paraId="07E67DDA" w14:textId="77777777" w:rsidR="008C6C00" w:rsidRDefault="008C6C00">
      <w:pPr>
        <w:spacing w:line="360" w:lineRule="exact"/>
      </w:pPr>
    </w:p>
    <w:p w14:paraId="3076B9F6" w14:textId="77777777" w:rsidR="008C6C00" w:rsidRDefault="008C6C00">
      <w:pPr>
        <w:spacing w:line="360" w:lineRule="exact"/>
      </w:pPr>
    </w:p>
    <w:p w14:paraId="55C8DAD2" w14:textId="77777777" w:rsidR="008C6C00" w:rsidRDefault="008C6C00">
      <w:pPr>
        <w:spacing w:line="360" w:lineRule="exact"/>
      </w:pPr>
    </w:p>
    <w:p w14:paraId="157F9CEF" w14:textId="77777777" w:rsidR="008C6C00" w:rsidRDefault="008C6C00">
      <w:pPr>
        <w:spacing w:line="360" w:lineRule="exact"/>
      </w:pPr>
    </w:p>
    <w:p w14:paraId="5BB42CDA" w14:textId="77777777" w:rsidR="008C6C00" w:rsidRDefault="008C6C00">
      <w:pPr>
        <w:spacing w:line="360" w:lineRule="exact"/>
      </w:pPr>
    </w:p>
    <w:p w14:paraId="2A299198" w14:textId="77777777" w:rsidR="008C6C00" w:rsidRDefault="008C6C00">
      <w:pPr>
        <w:spacing w:line="360" w:lineRule="exact"/>
      </w:pPr>
    </w:p>
    <w:p w14:paraId="17C34B5D" w14:textId="77777777" w:rsidR="008C6C00" w:rsidRDefault="008C6C00">
      <w:pPr>
        <w:spacing w:line="360" w:lineRule="exact"/>
      </w:pPr>
    </w:p>
    <w:p w14:paraId="3A2EEBC7" w14:textId="77777777" w:rsidR="008C6C00" w:rsidRDefault="008C6C00">
      <w:pPr>
        <w:spacing w:line="360" w:lineRule="exact"/>
      </w:pPr>
    </w:p>
    <w:p w14:paraId="35180597" w14:textId="77777777" w:rsidR="008C6C00" w:rsidRDefault="008C6C00">
      <w:pPr>
        <w:spacing w:line="360" w:lineRule="exact"/>
      </w:pPr>
    </w:p>
    <w:p w14:paraId="759B3297" w14:textId="77777777" w:rsidR="008C6C00" w:rsidRDefault="008C6C00">
      <w:pPr>
        <w:spacing w:line="360" w:lineRule="exact"/>
      </w:pPr>
    </w:p>
    <w:p w14:paraId="5DF0C8A9" w14:textId="77777777" w:rsidR="008C6C00" w:rsidRDefault="008C6C00">
      <w:pPr>
        <w:spacing w:after="485" w:line="1" w:lineRule="exact"/>
      </w:pPr>
    </w:p>
    <w:p w14:paraId="794ED455" w14:textId="77777777" w:rsidR="008C6C00" w:rsidRDefault="008C6C00">
      <w:pPr>
        <w:spacing w:line="1" w:lineRule="exact"/>
        <w:sectPr w:rsidR="008C6C00">
          <w:headerReference w:type="even" r:id="rId92"/>
          <w:headerReference w:type="default" r:id="rId93"/>
          <w:footerReference w:type="even" r:id="rId94"/>
          <w:footerReference w:type="default" r:id="rId95"/>
          <w:pgSz w:w="11900" w:h="16840"/>
          <w:pgMar w:top="2273" w:right="1141" w:bottom="1597" w:left="973" w:header="0" w:footer="1169" w:gutter="0"/>
          <w:cols w:space="720"/>
          <w:noEndnote/>
          <w:docGrid w:linePitch="360"/>
        </w:sectPr>
      </w:pPr>
    </w:p>
    <w:p w14:paraId="6034B205" w14:textId="77777777" w:rsidR="008C6C00" w:rsidRDefault="0032464B">
      <w:pPr>
        <w:pStyle w:val="Zkladntext1"/>
        <w:shd w:val="clear" w:color="auto" w:fill="auto"/>
        <w:ind w:left="2100"/>
        <w:jc w:val="both"/>
        <w:rPr>
          <w:sz w:val="9"/>
          <w:szCs w:val="9"/>
        </w:rPr>
      </w:pPr>
      <w:r>
        <w:rPr>
          <w:i/>
          <w:iCs/>
        </w:rPr>
        <w:t>"(1,5+2,</w:t>
      </w:r>
      <w:proofErr w:type="gramStart"/>
      <w:r>
        <w:rPr>
          <w:i/>
          <w:iCs/>
        </w:rPr>
        <w:t>2)/</w:t>
      </w:r>
      <w:proofErr w:type="gramEnd"/>
      <w:r>
        <w:rPr>
          <w:i/>
          <w:iCs/>
        </w:rPr>
        <w:t>2*0,5*74,6 = 69,01 [A] "</w:t>
      </w:r>
      <w:r>
        <w:rPr>
          <w:rFonts w:ascii="Arial" w:eastAsia="Arial" w:hAnsi="Arial" w:cs="Arial"/>
          <w:sz w:val="9"/>
          <w:szCs w:val="9"/>
        </w:rPr>
        <w:t>0</w:t>
      </w:r>
    </w:p>
    <w:p w14:paraId="609E4E72" w14:textId="77777777" w:rsidR="008C6C00" w:rsidRDefault="0032464B">
      <w:pPr>
        <w:pStyle w:val="Zkladntext1"/>
        <w:shd w:val="clear" w:color="auto" w:fill="auto"/>
        <w:spacing w:line="240" w:lineRule="auto"/>
        <w:ind w:left="2140"/>
      </w:pPr>
      <w:r>
        <w:rPr>
          <w:i/>
          <w:iCs/>
        </w:rPr>
        <w:t>"Celkem "69,005 = 69,005 [B]</w:t>
      </w:r>
    </w:p>
    <w:p w14:paraId="34344315" w14:textId="77777777" w:rsidR="008C6C00" w:rsidRDefault="0032464B">
      <w:pPr>
        <w:pStyle w:val="Zkladntext1"/>
        <w:shd w:val="clear" w:color="auto" w:fill="auto"/>
        <w:tabs>
          <w:tab w:val="left" w:leader="dot" w:pos="2586"/>
          <w:tab w:val="left" w:leader="dot" w:pos="2682"/>
          <w:tab w:val="left" w:leader="dot" w:pos="2830"/>
          <w:tab w:val="left" w:leader="dot" w:pos="5561"/>
        </w:tabs>
        <w:ind w:left="2100"/>
        <w:jc w:val="both"/>
      </w:pPr>
      <w:proofErr w:type="spellStart"/>
      <w:r>
        <w:t>r</w:t>
      </w:r>
      <w:r>
        <w:rPr>
          <w:vertAlign w:val="superscript"/>
        </w:rPr>
        <w:t>oložka</w:t>
      </w:r>
      <w:proofErr w:type="spellEnd"/>
      <w:r>
        <w:rPr>
          <w:vertAlign w:val="superscript"/>
        </w:rPr>
        <w:t xml:space="preserve"> </w:t>
      </w:r>
      <w:r>
        <w:rPr>
          <w:vertAlign w:val="superscript"/>
        </w:rPr>
        <w:tab/>
      </w:r>
      <w:r>
        <w:tab/>
      </w:r>
      <w:r>
        <w:tab/>
      </w:r>
      <w:r>
        <w:tab/>
      </w:r>
    </w:p>
    <w:p w14:paraId="53FE4409" w14:textId="77777777" w:rsidR="008C6C00" w:rsidRDefault="0032464B">
      <w:pPr>
        <w:pStyle w:val="Zkladntext1"/>
        <w:numPr>
          <w:ilvl w:val="0"/>
          <w:numId w:val="58"/>
        </w:numPr>
        <w:shd w:val="clear" w:color="auto" w:fill="auto"/>
        <w:tabs>
          <w:tab w:val="left" w:pos="2264"/>
        </w:tabs>
        <w:ind w:left="2100"/>
        <w:jc w:val="both"/>
      </w:pPr>
      <w:r>
        <w:t>svislou dopravu, přemístění, přeložení, manipulace s výkopkem</w:t>
      </w:r>
    </w:p>
    <w:p w14:paraId="5C84EB14" w14:textId="77777777" w:rsidR="008C6C00" w:rsidRDefault="0032464B">
      <w:pPr>
        <w:pStyle w:val="Zkladntext1"/>
        <w:numPr>
          <w:ilvl w:val="0"/>
          <w:numId w:val="58"/>
        </w:numPr>
        <w:shd w:val="clear" w:color="auto" w:fill="auto"/>
        <w:tabs>
          <w:tab w:val="left" w:pos="2264"/>
        </w:tabs>
        <w:ind w:left="2100"/>
        <w:jc w:val="both"/>
      </w:pPr>
      <w:r>
        <w:t>kompletní provedení vykopávky nezapažené i zapažené</w:t>
      </w:r>
    </w:p>
    <w:p w14:paraId="723B47FD" w14:textId="77777777" w:rsidR="008C6C00" w:rsidRDefault="0032464B">
      <w:pPr>
        <w:pStyle w:val="Zkladntext1"/>
        <w:numPr>
          <w:ilvl w:val="0"/>
          <w:numId w:val="58"/>
        </w:numPr>
        <w:shd w:val="clear" w:color="auto" w:fill="auto"/>
        <w:tabs>
          <w:tab w:val="left" w:pos="2264"/>
        </w:tabs>
        <w:ind w:left="2100"/>
        <w:jc w:val="both"/>
      </w:pPr>
      <w:r>
        <w:t>ošetření výkopiště po celou dobu práce v něm vč. klimatických opatření</w:t>
      </w:r>
    </w:p>
    <w:p w14:paraId="67459A10" w14:textId="77777777" w:rsidR="008C6C00" w:rsidRDefault="0032464B">
      <w:pPr>
        <w:pStyle w:val="Zkladntext1"/>
        <w:numPr>
          <w:ilvl w:val="0"/>
          <w:numId w:val="58"/>
        </w:numPr>
        <w:shd w:val="clear" w:color="auto" w:fill="auto"/>
        <w:tabs>
          <w:tab w:val="left" w:pos="2264"/>
        </w:tabs>
        <w:ind w:left="2100"/>
        <w:jc w:val="both"/>
      </w:pPr>
      <w:r>
        <w:t>ztížení vykopávek v blízkosti podzemního vedení, konstrukcí a objektů vč. jejich dočasného zajištění</w:t>
      </w:r>
    </w:p>
    <w:p w14:paraId="74343A0A" w14:textId="77777777" w:rsidR="008C6C00" w:rsidRDefault="0032464B">
      <w:pPr>
        <w:pStyle w:val="Zkladntext1"/>
        <w:numPr>
          <w:ilvl w:val="0"/>
          <w:numId w:val="58"/>
        </w:numPr>
        <w:shd w:val="clear" w:color="auto" w:fill="auto"/>
        <w:tabs>
          <w:tab w:val="left" w:pos="2264"/>
        </w:tabs>
        <w:ind w:left="2100"/>
        <w:jc w:val="both"/>
      </w:pPr>
      <w:r>
        <w:t xml:space="preserve">ztížení pod vodou, v okolí výbušnin, ve stísněných prostorech </w:t>
      </w:r>
      <w:proofErr w:type="gramStart"/>
      <w:r>
        <w:t>a pod.</w:t>
      </w:r>
      <w:proofErr w:type="gramEnd"/>
    </w:p>
    <w:p w14:paraId="12A396DC" w14:textId="77777777" w:rsidR="008C6C00" w:rsidRDefault="0032464B">
      <w:pPr>
        <w:pStyle w:val="Zkladntext1"/>
        <w:numPr>
          <w:ilvl w:val="0"/>
          <w:numId w:val="58"/>
        </w:numPr>
        <w:shd w:val="clear" w:color="auto" w:fill="auto"/>
        <w:tabs>
          <w:tab w:val="left" w:pos="2264"/>
        </w:tabs>
        <w:ind w:left="2100"/>
        <w:jc w:val="both"/>
      </w:pPr>
      <w:r>
        <w:t>příplatek za lepivost</w:t>
      </w:r>
    </w:p>
    <w:p w14:paraId="28DF27E7" w14:textId="77777777" w:rsidR="008C6C00" w:rsidRDefault="0032464B">
      <w:pPr>
        <w:pStyle w:val="Zkladntext1"/>
        <w:numPr>
          <w:ilvl w:val="0"/>
          <w:numId w:val="58"/>
        </w:numPr>
        <w:shd w:val="clear" w:color="auto" w:fill="auto"/>
        <w:tabs>
          <w:tab w:val="left" w:pos="2264"/>
        </w:tabs>
        <w:ind w:left="2100"/>
        <w:jc w:val="both"/>
      </w:pPr>
      <w:r>
        <w:t>těžení po vrstvách, pásech a po jiných nutných částech (figurách)</w:t>
      </w:r>
    </w:p>
    <w:p w14:paraId="140A8251" w14:textId="77777777" w:rsidR="008C6C00" w:rsidRDefault="0032464B">
      <w:pPr>
        <w:pStyle w:val="Zkladntext1"/>
        <w:numPr>
          <w:ilvl w:val="0"/>
          <w:numId w:val="58"/>
        </w:numPr>
        <w:shd w:val="clear" w:color="auto" w:fill="auto"/>
        <w:tabs>
          <w:tab w:val="left" w:pos="2269"/>
        </w:tabs>
        <w:ind w:left="2100"/>
        <w:jc w:val="both"/>
      </w:pPr>
      <w:r>
        <w:t>čerpání vody vč. čerpacích jímek, potrubí a pohotovostní čerpací soupravy (viz ustanovení k pol. 1151,2)</w:t>
      </w:r>
    </w:p>
    <w:p w14:paraId="72361625" w14:textId="77777777" w:rsidR="008C6C00" w:rsidRDefault="0032464B">
      <w:pPr>
        <w:pStyle w:val="Zkladntext1"/>
        <w:numPr>
          <w:ilvl w:val="0"/>
          <w:numId w:val="58"/>
        </w:numPr>
        <w:shd w:val="clear" w:color="auto" w:fill="auto"/>
        <w:tabs>
          <w:tab w:val="left" w:pos="2264"/>
        </w:tabs>
        <w:ind w:left="2100"/>
        <w:jc w:val="both"/>
      </w:pPr>
      <w:r>
        <w:t>potřebné snížení hladiny podzemní vody</w:t>
      </w:r>
    </w:p>
    <w:p w14:paraId="1FFC768A" w14:textId="77777777" w:rsidR="008C6C00" w:rsidRDefault="0032464B">
      <w:pPr>
        <w:pStyle w:val="Zkladntext1"/>
        <w:numPr>
          <w:ilvl w:val="0"/>
          <w:numId w:val="58"/>
        </w:numPr>
        <w:shd w:val="clear" w:color="auto" w:fill="auto"/>
        <w:tabs>
          <w:tab w:val="left" w:pos="2264"/>
        </w:tabs>
        <w:ind w:left="2100"/>
        <w:jc w:val="both"/>
      </w:pPr>
      <w:r>
        <w:t>těžení a rozpojování jednotlivých balvanů</w:t>
      </w:r>
    </w:p>
    <w:p w14:paraId="335C5198" w14:textId="77777777" w:rsidR="008C6C00" w:rsidRDefault="0032464B">
      <w:pPr>
        <w:pStyle w:val="Zkladntext1"/>
        <w:numPr>
          <w:ilvl w:val="0"/>
          <w:numId w:val="58"/>
        </w:numPr>
        <w:shd w:val="clear" w:color="auto" w:fill="auto"/>
        <w:tabs>
          <w:tab w:val="left" w:pos="2264"/>
        </w:tabs>
        <w:ind w:left="2100"/>
        <w:jc w:val="both"/>
      </w:pPr>
      <w:r>
        <w:t>vytahování a nošení výkopku</w:t>
      </w:r>
    </w:p>
    <w:p w14:paraId="77B2F64D" w14:textId="77777777" w:rsidR="008C6C00" w:rsidRDefault="0032464B">
      <w:pPr>
        <w:pStyle w:val="Zkladntext1"/>
        <w:numPr>
          <w:ilvl w:val="0"/>
          <w:numId w:val="58"/>
        </w:numPr>
        <w:shd w:val="clear" w:color="auto" w:fill="auto"/>
        <w:tabs>
          <w:tab w:val="left" w:pos="2269"/>
        </w:tabs>
        <w:ind w:left="2100"/>
        <w:jc w:val="both"/>
      </w:pPr>
      <w:r>
        <w:t xml:space="preserve">svahování a </w:t>
      </w:r>
      <w:proofErr w:type="spellStart"/>
      <w:r>
        <w:t>přesvah</w:t>
      </w:r>
      <w:proofErr w:type="spellEnd"/>
      <w:r>
        <w:t>. svahů do konečného tvaru, výměna hornin v podloží a v pláni znehodnocené klimatickými vlivy</w:t>
      </w:r>
    </w:p>
    <w:p w14:paraId="279FF01F" w14:textId="77777777" w:rsidR="008C6C00" w:rsidRDefault="0032464B">
      <w:pPr>
        <w:pStyle w:val="Zkladntext1"/>
        <w:numPr>
          <w:ilvl w:val="0"/>
          <w:numId w:val="58"/>
        </w:numPr>
        <w:shd w:val="clear" w:color="auto" w:fill="auto"/>
        <w:tabs>
          <w:tab w:val="left" w:pos="2264"/>
        </w:tabs>
        <w:ind w:left="2100"/>
        <w:jc w:val="both"/>
      </w:pPr>
      <w:r>
        <w:t xml:space="preserve">ruční vykopávky, odstranění kořenů a </w:t>
      </w:r>
      <w:proofErr w:type="spellStart"/>
      <w:r>
        <w:t>napadávek</w:t>
      </w:r>
      <w:proofErr w:type="spellEnd"/>
    </w:p>
    <w:p w14:paraId="3DCB8A63" w14:textId="77777777" w:rsidR="008C6C00" w:rsidRDefault="0032464B">
      <w:pPr>
        <w:pStyle w:val="Zkladntext1"/>
        <w:numPr>
          <w:ilvl w:val="0"/>
          <w:numId w:val="58"/>
        </w:numPr>
        <w:shd w:val="clear" w:color="auto" w:fill="auto"/>
        <w:tabs>
          <w:tab w:val="left" w:pos="2264"/>
        </w:tabs>
        <w:ind w:left="2100"/>
        <w:jc w:val="both"/>
      </w:pPr>
      <w:r>
        <w:t>pažení, vzepření a rozepření vč. přepažování (vyjma pažení záporového a štětových stěn)</w:t>
      </w:r>
    </w:p>
    <w:p w14:paraId="4488C97D" w14:textId="77777777" w:rsidR="008C6C00" w:rsidRDefault="0032464B">
      <w:pPr>
        <w:pStyle w:val="Zkladntext1"/>
        <w:numPr>
          <w:ilvl w:val="0"/>
          <w:numId w:val="58"/>
        </w:numPr>
        <w:shd w:val="clear" w:color="auto" w:fill="auto"/>
        <w:tabs>
          <w:tab w:val="left" w:pos="2264"/>
        </w:tabs>
        <w:ind w:left="2100"/>
        <w:jc w:val="both"/>
      </w:pPr>
      <w:r>
        <w:t>úpravu, ochranu a očištění dna, základové spáry, stěn a svahů</w:t>
      </w:r>
    </w:p>
    <w:p w14:paraId="4EA68BDD" w14:textId="77777777" w:rsidR="008C6C00" w:rsidRDefault="0032464B">
      <w:pPr>
        <w:pStyle w:val="Zkladntext1"/>
        <w:numPr>
          <w:ilvl w:val="0"/>
          <w:numId w:val="58"/>
        </w:numPr>
        <w:shd w:val="clear" w:color="auto" w:fill="auto"/>
        <w:tabs>
          <w:tab w:val="left" w:pos="2264"/>
        </w:tabs>
        <w:ind w:left="2100"/>
        <w:jc w:val="both"/>
      </w:pPr>
      <w:r>
        <w:t>zhutnění podloží, případně i svahů vč. svahování</w:t>
      </w:r>
    </w:p>
    <w:p w14:paraId="665073C0" w14:textId="77777777" w:rsidR="008C6C00" w:rsidRDefault="0032464B">
      <w:pPr>
        <w:pStyle w:val="Zkladntext1"/>
        <w:numPr>
          <w:ilvl w:val="0"/>
          <w:numId w:val="58"/>
        </w:numPr>
        <w:shd w:val="clear" w:color="auto" w:fill="auto"/>
        <w:tabs>
          <w:tab w:val="left" w:pos="2264"/>
        </w:tabs>
        <w:ind w:left="2100"/>
        <w:jc w:val="both"/>
      </w:pPr>
      <w:r>
        <w:t>zřízení stupňů v podloží a lavic na svazích, není-li pro tyto práce zřízena samostatná položka</w:t>
      </w:r>
    </w:p>
    <w:p w14:paraId="37757E1E" w14:textId="77777777" w:rsidR="008C6C00" w:rsidRDefault="0032464B">
      <w:pPr>
        <w:pStyle w:val="Zkladntext1"/>
        <w:numPr>
          <w:ilvl w:val="0"/>
          <w:numId w:val="58"/>
        </w:numPr>
        <w:shd w:val="clear" w:color="auto" w:fill="auto"/>
        <w:tabs>
          <w:tab w:val="left" w:pos="2264"/>
        </w:tabs>
        <w:ind w:left="2100"/>
        <w:jc w:val="both"/>
      </w:pPr>
      <w:r>
        <w:t>udržování výkopiště a jeho ochrana proti vodě</w:t>
      </w:r>
    </w:p>
    <w:p w14:paraId="317417EC" w14:textId="77777777" w:rsidR="008C6C00" w:rsidRDefault="0032464B">
      <w:pPr>
        <w:pStyle w:val="Zkladntext1"/>
        <w:numPr>
          <w:ilvl w:val="0"/>
          <w:numId w:val="58"/>
        </w:numPr>
        <w:shd w:val="clear" w:color="auto" w:fill="auto"/>
        <w:tabs>
          <w:tab w:val="left" w:pos="2264"/>
        </w:tabs>
        <w:ind w:left="2100"/>
        <w:jc w:val="both"/>
      </w:pPr>
      <w:r>
        <w:t>odvedení nebo obvedení vody v okolí výkopiště a ve výkopišti</w:t>
      </w:r>
    </w:p>
    <w:p w14:paraId="4DC6761A" w14:textId="77777777" w:rsidR="008C6C00" w:rsidRDefault="0032464B">
      <w:pPr>
        <w:pStyle w:val="Zkladntext1"/>
        <w:numPr>
          <w:ilvl w:val="0"/>
          <w:numId w:val="58"/>
        </w:numPr>
        <w:shd w:val="clear" w:color="auto" w:fill="auto"/>
        <w:tabs>
          <w:tab w:val="left" w:pos="2264"/>
        </w:tabs>
        <w:ind w:left="2100"/>
        <w:jc w:val="both"/>
      </w:pPr>
      <w:r>
        <w:t>třídění výkopku</w:t>
      </w:r>
    </w:p>
    <w:p w14:paraId="51AD9438" w14:textId="77777777" w:rsidR="008C6C00" w:rsidRDefault="0032464B">
      <w:pPr>
        <w:pStyle w:val="Zkladntext1"/>
        <w:numPr>
          <w:ilvl w:val="0"/>
          <w:numId w:val="58"/>
        </w:numPr>
        <w:shd w:val="clear" w:color="auto" w:fill="auto"/>
        <w:tabs>
          <w:tab w:val="left" w:pos="2264"/>
        </w:tabs>
        <w:ind w:left="2100"/>
        <w:jc w:val="both"/>
      </w:pPr>
      <w:r>
        <w:t>veškeré pomocné konstrukce umožňující provedení vykopávky (příjezdy, sjezdy,</w:t>
      </w:r>
    </w:p>
    <w:p w14:paraId="0B1BFAD8" w14:textId="77777777" w:rsidR="008C6C00" w:rsidRDefault="0032464B">
      <w:pPr>
        <w:pStyle w:val="Zkladntext1"/>
        <w:shd w:val="clear" w:color="auto" w:fill="auto"/>
        <w:tabs>
          <w:tab w:val="left" w:leader="underscore" w:pos="5561"/>
        </w:tabs>
        <w:ind w:left="2100"/>
        <w:jc w:val="both"/>
      </w:pPr>
      <w:r>
        <w:t xml:space="preserve">nájezdy, lešení, podpěr. </w:t>
      </w:r>
      <w:proofErr w:type="spellStart"/>
      <w:r>
        <w:t>konstr</w:t>
      </w:r>
      <w:proofErr w:type="spellEnd"/>
      <w:r>
        <w:t xml:space="preserve">., přemostění, zpevněné plochy, zakrytí </w:t>
      </w:r>
      <w:proofErr w:type="gramStart"/>
      <w:r>
        <w:t>a pod.</w:t>
      </w:r>
      <w:proofErr w:type="gramEnd"/>
      <w:r>
        <w:t xml:space="preserve">) </w:t>
      </w:r>
      <w:r>
        <w:rPr>
          <w:u w:val="single"/>
        </w:rPr>
        <w:t>Položka nezahrnuje:</w:t>
      </w:r>
      <w:r>
        <w:tab/>
      </w:r>
    </w:p>
    <w:p w14:paraId="4B72E36B" w14:textId="77777777" w:rsidR="008C6C00" w:rsidRDefault="0032464B">
      <w:pPr>
        <w:pStyle w:val="Zkladntext1"/>
        <w:shd w:val="clear" w:color="auto" w:fill="auto"/>
        <w:ind w:left="2100"/>
        <w:jc w:val="both"/>
        <w:sectPr w:rsidR="008C6C00">
          <w:type w:val="continuous"/>
          <w:pgSz w:w="11900" w:h="16840"/>
          <w:pgMar w:top="2173" w:right="1154" w:bottom="1597" w:left="1025" w:header="0" w:footer="3" w:gutter="0"/>
          <w:cols w:space="720"/>
          <w:noEndnote/>
          <w:docGrid w:linePitch="360"/>
        </w:sectPr>
      </w:pPr>
      <w:r>
        <w:rPr>
          <w:noProof/>
        </w:rPr>
        <w:drawing>
          <wp:anchor distT="198120" distB="198120" distL="0" distR="0" simplePos="0" relativeHeight="125829392" behindDoc="0" locked="0" layoutInCell="1" allowOverlap="1" wp14:anchorId="526F8B37" wp14:editId="1C3C995F">
            <wp:simplePos x="0" y="0"/>
            <wp:positionH relativeFrom="page">
              <wp:posOffset>641985</wp:posOffset>
            </wp:positionH>
            <wp:positionV relativeFrom="margin">
              <wp:posOffset>7211695</wp:posOffset>
            </wp:positionV>
            <wp:extent cx="6193790" cy="890270"/>
            <wp:effectExtent l="0" t="0" r="0" b="0"/>
            <wp:wrapTopAndBottom/>
            <wp:docPr id="193" name="Shape 193"/>
            <wp:cNvGraphicFramePr/>
            <a:graphic xmlns:a="http://schemas.openxmlformats.org/drawingml/2006/main">
              <a:graphicData uri="http://schemas.openxmlformats.org/drawingml/2006/picture">
                <pic:pic xmlns:pic="http://schemas.openxmlformats.org/drawingml/2006/picture">
                  <pic:nvPicPr>
                    <pic:cNvPr id="194" name="Picture box 194"/>
                    <pic:cNvPicPr/>
                  </pic:nvPicPr>
                  <pic:blipFill>
                    <a:blip r:embed="rId96"/>
                    <a:stretch/>
                  </pic:blipFill>
                  <pic:spPr>
                    <a:xfrm>
                      <a:off x="0" y="0"/>
                      <a:ext cx="6193790" cy="890270"/>
                    </a:xfrm>
                    <a:prstGeom prst="rect">
                      <a:avLst/>
                    </a:prstGeom>
                  </pic:spPr>
                </pic:pic>
              </a:graphicData>
            </a:graphic>
          </wp:anchor>
        </w:drawing>
      </w:r>
      <w:r>
        <w:rPr>
          <w:noProof/>
        </w:rPr>
        <mc:AlternateContent>
          <mc:Choice Requires="wps">
            <w:drawing>
              <wp:anchor distT="0" distB="0" distL="0" distR="0" simplePos="0" relativeHeight="251658240" behindDoc="0" locked="0" layoutInCell="1" allowOverlap="1" wp14:anchorId="5BD48390" wp14:editId="02C8120B">
                <wp:simplePos x="0" y="0"/>
                <wp:positionH relativeFrom="page">
                  <wp:posOffset>1136015</wp:posOffset>
                </wp:positionH>
                <wp:positionV relativeFrom="margin">
                  <wp:posOffset>7013575</wp:posOffset>
                </wp:positionV>
                <wp:extent cx="420370" cy="133985"/>
                <wp:effectExtent l="0" t="0" r="0" b="0"/>
                <wp:wrapNone/>
                <wp:docPr id="195" name="Shape 195"/>
                <wp:cNvGraphicFramePr/>
                <a:graphic xmlns:a="http://schemas.openxmlformats.org/drawingml/2006/main">
                  <a:graphicData uri="http://schemas.microsoft.com/office/word/2010/wordprocessingShape">
                    <wps:wsp>
                      <wps:cNvSpPr txBox="1"/>
                      <wps:spPr>
                        <a:xfrm>
                          <a:off x="0" y="0"/>
                          <a:ext cx="420370" cy="133985"/>
                        </a:xfrm>
                        <a:prstGeom prst="rect">
                          <a:avLst/>
                        </a:prstGeom>
                        <a:noFill/>
                      </wps:spPr>
                      <wps:txbx>
                        <w:txbxContent>
                          <w:p w14:paraId="41E1F128" w14:textId="77777777" w:rsidR="008C6C00" w:rsidRDefault="0032464B">
                            <w:pPr>
                              <w:pStyle w:val="Titulekobrzku0"/>
                              <w:shd w:val="clear" w:color="auto" w:fill="auto"/>
                              <w:tabs>
                                <w:tab w:val="left" w:pos="226"/>
                              </w:tabs>
                            </w:pPr>
                            <w:r>
                              <w:t>71</w:t>
                            </w:r>
                            <w:r>
                              <w:tab/>
                            </w:r>
                            <w:proofErr w:type="gramStart"/>
                            <w:r>
                              <w:t>12273B</w:t>
                            </w:r>
                            <w:proofErr w:type="gramEnd"/>
                          </w:p>
                        </w:txbxContent>
                      </wps:txbx>
                      <wps:bodyPr lIns="0" tIns="0" rIns="0" bIns="0"/>
                    </wps:wsp>
                  </a:graphicData>
                </a:graphic>
              </wp:anchor>
            </w:drawing>
          </mc:Choice>
          <mc:Fallback>
            <w:pict>
              <v:shape w14:anchorId="5BD48390" id="Shape 195" o:spid="_x0000_s1033" type="#_x0000_t202" style="position:absolute;left:0;text-align:left;margin-left:89.45pt;margin-top:552.25pt;width:33.1pt;height:10.55pt;z-index:25165824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" filled="f" stroked="f">
                <v:textbox inset="0,0,0,0">
                  <w:txbxContent>
                    <w:p w14:paraId="41E1F128" w14:textId="77777777" w:rsidR="008C6C00" w:rsidRDefault="0032464B">
                      <w:pPr>
                        <w:pStyle w:val="Titulekobrzku0"/>
                        <w:shd w:val="clear" w:color="auto" w:fill="auto"/>
                        <w:tabs>
                          <w:tab w:val="left" w:pos="226"/>
                        </w:tabs>
                      </w:pPr>
                      <w:r>
                        <w:t>71</w:t>
                      </w:r>
                      <w:r>
                        <w:tab/>
                      </w:r>
                      <w:proofErr w:type="gramStart"/>
                      <w:r>
                        <w:t>12273B</w:t>
                      </w:r>
                      <w:proofErr w:type="gramEnd"/>
                    </w:p>
                  </w:txbxContent>
                </v:textbox>
                <w10:wrap anchorx="page" anchory="margin"/>
              </v:shape>
            </w:pict>
          </mc:Fallback>
        </mc:AlternateContent>
      </w:r>
      <w:r>
        <w:rPr>
          <w:noProof/>
        </w:rPr>
        <mc:AlternateContent>
          <mc:Choice Requires="wps">
            <w:drawing>
              <wp:anchor distT="0" distB="0" distL="0" distR="0" simplePos="0" relativeHeight="251659264" behindDoc="0" locked="0" layoutInCell="1" allowOverlap="1" wp14:anchorId="5068E498" wp14:editId="631688B1">
                <wp:simplePos x="0" y="0"/>
                <wp:positionH relativeFrom="page">
                  <wp:posOffset>4336415</wp:posOffset>
                </wp:positionH>
                <wp:positionV relativeFrom="margin">
                  <wp:posOffset>7013575</wp:posOffset>
                </wp:positionV>
                <wp:extent cx="895985" cy="133985"/>
                <wp:effectExtent l="0" t="0" r="0" b="0"/>
                <wp:wrapNone/>
                <wp:docPr id="197" name="Shape 197"/>
                <wp:cNvGraphicFramePr/>
                <a:graphic xmlns:a="http://schemas.openxmlformats.org/drawingml/2006/main">
                  <a:graphicData uri="http://schemas.microsoft.com/office/word/2010/wordprocessingShape">
                    <wps:wsp>
                      <wps:cNvSpPr txBox="1"/>
                      <wps:spPr>
                        <a:xfrm>
                          <a:off x="0" y="0"/>
                          <a:ext cx="895985" cy="133985"/>
                        </a:xfrm>
                        <a:prstGeom prst="rect">
                          <a:avLst/>
                        </a:prstGeom>
                        <a:noFill/>
                      </wps:spPr>
                      <wps:txbx>
                        <w:txbxContent>
                          <w:p w14:paraId="17ACA449" w14:textId="46FB7D7E" w:rsidR="008C6C00" w:rsidRDefault="0032464B">
                            <w:pPr>
                              <w:pStyle w:val="Titulekobrzku0"/>
                              <w:shd w:val="clear" w:color="auto" w:fill="auto"/>
                              <w:tabs>
                                <w:tab w:val="left" w:pos="754"/>
                                <w:tab w:val="left" w:pos="1334"/>
                              </w:tabs>
                            </w:pPr>
                            <w:r>
                              <w:t>M3KM |</w:t>
                            </w:r>
                            <w:r>
                              <w:tab/>
                            </w:r>
                          </w:p>
                        </w:txbxContent>
                      </wps:txbx>
                      <wps:bodyPr lIns="0" tIns="0" rIns="0" bIns="0"/>
                    </wps:wsp>
                  </a:graphicData>
                </a:graphic>
              </wp:anchor>
            </w:drawing>
          </mc:Choice>
          <mc:Fallback>
            <w:pict>
              <v:shape w14:anchorId="5068E498" id="Shape 197" o:spid="_x0000_s1034" type="#_x0000_t202" style="position:absolute;left:0;text-align:left;margin-left:341.45pt;margin-top:552.25pt;width:70.55pt;height:10.55pt;z-index:25165926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" filled="f" stroked="f">
                <v:textbox inset="0,0,0,0">
                  <w:txbxContent>
                    <w:p w14:paraId="17ACA449" w14:textId="46FB7D7E" w:rsidR="008C6C00" w:rsidRDefault="0032464B">
                      <w:pPr>
                        <w:pStyle w:val="Titulekobrzku0"/>
                        <w:shd w:val="clear" w:color="auto" w:fill="auto"/>
                        <w:tabs>
                          <w:tab w:val="left" w:pos="754"/>
                          <w:tab w:val="left" w:pos="1334"/>
                        </w:tabs>
                      </w:pPr>
                      <w:r>
                        <w:t>M3KM |</w:t>
                      </w:r>
                      <w:r>
                        <w:tab/>
                      </w:r>
                    </w:p>
                  </w:txbxContent>
                </v:textbox>
                <w10:wrap anchorx="page" anchory="margin"/>
              </v:shape>
            </w:pict>
          </mc:Fallback>
        </mc:AlternateContent>
      </w:r>
      <w:r>
        <w:rPr>
          <w:noProof/>
        </w:rPr>
        <mc:AlternateContent>
          <mc:Choice Requires="wps">
            <w:drawing>
              <wp:anchor distT="0" distB="0" distL="0" distR="0" simplePos="0" relativeHeight="251660288" behindDoc="0" locked="0" layoutInCell="1" allowOverlap="1" wp14:anchorId="7286C73D" wp14:editId="3796604D">
                <wp:simplePos x="0" y="0"/>
                <wp:positionH relativeFrom="page">
                  <wp:posOffset>5936615</wp:posOffset>
                </wp:positionH>
                <wp:positionV relativeFrom="margin">
                  <wp:posOffset>7013575</wp:posOffset>
                </wp:positionV>
                <wp:extent cx="402590" cy="133985"/>
                <wp:effectExtent l="0" t="0" r="0" b="0"/>
                <wp:wrapNone/>
                <wp:docPr id="199" name="Shape 199"/>
                <wp:cNvGraphicFramePr/>
                <a:graphic xmlns:a="http://schemas.openxmlformats.org/drawingml/2006/main">
                  <a:graphicData uri="http://schemas.microsoft.com/office/word/2010/wordprocessingShape">
                    <wps:wsp>
                      <wps:cNvSpPr txBox="1"/>
                      <wps:spPr>
                        <a:xfrm>
                          <a:off x="0" y="0"/>
                          <a:ext cx="402590" cy="133985"/>
                        </a:xfrm>
                        <a:prstGeom prst="rect">
                          <a:avLst/>
                        </a:prstGeom>
                        <a:noFill/>
                      </wps:spPr>
                      <wps:txbx>
                        <w:txbxContent>
                          <w:p w14:paraId="605098A1" w14:textId="390A1F5E" w:rsidR="008C6C00" w:rsidRDefault="0032464B">
                            <w:pPr>
                              <w:pStyle w:val="Titulekobrzku0"/>
                              <w:shd w:val="clear" w:color="auto" w:fill="auto"/>
                              <w:tabs>
                                <w:tab w:val="left" w:pos="504"/>
                              </w:tabs>
                              <w:jc w:val="center"/>
                            </w:pPr>
                            <w:r>
                              <w:tab/>
                              <w:t>~|</w:t>
                            </w:r>
                          </w:p>
                        </w:txbxContent>
                      </wps:txbx>
                      <wps:bodyPr lIns="0" tIns="0" rIns="0" bIns="0"/>
                    </wps:wsp>
                  </a:graphicData>
                </a:graphic>
              </wp:anchor>
            </w:drawing>
          </mc:Choice>
          <mc:Fallback>
            <w:pict>
              <v:shape w14:anchorId="7286C73D" id="Shape 199" o:spid="_x0000_s1035" type="#_x0000_t202" style="position:absolute;left:0;text-align:left;margin-left:467.45pt;margin-top:552.25pt;width:31.7pt;height:10.55pt;z-index:25166028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" filled="f" stroked="f">
                <v:textbox inset="0,0,0,0">
                  <w:txbxContent>
                    <w:p w14:paraId="605098A1" w14:textId="390A1F5E" w:rsidR="008C6C00" w:rsidRDefault="0032464B">
                      <w:pPr>
                        <w:pStyle w:val="Titulekobrzku0"/>
                        <w:shd w:val="clear" w:color="auto" w:fill="auto"/>
                        <w:tabs>
                          <w:tab w:val="left" w:pos="504"/>
                        </w:tabs>
                        <w:jc w:val="center"/>
                      </w:pPr>
                      <w:r>
                        <w:tab/>
                        <w:t>~|</w:t>
                      </w:r>
                    </w:p>
                  </w:txbxContent>
                </v:textbox>
                <w10:wrap anchorx="page" anchory="margin"/>
              </v:shape>
            </w:pict>
          </mc:Fallback>
        </mc:AlternateContent>
      </w:r>
      <w:r>
        <w:rPr>
          <w:noProof/>
        </w:rPr>
        <mc:AlternateContent>
          <mc:Choice Requires="wps">
            <w:drawing>
              <wp:anchor distT="0" distB="0" distL="0" distR="0" simplePos="0" relativeHeight="251661312" behindDoc="0" locked="0" layoutInCell="1" allowOverlap="1" wp14:anchorId="1EF94E9B" wp14:editId="5D49419C">
                <wp:simplePos x="0" y="0"/>
                <wp:positionH relativeFrom="page">
                  <wp:posOffset>5448935</wp:posOffset>
                </wp:positionH>
                <wp:positionV relativeFrom="margin">
                  <wp:posOffset>7013575</wp:posOffset>
                </wp:positionV>
                <wp:extent cx="338455" cy="133985"/>
                <wp:effectExtent l="0" t="0" r="0" b="0"/>
                <wp:wrapNone/>
                <wp:docPr id="201" name="Shape 201"/>
                <wp:cNvGraphicFramePr/>
                <a:graphic xmlns:a="http://schemas.openxmlformats.org/drawingml/2006/main">
                  <a:graphicData uri="http://schemas.microsoft.com/office/word/2010/wordprocessingShape">
                    <wps:wsp>
                      <wps:cNvSpPr txBox="1"/>
                      <wps:spPr>
                        <a:xfrm>
                          <a:off x="0" y="0"/>
                          <a:ext cx="338455" cy="133985"/>
                        </a:xfrm>
                        <a:prstGeom prst="rect">
                          <a:avLst/>
                        </a:prstGeom>
                        <a:noFill/>
                      </wps:spPr>
                      <wps:txbx>
                        <w:txbxContent>
                          <w:p w14:paraId="7F3CEE7D" w14:textId="546235C2" w:rsidR="008C6C00" w:rsidRDefault="0032464B">
                            <w:pPr>
                              <w:pStyle w:val="Titulekobrzku0"/>
                              <w:shd w:val="clear" w:color="auto" w:fill="auto"/>
                              <w:tabs>
                                <w:tab w:val="left" w:pos="456"/>
                              </w:tabs>
                            </w:pPr>
                            <w:r>
                              <w:tab/>
                              <w:t>|</w:t>
                            </w:r>
                          </w:p>
                        </w:txbxContent>
                      </wps:txbx>
                      <wps:bodyPr lIns="0" tIns="0" rIns="0" bIns="0"/>
                    </wps:wsp>
                  </a:graphicData>
                </a:graphic>
              </wp:anchor>
            </w:drawing>
          </mc:Choice>
          <mc:Fallback>
            <w:pict>
              <v:shape w14:anchorId="1EF94E9B" id="Shape 201" o:spid="_x0000_s1036" type="#_x0000_t202" style="position:absolute;left:0;text-align:left;margin-left:429.05pt;margin-top:552.25pt;width:26.65pt;height:10.55pt;z-index:25166131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" filled="f" stroked="f">
                <v:textbox inset="0,0,0,0">
                  <w:txbxContent>
                    <w:p w14:paraId="7F3CEE7D" w14:textId="546235C2" w:rsidR="008C6C00" w:rsidRDefault="0032464B">
                      <w:pPr>
                        <w:pStyle w:val="Titulekobrzku0"/>
                        <w:shd w:val="clear" w:color="auto" w:fill="auto"/>
                        <w:tabs>
                          <w:tab w:val="left" w:pos="456"/>
                        </w:tabs>
                      </w:pPr>
                      <w:r>
                        <w:tab/>
                        <w:t>|</w:t>
                      </w:r>
                    </w:p>
                  </w:txbxContent>
                </v:textbox>
                <w10:wrap anchorx="page" anchory="margin"/>
              </v:shape>
            </w:pict>
          </mc:Fallback>
        </mc:AlternateContent>
      </w:r>
      <w:r>
        <w:rPr>
          <w:noProof/>
        </w:rPr>
        <mc:AlternateContent>
          <mc:Choice Requires="wps">
            <w:drawing>
              <wp:anchor distT="0" distB="0" distL="0" distR="0" simplePos="0" relativeHeight="251662336" behindDoc="0" locked="0" layoutInCell="1" allowOverlap="1" wp14:anchorId="5E66EB71" wp14:editId="2D632BDD">
                <wp:simplePos x="0" y="0"/>
                <wp:positionH relativeFrom="page">
                  <wp:posOffset>1983105</wp:posOffset>
                </wp:positionH>
                <wp:positionV relativeFrom="margin">
                  <wp:posOffset>8101965</wp:posOffset>
                </wp:positionV>
                <wp:extent cx="1447800" cy="198120"/>
                <wp:effectExtent l="0" t="0" r="0" b="0"/>
                <wp:wrapNone/>
                <wp:docPr id="203" name="Shape 203"/>
                <wp:cNvGraphicFramePr/>
                <a:graphic xmlns:a="http://schemas.openxmlformats.org/drawingml/2006/main">
                  <a:graphicData uri="http://schemas.microsoft.com/office/word/2010/wordprocessingShape">
                    <wps:wsp>
                      <wps:cNvSpPr txBox="1"/>
                      <wps:spPr>
                        <a:xfrm>
                          <a:off x="0" y="0"/>
                          <a:ext cx="1447800" cy="198120"/>
                        </a:xfrm>
                        <a:prstGeom prst="rect">
                          <a:avLst/>
                        </a:prstGeom>
                        <a:noFill/>
                      </wps:spPr>
                      <wps:txbx>
                        <w:txbxContent>
                          <w:p w14:paraId="21EE4F48" w14:textId="77777777" w:rsidR="008C6C00" w:rsidRDefault="0032464B">
                            <w:pPr>
                              <w:pStyle w:val="Titulekobrzku0"/>
                              <w:shd w:val="clear" w:color="auto" w:fill="auto"/>
                            </w:pPr>
                            <w:r>
                              <w:rPr>
                                <w:i/>
                                <w:iCs/>
                              </w:rPr>
                              <w:t>"66+127+331+198+398+80+54+104 = 1358,00 [A] "</w:t>
                            </w:r>
                          </w:p>
                          <w:p w14:paraId="4E6442FD" w14:textId="77777777" w:rsidR="008C6C00" w:rsidRDefault="0032464B">
                            <w:pPr>
                              <w:pStyle w:val="Titulekobrzku0"/>
                              <w:shd w:val="clear" w:color="auto" w:fill="auto"/>
                            </w:pPr>
                            <w:r>
                              <w:rPr>
                                <w:i/>
                                <w:iCs/>
                              </w:rPr>
                              <w:t>"</w:t>
                            </w:r>
                            <w:proofErr w:type="spellStart"/>
                            <w:r>
                              <w:rPr>
                                <w:i/>
                                <w:iCs/>
                              </w:rPr>
                              <w:t>Cekm</w:t>
                            </w:r>
                            <w:proofErr w:type="spellEnd"/>
                            <w:r>
                              <w:rPr>
                                <w:i/>
                                <w:iCs/>
                              </w:rPr>
                              <w:t xml:space="preserve"> "1358 = 1358000[B]</w:t>
                            </w:r>
                          </w:p>
                        </w:txbxContent>
                      </wps:txbx>
                      <wps:bodyPr lIns="0" tIns="0" rIns="0" bIns="0"/>
                    </wps:wsp>
                  </a:graphicData>
                </a:graphic>
              </wp:anchor>
            </w:drawing>
          </mc:Choice>
          <mc:Fallback>
            <w:pict>
              <v:shape w14:anchorId="5E66EB71" id="Shape 203" o:spid="_x0000_s1037" type="#_x0000_t202" style="position:absolute;left:0;text-align:left;margin-left:156.15pt;margin-top:637.95pt;width:114pt;height:15.6pt;z-index:25166233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" filled="f" stroked="f">
                <v:textbox inset="0,0,0,0">
                  <w:txbxContent>
                    <w:p w14:paraId="21EE4F48" w14:textId="77777777" w:rsidR="008C6C00" w:rsidRDefault="0032464B">
                      <w:pPr>
                        <w:pStyle w:val="Titulekobrzku0"/>
                        <w:shd w:val="clear" w:color="auto" w:fill="auto"/>
                      </w:pPr>
                      <w:r>
                        <w:rPr>
                          <w:i/>
                          <w:iCs/>
                        </w:rPr>
                        <w:t>"66+127+331+198+398+80+54+104 = 1358,00 [A] "</w:t>
                      </w:r>
                    </w:p>
                    <w:p w14:paraId="4E6442FD" w14:textId="77777777" w:rsidR="008C6C00" w:rsidRDefault="0032464B">
                      <w:pPr>
                        <w:pStyle w:val="Titulekobrzku0"/>
                        <w:shd w:val="clear" w:color="auto" w:fill="auto"/>
                      </w:pPr>
                      <w:r>
                        <w:rPr>
                          <w:i/>
                          <w:iCs/>
                        </w:rPr>
                        <w:t>"</w:t>
                      </w:r>
                      <w:proofErr w:type="spellStart"/>
                      <w:r>
                        <w:rPr>
                          <w:i/>
                          <w:iCs/>
                        </w:rPr>
                        <w:t>Cekm</w:t>
                      </w:r>
                      <w:proofErr w:type="spellEnd"/>
                      <w:r>
                        <w:rPr>
                          <w:i/>
                          <w:iCs/>
                        </w:rPr>
                        <w:t xml:space="preserve"> "1358 = 1358000[B]</w:t>
                      </w:r>
                    </w:p>
                  </w:txbxContent>
                </v:textbox>
                <w10:wrap anchorx="page" anchory="margin"/>
              </v:shape>
            </w:pict>
          </mc:Fallback>
        </mc:AlternateContent>
      </w:r>
      <w:r>
        <w:t xml:space="preserve">ODKOPÁVKY A PROKOPÁVKY OBECNÉ TŘ. </w:t>
      </w:r>
      <w:proofErr w:type="gramStart"/>
      <w:r>
        <w:t>I - DOPRAVA</w:t>
      </w:r>
      <w:proofErr w:type="gramEnd"/>
    </w:p>
    <w:tbl>
      <w:tblPr>
        <w:tblOverlap w:val="never"/>
        <w:tblW w:w="0" w:type="auto"/>
        <w:jc w:val="center"/>
        <w:tblLayout w:type="fixed"/>
        <w:tblCellMar>
          <w:left w:w="10" w:type="dxa"/>
          <w:right w:w="10" w:type="dxa"/>
        </w:tblCellMar>
        <w:tblLook w:val="04A0" w:firstRow="1" w:lastRow="0" w:firstColumn="1" w:lastColumn="0" w:noHBand="0" w:noVBand="1"/>
      </w:tblPr>
      <w:tblGrid>
        <w:gridCol w:w="970"/>
        <w:gridCol w:w="1118"/>
        <w:gridCol w:w="3514"/>
        <w:gridCol w:w="744"/>
        <w:gridCol w:w="888"/>
        <w:gridCol w:w="850"/>
        <w:gridCol w:w="1637"/>
      </w:tblGrid>
      <w:tr w:rsidR="008C6C00" w14:paraId="7BCEDFB2" w14:textId="77777777">
        <w:trPr>
          <w:trHeight w:hRule="exact" w:val="830"/>
          <w:jc w:val="center"/>
        </w:trPr>
        <w:tc>
          <w:tcPr>
            <w:tcW w:w="2088" w:type="dxa"/>
            <w:gridSpan w:val="2"/>
            <w:tcBorders>
              <w:left w:val="single" w:sz="4" w:space="0" w:color="auto"/>
            </w:tcBorders>
            <w:shd w:val="clear" w:color="auto" w:fill="FFFFFF"/>
          </w:tcPr>
          <w:p w14:paraId="118B6D7F"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2CF44AA6" w14:textId="77777777" w:rsidR="008C6C00" w:rsidRDefault="0032464B">
            <w:pPr>
              <w:pStyle w:val="Jin0"/>
              <w:shd w:val="clear" w:color="auto" w:fill="auto"/>
            </w:pPr>
            <w:r>
              <w:t>Součástí položky je vodorovná a svislá doprava, přemístění, přeložení, manipulace s materiálem a uložení na skládku.</w:t>
            </w:r>
          </w:p>
          <w:p w14:paraId="32E08DE9" w14:textId="77777777" w:rsidR="008C6C00" w:rsidRDefault="0032464B">
            <w:pPr>
              <w:pStyle w:val="Jin0"/>
              <w:shd w:val="clear" w:color="auto" w:fill="auto"/>
            </w:pPr>
            <w:r>
              <w:t xml:space="preserve">Nezahrnuje poplatek za skládku, který se vykazuje v položce 0141** (s výjimkou malého množství materiálu, kde je možné poplatek zahrnout do jednotkové ceny </w:t>
            </w:r>
            <w:proofErr w:type="gramStart"/>
            <w:r>
              <w:t>položky - tento</w:t>
            </w:r>
            <w:proofErr w:type="gramEnd"/>
            <w:r>
              <w:t xml:space="preserve"> fakt musí být uveden v doplňujícím textu k položce)</w:t>
            </w:r>
          </w:p>
        </w:tc>
        <w:tc>
          <w:tcPr>
            <w:tcW w:w="4119" w:type="dxa"/>
            <w:gridSpan w:val="4"/>
            <w:tcBorders>
              <w:left w:val="single" w:sz="4" w:space="0" w:color="auto"/>
              <w:right w:val="single" w:sz="4" w:space="0" w:color="auto"/>
            </w:tcBorders>
            <w:shd w:val="clear" w:color="auto" w:fill="FFFFFF"/>
          </w:tcPr>
          <w:p w14:paraId="6BB0E1AF" w14:textId="77777777" w:rsidR="008C6C00" w:rsidRDefault="008C6C00">
            <w:pPr>
              <w:rPr>
                <w:sz w:val="10"/>
                <w:szCs w:val="10"/>
              </w:rPr>
            </w:pPr>
          </w:p>
        </w:tc>
      </w:tr>
      <w:tr w:rsidR="008C6C00" w14:paraId="45FAD313" w14:textId="77777777">
        <w:trPr>
          <w:trHeight w:hRule="exact" w:val="149"/>
          <w:jc w:val="center"/>
        </w:trPr>
        <w:tc>
          <w:tcPr>
            <w:tcW w:w="970" w:type="dxa"/>
            <w:tcBorders>
              <w:top w:val="single" w:sz="4" w:space="0" w:color="auto"/>
              <w:left w:val="single" w:sz="4" w:space="0" w:color="auto"/>
              <w:bottom w:val="single" w:sz="4" w:space="0" w:color="auto"/>
            </w:tcBorders>
            <w:shd w:val="clear" w:color="auto" w:fill="FFFFFF"/>
          </w:tcPr>
          <w:p w14:paraId="4A68A9DF" w14:textId="77777777" w:rsidR="008C6C00" w:rsidRDefault="0032464B">
            <w:pPr>
              <w:pStyle w:val="Jin0"/>
              <w:shd w:val="clear" w:color="auto" w:fill="auto"/>
              <w:spacing w:line="240" w:lineRule="auto"/>
              <w:rPr>
                <w:sz w:val="9"/>
                <w:szCs w:val="9"/>
              </w:rPr>
            </w:pPr>
            <w:r>
              <w:rPr>
                <w:rFonts w:ascii="Arial" w:eastAsia="Arial" w:hAnsi="Arial" w:cs="Arial"/>
                <w:b/>
                <w:bCs/>
                <w:sz w:val="9"/>
                <w:szCs w:val="9"/>
              </w:rPr>
              <w:t>91</w:t>
            </w:r>
          </w:p>
        </w:tc>
        <w:tc>
          <w:tcPr>
            <w:tcW w:w="1118" w:type="dxa"/>
            <w:tcBorders>
              <w:top w:val="single" w:sz="4" w:space="0" w:color="auto"/>
              <w:bottom w:val="single" w:sz="4" w:space="0" w:color="auto"/>
            </w:tcBorders>
            <w:shd w:val="clear" w:color="auto" w:fill="FFFFFF"/>
          </w:tcPr>
          <w:p w14:paraId="2C49B3BE" w14:textId="77777777" w:rsidR="008C6C00" w:rsidRDefault="0032464B">
            <w:pPr>
              <w:pStyle w:val="Jin0"/>
              <w:shd w:val="clear" w:color="auto" w:fill="auto"/>
              <w:spacing w:line="240" w:lineRule="auto"/>
            </w:pPr>
            <w:r>
              <w:t>17120|</w:t>
            </w:r>
          </w:p>
        </w:tc>
        <w:tc>
          <w:tcPr>
            <w:tcW w:w="3514" w:type="dxa"/>
            <w:tcBorders>
              <w:top w:val="single" w:sz="4" w:space="0" w:color="auto"/>
              <w:left w:val="single" w:sz="4" w:space="0" w:color="auto"/>
              <w:bottom w:val="single" w:sz="4" w:space="0" w:color="auto"/>
            </w:tcBorders>
            <w:shd w:val="clear" w:color="auto" w:fill="FFFFFF"/>
          </w:tcPr>
          <w:p w14:paraId="228150CC" w14:textId="77777777" w:rsidR="008C6C00" w:rsidRDefault="0032464B">
            <w:pPr>
              <w:pStyle w:val="Jin0"/>
              <w:shd w:val="clear" w:color="auto" w:fill="auto"/>
              <w:spacing w:line="240" w:lineRule="auto"/>
            </w:pPr>
            <w:r>
              <w:t>ULOŽENÍ SYPANINY DO NÁSYPŮ A NA SKLÁDKY BEZ ZHUTNĚNÍ</w:t>
            </w:r>
          </w:p>
        </w:tc>
        <w:tc>
          <w:tcPr>
            <w:tcW w:w="744" w:type="dxa"/>
            <w:tcBorders>
              <w:top w:val="single" w:sz="4" w:space="0" w:color="auto"/>
              <w:left w:val="single" w:sz="4" w:space="0" w:color="auto"/>
              <w:bottom w:val="single" w:sz="4" w:space="0" w:color="auto"/>
            </w:tcBorders>
            <w:shd w:val="clear" w:color="auto" w:fill="FFFFFF"/>
          </w:tcPr>
          <w:p w14:paraId="5605749B" w14:textId="77777777" w:rsidR="008C6C00" w:rsidRDefault="0032464B">
            <w:pPr>
              <w:pStyle w:val="Jin0"/>
              <w:shd w:val="clear" w:color="auto" w:fill="auto"/>
              <w:tabs>
                <w:tab w:val="left" w:pos="394"/>
              </w:tabs>
              <w:spacing w:line="240" w:lineRule="auto"/>
              <w:jc w:val="right"/>
            </w:pPr>
            <w:r>
              <w:t>M3</w:t>
            </w:r>
            <w:r>
              <w:tab/>
              <w:t>|</w:t>
            </w:r>
          </w:p>
        </w:tc>
        <w:tc>
          <w:tcPr>
            <w:tcW w:w="888" w:type="dxa"/>
            <w:tcBorders>
              <w:top w:val="single" w:sz="4" w:space="0" w:color="auto"/>
              <w:bottom w:val="single" w:sz="4" w:space="0" w:color="auto"/>
            </w:tcBorders>
            <w:shd w:val="clear" w:color="auto" w:fill="FFFFFF"/>
          </w:tcPr>
          <w:p w14:paraId="2A5737A0" w14:textId="107C7A0C" w:rsidR="008C6C00" w:rsidRDefault="008C6C00">
            <w:pPr>
              <w:pStyle w:val="Jin0"/>
              <w:shd w:val="clear" w:color="auto" w:fill="auto"/>
              <w:tabs>
                <w:tab w:val="left" w:pos="499"/>
              </w:tabs>
              <w:spacing w:line="240" w:lineRule="auto"/>
              <w:jc w:val="right"/>
            </w:pPr>
          </w:p>
        </w:tc>
        <w:tc>
          <w:tcPr>
            <w:tcW w:w="850" w:type="dxa"/>
            <w:tcBorders>
              <w:top w:val="single" w:sz="4" w:space="0" w:color="auto"/>
              <w:bottom w:val="single" w:sz="4" w:space="0" w:color="auto"/>
            </w:tcBorders>
            <w:shd w:val="clear" w:color="auto" w:fill="FFFFFF"/>
          </w:tcPr>
          <w:p w14:paraId="6EFDBC61" w14:textId="0283AC7A" w:rsidR="008C6C00" w:rsidRDefault="008C6C00">
            <w:pPr>
              <w:pStyle w:val="Jin0"/>
              <w:shd w:val="clear" w:color="auto" w:fill="auto"/>
              <w:tabs>
                <w:tab w:val="left" w:pos="789"/>
              </w:tabs>
              <w:spacing w:line="240" w:lineRule="auto"/>
              <w:ind w:firstLine="280"/>
              <w:jc w:val="both"/>
            </w:pPr>
          </w:p>
        </w:tc>
        <w:tc>
          <w:tcPr>
            <w:tcW w:w="1637" w:type="dxa"/>
            <w:tcBorders>
              <w:top w:val="single" w:sz="4" w:space="0" w:color="auto"/>
              <w:bottom w:val="single" w:sz="4" w:space="0" w:color="auto"/>
              <w:right w:val="single" w:sz="4" w:space="0" w:color="auto"/>
            </w:tcBorders>
            <w:shd w:val="clear" w:color="auto" w:fill="FFFFFF"/>
          </w:tcPr>
          <w:p w14:paraId="1730CB7A" w14:textId="56B540CC" w:rsidR="008C6C00" w:rsidRDefault="008C6C00">
            <w:pPr>
              <w:pStyle w:val="Jin0"/>
              <w:shd w:val="clear" w:color="auto" w:fill="auto"/>
              <w:tabs>
                <w:tab w:val="left" w:pos="797"/>
              </w:tabs>
              <w:spacing w:line="240" w:lineRule="auto"/>
              <w:ind w:firstLine="240"/>
            </w:pPr>
          </w:p>
        </w:tc>
      </w:tr>
    </w:tbl>
    <w:p w14:paraId="42804BE1" w14:textId="77777777" w:rsidR="008C6C00" w:rsidRDefault="008C6C00">
      <w:pPr>
        <w:spacing w:after="11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970"/>
        <w:gridCol w:w="1118"/>
        <w:gridCol w:w="3514"/>
        <w:gridCol w:w="730"/>
        <w:gridCol w:w="917"/>
        <w:gridCol w:w="811"/>
        <w:gridCol w:w="1661"/>
      </w:tblGrid>
      <w:tr w:rsidR="008C6C00" w14:paraId="69E632A5" w14:textId="77777777">
        <w:trPr>
          <w:trHeight w:hRule="exact" w:val="283"/>
          <w:jc w:val="center"/>
        </w:trPr>
        <w:tc>
          <w:tcPr>
            <w:tcW w:w="970" w:type="dxa"/>
            <w:tcBorders>
              <w:left w:val="single" w:sz="4" w:space="0" w:color="auto"/>
            </w:tcBorders>
            <w:shd w:val="clear" w:color="auto" w:fill="FFFFFF"/>
          </w:tcPr>
          <w:p w14:paraId="4EEBD79F" w14:textId="77777777" w:rsidR="008C6C00" w:rsidRDefault="008C6C00">
            <w:pPr>
              <w:rPr>
                <w:sz w:val="10"/>
                <w:szCs w:val="10"/>
              </w:rPr>
            </w:pPr>
          </w:p>
        </w:tc>
        <w:tc>
          <w:tcPr>
            <w:tcW w:w="1118" w:type="dxa"/>
            <w:shd w:val="clear" w:color="auto" w:fill="FFFFFF"/>
          </w:tcPr>
          <w:p w14:paraId="48BBC348"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663F76CC" w14:textId="77777777" w:rsidR="008C6C00" w:rsidRDefault="0032464B">
            <w:pPr>
              <w:pStyle w:val="Jin0"/>
              <w:shd w:val="clear" w:color="auto" w:fill="auto"/>
              <w:spacing w:line="240" w:lineRule="auto"/>
            </w:pPr>
            <w:r>
              <w:rPr>
                <w:i/>
                <w:iCs/>
              </w:rPr>
              <w:t>"'z pol. 11372D '11,19 = 11,19 [A] "</w:t>
            </w:r>
          </w:p>
          <w:p w14:paraId="2BBD618D" w14:textId="77777777" w:rsidR="008C6C00" w:rsidRDefault="0032464B">
            <w:pPr>
              <w:pStyle w:val="Jin0"/>
              <w:shd w:val="clear" w:color="auto" w:fill="auto"/>
              <w:spacing w:line="240" w:lineRule="auto"/>
            </w:pPr>
            <w:r>
              <w:rPr>
                <w:i/>
                <w:iCs/>
              </w:rPr>
              <w:t>"Celkem "11,19 = 11,190 [B]</w:t>
            </w:r>
          </w:p>
        </w:tc>
        <w:tc>
          <w:tcPr>
            <w:tcW w:w="730" w:type="dxa"/>
            <w:tcBorders>
              <w:left w:val="single" w:sz="4" w:space="0" w:color="auto"/>
            </w:tcBorders>
            <w:shd w:val="clear" w:color="auto" w:fill="FFFFFF"/>
          </w:tcPr>
          <w:p w14:paraId="1B543837" w14:textId="77777777" w:rsidR="008C6C00" w:rsidRDefault="008C6C00">
            <w:pPr>
              <w:rPr>
                <w:sz w:val="10"/>
                <w:szCs w:val="10"/>
              </w:rPr>
            </w:pPr>
          </w:p>
        </w:tc>
        <w:tc>
          <w:tcPr>
            <w:tcW w:w="917" w:type="dxa"/>
            <w:shd w:val="clear" w:color="auto" w:fill="FFFFFF"/>
          </w:tcPr>
          <w:p w14:paraId="08FD4F3B" w14:textId="77777777" w:rsidR="008C6C00" w:rsidRDefault="008C6C00">
            <w:pPr>
              <w:rPr>
                <w:sz w:val="10"/>
                <w:szCs w:val="10"/>
              </w:rPr>
            </w:pPr>
          </w:p>
        </w:tc>
        <w:tc>
          <w:tcPr>
            <w:tcW w:w="811" w:type="dxa"/>
            <w:shd w:val="clear" w:color="auto" w:fill="FFFFFF"/>
          </w:tcPr>
          <w:p w14:paraId="78D53537" w14:textId="77777777" w:rsidR="008C6C00" w:rsidRDefault="008C6C00">
            <w:pPr>
              <w:rPr>
                <w:sz w:val="10"/>
                <w:szCs w:val="10"/>
              </w:rPr>
            </w:pPr>
          </w:p>
        </w:tc>
        <w:tc>
          <w:tcPr>
            <w:tcW w:w="1661" w:type="dxa"/>
            <w:tcBorders>
              <w:right w:val="single" w:sz="4" w:space="0" w:color="auto"/>
            </w:tcBorders>
            <w:shd w:val="clear" w:color="auto" w:fill="FFFFFF"/>
          </w:tcPr>
          <w:p w14:paraId="26677452" w14:textId="77777777" w:rsidR="008C6C00" w:rsidRDefault="008C6C00">
            <w:pPr>
              <w:rPr>
                <w:sz w:val="10"/>
                <w:szCs w:val="10"/>
              </w:rPr>
            </w:pPr>
          </w:p>
        </w:tc>
      </w:tr>
      <w:tr w:rsidR="008C6C00" w14:paraId="6F1481FB" w14:textId="77777777">
        <w:trPr>
          <w:trHeight w:hRule="exact" w:val="2371"/>
          <w:jc w:val="center"/>
        </w:trPr>
        <w:tc>
          <w:tcPr>
            <w:tcW w:w="970" w:type="dxa"/>
            <w:tcBorders>
              <w:left w:val="single" w:sz="4" w:space="0" w:color="auto"/>
            </w:tcBorders>
            <w:shd w:val="clear" w:color="auto" w:fill="FFFFFF"/>
          </w:tcPr>
          <w:p w14:paraId="3F31E15F" w14:textId="77777777" w:rsidR="008C6C00" w:rsidRDefault="008C6C00">
            <w:pPr>
              <w:rPr>
                <w:sz w:val="10"/>
                <w:szCs w:val="10"/>
              </w:rPr>
            </w:pPr>
          </w:p>
        </w:tc>
        <w:tc>
          <w:tcPr>
            <w:tcW w:w="1118" w:type="dxa"/>
            <w:shd w:val="clear" w:color="auto" w:fill="FFFFFF"/>
          </w:tcPr>
          <w:p w14:paraId="779FD5E5"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49DDB0F8" w14:textId="77777777" w:rsidR="008C6C00" w:rsidRDefault="0032464B">
            <w:pPr>
              <w:pStyle w:val="Jin0"/>
              <w:shd w:val="clear" w:color="auto" w:fill="auto"/>
            </w:pPr>
            <w:r>
              <w:t>Položka zahrnuje:</w:t>
            </w:r>
          </w:p>
          <w:p w14:paraId="58DB00D2" w14:textId="77777777" w:rsidR="008C6C00" w:rsidRDefault="0032464B">
            <w:pPr>
              <w:pStyle w:val="Jin0"/>
              <w:numPr>
                <w:ilvl w:val="0"/>
                <w:numId w:val="59"/>
              </w:numPr>
              <w:shd w:val="clear" w:color="auto" w:fill="auto"/>
              <w:tabs>
                <w:tab w:val="left" w:pos="58"/>
              </w:tabs>
            </w:pPr>
            <w:r>
              <w:t>kompletní provedení zemní konstrukce do předepsaného tvaru</w:t>
            </w:r>
          </w:p>
          <w:p w14:paraId="64BB5340" w14:textId="77777777" w:rsidR="008C6C00" w:rsidRDefault="0032464B">
            <w:pPr>
              <w:pStyle w:val="Jin0"/>
              <w:numPr>
                <w:ilvl w:val="0"/>
                <w:numId w:val="59"/>
              </w:numPr>
              <w:shd w:val="clear" w:color="auto" w:fill="auto"/>
              <w:tabs>
                <w:tab w:val="left" w:pos="53"/>
              </w:tabs>
            </w:pPr>
            <w:r>
              <w:t>ošetření úložiště po celou dobu práce v něm vč. klimatických opatření</w:t>
            </w:r>
          </w:p>
          <w:p w14:paraId="0175ABB9" w14:textId="77777777" w:rsidR="008C6C00" w:rsidRDefault="0032464B">
            <w:pPr>
              <w:pStyle w:val="Jin0"/>
              <w:numPr>
                <w:ilvl w:val="0"/>
                <w:numId w:val="59"/>
              </w:numPr>
              <w:shd w:val="clear" w:color="auto" w:fill="auto"/>
              <w:tabs>
                <w:tab w:val="left" w:pos="53"/>
              </w:tabs>
            </w:pPr>
            <w:r>
              <w:t>ztížení v okolí vedení, konstrukcí a objektů a jejich dočasné zajištění</w:t>
            </w:r>
          </w:p>
          <w:p w14:paraId="1A499A26" w14:textId="77777777" w:rsidR="008C6C00" w:rsidRDefault="0032464B">
            <w:pPr>
              <w:pStyle w:val="Jin0"/>
              <w:numPr>
                <w:ilvl w:val="0"/>
                <w:numId w:val="59"/>
              </w:numPr>
              <w:shd w:val="clear" w:color="auto" w:fill="auto"/>
              <w:tabs>
                <w:tab w:val="left" w:pos="53"/>
              </w:tabs>
            </w:pPr>
            <w:r>
              <w:t>ztížení provádění ve ztížených podmínkách a stísněných prostorech</w:t>
            </w:r>
          </w:p>
          <w:p w14:paraId="14AB514A" w14:textId="77777777" w:rsidR="008C6C00" w:rsidRDefault="0032464B">
            <w:pPr>
              <w:pStyle w:val="Jin0"/>
              <w:numPr>
                <w:ilvl w:val="0"/>
                <w:numId w:val="59"/>
              </w:numPr>
              <w:shd w:val="clear" w:color="auto" w:fill="auto"/>
              <w:tabs>
                <w:tab w:val="left" w:pos="53"/>
              </w:tabs>
            </w:pPr>
            <w:r>
              <w:t>ztížené ukládání sypaniny pod vodu</w:t>
            </w:r>
          </w:p>
          <w:p w14:paraId="0B5A4CAE" w14:textId="77777777" w:rsidR="008C6C00" w:rsidRDefault="0032464B">
            <w:pPr>
              <w:pStyle w:val="Jin0"/>
              <w:numPr>
                <w:ilvl w:val="0"/>
                <w:numId w:val="59"/>
              </w:numPr>
              <w:shd w:val="clear" w:color="auto" w:fill="auto"/>
              <w:tabs>
                <w:tab w:val="left" w:pos="58"/>
              </w:tabs>
            </w:pPr>
            <w:r>
              <w:t xml:space="preserve">ukládání po vrstvách a po jiných nutných částech (figurách) vč. </w:t>
            </w:r>
            <w:proofErr w:type="spellStart"/>
            <w:r>
              <w:t>dosypávek</w:t>
            </w:r>
            <w:proofErr w:type="spellEnd"/>
          </w:p>
          <w:p w14:paraId="223C614D" w14:textId="77777777" w:rsidR="008C6C00" w:rsidRDefault="0032464B">
            <w:pPr>
              <w:pStyle w:val="Jin0"/>
              <w:numPr>
                <w:ilvl w:val="0"/>
                <w:numId w:val="59"/>
              </w:numPr>
              <w:shd w:val="clear" w:color="auto" w:fill="auto"/>
              <w:tabs>
                <w:tab w:val="left" w:pos="53"/>
              </w:tabs>
            </w:pPr>
            <w:r>
              <w:t>spouštění a nošení materiálu</w:t>
            </w:r>
          </w:p>
          <w:p w14:paraId="016D9E02" w14:textId="77777777" w:rsidR="008C6C00" w:rsidRDefault="0032464B">
            <w:pPr>
              <w:pStyle w:val="Jin0"/>
              <w:numPr>
                <w:ilvl w:val="0"/>
                <w:numId w:val="59"/>
              </w:numPr>
              <w:shd w:val="clear" w:color="auto" w:fill="auto"/>
              <w:tabs>
                <w:tab w:val="left" w:pos="48"/>
              </w:tabs>
            </w:pPr>
            <w:r>
              <w:t>úprava, očištění a ochrana podloží a svahů</w:t>
            </w:r>
          </w:p>
          <w:p w14:paraId="65535215" w14:textId="77777777" w:rsidR="008C6C00" w:rsidRDefault="0032464B">
            <w:pPr>
              <w:pStyle w:val="Jin0"/>
              <w:numPr>
                <w:ilvl w:val="0"/>
                <w:numId w:val="59"/>
              </w:numPr>
              <w:shd w:val="clear" w:color="auto" w:fill="auto"/>
              <w:tabs>
                <w:tab w:val="left" w:pos="53"/>
              </w:tabs>
            </w:pPr>
            <w:r>
              <w:t>svahování, uzavírání povrchů svahů</w:t>
            </w:r>
          </w:p>
          <w:p w14:paraId="4880DD4A" w14:textId="77777777" w:rsidR="008C6C00" w:rsidRDefault="0032464B">
            <w:pPr>
              <w:pStyle w:val="Jin0"/>
              <w:numPr>
                <w:ilvl w:val="0"/>
                <w:numId w:val="59"/>
              </w:numPr>
              <w:shd w:val="clear" w:color="auto" w:fill="auto"/>
              <w:tabs>
                <w:tab w:val="left" w:pos="58"/>
              </w:tabs>
            </w:pPr>
            <w:r>
              <w:t>udržování úložiště a jeho ochrana proti vodě</w:t>
            </w:r>
          </w:p>
          <w:p w14:paraId="12B62B90" w14:textId="77777777" w:rsidR="008C6C00" w:rsidRDefault="0032464B">
            <w:pPr>
              <w:pStyle w:val="Jin0"/>
              <w:numPr>
                <w:ilvl w:val="0"/>
                <w:numId w:val="59"/>
              </w:numPr>
              <w:shd w:val="clear" w:color="auto" w:fill="auto"/>
              <w:tabs>
                <w:tab w:val="left" w:pos="53"/>
              </w:tabs>
            </w:pPr>
            <w:r>
              <w:t>odvedení nebo obvedení vody v okolí úložiště a v úložišti</w:t>
            </w:r>
          </w:p>
          <w:p w14:paraId="71B1F852" w14:textId="77777777" w:rsidR="008C6C00" w:rsidRDefault="0032464B">
            <w:pPr>
              <w:pStyle w:val="Jin0"/>
              <w:numPr>
                <w:ilvl w:val="0"/>
                <w:numId w:val="59"/>
              </w:numPr>
              <w:shd w:val="clear" w:color="auto" w:fill="auto"/>
              <w:tabs>
                <w:tab w:val="left" w:pos="53"/>
              </w:tabs>
            </w:pPr>
            <w:r>
              <w:t xml:space="preserve">veškeré pomocné konstrukce umožňující provedení zemní konstrukce (příjezdy, sjezdy, nájezdy, lešení, podpěrné konstrukce, přemostění, zpevněné plochy, zakrytí </w:t>
            </w:r>
            <w:proofErr w:type="gramStart"/>
            <w:r>
              <w:t>a pod.</w:t>
            </w:r>
            <w:proofErr w:type="gramEnd"/>
            <w:r>
              <w:t>)</w:t>
            </w:r>
          </w:p>
          <w:p w14:paraId="539046CB" w14:textId="77777777" w:rsidR="008C6C00" w:rsidRDefault="0032464B">
            <w:pPr>
              <w:pStyle w:val="Jin0"/>
              <w:shd w:val="clear" w:color="auto" w:fill="auto"/>
            </w:pPr>
            <w:r>
              <w:t>Položka nezahrnuje:</w:t>
            </w:r>
          </w:p>
          <w:p w14:paraId="60F8ADE4" w14:textId="77777777" w:rsidR="008C6C00" w:rsidRDefault="0032464B">
            <w:pPr>
              <w:pStyle w:val="Jin0"/>
              <w:numPr>
                <w:ilvl w:val="0"/>
                <w:numId w:val="59"/>
              </w:numPr>
              <w:shd w:val="clear" w:color="auto" w:fill="auto"/>
              <w:tabs>
                <w:tab w:val="left" w:pos="53"/>
              </w:tabs>
            </w:pPr>
            <w:r>
              <w:t>x</w:t>
            </w:r>
          </w:p>
        </w:tc>
        <w:tc>
          <w:tcPr>
            <w:tcW w:w="730" w:type="dxa"/>
            <w:tcBorders>
              <w:left w:val="single" w:sz="4" w:space="0" w:color="auto"/>
            </w:tcBorders>
            <w:shd w:val="clear" w:color="auto" w:fill="FFFFFF"/>
          </w:tcPr>
          <w:p w14:paraId="3F33DCFE" w14:textId="77777777" w:rsidR="008C6C00" w:rsidRDefault="008C6C00">
            <w:pPr>
              <w:rPr>
                <w:sz w:val="10"/>
                <w:szCs w:val="10"/>
              </w:rPr>
            </w:pPr>
          </w:p>
        </w:tc>
        <w:tc>
          <w:tcPr>
            <w:tcW w:w="917" w:type="dxa"/>
            <w:shd w:val="clear" w:color="auto" w:fill="FFFFFF"/>
          </w:tcPr>
          <w:p w14:paraId="43B1DBF5" w14:textId="77777777" w:rsidR="008C6C00" w:rsidRDefault="008C6C00">
            <w:pPr>
              <w:rPr>
                <w:sz w:val="10"/>
                <w:szCs w:val="10"/>
              </w:rPr>
            </w:pPr>
          </w:p>
        </w:tc>
        <w:tc>
          <w:tcPr>
            <w:tcW w:w="811" w:type="dxa"/>
            <w:shd w:val="clear" w:color="auto" w:fill="FFFFFF"/>
          </w:tcPr>
          <w:p w14:paraId="19501E1F" w14:textId="77777777" w:rsidR="008C6C00" w:rsidRDefault="008C6C00">
            <w:pPr>
              <w:rPr>
                <w:sz w:val="10"/>
                <w:szCs w:val="10"/>
              </w:rPr>
            </w:pPr>
          </w:p>
        </w:tc>
        <w:tc>
          <w:tcPr>
            <w:tcW w:w="1661" w:type="dxa"/>
            <w:tcBorders>
              <w:right w:val="single" w:sz="4" w:space="0" w:color="auto"/>
            </w:tcBorders>
            <w:shd w:val="clear" w:color="auto" w:fill="FFFFFF"/>
          </w:tcPr>
          <w:p w14:paraId="31A0561E" w14:textId="77777777" w:rsidR="008C6C00" w:rsidRDefault="008C6C00">
            <w:pPr>
              <w:rPr>
                <w:sz w:val="10"/>
                <w:szCs w:val="10"/>
              </w:rPr>
            </w:pPr>
          </w:p>
        </w:tc>
      </w:tr>
      <w:tr w:rsidR="008C6C00" w14:paraId="54C5D161" w14:textId="77777777">
        <w:trPr>
          <w:trHeight w:hRule="exact" w:val="149"/>
          <w:jc w:val="center"/>
        </w:trPr>
        <w:tc>
          <w:tcPr>
            <w:tcW w:w="970" w:type="dxa"/>
            <w:tcBorders>
              <w:top w:val="single" w:sz="4" w:space="0" w:color="auto"/>
              <w:left w:val="single" w:sz="4" w:space="0" w:color="auto"/>
              <w:bottom w:val="single" w:sz="4" w:space="0" w:color="auto"/>
            </w:tcBorders>
            <w:shd w:val="clear" w:color="auto" w:fill="FFFFFF"/>
            <w:vAlign w:val="bottom"/>
          </w:tcPr>
          <w:p w14:paraId="00CB6629" w14:textId="77777777" w:rsidR="008C6C00" w:rsidRDefault="0032464B">
            <w:pPr>
              <w:pStyle w:val="Jin0"/>
              <w:shd w:val="clear" w:color="auto" w:fill="auto"/>
              <w:spacing w:line="240" w:lineRule="auto"/>
              <w:ind w:firstLine="720"/>
            </w:pPr>
            <w:r>
              <w:t>101</w:t>
            </w:r>
          </w:p>
        </w:tc>
        <w:tc>
          <w:tcPr>
            <w:tcW w:w="1118" w:type="dxa"/>
            <w:tcBorders>
              <w:top w:val="single" w:sz="4" w:space="0" w:color="auto"/>
              <w:bottom w:val="single" w:sz="4" w:space="0" w:color="auto"/>
            </w:tcBorders>
            <w:shd w:val="clear" w:color="auto" w:fill="FFFFFF"/>
          </w:tcPr>
          <w:p w14:paraId="161ADCA2" w14:textId="77777777" w:rsidR="008C6C00" w:rsidRDefault="0032464B">
            <w:pPr>
              <w:pStyle w:val="Jin0"/>
              <w:shd w:val="clear" w:color="auto" w:fill="auto"/>
              <w:spacing w:line="240" w:lineRule="auto"/>
            </w:pPr>
            <w:r>
              <w:t>17310|</w:t>
            </w:r>
          </w:p>
        </w:tc>
        <w:tc>
          <w:tcPr>
            <w:tcW w:w="3514" w:type="dxa"/>
            <w:tcBorders>
              <w:top w:val="single" w:sz="4" w:space="0" w:color="auto"/>
              <w:left w:val="single" w:sz="4" w:space="0" w:color="auto"/>
              <w:bottom w:val="single" w:sz="4" w:space="0" w:color="auto"/>
            </w:tcBorders>
            <w:shd w:val="clear" w:color="auto" w:fill="FFFFFF"/>
          </w:tcPr>
          <w:p w14:paraId="1F8EED00" w14:textId="77777777" w:rsidR="008C6C00" w:rsidRDefault="0032464B">
            <w:pPr>
              <w:pStyle w:val="Jin0"/>
              <w:shd w:val="clear" w:color="auto" w:fill="auto"/>
              <w:spacing w:line="240" w:lineRule="auto"/>
            </w:pPr>
            <w:r>
              <w:t>ZEMNÍ KRAJNICE A DOSYPÁVKY SE ZHUTNĚNÍM</w:t>
            </w:r>
          </w:p>
        </w:tc>
        <w:tc>
          <w:tcPr>
            <w:tcW w:w="730" w:type="dxa"/>
            <w:tcBorders>
              <w:top w:val="single" w:sz="4" w:space="0" w:color="auto"/>
              <w:left w:val="single" w:sz="4" w:space="0" w:color="auto"/>
              <w:bottom w:val="single" w:sz="4" w:space="0" w:color="auto"/>
            </w:tcBorders>
            <w:shd w:val="clear" w:color="auto" w:fill="FFFFFF"/>
          </w:tcPr>
          <w:p w14:paraId="4926D62E" w14:textId="77777777" w:rsidR="008C6C00" w:rsidRDefault="0032464B">
            <w:pPr>
              <w:pStyle w:val="Jin0"/>
              <w:shd w:val="clear" w:color="auto" w:fill="auto"/>
              <w:tabs>
                <w:tab w:val="left" w:pos="674"/>
              </w:tabs>
              <w:spacing w:line="240" w:lineRule="auto"/>
              <w:ind w:firstLine="280"/>
              <w:jc w:val="both"/>
            </w:pPr>
            <w:r>
              <w:t>M3</w:t>
            </w:r>
            <w:r>
              <w:tab/>
              <w:t>|</w:t>
            </w:r>
          </w:p>
        </w:tc>
        <w:tc>
          <w:tcPr>
            <w:tcW w:w="917" w:type="dxa"/>
            <w:tcBorders>
              <w:top w:val="single" w:sz="4" w:space="0" w:color="auto"/>
              <w:bottom w:val="single" w:sz="4" w:space="0" w:color="auto"/>
            </w:tcBorders>
            <w:shd w:val="clear" w:color="auto" w:fill="FFFFFF"/>
          </w:tcPr>
          <w:p w14:paraId="71F3753E" w14:textId="19BAD0F8" w:rsidR="008C6C00" w:rsidRDefault="008C6C00">
            <w:pPr>
              <w:pStyle w:val="Jin0"/>
              <w:shd w:val="clear" w:color="auto" w:fill="auto"/>
              <w:spacing w:line="240" w:lineRule="auto"/>
              <w:jc w:val="right"/>
            </w:pPr>
          </w:p>
        </w:tc>
        <w:tc>
          <w:tcPr>
            <w:tcW w:w="811" w:type="dxa"/>
            <w:tcBorders>
              <w:top w:val="single" w:sz="4" w:space="0" w:color="auto"/>
              <w:bottom w:val="single" w:sz="4" w:space="0" w:color="auto"/>
            </w:tcBorders>
            <w:shd w:val="clear" w:color="auto" w:fill="FFFFFF"/>
          </w:tcPr>
          <w:p w14:paraId="23E5BB78" w14:textId="7574B7C4" w:rsidR="008C6C00" w:rsidRDefault="008C6C00">
            <w:pPr>
              <w:pStyle w:val="Jin0"/>
              <w:shd w:val="clear" w:color="auto" w:fill="auto"/>
              <w:spacing w:line="240" w:lineRule="auto"/>
              <w:jc w:val="center"/>
            </w:pPr>
          </w:p>
        </w:tc>
        <w:tc>
          <w:tcPr>
            <w:tcW w:w="1661" w:type="dxa"/>
            <w:tcBorders>
              <w:top w:val="single" w:sz="4" w:space="0" w:color="auto"/>
              <w:bottom w:val="single" w:sz="4" w:space="0" w:color="auto"/>
              <w:right w:val="single" w:sz="4" w:space="0" w:color="auto"/>
            </w:tcBorders>
            <w:shd w:val="clear" w:color="auto" w:fill="FFFFFF"/>
          </w:tcPr>
          <w:p w14:paraId="3F55AC75" w14:textId="1262DAE8" w:rsidR="008C6C00" w:rsidRDefault="008C6C00">
            <w:pPr>
              <w:pStyle w:val="Jin0"/>
              <w:shd w:val="clear" w:color="auto" w:fill="auto"/>
              <w:tabs>
                <w:tab w:val="left" w:pos="825"/>
              </w:tabs>
              <w:spacing w:line="240" w:lineRule="auto"/>
              <w:ind w:firstLine="220"/>
            </w:pPr>
          </w:p>
        </w:tc>
      </w:tr>
    </w:tbl>
    <w:p w14:paraId="43FE5E04" w14:textId="77777777" w:rsidR="008C6C00" w:rsidRDefault="008C6C00">
      <w:pPr>
        <w:spacing w:after="11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970"/>
        <w:gridCol w:w="1118"/>
        <w:gridCol w:w="3514"/>
        <w:gridCol w:w="730"/>
        <w:gridCol w:w="931"/>
        <w:gridCol w:w="792"/>
        <w:gridCol w:w="1666"/>
      </w:tblGrid>
      <w:tr w:rsidR="008C6C00" w14:paraId="2E7F641F" w14:textId="77777777">
        <w:trPr>
          <w:trHeight w:hRule="exact" w:val="283"/>
          <w:jc w:val="center"/>
        </w:trPr>
        <w:tc>
          <w:tcPr>
            <w:tcW w:w="2088" w:type="dxa"/>
            <w:gridSpan w:val="2"/>
            <w:tcBorders>
              <w:left w:val="single" w:sz="4" w:space="0" w:color="auto"/>
            </w:tcBorders>
            <w:shd w:val="clear" w:color="auto" w:fill="FFFFFF"/>
          </w:tcPr>
          <w:p w14:paraId="106988E3"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BB5203E" w14:textId="77777777" w:rsidR="008C6C00" w:rsidRDefault="0032464B">
            <w:pPr>
              <w:pStyle w:val="Jin0"/>
              <w:shd w:val="clear" w:color="auto" w:fill="auto"/>
              <w:spacing w:line="240" w:lineRule="auto"/>
            </w:pPr>
            <w:r>
              <w:rPr>
                <w:i/>
                <w:iCs/>
              </w:rPr>
              <w:t>"((746+</w:t>
            </w:r>
            <w:proofErr w:type="gramStart"/>
            <w:r>
              <w:rPr>
                <w:i/>
                <w:iCs/>
              </w:rPr>
              <w:t>746)-(</w:t>
            </w:r>
            <w:proofErr w:type="gramEnd"/>
            <w:r>
              <w:rPr>
                <w:i/>
                <w:iCs/>
              </w:rPr>
              <w:t>28+11,1+4,0+8,4+12,50+7,8+7,1</w:t>
            </w:r>
            <w:proofErr w:type="gramStart"/>
            <w:r>
              <w:rPr>
                <w:i/>
                <w:iCs/>
              </w:rPr>
              <w:t>))*</w:t>
            </w:r>
            <w:proofErr w:type="gramEnd"/>
            <w:r>
              <w:rPr>
                <w:i/>
                <w:iCs/>
              </w:rPr>
              <w:t>0,2 = 282,62 [A] "</w:t>
            </w:r>
          </w:p>
          <w:p w14:paraId="2EA2B1B5" w14:textId="77777777" w:rsidR="008C6C00" w:rsidRDefault="0032464B">
            <w:pPr>
              <w:pStyle w:val="Jin0"/>
              <w:shd w:val="clear" w:color="auto" w:fill="auto"/>
              <w:spacing w:line="240" w:lineRule="auto"/>
            </w:pPr>
            <w:r>
              <w:rPr>
                <w:i/>
                <w:iCs/>
              </w:rPr>
              <w:t>"Celkem "282,62 = 282,620 [B]</w:t>
            </w:r>
          </w:p>
        </w:tc>
        <w:tc>
          <w:tcPr>
            <w:tcW w:w="4119" w:type="dxa"/>
            <w:gridSpan w:val="4"/>
            <w:tcBorders>
              <w:left w:val="single" w:sz="4" w:space="0" w:color="auto"/>
              <w:right w:val="single" w:sz="4" w:space="0" w:color="auto"/>
            </w:tcBorders>
            <w:shd w:val="clear" w:color="auto" w:fill="FFFFFF"/>
          </w:tcPr>
          <w:p w14:paraId="328835A9" w14:textId="77777777" w:rsidR="008C6C00" w:rsidRDefault="008C6C00">
            <w:pPr>
              <w:rPr>
                <w:sz w:val="10"/>
                <w:szCs w:val="10"/>
              </w:rPr>
            </w:pPr>
          </w:p>
        </w:tc>
      </w:tr>
      <w:tr w:rsidR="008C6C00" w14:paraId="468CD3DD" w14:textId="77777777">
        <w:trPr>
          <w:trHeight w:hRule="exact" w:val="2789"/>
          <w:jc w:val="center"/>
        </w:trPr>
        <w:tc>
          <w:tcPr>
            <w:tcW w:w="970" w:type="dxa"/>
            <w:tcBorders>
              <w:left w:val="single" w:sz="4" w:space="0" w:color="auto"/>
            </w:tcBorders>
            <w:shd w:val="clear" w:color="auto" w:fill="FFFFFF"/>
          </w:tcPr>
          <w:p w14:paraId="6830B6ED" w14:textId="77777777" w:rsidR="008C6C00" w:rsidRDefault="008C6C00">
            <w:pPr>
              <w:rPr>
                <w:sz w:val="10"/>
                <w:szCs w:val="10"/>
              </w:rPr>
            </w:pPr>
          </w:p>
        </w:tc>
        <w:tc>
          <w:tcPr>
            <w:tcW w:w="1118" w:type="dxa"/>
            <w:shd w:val="clear" w:color="auto" w:fill="FFFFFF"/>
          </w:tcPr>
          <w:p w14:paraId="2FE68EBF"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AFEF766" w14:textId="77777777" w:rsidR="008C6C00" w:rsidRDefault="0032464B">
            <w:pPr>
              <w:pStyle w:val="Jin0"/>
              <w:shd w:val="clear" w:color="auto" w:fill="auto"/>
            </w:pPr>
            <w:r>
              <w:t>položka zahrnuje:</w:t>
            </w:r>
          </w:p>
          <w:p w14:paraId="6265DEDE" w14:textId="77777777" w:rsidR="008C6C00" w:rsidRDefault="0032464B">
            <w:pPr>
              <w:pStyle w:val="Jin0"/>
              <w:numPr>
                <w:ilvl w:val="0"/>
                <w:numId w:val="60"/>
              </w:numPr>
              <w:shd w:val="clear" w:color="auto" w:fill="auto"/>
              <w:tabs>
                <w:tab w:val="left" w:pos="58"/>
              </w:tabs>
            </w:pPr>
            <w:r>
              <w:t>kompletní provedení zemní konstrukce vč. výběru vhodného materiálu</w:t>
            </w:r>
          </w:p>
          <w:p w14:paraId="7923CA2E" w14:textId="77777777" w:rsidR="008C6C00" w:rsidRDefault="0032464B">
            <w:pPr>
              <w:pStyle w:val="Jin0"/>
              <w:numPr>
                <w:ilvl w:val="0"/>
                <w:numId w:val="60"/>
              </w:numPr>
              <w:shd w:val="clear" w:color="auto" w:fill="auto"/>
              <w:tabs>
                <w:tab w:val="left" w:pos="53"/>
              </w:tabs>
            </w:pPr>
            <w:r>
              <w:t>úprava ukládaného materiálu vlhčením, tříděním, promícháním nebo vysoušením, příp. jiné úpravy za účelem zlepšení jeho mech. vlastností</w:t>
            </w:r>
          </w:p>
          <w:p w14:paraId="6D103740" w14:textId="77777777" w:rsidR="008C6C00" w:rsidRDefault="0032464B">
            <w:pPr>
              <w:pStyle w:val="Jin0"/>
              <w:numPr>
                <w:ilvl w:val="0"/>
                <w:numId w:val="60"/>
              </w:numPr>
              <w:shd w:val="clear" w:color="auto" w:fill="auto"/>
              <w:tabs>
                <w:tab w:val="left" w:pos="58"/>
              </w:tabs>
            </w:pPr>
            <w:r>
              <w:t>hutnění i různé míry hutnění</w:t>
            </w:r>
          </w:p>
          <w:p w14:paraId="22248BDC" w14:textId="77777777" w:rsidR="008C6C00" w:rsidRDefault="0032464B">
            <w:pPr>
              <w:pStyle w:val="Jin0"/>
              <w:numPr>
                <w:ilvl w:val="0"/>
                <w:numId w:val="60"/>
              </w:numPr>
              <w:shd w:val="clear" w:color="auto" w:fill="auto"/>
              <w:tabs>
                <w:tab w:val="left" w:pos="53"/>
              </w:tabs>
            </w:pPr>
            <w:r>
              <w:t>ošetření úložiště po celou dobu práce v něm vč. klimatických opatření</w:t>
            </w:r>
          </w:p>
          <w:p w14:paraId="6F164944" w14:textId="77777777" w:rsidR="008C6C00" w:rsidRDefault="0032464B">
            <w:pPr>
              <w:pStyle w:val="Jin0"/>
              <w:numPr>
                <w:ilvl w:val="0"/>
                <w:numId w:val="60"/>
              </w:numPr>
              <w:shd w:val="clear" w:color="auto" w:fill="auto"/>
              <w:tabs>
                <w:tab w:val="left" w:pos="53"/>
              </w:tabs>
            </w:pPr>
            <w:r>
              <w:t>ztížení v okolí vedení, konstrukcí a objektů a jejich dočasné zajištění</w:t>
            </w:r>
          </w:p>
          <w:p w14:paraId="4505A772" w14:textId="77777777" w:rsidR="008C6C00" w:rsidRDefault="0032464B">
            <w:pPr>
              <w:pStyle w:val="Jin0"/>
              <w:numPr>
                <w:ilvl w:val="0"/>
                <w:numId w:val="60"/>
              </w:numPr>
              <w:shd w:val="clear" w:color="auto" w:fill="auto"/>
              <w:tabs>
                <w:tab w:val="left" w:pos="53"/>
              </w:tabs>
            </w:pPr>
            <w:r>
              <w:t>ztížení provádění vč. hutnění ve ztížených podmínkách a stísněných prostorech</w:t>
            </w:r>
          </w:p>
          <w:p w14:paraId="04F59011" w14:textId="77777777" w:rsidR="008C6C00" w:rsidRDefault="0032464B">
            <w:pPr>
              <w:pStyle w:val="Jin0"/>
              <w:numPr>
                <w:ilvl w:val="0"/>
                <w:numId w:val="60"/>
              </w:numPr>
              <w:shd w:val="clear" w:color="auto" w:fill="auto"/>
              <w:tabs>
                <w:tab w:val="left" w:pos="53"/>
              </w:tabs>
            </w:pPr>
            <w:r>
              <w:t>ztížené ukládání sypaniny pod vodu</w:t>
            </w:r>
          </w:p>
          <w:p w14:paraId="5BA492DF" w14:textId="77777777" w:rsidR="008C6C00" w:rsidRDefault="0032464B">
            <w:pPr>
              <w:pStyle w:val="Jin0"/>
              <w:numPr>
                <w:ilvl w:val="0"/>
                <w:numId w:val="60"/>
              </w:numPr>
              <w:shd w:val="clear" w:color="auto" w:fill="auto"/>
              <w:tabs>
                <w:tab w:val="left" w:pos="58"/>
              </w:tabs>
            </w:pPr>
            <w:r>
              <w:t xml:space="preserve">ukládání po vrstvách a po jiných nutných částech (figurách) vč. </w:t>
            </w:r>
            <w:proofErr w:type="spellStart"/>
            <w:r>
              <w:t>dosypávek</w:t>
            </w:r>
            <w:proofErr w:type="spellEnd"/>
          </w:p>
          <w:p w14:paraId="53A365C7" w14:textId="77777777" w:rsidR="008C6C00" w:rsidRDefault="0032464B">
            <w:pPr>
              <w:pStyle w:val="Jin0"/>
              <w:numPr>
                <w:ilvl w:val="0"/>
                <w:numId w:val="60"/>
              </w:numPr>
              <w:shd w:val="clear" w:color="auto" w:fill="auto"/>
              <w:tabs>
                <w:tab w:val="left" w:pos="53"/>
              </w:tabs>
            </w:pPr>
            <w:r>
              <w:t>spouštění a nošení materiálu</w:t>
            </w:r>
          </w:p>
          <w:p w14:paraId="3E846B4B" w14:textId="77777777" w:rsidR="008C6C00" w:rsidRDefault="0032464B">
            <w:pPr>
              <w:pStyle w:val="Jin0"/>
              <w:numPr>
                <w:ilvl w:val="0"/>
                <w:numId w:val="60"/>
              </w:numPr>
              <w:shd w:val="clear" w:color="auto" w:fill="auto"/>
              <w:tabs>
                <w:tab w:val="left" w:pos="48"/>
              </w:tabs>
            </w:pPr>
            <w:r>
              <w:t>výměna částí zemní konstrukce znehodnocené klimatickými vlivy</w:t>
            </w:r>
          </w:p>
          <w:p w14:paraId="7914FA94" w14:textId="77777777" w:rsidR="008C6C00" w:rsidRDefault="0032464B">
            <w:pPr>
              <w:pStyle w:val="Jin0"/>
              <w:numPr>
                <w:ilvl w:val="0"/>
                <w:numId w:val="60"/>
              </w:numPr>
              <w:shd w:val="clear" w:color="auto" w:fill="auto"/>
              <w:tabs>
                <w:tab w:val="left" w:pos="48"/>
              </w:tabs>
            </w:pPr>
            <w:r>
              <w:t>ruční hutnění</w:t>
            </w:r>
          </w:p>
          <w:p w14:paraId="34DDF3E8" w14:textId="77777777" w:rsidR="008C6C00" w:rsidRDefault="0032464B">
            <w:pPr>
              <w:pStyle w:val="Jin0"/>
              <w:numPr>
                <w:ilvl w:val="0"/>
                <w:numId w:val="60"/>
              </w:numPr>
              <w:shd w:val="clear" w:color="auto" w:fill="auto"/>
              <w:tabs>
                <w:tab w:val="left" w:pos="53"/>
              </w:tabs>
            </w:pPr>
            <w:r>
              <w:t>svahování, hutnění a uzavírání povrchů svahů</w:t>
            </w:r>
          </w:p>
          <w:p w14:paraId="41E2D3BD" w14:textId="77777777" w:rsidR="008C6C00" w:rsidRDefault="0032464B">
            <w:pPr>
              <w:pStyle w:val="Jin0"/>
              <w:numPr>
                <w:ilvl w:val="0"/>
                <w:numId w:val="60"/>
              </w:numPr>
              <w:shd w:val="clear" w:color="auto" w:fill="auto"/>
              <w:tabs>
                <w:tab w:val="left" w:pos="58"/>
              </w:tabs>
            </w:pPr>
            <w:r>
              <w:t>udržování úložiště a jeho ochrana proti vodě</w:t>
            </w:r>
          </w:p>
          <w:p w14:paraId="35E1C5F0" w14:textId="77777777" w:rsidR="008C6C00" w:rsidRDefault="0032464B">
            <w:pPr>
              <w:pStyle w:val="Jin0"/>
              <w:numPr>
                <w:ilvl w:val="0"/>
                <w:numId w:val="60"/>
              </w:numPr>
              <w:shd w:val="clear" w:color="auto" w:fill="auto"/>
              <w:tabs>
                <w:tab w:val="left" w:pos="53"/>
              </w:tabs>
            </w:pPr>
            <w:r>
              <w:t>odvedení nebo obvedení vody v okolí úložiště a v úložišti</w:t>
            </w:r>
          </w:p>
          <w:p w14:paraId="31735E95" w14:textId="77777777" w:rsidR="008C6C00" w:rsidRDefault="0032464B">
            <w:pPr>
              <w:pStyle w:val="Jin0"/>
              <w:numPr>
                <w:ilvl w:val="0"/>
                <w:numId w:val="60"/>
              </w:numPr>
              <w:shd w:val="clear" w:color="auto" w:fill="auto"/>
              <w:tabs>
                <w:tab w:val="left" w:pos="53"/>
              </w:tabs>
            </w:pPr>
            <w:r>
              <w:t xml:space="preserve">veškeré pomocné konstrukce umožňující provedení zemní konstrukce (příjezdy, sjezdy, nájezdy, lešení, podpěrné konstrukce, přemostění, zpevněné plochy, zakrytí </w:t>
            </w:r>
            <w:proofErr w:type="gramStart"/>
            <w:r>
              <w:t>a pod.</w:t>
            </w:r>
            <w:proofErr w:type="gramEnd"/>
            <w:r>
              <w:t>)</w:t>
            </w:r>
          </w:p>
        </w:tc>
        <w:tc>
          <w:tcPr>
            <w:tcW w:w="730" w:type="dxa"/>
            <w:tcBorders>
              <w:left w:val="single" w:sz="4" w:space="0" w:color="auto"/>
            </w:tcBorders>
            <w:shd w:val="clear" w:color="auto" w:fill="FFFFFF"/>
          </w:tcPr>
          <w:p w14:paraId="32003E2A" w14:textId="77777777" w:rsidR="008C6C00" w:rsidRDefault="008C6C00">
            <w:pPr>
              <w:rPr>
                <w:sz w:val="10"/>
                <w:szCs w:val="10"/>
              </w:rPr>
            </w:pPr>
          </w:p>
        </w:tc>
        <w:tc>
          <w:tcPr>
            <w:tcW w:w="931" w:type="dxa"/>
            <w:shd w:val="clear" w:color="auto" w:fill="FFFFFF"/>
          </w:tcPr>
          <w:p w14:paraId="4E5DA866" w14:textId="77777777" w:rsidR="008C6C00" w:rsidRDefault="008C6C00">
            <w:pPr>
              <w:rPr>
                <w:sz w:val="10"/>
                <w:szCs w:val="10"/>
              </w:rPr>
            </w:pPr>
          </w:p>
        </w:tc>
        <w:tc>
          <w:tcPr>
            <w:tcW w:w="792" w:type="dxa"/>
            <w:shd w:val="clear" w:color="auto" w:fill="FFFFFF"/>
          </w:tcPr>
          <w:p w14:paraId="7A123468" w14:textId="77777777" w:rsidR="008C6C00" w:rsidRDefault="008C6C00">
            <w:pPr>
              <w:rPr>
                <w:sz w:val="10"/>
                <w:szCs w:val="10"/>
              </w:rPr>
            </w:pPr>
          </w:p>
        </w:tc>
        <w:tc>
          <w:tcPr>
            <w:tcW w:w="1666" w:type="dxa"/>
            <w:tcBorders>
              <w:right w:val="single" w:sz="4" w:space="0" w:color="auto"/>
            </w:tcBorders>
            <w:shd w:val="clear" w:color="auto" w:fill="FFFFFF"/>
          </w:tcPr>
          <w:p w14:paraId="27717471" w14:textId="77777777" w:rsidR="008C6C00" w:rsidRDefault="008C6C00">
            <w:pPr>
              <w:rPr>
                <w:sz w:val="10"/>
                <w:szCs w:val="10"/>
              </w:rPr>
            </w:pPr>
          </w:p>
        </w:tc>
      </w:tr>
      <w:tr w:rsidR="008C6C00" w14:paraId="65E89F8A" w14:textId="77777777">
        <w:trPr>
          <w:trHeight w:hRule="exact" w:val="149"/>
          <w:jc w:val="center"/>
        </w:trPr>
        <w:tc>
          <w:tcPr>
            <w:tcW w:w="970" w:type="dxa"/>
            <w:tcBorders>
              <w:top w:val="single" w:sz="4" w:space="0" w:color="auto"/>
              <w:left w:val="single" w:sz="4" w:space="0" w:color="auto"/>
              <w:bottom w:val="single" w:sz="4" w:space="0" w:color="auto"/>
            </w:tcBorders>
            <w:shd w:val="clear" w:color="auto" w:fill="FFFFFF"/>
            <w:vAlign w:val="bottom"/>
          </w:tcPr>
          <w:p w14:paraId="23A8A3B2" w14:textId="77777777" w:rsidR="008C6C00" w:rsidRDefault="0032464B">
            <w:pPr>
              <w:pStyle w:val="Jin0"/>
              <w:shd w:val="clear" w:color="auto" w:fill="auto"/>
              <w:spacing w:line="240" w:lineRule="auto"/>
              <w:ind w:firstLine="720"/>
            </w:pPr>
            <w:r>
              <w:t>111</w:t>
            </w:r>
          </w:p>
        </w:tc>
        <w:tc>
          <w:tcPr>
            <w:tcW w:w="1118" w:type="dxa"/>
            <w:tcBorders>
              <w:top w:val="single" w:sz="4" w:space="0" w:color="auto"/>
              <w:bottom w:val="single" w:sz="4" w:space="0" w:color="auto"/>
            </w:tcBorders>
            <w:shd w:val="clear" w:color="auto" w:fill="FFFFFF"/>
          </w:tcPr>
          <w:p w14:paraId="179CB869" w14:textId="77777777" w:rsidR="008C6C00" w:rsidRDefault="0032464B">
            <w:pPr>
              <w:pStyle w:val="Jin0"/>
              <w:shd w:val="clear" w:color="auto" w:fill="auto"/>
              <w:spacing w:line="240" w:lineRule="auto"/>
            </w:pPr>
            <w:r>
              <w:t>18110|</w:t>
            </w:r>
          </w:p>
        </w:tc>
        <w:tc>
          <w:tcPr>
            <w:tcW w:w="3514" w:type="dxa"/>
            <w:tcBorders>
              <w:top w:val="single" w:sz="4" w:space="0" w:color="auto"/>
              <w:left w:val="single" w:sz="4" w:space="0" w:color="auto"/>
              <w:bottom w:val="single" w:sz="4" w:space="0" w:color="auto"/>
            </w:tcBorders>
            <w:shd w:val="clear" w:color="auto" w:fill="FFFFFF"/>
          </w:tcPr>
          <w:p w14:paraId="725B5854" w14:textId="77777777" w:rsidR="008C6C00" w:rsidRDefault="0032464B">
            <w:pPr>
              <w:pStyle w:val="Jin0"/>
              <w:shd w:val="clear" w:color="auto" w:fill="auto"/>
              <w:spacing w:line="240" w:lineRule="auto"/>
            </w:pPr>
            <w:r>
              <w:t>ÚPRAVA PLÁNĚ SE ZHUTNĚNÍM V HORNINĚ TŘ. I</w:t>
            </w:r>
          </w:p>
        </w:tc>
        <w:tc>
          <w:tcPr>
            <w:tcW w:w="730" w:type="dxa"/>
            <w:tcBorders>
              <w:top w:val="single" w:sz="4" w:space="0" w:color="auto"/>
              <w:left w:val="single" w:sz="4" w:space="0" w:color="auto"/>
              <w:bottom w:val="single" w:sz="4" w:space="0" w:color="auto"/>
            </w:tcBorders>
            <w:shd w:val="clear" w:color="auto" w:fill="FFFFFF"/>
          </w:tcPr>
          <w:p w14:paraId="35587398" w14:textId="77777777" w:rsidR="008C6C00" w:rsidRDefault="0032464B">
            <w:pPr>
              <w:pStyle w:val="Jin0"/>
              <w:shd w:val="clear" w:color="auto" w:fill="auto"/>
              <w:tabs>
                <w:tab w:val="left" w:pos="674"/>
              </w:tabs>
              <w:spacing w:line="240" w:lineRule="auto"/>
              <w:ind w:firstLine="280"/>
              <w:jc w:val="both"/>
            </w:pPr>
            <w:r>
              <w:t>M2</w:t>
            </w:r>
            <w:r>
              <w:tab/>
              <w:t>|</w:t>
            </w:r>
          </w:p>
        </w:tc>
        <w:tc>
          <w:tcPr>
            <w:tcW w:w="931" w:type="dxa"/>
            <w:tcBorders>
              <w:top w:val="single" w:sz="4" w:space="0" w:color="auto"/>
              <w:bottom w:val="single" w:sz="4" w:space="0" w:color="auto"/>
            </w:tcBorders>
            <w:shd w:val="clear" w:color="auto" w:fill="FFFFFF"/>
          </w:tcPr>
          <w:p w14:paraId="1D576969" w14:textId="03E3AFFA" w:rsidR="008C6C00" w:rsidRDefault="008C6C00">
            <w:pPr>
              <w:pStyle w:val="Jin0"/>
              <w:shd w:val="clear" w:color="auto" w:fill="auto"/>
              <w:tabs>
                <w:tab w:val="left" w:pos="533"/>
              </w:tabs>
              <w:spacing w:line="240" w:lineRule="auto"/>
              <w:jc w:val="right"/>
            </w:pPr>
          </w:p>
        </w:tc>
        <w:tc>
          <w:tcPr>
            <w:tcW w:w="792" w:type="dxa"/>
            <w:tcBorders>
              <w:top w:val="single" w:sz="4" w:space="0" w:color="auto"/>
              <w:bottom w:val="single" w:sz="4" w:space="0" w:color="auto"/>
            </w:tcBorders>
            <w:shd w:val="clear" w:color="auto" w:fill="FFFFFF"/>
          </w:tcPr>
          <w:p w14:paraId="3D7396CB" w14:textId="31BB922E" w:rsidR="008C6C00" w:rsidRDefault="008C6C00">
            <w:pPr>
              <w:pStyle w:val="Jin0"/>
              <w:shd w:val="clear" w:color="auto" w:fill="auto"/>
              <w:spacing w:line="240" w:lineRule="auto"/>
              <w:jc w:val="center"/>
            </w:pPr>
          </w:p>
        </w:tc>
        <w:tc>
          <w:tcPr>
            <w:tcW w:w="1666" w:type="dxa"/>
            <w:tcBorders>
              <w:top w:val="single" w:sz="4" w:space="0" w:color="auto"/>
              <w:bottom w:val="single" w:sz="4" w:space="0" w:color="auto"/>
              <w:right w:val="single" w:sz="4" w:space="0" w:color="auto"/>
            </w:tcBorders>
            <w:shd w:val="clear" w:color="auto" w:fill="FFFFFF"/>
          </w:tcPr>
          <w:p w14:paraId="166CC5B0" w14:textId="2EEF69D3" w:rsidR="008C6C00" w:rsidRDefault="008C6C00">
            <w:pPr>
              <w:pStyle w:val="Jin0"/>
              <w:shd w:val="clear" w:color="auto" w:fill="auto"/>
              <w:tabs>
                <w:tab w:val="left" w:pos="841"/>
              </w:tabs>
              <w:spacing w:line="240" w:lineRule="auto"/>
              <w:ind w:firstLine="260"/>
            </w:pPr>
          </w:p>
        </w:tc>
      </w:tr>
    </w:tbl>
    <w:p w14:paraId="283D7096" w14:textId="77777777" w:rsidR="008C6C00" w:rsidRDefault="008C6C00">
      <w:pPr>
        <w:spacing w:after="11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088"/>
        <w:gridCol w:w="3514"/>
        <w:gridCol w:w="4118"/>
      </w:tblGrid>
      <w:tr w:rsidR="008C6C00" w14:paraId="47EE6CA2" w14:textId="77777777">
        <w:trPr>
          <w:trHeight w:hRule="exact" w:val="283"/>
          <w:jc w:val="center"/>
        </w:trPr>
        <w:tc>
          <w:tcPr>
            <w:tcW w:w="2088" w:type="dxa"/>
            <w:vMerge w:val="restart"/>
            <w:tcBorders>
              <w:left w:val="single" w:sz="4" w:space="0" w:color="auto"/>
            </w:tcBorders>
            <w:shd w:val="clear" w:color="auto" w:fill="FFFFFF"/>
          </w:tcPr>
          <w:p w14:paraId="58150335"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928E47E" w14:textId="77777777" w:rsidR="008C6C00" w:rsidRDefault="0032464B">
            <w:pPr>
              <w:pStyle w:val="Jin0"/>
              <w:shd w:val="clear" w:color="auto" w:fill="auto"/>
              <w:spacing w:line="240" w:lineRule="auto"/>
            </w:pPr>
            <w:r>
              <w:rPr>
                <w:i/>
                <w:iCs/>
              </w:rPr>
              <w:t>"746*1,2 = 895,20 [A] "</w:t>
            </w:r>
          </w:p>
          <w:p w14:paraId="70D28040" w14:textId="77777777" w:rsidR="008C6C00" w:rsidRDefault="0032464B">
            <w:pPr>
              <w:pStyle w:val="Jin0"/>
              <w:shd w:val="clear" w:color="auto" w:fill="auto"/>
              <w:spacing w:line="240" w:lineRule="auto"/>
            </w:pPr>
            <w:r>
              <w:rPr>
                <w:i/>
                <w:iCs/>
              </w:rPr>
              <w:t>"Celkem "895,2 = 895,200 [B]</w:t>
            </w:r>
          </w:p>
        </w:tc>
        <w:tc>
          <w:tcPr>
            <w:tcW w:w="4118" w:type="dxa"/>
            <w:vMerge w:val="restart"/>
            <w:tcBorders>
              <w:left w:val="single" w:sz="4" w:space="0" w:color="auto"/>
              <w:right w:val="single" w:sz="4" w:space="0" w:color="auto"/>
            </w:tcBorders>
            <w:shd w:val="clear" w:color="auto" w:fill="FFFFFF"/>
          </w:tcPr>
          <w:p w14:paraId="568F0638" w14:textId="77777777" w:rsidR="008C6C00" w:rsidRDefault="008C6C00">
            <w:pPr>
              <w:rPr>
                <w:sz w:val="10"/>
                <w:szCs w:val="10"/>
              </w:rPr>
            </w:pPr>
          </w:p>
        </w:tc>
      </w:tr>
      <w:tr w:rsidR="008C6C00" w14:paraId="74A69648" w14:textId="77777777">
        <w:trPr>
          <w:trHeight w:hRule="exact" w:val="278"/>
          <w:jc w:val="center"/>
        </w:trPr>
        <w:tc>
          <w:tcPr>
            <w:tcW w:w="2088" w:type="dxa"/>
            <w:vMerge/>
            <w:tcBorders>
              <w:left w:val="single" w:sz="4" w:space="0" w:color="auto"/>
            </w:tcBorders>
            <w:shd w:val="clear" w:color="auto" w:fill="FFFFFF"/>
          </w:tcPr>
          <w:p w14:paraId="20CA57F9" w14:textId="77777777" w:rsidR="008C6C00" w:rsidRDefault="008C6C00"/>
        </w:tc>
        <w:tc>
          <w:tcPr>
            <w:tcW w:w="3514" w:type="dxa"/>
            <w:tcBorders>
              <w:top w:val="single" w:sz="4" w:space="0" w:color="auto"/>
              <w:left w:val="single" w:sz="4" w:space="0" w:color="auto"/>
            </w:tcBorders>
            <w:shd w:val="clear" w:color="auto" w:fill="FFFFFF"/>
            <w:vAlign w:val="bottom"/>
          </w:tcPr>
          <w:p w14:paraId="0D9DAC20" w14:textId="77777777" w:rsidR="008C6C00" w:rsidRDefault="0032464B">
            <w:pPr>
              <w:pStyle w:val="Jin0"/>
              <w:shd w:val="clear" w:color="auto" w:fill="auto"/>
            </w:pPr>
            <w:r>
              <w:t>položka zahrnuje úpravu pláně včetně vyrovnání výškových rozdílů. Míru zhutnění určuje projekt.</w:t>
            </w:r>
          </w:p>
        </w:tc>
        <w:tc>
          <w:tcPr>
            <w:tcW w:w="4118" w:type="dxa"/>
            <w:vMerge/>
            <w:tcBorders>
              <w:left w:val="single" w:sz="4" w:space="0" w:color="auto"/>
              <w:right w:val="single" w:sz="4" w:space="0" w:color="auto"/>
            </w:tcBorders>
            <w:shd w:val="clear" w:color="auto" w:fill="FFFFFF"/>
          </w:tcPr>
          <w:p w14:paraId="74E0F1BB" w14:textId="77777777" w:rsidR="008C6C00" w:rsidRDefault="008C6C00"/>
        </w:tc>
      </w:tr>
      <w:tr w:rsidR="008C6C00" w14:paraId="275B92DD" w14:textId="77777777">
        <w:trPr>
          <w:trHeight w:hRule="exact" w:val="139"/>
          <w:jc w:val="center"/>
        </w:trPr>
        <w:tc>
          <w:tcPr>
            <w:tcW w:w="2088" w:type="dxa"/>
            <w:tcBorders>
              <w:top w:val="single" w:sz="4" w:space="0" w:color="auto"/>
              <w:left w:val="single" w:sz="4" w:space="0" w:color="auto"/>
            </w:tcBorders>
            <w:shd w:val="clear" w:color="auto" w:fill="FFFFFF"/>
            <w:vAlign w:val="bottom"/>
          </w:tcPr>
          <w:p w14:paraId="35E03208" w14:textId="77777777" w:rsidR="008C6C00" w:rsidRDefault="0032464B">
            <w:pPr>
              <w:pStyle w:val="Jin0"/>
              <w:shd w:val="clear" w:color="auto" w:fill="auto"/>
              <w:tabs>
                <w:tab w:val="left" w:pos="317"/>
              </w:tabs>
              <w:spacing w:line="240" w:lineRule="auto"/>
              <w:jc w:val="center"/>
            </w:pPr>
            <w:r>
              <w:t>12|</w:t>
            </w:r>
            <w:r>
              <w:tab/>
              <w:t>18221|</w:t>
            </w:r>
          </w:p>
        </w:tc>
        <w:tc>
          <w:tcPr>
            <w:tcW w:w="3514" w:type="dxa"/>
            <w:tcBorders>
              <w:top w:val="single" w:sz="4" w:space="0" w:color="auto"/>
              <w:left w:val="single" w:sz="4" w:space="0" w:color="auto"/>
            </w:tcBorders>
            <w:shd w:val="clear" w:color="auto" w:fill="FFFFFF"/>
            <w:vAlign w:val="bottom"/>
          </w:tcPr>
          <w:p w14:paraId="74EC29B4" w14:textId="77777777" w:rsidR="008C6C00" w:rsidRDefault="0032464B">
            <w:pPr>
              <w:pStyle w:val="Jin0"/>
              <w:shd w:val="clear" w:color="auto" w:fill="auto"/>
              <w:spacing w:line="240" w:lineRule="auto"/>
            </w:pPr>
            <w:r>
              <w:t>ROZPROSTŘENÍ ORNICE VE SVAHU V TL DO 0,10M</w:t>
            </w:r>
          </w:p>
        </w:tc>
        <w:tc>
          <w:tcPr>
            <w:tcW w:w="4118" w:type="dxa"/>
            <w:tcBorders>
              <w:top w:val="single" w:sz="4" w:space="0" w:color="auto"/>
              <w:left w:val="single" w:sz="4" w:space="0" w:color="auto"/>
              <w:right w:val="single" w:sz="4" w:space="0" w:color="auto"/>
            </w:tcBorders>
            <w:shd w:val="clear" w:color="auto" w:fill="FFFFFF"/>
            <w:vAlign w:val="bottom"/>
          </w:tcPr>
          <w:p w14:paraId="2308E590" w14:textId="50E2C550" w:rsidR="008C6C00" w:rsidRDefault="0032464B">
            <w:pPr>
              <w:pStyle w:val="Jin0"/>
              <w:shd w:val="clear" w:color="auto" w:fill="auto"/>
              <w:tabs>
                <w:tab w:val="left" w:pos="674"/>
                <w:tab w:val="left" w:pos="962"/>
                <w:tab w:val="left" w:pos="1542"/>
                <w:tab w:val="left" w:pos="1931"/>
                <w:tab w:val="left" w:pos="2416"/>
                <w:tab w:val="left" w:pos="2675"/>
                <w:tab w:val="left" w:pos="3285"/>
              </w:tabs>
              <w:spacing w:line="240" w:lineRule="auto"/>
              <w:ind w:firstLine="280"/>
            </w:pPr>
            <w:r>
              <w:t>M2</w:t>
            </w:r>
            <w:r>
              <w:tab/>
              <w:t>|</w:t>
            </w:r>
            <w:r>
              <w:tab/>
              <w:t>|</w:t>
            </w:r>
          </w:p>
        </w:tc>
      </w:tr>
      <w:tr w:rsidR="008C6C00" w14:paraId="0082D5E6" w14:textId="77777777">
        <w:trPr>
          <w:trHeight w:hRule="exact" w:val="139"/>
          <w:jc w:val="center"/>
        </w:trPr>
        <w:tc>
          <w:tcPr>
            <w:tcW w:w="2088" w:type="dxa"/>
            <w:vMerge w:val="restart"/>
            <w:tcBorders>
              <w:top w:val="single" w:sz="4" w:space="0" w:color="auto"/>
              <w:left w:val="single" w:sz="4" w:space="0" w:color="auto"/>
            </w:tcBorders>
            <w:shd w:val="clear" w:color="auto" w:fill="FFFFFF"/>
          </w:tcPr>
          <w:p w14:paraId="7F1E020C"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D41776D" w14:textId="77777777" w:rsidR="008C6C00" w:rsidRDefault="0032464B">
            <w:pPr>
              <w:pStyle w:val="Jin0"/>
              <w:shd w:val="clear" w:color="auto" w:fill="auto"/>
              <w:spacing w:line="240" w:lineRule="auto"/>
            </w:pPr>
            <w:r>
              <w:t>vč. dodání ornice</w:t>
            </w:r>
          </w:p>
        </w:tc>
        <w:tc>
          <w:tcPr>
            <w:tcW w:w="4118" w:type="dxa"/>
            <w:vMerge w:val="restart"/>
            <w:tcBorders>
              <w:top w:val="single" w:sz="4" w:space="0" w:color="auto"/>
              <w:left w:val="single" w:sz="4" w:space="0" w:color="auto"/>
              <w:right w:val="single" w:sz="4" w:space="0" w:color="auto"/>
            </w:tcBorders>
            <w:shd w:val="clear" w:color="auto" w:fill="FFFFFF"/>
          </w:tcPr>
          <w:p w14:paraId="138F6E30" w14:textId="77777777" w:rsidR="008C6C00" w:rsidRDefault="008C6C00">
            <w:pPr>
              <w:rPr>
                <w:sz w:val="10"/>
                <w:szCs w:val="10"/>
              </w:rPr>
            </w:pPr>
          </w:p>
        </w:tc>
      </w:tr>
      <w:tr w:rsidR="008C6C00" w14:paraId="19A23E2E" w14:textId="77777777">
        <w:trPr>
          <w:trHeight w:hRule="exact" w:val="278"/>
          <w:jc w:val="center"/>
        </w:trPr>
        <w:tc>
          <w:tcPr>
            <w:tcW w:w="2088" w:type="dxa"/>
            <w:vMerge/>
            <w:tcBorders>
              <w:left w:val="single" w:sz="4" w:space="0" w:color="auto"/>
            </w:tcBorders>
            <w:shd w:val="clear" w:color="auto" w:fill="FFFFFF"/>
          </w:tcPr>
          <w:p w14:paraId="36547D58" w14:textId="77777777" w:rsidR="008C6C00" w:rsidRDefault="008C6C00"/>
        </w:tc>
        <w:tc>
          <w:tcPr>
            <w:tcW w:w="3514" w:type="dxa"/>
            <w:tcBorders>
              <w:top w:val="single" w:sz="4" w:space="0" w:color="auto"/>
              <w:left w:val="single" w:sz="4" w:space="0" w:color="auto"/>
            </w:tcBorders>
            <w:shd w:val="clear" w:color="auto" w:fill="FFFFFF"/>
            <w:vAlign w:val="bottom"/>
          </w:tcPr>
          <w:p w14:paraId="625979ED" w14:textId="77777777" w:rsidR="008C6C00" w:rsidRDefault="0032464B">
            <w:pPr>
              <w:pStyle w:val="Jin0"/>
              <w:shd w:val="clear" w:color="auto" w:fill="auto"/>
              <w:spacing w:line="240" w:lineRule="auto"/>
            </w:pPr>
            <w:r>
              <w:rPr>
                <w:i/>
                <w:iCs/>
              </w:rPr>
              <w:t>"((746+</w:t>
            </w:r>
            <w:proofErr w:type="gramStart"/>
            <w:r>
              <w:rPr>
                <w:i/>
                <w:iCs/>
              </w:rPr>
              <w:t>746)-(</w:t>
            </w:r>
            <w:proofErr w:type="gramEnd"/>
            <w:r>
              <w:rPr>
                <w:i/>
                <w:iCs/>
              </w:rPr>
              <w:t>28+11,1+4,0+8,4+12,50+7,8+7,1</w:t>
            </w:r>
            <w:proofErr w:type="gramStart"/>
            <w:r>
              <w:rPr>
                <w:i/>
                <w:iCs/>
              </w:rPr>
              <w:t>))*</w:t>
            </w:r>
            <w:proofErr w:type="gramEnd"/>
            <w:r>
              <w:rPr>
                <w:i/>
                <w:iCs/>
              </w:rPr>
              <w:t>1,0 = 1413,10 [A] "</w:t>
            </w:r>
          </w:p>
          <w:p w14:paraId="1DA7600D" w14:textId="77777777" w:rsidR="008C6C00" w:rsidRDefault="0032464B">
            <w:pPr>
              <w:pStyle w:val="Jin0"/>
              <w:shd w:val="clear" w:color="auto" w:fill="auto"/>
              <w:spacing w:line="240" w:lineRule="auto"/>
            </w:pPr>
            <w:r>
              <w:rPr>
                <w:i/>
                <w:iCs/>
              </w:rPr>
              <w:t>"Celkem "1413,1 = 1413,100 [B]</w:t>
            </w:r>
          </w:p>
        </w:tc>
        <w:tc>
          <w:tcPr>
            <w:tcW w:w="4118" w:type="dxa"/>
            <w:vMerge/>
            <w:tcBorders>
              <w:left w:val="single" w:sz="4" w:space="0" w:color="auto"/>
              <w:right w:val="single" w:sz="4" w:space="0" w:color="auto"/>
            </w:tcBorders>
            <w:shd w:val="clear" w:color="auto" w:fill="FFFFFF"/>
          </w:tcPr>
          <w:p w14:paraId="391C9C3A" w14:textId="77777777" w:rsidR="008C6C00" w:rsidRDefault="008C6C00"/>
        </w:tc>
      </w:tr>
      <w:tr w:rsidR="008C6C00" w14:paraId="25209DF1" w14:textId="77777777">
        <w:trPr>
          <w:trHeight w:hRule="exact" w:val="557"/>
          <w:jc w:val="center"/>
        </w:trPr>
        <w:tc>
          <w:tcPr>
            <w:tcW w:w="2088" w:type="dxa"/>
            <w:vMerge/>
            <w:tcBorders>
              <w:left w:val="single" w:sz="4" w:space="0" w:color="auto"/>
            </w:tcBorders>
            <w:shd w:val="clear" w:color="auto" w:fill="FFFFFF"/>
          </w:tcPr>
          <w:p w14:paraId="00382DC7" w14:textId="77777777" w:rsidR="008C6C00" w:rsidRDefault="008C6C00"/>
        </w:tc>
        <w:tc>
          <w:tcPr>
            <w:tcW w:w="3514" w:type="dxa"/>
            <w:tcBorders>
              <w:top w:val="single" w:sz="4" w:space="0" w:color="auto"/>
              <w:left w:val="single" w:sz="4" w:space="0" w:color="auto"/>
            </w:tcBorders>
            <w:shd w:val="clear" w:color="auto" w:fill="FFFFFF"/>
            <w:vAlign w:val="bottom"/>
          </w:tcPr>
          <w:p w14:paraId="0640CE37" w14:textId="77777777" w:rsidR="008C6C00" w:rsidRDefault="0032464B">
            <w:pPr>
              <w:pStyle w:val="Jin0"/>
              <w:shd w:val="clear" w:color="auto" w:fill="auto"/>
            </w:pPr>
            <w:r>
              <w:t>položka zahrnuje:</w:t>
            </w:r>
          </w:p>
          <w:p w14:paraId="7F33B9D1" w14:textId="77777777" w:rsidR="008C6C00" w:rsidRDefault="0032464B">
            <w:pPr>
              <w:pStyle w:val="Jin0"/>
              <w:shd w:val="clear" w:color="auto" w:fill="auto"/>
            </w:pPr>
            <w:r>
              <w:t xml:space="preserve">nutné přemístění ornice z dočasných skládek vzdálených do </w:t>
            </w:r>
            <w:proofErr w:type="gramStart"/>
            <w:r>
              <w:t>50m</w:t>
            </w:r>
            <w:proofErr w:type="gramEnd"/>
            <w:r>
              <w:t xml:space="preserve"> rozprostření ornice v předepsané tloušťce ve svahu přes 1:5 vč. dodání ornice</w:t>
            </w:r>
          </w:p>
        </w:tc>
        <w:tc>
          <w:tcPr>
            <w:tcW w:w="4118" w:type="dxa"/>
            <w:vMerge/>
            <w:tcBorders>
              <w:left w:val="single" w:sz="4" w:space="0" w:color="auto"/>
              <w:right w:val="single" w:sz="4" w:space="0" w:color="auto"/>
            </w:tcBorders>
            <w:shd w:val="clear" w:color="auto" w:fill="FFFFFF"/>
          </w:tcPr>
          <w:p w14:paraId="7E6C8B15" w14:textId="77777777" w:rsidR="008C6C00" w:rsidRDefault="008C6C00"/>
        </w:tc>
      </w:tr>
      <w:tr w:rsidR="008C6C00" w14:paraId="30F13D97" w14:textId="77777777">
        <w:trPr>
          <w:trHeight w:hRule="exact" w:val="149"/>
          <w:jc w:val="center"/>
        </w:trPr>
        <w:tc>
          <w:tcPr>
            <w:tcW w:w="2088" w:type="dxa"/>
            <w:tcBorders>
              <w:top w:val="single" w:sz="4" w:space="0" w:color="auto"/>
              <w:left w:val="single" w:sz="4" w:space="0" w:color="auto"/>
              <w:bottom w:val="single" w:sz="4" w:space="0" w:color="auto"/>
            </w:tcBorders>
            <w:shd w:val="clear" w:color="auto" w:fill="FFFFFF"/>
          </w:tcPr>
          <w:p w14:paraId="6F57DD05" w14:textId="77777777" w:rsidR="008C6C00" w:rsidRDefault="0032464B">
            <w:pPr>
              <w:pStyle w:val="Jin0"/>
              <w:shd w:val="clear" w:color="auto" w:fill="auto"/>
              <w:tabs>
                <w:tab w:val="left" w:pos="360"/>
              </w:tabs>
              <w:spacing w:line="240" w:lineRule="auto"/>
              <w:jc w:val="center"/>
            </w:pPr>
            <w:r>
              <w:t>131</w:t>
            </w:r>
            <w:r>
              <w:tab/>
              <w:t>18241|</w:t>
            </w:r>
          </w:p>
        </w:tc>
        <w:tc>
          <w:tcPr>
            <w:tcW w:w="3514" w:type="dxa"/>
            <w:tcBorders>
              <w:top w:val="single" w:sz="4" w:space="0" w:color="auto"/>
              <w:left w:val="single" w:sz="4" w:space="0" w:color="auto"/>
              <w:bottom w:val="single" w:sz="4" w:space="0" w:color="auto"/>
            </w:tcBorders>
            <w:shd w:val="clear" w:color="auto" w:fill="FFFFFF"/>
          </w:tcPr>
          <w:p w14:paraId="18C70B0B" w14:textId="77777777" w:rsidR="008C6C00" w:rsidRDefault="0032464B">
            <w:pPr>
              <w:pStyle w:val="Jin0"/>
              <w:shd w:val="clear" w:color="auto" w:fill="auto"/>
              <w:spacing w:line="240" w:lineRule="auto"/>
            </w:pPr>
            <w:r>
              <w:t>ZALOŽENÍ TRÁVNÍKU RUČNÍM VÝSEVEM</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14:paraId="26FF7326" w14:textId="26B87072" w:rsidR="008C6C00" w:rsidRDefault="0032464B">
            <w:pPr>
              <w:pStyle w:val="Jin0"/>
              <w:shd w:val="clear" w:color="auto" w:fill="auto"/>
              <w:tabs>
                <w:tab w:val="left" w:pos="674"/>
                <w:tab w:val="left" w:pos="962"/>
                <w:tab w:val="left" w:pos="1542"/>
                <w:tab w:val="left" w:pos="1931"/>
                <w:tab w:val="left" w:pos="2416"/>
                <w:tab w:val="left" w:pos="2699"/>
                <w:tab w:val="left" w:pos="3285"/>
              </w:tabs>
              <w:spacing w:line="240" w:lineRule="auto"/>
              <w:ind w:firstLine="280"/>
            </w:pPr>
            <w:r>
              <w:t>M2</w:t>
            </w:r>
            <w:r>
              <w:tab/>
              <w:t>|</w:t>
            </w:r>
            <w:r>
              <w:tab/>
            </w:r>
            <w:r>
              <w:tab/>
              <w:t>|</w:t>
            </w:r>
          </w:p>
        </w:tc>
      </w:tr>
    </w:tbl>
    <w:p w14:paraId="31D499F4" w14:textId="77777777" w:rsidR="008C6C00" w:rsidRDefault="008C6C00">
      <w:pPr>
        <w:spacing w:after="11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864"/>
        <w:gridCol w:w="523"/>
        <w:gridCol w:w="701"/>
        <w:gridCol w:w="3514"/>
        <w:gridCol w:w="2448"/>
        <w:gridCol w:w="869"/>
        <w:gridCol w:w="802"/>
      </w:tblGrid>
      <w:tr w:rsidR="008C6C00" w14:paraId="587C3EF5" w14:textId="77777777">
        <w:trPr>
          <w:trHeight w:hRule="exact" w:val="283"/>
          <w:jc w:val="center"/>
        </w:trPr>
        <w:tc>
          <w:tcPr>
            <w:tcW w:w="2088" w:type="dxa"/>
            <w:gridSpan w:val="3"/>
            <w:vMerge w:val="restart"/>
            <w:tcBorders>
              <w:left w:val="single" w:sz="4" w:space="0" w:color="auto"/>
            </w:tcBorders>
            <w:shd w:val="clear" w:color="auto" w:fill="FFFFFF"/>
          </w:tcPr>
          <w:p w14:paraId="44230626"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0EAFB7D9" w14:textId="77777777" w:rsidR="008C6C00" w:rsidRDefault="0032464B">
            <w:pPr>
              <w:pStyle w:val="Jin0"/>
              <w:shd w:val="clear" w:color="auto" w:fill="auto"/>
              <w:spacing w:line="240" w:lineRule="auto"/>
            </w:pPr>
            <w:r>
              <w:rPr>
                <w:i/>
                <w:iCs/>
              </w:rPr>
              <w:t>"((746+</w:t>
            </w:r>
            <w:proofErr w:type="gramStart"/>
            <w:r>
              <w:rPr>
                <w:i/>
                <w:iCs/>
              </w:rPr>
              <w:t>746)-(</w:t>
            </w:r>
            <w:proofErr w:type="gramEnd"/>
            <w:r>
              <w:rPr>
                <w:i/>
                <w:iCs/>
              </w:rPr>
              <w:t>28+11,1+4,0+8,4+12,50+7,8+7,1</w:t>
            </w:r>
            <w:proofErr w:type="gramStart"/>
            <w:r>
              <w:rPr>
                <w:i/>
                <w:iCs/>
              </w:rPr>
              <w:t>))*</w:t>
            </w:r>
            <w:proofErr w:type="gramEnd"/>
            <w:r>
              <w:rPr>
                <w:i/>
                <w:iCs/>
              </w:rPr>
              <w:t>1,0 = 1413,10 [A] "</w:t>
            </w:r>
          </w:p>
          <w:p w14:paraId="062CC3B9" w14:textId="77777777" w:rsidR="008C6C00" w:rsidRDefault="0032464B">
            <w:pPr>
              <w:pStyle w:val="Jin0"/>
              <w:shd w:val="clear" w:color="auto" w:fill="auto"/>
              <w:spacing w:line="240" w:lineRule="auto"/>
            </w:pPr>
            <w:r>
              <w:rPr>
                <w:i/>
                <w:iCs/>
              </w:rPr>
              <w:t>"Celkem "1413,1 = 1413,100 [B]</w:t>
            </w:r>
          </w:p>
        </w:tc>
        <w:tc>
          <w:tcPr>
            <w:tcW w:w="4119" w:type="dxa"/>
            <w:gridSpan w:val="3"/>
            <w:vMerge w:val="restart"/>
            <w:tcBorders>
              <w:left w:val="single" w:sz="4" w:space="0" w:color="auto"/>
              <w:right w:val="single" w:sz="4" w:space="0" w:color="auto"/>
            </w:tcBorders>
            <w:shd w:val="clear" w:color="auto" w:fill="FFFFFF"/>
          </w:tcPr>
          <w:p w14:paraId="7E5D330C" w14:textId="77777777" w:rsidR="008C6C00" w:rsidRDefault="008C6C00">
            <w:pPr>
              <w:rPr>
                <w:sz w:val="10"/>
                <w:szCs w:val="10"/>
              </w:rPr>
            </w:pPr>
          </w:p>
        </w:tc>
      </w:tr>
      <w:tr w:rsidR="008C6C00" w14:paraId="7EAC1CC8" w14:textId="77777777">
        <w:trPr>
          <w:trHeight w:hRule="exact" w:val="278"/>
          <w:jc w:val="center"/>
        </w:trPr>
        <w:tc>
          <w:tcPr>
            <w:tcW w:w="2088" w:type="dxa"/>
            <w:gridSpan w:val="3"/>
            <w:vMerge/>
            <w:tcBorders>
              <w:left w:val="single" w:sz="4" w:space="0" w:color="auto"/>
            </w:tcBorders>
            <w:shd w:val="clear" w:color="auto" w:fill="FFFFFF"/>
          </w:tcPr>
          <w:p w14:paraId="3188108D" w14:textId="77777777" w:rsidR="008C6C00" w:rsidRDefault="008C6C00"/>
        </w:tc>
        <w:tc>
          <w:tcPr>
            <w:tcW w:w="3514" w:type="dxa"/>
            <w:tcBorders>
              <w:top w:val="single" w:sz="4" w:space="0" w:color="auto"/>
              <w:left w:val="single" w:sz="4" w:space="0" w:color="auto"/>
            </w:tcBorders>
            <w:shd w:val="clear" w:color="auto" w:fill="FFFFFF"/>
            <w:vAlign w:val="bottom"/>
          </w:tcPr>
          <w:p w14:paraId="4BEFB901" w14:textId="77777777" w:rsidR="008C6C00" w:rsidRDefault="0032464B">
            <w:pPr>
              <w:pStyle w:val="Jin0"/>
              <w:shd w:val="clear" w:color="auto" w:fill="auto"/>
            </w:pPr>
            <w:r>
              <w:t>Zahrnuje dodání předepsané travní směsi, její výsev na ornici, zalévání, první pokosení, to vše bez ohledu na sklon terénu</w:t>
            </w:r>
          </w:p>
        </w:tc>
        <w:tc>
          <w:tcPr>
            <w:tcW w:w="4119" w:type="dxa"/>
            <w:gridSpan w:val="3"/>
            <w:vMerge/>
            <w:tcBorders>
              <w:left w:val="single" w:sz="4" w:space="0" w:color="auto"/>
              <w:right w:val="single" w:sz="4" w:space="0" w:color="auto"/>
            </w:tcBorders>
            <w:shd w:val="clear" w:color="auto" w:fill="FFFFFF"/>
          </w:tcPr>
          <w:p w14:paraId="469935A7" w14:textId="77777777" w:rsidR="008C6C00" w:rsidRDefault="008C6C00"/>
        </w:tc>
      </w:tr>
      <w:tr w:rsidR="008C6C00" w14:paraId="34FBBA13" w14:textId="77777777">
        <w:trPr>
          <w:trHeight w:hRule="exact" w:val="139"/>
          <w:jc w:val="center"/>
        </w:trPr>
        <w:tc>
          <w:tcPr>
            <w:tcW w:w="864" w:type="dxa"/>
            <w:tcBorders>
              <w:top w:val="single" w:sz="4" w:space="0" w:color="auto"/>
              <w:left w:val="single" w:sz="4" w:space="0" w:color="auto"/>
            </w:tcBorders>
            <w:shd w:val="clear" w:color="auto" w:fill="D9D9D9"/>
          </w:tcPr>
          <w:p w14:paraId="2BD9320C" w14:textId="77777777" w:rsidR="008C6C00" w:rsidRDefault="008C6C00">
            <w:pPr>
              <w:rPr>
                <w:sz w:val="10"/>
                <w:szCs w:val="10"/>
              </w:rPr>
            </w:pPr>
          </w:p>
        </w:tc>
        <w:tc>
          <w:tcPr>
            <w:tcW w:w="523" w:type="dxa"/>
            <w:tcBorders>
              <w:top w:val="single" w:sz="4" w:space="0" w:color="auto"/>
              <w:left w:val="single" w:sz="4" w:space="0" w:color="auto"/>
            </w:tcBorders>
            <w:shd w:val="clear" w:color="auto" w:fill="D9D9D9"/>
            <w:vAlign w:val="bottom"/>
          </w:tcPr>
          <w:p w14:paraId="4661C6E8" w14:textId="77777777" w:rsidR="008C6C00" w:rsidRDefault="0032464B">
            <w:pPr>
              <w:pStyle w:val="Jin0"/>
              <w:shd w:val="clear" w:color="auto" w:fill="auto"/>
              <w:spacing w:line="240" w:lineRule="auto"/>
              <w:ind w:firstLine="440"/>
            </w:pPr>
            <w:r>
              <w:rPr>
                <w:b/>
                <w:bCs/>
              </w:rPr>
              <w:t>2</w:t>
            </w:r>
          </w:p>
        </w:tc>
        <w:tc>
          <w:tcPr>
            <w:tcW w:w="701" w:type="dxa"/>
            <w:tcBorders>
              <w:top w:val="single" w:sz="4" w:space="0" w:color="auto"/>
              <w:left w:val="single" w:sz="4" w:space="0" w:color="auto"/>
            </w:tcBorders>
            <w:shd w:val="clear" w:color="auto" w:fill="D9D9D9"/>
          </w:tcPr>
          <w:p w14:paraId="3018963D" w14:textId="77777777" w:rsidR="008C6C00" w:rsidRDefault="008C6C00">
            <w:pPr>
              <w:rPr>
                <w:sz w:val="10"/>
                <w:szCs w:val="10"/>
              </w:rPr>
            </w:pPr>
          </w:p>
        </w:tc>
        <w:tc>
          <w:tcPr>
            <w:tcW w:w="3514" w:type="dxa"/>
            <w:tcBorders>
              <w:top w:val="single" w:sz="4" w:space="0" w:color="auto"/>
              <w:left w:val="single" w:sz="4" w:space="0" w:color="auto"/>
            </w:tcBorders>
            <w:shd w:val="clear" w:color="auto" w:fill="D9D9D9"/>
            <w:vAlign w:val="bottom"/>
          </w:tcPr>
          <w:p w14:paraId="3A48617A" w14:textId="77777777" w:rsidR="008C6C00" w:rsidRDefault="0032464B">
            <w:pPr>
              <w:pStyle w:val="Jin0"/>
              <w:shd w:val="clear" w:color="auto" w:fill="auto"/>
              <w:spacing w:line="240" w:lineRule="auto"/>
            </w:pPr>
            <w:r>
              <w:rPr>
                <w:b/>
                <w:bCs/>
              </w:rPr>
              <w:t>Základy</w:t>
            </w:r>
          </w:p>
        </w:tc>
        <w:tc>
          <w:tcPr>
            <w:tcW w:w="2448" w:type="dxa"/>
            <w:tcBorders>
              <w:top w:val="single" w:sz="4" w:space="0" w:color="auto"/>
              <w:left w:val="single" w:sz="4" w:space="0" w:color="auto"/>
            </w:tcBorders>
            <w:shd w:val="clear" w:color="auto" w:fill="D9D9D9"/>
          </w:tcPr>
          <w:p w14:paraId="05D04B75" w14:textId="77777777" w:rsidR="008C6C00" w:rsidRDefault="008C6C00">
            <w:pPr>
              <w:rPr>
                <w:sz w:val="10"/>
                <w:szCs w:val="10"/>
              </w:rPr>
            </w:pPr>
          </w:p>
        </w:tc>
        <w:tc>
          <w:tcPr>
            <w:tcW w:w="869" w:type="dxa"/>
            <w:tcBorders>
              <w:top w:val="single" w:sz="4" w:space="0" w:color="auto"/>
              <w:left w:val="single" w:sz="4" w:space="0" w:color="auto"/>
            </w:tcBorders>
            <w:shd w:val="clear" w:color="auto" w:fill="D9D9D9"/>
            <w:vAlign w:val="bottom"/>
          </w:tcPr>
          <w:p w14:paraId="22EB7B95" w14:textId="0CBE8BDA" w:rsidR="008C6C00" w:rsidRDefault="008C6C00">
            <w:pPr>
              <w:pStyle w:val="Jin0"/>
              <w:shd w:val="clear" w:color="auto" w:fill="auto"/>
              <w:spacing w:line="240" w:lineRule="auto"/>
              <w:ind w:firstLine="260"/>
              <w:jc w:val="both"/>
            </w:pPr>
          </w:p>
        </w:tc>
        <w:tc>
          <w:tcPr>
            <w:tcW w:w="802" w:type="dxa"/>
            <w:tcBorders>
              <w:top w:val="single" w:sz="4" w:space="0" w:color="auto"/>
              <w:left w:val="single" w:sz="4" w:space="0" w:color="auto"/>
              <w:right w:val="single" w:sz="4" w:space="0" w:color="auto"/>
            </w:tcBorders>
            <w:shd w:val="clear" w:color="auto" w:fill="D9D9D9"/>
          </w:tcPr>
          <w:p w14:paraId="3EF0BFD2" w14:textId="77777777" w:rsidR="008C6C00" w:rsidRDefault="008C6C00">
            <w:pPr>
              <w:rPr>
                <w:sz w:val="10"/>
                <w:szCs w:val="10"/>
              </w:rPr>
            </w:pPr>
          </w:p>
        </w:tc>
      </w:tr>
      <w:tr w:rsidR="008C6C00" w14:paraId="6DDC5371" w14:textId="77777777">
        <w:trPr>
          <w:trHeight w:hRule="exact" w:val="149"/>
          <w:jc w:val="center"/>
        </w:trPr>
        <w:tc>
          <w:tcPr>
            <w:tcW w:w="864" w:type="dxa"/>
            <w:tcBorders>
              <w:top w:val="single" w:sz="4" w:space="0" w:color="auto"/>
              <w:left w:val="single" w:sz="4" w:space="0" w:color="auto"/>
              <w:bottom w:val="single" w:sz="4" w:space="0" w:color="auto"/>
            </w:tcBorders>
            <w:shd w:val="clear" w:color="auto" w:fill="FFFFFF"/>
            <w:vAlign w:val="bottom"/>
          </w:tcPr>
          <w:p w14:paraId="381E3C20" w14:textId="77777777" w:rsidR="008C6C00" w:rsidRDefault="0032464B">
            <w:pPr>
              <w:pStyle w:val="Jin0"/>
              <w:shd w:val="clear" w:color="auto" w:fill="auto"/>
              <w:spacing w:line="240" w:lineRule="auto"/>
              <w:ind w:firstLine="720"/>
            </w:pPr>
            <w:r>
              <w:t>14</w:t>
            </w:r>
          </w:p>
        </w:tc>
        <w:tc>
          <w:tcPr>
            <w:tcW w:w="523" w:type="dxa"/>
            <w:tcBorders>
              <w:top w:val="single" w:sz="4" w:space="0" w:color="auto"/>
              <w:left w:val="single" w:sz="4" w:space="0" w:color="auto"/>
              <w:bottom w:val="single" w:sz="4" w:space="0" w:color="auto"/>
            </w:tcBorders>
            <w:shd w:val="clear" w:color="auto" w:fill="FFFFFF"/>
            <w:vAlign w:val="bottom"/>
          </w:tcPr>
          <w:p w14:paraId="7AF56D91" w14:textId="77777777" w:rsidR="008C6C00" w:rsidRDefault="0032464B">
            <w:pPr>
              <w:pStyle w:val="Jin0"/>
              <w:shd w:val="clear" w:color="auto" w:fill="auto"/>
              <w:spacing w:line="240" w:lineRule="auto"/>
              <w:ind w:firstLine="180"/>
            </w:pPr>
            <w:proofErr w:type="gramStart"/>
            <w:r>
              <w:t>28997C</w:t>
            </w:r>
            <w:proofErr w:type="gramEnd"/>
          </w:p>
        </w:tc>
        <w:tc>
          <w:tcPr>
            <w:tcW w:w="701" w:type="dxa"/>
            <w:tcBorders>
              <w:top w:val="single" w:sz="4" w:space="0" w:color="auto"/>
              <w:left w:val="single" w:sz="4" w:space="0" w:color="auto"/>
              <w:bottom w:val="single" w:sz="4" w:space="0" w:color="auto"/>
            </w:tcBorders>
            <w:shd w:val="clear" w:color="auto" w:fill="FFFFFF"/>
          </w:tcPr>
          <w:p w14:paraId="34793AA1" w14:textId="77777777" w:rsidR="008C6C00" w:rsidRDefault="008C6C00">
            <w:pPr>
              <w:rPr>
                <w:sz w:val="10"/>
                <w:szCs w:val="10"/>
              </w:rPr>
            </w:pPr>
          </w:p>
        </w:tc>
        <w:tc>
          <w:tcPr>
            <w:tcW w:w="3514" w:type="dxa"/>
            <w:tcBorders>
              <w:top w:val="single" w:sz="4" w:space="0" w:color="auto"/>
              <w:left w:val="single" w:sz="4" w:space="0" w:color="auto"/>
              <w:bottom w:val="single" w:sz="4" w:space="0" w:color="auto"/>
            </w:tcBorders>
            <w:shd w:val="clear" w:color="auto" w:fill="FFFFFF"/>
            <w:vAlign w:val="bottom"/>
          </w:tcPr>
          <w:p w14:paraId="29CAFC25" w14:textId="77777777" w:rsidR="008C6C00" w:rsidRDefault="0032464B">
            <w:pPr>
              <w:pStyle w:val="Jin0"/>
              <w:shd w:val="clear" w:color="auto" w:fill="auto"/>
              <w:spacing w:line="240" w:lineRule="auto"/>
            </w:pPr>
            <w:r>
              <w:t>OPLÁŠTĚNÍ (ZPEVNĚNÍ) Z GEOTEXTILIE DO 300G/M2</w:t>
            </w:r>
          </w:p>
        </w:tc>
        <w:tc>
          <w:tcPr>
            <w:tcW w:w="2448" w:type="dxa"/>
            <w:tcBorders>
              <w:top w:val="single" w:sz="4" w:space="0" w:color="auto"/>
              <w:left w:val="single" w:sz="4" w:space="0" w:color="auto"/>
              <w:bottom w:val="single" w:sz="4" w:space="0" w:color="auto"/>
            </w:tcBorders>
            <w:shd w:val="clear" w:color="auto" w:fill="FFFFFF"/>
            <w:vAlign w:val="bottom"/>
          </w:tcPr>
          <w:p w14:paraId="6B37E01F" w14:textId="1854723B" w:rsidR="008C6C00" w:rsidRDefault="008C6C00">
            <w:pPr>
              <w:pStyle w:val="Jin0"/>
              <w:shd w:val="clear" w:color="auto" w:fill="auto"/>
              <w:tabs>
                <w:tab w:val="left" w:pos="674"/>
                <w:tab w:val="left" w:pos="1010"/>
                <w:tab w:val="left" w:pos="1542"/>
                <w:tab w:val="left" w:pos="1931"/>
              </w:tabs>
              <w:spacing w:line="240" w:lineRule="auto"/>
              <w:ind w:firstLine="280"/>
            </w:pPr>
          </w:p>
        </w:tc>
        <w:tc>
          <w:tcPr>
            <w:tcW w:w="869" w:type="dxa"/>
            <w:tcBorders>
              <w:top w:val="single" w:sz="4" w:space="0" w:color="auto"/>
              <w:left w:val="single" w:sz="4" w:space="0" w:color="auto"/>
              <w:bottom w:val="single" w:sz="4" w:space="0" w:color="auto"/>
            </w:tcBorders>
            <w:shd w:val="clear" w:color="auto" w:fill="FFFFFF"/>
            <w:vAlign w:val="bottom"/>
          </w:tcPr>
          <w:p w14:paraId="599DE671" w14:textId="0507D3C9" w:rsidR="008C6C00" w:rsidRDefault="008C6C00">
            <w:pPr>
              <w:pStyle w:val="Jin0"/>
              <w:shd w:val="clear" w:color="auto" w:fill="auto"/>
              <w:spacing w:line="240" w:lineRule="auto"/>
              <w:ind w:firstLine="260"/>
              <w:jc w:val="both"/>
            </w:pP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199E6D85" w14:textId="77777777" w:rsidR="008C6C00" w:rsidRDefault="008C6C00">
            <w:pPr>
              <w:rPr>
                <w:sz w:val="10"/>
                <w:szCs w:val="10"/>
              </w:rPr>
            </w:pPr>
          </w:p>
        </w:tc>
      </w:tr>
    </w:tbl>
    <w:p w14:paraId="387A04DF" w14:textId="77777777" w:rsidR="008C6C00" w:rsidRDefault="008C6C00">
      <w:pPr>
        <w:spacing w:after="11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864"/>
        <w:gridCol w:w="523"/>
        <w:gridCol w:w="701"/>
        <w:gridCol w:w="3514"/>
        <w:gridCol w:w="2448"/>
        <w:gridCol w:w="869"/>
        <w:gridCol w:w="802"/>
      </w:tblGrid>
      <w:tr w:rsidR="008C6C00" w14:paraId="59DC8041" w14:textId="77777777">
        <w:trPr>
          <w:trHeight w:hRule="exact" w:val="283"/>
          <w:jc w:val="center"/>
        </w:trPr>
        <w:tc>
          <w:tcPr>
            <w:tcW w:w="2088" w:type="dxa"/>
            <w:gridSpan w:val="3"/>
            <w:vMerge w:val="restart"/>
            <w:tcBorders>
              <w:left w:val="single" w:sz="4" w:space="0" w:color="auto"/>
            </w:tcBorders>
            <w:shd w:val="clear" w:color="auto" w:fill="FFFFFF"/>
          </w:tcPr>
          <w:p w14:paraId="3C19AB5D"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FCFEC25" w14:textId="77777777" w:rsidR="008C6C00" w:rsidRDefault="0032464B">
            <w:pPr>
              <w:pStyle w:val="Jin0"/>
              <w:shd w:val="clear" w:color="auto" w:fill="auto"/>
              <w:spacing w:line="240" w:lineRule="auto"/>
            </w:pPr>
            <w:r>
              <w:rPr>
                <w:i/>
                <w:iCs/>
              </w:rPr>
              <w:t>"2,2*74,6 = 164,12 [A] "</w:t>
            </w:r>
          </w:p>
          <w:p w14:paraId="26A32DB8" w14:textId="77777777" w:rsidR="008C6C00" w:rsidRDefault="0032464B">
            <w:pPr>
              <w:pStyle w:val="Jin0"/>
              <w:shd w:val="clear" w:color="auto" w:fill="auto"/>
              <w:spacing w:line="240" w:lineRule="auto"/>
            </w:pPr>
            <w:r>
              <w:rPr>
                <w:i/>
                <w:iCs/>
              </w:rPr>
              <w:t>"Celkem "164,12 = 164,120 [B]</w:t>
            </w:r>
          </w:p>
        </w:tc>
        <w:tc>
          <w:tcPr>
            <w:tcW w:w="4119" w:type="dxa"/>
            <w:gridSpan w:val="3"/>
            <w:vMerge w:val="restart"/>
            <w:tcBorders>
              <w:left w:val="single" w:sz="4" w:space="0" w:color="auto"/>
              <w:right w:val="single" w:sz="4" w:space="0" w:color="auto"/>
            </w:tcBorders>
            <w:shd w:val="clear" w:color="auto" w:fill="FFFFFF"/>
          </w:tcPr>
          <w:p w14:paraId="5D1DC35C" w14:textId="77777777" w:rsidR="008C6C00" w:rsidRDefault="008C6C00">
            <w:pPr>
              <w:rPr>
                <w:sz w:val="10"/>
                <w:szCs w:val="10"/>
              </w:rPr>
            </w:pPr>
          </w:p>
        </w:tc>
      </w:tr>
      <w:tr w:rsidR="008C6C00" w14:paraId="6ADC12A4" w14:textId="77777777">
        <w:trPr>
          <w:trHeight w:hRule="exact" w:val="1675"/>
          <w:jc w:val="center"/>
        </w:trPr>
        <w:tc>
          <w:tcPr>
            <w:tcW w:w="2088" w:type="dxa"/>
            <w:gridSpan w:val="3"/>
            <w:vMerge/>
            <w:tcBorders>
              <w:left w:val="single" w:sz="4" w:space="0" w:color="auto"/>
            </w:tcBorders>
            <w:shd w:val="clear" w:color="auto" w:fill="FFFFFF"/>
          </w:tcPr>
          <w:p w14:paraId="7B3123AA" w14:textId="77777777" w:rsidR="008C6C00" w:rsidRDefault="008C6C00"/>
        </w:tc>
        <w:tc>
          <w:tcPr>
            <w:tcW w:w="3514" w:type="dxa"/>
            <w:tcBorders>
              <w:top w:val="single" w:sz="4" w:space="0" w:color="auto"/>
              <w:left w:val="single" w:sz="4" w:space="0" w:color="auto"/>
            </w:tcBorders>
            <w:shd w:val="clear" w:color="auto" w:fill="FFFFFF"/>
            <w:vAlign w:val="bottom"/>
          </w:tcPr>
          <w:p w14:paraId="273219BC" w14:textId="77777777" w:rsidR="008C6C00" w:rsidRDefault="0032464B">
            <w:pPr>
              <w:pStyle w:val="Jin0"/>
              <w:shd w:val="clear" w:color="auto" w:fill="auto"/>
            </w:pPr>
            <w:r>
              <w:t>Položka zahrnuje:</w:t>
            </w:r>
          </w:p>
          <w:p w14:paraId="48120734" w14:textId="77777777" w:rsidR="008C6C00" w:rsidRDefault="0032464B">
            <w:pPr>
              <w:pStyle w:val="Jin0"/>
              <w:numPr>
                <w:ilvl w:val="0"/>
                <w:numId w:val="61"/>
              </w:numPr>
              <w:shd w:val="clear" w:color="auto" w:fill="auto"/>
              <w:tabs>
                <w:tab w:val="left" w:pos="53"/>
              </w:tabs>
            </w:pPr>
            <w:r>
              <w:t>dodávku předepsané geotextilie</w:t>
            </w:r>
          </w:p>
          <w:p w14:paraId="76AB41C9" w14:textId="77777777" w:rsidR="008C6C00" w:rsidRDefault="0032464B">
            <w:pPr>
              <w:pStyle w:val="Jin0"/>
              <w:numPr>
                <w:ilvl w:val="0"/>
                <w:numId w:val="61"/>
              </w:numPr>
              <w:shd w:val="clear" w:color="auto" w:fill="auto"/>
              <w:tabs>
                <w:tab w:val="left" w:pos="48"/>
              </w:tabs>
            </w:pPr>
            <w:r>
              <w:t>úpravu, očištění a ochranu podkladu</w:t>
            </w:r>
          </w:p>
          <w:p w14:paraId="2307AB71" w14:textId="77777777" w:rsidR="008C6C00" w:rsidRDefault="0032464B">
            <w:pPr>
              <w:pStyle w:val="Jin0"/>
              <w:numPr>
                <w:ilvl w:val="0"/>
                <w:numId w:val="61"/>
              </w:numPr>
              <w:shd w:val="clear" w:color="auto" w:fill="auto"/>
              <w:tabs>
                <w:tab w:val="left" w:pos="58"/>
              </w:tabs>
            </w:pPr>
            <w:r>
              <w:t>přichycení k podkladu, případně zatížení</w:t>
            </w:r>
          </w:p>
          <w:p w14:paraId="7848C56B" w14:textId="77777777" w:rsidR="008C6C00" w:rsidRDefault="0032464B">
            <w:pPr>
              <w:pStyle w:val="Jin0"/>
              <w:numPr>
                <w:ilvl w:val="0"/>
                <w:numId w:val="61"/>
              </w:numPr>
              <w:shd w:val="clear" w:color="auto" w:fill="auto"/>
              <w:tabs>
                <w:tab w:val="left" w:pos="48"/>
              </w:tabs>
            </w:pPr>
            <w:r>
              <w:t>úpravy spojů a zajištění okrajů</w:t>
            </w:r>
          </w:p>
          <w:p w14:paraId="1ACAA2FE" w14:textId="77777777" w:rsidR="008C6C00" w:rsidRDefault="0032464B">
            <w:pPr>
              <w:pStyle w:val="Jin0"/>
              <w:numPr>
                <w:ilvl w:val="0"/>
                <w:numId w:val="61"/>
              </w:numPr>
              <w:shd w:val="clear" w:color="auto" w:fill="auto"/>
              <w:tabs>
                <w:tab w:val="left" w:pos="48"/>
              </w:tabs>
            </w:pPr>
            <w:r>
              <w:t>úpravy pro odvodnění</w:t>
            </w:r>
          </w:p>
          <w:p w14:paraId="6ADBAD55" w14:textId="77777777" w:rsidR="008C6C00" w:rsidRDefault="0032464B">
            <w:pPr>
              <w:pStyle w:val="Jin0"/>
              <w:numPr>
                <w:ilvl w:val="0"/>
                <w:numId w:val="61"/>
              </w:numPr>
              <w:shd w:val="clear" w:color="auto" w:fill="auto"/>
              <w:tabs>
                <w:tab w:val="left" w:pos="58"/>
              </w:tabs>
            </w:pPr>
            <w:r>
              <w:t>nutné přesahy</w:t>
            </w:r>
          </w:p>
          <w:p w14:paraId="08958587" w14:textId="77777777" w:rsidR="008C6C00" w:rsidRDefault="0032464B">
            <w:pPr>
              <w:pStyle w:val="Jin0"/>
              <w:numPr>
                <w:ilvl w:val="0"/>
                <w:numId w:val="61"/>
              </w:numPr>
              <w:shd w:val="clear" w:color="auto" w:fill="auto"/>
              <w:tabs>
                <w:tab w:val="left" w:pos="58"/>
              </w:tabs>
            </w:pPr>
            <w:r>
              <w:t xml:space="preserve">mimostaveništní a </w:t>
            </w:r>
            <w:proofErr w:type="spellStart"/>
            <w:r>
              <w:t>vnitrostaveništní</w:t>
            </w:r>
            <w:proofErr w:type="spellEnd"/>
            <w:r>
              <w:t xml:space="preserve"> dopravu Položka nezahrnuje:</w:t>
            </w:r>
          </w:p>
          <w:p w14:paraId="6B303208" w14:textId="77777777" w:rsidR="008C6C00" w:rsidRDefault="0032464B">
            <w:pPr>
              <w:pStyle w:val="Jin0"/>
              <w:numPr>
                <w:ilvl w:val="0"/>
                <w:numId w:val="61"/>
              </w:numPr>
              <w:shd w:val="clear" w:color="auto" w:fill="auto"/>
              <w:tabs>
                <w:tab w:val="left" w:pos="53"/>
              </w:tabs>
            </w:pPr>
            <w:r>
              <w:t>x</w:t>
            </w:r>
          </w:p>
          <w:p w14:paraId="32FC3A45" w14:textId="77777777" w:rsidR="008C6C00" w:rsidRDefault="0032464B">
            <w:pPr>
              <w:pStyle w:val="Jin0"/>
              <w:shd w:val="clear" w:color="auto" w:fill="auto"/>
            </w:pPr>
            <w:r>
              <w:t>Způsob měření:</w:t>
            </w:r>
          </w:p>
          <w:p w14:paraId="11542922" w14:textId="77777777" w:rsidR="008C6C00" w:rsidRDefault="0032464B">
            <w:pPr>
              <w:pStyle w:val="Jin0"/>
              <w:shd w:val="clear" w:color="auto" w:fill="auto"/>
            </w:pPr>
            <w:r>
              <w:t>- přesahy se nezapočítávají do výměry</w:t>
            </w:r>
          </w:p>
        </w:tc>
        <w:tc>
          <w:tcPr>
            <w:tcW w:w="4119" w:type="dxa"/>
            <w:gridSpan w:val="3"/>
            <w:vMerge/>
            <w:tcBorders>
              <w:left w:val="single" w:sz="4" w:space="0" w:color="auto"/>
              <w:right w:val="single" w:sz="4" w:space="0" w:color="auto"/>
            </w:tcBorders>
            <w:shd w:val="clear" w:color="auto" w:fill="FFFFFF"/>
          </w:tcPr>
          <w:p w14:paraId="64BABC70" w14:textId="77777777" w:rsidR="008C6C00" w:rsidRDefault="008C6C00"/>
        </w:tc>
      </w:tr>
      <w:tr w:rsidR="008C6C00" w14:paraId="587559E1" w14:textId="77777777">
        <w:trPr>
          <w:trHeight w:hRule="exact" w:val="134"/>
          <w:jc w:val="center"/>
        </w:trPr>
        <w:tc>
          <w:tcPr>
            <w:tcW w:w="864" w:type="dxa"/>
            <w:tcBorders>
              <w:top w:val="single" w:sz="4" w:space="0" w:color="auto"/>
              <w:left w:val="single" w:sz="4" w:space="0" w:color="auto"/>
            </w:tcBorders>
            <w:shd w:val="clear" w:color="auto" w:fill="D9D9D9"/>
          </w:tcPr>
          <w:p w14:paraId="17C40462" w14:textId="77777777" w:rsidR="008C6C00" w:rsidRDefault="008C6C00">
            <w:pPr>
              <w:rPr>
                <w:sz w:val="10"/>
                <w:szCs w:val="10"/>
              </w:rPr>
            </w:pPr>
          </w:p>
        </w:tc>
        <w:tc>
          <w:tcPr>
            <w:tcW w:w="523" w:type="dxa"/>
            <w:tcBorders>
              <w:top w:val="single" w:sz="4" w:space="0" w:color="auto"/>
              <w:left w:val="single" w:sz="4" w:space="0" w:color="auto"/>
            </w:tcBorders>
            <w:shd w:val="clear" w:color="auto" w:fill="D9D9D9"/>
            <w:vAlign w:val="bottom"/>
          </w:tcPr>
          <w:p w14:paraId="55E8DF2B" w14:textId="77777777" w:rsidR="008C6C00" w:rsidRDefault="0032464B">
            <w:pPr>
              <w:pStyle w:val="Jin0"/>
              <w:shd w:val="clear" w:color="auto" w:fill="auto"/>
              <w:spacing w:line="240" w:lineRule="auto"/>
              <w:ind w:firstLine="440"/>
            </w:pPr>
            <w:r>
              <w:rPr>
                <w:b/>
                <w:bCs/>
              </w:rPr>
              <w:t>5</w:t>
            </w:r>
          </w:p>
        </w:tc>
        <w:tc>
          <w:tcPr>
            <w:tcW w:w="701" w:type="dxa"/>
            <w:tcBorders>
              <w:top w:val="single" w:sz="4" w:space="0" w:color="auto"/>
              <w:left w:val="single" w:sz="4" w:space="0" w:color="auto"/>
            </w:tcBorders>
            <w:shd w:val="clear" w:color="auto" w:fill="D9D9D9"/>
          </w:tcPr>
          <w:p w14:paraId="61C65DF8" w14:textId="77777777" w:rsidR="008C6C00" w:rsidRDefault="008C6C00">
            <w:pPr>
              <w:rPr>
                <w:sz w:val="10"/>
                <w:szCs w:val="10"/>
              </w:rPr>
            </w:pPr>
          </w:p>
        </w:tc>
        <w:tc>
          <w:tcPr>
            <w:tcW w:w="3514" w:type="dxa"/>
            <w:tcBorders>
              <w:top w:val="single" w:sz="4" w:space="0" w:color="auto"/>
              <w:left w:val="single" w:sz="4" w:space="0" w:color="auto"/>
            </w:tcBorders>
            <w:shd w:val="clear" w:color="auto" w:fill="D9D9D9"/>
            <w:vAlign w:val="bottom"/>
          </w:tcPr>
          <w:p w14:paraId="120FDBC6" w14:textId="77777777" w:rsidR="008C6C00" w:rsidRDefault="0032464B">
            <w:pPr>
              <w:pStyle w:val="Jin0"/>
              <w:shd w:val="clear" w:color="auto" w:fill="auto"/>
              <w:spacing w:line="240" w:lineRule="auto"/>
            </w:pPr>
            <w:r>
              <w:rPr>
                <w:b/>
                <w:bCs/>
              </w:rPr>
              <w:t>Komunikace</w:t>
            </w:r>
          </w:p>
        </w:tc>
        <w:tc>
          <w:tcPr>
            <w:tcW w:w="2448" w:type="dxa"/>
            <w:tcBorders>
              <w:top w:val="single" w:sz="4" w:space="0" w:color="auto"/>
              <w:left w:val="single" w:sz="4" w:space="0" w:color="auto"/>
            </w:tcBorders>
            <w:shd w:val="clear" w:color="auto" w:fill="D9D9D9"/>
          </w:tcPr>
          <w:p w14:paraId="056EE4E5" w14:textId="77777777" w:rsidR="008C6C00" w:rsidRDefault="008C6C00">
            <w:pPr>
              <w:rPr>
                <w:sz w:val="10"/>
                <w:szCs w:val="10"/>
              </w:rPr>
            </w:pPr>
          </w:p>
        </w:tc>
        <w:tc>
          <w:tcPr>
            <w:tcW w:w="869" w:type="dxa"/>
            <w:tcBorders>
              <w:top w:val="single" w:sz="4" w:space="0" w:color="auto"/>
              <w:left w:val="single" w:sz="4" w:space="0" w:color="auto"/>
            </w:tcBorders>
            <w:shd w:val="clear" w:color="auto" w:fill="D9D9D9"/>
            <w:vAlign w:val="bottom"/>
          </w:tcPr>
          <w:p w14:paraId="0A4FCDE2" w14:textId="7AAEFB5A" w:rsidR="008C6C00" w:rsidRDefault="008C6C00">
            <w:pPr>
              <w:pStyle w:val="Jin0"/>
              <w:shd w:val="clear" w:color="auto" w:fill="auto"/>
              <w:spacing w:line="240" w:lineRule="auto"/>
              <w:ind w:firstLine="180"/>
            </w:pPr>
          </w:p>
        </w:tc>
        <w:tc>
          <w:tcPr>
            <w:tcW w:w="802" w:type="dxa"/>
            <w:tcBorders>
              <w:top w:val="single" w:sz="4" w:space="0" w:color="auto"/>
              <w:left w:val="single" w:sz="4" w:space="0" w:color="auto"/>
              <w:right w:val="single" w:sz="4" w:space="0" w:color="auto"/>
            </w:tcBorders>
            <w:shd w:val="clear" w:color="auto" w:fill="D9D9D9"/>
          </w:tcPr>
          <w:p w14:paraId="3299FC6B" w14:textId="77777777" w:rsidR="008C6C00" w:rsidRDefault="008C6C00">
            <w:pPr>
              <w:rPr>
                <w:sz w:val="10"/>
                <w:szCs w:val="10"/>
              </w:rPr>
            </w:pPr>
          </w:p>
        </w:tc>
      </w:tr>
      <w:tr w:rsidR="008C6C00" w14:paraId="76246585" w14:textId="77777777">
        <w:trPr>
          <w:trHeight w:hRule="exact" w:val="149"/>
          <w:jc w:val="center"/>
        </w:trPr>
        <w:tc>
          <w:tcPr>
            <w:tcW w:w="864" w:type="dxa"/>
            <w:tcBorders>
              <w:top w:val="single" w:sz="4" w:space="0" w:color="auto"/>
              <w:left w:val="single" w:sz="4" w:space="0" w:color="auto"/>
              <w:bottom w:val="single" w:sz="4" w:space="0" w:color="auto"/>
            </w:tcBorders>
            <w:shd w:val="clear" w:color="auto" w:fill="FFFFFF"/>
            <w:vAlign w:val="bottom"/>
          </w:tcPr>
          <w:p w14:paraId="2905F1BE" w14:textId="77777777" w:rsidR="008C6C00" w:rsidRDefault="0032464B">
            <w:pPr>
              <w:pStyle w:val="Jin0"/>
              <w:shd w:val="clear" w:color="auto" w:fill="auto"/>
              <w:spacing w:line="240" w:lineRule="auto"/>
              <w:ind w:firstLine="720"/>
            </w:pPr>
            <w:r>
              <w:t>15</w:t>
            </w:r>
          </w:p>
        </w:tc>
        <w:tc>
          <w:tcPr>
            <w:tcW w:w="523" w:type="dxa"/>
            <w:tcBorders>
              <w:top w:val="single" w:sz="4" w:space="0" w:color="auto"/>
              <w:left w:val="single" w:sz="4" w:space="0" w:color="auto"/>
              <w:bottom w:val="single" w:sz="4" w:space="0" w:color="auto"/>
            </w:tcBorders>
            <w:shd w:val="clear" w:color="auto" w:fill="FFFFFF"/>
            <w:vAlign w:val="bottom"/>
          </w:tcPr>
          <w:p w14:paraId="6417DA2B" w14:textId="77777777" w:rsidR="008C6C00" w:rsidRDefault="0032464B">
            <w:pPr>
              <w:pStyle w:val="Jin0"/>
              <w:shd w:val="clear" w:color="auto" w:fill="auto"/>
              <w:spacing w:line="240" w:lineRule="auto"/>
              <w:ind w:firstLine="180"/>
            </w:pPr>
            <w:r>
              <w:t>567303</w:t>
            </w:r>
          </w:p>
        </w:tc>
        <w:tc>
          <w:tcPr>
            <w:tcW w:w="701" w:type="dxa"/>
            <w:tcBorders>
              <w:top w:val="single" w:sz="4" w:space="0" w:color="auto"/>
              <w:left w:val="single" w:sz="4" w:space="0" w:color="auto"/>
              <w:bottom w:val="single" w:sz="4" w:space="0" w:color="auto"/>
            </w:tcBorders>
            <w:shd w:val="clear" w:color="auto" w:fill="FFFFFF"/>
          </w:tcPr>
          <w:p w14:paraId="02197CCA" w14:textId="77777777" w:rsidR="008C6C00" w:rsidRDefault="008C6C00">
            <w:pPr>
              <w:rPr>
                <w:sz w:val="10"/>
                <w:szCs w:val="10"/>
              </w:rPr>
            </w:pPr>
          </w:p>
        </w:tc>
        <w:tc>
          <w:tcPr>
            <w:tcW w:w="3514" w:type="dxa"/>
            <w:tcBorders>
              <w:top w:val="single" w:sz="4" w:space="0" w:color="auto"/>
              <w:left w:val="single" w:sz="4" w:space="0" w:color="auto"/>
              <w:bottom w:val="single" w:sz="4" w:space="0" w:color="auto"/>
            </w:tcBorders>
            <w:shd w:val="clear" w:color="auto" w:fill="FFFFFF"/>
            <w:vAlign w:val="bottom"/>
          </w:tcPr>
          <w:p w14:paraId="26D50AB4" w14:textId="77777777" w:rsidR="008C6C00" w:rsidRDefault="0032464B">
            <w:pPr>
              <w:pStyle w:val="Jin0"/>
              <w:shd w:val="clear" w:color="auto" w:fill="auto"/>
              <w:spacing w:line="240" w:lineRule="auto"/>
            </w:pPr>
            <w:r>
              <w:t>VRSTVY PRO OBNOVU A OPRAVY ZE ŠTĚRKODRTI</w:t>
            </w:r>
          </w:p>
        </w:tc>
        <w:tc>
          <w:tcPr>
            <w:tcW w:w="2448" w:type="dxa"/>
            <w:tcBorders>
              <w:top w:val="single" w:sz="4" w:space="0" w:color="auto"/>
              <w:left w:val="single" w:sz="4" w:space="0" w:color="auto"/>
              <w:bottom w:val="single" w:sz="4" w:space="0" w:color="auto"/>
            </w:tcBorders>
            <w:shd w:val="clear" w:color="auto" w:fill="FFFFFF"/>
            <w:vAlign w:val="bottom"/>
          </w:tcPr>
          <w:p w14:paraId="56087382" w14:textId="26816F6A" w:rsidR="008C6C00" w:rsidRDefault="0032464B">
            <w:pPr>
              <w:pStyle w:val="Jin0"/>
              <w:shd w:val="clear" w:color="auto" w:fill="auto"/>
              <w:tabs>
                <w:tab w:val="left" w:pos="674"/>
                <w:tab w:val="left" w:pos="1034"/>
                <w:tab w:val="left" w:pos="1542"/>
                <w:tab w:val="left" w:pos="1859"/>
              </w:tabs>
              <w:spacing w:line="240" w:lineRule="auto"/>
              <w:ind w:firstLine="280"/>
            </w:pPr>
            <w:r>
              <w:t>M3</w:t>
            </w:r>
            <w:r>
              <w:tab/>
              <w:t>|</w:t>
            </w:r>
            <w:r>
              <w:tab/>
            </w:r>
          </w:p>
        </w:tc>
        <w:tc>
          <w:tcPr>
            <w:tcW w:w="869" w:type="dxa"/>
            <w:tcBorders>
              <w:top w:val="single" w:sz="4" w:space="0" w:color="auto"/>
              <w:left w:val="single" w:sz="4" w:space="0" w:color="auto"/>
              <w:bottom w:val="single" w:sz="4" w:space="0" w:color="auto"/>
            </w:tcBorders>
            <w:shd w:val="clear" w:color="auto" w:fill="FFFFFF"/>
            <w:vAlign w:val="bottom"/>
          </w:tcPr>
          <w:p w14:paraId="1D442416" w14:textId="25ED9532" w:rsidR="008C6C00" w:rsidRDefault="008C6C00">
            <w:pPr>
              <w:pStyle w:val="Jin0"/>
              <w:shd w:val="clear" w:color="auto" w:fill="auto"/>
              <w:spacing w:line="240" w:lineRule="auto"/>
              <w:ind w:firstLine="260"/>
              <w:jc w:val="both"/>
            </w:pP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5A291C02" w14:textId="77777777" w:rsidR="008C6C00" w:rsidRDefault="008C6C00">
            <w:pPr>
              <w:rPr>
                <w:sz w:val="10"/>
                <w:szCs w:val="10"/>
              </w:rPr>
            </w:pPr>
          </w:p>
        </w:tc>
      </w:tr>
    </w:tbl>
    <w:p w14:paraId="6D5795A0" w14:textId="77777777" w:rsidR="008C6C00" w:rsidRDefault="008C6C00">
      <w:pPr>
        <w:spacing w:after="11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088"/>
        <w:gridCol w:w="3514"/>
        <w:gridCol w:w="730"/>
        <w:gridCol w:w="898"/>
        <w:gridCol w:w="816"/>
        <w:gridCol w:w="1675"/>
      </w:tblGrid>
      <w:tr w:rsidR="008C6C00" w14:paraId="5738F70E" w14:textId="77777777">
        <w:trPr>
          <w:trHeight w:hRule="exact" w:val="283"/>
          <w:jc w:val="center"/>
        </w:trPr>
        <w:tc>
          <w:tcPr>
            <w:tcW w:w="2088" w:type="dxa"/>
            <w:vMerge w:val="restart"/>
            <w:tcBorders>
              <w:left w:val="single" w:sz="4" w:space="0" w:color="auto"/>
            </w:tcBorders>
            <w:shd w:val="clear" w:color="auto" w:fill="FFFFFF"/>
          </w:tcPr>
          <w:p w14:paraId="54141422"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215543AE" w14:textId="77777777" w:rsidR="008C6C00" w:rsidRDefault="0032464B">
            <w:pPr>
              <w:pStyle w:val="Jin0"/>
              <w:shd w:val="clear" w:color="auto" w:fill="auto"/>
              <w:spacing w:line="240" w:lineRule="auto"/>
            </w:pPr>
            <w:r>
              <w:rPr>
                <w:i/>
                <w:iCs/>
              </w:rPr>
              <w:t>"(1,5+2,</w:t>
            </w:r>
            <w:proofErr w:type="gramStart"/>
            <w:r>
              <w:rPr>
                <w:i/>
                <w:iCs/>
              </w:rPr>
              <w:t>2)/</w:t>
            </w:r>
            <w:proofErr w:type="gramEnd"/>
            <w:r>
              <w:rPr>
                <w:i/>
                <w:iCs/>
              </w:rPr>
              <w:t>2*0,5*74,6 = 69,01 [A] "</w:t>
            </w:r>
          </w:p>
          <w:p w14:paraId="5F123031" w14:textId="77777777" w:rsidR="008C6C00" w:rsidRDefault="0032464B">
            <w:pPr>
              <w:pStyle w:val="Jin0"/>
              <w:shd w:val="clear" w:color="auto" w:fill="auto"/>
              <w:spacing w:line="240" w:lineRule="auto"/>
            </w:pPr>
            <w:r>
              <w:rPr>
                <w:i/>
                <w:iCs/>
              </w:rPr>
              <w:t>"Celkem "69,005 = 69,005 [B]</w:t>
            </w:r>
          </w:p>
        </w:tc>
        <w:tc>
          <w:tcPr>
            <w:tcW w:w="4119" w:type="dxa"/>
            <w:gridSpan w:val="4"/>
            <w:vMerge w:val="restart"/>
            <w:tcBorders>
              <w:left w:val="single" w:sz="4" w:space="0" w:color="auto"/>
              <w:right w:val="single" w:sz="4" w:space="0" w:color="auto"/>
            </w:tcBorders>
            <w:shd w:val="clear" w:color="auto" w:fill="FFFFFF"/>
          </w:tcPr>
          <w:p w14:paraId="57CFBAAA" w14:textId="77777777" w:rsidR="008C6C00" w:rsidRDefault="008C6C00">
            <w:pPr>
              <w:rPr>
                <w:sz w:val="10"/>
                <w:szCs w:val="10"/>
              </w:rPr>
            </w:pPr>
          </w:p>
        </w:tc>
      </w:tr>
      <w:tr w:rsidR="008C6C00" w14:paraId="3285ED3E" w14:textId="77777777">
        <w:trPr>
          <w:trHeight w:hRule="exact" w:val="557"/>
          <w:jc w:val="center"/>
        </w:trPr>
        <w:tc>
          <w:tcPr>
            <w:tcW w:w="2088" w:type="dxa"/>
            <w:vMerge/>
            <w:tcBorders>
              <w:left w:val="single" w:sz="4" w:space="0" w:color="auto"/>
            </w:tcBorders>
            <w:shd w:val="clear" w:color="auto" w:fill="FFFFFF"/>
          </w:tcPr>
          <w:p w14:paraId="3F6AB21F" w14:textId="77777777" w:rsidR="008C6C00" w:rsidRDefault="008C6C00"/>
        </w:tc>
        <w:tc>
          <w:tcPr>
            <w:tcW w:w="3514" w:type="dxa"/>
            <w:tcBorders>
              <w:top w:val="single" w:sz="4" w:space="0" w:color="auto"/>
              <w:left w:val="single" w:sz="4" w:space="0" w:color="auto"/>
            </w:tcBorders>
            <w:shd w:val="clear" w:color="auto" w:fill="FFFFFF"/>
            <w:vAlign w:val="bottom"/>
          </w:tcPr>
          <w:p w14:paraId="7B402786" w14:textId="77777777" w:rsidR="008C6C00" w:rsidRDefault="0032464B">
            <w:pPr>
              <w:pStyle w:val="Jin0"/>
              <w:numPr>
                <w:ilvl w:val="0"/>
                <w:numId w:val="62"/>
              </w:numPr>
              <w:shd w:val="clear" w:color="auto" w:fill="auto"/>
              <w:tabs>
                <w:tab w:val="left" w:pos="53"/>
              </w:tabs>
              <w:spacing w:line="240" w:lineRule="auto"/>
            </w:pPr>
            <w:r>
              <w:t>dodání kameniva předepsané kvality a zrnitosti</w:t>
            </w:r>
          </w:p>
          <w:p w14:paraId="67393ED5" w14:textId="77777777" w:rsidR="008C6C00" w:rsidRDefault="0032464B">
            <w:pPr>
              <w:pStyle w:val="Jin0"/>
              <w:numPr>
                <w:ilvl w:val="0"/>
                <w:numId w:val="62"/>
              </w:numPr>
              <w:shd w:val="clear" w:color="auto" w:fill="auto"/>
              <w:tabs>
                <w:tab w:val="left" w:pos="48"/>
              </w:tabs>
              <w:spacing w:line="240" w:lineRule="auto"/>
            </w:pPr>
            <w:r>
              <w:t>rozprostření a zhutnění vrstvy v předepsané tloušťce</w:t>
            </w:r>
          </w:p>
          <w:p w14:paraId="1A2C54A9" w14:textId="77777777" w:rsidR="008C6C00" w:rsidRDefault="0032464B">
            <w:pPr>
              <w:pStyle w:val="Jin0"/>
              <w:numPr>
                <w:ilvl w:val="0"/>
                <w:numId w:val="62"/>
              </w:numPr>
              <w:shd w:val="clear" w:color="auto" w:fill="auto"/>
              <w:tabs>
                <w:tab w:val="left" w:pos="53"/>
              </w:tabs>
              <w:spacing w:line="240" w:lineRule="auto"/>
            </w:pPr>
            <w:r>
              <w:t>zřízení vrstvy bez rozlišení šířky, pokládání vrstvy po etapách</w:t>
            </w:r>
          </w:p>
          <w:p w14:paraId="31B8A4B9" w14:textId="77777777" w:rsidR="008C6C00" w:rsidRDefault="0032464B">
            <w:pPr>
              <w:pStyle w:val="Jin0"/>
              <w:numPr>
                <w:ilvl w:val="0"/>
                <w:numId w:val="62"/>
              </w:numPr>
              <w:shd w:val="clear" w:color="auto" w:fill="auto"/>
              <w:tabs>
                <w:tab w:val="left" w:pos="58"/>
              </w:tabs>
              <w:spacing w:line="240" w:lineRule="auto"/>
            </w:pPr>
            <w:r>
              <w:t>nezahrnuje postřiky, nátěry</w:t>
            </w:r>
          </w:p>
        </w:tc>
        <w:tc>
          <w:tcPr>
            <w:tcW w:w="4119" w:type="dxa"/>
            <w:gridSpan w:val="4"/>
            <w:vMerge/>
            <w:tcBorders>
              <w:left w:val="single" w:sz="4" w:space="0" w:color="auto"/>
              <w:right w:val="single" w:sz="4" w:space="0" w:color="auto"/>
            </w:tcBorders>
            <w:shd w:val="clear" w:color="auto" w:fill="FFFFFF"/>
          </w:tcPr>
          <w:p w14:paraId="13941212" w14:textId="77777777" w:rsidR="008C6C00" w:rsidRDefault="008C6C00"/>
        </w:tc>
      </w:tr>
      <w:tr w:rsidR="008C6C00" w14:paraId="7D46EF5B" w14:textId="77777777">
        <w:trPr>
          <w:trHeight w:hRule="exact" w:val="144"/>
          <w:jc w:val="center"/>
        </w:trPr>
        <w:tc>
          <w:tcPr>
            <w:tcW w:w="2088" w:type="dxa"/>
            <w:tcBorders>
              <w:top w:val="single" w:sz="4" w:space="0" w:color="auto"/>
              <w:left w:val="single" w:sz="4" w:space="0" w:color="auto"/>
              <w:bottom w:val="single" w:sz="4" w:space="0" w:color="auto"/>
            </w:tcBorders>
            <w:shd w:val="clear" w:color="auto" w:fill="FFFFFF"/>
          </w:tcPr>
          <w:p w14:paraId="56EB3FE9" w14:textId="77777777" w:rsidR="008C6C00" w:rsidRDefault="0032464B">
            <w:pPr>
              <w:pStyle w:val="Jin0"/>
              <w:shd w:val="clear" w:color="auto" w:fill="auto"/>
              <w:tabs>
                <w:tab w:val="left" w:pos="288"/>
              </w:tabs>
              <w:spacing w:line="240" w:lineRule="auto"/>
              <w:jc w:val="center"/>
            </w:pPr>
            <w:r>
              <w:t>16|</w:t>
            </w:r>
            <w:r>
              <w:tab/>
              <w:t>5675041</w:t>
            </w:r>
          </w:p>
        </w:tc>
        <w:tc>
          <w:tcPr>
            <w:tcW w:w="3514" w:type="dxa"/>
            <w:tcBorders>
              <w:top w:val="single" w:sz="4" w:space="0" w:color="auto"/>
              <w:left w:val="single" w:sz="4" w:space="0" w:color="auto"/>
              <w:bottom w:val="single" w:sz="4" w:space="0" w:color="auto"/>
            </w:tcBorders>
            <w:shd w:val="clear" w:color="auto" w:fill="FFFFFF"/>
          </w:tcPr>
          <w:p w14:paraId="19FFA610" w14:textId="77777777" w:rsidR="008C6C00" w:rsidRDefault="0032464B">
            <w:pPr>
              <w:pStyle w:val="Jin0"/>
              <w:shd w:val="clear" w:color="auto" w:fill="auto"/>
              <w:spacing w:line="240" w:lineRule="auto"/>
            </w:pPr>
            <w:r>
              <w:t>VRSTVY PRO OBNOVU A OPRAVY RECYK ZA STUDENA CEM A ASF EMULZÍ</w:t>
            </w:r>
          </w:p>
        </w:tc>
        <w:tc>
          <w:tcPr>
            <w:tcW w:w="730" w:type="dxa"/>
            <w:tcBorders>
              <w:top w:val="single" w:sz="4" w:space="0" w:color="auto"/>
              <w:left w:val="single" w:sz="4" w:space="0" w:color="auto"/>
              <w:bottom w:val="single" w:sz="4" w:space="0" w:color="auto"/>
            </w:tcBorders>
            <w:shd w:val="clear" w:color="auto" w:fill="FFFFFF"/>
          </w:tcPr>
          <w:p w14:paraId="7F92742C" w14:textId="77777777" w:rsidR="008C6C00" w:rsidRDefault="0032464B">
            <w:pPr>
              <w:pStyle w:val="Jin0"/>
              <w:shd w:val="clear" w:color="auto" w:fill="auto"/>
              <w:tabs>
                <w:tab w:val="left" w:pos="674"/>
              </w:tabs>
              <w:spacing w:line="240" w:lineRule="auto"/>
              <w:ind w:firstLine="280"/>
              <w:jc w:val="both"/>
            </w:pPr>
            <w:r>
              <w:t>M3</w:t>
            </w:r>
            <w:r>
              <w:tab/>
              <w:t>I</w:t>
            </w:r>
          </w:p>
        </w:tc>
        <w:tc>
          <w:tcPr>
            <w:tcW w:w="898" w:type="dxa"/>
            <w:tcBorders>
              <w:top w:val="single" w:sz="4" w:space="0" w:color="auto"/>
              <w:bottom w:val="single" w:sz="4" w:space="0" w:color="auto"/>
            </w:tcBorders>
            <w:shd w:val="clear" w:color="auto" w:fill="FFFFFF"/>
          </w:tcPr>
          <w:p w14:paraId="307FBD50" w14:textId="5EE846AA" w:rsidR="008C6C00" w:rsidRDefault="008C6C00">
            <w:pPr>
              <w:pStyle w:val="Jin0"/>
              <w:shd w:val="clear" w:color="auto" w:fill="auto"/>
              <w:tabs>
                <w:tab w:val="left" w:pos="533"/>
              </w:tabs>
              <w:spacing w:line="240" w:lineRule="auto"/>
              <w:jc w:val="right"/>
            </w:pPr>
          </w:p>
        </w:tc>
        <w:tc>
          <w:tcPr>
            <w:tcW w:w="816" w:type="dxa"/>
            <w:tcBorders>
              <w:top w:val="single" w:sz="4" w:space="0" w:color="auto"/>
              <w:bottom w:val="single" w:sz="4" w:space="0" w:color="auto"/>
            </w:tcBorders>
            <w:shd w:val="clear" w:color="auto" w:fill="FFFFFF"/>
          </w:tcPr>
          <w:p w14:paraId="2F8E6D52" w14:textId="515C59A7" w:rsidR="008C6C00" w:rsidRDefault="008C6C00">
            <w:pPr>
              <w:pStyle w:val="Jin0"/>
              <w:shd w:val="clear" w:color="auto" w:fill="auto"/>
              <w:spacing w:line="240" w:lineRule="auto"/>
              <w:jc w:val="center"/>
            </w:pPr>
          </w:p>
        </w:tc>
        <w:tc>
          <w:tcPr>
            <w:tcW w:w="1675" w:type="dxa"/>
            <w:tcBorders>
              <w:top w:val="single" w:sz="4" w:space="0" w:color="auto"/>
              <w:bottom w:val="single" w:sz="4" w:space="0" w:color="auto"/>
              <w:right w:val="single" w:sz="4" w:space="0" w:color="auto"/>
            </w:tcBorders>
            <w:shd w:val="clear" w:color="auto" w:fill="FFFFFF"/>
          </w:tcPr>
          <w:p w14:paraId="0604B2AB" w14:textId="4E9BFD97" w:rsidR="008C6C00" w:rsidRDefault="008C6C00">
            <w:pPr>
              <w:pStyle w:val="Jin0"/>
              <w:shd w:val="clear" w:color="auto" w:fill="auto"/>
              <w:tabs>
                <w:tab w:val="left" w:pos="853"/>
              </w:tabs>
              <w:spacing w:line="240" w:lineRule="auto"/>
              <w:ind w:firstLine="200"/>
            </w:pPr>
          </w:p>
        </w:tc>
      </w:tr>
    </w:tbl>
    <w:p w14:paraId="255980D4" w14:textId="77777777" w:rsidR="008C6C00" w:rsidRDefault="0032464B">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78"/>
        <w:gridCol w:w="523"/>
        <w:gridCol w:w="701"/>
        <w:gridCol w:w="3514"/>
        <w:gridCol w:w="2448"/>
        <w:gridCol w:w="869"/>
        <w:gridCol w:w="816"/>
      </w:tblGrid>
      <w:tr w:rsidR="008C6C00" w14:paraId="405DDE0B" w14:textId="77777777">
        <w:trPr>
          <w:trHeight w:hRule="exact" w:val="1402"/>
          <w:jc w:val="center"/>
        </w:trPr>
        <w:tc>
          <w:tcPr>
            <w:tcW w:w="2102" w:type="dxa"/>
            <w:gridSpan w:val="3"/>
            <w:vMerge w:val="restart"/>
            <w:tcBorders>
              <w:left w:val="single" w:sz="4" w:space="0" w:color="auto"/>
            </w:tcBorders>
            <w:shd w:val="clear" w:color="auto" w:fill="FFFFFF"/>
          </w:tcPr>
          <w:p w14:paraId="75B007C6"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7D27310F" w14:textId="77777777" w:rsidR="008C6C00" w:rsidRDefault="0032464B">
            <w:pPr>
              <w:pStyle w:val="Jin0"/>
              <w:shd w:val="clear" w:color="auto" w:fill="auto"/>
            </w:pPr>
            <w:proofErr w:type="spellStart"/>
            <w:r>
              <w:t>Rozfrézování</w:t>
            </w:r>
            <w:proofErr w:type="spellEnd"/>
            <w:r>
              <w:t xml:space="preserve"> a recyklace vrstev technologií recyklace za studena dle TP 208</w:t>
            </w:r>
          </w:p>
          <w:p w14:paraId="63920FA6" w14:textId="77777777" w:rsidR="008C6C00" w:rsidRDefault="0032464B">
            <w:pPr>
              <w:pStyle w:val="Jin0"/>
              <w:shd w:val="clear" w:color="auto" w:fill="auto"/>
            </w:pPr>
            <w:r>
              <w:t>"Recyklace konstrukčních vrstev netuhých vozovek za studena".</w:t>
            </w:r>
          </w:p>
          <w:p w14:paraId="756F2F3D" w14:textId="77777777" w:rsidR="008C6C00" w:rsidRDefault="0032464B">
            <w:pPr>
              <w:pStyle w:val="Jin0"/>
              <w:shd w:val="clear" w:color="auto" w:fill="auto"/>
            </w:pPr>
            <w:r>
              <w:t>Daná recyklace bude provedena s doplněním drobným drceným kamenivem s přídavkem cementu a asfaltové emulze dle TP 208.</w:t>
            </w:r>
          </w:p>
          <w:p w14:paraId="4574327E" w14:textId="77777777" w:rsidR="008C6C00" w:rsidRDefault="0032464B">
            <w:pPr>
              <w:pStyle w:val="Jin0"/>
              <w:shd w:val="clear" w:color="auto" w:fill="auto"/>
            </w:pPr>
            <w:r>
              <w:t xml:space="preserve">RS CA 0/32 (na místě), </w:t>
            </w:r>
            <w:proofErr w:type="spellStart"/>
            <w:r>
              <w:t>tl</w:t>
            </w:r>
            <w:proofErr w:type="spellEnd"/>
            <w:r>
              <w:t xml:space="preserve">. </w:t>
            </w:r>
            <w:proofErr w:type="gramStart"/>
            <w:r>
              <w:t>120 - 250</w:t>
            </w:r>
            <w:proofErr w:type="gramEnd"/>
            <w:r>
              <w:t xml:space="preserve"> mm, vč. </w:t>
            </w:r>
            <w:proofErr w:type="spellStart"/>
            <w:r>
              <w:t>rozfrézování</w:t>
            </w:r>
            <w:proofErr w:type="spellEnd"/>
            <w:r>
              <w:t xml:space="preserve">, </w:t>
            </w:r>
            <w:proofErr w:type="spellStart"/>
            <w:r>
              <w:t>reprofilace</w:t>
            </w:r>
            <w:proofErr w:type="spellEnd"/>
            <w:r>
              <w:t xml:space="preserve"> a přehrnutí profilu, vč. průkazních zkoušek.</w:t>
            </w:r>
          </w:p>
          <w:p w14:paraId="15C1E504" w14:textId="77777777" w:rsidR="008C6C00" w:rsidRDefault="0032464B">
            <w:pPr>
              <w:pStyle w:val="Jin0"/>
              <w:shd w:val="clear" w:color="auto" w:fill="auto"/>
            </w:pPr>
            <w:r>
              <w:t xml:space="preserve">Dávkování pojiv bude určeno na základě PRŮKAZNÍCH ZKOUŠEK včetně provedení vyrovnávky příčného a </w:t>
            </w:r>
            <w:proofErr w:type="spellStart"/>
            <w:r>
              <w:t>podelného</w:t>
            </w:r>
            <w:proofErr w:type="spellEnd"/>
            <w:r>
              <w:t xml:space="preserve"> sklonu do předepsaných profilů, vč. zhutnění.</w:t>
            </w:r>
          </w:p>
          <w:p w14:paraId="4A7B8ABE" w14:textId="77777777" w:rsidR="008C6C00" w:rsidRDefault="0032464B">
            <w:pPr>
              <w:pStyle w:val="Jin0"/>
              <w:shd w:val="clear" w:color="auto" w:fill="auto"/>
            </w:pPr>
            <w:r>
              <w:t>Tloušťka vrstvy dle TP 208 120 - 250 mm</w:t>
            </w:r>
          </w:p>
        </w:tc>
        <w:tc>
          <w:tcPr>
            <w:tcW w:w="4133" w:type="dxa"/>
            <w:gridSpan w:val="3"/>
            <w:vMerge w:val="restart"/>
            <w:tcBorders>
              <w:left w:val="single" w:sz="4" w:space="0" w:color="auto"/>
              <w:right w:val="single" w:sz="4" w:space="0" w:color="auto"/>
            </w:tcBorders>
            <w:shd w:val="clear" w:color="auto" w:fill="FFFFFF"/>
          </w:tcPr>
          <w:p w14:paraId="00866F06" w14:textId="77777777" w:rsidR="008C6C00" w:rsidRDefault="008C6C00">
            <w:pPr>
              <w:rPr>
                <w:sz w:val="10"/>
                <w:szCs w:val="10"/>
              </w:rPr>
            </w:pPr>
          </w:p>
        </w:tc>
      </w:tr>
      <w:tr w:rsidR="008C6C00" w14:paraId="3148CEB2" w14:textId="77777777">
        <w:trPr>
          <w:trHeight w:hRule="exact" w:val="278"/>
          <w:jc w:val="center"/>
        </w:trPr>
        <w:tc>
          <w:tcPr>
            <w:tcW w:w="2102" w:type="dxa"/>
            <w:gridSpan w:val="3"/>
            <w:vMerge/>
            <w:tcBorders>
              <w:left w:val="single" w:sz="4" w:space="0" w:color="auto"/>
            </w:tcBorders>
            <w:shd w:val="clear" w:color="auto" w:fill="FFFFFF"/>
          </w:tcPr>
          <w:p w14:paraId="6C1C33EC" w14:textId="77777777" w:rsidR="008C6C00" w:rsidRDefault="008C6C00"/>
        </w:tc>
        <w:tc>
          <w:tcPr>
            <w:tcW w:w="3514" w:type="dxa"/>
            <w:tcBorders>
              <w:top w:val="single" w:sz="4" w:space="0" w:color="auto"/>
              <w:left w:val="single" w:sz="4" w:space="0" w:color="auto"/>
            </w:tcBorders>
            <w:shd w:val="clear" w:color="auto" w:fill="FFFFFF"/>
            <w:vAlign w:val="bottom"/>
          </w:tcPr>
          <w:p w14:paraId="1100C791" w14:textId="77777777" w:rsidR="008C6C00" w:rsidRDefault="0032464B">
            <w:pPr>
              <w:pStyle w:val="Jin0"/>
              <w:shd w:val="clear" w:color="auto" w:fill="auto"/>
              <w:spacing w:line="240" w:lineRule="auto"/>
            </w:pPr>
            <w:r>
              <w:rPr>
                <w:i/>
                <w:iCs/>
              </w:rPr>
              <w:t>"4564,0*1,02*0,2 = 931,06[A]</w:t>
            </w:r>
            <w:r>
              <w:t xml:space="preserve"> ”Z</w:t>
            </w:r>
          </w:p>
          <w:p w14:paraId="65F4CFA1" w14:textId="77777777" w:rsidR="008C6C00" w:rsidRDefault="0032464B">
            <w:pPr>
              <w:pStyle w:val="Jin0"/>
              <w:shd w:val="clear" w:color="auto" w:fill="auto"/>
              <w:spacing w:line="240" w:lineRule="auto"/>
            </w:pPr>
            <w:r>
              <w:rPr>
                <w:i/>
                <w:iCs/>
              </w:rPr>
              <w:t>"Celkem ”931,056 = 931,056 [B]</w:t>
            </w:r>
          </w:p>
        </w:tc>
        <w:tc>
          <w:tcPr>
            <w:tcW w:w="4133" w:type="dxa"/>
            <w:gridSpan w:val="3"/>
            <w:vMerge/>
            <w:tcBorders>
              <w:left w:val="single" w:sz="4" w:space="0" w:color="auto"/>
              <w:right w:val="single" w:sz="4" w:space="0" w:color="auto"/>
            </w:tcBorders>
            <w:shd w:val="clear" w:color="auto" w:fill="FFFFFF"/>
          </w:tcPr>
          <w:p w14:paraId="7BCE380A" w14:textId="77777777" w:rsidR="008C6C00" w:rsidRDefault="008C6C00"/>
        </w:tc>
      </w:tr>
      <w:tr w:rsidR="008C6C00" w14:paraId="7D5ACD0F" w14:textId="77777777">
        <w:trPr>
          <w:trHeight w:hRule="exact" w:val="835"/>
          <w:jc w:val="center"/>
        </w:trPr>
        <w:tc>
          <w:tcPr>
            <w:tcW w:w="2102" w:type="dxa"/>
            <w:gridSpan w:val="3"/>
            <w:vMerge/>
            <w:tcBorders>
              <w:left w:val="single" w:sz="4" w:space="0" w:color="auto"/>
            </w:tcBorders>
            <w:shd w:val="clear" w:color="auto" w:fill="FFFFFF"/>
          </w:tcPr>
          <w:p w14:paraId="512E4E44" w14:textId="77777777" w:rsidR="008C6C00" w:rsidRDefault="008C6C00"/>
        </w:tc>
        <w:tc>
          <w:tcPr>
            <w:tcW w:w="3514" w:type="dxa"/>
            <w:tcBorders>
              <w:top w:val="single" w:sz="4" w:space="0" w:color="auto"/>
              <w:left w:val="single" w:sz="4" w:space="0" w:color="auto"/>
            </w:tcBorders>
            <w:shd w:val="clear" w:color="auto" w:fill="FFFFFF"/>
            <w:vAlign w:val="bottom"/>
          </w:tcPr>
          <w:p w14:paraId="787D6B1B" w14:textId="77777777" w:rsidR="008C6C00" w:rsidRDefault="0032464B">
            <w:pPr>
              <w:pStyle w:val="Jin0"/>
              <w:numPr>
                <w:ilvl w:val="0"/>
                <w:numId w:val="63"/>
              </w:numPr>
              <w:shd w:val="clear" w:color="auto" w:fill="auto"/>
              <w:tabs>
                <w:tab w:val="left" w:pos="53"/>
              </w:tabs>
            </w:pPr>
            <w:r>
              <w:t>dodání materiálů předepsaných pro recyklaci za studena</w:t>
            </w:r>
          </w:p>
          <w:p w14:paraId="7E82D3EE" w14:textId="77777777" w:rsidR="008C6C00" w:rsidRDefault="0032464B">
            <w:pPr>
              <w:pStyle w:val="Jin0"/>
              <w:numPr>
                <w:ilvl w:val="0"/>
                <w:numId w:val="63"/>
              </w:numPr>
              <w:shd w:val="clear" w:color="auto" w:fill="auto"/>
              <w:tabs>
                <w:tab w:val="left" w:pos="62"/>
              </w:tabs>
            </w:pPr>
            <w:r>
              <w:t>provedení recyklace dle předepsaného technologického předpisu, zhutnění vrstvy v předepsané tloušťce</w:t>
            </w:r>
          </w:p>
          <w:p w14:paraId="7C094BAA" w14:textId="77777777" w:rsidR="008C6C00" w:rsidRDefault="0032464B">
            <w:pPr>
              <w:pStyle w:val="Jin0"/>
              <w:numPr>
                <w:ilvl w:val="0"/>
                <w:numId w:val="63"/>
              </w:numPr>
              <w:shd w:val="clear" w:color="auto" w:fill="auto"/>
              <w:tabs>
                <w:tab w:val="left" w:pos="53"/>
              </w:tabs>
            </w:pPr>
            <w:r>
              <w:t>zřízení vrstvy bez rozlišení šířky, pokládání vrstvy po etapách</w:t>
            </w:r>
          </w:p>
          <w:p w14:paraId="0BA8C2DB" w14:textId="77777777" w:rsidR="008C6C00" w:rsidRDefault="0032464B">
            <w:pPr>
              <w:pStyle w:val="Jin0"/>
              <w:numPr>
                <w:ilvl w:val="0"/>
                <w:numId w:val="63"/>
              </w:numPr>
              <w:shd w:val="clear" w:color="auto" w:fill="auto"/>
              <w:tabs>
                <w:tab w:val="left" w:pos="48"/>
              </w:tabs>
            </w:pPr>
            <w:r>
              <w:t>úpravu napojení, ukončení</w:t>
            </w:r>
          </w:p>
          <w:p w14:paraId="6447F60B" w14:textId="77777777" w:rsidR="008C6C00" w:rsidRDefault="0032464B">
            <w:pPr>
              <w:pStyle w:val="Jin0"/>
              <w:numPr>
                <w:ilvl w:val="0"/>
                <w:numId w:val="63"/>
              </w:numPr>
              <w:shd w:val="clear" w:color="auto" w:fill="auto"/>
              <w:tabs>
                <w:tab w:val="left" w:pos="58"/>
              </w:tabs>
            </w:pPr>
            <w:r>
              <w:t>nezahrnuje postřiky, nátěry</w:t>
            </w:r>
          </w:p>
        </w:tc>
        <w:tc>
          <w:tcPr>
            <w:tcW w:w="4133" w:type="dxa"/>
            <w:gridSpan w:val="3"/>
            <w:vMerge/>
            <w:tcBorders>
              <w:left w:val="single" w:sz="4" w:space="0" w:color="auto"/>
              <w:right w:val="single" w:sz="4" w:space="0" w:color="auto"/>
            </w:tcBorders>
            <w:shd w:val="clear" w:color="auto" w:fill="FFFFFF"/>
          </w:tcPr>
          <w:p w14:paraId="37B6DD76" w14:textId="77777777" w:rsidR="008C6C00" w:rsidRDefault="008C6C00"/>
        </w:tc>
      </w:tr>
      <w:tr w:rsidR="008C6C00" w14:paraId="70052D96" w14:textId="77777777">
        <w:trPr>
          <w:trHeight w:hRule="exact" w:val="139"/>
          <w:jc w:val="center"/>
        </w:trPr>
        <w:tc>
          <w:tcPr>
            <w:tcW w:w="2102" w:type="dxa"/>
            <w:gridSpan w:val="3"/>
            <w:tcBorders>
              <w:top w:val="single" w:sz="4" w:space="0" w:color="auto"/>
              <w:left w:val="single" w:sz="4" w:space="0" w:color="auto"/>
            </w:tcBorders>
            <w:shd w:val="clear" w:color="auto" w:fill="FFFFFF"/>
            <w:vAlign w:val="bottom"/>
          </w:tcPr>
          <w:p w14:paraId="1F79A672" w14:textId="77777777" w:rsidR="008C6C00" w:rsidRDefault="0032464B">
            <w:pPr>
              <w:pStyle w:val="Jin0"/>
              <w:shd w:val="clear" w:color="auto" w:fill="auto"/>
              <w:tabs>
                <w:tab w:val="left" w:pos="1095"/>
              </w:tabs>
              <w:spacing w:line="240" w:lineRule="auto"/>
              <w:ind w:firstLine="740"/>
              <w:jc w:val="both"/>
            </w:pPr>
            <w:r>
              <w:t>17|</w:t>
            </w:r>
            <w:r>
              <w:tab/>
              <w:t>56962|</w:t>
            </w:r>
          </w:p>
        </w:tc>
        <w:tc>
          <w:tcPr>
            <w:tcW w:w="3514" w:type="dxa"/>
            <w:tcBorders>
              <w:top w:val="single" w:sz="4" w:space="0" w:color="auto"/>
              <w:left w:val="single" w:sz="4" w:space="0" w:color="auto"/>
            </w:tcBorders>
            <w:shd w:val="clear" w:color="auto" w:fill="FFFFFF"/>
            <w:vAlign w:val="bottom"/>
          </w:tcPr>
          <w:p w14:paraId="18F32FC5" w14:textId="77777777" w:rsidR="008C6C00" w:rsidRDefault="0032464B">
            <w:pPr>
              <w:pStyle w:val="Jin0"/>
              <w:shd w:val="clear" w:color="auto" w:fill="auto"/>
              <w:spacing w:line="240" w:lineRule="auto"/>
            </w:pPr>
            <w:r>
              <w:t>ZPEVNĚNÍ KRAJNIC Z RECYKLOVANÉHO MATERIÁLU TL DO 100MM</w:t>
            </w:r>
          </w:p>
        </w:tc>
        <w:tc>
          <w:tcPr>
            <w:tcW w:w="4133" w:type="dxa"/>
            <w:gridSpan w:val="3"/>
            <w:tcBorders>
              <w:top w:val="single" w:sz="4" w:space="0" w:color="auto"/>
              <w:left w:val="single" w:sz="4" w:space="0" w:color="auto"/>
              <w:right w:val="single" w:sz="4" w:space="0" w:color="auto"/>
            </w:tcBorders>
            <w:shd w:val="clear" w:color="auto" w:fill="FFFFFF"/>
            <w:vAlign w:val="bottom"/>
          </w:tcPr>
          <w:p w14:paraId="447C4F90" w14:textId="0FEBD049" w:rsidR="008C6C00" w:rsidRDefault="008C6C00">
            <w:pPr>
              <w:pStyle w:val="Jin0"/>
              <w:shd w:val="clear" w:color="auto" w:fill="auto"/>
              <w:tabs>
                <w:tab w:val="left" w:pos="654"/>
                <w:tab w:val="left" w:pos="985"/>
                <w:tab w:val="left" w:pos="1522"/>
                <w:tab w:val="left" w:pos="1911"/>
                <w:tab w:val="left" w:pos="2396"/>
                <w:tab w:val="left" w:pos="2679"/>
                <w:tab w:val="left" w:pos="3265"/>
              </w:tabs>
              <w:spacing w:line="240" w:lineRule="auto"/>
              <w:ind w:firstLine="260"/>
              <w:jc w:val="both"/>
            </w:pPr>
          </w:p>
        </w:tc>
      </w:tr>
      <w:tr w:rsidR="008C6C00" w14:paraId="5186B7CA" w14:textId="77777777">
        <w:trPr>
          <w:trHeight w:hRule="exact" w:val="278"/>
          <w:jc w:val="center"/>
        </w:trPr>
        <w:tc>
          <w:tcPr>
            <w:tcW w:w="2102" w:type="dxa"/>
            <w:gridSpan w:val="3"/>
            <w:vMerge w:val="restart"/>
            <w:tcBorders>
              <w:top w:val="single" w:sz="4" w:space="0" w:color="auto"/>
              <w:left w:val="single" w:sz="4" w:space="0" w:color="auto"/>
            </w:tcBorders>
            <w:shd w:val="clear" w:color="auto" w:fill="FFFFFF"/>
          </w:tcPr>
          <w:p w14:paraId="11B2D160"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14170959" w14:textId="77777777" w:rsidR="008C6C00" w:rsidRDefault="0032464B">
            <w:pPr>
              <w:pStyle w:val="Jin0"/>
              <w:shd w:val="clear" w:color="auto" w:fill="auto"/>
            </w:pPr>
            <w:r>
              <w:t>Bude využit recyklovaný materiál ze stavby nebo ze skládky investora. Investor provede max. naložení</w:t>
            </w:r>
          </w:p>
        </w:tc>
        <w:tc>
          <w:tcPr>
            <w:tcW w:w="4133" w:type="dxa"/>
            <w:gridSpan w:val="3"/>
            <w:vMerge w:val="restart"/>
            <w:tcBorders>
              <w:top w:val="single" w:sz="4" w:space="0" w:color="auto"/>
              <w:left w:val="single" w:sz="4" w:space="0" w:color="auto"/>
              <w:right w:val="single" w:sz="4" w:space="0" w:color="auto"/>
            </w:tcBorders>
            <w:shd w:val="clear" w:color="auto" w:fill="FFFFFF"/>
          </w:tcPr>
          <w:p w14:paraId="52CE5B05" w14:textId="77777777" w:rsidR="008C6C00" w:rsidRDefault="008C6C00">
            <w:pPr>
              <w:rPr>
                <w:sz w:val="10"/>
                <w:szCs w:val="10"/>
              </w:rPr>
            </w:pPr>
          </w:p>
        </w:tc>
      </w:tr>
      <w:tr w:rsidR="008C6C00" w14:paraId="25C243A4" w14:textId="77777777">
        <w:trPr>
          <w:trHeight w:hRule="exact" w:val="278"/>
          <w:jc w:val="center"/>
        </w:trPr>
        <w:tc>
          <w:tcPr>
            <w:tcW w:w="2102" w:type="dxa"/>
            <w:gridSpan w:val="3"/>
            <w:vMerge/>
            <w:tcBorders>
              <w:left w:val="single" w:sz="4" w:space="0" w:color="auto"/>
            </w:tcBorders>
            <w:shd w:val="clear" w:color="auto" w:fill="FFFFFF"/>
          </w:tcPr>
          <w:p w14:paraId="3845AC94" w14:textId="77777777" w:rsidR="008C6C00" w:rsidRDefault="008C6C00"/>
        </w:tc>
        <w:tc>
          <w:tcPr>
            <w:tcW w:w="3514" w:type="dxa"/>
            <w:tcBorders>
              <w:top w:val="single" w:sz="4" w:space="0" w:color="auto"/>
              <w:left w:val="single" w:sz="4" w:space="0" w:color="auto"/>
            </w:tcBorders>
            <w:shd w:val="clear" w:color="auto" w:fill="FFFFFF"/>
            <w:vAlign w:val="bottom"/>
          </w:tcPr>
          <w:p w14:paraId="63FA8EB1" w14:textId="77777777" w:rsidR="008C6C00" w:rsidRDefault="0032464B">
            <w:pPr>
              <w:pStyle w:val="Jin0"/>
              <w:shd w:val="clear" w:color="auto" w:fill="auto"/>
              <w:spacing w:line="240" w:lineRule="auto"/>
            </w:pPr>
            <w:r>
              <w:rPr>
                <w:i/>
                <w:iCs/>
              </w:rPr>
              <w:t>"((746+</w:t>
            </w:r>
            <w:proofErr w:type="gramStart"/>
            <w:r>
              <w:rPr>
                <w:i/>
                <w:iCs/>
              </w:rPr>
              <w:t>746)-(</w:t>
            </w:r>
            <w:proofErr w:type="gramEnd"/>
            <w:r>
              <w:rPr>
                <w:i/>
                <w:iCs/>
              </w:rPr>
              <w:t>28,0+11,1+4,0+8,4+12,5+7,8+7,1</w:t>
            </w:r>
            <w:proofErr w:type="gramStart"/>
            <w:r>
              <w:rPr>
                <w:i/>
                <w:iCs/>
              </w:rPr>
              <w:t>))*</w:t>
            </w:r>
            <w:proofErr w:type="gramEnd"/>
            <w:r>
              <w:rPr>
                <w:i/>
                <w:iCs/>
              </w:rPr>
              <w:t>0,5 = 706,55 [A] "</w:t>
            </w:r>
          </w:p>
          <w:p w14:paraId="1E410FD8" w14:textId="77777777" w:rsidR="008C6C00" w:rsidRDefault="0032464B">
            <w:pPr>
              <w:pStyle w:val="Jin0"/>
              <w:shd w:val="clear" w:color="auto" w:fill="auto"/>
              <w:spacing w:line="240" w:lineRule="auto"/>
            </w:pPr>
            <w:r>
              <w:rPr>
                <w:i/>
                <w:iCs/>
              </w:rPr>
              <w:t>"Celkem "706,55 = 706,550 [B]</w:t>
            </w:r>
          </w:p>
        </w:tc>
        <w:tc>
          <w:tcPr>
            <w:tcW w:w="4133" w:type="dxa"/>
            <w:gridSpan w:val="3"/>
            <w:vMerge/>
            <w:tcBorders>
              <w:left w:val="single" w:sz="4" w:space="0" w:color="auto"/>
              <w:right w:val="single" w:sz="4" w:space="0" w:color="auto"/>
            </w:tcBorders>
            <w:shd w:val="clear" w:color="auto" w:fill="FFFFFF"/>
          </w:tcPr>
          <w:p w14:paraId="41098864" w14:textId="77777777" w:rsidR="008C6C00" w:rsidRDefault="008C6C00"/>
        </w:tc>
      </w:tr>
      <w:tr w:rsidR="008C6C00" w14:paraId="0BA68661" w14:textId="77777777">
        <w:trPr>
          <w:trHeight w:hRule="exact" w:val="1114"/>
          <w:jc w:val="center"/>
        </w:trPr>
        <w:tc>
          <w:tcPr>
            <w:tcW w:w="2102" w:type="dxa"/>
            <w:gridSpan w:val="3"/>
            <w:vMerge/>
            <w:tcBorders>
              <w:left w:val="single" w:sz="4" w:space="0" w:color="auto"/>
            </w:tcBorders>
            <w:shd w:val="clear" w:color="auto" w:fill="FFFFFF"/>
          </w:tcPr>
          <w:p w14:paraId="28A99FDB" w14:textId="77777777" w:rsidR="008C6C00" w:rsidRDefault="008C6C00"/>
        </w:tc>
        <w:tc>
          <w:tcPr>
            <w:tcW w:w="3514" w:type="dxa"/>
            <w:tcBorders>
              <w:top w:val="single" w:sz="4" w:space="0" w:color="auto"/>
              <w:left w:val="single" w:sz="4" w:space="0" w:color="auto"/>
            </w:tcBorders>
            <w:shd w:val="clear" w:color="auto" w:fill="FFFFFF"/>
            <w:vAlign w:val="bottom"/>
          </w:tcPr>
          <w:p w14:paraId="0E664DA8" w14:textId="77777777" w:rsidR="008C6C00" w:rsidRDefault="0032464B">
            <w:pPr>
              <w:pStyle w:val="Jin0"/>
              <w:numPr>
                <w:ilvl w:val="0"/>
                <w:numId w:val="64"/>
              </w:numPr>
              <w:shd w:val="clear" w:color="auto" w:fill="auto"/>
              <w:tabs>
                <w:tab w:val="left" w:pos="53"/>
              </w:tabs>
            </w:pPr>
            <w:r>
              <w:t>dodání recyklátu v požadované kvalitě</w:t>
            </w:r>
          </w:p>
          <w:p w14:paraId="05BDE93F" w14:textId="77777777" w:rsidR="008C6C00" w:rsidRDefault="0032464B">
            <w:pPr>
              <w:pStyle w:val="Jin0"/>
              <w:numPr>
                <w:ilvl w:val="0"/>
                <w:numId w:val="64"/>
              </w:numPr>
              <w:shd w:val="clear" w:color="auto" w:fill="auto"/>
              <w:tabs>
                <w:tab w:val="left" w:pos="53"/>
              </w:tabs>
            </w:pPr>
            <w:r>
              <w:t>očištění podkladu</w:t>
            </w:r>
          </w:p>
          <w:p w14:paraId="61A9C6BD" w14:textId="77777777" w:rsidR="008C6C00" w:rsidRDefault="0032464B">
            <w:pPr>
              <w:pStyle w:val="Jin0"/>
              <w:numPr>
                <w:ilvl w:val="0"/>
                <w:numId w:val="64"/>
              </w:numPr>
              <w:shd w:val="clear" w:color="auto" w:fill="auto"/>
              <w:tabs>
                <w:tab w:val="left" w:pos="62"/>
              </w:tabs>
            </w:pPr>
            <w:r>
              <w:t>uložení recyklátu dle předepsaného technologického předpisu, zhutnění vrstvy v předepsané tloušťce</w:t>
            </w:r>
          </w:p>
          <w:p w14:paraId="493A2AFC" w14:textId="77777777" w:rsidR="008C6C00" w:rsidRDefault="0032464B">
            <w:pPr>
              <w:pStyle w:val="Jin0"/>
              <w:numPr>
                <w:ilvl w:val="0"/>
                <w:numId w:val="64"/>
              </w:numPr>
              <w:shd w:val="clear" w:color="auto" w:fill="auto"/>
              <w:tabs>
                <w:tab w:val="left" w:pos="53"/>
              </w:tabs>
            </w:pPr>
            <w:r>
              <w:t xml:space="preserve">zřízení vrstvy bez rozlišení šířky, pokládání vrstvy po etapách, včetně pracovních </w:t>
            </w:r>
            <w:proofErr w:type="spellStart"/>
            <w:r>
              <w:t>spar</w:t>
            </w:r>
            <w:proofErr w:type="spellEnd"/>
            <w:r>
              <w:t xml:space="preserve"> a spojů</w:t>
            </w:r>
          </w:p>
          <w:p w14:paraId="578FD5B8" w14:textId="77777777" w:rsidR="008C6C00" w:rsidRDefault="0032464B">
            <w:pPr>
              <w:pStyle w:val="Jin0"/>
              <w:numPr>
                <w:ilvl w:val="0"/>
                <w:numId w:val="64"/>
              </w:numPr>
              <w:shd w:val="clear" w:color="auto" w:fill="auto"/>
              <w:tabs>
                <w:tab w:val="left" w:pos="48"/>
              </w:tabs>
            </w:pPr>
            <w:r>
              <w:t>úpravu napojení, ukončení</w:t>
            </w:r>
          </w:p>
          <w:p w14:paraId="4406DB52" w14:textId="77777777" w:rsidR="008C6C00" w:rsidRDefault="0032464B">
            <w:pPr>
              <w:pStyle w:val="Jin0"/>
              <w:numPr>
                <w:ilvl w:val="0"/>
                <w:numId w:val="64"/>
              </w:numPr>
              <w:shd w:val="clear" w:color="auto" w:fill="auto"/>
              <w:tabs>
                <w:tab w:val="left" w:pos="58"/>
              </w:tabs>
            </w:pPr>
            <w:r>
              <w:t>nezahrnuje postřiky, nátěry</w:t>
            </w:r>
          </w:p>
        </w:tc>
        <w:tc>
          <w:tcPr>
            <w:tcW w:w="4133" w:type="dxa"/>
            <w:gridSpan w:val="3"/>
            <w:vMerge/>
            <w:tcBorders>
              <w:left w:val="single" w:sz="4" w:space="0" w:color="auto"/>
              <w:right w:val="single" w:sz="4" w:space="0" w:color="auto"/>
            </w:tcBorders>
            <w:shd w:val="clear" w:color="auto" w:fill="FFFFFF"/>
          </w:tcPr>
          <w:p w14:paraId="5618ACB5" w14:textId="77777777" w:rsidR="008C6C00" w:rsidRDefault="008C6C00"/>
        </w:tc>
      </w:tr>
      <w:tr w:rsidR="008C6C00" w14:paraId="2846EA73" w14:textId="77777777">
        <w:trPr>
          <w:trHeight w:hRule="exact" w:val="139"/>
          <w:jc w:val="center"/>
        </w:trPr>
        <w:tc>
          <w:tcPr>
            <w:tcW w:w="2102" w:type="dxa"/>
            <w:gridSpan w:val="3"/>
            <w:tcBorders>
              <w:top w:val="single" w:sz="4" w:space="0" w:color="auto"/>
              <w:left w:val="single" w:sz="4" w:space="0" w:color="auto"/>
            </w:tcBorders>
            <w:shd w:val="clear" w:color="auto" w:fill="FFFFFF"/>
            <w:vAlign w:val="bottom"/>
          </w:tcPr>
          <w:p w14:paraId="0E7DFCED" w14:textId="77777777" w:rsidR="008C6C00" w:rsidRDefault="0032464B">
            <w:pPr>
              <w:pStyle w:val="Jin0"/>
              <w:shd w:val="clear" w:color="auto" w:fill="auto"/>
              <w:tabs>
                <w:tab w:val="left" w:pos="1042"/>
              </w:tabs>
              <w:spacing w:line="240" w:lineRule="auto"/>
              <w:ind w:firstLine="740"/>
              <w:jc w:val="both"/>
            </w:pPr>
            <w:r>
              <w:t>18|</w:t>
            </w:r>
            <w:r>
              <w:tab/>
              <w:t>572213|</w:t>
            </w:r>
          </w:p>
        </w:tc>
        <w:tc>
          <w:tcPr>
            <w:tcW w:w="3514" w:type="dxa"/>
            <w:tcBorders>
              <w:top w:val="single" w:sz="4" w:space="0" w:color="auto"/>
              <w:left w:val="single" w:sz="4" w:space="0" w:color="auto"/>
            </w:tcBorders>
            <w:shd w:val="clear" w:color="auto" w:fill="FFFFFF"/>
            <w:vAlign w:val="bottom"/>
          </w:tcPr>
          <w:p w14:paraId="125CC0BB" w14:textId="77777777" w:rsidR="008C6C00" w:rsidRDefault="0032464B">
            <w:pPr>
              <w:pStyle w:val="Jin0"/>
              <w:shd w:val="clear" w:color="auto" w:fill="auto"/>
              <w:spacing w:line="240" w:lineRule="auto"/>
            </w:pPr>
            <w:r>
              <w:t>SPOJOVACÍ POSTŘIK Z EMULZE DO 0,5KG/M2</w:t>
            </w:r>
          </w:p>
        </w:tc>
        <w:tc>
          <w:tcPr>
            <w:tcW w:w="4133" w:type="dxa"/>
            <w:gridSpan w:val="3"/>
            <w:tcBorders>
              <w:top w:val="single" w:sz="4" w:space="0" w:color="auto"/>
              <w:left w:val="single" w:sz="4" w:space="0" w:color="auto"/>
              <w:right w:val="single" w:sz="4" w:space="0" w:color="auto"/>
            </w:tcBorders>
            <w:shd w:val="clear" w:color="auto" w:fill="FFFFFF"/>
            <w:vAlign w:val="bottom"/>
          </w:tcPr>
          <w:p w14:paraId="0B5A74FE" w14:textId="64A242E7" w:rsidR="008C6C00" w:rsidRDefault="008C6C00">
            <w:pPr>
              <w:pStyle w:val="Jin0"/>
              <w:shd w:val="clear" w:color="auto" w:fill="auto"/>
              <w:tabs>
                <w:tab w:val="left" w:pos="654"/>
                <w:tab w:val="left" w:pos="932"/>
                <w:tab w:val="left" w:pos="1522"/>
                <w:tab w:val="left" w:pos="1916"/>
                <w:tab w:val="left" w:pos="2396"/>
                <w:tab w:val="left" w:pos="2679"/>
                <w:tab w:val="left" w:pos="3265"/>
              </w:tabs>
              <w:spacing w:line="240" w:lineRule="auto"/>
              <w:ind w:firstLine="260"/>
              <w:jc w:val="both"/>
            </w:pPr>
          </w:p>
        </w:tc>
      </w:tr>
      <w:tr w:rsidR="008C6C00" w14:paraId="50140BBB"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439CFDC4" w14:textId="77777777" w:rsidR="008C6C00" w:rsidRDefault="008C6C00">
            <w:pPr>
              <w:rPr>
                <w:sz w:val="10"/>
                <w:szCs w:val="10"/>
              </w:rPr>
            </w:pPr>
          </w:p>
        </w:tc>
        <w:tc>
          <w:tcPr>
            <w:tcW w:w="3514" w:type="dxa"/>
            <w:tcBorders>
              <w:top w:val="single" w:sz="4" w:space="0" w:color="auto"/>
            </w:tcBorders>
            <w:shd w:val="clear" w:color="auto" w:fill="FFFFFF"/>
          </w:tcPr>
          <w:p w14:paraId="78C026AF"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7E9909A5" w14:textId="77777777" w:rsidR="008C6C00" w:rsidRDefault="008C6C00">
            <w:pPr>
              <w:rPr>
                <w:sz w:val="10"/>
                <w:szCs w:val="10"/>
              </w:rPr>
            </w:pPr>
          </w:p>
        </w:tc>
      </w:tr>
      <w:tr w:rsidR="008C6C00" w14:paraId="0923F5C9" w14:textId="77777777">
        <w:trPr>
          <w:trHeight w:hRule="exact" w:val="278"/>
          <w:jc w:val="center"/>
        </w:trPr>
        <w:tc>
          <w:tcPr>
            <w:tcW w:w="2102" w:type="dxa"/>
            <w:gridSpan w:val="3"/>
            <w:vMerge w:val="restart"/>
            <w:tcBorders>
              <w:left w:val="single" w:sz="4" w:space="0" w:color="auto"/>
            </w:tcBorders>
            <w:shd w:val="clear" w:color="auto" w:fill="FFFFFF"/>
          </w:tcPr>
          <w:p w14:paraId="2C12EA77"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6CB98F6D" w14:textId="77777777" w:rsidR="008C6C00" w:rsidRDefault="0032464B">
            <w:pPr>
              <w:pStyle w:val="Jin0"/>
              <w:shd w:val="clear" w:color="auto" w:fill="auto"/>
              <w:spacing w:line="240" w:lineRule="auto"/>
            </w:pPr>
            <w:r>
              <w:rPr>
                <w:i/>
                <w:iCs/>
              </w:rPr>
              <w:t>"4564 = 4564,00 [A] "</w:t>
            </w:r>
          </w:p>
          <w:p w14:paraId="25C02B48" w14:textId="77777777" w:rsidR="008C6C00" w:rsidRDefault="0032464B">
            <w:pPr>
              <w:pStyle w:val="Jin0"/>
              <w:shd w:val="clear" w:color="auto" w:fill="auto"/>
              <w:spacing w:line="240" w:lineRule="auto"/>
            </w:pPr>
            <w:r>
              <w:rPr>
                <w:i/>
                <w:iCs/>
              </w:rPr>
              <w:t>"Celkem "4564 = 4564,000 [B]</w:t>
            </w:r>
          </w:p>
        </w:tc>
        <w:tc>
          <w:tcPr>
            <w:tcW w:w="4133" w:type="dxa"/>
            <w:gridSpan w:val="3"/>
            <w:vMerge w:val="restart"/>
            <w:tcBorders>
              <w:left w:val="single" w:sz="4" w:space="0" w:color="auto"/>
              <w:right w:val="single" w:sz="4" w:space="0" w:color="auto"/>
            </w:tcBorders>
            <w:shd w:val="clear" w:color="auto" w:fill="FFFFFF"/>
          </w:tcPr>
          <w:p w14:paraId="5849252C" w14:textId="77777777" w:rsidR="008C6C00" w:rsidRDefault="008C6C00">
            <w:pPr>
              <w:rPr>
                <w:sz w:val="10"/>
                <w:szCs w:val="10"/>
              </w:rPr>
            </w:pPr>
          </w:p>
        </w:tc>
      </w:tr>
      <w:tr w:rsidR="008C6C00" w14:paraId="0FDECB6A" w14:textId="77777777">
        <w:trPr>
          <w:trHeight w:hRule="exact" w:val="557"/>
          <w:jc w:val="center"/>
        </w:trPr>
        <w:tc>
          <w:tcPr>
            <w:tcW w:w="2102" w:type="dxa"/>
            <w:gridSpan w:val="3"/>
            <w:vMerge/>
            <w:tcBorders>
              <w:left w:val="single" w:sz="4" w:space="0" w:color="auto"/>
            </w:tcBorders>
            <w:shd w:val="clear" w:color="auto" w:fill="FFFFFF"/>
          </w:tcPr>
          <w:p w14:paraId="4398C99B" w14:textId="77777777" w:rsidR="008C6C00" w:rsidRDefault="008C6C00"/>
        </w:tc>
        <w:tc>
          <w:tcPr>
            <w:tcW w:w="3514" w:type="dxa"/>
            <w:tcBorders>
              <w:top w:val="single" w:sz="4" w:space="0" w:color="auto"/>
              <w:left w:val="single" w:sz="4" w:space="0" w:color="auto"/>
            </w:tcBorders>
            <w:shd w:val="clear" w:color="auto" w:fill="FFFFFF"/>
            <w:vAlign w:val="bottom"/>
          </w:tcPr>
          <w:p w14:paraId="577B11E1" w14:textId="77777777" w:rsidR="008C6C00" w:rsidRDefault="0032464B">
            <w:pPr>
              <w:pStyle w:val="Jin0"/>
              <w:numPr>
                <w:ilvl w:val="0"/>
                <w:numId w:val="65"/>
              </w:numPr>
              <w:shd w:val="clear" w:color="auto" w:fill="auto"/>
              <w:tabs>
                <w:tab w:val="left" w:pos="53"/>
              </w:tabs>
              <w:spacing w:line="240" w:lineRule="auto"/>
              <w:jc w:val="both"/>
            </w:pPr>
            <w:r>
              <w:t>dodání všech předepsaných materiálů pro postřiky v předepsaném množství</w:t>
            </w:r>
          </w:p>
          <w:p w14:paraId="2769C506" w14:textId="77777777" w:rsidR="008C6C00" w:rsidRDefault="0032464B">
            <w:pPr>
              <w:pStyle w:val="Jin0"/>
              <w:numPr>
                <w:ilvl w:val="0"/>
                <w:numId w:val="65"/>
              </w:numPr>
              <w:shd w:val="clear" w:color="auto" w:fill="auto"/>
              <w:tabs>
                <w:tab w:val="left" w:pos="58"/>
              </w:tabs>
              <w:spacing w:line="240" w:lineRule="auto"/>
              <w:jc w:val="both"/>
            </w:pPr>
            <w:r>
              <w:t>provedení dle předepsaného technologického předpisu</w:t>
            </w:r>
          </w:p>
          <w:p w14:paraId="1FB83A51" w14:textId="77777777" w:rsidR="008C6C00" w:rsidRDefault="0032464B">
            <w:pPr>
              <w:pStyle w:val="Jin0"/>
              <w:numPr>
                <w:ilvl w:val="0"/>
                <w:numId w:val="65"/>
              </w:numPr>
              <w:shd w:val="clear" w:color="auto" w:fill="auto"/>
              <w:tabs>
                <w:tab w:val="left" w:pos="53"/>
              </w:tabs>
              <w:spacing w:line="240" w:lineRule="auto"/>
              <w:jc w:val="both"/>
            </w:pPr>
            <w:r>
              <w:t>zřízení vrstvy bez rozlišení šířky, pokládání vrstvy po etapách</w:t>
            </w:r>
          </w:p>
          <w:p w14:paraId="79A205AC" w14:textId="77777777" w:rsidR="008C6C00" w:rsidRDefault="0032464B">
            <w:pPr>
              <w:pStyle w:val="Jin0"/>
              <w:numPr>
                <w:ilvl w:val="0"/>
                <w:numId w:val="65"/>
              </w:numPr>
              <w:shd w:val="clear" w:color="auto" w:fill="auto"/>
              <w:tabs>
                <w:tab w:val="left" w:pos="48"/>
              </w:tabs>
              <w:spacing w:line="240" w:lineRule="auto"/>
              <w:jc w:val="both"/>
            </w:pPr>
            <w:r>
              <w:t>úpravu napojení, ukončení</w:t>
            </w:r>
          </w:p>
        </w:tc>
        <w:tc>
          <w:tcPr>
            <w:tcW w:w="4133" w:type="dxa"/>
            <w:gridSpan w:val="3"/>
            <w:vMerge/>
            <w:tcBorders>
              <w:left w:val="single" w:sz="4" w:space="0" w:color="auto"/>
              <w:right w:val="single" w:sz="4" w:space="0" w:color="auto"/>
            </w:tcBorders>
            <w:shd w:val="clear" w:color="auto" w:fill="FFFFFF"/>
          </w:tcPr>
          <w:p w14:paraId="57C085ED" w14:textId="77777777" w:rsidR="008C6C00" w:rsidRDefault="008C6C00"/>
        </w:tc>
      </w:tr>
      <w:tr w:rsidR="008C6C00" w14:paraId="5A4640B9" w14:textId="77777777">
        <w:trPr>
          <w:trHeight w:hRule="exact" w:val="139"/>
          <w:jc w:val="center"/>
        </w:trPr>
        <w:tc>
          <w:tcPr>
            <w:tcW w:w="2102" w:type="dxa"/>
            <w:gridSpan w:val="3"/>
            <w:tcBorders>
              <w:top w:val="single" w:sz="4" w:space="0" w:color="auto"/>
              <w:left w:val="single" w:sz="4" w:space="0" w:color="auto"/>
            </w:tcBorders>
            <w:shd w:val="clear" w:color="auto" w:fill="FFFFFF"/>
            <w:vAlign w:val="bottom"/>
          </w:tcPr>
          <w:p w14:paraId="712E4DB6" w14:textId="77777777" w:rsidR="008C6C00" w:rsidRDefault="0032464B">
            <w:pPr>
              <w:pStyle w:val="Jin0"/>
              <w:shd w:val="clear" w:color="auto" w:fill="auto"/>
              <w:tabs>
                <w:tab w:val="left" w:pos="1038"/>
              </w:tabs>
              <w:spacing w:line="240" w:lineRule="auto"/>
              <w:ind w:firstLine="740"/>
              <w:jc w:val="both"/>
            </w:pPr>
            <w:r>
              <w:t>19|</w:t>
            </w:r>
            <w:r>
              <w:tab/>
              <w:t>574A34|</w:t>
            </w:r>
          </w:p>
        </w:tc>
        <w:tc>
          <w:tcPr>
            <w:tcW w:w="3514" w:type="dxa"/>
            <w:tcBorders>
              <w:top w:val="single" w:sz="4" w:space="0" w:color="auto"/>
              <w:left w:val="single" w:sz="4" w:space="0" w:color="auto"/>
            </w:tcBorders>
            <w:shd w:val="clear" w:color="auto" w:fill="FFFFFF"/>
            <w:vAlign w:val="bottom"/>
          </w:tcPr>
          <w:p w14:paraId="186845C4" w14:textId="77777777" w:rsidR="008C6C00" w:rsidRDefault="0032464B">
            <w:pPr>
              <w:pStyle w:val="Jin0"/>
              <w:shd w:val="clear" w:color="auto" w:fill="auto"/>
              <w:spacing w:line="240" w:lineRule="auto"/>
              <w:jc w:val="both"/>
            </w:pPr>
            <w:r>
              <w:t xml:space="preserve">ASFALTOVÝ BETON PRO OBRUSNÉ VRSTVY ACO 11+, </w:t>
            </w:r>
            <w:proofErr w:type="gramStart"/>
            <w:r>
              <w:t>11S</w:t>
            </w:r>
            <w:proofErr w:type="gramEnd"/>
            <w:r>
              <w:t xml:space="preserve"> TL. 40MM</w:t>
            </w:r>
          </w:p>
        </w:tc>
        <w:tc>
          <w:tcPr>
            <w:tcW w:w="4133" w:type="dxa"/>
            <w:gridSpan w:val="3"/>
            <w:tcBorders>
              <w:top w:val="single" w:sz="4" w:space="0" w:color="auto"/>
              <w:left w:val="single" w:sz="4" w:space="0" w:color="auto"/>
              <w:right w:val="single" w:sz="4" w:space="0" w:color="auto"/>
            </w:tcBorders>
            <w:shd w:val="clear" w:color="auto" w:fill="FFFFFF"/>
            <w:vAlign w:val="bottom"/>
          </w:tcPr>
          <w:p w14:paraId="73493369" w14:textId="3FED9593" w:rsidR="008C6C00" w:rsidRDefault="008C6C00">
            <w:pPr>
              <w:pStyle w:val="Jin0"/>
              <w:shd w:val="clear" w:color="auto" w:fill="auto"/>
              <w:tabs>
                <w:tab w:val="left" w:pos="654"/>
                <w:tab w:val="left" w:pos="932"/>
                <w:tab w:val="left" w:pos="1522"/>
                <w:tab w:val="left" w:pos="1882"/>
                <w:tab w:val="left" w:pos="2396"/>
                <w:tab w:val="left" w:pos="2607"/>
                <w:tab w:val="left" w:pos="3265"/>
              </w:tabs>
              <w:spacing w:line="240" w:lineRule="auto"/>
              <w:ind w:firstLine="260"/>
              <w:jc w:val="both"/>
            </w:pPr>
          </w:p>
        </w:tc>
      </w:tr>
      <w:tr w:rsidR="008C6C00" w14:paraId="206CA785" w14:textId="77777777">
        <w:trPr>
          <w:trHeight w:hRule="exact" w:val="139"/>
          <w:jc w:val="center"/>
        </w:trPr>
        <w:tc>
          <w:tcPr>
            <w:tcW w:w="2102" w:type="dxa"/>
            <w:gridSpan w:val="3"/>
            <w:vMerge w:val="restart"/>
            <w:tcBorders>
              <w:top w:val="single" w:sz="4" w:space="0" w:color="auto"/>
              <w:left w:val="single" w:sz="4" w:space="0" w:color="auto"/>
            </w:tcBorders>
            <w:shd w:val="clear" w:color="auto" w:fill="FFFFFF"/>
          </w:tcPr>
          <w:p w14:paraId="542DE388"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7F7EA893" w14:textId="77777777" w:rsidR="008C6C00" w:rsidRDefault="0032464B">
            <w:pPr>
              <w:pStyle w:val="Jin0"/>
              <w:shd w:val="clear" w:color="auto" w:fill="auto"/>
              <w:spacing w:line="240" w:lineRule="auto"/>
              <w:jc w:val="both"/>
            </w:pPr>
            <w:r>
              <w:t>ACO 11+ 50/70</w:t>
            </w:r>
          </w:p>
        </w:tc>
        <w:tc>
          <w:tcPr>
            <w:tcW w:w="4133" w:type="dxa"/>
            <w:gridSpan w:val="3"/>
            <w:vMerge w:val="restart"/>
            <w:tcBorders>
              <w:top w:val="single" w:sz="4" w:space="0" w:color="auto"/>
              <w:left w:val="single" w:sz="4" w:space="0" w:color="auto"/>
              <w:right w:val="single" w:sz="4" w:space="0" w:color="auto"/>
            </w:tcBorders>
            <w:shd w:val="clear" w:color="auto" w:fill="FFFFFF"/>
          </w:tcPr>
          <w:p w14:paraId="39161D3E" w14:textId="77777777" w:rsidR="008C6C00" w:rsidRDefault="008C6C00">
            <w:pPr>
              <w:rPr>
                <w:sz w:val="10"/>
                <w:szCs w:val="10"/>
              </w:rPr>
            </w:pPr>
          </w:p>
        </w:tc>
      </w:tr>
      <w:tr w:rsidR="008C6C00" w14:paraId="14565D67" w14:textId="77777777">
        <w:trPr>
          <w:trHeight w:hRule="exact" w:val="278"/>
          <w:jc w:val="center"/>
        </w:trPr>
        <w:tc>
          <w:tcPr>
            <w:tcW w:w="2102" w:type="dxa"/>
            <w:gridSpan w:val="3"/>
            <w:vMerge/>
            <w:tcBorders>
              <w:left w:val="single" w:sz="4" w:space="0" w:color="auto"/>
            </w:tcBorders>
            <w:shd w:val="clear" w:color="auto" w:fill="FFFFFF"/>
          </w:tcPr>
          <w:p w14:paraId="0363648C" w14:textId="77777777" w:rsidR="008C6C00" w:rsidRDefault="008C6C00"/>
        </w:tc>
        <w:tc>
          <w:tcPr>
            <w:tcW w:w="3514" w:type="dxa"/>
            <w:tcBorders>
              <w:top w:val="single" w:sz="4" w:space="0" w:color="auto"/>
              <w:left w:val="single" w:sz="4" w:space="0" w:color="auto"/>
            </w:tcBorders>
            <w:shd w:val="clear" w:color="auto" w:fill="FFFFFF"/>
            <w:vAlign w:val="bottom"/>
          </w:tcPr>
          <w:p w14:paraId="1715106D" w14:textId="77777777" w:rsidR="008C6C00" w:rsidRDefault="0032464B">
            <w:pPr>
              <w:pStyle w:val="Jin0"/>
              <w:shd w:val="clear" w:color="auto" w:fill="auto"/>
              <w:spacing w:line="240" w:lineRule="auto"/>
            </w:pPr>
            <w:r>
              <w:rPr>
                <w:i/>
                <w:iCs/>
              </w:rPr>
              <w:t>"4564 = 4564,00 [A] "</w:t>
            </w:r>
          </w:p>
          <w:p w14:paraId="1E23D69A" w14:textId="77777777" w:rsidR="008C6C00" w:rsidRDefault="0032464B">
            <w:pPr>
              <w:pStyle w:val="Jin0"/>
              <w:shd w:val="clear" w:color="auto" w:fill="auto"/>
              <w:spacing w:line="240" w:lineRule="auto"/>
            </w:pPr>
            <w:r>
              <w:rPr>
                <w:i/>
                <w:iCs/>
              </w:rPr>
              <w:t>"Celkem "4564 = 4564,000 [B]</w:t>
            </w:r>
          </w:p>
        </w:tc>
        <w:tc>
          <w:tcPr>
            <w:tcW w:w="4133" w:type="dxa"/>
            <w:gridSpan w:val="3"/>
            <w:vMerge/>
            <w:tcBorders>
              <w:left w:val="single" w:sz="4" w:space="0" w:color="auto"/>
              <w:right w:val="single" w:sz="4" w:space="0" w:color="auto"/>
            </w:tcBorders>
            <w:shd w:val="clear" w:color="auto" w:fill="FFFFFF"/>
          </w:tcPr>
          <w:p w14:paraId="5FECA3D7" w14:textId="77777777" w:rsidR="008C6C00" w:rsidRDefault="008C6C00"/>
        </w:tc>
      </w:tr>
      <w:tr w:rsidR="008C6C00" w14:paraId="36B6D6C6" w14:textId="77777777">
        <w:trPr>
          <w:trHeight w:hRule="exact" w:val="1536"/>
          <w:jc w:val="center"/>
        </w:trPr>
        <w:tc>
          <w:tcPr>
            <w:tcW w:w="2102" w:type="dxa"/>
            <w:gridSpan w:val="3"/>
            <w:vMerge/>
            <w:tcBorders>
              <w:left w:val="single" w:sz="4" w:space="0" w:color="auto"/>
            </w:tcBorders>
            <w:shd w:val="clear" w:color="auto" w:fill="FFFFFF"/>
          </w:tcPr>
          <w:p w14:paraId="5049FA47" w14:textId="77777777" w:rsidR="008C6C00" w:rsidRDefault="008C6C00"/>
        </w:tc>
        <w:tc>
          <w:tcPr>
            <w:tcW w:w="3514" w:type="dxa"/>
            <w:tcBorders>
              <w:top w:val="single" w:sz="4" w:space="0" w:color="auto"/>
              <w:left w:val="single" w:sz="4" w:space="0" w:color="auto"/>
            </w:tcBorders>
            <w:shd w:val="clear" w:color="auto" w:fill="FFFFFF"/>
            <w:vAlign w:val="bottom"/>
          </w:tcPr>
          <w:p w14:paraId="41136908" w14:textId="77777777" w:rsidR="008C6C00" w:rsidRDefault="0032464B">
            <w:pPr>
              <w:pStyle w:val="Jin0"/>
              <w:numPr>
                <w:ilvl w:val="0"/>
                <w:numId w:val="66"/>
              </w:numPr>
              <w:shd w:val="clear" w:color="auto" w:fill="auto"/>
              <w:tabs>
                <w:tab w:val="left" w:pos="53"/>
              </w:tabs>
            </w:pPr>
            <w:r>
              <w:t>dodání směsi v požadované kvalitě</w:t>
            </w:r>
          </w:p>
          <w:p w14:paraId="20B13FAF" w14:textId="77777777" w:rsidR="008C6C00" w:rsidRDefault="0032464B">
            <w:pPr>
              <w:pStyle w:val="Jin0"/>
              <w:numPr>
                <w:ilvl w:val="0"/>
                <w:numId w:val="66"/>
              </w:numPr>
              <w:shd w:val="clear" w:color="auto" w:fill="auto"/>
              <w:tabs>
                <w:tab w:val="left" w:pos="53"/>
              </w:tabs>
            </w:pPr>
            <w:r>
              <w:t>očištění podkladu</w:t>
            </w:r>
          </w:p>
          <w:p w14:paraId="4AE4E601" w14:textId="77777777" w:rsidR="008C6C00" w:rsidRDefault="0032464B">
            <w:pPr>
              <w:pStyle w:val="Jin0"/>
              <w:numPr>
                <w:ilvl w:val="0"/>
                <w:numId w:val="66"/>
              </w:numPr>
              <w:shd w:val="clear" w:color="auto" w:fill="auto"/>
              <w:tabs>
                <w:tab w:val="left" w:pos="58"/>
              </w:tabs>
            </w:pPr>
            <w:r>
              <w:t>uložení směsi dle předepsaného technologického předpisu, zhutnění vrstvy v předepsané tloušťce</w:t>
            </w:r>
          </w:p>
          <w:p w14:paraId="4A588E80" w14:textId="77777777" w:rsidR="008C6C00" w:rsidRDefault="0032464B">
            <w:pPr>
              <w:pStyle w:val="Jin0"/>
              <w:numPr>
                <w:ilvl w:val="0"/>
                <w:numId w:val="66"/>
              </w:numPr>
              <w:shd w:val="clear" w:color="auto" w:fill="auto"/>
              <w:tabs>
                <w:tab w:val="left" w:pos="53"/>
              </w:tabs>
            </w:pPr>
            <w:r>
              <w:t xml:space="preserve">zřízení vrstvy bez rozlišení šířky, pokládání vrstvy po etapách, včetně pracovních </w:t>
            </w:r>
            <w:proofErr w:type="spellStart"/>
            <w:r>
              <w:t>spar</w:t>
            </w:r>
            <w:proofErr w:type="spellEnd"/>
            <w:r>
              <w:t xml:space="preserve"> a spojů</w:t>
            </w:r>
          </w:p>
          <w:p w14:paraId="425FB20C" w14:textId="77777777" w:rsidR="008C6C00" w:rsidRDefault="0032464B">
            <w:pPr>
              <w:pStyle w:val="Jin0"/>
              <w:numPr>
                <w:ilvl w:val="0"/>
                <w:numId w:val="66"/>
              </w:numPr>
              <w:shd w:val="clear" w:color="auto" w:fill="auto"/>
              <w:tabs>
                <w:tab w:val="left" w:pos="48"/>
              </w:tabs>
            </w:pPr>
            <w:r>
              <w:t xml:space="preserve">úpravu napojení, ukončení podél obrubníků, dilatačních zařízení, odvodňovacích proužků, odvodňovačů, vpustí, šachet </w:t>
            </w:r>
            <w:proofErr w:type="gramStart"/>
            <w:r>
              <w:t>a pod.</w:t>
            </w:r>
            <w:proofErr w:type="gramEnd"/>
          </w:p>
          <w:p w14:paraId="6C3E3F43" w14:textId="77777777" w:rsidR="008C6C00" w:rsidRDefault="0032464B">
            <w:pPr>
              <w:pStyle w:val="Jin0"/>
              <w:numPr>
                <w:ilvl w:val="0"/>
                <w:numId w:val="66"/>
              </w:numPr>
              <w:shd w:val="clear" w:color="auto" w:fill="auto"/>
              <w:tabs>
                <w:tab w:val="left" w:pos="58"/>
              </w:tabs>
            </w:pPr>
            <w:r>
              <w:t>nezahrnuje postřiky, nátěry</w:t>
            </w:r>
          </w:p>
          <w:p w14:paraId="2B0DE36E" w14:textId="77777777" w:rsidR="008C6C00" w:rsidRDefault="0032464B">
            <w:pPr>
              <w:pStyle w:val="Jin0"/>
              <w:numPr>
                <w:ilvl w:val="0"/>
                <w:numId w:val="66"/>
              </w:numPr>
              <w:shd w:val="clear" w:color="auto" w:fill="auto"/>
              <w:tabs>
                <w:tab w:val="left" w:pos="58"/>
              </w:tabs>
            </w:pPr>
            <w:r>
              <w:t xml:space="preserve">nezahrnuje těsnění podél obrubníků, dilatačních zařízení, odvodňovacích proužků, odvodňovačů, vpustí, šachet </w:t>
            </w:r>
            <w:proofErr w:type="gramStart"/>
            <w:r>
              <w:t>a pod.</w:t>
            </w:r>
            <w:proofErr w:type="gramEnd"/>
          </w:p>
        </w:tc>
        <w:tc>
          <w:tcPr>
            <w:tcW w:w="4133" w:type="dxa"/>
            <w:gridSpan w:val="3"/>
            <w:vMerge/>
            <w:tcBorders>
              <w:left w:val="single" w:sz="4" w:space="0" w:color="auto"/>
              <w:right w:val="single" w:sz="4" w:space="0" w:color="auto"/>
            </w:tcBorders>
            <w:shd w:val="clear" w:color="auto" w:fill="FFFFFF"/>
          </w:tcPr>
          <w:p w14:paraId="4EDAB0A0" w14:textId="77777777" w:rsidR="008C6C00" w:rsidRDefault="008C6C00"/>
        </w:tc>
      </w:tr>
      <w:tr w:rsidR="008C6C00" w14:paraId="7675D5F7" w14:textId="77777777">
        <w:trPr>
          <w:trHeight w:hRule="exact" w:val="139"/>
          <w:jc w:val="center"/>
        </w:trPr>
        <w:tc>
          <w:tcPr>
            <w:tcW w:w="2102" w:type="dxa"/>
            <w:gridSpan w:val="3"/>
            <w:tcBorders>
              <w:top w:val="single" w:sz="4" w:space="0" w:color="auto"/>
              <w:left w:val="single" w:sz="4" w:space="0" w:color="auto"/>
            </w:tcBorders>
            <w:shd w:val="clear" w:color="auto" w:fill="FFFFFF"/>
            <w:vAlign w:val="bottom"/>
          </w:tcPr>
          <w:p w14:paraId="1F5A2BF2" w14:textId="77777777" w:rsidR="008C6C00" w:rsidRDefault="0032464B">
            <w:pPr>
              <w:pStyle w:val="Jin0"/>
              <w:shd w:val="clear" w:color="auto" w:fill="auto"/>
              <w:tabs>
                <w:tab w:val="left" w:pos="1047"/>
              </w:tabs>
              <w:spacing w:line="240" w:lineRule="auto"/>
              <w:ind w:firstLine="740"/>
              <w:jc w:val="both"/>
            </w:pPr>
            <w:r>
              <w:t>20|</w:t>
            </w:r>
            <w:r>
              <w:tab/>
              <w:t>574C66|</w:t>
            </w:r>
          </w:p>
        </w:tc>
        <w:tc>
          <w:tcPr>
            <w:tcW w:w="3514" w:type="dxa"/>
            <w:tcBorders>
              <w:top w:val="single" w:sz="4" w:space="0" w:color="auto"/>
              <w:left w:val="single" w:sz="4" w:space="0" w:color="auto"/>
            </w:tcBorders>
            <w:shd w:val="clear" w:color="auto" w:fill="FFFFFF"/>
            <w:vAlign w:val="bottom"/>
          </w:tcPr>
          <w:p w14:paraId="6154975D" w14:textId="77777777" w:rsidR="008C6C00" w:rsidRDefault="0032464B">
            <w:pPr>
              <w:pStyle w:val="Jin0"/>
              <w:shd w:val="clear" w:color="auto" w:fill="auto"/>
              <w:spacing w:line="240" w:lineRule="auto"/>
            </w:pPr>
            <w:r>
              <w:t xml:space="preserve">ASFALTOVÝ BETON PRO LOŽNÍ VRSTVY ACL 16+, </w:t>
            </w:r>
            <w:proofErr w:type="gramStart"/>
            <w:r>
              <w:t>16S</w:t>
            </w:r>
            <w:proofErr w:type="gramEnd"/>
            <w:r>
              <w:t xml:space="preserve"> TL. 70MM</w:t>
            </w:r>
          </w:p>
        </w:tc>
        <w:tc>
          <w:tcPr>
            <w:tcW w:w="4133" w:type="dxa"/>
            <w:gridSpan w:val="3"/>
            <w:tcBorders>
              <w:top w:val="single" w:sz="4" w:space="0" w:color="auto"/>
              <w:left w:val="single" w:sz="4" w:space="0" w:color="auto"/>
              <w:right w:val="single" w:sz="4" w:space="0" w:color="auto"/>
            </w:tcBorders>
            <w:shd w:val="clear" w:color="auto" w:fill="FFFFFF"/>
            <w:vAlign w:val="bottom"/>
          </w:tcPr>
          <w:p w14:paraId="053FAA53" w14:textId="188FF355" w:rsidR="008C6C00" w:rsidRDefault="008C6C00">
            <w:pPr>
              <w:pStyle w:val="Jin0"/>
              <w:shd w:val="clear" w:color="auto" w:fill="auto"/>
              <w:tabs>
                <w:tab w:val="left" w:pos="654"/>
                <w:tab w:val="left" w:pos="932"/>
                <w:tab w:val="left" w:pos="1522"/>
                <w:tab w:val="left" w:pos="1882"/>
                <w:tab w:val="left" w:pos="2396"/>
                <w:tab w:val="left" w:pos="2602"/>
                <w:tab w:val="left" w:pos="3265"/>
              </w:tabs>
              <w:spacing w:line="240" w:lineRule="auto"/>
              <w:ind w:firstLine="260"/>
              <w:jc w:val="both"/>
            </w:pPr>
          </w:p>
        </w:tc>
      </w:tr>
      <w:tr w:rsidR="008C6C00" w14:paraId="678F23E8"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219E5E31" w14:textId="77777777" w:rsidR="008C6C00" w:rsidRDefault="008C6C00">
            <w:pPr>
              <w:rPr>
                <w:sz w:val="10"/>
                <w:szCs w:val="10"/>
              </w:rPr>
            </w:pPr>
          </w:p>
        </w:tc>
        <w:tc>
          <w:tcPr>
            <w:tcW w:w="3514" w:type="dxa"/>
            <w:tcBorders>
              <w:top w:val="single" w:sz="4" w:space="0" w:color="auto"/>
            </w:tcBorders>
            <w:shd w:val="clear" w:color="auto" w:fill="FFFFFF"/>
          </w:tcPr>
          <w:p w14:paraId="53904236"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6048E53C" w14:textId="77777777" w:rsidR="008C6C00" w:rsidRDefault="008C6C00">
            <w:pPr>
              <w:rPr>
                <w:sz w:val="10"/>
                <w:szCs w:val="10"/>
              </w:rPr>
            </w:pPr>
          </w:p>
        </w:tc>
      </w:tr>
      <w:tr w:rsidR="008C6C00" w14:paraId="689633BD" w14:textId="77777777">
        <w:trPr>
          <w:trHeight w:hRule="exact" w:val="278"/>
          <w:jc w:val="center"/>
        </w:trPr>
        <w:tc>
          <w:tcPr>
            <w:tcW w:w="2102" w:type="dxa"/>
            <w:gridSpan w:val="3"/>
            <w:vMerge w:val="restart"/>
            <w:tcBorders>
              <w:left w:val="single" w:sz="4" w:space="0" w:color="auto"/>
            </w:tcBorders>
            <w:shd w:val="clear" w:color="auto" w:fill="FFFFFF"/>
          </w:tcPr>
          <w:p w14:paraId="796177CF"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2B3E3C0F" w14:textId="77777777" w:rsidR="008C6C00" w:rsidRDefault="0032464B">
            <w:pPr>
              <w:pStyle w:val="Jin0"/>
              <w:shd w:val="clear" w:color="auto" w:fill="auto"/>
              <w:spacing w:line="240" w:lineRule="auto"/>
            </w:pPr>
            <w:r>
              <w:rPr>
                <w:i/>
                <w:iCs/>
              </w:rPr>
              <w:t>"4564*1,02 = 4655,28 [A] "</w:t>
            </w:r>
          </w:p>
          <w:p w14:paraId="0D92C8AB" w14:textId="77777777" w:rsidR="008C6C00" w:rsidRDefault="0032464B">
            <w:pPr>
              <w:pStyle w:val="Jin0"/>
              <w:shd w:val="clear" w:color="auto" w:fill="auto"/>
              <w:spacing w:line="240" w:lineRule="auto"/>
            </w:pPr>
            <w:r>
              <w:rPr>
                <w:i/>
                <w:iCs/>
              </w:rPr>
              <w:t>"Celkem "4655,28 = 4655,280 [B]</w:t>
            </w:r>
          </w:p>
        </w:tc>
        <w:tc>
          <w:tcPr>
            <w:tcW w:w="4133" w:type="dxa"/>
            <w:gridSpan w:val="3"/>
            <w:vMerge w:val="restart"/>
            <w:tcBorders>
              <w:left w:val="single" w:sz="4" w:space="0" w:color="auto"/>
              <w:right w:val="single" w:sz="4" w:space="0" w:color="auto"/>
            </w:tcBorders>
            <w:shd w:val="clear" w:color="auto" w:fill="FFFFFF"/>
          </w:tcPr>
          <w:p w14:paraId="53290AF5" w14:textId="77777777" w:rsidR="008C6C00" w:rsidRDefault="008C6C00">
            <w:pPr>
              <w:rPr>
                <w:sz w:val="10"/>
                <w:szCs w:val="10"/>
              </w:rPr>
            </w:pPr>
          </w:p>
        </w:tc>
      </w:tr>
      <w:tr w:rsidR="008C6C00" w14:paraId="245B8461" w14:textId="77777777">
        <w:trPr>
          <w:trHeight w:hRule="exact" w:val="1810"/>
          <w:jc w:val="center"/>
        </w:trPr>
        <w:tc>
          <w:tcPr>
            <w:tcW w:w="2102" w:type="dxa"/>
            <w:gridSpan w:val="3"/>
            <w:vMerge/>
            <w:tcBorders>
              <w:left w:val="single" w:sz="4" w:space="0" w:color="auto"/>
            </w:tcBorders>
            <w:shd w:val="clear" w:color="auto" w:fill="FFFFFF"/>
          </w:tcPr>
          <w:p w14:paraId="654BD896" w14:textId="77777777" w:rsidR="008C6C00" w:rsidRDefault="008C6C00"/>
        </w:tc>
        <w:tc>
          <w:tcPr>
            <w:tcW w:w="3514" w:type="dxa"/>
            <w:tcBorders>
              <w:top w:val="single" w:sz="4" w:space="0" w:color="auto"/>
              <w:left w:val="single" w:sz="4" w:space="0" w:color="auto"/>
            </w:tcBorders>
            <w:shd w:val="clear" w:color="auto" w:fill="FFFFFF"/>
            <w:vAlign w:val="bottom"/>
          </w:tcPr>
          <w:p w14:paraId="29C0E728" w14:textId="77777777" w:rsidR="008C6C00" w:rsidRDefault="0032464B">
            <w:pPr>
              <w:pStyle w:val="Jin0"/>
              <w:shd w:val="clear" w:color="auto" w:fill="auto"/>
              <w:spacing w:after="120"/>
              <w:jc w:val="both"/>
            </w:pPr>
            <w:r>
              <w:t>ACL 16+ 50/70</w:t>
            </w:r>
          </w:p>
          <w:p w14:paraId="6870BC40" w14:textId="77777777" w:rsidR="008C6C00" w:rsidRDefault="0032464B">
            <w:pPr>
              <w:pStyle w:val="Jin0"/>
              <w:numPr>
                <w:ilvl w:val="0"/>
                <w:numId w:val="67"/>
              </w:numPr>
              <w:shd w:val="clear" w:color="auto" w:fill="auto"/>
              <w:tabs>
                <w:tab w:val="left" w:pos="53"/>
              </w:tabs>
            </w:pPr>
            <w:r>
              <w:t>dodání směsi v požadované kvalitě</w:t>
            </w:r>
          </w:p>
          <w:p w14:paraId="47F2D178" w14:textId="77777777" w:rsidR="008C6C00" w:rsidRDefault="0032464B">
            <w:pPr>
              <w:pStyle w:val="Jin0"/>
              <w:numPr>
                <w:ilvl w:val="0"/>
                <w:numId w:val="67"/>
              </w:numPr>
              <w:shd w:val="clear" w:color="auto" w:fill="auto"/>
              <w:tabs>
                <w:tab w:val="left" w:pos="53"/>
              </w:tabs>
            </w:pPr>
            <w:r>
              <w:t>očištění podkladu</w:t>
            </w:r>
          </w:p>
          <w:p w14:paraId="495AC9DA" w14:textId="77777777" w:rsidR="008C6C00" w:rsidRDefault="0032464B">
            <w:pPr>
              <w:pStyle w:val="Jin0"/>
              <w:numPr>
                <w:ilvl w:val="0"/>
                <w:numId w:val="67"/>
              </w:numPr>
              <w:shd w:val="clear" w:color="auto" w:fill="auto"/>
              <w:tabs>
                <w:tab w:val="left" w:pos="58"/>
              </w:tabs>
            </w:pPr>
            <w:r>
              <w:t>uložení směsi dle předepsaného technologického předpisu, zhutnění vrstvy v předepsané tloušťce</w:t>
            </w:r>
          </w:p>
          <w:p w14:paraId="3AFE8132" w14:textId="77777777" w:rsidR="008C6C00" w:rsidRDefault="0032464B">
            <w:pPr>
              <w:pStyle w:val="Jin0"/>
              <w:numPr>
                <w:ilvl w:val="0"/>
                <w:numId w:val="67"/>
              </w:numPr>
              <w:shd w:val="clear" w:color="auto" w:fill="auto"/>
              <w:tabs>
                <w:tab w:val="left" w:pos="53"/>
              </w:tabs>
            </w:pPr>
            <w:r>
              <w:t xml:space="preserve">zřízení vrstvy bez rozlišení šířky, pokládání vrstvy po etapách, včetně pracovních </w:t>
            </w:r>
            <w:proofErr w:type="spellStart"/>
            <w:r>
              <w:t>spar</w:t>
            </w:r>
            <w:proofErr w:type="spellEnd"/>
            <w:r>
              <w:t xml:space="preserve"> a spojů</w:t>
            </w:r>
          </w:p>
          <w:p w14:paraId="50AF1C33" w14:textId="77777777" w:rsidR="008C6C00" w:rsidRDefault="0032464B">
            <w:pPr>
              <w:pStyle w:val="Jin0"/>
              <w:numPr>
                <w:ilvl w:val="0"/>
                <w:numId w:val="67"/>
              </w:numPr>
              <w:shd w:val="clear" w:color="auto" w:fill="auto"/>
              <w:tabs>
                <w:tab w:val="left" w:pos="48"/>
              </w:tabs>
            </w:pPr>
            <w:r>
              <w:t xml:space="preserve">úpravu napojení, ukončení podél obrubníků, dilatačních zařízení, odvodňovacích proužků, odvodňovačů, vpustí, šachet </w:t>
            </w:r>
            <w:proofErr w:type="gramStart"/>
            <w:r>
              <w:t>a pod.</w:t>
            </w:r>
            <w:proofErr w:type="gramEnd"/>
          </w:p>
          <w:p w14:paraId="68D9C3D7" w14:textId="77777777" w:rsidR="008C6C00" w:rsidRDefault="0032464B">
            <w:pPr>
              <w:pStyle w:val="Jin0"/>
              <w:numPr>
                <w:ilvl w:val="0"/>
                <w:numId w:val="67"/>
              </w:numPr>
              <w:shd w:val="clear" w:color="auto" w:fill="auto"/>
              <w:tabs>
                <w:tab w:val="left" w:pos="58"/>
              </w:tabs>
            </w:pPr>
            <w:r>
              <w:t>nezahrnuje postřiky, nátěry</w:t>
            </w:r>
          </w:p>
          <w:p w14:paraId="053AFDDA" w14:textId="77777777" w:rsidR="008C6C00" w:rsidRDefault="0032464B">
            <w:pPr>
              <w:pStyle w:val="Jin0"/>
              <w:numPr>
                <w:ilvl w:val="0"/>
                <w:numId w:val="67"/>
              </w:numPr>
              <w:shd w:val="clear" w:color="auto" w:fill="auto"/>
              <w:tabs>
                <w:tab w:val="left" w:pos="58"/>
              </w:tabs>
            </w:pPr>
            <w:r>
              <w:t xml:space="preserve">nezahrnuje těsnění podél obrubníků, dilatačních zařízení, odvodňovacích proužků, odvodňovačů, vpustí, šachet </w:t>
            </w:r>
            <w:proofErr w:type="gramStart"/>
            <w:r>
              <w:t>a pod.</w:t>
            </w:r>
            <w:proofErr w:type="gramEnd"/>
          </w:p>
        </w:tc>
        <w:tc>
          <w:tcPr>
            <w:tcW w:w="4133" w:type="dxa"/>
            <w:gridSpan w:val="3"/>
            <w:vMerge/>
            <w:tcBorders>
              <w:left w:val="single" w:sz="4" w:space="0" w:color="auto"/>
              <w:right w:val="single" w:sz="4" w:space="0" w:color="auto"/>
            </w:tcBorders>
            <w:shd w:val="clear" w:color="auto" w:fill="FFFFFF"/>
          </w:tcPr>
          <w:p w14:paraId="43295981" w14:textId="77777777" w:rsidR="008C6C00" w:rsidRDefault="008C6C00"/>
        </w:tc>
      </w:tr>
      <w:tr w:rsidR="008C6C00" w14:paraId="0D2FD2FA" w14:textId="77777777">
        <w:trPr>
          <w:trHeight w:hRule="exact" w:val="139"/>
          <w:jc w:val="center"/>
        </w:trPr>
        <w:tc>
          <w:tcPr>
            <w:tcW w:w="2102" w:type="dxa"/>
            <w:gridSpan w:val="3"/>
            <w:tcBorders>
              <w:top w:val="single" w:sz="4" w:space="0" w:color="auto"/>
              <w:left w:val="single" w:sz="4" w:space="0" w:color="auto"/>
            </w:tcBorders>
            <w:shd w:val="clear" w:color="auto" w:fill="FFFFFF"/>
            <w:vAlign w:val="bottom"/>
          </w:tcPr>
          <w:p w14:paraId="65F240E6" w14:textId="77777777" w:rsidR="008C6C00" w:rsidRDefault="0032464B">
            <w:pPr>
              <w:pStyle w:val="Jin0"/>
              <w:shd w:val="clear" w:color="auto" w:fill="auto"/>
              <w:tabs>
                <w:tab w:val="left" w:pos="1086"/>
              </w:tabs>
              <w:spacing w:line="240" w:lineRule="auto"/>
              <w:ind w:firstLine="740"/>
              <w:jc w:val="both"/>
            </w:pPr>
            <w:r>
              <w:t>21|</w:t>
            </w:r>
            <w:r>
              <w:tab/>
              <w:t>58910|</w:t>
            </w:r>
          </w:p>
        </w:tc>
        <w:tc>
          <w:tcPr>
            <w:tcW w:w="3514" w:type="dxa"/>
            <w:tcBorders>
              <w:top w:val="single" w:sz="4" w:space="0" w:color="auto"/>
              <w:left w:val="single" w:sz="4" w:space="0" w:color="auto"/>
            </w:tcBorders>
            <w:shd w:val="clear" w:color="auto" w:fill="FFFFFF"/>
            <w:vAlign w:val="bottom"/>
          </w:tcPr>
          <w:p w14:paraId="19B09238" w14:textId="77777777" w:rsidR="008C6C00" w:rsidRDefault="0032464B">
            <w:pPr>
              <w:pStyle w:val="Jin0"/>
              <w:shd w:val="clear" w:color="auto" w:fill="auto"/>
              <w:spacing w:line="240" w:lineRule="auto"/>
            </w:pPr>
            <w:r>
              <w:t>VÝPLŇ SPAR ASFALTEM</w:t>
            </w:r>
          </w:p>
        </w:tc>
        <w:tc>
          <w:tcPr>
            <w:tcW w:w="4133" w:type="dxa"/>
            <w:gridSpan w:val="3"/>
            <w:tcBorders>
              <w:top w:val="single" w:sz="4" w:space="0" w:color="auto"/>
              <w:left w:val="single" w:sz="4" w:space="0" w:color="auto"/>
              <w:right w:val="single" w:sz="4" w:space="0" w:color="auto"/>
            </w:tcBorders>
            <w:shd w:val="clear" w:color="auto" w:fill="FFFFFF"/>
            <w:vAlign w:val="bottom"/>
          </w:tcPr>
          <w:p w14:paraId="25E63FF1" w14:textId="6576CFEE" w:rsidR="008C6C00" w:rsidRDefault="008C6C00">
            <w:pPr>
              <w:pStyle w:val="Jin0"/>
              <w:shd w:val="clear" w:color="auto" w:fill="auto"/>
              <w:tabs>
                <w:tab w:val="left" w:pos="625"/>
                <w:tab w:val="left" w:pos="985"/>
                <w:tab w:val="left" w:pos="1494"/>
                <w:tab w:val="left" w:pos="1858"/>
                <w:tab w:val="left" w:pos="2367"/>
                <w:tab w:val="left" w:pos="2674"/>
                <w:tab w:val="left" w:pos="3236"/>
              </w:tabs>
              <w:spacing w:line="240" w:lineRule="auto"/>
              <w:ind w:firstLine="260"/>
            </w:pPr>
          </w:p>
        </w:tc>
      </w:tr>
      <w:tr w:rsidR="008C6C00" w14:paraId="73964C8C"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7EBD6CCD" w14:textId="77777777" w:rsidR="008C6C00" w:rsidRDefault="008C6C00">
            <w:pPr>
              <w:rPr>
                <w:sz w:val="10"/>
                <w:szCs w:val="10"/>
              </w:rPr>
            </w:pPr>
          </w:p>
        </w:tc>
        <w:tc>
          <w:tcPr>
            <w:tcW w:w="3514" w:type="dxa"/>
            <w:tcBorders>
              <w:top w:val="single" w:sz="4" w:space="0" w:color="auto"/>
            </w:tcBorders>
            <w:shd w:val="clear" w:color="auto" w:fill="FFFFFF"/>
          </w:tcPr>
          <w:p w14:paraId="4403E637"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64A39BA1" w14:textId="77777777" w:rsidR="008C6C00" w:rsidRDefault="008C6C00">
            <w:pPr>
              <w:rPr>
                <w:sz w:val="10"/>
                <w:szCs w:val="10"/>
              </w:rPr>
            </w:pPr>
          </w:p>
        </w:tc>
      </w:tr>
      <w:tr w:rsidR="008C6C00" w14:paraId="35518F09" w14:textId="77777777">
        <w:trPr>
          <w:trHeight w:hRule="exact" w:val="557"/>
          <w:jc w:val="center"/>
        </w:trPr>
        <w:tc>
          <w:tcPr>
            <w:tcW w:w="2102" w:type="dxa"/>
            <w:gridSpan w:val="3"/>
            <w:vMerge w:val="restart"/>
            <w:tcBorders>
              <w:left w:val="single" w:sz="4" w:space="0" w:color="auto"/>
            </w:tcBorders>
            <w:shd w:val="clear" w:color="auto" w:fill="FFFFFF"/>
          </w:tcPr>
          <w:p w14:paraId="680387A0"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6A76ED33" w14:textId="77777777" w:rsidR="008C6C00" w:rsidRDefault="0032464B">
            <w:pPr>
              <w:pStyle w:val="Jin0"/>
              <w:shd w:val="clear" w:color="auto" w:fill="auto"/>
            </w:pPr>
            <w:r>
              <w:rPr>
                <w:i/>
                <w:iCs/>
              </w:rPr>
              <w:t>"'vozovka '6,4+6,4 = 12,80 [A] 'sjezdy '28+12,5+7,1 = 47,60 [B] 'Mezisoučet '60.400000 = 60,40 [C] " "Celkem "60,4 = 60,400 [B]</w:t>
            </w:r>
          </w:p>
        </w:tc>
        <w:tc>
          <w:tcPr>
            <w:tcW w:w="4133" w:type="dxa"/>
            <w:gridSpan w:val="3"/>
            <w:vMerge w:val="restart"/>
            <w:tcBorders>
              <w:left w:val="single" w:sz="4" w:space="0" w:color="auto"/>
              <w:right w:val="single" w:sz="4" w:space="0" w:color="auto"/>
            </w:tcBorders>
            <w:shd w:val="clear" w:color="auto" w:fill="FFFFFF"/>
          </w:tcPr>
          <w:p w14:paraId="6F76A2D4" w14:textId="77777777" w:rsidR="008C6C00" w:rsidRDefault="008C6C00">
            <w:pPr>
              <w:rPr>
                <w:sz w:val="10"/>
                <w:szCs w:val="10"/>
              </w:rPr>
            </w:pPr>
          </w:p>
        </w:tc>
      </w:tr>
      <w:tr w:rsidR="008C6C00" w14:paraId="79253641" w14:textId="77777777">
        <w:trPr>
          <w:trHeight w:hRule="exact" w:val="418"/>
          <w:jc w:val="center"/>
        </w:trPr>
        <w:tc>
          <w:tcPr>
            <w:tcW w:w="2102" w:type="dxa"/>
            <w:gridSpan w:val="3"/>
            <w:vMerge/>
            <w:tcBorders>
              <w:left w:val="single" w:sz="4" w:space="0" w:color="auto"/>
            </w:tcBorders>
            <w:shd w:val="clear" w:color="auto" w:fill="FFFFFF"/>
          </w:tcPr>
          <w:p w14:paraId="14E91507" w14:textId="77777777" w:rsidR="008C6C00" w:rsidRDefault="008C6C00"/>
        </w:tc>
        <w:tc>
          <w:tcPr>
            <w:tcW w:w="3514" w:type="dxa"/>
            <w:tcBorders>
              <w:top w:val="single" w:sz="4" w:space="0" w:color="auto"/>
              <w:left w:val="single" w:sz="4" w:space="0" w:color="auto"/>
            </w:tcBorders>
            <w:shd w:val="clear" w:color="auto" w:fill="FFFFFF"/>
            <w:vAlign w:val="bottom"/>
          </w:tcPr>
          <w:p w14:paraId="4CD86F54" w14:textId="77777777" w:rsidR="008C6C00" w:rsidRDefault="0032464B">
            <w:pPr>
              <w:pStyle w:val="Jin0"/>
              <w:shd w:val="clear" w:color="auto" w:fill="auto"/>
              <w:spacing w:line="240" w:lineRule="auto"/>
            </w:pPr>
            <w:r>
              <w:t>položka zahrnuje:</w:t>
            </w:r>
          </w:p>
          <w:p w14:paraId="2633D5CA" w14:textId="77777777" w:rsidR="008C6C00" w:rsidRDefault="0032464B">
            <w:pPr>
              <w:pStyle w:val="Jin0"/>
              <w:numPr>
                <w:ilvl w:val="0"/>
                <w:numId w:val="68"/>
              </w:numPr>
              <w:shd w:val="clear" w:color="auto" w:fill="auto"/>
              <w:tabs>
                <w:tab w:val="left" w:pos="53"/>
              </w:tabs>
              <w:spacing w:line="240" w:lineRule="auto"/>
            </w:pPr>
            <w:r>
              <w:t>dodávku předepsaného materiálu</w:t>
            </w:r>
          </w:p>
          <w:p w14:paraId="2D9D6BEB" w14:textId="77777777" w:rsidR="008C6C00" w:rsidRDefault="0032464B">
            <w:pPr>
              <w:pStyle w:val="Jin0"/>
              <w:numPr>
                <w:ilvl w:val="0"/>
                <w:numId w:val="68"/>
              </w:numPr>
              <w:shd w:val="clear" w:color="auto" w:fill="auto"/>
              <w:tabs>
                <w:tab w:val="left" w:pos="48"/>
              </w:tabs>
              <w:spacing w:line="240" w:lineRule="auto"/>
            </w:pPr>
            <w:r>
              <w:t xml:space="preserve">vyčištění a výplň </w:t>
            </w:r>
            <w:proofErr w:type="spellStart"/>
            <w:r>
              <w:t>spar</w:t>
            </w:r>
            <w:proofErr w:type="spellEnd"/>
            <w:r>
              <w:t xml:space="preserve"> tímto materiálem</w:t>
            </w:r>
          </w:p>
        </w:tc>
        <w:tc>
          <w:tcPr>
            <w:tcW w:w="4133" w:type="dxa"/>
            <w:gridSpan w:val="3"/>
            <w:vMerge/>
            <w:tcBorders>
              <w:left w:val="single" w:sz="4" w:space="0" w:color="auto"/>
              <w:right w:val="single" w:sz="4" w:space="0" w:color="auto"/>
            </w:tcBorders>
            <w:shd w:val="clear" w:color="auto" w:fill="FFFFFF"/>
          </w:tcPr>
          <w:p w14:paraId="0B41DF6E" w14:textId="77777777" w:rsidR="008C6C00" w:rsidRDefault="008C6C00"/>
        </w:tc>
      </w:tr>
      <w:tr w:rsidR="008C6C00" w14:paraId="6F876493" w14:textId="77777777">
        <w:trPr>
          <w:trHeight w:hRule="exact" w:val="139"/>
          <w:jc w:val="center"/>
        </w:trPr>
        <w:tc>
          <w:tcPr>
            <w:tcW w:w="878" w:type="dxa"/>
            <w:tcBorders>
              <w:top w:val="single" w:sz="4" w:space="0" w:color="auto"/>
              <w:left w:val="single" w:sz="4" w:space="0" w:color="auto"/>
            </w:tcBorders>
            <w:shd w:val="clear" w:color="auto" w:fill="D9D9D9"/>
          </w:tcPr>
          <w:p w14:paraId="239F5DC4" w14:textId="77777777" w:rsidR="008C6C00" w:rsidRDefault="008C6C00">
            <w:pPr>
              <w:rPr>
                <w:sz w:val="10"/>
                <w:szCs w:val="10"/>
              </w:rPr>
            </w:pPr>
          </w:p>
        </w:tc>
        <w:tc>
          <w:tcPr>
            <w:tcW w:w="523" w:type="dxa"/>
            <w:tcBorders>
              <w:top w:val="single" w:sz="4" w:space="0" w:color="auto"/>
              <w:left w:val="single" w:sz="4" w:space="0" w:color="auto"/>
            </w:tcBorders>
            <w:shd w:val="clear" w:color="auto" w:fill="D9D9D9"/>
            <w:vAlign w:val="bottom"/>
          </w:tcPr>
          <w:p w14:paraId="33DCEF50" w14:textId="77777777" w:rsidR="008C6C00" w:rsidRDefault="0032464B">
            <w:pPr>
              <w:pStyle w:val="Jin0"/>
              <w:shd w:val="clear" w:color="auto" w:fill="auto"/>
              <w:spacing w:line="240" w:lineRule="auto"/>
              <w:jc w:val="right"/>
            </w:pPr>
            <w:r>
              <w:rPr>
                <w:b/>
                <w:bCs/>
              </w:rPr>
              <w:t>9</w:t>
            </w:r>
          </w:p>
        </w:tc>
        <w:tc>
          <w:tcPr>
            <w:tcW w:w="701" w:type="dxa"/>
            <w:tcBorders>
              <w:top w:val="single" w:sz="4" w:space="0" w:color="auto"/>
              <w:left w:val="single" w:sz="4" w:space="0" w:color="auto"/>
            </w:tcBorders>
            <w:shd w:val="clear" w:color="auto" w:fill="D9D9D9"/>
          </w:tcPr>
          <w:p w14:paraId="3DD59200" w14:textId="77777777" w:rsidR="008C6C00" w:rsidRDefault="008C6C00">
            <w:pPr>
              <w:rPr>
                <w:sz w:val="10"/>
                <w:szCs w:val="10"/>
              </w:rPr>
            </w:pPr>
          </w:p>
        </w:tc>
        <w:tc>
          <w:tcPr>
            <w:tcW w:w="3514" w:type="dxa"/>
            <w:tcBorders>
              <w:top w:val="single" w:sz="4" w:space="0" w:color="auto"/>
              <w:left w:val="single" w:sz="4" w:space="0" w:color="auto"/>
            </w:tcBorders>
            <w:shd w:val="clear" w:color="auto" w:fill="D9D9D9"/>
            <w:vAlign w:val="bottom"/>
          </w:tcPr>
          <w:p w14:paraId="454EDDD8" w14:textId="77777777" w:rsidR="008C6C00" w:rsidRDefault="0032464B">
            <w:pPr>
              <w:pStyle w:val="Jin0"/>
              <w:shd w:val="clear" w:color="auto" w:fill="auto"/>
              <w:spacing w:line="240" w:lineRule="auto"/>
            </w:pPr>
            <w:r>
              <w:rPr>
                <w:b/>
                <w:bCs/>
              </w:rPr>
              <w:t>Ostatní konstrukce a práce</w:t>
            </w:r>
          </w:p>
        </w:tc>
        <w:tc>
          <w:tcPr>
            <w:tcW w:w="2448" w:type="dxa"/>
            <w:tcBorders>
              <w:top w:val="single" w:sz="4" w:space="0" w:color="auto"/>
              <w:left w:val="single" w:sz="4" w:space="0" w:color="auto"/>
            </w:tcBorders>
            <w:shd w:val="clear" w:color="auto" w:fill="D9D9D9"/>
          </w:tcPr>
          <w:p w14:paraId="7DA18B1F" w14:textId="77777777" w:rsidR="008C6C00" w:rsidRDefault="008C6C00">
            <w:pPr>
              <w:rPr>
                <w:sz w:val="10"/>
                <w:szCs w:val="10"/>
              </w:rPr>
            </w:pPr>
          </w:p>
        </w:tc>
        <w:tc>
          <w:tcPr>
            <w:tcW w:w="869" w:type="dxa"/>
            <w:tcBorders>
              <w:top w:val="single" w:sz="4" w:space="0" w:color="auto"/>
              <w:left w:val="single" w:sz="4" w:space="0" w:color="auto"/>
            </w:tcBorders>
            <w:shd w:val="clear" w:color="auto" w:fill="D9D9D9"/>
            <w:vAlign w:val="bottom"/>
          </w:tcPr>
          <w:p w14:paraId="3963146E" w14:textId="1A13C550" w:rsidR="008C6C00" w:rsidRDefault="008C6C00">
            <w:pPr>
              <w:pStyle w:val="Jin0"/>
              <w:shd w:val="clear" w:color="auto" w:fill="auto"/>
              <w:spacing w:line="240" w:lineRule="auto"/>
              <w:ind w:firstLine="260"/>
              <w:jc w:val="both"/>
            </w:pPr>
          </w:p>
        </w:tc>
        <w:tc>
          <w:tcPr>
            <w:tcW w:w="816" w:type="dxa"/>
            <w:tcBorders>
              <w:top w:val="single" w:sz="4" w:space="0" w:color="auto"/>
              <w:left w:val="single" w:sz="4" w:space="0" w:color="auto"/>
              <w:right w:val="single" w:sz="4" w:space="0" w:color="auto"/>
            </w:tcBorders>
            <w:shd w:val="clear" w:color="auto" w:fill="D9D9D9"/>
          </w:tcPr>
          <w:p w14:paraId="291396A8" w14:textId="77777777" w:rsidR="008C6C00" w:rsidRDefault="008C6C00">
            <w:pPr>
              <w:rPr>
                <w:sz w:val="10"/>
                <w:szCs w:val="10"/>
              </w:rPr>
            </w:pPr>
          </w:p>
        </w:tc>
      </w:tr>
      <w:tr w:rsidR="008C6C00" w14:paraId="139659F7" w14:textId="77777777">
        <w:trPr>
          <w:trHeight w:hRule="exact" w:val="139"/>
          <w:jc w:val="center"/>
        </w:trPr>
        <w:tc>
          <w:tcPr>
            <w:tcW w:w="878" w:type="dxa"/>
            <w:tcBorders>
              <w:top w:val="single" w:sz="4" w:space="0" w:color="auto"/>
              <w:left w:val="single" w:sz="4" w:space="0" w:color="auto"/>
            </w:tcBorders>
            <w:shd w:val="clear" w:color="auto" w:fill="FFFFFF"/>
            <w:vAlign w:val="bottom"/>
          </w:tcPr>
          <w:p w14:paraId="382A486C" w14:textId="77777777" w:rsidR="008C6C00" w:rsidRDefault="0032464B">
            <w:pPr>
              <w:pStyle w:val="Jin0"/>
              <w:shd w:val="clear" w:color="auto" w:fill="auto"/>
              <w:spacing w:line="240" w:lineRule="auto"/>
              <w:ind w:firstLine="740"/>
            </w:pPr>
            <w:r>
              <w:t>22</w:t>
            </w:r>
          </w:p>
        </w:tc>
        <w:tc>
          <w:tcPr>
            <w:tcW w:w="523" w:type="dxa"/>
            <w:tcBorders>
              <w:top w:val="single" w:sz="4" w:space="0" w:color="auto"/>
              <w:left w:val="single" w:sz="4" w:space="0" w:color="auto"/>
            </w:tcBorders>
            <w:shd w:val="clear" w:color="auto" w:fill="FFFFFF"/>
            <w:vAlign w:val="bottom"/>
          </w:tcPr>
          <w:p w14:paraId="49293C2A" w14:textId="77777777" w:rsidR="008C6C00" w:rsidRDefault="0032464B">
            <w:pPr>
              <w:pStyle w:val="Jin0"/>
              <w:shd w:val="clear" w:color="auto" w:fill="auto"/>
              <w:spacing w:line="240" w:lineRule="auto"/>
              <w:jc w:val="right"/>
            </w:pPr>
            <w:r>
              <w:t>91228</w:t>
            </w:r>
          </w:p>
        </w:tc>
        <w:tc>
          <w:tcPr>
            <w:tcW w:w="701" w:type="dxa"/>
            <w:tcBorders>
              <w:top w:val="single" w:sz="4" w:space="0" w:color="auto"/>
              <w:left w:val="single" w:sz="4" w:space="0" w:color="auto"/>
            </w:tcBorders>
            <w:shd w:val="clear" w:color="auto" w:fill="FFFFFF"/>
          </w:tcPr>
          <w:p w14:paraId="4DF5E46F"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6D49539C" w14:textId="77777777" w:rsidR="008C6C00" w:rsidRDefault="0032464B">
            <w:pPr>
              <w:pStyle w:val="Jin0"/>
              <w:shd w:val="clear" w:color="auto" w:fill="auto"/>
              <w:spacing w:line="240" w:lineRule="auto"/>
            </w:pPr>
            <w:r>
              <w:t>SMĚROVÉ SLOUPKY Z PLAST HMOT VČETNĚ ODRAZNÉHO PÁSKU</w:t>
            </w:r>
          </w:p>
        </w:tc>
        <w:tc>
          <w:tcPr>
            <w:tcW w:w="2448" w:type="dxa"/>
            <w:tcBorders>
              <w:top w:val="single" w:sz="4" w:space="0" w:color="auto"/>
              <w:left w:val="single" w:sz="4" w:space="0" w:color="auto"/>
            </w:tcBorders>
            <w:shd w:val="clear" w:color="auto" w:fill="FFFFFF"/>
            <w:vAlign w:val="bottom"/>
          </w:tcPr>
          <w:p w14:paraId="311966FB" w14:textId="2E85AAE3" w:rsidR="008C6C00" w:rsidRDefault="008C6C00">
            <w:pPr>
              <w:pStyle w:val="Jin0"/>
              <w:shd w:val="clear" w:color="auto" w:fill="auto"/>
              <w:tabs>
                <w:tab w:val="left" w:pos="668"/>
                <w:tab w:val="left" w:pos="1028"/>
                <w:tab w:val="left" w:pos="1537"/>
                <w:tab w:val="left" w:pos="1897"/>
              </w:tabs>
              <w:spacing w:line="240" w:lineRule="auto"/>
              <w:ind w:firstLine="260"/>
            </w:pPr>
          </w:p>
        </w:tc>
        <w:tc>
          <w:tcPr>
            <w:tcW w:w="869" w:type="dxa"/>
            <w:tcBorders>
              <w:top w:val="single" w:sz="4" w:space="0" w:color="auto"/>
              <w:left w:val="single" w:sz="4" w:space="0" w:color="auto"/>
            </w:tcBorders>
            <w:shd w:val="clear" w:color="auto" w:fill="FFFFFF"/>
            <w:vAlign w:val="bottom"/>
          </w:tcPr>
          <w:p w14:paraId="369086D2" w14:textId="03855E77" w:rsidR="008C6C00" w:rsidRDefault="008C6C00">
            <w:pPr>
              <w:pStyle w:val="Jin0"/>
              <w:shd w:val="clear" w:color="auto" w:fill="auto"/>
              <w:spacing w:line="240" w:lineRule="auto"/>
              <w:ind w:firstLine="260"/>
              <w:jc w:val="both"/>
            </w:pPr>
          </w:p>
        </w:tc>
        <w:tc>
          <w:tcPr>
            <w:tcW w:w="816" w:type="dxa"/>
            <w:tcBorders>
              <w:top w:val="single" w:sz="4" w:space="0" w:color="auto"/>
              <w:left w:val="single" w:sz="4" w:space="0" w:color="auto"/>
              <w:right w:val="single" w:sz="4" w:space="0" w:color="auto"/>
            </w:tcBorders>
            <w:shd w:val="clear" w:color="auto" w:fill="FFFFFF"/>
          </w:tcPr>
          <w:p w14:paraId="619105BF" w14:textId="77777777" w:rsidR="008C6C00" w:rsidRDefault="008C6C00">
            <w:pPr>
              <w:rPr>
                <w:sz w:val="10"/>
                <w:szCs w:val="10"/>
              </w:rPr>
            </w:pPr>
          </w:p>
        </w:tc>
      </w:tr>
      <w:tr w:rsidR="008C6C00" w14:paraId="5A14E98A"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0A060996" w14:textId="77777777" w:rsidR="008C6C00" w:rsidRDefault="008C6C00">
            <w:pPr>
              <w:rPr>
                <w:sz w:val="10"/>
                <w:szCs w:val="10"/>
              </w:rPr>
            </w:pPr>
          </w:p>
        </w:tc>
        <w:tc>
          <w:tcPr>
            <w:tcW w:w="3514" w:type="dxa"/>
            <w:tcBorders>
              <w:top w:val="single" w:sz="4" w:space="0" w:color="auto"/>
            </w:tcBorders>
            <w:shd w:val="clear" w:color="auto" w:fill="FFFFFF"/>
          </w:tcPr>
          <w:p w14:paraId="24AA8374"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3C81C950" w14:textId="77777777" w:rsidR="008C6C00" w:rsidRDefault="008C6C00">
            <w:pPr>
              <w:rPr>
                <w:sz w:val="10"/>
                <w:szCs w:val="10"/>
              </w:rPr>
            </w:pPr>
          </w:p>
        </w:tc>
      </w:tr>
      <w:tr w:rsidR="008C6C00" w14:paraId="19280899" w14:textId="77777777">
        <w:trPr>
          <w:trHeight w:hRule="exact" w:val="278"/>
          <w:jc w:val="center"/>
        </w:trPr>
        <w:tc>
          <w:tcPr>
            <w:tcW w:w="2102" w:type="dxa"/>
            <w:gridSpan w:val="3"/>
            <w:vMerge w:val="restart"/>
            <w:tcBorders>
              <w:left w:val="single" w:sz="4" w:space="0" w:color="auto"/>
            </w:tcBorders>
            <w:shd w:val="clear" w:color="auto" w:fill="FFFFFF"/>
          </w:tcPr>
          <w:p w14:paraId="6F50270D"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70F70858" w14:textId="77777777" w:rsidR="008C6C00" w:rsidRDefault="0032464B">
            <w:pPr>
              <w:pStyle w:val="Jin0"/>
              <w:shd w:val="clear" w:color="auto" w:fill="auto"/>
              <w:spacing w:line="240" w:lineRule="auto"/>
            </w:pPr>
            <w:r>
              <w:rPr>
                <w:i/>
                <w:iCs/>
              </w:rPr>
              <w:t>"'(746+</w:t>
            </w:r>
            <w:proofErr w:type="gramStart"/>
            <w:r>
              <w:rPr>
                <w:i/>
                <w:iCs/>
              </w:rPr>
              <w:t>746)/</w:t>
            </w:r>
            <w:proofErr w:type="gramEnd"/>
            <w:r>
              <w:rPr>
                <w:i/>
                <w:iCs/>
              </w:rPr>
              <w:t>50+1 '31 = 31,00 [A] "</w:t>
            </w:r>
          </w:p>
          <w:p w14:paraId="50080417" w14:textId="77777777" w:rsidR="008C6C00" w:rsidRDefault="0032464B">
            <w:pPr>
              <w:pStyle w:val="Jin0"/>
              <w:shd w:val="clear" w:color="auto" w:fill="auto"/>
              <w:spacing w:line="240" w:lineRule="auto"/>
            </w:pPr>
            <w:r>
              <w:rPr>
                <w:i/>
                <w:iCs/>
              </w:rPr>
              <w:t>"Celkem "31 = 31,000 [B]</w:t>
            </w:r>
          </w:p>
        </w:tc>
        <w:tc>
          <w:tcPr>
            <w:tcW w:w="4133" w:type="dxa"/>
            <w:gridSpan w:val="3"/>
            <w:vMerge w:val="restart"/>
            <w:tcBorders>
              <w:left w:val="single" w:sz="4" w:space="0" w:color="auto"/>
              <w:right w:val="single" w:sz="4" w:space="0" w:color="auto"/>
            </w:tcBorders>
            <w:shd w:val="clear" w:color="auto" w:fill="FFFFFF"/>
          </w:tcPr>
          <w:p w14:paraId="5E91C464" w14:textId="77777777" w:rsidR="008C6C00" w:rsidRDefault="008C6C00">
            <w:pPr>
              <w:rPr>
                <w:sz w:val="10"/>
                <w:szCs w:val="10"/>
              </w:rPr>
            </w:pPr>
          </w:p>
        </w:tc>
      </w:tr>
      <w:tr w:rsidR="008C6C00" w14:paraId="1593188D" w14:textId="77777777">
        <w:trPr>
          <w:trHeight w:hRule="exact" w:val="557"/>
          <w:jc w:val="center"/>
        </w:trPr>
        <w:tc>
          <w:tcPr>
            <w:tcW w:w="2102" w:type="dxa"/>
            <w:gridSpan w:val="3"/>
            <w:vMerge/>
            <w:tcBorders>
              <w:left w:val="single" w:sz="4" w:space="0" w:color="auto"/>
            </w:tcBorders>
            <w:shd w:val="clear" w:color="auto" w:fill="FFFFFF"/>
          </w:tcPr>
          <w:p w14:paraId="2FDE8803" w14:textId="77777777" w:rsidR="008C6C00" w:rsidRDefault="008C6C00"/>
        </w:tc>
        <w:tc>
          <w:tcPr>
            <w:tcW w:w="3514" w:type="dxa"/>
            <w:tcBorders>
              <w:top w:val="single" w:sz="4" w:space="0" w:color="auto"/>
              <w:left w:val="single" w:sz="4" w:space="0" w:color="auto"/>
            </w:tcBorders>
            <w:shd w:val="clear" w:color="auto" w:fill="FFFFFF"/>
            <w:vAlign w:val="bottom"/>
          </w:tcPr>
          <w:p w14:paraId="071497EF" w14:textId="77777777" w:rsidR="008C6C00" w:rsidRDefault="0032464B">
            <w:pPr>
              <w:pStyle w:val="Jin0"/>
              <w:shd w:val="clear" w:color="auto" w:fill="auto"/>
              <w:spacing w:line="240" w:lineRule="auto"/>
            </w:pPr>
            <w:r>
              <w:t>položka zahrnuje:</w:t>
            </w:r>
          </w:p>
          <w:p w14:paraId="3C15722F" w14:textId="77777777" w:rsidR="008C6C00" w:rsidRDefault="0032464B">
            <w:pPr>
              <w:pStyle w:val="Jin0"/>
              <w:numPr>
                <w:ilvl w:val="0"/>
                <w:numId w:val="69"/>
              </w:numPr>
              <w:shd w:val="clear" w:color="auto" w:fill="auto"/>
              <w:tabs>
                <w:tab w:val="left" w:pos="53"/>
              </w:tabs>
              <w:spacing w:line="240" w:lineRule="auto"/>
            </w:pPr>
            <w:r>
              <w:t>dodání a osazení sloupku včetně nutných zemních prací</w:t>
            </w:r>
          </w:p>
          <w:p w14:paraId="1DCA3E0F" w14:textId="77777777" w:rsidR="008C6C00" w:rsidRDefault="0032464B">
            <w:pPr>
              <w:pStyle w:val="Jin0"/>
              <w:numPr>
                <w:ilvl w:val="0"/>
                <w:numId w:val="69"/>
              </w:numPr>
              <w:shd w:val="clear" w:color="auto" w:fill="auto"/>
              <w:tabs>
                <w:tab w:val="left" w:pos="48"/>
              </w:tabs>
              <w:spacing w:line="240" w:lineRule="auto"/>
            </w:pPr>
            <w:proofErr w:type="spellStart"/>
            <w:r>
              <w:t>vnitrostaveništní</w:t>
            </w:r>
            <w:proofErr w:type="spellEnd"/>
            <w:r>
              <w:t xml:space="preserve"> a mimostaveništní doprava</w:t>
            </w:r>
          </w:p>
          <w:p w14:paraId="72BB75C6" w14:textId="77777777" w:rsidR="008C6C00" w:rsidRDefault="0032464B">
            <w:pPr>
              <w:pStyle w:val="Jin0"/>
              <w:numPr>
                <w:ilvl w:val="0"/>
                <w:numId w:val="69"/>
              </w:numPr>
              <w:shd w:val="clear" w:color="auto" w:fill="auto"/>
              <w:tabs>
                <w:tab w:val="left" w:pos="48"/>
              </w:tabs>
              <w:spacing w:line="240" w:lineRule="auto"/>
            </w:pPr>
            <w:r>
              <w:t xml:space="preserve">odrazky plastové nebo z </w:t>
            </w:r>
            <w:proofErr w:type="spellStart"/>
            <w:r>
              <w:t>retroreflexní</w:t>
            </w:r>
            <w:proofErr w:type="spellEnd"/>
            <w:r>
              <w:t xml:space="preserve"> fólie</w:t>
            </w:r>
          </w:p>
        </w:tc>
        <w:tc>
          <w:tcPr>
            <w:tcW w:w="4133" w:type="dxa"/>
            <w:gridSpan w:val="3"/>
            <w:vMerge/>
            <w:tcBorders>
              <w:left w:val="single" w:sz="4" w:space="0" w:color="auto"/>
              <w:right w:val="single" w:sz="4" w:space="0" w:color="auto"/>
            </w:tcBorders>
            <w:shd w:val="clear" w:color="auto" w:fill="FFFFFF"/>
          </w:tcPr>
          <w:p w14:paraId="1CA23334" w14:textId="77777777" w:rsidR="008C6C00" w:rsidRDefault="008C6C00"/>
        </w:tc>
      </w:tr>
      <w:tr w:rsidR="008C6C00" w14:paraId="301BE0E7" w14:textId="77777777">
        <w:trPr>
          <w:trHeight w:hRule="exact" w:val="144"/>
          <w:jc w:val="center"/>
        </w:trPr>
        <w:tc>
          <w:tcPr>
            <w:tcW w:w="2102" w:type="dxa"/>
            <w:gridSpan w:val="3"/>
            <w:tcBorders>
              <w:top w:val="single" w:sz="4" w:space="0" w:color="auto"/>
              <w:left w:val="single" w:sz="4" w:space="0" w:color="auto"/>
            </w:tcBorders>
            <w:shd w:val="clear" w:color="auto" w:fill="FFFFFF"/>
            <w:vAlign w:val="bottom"/>
          </w:tcPr>
          <w:p w14:paraId="472197B6" w14:textId="77777777" w:rsidR="008C6C00" w:rsidRDefault="0032464B">
            <w:pPr>
              <w:pStyle w:val="Jin0"/>
              <w:shd w:val="clear" w:color="auto" w:fill="auto"/>
              <w:tabs>
                <w:tab w:val="left" w:pos="1047"/>
              </w:tabs>
              <w:spacing w:line="240" w:lineRule="auto"/>
              <w:ind w:firstLine="740"/>
              <w:jc w:val="both"/>
            </w:pPr>
            <w:r>
              <w:t>23|</w:t>
            </w:r>
            <w:r>
              <w:tab/>
              <w:t>912283|</w:t>
            </w:r>
          </w:p>
        </w:tc>
        <w:tc>
          <w:tcPr>
            <w:tcW w:w="3514" w:type="dxa"/>
            <w:tcBorders>
              <w:top w:val="single" w:sz="4" w:space="0" w:color="auto"/>
              <w:left w:val="single" w:sz="4" w:space="0" w:color="auto"/>
            </w:tcBorders>
            <w:shd w:val="clear" w:color="auto" w:fill="FFFFFF"/>
            <w:vAlign w:val="bottom"/>
          </w:tcPr>
          <w:p w14:paraId="6EC60DB0" w14:textId="77777777" w:rsidR="008C6C00" w:rsidRDefault="0032464B">
            <w:pPr>
              <w:pStyle w:val="Jin0"/>
              <w:shd w:val="clear" w:color="auto" w:fill="auto"/>
              <w:spacing w:line="240" w:lineRule="auto"/>
            </w:pPr>
            <w:r>
              <w:t xml:space="preserve">SMĚROVÉ SLOUPKY Z PLAST </w:t>
            </w:r>
            <w:proofErr w:type="gramStart"/>
            <w:r>
              <w:t>HMOT - DEMONTÁŽ</w:t>
            </w:r>
            <w:proofErr w:type="gramEnd"/>
            <w:r>
              <w:t xml:space="preserve"> A ODVOZ</w:t>
            </w:r>
          </w:p>
        </w:tc>
        <w:tc>
          <w:tcPr>
            <w:tcW w:w="4133" w:type="dxa"/>
            <w:gridSpan w:val="3"/>
            <w:tcBorders>
              <w:top w:val="single" w:sz="4" w:space="0" w:color="auto"/>
              <w:left w:val="single" w:sz="4" w:space="0" w:color="auto"/>
              <w:right w:val="single" w:sz="4" w:space="0" w:color="auto"/>
            </w:tcBorders>
            <w:shd w:val="clear" w:color="auto" w:fill="FFFFFF"/>
            <w:vAlign w:val="bottom"/>
          </w:tcPr>
          <w:p w14:paraId="3F07FA58" w14:textId="58F98E05" w:rsidR="008C6C00" w:rsidRDefault="008C6C00">
            <w:pPr>
              <w:pStyle w:val="Jin0"/>
              <w:shd w:val="clear" w:color="auto" w:fill="auto"/>
              <w:tabs>
                <w:tab w:val="left" w:pos="668"/>
                <w:tab w:val="left" w:pos="1033"/>
                <w:tab w:val="left" w:pos="1537"/>
                <w:tab w:val="left" w:pos="1926"/>
                <w:tab w:val="left" w:pos="2410"/>
                <w:tab w:val="left" w:pos="2770"/>
                <w:tab w:val="left" w:pos="3279"/>
              </w:tabs>
              <w:spacing w:line="240" w:lineRule="auto"/>
              <w:ind w:firstLine="260"/>
              <w:jc w:val="both"/>
            </w:pPr>
          </w:p>
        </w:tc>
      </w:tr>
      <w:tr w:rsidR="008C6C00" w14:paraId="289C40CA"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388FDD14" w14:textId="77777777" w:rsidR="008C6C00" w:rsidRDefault="008C6C00">
            <w:pPr>
              <w:rPr>
                <w:sz w:val="10"/>
                <w:szCs w:val="10"/>
              </w:rPr>
            </w:pPr>
          </w:p>
        </w:tc>
        <w:tc>
          <w:tcPr>
            <w:tcW w:w="3514" w:type="dxa"/>
            <w:tcBorders>
              <w:top w:val="single" w:sz="4" w:space="0" w:color="auto"/>
            </w:tcBorders>
            <w:shd w:val="clear" w:color="auto" w:fill="FFFFFF"/>
          </w:tcPr>
          <w:p w14:paraId="022115F8"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4A548C6E" w14:textId="77777777" w:rsidR="008C6C00" w:rsidRDefault="008C6C00">
            <w:pPr>
              <w:rPr>
                <w:sz w:val="10"/>
                <w:szCs w:val="10"/>
              </w:rPr>
            </w:pPr>
          </w:p>
        </w:tc>
      </w:tr>
      <w:tr w:rsidR="008C6C00" w14:paraId="5BC00E43" w14:textId="77777777">
        <w:trPr>
          <w:trHeight w:hRule="exact" w:val="552"/>
          <w:jc w:val="center"/>
        </w:trPr>
        <w:tc>
          <w:tcPr>
            <w:tcW w:w="2102" w:type="dxa"/>
            <w:gridSpan w:val="3"/>
            <w:vMerge w:val="restart"/>
            <w:tcBorders>
              <w:left w:val="single" w:sz="4" w:space="0" w:color="auto"/>
            </w:tcBorders>
            <w:shd w:val="clear" w:color="auto" w:fill="FFFFFF"/>
          </w:tcPr>
          <w:p w14:paraId="0D6E5449"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5CA43242" w14:textId="77777777" w:rsidR="008C6C00" w:rsidRDefault="0032464B">
            <w:pPr>
              <w:pStyle w:val="Jin0"/>
              <w:shd w:val="clear" w:color="auto" w:fill="auto"/>
              <w:spacing w:line="240" w:lineRule="auto"/>
            </w:pPr>
            <w:r>
              <w:rPr>
                <w:i/>
                <w:iCs/>
              </w:rPr>
              <w:t>"'odhad 15 '15 = 15,00 [A]</w:t>
            </w:r>
          </w:p>
          <w:p w14:paraId="22290198" w14:textId="77777777" w:rsidR="008C6C00" w:rsidRDefault="0032464B">
            <w:pPr>
              <w:pStyle w:val="Jin0"/>
              <w:shd w:val="clear" w:color="auto" w:fill="auto"/>
              <w:spacing w:line="240" w:lineRule="auto"/>
            </w:pPr>
            <w:r>
              <w:rPr>
                <w:i/>
                <w:iCs/>
              </w:rPr>
              <w:t>'odvoz na skládku dle TDI '</w:t>
            </w:r>
          </w:p>
          <w:p w14:paraId="1A2EE21D" w14:textId="77777777" w:rsidR="008C6C00" w:rsidRDefault="0032464B">
            <w:pPr>
              <w:pStyle w:val="Jin0"/>
              <w:shd w:val="clear" w:color="auto" w:fill="auto"/>
              <w:spacing w:line="240" w:lineRule="auto"/>
            </w:pPr>
            <w:r>
              <w:rPr>
                <w:i/>
                <w:iCs/>
              </w:rPr>
              <w:t>'Mezisoučet '15.000000 = 15,00 [C] "</w:t>
            </w:r>
          </w:p>
          <w:p w14:paraId="13A5275D" w14:textId="77777777" w:rsidR="008C6C00" w:rsidRDefault="0032464B">
            <w:pPr>
              <w:pStyle w:val="Jin0"/>
              <w:shd w:val="clear" w:color="auto" w:fill="auto"/>
              <w:spacing w:line="240" w:lineRule="auto"/>
            </w:pPr>
            <w:r>
              <w:rPr>
                <w:i/>
                <w:iCs/>
              </w:rPr>
              <w:t>"Celkem "15 = 15,000 [B]</w:t>
            </w:r>
          </w:p>
        </w:tc>
        <w:tc>
          <w:tcPr>
            <w:tcW w:w="4133" w:type="dxa"/>
            <w:gridSpan w:val="3"/>
            <w:vMerge w:val="restart"/>
            <w:tcBorders>
              <w:left w:val="single" w:sz="4" w:space="0" w:color="auto"/>
              <w:right w:val="single" w:sz="4" w:space="0" w:color="auto"/>
            </w:tcBorders>
            <w:shd w:val="clear" w:color="auto" w:fill="FFFFFF"/>
          </w:tcPr>
          <w:p w14:paraId="41E3D06F" w14:textId="77777777" w:rsidR="008C6C00" w:rsidRDefault="008C6C00">
            <w:pPr>
              <w:rPr>
                <w:sz w:val="10"/>
                <w:szCs w:val="10"/>
              </w:rPr>
            </w:pPr>
          </w:p>
        </w:tc>
      </w:tr>
      <w:tr w:rsidR="008C6C00" w14:paraId="10DD9131" w14:textId="77777777">
        <w:trPr>
          <w:trHeight w:hRule="exact" w:val="283"/>
          <w:jc w:val="center"/>
        </w:trPr>
        <w:tc>
          <w:tcPr>
            <w:tcW w:w="2102" w:type="dxa"/>
            <w:gridSpan w:val="3"/>
            <w:vMerge/>
            <w:tcBorders>
              <w:left w:val="single" w:sz="4" w:space="0" w:color="auto"/>
            </w:tcBorders>
            <w:shd w:val="clear" w:color="auto" w:fill="FFFFFF"/>
          </w:tcPr>
          <w:p w14:paraId="71EFF54E" w14:textId="77777777" w:rsidR="008C6C00" w:rsidRDefault="008C6C00"/>
        </w:tc>
        <w:tc>
          <w:tcPr>
            <w:tcW w:w="3514" w:type="dxa"/>
            <w:tcBorders>
              <w:top w:val="single" w:sz="4" w:space="0" w:color="auto"/>
              <w:left w:val="single" w:sz="4" w:space="0" w:color="auto"/>
            </w:tcBorders>
            <w:shd w:val="clear" w:color="auto" w:fill="FFFFFF"/>
            <w:vAlign w:val="bottom"/>
          </w:tcPr>
          <w:p w14:paraId="1DA2B0CB" w14:textId="77777777" w:rsidR="008C6C00" w:rsidRDefault="0032464B">
            <w:pPr>
              <w:pStyle w:val="Jin0"/>
              <w:shd w:val="clear" w:color="auto" w:fill="auto"/>
            </w:pPr>
            <w:r>
              <w:t>položka zahrnuje demontáž stávajícího sloupku, jeho odvoz do skladu nebo na skládku</w:t>
            </w:r>
          </w:p>
        </w:tc>
        <w:tc>
          <w:tcPr>
            <w:tcW w:w="4133" w:type="dxa"/>
            <w:gridSpan w:val="3"/>
            <w:vMerge/>
            <w:tcBorders>
              <w:left w:val="single" w:sz="4" w:space="0" w:color="auto"/>
              <w:right w:val="single" w:sz="4" w:space="0" w:color="auto"/>
            </w:tcBorders>
            <w:shd w:val="clear" w:color="auto" w:fill="FFFFFF"/>
          </w:tcPr>
          <w:p w14:paraId="05650E2D" w14:textId="77777777" w:rsidR="008C6C00" w:rsidRDefault="008C6C00"/>
        </w:tc>
      </w:tr>
      <w:tr w:rsidR="008C6C00" w14:paraId="254F4439" w14:textId="77777777">
        <w:trPr>
          <w:trHeight w:hRule="exact" w:val="278"/>
          <w:jc w:val="center"/>
        </w:trPr>
        <w:tc>
          <w:tcPr>
            <w:tcW w:w="878" w:type="dxa"/>
            <w:tcBorders>
              <w:top w:val="single" w:sz="4" w:space="0" w:color="auto"/>
              <w:left w:val="single" w:sz="4" w:space="0" w:color="auto"/>
            </w:tcBorders>
            <w:shd w:val="clear" w:color="auto" w:fill="FFFFFF"/>
            <w:vAlign w:val="bottom"/>
          </w:tcPr>
          <w:p w14:paraId="1F17CB29" w14:textId="77777777" w:rsidR="008C6C00" w:rsidRDefault="0032464B">
            <w:pPr>
              <w:pStyle w:val="Jin0"/>
              <w:shd w:val="clear" w:color="auto" w:fill="auto"/>
              <w:spacing w:line="240" w:lineRule="auto"/>
              <w:ind w:firstLine="740"/>
            </w:pPr>
            <w:r>
              <w:t>24</w:t>
            </w:r>
          </w:p>
        </w:tc>
        <w:tc>
          <w:tcPr>
            <w:tcW w:w="523" w:type="dxa"/>
            <w:tcBorders>
              <w:top w:val="single" w:sz="4" w:space="0" w:color="auto"/>
              <w:left w:val="single" w:sz="4" w:space="0" w:color="auto"/>
            </w:tcBorders>
            <w:shd w:val="clear" w:color="auto" w:fill="FFFFFF"/>
            <w:vAlign w:val="bottom"/>
          </w:tcPr>
          <w:p w14:paraId="6ED9ACDF" w14:textId="77777777" w:rsidR="008C6C00" w:rsidRDefault="0032464B">
            <w:pPr>
              <w:pStyle w:val="Jin0"/>
              <w:shd w:val="clear" w:color="auto" w:fill="auto"/>
              <w:spacing w:line="240" w:lineRule="auto"/>
              <w:jc w:val="right"/>
            </w:pPr>
            <w:r>
              <w:t>915111</w:t>
            </w:r>
          </w:p>
        </w:tc>
        <w:tc>
          <w:tcPr>
            <w:tcW w:w="701" w:type="dxa"/>
            <w:tcBorders>
              <w:top w:val="single" w:sz="4" w:space="0" w:color="auto"/>
              <w:left w:val="single" w:sz="4" w:space="0" w:color="auto"/>
            </w:tcBorders>
            <w:shd w:val="clear" w:color="auto" w:fill="FFFFFF"/>
          </w:tcPr>
          <w:p w14:paraId="2FC9E411"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6F3F4028" w14:textId="77777777" w:rsidR="008C6C00" w:rsidRDefault="0032464B">
            <w:pPr>
              <w:pStyle w:val="Jin0"/>
              <w:shd w:val="clear" w:color="auto" w:fill="auto"/>
              <w:spacing w:line="240" w:lineRule="auto"/>
            </w:pPr>
            <w:r>
              <w:t xml:space="preserve">VODOROVNÉ DOPRAVNÍ ZNAČENÍ BARVOU </w:t>
            </w:r>
            <w:proofErr w:type="gramStart"/>
            <w:r>
              <w:t>HLADKÉ - DODÁVKA</w:t>
            </w:r>
            <w:proofErr w:type="gramEnd"/>
            <w:r>
              <w:t xml:space="preserve"> A POKLÁDKA</w:t>
            </w:r>
          </w:p>
        </w:tc>
        <w:tc>
          <w:tcPr>
            <w:tcW w:w="2448" w:type="dxa"/>
            <w:tcBorders>
              <w:top w:val="single" w:sz="4" w:space="0" w:color="auto"/>
              <w:left w:val="single" w:sz="4" w:space="0" w:color="auto"/>
            </w:tcBorders>
            <w:shd w:val="clear" w:color="auto" w:fill="FFFFFF"/>
            <w:vAlign w:val="bottom"/>
          </w:tcPr>
          <w:p w14:paraId="688D3285" w14:textId="024212CC" w:rsidR="008C6C00" w:rsidRDefault="008C6C00">
            <w:pPr>
              <w:pStyle w:val="Jin0"/>
              <w:shd w:val="clear" w:color="auto" w:fill="auto"/>
              <w:tabs>
                <w:tab w:val="left" w:pos="985"/>
                <w:tab w:val="left" w:pos="1887"/>
              </w:tabs>
              <w:spacing w:line="240" w:lineRule="auto"/>
              <w:ind w:firstLine="260"/>
            </w:pPr>
          </w:p>
        </w:tc>
        <w:tc>
          <w:tcPr>
            <w:tcW w:w="869" w:type="dxa"/>
            <w:tcBorders>
              <w:top w:val="single" w:sz="4" w:space="0" w:color="auto"/>
              <w:left w:val="single" w:sz="4" w:space="0" w:color="auto"/>
            </w:tcBorders>
            <w:shd w:val="clear" w:color="auto" w:fill="FFFFFF"/>
            <w:vAlign w:val="bottom"/>
          </w:tcPr>
          <w:p w14:paraId="0BD7F90D" w14:textId="78CA418F" w:rsidR="008C6C00" w:rsidRDefault="008C6C00">
            <w:pPr>
              <w:pStyle w:val="Jin0"/>
              <w:shd w:val="clear" w:color="auto" w:fill="auto"/>
              <w:spacing w:line="240" w:lineRule="auto"/>
              <w:ind w:firstLine="260"/>
              <w:jc w:val="both"/>
            </w:pPr>
          </w:p>
        </w:tc>
        <w:tc>
          <w:tcPr>
            <w:tcW w:w="816" w:type="dxa"/>
            <w:tcBorders>
              <w:top w:val="single" w:sz="4" w:space="0" w:color="auto"/>
              <w:left w:val="single" w:sz="4" w:space="0" w:color="auto"/>
              <w:right w:val="single" w:sz="4" w:space="0" w:color="auto"/>
            </w:tcBorders>
            <w:shd w:val="clear" w:color="auto" w:fill="FFFFFF"/>
          </w:tcPr>
          <w:p w14:paraId="777A2E4D" w14:textId="77777777" w:rsidR="008C6C00" w:rsidRDefault="008C6C00">
            <w:pPr>
              <w:rPr>
                <w:sz w:val="10"/>
                <w:szCs w:val="10"/>
              </w:rPr>
            </w:pPr>
          </w:p>
        </w:tc>
      </w:tr>
      <w:tr w:rsidR="008C6C00" w14:paraId="36338C91" w14:textId="77777777">
        <w:trPr>
          <w:trHeight w:hRule="exact" w:val="139"/>
          <w:jc w:val="center"/>
        </w:trPr>
        <w:tc>
          <w:tcPr>
            <w:tcW w:w="2102" w:type="dxa"/>
            <w:gridSpan w:val="3"/>
            <w:tcBorders>
              <w:top w:val="single" w:sz="4" w:space="0" w:color="auto"/>
              <w:left w:val="single" w:sz="4" w:space="0" w:color="auto"/>
            </w:tcBorders>
            <w:shd w:val="clear" w:color="auto" w:fill="FFFFFF"/>
          </w:tcPr>
          <w:p w14:paraId="6CF9091C" w14:textId="77777777" w:rsidR="008C6C00" w:rsidRDefault="008C6C00">
            <w:pPr>
              <w:rPr>
                <w:sz w:val="10"/>
                <w:szCs w:val="10"/>
              </w:rPr>
            </w:pPr>
          </w:p>
        </w:tc>
        <w:tc>
          <w:tcPr>
            <w:tcW w:w="3514" w:type="dxa"/>
            <w:tcBorders>
              <w:top w:val="single" w:sz="4" w:space="0" w:color="auto"/>
            </w:tcBorders>
            <w:shd w:val="clear" w:color="auto" w:fill="FFFFFF"/>
          </w:tcPr>
          <w:p w14:paraId="28DF5F2D" w14:textId="77777777" w:rsidR="008C6C00" w:rsidRDefault="008C6C00">
            <w:pPr>
              <w:rPr>
                <w:sz w:val="10"/>
                <w:szCs w:val="10"/>
              </w:rPr>
            </w:pPr>
          </w:p>
        </w:tc>
        <w:tc>
          <w:tcPr>
            <w:tcW w:w="4133" w:type="dxa"/>
            <w:gridSpan w:val="3"/>
            <w:tcBorders>
              <w:top w:val="single" w:sz="4" w:space="0" w:color="auto"/>
              <w:right w:val="single" w:sz="4" w:space="0" w:color="auto"/>
            </w:tcBorders>
            <w:shd w:val="clear" w:color="auto" w:fill="FFFFFF"/>
          </w:tcPr>
          <w:p w14:paraId="1C52F952" w14:textId="77777777" w:rsidR="008C6C00" w:rsidRDefault="008C6C00">
            <w:pPr>
              <w:rPr>
                <w:sz w:val="10"/>
                <w:szCs w:val="10"/>
              </w:rPr>
            </w:pPr>
          </w:p>
        </w:tc>
      </w:tr>
      <w:tr w:rsidR="008C6C00" w14:paraId="05546A46" w14:textId="77777777">
        <w:trPr>
          <w:trHeight w:hRule="exact" w:val="283"/>
          <w:jc w:val="center"/>
        </w:trPr>
        <w:tc>
          <w:tcPr>
            <w:tcW w:w="2102" w:type="dxa"/>
            <w:gridSpan w:val="3"/>
            <w:tcBorders>
              <w:left w:val="single" w:sz="4" w:space="0" w:color="auto"/>
            </w:tcBorders>
            <w:shd w:val="clear" w:color="auto" w:fill="FFFFFF"/>
          </w:tcPr>
          <w:p w14:paraId="72A45EFB" w14:textId="77777777" w:rsidR="008C6C00" w:rsidRDefault="008C6C00">
            <w:pPr>
              <w:rPr>
                <w:sz w:val="10"/>
                <w:szCs w:val="10"/>
              </w:rPr>
            </w:pPr>
          </w:p>
        </w:tc>
        <w:tc>
          <w:tcPr>
            <w:tcW w:w="3514" w:type="dxa"/>
            <w:tcBorders>
              <w:top w:val="single" w:sz="4" w:space="0" w:color="auto"/>
              <w:left w:val="single" w:sz="4" w:space="0" w:color="auto"/>
              <w:bottom w:val="single" w:sz="4" w:space="0" w:color="auto"/>
            </w:tcBorders>
            <w:shd w:val="clear" w:color="auto" w:fill="FFFFFF"/>
            <w:vAlign w:val="bottom"/>
          </w:tcPr>
          <w:p w14:paraId="26DCA7E4" w14:textId="77777777" w:rsidR="008C6C00" w:rsidRDefault="0032464B">
            <w:pPr>
              <w:pStyle w:val="Jin0"/>
              <w:shd w:val="clear" w:color="auto" w:fill="auto"/>
              <w:spacing w:line="240" w:lineRule="auto"/>
            </w:pPr>
            <w:r>
              <w:rPr>
                <w:i/>
                <w:iCs/>
              </w:rPr>
              <w:t>"(746+</w:t>
            </w:r>
            <w:proofErr w:type="gramStart"/>
            <w:r>
              <w:rPr>
                <w:i/>
                <w:iCs/>
              </w:rPr>
              <w:t>746)*</w:t>
            </w:r>
            <w:proofErr w:type="gramEnd"/>
            <w:r>
              <w:rPr>
                <w:i/>
                <w:iCs/>
              </w:rPr>
              <w:t>0,15 = 223,80 [A] ”</w:t>
            </w:r>
            <w:r>
              <w:t>0</w:t>
            </w:r>
          </w:p>
          <w:p w14:paraId="7A218E19" w14:textId="77777777" w:rsidR="008C6C00" w:rsidRDefault="0032464B">
            <w:pPr>
              <w:pStyle w:val="Jin0"/>
              <w:shd w:val="clear" w:color="auto" w:fill="auto"/>
              <w:spacing w:line="240" w:lineRule="auto"/>
            </w:pPr>
            <w:r>
              <w:rPr>
                <w:i/>
                <w:iCs/>
              </w:rPr>
              <w:t>"Celkem "223,8 = 223,800 [B]</w:t>
            </w:r>
          </w:p>
        </w:tc>
        <w:tc>
          <w:tcPr>
            <w:tcW w:w="4133" w:type="dxa"/>
            <w:gridSpan w:val="3"/>
            <w:tcBorders>
              <w:left w:val="single" w:sz="4" w:space="0" w:color="auto"/>
              <w:right w:val="single" w:sz="4" w:space="0" w:color="auto"/>
            </w:tcBorders>
            <w:shd w:val="clear" w:color="auto" w:fill="FFFFFF"/>
          </w:tcPr>
          <w:p w14:paraId="74553EBA" w14:textId="77777777" w:rsidR="008C6C00" w:rsidRDefault="008C6C00">
            <w:pPr>
              <w:rPr>
                <w:sz w:val="10"/>
                <w:szCs w:val="10"/>
              </w:rPr>
            </w:pPr>
          </w:p>
        </w:tc>
      </w:tr>
    </w:tbl>
    <w:p w14:paraId="127DA6EC" w14:textId="77777777" w:rsidR="008C6C00" w:rsidRDefault="0032464B">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02"/>
        <w:gridCol w:w="3514"/>
        <w:gridCol w:w="4133"/>
      </w:tblGrid>
      <w:tr w:rsidR="008C6C00" w14:paraId="04523865" w14:textId="77777777">
        <w:trPr>
          <w:trHeight w:hRule="exact" w:val="422"/>
          <w:jc w:val="center"/>
        </w:trPr>
        <w:tc>
          <w:tcPr>
            <w:tcW w:w="2102" w:type="dxa"/>
            <w:tcBorders>
              <w:left w:val="single" w:sz="4" w:space="0" w:color="auto"/>
            </w:tcBorders>
            <w:shd w:val="clear" w:color="auto" w:fill="FFFFFF"/>
          </w:tcPr>
          <w:p w14:paraId="797954A4"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EB11E86" w14:textId="77777777" w:rsidR="008C6C00" w:rsidRDefault="0032464B">
            <w:pPr>
              <w:pStyle w:val="Jin0"/>
              <w:shd w:val="clear" w:color="auto" w:fill="auto"/>
              <w:spacing w:line="240" w:lineRule="auto"/>
            </w:pPr>
            <w:r>
              <w:t>položka zahrnuje:</w:t>
            </w:r>
          </w:p>
          <w:p w14:paraId="2BECD9C4" w14:textId="77777777" w:rsidR="008C6C00" w:rsidRDefault="0032464B">
            <w:pPr>
              <w:pStyle w:val="Jin0"/>
              <w:numPr>
                <w:ilvl w:val="0"/>
                <w:numId w:val="70"/>
              </w:numPr>
              <w:shd w:val="clear" w:color="auto" w:fill="auto"/>
              <w:tabs>
                <w:tab w:val="left" w:pos="53"/>
              </w:tabs>
              <w:spacing w:line="240" w:lineRule="auto"/>
            </w:pPr>
            <w:r>
              <w:t>dodání a pokládku nátěrového materiálu (měří se pouze natíraná plocha)</w:t>
            </w:r>
          </w:p>
          <w:p w14:paraId="386AFAF0" w14:textId="77777777" w:rsidR="008C6C00" w:rsidRDefault="0032464B">
            <w:pPr>
              <w:pStyle w:val="Jin0"/>
              <w:numPr>
                <w:ilvl w:val="0"/>
                <w:numId w:val="70"/>
              </w:numPr>
              <w:shd w:val="clear" w:color="auto" w:fill="auto"/>
              <w:tabs>
                <w:tab w:val="left" w:pos="58"/>
              </w:tabs>
              <w:spacing w:line="240" w:lineRule="auto"/>
            </w:pPr>
            <w:r>
              <w:t>předznačení a reflexní úpravu</w:t>
            </w:r>
          </w:p>
        </w:tc>
        <w:tc>
          <w:tcPr>
            <w:tcW w:w="4133" w:type="dxa"/>
            <w:tcBorders>
              <w:left w:val="single" w:sz="4" w:space="0" w:color="auto"/>
              <w:right w:val="single" w:sz="4" w:space="0" w:color="auto"/>
            </w:tcBorders>
            <w:shd w:val="clear" w:color="auto" w:fill="FFFFFF"/>
          </w:tcPr>
          <w:p w14:paraId="7B298EA5" w14:textId="77777777" w:rsidR="008C6C00" w:rsidRDefault="008C6C00">
            <w:pPr>
              <w:rPr>
                <w:sz w:val="10"/>
                <w:szCs w:val="10"/>
              </w:rPr>
            </w:pPr>
          </w:p>
        </w:tc>
      </w:tr>
      <w:tr w:rsidR="008C6C00" w14:paraId="2654906A" w14:textId="77777777">
        <w:trPr>
          <w:trHeight w:hRule="exact" w:val="139"/>
          <w:jc w:val="center"/>
        </w:trPr>
        <w:tc>
          <w:tcPr>
            <w:tcW w:w="2102" w:type="dxa"/>
            <w:tcBorders>
              <w:top w:val="single" w:sz="4" w:space="0" w:color="auto"/>
              <w:left w:val="single" w:sz="4" w:space="0" w:color="auto"/>
            </w:tcBorders>
            <w:shd w:val="clear" w:color="auto" w:fill="FFFFFF"/>
          </w:tcPr>
          <w:p w14:paraId="614A3642" w14:textId="77777777" w:rsidR="008C6C00" w:rsidRDefault="0032464B">
            <w:pPr>
              <w:pStyle w:val="Jin0"/>
              <w:shd w:val="clear" w:color="auto" w:fill="auto"/>
              <w:tabs>
                <w:tab w:val="left" w:pos="307"/>
              </w:tabs>
              <w:spacing w:line="240" w:lineRule="auto"/>
              <w:jc w:val="center"/>
            </w:pPr>
            <w:r>
              <w:t>25|</w:t>
            </w:r>
            <w:r>
              <w:tab/>
              <w:t>919111|</w:t>
            </w:r>
          </w:p>
        </w:tc>
        <w:tc>
          <w:tcPr>
            <w:tcW w:w="3514" w:type="dxa"/>
            <w:tcBorders>
              <w:top w:val="single" w:sz="4" w:space="0" w:color="auto"/>
              <w:left w:val="single" w:sz="4" w:space="0" w:color="auto"/>
            </w:tcBorders>
            <w:shd w:val="clear" w:color="auto" w:fill="FFFFFF"/>
          </w:tcPr>
          <w:p w14:paraId="77106B53" w14:textId="77777777" w:rsidR="008C6C00" w:rsidRDefault="0032464B">
            <w:pPr>
              <w:pStyle w:val="Jin0"/>
              <w:shd w:val="clear" w:color="auto" w:fill="auto"/>
              <w:spacing w:line="240" w:lineRule="auto"/>
            </w:pPr>
            <w:r>
              <w:t>ŘEZÁNÍ ASFALTOVÉHO KRYTU VOZOVEK TL DO 50MM</w:t>
            </w:r>
          </w:p>
        </w:tc>
        <w:tc>
          <w:tcPr>
            <w:tcW w:w="4133" w:type="dxa"/>
            <w:tcBorders>
              <w:top w:val="single" w:sz="4" w:space="0" w:color="auto"/>
              <w:left w:val="single" w:sz="4" w:space="0" w:color="auto"/>
              <w:right w:val="single" w:sz="4" w:space="0" w:color="auto"/>
            </w:tcBorders>
            <w:shd w:val="clear" w:color="auto" w:fill="FFFFFF"/>
          </w:tcPr>
          <w:p w14:paraId="4BF237D4" w14:textId="3BD7DBB9" w:rsidR="008C6C00" w:rsidRDefault="008C6C00">
            <w:pPr>
              <w:pStyle w:val="Jin0"/>
              <w:shd w:val="clear" w:color="auto" w:fill="auto"/>
              <w:tabs>
                <w:tab w:val="left" w:pos="685"/>
                <w:tab w:val="left" w:pos="1045"/>
                <w:tab w:val="left" w:pos="1554"/>
                <w:tab w:val="left" w:pos="1942"/>
                <w:tab w:val="left" w:pos="2427"/>
                <w:tab w:val="left" w:pos="2734"/>
                <w:tab w:val="left" w:pos="3296"/>
              </w:tabs>
              <w:spacing w:line="240" w:lineRule="auto"/>
              <w:ind w:firstLine="320"/>
            </w:pPr>
          </w:p>
        </w:tc>
      </w:tr>
      <w:tr w:rsidR="008C6C00" w14:paraId="630306FF" w14:textId="77777777">
        <w:trPr>
          <w:trHeight w:hRule="exact" w:val="139"/>
          <w:jc w:val="center"/>
        </w:trPr>
        <w:tc>
          <w:tcPr>
            <w:tcW w:w="2102" w:type="dxa"/>
            <w:tcBorders>
              <w:top w:val="single" w:sz="4" w:space="0" w:color="auto"/>
              <w:left w:val="single" w:sz="4" w:space="0" w:color="auto"/>
            </w:tcBorders>
            <w:shd w:val="clear" w:color="auto" w:fill="FFFFFF"/>
          </w:tcPr>
          <w:p w14:paraId="15350887" w14:textId="77777777" w:rsidR="008C6C00" w:rsidRDefault="008C6C00">
            <w:pPr>
              <w:rPr>
                <w:sz w:val="10"/>
                <w:szCs w:val="10"/>
              </w:rPr>
            </w:pPr>
          </w:p>
        </w:tc>
        <w:tc>
          <w:tcPr>
            <w:tcW w:w="3514" w:type="dxa"/>
            <w:tcBorders>
              <w:top w:val="single" w:sz="4" w:space="0" w:color="auto"/>
            </w:tcBorders>
            <w:shd w:val="clear" w:color="auto" w:fill="FFFFFF"/>
          </w:tcPr>
          <w:p w14:paraId="2E94EA9A"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21F8DB55" w14:textId="77777777" w:rsidR="008C6C00" w:rsidRDefault="008C6C00">
            <w:pPr>
              <w:rPr>
                <w:sz w:val="10"/>
                <w:szCs w:val="10"/>
              </w:rPr>
            </w:pPr>
          </w:p>
        </w:tc>
      </w:tr>
      <w:tr w:rsidR="008C6C00" w14:paraId="6F7A34A0" w14:textId="77777777">
        <w:trPr>
          <w:trHeight w:hRule="exact" w:val="557"/>
          <w:jc w:val="center"/>
        </w:trPr>
        <w:tc>
          <w:tcPr>
            <w:tcW w:w="2102" w:type="dxa"/>
            <w:vMerge w:val="restart"/>
            <w:tcBorders>
              <w:left w:val="single" w:sz="4" w:space="0" w:color="auto"/>
            </w:tcBorders>
            <w:shd w:val="clear" w:color="auto" w:fill="FFFFFF"/>
          </w:tcPr>
          <w:p w14:paraId="06304A8B"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05A86B2D" w14:textId="77777777" w:rsidR="008C6C00" w:rsidRDefault="0032464B">
            <w:pPr>
              <w:pStyle w:val="Jin0"/>
              <w:shd w:val="clear" w:color="auto" w:fill="auto"/>
            </w:pPr>
            <w:r>
              <w:rPr>
                <w:i/>
                <w:iCs/>
              </w:rPr>
              <w:t>”'vozovka '6,4+6,4 = 12,80 [A] 'sjezdy '28+12,5+7,1 = 47,60 [B] 'Mezisoučet '60.400000 = 60,40 [C] " ”Celkem ”60,4 = 60,400 [B]</w:t>
            </w:r>
          </w:p>
        </w:tc>
        <w:tc>
          <w:tcPr>
            <w:tcW w:w="4133" w:type="dxa"/>
            <w:vMerge w:val="restart"/>
            <w:tcBorders>
              <w:left w:val="single" w:sz="4" w:space="0" w:color="auto"/>
              <w:right w:val="single" w:sz="4" w:space="0" w:color="auto"/>
            </w:tcBorders>
            <w:shd w:val="clear" w:color="auto" w:fill="FFFFFF"/>
          </w:tcPr>
          <w:p w14:paraId="29244510" w14:textId="77777777" w:rsidR="008C6C00" w:rsidRDefault="008C6C00">
            <w:pPr>
              <w:rPr>
                <w:sz w:val="10"/>
                <w:szCs w:val="10"/>
              </w:rPr>
            </w:pPr>
          </w:p>
        </w:tc>
      </w:tr>
      <w:tr w:rsidR="008C6C00" w14:paraId="3B08B42F" w14:textId="77777777">
        <w:trPr>
          <w:trHeight w:hRule="exact" w:val="288"/>
          <w:jc w:val="center"/>
        </w:trPr>
        <w:tc>
          <w:tcPr>
            <w:tcW w:w="2102" w:type="dxa"/>
            <w:vMerge/>
            <w:tcBorders>
              <w:left w:val="single" w:sz="4" w:space="0" w:color="auto"/>
              <w:bottom w:val="single" w:sz="4" w:space="0" w:color="auto"/>
            </w:tcBorders>
            <w:shd w:val="clear" w:color="auto" w:fill="FFFFFF"/>
          </w:tcPr>
          <w:p w14:paraId="3E41D8B5" w14:textId="77777777" w:rsidR="008C6C00" w:rsidRDefault="008C6C00"/>
        </w:tc>
        <w:tc>
          <w:tcPr>
            <w:tcW w:w="3514" w:type="dxa"/>
            <w:tcBorders>
              <w:top w:val="single" w:sz="4" w:space="0" w:color="auto"/>
              <w:left w:val="single" w:sz="4" w:space="0" w:color="auto"/>
              <w:bottom w:val="single" w:sz="4" w:space="0" w:color="auto"/>
            </w:tcBorders>
            <w:shd w:val="clear" w:color="auto" w:fill="FFFFFF"/>
            <w:vAlign w:val="bottom"/>
          </w:tcPr>
          <w:p w14:paraId="7F2377E2" w14:textId="77777777" w:rsidR="008C6C00" w:rsidRDefault="0032464B">
            <w:pPr>
              <w:pStyle w:val="Jin0"/>
              <w:shd w:val="clear" w:color="auto" w:fill="auto"/>
            </w:pPr>
            <w:r>
              <w:t>položka zahrnuje řezání vozovkové vrstvy v předepsané tloušťce, včetně spotřeby vody</w:t>
            </w:r>
          </w:p>
        </w:tc>
        <w:tc>
          <w:tcPr>
            <w:tcW w:w="4133" w:type="dxa"/>
            <w:vMerge/>
            <w:tcBorders>
              <w:left w:val="single" w:sz="4" w:space="0" w:color="auto"/>
              <w:bottom w:val="single" w:sz="4" w:space="0" w:color="auto"/>
              <w:right w:val="single" w:sz="4" w:space="0" w:color="auto"/>
            </w:tcBorders>
            <w:shd w:val="clear" w:color="auto" w:fill="FFFFFF"/>
          </w:tcPr>
          <w:p w14:paraId="0EBB1B08" w14:textId="77777777" w:rsidR="008C6C00" w:rsidRDefault="008C6C00"/>
        </w:tc>
      </w:tr>
    </w:tbl>
    <w:p w14:paraId="57F54457" w14:textId="77777777" w:rsidR="008C6C00" w:rsidRDefault="008C6C00">
      <w:pPr>
        <w:sectPr w:rsidR="008C6C00">
          <w:headerReference w:type="even" r:id="rId97"/>
          <w:headerReference w:type="default" r:id="rId98"/>
          <w:footerReference w:type="even" r:id="rId99"/>
          <w:footerReference w:type="default" r:id="rId100"/>
          <w:pgSz w:w="11900" w:h="16840"/>
          <w:pgMar w:top="1141" w:right="1140" w:bottom="1277" w:left="1011" w:header="713" w:footer="849" w:gutter="0"/>
          <w:cols w:space="720"/>
          <w:noEndnote/>
          <w:docGrid w:linePitch="360"/>
        </w:sectPr>
      </w:pPr>
    </w:p>
    <w:p w14:paraId="774BB291" w14:textId="77777777" w:rsidR="008C6C00" w:rsidRDefault="0032464B">
      <w:pPr>
        <w:pStyle w:val="Zkladntext30"/>
        <w:framePr w:w="571" w:h="293" w:wrap="none" w:hAnchor="page" w:x="1012" w:y="-785"/>
        <w:shd w:val="clear" w:color="auto" w:fill="auto"/>
      </w:pPr>
      <w:r>
        <w:lastRenderedPageBreak/>
        <w:t>Stavba:</w:t>
      </w:r>
    </w:p>
    <w:p w14:paraId="2E0E5345" w14:textId="77777777" w:rsidR="008C6C00" w:rsidRDefault="0032464B">
      <w:pPr>
        <w:pStyle w:val="Zkladntext30"/>
        <w:framePr w:w="571" w:h="293" w:wrap="none" w:hAnchor="page" w:x="1012" w:y="-785"/>
        <w:shd w:val="clear" w:color="auto" w:fill="auto"/>
      </w:pPr>
      <w:r>
        <w:t>Rozpočet:</w:t>
      </w:r>
    </w:p>
    <w:p w14:paraId="769D5BCC" w14:textId="77777777" w:rsidR="008C6C00" w:rsidRDefault="0032464B">
      <w:pPr>
        <w:pStyle w:val="Zkladntext40"/>
        <w:framePr w:w="2482" w:h="629" w:wrap="none" w:hAnchor="page" w:x="2898" w:y="-1121"/>
        <w:shd w:val="clear" w:color="auto" w:fill="auto"/>
        <w:spacing w:line="324" w:lineRule="auto"/>
        <w:ind w:firstLine="220"/>
      </w:pPr>
      <w:r>
        <w:rPr>
          <w:color w:val="000000"/>
        </w:rPr>
        <w:t>Firma:</w:t>
      </w:r>
    </w:p>
    <w:p w14:paraId="0DD7AA3B" w14:textId="77777777" w:rsidR="008C6C00" w:rsidRDefault="0032464B">
      <w:pPr>
        <w:pStyle w:val="Zkladntext50"/>
        <w:framePr w:w="2482" w:h="629" w:wrap="none" w:hAnchor="page" w:x="2898" w:y="-1121"/>
        <w:shd w:val="clear" w:color="auto" w:fill="auto"/>
        <w:ind w:firstLine="220"/>
        <w:rPr>
          <w:sz w:val="15"/>
          <w:szCs w:val="15"/>
        </w:rPr>
      </w:pPr>
      <w:r>
        <w:rPr>
          <w:b/>
          <w:bCs/>
          <w:sz w:val="15"/>
          <w:szCs w:val="15"/>
        </w:rPr>
        <w:t>Soupis prací objektu</w:t>
      </w:r>
    </w:p>
    <w:p w14:paraId="25AA5C7F" w14:textId="77777777" w:rsidR="008C6C00" w:rsidRDefault="0032464B">
      <w:pPr>
        <w:pStyle w:val="Zkladntext30"/>
        <w:framePr w:w="2482" w:h="629" w:wrap="none" w:hAnchor="page" w:x="2898" w:y="-1121"/>
        <w:shd w:val="clear" w:color="auto" w:fill="auto"/>
        <w:spacing w:line="290" w:lineRule="auto"/>
      </w:pPr>
      <w:r>
        <w:t xml:space="preserve">D.2 II/350 Štoky - </w:t>
      </w:r>
      <w:proofErr w:type="spellStart"/>
      <w:proofErr w:type="gramStart"/>
      <w:r>
        <w:t>křiž.I</w:t>
      </w:r>
      <w:proofErr w:type="spellEnd"/>
      <w:proofErr w:type="gramEnd"/>
      <w:r>
        <w:t xml:space="preserve">/38 </w:t>
      </w:r>
      <w:proofErr w:type="spellStart"/>
      <w:r>
        <w:t>Smilov</w:t>
      </w:r>
      <w:proofErr w:type="spellEnd"/>
      <w:r>
        <w:t xml:space="preserve"> Metrostav </w:t>
      </w:r>
      <w:proofErr w:type="spellStart"/>
      <w:r>
        <w:t>Infra</w:t>
      </w:r>
      <w:proofErr w:type="spellEnd"/>
      <w:r>
        <w:t xml:space="preserve"> 201 Propustek-002aP</w:t>
      </w:r>
    </w:p>
    <w:p w14:paraId="13AB3D6B" w14:textId="77777777" w:rsidR="008C6C00" w:rsidRDefault="0032464B">
      <w:pPr>
        <w:pStyle w:val="Zkladntext1"/>
        <w:framePr w:w="206" w:h="163" w:wrap="none" w:hAnchor="page" w:x="8548" w:y="-790"/>
        <w:shd w:val="clear" w:color="auto" w:fill="auto"/>
        <w:spacing w:line="240" w:lineRule="auto"/>
        <w:jc w:val="both"/>
      </w:pPr>
      <w:r>
        <w:t>201</w:t>
      </w:r>
    </w:p>
    <w:p w14:paraId="2B5FFE13" w14:textId="63152A37" w:rsidR="008C6C00" w:rsidRDefault="0032464B">
      <w:pPr>
        <w:pStyle w:val="Zkladntext1"/>
        <w:framePr w:w="941" w:h="211" w:wrap="none" w:hAnchor="page" w:x="9042" w:y="-819"/>
        <w:pBdr>
          <w:bottom w:val="single" w:sz="4" w:space="0" w:color="auto"/>
        </w:pBdr>
        <w:shd w:val="clear" w:color="auto" w:fill="auto"/>
        <w:tabs>
          <w:tab w:val="left" w:pos="250"/>
          <w:tab w:val="left" w:pos="864"/>
        </w:tabs>
        <w:spacing w:line="240" w:lineRule="auto"/>
      </w:pPr>
      <w:r>
        <w:t>|</w:t>
      </w:r>
      <w:r>
        <w:tab/>
      </w:r>
      <w:r>
        <w:tab/>
        <w:t>|</w:t>
      </w:r>
    </w:p>
    <w:p w14:paraId="1CA2EE54" w14:textId="77777777" w:rsidR="008C6C00" w:rsidRDefault="0032464B">
      <w:pPr>
        <w:pStyle w:val="Zkladntext40"/>
        <w:framePr w:w="442" w:h="144" w:wrap="none" w:hAnchor="page" w:x="1238" w:y="-440"/>
        <w:pBdr>
          <w:top w:val="single" w:sz="0" w:space="0" w:color="41A5BD"/>
          <w:left w:val="single" w:sz="0" w:space="17" w:color="41A5BD"/>
          <w:bottom w:val="single" w:sz="0" w:space="0" w:color="41A5BD"/>
          <w:right w:val="single" w:sz="0" w:space="17" w:color="41A5BD"/>
        </w:pBdr>
        <w:shd w:val="clear" w:color="auto" w:fill="41A5BD"/>
      </w:pPr>
      <w:proofErr w:type="spellStart"/>
      <w:r>
        <w:rPr>
          <w:color w:val="FFFFFF"/>
        </w:rPr>
        <w:t>Poř</w:t>
      </w:r>
      <w:proofErr w:type="spellEnd"/>
      <w:r>
        <w:rPr>
          <w:color w:val="FFFFFF"/>
        </w:rPr>
        <w:t>. číslo</w:t>
      </w:r>
    </w:p>
    <w:p w14:paraId="319DD4AC"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pPr>
      <w:r>
        <w:rPr>
          <w:color w:val="FFFFFF"/>
        </w:rPr>
        <w:t>Kód</w:t>
      </w:r>
    </w:p>
    <w:p w14:paraId="0EF4A141"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pPr>
      <w:r>
        <w:rPr>
          <w:color w:val="FFFFFF"/>
        </w:rPr>
        <w:t>položky</w:t>
      </w:r>
    </w:p>
    <w:p w14:paraId="59DAFB20"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ind w:firstLine="140"/>
      </w:pPr>
      <w:r>
        <w:rPr>
          <w:color w:val="FFFFFF"/>
          <w:u w:val="single"/>
        </w:rPr>
        <w:t>2</w:t>
      </w:r>
    </w:p>
    <w:p w14:paraId="40E0E386" w14:textId="77777777" w:rsidR="008C6C00" w:rsidRDefault="0032464B">
      <w:pPr>
        <w:pStyle w:val="Zkladntext1"/>
        <w:framePr w:w="446" w:h="706" w:wrap="none" w:hAnchor="page" w:x="1972" w:y="-493"/>
        <w:pBdr>
          <w:top w:val="single" w:sz="0" w:space="0" w:color="41A5BD"/>
          <w:left w:val="single" w:sz="0" w:space="0" w:color="41A5BD"/>
          <w:bottom w:val="single" w:sz="0" w:space="0" w:color="41A5BD"/>
          <w:right w:val="single" w:sz="0" w:space="0" w:color="41A5BD"/>
        </w:pBdr>
        <w:shd w:val="clear" w:color="auto" w:fill="41A5BD"/>
        <w:spacing w:line="240" w:lineRule="auto"/>
        <w:ind w:firstLine="360"/>
      </w:pPr>
      <w:r>
        <w:rPr>
          <w:b/>
          <w:bCs/>
        </w:rPr>
        <w:t>0</w:t>
      </w:r>
    </w:p>
    <w:p w14:paraId="0E8570E9" w14:textId="77777777" w:rsidR="008C6C00" w:rsidRDefault="0032464B">
      <w:pPr>
        <w:pStyle w:val="Zkladntext1"/>
        <w:framePr w:w="446" w:h="706" w:wrap="none" w:hAnchor="page" w:x="1972" w:y="-493"/>
        <w:pBdr>
          <w:top w:val="single" w:sz="0" w:space="0" w:color="41A5BD"/>
          <w:left w:val="single" w:sz="0" w:space="0" w:color="41A5BD"/>
          <w:bottom w:val="single" w:sz="0" w:space="0" w:color="41A5BD"/>
          <w:right w:val="single" w:sz="0" w:space="0" w:color="41A5BD"/>
        </w:pBdr>
        <w:shd w:val="clear" w:color="auto" w:fill="41A5BD"/>
        <w:spacing w:line="240" w:lineRule="auto"/>
      </w:pPr>
      <w:r>
        <w:t>014102.3</w:t>
      </w:r>
    </w:p>
    <w:p w14:paraId="30495D55" w14:textId="77777777" w:rsidR="008C6C00" w:rsidRDefault="0032464B">
      <w:pPr>
        <w:pStyle w:val="Zkladntext40"/>
        <w:framePr w:w="403" w:h="144" w:wrap="none" w:hAnchor="page" w:x="2567" w:y="-440"/>
        <w:pBdr>
          <w:top w:val="single" w:sz="0" w:space="0" w:color="41A5BD"/>
          <w:left w:val="single" w:sz="0" w:space="17" w:color="41A5BD"/>
          <w:bottom w:val="single" w:sz="0" w:space="0" w:color="41A5BD"/>
          <w:right w:val="single" w:sz="0" w:space="17" w:color="41A5BD"/>
        </w:pBdr>
        <w:shd w:val="clear" w:color="auto" w:fill="41A5BD"/>
      </w:pPr>
      <w:r>
        <w:rPr>
          <w:color w:val="FFFFFF"/>
        </w:rPr>
        <w:t>Varianta</w:t>
      </w:r>
    </w:p>
    <w:p w14:paraId="098E52AF" w14:textId="77777777" w:rsidR="008C6C00" w:rsidRDefault="0032464B">
      <w:pPr>
        <w:pStyle w:val="Zkladntext40"/>
        <w:framePr w:w="682" w:h="154" w:wrap="none" w:hAnchor="page" w:x="4540" w:y="-440"/>
        <w:pBdr>
          <w:top w:val="single" w:sz="0" w:space="0" w:color="41A5BD"/>
          <w:left w:val="single" w:sz="0" w:space="17" w:color="41A5BD"/>
          <w:bottom w:val="single" w:sz="0" w:space="0" w:color="41A5BD"/>
          <w:right w:val="single" w:sz="0" w:space="17" w:color="41A5BD"/>
        </w:pBdr>
        <w:shd w:val="clear" w:color="auto" w:fill="41A5BD"/>
      </w:pPr>
      <w:r>
        <w:rPr>
          <w:color w:val="FFFFFF"/>
        </w:rPr>
        <w:t>Název Položky</w:t>
      </w:r>
    </w:p>
    <w:p w14:paraId="3406BE05" w14:textId="77777777" w:rsidR="008C6C00" w:rsidRDefault="0032464B">
      <w:pPr>
        <w:pStyle w:val="Zkladntext40"/>
        <w:framePr w:w="178" w:h="144" w:wrap="none" w:hAnchor="page" w:x="6897" w:y="-440"/>
        <w:pBdr>
          <w:top w:val="single" w:sz="0" w:space="0" w:color="41A5BD"/>
          <w:left w:val="single" w:sz="0" w:space="17" w:color="41A5BD"/>
          <w:bottom w:val="single" w:sz="0" w:space="0" w:color="41A5BD"/>
          <w:right w:val="single" w:sz="0" w:space="17" w:color="41A5BD"/>
        </w:pBdr>
        <w:shd w:val="clear" w:color="auto" w:fill="41A5BD"/>
      </w:pPr>
      <w:r>
        <w:rPr>
          <w:color w:val="FFFFFF"/>
        </w:rPr>
        <w:t>MJ</w:t>
      </w:r>
    </w:p>
    <w:p w14:paraId="01B4935F" w14:textId="77777777" w:rsidR="008C6C00" w:rsidRDefault="0032464B">
      <w:pPr>
        <w:pStyle w:val="Zkladntext40"/>
        <w:framePr w:w="422" w:h="144" w:wrap="none" w:hAnchor="page" w:x="7564" w:y="-440"/>
        <w:pBdr>
          <w:top w:val="single" w:sz="0" w:space="0" w:color="41A5BD"/>
          <w:left w:val="single" w:sz="0" w:space="17" w:color="41A5BD"/>
          <w:bottom w:val="single" w:sz="0" w:space="0" w:color="41A5BD"/>
          <w:right w:val="single" w:sz="0" w:space="17" w:color="41A5BD"/>
        </w:pBdr>
        <w:shd w:val="clear" w:color="auto" w:fill="41A5BD"/>
      </w:pPr>
      <w:r>
        <w:rPr>
          <w:color w:val="FFFFFF"/>
        </w:rPr>
        <w:t>Množství</w:t>
      </w:r>
    </w:p>
    <w:p w14:paraId="078656EB" w14:textId="77777777" w:rsidR="008C6C00" w:rsidRDefault="0032464B">
      <w:pPr>
        <w:pStyle w:val="Zkladntext40"/>
        <w:framePr w:w="840" w:h="283" w:wrap="none" w:hAnchor="page" w:x="8380" w:y="-512"/>
        <w:pBdr>
          <w:top w:val="single" w:sz="0" w:space="0" w:color="41A5BD"/>
          <w:left w:val="single" w:sz="0" w:space="17" w:color="41A5BD"/>
          <w:bottom w:val="single" w:sz="0" w:space="0" w:color="41A5BD"/>
          <w:right w:val="single" w:sz="0" w:space="17" w:color="41A5BD"/>
        </w:pBdr>
        <w:shd w:val="clear" w:color="auto" w:fill="41A5BD"/>
        <w:spacing w:after="40"/>
        <w:jc w:val="right"/>
      </w:pPr>
      <w:r>
        <w:rPr>
          <w:color w:val="FFFFFF"/>
        </w:rPr>
        <w:t>Cena</w:t>
      </w:r>
    </w:p>
    <w:p w14:paraId="47C119B7" w14:textId="77777777" w:rsidR="008C6C00" w:rsidRDefault="0032464B">
      <w:pPr>
        <w:pStyle w:val="Zkladntext40"/>
        <w:framePr w:w="840" w:h="283" w:wrap="none" w:hAnchor="page" w:x="8380" w:y="-512"/>
        <w:pBdr>
          <w:top w:val="single" w:sz="0" w:space="0" w:color="41A5BD"/>
          <w:left w:val="single" w:sz="0" w:space="17" w:color="41A5BD"/>
          <w:bottom w:val="single" w:sz="0" w:space="0" w:color="41A5BD"/>
          <w:right w:val="single" w:sz="0" w:space="17" w:color="41A5BD"/>
        </w:pBdr>
        <w:shd w:val="clear" w:color="auto" w:fill="41A5BD"/>
      </w:pPr>
      <w:r>
        <w:rPr>
          <w:color w:val="FFFFFF"/>
        </w:rPr>
        <w:t>Jednotková</w:t>
      </w:r>
    </w:p>
    <w:p w14:paraId="56044F9F" w14:textId="77777777" w:rsidR="008C6C00" w:rsidRDefault="0032464B">
      <w:pPr>
        <w:pStyle w:val="Zkladntext40"/>
        <w:framePr w:w="370" w:h="278" w:wrap="none" w:hAnchor="page" w:x="9330" w:y="-363"/>
        <w:pBdr>
          <w:top w:val="single" w:sz="0" w:space="0" w:color="41A5BD"/>
          <w:left w:val="single" w:sz="0" w:space="17" w:color="41A5BD"/>
          <w:bottom w:val="single" w:sz="0" w:space="0" w:color="41A5BD"/>
          <w:right w:val="single" w:sz="0" w:space="17" w:color="41A5BD"/>
        </w:pBdr>
        <w:shd w:val="clear" w:color="auto" w:fill="41A5BD"/>
      </w:pPr>
      <w:r>
        <w:rPr>
          <w:color w:val="FFFFFF"/>
        </w:rPr>
        <w:t>Celkem</w:t>
      </w:r>
    </w:p>
    <w:p w14:paraId="7E6F629F" w14:textId="77777777" w:rsidR="008C6C00" w:rsidRDefault="0032464B">
      <w:pPr>
        <w:pStyle w:val="Zkladntext40"/>
        <w:framePr w:w="370" w:h="278" w:wrap="none" w:hAnchor="page" w:x="9330" w:y="-363"/>
        <w:pBdr>
          <w:top w:val="single" w:sz="0" w:space="0" w:color="41A5BD"/>
          <w:left w:val="single" w:sz="0" w:space="17" w:color="41A5BD"/>
          <w:bottom w:val="single" w:sz="0" w:space="0" w:color="41A5BD"/>
          <w:right w:val="single" w:sz="0" w:space="17" w:color="41A5BD"/>
        </w:pBdr>
        <w:shd w:val="clear" w:color="auto" w:fill="41A5BD"/>
        <w:jc w:val="center"/>
      </w:pPr>
      <w:r>
        <w:rPr>
          <w:color w:val="FFFFFF"/>
        </w:rPr>
        <w:t>8</w:t>
      </w:r>
    </w:p>
    <w:p w14:paraId="12276221" w14:textId="77777777" w:rsidR="008C6C00" w:rsidRDefault="0032464B">
      <w:pPr>
        <w:pStyle w:val="Zkladntext40"/>
        <w:framePr w:w="773" w:h="144" w:wrap="none" w:hAnchor="page" w:x="9969" w:y="-440"/>
        <w:pBdr>
          <w:top w:val="single" w:sz="0" w:space="0" w:color="41A5BD"/>
          <w:left w:val="single" w:sz="0" w:space="17" w:color="41A5BD"/>
          <w:bottom w:val="single" w:sz="0" w:space="0" w:color="41A5BD"/>
          <w:right w:val="single" w:sz="0" w:space="17" w:color="41A5BD"/>
        </w:pBdr>
        <w:shd w:val="clear" w:color="auto" w:fill="41A5BD"/>
      </w:pPr>
      <w:r>
        <w:rPr>
          <w:color w:val="FFFFFF"/>
        </w:rPr>
        <w:t>Cenová soustava</w:t>
      </w:r>
    </w:p>
    <w:p w14:paraId="0BEC42EA" w14:textId="77777777" w:rsidR="008C6C00" w:rsidRDefault="0032464B">
      <w:pPr>
        <w:pStyle w:val="Zkladntext1"/>
        <w:framePr w:w="662" w:h="211" w:wrap="none" w:hAnchor="page" w:x="1790" w:y="991"/>
        <w:shd w:val="clear" w:color="auto" w:fill="auto"/>
        <w:spacing w:line="240" w:lineRule="auto"/>
      </w:pPr>
      <w:r>
        <w:t>2| 014102.4</w:t>
      </w:r>
    </w:p>
    <w:p w14:paraId="01CFC3F5" w14:textId="77777777" w:rsidR="008C6C00" w:rsidRDefault="0032464B">
      <w:pPr>
        <w:pStyle w:val="Zkladntext1"/>
        <w:framePr w:w="662" w:h="211" w:wrap="none" w:hAnchor="page" w:x="1790" w:y="2527"/>
        <w:shd w:val="clear" w:color="auto" w:fill="auto"/>
        <w:tabs>
          <w:tab w:val="left" w:pos="254"/>
        </w:tabs>
        <w:spacing w:line="240" w:lineRule="auto"/>
      </w:pPr>
      <w:r>
        <w:t>4</w:t>
      </w:r>
      <w:r>
        <w:tab/>
        <w:t>014211</w:t>
      </w:r>
    </w:p>
    <w:p w14:paraId="1A9D4348" w14:textId="77777777" w:rsidR="008C6C00" w:rsidRDefault="0032464B">
      <w:pPr>
        <w:pStyle w:val="Zkladntext1"/>
        <w:framePr w:w="312" w:h="302" w:wrap="none" w:hAnchor="page" w:x="2106" w:y="3947"/>
        <w:shd w:val="clear" w:color="auto" w:fill="auto"/>
        <w:spacing w:after="40" w:line="240" w:lineRule="auto"/>
      </w:pPr>
      <w:r>
        <w:rPr>
          <w:b/>
          <w:bCs/>
        </w:rPr>
        <w:t>1</w:t>
      </w:r>
    </w:p>
    <w:p w14:paraId="1E2ADA42" w14:textId="77777777" w:rsidR="008C6C00" w:rsidRDefault="0032464B">
      <w:pPr>
        <w:pStyle w:val="Zkladntext1"/>
        <w:framePr w:w="312" w:h="302" w:wrap="none" w:hAnchor="page" w:x="2106" w:y="3947"/>
        <w:shd w:val="clear" w:color="auto" w:fill="auto"/>
        <w:spacing w:line="240" w:lineRule="auto"/>
      </w:pPr>
      <w:r>
        <w:t>11130</w:t>
      </w:r>
    </w:p>
    <w:p w14:paraId="6D03C9D3" w14:textId="77777777" w:rsidR="008C6C00" w:rsidRDefault="0032464B">
      <w:pPr>
        <w:pStyle w:val="Zkladntext1"/>
        <w:framePr w:w="2534" w:h="302" w:wrap="none" w:hAnchor="page" w:x="3081" w:y="-80"/>
        <w:shd w:val="clear" w:color="auto" w:fill="auto"/>
        <w:spacing w:line="240" w:lineRule="auto"/>
      </w:pPr>
      <w:r>
        <w:rPr>
          <w:b/>
          <w:bCs/>
        </w:rPr>
        <w:t>Všeobecné konstrukce a práce</w:t>
      </w:r>
    </w:p>
    <w:p w14:paraId="4562982A" w14:textId="77777777" w:rsidR="008C6C00" w:rsidRDefault="0032464B">
      <w:pPr>
        <w:pStyle w:val="Zkladntext1"/>
        <w:framePr w:w="2534" w:h="302" w:wrap="none" w:hAnchor="page" w:x="3081" w:y="-80"/>
        <w:shd w:val="clear" w:color="auto" w:fill="auto"/>
        <w:spacing w:line="240" w:lineRule="auto"/>
      </w:pPr>
      <w:r>
        <w:t xml:space="preserve">| POPLATKY ZA </w:t>
      </w:r>
      <w:proofErr w:type="gramStart"/>
      <w:r>
        <w:t>SKLÁDKU - vozovkové</w:t>
      </w:r>
      <w:proofErr w:type="gramEnd"/>
      <w:r>
        <w:t xml:space="preserve"> souvrství </w:t>
      </w:r>
      <w:proofErr w:type="gramStart"/>
      <w:r>
        <w:t>2200kg</w:t>
      </w:r>
      <w:proofErr w:type="gramEnd"/>
      <w:r>
        <w:t>/m3</w:t>
      </w:r>
    </w:p>
    <w:p w14:paraId="72746E7A" w14:textId="77777777" w:rsidR="008C6C00" w:rsidRDefault="0032464B">
      <w:pPr>
        <w:pStyle w:val="Zkladntext1"/>
        <w:framePr w:w="3427" w:h="874" w:wrap="none" w:hAnchor="page" w:x="3119" w:y="323"/>
        <w:shd w:val="clear" w:color="auto" w:fill="auto"/>
      </w:pPr>
      <w:r>
        <w:rPr>
          <w:i/>
          <w:iCs/>
        </w:rPr>
        <w:t>"'obj.hm. 2,2t/m3 pol.č.113438: 10,76*2,2 t/m3= 23,68 '</w:t>
      </w:r>
    </w:p>
    <w:p w14:paraId="77BF3BBF" w14:textId="77777777" w:rsidR="008C6C00" w:rsidRDefault="0032464B">
      <w:pPr>
        <w:pStyle w:val="Zkladntext1"/>
        <w:framePr w:w="3427" w:h="874" w:wrap="none" w:hAnchor="page" w:x="3119" w:y="323"/>
        <w:shd w:val="clear" w:color="auto" w:fill="auto"/>
      </w:pPr>
      <w:r>
        <w:rPr>
          <w:i/>
          <w:iCs/>
        </w:rPr>
        <w:t>'Celkem '23,67 = 23,67 [B] ”</w:t>
      </w:r>
    </w:p>
    <w:p w14:paraId="7E641148" w14:textId="77777777" w:rsidR="008C6C00" w:rsidRDefault="0032464B">
      <w:pPr>
        <w:pStyle w:val="Zkladntext1"/>
        <w:framePr w:w="3427" w:h="874" w:wrap="none" w:hAnchor="page" w:x="3119" w:y="323"/>
        <w:shd w:val="clear" w:color="auto" w:fill="auto"/>
        <w:tabs>
          <w:tab w:val="left" w:leader="underscore" w:pos="3341"/>
        </w:tabs>
      </w:pPr>
      <w:r>
        <w:rPr>
          <w:i/>
          <w:iCs/>
          <w:u w:val="single"/>
        </w:rPr>
        <w:t>'-Celkem "2367_ = 23670[B]</w:t>
      </w:r>
      <w:r>
        <w:rPr>
          <w:i/>
          <w:iCs/>
        </w:rPr>
        <w:tab/>
      </w:r>
    </w:p>
    <w:p w14:paraId="5FF803F2" w14:textId="77777777" w:rsidR="008C6C00" w:rsidRDefault="0032464B">
      <w:pPr>
        <w:pStyle w:val="Zkladntext1"/>
        <w:framePr w:w="3427" w:h="874" w:wrap="none" w:hAnchor="page" w:x="3119" w:y="323"/>
        <w:shd w:val="clear" w:color="auto" w:fill="auto"/>
        <w:tabs>
          <w:tab w:val="left" w:leader="underscore" w:pos="3370"/>
        </w:tabs>
      </w:pPr>
      <w:r>
        <w:t xml:space="preserve">zahrnuje veškeré poplatky provozovateli skládky související s uložením odpadu </w:t>
      </w:r>
      <w:r>
        <w:rPr>
          <w:u w:val="single"/>
        </w:rPr>
        <w:t>na skládce.</w:t>
      </w:r>
      <w:r>
        <w:tab/>
      </w:r>
    </w:p>
    <w:p w14:paraId="48BC4071" w14:textId="77777777" w:rsidR="008C6C00" w:rsidRDefault="0032464B">
      <w:pPr>
        <w:pStyle w:val="Zkladntext1"/>
        <w:framePr w:w="3427" w:h="874" w:wrap="none" w:hAnchor="page" w:x="3119" w:y="323"/>
        <w:shd w:val="clear" w:color="auto" w:fill="auto"/>
      </w:pPr>
      <w:r>
        <w:t xml:space="preserve">POPLATKY ZA </w:t>
      </w:r>
      <w:proofErr w:type="gramStart"/>
      <w:r>
        <w:t>SKLÁDKU - kamenivo</w:t>
      </w:r>
      <w:proofErr w:type="gramEnd"/>
      <w:r>
        <w:t xml:space="preserve">, zemina </w:t>
      </w:r>
      <w:proofErr w:type="gramStart"/>
      <w:r>
        <w:t>2000kg</w:t>
      </w:r>
      <w:proofErr w:type="gramEnd"/>
      <w:r>
        <w:t>/m3</w:t>
      </w:r>
    </w:p>
    <w:p w14:paraId="79010D9B" w14:textId="77777777" w:rsidR="008C6C00" w:rsidRDefault="0032464B">
      <w:pPr>
        <w:pStyle w:val="Zkladntext1"/>
        <w:framePr w:w="3427" w:h="1430" w:wrap="none" w:hAnchor="page" w:x="3119" w:y="1298"/>
        <w:shd w:val="clear" w:color="auto" w:fill="auto"/>
      </w:pPr>
      <w:r>
        <w:rPr>
          <w:i/>
          <w:iCs/>
        </w:rPr>
        <w:t>”'objemová hmotnost 2,0t/m3 '</w:t>
      </w:r>
    </w:p>
    <w:p w14:paraId="3873FC5A" w14:textId="77777777" w:rsidR="008C6C00" w:rsidRDefault="0032464B">
      <w:pPr>
        <w:pStyle w:val="Zkladntext1"/>
        <w:framePr w:w="3427" w:h="1430" w:wrap="none" w:hAnchor="page" w:x="3119" w:y="1298"/>
        <w:shd w:val="clear" w:color="auto" w:fill="auto"/>
      </w:pPr>
      <w:r>
        <w:rPr>
          <w:i/>
          <w:iCs/>
        </w:rPr>
        <w:t>'odkop z pol.č.122738 21,07*2,0 = 42,14 [B] ' 'pročištění příkopů pol.č.12933 66,9*0,5*2,0 = 66,9 [C] ' 'zemní drny pol.č.11130 67,92*0,15*0,5*2,0 = 10,188 [D] ' 'Mezisoučet = 119,228 [E] '</w:t>
      </w:r>
    </w:p>
    <w:p w14:paraId="54A4EB13" w14:textId="77777777" w:rsidR="008C6C00" w:rsidRDefault="0032464B">
      <w:pPr>
        <w:pStyle w:val="Zkladntext1"/>
        <w:framePr w:w="3427" w:h="1430" w:wrap="none" w:hAnchor="page" w:x="3119" w:y="1298"/>
        <w:shd w:val="clear" w:color="auto" w:fill="auto"/>
        <w:tabs>
          <w:tab w:val="left" w:leader="underscore" w:pos="3341"/>
        </w:tabs>
      </w:pPr>
      <w:r>
        <w:rPr>
          <w:i/>
          <w:iCs/>
        </w:rPr>
        <w:t xml:space="preserve">'Celkem '164,53 = 164,53 [F] ” </w:t>
      </w:r>
      <w:r>
        <w:rPr>
          <w:i/>
          <w:iCs/>
          <w:u w:val="single"/>
        </w:rPr>
        <w:t>'”Celkem ”1645 = 164530 [B]</w:t>
      </w:r>
      <w:r>
        <w:rPr>
          <w:i/>
          <w:iCs/>
        </w:rPr>
        <w:tab/>
      </w:r>
    </w:p>
    <w:p w14:paraId="55DB24B2" w14:textId="77777777" w:rsidR="008C6C00" w:rsidRDefault="0032464B">
      <w:pPr>
        <w:pStyle w:val="Zkladntext1"/>
        <w:framePr w:w="3427" w:h="1430" w:wrap="none" w:hAnchor="page" w:x="3119" w:y="1298"/>
        <w:shd w:val="clear" w:color="auto" w:fill="auto"/>
      </w:pPr>
      <w:r>
        <w:t>zahrnuje veškeré poplatky provozovateli skládky související s uložením odpadu na skládce.</w:t>
      </w:r>
    </w:p>
    <w:p w14:paraId="531BB6FA" w14:textId="77777777" w:rsidR="008C6C00" w:rsidRDefault="0032464B">
      <w:pPr>
        <w:pStyle w:val="Zkladntext1"/>
        <w:framePr w:w="3427" w:h="1430" w:wrap="none" w:hAnchor="page" w:x="3119" w:y="1298"/>
        <w:shd w:val="clear" w:color="auto" w:fill="auto"/>
      </w:pPr>
      <w:r>
        <w:t xml:space="preserve">POPLATKY ZA </w:t>
      </w:r>
      <w:proofErr w:type="gramStart"/>
      <w:r>
        <w:t>ZEMNÍK - ORNICE</w:t>
      </w:r>
      <w:proofErr w:type="gramEnd"/>
    </w:p>
    <w:p w14:paraId="69476764" w14:textId="77777777" w:rsidR="008C6C00" w:rsidRDefault="0032464B">
      <w:pPr>
        <w:pStyle w:val="Zkladntext1"/>
        <w:framePr w:w="3264" w:h="1435" w:wrap="none" w:hAnchor="page" w:x="3119" w:y="2824"/>
        <w:shd w:val="clear" w:color="auto" w:fill="auto"/>
      </w:pPr>
      <w:r>
        <w:rPr>
          <w:i/>
          <w:iCs/>
        </w:rPr>
        <w:t xml:space="preserve">"'pro </w:t>
      </w:r>
      <w:proofErr w:type="spellStart"/>
      <w:r>
        <w:rPr>
          <w:i/>
          <w:iCs/>
        </w:rPr>
        <w:t>ohumusováníz</w:t>
      </w:r>
      <w:proofErr w:type="spellEnd"/>
      <w:r>
        <w:rPr>
          <w:i/>
          <w:iCs/>
        </w:rPr>
        <w:t xml:space="preserve"> pol.č.18222 42,24*0,15 = 6,336[A] '</w:t>
      </w:r>
    </w:p>
    <w:p w14:paraId="7356479C" w14:textId="77777777" w:rsidR="008C6C00" w:rsidRDefault="0032464B">
      <w:pPr>
        <w:pStyle w:val="Zkladntext1"/>
        <w:framePr w:w="3264" w:h="1435" w:wrap="none" w:hAnchor="page" w:x="3119" w:y="2824"/>
        <w:shd w:val="clear" w:color="auto" w:fill="auto"/>
      </w:pPr>
      <w:r>
        <w:rPr>
          <w:i/>
          <w:iCs/>
        </w:rPr>
        <w:t>'Celkem '6,336 = 6,34 [B] ”</w:t>
      </w:r>
    </w:p>
    <w:p w14:paraId="5006152C" w14:textId="77777777" w:rsidR="008C6C00" w:rsidRDefault="0032464B">
      <w:pPr>
        <w:pStyle w:val="Zkladntext1"/>
        <w:framePr w:w="3264" w:h="1435" w:wrap="none" w:hAnchor="page" w:x="3119" w:y="2824"/>
        <w:shd w:val="clear" w:color="auto" w:fill="auto"/>
        <w:tabs>
          <w:tab w:val="left" w:leader="underscore" w:pos="3178"/>
        </w:tabs>
      </w:pPr>
      <w:r>
        <w:rPr>
          <w:i/>
          <w:iCs/>
          <w:u w:val="single"/>
        </w:rPr>
        <w:t>'”Celkem '”6336 = 656 [B]</w:t>
      </w:r>
      <w:r>
        <w:rPr>
          <w:i/>
          <w:iCs/>
        </w:rPr>
        <w:tab/>
      </w:r>
    </w:p>
    <w:p w14:paraId="1467093C" w14:textId="77777777" w:rsidR="008C6C00" w:rsidRDefault="0032464B">
      <w:pPr>
        <w:pStyle w:val="Zkladntext1"/>
        <w:framePr w:w="3264" w:h="1435" w:wrap="none" w:hAnchor="page" w:x="3119" w:y="2824"/>
        <w:shd w:val="clear" w:color="auto" w:fill="auto"/>
      </w:pPr>
      <w:r>
        <w:t>Položka zahrnuje:</w:t>
      </w:r>
    </w:p>
    <w:p w14:paraId="4FDA0AE1" w14:textId="77777777" w:rsidR="008C6C00" w:rsidRDefault="0032464B">
      <w:pPr>
        <w:pStyle w:val="Zkladntext1"/>
        <w:framePr w:w="3264" w:h="1435" w:wrap="none" w:hAnchor="page" w:x="3119" w:y="2824"/>
        <w:numPr>
          <w:ilvl w:val="0"/>
          <w:numId w:val="71"/>
        </w:numPr>
        <w:shd w:val="clear" w:color="auto" w:fill="auto"/>
        <w:tabs>
          <w:tab w:val="left" w:pos="48"/>
        </w:tabs>
        <w:jc w:val="both"/>
      </w:pPr>
      <w:r>
        <w:t>veškeré poplatky majiteli zemníku související s nákupem zeminy (nikoliv s otvírkou zemníku)</w:t>
      </w:r>
    </w:p>
    <w:p w14:paraId="7AE02989" w14:textId="77777777" w:rsidR="008C6C00" w:rsidRDefault="0032464B">
      <w:pPr>
        <w:pStyle w:val="Zkladntext1"/>
        <w:framePr w:w="3264" w:h="1435" w:wrap="none" w:hAnchor="page" w:x="3119" w:y="2824"/>
        <w:shd w:val="clear" w:color="auto" w:fill="auto"/>
      </w:pPr>
      <w:r>
        <w:t>Položka nezahrnuje:</w:t>
      </w:r>
    </w:p>
    <w:p w14:paraId="04A657C5" w14:textId="77777777" w:rsidR="008C6C00" w:rsidRDefault="0032464B">
      <w:pPr>
        <w:pStyle w:val="Zkladntext1"/>
        <w:framePr w:w="3264" w:h="1435" w:wrap="none" w:hAnchor="page" w:x="3119" w:y="2824"/>
        <w:numPr>
          <w:ilvl w:val="0"/>
          <w:numId w:val="71"/>
        </w:numPr>
        <w:shd w:val="clear" w:color="auto" w:fill="auto"/>
        <w:tabs>
          <w:tab w:val="left" w:pos="53"/>
        </w:tabs>
      </w:pPr>
      <w:r>
        <w:t>x</w:t>
      </w:r>
    </w:p>
    <w:p w14:paraId="7C81E2BA" w14:textId="77777777" w:rsidR="008C6C00" w:rsidRDefault="0032464B">
      <w:pPr>
        <w:pStyle w:val="Zkladntext1"/>
        <w:framePr w:w="3264" w:h="1435" w:wrap="none" w:hAnchor="page" w:x="3119" w:y="2824"/>
        <w:shd w:val="clear" w:color="auto" w:fill="auto"/>
        <w:tabs>
          <w:tab w:val="left" w:leader="underscore" w:pos="3206"/>
        </w:tabs>
        <w:jc w:val="both"/>
      </w:pPr>
      <w:r>
        <w:rPr>
          <w:b/>
          <w:bCs/>
          <w:u w:val="single"/>
        </w:rPr>
        <w:t>Zemní práce</w:t>
      </w:r>
      <w:r>
        <w:rPr>
          <w:b/>
          <w:bCs/>
        </w:rPr>
        <w:tab/>
      </w:r>
    </w:p>
    <w:p w14:paraId="1DE3E253" w14:textId="77777777" w:rsidR="008C6C00" w:rsidRDefault="0032464B">
      <w:pPr>
        <w:pStyle w:val="Zkladntext1"/>
        <w:framePr w:w="3264" w:h="1435" w:wrap="none" w:hAnchor="page" w:x="3119" w:y="2824"/>
        <w:shd w:val="clear" w:color="auto" w:fill="auto"/>
      </w:pPr>
      <w:r>
        <w:t>SEJMUTÍ DRNU</w:t>
      </w:r>
    </w:p>
    <w:p w14:paraId="4A6E3B3B" w14:textId="77777777" w:rsidR="008C6C00" w:rsidRDefault="0032464B">
      <w:pPr>
        <w:pStyle w:val="Zkladntext1"/>
        <w:framePr w:w="470" w:h="211" w:wrap="none" w:hAnchor="page" w:x="6902" w:y="2527"/>
        <w:shd w:val="clear" w:color="auto" w:fill="auto"/>
        <w:spacing w:line="240" w:lineRule="auto"/>
      </w:pPr>
      <w:r>
        <w:t>M3 |</w:t>
      </w:r>
    </w:p>
    <w:p w14:paraId="01E31F4D" w14:textId="5EDC1CEC" w:rsidR="008C6C00" w:rsidRDefault="0032464B">
      <w:pPr>
        <w:pStyle w:val="Zkladntext1"/>
        <w:framePr w:w="557" w:h="211" w:wrap="none" w:hAnchor="page" w:x="7684" w:y="2527"/>
        <w:shd w:val="clear" w:color="auto" w:fill="auto"/>
        <w:tabs>
          <w:tab w:val="left" w:pos="480"/>
        </w:tabs>
        <w:spacing w:line="240" w:lineRule="auto"/>
      </w:pPr>
      <w:r>
        <w:t>6|</w:t>
      </w:r>
    </w:p>
    <w:p w14:paraId="75C520E0" w14:textId="2E0C1C2F" w:rsidR="008C6C00" w:rsidRDefault="0032464B">
      <w:pPr>
        <w:pStyle w:val="Zkladntext1"/>
        <w:framePr w:w="1426" w:h="211" w:wrap="none" w:hAnchor="page" w:x="8558" w:y="991"/>
        <w:shd w:val="clear" w:color="auto" w:fill="auto"/>
        <w:tabs>
          <w:tab w:val="left" w:pos="470"/>
          <w:tab w:val="left" w:pos="758"/>
          <w:tab w:val="left" w:pos="1339"/>
        </w:tabs>
        <w:spacing w:line="240" w:lineRule="auto"/>
      </w:pPr>
      <w:r>
        <w:tab/>
        <w:t>|</w:t>
      </w:r>
    </w:p>
    <w:p w14:paraId="41173942" w14:textId="77777777" w:rsidR="008C6C00" w:rsidRDefault="0032464B">
      <w:pPr>
        <w:pStyle w:val="Zkladntext1"/>
        <w:framePr w:w="470" w:h="211" w:wrap="none" w:hAnchor="page" w:x="6902" w:y="4058"/>
        <w:shd w:val="clear" w:color="auto" w:fill="auto"/>
        <w:spacing w:line="240" w:lineRule="auto"/>
      </w:pPr>
      <w:r>
        <w:t>M2 |</w:t>
      </w:r>
    </w:p>
    <w:p w14:paraId="37A3F4C3" w14:textId="77777777" w:rsidR="008C6C00" w:rsidRDefault="0032464B">
      <w:pPr>
        <w:pStyle w:val="Zkladntext1"/>
        <w:framePr w:w="3432" w:h="979" w:wrap="none" w:hAnchor="page" w:x="3119" w:y="4499"/>
        <w:shd w:val="clear" w:color="auto" w:fill="auto"/>
      </w:pPr>
      <w:r>
        <w:rPr>
          <w:i/>
          <w:iCs/>
        </w:rPr>
        <w:t>”'</w:t>
      </w:r>
      <w:proofErr w:type="spellStart"/>
      <w:r>
        <w:rPr>
          <w:i/>
          <w:iCs/>
        </w:rPr>
        <w:t>planimetováno</w:t>
      </w:r>
      <w:proofErr w:type="spellEnd"/>
      <w:r>
        <w:rPr>
          <w:i/>
          <w:iCs/>
        </w:rPr>
        <w:t xml:space="preserve"> ze situace (43,67m2+12,93m</w:t>
      </w:r>
      <w:proofErr w:type="gramStart"/>
      <w:r>
        <w:rPr>
          <w:i/>
          <w:iCs/>
        </w:rPr>
        <w:t>2)*</w:t>
      </w:r>
      <w:proofErr w:type="gramEnd"/>
      <w:r>
        <w:rPr>
          <w:i/>
          <w:iCs/>
        </w:rPr>
        <w:t xml:space="preserve"> </w:t>
      </w:r>
      <w:proofErr w:type="gramStart"/>
      <w:r>
        <w:rPr>
          <w:i/>
          <w:iCs/>
        </w:rPr>
        <w:t>koef.sklonu</w:t>
      </w:r>
      <w:proofErr w:type="gramEnd"/>
      <w:r>
        <w:rPr>
          <w:i/>
          <w:iCs/>
        </w:rPr>
        <w:t>1,2 = 67,920 [A] ' 'Celkem '67,92 = 67,92 [B] ”</w:t>
      </w:r>
    </w:p>
    <w:p w14:paraId="27F1AD2B" w14:textId="77777777" w:rsidR="008C6C00" w:rsidRDefault="0032464B">
      <w:pPr>
        <w:pStyle w:val="Zkladntext1"/>
        <w:framePr w:w="3432" w:h="979" w:wrap="none" w:hAnchor="page" w:x="3119" w:y="4499"/>
        <w:shd w:val="clear" w:color="auto" w:fill="auto"/>
        <w:tabs>
          <w:tab w:val="left" w:leader="underscore" w:pos="3346"/>
        </w:tabs>
      </w:pPr>
      <w:r>
        <w:rPr>
          <w:i/>
          <w:iCs/>
          <w:u w:val="single"/>
        </w:rPr>
        <w:t>'”Celkem ”679 = 6790 [B]</w:t>
      </w:r>
      <w:r>
        <w:rPr>
          <w:i/>
          <w:iCs/>
        </w:rPr>
        <w:tab/>
      </w:r>
    </w:p>
    <w:p w14:paraId="7D8D0A4F" w14:textId="77777777" w:rsidR="008C6C00" w:rsidRDefault="0032464B">
      <w:pPr>
        <w:pStyle w:val="Zkladntext1"/>
        <w:framePr w:w="3432" w:h="979" w:wrap="none" w:hAnchor="page" w:x="3119" w:y="4499"/>
        <w:shd w:val="clear" w:color="auto" w:fill="auto"/>
      </w:pPr>
      <w:r>
        <w:t>Položka zahrnuje:</w:t>
      </w:r>
    </w:p>
    <w:p w14:paraId="26D161AD" w14:textId="77777777" w:rsidR="008C6C00" w:rsidRDefault="0032464B">
      <w:pPr>
        <w:pStyle w:val="Zkladntext1"/>
        <w:framePr w:w="3432" w:h="979" w:wrap="none" w:hAnchor="page" w:x="3119" w:y="4499"/>
        <w:numPr>
          <w:ilvl w:val="0"/>
          <w:numId w:val="72"/>
        </w:numPr>
        <w:shd w:val="clear" w:color="auto" w:fill="auto"/>
        <w:tabs>
          <w:tab w:val="left" w:pos="48"/>
        </w:tabs>
      </w:pPr>
      <w:r>
        <w:t>vodorovnou dopravu a uložení na skládku</w:t>
      </w:r>
    </w:p>
    <w:p w14:paraId="499CEFC1" w14:textId="77777777" w:rsidR="008C6C00" w:rsidRDefault="0032464B">
      <w:pPr>
        <w:pStyle w:val="Zkladntext1"/>
        <w:framePr w:w="3432" w:h="979" w:wrap="none" w:hAnchor="page" w:x="3119" w:y="4499"/>
        <w:shd w:val="clear" w:color="auto" w:fill="auto"/>
      </w:pPr>
      <w:r>
        <w:t>Položka nezahrnuje:</w:t>
      </w:r>
    </w:p>
    <w:p w14:paraId="24A6AB03" w14:textId="77777777" w:rsidR="008C6C00" w:rsidRDefault="0032464B">
      <w:pPr>
        <w:pStyle w:val="Zkladntext1"/>
        <w:framePr w:w="3432" w:h="979" w:wrap="none" w:hAnchor="page" w:x="3119" w:y="4499"/>
        <w:numPr>
          <w:ilvl w:val="0"/>
          <w:numId w:val="72"/>
        </w:numPr>
        <w:shd w:val="clear" w:color="auto" w:fill="auto"/>
        <w:tabs>
          <w:tab w:val="left" w:pos="53"/>
        </w:tabs>
      </w:pPr>
      <w:r>
        <w:t>x</w:t>
      </w:r>
    </w:p>
    <w:tbl>
      <w:tblPr>
        <w:tblOverlap w:val="never"/>
        <w:tblW w:w="0" w:type="auto"/>
        <w:tblLayout w:type="fixed"/>
        <w:tblCellMar>
          <w:left w:w="10" w:type="dxa"/>
          <w:right w:w="10" w:type="dxa"/>
        </w:tblCellMar>
        <w:tblLook w:val="04A0" w:firstRow="1" w:lastRow="0" w:firstColumn="1" w:lastColumn="0" w:noHBand="0" w:noVBand="1"/>
      </w:tblPr>
      <w:tblGrid>
        <w:gridCol w:w="163"/>
        <w:gridCol w:w="523"/>
        <w:gridCol w:w="701"/>
        <w:gridCol w:w="3514"/>
        <w:gridCol w:w="706"/>
        <w:gridCol w:w="869"/>
        <w:gridCol w:w="874"/>
        <w:gridCol w:w="878"/>
      </w:tblGrid>
      <w:tr w:rsidR="008C6C00" w14:paraId="5DAF6264" w14:textId="77777777">
        <w:trPr>
          <w:trHeight w:hRule="exact" w:val="149"/>
        </w:trPr>
        <w:tc>
          <w:tcPr>
            <w:tcW w:w="163" w:type="dxa"/>
            <w:tcBorders>
              <w:top w:val="single" w:sz="4" w:space="0" w:color="auto"/>
            </w:tcBorders>
            <w:shd w:val="clear" w:color="auto" w:fill="FFFFFF"/>
          </w:tcPr>
          <w:p w14:paraId="28FB5B26" w14:textId="77777777" w:rsidR="008C6C00" w:rsidRDefault="008C6C00">
            <w:pPr>
              <w:framePr w:w="8227" w:h="293" w:wrap="none" w:hAnchor="page" w:x="1727" w:y="5479"/>
              <w:rPr>
                <w:sz w:val="10"/>
                <w:szCs w:val="10"/>
              </w:rPr>
            </w:pPr>
          </w:p>
        </w:tc>
        <w:tc>
          <w:tcPr>
            <w:tcW w:w="523" w:type="dxa"/>
            <w:tcBorders>
              <w:top w:val="single" w:sz="4" w:space="0" w:color="auto"/>
              <w:left w:val="single" w:sz="4" w:space="0" w:color="auto"/>
            </w:tcBorders>
            <w:shd w:val="clear" w:color="auto" w:fill="FFFFFF"/>
          </w:tcPr>
          <w:p w14:paraId="4DE4781A" w14:textId="77777777" w:rsidR="008C6C00" w:rsidRDefault="008C6C00">
            <w:pPr>
              <w:framePr w:w="8227" w:h="293" w:wrap="none" w:hAnchor="page" w:x="1727" w:y="5479"/>
              <w:rPr>
                <w:sz w:val="10"/>
                <w:szCs w:val="10"/>
              </w:rPr>
            </w:pPr>
          </w:p>
        </w:tc>
        <w:tc>
          <w:tcPr>
            <w:tcW w:w="701" w:type="dxa"/>
            <w:tcBorders>
              <w:top w:val="single" w:sz="4" w:space="0" w:color="auto"/>
              <w:left w:val="single" w:sz="4" w:space="0" w:color="auto"/>
            </w:tcBorders>
            <w:shd w:val="clear" w:color="auto" w:fill="FFFFFF"/>
          </w:tcPr>
          <w:p w14:paraId="50E0593B" w14:textId="77777777" w:rsidR="008C6C00" w:rsidRDefault="008C6C00">
            <w:pPr>
              <w:framePr w:w="8227" w:h="293" w:wrap="none" w:hAnchor="page" w:x="1727" w:y="5479"/>
              <w:rPr>
                <w:sz w:val="10"/>
                <w:szCs w:val="10"/>
              </w:rPr>
            </w:pPr>
          </w:p>
        </w:tc>
        <w:tc>
          <w:tcPr>
            <w:tcW w:w="3514" w:type="dxa"/>
            <w:tcBorders>
              <w:top w:val="single" w:sz="4" w:space="0" w:color="auto"/>
              <w:left w:val="single" w:sz="4" w:space="0" w:color="auto"/>
            </w:tcBorders>
            <w:shd w:val="clear" w:color="auto" w:fill="FFFFFF"/>
            <w:vAlign w:val="bottom"/>
          </w:tcPr>
          <w:p w14:paraId="49CC19D4" w14:textId="77777777" w:rsidR="008C6C00" w:rsidRDefault="0032464B">
            <w:pPr>
              <w:pStyle w:val="Jin0"/>
              <w:framePr w:w="8227" w:h="293" w:wrap="none" w:hAnchor="page" w:x="1727" w:y="5479"/>
              <w:shd w:val="clear" w:color="auto" w:fill="auto"/>
              <w:spacing w:line="240" w:lineRule="auto"/>
            </w:pPr>
            <w:r>
              <w:t>ODSTRAN KRYTU ZPEVNĚNÝCH PLOCH S ASFALT POJIVEM VČET PODKLADU,</w:t>
            </w:r>
          </w:p>
        </w:tc>
        <w:tc>
          <w:tcPr>
            <w:tcW w:w="706" w:type="dxa"/>
            <w:tcBorders>
              <w:top w:val="single" w:sz="4" w:space="0" w:color="auto"/>
              <w:left w:val="single" w:sz="4" w:space="0" w:color="auto"/>
            </w:tcBorders>
            <w:shd w:val="clear" w:color="auto" w:fill="FFFFFF"/>
          </w:tcPr>
          <w:p w14:paraId="3607BB59" w14:textId="77777777" w:rsidR="008C6C00" w:rsidRDefault="008C6C00">
            <w:pPr>
              <w:framePr w:w="8227" w:h="293" w:wrap="none" w:hAnchor="page" w:x="1727" w:y="5479"/>
              <w:rPr>
                <w:sz w:val="10"/>
                <w:szCs w:val="10"/>
              </w:rPr>
            </w:pPr>
          </w:p>
        </w:tc>
        <w:tc>
          <w:tcPr>
            <w:tcW w:w="869" w:type="dxa"/>
            <w:tcBorders>
              <w:top w:val="single" w:sz="4" w:space="0" w:color="auto"/>
              <w:left w:val="single" w:sz="4" w:space="0" w:color="auto"/>
            </w:tcBorders>
            <w:shd w:val="clear" w:color="auto" w:fill="FFFFFF"/>
          </w:tcPr>
          <w:p w14:paraId="61AB1D4C" w14:textId="77777777" w:rsidR="008C6C00" w:rsidRDefault="008C6C00">
            <w:pPr>
              <w:framePr w:w="8227" w:h="293" w:wrap="none" w:hAnchor="page" w:x="1727" w:y="5479"/>
              <w:rPr>
                <w:sz w:val="10"/>
                <w:szCs w:val="10"/>
              </w:rPr>
            </w:pPr>
          </w:p>
        </w:tc>
        <w:tc>
          <w:tcPr>
            <w:tcW w:w="874" w:type="dxa"/>
            <w:tcBorders>
              <w:top w:val="single" w:sz="4" w:space="0" w:color="auto"/>
              <w:left w:val="single" w:sz="4" w:space="0" w:color="auto"/>
            </w:tcBorders>
            <w:shd w:val="clear" w:color="auto" w:fill="FFFFFF"/>
          </w:tcPr>
          <w:p w14:paraId="7C8FCFE3" w14:textId="77777777" w:rsidR="008C6C00" w:rsidRDefault="008C6C00">
            <w:pPr>
              <w:framePr w:w="8227" w:h="293" w:wrap="none" w:hAnchor="page" w:x="1727" w:y="5479"/>
              <w:rPr>
                <w:sz w:val="10"/>
                <w:szCs w:val="10"/>
              </w:rPr>
            </w:pPr>
          </w:p>
        </w:tc>
        <w:tc>
          <w:tcPr>
            <w:tcW w:w="878" w:type="dxa"/>
            <w:tcBorders>
              <w:top w:val="single" w:sz="4" w:space="0" w:color="auto"/>
              <w:left w:val="single" w:sz="4" w:space="0" w:color="auto"/>
              <w:right w:val="single" w:sz="4" w:space="0" w:color="auto"/>
            </w:tcBorders>
            <w:shd w:val="clear" w:color="auto" w:fill="FFFFFF"/>
          </w:tcPr>
          <w:p w14:paraId="34272B28" w14:textId="77777777" w:rsidR="008C6C00" w:rsidRDefault="008C6C00">
            <w:pPr>
              <w:framePr w:w="8227" w:h="293" w:wrap="none" w:hAnchor="page" w:x="1727" w:y="5479"/>
              <w:rPr>
                <w:sz w:val="10"/>
                <w:szCs w:val="10"/>
              </w:rPr>
            </w:pPr>
          </w:p>
        </w:tc>
      </w:tr>
      <w:tr w:rsidR="008C6C00" w14:paraId="3C8C4856" w14:textId="77777777">
        <w:trPr>
          <w:trHeight w:hRule="exact" w:val="144"/>
        </w:trPr>
        <w:tc>
          <w:tcPr>
            <w:tcW w:w="163" w:type="dxa"/>
            <w:tcBorders>
              <w:bottom w:val="single" w:sz="4" w:space="0" w:color="auto"/>
            </w:tcBorders>
            <w:shd w:val="clear" w:color="auto" w:fill="FFFFFF"/>
            <w:vAlign w:val="bottom"/>
          </w:tcPr>
          <w:p w14:paraId="2C5E6D65" w14:textId="77777777" w:rsidR="008C6C00" w:rsidRDefault="0032464B">
            <w:pPr>
              <w:pStyle w:val="Jin0"/>
              <w:framePr w:w="8227" w:h="293" w:wrap="none" w:hAnchor="page" w:x="1727" w:y="5479"/>
              <w:shd w:val="clear" w:color="auto" w:fill="auto"/>
              <w:spacing w:line="240" w:lineRule="auto"/>
              <w:jc w:val="right"/>
            </w:pPr>
            <w:r>
              <w:t>5</w:t>
            </w:r>
          </w:p>
        </w:tc>
        <w:tc>
          <w:tcPr>
            <w:tcW w:w="523" w:type="dxa"/>
            <w:tcBorders>
              <w:left w:val="single" w:sz="4" w:space="0" w:color="auto"/>
              <w:bottom w:val="single" w:sz="4" w:space="0" w:color="auto"/>
            </w:tcBorders>
            <w:shd w:val="clear" w:color="auto" w:fill="FFFFFF"/>
            <w:vAlign w:val="bottom"/>
          </w:tcPr>
          <w:p w14:paraId="3D979814" w14:textId="77777777" w:rsidR="008C6C00" w:rsidRDefault="0032464B">
            <w:pPr>
              <w:pStyle w:val="Jin0"/>
              <w:framePr w:w="8227" w:h="293" w:wrap="none" w:hAnchor="page" w:x="1727" w:y="5479"/>
              <w:shd w:val="clear" w:color="auto" w:fill="auto"/>
              <w:spacing w:line="240" w:lineRule="auto"/>
              <w:ind w:firstLine="180"/>
            </w:pPr>
            <w:r>
              <w:t>113438</w:t>
            </w:r>
          </w:p>
        </w:tc>
        <w:tc>
          <w:tcPr>
            <w:tcW w:w="701" w:type="dxa"/>
            <w:tcBorders>
              <w:left w:val="single" w:sz="4" w:space="0" w:color="auto"/>
              <w:bottom w:val="single" w:sz="4" w:space="0" w:color="auto"/>
            </w:tcBorders>
            <w:shd w:val="clear" w:color="auto" w:fill="FFFFFF"/>
          </w:tcPr>
          <w:p w14:paraId="7BB20FAD" w14:textId="77777777" w:rsidR="008C6C00" w:rsidRDefault="008C6C00">
            <w:pPr>
              <w:framePr w:w="8227" w:h="293" w:wrap="none" w:hAnchor="page" w:x="1727" w:y="5479"/>
              <w:rPr>
                <w:sz w:val="10"/>
                <w:szCs w:val="10"/>
              </w:rPr>
            </w:pPr>
          </w:p>
        </w:tc>
        <w:tc>
          <w:tcPr>
            <w:tcW w:w="3514" w:type="dxa"/>
            <w:tcBorders>
              <w:left w:val="single" w:sz="4" w:space="0" w:color="auto"/>
              <w:bottom w:val="single" w:sz="4" w:space="0" w:color="auto"/>
            </w:tcBorders>
            <w:shd w:val="clear" w:color="auto" w:fill="FFFFFF"/>
            <w:vAlign w:val="bottom"/>
          </w:tcPr>
          <w:p w14:paraId="79106CEF" w14:textId="77777777" w:rsidR="008C6C00" w:rsidRDefault="0032464B">
            <w:pPr>
              <w:pStyle w:val="Jin0"/>
              <w:framePr w:w="8227" w:h="293" w:wrap="none" w:hAnchor="page" w:x="1727" w:y="5479"/>
              <w:shd w:val="clear" w:color="auto" w:fill="auto"/>
              <w:spacing w:line="240" w:lineRule="auto"/>
            </w:pPr>
            <w:r>
              <w:t>ODVOZ DO 20KM</w:t>
            </w:r>
          </w:p>
        </w:tc>
        <w:tc>
          <w:tcPr>
            <w:tcW w:w="706" w:type="dxa"/>
            <w:tcBorders>
              <w:left w:val="single" w:sz="4" w:space="0" w:color="auto"/>
              <w:bottom w:val="single" w:sz="4" w:space="0" w:color="auto"/>
            </w:tcBorders>
            <w:shd w:val="clear" w:color="auto" w:fill="FFFFFF"/>
            <w:vAlign w:val="bottom"/>
          </w:tcPr>
          <w:p w14:paraId="06300E3B" w14:textId="77777777" w:rsidR="008C6C00" w:rsidRDefault="0032464B">
            <w:pPr>
              <w:pStyle w:val="Jin0"/>
              <w:framePr w:w="8227" w:h="293" w:wrap="none" w:hAnchor="page" w:x="1727" w:y="5479"/>
              <w:shd w:val="clear" w:color="auto" w:fill="auto"/>
              <w:spacing w:line="240" w:lineRule="auto"/>
              <w:jc w:val="center"/>
            </w:pPr>
            <w:r>
              <w:t>M3</w:t>
            </w:r>
          </w:p>
        </w:tc>
        <w:tc>
          <w:tcPr>
            <w:tcW w:w="869" w:type="dxa"/>
            <w:tcBorders>
              <w:left w:val="single" w:sz="4" w:space="0" w:color="auto"/>
              <w:bottom w:val="single" w:sz="4" w:space="0" w:color="auto"/>
            </w:tcBorders>
            <w:shd w:val="clear" w:color="auto" w:fill="FFFFFF"/>
            <w:vAlign w:val="bottom"/>
          </w:tcPr>
          <w:p w14:paraId="7C9E9538" w14:textId="405F960C" w:rsidR="008C6C00" w:rsidRDefault="008C6C00">
            <w:pPr>
              <w:pStyle w:val="Jin0"/>
              <w:framePr w:w="8227" w:h="293" w:wrap="none" w:hAnchor="page" w:x="1727" w:y="5479"/>
              <w:shd w:val="clear" w:color="auto" w:fill="auto"/>
              <w:spacing w:line="240" w:lineRule="auto"/>
              <w:ind w:firstLine="340"/>
            </w:pPr>
          </w:p>
        </w:tc>
        <w:tc>
          <w:tcPr>
            <w:tcW w:w="874" w:type="dxa"/>
            <w:tcBorders>
              <w:left w:val="single" w:sz="4" w:space="0" w:color="auto"/>
              <w:bottom w:val="single" w:sz="4" w:space="0" w:color="auto"/>
            </w:tcBorders>
            <w:shd w:val="clear" w:color="auto" w:fill="FFFFFF"/>
            <w:vAlign w:val="bottom"/>
          </w:tcPr>
          <w:p w14:paraId="6ACF707D" w14:textId="0490C198" w:rsidR="008C6C00" w:rsidRDefault="008C6C00">
            <w:pPr>
              <w:pStyle w:val="Jin0"/>
              <w:framePr w:w="8227" w:h="293" w:wrap="none" w:hAnchor="page" w:x="1727" w:y="5479"/>
              <w:shd w:val="clear" w:color="auto" w:fill="auto"/>
              <w:spacing w:line="240" w:lineRule="auto"/>
              <w:ind w:firstLine="300"/>
            </w:pPr>
          </w:p>
        </w:tc>
        <w:tc>
          <w:tcPr>
            <w:tcW w:w="878" w:type="dxa"/>
            <w:tcBorders>
              <w:left w:val="single" w:sz="4" w:space="0" w:color="auto"/>
              <w:bottom w:val="single" w:sz="4" w:space="0" w:color="auto"/>
              <w:right w:val="single" w:sz="4" w:space="0" w:color="auto"/>
            </w:tcBorders>
            <w:shd w:val="clear" w:color="auto" w:fill="FFFFFF"/>
            <w:vAlign w:val="bottom"/>
          </w:tcPr>
          <w:p w14:paraId="331B6206" w14:textId="3D4E6BF7" w:rsidR="008C6C00" w:rsidRDefault="008C6C00">
            <w:pPr>
              <w:pStyle w:val="Jin0"/>
              <w:framePr w:w="8227" w:h="293" w:wrap="none" w:hAnchor="page" w:x="1727" w:y="5479"/>
              <w:shd w:val="clear" w:color="auto" w:fill="auto"/>
              <w:spacing w:line="240" w:lineRule="auto"/>
              <w:ind w:firstLine="260"/>
            </w:pPr>
          </w:p>
        </w:tc>
      </w:tr>
    </w:tbl>
    <w:p w14:paraId="6CBFE202" w14:textId="77777777" w:rsidR="008C6C00" w:rsidRDefault="008C6C00">
      <w:pPr>
        <w:framePr w:w="8227" w:h="293" w:wrap="none" w:hAnchor="page" w:x="1727" w:y="5479"/>
        <w:spacing w:line="1" w:lineRule="exact"/>
      </w:pPr>
    </w:p>
    <w:p w14:paraId="184E4D9B" w14:textId="77777777" w:rsidR="008C6C00" w:rsidRDefault="0032464B">
      <w:pPr>
        <w:pStyle w:val="Zkladntext1"/>
        <w:framePr w:w="662" w:h="211" w:wrap="none" w:hAnchor="page" w:x="1790" w:y="6981"/>
        <w:shd w:val="clear" w:color="auto" w:fill="auto"/>
        <w:tabs>
          <w:tab w:val="left" w:pos="235"/>
        </w:tabs>
        <w:spacing w:line="240" w:lineRule="auto"/>
      </w:pPr>
      <w:r>
        <w:t>61</w:t>
      </w:r>
      <w:r>
        <w:tab/>
        <w:t>122738]</w:t>
      </w:r>
    </w:p>
    <w:p w14:paraId="0F03F5EC" w14:textId="77777777" w:rsidR="008C6C00" w:rsidRDefault="0032464B">
      <w:pPr>
        <w:pStyle w:val="Zkladntext1"/>
        <w:framePr w:w="3442" w:h="1291" w:wrap="none" w:hAnchor="page" w:x="3114" w:y="5891"/>
        <w:shd w:val="clear" w:color="auto" w:fill="auto"/>
      </w:pPr>
      <w:r>
        <w:rPr>
          <w:i/>
          <w:iCs/>
        </w:rPr>
        <w:t xml:space="preserve">"'pro opravu </w:t>
      </w:r>
      <w:proofErr w:type="spellStart"/>
      <w:r>
        <w:rPr>
          <w:i/>
          <w:iCs/>
        </w:rPr>
        <w:t>peopustku</w:t>
      </w:r>
      <w:proofErr w:type="spellEnd"/>
      <w:r>
        <w:rPr>
          <w:i/>
          <w:iCs/>
        </w:rPr>
        <w:t xml:space="preserve"> dl.voz.5,0m*šíře voz.6,15m*tl.0,35m=10,76 '10,76 = 10,76 [A] ”</w:t>
      </w:r>
    </w:p>
    <w:p w14:paraId="25FE2492" w14:textId="77777777" w:rsidR="008C6C00" w:rsidRDefault="0032464B">
      <w:pPr>
        <w:pStyle w:val="Zkladntext1"/>
        <w:framePr w:w="3442" w:h="1291" w:wrap="none" w:hAnchor="page" w:x="3114" w:y="5891"/>
        <w:shd w:val="clear" w:color="auto" w:fill="auto"/>
        <w:tabs>
          <w:tab w:val="left" w:leader="underscore" w:pos="3350"/>
        </w:tabs>
      </w:pPr>
      <w:r>
        <w:rPr>
          <w:i/>
          <w:iCs/>
          <w:u w:val="single"/>
        </w:rPr>
        <w:t>"”Celkem ”10,76 = 10760[B]</w:t>
      </w:r>
      <w:r>
        <w:rPr>
          <w:i/>
          <w:iCs/>
        </w:rPr>
        <w:tab/>
      </w:r>
    </w:p>
    <w:p w14:paraId="21CDB39B" w14:textId="77777777" w:rsidR="008C6C00" w:rsidRDefault="0032464B">
      <w:pPr>
        <w:pStyle w:val="Zkladntext1"/>
        <w:framePr w:w="3442" w:h="1291" w:wrap="none" w:hAnchor="page" w:x="3114" w:y="5891"/>
        <w:shd w:val="clear" w:color="auto" w:fill="auto"/>
      </w:pPr>
      <w:r>
        <w:t xml:space="preserve">Položka zahrnuje veškerou manipulaci s vybouranou sutí a s vybouranými hmotami vč. uložení na skládku. Nezahrnuje poplatek za skládku, který se vykazuje v položce 0141** (s výjimkou malého množství bouraného materiálu, kde je možné poplatek zahrnout do jednotkové ceny </w:t>
      </w:r>
      <w:proofErr w:type="gramStart"/>
      <w:r>
        <w:t>bourání - tento</w:t>
      </w:r>
      <w:proofErr w:type="gramEnd"/>
      <w:r>
        <w:t xml:space="preserve"> fakt musí být uveden v doplňujícím textu k položce).</w:t>
      </w:r>
    </w:p>
    <w:p w14:paraId="6B700E7B" w14:textId="77777777" w:rsidR="008C6C00" w:rsidRDefault="0032464B">
      <w:pPr>
        <w:pStyle w:val="Zkladntext1"/>
        <w:framePr w:w="3442" w:h="1291" w:wrap="none" w:hAnchor="page" w:x="3114" w:y="5891"/>
        <w:shd w:val="clear" w:color="auto" w:fill="auto"/>
      </w:pPr>
      <w:r>
        <w:t>ODKOPÁVKY A PROKOPÁVKY OBECNÉ TŘ. I, ODVOZ DO 20KM</w:t>
      </w:r>
    </w:p>
    <w:p w14:paraId="44E88855" w14:textId="77777777" w:rsidR="008C6C00" w:rsidRDefault="0032464B">
      <w:pPr>
        <w:pStyle w:val="Zkladntext1"/>
        <w:framePr w:w="470" w:h="211" w:wrap="none" w:hAnchor="page" w:x="6902" w:y="6981"/>
        <w:shd w:val="clear" w:color="auto" w:fill="auto"/>
        <w:spacing w:line="240" w:lineRule="auto"/>
      </w:pPr>
      <w:r>
        <w:t>M3 |</w:t>
      </w:r>
    </w:p>
    <w:p w14:paraId="27C30444" w14:textId="21A1F80A" w:rsidR="008C6C00" w:rsidRDefault="0032464B">
      <w:pPr>
        <w:pStyle w:val="Zkladntext1"/>
        <w:framePr w:w="1454" w:h="211" w:wrap="none" w:hAnchor="page" w:x="8529" w:y="6981"/>
        <w:shd w:val="clear" w:color="auto" w:fill="auto"/>
        <w:tabs>
          <w:tab w:val="left" w:pos="504"/>
          <w:tab w:val="left" w:pos="792"/>
          <w:tab w:val="left" w:pos="1373"/>
        </w:tabs>
        <w:spacing w:line="240" w:lineRule="auto"/>
      </w:pPr>
      <w:r>
        <w:t>|</w:t>
      </w:r>
    </w:p>
    <w:p w14:paraId="7F8760F1" w14:textId="77777777" w:rsidR="008C6C00" w:rsidRDefault="0032464B">
      <w:pPr>
        <w:pStyle w:val="Zkladntext1"/>
        <w:framePr w:w="662" w:h="206" w:wrap="none" w:hAnchor="page" w:x="1790" w:y="11647"/>
        <w:shd w:val="clear" w:color="auto" w:fill="auto"/>
        <w:tabs>
          <w:tab w:val="left" w:pos="254"/>
        </w:tabs>
        <w:spacing w:line="240" w:lineRule="auto"/>
      </w:pPr>
      <w:r>
        <w:t>4</w:t>
      </w:r>
      <w:r>
        <w:tab/>
      </w:r>
      <w:proofErr w:type="gramStart"/>
      <w:r>
        <w:t>12573B</w:t>
      </w:r>
      <w:proofErr w:type="gramEnd"/>
    </w:p>
    <w:p w14:paraId="079EFF41" w14:textId="77777777" w:rsidR="008C6C00" w:rsidRDefault="0032464B">
      <w:pPr>
        <w:pStyle w:val="Zkladntext1"/>
        <w:framePr w:w="3528" w:h="4589" w:wrap="none" w:hAnchor="page" w:x="3110" w:y="7259"/>
        <w:shd w:val="clear" w:color="auto" w:fill="auto"/>
      </w:pPr>
      <w:r>
        <w:rPr>
          <w:i/>
          <w:iCs/>
        </w:rPr>
        <w:t xml:space="preserve">"'příčný řez </w:t>
      </w:r>
      <w:proofErr w:type="spellStart"/>
      <w:proofErr w:type="gramStart"/>
      <w:r>
        <w:rPr>
          <w:i/>
          <w:iCs/>
        </w:rPr>
        <w:t>xstřednídí.propustku</w:t>
      </w:r>
      <w:proofErr w:type="spellEnd"/>
      <w:proofErr w:type="gramEnd"/>
      <w:r>
        <w:rPr>
          <w:i/>
          <w:iCs/>
        </w:rPr>
        <w:t xml:space="preserve"> 2,15*9,8m = 21,07[A] '</w:t>
      </w:r>
    </w:p>
    <w:p w14:paraId="79B32445" w14:textId="77777777" w:rsidR="008C6C00" w:rsidRDefault="0032464B">
      <w:pPr>
        <w:pStyle w:val="Zkladntext1"/>
        <w:framePr w:w="3528" w:h="4589" w:wrap="none" w:hAnchor="page" w:x="3110" w:y="7259"/>
        <w:shd w:val="clear" w:color="auto" w:fill="auto"/>
      </w:pPr>
      <w:r>
        <w:rPr>
          <w:i/>
          <w:iCs/>
        </w:rPr>
        <w:t>'Celkem '21,07 = 21,07 [B] ” ”Celkem ”21,07 = 21,070 [B]</w:t>
      </w:r>
    </w:p>
    <w:p w14:paraId="68836C17" w14:textId="77777777" w:rsidR="008C6C00" w:rsidRDefault="0032464B">
      <w:pPr>
        <w:pStyle w:val="Zkladntext1"/>
        <w:framePr w:w="3528" w:h="4589" w:wrap="none" w:hAnchor="page" w:x="3110" w:y="7259"/>
        <w:shd w:val="clear" w:color="auto" w:fill="auto"/>
        <w:tabs>
          <w:tab w:val="left" w:leader="dot" w:pos="379"/>
          <w:tab w:val="left" w:leader="dot" w:pos="571"/>
          <w:tab w:val="left" w:leader="dot" w:pos="730"/>
          <w:tab w:val="left" w:leader="dot" w:pos="3461"/>
        </w:tabs>
      </w:pPr>
      <w:proofErr w:type="spellStart"/>
      <w:r>
        <w:rPr>
          <w:vertAlign w:val="superscript"/>
        </w:rPr>
        <w:t>poiožka</w:t>
      </w:r>
      <w:proofErr w:type="spellEnd"/>
      <w:r>
        <w:rPr>
          <w:vertAlign w:val="superscript"/>
        </w:rPr>
        <w:t xml:space="preserve"> </w:t>
      </w:r>
      <w:r>
        <w:rPr>
          <w:vertAlign w:val="superscript"/>
        </w:rPr>
        <w:tab/>
      </w:r>
      <w:r>
        <w:tab/>
      </w:r>
      <w:r>
        <w:tab/>
      </w:r>
      <w:r>
        <w:tab/>
      </w:r>
    </w:p>
    <w:p w14:paraId="14D6A678" w14:textId="77777777" w:rsidR="008C6C00" w:rsidRDefault="0032464B">
      <w:pPr>
        <w:pStyle w:val="Zkladntext1"/>
        <w:framePr w:w="3528" w:h="4589" w:wrap="none" w:hAnchor="page" w:x="3110" w:y="7259"/>
        <w:numPr>
          <w:ilvl w:val="0"/>
          <w:numId w:val="73"/>
        </w:numPr>
        <w:shd w:val="clear" w:color="auto" w:fill="auto"/>
        <w:tabs>
          <w:tab w:val="left" w:pos="53"/>
        </w:tabs>
      </w:pPr>
      <w:r>
        <w:t>vodorovnou a svislou dopravu, přemístění, přeložení, manipulace s výkopkem</w:t>
      </w:r>
    </w:p>
    <w:p w14:paraId="09BD0398" w14:textId="77777777" w:rsidR="008C6C00" w:rsidRDefault="0032464B">
      <w:pPr>
        <w:pStyle w:val="Zkladntext1"/>
        <w:framePr w:w="3528" w:h="4589" w:wrap="none" w:hAnchor="page" w:x="3110" w:y="7259"/>
        <w:numPr>
          <w:ilvl w:val="0"/>
          <w:numId w:val="73"/>
        </w:numPr>
        <w:shd w:val="clear" w:color="auto" w:fill="auto"/>
        <w:tabs>
          <w:tab w:val="left" w:pos="62"/>
        </w:tabs>
      </w:pPr>
      <w:r>
        <w:t>kompletní provedení vykopávky nezapažené i zapažené</w:t>
      </w:r>
    </w:p>
    <w:p w14:paraId="333F81F6" w14:textId="77777777" w:rsidR="008C6C00" w:rsidRDefault="0032464B">
      <w:pPr>
        <w:pStyle w:val="Zkladntext1"/>
        <w:framePr w:w="3528" w:h="4589" w:wrap="none" w:hAnchor="page" w:x="3110" w:y="7259"/>
        <w:numPr>
          <w:ilvl w:val="0"/>
          <w:numId w:val="73"/>
        </w:numPr>
        <w:shd w:val="clear" w:color="auto" w:fill="auto"/>
        <w:tabs>
          <w:tab w:val="left" w:pos="58"/>
        </w:tabs>
      </w:pPr>
      <w:r>
        <w:t>ošetření výkopiště po celou dobu práce v něm vč. klimatických opatření</w:t>
      </w:r>
    </w:p>
    <w:p w14:paraId="2669867F" w14:textId="77777777" w:rsidR="008C6C00" w:rsidRDefault="0032464B">
      <w:pPr>
        <w:pStyle w:val="Zkladntext1"/>
        <w:framePr w:w="3528" w:h="4589" w:wrap="none" w:hAnchor="page" w:x="3110" w:y="7259"/>
        <w:numPr>
          <w:ilvl w:val="0"/>
          <w:numId w:val="73"/>
        </w:numPr>
        <w:shd w:val="clear" w:color="auto" w:fill="auto"/>
        <w:tabs>
          <w:tab w:val="left" w:pos="58"/>
        </w:tabs>
      </w:pPr>
      <w:r>
        <w:t>ztížení vykopávek v blízkosti podzemního vedení, konstrukcí a objektů vč. jejich dočasného zajištění</w:t>
      </w:r>
    </w:p>
    <w:p w14:paraId="39597E98" w14:textId="77777777" w:rsidR="008C6C00" w:rsidRDefault="0032464B">
      <w:pPr>
        <w:pStyle w:val="Zkladntext1"/>
        <w:framePr w:w="3528" w:h="4589" w:wrap="none" w:hAnchor="page" w:x="3110" w:y="7259"/>
        <w:numPr>
          <w:ilvl w:val="0"/>
          <w:numId w:val="73"/>
        </w:numPr>
        <w:shd w:val="clear" w:color="auto" w:fill="auto"/>
        <w:tabs>
          <w:tab w:val="left" w:pos="58"/>
        </w:tabs>
      </w:pPr>
      <w:r>
        <w:t xml:space="preserve">ztížení pod vodou, v okolí výbušnin, ve stísněných prostorech </w:t>
      </w:r>
      <w:proofErr w:type="gramStart"/>
      <w:r>
        <w:t>a pod.</w:t>
      </w:r>
      <w:proofErr w:type="gramEnd"/>
    </w:p>
    <w:p w14:paraId="395A597F" w14:textId="77777777" w:rsidR="008C6C00" w:rsidRDefault="0032464B">
      <w:pPr>
        <w:pStyle w:val="Zkladntext1"/>
        <w:framePr w:w="3528" w:h="4589" w:wrap="none" w:hAnchor="page" w:x="3110" w:y="7259"/>
        <w:numPr>
          <w:ilvl w:val="0"/>
          <w:numId w:val="73"/>
        </w:numPr>
        <w:shd w:val="clear" w:color="auto" w:fill="auto"/>
        <w:tabs>
          <w:tab w:val="left" w:pos="53"/>
        </w:tabs>
      </w:pPr>
      <w:r>
        <w:t>příplatek za lepivost</w:t>
      </w:r>
    </w:p>
    <w:p w14:paraId="5A283387" w14:textId="77777777" w:rsidR="008C6C00" w:rsidRDefault="0032464B">
      <w:pPr>
        <w:pStyle w:val="Zkladntext1"/>
        <w:framePr w:w="3528" w:h="4589" w:wrap="none" w:hAnchor="page" w:x="3110" w:y="7259"/>
        <w:numPr>
          <w:ilvl w:val="0"/>
          <w:numId w:val="73"/>
        </w:numPr>
        <w:shd w:val="clear" w:color="auto" w:fill="auto"/>
        <w:tabs>
          <w:tab w:val="left" w:pos="53"/>
        </w:tabs>
      </w:pPr>
      <w:r>
        <w:t>těžení po vrstvách, pásech a po jiných nutných částech (figurách)</w:t>
      </w:r>
    </w:p>
    <w:p w14:paraId="534DAC71" w14:textId="77777777" w:rsidR="008C6C00" w:rsidRDefault="0032464B">
      <w:pPr>
        <w:pStyle w:val="Zkladntext1"/>
        <w:framePr w:w="3528" w:h="4589" w:wrap="none" w:hAnchor="page" w:x="3110" w:y="7259"/>
        <w:numPr>
          <w:ilvl w:val="0"/>
          <w:numId w:val="73"/>
        </w:numPr>
        <w:shd w:val="clear" w:color="auto" w:fill="auto"/>
        <w:tabs>
          <w:tab w:val="left" w:pos="53"/>
        </w:tabs>
      </w:pPr>
      <w:r>
        <w:t>čerpání vody vč. čerpacích jímek, potrubí a pohotovostní čerpací soupravy (viz ustanovení k pol. 1151,2)</w:t>
      </w:r>
    </w:p>
    <w:p w14:paraId="65DD4231" w14:textId="77777777" w:rsidR="008C6C00" w:rsidRDefault="0032464B">
      <w:pPr>
        <w:pStyle w:val="Zkladntext1"/>
        <w:framePr w:w="3528" w:h="4589" w:wrap="none" w:hAnchor="page" w:x="3110" w:y="7259"/>
        <w:numPr>
          <w:ilvl w:val="0"/>
          <w:numId w:val="73"/>
        </w:numPr>
        <w:shd w:val="clear" w:color="auto" w:fill="auto"/>
        <w:tabs>
          <w:tab w:val="left" w:pos="53"/>
        </w:tabs>
      </w:pPr>
      <w:r>
        <w:t>potřebné snížení hladiny podzemní vody</w:t>
      </w:r>
    </w:p>
    <w:p w14:paraId="74413527" w14:textId="77777777" w:rsidR="008C6C00" w:rsidRDefault="0032464B">
      <w:pPr>
        <w:pStyle w:val="Zkladntext1"/>
        <w:framePr w:w="3528" w:h="4589" w:wrap="none" w:hAnchor="page" w:x="3110" w:y="7259"/>
        <w:numPr>
          <w:ilvl w:val="0"/>
          <w:numId w:val="73"/>
        </w:numPr>
        <w:shd w:val="clear" w:color="auto" w:fill="auto"/>
        <w:tabs>
          <w:tab w:val="left" w:pos="53"/>
        </w:tabs>
      </w:pPr>
      <w:r>
        <w:t>těžení a rozpojování jednotlivých balvanů</w:t>
      </w:r>
    </w:p>
    <w:p w14:paraId="04A113D4" w14:textId="77777777" w:rsidR="008C6C00" w:rsidRDefault="0032464B">
      <w:pPr>
        <w:pStyle w:val="Zkladntext1"/>
        <w:framePr w:w="3528" w:h="4589" w:wrap="none" w:hAnchor="page" w:x="3110" w:y="7259"/>
        <w:numPr>
          <w:ilvl w:val="0"/>
          <w:numId w:val="73"/>
        </w:numPr>
        <w:shd w:val="clear" w:color="auto" w:fill="auto"/>
        <w:tabs>
          <w:tab w:val="left" w:pos="53"/>
        </w:tabs>
      </w:pPr>
      <w:r>
        <w:t>vytahování a nošení výkopku</w:t>
      </w:r>
    </w:p>
    <w:p w14:paraId="32826CD4" w14:textId="77777777" w:rsidR="008C6C00" w:rsidRDefault="0032464B">
      <w:pPr>
        <w:pStyle w:val="Zkladntext1"/>
        <w:framePr w:w="3528" w:h="4589" w:wrap="none" w:hAnchor="page" w:x="3110" w:y="7259"/>
        <w:numPr>
          <w:ilvl w:val="0"/>
          <w:numId w:val="73"/>
        </w:numPr>
        <w:shd w:val="clear" w:color="auto" w:fill="auto"/>
        <w:tabs>
          <w:tab w:val="left" w:pos="53"/>
        </w:tabs>
      </w:pPr>
      <w:r>
        <w:t xml:space="preserve">svahování a </w:t>
      </w:r>
      <w:proofErr w:type="spellStart"/>
      <w:r>
        <w:t>přesvah</w:t>
      </w:r>
      <w:proofErr w:type="spellEnd"/>
      <w:r>
        <w:t>. svahů do konečného tvaru, výměna hornin v podloží a v pláni znehodnocené klimatickými vlivy</w:t>
      </w:r>
    </w:p>
    <w:p w14:paraId="5095DF6D" w14:textId="77777777" w:rsidR="008C6C00" w:rsidRDefault="0032464B">
      <w:pPr>
        <w:pStyle w:val="Zkladntext1"/>
        <w:framePr w:w="3528" w:h="4589" w:wrap="none" w:hAnchor="page" w:x="3110" w:y="7259"/>
        <w:numPr>
          <w:ilvl w:val="0"/>
          <w:numId w:val="73"/>
        </w:numPr>
        <w:shd w:val="clear" w:color="auto" w:fill="auto"/>
        <w:tabs>
          <w:tab w:val="left" w:pos="53"/>
        </w:tabs>
      </w:pPr>
      <w:r>
        <w:t xml:space="preserve">ruční vykopávky, odstranění kořenů a </w:t>
      </w:r>
      <w:proofErr w:type="spellStart"/>
      <w:r>
        <w:t>napadávek</w:t>
      </w:r>
      <w:proofErr w:type="spellEnd"/>
    </w:p>
    <w:p w14:paraId="20A92D58" w14:textId="77777777" w:rsidR="008C6C00" w:rsidRDefault="0032464B">
      <w:pPr>
        <w:pStyle w:val="Zkladntext1"/>
        <w:framePr w:w="3528" w:h="4589" w:wrap="none" w:hAnchor="page" w:x="3110" w:y="7259"/>
        <w:numPr>
          <w:ilvl w:val="0"/>
          <w:numId w:val="73"/>
        </w:numPr>
        <w:shd w:val="clear" w:color="auto" w:fill="auto"/>
        <w:tabs>
          <w:tab w:val="left" w:pos="53"/>
        </w:tabs>
      </w:pPr>
      <w:r>
        <w:t>pažení, vzepření a rozepření vč. přepažování (vyjma pažení záporového a štětových stěn)</w:t>
      </w:r>
    </w:p>
    <w:p w14:paraId="153D4D28" w14:textId="77777777" w:rsidR="008C6C00" w:rsidRDefault="0032464B">
      <w:pPr>
        <w:pStyle w:val="Zkladntext1"/>
        <w:framePr w:w="3528" w:h="4589" w:wrap="none" w:hAnchor="page" w:x="3110" w:y="7259"/>
        <w:numPr>
          <w:ilvl w:val="0"/>
          <w:numId w:val="73"/>
        </w:numPr>
        <w:shd w:val="clear" w:color="auto" w:fill="auto"/>
        <w:tabs>
          <w:tab w:val="left" w:pos="53"/>
        </w:tabs>
      </w:pPr>
      <w:r>
        <w:t>úpravu, ochranu a očištění dna, základové spáry, stěn a svahů</w:t>
      </w:r>
    </w:p>
    <w:p w14:paraId="6BC5B63E" w14:textId="77777777" w:rsidR="008C6C00" w:rsidRDefault="0032464B">
      <w:pPr>
        <w:pStyle w:val="Zkladntext1"/>
        <w:framePr w:w="3528" w:h="4589" w:wrap="none" w:hAnchor="page" w:x="3110" w:y="7259"/>
        <w:numPr>
          <w:ilvl w:val="0"/>
          <w:numId w:val="73"/>
        </w:numPr>
        <w:shd w:val="clear" w:color="auto" w:fill="auto"/>
        <w:tabs>
          <w:tab w:val="left" w:pos="58"/>
        </w:tabs>
      </w:pPr>
      <w:r>
        <w:t>zhutnění podloží, případně i svahů vč. svahování</w:t>
      </w:r>
    </w:p>
    <w:p w14:paraId="1AED6A01" w14:textId="77777777" w:rsidR="008C6C00" w:rsidRDefault="0032464B">
      <w:pPr>
        <w:pStyle w:val="Zkladntext1"/>
        <w:framePr w:w="3528" w:h="4589" w:wrap="none" w:hAnchor="page" w:x="3110" w:y="7259"/>
        <w:numPr>
          <w:ilvl w:val="0"/>
          <w:numId w:val="73"/>
        </w:numPr>
        <w:shd w:val="clear" w:color="auto" w:fill="auto"/>
        <w:tabs>
          <w:tab w:val="left" w:pos="58"/>
        </w:tabs>
      </w:pPr>
      <w:r>
        <w:t>zřízení stupňů v podloží a lavic na svazích, není-li pro tyto práce zřízena samostatná položka</w:t>
      </w:r>
    </w:p>
    <w:p w14:paraId="2108570C" w14:textId="77777777" w:rsidR="008C6C00" w:rsidRDefault="0032464B">
      <w:pPr>
        <w:pStyle w:val="Zkladntext1"/>
        <w:framePr w:w="3528" w:h="4589" w:wrap="none" w:hAnchor="page" w:x="3110" w:y="7259"/>
        <w:numPr>
          <w:ilvl w:val="0"/>
          <w:numId w:val="73"/>
        </w:numPr>
        <w:shd w:val="clear" w:color="auto" w:fill="auto"/>
        <w:tabs>
          <w:tab w:val="left" w:pos="62"/>
        </w:tabs>
      </w:pPr>
      <w:r>
        <w:t>udržování výkopiště a jeho ochrana proti vodě</w:t>
      </w:r>
    </w:p>
    <w:p w14:paraId="5800210E" w14:textId="77777777" w:rsidR="008C6C00" w:rsidRDefault="0032464B">
      <w:pPr>
        <w:pStyle w:val="Zkladntext1"/>
        <w:framePr w:w="3528" w:h="4589" w:wrap="none" w:hAnchor="page" w:x="3110" w:y="7259"/>
        <w:numPr>
          <w:ilvl w:val="0"/>
          <w:numId w:val="73"/>
        </w:numPr>
        <w:shd w:val="clear" w:color="auto" w:fill="auto"/>
        <w:tabs>
          <w:tab w:val="left" w:pos="58"/>
        </w:tabs>
      </w:pPr>
      <w:r>
        <w:t>odvedení nebo obvedení vody v okolí výkopiště a ve výkopišti</w:t>
      </w:r>
    </w:p>
    <w:p w14:paraId="1800EAAF" w14:textId="77777777" w:rsidR="008C6C00" w:rsidRDefault="0032464B">
      <w:pPr>
        <w:pStyle w:val="Zkladntext1"/>
        <w:framePr w:w="3528" w:h="4589" w:wrap="none" w:hAnchor="page" w:x="3110" w:y="7259"/>
        <w:numPr>
          <w:ilvl w:val="0"/>
          <w:numId w:val="73"/>
        </w:numPr>
        <w:shd w:val="clear" w:color="auto" w:fill="auto"/>
        <w:tabs>
          <w:tab w:val="left" w:pos="53"/>
        </w:tabs>
      </w:pPr>
      <w:r>
        <w:t>třídění výkopku</w:t>
      </w:r>
    </w:p>
    <w:p w14:paraId="7637F1D2" w14:textId="77777777" w:rsidR="008C6C00" w:rsidRDefault="0032464B">
      <w:pPr>
        <w:pStyle w:val="Zkladntext1"/>
        <w:framePr w:w="3528" w:h="4589" w:wrap="none" w:hAnchor="page" w:x="3110" w:y="7259"/>
        <w:numPr>
          <w:ilvl w:val="0"/>
          <w:numId w:val="73"/>
        </w:numPr>
        <w:shd w:val="clear" w:color="auto" w:fill="auto"/>
        <w:tabs>
          <w:tab w:val="left" w:pos="58"/>
        </w:tabs>
      </w:pPr>
      <w:r>
        <w:t xml:space="preserve">veškeré pomocné konstrukce umožňující provedení vykopávky (příjezdy, sjezdy, nájezdy, lešení, podpěr. </w:t>
      </w:r>
      <w:proofErr w:type="spellStart"/>
      <w:r>
        <w:t>konstr</w:t>
      </w:r>
      <w:proofErr w:type="spellEnd"/>
      <w:r>
        <w:t xml:space="preserve">., přemostění, zpevněné plochy, zakrytí </w:t>
      </w:r>
      <w:proofErr w:type="gramStart"/>
      <w:r>
        <w:t>a pod.</w:t>
      </w:r>
      <w:proofErr w:type="gramEnd"/>
      <w:r>
        <w:t>) Položka nezahrnuje:</w:t>
      </w:r>
    </w:p>
    <w:p w14:paraId="5B44F29C" w14:textId="77777777" w:rsidR="008C6C00" w:rsidRDefault="0032464B">
      <w:pPr>
        <w:pStyle w:val="Zkladntext1"/>
        <w:framePr w:w="3528" w:h="4589" w:wrap="none" w:hAnchor="page" w:x="3110" w:y="7259"/>
        <w:shd w:val="clear" w:color="auto" w:fill="auto"/>
      </w:pPr>
      <w:r>
        <w:t xml:space="preserve">VYKOPÁVKY ZE ZEMNÍKŮ A SKLÁDEK TŘ. </w:t>
      </w:r>
      <w:proofErr w:type="gramStart"/>
      <w:r>
        <w:t>I - DOPRAVA</w:t>
      </w:r>
      <w:proofErr w:type="gramEnd"/>
    </w:p>
    <w:p w14:paraId="7F1C251B" w14:textId="77777777" w:rsidR="008C6C00" w:rsidRDefault="0032464B">
      <w:pPr>
        <w:pStyle w:val="Zkladntext1"/>
        <w:framePr w:w="542" w:h="206" w:wrap="none" w:hAnchor="page" w:x="6830" w:y="11647"/>
        <w:shd w:val="clear" w:color="auto" w:fill="auto"/>
        <w:spacing w:line="240" w:lineRule="auto"/>
      </w:pPr>
      <w:r>
        <w:t>M3KM |</w:t>
      </w:r>
    </w:p>
    <w:p w14:paraId="24A18B99" w14:textId="5DB55D9D" w:rsidR="008C6C00" w:rsidRDefault="0032464B">
      <w:pPr>
        <w:pStyle w:val="Zkladntext1"/>
        <w:framePr w:w="557" w:h="206" w:wrap="none" w:hAnchor="page" w:x="9426" w:y="11647"/>
        <w:shd w:val="clear" w:color="auto" w:fill="auto"/>
        <w:tabs>
          <w:tab w:val="left" w:pos="480"/>
        </w:tabs>
        <w:spacing w:line="240" w:lineRule="auto"/>
      </w:pPr>
      <w:r>
        <w:tab/>
        <w:t>|</w:t>
      </w:r>
    </w:p>
    <w:p w14:paraId="64754140" w14:textId="77777777" w:rsidR="008C6C00" w:rsidRDefault="0032464B">
      <w:pPr>
        <w:pStyle w:val="Zkladntext1"/>
        <w:framePr w:w="672" w:h="211" w:wrap="none" w:hAnchor="page" w:x="1785" w:y="13034"/>
        <w:shd w:val="clear" w:color="auto" w:fill="auto"/>
        <w:tabs>
          <w:tab w:val="left" w:pos="288"/>
        </w:tabs>
        <w:spacing w:line="240" w:lineRule="auto"/>
      </w:pPr>
      <w:r>
        <w:t>81</w:t>
      </w:r>
      <w:r>
        <w:tab/>
        <w:t>12932]</w:t>
      </w:r>
    </w:p>
    <w:p w14:paraId="015517D5" w14:textId="77777777" w:rsidR="008C6C00" w:rsidRDefault="0032464B">
      <w:pPr>
        <w:pStyle w:val="Zkladntext1"/>
        <w:framePr w:w="3360" w:h="1277" w:wrap="none" w:hAnchor="page" w:x="3119" w:y="11949"/>
        <w:shd w:val="clear" w:color="auto" w:fill="auto"/>
        <w:spacing w:line="240" w:lineRule="auto"/>
      </w:pPr>
      <w:r>
        <w:rPr>
          <w:i/>
          <w:iCs/>
        </w:rPr>
        <w:t>"'pol.č.18222 '42,24*0,15 = 6,34 [A] "</w:t>
      </w:r>
    </w:p>
    <w:p w14:paraId="38800937" w14:textId="77777777" w:rsidR="008C6C00" w:rsidRDefault="0032464B">
      <w:pPr>
        <w:pStyle w:val="Zkladntext1"/>
        <w:framePr w:w="3360" w:h="1277" w:wrap="none" w:hAnchor="page" w:x="3119" w:y="11949"/>
        <w:shd w:val="clear" w:color="auto" w:fill="auto"/>
        <w:tabs>
          <w:tab w:val="left" w:leader="underscore" w:pos="3274"/>
        </w:tabs>
        <w:spacing w:line="240" w:lineRule="auto"/>
      </w:pPr>
      <w:r>
        <w:rPr>
          <w:i/>
          <w:iCs/>
          <w:u w:val="single"/>
        </w:rPr>
        <w:t>’_</w:t>
      </w:r>
      <w:proofErr w:type="spellStart"/>
      <w:r>
        <w:rPr>
          <w:i/>
          <w:iCs/>
          <w:u w:val="single"/>
        </w:rPr>
        <w:t>Ce”kem</w:t>
      </w:r>
      <w:proofErr w:type="spellEnd"/>
      <w:r>
        <w:rPr>
          <w:i/>
          <w:iCs/>
          <w:u w:val="single"/>
        </w:rPr>
        <w:t xml:space="preserve"> ”656 = 656[B]</w:t>
      </w:r>
      <w:r>
        <w:rPr>
          <w:i/>
          <w:iCs/>
        </w:rPr>
        <w:tab/>
      </w:r>
    </w:p>
    <w:p w14:paraId="22EE5DB9" w14:textId="77777777" w:rsidR="008C6C00" w:rsidRDefault="0032464B">
      <w:pPr>
        <w:pStyle w:val="Zkladntext1"/>
        <w:framePr w:w="3360" w:h="1277" w:wrap="none" w:hAnchor="page" w:x="3119" w:y="11949"/>
        <w:shd w:val="clear" w:color="auto" w:fill="auto"/>
        <w:spacing w:line="240" w:lineRule="auto"/>
      </w:pPr>
      <w:r>
        <w:t>Položka zahrnuje:</w:t>
      </w:r>
    </w:p>
    <w:p w14:paraId="2D8E3FE0" w14:textId="77777777" w:rsidR="008C6C00" w:rsidRDefault="0032464B">
      <w:pPr>
        <w:pStyle w:val="Zkladntext1"/>
        <w:framePr w:w="3360" w:h="1277" w:wrap="none" w:hAnchor="page" w:x="3119" w:y="11949"/>
        <w:numPr>
          <w:ilvl w:val="0"/>
          <w:numId w:val="74"/>
        </w:numPr>
        <w:shd w:val="clear" w:color="auto" w:fill="auto"/>
        <w:tabs>
          <w:tab w:val="left" w:pos="53"/>
        </w:tabs>
        <w:spacing w:line="240" w:lineRule="auto"/>
      </w:pPr>
      <w:r>
        <w:t>samostatnou dopravu zeminy</w:t>
      </w:r>
    </w:p>
    <w:p w14:paraId="45353AA8" w14:textId="77777777" w:rsidR="008C6C00" w:rsidRDefault="0032464B">
      <w:pPr>
        <w:pStyle w:val="Zkladntext1"/>
        <w:framePr w:w="3360" w:h="1277" w:wrap="none" w:hAnchor="page" w:x="3119" w:y="11949"/>
        <w:shd w:val="clear" w:color="auto" w:fill="auto"/>
        <w:spacing w:line="240" w:lineRule="auto"/>
      </w:pPr>
      <w:r>
        <w:t>Položka nezahrnuje:</w:t>
      </w:r>
    </w:p>
    <w:p w14:paraId="26182769" w14:textId="77777777" w:rsidR="008C6C00" w:rsidRDefault="0032464B">
      <w:pPr>
        <w:pStyle w:val="Zkladntext1"/>
        <w:framePr w:w="3360" w:h="1277" w:wrap="none" w:hAnchor="page" w:x="3119" w:y="11949"/>
        <w:numPr>
          <w:ilvl w:val="0"/>
          <w:numId w:val="74"/>
        </w:numPr>
        <w:shd w:val="clear" w:color="auto" w:fill="auto"/>
        <w:tabs>
          <w:tab w:val="left" w:pos="53"/>
        </w:tabs>
        <w:spacing w:line="240" w:lineRule="auto"/>
      </w:pPr>
      <w:r>
        <w:t>x</w:t>
      </w:r>
    </w:p>
    <w:p w14:paraId="07AC9B99" w14:textId="77777777" w:rsidR="008C6C00" w:rsidRDefault="0032464B">
      <w:pPr>
        <w:pStyle w:val="Zkladntext1"/>
        <w:framePr w:w="3360" w:h="1277" w:wrap="none" w:hAnchor="page" w:x="3119" w:y="11949"/>
        <w:shd w:val="clear" w:color="auto" w:fill="auto"/>
        <w:spacing w:line="240" w:lineRule="auto"/>
        <w:jc w:val="both"/>
      </w:pPr>
      <w:r>
        <w:t>Způsob měření:</w:t>
      </w:r>
    </w:p>
    <w:p w14:paraId="03D9F5C2" w14:textId="77777777" w:rsidR="008C6C00" w:rsidRDefault="0032464B">
      <w:pPr>
        <w:pStyle w:val="Zkladntext1"/>
        <w:framePr w:w="3360" w:h="1277" w:wrap="none" w:hAnchor="page" w:x="3119" w:y="11949"/>
        <w:numPr>
          <w:ilvl w:val="0"/>
          <w:numId w:val="74"/>
        </w:numPr>
        <w:shd w:val="clear" w:color="auto" w:fill="auto"/>
        <w:tabs>
          <w:tab w:val="left" w:pos="58"/>
        </w:tabs>
        <w:spacing w:line="240" w:lineRule="auto"/>
        <w:jc w:val="both"/>
      </w:pPr>
      <w:r>
        <w:rPr>
          <w:u w:val="single"/>
        </w:rPr>
        <w:t xml:space="preserve">množství se určí jako součin </w:t>
      </w:r>
      <w:proofErr w:type="spellStart"/>
      <w:r>
        <w:rPr>
          <w:u w:val="single"/>
        </w:rPr>
        <w:t>kubatutry</w:t>
      </w:r>
      <w:proofErr w:type="spellEnd"/>
      <w:r>
        <w:rPr>
          <w:u w:val="single"/>
        </w:rPr>
        <w:t xml:space="preserve"> [m3] a požadované vzdálenosti [km].</w:t>
      </w:r>
    </w:p>
    <w:p w14:paraId="5BB5B74A" w14:textId="77777777" w:rsidR="008C6C00" w:rsidRDefault="0032464B">
      <w:pPr>
        <w:pStyle w:val="Zkladntext1"/>
        <w:framePr w:w="3360" w:h="1277" w:wrap="none" w:hAnchor="page" w:x="3119" w:y="11949"/>
        <w:shd w:val="clear" w:color="auto" w:fill="auto"/>
        <w:spacing w:line="240" w:lineRule="auto"/>
        <w:jc w:val="both"/>
      </w:pPr>
      <w:r>
        <w:t>ČIŠTĚNÍ PŘÍKOPŮ OD NÁNOSU DO 0,5M3/M</w:t>
      </w:r>
    </w:p>
    <w:p w14:paraId="65458B57" w14:textId="11D542E7" w:rsidR="008C6C00" w:rsidRDefault="0032464B">
      <w:pPr>
        <w:pStyle w:val="Zkladntext1"/>
        <w:framePr w:w="1450" w:h="211" w:wrap="none" w:hAnchor="page" w:x="8534" w:y="13034"/>
        <w:shd w:val="clear" w:color="auto" w:fill="auto"/>
        <w:tabs>
          <w:tab w:val="left" w:pos="504"/>
          <w:tab w:val="left" w:pos="792"/>
          <w:tab w:val="left" w:pos="1373"/>
        </w:tabs>
        <w:spacing w:line="240" w:lineRule="auto"/>
      </w:pPr>
      <w:r>
        <w:tab/>
        <w:t>|</w:t>
      </w:r>
    </w:p>
    <w:p w14:paraId="37FF734E" w14:textId="77777777" w:rsidR="008C6C00" w:rsidRDefault="0032464B">
      <w:pPr>
        <w:spacing w:line="360" w:lineRule="exact"/>
      </w:pPr>
      <w:r>
        <w:rPr>
          <w:noProof/>
        </w:rPr>
        <w:drawing>
          <wp:anchor distT="0" distB="0" distL="0" distR="0" simplePos="0" relativeHeight="62914817" behindDoc="1" locked="0" layoutInCell="1" allowOverlap="1" wp14:anchorId="509680A5" wp14:editId="38D21F18">
            <wp:simplePos x="0" y="0"/>
            <wp:positionH relativeFrom="page">
              <wp:posOffset>617855</wp:posOffset>
            </wp:positionH>
            <wp:positionV relativeFrom="margin">
              <wp:posOffset>-742950</wp:posOffset>
            </wp:positionV>
            <wp:extent cx="219710" cy="225425"/>
            <wp:effectExtent l="0" t="0" r="0" b="0"/>
            <wp:wrapNone/>
            <wp:docPr id="205" name="Shape 205"/>
            <wp:cNvGraphicFramePr/>
            <a:graphic xmlns:a="http://schemas.openxmlformats.org/drawingml/2006/main">
              <a:graphicData uri="http://schemas.openxmlformats.org/drawingml/2006/picture">
                <pic:pic xmlns:pic="http://schemas.openxmlformats.org/drawingml/2006/picture">
                  <pic:nvPicPr>
                    <pic:cNvPr id="206" name="Picture box 206"/>
                    <pic:cNvPicPr/>
                  </pic:nvPicPr>
                  <pic:blipFill>
                    <a:blip r:embed="rId16"/>
                    <a:stretch/>
                  </pic:blipFill>
                  <pic:spPr>
                    <a:xfrm>
                      <a:off x="0" y="0"/>
                      <a:ext cx="219710" cy="225425"/>
                    </a:xfrm>
                    <a:prstGeom prst="rect">
                      <a:avLst/>
                    </a:prstGeom>
                  </pic:spPr>
                </pic:pic>
              </a:graphicData>
            </a:graphic>
          </wp:anchor>
        </w:drawing>
      </w:r>
      <w:r>
        <w:rPr>
          <w:noProof/>
        </w:rPr>
        <w:drawing>
          <wp:anchor distT="0" distB="0" distL="0" distR="0" simplePos="0" relativeHeight="62914818" behindDoc="1" locked="0" layoutInCell="1" allowOverlap="1" wp14:anchorId="6FFFBDCC" wp14:editId="41213265">
            <wp:simplePos x="0" y="0"/>
            <wp:positionH relativeFrom="page">
              <wp:posOffset>633095</wp:posOffset>
            </wp:positionH>
            <wp:positionV relativeFrom="margin">
              <wp:posOffset>3463290</wp:posOffset>
            </wp:positionV>
            <wp:extent cx="597535" cy="225425"/>
            <wp:effectExtent l="0" t="0" r="0" b="0"/>
            <wp:wrapNone/>
            <wp:docPr id="207" name="Shape 207"/>
            <wp:cNvGraphicFramePr/>
            <a:graphic xmlns:a="http://schemas.openxmlformats.org/drawingml/2006/main">
              <a:graphicData uri="http://schemas.openxmlformats.org/drawingml/2006/picture">
                <pic:pic xmlns:pic="http://schemas.openxmlformats.org/drawingml/2006/picture">
                  <pic:nvPicPr>
                    <pic:cNvPr id="208" name="Picture box 208"/>
                    <pic:cNvPicPr/>
                  </pic:nvPicPr>
                  <pic:blipFill>
                    <a:blip r:embed="rId67"/>
                    <a:stretch/>
                  </pic:blipFill>
                  <pic:spPr>
                    <a:xfrm>
                      <a:off x="0" y="0"/>
                      <a:ext cx="597535" cy="225425"/>
                    </a:xfrm>
                    <a:prstGeom prst="rect">
                      <a:avLst/>
                    </a:prstGeom>
                  </pic:spPr>
                </pic:pic>
              </a:graphicData>
            </a:graphic>
          </wp:anchor>
        </w:drawing>
      </w:r>
      <w:r>
        <w:rPr>
          <w:noProof/>
        </w:rPr>
        <w:drawing>
          <wp:anchor distT="0" distB="0" distL="0" distR="0" simplePos="0" relativeHeight="62914819" behindDoc="1" locked="0" layoutInCell="1" allowOverlap="1" wp14:anchorId="31972D20" wp14:editId="0FAAF5B3">
            <wp:simplePos x="0" y="0"/>
            <wp:positionH relativeFrom="page">
              <wp:posOffset>4196080</wp:posOffset>
            </wp:positionH>
            <wp:positionV relativeFrom="margin">
              <wp:posOffset>3463290</wp:posOffset>
            </wp:positionV>
            <wp:extent cx="2645410" cy="225425"/>
            <wp:effectExtent l="0" t="0" r="0" b="0"/>
            <wp:wrapNone/>
            <wp:docPr id="209" name="Shape 209"/>
            <wp:cNvGraphicFramePr/>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101"/>
                    <a:stretch/>
                  </pic:blipFill>
                  <pic:spPr>
                    <a:xfrm>
                      <a:off x="0" y="0"/>
                      <a:ext cx="2645410" cy="225425"/>
                    </a:xfrm>
                    <a:prstGeom prst="rect">
                      <a:avLst/>
                    </a:prstGeom>
                  </pic:spPr>
                </pic:pic>
              </a:graphicData>
            </a:graphic>
          </wp:anchor>
        </w:drawing>
      </w:r>
      <w:r>
        <w:rPr>
          <w:noProof/>
        </w:rPr>
        <w:drawing>
          <wp:anchor distT="0" distB="0" distL="0" distR="0" simplePos="0" relativeHeight="62914820" behindDoc="1" locked="0" layoutInCell="1" allowOverlap="1" wp14:anchorId="2CA09C09" wp14:editId="288ECE1A">
            <wp:simplePos x="0" y="0"/>
            <wp:positionH relativeFrom="page">
              <wp:posOffset>1507490</wp:posOffset>
            </wp:positionH>
            <wp:positionV relativeFrom="margin">
              <wp:posOffset>3646170</wp:posOffset>
            </wp:positionV>
            <wp:extent cx="487680" cy="42545"/>
            <wp:effectExtent l="0" t="0" r="0" b="0"/>
            <wp:wrapNone/>
            <wp:docPr id="211" name="Shape 211"/>
            <wp:cNvGraphicFramePr/>
            <a:graphic xmlns:a="http://schemas.openxmlformats.org/drawingml/2006/main">
              <a:graphicData uri="http://schemas.openxmlformats.org/drawingml/2006/picture">
                <pic:pic xmlns:pic="http://schemas.openxmlformats.org/drawingml/2006/picture">
                  <pic:nvPicPr>
                    <pic:cNvPr id="212" name="Picture box 212"/>
                    <pic:cNvPicPr/>
                  </pic:nvPicPr>
                  <pic:blipFill>
                    <a:blip r:embed="rId26"/>
                    <a:stretch/>
                  </pic:blipFill>
                  <pic:spPr>
                    <a:xfrm>
                      <a:off x="0" y="0"/>
                      <a:ext cx="487680" cy="42545"/>
                    </a:xfrm>
                    <a:prstGeom prst="rect">
                      <a:avLst/>
                    </a:prstGeom>
                  </pic:spPr>
                </pic:pic>
              </a:graphicData>
            </a:graphic>
          </wp:anchor>
        </w:drawing>
      </w:r>
    </w:p>
    <w:p w14:paraId="5DF743FC" w14:textId="77777777" w:rsidR="008C6C00" w:rsidRDefault="008C6C00">
      <w:pPr>
        <w:spacing w:line="360" w:lineRule="exact"/>
      </w:pPr>
    </w:p>
    <w:p w14:paraId="71F813C7" w14:textId="77777777" w:rsidR="008C6C00" w:rsidRDefault="008C6C00">
      <w:pPr>
        <w:spacing w:line="360" w:lineRule="exact"/>
      </w:pPr>
    </w:p>
    <w:p w14:paraId="551BB573" w14:textId="77777777" w:rsidR="008C6C00" w:rsidRDefault="008C6C00">
      <w:pPr>
        <w:spacing w:line="360" w:lineRule="exact"/>
      </w:pPr>
    </w:p>
    <w:p w14:paraId="230CD5DF" w14:textId="77777777" w:rsidR="008C6C00" w:rsidRDefault="008C6C00">
      <w:pPr>
        <w:spacing w:line="360" w:lineRule="exact"/>
      </w:pPr>
    </w:p>
    <w:p w14:paraId="3E757E5D" w14:textId="77777777" w:rsidR="008C6C00" w:rsidRDefault="008C6C00">
      <w:pPr>
        <w:spacing w:line="360" w:lineRule="exact"/>
      </w:pPr>
    </w:p>
    <w:p w14:paraId="3C7D9206" w14:textId="77777777" w:rsidR="008C6C00" w:rsidRDefault="008C6C00">
      <w:pPr>
        <w:spacing w:line="360" w:lineRule="exact"/>
      </w:pPr>
    </w:p>
    <w:p w14:paraId="226AAFFD" w14:textId="71EE5267" w:rsidR="00E20232" w:rsidRDefault="00E20232" w:rsidP="00E20232">
      <w:pPr>
        <w:pStyle w:val="Zkladntext1"/>
        <w:framePr w:w="634" w:h="211" w:wrap="none" w:vAnchor="page" w:hAnchor="page" w:x="9481" w:y="4808"/>
        <w:shd w:val="clear" w:color="auto" w:fill="auto"/>
        <w:tabs>
          <w:tab w:val="left" w:pos="504"/>
        </w:tabs>
        <w:spacing w:line="240" w:lineRule="auto"/>
      </w:pPr>
      <w:r>
        <w:t>~|</w:t>
      </w:r>
    </w:p>
    <w:p w14:paraId="3857BAA9" w14:textId="77777777" w:rsidR="008C6C00" w:rsidRDefault="008C6C00">
      <w:pPr>
        <w:spacing w:line="360" w:lineRule="exact"/>
      </w:pPr>
    </w:p>
    <w:p w14:paraId="18A0AE01" w14:textId="77777777" w:rsidR="008C6C00" w:rsidRDefault="008C6C00">
      <w:pPr>
        <w:spacing w:line="360" w:lineRule="exact"/>
      </w:pPr>
    </w:p>
    <w:p w14:paraId="67401036" w14:textId="77777777" w:rsidR="008C6C00" w:rsidRDefault="008C6C00">
      <w:pPr>
        <w:spacing w:line="360" w:lineRule="exact"/>
      </w:pPr>
    </w:p>
    <w:p w14:paraId="1FBADC22" w14:textId="77777777" w:rsidR="008C6C00" w:rsidRDefault="008C6C00">
      <w:pPr>
        <w:spacing w:line="360" w:lineRule="exact"/>
      </w:pPr>
    </w:p>
    <w:p w14:paraId="420889D4" w14:textId="5C9C610B" w:rsidR="00E20232" w:rsidRDefault="00E20232" w:rsidP="00E20232">
      <w:pPr>
        <w:pStyle w:val="Zkladntext1"/>
        <w:framePr w:w="470" w:h="302" w:wrap="none" w:vAnchor="page" w:hAnchor="page" w:x="9300" w:y="6256"/>
        <w:shd w:val="clear" w:color="auto" w:fill="auto"/>
        <w:spacing w:line="240" w:lineRule="auto"/>
      </w:pPr>
    </w:p>
    <w:p w14:paraId="5E9BC922" w14:textId="77777777" w:rsidR="008C6C00" w:rsidRDefault="008C6C00">
      <w:pPr>
        <w:spacing w:line="360" w:lineRule="exact"/>
      </w:pPr>
    </w:p>
    <w:p w14:paraId="198013D1" w14:textId="77777777" w:rsidR="008C6C00" w:rsidRDefault="008C6C00">
      <w:pPr>
        <w:spacing w:line="360" w:lineRule="exact"/>
      </w:pPr>
    </w:p>
    <w:p w14:paraId="6184F312" w14:textId="77777777" w:rsidR="008C6C00" w:rsidRDefault="008C6C00">
      <w:pPr>
        <w:spacing w:line="360" w:lineRule="exact"/>
      </w:pPr>
    </w:p>
    <w:p w14:paraId="446DD194" w14:textId="77777777" w:rsidR="008C6C00" w:rsidRDefault="008C6C00">
      <w:pPr>
        <w:spacing w:line="360" w:lineRule="exact"/>
      </w:pPr>
    </w:p>
    <w:p w14:paraId="440E0504" w14:textId="77777777" w:rsidR="008C6C00" w:rsidRDefault="008C6C00">
      <w:pPr>
        <w:spacing w:line="360" w:lineRule="exact"/>
      </w:pPr>
    </w:p>
    <w:p w14:paraId="68E333A8" w14:textId="77777777" w:rsidR="008C6C00" w:rsidRDefault="008C6C00">
      <w:pPr>
        <w:spacing w:line="360" w:lineRule="exact"/>
      </w:pPr>
    </w:p>
    <w:p w14:paraId="6F419FA0" w14:textId="77777777" w:rsidR="008C6C00" w:rsidRDefault="008C6C00">
      <w:pPr>
        <w:spacing w:line="360" w:lineRule="exact"/>
      </w:pPr>
    </w:p>
    <w:p w14:paraId="4395B709" w14:textId="77777777" w:rsidR="008C6C00" w:rsidRDefault="008C6C00">
      <w:pPr>
        <w:spacing w:line="360" w:lineRule="exact"/>
      </w:pPr>
    </w:p>
    <w:p w14:paraId="619B9C20" w14:textId="77777777" w:rsidR="008C6C00" w:rsidRDefault="008C6C00">
      <w:pPr>
        <w:spacing w:line="360" w:lineRule="exact"/>
      </w:pPr>
    </w:p>
    <w:p w14:paraId="29C158E2" w14:textId="77777777" w:rsidR="008C6C00" w:rsidRDefault="008C6C00">
      <w:pPr>
        <w:spacing w:line="360" w:lineRule="exact"/>
      </w:pPr>
    </w:p>
    <w:p w14:paraId="797BA719" w14:textId="77777777" w:rsidR="008C6C00" w:rsidRDefault="008C6C00">
      <w:pPr>
        <w:spacing w:line="360" w:lineRule="exact"/>
      </w:pPr>
    </w:p>
    <w:p w14:paraId="17C6517C" w14:textId="77777777" w:rsidR="008C6C00" w:rsidRDefault="008C6C00">
      <w:pPr>
        <w:spacing w:line="360" w:lineRule="exact"/>
      </w:pPr>
    </w:p>
    <w:p w14:paraId="2E30CF00" w14:textId="77777777" w:rsidR="008C6C00" w:rsidRDefault="008C6C00">
      <w:pPr>
        <w:spacing w:line="360" w:lineRule="exact"/>
      </w:pPr>
    </w:p>
    <w:p w14:paraId="2181FB62" w14:textId="77777777" w:rsidR="008C6C00" w:rsidRDefault="008C6C00">
      <w:pPr>
        <w:spacing w:line="360" w:lineRule="exact"/>
      </w:pPr>
    </w:p>
    <w:p w14:paraId="1295A3EA" w14:textId="77777777" w:rsidR="008C6C00" w:rsidRDefault="008C6C00">
      <w:pPr>
        <w:spacing w:line="360" w:lineRule="exact"/>
      </w:pPr>
    </w:p>
    <w:p w14:paraId="11BDFC29" w14:textId="77777777" w:rsidR="008C6C00" w:rsidRDefault="008C6C00">
      <w:pPr>
        <w:spacing w:line="360" w:lineRule="exact"/>
      </w:pPr>
    </w:p>
    <w:p w14:paraId="407F748E" w14:textId="77777777" w:rsidR="008C6C00" w:rsidRDefault="008C6C00">
      <w:pPr>
        <w:spacing w:line="360" w:lineRule="exact"/>
      </w:pPr>
    </w:p>
    <w:p w14:paraId="74A7463F" w14:textId="77777777" w:rsidR="008C6C00" w:rsidRDefault="008C6C00">
      <w:pPr>
        <w:spacing w:line="360" w:lineRule="exact"/>
      </w:pPr>
    </w:p>
    <w:p w14:paraId="503ED6D9" w14:textId="77777777" w:rsidR="008C6C00" w:rsidRDefault="008C6C00">
      <w:pPr>
        <w:spacing w:line="360" w:lineRule="exact"/>
      </w:pPr>
    </w:p>
    <w:p w14:paraId="15C51555" w14:textId="77777777" w:rsidR="008C6C00" w:rsidRDefault="008C6C00">
      <w:pPr>
        <w:spacing w:line="360" w:lineRule="exact"/>
      </w:pPr>
    </w:p>
    <w:p w14:paraId="44D010D5" w14:textId="77777777" w:rsidR="008C6C00" w:rsidRDefault="008C6C00">
      <w:pPr>
        <w:spacing w:line="360" w:lineRule="exact"/>
      </w:pPr>
    </w:p>
    <w:p w14:paraId="7D2282A2" w14:textId="77777777" w:rsidR="008C6C00" w:rsidRDefault="008C6C00">
      <w:pPr>
        <w:spacing w:line="360" w:lineRule="exact"/>
      </w:pPr>
    </w:p>
    <w:p w14:paraId="2FFA7717" w14:textId="77777777" w:rsidR="008C6C00" w:rsidRDefault="008C6C00">
      <w:pPr>
        <w:spacing w:line="360" w:lineRule="exact"/>
      </w:pPr>
    </w:p>
    <w:p w14:paraId="36B7791C" w14:textId="77777777" w:rsidR="008C6C00" w:rsidRDefault="008C6C00">
      <w:pPr>
        <w:spacing w:line="360" w:lineRule="exact"/>
      </w:pPr>
    </w:p>
    <w:p w14:paraId="37ADF326" w14:textId="77777777" w:rsidR="008C6C00" w:rsidRDefault="008C6C00">
      <w:pPr>
        <w:spacing w:after="643" w:line="1" w:lineRule="exact"/>
      </w:pPr>
    </w:p>
    <w:p w14:paraId="2755D9B0" w14:textId="77777777" w:rsidR="008C6C00" w:rsidRDefault="008C6C00">
      <w:pPr>
        <w:spacing w:line="1" w:lineRule="exact"/>
        <w:sectPr w:rsidR="008C6C00">
          <w:headerReference w:type="even" r:id="rId102"/>
          <w:headerReference w:type="default" r:id="rId103"/>
          <w:footerReference w:type="even" r:id="rId104"/>
          <w:footerReference w:type="default" r:id="rId105"/>
          <w:pgSz w:w="11900" w:h="16840"/>
          <w:pgMar w:top="2273" w:right="1126" w:bottom="1323" w:left="973" w:header="0" w:footer="895" w:gutter="0"/>
          <w:cols w:space="720"/>
          <w:noEndnote/>
          <w:docGrid w:linePitch="360"/>
        </w:sectPr>
      </w:pPr>
    </w:p>
    <w:p w14:paraId="238D0975" w14:textId="77777777" w:rsidR="008C6C00" w:rsidRDefault="0032464B">
      <w:pPr>
        <w:pStyle w:val="Zkladntext1"/>
        <w:framePr w:w="710" w:h="211" w:wrap="none" w:hAnchor="page" w:x="1741" w:y="4331"/>
        <w:shd w:val="clear" w:color="auto" w:fill="auto"/>
        <w:spacing w:line="240" w:lineRule="auto"/>
      </w:pPr>
      <w:r>
        <w:lastRenderedPageBreak/>
        <w:t>101 18110</w:t>
      </w:r>
    </w:p>
    <w:p w14:paraId="74B0A325" w14:textId="77777777" w:rsidR="008C6C00" w:rsidRDefault="0032464B">
      <w:pPr>
        <w:pStyle w:val="Zkladntext1"/>
        <w:framePr w:w="710" w:h="211" w:wrap="none" w:hAnchor="page" w:x="1741" w:y="5723"/>
        <w:shd w:val="clear" w:color="auto" w:fill="auto"/>
        <w:spacing w:line="240" w:lineRule="auto"/>
      </w:pPr>
      <w:r>
        <w:t>111 18222</w:t>
      </w:r>
    </w:p>
    <w:p w14:paraId="376FB3E2" w14:textId="77777777" w:rsidR="008C6C00" w:rsidRDefault="0032464B">
      <w:pPr>
        <w:pStyle w:val="Zkladntext1"/>
        <w:framePr w:w="710" w:h="211" w:wrap="none" w:hAnchor="page" w:x="1741" w:y="7115"/>
        <w:shd w:val="clear" w:color="auto" w:fill="auto"/>
        <w:tabs>
          <w:tab w:val="left" w:pos="360"/>
        </w:tabs>
        <w:spacing w:line="240" w:lineRule="auto"/>
      </w:pPr>
      <w:r>
        <w:t>12|</w:t>
      </w:r>
      <w:r>
        <w:tab/>
        <w:t>18241]</w:t>
      </w:r>
    </w:p>
    <w:p w14:paraId="5354BF3D" w14:textId="77777777" w:rsidR="008C6C00" w:rsidRDefault="0032464B">
      <w:pPr>
        <w:pStyle w:val="Zkladntext1"/>
        <w:framePr w:w="149" w:h="163" w:wrap="none" w:hAnchor="page" w:x="1741" w:y="8675"/>
        <w:shd w:val="clear" w:color="auto" w:fill="auto"/>
        <w:spacing w:line="240" w:lineRule="auto"/>
        <w:jc w:val="both"/>
      </w:pPr>
      <w:r>
        <w:t>13</w:t>
      </w:r>
    </w:p>
    <w:p w14:paraId="753974B4" w14:textId="77777777" w:rsidR="008C6C00" w:rsidRDefault="0032464B">
      <w:pPr>
        <w:pStyle w:val="Zkladntext1"/>
        <w:framePr w:w="370" w:h="302" w:wrap="none" w:hAnchor="page" w:x="2049" w:y="8536"/>
        <w:shd w:val="clear" w:color="auto" w:fill="auto"/>
        <w:spacing w:line="240" w:lineRule="auto"/>
        <w:ind w:firstLine="280"/>
      </w:pPr>
      <w:r>
        <w:rPr>
          <w:b/>
          <w:bCs/>
        </w:rPr>
        <w:t>2</w:t>
      </w:r>
    </w:p>
    <w:p w14:paraId="383F0CA9" w14:textId="77777777" w:rsidR="008C6C00" w:rsidRDefault="0032464B">
      <w:pPr>
        <w:pStyle w:val="Zkladntext1"/>
        <w:framePr w:w="370" w:h="302" w:wrap="none" w:hAnchor="page" w:x="2049" w:y="8536"/>
        <w:shd w:val="clear" w:color="auto" w:fill="auto"/>
        <w:spacing w:line="240" w:lineRule="auto"/>
        <w:jc w:val="right"/>
      </w:pPr>
      <w:r>
        <w:t>272314</w:t>
      </w:r>
    </w:p>
    <w:p w14:paraId="65D57F31" w14:textId="77777777" w:rsidR="008C6C00" w:rsidRDefault="0032464B">
      <w:pPr>
        <w:pStyle w:val="Zkladntext1"/>
        <w:framePr w:w="3504" w:h="1570" w:wrap="none" w:hAnchor="page" w:x="3114" w:y="-1635"/>
        <w:shd w:val="clear" w:color="auto" w:fill="auto"/>
      </w:pPr>
      <w:r>
        <w:rPr>
          <w:i/>
          <w:iCs/>
        </w:rPr>
        <w:t>"'novépročištěnípříkopů-reprofila21,40+45,5 = 66,900[A] '</w:t>
      </w:r>
    </w:p>
    <w:p w14:paraId="4A7D65CC" w14:textId="77777777" w:rsidR="008C6C00" w:rsidRDefault="0032464B">
      <w:pPr>
        <w:pStyle w:val="Zkladntext1"/>
        <w:framePr w:w="3504" w:h="1570" w:wrap="none" w:hAnchor="page" w:x="3114" w:y="-1635"/>
        <w:shd w:val="clear" w:color="auto" w:fill="auto"/>
      </w:pPr>
      <w:r>
        <w:rPr>
          <w:i/>
          <w:iCs/>
        </w:rPr>
        <w:t>'Celkem '66,9 = 66,90[B]</w:t>
      </w:r>
      <w:r>
        <w:t xml:space="preserve"> ”Z</w:t>
      </w:r>
    </w:p>
    <w:p w14:paraId="47B72BA2" w14:textId="77777777" w:rsidR="008C6C00" w:rsidRDefault="0032464B">
      <w:pPr>
        <w:pStyle w:val="Zkladntext1"/>
        <w:framePr w:w="3504" w:h="1570" w:wrap="none" w:hAnchor="page" w:x="3114" w:y="-1635"/>
        <w:shd w:val="clear" w:color="auto" w:fill="auto"/>
        <w:tabs>
          <w:tab w:val="left" w:leader="underscore" w:pos="3418"/>
        </w:tabs>
      </w:pPr>
      <w:r>
        <w:rPr>
          <w:i/>
          <w:iCs/>
          <w:u w:val="single"/>
        </w:rPr>
        <w:t>"Celkem "669 = 66300 [B]</w:t>
      </w:r>
      <w:r>
        <w:rPr>
          <w:i/>
          <w:iCs/>
        </w:rPr>
        <w:tab/>
      </w:r>
    </w:p>
    <w:p w14:paraId="5911CE9A" w14:textId="77777777" w:rsidR="008C6C00" w:rsidRDefault="0032464B">
      <w:pPr>
        <w:pStyle w:val="Zkladntext1"/>
        <w:framePr w:w="3504" w:h="1570" w:wrap="none" w:hAnchor="page" w:x="3114" w:y="-1635"/>
        <w:shd w:val="clear" w:color="auto" w:fill="auto"/>
      </w:pPr>
      <w:r>
        <w:t>Položka zahrnuje:</w:t>
      </w:r>
    </w:p>
    <w:p w14:paraId="1B2FC13D" w14:textId="77777777" w:rsidR="008C6C00" w:rsidRDefault="0032464B">
      <w:pPr>
        <w:pStyle w:val="Zkladntext1"/>
        <w:framePr w:w="3504" w:h="1570" w:wrap="none" w:hAnchor="page" w:x="3114" w:y="-1635"/>
        <w:shd w:val="clear" w:color="auto" w:fill="auto"/>
      </w:pPr>
      <w:r>
        <w:t>- vodorovnou a svislou dopravu, přemístění, přeložení, manipulace s materiálem a uložení na skládku.</w:t>
      </w:r>
    </w:p>
    <w:p w14:paraId="12150C17" w14:textId="77777777" w:rsidR="008C6C00" w:rsidRDefault="0032464B">
      <w:pPr>
        <w:pStyle w:val="Zkladntext1"/>
        <w:framePr w:w="3504" w:h="1570" w:wrap="none" w:hAnchor="page" w:x="3114" w:y="-1635"/>
        <w:shd w:val="clear" w:color="auto" w:fill="auto"/>
      </w:pPr>
      <w:r>
        <w:t>Položka nezahrnuje:</w:t>
      </w:r>
    </w:p>
    <w:p w14:paraId="4C7D9A68" w14:textId="77777777" w:rsidR="008C6C00" w:rsidRDefault="0032464B">
      <w:pPr>
        <w:pStyle w:val="Zkladntext1"/>
        <w:framePr w:w="3504" w:h="1570" w:wrap="none" w:hAnchor="page" w:x="3114" w:y="-1635"/>
        <w:shd w:val="clear" w:color="auto" w:fill="auto"/>
      </w:pPr>
      <w:r>
        <w:t xml:space="preserve">- poplatek za skládku, který se vykazuje v položce 0141** (s výjimkou malého množství materiálu, kde je možné poplatek zahrnout do jednotkové ceny </w:t>
      </w:r>
      <w:proofErr w:type="gramStart"/>
      <w:r>
        <w:t>položky - tento</w:t>
      </w:r>
      <w:proofErr w:type="gramEnd"/>
      <w:r>
        <w:t xml:space="preserve"> fakt musí být uveden v doplňujícím textu k položce)</w:t>
      </w:r>
    </w:p>
    <w:p w14:paraId="09996FA3" w14:textId="77777777" w:rsidR="008C6C00" w:rsidRDefault="0032464B">
      <w:pPr>
        <w:pStyle w:val="Zkladntext1"/>
        <w:framePr w:w="3504" w:h="1570" w:wrap="none" w:hAnchor="page" w:x="3114" w:y="-1635"/>
        <w:shd w:val="clear" w:color="auto" w:fill="auto"/>
      </w:pPr>
      <w:r>
        <w:t>OBSYP POTRUBÍ A OBJEKTŮ Z NAKUPOVANÝCH MATERIÁLŮ</w:t>
      </w:r>
    </w:p>
    <w:p w14:paraId="5E5C6A40" w14:textId="77777777" w:rsidR="008C6C00" w:rsidRDefault="0032464B">
      <w:pPr>
        <w:pStyle w:val="Zkladntext1"/>
        <w:framePr w:w="3403" w:h="595" w:wrap="none" w:hAnchor="page" w:x="3114" w:y="35"/>
        <w:shd w:val="clear" w:color="auto" w:fill="auto"/>
      </w:pPr>
      <w:r>
        <w:rPr>
          <w:i/>
          <w:iCs/>
        </w:rPr>
        <w:t>"'obsyp trouby hutněný po vrstvách materiál dle ČSN 73 6133 plocha 0,95m2* stř.dl.9,8 = 9,310 [A] '</w:t>
      </w:r>
    </w:p>
    <w:p w14:paraId="1A64EF45" w14:textId="77777777" w:rsidR="008C6C00" w:rsidRDefault="0032464B">
      <w:pPr>
        <w:pStyle w:val="Zkladntext1"/>
        <w:framePr w:w="3403" w:h="595" w:wrap="none" w:hAnchor="page" w:x="3114" w:y="35"/>
        <w:shd w:val="clear" w:color="auto" w:fill="auto"/>
      </w:pPr>
      <w:r>
        <w:rPr>
          <w:i/>
          <w:iCs/>
        </w:rPr>
        <w:t>'Celkem '9,31 = 9,31 [B] "</w:t>
      </w:r>
    </w:p>
    <w:p w14:paraId="2D3BF1A0" w14:textId="77777777" w:rsidR="008C6C00" w:rsidRDefault="0032464B">
      <w:pPr>
        <w:pStyle w:val="Zkladntext1"/>
        <w:framePr w:w="3403" w:h="595" w:wrap="none" w:hAnchor="page" w:x="3114" w:y="35"/>
        <w:shd w:val="clear" w:color="auto" w:fill="auto"/>
      </w:pPr>
      <w:r>
        <w:rPr>
          <w:i/>
          <w:iCs/>
        </w:rPr>
        <w:t>-'"Celkem '331 = 9310 [B]</w:t>
      </w:r>
    </w:p>
    <w:p w14:paraId="6FB14C82" w14:textId="77777777" w:rsidR="008C6C00" w:rsidRDefault="0032464B">
      <w:pPr>
        <w:pStyle w:val="Zkladntext1"/>
        <w:framePr w:w="3485" w:h="3797" w:wrap="none" w:hAnchor="page" w:x="3114" w:y="736"/>
        <w:shd w:val="clear" w:color="auto" w:fill="auto"/>
      </w:pPr>
      <w:r>
        <w:t>Položka zahrnuje:</w:t>
      </w:r>
    </w:p>
    <w:p w14:paraId="7FD0F8B4" w14:textId="77777777" w:rsidR="008C6C00" w:rsidRDefault="0032464B">
      <w:pPr>
        <w:pStyle w:val="Zkladntext1"/>
        <w:framePr w:w="3485" w:h="3797" w:wrap="none" w:hAnchor="page" w:x="3114" w:y="736"/>
        <w:numPr>
          <w:ilvl w:val="0"/>
          <w:numId w:val="75"/>
        </w:numPr>
        <w:shd w:val="clear" w:color="auto" w:fill="auto"/>
        <w:tabs>
          <w:tab w:val="left" w:pos="62"/>
        </w:tabs>
      </w:pPr>
      <w:r>
        <w:t>kompletní provedení zemní konstrukce včetně nákupu a dopravy materiálu dle zadávací dokumentace</w:t>
      </w:r>
    </w:p>
    <w:p w14:paraId="0EE21DBC" w14:textId="77777777" w:rsidR="008C6C00" w:rsidRDefault="0032464B">
      <w:pPr>
        <w:pStyle w:val="Zkladntext1"/>
        <w:framePr w:w="3485" w:h="3797" w:wrap="none" w:hAnchor="page" w:x="3114" w:y="736"/>
        <w:numPr>
          <w:ilvl w:val="0"/>
          <w:numId w:val="75"/>
        </w:numPr>
        <w:shd w:val="clear" w:color="auto" w:fill="auto"/>
        <w:tabs>
          <w:tab w:val="left" w:pos="53"/>
        </w:tabs>
      </w:pPr>
      <w:r>
        <w:t>úprava ukládaného materiálu vlhčením, tříděním, promícháním nebo vysoušením, příp. jiné úpravy za účelem zlepšení jeho mech. vlastností</w:t>
      </w:r>
    </w:p>
    <w:p w14:paraId="139B7105" w14:textId="77777777" w:rsidR="008C6C00" w:rsidRDefault="0032464B">
      <w:pPr>
        <w:pStyle w:val="Zkladntext1"/>
        <w:framePr w:w="3485" w:h="3797" w:wrap="none" w:hAnchor="page" w:x="3114" w:y="736"/>
        <w:numPr>
          <w:ilvl w:val="0"/>
          <w:numId w:val="75"/>
        </w:numPr>
        <w:shd w:val="clear" w:color="auto" w:fill="auto"/>
        <w:tabs>
          <w:tab w:val="left" w:pos="53"/>
        </w:tabs>
      </w:pPr>
      <w:r>
        <w:t>hutnění i různé míry hutnění</w:t>
      </w:r>
    </w:p>
    <w:p w14:paraId="4D4B7760" w14:textId="77777777" w:rsidR="008C6C00" w:rsidRDefault="0032464B">
      <w:pPr>
        <w:pStyle w:val="Zkladntext1"/>
        <w:framePr w:w="3485" w:h="3797" w:wrap="none" w:hAnchor="page" w:x="3114" w:y="736"/>
        <w:numPr>
          <w:ilvl w:val="0"/>
          <w:numId w:val="75"/>
        </w:numPr>
        <w:shd w:val="clear" w:color="auto" w:fill="auto"/>
        <w:tabs>
          <w:tab w:val="left" w:pos="58"/>
        </w:tabs>
      </w:pPr>
      <w:r>
        <w:t>ošetření úložiště po celou dobu práce v něm vč. klimatických opatření</w:t>
      </w:r>
    </w:p>
    <w:p w14:paraId="632F7E4E" w14:textId="77777777" w:rsidR="008C6C00" w:rsidRDefault="0032464B">
      <w:pPr>
        <w:pStyle w:val="Zkladntext1"/>
        <w:framePr w:w="3485" w:h="3797" w:wrap="none" w:hAnchor="page" w:x="3114" w:y="736"/>
        <w:numPr>
          <w:ilvl w:val="0"/>
          <w:numId w:val="75"/>
        </w:numPr>
        <w:shd w:val="clear" w:color="auto" w:fill="auto"/>
        <w:tabs>
          <w:tab w:val="left" w:pos="53"/>
        </w:tabs>
      </w:pPr>
      <w:r>
        <w:t>ztížení v okolí vedení, konstrukcí a objektů a jejich dočasné zajištění</w:t>
      </w:r>
    </w:p>
    <w:p w14:paraId="300D6DC6" w14:textId="77777777" w:rsidR="008C6C00" w:rsidRDefault="0032464B">
      <w:pPr>
        <w:pStyle w:val="Zkladntext1"/>
        <w:framePr w:w="3485" w:h="3797" w:wrap="none" w:hAnchor="page" w:x="3114" w:y="736"/>
        <w:numPr>
          <w:ilvl w:val="0"/>
          <w:numId w:val="75"/>
        </w:numPr>
        <w:shd w:val="clear" w:color="auto" w:fill="auto"/>
        <w:tabs>
          <w:tab w:val="left" w:pos="53"/>
        </w:tabs>
      </w:pPr>
      <w:r>
        <w:t>ztížení provádění vč. hutnění ve ztížených podmínkách a stísněných prostorech</w:t>
      </w:r>
    </w:p>
    <w:p w14:paraId="0E390CF0" w14:textId="77777777" w:rsidR="008C6C00" w:rsidRDefault="0032464B">
      <w:pPr>
        <w:pStyle w:val="Zkladntext1"/>
        <w:framePr w:w="3485" w:h="3797" w:wrap="none" w:hAnchor="page" w:x="3114" w:y="736"/>
        <w:numPr>
          <w:ilvl w:val="0"/>
          <w:numId w:val="75"/>
        </w:numPr>
        <w:shd w:val="clear" w:color="auto" w:fill="auto"/>
        <w:tabs>
          <w:tab w:val="left" w:pos="53"/>
        </w:tabs>
      </w:pPr>
      <w:r>
        <w:t>ztížené ukládání sypaniny pod vodu</w:t>
      </w:r>
    </w:p>
    <w:p w14:paraId="3DB21C05" w14:textId="77777777" w:rsidR="008C6C00" w:rsidRDefault="0032464B">
      <w:pPr>
        <w:pStyle w:val="Zkladntext1"/>
        <w:framePr w:w="3485" w:h="3797" w:wrap="none" w:hAnchor="page" w:x="3114" w:y="736"/>
        <w:numPr>
          <w:ilvl w:val="0"/>
          <w:numId w:val="75"/>
        </w:numPr>
        <w:shd w:val="clear" w:color="auto" w:fill="auto"/>
        <w:tabs>
          <w:tab w:val="left" w:pos="62"/>
        </w:tabs>
      </w:pPr>
      <w:r>
        <w:t xml:space="preserve">ukládání po vrstvách a po jiných nutných částech (figurách) vč. </w:t>
      </w:r>
      <w:proofErr w:type="spellStart"/>
      <w:r>
        <w:t>dosypávek</w:t>
      </w:r>
      <w:proofErr w:type="spellEnd"/>
    </w:p>
    <w:p w14:paraId="74E9B492" w14:textId="77777777" w:rsidR="008C6C00" w:rsidRDefault="0032464B">
      <w:pPr>
        <w:pStyle w:val="Zkladntext1"/>
        <w:framePr w:w="3485" w:h="3797" w:wrap="none" w:hAnchor="page" w:x="3114" w:y="736"/>
        <w:numPr>
          <w:ilvl w:val="0"/>
          <w:numId w:val="75"/>
        </w:numPr>
        <w:shd w:val="clear" w:color="auto" w:fill="auto"/>
        <w:tabs>
          <w:tab w:val="left" w:pos="58"/>
        </w:tabs>
      </w:pPr>
      <w:r>
        <w:t>spouštění a nošení materiálu</w:t>
      </w:r>
    </w:p>
    <w:p w14:paraId="44C12D30" w14:textId="77777777" w:rsidR="008C6C00" w:rsidRDefault="0032464B">
      <w:pPr>
        <w:pStyle w:val="Zkladntext1"/>
        <w:framePr w:w="3485" w:h="3797" w:wrap="none" w:hAnchor="page" w:x="3114" w:y="736"/>
        <w:numPr>
          <w:ilvl w:val="0"/>
          <w:numId w:val="75"/>
        </w:numPr>
        <w:shd w:val="clear" w:color="auto" w:fill="auto"/>
        <w:tabs>
          <w:tab w:val="left" w:pos="53"/>
        </w:tabs>
      </w:pPr>
      <w:r>
        <w:t>výměna částí zemní konstrukce znehodnocené klimatickými vlivy</w:t>
      </w:r>
    </w:p>
    <w:p w14:paraId="41EF76DC" w14:textId="77777777" w:rsidR="008C6C00" w:rsidRDefault="0032464B">
      <w:pPr>
        <w:pStyle w:val="Zkladntext1"/>
        <w:framePr w:w="3485" w:h="3797" w:wrap="none" w:hAnchor="page" w:x="3114" w:y="736"/>
        <w:numPr>
          <w:ilvl w:val="0"/>
          <w:numId w:val="75"/>
        </w:numPr>
        <w:shd w:val="clear" w:color="auto" w:fill="auto"/>
        <w:tabs>
          <w:tab w:val="left" w:pos="53"/>
        </w:tabs>
      </w:pPr>
      <w:r>
        <w:t>ruční hutnění a výplň jam a prohlubní v podloží</w:t>
      </w:r>
    </w:p>
    <w:p w14:paraId="1AAFA965" w14:textId="77777777" w:rsidR="008C6C00" w:rsidRDefault="0032464B">
      <w:pPr>
        <w:pStyle w:val="Zkladntext1"/>
        <w:framePr w:w="3485" w:h="3797" w:wrap="none" w:hAnchor="page" w:x="3114" w:y="736"/>
        <w:numPr>
          <w:ilvl w:val="0"/>
          <w:numId w:val="75"/>
        </w:numPr>
        <w:shd w:val="clear" w:color="auto" w:fill="auto"/>
        <w:tabs>
          <w:tab w:val="left" w:pos="53"/>
        </w:tabs>
      </w:pPr>
      <w:r>
        <w:t>úprava, očištění, ochrana a zhutnění podloží</w:t>
      </w:r>
    </w:p>
    <w:p w14:paraId="60024881" w14:textId="77777777" w:rsidR="008C6C00" w:rsidRDefault="0032464B">
      <w:pPr>
        <w:pStyle w:val="Zkladntext1"/>
        <w:framePr w:w="3485" w:h="3797" w:wrap="none" w:hAnchor="page" w:x="3114" w:y="736"/>
        <w:numPr>
          <w:ilvl w:val="0"/>
          <w:numId w:val="75"/>
        </w:numPr>
        <w:shd w:val="clear" w:color="auto" w:fill="auto"/>
        <w:tabs>
          <w:tab w:val="left" w:pos="58"/>
        </w:tabs>
      </w:pPr>
      <w:r>
        <w:t>svahování, hutnění a uzavírání povrchů svahů</w:t>
      </w:r>
    </w:p>
    <w:p w14:paraId="52A45B46" w14:textId="77777777" w:rsidR="008C6C00" w:rsidRDefault="0032464B">
      <w:pPr>
        <w:pStyle w:val="Zkladntext1"/>
        <w:framePr w:w="3485" w:h="3797" w:wrap="none" w:hAnchor="page" w:x="3114" w:y="736"/>
        <w:numPr>
          <w:ilvl w:val="0"/>
          <w:numId w:val="75"/>
        </w:numPr>
        <w:shd w:val="clear" w:color="auto" w:fill="auto"/>
        <w:tabs>
          <w:tab w:val="left" w:pos="53"/>
        </w:tabs>
      </w:pPr>
      <w:r>
        <w:t>zřízení lavic na svazích</w:t>
      </w:r>
    </w:p>
    <w:p w14:paraId="064E612D" w14:textId="77777777" w:rsidR="008C6C00" w:rsidRDefault="0032464B">
      <w:pPr>
        <w:pStyle w:val="Zkladntext1"/>
        <w:framePr w:w="3485" w:h="3797" w:wrap="none" w:hAnchor="page" w:x="3114" w:y="736"/>
        <w:numPr>
          <w:ilvl w:val="0"/>
          <w:numId w:val="75"/>
        </w:numPr>
        <w:shd w:val="clear" w:color="auto" w:fill="auto"/>
        <w:tabs>
          <w:tab w:val="left" w:pos="62"/>
        </w:tabs>
      </w:pPr>
      <w:r>
        <w:t>udržování úložiště a jeho ochrana proti vodě</w:t>
      </w:r>
    </w:p>
    <w:p w14:paraId="07F2BF89" w14:textId="77777777" w:rsidR="008C6C00" w:rsidRDefault="0032464B">
      <w:pPr>
        <w:pStyle w:val="Zkladntext1"/>
        <w:framePr w:w="3485" w:h="3797" w:wrap="none" w:hAnchor="page" w:x="3114" w:y="736"/>
        <w:numPr>
          <w:ilvl w:val="0"/>
          <w:numId w:val="75"/>
        </w:numPr>
        <w:shd w:val="clear" w:color="auto" w:fill="auto"/>
        <w:tabs>
          <w:tab w:val="left" w:pos="58"/>
        </w:tabs>
      </w:pPr>
      <w:r>
        <w:t>odvedení nebo obvedení vody v okolí úložiště a v úložišti</w:t>
      </w:r>
    </w:p>
    <w:p w14:paraId="06AAA97D" w14:textId="77777777" w:rsidR="008C6C00" w:rsidRDefault="0032464B">
      <w:pPr>
        <w:pStyle w:val="Zkladntext1"/>
        <w:framePr w:w="3485" w:h="3797" w:wrap="none" w:hAnchor="page" w:x="3114" w:y="736"/>
        <w:numPr>
          <w:ilvl w:val="0"/>
          <w:numId w:val="75"/>
        </w:numPr>
        <w:shd w:val="clear" w:color="auto" w:fill="auto"/>
        <w:tabs>
          <w:tab w:val="left" w:pos="53"/>
        </w:tabs>
      </w:pPr>
      <w:r>
        <w:t xml:space="preserve">veškeré pomocné konstrukce umožňující provedení zemní konstrukce (příjezdy, sjezdy, nájezdy, lešení, podpěrné konstrukce, přemostění, zpevněné plochy, zakrytí </w:t>
      </w:r>
      <w:proofErr w:type="gramStart"/>
      <w:r>
        <w:t>a pod.</w:t>
      </w:r>
      <w:proofErr w:type="gramEnd"/>
      <w:r>
        <w:t>)</w:t>
      </w:r>
    </w:p>
    <w:p w14:paraId="5C34D529" w14:textId="77777777" w:rsidR="008C6C00" w:rsidRDefault="0032464B">
      <w:pPr>
        <w:pStyle w:val="Zkladntext1"/>
        <w:framePr w:w="3485" w:h="3797" w:wrap="none" w:hAnchor="page" w:x="3114" w:y="736"/>
        <w:shd w:val="clear" w:color="auto" w:fill="auto"/>
      </w:pPr>
      <w:r>
        <w:t>Položka nezahrnuje:</w:t>
      </w:r>
    </w:p>
    <w:p w14:paraId="71E25AEF" w14:textId="77777777" w:rsidR="008C6C00" w:rsidRDefault="0032464B">
      <w:pPr>
        <w:pStyle w:val="Zkladntext1"/>
        <w:framePr w:w="3485" w:h="3797" w:wrap="none" w:hAnchor="page" w:x="3114" w:y="736"/>
        <w:numPr>
          <w:ilvl w:val="0"/>
          <w:numId w:val="75"/>
        </w:numPr>
        <w:shd w:val="clear" w:color="auto" w:fill="auto"/>
        <w:tabs>
          <w:tab w:val="left" w:pos="53"/>
        </w:tabs>
      </w:pPr>
      <w:r>
        <w:t>x</w:t>
      </w:r>
    </w:p>
    <w:p w14:paraId="13C78940" w14:textId="77777777" w:rsidR="008C6C00" w:rsidRDefault="0032464B">
      <w:pPr>
        <w:pStyle w:val="Zkladntext1"/>
        <w:framePr w:w="3485" w:h="3797" w:wrap="none" w:hAnchor="page" w:x="3114" w:y="736"/>
        <w:shd w:val="clear" w:color="auto" w:fill="auto"/>
        <w:jc w:val="both"/>
      </w:pPr>
      <w:r>
        <w:t>Způsob měření:</w:t>
      </w:r>
    </w:p>
    <w:p w14:paraId="68E90AA1" w14:textId="77777777" w:rsidR="008C6C00" w:rsidRDefault="0032464B">
      <w:pPr>
        <w:pStyle w:val="Zkladntext1"/>
        <w:framePr w:w="3485" w:h="3797" w:wrap="none" w:hAnchor="page" w:x="3114" w:y="736"/>
        <w:shd w:val="clear" w:color="auto" w:fill="auto"/>
      </w:pPr>
      <w:r>
        <w:t xml:space="preserve">- zemina vytlačená potrubím o DN </w:t>
      </w:r>
      <w:proofErr w:type="gramStart"/>
      <w:r>
        <w:t>180mm</w:t>
      </w:r>
      <w:proofErr w:type="gramEnd"/>
      <w:r>
        <w:t xml:space="preserve"> se od kubatury obsypů neodečítá ÚPRAVA PLÁNĚ SE ZHUTNĚNÍM V HORNINĚ TŘ. I</w:t>
      </w:r>
    </w:p>
    <w:p w14:paraId="4F49AD09" w14:textId="77777777" w:rsidR="008C6C00" w:rsidRDefault="0032464B">
      <w:pPr>
        <w:pStyle w:val="Zkladntext1"/>
        <w:framePr w:w="2650" w:h="456" w:wrap="none" w:hAnchor="page" w:x="3124" w:y="4634"/>
        <w:shd w:val="clear" w:color="auto" w:fill="auto"/>
        <w:spacing w:line="240" w:lineRule="auto"/>
      </w:pPr>
      <w:r>
        <w:rPr>
          <w:i/>
          <w:iCs/>
        </w:rPr>
        <w:t>"'</w:t>
      </w:r>
      <w:proofErr w:type="spellStart"/>
      <w:r>
        <w:rPr>
          <w:i/>
          <w:iCs/>
        </w:rPr>
        <w:t>podtroubou</w:t>
      </w:r>
      <w:proofErr w:type="spellEnd"/>
      <w:r>
        <w:rPr>
          <w:i/>
          <w:iCs/>
        </w:rPr>
        <w:t xml:space="preserve"> š.1,0m*(dl.</w:t>
      </w:r>
      <w:proofErr w:type="gramStart"/>
      <w:r>
        <w:rPr>
          <w:i/>
          <w:iCs/>
        </w:rPr>
        <w:t>10,2m+dl.dlaž</w:t>
      </w:r>
      <w:proofErr w:type="gramEnd"/>
      <w:r>
        <w:rPr>
          <w:i/>
          <w:iCs/>
        </w:rPr>
        <w:t>.0,5m) = 10,700[A] '</w:t>
      </w:r>
    </w:p>
    <w:p w14:paraId="58801759" w14:textId="77777777" w:rsidR="008C6C00" w:rsidRDefault="0032464B">
      <w:pPr>
        <w:pStyle w:val="Zkladntext1"/>
        <w:framePr w:w="2650" w:h="456" w:wrap="none" w:hAnchor="page" w:x="3124" w:y="4634"/>
        <w:shd w:val="clear" w:color="auto" w:fill="auto"/>
        <w:spacing w:line="240" w:lineRule="auto"/>
      </w:pPr>
      <w:r>
        <w:rPr>
          <w:i/>
          <w:iCs/>
        </w:rPr>
        <w:t>'Mezisoučet '10,7 = 10,70 [A] "</w:t>
      </w:r>
    </w:p>
    <w:p w14:paraId="450C8C72" w14:textId="77777777" w:rsidR="008C6C00" w:rsidRDefault="0032464B">
      <w:pPr>
        <w:pStyle w:val="Zkladntext1"/>
        <w:framePr w:w="2650" w:h="456" w:wrap="none" w:hAnchor="page" w:x="3124" w:y="4634"/>
        <w:shd w:val="clear" w:color="auto" w:fill="auto"/>
        <w:spacing w:line="240" w:lineRule="auto"/>
      </w:pPr>
      <w:r>
        <w:rPr>
          <w:i/>
          <w:iCs/>
        </w:rPr>
        <w:t>’”</w:t>
      </w:r>
      <w:proofErr w:type="spellStart"/>
      <w:r>
        <w:rPr>
          <w:i/>
          <w:iCs/>
        </w:rPr>
        <w:t>Ce"kem</w:t>
      </w:r>
      <w:proofErr w:type="spellEnd"/>
      <w:r>
        <w:rPr>
          <w:i/>
          <w:iCs/>
        </w:rPr>
        <w:t xml:space="preserve"> ”107= 10700 [B]</w:t>
      </w:r>
    </w:p>
    <w:p w14:paraId="0D74C676" w14:textId="77777777" w:rsidR="008C6C00" w:rsidRDefault="0032464B">
      <w:pPr>
        <w:pStyle w:val="Zkladntext1"/>
        <w:framePr w:w="3504" w:h="734" w:wrap="none" w:hAnchor="page" w:x="3119" w:y="5191"/>
        <w:shd w:val="clear" w:color="auto" w:fill="auto"/>
      </w:pPr>
      <w:r>
        <w:t>Položka zahrnuje:</w:t>
      </w:r>
    </w:p>
    <w:p w14:paraId="53EE5690" w14:textId="77777777" w:rsidR="008C6C00" w:rsidRDefault="0032464B">
      <w:pPr>
        <w:pStyle w:val="Zkladntext1"/>
        <w:framePr w:w="3504" w:h="734" w:wrap="none" w:hAnchor="page" w:x="3119" w:y="5191"/>
        <w:numPr>
          <w:ilvl w:val="0"/>
          <w:numId w:val="76"/>
        </w:numPr>
        <w:shd w:val="clear" w:color="auto" w:fill="auto"/>
        <w:tabs>
          <w:tab w:val="left" w:pos="48"/>
        </w:tabs>
      </w:pPr>
      <w:r>
        <w:t>úpravu pláně včetně vyrovnání výškových rozdílů. Míru zhutnění určuje projekt. Položka nezahrnuje:</w:t>
      </w:r>
    </w:p>
    <w:p w14:paraId="797BA6E7" w14:textId="77777777" w:rsidR="008C6C00" w:rsidRDefault="0032464B">
      <w:pPr>
        <w:pStyle w:val="Zkladntext1"/>
        <w:framePr w:w="3504" w:h="734" w:wrap="none" w:hAnchor="page" w:x="3119" w:y="5191"/>
        <w:numPr>
          <w:ilvl w:val="0"/>
          <w:numId w:val="76"/>
        </w:numPr>
        <w:shd w:val="clear" w:color="auto" w:fill="auto"/>
        <w:tabs>
          <w:tab w:val="left" w:pos="53"/>
        </w:tabs>
      </w:pPr>
      <w:r>
        <w:t>x</w:t>
      </w:r>
    </w:p>
    <w:p w14:paraId="17BEEEE5" w14:textId="77777777" w:rsidR="008C6C00" w:rsidRDefault="0032464B">
      <w:pPr>
        <w:pStyle w:val="Zkladntext1"/>
        <w:framePr w:w="3504" w:h="734" w:wrap="none" w:hAnchor="page" w:x="3119" w:y="5191"/>
        <w:shd w:val="clear" w:color="auto" w:fill="auto"/>
      </w:pPr>
      <w:r>
        <w:t>ROZPROSTŘENÍ ORNICE VE SVAHU V TL DO 0,15M</w:t>
      </w:r>
    </w:p>
    <w:p w14:paraId="12DF8E27" w14:textId="77777777" w:rsidR="008C6C00" w:rsidRDefault="0032464B">
      <w:pPr>
        <w:pStyle w:val="Zkladntext1"/>
        <w:framePr w:w="2890" w:h="1296" w:wrap="none" w:hAnchor="page" w:x="3119" w:y="6021"/>
        <w:shd w:val="clear" w:color="auto" w:fill="auto"/>
      </w:pPr>
      <w:r>
        <w:rPr>
          <w:i/>
          <w:iCs/>
        </w:rPr>
        <w:t>"'planimetr ze situace 35,2*1,2 = 42,240 [A] '</w:t>
      </w:r>
    </w:p>
    <w:p w14:paraId="255D222C" w14:textId="77777777" w:rsidR="008C6C00" w:rsidRDefault="0032464B">
      <w:pPr>
        <w:pStyle w:val="Zkladntext1"/>
        <w:framePr w:w="2890" w:h="1296" w:wrap="none" w:hAnchor="page" w:x="3119" w:y="6021"/>
        <w:shd w:val="clear" w:color="auto" w:fill="auto"/>
      </w:pPr>
      <w:r>
        <w:rPr>
          <w:i/>
          <w:iCs/>
        </w:rPr>
        <w:t>42,24 = 42,24 [A] ”</w:t>
      </w:r>
    </w:p>
    <w:p w14:paraId="00F4A7B6" w14:textId="77777777" w:rsidR="008C6C00" w:rsidRDefault="0032464B">
      <w:pPr>
        <w:pStyle w:val="Zkladntext1"/>
        <w:framePr w:w="2890" w:h="1296" w:wrap="none" w:hAnchor="page" w:x="3119" w:y="6021"/>
        <w:shd w:val="clear" w:color="auto" w:fill="auto"/>
        <w:tabs>
          <w:tab w:val="left" w:leader="underscore" w:pos="2803"/>
        </w:tabs>
      </w:pPr>
      <w:r>
        <w:rPr>
          <w:i/>
          <w:iCs/>
          <w:u w:val="single"/>
        </w:rPr>
        <w:t>-'"Celkem "47 = 4220 B</w:t>
      </w:r>
      <w:r>
        <w:rPr>
          <w:i/>
          <w:iCs/>
        </w:rPr>
        <w:tab/>
      </w:r>
    </w:p>
    <w:p w14:paraId="44D2ADA9" w14:textId="77777777" w:rsidR="008C6C00" w:rsidRDefault="0032464B">
      <w:pPr>
        <w:pStyle w:val="Zkladntext1"/>
        <w:framePr w:w="2890" w:h="1296" w:wrap="none" w:hAnchor="page" w:x="3119" w:y="6021"/>
        <w:shd w:val="clear" w:color="auto" w:fill="auto"/>
      </w:pPr>
      <w:r>
        <w:t>Položka zahrnuje:</w:t>
      </w:r>
    </w:p>
    <w:p w14:paraId="615CFD3E" w14:textId="77777777" w:rsidR="008C6C00" w:rsidRDefault="0032464B">
      <w:pPr>
        <w:pStyle w:val="Zkladntext1"/>
        <w:framePr w:w="2890" w:h="1296" w:wrap="none" w:hAnchor="page" w:x="3119" w:y="6021"/>
        <w:numPr>
          <w:ilvl w:val="0"/>
          <w:numId w:val="77"/>
        </w:numPr>
        <w:shd w:val="clear" w:color="auto" w:fill="auto"/>
        <w:tabs>
          <w:tab w:val="left" w:pos="58"/>
        </w:tabs>
      </w:pPr>
      <w:r>
        <w:t xml:space="preserve">nutné přemístění ornice z dočasných skládek vzdálených do </w:t>
      </w:r>
      <w:proofErr w:type="gramStart"/>
      <w:r>
        <w:t>50m</w:t>
      </w:r>
      <w:proofErr w:type="gramEnd"/>
    </w:p>
    <w:p w14:paraId="476C1874" w14:textId="77777777" w:rsidR="008C6C00" w:rsidRDefault="0032464B">
      <w:pPr>
        <w:pStyle w:val="Zkladntext1"/>
        <w:framePr w:w="2890" w:h="1296" w:wrap="none" w:hAnchor="page" w:x="3119" w:y="6021"/>
        <w:numPr>
          <w:ilvl w:val="0"/>
          <w:numId w:val="77"/>
        </w:numPr>
        <w:shd w:val="clear" w:color="auto" w:fill="auto"/>
        <w:tabs>
          <w:tab w:val="left" w:pos="58"/>
        </w:tabs>
      </w:pPr>
      <w:r>
        <w:t>rozprostření ornice v předepsané tloušťce ve svahu přes 1:5 Položka nezahrnuje:</w:t>
      </w:r>
    </w:p>
    <w:p w14:paraId="18F2E752" w14:textId="77777777" w:rsidR="008C6C00" w:rsidRDefault="0032464B">
      <w:pPr>
        <w:pStyle w:val="Zkladntext1"/>
        <w:framePr w:w="2890" w:h="1296" w:wrap="none" w:hAnchor="page" w:x="3119" w:y="6021"/>
        <w:numPr>
          <w:ilvl w:val="0"/>
          <w:numId w:val="77"/>
        </w:numPr>
        <w:shd w:val="clear" w:color="auto" w:fill="auto"/>
        <w:tabs>
          <w:tab w:val="left" w:pos="53"/>
        </w:tabs>
      </w:pPr>
      <w:r>
        <w:t>x</w:t>
      </w:r>
    </w:p>
    <w:p w14:paraId="39A0EBB6" w14:textId="77777777" w:rsidR="008C6C00" w:rsidRDefault="0032464B">
      <w:pPr>
        <w:pStyle w:val="Zkladntext1"/>
        <w:framePr w:w="2890" w:h="1296" w:wrap="none" w:hAnchor="page" w:x="3119" w:y="6021"/>
        <w:shd w:val="clear" w:color="auto" w:fill="auto"/>
      </w:pPr>
      <w:r>
        <w:t>ZALOŽENÍ TRÁVNÍKU RUČNÍM VÝSEVEM</w:t>
      </w:r>
    </w:p>
    <w:p w14:paraId="6D7F846C" w14:textId="77777777" w:rsidR="008C6C00" w:rsidRDefault="0032464B">
      <w:pPr>
        <w:pStyle w:val="Zkladntext1"/>
        <w:framePr w:w="3528" w:h="1430" w:wrap="none" w:hAnchor="page" w:x="3114" w:y="7418"/>
        <w:shd w:val="clear" w:color="auto" w:fill="auto"/>
      </w:pPr>
      <w:r>
        <w:rPr>
          <w:i/>
          <w:iCs/>
        </w:rPr>
        <w:t>"'bez prvního pokosení, výměra z pol.č.18222 42,24 = 42,240 [A] '</w:t>
      </w:r>
    </w:p>
    <w:p w14:paraId="5008253C" w14:textId="77777777" w:rsidR="008C6C00" w:rsidRDefault="0032464B">
      <w:pPr>
        <w:pStyle w:val="Zkladntext1"/>
        <w:framePr w:w="3528" w:h="1430" w:wrap="none" w:hAnchor="page" w:x="3114" w:y="7418"/>
        <w:shd w:val="clear" w:color="auto" w:fill="auto"/>
      </w:pPr>
      <w:r>
        <w:rPr>
          <w:i/>
          <w:iCs/>
        </w:rPr>
        <w:t>42,24 = 42,24 [A] "</w:t>
      </w:r>
    </w:p>
    <w:p w14:paraId="63894E54" w14:textId="77777777" w:rsidR="008C6C00" w:rsidRDefault="0032464B">
      <w:pPr>
        <w:pStyle w:val="Zkladntext1"/>
        <w:framePr w:w="3528" w:h="1430" w:wrap="none" w:hAnchor="page" w:x="3114" w:y="7418"/>
        <w:shd w:val="clear" w:color="auto" w:fill="auto"/>
        <w:tabs>
          <w:tab w:val="left" w:leader="underscore" w:pos="3437"/>
        </w:tabs>
      </w:pPr>
      <w:r>
        <w:rPr>
          <w:i/>
          <w:iCs/>
          <w:u w:val="single"/>
        </w:rPr>
        <w:t>-'"Celkem "47 = 42240 B</w:t>
      </w:r>
      <w:r>
        <w:rPr>
          <w:i/>
          <w:iCs/>
        </w:rPr>
        <w:tab/>
      </w:r>
    </w:p>
    <w:p w14:paraId="258EDD0F" w14:textId="77777777" w:rsidR="008C6C00" w:rsidRDefault="0032464B">
      <w:pPr>
        <w:pStyle w:val="Zkladntext1"/>
        <w:framePr w:w="3528" w:h="1430" w:wrap="none" w:hAnchor="page" w:x="3114" w:y="7418"/>
        <w:shd w:val="clear" w:color="auto" w:fill="auto"/>
      </w:pPr>
      <w:r>
        <w:t>Položka zahrnuje:</w:t>
      </w:r>
    </w:p>
    <w:p w14:paraId="74C35B8B" w14:textId="77777777" w:rsidR="008C6C00" w:rsidRDefault="0032464B">
      <w:pPr>
        <w:pStyle w:val="Zkladntext1"/>
        <w:framePr w:w="3528" w:h="1430" w:wrap="none" w:hAnchor="page" w:x="3114" w:y="7418"/>
        <w:numPr>
          <w:ilvl w:val="0"/>
          <w:numId w:val="78"/>
        </w:numPr>
        <w:shd w:val="clear" w:color="auto" w:fill="auto"/>
        <w:tabs>
          <w:tab w:val="left" w:pos="58"/>
        </w:tabs>
        <w:jc w:val="both"/>
      </w:pPr>
      <w:r>
        <w:t>dodání předepsané travní směsi, její výsev na ornici, zalévání, první pokosení, to vše bez ohledu na sklon terénu</w:t>
      </w:r>
    </w:p>
    <w:p w14:paraId="059BCE33" w14:textId="77777777" w:rsidR="008C6C00" w:rsidRDefault="0032464B">
      <w:pPr>
        <w:pStyle w:val="Zkladntext1"/>
        <w:framePr w:w="3528" w:h="1430" w:wrap="none" w:hAnchor="page" w:x="3114" w:y="7418"/>
        <w:shd w:val="clear" w:color="auto" w:fill="auto"/>
      </w:pPr>
      <w:r>
        <w:t>Položka nezahrnuje:</w:t>
      </w:r>
    </w:p>
    <w:p w14:paraId="454220D1" w14:textId="77777777" w:rsidR="008C6C00" w:rsidRDefault="0032464B">
      <w:pPr>
        <w:pStyle w:val="Zkladntext1"/>
        <w:framePr w:w="3528" w:h="1430" w:wrap="none" w:hAnchor="page" w:x="3114" w:y="7418"/>
        <w:numPr>
          <w:ilvl w:val="0"/>
          <w:numId w:val="78"/>
        </w:numPr>
        <w:shd w:val="clear" w:color="auto" w:fill="auto"/>
        <w:tabs>
          <w:tab w:val="left" w:pos="53"/>
        </w:tabs>
      </w:pPr>
      <w:r>
        <w:t>x</w:t>
      </w:r>
    </w:p>
    <w:p w14:paraId="14F1C4CD" w14:textId="77777777" w:rsidR="008C6C00" w:rsidRDefault="0032464B">
      <w:pPr>
        <w:pStyle w:val="Zkladntext1"/>
        <w:framePr w:w="3528" w:h="1430" w:wrap="none" w:hAnchor="page" w:x="3114" w:y="7418"/>
        <w:shd w:val="clear" w:color="auto" w:fill="auto"/>
        <w:tabs>
          <w:tab w:val="left" w:leader="underscore" w:pos="3466"/>
        </w:tabs>
      </w:pPr>
      <w:r>
        <w:rPr>
          <w:b/>
          <w:bCs/>
          <w:u w:val="single"/>
        </w:rPr>
        <w:t>Základy</w:t>
      </w:r>
      <w:r>
        <w:rPr>
          <w:b/>
          <w:bCs/>
        </w:rPr>
        <w:tab/>
      </w:r>
    </w:p>
    <w:p w14:paraId="1A179BE8" w14:textId="77777777" w:rsidR="008C6C00" w:rsidRDefault="0032464B">
      <w:pPr>
        <w:pStyle w:val="Zkladntext1"/>
        <w:framePr w:w="3528" w:h="1430" w:wrap="none" w:hAnchor="page" w:x="3114" w:y="7418"/>
        <w:shd w:val="clear" w:color="auto" w:fill="auto"/>
      </w:pPr>
      <w:r>
        <w:t>ZÁKLADY Z PROSTÉHO BETONU DO C25/30</w:t>
      </w:r>
    </w:p>
    <w:p w14:paraId="16C4C5F0" w14:textId="77777777" w:rsidR="008C6C00" w:rsidRDefault="0032464B">
      <w:pPr>
        <w:pStyle w:val="Zkladntext1"/>
        <w:framePr w:w="3480" w:h="874" w:wrap="none" w:hAnchor="page" w:x="3114" w:y="8949"/>
        <w:shd w:val="clear" w:color="auto" w:fill="auto"/>
      </w:pPr>
      <w:r>
        <w:rPr>
          <w:i/>
          <w:iCs/>
        </w:rPr>
        <w:t>"'</w:t>
      </w:r>
      <w:proofErr w:type="spellStart"/>
      <w:proofErr w:type="gramStart"/>
      <w:r>
        <w:rPr>
          <w:i/>
          <w:iCs/>
        </w:rPr>
        <w:t>zajišť.práh</w:t>
      </w:r>
      <w:proofErr w:type="spellEnd"/>
      <w:proofErr w:type="gramEnd"/>
      <w:r>
        <w:rPr>
          <w:i/>
          <w:iCs/>
        </w:rPr>
        <w:t xml:space="preserve"> (výška0,</w:t>
      </w:r>
      <w:proofErr w:type="gramStart"/>
      <w:r>
        <w:rPr>
          <w:i/>
          <w:iCs/>
        </w:rPr>
        <w:t>6m</w:t>
      </w:r>
      <w:proofErr w:type="gramEnd"/>
      <w:r>
        <w:rPr>
          <w:i/>
          <w:iCs/>
        </w:rPr>
        <w:t>*šíře0,</w:t>
      </w:r>
      <w:proofErr w:type="gramStart"/>
      <w:r>
        <w:rPr>
          <w:i/>
          <w:iCs/>
        </w:rPr>
        <w:t>4m</w:t>
      </w:r>
      <w:proofErr w:type="gramEnd"/>
      <w:r>
        <w:rPr>
          <w:i/>
          <w:iCs/>
        </w:rPr>
        <w:t>*dl.1,77m*počet</w:t>
      </w:r>
      <w:proofErr w:type="gramStart"/>
      <w:r>
        <w:rPr>
          <w:i/>
          <w:iCs/>
        </w:rPr>
        <w:t>2)+(</w:t>
      </w:r>
      <w:proofErr w:type="gramEnd"/>
      <w:r>
        <w:rPr>
          <w:i/>
          <w:iCs/>
        </w:rPr>
        <w:t>dl.2,1m*síře 0,4m* výška 0,6m) = 1,354 [A] '</w:t>
      </w:r>
    </w:p>
    <w:p w14:paraId="15EA3393" w14:textId="77777777" w:rsidR="008C6C00" w:rsidRDefault="0032464B">
      <w:pPr>
        <w:pStyle w:val="Zkladntext1"/>
        <w:framePr w:w="3480" w:h="874" w:wrap="none" w:hAnchor="page" w:x="3114" w:y="8949"/>
        <w:shd w:val="clear" w:color="auto" w:fill="auto"/>
      </w:pPr>
      <w:r>
        <w:rPr>
          <w:i/>
          <w:iCs/>
        </w:rPr>
        <w:t xml:space="preserve">'podkladní </w:t>
      </w:r>
      <w:proofErr w:type="spellStart"/>
      <w:r>
        <w:rPr>
          <w:i/>
          <w:iCs/>
        </w:rPr>
        <w:t>bet.kce</w:t>
      </w:r>
      <w:proofErr w:type="spellEnd"/>
      <w:r>
        <w:rPr>
          <w:i/>
          <w:iCs/>
        </w:rPr>
        <w:t xml:space="preserve"> počet 2* plocha 0,72m2* dl.2,8m = 4,032 [B] '</w:t>
      </w:r>
    </w:p>
    <w:p w14:paraId="54C94865" w14:textId="77777777" w:rsidR="008C6C00" w:rsidRDefault="0032464B">
      <w:pPr>
        <w:pStyle w:val="Zkladntext1"/>
        <w:framePr w:w="3480" w:h="874" w:wrap="none" w:hAnchor="page" w:x="3114" w:y="8949"/>
        <w:shd w:val="clear" w:color="auto" w:fill="auto"/>
      </w:pPr>
      <w:r>
        <w:rPr>
          <w:i/>
          <w:iCs/>
        </w:rPr>
        <w:t>'Mezisoučet = 5,386 [C] '</w:t>
      </w:r>
    </w:p>
    <w:p w14:paraId="48EB3B29" w14:textId="77777777" w:rsidR="008C6C00" w:rsidRDefault="0032464B">
      <w:pPr>
        <w:pStyle w:val="Zkladntext1"/>
        <w:framePr w:w="3480" w:h="874" w:wrap="none" w:hAnchor="page" w:x="3114" w:y="8949"/>
        <w:shd w:val="clear" w:color="auto" w:fill="auto"/>
      </w:pPr>
      <w:r>
        <w:rPr>
          <w:i/>
          <w:iCs/>
        </w:rPr>
        <w:t>'Mezisoučet '5,386 = 5,39 [A] "</w:t>
      </w:r>
    </w:p>
    <w:p w14:paraId="03496007" w14:textId="77777777" w:rsidR="008C6C00" w:rsidRDefault="0032464B">
      <w:pPr>
        <w:pStyle w:val="Zkladntext1"/>
        <w:framePr w:w="3480" w:h="874" w:wrap="none" w:hAnchor="page" w:x="3114" w:y="8949"/>
        <w:shd w:val="clear" w:color="auto" w:fill="auto"/>
      </w:pPr>
      <w:r>
        <w:rPr>
          <w:i/>
          <w:iCs/>
        </w:rPr>
        <w:t>-'"Celkem '3336 = 5386 [B]</w:t>
      </w:r>
    </w:p>
    <w:p w14:paraId="30F58EA3" w14:textId="77777777" w:rsidR="008C6C00" w:rsidRDefault="0032464B">
      <w:pPr>
        <w:pStyle w:val="Zkladntext1"/>
        <w:framePr w:w="197" w:h="163" w:wrap="none" w:hAnchor="page" w:x="6892" w:y="-238"/>
        <w:shd w:val="clear" w:color="auto" w:fill="auto"/>
        <w:spacing w:line="240" w:lineRule="auto"/>
        <w:jc w:val="both"/>
      </w:pPr>
      <w:r>
        <w:t>M3</w:t>
      </w:r>
    </w:p>
    <w:p w14:paraId="576DCF7E" w14:textId="77777777" w:rsidR="008C6C00" w:rsidRDefault="0032464B">
      <w:pPr>
        <w:pStyle w:val="Zkladntext1"/>
        <w:framePr w:w="197" w:h="163" w:wrap="none" w:hAnchor="page" w:x="6892" w:y="4360"/>
        <w:shd w:val="clear" w:color="auto" w:fill="auto"/>
        <w:spacing w:line="240" w:lineRule="auto"/>
        <w:jc w:val="both"/>
      </w:pPr>
      <w:r>
        <w:t>M2</w:t>
      </w:r>
    </w:p>
    <w:p w14:paraId="2ABE022C" w14:textId="77777777" w:rsidR="008C6C00" w:rsidRDefault="0032464B">
      <w:pPr>
        <w:pStyle w:val="Zkladntext1"/>
        <w:framePr w:w="197" w:h="163" w:wrap="none" w:hAnchor="page" w:x="6892" w:y="5752"/>
        <w:shd w:val="clear" w:color="auto" w:fill="auto"/>
        <w:spacing w:line="240" w:lineRule="auto"/>
        <w:jc w:val="both"/>
      </w:pPr>
      <w:r>
        <w:t>M2</w:t>
      </w:r>
    </w:p>
    <w:p w14:paraId="56660CF4" w14:textId="77777777" w:rsidR="008C6C00" w:rsidRDefault="0032464B">
      <w:pPr>
        <w:pStyle w:val="Zkladntext1"/>
        <w:framePr w:w="197" w:h="163" w:wrap="none" w:hAnchor="page" w:x="6892" w:y="7144"/>
        <w:shd w:val="clear" w:color="auto" w:fill="auto"/>
        <w:spacing w:line="240" w:lineRule="auto"/>
        <w:jc w:val="both"/>
      </w:pPr>
      <w:r>
        <w:t>M2</w:t>
      </w:r>
    </w:p>
    <w:p w14:paraId="240BC49C" w14:textId="77777777" w:rsidR="008C6C00" w:rsidRDefault="0032464B">
      <w:pPr>
        <w:pStyle w:val="Zkladntext1"/>
        <w:framePr w:w="197" w:h="163" w:wrap="none" w:hAnchor="page" w:x="6892" w:y="8675"/>
        <w:shd w:val="clear" w:color="auto" w:fill="auto"/>
        <w:spacing w:line="240" w:lineRule="auto"/>
        <w:jc w:val="both"/>
      </w:pPr>
      <w:r>
        <w:t>M3</w:t>
      </w:r>
    </w:p>
    <w:p w14:paraId="46655EEF" w14:textId="3D745CDA" w:rsidR="008C6C00" w:rsidRDefault="0032464B">
      <w:pPr>
        <w:pStyle w:val="Zkladntext1"/>
        <w:framePr w:w="2328" w:h="211" w:wrap="none" w:hAnchor="page" w:x="7655" w:y="5723"/>
        <w:shd w:val="clear" w:color="auto" w:fill="auto"/>
        <w:tabs>
          <w:tab w:val="left" w:pos="509"/>
          <w:tab w:val="left" w:pos="898"/>
          <w:tab w:val="left" w:pos="1382"/>
          <w:tab w:val="left" w:pos="1690"/>
          <w:tab w:val="left" w:pos="2251"/>
        </w:tabs>
        <w:spacing w:line="240" w:lineRule="auto"/>
      </w:pPr>
      <w:r>
        <w:tab/>
        <w:t>|</w:t>
      </w:r>
    </w:p>
    <w:p w14:paraId="0D1F876C" w14:textId="341AF53B" w:rsidR="008C6C00" w:rsidRDefault="008C6C00">
      <w:pPr>
        <w:pStyle w:val="Zkladntext1"/>
        <w:framePr w:w="480" w:h="302" w:wrap="none" w:hAnchor="page" w:x="9321" w:y="8536"/>
        <w:shd w:val="clear" w:color="auto" w:fill="auto"/>
        <w:spacing w:line="240" w:lineRule="auto"/>
      </w:pPr>
    </w:p>
    <w:p w14:paraId="0D9AEED6" w14:textId="77777777" w:rsidR="008C6C00" w:rsidRDefault="008C6C00">
      <w:pPr>
        <w:spacing w:line="360" w:lineRule="exact"/>
      </w:pPr>
    </w:p>
    <w:p w14:paraId="0BC94EDA" w14:textId="77777777" w:rsidR="008C6C00" w:rsidRDefault="008C6C00">
      <w:pPr>
        <w:spacing w:line="360" w:lineRule="exact"/>
      </w:pPr>
    </w:p>
    <w:p w14:paraId="44E2C322" w14:textId="77777777" w:rsidR="008C6C00" w:rsidRDefault="008C6C00">
      <w:pPr>
        <w:spacing w:line="360" w:lineRule="exact"/>
      </w:pPr>
    </w:p>
    <w:p w14:paraId="4A64C332" w14:textId="77777777" w:rsidR="008C6C00" w:rsidRDefault="008C6C00">
      <w:pPr>
        <w:spacing w:line="360" w:lineRule="exact"/>
      </w:pPr>
    </w:p>
    <w:p w14:paraId="16A138D2" w14:textId="77777777" w:rsidR="008C6C00" w:rsidRDefault="008C6C00">
      <w:pPr>
        <w:spacing w:line="360" w:lineRule="exact"/>
      </w:pPr>
    </w:p>
    <w:p w14:paraId="420D9A18" w14:textId="77777777" w:rsidR="008C6C00" w:rsidRDefault="008C6C00">
      <w:pPr>
        <w:spacing w:line="360" w:lineRule="exact"/>
      </w:pPr>
    </w:p>
    <w:p w14:paraId="1EDD6157" w14:textId="77777777" w:rsidR="008C6C00" w:rsidRDefault="008C6C00">
      <w:pPr>
        <w:spacing w:line="360" w:lineRule="exact"/>
      </w:pPr>
    </w:p>
    <w:p w14:paraId="2DEBF92F" w14:textId="77777777" w:rsidR="008C6C00" w:rsidRDefault="008C6C00">
      <w:pPr>
        <w:spacing w:line="360" w:lineRule="exact"/>
      </w:pPr>
    </w:p>
    <w:p w14:paraId="50C34ADA" w14:textId="77777777" w:rsidR="008C6C00" w:rsidRDefault="008C6C00">
      <w:pPr>
        <w:spacing w:line="360" w:lineRule="exact"/>
      </w:pPr>
    </w:p>
    <w:p w14:paraId="6F1B71AC" w14:textId="77777777" w:rsidR="008C6C00" w:rsidRDefault="008C6C00">
      <w:pPr>
        <w:spacing w:line="360" w:lineRule="exact"/>
      </w:pPr>
    </w:p>
    <w:p w14:paraId="0AE4C395" w14:textId="77777777" w:rsidR="008C6C00" w:rsidRDefault="008C6C00">
      <w:pPr>
        <w:spacing w:line="360" w:lineRule="exact"/>
      </w:pPr>
    </w:p>
    <w:p w14:paraId="052FD46B" w14:textId="77777777" w:rsidR="008C6C00" w:rsidRDefault="008C6C00">
      <w:pPr>
        <w:spacing w:line="360" w:lineRule="exact"/>
      </w:pPr>
    </w:p>
    <w:p w14:paraId="16F4C392" w14:textId="77777777" w:rsidR="008C6C00" w:rsidRDefault="008C6C00">
      <w:pPr>
        <w:spacing w:line="360" w:lineRule="exact"/>
      </w:pPr>
    </w:p>
    <w:p w14:paraId="46FF8271" w14:textId="77777777" w:rsidR="008C6C00" w:rsidRDefault="008C6C00">
      <w:pPr>
        <w:spacing w:line="360" w:lineRule="exact"/>
      </w:pPr>
    </w:p>
    <w:p w14:paraId="533C110D" w14:textId="77777777" w:rsidR="008C6C00" w:rsidRDefault="008C6C00">
      <w:pPr>
        <w:spacing w:line="360" w:lineRule="exact"/>
      </w:pPr>
    </w:p>
    <w:p w14:paraId="4266FE0F" w14:textId="77777777" w:rsidR="008C6C00" w:rsidRDefault="008C6C00">
      <w:pPr>
        <w:spacing w:line="360" w:lineRule="exact"/>
      </w:pPr>
    </w:p>
    <w:p w14:paraId="042D533B" w14:textId="77777777" w:rsidR="008C6C00" w:rsidRDefault="008C6C00">
      <w:pPr>
        <w:spacing w:line="360" w:lineRule="exact"/>
      </w:pPr>
    </w:p>
    <w:p w14:paraId="59DEA060" w14:textId="77777777" w:rsidR="008C6C00" w:rsidRDefault="008C6C00">
      <w:pPr>
        <w:spacing w:line="360" w:lineRule="exact"/>
      </w:pPr>
    </w:p>
    <w:p w14:paraId="4CBB6794" w14:textId="77777777" w:rsidR="008C6C00" w:rsidRDefault="008C6C00">
      <w:pPr>
        <w:spacing w:line="360" w:lineRule="exact"/>
      </w:pPr>
    </w:p>
    <w:p w14:paraId="4C817766" w14:textId="77777777" w:rsidR="008C6C00" w:rsidRDefault="008C6C00">
      <w:pPr>
        <w:spacing w:line="360" w:lineRule="exact"/>
      </w:pPr>
    </w:p>
    <w:p w14:paraId="1DCE6DB5" w14:textId="77777777" w:rsidR="008C6C00" w:rsidRDefault="008C6C00">
      <w:pPr>
        <w:spacing w:line="360" w:lineRule="exact"/>
      </w:pPr>
    </w:p>
    <w:p w14:paraId="13537094" w14:textId="77777777" w:rsidR="008C6C00" w:rsidRDefault="008C6C00">
      <w:pPr>
        <w:spacing w:line="360" w:lineRule="exact"/>
      </w:pPr>
    </w:p>
    <w:p w14:paraId="03129D9C" w14:textId="77777777" w:rsidR="008C6C00" w:rsidRDefault="008C6C00">
      <w:pPr>
        <w:spacing w:line="360" w:lineRule="exact"/>
      </w:pPr>
    </w:p>
    <w:p w14:paraId="7C3513DA" w14:textId="77777777" w:rsidR="008C6C00" w:rsidRDefault="008C6C00">
      <w:pPr>
        <w:spacing w:line="360" w:lineRule="exact"/>
      </w:pPr>
    </w:p>
    <w:p w14:paraId="1B479C85" w14:textId="77777777" w:rsidR="008C6C00" w:rsidRDefault="008C6C00">
      <w:pPr>
        <w:spacing w:line="360" w:lineRule="exact"/>
      </w:pPr>
    </w:p>
    <w:p w14:paraId="254C4A59" w14:textId="77777777" w:rsidR="008C6C00" w:rsidRDefault="008C6C00">
      <w:pPr>
        <w:spacing w:line="360" w:lineRule="exact"/>
      </w:pPr>
    </w:p>
    <w:p w14:paraId="7ACCFC5D" w14:textId="77777777" w:rsidR="008C6C00" w:rsidRDefault="008C6C00">
      <w:pPr>
        <w:spacing w:after="461" w:line="1" w:lineRule="exact"/>
      </w:pPr>
    </w:p>
    <w:p w14:paraId="24FA794B" w14:textId="77777777" w:rsidR="008C6C00" w:rsidRDefault="008C6C00">
      <w:pPr>
        <w:spacing w:line="1" w:lineRule="exact"/>
        <w:sectPr w:rsidR="008C6C00">
          <w:headerReference w:type="even" r:id="rId106"/>
          <w:headerReference w:type="default" r:id="rId107"/>
          <w:footerReference w:type="even" r:id="rId108"/>
          <w:footerReference w:type="default" r:id="rId109"/>
          <w:pgSz w:w="11900" w:h="16840"/>
          <w:pgMar w:top="2777" w:right="1918" w:bottom="2777" w:left="1740" w:header="0" w:footer="2349"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1123"/>
        <w:gridCol w:w="3514"/>
        <w:gridCol w:w="758"/>
        <w:gridCol w:w="840"/>
        <w:gridCol w:w="893"/>
        <w:gridCol w:w="1627"/>
      </w:tblGrid>
      <w:tr w:rsidR="008C6C00" w14:paraId="36807DFB" w14:textId="77777777">
        <w:trPr>
          <w:trHeight w:hRule="exact" w:val="3965"/>
          <w:jc w:val="center"/>
        </w:trPr>
        <w:tc>
          <w:tcPr>
            <w:tcW w:w="2088" w:type="dxa"/>
            <w:gridSpan w:val="2"/>
            <w:tcBorders>
              <w:left w:val="single" w:sz="4" w:space="0" w:color="auto"/>
            </w:tcBorders>
            <w:shd w:val="clear" w:color="auto" w:fill="FFFFFF"/>
          </w:tcPr>
          <w:p w14:paraId="380BEF50"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CE8AB53" w14:textId="77777777" w:rsidR="008C6C00" w:rsidRDefault="0032464B">
            <w:pPr>
              <w:pStyle w:val="Jin0"/>
              <w:shd w:val="clear" w:color="auto" w:fill="auto"/>
            </w:pPr>
            <w:r>
              <w:rPr>
                <w:vertAlign w:val="superscript"/>
              </w:rPr>
              <w:t>Položka zahrnuje:</w:t>
            </w:r>
          </w:p>
          <w:p w14:paraId="45017222" w14:textId="77777777" w:rsidR="008C6C00" w:rsidRDefault="0032464B">
            <w:pPr>
              <w:pStyle w:val="Jin0"/>
              <w:numPr>
                <w:ilvl w:val="0"/>
                <w:numId w:val="79"/>
              </w:numPr>
              <w:shd w:val="clear" w:color="auto" w:fill="auto"/>
              <w:tabs>
                <w:tab w:val="left" w:pos="53"/>
              </w:tabs>
            </w:pPr>
            <w:r>
              <w:t>dodání čerstvého betonu (betonové směsi) požadované kvality, jeho uložení do požadovaného tvaru při jakékoliv hustotě výztuže, konzistenci čerstvého betonu a způsobu hutnění, ošetření a ochranu betonu,</w:t>
            </w:r>
          </w:p>
          <w:p w14:paraId="63845A2A" w14:textId="77777777" w:rsidR="008C6C00" w:rsidRDefault="0032464B">
            <w:pPr>
              <w:pStyle w:val="Jin0"/>
              <w:numPr>
                <w:ilvl w:val="0"/>
                <w:numId w:val="79"/>
              </w:numPr>
              <w:shd w:val="clear" w:color="auto" w:fill="auto"/>
              <w:tabs>
                <w:tab w:val="left" w:pos="58"/>
              </w:tabs>
            </w:pPr>
            <w:r>
              <w:t>zhotovení nepropustného, mrazuvzdorného betonu a betonu požadované trvanlivosti a vlastností, užití potřebných přísad a technologií výroby betonu,</w:t>
            </w:r>
          </w:p>
          <w:p w14:paraId="6783F8F6" w14:textId="77777777" w:rsidR="008C6C00" w:rsidRDefault="0032464B">
            <w:pPr>
              <w:pStyle w:val="Jin0"/>
              <w:numPr>
                <w:ilvl w:val="0"/>
                <w:numId w:val="79"/>
              </w:numPr>
              <w:shd w:val="clear" w:color="auto" w:fill="auto"/>
              <w:tabs>
                <w:tab w:val="left" w:pos="53"/>
              </w:tabs>
            </w:pPr>
            <w:r>
              <w:t xml:space="preserve">zřízení pracovních a dilatačních </w:t>
            </w:r>
            <w:proofErr w:type="spellStart"/>
            <w:r>
              <w:t>spar</w:t>
            </w:r>
            <w:proofErr w:type="spellEnd"/>
            <w:r>
              <w:t>, včetně potřebných úprav, výplně, vložek, opracování, očištění a ošetření,</w:t>
            </w:r>
          </w:p>
          <w:p w14:paraId="4CF2F14C" w14:textId="77777777" w:rsidR="008C6C00" w:rsidRDefault="0032464B">
            <w:pPr>
              <w:pStyle w:val="Jin0"/>
              <w:numPr>
                <w:ilvl w:val="0"/>
                <w:numId w:val="79"/>
              </w:numPr>
              <w:shd w:val="clear" w:color="auto" w:fill="auto"/>
              <w:tabs>
                <w:tab w:val="left" w:pos="58"/>
              </w:tabs>
            </w:pPr>
            <w:r>
              <w:t xml:space="preserve">bednění požadovaných </w:t>
            </w:r>
            <w:proofErr w:type="spellStart"/>
            <w:r>
              <w:t>konstr</w:t>
            </w:r>
            <w:proofErr w:type="spellEnd"/>
            <w:r>
              <w:t>. (i ztracené) s úpravou dle požadované kvality povrchu betonu, včetně odbedňovacích a odskružovacích prostředků, nátěrů zabraňujících soudržnosti betonu a bednění,</w:t>
            </w:r>
          </w:p>
          <w:p w14:paraId="1F1FDB16" w14:textId="77777777" w:rsidR="008C6C00" w:rsidRDefault="0032464B">
            <w:pPr>
              <w:pStyle w:val="Jin0"/>
              <w:numPr>
                <w:ilvl w:val="0"/>
                <w:numId w:val="79"/>
              </w:numPr>
              <w:shd w:val="clear" w:color="auto" w:fill="auto"/>
              <w:tabs>
                <w:tab w:val="left" w:pos="58"/>
              </w:tabs>
            </w:pPr>
            <w:r>
              <w:t xml:space="preserve">podpěrné </w:t>
            </w:r>
            <w:proofErr w:type="spellStart"/>
            <w:r>
              <w:t>konstr</w:t>
            </w:r>
            <w:proofErr w:type="spellEnd"/>
            <w:r>
              <w:t>. (skruže) a lešení všech druhů pro bednění, vč. ochranných a bezpečnostních opatření a základů těchto konstrukcí a lešení,</w:t>
            </w:r>
          </w:p>
          <w:p w14:paraId="242492BE" w14:textId="77777777" w:rsidR="008C6C00" w:rsidRDefault="0032464B">
            <w:pPr>
              <w:pStyle w:val="Jin0"/>
              <w:numPr>
                <w:ilvl w:val="0"/>
                <w:numId w:val="79"/>
              </w:numPr>
              <w:shd w:val="clear" w:color="auto" w:fill="auto"/>
              <w:tabs>
                <w:tab w:val="left" w:pos="53"/>
              </w:tabs>
            </w:pPr>
            <w:r>
              <w:t xml:space="preserve">vytvoření kotevních čel, kapes, nálitků a sedel, zřízení všech požadovaných otvorů, výklenků, prostupů, dutin, drážek </w:t>
            </w:r>
            <w:proofErr w:type="gramStart"/>
            <w:r>
              <w:t>a pod.</w:t>
            </w:r>
            <w:proofErr w:type="gramEnd"/>
            <w:r>
              <w:t>, vč. ztížení práce a úprav kolem nich,</w:t>
            </w:r>
          </w:p>
          <w:p w14:paraId="2A1E3BE5" w14:textId="77777777" w:rsidR="008C6C00" w:rsidRDefault="0032464B">
            <w:pPr>
              <w:pStyle w:val="Jin0"/>
              <w:numPr>
                <w:ilvl w:val="0"/>
                <w:numId w:val="79"/>
              </w:numPr>
              <w:shd w:val="clear" w:color="auto" w:fill="auto"/>
              <w:tabs>
                <w:tab w:val="left" w:pos="48"/>
              </w:tabs>
            </w:pPr>
            <w:r>
              <w:t>úpravy pro osazení výztuže, doplňkových konstrukcí a vybavení,</w:t>
            </w:r>
          </w:p>
          <w:p w14:paraId="64EC94DC" w14:textId="77777777" w:rsidR="008C6C00" w:rsidRDefault="0032464B">
            <w:pPr>
              <w:pStyle w:val="Jin0"/>
              <w:numPr>
                <w:ilvl w:val="0"/>
                <w:numId w:val="79"/>
              </w:numPr>
              <w:shd w:val="clear" w:color="auto" w:fill="auto"/>
              <w:tabs>
                <w:tab w:val="left" w:pos="53"/>
              </w:tabs>
            </w:pPr>
            <w:r>
              <w:t>úpravy povrchu pro položení požadované izolace, povlaků a nátěrů, případně vyspravení,</w:t>
            </w:r>
          </w:p>
          <w:p w14:paraId="63179F80" w14:textId="77777777" w:rsidR="008C6C00" w:rsidRDefault="0032464B">
            <w:pPr>
              <w:pStyle w:val="Jin0"/>
              <w:numPr>
                <w:ilvl w:val="0"/>
                <w:numId w:val="79"/>
              </w:numPr>
              <w:shd w:val="clear" w:color="auto" w:fill="auto"/>
              <w:tabs>
                <w:tab w:val="left" w:pos="58"/>
              </w:tabs>
            </w:pPr>
            <w:r>
              <w:t>ztížení práce u kabelových a injektážních trubek a ostatních zařízení osazovaných do betonu,</w:t>
            </w:r>
          </w:p>
          <w:p w14:paraId="1C4EDAB4" w14:textId="77777777" w:rsidR="008C6C00" w:rsidRDefault="0032464B">
            <w:pPr>
              <w:pStyle w:val="Jin0"/>
              <w:numPr>
                <w:ilvl w:val="0"/>
                <w:numId w:val="79"/>
              </w:numPr>
              <w:shd w:val="clear" w:color="auto" w:fill="auto"/>
              <w:tabs>
                <w:tab w:val="left" w:pos="62"/>
              </w:tabs>
            </w:pPr>
            <w:r>
              <w:t>konstrukce betonových kloubů, upevnění kotevních prvků a doplňkových konstrukcí,</w:t>
            </w:r>
          </w:p>
          <w:p w14:paraId="1828DFC5" w14:textId="77777777" w:rsidR="008C6C00" w:rsidRDefault="0032464B">
            <w:pPr>
              <w:pStyle w:val="Jin0"/>
              <w:numPr>
                <w:ilvl w:val="0"/>
                <w:numId w:val="79"/>
              </w:numPr>
              <w:shd w:val="clear" w:color="auto" w:fill="auto"/>
              <w:tabs>
                <w:tab w:val="left" w:pos="58"/>
              </w:tabs>
            </w:pPr>
            <w:r>
              <w:t>nátěry zabraňující soudržnost betonu a bednění,</w:t>
            </w:r>
          </w:p>
          <w:p w14:paraId="731D3AC4" w14:textId="77777777" w:rsidR="008C6C00" w:rsidRDefault="0032464B">
            <w:pPr>
              <w:pStyle w:val="Jin0"/>
              <w:numPr>
                <w:ilvl w:val="0"/>
                <w:numId w:val="79"/>
              </w:numPr>
              <w:shd w:val="clear" w:color="auto" w:fill="auto"/>
              <w:tabs>
                <w:tab w:val="left" w:pos="48"/>
              </w:tabs>
            </w:pPr>
            <w:r>
              <w:t xml:space="preserve">výplň, těsnění a tmelení </w:t>
            </w:r>
            <w:proofErr w:type="spellStart"/>
            <w:r>
              <w:t>spar</w:t>
            </w:r>
            <w:proofErr w:type="spellEnd"/>
            <w:r>
              <w:t xml:space="preserve"> a spojů,</w:t>
            </w:r>
          </w:p>
          <w:p w14:paraId="436465DE" w14:textId="77777777" w:rsidR="008C6C00" w:rsidRDefault="0032464B">
            <w:pPr>
              <w:pStyle w:val="Jin0"/>
              <w:numPr>
                <w:ilvl w:val="0"/>
                <w:numId w:val="79"/>
              </w:numPr>
              <w:shd w:val="clear" w:color="auto" w:fill="auto"/>
              <w:tabs>
                <w:tab w:val="left" w:pos="58"/>
              </w:tabs>
            </w:pPr>
            <w:r>
              <w:t>opatření povrchů betonu izolací proti zemní vlhkosti v částech, kde přijdou do styku se zeminou nebo kamenivem,</w:t>
            </w:r>
          </w:p>
          <w:p w14:paraId="7DA4C871" w14:textId="77777777" w:rsidR="008C6C00" w:rsidRDefault="0032464B">
            <w:pPr>
              <w:pStyle w:val="Jin0"/>
              <w:numPr>
                <w:ilvl w:val="0"/>
                <w:numId w:val="79"/>
              </w:numPr>
              <w:shd w:val="clear" w:color="auto" w:fill="auto"/>
              <w:tabs>
                <w:tab w:val="left" w:pos="58"/>
              </w:tabs>
            </w:pPr>
            <w:r>
              <w:t>případné zřízení spojovací vrstvy u základů,</w:t>
            </w:r>
          </w:p>
          <w:p w14:paraId="35AA8C3D" w14:textId="77777777" w:rsidR="008C6C00" w:rsidRDefault="0032464B">
            <w:pPr>
              <w:pStyle w:val="Jin0"/>
              <w:numPr>
                <w:ilvl w:val="0"/>
                <w:numId w:val="79"/>
              </w:numPr>
              <w:shd w:val="clear" w:color="auto" w:fill="auto"/>
              <w:tabs>
                <w:tab w:val="left" w:pos="48"/>
              </w:tabs>
            </w:pPr>
            <w:r>
              <w:t>úpravy pro osazení zařízení ochrany konstrukce proti vlivu bludných proudů,</w:t>
            </w:r>
          </w:p>
        </w:tc>
        <w:tc>
          <w:tcPr>
            <w:tcW w:w="4118" w:type="dxa"/>
            <w:gridSpan w:val="4"/>
            <w:tcBorders>
              <w:left w:val="single" w:sz="4" w:space="0" w:color="auto"/>
              <w:right w:val="single" w:sz="4" w:space="0" w:color="auto"/>
            </w:tcBorders>
            <w:shd w:val="clear" w:color="auto" w:fill="FFFFFF"/>
          </w:tcPr>
          <w:p w14:paraId="6AD2DD4B" w14:textId="77777777" w:rsidR="008C6C00" w:rsidRDefault="008C6C00">
            <w:pPr>
              <w:rPr>
                <w:sz w:val="10"/>
                <w:szCs w:val="10"/>
              </w:rPr>
            </w:pPr>
          </w:p>
        </w:tc>
      </w:tr>
      <w:tr w:rsidR="008C6C00" w14:paraId="3DCE6BA9" w14:textId="77777777">
        <w:trPr>
          <w:trHeight w:hRule="exact" w:val="149"/>
          <w:jc w:val="center"/>
        </w:trPr>
        <w:tc>
          <w:tcPr>
            <w:tcW w:w="965" w:type="dxa"/>
            <w:tcBorders>
              <w:top w:val="single" w:sz="4" w:space="0" w:color="auto"/>
              <w:left w:val="single" w:sz="4" w:space="0" w:color="auto"/>
              <w:bottom w:val="single" w:sz="4" w:space="0" w:color="auto"/>
            </w:tcBorders>
            <w:shd w:val="clear" w:color="auto" w:fill="FFFFFF"/>
          </w:tcPr>
          <w:p w14:paraId="7A6DEA36" w14:textId="77777777" w:rsidR="008C6C00" w:rsidRDefault="0032464B">
            <w:pPr>
              <w:pStyle w:val="Jin0"/>
              <w:shd w:val="clear" w:color="auto" w:fill="auto"/>
              <w:spacing w:line="240" w:lineRule="auto"/>
            </w:pPr>
            <w:r>
              <w:t>15</w:t>
            </w:r>
          </w:p>
        </w:tc>
        <w:tc>
          <w:tcPr>
            <w:tcW w:w="1123" w:type="dxa"/>
            <w:tcBorders>
              <w:top w:val="single" w:sz="4" w:space="0" w:color="auto"/>
              <w:bottom w:val="single" w:sz="4" w:space="0" w:color="auto"/>
            </w:tcBorders>
            <w:shd w:val="clear" w:color="auto" w:fill="FFFFFF"/>
          </w:tcPr>
          <w:p w14:paraId="65BF0643" w14:textId="77777777" w:rsidR="008C6C00" w:rsidRDefault="0032464B">
            <w:pPr>
              <w:pStyle w:val="Jin0"/>
              <w:shd w:val="clear" w:color="auto" w:fill="auto"/>
              <w:spacing w:line="240" w:lineRule="auto"/>
            </w:pPr>
            <w:r>
              <w:t>45157|</w:t>
            </w:r>
          </w:p>
        </w:tc>
        <w:tc>
          <w:tcPr>
            <w:tcW w:w="3514" w:type="dxa"/>
            <w:tcBorders>
              <w:top w:val="single" w:sz="4" w:space="0" w:color="auto"/>
              <w:left w:val="single" w:sz="4" w:space="0" w:color="auto"/>
              <w:bottom w:val="single" w:sz="4" w:space="0" w:color="auto"/>
            </w:tcBorders>
            <w:shd w:val="clear" w:color="auto" w:fill="FFFFFF"/>
          </w:tcPr>
          <w:p w14:paraId="6C6020DD" w14:textId="77777777" w:rsidR="008C6C00" w:rsidRDefault="0032464B">
            <w:pPr>
              <w:pStyle w:val="Jin0"/>
              <w:shd w:val="clear" w:color="auto" w:fill="auto"/>
              <w:spacing w:line="240" w:lineRule="auto"/>
            </w:pPr>
            <w:r>
              <w:t>PODKLADNÍ A VÝPLŇOVÉ VRSTVY Z KAMENIVA TĚŽENÉHO</w:t>
            </w:r>
          </w:p>
        </w:tc>
        <w:tc>
          <w:tcPr>
            <w:tcW w:w="758" w:type="dxa"/>
            <w:tcBorders>
              <w:top w:val="single" w:sz="4" w:space="0" w:color="auto"/>
              <w:left w:val="single" w:sz="4" w:space="0" w:color="auto"/>
              <w:bottom w:val="single" w:sz="4" w:space="0" w:color="auto"/>
            </w:tcBorders>
            <w:shd w:val="clear" w:color="auto" w:fill="FFFFFF"/>
          </w:tcPr>
          <w:p w14:paraId="3ED9A709" w14:textId="77777777" w:rsidR="008C6C00" w:rsidRDefault="0032464B">
            <w:pPr>
              <w:pStyle w:val="Jin0"/>
              <w:shd w:val="clear" w:color="auto" w:fill="auto"/>
              <w:tabs>
                <w:tab w:val="left" w:pos="394"/>
              </w:tabs>
              <w:spacing w:line="240" w:lineRule="auto"/>
              <w:jc w:val="right"/>
            </w:pPr>
            <w:r>
              <w:t>M3</w:t>
            </w:r>
            <w:r>
              <w:tab/>
              <w:t>|</w:t>
            </w:r>
          </w:p>
        </w:tc>
        <w:tc>
          <w:tcPr>
            <w:tcW w:w="840" w:type="dxa"/>
            <w:tcBorders>
              <w:top w:val="single" w:sz="4" w:space="0" w:color="auto"/>
              <w:bottom w:val="single" w:sz="4" w:space="0" w:color="auto"/>
            </w:tcBorders>
            <w:shd w:val="clear" w:color="auto" w:fill="FFFFFF"/>
          </w:tcPr>
          <w:p w14:paraId="3EE9DBB6" w14:textId="361F8422" w:rsidR="008C6C00" w:rsidRDefault="008C6C00">
            <w:pPr>
              <w:pStyle w:val="Jin0"/>
              <w:shd w:val="clear" w:color="auto" w:fill="auto"/>
              <w:spacing w:line="240" w:lineRule="auto"/>
              <w:ind w:firstLine="320"/>
              <w:jc w:val="both"/>
            </w:pPr>
          </w:p>
        </w:tc>
        <w:tc>
          <w:tcPr>
            <w:tcW w:w="893" w:type="dxa"/>
            <w:tcBorders>
              <w:top w:val="single" w:sz="4" w:space="0" w:color="auto"/>
              <w:bottom w:val="single" w:sz="4" w:space="0" w:color="auto"/>
            </w:tcBorders>
            <w:shd w:val="clear" w:color="auto" w:fill="FFFFFF"/>
          </w:tcPr>
          <w:p w14:paraId="2C9EADFC" w14:textId="450D9BD1" w:rsidR="008C6C00" w:rsidRDefault="008C6C00">
            <w:pPr>
              <w:pStyle w:val="Jin0"/>
              <w:shd w:val="clear" w:color="auto" w:fill="auto"/>
              <w:tabs>
                <w:tab w:val="left" w:pos="552"/>
              </w:tabs>
              <w:spacing w:line="240" w:lineRule="auto"/>
              <w:jc w:val="right"/>
            </w:pPr>
          </w:p>
        </w:tc>
        <w:tc>
          <w:tcPr>
            <w:tcW w:w="1627" w:type="dxa"/>
            <w:tcBorders>
              <w:top w:val="single" w:sz="4" w:space="0" w:color="auto"/>
              <w:bottom w:val="single" w:sz="4" w:space="0" w:color="auto"/>
              <w:right w:val="single" w:sz="4" w:space="0" w:color="auto"/>
            </w:tcBorders>
            <w:shd w:val="clear" w:color="auto" w:fill="FFFFFF"/>
          </w:tcPr>
          <w:p w14:paraId="5E85605B" w14:textId="093EB0B4" w:rsidR="008C6C00" w:rsidRDefault="008C6C00">
            <w:pPr>
              <w:pStyle w:val="Jin0"/>
              <w:shd w:val="clear" w:color="auto" w:fill="auto"/>
              <w:tabs>
                <w:tab w:val="left" w:pos="797"/>
              </w:tabs>
              <w:spacing w:line="240" w:lineRule="auto"/>
              <w:ind w:firstLine="240"/>
            </w:pPr>
          </w:p>
        </w:tc>
      </w:tr>
    </w:tbl>
    <w:p w14:paraId="3304FBC0" w14:textId="77777777" w:rsidR="008C6C00" w:rsidRDefault="008C6C00">
      <w:pPr>
        <w:spacing w:after="119" w:line="1" w:lineRule="exact"/>
      </w:pPr>
    </w:p>
    <w:p w14:paraId="613AC7EB" w14:textId="77777777" w:rsidR="008C6C00" w:rsidRDefault="008C6C0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864"/>
        <w:gridCol w:w="523"/>
        <w:gridCol w:w="701"/>
        <w:gridCol w:w="3514"/>
        <w:gridCol w:w="2448"/>
        <w:gridCol w:w="869"/>
        <w:gridCol w:w="802"/>
      </w:tblGrid>
      <w:tr w:rsidR="008C6C00" w14:paraId="55893562" w14:textId="77777777">
        <w:trPr>
          <w:trHeight w:hRule="exact" w:val="840"/>
          <w:jc w:val="center"/>
        </w:trPr>
        <w:tc>
          <w:tcPr>
            <w:tcW w:w="2088" w:type="dxa"/>
            <w:gridSpan w:val="3"/>
            <w:vMerge w:val="restart"/>
            <w:tcBorders>
              <w:left w:val="single" w:sz="4" w:space="0" w:color="auto"/>
            </w:tcBorders>
            <w:shd w:val="clear" w:color="auto" w:fill="FFFFFF"/>
          </w:tcPr>
          <w:p w14:paraId="2714740A"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56B46C2A" w14:textId="77777777" w:rsidR="008C6C00" w:rsidRDefault="0032464B">
            <w:pPr>
              <w:pStyle w:val="Jin0"/>
              <w:shd w:val="clear" w:color="auto" w:fill="auto"/>
            </w:pPr>
            <w:r>
              <w:rPr>
                <w:i/>
                <w:iCs/>
              </w:rPr>
              <w:t>"'</w:t>
            </w:r>
            <w:proofErr w:type="spellStart"/>
            <w:r>
              <w:rPr>
                <w:i/>
                <w:iCs/>
              </w:rPr>
              <w:t>podtroubou</w:t>
            </w:r>
            <w:proofErr w:type="spellEnd"/>
            <w:r>
              <w:rPr>
                <w:i/>
                <w:iCs/>
              </w:rPr>
              <w:t xml:space="preserve"> šíře1,</w:t>
            </w:r>
            <w:proofErr w:type="gramStart"/>
            <w:r>
              <w:rPr>
                <w:i/>
                <w:iCs/>
              </w:rPr>
              <w:t>0m</w:t>
            </w:r>
            <w:proofErr w:type="gramEnd"/>
            <w:r>
              <w:rPr>
                <w:i/>
                <w:iCs/>
              </w:rPr>
              <w:t>*dl.6,6m*tl.0,15m = 0,990[A] '</w:t>
            </w:r>
          </w:p>
          <w:p w14:paraId="62A65A80" w14:textId="77777777" w:rsidR="008C6C00" w:rsidRDefault="0032464B">
            <w:pPr>
              <w:pStyle w:val="Jin0"/>
              <w:shd w:val="clear" w:color="auto" w:fill="auto"/>
            </w:pPr>
            <w:r>
              <w:rPr>
                <w:i/>
                <w:iCs/>
              </w:rPr>
              <w:t>'</w:t>
            </w:r>
            <w:proofErr w:type="spellStart"/>
            <w:r>
              <w:rPr>
                <w:i/>
                <w:iCs/>
              </w:rPr>
              <w:t>podpodkla.bet.kce</w:t>
            </w:r>
            <w:proofErr w:type="spellEnd"/>
            <w:r>
              <w:rPr>
                <w:i/>
                <w:iCs/>
              </w:rPr>
              <w:t xml:space="preserve"> tl.0,1m*šíře 1,1m*počet 2*</w:t>
            </w:r>
          </w:p>
          <w:p w14:paraId="22EAD923" w14:textId="77777777" w:rsidR="008C6C00" w:rsidRDefault="0032464B">
            <w:pPr>
              <w:pStyle w:val="Jin0"/>
              <w:shd w:val="clear" w:color="auto" w:fill="auto"/>
            </w:pPr>
            <w:r>
              <w:rPr>
                <w:i/>
                <w:iCs/>
              </w:rPr>
              <w:t>dl.2,8m+šíře0,</w:t>
            </w:r>
            <w:proofErr w:type="gramStart"/>
            <w:r>
              <w:rPr>
                <w:i/>
                <w:iCs/>
              </w:rPr>
              <w:t>5m</w:t>
            </w:r>
            <w:proofErr w:type="gramEnd"/>
            <w:r>
              <w:rPr>
                <w:i/>
                <w:iCs/>
              </w:rPr>
              <w:t>*dl.2,8m*tl.0,1m*počet 2 = 0,896 [B] ' 'Mezisoučet = 1,886 [C] '</w:t>
            </w:r>
          </w:p>
          <w:p w14:paraId="2698D820" w14:textId="77777777" w:rsidR="008C6C00" w:rsidRDefault="0032464B">
            <w:pPr>
              <w:pStyle w:val="Jin0"/>
              <w:shd w:val="clear" w:color="auto" w:fill="auto"/>
            </w:pPr>
            <w:r>
              <w:rPr>
                <w:i/>
                <w:iCs/>
              </w:rPr>
              <w:t>'Celkem '1,886 = 1,89 [D]</w:t>
            </w:r>
            <w:r>
              <w:t xml:space="preserve"> ”Z</w:t>
            </w:r>
          </w:p>
          <w:p w14:paraId="50A8173F" w14:textId="77777777" w:rsidR="008C6C00" w:rsidRDefault="0032464B">
            <w:pPr>
              <w:pStyle w:val="Jin0"/>
              <w:shd w:val="clear" w:color="auto" w:fill="auto"/>
            </w:pPr>
            <w:r>
              <w:rPr>
                <w:i/>
                <w:iCs/>
              </w:rPr>
              <w:t>”Celkem ”1,886 = 1,886 [B]</w:t>
            </w:r>
          </w:p>
        </w:tc>
        <w:tc>
          <w:tcPr>
            <w:tcW w:w="4119" w:type="dxa"/>
            <w:gridSpan w:val="3"/>
            <w:vMerge w:val="restart"/>
            <w:tcBorders>
              <w:left w:val="single" w:sz="4" w:space="0" w:color="auto"/>
              <w:right w:val="single" w:sz="4" w:space="0" w:color="auto"/>
            </w:tcBorders>
            <w:shd w:val="clear" w:color="auto" w:fill="FFFFFF"/>
          </w:tcPr>
          <w:p w14:paraId="5B909AA3" w14:textId="77777777" w:rsidR="008C6C00" w:rsidRDefault="008C6C00">
            <w:pPr>
              <w:rPr>
                <w:sz w:val="10"/>
                <w:szCs w:val="10"/>
              </w:rPr>
            </w:pPr>
          </w:p>
        </w:tc>
      </w:tr>
      <w:tr w:rsidR="008C6C00" w14:paraId="6B075D37" w14:textId="77777777">
        <w:trPr>
          <w:trHeight w:hRule="exact" w:val="974"/>
          <w:jc w:val="center"/>
        </w:trPr>
        <w:tc>
          <w:tcPr>
            <w:tcW w:w="2088" w:type="dxa"/>
            <w:gridSpan w:val="3"/>
            <w:vMerge/>
            <w:tcBorders>
              <w:left w:val="single" w:sz="4" w:space="0" w:color="auto"/>
            </w:tcBorders>
            <w:shd w:val="clear" w:color="auto" w:fill="FFFFFF"/>
          </w:tcPr>
          <w:p w14:paraId="0BD1C619" w14:textId="77777777" w:rsidR="008C6C00" w:rsidRDefault="008C6C00"/>
        </w:tc>
        <w:tc>
          <w:tcPr>
            <w:tcW w:w="3514" w:type="dxa"/>
            <w:tcBorders>
              <w:top w:val="single" w:sz="4" w:space="0" w:color="auto"/>
              <w:left w:val="single" w:sz="4" w:space="0" w:color="auto"/>
            </w:tcBorders>
            <w:shd w:val="clear" w:color="auto" w:fill="FFFFFF"/>
            <w:vAlign w:val="bottom"/>
          </w:tcPr>
          <w:p w14:paraId="09A96A3A" w14:textId="77777777" w:rsidR="008C6C00" w:rsidRDefault="0032464B">
            <w:pPr>
              <w:pStyle w:val="Jin0"/>
              <w:shd w:val="clear" w:color="auto" w:fill="auto"/>
              <w:spacing w:line="240" w:lineRule="auto"/>
            </w:pPr>
            <w:r>
              <w:t>Položka zahrnuje:</w:t>
            </w:r>
          </w:p>
          <w:p w14:paraId="435CEEF0" w14:textId="77777777" w:rsidR="008C6C00" w:rsidRDefault="0032464B">
            <w:pPr>
              <w:pStyle w:val="Jin0"/>
              <w:numPr>
                <w:ilvl w:val="0"/>
                <w:numId w:val="80"/>
              </w:numPr>
              <w:shd w:val="clear" w:color="auto" w:fill="auto"/>
              <w:tabs>
                <w:tab w:val="left" w:pos="53"/>
              </w:tabs>
              <w:spacing w:line="240" w:lineRule="auto"/>
            </w:pPr>
            <w:r>
              <w:t>dodávku předepsaného kameniva</w:t>
            </w:r>
          </w:p>
          <w:p w14:paraId="5F474C0C" w14:textId="77777777" w:rsidR="008C6C00" w:rsidRDefault="0032464B">
            <w:pPr>
              <w:pStyle w:val="Jin0"/>
              <w:numPr>
                <w:ilvl w:val="0"/>
                <w:numId w:val="80"/>
              </w:numPr>
              <w:shd w:val="clear" w:color="auto" w:fill="auto"/>
              <w:tabs>
                <w:tab w:val="left" w:pos="58"/>
              </w:tabs>
              <w:spacing w:line="240" w:lineRule="auto"/>
            </w:pPr>
            <w:r>
              <w:t xml:space="preserve">mimostaveništní a </w:t>
            </w:r>
            <w:proofErr w:type="spellStart"/>
            <w:r>
              <w:t>vnitrostaveništní</w:t>
            </w:r>
            <w:proofErr w:type="spellEnd"/>
            <w:r>
              <w:t xml:space="preserve"> dopravu a jeho uložení</w:t>
            </w:r>
          </w:p>
          <w:p w14:paraId="4D3D408D" w14:textId="77777777" w:rsidR="008C6C00" w:rsidRDefault="0032464B">
            <w:pPr>
              <w:pStyle w:val="Jin0"/>
              <w:numPr>
                <w:ilvl w:val="0"/>
                <w:numId w:val="80"/>
              </w:numPr>
              <w:shd w:val="clear" w:color="auto" w:fill="auto"/>
              <w:tabs>
                <w:tab w:val="left" w:pos="53"/>
              </w:tabs>
              <w:spacing w:line="240" w:lineRule="auto"/>
            </w:pPr>
            <w:r>
              <w:t>není-li v zadávací dokumentaci uvedeno jinak, jedná se o nakupovaný materiál</w:t>
            </w:r>
          </w:p>
          <w:p w14:paraId="41E2330B" w14:textId="77777777" w:rsidR="008C6C00" w:rsidRDefault="0032464B">
            <w:pPr>
              <w:pStyle w:val="Jin0"/>
              <w:shd w:val="clear" w:color="auto" w:fill="auto"/>
              <w:spacing w:line="240" w:lineRule="auto"/>
            </w:pPr>
            <w:r>
              <w:t>Položka nezahrnuje:</w:t>
            </w:r>
          </w:p>
          <w:p w14:paraId="1DCD1453" w14:textId="77777777" w:rsidR="008C6C00" w:rsidRDefault="0032464B">
            <w:pPr>
              <w:pStyle w:val="Jin0"/>
              <w:shd w:val="clear" w:color="auto" w:fill="auto"/>
              <w:spacing w:line="240" w:lineRule="auto"/>
            </w:pPr>
            <w:r>
              <w:t>- x</w:t>
            </w:r>
          </w:p>
        </w:tc>
        <w:tc>
          <w:tcPr>
            <w:tcW w:w="4119" w:type="dxa"/>
            <w:gridSpan w:val="3"/>
            <w:vMerge/>
            <w:tcBorders>
              <w:left w:val="single" w:sz="4" w:space="0" w:color="auto"/>
              <w:right w:val="single" w:sz="4" w:space="0" w:color="auto"/>
            </w:tcBorders>
            <w:shd w:val="clear" w:color="auto" w:fill="FFFFFF"/>
          </w:tcPr>
          <w:p w14:paraId="5F917A22" w14:textId="77777777" w:rsidR="008C6C00" w:rsidRDefault="008C6C00"/>
        </w:tc>
      </w:tr>
      <w:tr w:rsidR="008C6C00" w14:paraId="59A47E74" w14:textId="77777777">
        <w:trPr>
          <w:trHeight w:hRule="exact" w:val="139"/>
          <w:jc w:val="center"/>
        </w:trPr>
        <w:tc>
          <w:tcPr>
            <w:tcW w:w="864" w:type="dxa"/>
            <w:tcBorders>
              <w:top w:val="single" w:sz="4" w:space="0" w:color="auto"/>
              <w:left w:val="single" w:sz="4" w:space="0" w:color="auto"/>
            </w:tcBorders>
            <w:shd w:val="clear" w:color="auto" w:fill="D9D9D9"/>
          </w:tcPr>
          <w:p w14:paraId="148FF248" w14:textId="77777777" w:rsidR="008C6C00" w:rsidRDefault="008C6C00">
            <w:pPr>
              <w:rPr>
                <w:sz w:val="10"/>
                <w:szCs w:val="10"/>
              </w:rPr>
            </w:pPr>
          </w:p>
        </w:tc>
        <w:tc>
          <w:tcPr>
            <w:tcW w:w="523" w:type="dxa"/>
            <w:tcBorders>
              <w:top w:val="single" w:sz="4" w:space="0" w:color="auto"/>
              <w:left w:val="single" w:sz="4" w:space="0" w:color="auto"/>
            </w:tcBorders>
            <w:shd w:val="clear" w:color="auto" w:fill="D9D9D9"/>
            <w:vAlign w:val="bottom"/>
          </w:tcPr>
          <w:p w14:paraId="714E6BD3" w14:textId="77777777" w:rsidR="008C6C00" w:rsidRDefault="0032464B">
            <w:pPr>
              <w:pStyle w:val="Jin0"/>
              <w:shd w:val="clear" w:color="auto" w:fill="auto"/>
              <w:spacing w:line="240" w:lineRule="auto"/>
              <w:ind w:firstLine="420"/>
            </w:pPr>
            <w:r>
              <w:rPr>
                <w:b/>
                <w:bCs/>
              </w:rPr>
              <w:t>4</w:t>
            </w:r>
          </w:p>
        </w:tc>
        <w:tc>
          <w:tcPr>
            <w:tcW w:w="701" w:type="dxa"/>
            <w:tcBorders>
              <w:top w:val="single" w:sz="4" w:space="0" w:color="auto"/>
              <w:left w:val="single" w:sz="4" w:space="0" w:color="auto"/>
            </w:tcBorders>
            <w:shd w:val="clear" w:color="auto" w:fill="D9D9D9"/>
          </w:tcPr>
          <w:p w14:paraId="688B7C47" w14:textId="77777777" w:rsidR="008C6C00" w:rsidRDefault="008C6C00">
            <w:pPr>
              <w:rPr>
                <w:sz w:val="10"/>
                <w:szCs w:val="10"/>
              </w:rPr>
            </w:pPr>
          </w:p>
        </w:tc>
        <w:tc>
          <w:tcPr>
            <w:tcW w:w="3514" w:type="dxa"/>
            <w:tcBorders>
              <w:top w:val="single" w:sz="4" w:space="0" w:color="auto"/>
              <w:left w:val="single" w:sz="4" w:space="0" w:color="auto"/>
            </w:tcBorders>
            <w:shd w:val="clear" w:color="auto" w:fill="D9D9D9"/>
            <w:vAlign w:val="bottom"/>
          </w:tcPr>
          <w:p w14:paraId="4A2BAF19" w14:textId="77777777" w:rsidR="008C6C00" w:rsidRDefault="0032464B">
            <w:pPr>
              <w:pStyle w:val="Jin0"/>
              <w:shd w:val="clear" w:color="auto" w:fill="auto"/>
              <w:spacing w:line="240" w:lineRule="auto"/>
            </w:pPr>
            <w:r>
              <w:rPr>
                <w:b/>
                <w:bCs/>
              </w:rPr>
              <w:t>Vodorovné konstrukce</w:t>
            </w:r>
          </w:p>
        </w:tc>
        <w:tc>
          <w:tcPr>
            <w:tcW w:w="2448" w:type="dxa"/>
            <w:tcBorders>
              <w:top w:val="single" w:sz="4" w:space="0" w:color="auto"/>
              <w:left w:val="single" w:sz="4" w:space="0" w:color="auto"/>
            </w:tcBorders>
            <w:shd w:val="clear" w:color="auto" w:fill="D9D9D9"/>
          </w:tcPr>
          <w:p w14:paraId="08E91CDD" w14:textId="77777777" w:rsidR="008C6C00" w:rsidRDefault="008C6C00">
            <w:pPr>
              <w:rPr>
                <w:sz w:val="10"/>
                <w:szCs w:val="10"/>
              </w:rPr>
            </w:pPr>
          </w:p>
        </w:tc>
        <w:tc>
          <w:tcPr>
            <w:tcW w:w="869" w:type="dxa"/>
            <w:tcBorders>
              <w:top w:val="single" w:sz="4" w:space="0" w:color="auto"/>
              <w:left w:val="single" w:sz="4" w:space="0" w:color="auto"/>
            </w:tcBorders>
            <w:shd w:val="clear" w:color="auto" w:fill="D9D9D9"/>
            <w:vAlign w:val="bottom"/>
          </w:tcPr>
          <w:p w14:paraId="72050866" w14:textId="7882EAEC" w:rsidR="008C6C00" w:rsidRDefault="008C6C00">
            <w:pPr>
              <w:pStyle w:val="Jin0"/>
              <w:shd w:val="clear" w:color="auto" w:fill="auto"/>
              <w:spacing w:line="240" w:lineRule="auto"/>
              <w:ind w:firstLine="260"/>
              <w:jc w:val="both"/>
            </w:pPr>
          </w:p>
        </w:tc>
        <w:tc>
          <w:tcPr>
            <w:tcW w:w="802" w:type="dxa"/>
            <w:tcBorders>
              <w:top w:val="single" w:sz="4" w:space="0" w:color="auto"/>
              <w:left w:val="single" w:sz="4" w:space="0" w:color="auto"/>
              <w:right w:val="single" w:sz="4" w:space="0" w:color="auto"/>
            </w:tcBorders>
            <w:shd w:val="clear" w:color="auto" w:fill="D9D9D9"/>
          </w:tcPr>
          <w:p w14:paraId="46202126" w14:textId="77777777" w:rsidR="008C6C00" w:rsidRDefault="008C6C00">
            <w:pPr>
              <w:rPr>
                <w:sz w:val="10"/>
                <w:szCs w:val="10"/>
              </w:rPr>
            </w:pPr>
          </w:p>
        </w:tc>
      </w:tr>
      <w:tr w:rsidR="008C6C00" w14:paraId="2CD5B790" w14:textId="77777777">
        <w:trPr>
          <w:trHeight w:hRule="exact" w:val="149"/>
          <w:jc w:val="center"/>
        </w:trPr>
        <w:tc>
          <w:tcPr>
            <w:tcW w:w="864" w:type="dxa"/>
            <w:tcBorders>
              <w:top w:val="single" w:sz="4" w:space="0" w:color="auto"/>
              <w:left w:val="single" w:sz="4" w:space="0" w:color="auto"/>
              <w:bottom w:val="single" w:sz="4" w:space="0" w:color="auto"/>
            </w:tcBorders>
            <w:shd w:val="clear" w:color="auto" w:fill="FFFFFF"/>
            <w:vAlign w:val="bottom"/>
          </w:tcPr>
          <w:p w14:paraId="16940534" w14:textId="77777777" w:rsidR="008C6C00" w:rsidRDefault="0032464B">
            <w:pPr>
              <w:pStyle w:val="Jin0"/>
              <w:shd w:val="clear" w:color="auto" w:fill="auto"/>
              <w:spacing w:line="240" w:lineRule="auto"/>
              <w:ind w:firstLine="720"/>
            </w:pPr>
            <w:r>
              <w:t>14</w:t>
            </w:r>
          </w:p>
        </w:tc>
        <w:tc>
          <w:tcPr>
            <w:tcW w:w="523" w:type="dxa"/>
            <w:tcBorders>
              <w:top w:val="single" w:sz="4" w:space="0" w:color="auto"/>
              <w:left w:val="single" w:sz="4" w:space="0" w:color="auto"/>
              <w:bottom w:val="single" w:sz="4" w:space="0" w:color="auto"/>
            </w:tcBorders>
            <w:shd w:val="clear" w:color="auto" w:fill="FFFFFF"/>
            <w:vAlign w:val="bottom"/>
          </w:tcPr>
          <w:p w14:paraId="4798664B" w14:textId="77777777" w:rsidR="008C6C00" w:rsidRDefault="0032464B">
            <w:pPr>
              <w:pStyle w:val="Jin0"/>
              <w:shd w:val="clear" w:color="auto" w:fill="auto"/>
              <w:spacing w:line="240" w:lineRule="auto"/>
              <w:ind w:firstLine="160"/>
            </w:pPr>
            <w:r>
              <w:t>451314</w:t>
            </w:r>
          </w:p>
        </w:tc>
        <w:tc>
          <w:tcPr>
            <w:tcW w:w="701" w:type="dxa"/>
            <w:tcBorders>
              <w:top w:val="single" w:sz="4" w:space="0" w:color="auto"/>
              <w:left w:val="single" w:sz="4" w:space="0" w:color="auto"/>
              <w:bottom w:val="single" w:sz="4" w:space="0" w:color="auto"/>
            </w:tcBorders>
            <w:shd w:val="clear" w:color="auto" w:fill="FFFFFF"/>
          </w:tcPr>
          <w:p w14:paraId="3C99333F" w14:textId="77777777" w:rsidR="008C6C00" w:rsidRDefault="008C6C00">
            <w:pPr>
              <w:rPr>
                <w:sz w:val="10"/>
                <w:szCs w:val="10"/>
              </w:rPr>
            </w:pPr>
          </w:p>
        </w:tc>
        <w:tc>
          <w:tcPr>
            <w:tcW w:w="3514" w:type="dxa"/>
            <w:tcBorders>
              <w:top w:val="single" w:sz="4" w:space="0" w:color="auto"/>
              <w:left w:val="single" w:sz="4" w:space="0" w:color="auto"/>
              <w:bottom w:val="single" w:sz="4" w:space="0" w:color="auto"/>
            </w:tcBorders>
            <w:shd w:val="clear" w:color="auto" w:fill="FFFFFF"/>
            <w:vAlign w:val="bottom"/>
          </w:tcPr>
          <w:p w14:paraId="5C4FD638" w14:textId="77777777" w:rsidR="008C6C00" w:rsidRDefault="0032464B">
            <w:pPr>
              <w:pStyle w:val="Jin0"/>
              <w:shd w:val="clear" w:color="auto" w:fill="auto"/>
              <w:spacing w:line="240" w:lineRule="auto"/>
            </w:pPr>
            <w:r>
              <w:t>PODKLADNÍ A VÝPLŇOVÉ VRSTVY Z PROSTÉHO BETONU C25/30</w:t>
            </w:r>
          </w:p>
        </w:tc>
        <w:tc>
          <w:tcPr>
            <w:tcW w:w="2448" w:type="dxa"/>
            <w:tcBorders>
              <w:top w:val="single" w:sz="4" w:space="0" w:color="auto"/>
              <w:left w:val="single" w:sz="4" w:space="0" w:color="auto"/>
              <w:bottom w:val="single" w:sz="4" w:space="0" w:color="auto"/>
            </w:tcBorders>
            <w:shd w:val="clear" w:color="auto" w:fill="FFFFFF"/>
            <w:vAlign w:val="bottom"/>
          </w:tcPr>
          <w:p w14:paraId="7DDA167B" w14:textId="56CC5919" w:rsidR="008C6C00" w:rsidRDefault="008C6C00">
            <w:pPr>
              <w:pStyle w:val="Jin0"/>
              <w:shd w:val="clear" w:color="auto" w:fill="auto"/>
              <w:tabs>
                <w:tab w:val="left" w:pos="674"/>
                <w:tab w:val="left" w:pos="1062"/>
                <w:tab w:val="left" w:pos="1542"/>
                <w:tab w:val="left" w:pos="1854"/>
              </w:tabs>
              <w:spacing w:line="240" w:lineRule="auto"/>
              <w:ind w:firstLine="280"/>
            </w:pPr>
          </w:p>
        </w:tc>
        <w:tc>
          <w:tcPr>
            <w:tcW w:w="869" w:type="dxa"/>
            <w:tcBorders>
              <w:top w:val="single" w:sz="4" w:space="0" w:color="auto"/>
              <w:left w:val="single" w:sz="4" w:space="0" w:color="auto"/>
              <w:bottom w:val="single" w:sz="4" w:space="0" w:color="auto"/>
            </w:tcBorders>
            <w:shd w:val="clear" w:color="auto" w:fill="FFFFFF"/>
            <w:vAlign w:val="bottom"/>
          </w:tcPr>
          <w:p w14:paraId="329D5B5B" w14:textId="721CD2B5" w:rsidR="008C6C00" w:rsidRDefault="008C6C00">
            <w:pPr>
              <w:pStyle w:val="Jin0"/>
              <w:shd w:val="clear" w:color="auto" w:fill="auto"/>
              <w:spacing w:line="240" w:lineRule="auto"/>
              <w:ind w:firstLine="260"/>
              <w:jc w:val="both"/>
            </w:pP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59C67079" w14:textId="77777777" w:rsidR="008C6C00" w:rsidRDefault="008C6C00">
            <w:pPr>
              <w:rPr>
                <w:sz w:val="10"/>
                <w:szCs w:val="10"/>
              </w:rPr>
            </w:pPr>
          </w:p>
        </w:tc>
      </w:tr>
    </w:tbl>
    <w:p w14:paraId="1DEFCE7B" w14:textId="77777777" w:rsidR="008C6C00" w:rsidRDefault="008C6C00">
      <w:pPr>
        <w:spacing w:after="119" w:line="1" w:lineRule="exact"/>
      </w:pPr>
    </w:p>
    <w:p w14:paraId="13D0FCE2" w14:textId="77777777" w:rsidR="008C6C00" w:rsidRDefault="008C6C0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088"/>
        <w:gridCol w:w="3514"/>
        <w:gridCol w:w="754"/>
        <w:gridCol w:w="830"/>
        <w:gridCol w:w="912"/>
        <w:gridCol w:w="1622"/>
      </w:tblGrid>
      <w:tr w:rsidR="008C6C00" w14:paraId="12184612" w14:textId="77777777">
        <w:trPr>
          <w:trHeight w:hRule="exact" w:val="566"/>
          <w:jc w:val="center"/>
        </w:trPr>
        <w:tc>
          <w:tcPr>
            <w:tcW w:w="2088" w:type="dxa"/>
            <w:tcBorders>
              <w:left w:val="single" w:sz="4" w:space="0" w:color="auto"/>
            </w:tcBorders>
            <w:shd w:val="clear" w:color="auto" w:fill="FFFFFF"/>
          </w:tcPr>
          <w:p w14:paraId="5382266B"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4308B92D" w14:textId="77777777" w:rsidR="008C6C00" w:rsidRDefault="0032464B">
            <w:pPr>
              <w:pStyle w:val="Jin0"/>
              <w:shd w:val="clear" w:color="auto" w:fill="auto"/>
            </w:pPr>
            <w:r>
              <w:rPr>
                <w:i/>
                <w:iCs/>
              </w:rPr>
              <w:t xml:space="preserve">"'pod </w:t>
            </w:r>
            <w:proofErr w:type="spellStart"/>
            <w:proofErr w:type="gramStart"/>
            <w:r>
              <w:rPr>
                <w:i/>
                <w:iCs/>
              </w:rPr>
              <w:t>bet.troubou</w:t>
            </w:r>
            <w:proofErr w:type="spellEnd"/>
            <w:proofErr w:type="gramEnd"/>
            <w:r>
              <w:rPr>
                <w:i/>
                <w:iCs/>
              </w:rPr>
              <w:t xml:space="preserve"> dl.6,6m*tl.0,15m*šíře1,</w:t>
            </w:r>
            <w:proofErr w:type="gramStart"/>
            <w:r>
              <w:rPr>
                <w:i/>
                <w:iCs/>
              </w:rPr>
              <w:t>2m</w:t>
            </w:r>
            <w:proofErr w:type="gramEnd"/>
            <w:r>
              <w:rPr>
                <w:i/>
                <w:iCs/>
              </w:rPr>
              <w:t xml:space="preserve"> = 1,188 [A] ' 'podkladní prahy trub objem 0,02m3*počet 10 = 0,200 [B] ' 'Mezisoučet '1,188+0,2 = 1,39 [C] "</w:t>
            </w:r>
          </w:p>
          <w:p w14:paraId="40B4D92D" w14:textId="77777777" w:rsidR="008C6C00" w:rsidRDefault="0032464B">
            <w:pPr>
              <w:pStyle w:val="Jin0"/>
              <w:shd w:val="clear" w:color="auto" w:fill="auto"/>
            </w:pPr>
            <w:r>
              <w:rPr>
                <w:i/>
                <w:iCs/>
              </w:rPr>
              <w:t>”Celkem ”1,388 = 1,388 [B]</w:t>
            </w:r>
          </w:p>
        </w:tc>
        <w:tc>
          <w:tcPr>
            <w:tcW w:w="4118" w:type="dxa"/>
            <w:gridSpan w:val="4"/>
            <w:tcBorders>
              <w:left w:val="single" w:sz="4" w:space="0" w:color="auto"/>
              <w:right w:val="single" w:sz="4" w:space="0" w:color="auto"/>
            </w:tcBorders>
            <w:shd w:val="clear" w:color="auto" w:fill="FFFFFF"/>
          </w:tcPr>
          <w:p w14:paraId="74FC676A" w14:textId="77777777" w:rsidR="008C6C00" w:rsidRDefault="008C6C00">
            <w:pPr>
              <w:rPr>
                <w:sz w:val="10"/>
                <w:szCs w:val="10"/>
              </w:rPr>
            </w:pPr>
          </w:p>
        </w:tc>
      </w:tr>
      <w:tr w:rsidR="008C6C00" w14:paraId="1E2D09D0" w14:textId="77777777">
        <w:trPr>
          <w:trHeight w:hRule="exact" w:val="3965"/>
          <w:jc w:val="center"/>
        </w:trPr>
        <w:tc>
          <w:tcPr>
            <w:tcW w:w="2088" w:type="dxa"/>
            <w:tcBorders>
              <w:left w:val="single" w:sz="4" w:space="0" w:color="auto"/>
            </w:tcBorders>
            <w:shd w:val="clear" w:color="auto" w:fill="FFFFFF"/>
          </w:tcPr>
          <w:p w14:paraId="4844DE0E"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tcPr>
          <w:p w14:paraId="15079DCC" w14:textId="77777777" w:rsidR="008C6C00" w:rsidRDefault="0032464B">
            <w:pPr>
              <w:pStyle w:val="Jin0"/>
              <w:shd w:val="clear" w:color="auto" w:fill="auto"/>
            </w:pPr>
            <w:r>
              <w:t>Položka zahrnuje:</w:t>
            </w:r>
          </w:p>
          <w:p w14:paraId="603D655D" w14:textId="77777777" w:rsidR="008C6C00" w:rsidRDefault="0032464B">
            <w:pPr>
              <w:pStyle w:val="Jin0"/>
              <w:numPr>
                <w:ilvl w:val="0"/>
                <w:numId w:val="81"/>
              </w:numPr>
              <w:shd w:val="clear" w:color="auto" w:fill="auto"/>
              <w:tabs>
                <w:tab w:val="left" w:pos="53"/>
              </w:tabs>
            </w:pPr>
            <w:r>
              <w:t>dodání čerstvého betonu (betonové směsi) požadované kvality, jeho uložení do požadovaného tvaru při jakékoliv hustotě výztuže, konzistenci čerstvého betonu a způsobu hutnění, ošetření a ochranu betonu,</w:t>
            </w:r>
          </w:p>
          <w:p w14:paraId="2E667ADA" w14:textId="77777777" w:rsidR="008C6C00" w:rsidRDefault="0032464B">
            <w:pPr>
              <w:pStyle w:val="Jin0"/>
              <w:numPr>
                <w:ilvl w:val="0"/>
                <w:numId w:val="81"/>
              </w:numPr>
              <w:shd w:val="clear" w:color="auto" w:fill="auto"/>
              <w:tabs>
                <w:tab w:val="left" w:pos="58"/>
              </w:tabs>
            </w:pPr>
            <w:r>
              <w:t>zhotovení nepropustného, mrazuvzdorného betonu a betonu požadované trvanlivosti a vlastností, užití potřebných přísad a technologií výroby betonu,</w:t>
            </w:r>
          </w:p>
          <w:p w14:paraId="2C83BD69" w14:textId="77777777" w:rsidR="008C6C00" w:rsidRDefault="0032464B">
            <w:pPr>
              <w:pStyle w:val="Jin0"/>
              <w:numPr>
                <w:ilvl w:val="0"/>
                <w:numId w:val="81"/>
              </w:numPr>
              <w:shd w:val="clear" w:color="auto" w:fill="auto"/>
              <w:tabs>
                <w:tab w:val="left" w:pos="53"/>
              </w:tabs>
            </w:pPr>
            <w:r>
              <w:t xml:space="preserve">zřízení pracovních a dilatačních </w:t>
            </w:r>
            <w:proofErr w:type="spellStart"/>
            <w:r>
              <w:t>spar</w:t>
            </w:r>
            <w:proofErr w:type="spellEnd"/>
            <w:r>
              <w:t>, včetně potřebných úprav, výplně, vložek, opracování, očištění a ošetření,</w:t>
            </w:r>
          </w:p>
          <w:p w14:paraId="5506322B" w14:textId="77777777" w:rsidR="008C6C00" w:rsidRDefault="0032464B">
            <w:pPr>
              <w:pStyle w:val="Jin0"/>
              <w:numPr>
                <w:ilvl w:val="0"/>
                <w:numId w:val="81"/>
              </w:numPr>
              <w:shd w:val="clear" w:color="auto" w:fill="auto"/>
              <w:tabs>
                <w:tab w:val="left" w:pos="58"/>
              </w:tabs>
            </w:pPr>
            <w:r>
              <w:t xml:space="preserve">bednění požadovaných </w:t>
            </w:r>
            <w:proofErr w:type="spellStart"/>
            <w:r>
              <w:t>konstr</w:t>
            </w:r>
            <w:proofErr w:type="spellEnd"/>
            <w:r>
              <w:t>. (i ztracené) s úpravou dle požadované kvality povrchu betonu, včetně odbedňovacích a odskružovacích prostředků, nátěrů zabraňujících soudržnosti betonu a bednění,</w:t>
            </w:r>
          </w:p>
          <w:p w14:paraId="69BF9155" w14:textId="77777777" w:rsidR="008C6C00" w:rsidRDefault="0032464B">
            <w:pPr>
              <w:pStyle w:val="Jin0"/>
              <w:numPr>
                <w:ilvl w:val="0"/>
                <w:numId w:val="81"/>
              </w:numPr>
              <w:shd w:val="clear" w:color="auto" w:fill="auto"/>
              <w:tabs>
                <w:tab w:val="left" w:pos="58"/>
              </w:tabs>
            </w:pPr>
            <w:r>
              <w:t xml:space="preserve">podpěrné </w:t>
            </w:r>
            <w:proofErr w:type="spellStart"/>
            <w:r>
              <w:t>konstr</w:t>
            </w:r>
            <w:proofErr w:type="spellEnd"/>
            <w:r>
              <w:t>. (skruže) a lešení všech druhů pro bednění, vč. ochranných a bezpečnostních opatření a základů těchto konstrukcí a lešení,</w:t>
            </w:r>
          </w:p>
          <w:p w14:paraId="7537516D" w14:textId="77777777" w:rsidR="008C6C00" w:rsidRDefault="0032464B">
            <w:pPr>
              <w:pStyle w:val="Jin0"/>
              <w:numPr>
                <w:ilvl w:val="0"/>
                <w:numId w:val="81"/>
              </w:numPr>
              <w:shd w:val="clear" w:color="auto" w:fill="auto"/>
              <w:tabs>
                <w:tab w:val="left" w:pos="53"/>
              </w:tabs>
            </w:pPr>
            <w:r>
              <w:t xml:space="preserve">vytvoření kotevních čel, kapes, nálitků a sedel, zřízení všech požadovaných otvorů, výklenků, prostupů, dutin, drážek </w:t>
            </w:r>
            <w:proofErr w:type="gramStart"/>
            <w:r>
              <w:t>a pod.</w:t>
            </w:r>
            <w:proofErr w:type="gramEnd"/>
            <w:r>
              <w:t>, vč. ztížení práce a úprav kolem nich,</w:t>
            </w:r>
          </w:p>
          <w:p w14:paraId="663BC3D9" w14:textId="77777777" w:rsidR="008C6C00" w:rsidRDefault="0032464B">
            <w:pPr>
              <w:pStyle w:val="Jin0"/>
              <w:numPr>
                <w:ilvl w:val="0"/>
                <w:numId w:val="81"/>
              </w:numPr>
              <w:shd w:val="clear" w:color="auto" w:fill="auto"/>
              <w:tabs>
                <w:tab w:val="left" w:pos="48"/>
              </w:tabs>
            </w:pPr>
            <w:r>
              <w:t>úpravy pro osazení výztuže, doplňkových konstrukcí a vybavení,</w:t>
            </w:r>
          </w:p>
          <w:p w14:paraId="1DD54269" w14:textId="77777777" w:rsidR="008C6C00" w:rsidRDefault="0032464B">
            <w:pPr>
              <w:pStyle w:val="Jin0"/>
              <w:numPr>
                <w:ilvl w:val="0"/>
                <w:numId w:val="81"/>
              </w:numPr>
              <w:shd w:val="clear" w:color="auto" w:fill="auto"/>
              <w:tabs>
                <w:tab w:val="left" w:pos="53"/>
              </w:tabs>
            </w:pPr>
            <w:r>
              <w:t>úpravy povrchu pro položení požadované izolace, povlaků a nátěrů, případně vyspravení,</w:t>
            </w:r>
          </w:p>
          <w:p w14:paraId="1961832C" w14:textId="77777777" w:rsidR="008C6C00" w:rsidRDefault="0032464B">
            <w:pPr>
              <w:pStyle w:val="Jin0"/>
              <w:numPr>
                <w:ilvl w:val="0"/>
                <w:numId w:val="81"/>
              </w:numPr>
              <w:shd w:val="clear" w:color="auto" w:fill="auto"/>
              <w:tabs>
                <w:tab w:val="left" w:pos="58"/>
              </w:tabs>
            </w:pPr>
            <w:r>
              <w:t>ztížení práce u kabelových a injektážních trubek a ostatních zařízení osazovaných do betonu,</w:t>
            </w:r>
          </w:p>
          <w:p w14:paraId="4CF1FE55" w14:textId="77777777" w:rsidR="008C6C00" w:rsidRDefault="0032464B">
            <w:pPr>
              <w:pStyle w:val="Jin0"/>
              <w:numPr>
                <w:ilvl w:val="0"/>
                <w:numId w:val="81"/>
              </w:numPr>
              <w:shd w:val="clear" w:color="auto" w:fill="auto"/>
              <w:tabs>
                <w:tab w:val="left" w:pos="62"/>
              </w:tabs>
            </w:pPr>
            <w:r>
              <w:t>konstrukce betonových kloubů, upevnění kotevních prvků a doplňkových konstrukcí,</w:t>
            </w:r>
          </w:p>
          <w:p w14:paraId="7AB6EA6D" w14:textId="77777777" w:rsidR="008C6C00" w:rsidRDefault="0032464B">
            <w:pPr>
              <w:pStyle w:val="Jin0"/>
              <w:numPr>
                <w:ilvl w:val="0"/>
                <w:numId w:val="81"/>
              </w:numPr>
              <w:shd w:val="clear" w:color="auto" w:fill="auto"/>
              <w:tabs>
                <w:tab w:val="left" w:pos="58"/>
              </w:tabs>
            </w:pPr>
            <w:r>
              <w:t>nátěry zabraňující soudržnost betonu a bednění,</w:t>
            </w:r>
          </w:p>
          <w:p w14:paraId="564C58D9" w14:textId="77777777" w:rsidR="008C6C00" w:rsidRDefault="0032464B">
            <w:pPr>
              <w:pStyle w:val="Jin0"/>
              <w:numPr>
                <w:ilvl w:val="0"/>
                <w:numId w:val="81"/>
              </w:numPr>
              <w:shd w:val="clear" w:color="auto" w:fill="auto"/>
              <w:tabs>
                <w:tab w:val="left" w:pos="48"/>
              </w:tabs>
            </w:pPr>
            <w:r>
              <w:t xml:space="preserve">výplň, těsnění a tmelení </w:t>
            </w:r>
            <w:proofErr w:type="spellStart"/>
            <w:r>
              <w:t>spar</w:t>
            </w:r>
            <w:proofErr w:type="spellEnd"/>
            <w:r>
              <w:t xml:space="preserve"> a spojů,</w:t>
            </w:r>
          </w:p>
          <w:p w14:paraId="49F96369" w14:textId="77777777" w:rsidR="008C6C00" w:rsidRDefault="0032464B">
            <w:pPr>
              <w:pStyle w:val="Jin0"/>
              <w:numPr>
                <w:ilvl w:val="0"/>
                <w:numId w:val="81"/>
              </w:numPr>
              <w:shd w:val="clear" w:color="auto" w:fill="auto"/>
              <w:tabs>
                <w:tab w:val="left" w:pos="58"/>
              </w:tabs>
            </w:pPr>
            <w:r>
              <w:t>opatření povrchů betonu izolací proti zemní vlhkosti v částech, kde přijdou do styku se zeminou nebo kamenivem,</w:t>
            </w:r>
          </w:p>
          <w:p w14:paraId="7F67802B" w14:textId="77777777" w:rsidR="008C6C00" w:rsidRDefault="0032464B">
            <w:pPr>
              <w:pStyle w:val="Jin0"/>
              <w:numPr>
                <w:ilvl w:val="0"/>
                <w:numId w:val="81"/>
              </w:numPr>
              <w:shd w:val="clear" w:color="auto" w:fill="auto"/>
              <w:tabs>
                <w:tab w:val="left" w:pos="58"/>
              </w:tabs>
            </w:pPr>
            <w:r>
              <w:t>případné zřízení spojovací vrstvy u základů,</w:t>
            </w:r>
          </w:p>
          <w:p w14:paraId="40ACE755" w14:textId="77777777" w:rsidR="008C6C00" w:rsidRDefault="0032464B">
            <w:pPr>
              <w:pStyle w:val="Jin0"/>
              <w:numPr>
                <w:ilvl w:val="0"/>
                <w:numId w:val="81"/>
              </w:numPr>
              <w:shd w:val="clear" w:color="auto" w:fill="auto"/>
              <w:tabs>
                <w:tab w:val="left" w:pos="48"/>
              </w:tabs>
            </w:pPr>
            <w:r>
              <w:t>úpravy pro osazení zařízení ochrany konstrukce proti vlivu bludných proudů,</w:t>
            </w:r>
          </w:p>
        </w:tc>
        <w:tc>
          <w:tcPr>
            <w:tcW w:w="754" w:type="dxa"/>
            <w:tcBorders>
              <w:left w:val="single" w:sz="4" w:space="0" w:color="auto"/>
            </w:tcBorders>
            <w:shd w:val="clear" w:color="auto" w:fill="FFFFFF"/>
          </w:tcPr>
          <w:p w14:paraId="44338F81" w14:textId="77777777" w:rsidR="008C6C00" w:rsidRDefault="008C6C00">
            <w:pPr>
              <w:rPr>
                <w:sz w:val="10"/>
                <w:szCs w:val="10"/>
              </w:rPr>
            </w:pPr>
          </w:p>
        </w:tc>
        <w:tc>
          <w:tcPr>
            <w:tcW w:w="830" w:type="dxa"/>
            <w:shd w:val="clear" w:color="auto" w:fill="FFFFFF"/>
          </w:tcPr>
          <w:p w14:paraId="091529B9" w14:textId="77777777" w:rsidR="008C6C00" w:rsidRDefault="008C6C00">
            <w:pPr>
              <w:rPr>
                <w:sz w:val="10"/>
                <w:szCs w:val="10"/>
              </w:rPr>
            </w:pPr>
          </w:p>
        </w:tc>
        <w:tc>
          <w:tcPr>
            <w:tcW w:w="912" w:type="dxa"/>
            <w:shd w:val="clear" w:color="auto" w:fill="FFFFFF"/>
          </w:tcPr>
          <w:p w14:paraId="0BEE5A3A" w14:textId="77777777" w:rsidR="008C6C00" w:rsidRDefault="008C6C00">
            <w:pPr>
              <w:rPr>
                <w:sz w:val="10"/>
                <w:szCs w:val="10"/>
              </w:rPr>
            </w:pPr>
          </w:p>
        </w:tc>
        <w:tc>
          <w:tcPr>
            <w:tcW w:w="1622" w:type="dxa"/>
            <w:tcBorders>
              <w:right w:val="single" w:sz="4" w:space="0" w:color="auto"/>
            </w:tcBorders>
            <w:shd w:val="clear" w:color="auto" w:fill="FFFFFF"/>
          </w:tcPr>
          <w:p w14:paraId="52082981" w14:textId="77777777" w:rsidR="008C6C00" w:rsidRDefault="008C6C00">
            <w:pPr>
              <w:rPr>
                <w:sz w:val="10"/>
                <w:szCs w:val="10"/>
              </w:rPr>
            </w:pPr>
          </w:p>
        </w:tc>
      </w:tr>
      <w:tr w:rsidR="008C6C00" w14:paraId="36A22D53" w14:textId="77777777">
        <w:trPr>
          <w:trHeight w:hRule="exact" w:val="149"/>
          <w:jc w:val="center"/>
        </w:trPr>
        <w:tc>
          <w:tcPr>
            <w:tcW w:w="2088" w:type="dxa"/>
            <w:tcBorders>
              <w:top w:val="single" w:sz="4" w:space="0" w:color="auto"/>
              <w:left w:val="single" w:sz="4" w:space="0" w:color="auto"/>
              <w:bottom w:val="single" w:sz="4" w:space="0" w:color="auto"/>
            </w:tcBorders>
            <w:shd w:val="clear" w:color="auto" w:fill="FFFFFF"/>
          </w:tcPr>
          <w:p w14:paraId="40DE4322" w14:textId="77777777" w:rsidR="008C6C00" w:rsidRDefault="0032464B">
            <w:pPr>
              <w:pStyle w:val="Jin0"/>
              <w:shd w:val="clear" w:color="auto" w:fill="auto"/>
              <w:tabs>
                <w:tab w:val="left" w:pos="298"/>
              </w:tabs>
              <w:spacing w:line="240" w:lineRule="auto"/>
              <w:jc w:val="center"/>
            </w:pPr>
            <w:r>
              <w:t>16|</w:t>
            </w:r>
            <w:r>
              <w:tab/>
              <w:t>465512|</w:t>
            </w:r>
          </w:p>
        </w:tc>
        <w:tc>
          <w:tcPr>
            <w:tcW w:w="3514" w:type="dxa"/>
            <w:tcBorders>
              <w:top w:val="single" w:sz="4" w:space="0" w:color="auto"/>
              <w:left w:val="single" w:sz="4" w:space="0" w:color="auto"/>
              <w:bottom w:val="single" w:sz="4" w:space="0" w:color="auto"/>
            </w:tcBorders>
            <w:shd w:val="clear" w:color="auto" w:fill="FFFFFF"/>
          </w:tcPr>
          <w:p w14:paraId="29C24FA3" w14:textId="77777777" w:rsidR="008C6C00" w:rsidRDefault="0032464B">
            <w:pPr>
              <w:pStyle w:val="Jin0"/>
              <w:shd w:val="clear" w:color="auto" w:fill="auto"/>
              <w:spacing w:line="240" w:lineRule="auto"/>
            </w:pPr>
            <w:r>
              <w:t>DLAŽBY Z LOMOVÉHO KAMENE NA MC</w:t>
            </w:r>
          </w:p>
        </w:tc>
        <w:tc>
          <w:tcPr>
            <w:tcW w:w="754" w:type="dxa"/>
            <w:tcBorders>
              <w:top w:val="single" w:sz="4" w:space="0" w:color="auto"/>
              <w:left w:val="single" w:sz="4" w:space="0" w:color="auto"/>
              <w:bottom w:val="single" w:sz="4" w:space="0" w:color="auto"/>
            </w:tcBorders>
            <w:shd w:val="clear" w:color="auto" w:fill="FFFFFF"/>
          </w:tcPr>
          <w:p w14:paraId="1E75E35A" w14:textId="77777777" w:rsidR="008C6C00" w:rsidRDefault="0032464B">
            <w:pPr>
              <w:pStyle w:val="Jin0"/>
              <w:shd w:val="clear" w:color="auto" w:fill="auto"/>
              <w:tabs>
                <w:tab w:val="left" w:pos="394"/>
              </w:tabs>
              <w:spacing w:line="240" w:lineRule="auto"/>
              <w:jc w:val="right"/>
            </w:pPr>
            <w:r>
              <w:t>M3</w:t>
            </w:r>
            <w:r>
              <w:tab/>
              <w:t>|</w:t>
            </w:r>
          </w:p>
        </w:tc>
        <w:tc>
          <w:tcPr>
            <w:tcW w:w="830" w:type="dxa"/>
            <w:tcBorders>
              <w:top w:val="single" w:sz="4" w:space="0" w:color="auto"/>
              <w:bottom w:val="single" w:sz="4" w:space="0" w:color="auto"/>
            </w:tcBorders>
            <w:shd w:val="clear" w:color="auto" w:fill="FFFFFF"/>
          </w:tcPr>
          <w:p w14:paraId="2B9FC3F2" w14:textId="203978D8" w:rsidR="008C6C00" w:rsidRDefault="008C6C00">
            <w:pPr>
              <w:pStyle w:val="Jin0"/>
              <w:shd w:val="clear" w:color="auto" w:fill="auto"/>
              <w:spacing w:line="240" w:lineRule="auto"/>
              <w:jc w:val="center"/>
            </w:pPr>
          </w:p>
        </w:tc>
        <w:tc>
          <w:tcPr>
            <w:tcW w:w="912" w:type="dxa"/>
            <w:tcBorders>
              <w:top w:val="single" w:sz="4" w:space="0" w:color="auto"/>
              <w:bottom w:val="single" w:sz="4" w:space="0" w:color="auto"/>
            </w:tcBorders>
            <w:shd w:val="clear" w:color="auto" w:fill="FFFFFF"/>
          </w:tcPr>
          <w:p w14:paraId="2B2CE2FF" w14:textId="025C0BB3" w:rsidR="008C6C00" w:rsidRDefault="008C6C00">
            <w:pPr>
              <w:pStyle w:val="Jin0"/>
              <w:shd w:val="clear" w:color="auto" w:fill="auto"/>
              <w:tabs>
                <w:tab w:val="left" w:pos="581"/>
              </w:tabs>
              <w:spacing w:line="240" w:lineRule="auto"/>
              <w:jc w:val="right"/>
            </w:pPr>
          </w:p>
        </w:tc>
        <w:tc>
          <w:tcPr>
            <w:tcW w:w="1622" w:type="dxa"/>
            <w:tcBorders>
              <w:top w:val="single" w:sz="4" w:space="0" w:color="auto"/>
              <w:bottom w:val="single" w:sz="4" w:space="0" w:color="auto"/>
              <w:right w:val="single" w:sz="4" w:space="0" w:color="auto"/>
            </w:tcBorders>
            <w:shd w:val="clear" w:color="auto" w:fill="FFFFFF"/>
          </w:tcPr>
          <w:p w14:paraId="740D206F" w14:textId="517B4D94" w:rsidR="008C6C00" w:rsidRDefault="008C6C00">
            <w:pPr>
              <w:pStyle w:val="Jin0"/>
              <w:shd w:val="clear" w:color="auto" w:fill="auto"/>
              <w:tabs>
                <w:tab w:val="left" w:pos="801"/>
              </w:tabs>
              <w:spacing w:line="240" w:lineRule="auto"/>
              <w:ind w:firstLine="220"/>
            </w:pPr>
          </w:p>
        </w:tc>
      </w:tr>
    </w:tbl>
    <w:p w14:paraId="06B18B51" w14:textId="77777777" w:rsidR="008C6C00" w:rsidRDefault="008C6C00">
      <w:pPr>
        <w:spacing w:after="119" w:line="1" w:lineRule="exact"/>
      </w:pPr>
    </w:p>
    <w:p w14:paraId="643A64CF" w14:textId="77777777" w:rsidR="008C6C00" w:rsidRDefault="008C6C0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864"/>
        <w:gridCol w:w="523"/>
        <w:gridCol w:w="701"/>
        <w:gridCol w:w="3514"/>
        <w:gridCol w:w="2448"/>
        <w:gridCol w:w="869"/>
        <w:gridCol w:w="802"/>
      </w:tblGrid>
      <w:tr w:rsidR="008C6C00" w14:paraId="58E8FF9E" w14:textId="77777777">
        <w:trPr>
          <w:trHeight w:hRule="exact" w:val="984"/>
          <w:jc w:val="center"/>
        </w:trPr>
        <w:tc>
          <w:tcPr>
            <w:tcW w:w="2088" w:type="dxa"/>
            <w:gridSpan w:val="3"/>
            <w:vMerge w:val="restart"/>
            <w:tcBorders>
              <w:left w:val="single" w:sz="4" w:space="0" w:color="auto"/>
            </w:tcBorders>
            <w:shd w:val="clear" w:color="auto" w:fill="FFFFFF"/>
          </w:tcPr>
          <w:p w14:paraId="2F3A56DB"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6C22DA7C" w14:textId="77777777" w:rsidR="008C6C00" w:rsidRDefault="0032464B">
            <w:pPr>
              <w:pStyle w:val="Jin0"/>
              <w:shd w:val="clear" w:color="auto" w:fill="auto"/>
            </w:pPr>
            <w:r>
              <w:rPr>
                <w:i/>
                <w:iCs/>
              </w:rPr>
              <w:t>"'dlažba na vtoku a výtoku (šíře 2,01m*dl.2,0m*tl.0,3</w:t>
            </w:r>
            <w:proofErr w:type="gramStart"/>
            <w:r>
              <w:rPr>
                <w:i/>
                <w:iCs/>
              </w:rPr>
              <w:t>m)+(</w:t>
            </w:r>
            <w:proofErr w:type="gramEnd"/>
            <w:r>
              <w:rPr>
                <w:i/>
                <w:iCs/>
              </w:rPr>
              <w:t>šíře 3,1m*dl. 1,9m* tl.0,3m) = 2,973 [A] '</w:t>
            </w:r>
          </w:p>
          <w:p w14:paraId="1024B977" w14:textId="77777777" w:rsidR="008C6C00" w:rsidRDefault="0032464B">
            <w:pPr>
              <w:pStyle w:val="Jin0"/>
              <w:shd w:val="clear" w:color="auto" w:fill="auto"/>
            </w:pPr>
            <w:r>
              <w:rPr>
                <w:i/>
                <w:iCs/>
              </w:rPr>
              <w:t xml:space="preserve">'dlažba kolem </w:t>
            </w:r>
            <w:proofErr w:type="spellStart"/>
            <w:r>
              <w:rPr>
                <w:i/>
                <w:iCs/>
              </w:rPr>
              <w:t>seříz</w:t>
            </w:r>
            <w:proofErr w:type="spellEnd"/>
            <w:r>
              <w:rPr>
                <w:i/>
                <w:iCs/>
              </w:rPr>
              <w:t>. trouba vtok, výtok (plocha1,</w:t>
            </w:r>
            <w:proofErr w:type="gramStart"/>
            <w:r>
              <w:rPr>
                <w:i/>
                <w:iCs/>
              </w:rPr>
              <w:t>75m2</w:t>
            </w:r>
            <w:proofErr w:type="gramEnd"/>
            <w:r>
              <w:rPr>
                <w:i/>
                <w:iCs/>
              </w:rPr>
              <w:t xml:space="preserve">*tl.0,3m* </w:t>
            </w:r>
            <w:proofErr w:type="spellStart"/>
            <w:proofErr w:type="gramStart"/>
            <w:r>
              <w:rPr>
                <w:i/>
                <w:iCs/>
              </w:rPr>
              <w:t>koef</w:t>
            </w:r>
            <w:proofErr w:type="spellEnd"/>
            <w:r>
              <w:rPr>
                <w:i/>
                <w:iCs/>
              </w:rPr>
              <w:t xml:space="preserve"> .</w:t>
            </w:r>
            <w:proofErr w:type="gramEnd"/>
            <w:r>
              <w:rPr>
                <w:i/>
                <w:iCs/>
              </w:rPr>
              <w:t>skl.1,</w:t>
            </w:r>
            <w:proofErr w:type="gramStart"/>
            <w:r>
              <w:rPr>
                <w:i/>
                <w:iCs/>
              </w:rPr>
              <w:t>2)+(</w:t>
            </w:r>
            <w:proofErr w:type="gramEnd"/>
            <w:r>
              <w:rPr>
                <w:i/>
                <w:iCs/>
              </w:rPr>
              <w:t>plocha 2,06m2*koef.1,2*tl.0,3m) = 1,372 [B] '</w:t>
            </w:r>
          </w:p>
          <w:p w14:paraId="6BEBCBCA" w14:textId="77777777" w:rsidR="008C6C00" w:rsidRDefault="0032464B">
            <w:pPr>
              <w:pStyle w:val="Jin0"/>
              <w:shd w:val="clear" w:color="auto" w:fill="auto"/>
            </w:pPr>
            <w:r>
              <w:rPr>
                <w:i/>
                <w:iCs/>
              </w:rPr>
              <w:t>'Mezisoučet = 4,345 [C] '</w:t>
            </w:r>
          </w:p>
          <w:p w14:paraId="4FF6021D" w14:textId="77777777" w:rsidR="008C6C00" w:rsidRDefault="0032464B">
            <w:pPr>
              <w:pStyle w:val="Jin0"/>
              <w:shd w:val="clear" w:color="auto" w:fill="auto"/>
            </w:pPr>
            <w:r>
              <w:rPr>
                <w:i/>
                <w:iCs/>
              </w:rPr>
              <w:t>'Celkem '4,345 =4,35 [D]</w:t>
            </w:r>
            <w:r>
              <w:t xml:space="preserve"> ”Z</w:t>
            </w:r>
          </w:p>
          <w:p w14:paraId="2BBBE495" w14:textId="77777777" w:rsidR="008C6C00" w:rsidRDefault="0032464B">
            <w:pPr>
              <w:pStyle w:val="Jin0"/>
              <w:shd w:val="clear" w:color="auto" w:fill="auto"/>
            </w:pPr>
            <w:r>
              <w:rPr>
                <w:i/>
                <w:iCs/>
              </w:rPr>
              <w:t>"Celkem ”4,345 = 4,345 [B]</w:t>
            </w:r>
          </w:p>
        </w:tc>
        <w:tc>
          <w:tcPr>
            <w:tcW w:w="4119" w:type="dxa"/>
            <w:gridSpan w:val="3"/>
            <w:vMerge w:val="restart"/>
            <w:tcBorders>
              <w:left w:val="single" w:sz="4" w:space="0" w:color="auto"/>
              <w:right w:val="single" w:sz="4" w:space="0" w:color="auto"/>
            </w:tcBorders>
            <w:shd w:val="clear" w:color="auto" w:fill="FFFFFF"/>
          </w:tcPr>
          <w:p w14:paraId="623CFDFF" w14:textId="77777777" w:rsidR="008C6C00" w:rsidRDefault="008C6C00">
            <w:pPr>
              <w:rPr>
                <w:sz w:val="10"/>
                <w:szCs w:val="10"/>
              </w:rPr>
            </w:pPr>
          </w:p>
        </w:tc>
      </w:tr>
      <w:tr w:rsidR="008C6C00" w14:paraId="11118D0B" w14:textId="77777777">
        <w:trPr>
          <w:trHeight w:hRule="exact" w:val="1392"/>
          <w:jc w:val="center"/>
        </w:trPr>
        <w:tc>
          <w:tcPr>
            <w:tcW w:w="2088" w:type="dxa"/>
            <w:gridSpan w:val="3"/>
            <w:vMerge/>
            <w:tcBorders>
              <w:left w:val="single" w:sz="4" w:space="0" w:color="auto"/>
            </w:tcBorders>
            <w:shd w:val="clear" w:color="auto" w:fill="FFFFFF"/>
          </w:tcPr>
          <w:p w14:paraId="7DA34462" w14:textId="77777777" w:rsidR="008C6C00" w:rsidRDefault="008C6C00"/>
        </w:tc>
        <w:tc>
          <w:tcPr>
            <w:tcW w:w="3514" w:type="dxa"/>
            <w:tcBorders>
              <w:top w:val="single" w:sz="4" w:space="0" w:color="auto"/>
              <w:left w:val="single" w:sz="4" w:space="0" w:color="auto"/>
            </w:tcBorders>
            <w:shd w:val="clear" w:color="auto" w:fill="FFFFFF"/>
            <w:vAlign w:val="bottom"/>
          </w:tcPr>
          <w:p w14:paraId="7B836AB2" w14:textId="77777777" w:rsidR="008C6C00" w:rsidRDefault="0032464B">
            <w:pPr>
              <w:pStyle w:val="Jin0"/>
              <w:shd w:val="clear" w:color="auto" w:fill="auto"/>
              <w:spacing w:line="240" w:lineRule="auto"/>
            </w:pPr>
            <w:r>
              <w:t>Položka zahrnuje:</w:t>
            </w:r>
          </w:p>
          <w:p w14:paraId="7BA11BAE" w14:textId="77777777" w:rsidR="008C6C00" w:rsidRDefault="0032464B">
            <w:pPr>
              <w:pStyle w:val="Jin0"/>
              <w:numPr>
                <w:ilvl w:val="0"/>
                <w:numId w:val="82"/>
              </w:numPr>
              <w:shd w:val="clear" w:color="auto" w:fill="auto"/>
              <w:tabs>
                <w:tab w:val="left" w:pos="58"/>
              </w:tabs>
              <w:spacing w:line="240" w:lineRule="auto"/>
            </w:pPr>
            <w:r>
              <w:t xml:space="preserve">nutné zemní práce (svahování, úpravu pláně </w:t>
            </w:r>
            <w:proofErr w:type="gramStart"/>
            <w:r>
              <w:t>a pod.</w:t>
            </w:r>
            <w:proofErr w:type="gramEnd"/>
            <w:r>
              <w:t>)</w:t>
            </w:r>
          </w:p>
          <w:p w14:paraId="6EAFED80" w14:textId="77777777" w:rsidR="008C6C00" w:rsidRDefault="0032464B">
            <w:pPr>
              <w:pStyle w:val="Jin0"/>
              <w:numPr>
                <w:ilvl w:val="0"/>
                <w:numId w:val="82"/>
              </w:numPr>
              <w:shd w:val="clear" w:color="auto" w:fill="auto"/>
              <w:tabs>
                <w:tab w:val="left" w:pos="53"/>
              </w:tabs>
              <w:spacing w:line="240" w:lineRule="auto"/>
            </w:pPr>
            <w:r>
              <w:t>zřízení spojovací vrstvy</w:t>
            </w:r>
          </w:p>
          <w:p w14:paraId="6E373B1D" w14:textId="77777777" w:rsidR="008C6C00" w:rsidRDefault="0032464B">
            <w:pPr>
              <w:pStyle w:val="Jin0"/>
              <w:numPr>
                <w:ilvl w:val="0"/>
                <w:numId w:val="82"/>
              </w:numPr>
              <w:shd w:val="clear" w:color="auto" w:fill="auto"/>
              <w:tabs>
                <w:tab w:val="left" w:pos="53"/>
              </w:tabs>
              <w:spacing w:line="240" w:lineRule="auto"/>
            </w:pPr>
            <w:r>
              <w:t>zřízení lože dlažby z cementové malty předepsané kvality a předepsané tloušťky</w:t>
            </w:r>
          </w:p>
          <w:p w14:paraId="57E3ABDD" w14:textId="77777777" w:rsidR="008C6C00" w:rsidRDefault="0032464B">
            <w:pPr>
              <w:pStyle w:val="Jin0"/>
              <w:numPr>
                <w:ilvl w:val="0"/>
                <w:numId w:val="82"/>
              </w:numPr>
              <w:shd w:val="clear" w:color="auto" w:fill="auto"/>
              <w:tabs>
                <w:tab w:val="left" w:pos="53"/>
              </w:tabs>
              <w:spacing w:line="240" w:lineRule="auto"/>
            </w:pPr>
            <w:r>
              <w:t>dodávku a položení dlažby z lomového kamene do předepsaného tvaru</w:t>
            </w:r>
          </w:p>
          <w:p w14:paraId="54451F84" w14:textId="77777777" w:rsidR="008C6C00" w:rsidRDefault="0032464B">
            <w:pPr>
              <w:pStyle w:val="Jin0"/>
              <w:numPr>
                <w:ilvl w:val="0"/>
                <w:numId w:val="82"/>
              </w:numPr>
              <w:shd w:val="clear" w:color="auto" w:fill="auto"/>
              <w:tabs>
                <w:tab w:val="left" w:pos="53"/>
              </w:tabs>
              <w:spacing w:line="240" w:lineRule="auto"/>
            </w:pPr>
            <w:r>
              <w:t xml:space="preserve">spárování, těsnění, tmelení a vyplnění </w:t>
            </w:r>
            <w:proofErr w:type="spellStart"/>
            <w:r>
              <w:t>spar</w:t>
            </w:r>
            <w:proofErr w:type="spellEnd"/>
            <w:r>
              <w:t xml:space="preserve"> MC případně s vyklínováním</w:t>
            </w:r>
          </w:p>
          <w:p w14:paraId="7AD6E9CF" w14:textId="77777777" w:rsidR="008C6C00" w:rsidRDefault="0032464B">
            <w:pPr>
              <w:pStyle w:val="Jin0"/>
              <w:numPr>
                <w:ilvl w:val="0"/>
                <w:numId w:val="82"/>
              </w:numPr>
              <w:shd w:val="clear" w:color="auto" w:fill="auto"/>
              <w:tabs>
                <w:tab w:val="left" w:pos="48"/>
              </w:tabs>
              <w:spacing w:line="240" w:lineRule="auto"/>
            </w:pPr>
            <w:r>
              <w:t>úprava povrchu pro odvedení srážkové vody</w:t>
            </w:r>
          </w:p>
          <w:p w14:paraId="21D4A8C1" w14:textId="77777777" w:rsidR="008C6C00" w:rsidRDefault="0032464B">
            <w:pPr>
              <w:pStyle w:val="Jin0"/>
              <w:shd w:val="clear" w:color="auto" w:fill="auto"/>
              <w:spacing w:line="240" w:lineRule="auto"/>
            </w:pPr>
            <w:r>
              <w:t>Položka nezahrnuje:</w:t>
            </w:r>
          </w:p>
          <w:p w14:paraId="765AC602" w14:textId="77777777" w:rsidR="008C6C00" w:rsidRDefault="0032464B">
            <w:pPr>
              <w:pStyle w:val="Jin0"/>
              <w:numPr>
                <w:ilvl w:val="0"/>
                <w:numId w:val="82"/>
              </w:numPr>
              <w:shd w:val="clear" w:color="auto" w:fill="auto"/>
              <w:tabs>
                <w:tab w:val="left" w:pos="58"/>
              </w:tabs>
              <w:spacing w:line="240" w:lineRule="auto"/>
            </w:pPr>
            <w:r>
              <w:t>podklad pod dlažbu, vykazuje se samostatně položkami SD 45</w:t>
            </w:r>
          </w:p>
        </w:tc>
        <w:tc>
          <w:tcPr>
            <w:tcW w:w="4119" w:type="dxa"/>
            <w:gridSpan w:val="3"/>
            <w:vMerge/>
            <w:tcBorders>
              <w:left w:val="single" w:sz="4" w:space="0" w:color="auto"/>
              <w:right w:val="single" w:sz="4" w:space="0" w:color="auto"/>
            </w:tcBorders>
            <w:shd w:val="clear" w:color="auto" w:fill="FFFFFF"/>
          </w:tcPr>
          <w:p w14:paraId="136B2906" w14:textId="77777777" w:rsidR="008C6C00" w:rsidRDefault="008C6C00"/>
        </w:tc>
      </w:tr>
      <w:tr w:rsidR="008C6C00" w14:paraId="6F8A590B" w14:textId="77777777">
        <w:trPr>
          <w:trHeight w:hRule="exact" w:val="139"/>
          <w:jc w:val="center"/>
        </w:trPr>
        <w:tc>
          <w:tcPr>
            <w:tcW w:w="864" w:type="dxa"/>
            <w:tcBorders>
              <w:top w:val="single" w:sz="4" w:space="0" w:color="auto"/>
              <w:left w:val="single" w:sz="4" w:space="0" w:color="auto"/>
            </w:tcBorders>
            <w:shd w:val="clear" w:color="auto" w:fill="D9D9D9"/>
          </w:tcPr>
          <w:p w14:paraId="695CABDF" w14:textId="77777777" w:rsidR="008C6C00" w:rsidRDefault="008C6C00">
            <w:pPr>
              <w:rPr>
                <w:sz w:val="10"/>
                <w:szCs w:val="10"/>
              </w:rPr>
            </w:pPr>
          </w:p>
        </w:tc>
        <w:tc>
          <w:tcPr>
            <w:tcW w:w="523" w:type="dxa"/>
            <w:tcBorders>
              <w:top w:val="single" w:sz="4" w:space="0" w:color="auto"/>
              <w:left w:val="single" w:sz="4" w:space="0" w:color="auto"/>
            </w:tcBorders>
            <w:shd w:val="clear" w:color="auto" w:fill="D9D9D9"/>
            <w:vAlign w:val="bottom"/>
          </w:tcPr>
          <w:p w14:paraId="233A71CA" w14:textId="77777777" w:rsidR="008C6C00" w:rsidRDefault="0032464B">
            <w:pPr>
              <w:pStyle w:val="Jin0"/>
              <w:shd w:val="clear" w:color="auto" w:fill="auto"/>
              <w:spacing w:line="240" w:lineRule="auto"/>
              <w:ind w:firstLine="420"/>
            </w:pPr>
            <w:r>
              <w:rPr>
                <w:b/>
                <w:bCs/>
              </w:rPr>
              <w:t>8</w:t>
            </w:r>
          </w:p>
        </w:tc>
        <w:tc>
          <w:tcPr>
            <w:tcW w:w="701" w:type="dxa"/>
            <w:tcBorders>
              <w:top w:val="single" w:sz="4" w:space="0" w:color="auto"/>
              <w:left w:val="single" w:sz="4" w:space="0" w:color="auto"/>
            </w:tcBorders>
            <w:shd w:val="clear" w:color="auto" w:fill="D9D9D9"/>
          </w:tcPr>
          <w:p w14:paraId="142C1BD1" w14:textId="77777777" w:rsidR="008C6C00" w:rsidRDefault="008C6C00">
            <w:pPr>
              <w:rPr>
                <w:sz w:val="10"/>
                <w:szCs w:val="10"/>
              </w:rPr>
            </w:pPr>
          </w:p>
        </w:tc>
        <w:tc>
          <w:tcPr>
            <w:tcW w:w="3514" w:type="dxa"/>
            <w:tcBorders>
              <w:top w:val="single" w:sz="4" w:space="0" w:color="auto"/>
              <w:left w:val="single" w:sz="4" w:space="0" w:color="auto"/>
            </w:tcBorders>
            <w:shd w:val="clear" w:color="auto" w:fill="D9D9D9"/>
            <w:vAlign w:val="bottom"/>
          </w:tcPr>
          <w:p w14:paraId="7B33D4B3" w14:textId="77777777" w:rsidR="008C6C00" w:rsidRDefault="0032464B">
            <w:pPr>
              <w:pStyle w:val="Jin0"/>
              <w:shd w:val="clear" w:color="auto" w:fill="auto"/>
              <w:spacing w:line="240" w:lineRule="auto"/>
            </w:pPr>
            <w:r>
              <w:rPr>
                <w:b/>
                <w:bCs/>
              </w:rPr>
              <w:t>Potrubí</w:t>
            </w:r>
          </w:p>
        </w:tc>
        <w:tc>
          <w:tcPr>
            <w:tcW w:w="2448" w:type="dxa"/>
            <w:tcBorders>
              <w:top w:val="single" w:sz="4" w:space="0" w:color="auto"/>
              <w:left w:val="single" w:sz="4" w:space="0" w:color="auto"/>
            </w:tcBorders>
            <w:shd w:val="clear" w:color="auto" w:fill="D9D9D9"/>
          </w:tcPr>
          <w:p w14:paraId="0E73C493" w14:textId="77777777" w:rsidR="008C6C00" w:rsidRDefault="008C6C00">
            <w:pPr>
              <w:rPr>
                <w:sz w:val="10"/>
                <w:szCs w:val="10"/>
              </w:rPr>
            </w:pPr>
          </w:p>
        </w:tc>
        <w:tc>
          <w:tcPr>
            <w:tcW w:w="869" w:type="dxa"/>
            <w:tcBorders>
              <w:top w:val="single" w:sz="4" w:space="0" w:color="auto"/>
              <w:left w:val="single" w:sz="4" w:space="0" w:color="auto"/>
            </w:tcBorders>
            <w:shd w:val="clear" w:color="auto" w:fill="D9D9D9"/>
            <w:vAlign w:val="bottom"/>
          </w:tcPr>
          <w:p w14:paraId="0A490476" w14:textId="57DDAD64" w:rsidR="008C6C00" w:rsidRDefault="008C6C00">
            <w:pPr>
              <w:pStyle w:val="Jin0"/>
              <w:shd w:val="clear" w:color="auto" w:fill="auto"/>
              <w:spacing w:line="240" w:lineRule="auto"/>
              <w:ind w:firstLine="260"/>
              <w:jc w:val="both"/>
            </w:pPr>
          </w:p>
        </w:tc>
        <w:tc>
          <w:tcPr>
            <w:tcW w:w="802" w:type="dxa"/>
            <w:tcBorders>
              <w:top w:val="single" w:sz="4" w:space="0" w:color="auto"/>
              <w:left w:val="single" w:sz="4" w:space="0" w:color="auto"/>
              <w:right w:val="single" w:sz="4" w:space="0" w:color="auto"/>
            </w:tcBorders>
            <w:shd w:val="clear" w:color="auto" w:fill="D9D9D9"/>
          </w:tcPr>
          <w:p w14:paraId="2E3CDA2A" w14:textId="77777777" w:rsidR="008C6C00" w:rsidRDefault="008C6C00">
            <w:pPr>
              <w:rPr>
                <w:sz w:val="10"/>
                <w:szCs w:val="10"/>
              </w:rPr>
            </w:pPr>
          </w:p>
        </w:tc>
      </w:tr>
      <w:tr w:rsidR="008C6C00" w14:paraId="15A8F9E5" w14:textId="77777777">
        <w:trPr>
          <w:trHeight w:hRule="exact" w:val="149"/>
          <w:jc w:val="center"/>
        </w:trPr>
        <w:tc>
          <w:tcPr>
            <w:tcW w:w="864" w:type="dxa"/>
            <w:tcBorders>
              <w:top w:val="single" w:sz="4" w:space="0" w:color="auto"/>
              <w:left w:val="single" w:sz="4" w:space="0" w:color="auto"/>
              <w:bottom w:val="single" w:sz="4" w:space="0" w:color="auto"/>
            </w:tcBorders>
            <w:shd w:val="clear" w:color="auto" w:fill="FFFFFF"/>
            <w:vAlign w:val="bottom"/>
          </w:tcPr>
          <w:p w14:paraId="2986E865" w14:textId="77777777" w:rsidR="008C6C00" w:rsidRDefault="0032464B">
            <w:pPr>
              <w:pStyle w:val="Jin0"/>
              <w:shd w:val="clear" w:color="auto" w:fill="auto"/>
              <w:spacing w:line="240" w:lineRule="auto"/>
              <w:ind w:firstLine="720"/>
            </w:pPr>
            <w:r>
              <w:t>17</w:t>
            </w:r>
          </w:p>
        </w:tc>
        <w:tc>
          <w:tcPr>
            <w:tcW w:w="523" w:type="dxa"/>
            <w:tcBorders>
              <w:top w:val="single" w:sz="4" w:space="0" w:color="auto"/>
              <w:left w:val="single" w:sz="4" w:space="0" w:color="auto"/>
              <w:bottom w:val="single" w:sz="4" w:space="0" w:color="auto"/>
            </w:tcBorders>
            <w:shd w:val="clear" w:color="auto" w:fill="FFFFFF"/>
            <w:vAlign w:val="bottom"/>
          </w:tcPr>
          <w:p w14:paraId="378E25A9" w14:textId="77777777" w:rsidR="008C6C00" w:rsidRDefault="0032464B">
            <w:pPr>
              <w:pStyle w:val="Jin0"/>
              <w:shd w:val="clear" w:color="auto" w:fill="auto"/>
              <w:spacing w:line="240" w:lineRule="auto"/>
              <w:ind w:firstLine="160"/>
            </w:pPr>
            <w:r>
              <w:t>899574</w:t>
            </w:r>
          </w:p>
        </w:tc>
        <w:tc>
          <w:tcPr>
            <w:tcW w:w="701" w:type="dxa"/>
            <w:tcBorders>
              <w:top w:val="single" w:sz="4" w:space="0" w:color="auto"/>
              <w:left w:val="single" w:sz="4" w:space="0" w:color="auto"/>
              <w:bottom w:val="single" w:sz="4" w:space="0" w:color="auto"/>
            </w:tcBorders>
            <w:shd w:val="clear" w:color="auto" w:fill="FFFFFF"/>
          </w:tcPr>
          <w:p w14:paraId="63479C5C" w14:textId="77777777" w:rsidR="008C6C00" w:rsidRDefault="008C6C00">
            <w:pPr>
              <w:rPr>
                <w:sz w:val="10"/>
                <w:szCs w:val="10"/>
              </w:rPr>
            </w:pPr>
          </w:p>
        </w:tc>
        <w:tc>
          <w:tcPr>
            <w:tcW w:w="3514" w:type="dxa"/>
            <w:tcBorders>
              <w:top w:val="single" w:sz="4" w:space="0" w:color="auto"/>
              <w:left w:val="single" w:sz="4" w:space="0" w:color="auto"/>
              <w:bottom w:val="single" w:sz="4" w:space="0" w:color="auto"/>
            </w:tcBorders>
            <w:shd w:val="clear" w:color="auto" w:fill="FFFFFF"/>
            <w:vAlign w:val="bottom"/>
          </w:tcPr>
          <w:p w14:paraId="4D4658B4" w14:textId="77777777" w:rsidR="008C6C00" w:rsidRDefault="0032464B">
            <w:pPr>
              <w:pStyle w:val="Jin0"/>
              <w:shd w:val="clear" w:color="auto" w:fill="auto"/>
              <w:spacing w:line="240" w:lineRule="auto"/>
            </w:pPr>
            <w:r>
              <w:t>OBETONOVÁNÍ POTRUBÍ ZE ŽELEZOBETONU DO C25/30 VČETNĚ VÝZTUŽE</w:t>
            </w:r>
          </w:p>
        </w:tc>
        <w:tc>
          <w:tcPr>
            <w:tcW w:w="2448" w:type="dxa"/>
            <w:tcBorders>
              <w:top w:val="single" w:sz="4" w:space="0" w:color="auto"/>
              <w:left w:val="single" w:sz="4" w:space="0" w:color="auto"/>
              <w:bottom w:val="single" w:sz="4" w:space="0" w:color="auto"/>
            </w:tcBorders>
            <w:shd w:val="clear" w:color="auto" w:fill="FFFFFF"/>
            <w:vAlign w:val="bottom"/>
          </w:tcPr>
          <w:p w14:paraId="1EC5BEB8" w14:textId="52FE2526" w:rsidR="008C6C00" w:rsidRDefault="008C6C00">
            <w:pPr>
              <w:pStyle w:val="Jin0"/>
              <w:shd w:val="clear" w:color="auto" w:fill="auto"/>
              <w:tabs>
                <w:tab w:val="left" w:pos="674"/>
                <w:tab w:val="left" w:pos="1058"/>
                <w:tab w:val="left" w:pos="1542"/>
                <w:tab w:val="left" w:pos="1854"/>
              </w:tabs>
              <w:spacing w:line="240" w:lineRule="auto"/>
              <w:ind w:firstLine="280"/>
            </w:pPr>
          </w:p>
        </w:tc>
        <w:tc>
          <w:tcPr>
            <w:tcW w:w="869" w:type="dxa"/>
            <w:tcBorders>
              <w:top w:val="single" w:sz="4" w:space="0" w:color="auto"/>
              <w:left w:val="single" w:sz="4" w:space="0" w:color="auto"/>
              <w:bottom w:val="single" w:sz="4" w:space="0" w:color="auto"/>
            </w:tcBorders>
            <w:shd w:val="clear" w:color="auto" w:fill="FFFFFF"/>
            <w:vAlign w:val="bottom"/>
          </w:tcPr>
          <w:p w14:paraId="23325DB4" w14:textId="6E51CBA3" w:rsidR="008C6C00" w:rsidRDefault="008C6C00">
            <w:pPr>
              <w:pStyle w:val="Jin0"/>
              <w:shd w:val="clear" w:color="auto" w:fill="auto"/>
              <w:spacing w:line="240" w:lineRule="auto"/>
              <w:ind w:firstLine="260"/>
              <w:jc w:val="both"/>
            </w:pP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5E419975" w14:textId="77777777" w:rsidR="008C6C00" w:rsidRDefault="008C6C00">
            <w:pPr>
              <w:rPr>
                <w:sz w:val="10"/>
                <w:szCs w:val="10"/>
              </w:rPr>
            </w:pPr>
          </w:p>
        </w:tc>
      </w:tr>
    </w:tbl>
    <w:p w14:paraId="0E87783F" w14:textId="77777777" w:rsidR="008C6C00" w:rsidRDefault="0032464B">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64"/>
        <w:gridCol w:w="523"/>
        <w:gridCol w:w="701"/>
        <w:gridCol w:w="3514"/>
        <w:gridCol w:w="2448"/>
        <w:gridCol w:w="869"/>
        <w:gridCol w:w="802"/>
      </w:tblGrid>
      <w:tr w:rsidR="008C6C00" w14:paraId="07CE4E6C" w14:textId="77777777">
        <w:trPr>
          <w:trHeight w:hRule="exact" w:val="557"/>
          <w:jc w:val="center"/>
        </w:trPr>
        <w:tc>
          <w:tcPr>
            <w:tcW w:w="2088" w:type="dxa"/>
            <w:gridSpan w:val="3"/>
            <w:vMerge w:val="restart"/>
            <w:tcBorders>
              <w:left w:val="single" w:sz="4" w:space="0" w:color="auto"/>
            </w:tcBorders>
            <w:shd w:val="clear" w:color="auto" w:fill="FFFFFF"/>
          </w:tcPr>
          <w:p w14:paraId="7E1CC93F"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1617737" w14:textId="77777777" w:rsidR="008C6C00" w:rsidRDefault="0032464B">
            <w:pPr>
              <w:pStyle w:val="Jin0"/>
              <w:shd w:val="clear" w:color="auto" w:fill="auto"/>
            </w:pPr>
            <w:r>
              <w:rPr>
                <w:i/>
                <w:iCs/>
              </w:rPr>
              <w:t>"'</w:t>
            </w:r>
            <w:proofErr w:type="spellStart"/>
            <w:r>
              <w:rPr>
                <w:i/>
                <w:iCs/>
              </w:rPr>
              <w:t>obetonov</w:t>
            </w:r>
            <w:proofErr w:type="spellEnd"/>
            <w:r>
              <w:rPr>
                <w:i/>
                <w:iCs/>
              </w:rPr>
              <w:t>. trouby, planimetr z řezu 0,39*9,8 = 3,822 [A] '</w:t>
            </w:r>
          </w:p>
          <w:p w14:paraId="0327403E" w14:textId="77777777" w:rsidR="008C6C00" w:rsidRDefault="0032464B">
            <w:pPr>
              <w:pStyle w:val="Jin0"/>
              <w:shd w:val="clear" w:color="auto" w:fill="auto"/>
            </w:pPr>
            <w:r>
              <w:rPr>
                <w:i/>
                <w:iCs/>
              </w:rPr>
              <w:t>'sedlové lože, planimetr. z řezu 0,28*10,2 = 2,856 [B] ' 'Mezisoučet '3,822+2,856 = 6,68 [C] "</w:t>
            </w:r>
          </w:p>
          <w:p w14:paraId="13D83409" w14:textId="77777777" w:rsidR="008C6C00" w:rsidRDefault="0032464B">
            <w:pPr>
              <w:pStyle w:val="Jin0"/>
              <w:shd w:val="clear" w:color="auto" w:fill="auto"/>
              <w:jc w:val="both"/>
            </w:pPr>
            <w:r>
              <w:rPr>
                <w:i/>
                <w:iCs/>
              </w:rPr>
              <w:t>"Celkem "6,678 = 6,678 [B]</w:t>
            </w:r>
          </w:p>
        </w:tc>
        <w:tc>
          <w:tcPr>
            <w:tcW w:w="4119" w:type="dxa"/>
            <w:gridSpan w:val="3"/>
            <w:vMerge w:val="restart"/>
            <w:tcBorders>
              <w:left w:val="single" w:sz="4" w:space="0" w:color="auto"/>
              <w:right w:val="single" w:sz="4" w:space="0" w:color="auto"/>
            </w:tcBorders>
            <w:shd w:val="clear" w:color="auto" w:fill="FFFFFF"/>
          </w:tcPr>
          <w:p w14:paraId="685108DF" w14:textId="77777777" w:rsidR="008C6C00" w:rsidRDefault="008C6C00">
            <w:pPr>
              <w:rPr>
                <w:sz w:val="10"/>
                <w:szCs w:val="10"/>
              </w:rPr>
            </w:pPr>
          </w:p>
        </w:tc>
      </w:tr>
      <w:tr w:rsidR="008C6C00" w14:paraId="7532B18D" w14:textId="77777777">
        <w:trPr>
          <w:trHeight w:hRule="exact" w:val="3965"/>
          <w:jc w:val="center"/>
        </w:trPr>
        <w:tc>
          <w:tcPr>
            <w:tcW w:w="2088" w:type="dxa"/>
            <w:gridSpan w:val="3"/>
            <w:vMerge/>
            <w:tcBorders>
              <w:left w:val="single" w:sz="4" w:space="0" w:color="auto"/>
            </w:tcBorders>
            <w:shd w:val="clear" w:color="auto" w:fill="FFFFFF"/>
          </w:tcPr>
          <w:p w14:paraId="10A33EEF" w14:textId="77777777" w:rsidR="008C6C00" w:rsidRDefault="008C6C00"/>
        </w:tc>
        <w:tc>
          <w:tcPr>
            <w:tcW w:w="3514" w:type="dxa"/>
            <w:tcBorders>
              <w:top w:val="single" w:sz="4" w:space="0" w:color="auto"/>
              <w:left w:val="single" w:sz="4" w:space="0" w:color="auto"/>
            </w:tcBorders>
            <w:shd w:val="clear" w:color="auto" w:fill="FFFFFF"/>
          </w:tcPr>
          <w:p w14:paraId="61B2050E" w14:textId="77777777" w:rsidR="008C6C00" w:rsidRDefault="0032464B">
            <w:pPr>
              <w:pStyle w:val="Jin0"/>
              <w:shd w:val="clear" w:color="auto" w:fill="auto"/>
              <w:jc w:val="both"/>
            </w:pPr>
            <w:r>
              <w:t>Položka zahrnuje:</w:t>
            </w:r>
          </w:p>
          <w:p w14:paraId="0578C6B4" w14:textId="77777777" w:rsidR="008C6C00" w:rsidRDefault="0032464B">
            <w:pPr>
              <w:pStyle w:val="Jin0"/>
              <w:numPr>
                <w:ilvl w:val="0"/>
                <w:numId w:val="83"/>
              </w:numPr>
              <w:shd w:val="clear" w:color="auto" w:fill="auto"/>
              <w:tabs>
                <w:tab w:val="left" w:pos="53"/>
              </w:tabs>
            </w:pPr>
            <w:r>
              <w:t>dodání čerstvého betonu (betonové směsi) požadované kvality, jeho uložení do požadovaného tvaru při jakékoliv hustotě výztuže, konzistenci čerstvého betonu a způsobu hutnění, ošetření a ochranu betonu,</w:t>
            </w:r>
          </w:p>
          <w:p w14:paraId="056B87FD" w14:textId="77777777" w:rsidR="008C6C00" w:rsidRDefault="0032464B">
            <w:pPr>
              <w:pStyle w:val="Jin0"/>
              <w:numPr>
                <w:ilvl w:val="0"/>
                <w:numId w:val="83"/>
              </w:numPr>
              <w:shd w:val="clear" w:color="auto" w:fill="auto"/>
              <w:tabs>
                <w:tab w:val="left" w:pos="62"/>
              </w:tabs>
            </w:pPr>
            <w:r>
              <w:t>zhotovení nepropustného, mrazuvzdorného betonu a betonu požadované trvanlivosti a vlastností,</w:t>
            </w:r>
          </w:p>
          <w:p w14:paraId="094CA8EA" w14:textId="77777777" w:rsidR="008C6C00" w:rsidRDefault="0032464B">
            <w:pPr>
              <w:pStyle w:val="Jin0"/>
              <w:numPr>
                <w:ilvl w:val="0"/>
                <w:numId w:val="83"/>
              </w:numPr>
              <w:shd w:val="clear" w:color="auto" w:fill="auto"/>
              <w:tabs>
                <w:tab w:val="left" w:pos="58"/>
              </w:tabs>
            </w:pPr>
            <w:r>
              <w:t>užití potřebných přísad a technologií výroby betonu,</w:t>
            </w:r>
          </w:p>
          <w:p w14:paraId="5CF8CEBB" w14:textId="77777777" w:rsidR="008C6C00" w:rsidRDefault="0032464B">
            <w:pPr>
              <w:pStyle w:val="Jin0"/>
              <w:numPr>
                <w:ilvl w:val="0"/>
                <w:numId w:val="83"/>
              </w:numPr>
              <w:shd w:val="clear" w:color="auto" w:fill="auto"/>
              <w:tabs>
                <w:tab w:val="left" w:pos="53"/>
              </w:tabs>
            </w:pPr>
            <w:r>
              <w:t xml:space="preserve">zřízení pracovních a dilatačních </w:t>
            </w:r>
            <w:proofErr w:type="spellStart"/>
            <w:r>
              <w:t>spar</w:t>
            </w:r>
            <w:proofErr w:type="spellEnd"/>
            <w:r>
              <w:t>, včetně potřebných úprav, výplně, vložek, opracování, očištění a ošetření,</w:t>
            </w:r>
          </w:p>
          <w:p w14:paraId="501FBED7" w14:textId="77777777" w:rsidR="008C6C00" w:rsidRDefault="0032464B">
            <w:pPr>
              <w:pStyle w:val="Jin0"/>
              <w:numPr>
                <w:ilvl w:val="0"/>
                <w:numId w:val="83"/>
              </w:numPr>
              <w:shd w:val="clear" w:color="auto" w:fill="auto"/>
              <w:tabs>
                <w:tab w:val="left" w:pos="58"/>
              </w:tabs>
            </w:pPr>
            <w:r>
              <w:t xml:space="preserve">bednění požadovaných </w:t>
            </w:r>
            <w:proofErr w:type="spellStart"/>
            <w:r>
              <w:t>konstr</w:t>
            </w:r>
            <w:proofErr w:type="spellEnd"/>
            <w:r>
              <w:t>. (i ztracené) s úpravou dle požadované kvality povrchu betonu, včetně odbedňovacích a odskružovacích prostředků,</w:t>
            </w:r>
          </w:p>
          <w:p w14:paraId="6CE90EF3" w14:textId="77777777" w:rsidR="008C6C00" w:rsidRDefault="0032464B">
            <w:pPr>
              <w:pStyle w:val="Jin0"/>
              <w:numPr>
                <w:ilvl w:val="0"/>
                <w:numId w:val="83"/>
              </w:numPr>
              <w:shd w:val="clear" w:color="auto" w:fill="auto"/>
              <w:tabs>
                <w:tab w:val="left" w:pos="58"/>
              </w:tabs>
            </w:pPr>
            <w:r>
              <w:t xml:space="preserve">podpěrné </w:t>
            </w:r>
            <w:proofErr w:type="spellStart"/>
            <w:r>
              <w:t>konstr</w:t>
            </w:r>
            <w:proofErr w:type="spellEnd"/>
            <w:r>
              <w:t xml:space="preserve">. (skruže) a lešení všech druhů pro bednění, uložení čerstvého betonu, výztuže a doplňkových </w:t>
            </w:r>
            <w:proofErr w:type="spellStart"/>
            <w:r>
              <w:t>konstr</w:t>
            </w:r>
            <w:proofErr w:type="spellEnd"/>
            <w:r>
              <w:t>., vč. požadovaných otvorů, ochranných a bezpečnostních opatření a základů těchto konstrukcí a lešení,</w:t>
            </w:r>
          </w:p>
          <w:p w14:paraId="43EF801B" w14:textId="77777777" w:rsidR="008C6C00" w:rsidRDefault="0032464B">
            <w:pPr>
              <w:pStyle w:val="Jin0"/>
              <w:numPr>
                <w:ilvl w:val="0"/>
                <w:numId w:val="83"/>
              </w:numPr>
              <w:shd w:val="clear" w:color="auto" w:fill="auto"/>
              <w:tabs>
                <w:tab w:val="left" w:pos="48"/>
              </w:tabs>
            </w:pPr>
            <w:r>
              <w:t>vytvoření kotevních čel, kapes, nálitků, a sedel,</w:t>
            </w:r>
          </w:p>
          <w:p w14:paraId="56126127" w14:textId="77777777" w:rsidR="008C6C00" w:rsidRDefault="0032464B">
            <w:pPr>
              <w:pStyle w:val="Jin0"/>
              <w:numPr>
                <w:ilvl w:val="0"/>
                <w:numId w:val="83"/>
              </w:numPr>
              <w:shd w:val="clear" w:color="auto" w:fill="auto"/>
              <w:tabs>
                <w:tab w:val="left" w:pos="53"/>
              </w:tabs>
            </w:pPr>
            <w:r>
              <w:t xml:space="preserve">zřízení všech požadovaných otvorů, kapes, výklenků, prostupů, dutin, drážek </w:t>
            </w:r>
            <w:proofErr w:type="gramStart"/>
            <w:r>
              <w:t>a pod.</w:t>
            </w:r>
            <w:proofErr w:type="gramEnd"/>
            <w:r>
              <w:t>, vč. ztížení práce a úprav kolem nich,</w:t>
            </w:r>
          </w:p>
          <w:p w14:paraId="1A25EABD" w14:textId="77777777" w:rsidR="008C6C00" w:rsidRDefault="0032464B">
            <w:pPr>
              <w:pStyle w:val="Jin0"/>
              <w:numPr>
                <w:ilvl w:val="0"/>
                <w:numId w:val="83"/>
              </w:numPr>
              <w:shd w:val="clear" w:color="auto" w:fill="auto"/>
              <w:tabs>
                <w:tab w:val="left" w:pos="48"/>
              </w:tabs>
            </w:pPr>
            <w:r>
              <w:t>úpravy pro osazení výztuže, doplňkových konstrukcí a vybavení,</w:t>
            </w:r>
          </w:p>
          <w:p w14:paraId="3BAB18C5" w14:textId="77777777" w:rsidR="008C6C00" w:rsidRDefault="0032464B">
            <w:pPr>
              <w:pStyle w:val="Jin0"/>
              <w:numPr>
                <w:ilvl w:val="0"/>
                <w:numId w:val="83"/>
              </w:numPr>
              <w:shd w:val="clear" w:color="auto" w:fill="auto"/>
              <w:tabs>
                <w:tab w:val="left" w:pos="53"/>
              </w:tabs>
            </w:pPr>
            <w:r>
              <w:t>úpravy povrchu pro položení požadované izolace, povlaků a nátěrů, případně vyspravení,</w:t>
            </w:r>
          </w:p>
          <w:p w14:paraId="2DE21BAE" w14:textId="77777777" w:rsidR="008C6C00" w:rsidRDefault="0032464B">
            <w:pPr>
              <w:pStyle w:val="Jin0"/>
              <w:numPr>
                <w:ilvl w:val="0"/>
                <w:numId w:val="83"/>
              </w:numPr>
              <w:shd w:val="clear" w:color="auto" w:fill="auto"/>
              <w:tabs>
                <w:tab w:val="left" w:pos="53"/>
              </w:tabs>
            </w:pPr>
            <w:r>
              <w:t>ztížení práce u kabelových a injektážních trubek a ostatních zařízení osazovaných do betonu,</w:t>
            </w:r>
          </w:p>
          <w:p w14:paraId="564C9B15" w14:textId="77777777" w:rsidR="008C6C00" w:rsidRDefault="0032464B">
            <w:pPr>
              <w:pStyle w:val="Jin0"/>
              <w:numPr>
                <w:ilvl w:val="0"/>
                <w:numId w:val="83"/>
              </w:numPr>
              <w:shd w:val="clear" w:color="auto" w:fill="auto"/>
              <w:tabs>
                <w:tab w:val="left" w:pos="58"/>
              </w:tabs>
            </w:pPr>
            <w:r>
              <w:t>konstrukce betonových kloubů, upevnění kotevních prvků a doplňkových konstrukcí,</w:t>
            </w:r>
          </w:p>
          <w:p w14:paraId="53E6494C" w14:textId="77777777" w:rsidR="008C6C00" w:rsidRDefault="0032464B">
            <w:pPr>
              <w:pStyle w:val="Jin0"/>
              <w:numPr>
                <w:ilvl w:val="0"/>
                <w:numId w:val="83"/>
              </w:numPr>
              <w:shd w:val="clear" w:color="auto" w:fill="auto"/>
              <w:tabs>
                <w:tab w:val="left" w:pos="58"/>
              </w:tabs>
            </w:pPr>
            <w:r>
              <w:t>nátěry zabraňující soudržnost betonu a bednění,</w:t>
            </w:r>
          </w:p>
          <w:p w14:paraId="4496CC30" w14:textId="77777777" w:rsidR="008C6C00" w:rsidRDefault="0032464B">
            <w:pPr>
              <w:pStyle w:val="Jin0"/>
              <w:numPr>
                <w:ilvl w:val="0"/>
                <w:numId w:val="83"/>
              </w:numPr>
              <w:shd w:val="clear" w:color="auto" w:fill="auto"/>
              <w:tabs>
                <w:tab w:val="left" w:pos="48"/>
              </w:tabs>
            </w:pPr>
            <w:r>
              <w:t xml:space="preserve">výplň, těsnění a tmelení </w:t>
            </w:r>
            <w:proofErr w:type="spellStart"/>
            <w:r>
              <w:t>spar</w:t>
            </w:r>
            <w:proofErr w:type="spellEnd"/>
            <w:r>
              <w:t xml:space="preserve"> a spojů,</w:t>
            </w:r>
          </w:p>
          <w:p w14:paraId="682436A2" w14:textId="77777777" w:rsidR="008C6C00" w:rsidRDefault="0032464B">
            <w:pPr>
              <w:pStyle w:val="Jin0"/>
              <w:numPr>
                <w:ilvl w:val="0"/>
                <w:numId w:val="83"/>
              </w:numPr>
              <w:shd w:val="clear" w:color="auto" w:fill="auto"/>
              <w:tabs>
                <w:tab w:val="left" w:pos="58"/>
              </w:tabs>
            </w:pPr>
            <w:r>
              <w:t>opatření povrchů betonu izolací proti zemní vlhkosti v částech, kde přijdou do styku se zeminou nebo kamenivem,</w:t>
            </w:r>
          </w:p>
          <w:p w14:paraId="5050E5F4" w14:textId="77777777" w:rsidR="008C6C00" w:rsidRDefault="0032464B">
            <w:pPr>
              <w:pStyle w:val="Jin0"/>
              <w:numPr>
                <w:ilvl w:val="0"/>
                <w:numId w:val="83"/>
              </w:numPr>
              <w:shd w:val="clear" w:color="auto" w:fill="auto"/>
              <w:tabs>
                <w:tab w:val="left" w:pos="58"/>
              </w:tabs>
            </w:pPr>
            <w:r>
              <w:t>případné zřízení spojovací vrstvy u základů,</w:t>
            </w:r>
          </w:p>
        </w:tc>
        <w:tc>
          <w:tcPr>
            <w:tcW w:w="4119" w:type="dxa"/>
            <w:gridSpan w:val="3"/>
            <w:vMerge/>
            <w:tcBorders>
              <w:left w:val="single" w:sz="4" w:space="0" w:color="auto"/>
              <w:right w:val="single" w:sz="4" w:space="0" w:color="auto"/>
            </w:tcBorders>
            <w:shd w:val="clear" w:color="auto" w:fill="FFFFFF"/>
          </w:tcPr>
          <w:p w14:paraId="4A929A35" w14:textId="77777777" w:rsidR="008C6C00" w:rsidRDefault="008C6C00"/>
        </w:tc>
      </w:tr>
      <w:tr w:rsidR="008C6C00" w14:paraId="6FF5B3A6" w14:textId="77777777">
        <w:trPr>
          <w:trHeight w:hRule="exact" w:val="139"/>
          <w:jc w:val="center"/>
        </w:trPr>
        <w:tc>
          <w:tcPr>
            <w:tcW w:w="864" w:type="dxa"/>
            <w:tcBorders>
              <w:top w:val="single" w:sz="4" w:space="0" w:color="auto"/>
              <w:left w:val="single" w:sz="4" w:space="0" w:color="auto"/>
            </w:tcBorders>
            <w:shd w:val="clear" w:color="auto" w:fill="D9D9D9"/>
          </w:tcPr>
          <w:p w14:paraId="34D2674F" w14:textId="77777777" w:rsidR="008C6C00" w:rsidRDefault="008C6C00">
            <w:pPr>
              <w:rPr>
                <w:sz w:val="10"/>
                <w:szCs w:val="10"/>
              </w:rPr>
            </w:pPr>
          </w:p>
        </w:tc>
        <w:tc>
          <w:tcPr>
            <w:tcW w:w="523" w:type="dxa"/>
            <w:tcBorders>
              <w:top w:val="single" w:sz="4" w:space="0" w:color="auto"/>
              <w:left w:val="single" w:sz="4" w:space="0" w:color="auto"/>
            </w:tcBorders>
            <w:shd w:val="clear" w:color="auto" w:fill="D9D9D9"/>
            <w:vAlign w:val="bottom"/>
          </w:tcPr>
          <w:p w14:paraId="06D2098F" w14:textId="77777777" w:rsidR="008C6C00" w:rsidRDefault="0032464B">
            <w:pPr>
              <w:pStyle w:val="Jin0"/>
              <w:shd w:val="clear" w:color="auto" w:fill="auto"/>
              <w:spacing w:line="240" w:lineRule="auto"/>
              <w:jc w:val="right"/>
            </w:pPr>
            <w:r>
              <w:rPr>
                <w:b/>
                <w:bCs/>
              </w:rPr>
              <w:t>9</w:t>
            </w:r>
          </w:p>
        </w:tc>
        <w:tc>
          <w:tcPr>
            <w:tcW w:w="701" w:type="dxa"/>
            <w:tcBorders>
              <w:top w:val="single" w:sz="4" w:space="0" w:color="auto"/>
              <w:left w:val="single" w:sz="4" w:space="0" w:color="auto"/>
            </w:tcBorders>
            <w:shd w:val="clear" w:color="auto" w:fill="D9D9D9"/>
          </w:tcPr>
          <w:p w14:paraId="42C56DD8" w14:textId="77777777" w:rsidR="008C6C00" w:rsidRDefault="008C6C00">
            <w:pPr>
              <w:rPr>
                <w:sz w:val="10"/>
                <w:szCs w:val="10"/>
              </w:rPr>
            </w:pPr>
          </w:p>
        </w:tc>
        <w:tc>
          <w:tcPr>
            <w:tcW w:w="3514" w:type="dxa"/>
            <w:tcBorders>
              <w:top w:val="single" w:sz="4" w:space="0" w:color="auto"/>
              <w:left w:val="single" w:sz="4" w:space="0" w:color="auto"/>
            </w:tcBorders>
            <w:shd w:val="clear" w:color="auto" w:fill="D9D9D9"/>
            <w:vAlign w:val="bottom"/>
          </w:tcPr>
          <w:p w14:paraId="2B13C878" w14:textId="77777777" w:rsidR="008C6C00" w:rsidRDefault="0032464B">
            <w:pPr>
              <w:pStyle w:val="Jin0"/>
              <w:shd w:val="clear" w:color="auto" w:fill="auto"/>
              <w:spacing w:line="240" w:lineRule="auto"/>
            </w:pPr>
            <w:r>
              <w:rPr>
                <w:b/>
                <w:bCs/>
              </w:rPr>
              <w:t>Ostatní konstrukce a práce</w:t>
            </w:r>
          </w:p>
        </w:tc>
        <w:tc>
          <w:tcPr>
            <w:tcW w:w="2448" w:type="dxa"/>
            <w:tcBorders>
              <w:top w:val="single" w:sz="4" w:space="0" w:color="auto"/>
              <w:left w:val="single" w:sz="4" w:space="0" w:color="auto"/>
            </w:tcBorders>
            <w:shd w:val="clear" w:color="auto" w:fill="D9D9D9"/>
          </w:tcPr>
          <w:p w14:paraId="30FE64A2" w14:textId="77777777" w:rsidR="008C6C00" w:rsidRDefault="008C6C00">
            <w:pPr>
              <w:rPr>
                <w:sz w:val="10"/>
                <w:szCs w:val="10"/>
              </w:rPr>
            </w:pPr>
          </w:p>
        </w:tc>
        <w:tc>
          <w:tcPr>
            <w:tcW w:w="869" w:type="dxa"/>
            <w:tcBorders>
              <w:top w:val="single" w:sz="4" w:space="0" w:color="auto"/>
              <w:left w:val="single" w:sz="4" w:space="0" w:color="auto"/>
            </w:tcBorders>
            <w:shd w:val="clear" w:color="auto" w:fill="D9D9D9"/>
            <w:vAlign w:val="bottom"/>
          </w:tcPr>
          <w:p w14:paraId="2A6767CE" w14:textId="7AE4033C" w:rsidR="008C6C00" w:rsidRDefault="008C6C00">
            <w:pPr>
              <w:pStyle w:val="Jin0"/>
              <w:shd w:val="clear" w:color="auto" w:fill="auto"/>
              <w:spacing w:line="240" w:lineRule="auto"/>
              <w:ind w:firstLine="260"/>
            </w:pPr>
          </w:p>
        </w:tc>
        <w:tc>
          <w:tcPr>
            <w:tcW w:w="802" w:type="dxa"/>
            <w:tcBorders>
              <w:top w:val="single" w:sz="4" w:space="0" w:color="auto"/>
              <w:left w:val="single" w:sz="4" w:space="0" w:color="auto"/>
              <w:right w:val="single" w:sz="4" w:space="0" w:color="auto"/>
            </w:tcBorders>
            <w:shd w:val="clear" w:color="auto" w:fill="D9D9D9"/>
          </w:tcPr>
          <w:p w14:paraId="5C061237" w14:textId="77777777" w:rsidR="008C6C00" w:rsidRDefault="008C6C00">
            <w:pPr>
              <w:rPr>
                <w:sz w:val="10"/>
                <w:szCs w:val="10"/>
              </w:rPr>
            </w:pPr>
          </w:p>
        </w:tc>
      </w:tr>
      <w:tr w:rsidR="008C6C00" w14:paraId="7BB00C1D" w14:textId="77777777">
        <w:trPr>
          <w:trHeight w:hRule="exact" w:val="149"/>
          <w:jc w:val="center"/>
        </w:trPr>
        <w:tc>
          <w:tcPr>
            <w:tcW w:w="864" w:type="dxa"/>
            <w:tcBorders>
              <w:top w:val="single" w:sz="4" w:space="0" w:color="auto"/>
              <w:left w:val="single" w:sz="4" w:space="0" w:color="auto"/>
              <w:bottom w:val="single" w:sz="4" w:space="0" w:color="auto"/>
            </w:tcBorders>
            <w:shd w:val="clear" w:color="auto" w:fill="FFFFFF"/>
            <w:vAlign w:val="bottom"/>
          </w:tcPr>
          <w:p w14:paraId="3FF9E82F" w14:textId="77777777" w:rsidR="008C6C00" w:rsidRDefault="0032464B">
            <w:pPr>
              <w:pStyle w:val="Jin0"/>
              <w:shd w:val="clear" w:color="auto" w:fill="auto"/>
              <w:spacing w:line="240" w:lineRule="auto"/>
              <w:ind w:firstLine="720"/>
            </w:pPr>
            <w:r>
              <w:t>18</w:t>
            </w:r>
          </w:p>
        </w:tc>
        <w:tc>
          <w:tcPr>
            <w:tcW w:w="523" w:type="dxa"/>
            <w:tcBorders>
              <w:top w:val="single" w:sz="4" w:space="0" w:color="auto"/>
              <w:left w:val="single" w:sz="4" w:space="0" w:color="auto"/>
              <w:bottom w:val="single" w:sz="4" w:space="0" w:color="auto"/>
            </w:tcBorders>
            <w:shd w:val="clear" w:color="auto" w:fill="FFFFFF"/>
            <w:vAlign w:val="bottom"/>
          </w:tcPr>
          <w:p w14:paraId="714D16BB" w14:textId="77777777" w:rsidR="008C6C00" w:rsidRDefault="0032464B">
            <w:pPr>
              <w:pStyle w:val="Jin0"/>
              <w:shd w:val="clear" w:color="auto" w:fill="auto"/>
              <w:spacing w:line="240" w:lineRule="auto"/>
              <w:jc w:val="right"/>
            </w:pPr>
            <w:r>
              <w:t>9183D2</w:t>
            </w:r>
          </w:p>
        </w:tc>
        <w:tc>
          <w:tcPr>
            <w:tcW w:w="701" w:type="dxa"/>
            <w:tcBorders>
              <w:top w:val="single" w:sz="4" w:space="0" w:color="auto"/>
              <w:left w:val="single" w:sz="4" w:space="0" w:color="auto"/>
              <w:bottom w:val="single" w:sz="4" w:space="0" w:color="auto"/>
            </w:tcBorders>
            <w:shd w:val="clear" w:color="auto" w:fill="FFFFFF"/>
          </w:tcPr>
          <w:p w14:paraId="356E04F6" w14:textId="77777777" w:rsidR="008C6C00" w:rsidRDefault="008C6C00">
            <w:pPr>
              <w:rPr>
                <w:sz w:val="10"/>
                <w:szCs w:val="10"/>
              </w:rPr>
            </w:pPr>
          </w:p>
        </w:tc>
        <w:tc>
          <w:tcPr>
            <w:tcW w:w="3514" w:type="dxa"/>
            <w:tcBorders>
              <w:top w:val="single" w:sz="4" w:space="0" w:color="auto"/>
              <w:left w:val="single" w:sz="4" w:space="0" w:color="auto"/>
              <w:bottom w:val="single" w:sz="4" w:space="0" w:color="auto"/>
            </w:tcBorders>
            <w:shd w:val="clear" w:color="auto" w:fill="FFFFFF"/>
            <w:vAlign w:val="bottom"/>
          </w:tcPr>
          <w:p w14:paraId="58C1231D" w14:textId="77777777" w:rsidR="008C6C00" w:rsidRDefault="0032464B">
            <w:pPr>
              <w:pStyle w:val="Jin0"/>
              <w:shd w:val="clear" w:color="auto" w:fill="auto"/>
              <w:spacing w:line="240" w:lineRule="auto"/>
            </w:pPr>
            <w:r>
              <w:t>PROPUSTY Z TRUB DN 600MM ŽELEZOBETONOVÝCH</w:t>
            </w:r>
          </w:p>
        </w:tc>
        <w:tc>
          <w:tcPr>
            <w:tcW w:w="2448" w:type="dxa"/>
            <w:tcBorders>
              <w:top w:val="single" w:sz="4" w:space="0" w:color="auto"/>
              <w:left w:val="single" w:sz="4" w:space="0" w:color="auto"/>
              <w:bottom w:val="single" w:sz="4" w:space="0" w:color="auto"/>
            </w:tcBorders>
            <w:shd w:val="clear" w:color="auto" w:fill="FFFFFF"/>
            <w:vAlign w:val="bottom"/>
          </w:tcPr>
          <w:p w14:paraId="046CEFE6" w14:textId="44AB21F4" w:rsidR="008C6C00" w:rsidRDefault="008C6C00">
            <w:pPr>
              <w:pStyle w:val="Jin0"/>
              <w:shd w:val="clear" w:color="auto" w:fill="auto"/>
              <w:tabs>
                <w:tab w:val="left" w:pos="685"/>
                <w:tab w:val="left" w:pos="1050"/>
                <w:tab w:val="left" w:pos="1554"/>
                <w:tab w:val="left" w:pos="1866"/>
              </w:tabs>
              <w:spacing w:line="240" w:lineRule="auto"/>
              <w:ind w:firstLine="320"/>
            </w:pPr>
          </w:p>
        </w:tc>
        <w:tc>
          <w:tcPr>
            <w:tcW w:w="869" w:type="dxa"/>
            <w:tcBorders>
              <w:top w:val="single" w:sz="4" w:space="0" w:color="auto"/>
              <w:left w:val="single" w:sz="4" w:space="0" w:color="auto"/>
              <w:bottom w:val="single" w:sz="4" w:space="0" w:color="auto"/>
            </w:tcBorders>
            <w:shd w:val="clear" w:color="auto" w:fill="FFFFFF"/>
            <w:vAlign w:val="bottom"/>
          </w:tcPr>
          <w:p w14:paraId="623BEE4B" w14:textId="185D0C3C" w:rsidR="008C6C00" w:rsidRDefault="008C6C00">
            <w:pPr>
              <w:pStyle w:val="Jin0"/>
              <w:shd w:val="clear" w:color="auto" w:fill="auto"/>
              <w:spacing w:line="240" w:lineRule="auto"/>
              <w:ind w:firstLine="260"/>
            </w:pP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3031A5BD" w14:textId="77777777" w:rsidR="008C6C00" w:rsidRDefault="008C6C00">
            <w:pPr>
              <w:rPr>
                <w:sz w:val="10"/>
                <w:szCs w:val="10"/>
              </w:rPr>
            </w:pPr>
          </w:p>
        </w:tc>
      </w:tr>
    </w:tbl>
    <w:p w14:paraId="2BCDA72D" w14:textId="77777777" w:rsidR="008C6C00" w:rsidRDefault="008C6C00">
      <w:pPr>
        <w:spacing w:after="119" w:line="1" w:lineRule="exact"/>
      </w:pPr>
    </w:p>
    <w:p w14:paraId="0B933FE5" w14:textId="77777777" w:rsidR="008C6C00" w:rsidRDefault="0032464B">
      <w:pPr>
        <w:pStyle w:val="Zkladntext1"/>
        <w:shd w:val="clear" w:color="auto" w:fill="auto"/>
        <w:ind w:left="2100"/>
        <w:jc w:val="both"/>
      </w:pPr>
      <w:r>
        <w:rPr>
          <w:i/>
          <w:iCs/>
        </w:rPr>
        <w:t>"'10,2+0,5 = 10,700[A] '</w:t>
      </w:r>
    </w:p>
    <w:p w14:paraId="2B06DFCD" w14:textId="77777777" w:rsidR="008C6C00" w:rsidRDefault="0032464B">
      <w:pPr>
        <w:pStyle w:val="Zkladntext1"/>
        <w:shd w:val="clear" w:color="auto" w:fill="auto"/>
        <w:ind w:left="2100"/>
        <w:jc w:val="both"/>
      </w:pPr>
      <w:r>
        <w:rPr>
          <w:i/>
          <w:iCs/>
        </w:rPr>
        <w:t>'Celkem '10,7 = 10,70 [B] "</w:t>
      </w:r>
    </w:p>
    <w:p w14:paraId="41C48A5F" w14:textId="77777777" w:rsidR="008C6C00" w:rsidRDefault="0032464B">
      <w:pPr>
        <w:pStyle w:val="Zkladntext1"/>
        <w:shd w:val="clear" w:color="auto" w:fill="auto"/>
        <w:tabs>
          <w:tab w:val="left" w:leader="underscore" w:pos="5311"/>
        </w:tabs>
        <w:ind w:left="2100"/>
        <w:jc w:val="both"/>
      </w:pPr>
      <w:r>
        <w:rPr>
          <w:i/>
          <w:iCs/>
          <w:u w:val="single"/>
        </w:rPr>
        <w:t>'"Celkem "WJ = 10,700[B]</w:t>
      </w:r>
      <w:r>
        <w:rPr>
          <w:i/>
          <w:iCs/>
        </w:rPr>
        <w:tab/>
      </w:r>
    </w:p>
    <w:p w14:paraId="2BFD429E" w14:textId="77777777" w:rsidR="008C6C00" w:rsidRDefault="0032464B">
      <w:pPr>
        <w:pStyle w:val="Zkladntext1"/>
        <w:shd w:val="clear" w:color="auto" w:fill="auto"/>
        <w:ind w:left="2100" w:firstLine="20"/>
      </w:pPr>
      <w:r>
        <w:t>Položka zahrnuje:</w:t>
      </w:r>
    </w:p>
    <w:p w14:paraId="2DF174A7" w14:textId="77777777" w:rsidR="008C6C00" w:rsidRDefault="0032464B">
      <w:pPr>
        <w:pStyle w:val="Zkladntext1"/>
        <w:numPr>
          <w:ilvl w:val="0"/>
          <w:numId w:val="58"/>
        </w:numPr>
        <w:shd w:val="clear" w:color="auto" w:fill="auto"/>
        <w:tabs>
          <w:tab w:val="left" w:pos="2264"/>
        </w:tabs>
        <w:ind w:left="2100" w:firstLine="20"/>
      </w:pPr>
      <w:r>
        <w:t>dodání a položení potrubí z trub z dokumentací předepsaného materiálu a předepsaného průměru</w:t>
      </w:r>
    </w:p>
    <w:p w14:paraId="2314E890" w14:textId="77777777" w:rsidR="008C6C00" w:rsidRDefault="0032464B">
      <w:pPr>
        <w:pStyle w:val="Zkladntext1"/>
        <w:numPr>
          <w:ilvl w:val="0"/>
          <w:numId w:val="58"/>
        </w:numPr>
        <w:shd w:val="clear" w:color="auto" w:fill="auto"/>
        <w:tabs>
          <w:tab w:val="left" w:pos="2284"/>
        </w:tabs>
        <w:ind w:left="2100" w:firstLine="20"/>
      </w:pPr>
      <w:r>
        <w:t>případné úpravy trub (zkrácení, šikmé seříznutí)</w:t>
      </w:r>
    </w:p>
    <w:p w14:paraId="742A9122" w14:textId="77777777" w:rsidR="008C6C00" w:rsidRDefault="0032464B">
      <w:pPr>
        <w:pStyle w:val="Zkladntext1"/>
        <w:shd w:val="clear" w:color="auto" w:fill="auto"/>
        <w:ind w:left="2100" w:firstLine="20"/>
      </w:pPr>
      <w:r>
        <w:t>Položka nezahrnuje:</w:t>
      </w:r>
    </w:p>
    <w:p w14:paraId="200EC7BB" w14:textId="77777777" w:rsidR="008C6C00" w:rsidRDefault="0032464B">
      <w:pPr>
        <w:pStyle w:val="Zkladntext1"/>
        <w:numPr>
          <w:ilvl w:val="0"/>
          <w:numId w:val="58"/>
        </w:numPr>
        <w:shd w:val="clear" w:color="auto" w:fill="auto"/>
        <w:tabs>
          <w:tab w:val="left" w:pos="2284"/>
        </w:tabs>
        <w:ind w:left="2100" w:firstLine="20"/>
        <w:sectPr w:rsidR="008C6C00">
          <w:headerReference w:type="even" r:id="rId110"/>
          <w:headerReference w:type="default" r:id="rId111"/>
          <w:footerReference w:type="even" r:id="rId112"/>
          <w:footerReference w:type="default" r:id="rId113"/>
          <w:pgSz w:w="11900" w:h="16840"/>
          <w:pgMar w:top="1150" w:right="1154" w:bottom="1555" w:left="1025" w:header="722" w:footer="1127" w:gutter="0"/>
          <w:cols w:space="720"/>
          <w:noEndnote/>
          <w:docGrid w:linePitch="360"/>
        </w:sectPr>
      </w:pPr>
      <w:r>
        <w:t>podkladní vrstvy a obetonování</w:t>
      </w:r>
    </w:p>
    <w:p w14:paraId="72110681" w14:textId="4E2FBF98" w:rsidR="008C6C00" w:rsidRDefault="0032464B">
      <w:pPr>
        <w:spacing w:line="1" w:lineRule="exact"/>
      </w:pPr>
      <w:r>
        <w:rPr>
          <w:noProof/>
        </w:rPr>
        <w:lastRenderedPageBreak/>
        <w:drawing>
          <wp:anchor distT="0" distB="7559040" distL="0" distR="0" simplePos="0" relativeHeight="125829393" behindDoc="0" locked="0" layoutInCell="1" allowOverlap="1" wp14:anchorId="09858434" wp14:editId="622D80AD">
            <wp:simplePos x="0" y="0"/>
            <wp:positionH relativeFrom="page">
              <wp:posOffset>617855</wp:posOffset>
            </wp:positionH>
            <wp:positionV relativeFrom="paragraph">
              <wp:posOffset>0</wp:posOffset>
            </wp:positionV>
            <wp:extent cx="219710" cy="225425"/>
            <wp:effectExtent l="0" t="0" r="0" b="0"/>
            <wp:wrapTopAndBottom/>
            <wp:docPr id="223" name="Shape 223"/>
            <wp:cNvGraphicFramePr/>
            <a:graphic xmlns:a="http://schemas.openxmlformats.org/drawingml/2006/main">
              <a:graphicData uri="http://schemas.openxmlformats.org/drawingml/2006/picture">
                <pic:pic xmlns:pic="http://schemas.openxmlformats.org/drawingml/2006/picture">
                  <pic:nvPicPr>
                    <pic:cNvPr id="224" name="Picture box 224"/>
                    <pic:cNvPicPr/>
                  </pic:nvPicPr>
                  <pic:blipFill>
                    <a:blip r:embed="rId16"/>
                    <a:stretch/>
                  </pic:blipFill>
                  <pic:spPr>
                    <a:xfrm>
                      <a:off x="0" y="0"/>
                      <a:ext cx="219710" cy="225425"/>
                    </a:xfrm>
                    <a:prstGeom prst="rect">
                      <a:avLst/>
                    </a:prstGeom>
                  </pic:spPr>
                </pic:pic>
              </a:graphicData>
            </a:graphic>
          </wp:anchor>
        </w:drawing>
      </w:r>
      <w:r>
        <w:rPr>
          <w:noProof/>
        </w:rPr>
        <mc:AlternateContent>
          <mc:Choice Requires="wps">
            <w:drawing>
              <wp:anchor distT="243840" distB="7354570" distL="0" distR="0" simplePos="0" relativeHeight="125829394" behindDoc="0" locked="0" layoutInCell="1" allowOverlap="1" wp14:anchorId="06AE591F" wp14:editId="699DBFCB">
                <wp:simplePos x="0" y="0"/>
                <wp:positionH relativeFrom="page">
                  <wp:posOffset>641985</wp:posOffset>
                </wp:positionH>
                <wp:positionV relativeFrom="paragraph">
                  <wp:posOffset>243840</wp:posOffset>
                </wp:positionV>
                <wp:extent cx="362585" cy="186055"/>
                <wp:effectExtent l="0" t="0" r="0" b="0"/>
                <wp:wrapTopAndBottom/>
                <wp:docPr id="225" name="Shape 225"/>
                <wp:cNvGraphicFramePr/>
                <a:graphic xmlns:a="http://schemas.openxmlformats.org/drawingml/2006/main">
                  <a:graphicData uri="http://schemas.microsoft.com/office/word/2010/wordprocessingShape">
                    <wps:wsp>
                      <wps:cNvSpPr txBox="1"/>
                      <wps:spPr>
                        <a:xfrm>
                          <a:off x="0" y="0"/>
                          <a:ext cx="362585" cy="186055"/>
                        </a:xfrm>
                        <a:prstGeom prst="rect">
                          <a:avLst/>
                        </a:prstGeom>
                        <a:noFill/>
                      </wps:spPr>
                      <wps:txbx>
                        <w:txbxContent>
                          <w:p w14:paraId="56A7AD48" w14:textId="77777777" w:rsidR="008C6C00" w:rsidRDefault="0032464B">
                            <w:pPr>
                              <w:pStyle w:val="Zkladntext30"/>
                              <w:shd w:val="clear" w:color="auto" w:fill="auto"/>
                            </w:pPr>
                            <w:r>
                              <w:t>Stavba:</w:t>
                            </w:r>
                          </w:p>
                          <w:p w14:paraId="79AF8097" w14:textId="77777777" w:rsidR="008C6C00" w:rsidRDefault="0032464B">
                            <w:pPr>
                              <w:pStyle w:val="Zkladntext30"/>
                              <w:shd w:val="clear" w:color="auto" w:fill="auto"/>
                            </w:pPr>
                            <w:r>
                              <w:t>Rozpočet:</w:t>
                            </w:r>
                          </w:p>
                        </w:txbxContent>
                      </wps:txbx>
                      <wps:bodyPr lIns="0" tIns="0" rIns="0" bIns="0"/>
                    </wps:wsp>
                  </a:graphicData>
                </a:graphic>
              </wp:anchor>
            </w:drawing>
          </mc:Choice>
          <mc:Fallback>
            <w:pict>
              <v:shape w14:anchorId="06AE591F" id="Shape 225" o:spid="_x0000_s1038" type="#_x0000_t202" style="position:absolute;margin-left:50.55pt;margin-top:19.2pt;width:28.55pt;height:14.65pt;z-index:125829394;visibility:visible;mso-wrap-style:square;mso-wrap-distance-left:0;mso-wrap-distance-top:19.2pt;mso-wrap-distance-right:0;mso-wrap-distance-bottom:579.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" filled="f" stroked="f">
                <v:textbox inset="0,0,0,0">
                  <w:txbxContent>
                    <w:p w14:paraId="56A7AD48" w14:textId="77777777" w:rsidR="008C6C00" w:rsidRDefault="0032464B">
                      <w:pPr>
                        <w:pStyle w:val="Zkladntext30"/>
                        <w:shd w:val="clear" w:color="auto" w:fill="auto"/>
                      </w:pPr>
                      <w:r>
                        <w:t>Stavba:</w:t>
                      </w:r>
                    </w:p>
                    <w:p w14:paraId="79AF8097" w14:textId="77777777" w:rsidR="008C6C00" w:rsidRDefault="0032464B">
                      <w:pPr>
                        <w:pStyle w:val="Zkladntext30"/>
                        <w:shd w:val="clear" w:color="auto" w:fill="auto"/>
                      </w:pPr>
                      <w:r>
                        <w:t>Rozpočet:</w:t>
                      </w:r>
                    </w:p>
                  </w:txbxContent>
                </v:textbox>
                <w10:wrap type="topAndBottom" anchorx="page"/>
              </v:shape>
            </w:pict>
          </mc:Fallback>
        </mc:AlternateContent>
      </w:r>
      <w:r>
        <w:rPr>
          <w:noProof/>
        </w:rPr>
        <mc:AlternateContent>
          <mc:Choice Requires="wps">
            <w:drawing>
              <wp:anchor distT="30480" distB="7354570" distL="0" distR="0" simplePos="0" relativeHeight="125829396" behindDoc="0" locked="0" layoutInCell="1" allowOverlap="1" wp14:anchorId="63D3BE2A" wp14:editId="4D332EEB">
                <wp:simplePos x="0" y="0"/>
                <wp:positionH relativeFrom="page">
                  <wp:posOffset>1840230</wp:posOffset>
                </wp:positionH>
                <wp:positionV relativeFrom="paragraph">
                  <wp:posOffset>30480</wp:posOffset>
                </wp:positionV>
                <wp:extent cx="1576070" cy="399415"/>
                <wp:effectExtent l="0" t="0" r="0" b="0"/>
                <wp:wrapTopAndBottom/>
                <wp:docPr id="227" name="Shape 227"/>
                <wp:cNvGraphicFramePr/>
                <a:graphic xmlns:a="http://schemas.openxmlformats.org/drawingml/2006/main">
                  <a:graphicData uri="http://schemas.microsoft.com/office/word/2010/wordprocessingShape">
                    <wps:wsp>
                      <wps:cNvSpPr txBox="1"/>
                      <wps:spPr>
                        <a:xfrm>
                          <a:off x="0" y="0"/>
                          <a:ext cx="1576070" cy="399415"/>
                        </a:xfrm>
                        <a:prstGeom prst="rect">
                          <a:avLst/>
                        </a:prstGeom>
                        <a:noFill/>
                      </wps:spPr>
                      <wps:txbx>
                        <w:txbxContent>
                          <w:p w14:paraId="5A5ACEFD" w14:textId="77777777" w:rsidR="008C6C00" w:rsidRDefault="0032464B">
                            <w:pPr>
                              <w:pStyle w:val="Zkladntext40"/>
                              <w:shd w:val="clear" w:color="auto" w:fill="auto"/>
                              <w:spacing w:line="324" w:lineRule="auto"/>
                              <w:ind w:firstLine="220"/>
                            </w:pPr>
                            <w:r>
                              <w:rPr>
                                <w:color w:val="000000"/>
                              </w:rPr>
                              <w:t>Firma:</w:t>
                            </w:r>
                          </w:p>
                          <w:p w14:paraId="68C3AE0D" w14:textId="77777777" w:rsidR="008C6C00" w:rsidRDefault="0032464B">
                            <w:pPr>
                              <w:pStyle w:val="Zkladntext50"/>
                              <w:shd w:val="clear" w:color="auto" w:fill="auto"/>
                              <w:ind w:firstLine="220"/>
                              <w:rPr>
                                <w:sz w:val="15"/>
                                <w:szCs w:val="15"/>
                              </w:rPr>
                            </w:pPr>
                            <w:r>
                              <w:rPr>
                                <w:b/>
                                <w:bCs/>
                                <w:sz w:val="15"/>
                                <w:szCs w:val="15"/>
                              </w:rPr>
                              <w:t>Soupis prací objektu</w:t>
                            </w:r>
                          </w:p>
                          <w:p w14:paraId="35F92960" w14:textId="77777777" w:rsidR="008C6C00" w:rsidRDefault="0032464B">
                            <w:pPr>
                              <w:pStyle w:val="Zkladntext30"/>
                              <w:shd w:val="clear" w:color="auto" w:fill="auto"/>
                              <w:spacing w:line="290" w:lineRule="auto"/>
                            </w:pPr>
                            <w:r>
                              <w:t xml:space="preserve">D.2 II/350 Štoky - </w:t>
                            </w:r>
                            <w:proofErr w:type="spellStart"/>
                            <w:proofErr w:type="gramStart"/>
                            <w:r>
                              <w:t>křiž.I</w:t>
                            </w:r>
                            <w:proofErr w:type="spellEnd"/>
                            <w:proofErr w:type="gramEnd"/>
                            <w:r>
                              <w:t xml:space="preserve">/38 </w:t>
                            </w:r>
                            <w:proofErr w:type="spellStart"/>
                            <w:r>
                              <w:t>Smilov</w:t>
                            </w:r>
                            <w:proofErr w:type="spellEnd"/>
                            <w:r>
                              <w:t xml:space="preserve"> Metrostav </w:t>
                            </w:r>
                            <w:proofErr w:type="spellStart"/>
                            <w:r>
                              <w:t>Infra</w:t>
                            </w:r>
                            <w:proofErr w:type="spellEnd"/>
                            <w:r>
                              <w:t xml:space="preserve"> 202 Propustek-003P</w:t>
                            </w:r>
                          </w:p>
                        </w:txbxContent>
                      </wps:txbx>
                      <wps:bodyPr lIns="0" tIns="0" rIns="0" bIns="0"/>
                    </wps:wsp>
                  </a:graphicData>
                </a:graphic>
              </wp:anchor>
            </w:drawing>
          </mc:Choice>
          <mc:Fallback>
            <w:pict>
              <v:shape w14:anchorId="63D3BE2A" id="Shape 227" o:spid="_x0000_s1039" type="#_x0000_t202" style="position:absolute;margin-left:144.9pt;margin-top:2.4pt;width:124.1pt;height:31.45pt;z-index:125829396;visibility:visible;mso-wrap-style:square;mso-wrap-distance-left:0;mso-wrap-distance-top:2.4pt;mso-wrap-distance-right:0;mso-wrap-distance-bottom:579.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" filled="f" stroked="f">
                <v:textbox inset="0,0,0,0">
                  <w:txbxContent>
                    <w:p w14:paraId="5A5ACEFD" w14:textId="77777777" w:rsidR="008C6C00" w:rsidRDefault="0032464B">
                      <w:pPr>
                        <w:pStyle w:val="Zkladntext40"/>
                        <w:shd w:val="clear" w:color="auto" w:fill="auto"/>
                        <w:spacing w:line="324" w:lineRule="auto"/>
                        <w:ind w:firstLine="220"/>
                      </w:pPr>
                      <w:r>
                        <w:rPr>
                          <w:color w:val="000000"/>
                        </w:rPr>
                        <w:t>Firma:</w:t>
                      </w:r>
                    </w:p>
                    <w:p w14:paraId="68C3AE0D" w14:textId="77777777" w:rsidR="008C6C00" w:rsidRDefault="0032464B">
                      <w:pPr>
                        <w:pStyle w:val="Zkladntext50"/>
                        <w:shd w:val="clear" w:color="auto" w:fill="auto"/>
                        <w:ind w:firstLine="220"/>
                        <w:rPr>
                          <w:sz w:val="15"/>
                          <w:szCs w:val="15"/>
                        </w:rPr>
                      </w:pPr>
                      <w:r>
                        <w:rPr>
                          <w:b/>
                          <w:bCs/>
                          <w:sz w:val="15"/>
                          <w:szCs w:val="15"/>
                        </w:rPr>
                        <w:t>Soupis prací objektu</w:t>
                      </w:r>
                    </w:p>
                    <w:p w14:paraId="35F92960" w14:textId="77777777" w:rsidR="008C6C00" w:rsidRDefault="0032464B">
                      <w:pPr>
                        <w:pStyle w:val="Zkladntext30"/>
                        <w:shd w:val="clear" w:color="auto" w:fill="auto"/>
                        <w:spacing w:line="290" w:lineRule="auto"/>
                      </w:pPr>
                      <w:r>
                        <w:t xml:space="preserve">D.2 II/350 Štoky - </w:t>
                      </w:r>
                      <w:proofErr w:type="spellStart"/>
                      <w:proofErr w:type="gramStart"/>
                      <w:r>
                        <w:t>křiž.I</w:t>
                      </w:r>
                      <w:proofErr w:type="spellEnd"/>
                      <w:proofErr w:type="gramEnd"/>
                      <w:r>
                        <w:t xml:space="preserve">/38 </w:t>
                      </w:r>
                      <w:proofErr w:type="spellStart"/>
                      <w:r>
                        <w:t>Smilov</w:t>
                      </w:r>
                      <w:proofErr w:type="spellEnd"/>
                      <w:r>
                        <w:t xml:space="preserve"> Metrostav </w:t>
                      </w:r>
                      <w:proofErr w:type="spellStart"/>
                      <w:r>
                        <w:t>Infra</w:t>
                      </w:r>
                      <w:proofErr w:type="spellEnd"/>
                      <w:r>
                        <w:t xml:space="preserve"> 202 Propustek-003P</w:t>
                      </w:r>
                    </w:p>
                  </w:txbxContent>
                </v:textbox>
                <w10:wrap type="topAndBottom" anchorx="page"/>
              </v:shape>
            </w:pict>
          </mc:Fallback>
        </mc:AlternateContent>
      </w:r>
      <w:r>
        <w:rPr>
          <w:noProof/>
        </w:rPr>
        <mc:AlternateContent>
          <mc:Choice Requires="wps">
            <w:drawing>
              <wp:anchor distT="240665" distB="7440295" distL="0" distR="0" simplePos="0" relativeHeight="125829398" behindDoc="0" locked="0" layoutInCell="1" allowOverlap="1" wp14:anchorId="3F9BC929" wp14:editId="5680F0ED">
                <wp:simplePos x="0" y="0"/>
                <wp:positionH relativeFrom="page">
                  <wp:posOffset>5427345</wp:posOffset>
                </wp:positionH>
                <wp:positionV relativeFrom="paragraph">
                  <wp:posOffset>240665</wp:posOffset>
                </wp:positionV>
                <wp:extent cx="130810" cy="103505"/>
                <wp:effectExtent l="0" t="0" r="0" b="0"/>
                <wp:wrapTopAndBottom/>
                <wp:docPr id="229" name="Shape 229"/>
                <wp:cNvGraphicFramePr/>
                <a:graphic xmlns:a="http://schemas.openxmlformats.org/drawingml/2006/main">
                  <a:graphicData uri="http://schemas.microsoft.com/office/word/2010/wordprocessingShape">
                    <wps:wsp>
                      <wps:cNvSpPr txBox="1"/>
                      <wps:spPr>
                        <a:xfrm>
                          <a:off x="0" y="0"/>
                          <a:ext cx="130810" cy="103505"/>
                        </a:xfrm>
                        <a:prstGeom prst="rect">
                          <a:avLst/>
                        </a:prstGeom>
                        <a:noFill/>
                      </wps:spPr>
                      <wps:txbx>
                        <w:txbxContent>
                          <w:p w14:paraId="6926234C" w14:textId="77777777" w:rsidR="008C6C00" w:rsidRDefault="0032464B">
                            <w:pPr>
                              <w:pStyle w:val="Zkladntext1"/>
                              <w:shd w:val="clear" w:color="auto" w:fill="auto"/>
                              <w:spacing w:line="240" w:lineRule="auto"/>
                              <w:jc w:val="both"/>
                            </w:pPr>
                            <w:r>
                              <w:t>202</w:t>
                            </w:r>
                          </w:p>
                        </w:txbxContent>
                      </wps:txbx>
                      <wps:bodyPr wrap="none" lIns="0" tIns="0" rIns="0" bIns="0"/>
                    </wps:wsp>
                  </a:graphicData>
                </a:graphic>
              </wp:anchor>
            </w:drawing>
          </mc:Choice>
          <mc:Fallback>
            <w:pict>
              <v:shape w14:anchorId="3F9BC929" id="Shape 229" o:spid="_x0000_s1040" type="#_x0000_t202" style="position:absolute;margin-left:427.35pt;margin-top:18.95pt;width:10.3pt;height:8.15pt;z-index:125829398;visibility:visible;mso-wrap-style:none;mso-wrap-distance-left:0;mso-wrap-distance-top:18.95pt;mso-wrap-distance-right:0;mso-wrap-distance-bottom:585.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" filled="f" stroked="f">
                <v:textbox inset="0,0,0,0">
                  <w:txbxContent>
                    <w:p w14:paraId="6926234C" w14:textId="77777777" w:rsidR="008C6C00" w:rsidRDefault="0032464B">
                      <w:pPr>
                        <w:pStyle w:val="Zkladntext1"/>
                        <w:shd w:val="clear" w:color="auto" w:fill="auto"/>
                        <w:spacing w:line="240" w:lineRule="auto"/>
                        <w:jc w:val="both"/>
                      </w:pPr>
                      <w:r>
                        <w:t>202</w:t>
                      </w:r>
                    </w:p>
                  </w:txbxContent>
                </v:textbox>
                <w10:wrap type="topAndBottom" anchorx="page"/>
              </v:shape>
            </w:pict>
          </mc:Fallback>
        </mc:AlternateContent>
      </w:r>
      <w:r>
        <w:rPr>
          <w:noProof/>
        </w:rPr>
        <mc:AlternateContent>
          <mc:Choice Requires="wps">
            <w:drawing>
              <wp:anchor distT="222250" distB="7428230" distL="0" distR="0" simplePos="0" relativeHeight="125829400" behindDoc="0" locked="0" layoutInCell="1" allowOverlap="1" wp14:anchorId="2BA7956E" wp14:editId="571C74ED">
                <wp:simplePos x="0" y="0"/>
                <wp:positionH relativeFrom="page">
                  <wp:posOffset>5741670</wp:posOffset>
                </wp:positionH>
                <wp:positionV relativeFrom="paragraph">
                  <wp:posOffset>222250</wp:posOffset>
                </wp:positionV>
                <wp:extent cx="597535" cy="133985"/>
                <wp:effectExtent l="0" t="0" r="0" b="0"/>
                <wp:wrapTopAndBottom/>
                <wp:docPr id="231" name="Shape 231"/>
                <wp:cNvGraphicFramePr/>
                <a:graphic xmlns:a="http://schemas.openxmlformats.org/drawingml/2006/main">
                  <a:graphicData uri="http://schemas.microsoft.com/office/word/2010/wordprocessingShape">
                    <wps:wsp>
                      <wps:cNvSpPr txBox="1"/>
                      <wps:spPr>
                        <a:xfrm>
                          <a:off x="0" y="0"/>
                          <a:ext cx="597535" cy="133985"/>
                        </a:xfrm>
                        <a:prstGeom prst="rect">
                          <a:avLst/>
                        </a:prstGeom>
                        <a:noFill/>
                      </wps:spPr>
                      <wps:txbx>
                        <w:txbxContent>
                          <w:p w14:paraId="641B1F66" w14:textId="74426468" w:rsidR="008C6C00" w:rsidRDefault="0032464B">
                            <w:pPr>
                              <w:pStyle w:val="Zkladntext1"/>
                              <w:pBdr>
                                <w:bottom w:val="single" w:sz="4" w:space="0" w:color="auto"/>
                              </w:pBdr>
                              <w:shd w:val="clear" w:color="auto" w:fill="auto"/>
                              <w:tabs>
                                <w:tab w:val="left" w:pos="250"/>
                                <w:tab w:val="left" w:pos="864"/>
                              </w:tabs>
                              <w:spacing w:line="240" w:lineRule="auto"/>
                            </w:pPr>
                            <w:r>
                              <w:t>|</w:t>
                            </w:r>
                            <w:r>
                              <w:tab/>
                            </w:r>
                            <w:r>
                              <w:tab/>
                              <w:t>|</w:t>
                            </w:r>
                          </w:p>
                        </w:txbxContent>
                      </wps:txbx>
                      <wps:bodyPr wrap="none" lIns="0" tIns="0" rIns="0" bIns="0"/>
                    </wps:wsp>
                  </a:graphicData>
                </a:graphic>
              </wp:anchor>
            </w:drawing>
          </mc:Choice>
          <mc:Fallback>
            <w:pict>
              <v:shape w14:anchorId="2BA7956E" id="Shape 231" o:spid="_x0000_s1041" type="#_x0000_t202" style="position:absolute;margin-left:452.1pt;margin-top:17.5pt;width:47.05pt;height:10.55pt;z-index:125829400;visibility:visible;mso-wrap-style:none;mso-wrap-distance-left:0;mso-wrap-distance-top:17.5pt;mso-wrap-distance-right:0;mso-wrap-distance-bottom:584.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" filled="f" stroked="f">
                <v:textbox inset="0,0,0,0">
                  <w:txbxContent>
                    <w:p w14:paraId="641B1F66" w14:textId="74426468" w:rsidR="008C6C00" w:rsidRDefault="0032464B">
                      <w:pPr>
                        <w:pStyle w:val="Zkladntext1"/>
                        <w:pBdr>
                          <w:bottom w:val="single" w:sz="4" w:space="0" w:color="auto"/>
                        </w:pBdr>
                        <w:shd w:val="clear" w:color="auto" w:fill="auto"/>
                        <w:tabs>
                          <w:tab w:val="left" w:pos="250"/>
                          <w:tab w:val="left" w:pos="864"/>
                        </w:tabs>
                        <w:spacing w:line="240" w:lineRule="auto"/>
                      </w:pPr>
                      <w:r>
                        <w:t>|</w:t>
                      </w:r>
                      <w:r>
                        <w:tab/>
                      </w:r>
                      <w:r>
                        <w:tab/>
                        <w:t>|</w:t>
                      </w:r>
                    </w:p>
                  </w:txbxContent>
                </v:textbox>
                <w10:wrap type="topAndBottom" anchorx="page"/>
              </v:shape>
            </w:pict>
          </mc:Fallback>
        </mc:AlternateContent>
      </w:r>
      <w:r>
        <w:rPr>
          <w:noProof/>
        </w:rPr>
        <mc:AlternateContent>
          <mc:Choice Requires="wps">
            <w:drawing>
              <wp:anchor distT="463550" distB="7229475" distL="0" distR="0" simplePos="0" relativeHeight="125829402" behindDoc="0" locked="0" layoutInCell="1" allowOverlap="1" wp14:anchorId="79BE8B60" wp14:editId="1DF5D591">
                <wp:simplePos x="0" y="0"/>
                <wp:positionH relativeFrom="page">
                  <wp:posOffset>785495</wp:posOffset>
                </wp:positionH>
                <wp:positionV relativeFrom="paragraph">
                  <wp:posOffset>463550</wp:posOffset>
                </wp:positionV>
                <wp:extent cx="280670" cy="91440"/>
                <wp:effectExtent l="0" t="0" r="0" b="0"/>
                <wp:wrapTopAndBottom/>
                <wp:docPr id="233" name="Shape 233"/>
                <wp:cNvGraphicFramePr/>
                <a:graphic xmlns:a="http://schemas.openxmlformats.org/drawingml/2006/main">
                  <a:graphicData uri="http://schemas.microsoft.com/office/word/2010/wordprocessingShape">
                    <wps:wsp>
                      <wps:cNvSpPr txBox="1"/>
                      <wps:spPr>
                        <a:xfrm>
                          <a:off x="0" y="0"/>
                          <a:ext cx="280670" cy="91440"/>
                        </a:xfrm>
                        <a:prstGeom prst="rect">
                          <a:avLst/>
                        </a:prstGeom>
                        <a:noFill/>
                      </wps:spPr>
                      <wps:txbx>
                        <w:txbxContent>
                          <w:p w14:paraId="6408F830"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pPr>
                            <w:proofErr w:type="spellStart"/>
                            <w:r>
                              <w:rPr>
                                <w:color w:val="FFFFFF"/>
                              </w:rPr>
                              <w:t>Poř</w:t>
                            </w:r>
                            <w:proofErr w:type="spellEnd"/>
                            <w:r>
                              <w:rPr>
                                <w:color w:val="FFFFFF"/>
                              </w:rPr>
                              <w:t>. číslo</w:t>
                            </w:r>
                          </w:p>
                        </w:txbxContent>
                      </wps:txbx>
                      <wps:bodyPr wrap="none" lIns="0" tIns="0" rIns="0" bIns="0"/>
                    </wps:wsp>
                  </a:graphicData>
                </a:graphic>
              </wp:anchor>
            </w:drawing>
          </mc:Choice>
          <mc:Fallback>
            <w:pict>
              <v:shape w14:anchorId="79BE8B60" id="Shape 233" o:spid="_x0000_s1042" type="#_x0000_t202" style="position:absolute;margin-left:61.85pt;margin-top:36.5pt;width:22.1pt;height:7.2pt;z-index:125829402;visibility:visible;mso-wrap-style:none;mso-wrap-distance-left:0;mso-wrap-distance-top:36.5pt;mso-wrap-distance-right:0;mso-wrap-distance-bottom:569.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" filled="f" stroked="f">
                <v:textbox inset="0,0,0,0">
                  <w:txbxContent>
                    <w:p w14:paraId="6408F830"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pPr>
                      <w:proofErr w:type="spellStart"/>
                      <w:r>
                        <w:rPr>
                          <w:color w:val="FFFFFF"/>
                        </w:rPr>
                        <w:t>Poř</w:t>
                      </w:r>
                      <w:proofErr w:type="spellEnd"/>
                      <w:r>
                        <w:rPr>
                          <w:color w:val="FFFFFF"/>
                        </w:rPr>
                        <w:t>. číslo</w:t>
                      </w:r>
                    </w:p>
                  </w:txbxContent>
                </v:textbox>
                <w10:wrap type="topAndBottom" anchorx="page"/>
              </v:shape>
            </w:pict>
          </mc:Fallback>
        </mc:AlternateContent>
      </w:r>
      <w:r>
        <w:rPr>
          <w:noProof/>
        </w:rPr>
        <mc:AlternateContent>
          <mc:Choice Requires="wps">
            <w:drawing>
              <wp:anchor distT="429895" distB="6906260" distL="0" distR="0" simplePos="0" relativeHeight="125829404" behindDoc="0" locked="0" layoutInCell="1" allowOverlap="1" wp14:anchorId="7B0EE088" wp14:editId="04C8BED7">
                <wp:simplePos x="0" y="0"/>
                <wp:positionH relativeFrom="page">
                  <wp:posOffset>1251585</wp:posOffset>
                </wp:positionH>
                <wp:positionV relativeFrom="paragraph">
                  <wp:posOffset>429895</wp:posOffset>
                </wp:positionV>
                <wp:extent cx="283210" cy="448310"/>
                <wp:effectExtent l="0" t="0" r="0" b="0"/>
                <wp:wrapTopAndBottom/>
                <wp:docPr id="235" name="Shape 235"/>
                <wp:cNvGraphicFramePr/>
                <a:graphic xmlns:a="http://schemas.openxmlformats.org/drawingml/2006/main">
                  <a:graphicData uri="http://schemas.microsoft.com/office/word/2010/wordprocessingShape">
                    <wps:wsp>
                      <wps:cNvSpPr txBox="1"/>
                      <wps:spPr>
                        <a:xfrm>
                          <a:off x="0" y="0"/>
                          <a:ext cx="283210" cy="448310"/>
                        </a:xfrm>
                        <a:prstGeom prst="rect">
                          <a:avLst/>
                        </a:prstGeom>
                        <a:noFill/>
                      </wps:spPr>
                      <wps:txbx>
                        <w:txbxContent>
                          <w:p w14:paraId="1D242C78"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pPr>
                            <w:r>
                              <w:rPr>
                                <w:color w:val="FFFFFF"/>
                              </w:rPr>
                              <w:t>Kód</w:t>
                            </w:r>
                          </w:p>
                          <w:p w14:paraId="0FCAAAA0"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pPr>
                            <w:r>
                              <w:rPr>
                                <w:color w:val="FFFFFF"/>
                              </w:rPr>
                              <w:t>položky</w:t>
                            </w:r>
                          </w:p>
                          <w:p w14:paraId="6D0063FC"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ind w:firstLine="140"/>
                            </w:pPr>
                            <w:r>
                              <w:rPr>
                                <w:color w:val="FFFFFF"/>
                                <w:u w:val="single"/>
                              </w:rPr>
                              <w:t>2</w:t>
                            </w:r>
                          </w:p>
                          <w:p w14:paraId="4308ACAA" w14:textId="77777777" w:rsidR="008C6C00" w:rsidRDefault="0032464B">
                            <w:pPr>
                              <w:pStyle w:val="Zkladntext1"/>
                              <w:pBdr>
                                <w:top w:val="single" w:sz="0" w:space="0" w:color="41A5BD"/>
                                <w:left w:val="single" w:sz="0" w:space="0" w:color="41A5BD"/>
                                <w:bottom w:val="single" w:sz="0" w:space="0" w:color="41A5BD"/>
                                <w:right w:val="single" w:sz="0" w:space="0" w:color="41A5BD"/>
                              </w:pBdr>
                              <w:shd w:val="clear" w:color="auto" w:fill="41A5BD"/>
                              <w:spacing w:line="240" w:lineRule="auto"/>
                              <w:ind w:firstLine="360"/>
                            </w:pPr>
                            <w:r>
                              <w:rPr>
                                <w:b/>
                                <w:bCs/>
                              </w:rPr>
                              <w:t>0</w:t>
                            </w:r>
                          </w:p>
                          <w:p w14:paraId="3ED4C1CF" w14:textId="77777777" w:rsidR="008C6C00" w:rsidRDefault="0032464B">
                            <w:pPr>
                              <w:pStyle w:val="Zkladntext1"/>
                              <w:pBdr>
                                <w:top w:val="single" w:sz="0" w:space="0" w:color="41A5BD"/>
                                <w:left w:val="single" w:sz="0" w:space="0" w:color="41A5BD"/>
                                <w:bottom w:val="single" w:sz="0" w:space="0" w:color="41A5BD"/>
                                <w:right w:val="single" w:sz="0" w:space="0" w:color="41A5BD"/>
                              </w:pBdr>
                              <w:shd w:val="clear" w:color="auto" w:fill="41A5BD"/>
                              <w:spacing w:line="240" w:lineRule="auto"/>
                            </w:pPr>
                            <w:r>
                              <w:t>014102.1</w:t>
                            </w:r>
                          </w:p>
                        </w:txbxContent>
                      </wps:txbx>
                      <wps:bodyPr lIns="0" tIns="0" rIns="0" bIns="0"/>
                    </wps:wsp>
                  </a:graphicData>
                </a:graphic>
              </wp:anchor>
            </w:drawing>
          </mc:Choice>
          <mc:Fallback>
            <w:pict>
              <v:shape w14:anchorId="7B0EE088" id="Shape 235" o:spid="_x0000_s1043" type="#_x0000_t202" style="position:absolute;margin-left:98.55pt;margin-top:33.85pt;width:22.3pt;height:35.3pt;z-index:125829404;visibility:visible;mso-wrap-style:square;mso-wrap-distance-left:0;mso-wrap-distance-top:33.85pt;mso-wrap-distance-right:0;mso-wrap-distance-bottom:543.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" filled="f" stroked="f">
                <v:textbox inset="0,0,0,0">
                  <w:txbxContent>
                    <w:p w14:paraId="1D242C78"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pPr>
                      <w:r>
                        <w:rPr>
                          <w:color w:val="FFFFFF"/>
                        </w:rPr>
                        <w:t>Kód</w:t>
                      </w:r>
                    </w:p>
                    <w:p w14:paraId="0FCAAAA0"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pPr>
                      <w:r>
                        <w:rPr>
                          <w:color w:val="FFFFFF"/>
                        </w:rPr>
                        <w:t>položky</w:t>
                      </w:r>
                    </w:p>
                    <w:p w14:paraId="6D0063FC"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ind w:firstLine="140"/>
                      </w:pPr>
                      <w:r>
                        <w:rPr>
                          <w:color w:val="FFFFFF"/>
                          <w:u w:val="single"/>
                        </w:rPr>
                        <w:t>2</w:t>
                      </w:r>
                    </w:p>
                    <w:p w14:paraId="4308ACAA" w14:textId="77777777" w:rsidR="008C6C00" w:rsidRDefault="0032464B">
                      <w:pPr>
                        <w:pStyle w:val="Zkladntext1"/>
                        <w:pBdr>
                          <w:top w:val="single" w:sz="0" w:space="0" w:color="41A5BD"/>
                          <w:left w:val="single" w:sz="0" w:space="0" w:color="41A5BD"/>
                          <w:bottom w:val="single" w:sz="0" w:space="0" w:color="41A5BD"/>
                          <w:right w:val="single" w:sz="0" w:space="0" w:color="41A5BD"/>
                        </w:pBdr>
                        <w:shd w:val="clear" w:color="auto" w:fill="41A5BD"/>
                        <w:spacing w:line="240" w:lineRule="auto"/>
                        <w:ind w:firstLine="360"/>
                      </w:pPr>
                      <w:r>
                        <w:rPr>
                          <w:b/>
                          <w:bCs/>
                        </w:rPr>
                        <w:t>0</w:t>
                      </w:r>
                    </w:p>
                    <w:p w14:paraId="3ED4C1CF" w14:textId="77777777" w:rsidR="008C6C00" w:rsidRDefault="0032464B">
                      <w:pPr>
                        <w:pStyle w:val="Zkladntext1"/>
                        <w:pBdr>
                          <w:top w:val="single" w:sz="0" w:space="0" w:color="41A5BD"/>
                          <w:left w:val="single" w:sz="0" w:space="0" w:color="41A5BD"/>
                          <w:bottom w:val="single" w:sz="0" w:space="0" w:color="41A5BD"/>
                          <w:right w:val="single" w:sz="0" w:space="0" w:color="41A5BD"/>
                        </w:pBdr>
                        <w:shd w:val="clear" w:color="auto" w:fill="41A5BD"/>
                        <w:spacing w:line="240" w:lineRule="auto"/>
                      </w:pPr>
                      <w:r>
                        <w:t>014102.1</w:t>
                      </w:r>
                    </w:p>
                  </w:txbxContent>
                </v:textbox>
                <w10:wrap type="topAndBottom" anchorx="page"/>
              </v:shape>
            </w:pict>
          </mc:Fallback>
        </mc:AlternateContent>
      </w:r>
      <w:r>
        <w:rPr>
          <w:noProof/>
        </w:rPr>
        <mc:AlternateContent>
          <mc:Choice Requires="wps">
            <w:drawing>
              <wp:anchor distT="463550" distB="7229475" distL="0" distR="0" simplePos="0" relativeHeight="125829406" behindDoc="0" locked="0" layoutInCell="1" allowOverlap="1" wp14:anchorId="244DF448" wp14:editId="5DA12E25">
                <wp:simplePos x="0" y="0"/>
                <wp:positionH relativeFrom="page">
                  <wp:posOffset>1630045</wp:posOffset>
                </wp:positionH>
                <wp:positionV relativeFrom="paragraph">
                  <wp:posOffset>463550</wp:posOffset>
                </wp:positionV>
                <wp:extent cx="255905" cy="91440"/>
                <wp:effectExtent l="0" t="0" r="0" b="0"/>
                <wp:wrapTopAndBottom/>
                <wp:docPr id="237" name="Shape 237"/>
                <wp:cNvGraphicFramePr/>
                <a:graphic xmlns:a="http://schemas.openxmlformats.org/drawingml/2006/main">
                  <a:graphicData uri="http://schemas.microsoft.com/office/word/2010/wordprocessingShape">
                    <wps:wsp>
                      <wps:cNvSpPr txBox="1"/>
                      <wps:spPr>
                        <a:xfrm>
                          <a:off x="0" y="0"/>
                          <a:ext cx="255905" cy="91440"/>
                        </a:xfrm>
                        <a:prstGeom prst="rect">
                          <a:avLst/>
                        </a:prstGeom>
                        <a:noFill/>
                      </wps:spPr>
                      <wps:txbx>
                        <w:txbxContent>
                          <w:p w14:paraId="65BA651E"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pPr>
                            <w:r>
                              <w:rPr>
                                <w:color w:val="FFFFFF"/>
                              </w:rPr>
                              <w:t>Varianta</w:t>
                            </w:r>
                          </w:p>
                        </w:txbxContent>
                      </wps:txbx>
                      <wps:bodyPr wrap="none" lIns="0" tIns="0" rIns="0" bIns="0"/>
                    </wps:wsp>
                  </a:graphicData>
                </a:graphic>
              </wp:anchor>
            </w:drawing>
          </mc:Choice>
          <mc:Fallback>
            <w:pict>
              <v:shape w14:anchorId="244DF448" id="Shape 237" o:spid="_x0000_s1044" type="#_x0000_t202" style="position:absolute;margin-left:128.35pt;margin-top:36.5pt;width:20.15pt;height:7.2pt;z-index:125829406;visibility:visible;mso-wrap-style:none;mso-wrap-distance-left:0;mso-wrap-distance-top:36.5pt;mso-wrap-distance-right:0;mso-wrap-distance-bottom:569.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" filled="f" stroked="f">
                <v:textbox inset="0,0,0,0">
                  <w:txbxContent>
                    <w:p w14:paraId="65BA651E"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pPr>
                      <w:r>
                        <w:rPr>
                          <w:color w:val="FFFFFF"/>
                        </w:rPr>
                        <w:t>Varianta</w:t>
                      </w:r>
                    </w:p>
                  </w:txbxContent>
                </v:textbox>
                <w10:wrap type="topAndBottom" anchorx="page"/>
              </v:shape>
            </w:pict>
          </mc:Fallback>
        </mc:AlternateContent>
      </w:r>
      <w:r>
        <w:rPr>
          <w:noProof/>
        </w:rPr>
        <mc:AlternateContent>
          <mc:Choice Requires="wps">
            <w:drawing>
              <wp:anchor distT="463550" distB="7223125" distL="0" distR="0" simplePos="0" relativeHeight="125829408" behindDoc="0" locked="0" layoutInCell="1" allowOverlap="1" wp14:anchorId="0B741FEE" wp14:editId="00F9A2D0">
                <wp:simplePos x="0" y="0"/>
                <wp:positionH relativeFrom="page">
                  <wp:posOffset>2882265</wp:posOffset>
                </wp:positionH>
                <wp:positionV relativeFrom="paragraph">
                  <wp:posOffset>463550</wp:posOffset>
                </wp:positionV>
                <wp:extent cx="433070" cy="97790"/>
                <wp:effectExtent l="0" t="0" r="0" b="0"/>
                <wp:wrapTopAndBottom/>
                <wp:docPr id="239" name="Shape 239"/>
                <wp:cNvGraphicFramePr/>
                <a:graphic xmlns:a="http://schemas.openxmlformats.org/drawingml/2006/main">
                  <a:graphicData uri="http://schemas.microsoft.com/office/word/2010/wordprocessingShape">
                    <wps:wsp>
                      <wps:cNvSpPr txBox="1"/>
                      <wps:spPr>
                        <a:xfrm>
                          <a:off x="0" y="0"/>
                          <a:ext cx="433070" cy="97790"/>
                        </a:xfrm>
                        <a:prstGeom prst="rect">
                          <a:avLst/>
                        </a:prstGeom>
                        <a:noFill/>
                      </wps:spPr>
                      <wps:txbx>
                        <w:txbxContent>
                          <w:p w14:paraId="5F9DA4B7"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pPr>
                            <w:r>
                              <w:rPr>
                                <w:color w:val="FFFFFF"/>
                              </w:rPr>
                              <w:t>Název Položky</w:t>
                            </w:r>
                          </w:p>
                        </w:txbxContent>
                      </wps:txbx>
                      <wps:bodyPr wrap="none" lIns="0" tIns="0" rIns="0" bIns="0"/>
                    </wps:wsp>
                  </a:graphicData>
                </a:graphic>
              </wp:anchor>
            </w:drawing>
          </mc:Choice>
          <mc:Fallback>
            <w:pict>
              <v:shape w14:anchorId="0B741FEE" id="Shape 239" o:spid="_x0000_s1045" type="#_x0000_t202" style="position:absolute;margin-left:226.95pt;margin-top:36.5pt;width:34.1pt;height:7.7pt;z-index:125829408;visibility:visible;mso-wrap-style:none;mso-wrap-distance-left:0;mso-wrap-distance-top:36.5pt;mso-wrap-distance-right:0;mso-wrap-distance-bottom:568.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" filled="f" stroked="f">
                <v:textbox inset="0,0,0,0">
                  <w:txbxContent>
                    <w:p w14:paraId="5F9DA4B7"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pPr>
                      <w:r>
                        <w:rPr>
                          <w:color w:val="FFFFFF"/>
                        </w:rPr>
                        <w:t>Název Položky</w:t>
                      </w:r>
                    </w:p>
                  </w:txbxContent>
                </v:textbox>
                <w10:wrap type="topAndBottom" anchorx="page"/>
              </v:shape>
            </w:pict>
          </mc:Fallback>
        </mc:AlternateContent>
      </w:r>
      <w:r>
        <w:rPr>
          <w:noProof/>
        </w:rPr>
        <mc:AlternateContent>
          <mc:Choice Requires="wps">
            <w:drawing>
              <wp:anchor distT="463550" distB="7229475" distL="0" distR="0" simplePos="0" relativeHeight="125829410" behindDoc="0" locked="0" layoutInCell="1" allowOverlap="1" wp14:anchorId="03E7C5A1" wp14:editId="6D957094">
                <wp:simplePos x="0" y="0"/>
                <wp:positionH relativeFrom="page">
                  <wp:posOffset>4378960</wp:posOffset>
                </wp:positionH>
                <wp:positionV relativeFrom="paragraph">
                  <wp:posOffset>463550</wp:posOffset>
                </wp:positionV>
                <wp:extent cx="113030" cy="91440"/>
                <wp:effectExtent l="0" t="0" r="0" b="0"/>
                <wp:wrapTopAndBottom/>
                <wp:docPr id="241" name="Shape 241"/>
                <wp:cNvGraphicFramePr/>
                <a:graphic xmlns:a="http://schemas.openxmlformats.org/drawingml/2006/main">
                  <a:graphicData uri="http://schemas.microsoft.com/office/word/2010/wordprocessingShape">
                    <wps:wsp>
                      <wps:cNvSpPr txBox="1"/>
                      <wps:spPr>
                        <a:xfrm>
                          <a:off x="0" y="0"/>
                          <a:ext cx="113030" cy="91440"/>
                        </a:xfrm>
                        <a:prstGeom prst="rect">
                          <a:avLst/>
                        </a:prstGeom>
                        <a:noFill/>
                      </wps:spPr>
                      <wps:txbx>
                        <w:txbxContent>
                          <w:p w14:paraId="454B7E33"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pPr>
                            <w:r>
                              <w:rPr>
                                <w:color w:val="FFFFFF"/>
                              </w:rPr>
                              <w:t>MJ</w:t>
                            </w:r>
                          </w:p>
                        </w:txbxContent>
                      </wps:txbx>
                      <wps:bodyPr wrap="none" lIns="0" tIns="0" rIns="0" bIns="0"/>
                    </wps:wsp>
                  </a:graphicData>
                </a:graphic>
              </wp:anchor>
            </w:drawing>
          </mc:Choice>
          <mc:Fallback>
            <w:pict>
              <v:shape w14:anchorId="03E7C5A1" id="Shape 241" o:spid="_x0000_s1046" type="#_x0000_t202" style="position:absolute;margin-left:344.8pt;margin-top:36.5pt;width:8.9pt;height:7.2pt;z-index:125829410;visibility:visible;mso-wrap-style:none;mso-wrap-distance-left:0;mso-wrap-distance-top:36.5pt;mso-wrap-distance-right:0;mso-wrap-distance-bottom:569.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" filled="f" stroked="f">
                <v:textbox inset="0,0,0,0">
                  <w:txbxContent>
                    <w:p w14:paraId="454B7E33"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pPr>
                      <w:r>
                        <w:rPr>
                          <w:color w:val="FFFFFF"/>
                        </w:rPr>
                        <w:t>MJ</w:t>
                      </w:r>
                    </w:p>
                  </w:txbxContent>
                </v:textbox>
                <w10:wrap type="topAndBottom" anchorx="page"/>
              </v:shape>
            </w:pict>
          </mc:Fallback>
        </mc:AlternateContent>
      </w:r>
      <w:r>
        <w:rPr>
          <w:noProof/>
        </w:rPr>
        <mc:AlternateContent>
          <mc:Choice Requires="wps">
            <w:drawing>
              <wp:anchor distT="463550" distB="7229475" distL="0" distR="0" simplePos="0" relativeHeight="125829412" behindDoc="0" locked="0" layoutInCell="1" allowOverlap="1" wp14:anchorId="190CC0DB" wp14:editId="194F591E">
                <wp:simplePos x="0" y="0"/>
                <wp:positionH relativeFrom="page">
                  <wp:posOffset>4802505</wp:posOffset>
                </wp:positionH>
                <wp:positionV relativeFrom="paragraph">
                  <wp:posOffset>463550</wp:posOffset>
                </wp:positionV>
                <wp:extent cx="267970" cy="91440"/>
                <wp:effectExtent l="0" t="0" r="0" b="0"/>
                <wp:wrapTopAndBottom/>
                <wp:docPr id="243" name="Shape 243"/>
                <wp:cNvGraphicFramePr/>
                <a:graphic xmlns:a="http://schemas.openxmlformats.org/drawingml/2006/main">
                  <a:graphicData uri="http://schemas.microsoft.com/office/word/2010/wordprocessingShape">
                    <wps:wsp>
                      <wps:cNvSpPr txBox="1"/>
                      <wps:spPr>
                        <a:xfrm>
                          <a:off x="0" y="0"/>
                          <a:ext cx="267970" cy="91440"/>
                        </a:xfrm>
                        <a:prstGeom prst="rect">
                          <a:avLst/>
                        </a:prstGeom>
                        <a:noFill/>
                      </wps:spPr>
                      <wps:txbx>
                        <w:txbxContent>
                          <w:p w14:paraId="24588721"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pPr>
                            <w:r>
                              <w:rPr>
                                <w:color w:val="FFFFFF"/>
                              </w:rPr>
                              <w:t>Množství</w:t>
                            </w:r>
                          </w:p>
                        </w:txbxContent>
                      </wps:txbx>
                      <wps:bodyPr wrap="none" lIns="0" tIns="0" rIns="0" bIns="0"/>
                    </wps:wsp>
                  </a:graphicData>
                </a:graphic>
              </wp:anchor>
            </w:drawing>
          </mc:Choice>
          <mc:Fallback>
            <w:pict>
              <v:shape w14:anchorId="190CC0DB" id="Shape 243" o:spid="_x0000_s1047" type="#_x0000_t202" style="position:absolute;margin-left:378.15pt;margin-top:36.5pt;width:21.1pt;height:7.2pt;z-index:125829412;visibility:visible;mso-wrap-style:none;mso-wrap-distance-left:0;mso-wrap-distance-top:36.5pt;mso-wrap-distance-right:0;mso-wrap-distance-bottom:569.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" filled="f" stroked="f">
                <v:textbox inset="0,0,0,0">
                  <w:txbxContent>
                    <w:p w14:paraId="24588721"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pPr>
                      <w:r>
                        <w:rPr>
                          <w:color w:val="FFFFFF"/>
                        </w:rPr>
                        <w:t>Množství</w:t>
                      </w:r>
                    </w:p>
                  </w:txbxContent>
                </v:textbox>
                <w10:wrap type="topAndBottom" anchorx="page"/>
              </v:shape>
            </w:pict>
          </mc:Fallback>
        </mc:AlternateContent>
      </w:r>
      <w:r>
        <w:rPr>
          <w:noProof/>
        </w:rPr>
        <mc:AlternateContent>
          <mc:Choice Requires="wps">
            <w:drawing>
              <wp:anchor distT="417830" distB="7186930" distL="0" distR="0" simplePos="0" relativeHeight="125829414" behindDoc="0" locked="0" layoutInCell="1" allowOverlap="1" wp14:anchorId="141A9949" wp14:editId="5B7740A3">
                <wp:simplePos x="0" y="0"/>
                <wp:positionH relativeFrom="page">
                  <wp:posOffset>5320665</wp:posOffset>
                </wp:positionH>
                <wp:positionV relativeFrom="paragraph">
                  <wp:posOffset>417830</wp:posOffset>
                </wp:positionV>
                <wp:extent cx="533400" cy="179705"/>
                <wp:effectExtent l="0" t="0" r="0" b="0"/>
                <wp:wrapTopAndBottom/>
                <wp:docPr id="245" name="Shape 245"/>
                <wp:cNvGraphicFramePr/>
                <a:graphic xmlns:a="http://schemas.openxmlformats.org/drawingml/2006/main">
                  <a:graphicData uri="http://schemas.microsoft.com/office/word/2010/wordprocessingShape">
                    <wps:wsp>
                      <wps:cNvSpPr txBox="1"/>
                      <wps:spPr>
                        <a:xfrm>
                          <a:off x="0" y="0"/>
                          <a:ext cx="533400" cy="179705"/>
                        </a:xfrm>
                        <a:prstGeom prst="rect">
                          <a:avLst/>
                        </a:prstGeom>
                        <a:noFill/>
                      </wps:spPr>
                      <wps:txbx>
                        <w:txbxContent>
                          <w:p w14:paraId="31D2E19F"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spacing w:after="40"/>
                              <w:jc w:val="right"/>
                            </w:pPr>
                            <w:r>
                              <w:rPr>
                                <w:color w:val="FFFFFF"/>
                              </w:rPr>
                              <w:t>Cena</w:t>
                            </w:r>
                          </w:p>
                          <w:p w14:paraId="0226606A"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pPr>
                            <w:r>
                              <w:rPr>
                                <w:color w:val="FFFFFF"/>
                              </w:rPr>
                              <w:t>Jednotková</w:t>
                            </w:r>
                          </w:p>
                        </w:txbxContent>
                      </wps:txbx>
                      <wps:bodyPr lIns="0" tIns="0" rIns="0" bIns="0"/>
                    </wps:wsp>
                  </a:graphicData>
                </a:graphic>
              </wp:anchor>
            </w:drawing>
          </mc:Choice>
          <mc:Fallback>
            <w:pict>
              <v:shape w14:anchorId="141A9949" id="Shape 245" o:spid="_x0000_s1048" type="#_x0000_t202" style="position:absolute;margin-left:418.95pt;margin-top:32.9pt;width:42pt;height:14.15pt;z-index:125829414;visibility:visible;mso-wrap-style:square;mso-wrap-distance-left:0;mso-wrap-distance-top:32.9pt;mso-wrap-distance-right:0;mso-wrap-distance-bottom:565.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" filled="f" stroked="f">
                <v:textbox inset="0,0,0,0">
                  <w:txbxContent>
                    <w:p w14:paraId="31D2E19F"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spacing w:after="40"/>
                        <w:jc w:val="right"/>
                      </w:pPr>
                      <w:r>
                        <w:rPr>
                          <w:color w:val="FFFFFF"/>
                        </w:rPr>
                        <w:t>Cena</w:t>
                      </w:r>
                    </w:p>
                    <w:p w14:paraId="0226606A"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pPr>
                      <w:r>
                        <w:rPr>
                          <w:color w:val="FFFFFF"/>
                        </w:rPr>
                        <w:t>Jednotková</w:t>
                      </w:r>
                    </w:p>
                  </w:txbxContent>
                </v:textbox>
                <w10:wrap type="topAndBottom" anchorx="page"/>
              </v:shape>
            </w:pict>
          </mc:Fallback>
        </mc:AlternateContent>
      </w:r>
      <w:r>
        <w:rPr>
          <w:noProof/>
        </w:rPr>
        <mc:AlternateContent>
          <mc:Choice Requires="wps">
            <w:drawing>
              <wp:anchor distT="511810" distB="7096125" distL="0" distR="0" simplePos="0" relativeHeight="125829416" behindDoc="0" locked="0" layoutInCell="1" allowOverlap="1" wp14:anchorId="08F7931F" wp14:editId="1CD3C0F0">
                <wp:simplePos x="0" y="0"/>
                <wp:positionH relativeFrom="page">
                  <wp:posOffset>5924550</wp:posOffset>
                </wp:positionH>
                <wp:positionV relativeFrom="paragraph">
                  <wp:posOffset>511810</wp:posOffset>
                </wp:positionV>
                <wp:extent cx="234950" cy="176530"/>
                <wp:effectExtent l="0" t="0" r="0" b="0"/>
                <wp:wrapTopAndBottom/>
                <wp:docPr id="247" name="Shape 247"/>
                <wp:cNvGraphicFramePr/>
                <a:graphic xmlns:a="http://schemas.openxmlformats.org/drawingml/2006/main">
                  <a:graphicData uri="http://schemas.microsoft.com/office/word/2010/wordprocessingShape">
                    <wps:wsp>
                      <wps:cNvSpPr txBox="1"/>
                      <wps:spPr>
                        <a:xfrm>
                          <a:off x="0" y="0"/>
                          <a:ext cx="234950" cy="176530"/>
                        </a:xfrm>
                        <a:prstGeom prst="rect">
                          <a:avLst/>
                        </a:prstGeom>
                        <a:noFill/>
                      </wps:spPr>
                      <wps:txbx>
                        <w:txbxContent>
                          <w:p w14:paraId="582FB0A9"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pPr>
                            <w:r>
                              <w:rPr>
                                <w:color w:val="FFFFFF"/>
                              </w:rPr>
                              <w:t>Celkem</w:t>
                            </w:r>
                          </w:p>
                          <w:p w14:paraId="38991C09"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jc w:val="center"/>
                            </w:pPr>
                            <w:r>
                              <w:rPr>
                                <w:color w:val="FFFFFF"/>
                              </w:rPr>
                              <w:t>8</w:t>
                            </w:r>
                          </w:p>
                        </w:txbxContent>
                      </wps:txbx>
                      <wps:bodyPr lIns="0" tIns="0" rIns="0" bIns="0"/>
                    </wps:wsp>
                  </a:graphicData>
                </a:graphic>
              </wp:anchor>
            </w:drawing>
          </mc:Choice>
          <mc:Fallback>
            <w:pict>
              <v:shape w14:anchorId="08F7931F" id="Shape 247" o:spid="_x0000_s1049" type="#_x0000_t202" style="position:absolute;margin-left:466.5pt;margin-top:40.3pt;width:18.5pt;height:13.9pt;z-index:125829416;visibility:visible;mso-wrap-style:square;mso-wrap-distance-left:0;mso-wrap-distance-top:40.3pt;mso-wrap-distance-right:0;mso-wrap-distance-bottom:558.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" filled="f" stroked="f">
                <v:textbox inset="0,0,0,0">
                  <w:txbxContent>
                    <w:p w14:paraId="582FB0A9"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pPr>
                      <w:r>
                        <w:rPr>
                          <w:color w:val="FFFFFF"/>
                        </w:rPr>
                        <w:t>Celkem</w:t>
                      </w:r>
                    </w:p>
                    <w:p w14:paraId="38991C09"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jc w:val="center"/>
                      </w:pPr>
                      <w:r>
                        <w:rPr>
                          <w:color w:val="FFFFFF"/>
                        </w:rPr>
                        <w:t>8</w:t>
                      </w:r>
                    </w:p>
                  </w:txbxContent>
                </v:textbox>
                <w10:wrap type="topAndBottom" anchorx="page"/>
              </v:shape>
            </w:pict>
          </mc:Fallback>
        </mc:AlternateContent>
      </w:r>
      <w:r>
        <w:rPr>
          <w:noProof/>
        </w:rPr>
        <mc:AlternateContent>
          <mc:Choice Requires="wps">
            <w:drawing>
              <wp:anchor distT="463550" distB="7229475" distL="0" distR="0" simplePos="0" relativeHeight="125829418" behindDoc="0" locked="0" layoutInCell="1" allowOverlap="1" wp14:anchorId="029D8544" wp14:editId="700E3F84">
                <wp:simplePos x="0" y="0"/>
                <wp:positionH relativeFrom="page">
                  <wp:posOffset>6329680</wp:posOffset>
                </wp:positionH>
                <wp:positionV relativeFrom="paragraph">
                  <wp:posOffset>463550</wp:posOffset>
                </wp:positionV>
                <wp:extent cx="490855" cy="91440"/>
                <wp:effectExtent l="0" t="0" r="0" b="0"/>
                <wp:wrapTopAndBottom/>
                <wp:docPr id="249" name="Shape 249"/>
                <wp:cNvGraphicFramePr/>
                <a:graphic xmlns:a="http://schemas.openxmlformats.org/drawingml/2006/main">
                  <a:graphicData uri="http://schemas.microsoft.com/office/word/2010/wordprocessingShape">
                    <wps:wsp>
                      <wps:cNvSpPr txBox="1"/>
                      <wps:spPr>
                        <a:xfrm>
                          <a:off x="0" y="0"/>
                          <a:ext cx="490855" cy="91440"/>
                        </a:xfrm>
                        <a:prstGeom prst="rect">
                          <a:avLst/>
                        </a:prstGeom>
                        <a:noFill/>
                      </wps:spPr>
                      <wps:txbx>
                        <w:txbxContent>
                          <w:p w14:paraId="67FF2EBB"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pPr>
                            <w:r>
                              <w:rPr>
                                <w:color w:val="FFFFFF"/>
                              </w:rPr>
                              <w:t>Cenová soustava</w:t>
                            </w:r>
                          </w:p>
                        </w:txbxContent>
                      </wps:txbx>
                      <wps:bodyPr wrap="none" lIns="0" tIns="0" rIns="0" bIns="0"/>
                    </wps:wsp>
                  </a:graphicData>
                </a:graphic>
              </wp:anchor>
            </w:drawing>
          </mc:Choice>
          <mc:Fallback>
            <w:pict>
              <v:shape w14:anchorId="029D8544" id="Shape 249" o:spid="_x0000_s1050" type="#_x0000_t202" style="position:absolute;margin-left:498.4pt;margin-top:36.5pt;width:38.65pt;height:7.2pt;z-index:125829418;visibility:visible;mso-wrap-style:none;mso-wrap-distance-left:0;mso-wrap-distance-top:36.5pt;mso-wrap-distance-right:0;mso-wrap-distance-bottom:569.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" filled="f" stroked="f">
                <v:textbox inset="0,0,0,0">
                  <w:txbxContent>
                    <w:p w14:paraId="67FF2EBB" w14:textId="77777777" w:rsidR="008C6C00" w:rsidRDefault="0032464B">
                      <w:pPr>
                        <w:pStyle w:val="Zkladntext40"/>
                        <w:pBdr>
                          <w:top w:val="single" w:sz="0" w:space="0" w:color="41A5BD"/>
                          <w:left w:val="single" w:sz="0" w:space="17" w:color="41A5BD"/>
                          <w:bottom w:val="single" w:sz="0" w:space="0" w:color="41A5BD"/>
                          <w:right w:val="single" w:sz="0" w:space="17" w:color="41A5BD"/>
                        </w:pBdr>
                        <w:shd w:val="clear" w:color="auto" w:fill="41A5BD"/>
                      </w:pPr>
                      <w:r>
                        <w:rPr>
                          <w:color w:val="FFFFFF"/>
                        </w:rPr>
                        <w:t>Cenová soustava</w:t>
                      </w:r>
                    </w:p>
                  </w:txbxContent>
                </v:textbox>
                <w10:wrap type="topAndBottom" anchorx="page"/>
              </v:shape>
            </w:pict>
          </mc:Fallback>
        </mc:AlternateContent>
      </w:r>
      <w:r>
        <w:rPr>
          <w:noProof/>
        </w:rPr>
        <mc:AlternateContent>
          <mc:Choice Requires="wps">
            <w:drawing>
              <wp:anchor distT="692150" distB="6900545" distL="0" distR="0" simplePos="0" relativeHeight="125829420" behindDoc="0" locked="0" layoutInCell="1" allowOverlap="1" wp14:anchorId="6DA7A589" wp14:editId="53866FFB">
                <wp:simplePos x="0" y="0"/>
                <wp:positionH relativeFrom="page">
                  <wp:posOffset>1977390</wp:posOffset>
                </wp:positionH>
                <wp:positionV relativeFrom="paragraph">
                  <wp:posOffset>692150</wp:posOffset>
                </wp:positionV>
                <wp:extent cx="1329055" cy="191770"/>
                <wp:effectExtent l="0" t="0" r="0" b="0"/>
                <wp:wrapTopAndBottom/>
                <wp:docPr id="251" name="Shape 251"/>
                <wp:cNvGraphicFramePr/>
                <a:graphic xmlns:a="http://schemas.openxmlformats.org/drawingml/2006/main">
                  <a:graphicData uri="http://schemas.microsoft.com/office/word/2010/wordprocessingShape">
                    <wps:wsp>
                      <wps:cNvSpPr txBox="1"/>
                      <wps:spPr>
                        <a:xfrm>
                          <a:off x="0" y="0"/>
                          <a:ext cx="1329055" cy="191770"/>
                        </a:xfrm>
                        <a:prstGeom prst="rect">
                          <a:avLst/>
                        </a:prstGeom>
                        <a:noFill/>
                      </wps:spPr>
                      <wps:txbx>
                        <w:txbxContent>
                          <w:p w14:paraId="6B8ADAC7" w14:textId="77777777" w:rsidR="008C6C00" w:rsidRDefault="0032464B">
                            <w:pPr>
                              <w:pStyle w:val="Zkladntext1"/>
                              <w:shd w:val="clear" w:color="auto" w:fill="auto"/>
                              <w:spacing w:line="240" w:lineRule="auto"/>
                            </w:pPr>
                            <w:r>
                              <w:rPr>
                                <w:b/>
                                <w:bCs/>
                              </w:rPr>
                              <w:t>Všeobecné konstrukce a práce</w:t>
                            </w:r>
                          </w:p>
                          <w:p w14:paraId="48F7E70C" w14:textId="77777777" w:rsidR="008C6C00" w:rsidRDefault="0032464B">
                            <w:pPr>
                              <w:pStyle w:val="Zkladntext1"/>
                              <w:shd w:val="clear" w:color="auto" w:fill="auto"/>
                              <w:spacing w:line="240" w:lineRule="auto"/>
                            </w:pPr>
                            <w:r>
                              <w:t xml:space="preserve">| POPLATKY ZA </w:t>
                            </w:r>
                            <w:proofErr w:type="gramStart"/>
                            <w:r>
                              <w:t xml:space="preserve">SKLÁDKU - </w:t>
                            </w:r>
                            <w:proofErr w:type="spellStart"/>
                            <w:r>
                              <w:rPr>
                                <w:smallCaps/>
                              </w:rPr>
                              <w:t>Žb</w:t>
                            </w:r>
                            <w:proofErr w:type="spellEnd"/>
                            <w:proofErr w:type="gramEnd"/>
                            <w:r>
                              <w:rPr>
                                <w:smallCaps/>
                              </w:rPr>
                              <w:t>,</w:t>
                            </w:r>
                            <w:r>
                              <w:t xml:space="preserve"> kámen </w:t>
                            </w:r>
                            <w:proofErr w:type="gramStart"/>
                            <w:r>
                              <w:t>2400kg</w:t>
                            </w:r>
                            <w:proofErr w:type="gramEnd"/>
                            <w:r>
                              <w:t>/m3</w:t>
                            </w:r>
                          </w:p>
                        </w:txbxContent>
                      </wps:txbx>
                      <wps:bodyPr lIns="0" tIns="0" rIns="0" bIns="0"/>
                    </wps:wsp>
                  </a:graphicData>
                </a:graphic>
              </wp:anchor>
            </w:drawing>
          </mc:Choice>
          <mc:Fallback>
            <w:pict>
              <v:shape w14:anchorId="6DA7A589" id="Shape 251" o:spid="_x0000_s1051" type="#_x0000_t202" style="position:absolute;margin-left:155.7pt;margin-top:54.5pt;width:104.65pt;height:15.1pt;z-index:125829420;visibility:visible;mso-wrap-style:square;mso-wrap-distance-left:0;mso-wrap-distance-top:54.5pt;mso-wrap-distance-right:0;mso-wrap-distance-bottom:543.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" filled="f" stroked="f">
                <v:textbox inset="0,0,0,0">
                  <w:txbxContent>
                    <w:p w14:paraId="6B8ADAC7" w14:textId="77777777" w:rsidR="008C6C00" w:rsidRDefault="0032464B">
                      <w:pPr>
                        <w:pStyle w:val="Zkladntext1"/>
                        <w:shd w:val="clear" w:color="auto" w:fill="auto"/>
                        <w:spacing w:line="240" w:lineRule="auto"/>
                      </w:pPr>
                      <w:r>
                        <w:rPr>
                          <w:b/>
                          <w:bCs/>
                        </w:rPr>
                        <w:t>Všeobecné konstrukce a práce</w:t>
                      </w:r>
                    </w:p>
                    <w:p w14:paraId="48F7E70C" w14:textId="77777777" w:rsidR="008C6C00" w:rsidRDefault="0032464B">
                      <w:pPr>
                        <w:pStyle w:val="Zkladntext1"/>
                        <w:shd w:val="clear" w:color="auto" w:fill="auto"/>
                        <w:spacing w:line="240" w:lineRule="auto"/>
                      </w:pPr>
                      <w:r>
                        <w:t xml:space="preserve">| POPLATKY ZA </w:t>
                      </w:r>
                      <w:proofErr w:type="gramStart"/>
                      <w:r>
                        <w:t xml:space="preserve">SKLÁDKU - </w:t>
                      </w:r>
                      <w:proofErr w:type="spellStart"/>
                      <w:r>
                        <w:rPr>
                          <w:smallCaps/>
                        </w:rPr>
                        <w:t>Žb</w:t>
                      </w:r>
                      <w:proofErr w:type="spellEnd"/>
                      <w:proofErr w:type="gramEnd"/>
                      <w:r>
                        <w:rPr>
                          <w:smallCaps/>
                        </w:rPr>
                        <w:t>,</w:t>
                      </w:r>
                      <w:r>
                        <w:t xml:space="preserve"> kámen </w:t>
                      </w:r>
                      <w:proofErr w:type="gramStart"/>
                      <w:r>
                        <w:t>2400kg</w:t>
                      </w:r>
                      <w:proofErr w:type="gramEnd"/>
                      <w:r>
                        <w:t>/m3</w:t>
                      </w:r>
                    </w:p>
                  </w:txbxContent>
                </v:textbox>
                <w10:wrap type="topAndBottom" anchorx="page"/>
              </v:shape>
            </w:pict>
          </mc:Fallback>
        </mc:AlternateContent>
      </w:r>
      <w:r>
        <w:rPr>
          <w:noProof/>
        </w:rPr>
        <mc:AlternateContent>
          <mc:Choice Requires="wps">
            <w:drawing>
              <wp:anchor distT="770890" distB="6910070" distL="0" distR="0" simplePos="0" relativeHeight="125829422" behindDoc="0" locked="0" layoutInCell="1" allowOverlap="1" wp14:anchorId="6782C9B9" wp14:editId="1F819A5F">
                <wp:simplePos x="0" y="0"/>
                <wp:positionH relativeFrom="page">
                  <wp:posOffset>5412105</wp:posOffset>
                </wp:positionH>
                <wp:positionV relativeFrom="paragraph">
                  <wp:posOffset>770890</wp:posOffset>
                </wp:positionV>
                <wp:extent cx="219710" cy="103505"/>
                <wp:effectExtent l="0" t="0" r="0" b="0"/>
                <wp:wrapTopAndBottom/>
                <wp:docPr id="253" name="Shape 253"/>
                <wp:cNvGraphicFramePr/>
                <a:graphic xmlns:a="http://schemas.openxmlformats.org/drawingml/2006/main">
                  <a:graphicData uri="http://schemas.microsoft.com/office/word/2010/wordprocessingShape">
                    <wps:wsp>
                      <wps:cNvSpPr txBox="1"/>
                      <wps:spPr>
                        <a:xfrm>
                          <a:off x="0" y="0"/>
                          <a:ext cx="219710" cy="103505"/>
                        </a:xfrm>
                        <a:prstGeom prst="rect">
                          <a:avLst/>
                        </a:prstGeom>
                        <a:noFill/>
                      </wps:spPr>
                      <wps:txbx>
                        <w:txbxContent>
                          <w:p w14:paraId="4790084D" w14:textId="16DBA602" w:rsidR="008C6C00" w:rsidRDefault="008C6C00">
                            <w:pPr>
                              <w:pStyle w:val="Zkladntext1"/>
                              <w:shd w:val="clear" w:color="auto" w:fill="auto"/>
                              <w:spacing w:line="240" w:lineRule="auto"/>
                            </w:pPr>
                          </w:p>
                        </w:txbxContent>
                      </wps:txbx>
                      <wps:bodyPr wrap="none" lIns="0" tIns="0" rIns="0" bIns="0"/>
                    </wps:wsp>
                  </a:graphicData>
                </a:graphic>
              </wp:anchor>
            </w:drawing>
          </mc:Choice>
          <mc:Fallback>
            <w:pict>
              <v:shape w14:anchorId="6782C9B9" id="Shape 253" o:spid="_x0000_s1052" type="#_x0000_t202" style="position:absolute;margin-left:426.15pt;margin-top:60.7pt;width:17.3pt;height:8.15pt;z-index:125829422;visibility:visible;mso-wrap-style:none;mso-wrap-distance-left:0;mso-wrap-distance-top:60.7pt;mso-wrap-distance-right:0;mso-wrap-distance-bottom:544.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" filled="f" stroked="f">
                <v:textbox inset="0,0,0,0">
                  <w:txbxContent>
                    <w:p w14:paraId="4790084D" w14:textId="16DBA602" w:rsidR="008C6C00" w:rsidRDefault="008C6C00">
                      <w:pPr>
                        <w:pStyle w:val="Zkladntext1"/>
                        <w:shd w:val="clear" w:color="auto" w:fill="auto"/>
                        <w:spacing w:line="240" w:lineRule="auto"/>
                      </w:pPr>
                    </w:p>
                  </w:txbxContent>
                </v:textbox>
                <w10:wrap type="topAndBottom" anchorx="page"/>
              </v:shape>
            </w:pict>
          </mc:Fallback>
        </mc:AlternateContent>
      </w:r>
      <w:r>
        <w:rPr>
          <w:noProof/>
        </w:rPr>
        <mc:AlternateContent>
          <mc:Choice Requires="wps">
            <w:drawing>
              <wp:anchor distT="692150" distB="6900545" distL="0" distR="0" simplePos="0" relativeHeight="125829424" behindDoc="0" locked="0" layoutInCell="1" allowOverlap="1" wp14:anchorId="4A0BF206" wp14:editId="47509CE8">
                <wp:simplePos x="0" y="0"/>
                <wp:positionH relativeFrom="page">
                  <wp:posOffset>5921375</wp:posOffset>
                </wp:positionH>
                <wp:positionV relativeFrom="paragraph">
                  <wp:posOffset>692150</wp:posOffset>
                </wp:positionV>
                <wp:extent cx="295910" cy="191770"/>
                <wp:effectExtent l="0" t="0" r="0" b="0"/>
                <wp:wrapTopAndBottom/>
                <wp:docPr id="255" name="Shape 255"/>
                <wp:cNvGraphicFramePr/>
                <a:graphic xmlns:a="http://schemas.openxmlformats.org/drawingml/2006/main">
                  <a:graphicData uri="http://schemas.microsoft.com/office/word/2010/wordprocessingShape">
                    <wps:wsp>
                      <wps:cNvSpPr txBox="1"/>
                      <wps:spPr>
                        <a:xfrm>
                          <a:off x="0" y="0"/>
                          <a:ext cx="295910" cy="191770"/>
                        </a:xfrm>
                        <a:prstGeom prst="rect">
                          <a:avLst/>
                        </a:prstGeom>
                        <a:noFill/>
                      </wps:spPr>
                      <wps:txbx>
                        <w:txbxContent>
                          <w:p w14:paraId="43DC5B16" w14:textId="3212D0A9" w:rsidR="008C6C00" w:rsidRDefault="008C6C00">
                            <w:pPr>
                              <w:pStyle w:val="Zkladntext1"/>
                              <w:shd w:val="clear" w:color="auto" w:fill="auto"/>
                              <w:spacing w:line="240" w:lineRule="auto"/>
                            </w:pPr>
                          </w:p>
                        </w:txbxContent>
                      </wps:txbx>
                      <wps:bodyPr lIns="0" tIns="0" rIns="0" bIns="0"/>
                    </wps:wsp>
                  </a:graphicData>
                </a:graphic>
              </wp:anchor>
            </w:drawing>
          </mc:Choice>
          <mc:Fallback>
            <w:pict>
              <v:shape w14:anchorId="4A0BF206" id="Shape 255" o:spid="_x0000_s1053" type="#_x0000_t202" style="position:absolute;margin-left:466.25pt;margin-top:54.5pt;width:23.3pt;height:15.1pt;z-index:125829424;visibility:visible;mso-wrap-style:square;mso-wrap-distance-left:0;mso-wrap-distance-top:54.5pt;mso-wrap-distance-right:0;mso-wrap-distance-bottom:543.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" filled="f" stroked="f">
                <v:textbox inset="0,0,0,0">
                  <w:txbxContent>
                    <w:p w14:paraId="43DC5B16" w14:textId="3212D0A9" w:rsidR="008C6C00" w:rsidRDefault="008C6C00">
                      <w:pPr>
                        <w:pStyle w:val="Zkladntext1"/>
                        <w:shd w:val="clear" w:color="auto" w:fill="auto"/>
                        <w:spacing w:line="240" w:lineRule="auto"/>
                      </w:pPr>
                    </w:p>
                  </w:txbxContent>
                </v:textbox>
                <w10:wrap type="topAndBottom" anchorx="page"/>
              </v:shape>
            </w:pict>
          </mc:Fallback>
        </mc:AlternateContent>
      </w:r>
      <w:r>
        <w:rPr>
          <w:noProof/>
        </w:rPr>
        <w:drawing>
          <wp:anchor distT="948055" distB="3642360" distL="0" distR="0" simplePos="0" relativeHeight="125829426" behindDoc="0" locked="0" layoutInCell="1" allowOverlap="1" wp14:anchorId="7AA04A1E" wp14:editId="724858EE">
            <wp:simplePos x="0" y="0"/>
            <wp:positionH relativeFrom="page">
              <wp:posOffset>641985</wp:posOffset>
            </wp:positionH>
            <wp:positionV relativeFrom="paragraph">
              <wp:posOffset>948055</wp:posOffset>
            </wp:positionV>
            <wp:extent cx="6193790" cy="3194050"/>
            <wp:effectExtent l="0" t="0" r="0" b="0"/>
            <wp:wrapTopAndBottom/>
            <wp:docPr id="257" name="Shape 257"/>
            <wp:cNvGraphicFramePr/>
            <a:graphic xmlns:a="http://schemas.openxmlformats.org/drawingml/2006/main">
              <a:graphicData uri="http://schemas.openxmlformats.org/drawingml/2006/picture">
                <pic:pic xmlns:pic="http://schemas.openxmlformats.org/drawingml/2006/picture">
                  <pic:nvPicPr>
                    <pic:cNvPr id="258" name="Picture box 258"/>
                    <pic:cNvPicPr/>
                  </pic:nvPicPr>
                  <pic:blipFill>
                    <a:blip r:embed="rId114"/>
                    <a:stretch/>
                  </pic:blipFill>
                  <pic:spPr>
                    <a:xfrm>
                      <a:off x="0" y="0"/>
                      <a:ext cx="6193790" cy="3194050"/>
                    </a:xfrm>
                    <a:prstGeom prst="rect">
                      <a:avLst/>
                    </a:prstGeom>
                  </pic:spPr>
                </pic:pic>
              </a:graphicData>
            </a:graphic>
          </wp:anchor>
        </w:drawing>
      </w:r>
      <w:r>
        <w:rPr>
          <w:noProof/>
        </w:rPr>
        <w:drawing>
          <wp:anchor distT="4138930" distB="895985" distL="0" distR="0" simplePos="0" relativeHeight="125829427" behindDoc="0" locked="0" layoutInCell="1" allowOverlap="1" wp14:anchorId="5C88A25D" wp14:editId="00C9A607">
            <wp:simplePos x="0" y="0"/>
            <wp:positionH relativeFrom="page">
              <wp:posOffset>639445</wp:posOffset>
            </wp:positionH>
            <wp:positionV relativeFrom="paragraph">
              <wp:posOffset>4138930</wp:posOffset>
            </wp:positionV>
            <wp:extent cx="1341120" cy="2749550"/>
            <wp:effectExtent l="0" t="0" r="0" b="0"/>
            <wp:wrapTopAndBottom/>
            <wp:docPr id="259" name="Shape 259"/>
            <wp:cNvGraphicFramePr/>
            <a:graphic xmlns:a="http://schemas.openxmlformats.org/drawingml/2006/main">
              <a:graphicData uri="http://schemas.openxmlformats.org/drawingml/2006/picture">
                <pic:pic xmlns:pic="http://schemas.openxmlformats.org/drawingml/2006/picture">
                  <pic:nvPicPr>
                    <pic:cNvPr id="260" name="Picture box 260"/>
                    <pic:cNvPicPr/>
                  </pic:nvPicPr>
                  <pic:blipFill>
                    <a:blip r:embed="rId115"/>
                    <a:stretch/>
                  </pic:blipFill>
                  <pic:spPr>
                    <a:xfrm>
                      <a:off x="0" y="0"/>
                      <a:ext cx="1341120" cy="2749550"/>
                    </a:xfrm>
                    <a:prstGeom prst="rect">
                      <a:avLst/>
                    </a:prstGeom>
                  </pic:spPr>
                </pic:pic>
              </a:graphicData>
            </a:graphic>
          </wp:anchor>
        </w:drawing>
      </w:r>
      <w:r>
        <w:rPr>
          <w:noProof/>
        </w:rPr>
        <mc:AlternateContent>
          <mc:Choice Requires="wps">
            <w:drawing>
              <wp:anchor distT="0" distB="0" distL="0" distR="0" simplePos="0" relativeHeight="251663360" behindDoc="0" locked="0" layoutInCell="1" allowOverlap="1" wp14:anchorId="52F2FEA8" wp14:editId="4F206200">
                <wp:simplePos x="0" y="0"/>
                <wp:positionH relativeFrom="page">
                  <wp:posOffset>1337310</wp:posOffset>
                </wp:positionH>
                <wp:positionV relativeFrom="paragraph">
                  <wp:posOffset>4909820</wp:posOffset>
                </wp:positionV>
                <wp:extent cx="219710" cy="133985"/>
                <wp:effectExtent l="0" t="0" r="0" b="0"/>
                <wp:wrapNone/>
                <wp:docPr id="261" name="Shape 261"/>
                <wp:cNvGraphicFramePr/>
                <a:graphic xmlns:a="http://schemas.openxmlformats.org/drawingml/2006/main">
                  <a:graphicData uri="http://schemas.microsoft.com/office/word/2010/wordprocessingShape">
                    <wps:wsp>
                      <wps:cNvSpPr txBox="1"/>
                      <wps:spPr>
                        <a:xfrm>
                          <a:off x="0" y="0"/>
                          <a:ext cx="219710" cy="133985"/>
                        </a:xfrm>
                        <a:prstGeom prst="rect">
                          <a:avLst/>
                        </a:prstGeom>
                        <a:noFill/>
                      </wps:spPr>
                      <wps:txbx>
                        <w:txbxContent>
                          <w:p w14:paraId="3144C65B" w14:textId="77777777" w:rsidR="008C6C00" w:rsidRDefault="0032464B">
                            <w:pPr>
                              <w:pStyle w:val="Titulekobrzku0"/>
                              <w:shd w:val="clear" w:color="auto" w:fill="auto"/>
                            </w:pPr>
                            <w:r>
                              <w:t>11201|</w:t>
                            </w:r>
                          </w:p>
                        </w:txbxContent>
                      </wps:txbx>
                      <wps:bodyPr lIns="0" tIns="0" rIns="0" bIns="0"/>
                    </wps:wsp>
                  </a:graphicData>
                </a:graphic>
              </wp:anchor>
            </w:drawing>
          </mc:Choice>
          <mc:Fallback>
            <w:pict>
              <v:shape w14:anchorId="52F2FEA8" id="Shape 261" o:spid="_x0000_s1054" type="#_x0000_t202" style="position:absolute;margin-left:105.3pt;margin-top:386.6pt;width:17.3pt;height:10.55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" filled="f" stroked="f">
                <v:textbox inset="0,0,0,0">
                  <w:txbxContent>
                    <w:p w14:paraId="3144C65B" w14:textId="77777777" w:rsidR="008C6C00" w:rsidRDefault="0032464B">
                      <w:pPr>
                        <w:pStyle w:val="Titulekobrzku0"/>
                        <w:shd w:val="clear" w:color="auto" w:fill="auto"/>
                      </w:pPr>
                      <w:r>
                        <w:t>11201|</w:t>
                      </w:r>
                    </w:p>
                  </w:txbxContent>
                </v:textbox>
                <w10:wrap anchorx="page"/>
              </v:shape>
            </w:pict>
          </mc:Fallback>
        </mc:AlternateContent>
      </w:r>
      <w:r>
        <w:rPr>
          <w:noProof/>
        </w:rPr>
        <mc:AlternateContent>
          <mc:Choice Requires="wps">
            <w:drawing>
              <wp:anchor distT="4218305" distB="1240790" distL="0" distR="0" simplePos="0" relativeHeight="125829428" behindDoc="0" locked="0" layoutInCell="1" allowOverlap="1" wp14:anchorId="285C7FAE" wp14:editId="7F9AFC57">
                <wp:simplePos x="0" y="0"/>
                <wp:positionH relativeFrom="page">
                  <wp:posOffset>1977390</wp:posOffset>
                </wp:positionH>
                <wp:positionV relativeFrom="paragraph">
                  <wp:posOffset>4218305</wp:posOffset>
                </wp:positionV>
                <wp:extent cx="2221865" cy="2325370"/>
                <wp:effectExtent l="0" t="0" r="0" b="0"/>
                <wp:wrapTopAndBottom/>
                <wp:docPr id="263" name="Shape 263"/>
                <wp:cNvGraphicFramePr/>
                <a:graphic xmlns:a="http://schemas.openxmlformats.org/drawingml/2006/main">
                  <a:graphicData uri="http://schemas.microsoft.com/office/word/2010/wordprocessingShape">
                    <wps:wsp>
                      <wps:cNvSpPr txBox="1"/>
                      <wps:spPr>
                        <a:xfrm>
                          <a:off x="0" y="0"/>
                          <a:ext cx="2221865" cy="2325370"/>
                        </a:xfrm>
                        <a:prstGeom prst="rect">
                          <a:avLst/>
                        </a:prstGeom>
                        <a:noFill/>
                      </wps:spPr>
                      <wps:txbx>
                        <w:txbxContent>
                          <w:p w14:paraId="0DE8B352" w14:textId="77777777" w:rsidR="008C6C00" w:rsidRDefault="0032464B">
                            <w:pPr>
                              <w:pStyle w:val="Zkladntext1"/>
                              <w:shd w:val="clear" w:color="auto" w:fill="auto"/>
                            </w:pPr>
                            <w:r>
                              <w:rPr>
                                <w:i/>
                                <w:iCs/>
                              </w:rPr>
                              <w:t>"'odstranění přerostlé vegetace (svahy vtok 6,5m+svahy výtok 6,7</w:t>
                            </w:r>
                            <w:proofErr w:type="gramStart"/>
                            <w:r>
                              <w:rPr>
                                <w:i/>
                                <w:iCs/>
                              </w:rPr>
                              <w:t>m)*</w:t>
                            </w:r>
                            <w:proofErr w:type="gramEnd"/>
                            <w:r>
                              <w:rPr>
                                <w:i/>
                                <w:iCs/>
                              </w:rPr>
                              <w:t xml:space="preserve">šíře </w:t>
                            </w:r>
                            <w:proofErr w:type="gramStart"/>
                            <w:r>
                              <w:rPr>
                                <w:i/>
                                <w:iCs/>
                              </w:rPr>
                              <w:t>10m</w:t>
                            </w:r>
                            <w:proofErr w:type="gramEnd"/>
                            <w:r>
                              <w:rPr>
                                <w:i/>
                                <w:iCs/>
                              </w:rPr>
                              <w:t xml:space="preserve"> = 132,000 [C] '</w:t>
                            </w:r>
                          </w:p>
                          <w:p w14:paraId="33340F5B" w14:textId="77777777" w:rsidR="008C6C00" w:rsidRDefault="0032464B">
                            <w:pPr>
                              <w:pStyle w:val="Zkladntext1"/>
                              <w:shd w:val="clear" w:color="auto" w:fill="auto"/>
                            </w:pPr>
                            <w:r>
                              <w:rPr>
                                <w:i/>
                                <w:iCs/>
                              </w:rPr>
                              <w:t>'Celkem '132 = 132,00 [B] ”</w:t>
                            </w:r>
                          </w:p>
                          <w:p w14:paraId="6F3DE33B" w14:textId="77777777" w:rsidR="008C6C00" w:rsidRDefault="0032464B">
                            <w:pPr>
                              <w:pStyle w:val="Zkladntext1"/>
                              <w:shd w:val="clear" w:color="auto" w:fill="auto"/>
                              <w:tabs>
                                <w:tab w:val="left" w:leader="underscore" w:pos="3408"/>
                              </w:tabs>
                            </w:pPr>
                            <w:r>
                              <w:rPr>
                                <w:i/>
                                <w:iCs/>
                                <w:u w:val="single"/>
                              </w:rPr>
                              <w:t>'"Celkem ”132 = 132000 [B]</w:t>
                            </w:r>
                            <w:r>
                              <w:rPr>
                                <w:i/>
                                <w:iCs/>
                              </w:rPr>
                              <w:tab/>
                            </w:r>
                          </w:p>
                          <w:p w14:paraId="34435215" w14:textId="77777777" w:rsidR="008C6C00" w:rsidRDefault="0032464B">
                            <w:pPr>
                              <w:pStyle w:val="Zkladntext1"/>
                              <w:shd w:val="clear" w:color="auto" w:fill="auto"/>
                            </w:pPr>
                            <w:r>
                              <w:t>Položka zahrnuje:</w:t>
                            </w:r>
                          </w:p>
                          <w:p w14:paraId="15B0CF04" w14:textId="77777777" w:rsidR="008C6C00" w:rsidRDefault="0032464B">
                            <w:pPr>
                              <w:pStyle w:val="Zkladntext1"/>
                              <w:numPr>
                                <w:ilvl w:val="0"/>
                                <w:numId w:val="84"/>
                              </w:numPr>
                              <w:shd w:val="clear" w:color="auto" w:fill="auto"/>
                              <w:tabs>
                                <w:tab w:val="left" w:pos="48"/>
                              </w:tabs>
                            </w:pPr>
                            <w:r>
                              <w:t>vodorovnou dopravu a uložení na skládku</w:t>
                            </w:r>
                          </w:p>
                          <w:p w14:paraId="3B0288B2" w14:textId="77777777" w:rsidR="008C6C00" w:rsidRDefault="0032464B">
                            <w:pPr>
                              <w:pStyle w:val="Zkladntext1"/>
                              <w:shd w:val="clear" w:color="auto" w:fill="auto"/>
                            </w:pPr>
                            <w:r>
                              <w:t>Položka nezahrnuje:</w:t>
                            </w:r>
                          </w:p>
                          <w:p w14:paraId="6B42F000" w14:textId="77777777" w:rsidR="008C6C00" w:rsidRDefault="0032464B">
                            <w:pPr>
                              <w:pStyle w:val="Zkladntext1"/>
                              <w:numPr>
                                <w:ilvl w:val="0"/>
                                <w:numId w:val="84"/>
                              </w:numPr>
                              <w:shd w:val="clear" w:color="auto" w:fill="auto"/>
                              <w:tabs>
                                <w:tab w:val="left" w:pos="53"/>
                              </w:tabs>
                            </w:pPr>
                            <w:r>
                              <w:t>x</w:t>
                            </w:r>
                          </w:p>
                          <w:p w14:paraId="01FE19F4" w14:textId="77777777" w:rsidR="008C6C00" w:rsidRDefault="0032464B">
                            <w:pPr>
                              <w:pStyle w:val="Zkladntext1"/>
                              <w:shd w:val="clear" w:color="auto" w:fill="auto"/>
                            </w:pPr>
                            <w:r>
                              <w:rPr>
                                <w:u w:val="single"/>
                              </w:rPr>
                              <w:t xml:space="preserve">KÁCENÍ STROMŮ D KMENE DO 0,5M S ODSTRANĚNÍM PAŘEZŮ </w:t>
                            </w:r>
                            <w:r>
                              <w:t>včetně dopravy</w:t>
                            </w:r>
                          </w:p>
                          <w:p w14:paraId="0C365320" w14:textId="77777777" w:rsidR="008C6C00" w:rsidRDefault="0032464B">
                            <w:pPr>
                              <w:pStyle w:val="Zkladntext1"/>
                              <w:shd w:val="clear" w:color="auto" w:fill="auto"/>
                            </w:pPr>
                            <w:r>
                              <w:rPr>
                                <w:i/>
                                <w:iCs/>
                              </w:rPr>
                              <w:t>"'odstranění náletů 3 = 3,000 [B] '</w:t>
                            </w:r>
                          </w:p>
                          <w:p w14:paraId="1B1FAFEC" w14:textId="77777777" w:rsidR="008C6C00" w:rsidRDefault="0032464B">
                            <w:pPr>
                              <w:pStyle w:val="Zkladntext1"/>
                              <w:shd w:val="clear" w:color="auto" w:fill="auto"/>
                            </w:pPr>
                            <w:r>
                              <w:rPr>
                                <w:i/>
                                <w:iCs/>
                              </w:rPr>
                              <w:t>'Celkem '3 = 3,00 [B] ”</w:t>
                            </w:r>
                          </w:p>
                          <w:p w14:paraId="29ACAB2C" w14:textId="77777777" w:rsidR="008C6C00" w:rsidRDefault="0032464B">
                            <w:pPr>
                              <w:pStyle w:val="Zkladntext1"/>
                              <w:shd w:val="clear" w:color="auto" w:fill="auto"/>
                              <w:tabs>
                                <w:tab w:val="left" w:leader="underscore" w:pos="3408"/>
                              </w:tabs>
                            </w:pPr>
                            <w:r>
                              <w:rPr>
                                <w:i/>
                                <w:iCs/>
                                <w:u w:val="single"/>
                              </w:rPr>
                              <w:t>'"Celkem ”3 = 3000 [B]</w:t>
                            </w:r>
                            <w:r>
                              <w:rPr>
                                <w:i/>
                                <w:iCs/>
                              </w:rPr>
                              <w:tab/>
                            </w:r>
                          </w:p>
                          <w:p w14:paraId="602F7549" w14:textId="77777777" w:rsidR="008C6C00" w:rsidRDefault="0032464B">
                            <w:pPr>
                              <w:pStyle w:val="Zkladntext1"/>
                              <w:shd w:val="clear" w:color="auto" w:fill="auto"/>
                            </w:pPr>
                            <w:r>
                              <w:t>Kácení stromů se měří v [ks] poražených stromů (průměr stromů se měří ve výšce 1,3m nad terénem) a zahrnuje zejména:</w:t>
                            </w:r>
                          </w:p>
                          <w:p w14:paraId="17B35FDB" w14:textId="77777777" w:rsidR="008C6C00" w:rsidRDefault="0032464B">
                            <w:pPr>
                              <w:pStyle w:val="Zkladntext1"/>
                              <w:numPr>
                                <w:ilvl w:val="0"/>
                                <w:numId w:val="84"/>
                              </w:numPr>
                              <w:shd w:val="clear" w:color="auto" w:fill="auto"/>
                              <w:tabs>
                                <w:tab w:val="left" w:pos="58"/>
                              </w:tabs>
                            </w:pPr>
                            <w:r>
                              <w:t>poražení stromu a osekání větví</w:t>
                            </w:r>
                          </w:p>
                          <w:p w14:paraId="577106C2" w14:textId="77777777" w:rsidR="008C6C00" w:rsidRDefault="0032464B">
                            <w:pPr>
                              <w:pStyle w:val="Zkladntext1"/>
                              <w:numPr>
                                <w:ilvl w:val="0"/>
                                <w:numId w:val="84"/>
                              </w:numPr>
                              <w:shd w:val="clear" w:color="auto" w:fill="auto"/>
                              <w:tabs>
                                <w:tab w:val="left" w:pos="53"/>
                              </w:tabs>
                            </w:pPr>
                            <w:r>
                              <w:t xml:space="preserve">spálení větví na hromadách nebo </w:t>
                            </w:r>
                            <w:proofErr w:type="spellStart"/>
                            <w:r>
                              <w:t>štěpkování</w:t>
                            </w:r>
                            <w:proofErr w:type="spellEnd"/>
                          </w:p>
                          <w:p w14:paraId="261D3524" w14:textId="77777777" w:rsidR="008C6C00" w:rsidRDefault="0032464B">
                            <w:pPr>
                              <w:pStyle w:val="Zkladntext1"/>
                              <w:numPr>
                                <w:ilvl w:val="0"/>
                                <w:numId w:val="84"/>
                              </w:numPr>
                              <w:shd w:val="clear" w:color="auto" w:fill="auto"/>
                              <w:tabs>
                                <w:tab w:val="left" w:pos="58"/>
                              </w:tabs>
                            </w:pPr>
                            <w:r>
                              <w:t>dopravu a uložení kmenů, případné další práce s nimi dle pokynů zadávací dokumentace</w:t>
                            </w:r>
                          </w:p>
                          <w:p w14:paraId="498C78CC" w14:textId="77777777" w:rsidR="008C6C00" w:rsidRDefault="0032464B">
                            <w:pPr>
                              <w:pStyle w:val="Zkladntext1"/>
                              <w:shd w:val="clear" w:color="auto" w:fill="auto"/>
                            </w:pPr>
                            <w:r>
                              <w:t>Odstranění pařezů se měří v [ks] vytrhaných nebo vykopaných pařezů a zahrnuje zejména:</w:t>
                            </w:r>
                          </w:p>
                          <w:p w14:paraId="2D031855" w14:textId="77777777" w:rsidR="008C6C00" w:rsidRDefault="0032464B">
                            <w:pPr>
                              <w:pStyle w:val="Zkladntext1"/>
                              <w:numPr>
                                <w:ilvl w:val="0"/>
                                <w:numId w:val="84"/>
                              </w:numPr>
                              <w:shd w:val="clear" w:color="auto" w:fill="auto"/>
                              <w:tabs>
                                <w:tab w:val="left" w:pos="48"/>
                              </w:tabs>
                            </w:pPr>
                            <w:r>
                              <w:t>vytrhání nebo vykopání pařezů</w:t>
                            </w:r>
                          </w:p>
                          <w:p w14:paraId="6AC92FC5" w14:textId="77777777" w:rsidR="008C6C00" w:rsidRDefault="0032464B">
                            <w:pPr>
                              <w:pStyle w:val="Zkladntext1"/>
                              <w:numPr>
                                <w:ilvl w:val="0"/>
                                <w:numId w:val="84"/>
                              </w:numPr>
                              <w:shd w:val="clear" w:color="auto" w:fill="auto"/>
                              <w:tabs>
                                <w:tab w:val="left" w:pos="48"/>
                              </w:tabs>
                            </w:pPr>
                            <w:r>
                              <w:t>veškeré zemní práce spojené s odstraněním pařezů</w:t>
                            </w:r>
                          </w:p>
                          <w:p w14:paraId="433A8FED" w14:textId="77777777" w:rsidR="008C6C00" w:rsidRDefault="0032464B">
                            <w:pPr>
                              <w:pStyle w:val="Zkladntext1"/>
                              <w:numPr>
                                <w:ilvl w:val="0"/>
                                <w:numId w:val="84"/>
                              </w:numPr>
                              <w:shd w:val="clear" w:color="auto" w:fill="auto"/>
                              <w:tabs>
                                <w:tab w:val="left" w:pos="58"/>
                              </w:tabs>
                            </w:pPr>
                            <w:r>
                              <w:t>dopravu a uložení pařezů, případně další práce s nimi dle pokynů zadávací dokumentace</w:t>
                            </w:r>
                          </w:p>
                          <w:p w14:paraId="38B05E93" w14:textId="77777777" w:rsidR="008C6C00" w:rsidRDefault="0032464B">
                            <w:pPr>
                              <w:pStyle w:val="Zkladntext1"/>
                              <w:numPr>
                                <w:ilvl w:val="0"/>
                                <w:numId w:val="84"/>
                              </w:numPr>
                              <w:shd w:val="clear" w:color="auto" w:fill="auto"/>
                              <w:tabs>
                                <w:tab w:val="left" w:pos="53"/>
                              </w:tabs>
                            </w:pPr>
                            <w:r>
                              <w:t>zásyp jam po pařezech</w:t>
                            </w:r>
                          </w:p>
                        </w:txbxContent>
                      </wps:txbx>
                      <wps:bodyPr lIns="0" tIns="0" rIns="0" bIns="0"/>
                    </wps:wsp>
                  </a:graphicData>
                </a:graphic>
              </wp:anchor>
            </w:drawing>
          </mc:Choice>
          <mc:Fallback>
            <w:pict>
              <v:shape w14:anchorId="285C7FAE" id="Shape 263" o:spid="_x0000_s1055" type="#_x0000_t202" style="position:absolute;margin-left:155.7pt;margin-top:332.15pt;width:174.95pt;height:183.1pt;z-index:125829428;visibility:visible;mso-wrap-style:square;mso-wrap-distance-left:0;mso-wrap-distance-top:332.15pt;mso-wrap-distance-right:0;mso-wrap-distance-bottom:97.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" filled="f" stroked="f">
                <v:textbox inset="0,0,0,0">
                  <w:txbxContent>
                    <w:p w14:paraId="0DE8B352" w14:textId="77777777" w:rsidR="008C6C00" w:rsidRDefault="0032464B">
                      <w:pPr>
                        <w:pStyle w:val="Zkladntext1"/>
                        <w:shd w:val="clear" w:color="auto" w:fill="auto"/>
                      </w:pPr>
                      <w:r>
                        <w:rPr>
                          <w:i/>
                          <w:iCs/>
                        </w:rPr>
                        <w:t>"'odstranění přerostlé vegetace (svahy vtok 6,5m+svahy výtok 6,7</w:t>
                      </w:r>
                      <w:proofErr w:type="gramStart"/>
                      <w:r>
                        <w:rPr>
                          <w:i/>
                          <w:iCs/>
                        </w:rPr>
                        <w:t>m)*</w:t>
                      </w:r>
                      <w:proofErr w:type="gramEnd"/>
                      <w:r>
                        <w:rPr>
                          <w:i/>
                          <w:iCs/>
                        </w:rPr>
                        <w:t xml:space="preserve">šíře </w:t>
                      </w:r>
                      <w:proofErr w:type="gramStart"/>
                      <w:r>
                        <w:rPr>
                          <w:i/>
                          <w:iCs/>
                        </w:rPr>
                        <w:t>10m</w:t>
                      </w:r>
                      <w:proofErr w:type="gramEnd"/>
                      <w:r>
                        <w:rPr>
                          <w:i/>
                          <w:iCs/>
                        </w:rPr>
                        <w:t xml:space="preserve"> = 132,000 [C] '</w:t>
                      </w:r>
                    </w:p>
                    <w:p w14:paraId="33340F5B" w14:textId="77777777" w:rsidR="008C6C00" w:rsidRDefault="0032464B">
                      <w:pPr>
                        <w:pStyle w:val="Zkladntext1"/>
                        <w:shd w:val="clear" w:color="auto" w:fill="auto"/>
                      </w:pPr>
                      <w:r>
                        <w:rPr>
                          <w:i/>
                          <w:iCs/>
                        </w:rPr>
                        <w:t>'Celkem '132 = 132,00 [B] ”</w:t>
                      </w:r>
                    </w:p>
                    <w:p w14:paraId="6F3DE33B" w14:textId="77777777" w:rsidR="008C6C00" w:rsidRDefault="0032464B">
                      <w:pPr>
                        <w:pStyle w:val="Zkladntext1"/>
                        <w:shd w:val="clear" w:color="auto" w:fill="auto"/>
                        <w:tabs>
                          <w:tab w:val="left" w:leader="underscore" w:pos="3408"/>
                        </w:tabs>
                      </w:pPr>
                      <w:r>
                        <w:rPr>
                          <w:i/>
                          <w:iCs/>
                          <w:u w:val="single"/>
                        </w:rPr>
                        <w:t>'"Celkem ”132 = 132000 [B]</w:t>
                      </w:r>
                      <w:r>
                        <w:rPr>
                          <w:i/>
                          <w:iCs/>
                        </w:rPr>
                        <w:tab/>
                      </w:r>
                    </w:p>
                    <w:p w14:paraId="34435215" w14:textId="77777777" w:rsidR="008C6C00" w:rsidRDefault="0032464B">
                      <w:pPr>
                        <w:pStyle w:val="Zkladntext1"/>
                        <w:shd w:val="clear" w:color="auto" w:fill="auto"/>
                      </w:pPr>
                      <w:r>
                        <w:t>Položka zahrnuje:</w:t>
                      </w:r>
                    </w:p>
                    <w:p w14:paraId="15B0CF04" w14:textId="77777777" w:rsidR="008C6C00" w:rsidRDefault="0032464B">
                      <w:pPr>
                        <w:pStyle w:val="Zkladntext1"/>
                        <w:numPr>
                          <w:ilvl w:val="0"/>
                          <w:numId w:val="84"/>
                        </w:numPr>
                        <w:shd w:val="clear" w:color="auto" w:fill="auto"/>
                        <w:tabs>
                          <w:tab w:val="left" w:pos="48"/>
                        </w:tabs>
                      </w:pPr>
                      <w:r>
                        <w:t>vodorovnou dopravu a uložení na skládku</w:t>
                      </w:r>
                    </w:p>
                    <w:p w14:paraId="3B0288B2" w14:textId="77777777" w:rsidR="008C6C00" w:rsidRDefault="0032464B">
                      <w:pPr>
                        <w:pStyle w:val="Zkladntext1"/>
                        <w:shd w:val="clear" w:color="auto" w:fill="auto"/>
                      </w:pPr>
                      <w:r>
                        <w:t>Položka nezahrnuje:</w:t>
                      </w:r>
                    </w:p>
                    <w:p w14:paraId="6B42F000" w14:textId="77777777" w:rsidR="008C6C00" w:rsidRDefault="0032464B">
                      <w:pPr>
                        <w:pStyle w:val="Zkladntext1"/>
                        <w:numPr>
                          <w:ilvl w:val="0"/>
                          <w:numId w:val="84"/>
                        </w:numPr>
                        <w:shd w:val="clear" w:color="auto" w:fill="auto"/>
                        <w:tabs>
                          <w:tab w:val="left" w:pos="53"/>
                        </w:tabs>
                      </w:pPr>
                      <w:r>
                        <w:t>x</w:t>
                      </w:r>
                    </w:p>
                    <w:p w14:paraId="01FE19F4" w14:textId="77777777" w:rsidR="008C6C00" w:rsidRDefault="0032464B">
                      <w:pPr>
                        <w:pStyle w:val="Zkladntext1"/>
                        <w:shd w:val="clear" w:color="auto" w:fill="auto"/>
                      </w:pPr>
                      <w:r>
                        <w:rPr>
                          <w:u w:val="single"/>
                        </w:rPr>
                        <w:t xml:space="preserve">KÁCENÍ STROMŮ D KMENE DO 0,5M S ODSTRANĚNÍM PAŘEZŮ </w:t>
                      </w:r>
                      <w:r>
                        <w:t>včetně dopravy</w:t>
                      </w:r>
                    </w:p>
                    <w:p w14:paraId="0C365320" w14:textId="77777777" w:rsidR="008C6C00" w:rsidRDefault="0032464B">
                      <w:pPr>
                        <w:pStyle w:val="Zkladntext1"/>
                        <w:shd w:val="clear" w:color="auto" w:fill="auto"/>
                      </w:pPr>
                      <w:r>
                        <w:rPr>
                          <w:i/>
                          <w:iCs/>
                        </w:rPr>
                        <w:t>"'odstranění náletů 3 = 3,000 [B] '</w:t>
                      </w:r>
                    </w:p>
                    <w:p w14:paraId="1B1FAFEC" w14:textId="77777777" w:rsidR="008C6C00" w:rsidRDefault="0032464B">
                      <w:pPr>
                        <w:pStyle w:val="Zkladntext1"/>
                        <w:shd w:val="clear" w:color="auto" w:fill="auto"/>
                      </w:pPr>
                      <w:r>
                        <w:rPr>
                          <w:i/>
                          <w:iCs/>
                        </w:rPr>
                        <w:t>'Celkem '3 = 3,00 [B] ”</w:t>
                      </w:r>
                    </w:p>
                    <w:p w14:paraId="29ACAB2C" w14:textId="77777777" w:rsidR="008C6C00" w:rsidRDefault="0032464B">
                      <w:pPr>
                        <w:pStyle w:val="Zkladntext1"/>
                        <w:shd w:val="clear" w:color="auto" w:fill="auto"/>
                        <w:tabs>
                          <w:tab w:val="left" w:leader="underscore" w:pos="3408"/>
                        </w:tabs>
                      </w:pPr>
                      <w:r>
                        <w:rPr>
                          <w:i/>
                          <w:iCs/>
                          <w:u w:val="single"/>
                        </w:rPr>
                        <w:t>'"Celkem ”3 = 3000 [B]</w:t>
                      </w:r>
                      <w:r>
                        <w:rPr>
                          <w:i/>
                          <w:iCs/>
                        </w:rPr>
                        <w:tab/>
                      </w:r>
                    </w:p>
                    <w:p w14:paraId="602F7549" w14:textId="77777777" w:rsidR="008C6C00" w:rsidRDefault="0032464B">
                      <w:pPr>
                        <w:pStyle w:val="Zkladntext1"/>
                        <w:shd w:val="clear" w:color="auto" w:fill="auto"/>
                      </w:pPr>
                      <w:r>
                        <w:t>Kácení stromů se měří v [ks] poražených stromů (průměr stromů se měří ve výšce 1,3m nad terénem) a zahrnuje zejména:</w:t>
                      </w:r>
                    </w:p>
                    <w:p w14:paraId="17B35FDB" w14:textId="77777777" w:rsidR="008C6C00" w:rsidRDefault="0032464B">
                      <w:pPr>
                        <w:pStyle w:val="Zkladntext1"/>
                        <w:numPr>
                          <w:ilvl w:val="0"/>
                          <w:numId w:val="84"/>
                        </w:numPr>
                        <w:shd w:val="clear" w:color="auto" w:fill="auto"/>
                        <w:tabs>
                          <w:tab w:val="left" w:pos="58"/>
                        </w:tabs>
                      </w:pPr>
                      <w:r>
                        <w:t>poražení stromu a osekání větví</w:t>
                      </w:r>
                    </w:p>
                    <w:p w14:paraId="577106C2" w14:textId="77777777" w:rsidR="008C6C00" w:rsidRDefault="0032464B">
                      <w:pPr>
                        <w:pStyle w:val="Zkladntext1"/>
                        <w:numPr>
                          <w:ilvl w:val="0"/>
                          <w:numId w:val="84"/>
                        </w:numPr>
                        <w:shd w:val="clear" w:color="auto" w:fill="auto"/>
                        <w:tabs>
                          <w:tab w:val="left" w:pos="53"/>
                        </w:tabs>
                      </w:pPr>
                      <w:r>
                        <w:t xml:space="preserve">spálení větví na hromadách nebo </w:t>
                      </w:r>
                      <w:proofErr w:type="spellStart"/>
                      <w:r>
                        <w:t>štěpkování</w:t>
                      </w:r>
                      <w:proofErr w:type="spellEnd"/>
                    </w:p>
                    <w:p w14:paraId="261D3524" w14:textId="77777777" w:rsidR="008C6C00" w:rsidRDefault="0032464B">
                      <w:pPr>
                        <w:pStyle w:val="Zkladntext1"/>
                        <w:numPr>
                          <w:ilvl w:val="0"/>
                          <w:numId w:val="84"/>
                        </w:numPr>
                        <w:shd w:val="clear" w:color="auto" w:fill="auto"/>
                        <w:tabs>
                          <w:tab w:val="left" w:pos="58"/>
                        </w:tabs>
                      </w:pPr>
                      <w:r>
                        <w:t>dopravu a uložení kmenů, případné další práce s nimi dle pokynů zadávací dokumentace</w:t>
                      </w:r>
                    </w:p>
                    <w:p w14:paraId="498C78CC" w14:textId="77777777" w:rsidR="008C6C00" w:rsidRDefault="0032464B">
                      <w:pPr>
                        <w:pStyle w:val="Zkladntext1"/>
                        <w:shd w:val="clear" w:color="auto" w:fill="auto"/>
                      </w:pPr>
                      <w:r>
                        <w:t>Odstranění pařezů se měří v [ks] vytrhaných nebo vykopaných pařezů a zahrnuje zejména:</w:t>
                      </w:r>
                    </w:p>
                    <w:p w14:paraId="2D031855" w14:textId="77777777" w:rsidR="008C6C00" w:rsidRDefault="0032464B">
                      <w:pPr>
                        <w:pStyle w:val="Zkladntext1"/>
                        <w:numPr>
                          <w:ilvl w:val="0"/>
                          <w:numId w:val="84"/>
                        </w:numPr>
                        <w:shd w:val="clear" w:color="auto" w:fill="auto"/>
                        <w:tabs>
                          <w:tab w:val="left" w:pos="48"/>
                        </w:tabs>
                      </w:pPr>
                      <w:r>
                        <w:t>vytrhání nebo vykopání pařezů</w:t>
                      </w:r>
                    </w:p>
                    <w:p w14:paraId="6AC92FC5" w14:textId="77777777" w:rsidR="008C6C00" w:rsidRDefault="0032464B">
                      <w:pPr>
                        <w:pStyle w:val="Zkladntext1"/>
                        <w:numPr>
                          <w:ilvl w:val="0"/>
                          <w:numId w:val="84"/>
                        </w:numPr>
                        <w:shd w:val="clear" w:color="auto" w:fill="auto"/>
                        <w:tabs>
                          <w:tab w:val="left" w:pos="48"/>
                        </w:tabs>
                      </w:pPr>
                      <w:r>
                        <w:t>veškeré zemní práce spojené s odstraněním pařezů</w:t>
                      </w:r>
                    </w:p>
                    <w:p w14:paraId="433A8FED" w14:textId="77777777" w:rsidR="008C6C00" w:rsidRDefault="0032464B">
                      <w:pPr>
                        <w:pStyle w:val="Zkladntext1"/>
                        <w:numPr>
                          <w:ilvl w:val="0"/>
                          <w:numId w:val="84"/>
                        </w:numPr>
                        <w:shd w:val="clear" w:color="auto" w:fill="auto"/>
                        <w:tabs>
                          <w:tab w:val="left" w:pos="58"/>
                        </w:tabs>
                      </w:pPr>
                      <w:r>
                        <w:t>dopravu a uložení pařezů, případně další práce s nimi dle pokynů zadávací dokumentace</w:t>
                      </w:r>
                    </w:p>
                    <w:p w14:paraId="38B05E93" w14:textId="77777777" w:rsidR="008C6C00" w:rsidRDefault="0032464B">
                      <w:pPr>
                        <w:pStyle w:val="Zkladntext1"/>
                        <w:numPr>
                          <w:ilvl w:val="0"/>
                          <w:numId w:val="84"/>
                        </w:numPr>
                        <w:shd w:val="clear" w:color="auto" w:fill="auto"/>
                        <w:tabs>
                          <w:tab w:val="left" w:pos="53"/>
                        </w:tabs>
                      </w:pPr>
                      <w:r>
                        <w:t>zásyp jam po pařezech</w:t>
                      </w:r>
                    </w:p>
                  </w:txbxContent>
                </v:textbox>
                <w10:wrap type="topAndBottom" anchorx="page"/>
              </v:shape>
            </w:pict>
          </mc:Fallback>
        </mc:AlternateContent>
      </w:r>
      <w:r>
        <w:rPr>
          <w:noProof/>
        </w:rPr>
        <mc:AlternateContent>
          <mc:Choice Requires="wps">
            <w:drawing>
              <wp:anchor distT="6696075" distB="902335" distL="0" distR="0" simplePos="0" relativeHeight="125829431" behindDoc="0" locked="0" layoutInCell="1" allowOverlap="1" wp14:anchorId="6C122E78" wp14:editId="18D6148B">
                <wp:simplePos x="0" y="0"/>
                <wp:positionH relativeFrom="page">
                  <wp:posOffset>1096645</wp:posOffset>
                </wp:positionH>
                <wp:positionV relativeFrom="paragraph">
                  <wp:posOffset>6696075</wp:posOffset>
                </wp:positionV>
                <wp:extent cx="5224145" cy="186055"/>
                <wp:effectExtent l="0" t="0" r="0" b="0"/>
                <wp:wrapTopAndBottom/>
                <wp:docPr id="267" name="Shape 267"/>
                <wp:cNvGraphicFramePr/>
                <a:graphic xmlns:a="http://schemas.openxmlformats.org/drawingml/2006/main">
                  <a:graphicData uri="http://schemas.microsoft.com/office/word/2010/wordprocessingShape">
                    <wps:wsp>
                      <wps:cNvSpPr txBox="1"/>
                      <wps:spPr>
                        <a:xfrm>
                          <a:off x="0" y="0"/>
                          <a:ext cx="5224145" cy="18605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63"/>
                              <w:gridCol w:w="523"/>
                              <w:gridCol w:w="701"/>
                              <w:gridCol w:w="3514"/>
                              <w:gridCol w:w="706"/>
                              <w:gridCol w:w="869"/>
                              <w:gridCol w:w="874"/>
                              <w:gridCol w:w="878"/>
                            </w:tblGrid>
                            <w:tr w:rsidR="008C6C00" w14:paraId="355957AF" w14:textId="77777777">
                              <w:trPr>
                                <w:trHeight w:hRule="exact" w:val="149"/>
                                <w:tblHeader/>
                              </w:trPr>
                              <w:tc>
                                <w:tcPr>
                                  <w:tcW w:w="163" w:type="dxa"/>
                                  <w:tcBorders>
                                    <w:top w:val="single" w:sz="4" w:space="0" w:color="auto"/>
                                  </w:tcBorders>
                                  <w:shd w:val="clear" w:color="auto" w:fill="FFFFFF"/>
                                </w:tcPr>
                                <w:p w14:paraId="7D249169" w14:textId="77777777" w:rsidR="008C6C00" w:rsidRDefault="008C6C00">
                                  <w:pPr>
                                    <w:rPr>
                                      <w:sz w:val="10"/>
                                      <w:szCs w:val="10"/>
                                    </w:rPr>
                                  </w:pPr>
                                </w:p>
                              </w:tc>
                              <w:tc>
                                <w:tcPr>
                                  <w:tcW w:w="523" w:type="dxa"/>
                                  <w:tcBorders>
                                    <w:top w:val="single" w:sz="4" w:space="0" w:color="auto"/>
                                    <w:left w:val="single" w:sz="4" w:space="0" w:color="auto"/>
                                  </w:tcBorders>
                                  <w:shd w:val="clear" w:color="auto" w:fill="FFFFFF"/>
                                </w:tcPr>
                                <w:p w14:paraId="7EEB5530" w14:textId="77777777" w:rsidR="008C6C00" w:rsidRDefault="008C6C00">
                                  <w:pPr>
                                    <w:rPr>
                                      <w:sz w:val="10"/>
                                      <w:szCs w:val="10"/>
                                    </w:rPr>
                                  </w:pPr>
                                </w:p>
                              </w:tc>
                              <w:tc>
                                <w:tcPr>
                                  <w:tcW w:w="701" w:type="dxa"/>
                                  <w:tcBorders>
                                    <w:top w:val="single" w:sz="4" w:space="0" w:color="auto"/>
                                    <w:left w:val="single" w:sz="4" w:space="0" w:color="auto"/>
                                  </w:tcBorders>
                                  <w:shd w:val="clear" w:color="auto" w:fill="FFFFFF"/>
                                </w:tcPr>
                                <w:p w14:paraId="25300FF2"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FE073FB" w14:textId="77777777" w:rsidR="008C6C00" w:rsidRDefault="0032464B">
                                  <w:pPr>
                                    <w:pStyle w:val="Jin0"/>
                                    <w:shd w:val="clear" w:color="auto" w:fill="auto"/>
                                    <w:spacing w:line="240" w:lineRule="auto"/>
                                  </w:pPr>
                                  <w:r>
                                    <w:t>ODSTRAN KRYTU ZPEVNĚNÝCH PLOCH S ASFALT POJIVEM VČET PODKLADU,</w:t>
                                  </w:r>
                                </w:p>
                              </w:tc>
                              <w:tc>
                                <w:tcPr>
                                  <w:tcW w:w="706" w:type="dxa"/>
                                  <w:tcBorders>
                                    <w:top w:val="single" w:sz="4" w:space="0" w:color="auto"/>
                                    <w:left w:val="single" w:sz="4" w:space="0" w:color="auto"/>
                                  </w:tcBorders>
                                  <w:shd w:val="clear" w:color="auto" w:fill="FFFFFF"/>
                                </w:tcPr>
                                <w:p w14:paraId="20CE3F73" w14:textId="77777777" w:rsidR="008C6C00" w:rsidRDefault="008C6C00">
                                  <w:pPr>
                                    <w:rPr>
                                      <w:sz w:val="10"/>
                                      <w:szCs w:val="10"/>
                                    </w:rPr>
                                  </w:pPr>
                                </w:p>
                              </w:tc>
                              <w:tc>
                                <w:tcPr>
                                  <w:tcW w:w="869" w:type="dxa"/>
                                  <w:tcBorders>
                                    <w:top w:val="single" w:sz="4" w:space="0" w:color="auto"/>
                                    <w:left w:val="single" w:sz="4" w:space="0" w:color="auto"/>
                                  </w:tcBorders>
                                  <w:shd w:val="clear" w:color="auto" w:fill="FFFFFF"/>
                                </w:tcPr>
                                <w:p w14:paraId="2364DB65" w14:textId="77777777" w:rsidR="008C6C00" w:rsidRDefault="008C6C00">
                                  <w:pPr>
                                    <w:rPr>
                                      <w:sz w:val="10"/>
                                      <w:szCs w:val="10"/>
                                    </w:rPr>
                                  </w:pPr>
                                </w:p>
                              </w:tc>
                              <w:tc>
                                <w:tcPr>
                                  <w:tcW w:w="874" w:type="dxa"/>
                                  <w:tcBorders>
                                    <w:top w:val="single" w:sz="4" w:space="0" w:color="auto"/>
                                    <w:left w:val="single" w:sz="4" w:space="0" w:color="auto"/>
                                  </w:tcBorders>
                                  <w:shd w:val="clear" w:color="auto" w:fill="FFFFFF"/>
                                </w:tcPr>
                                <w:p w14:paraId="6F418981" w14:textId="77777777" w:rsidR="008C6C00" w:rsidRDefault="008C6C00">
                                  <w:pPr>
                                    <w:rPr>
                                      <w:sz w:val="10"/>
                                      <w:szCs w:val="10"/>
                                    </w:rPr>
                                  </w:pPr>
                                </w:p>
                              </w:tc>
                              <w:tc>
                                <w:tcPr>
                                  <w:tcW w:w="878" w:type="dxa"/>
                                  <w:tcBorders>
                                    <w:top w:val="single" w:sz="4" w:space="0" w:color="auto"/>
                                    <w:left w:val="single" w:sz="4" w:space="0" w:color="auto"/>
                                    <w:right w:val="single" w:sz="4" w:space="0" w:color="auto"/>
                                  </w:tcBorders>
                                  <w:shd w:val="clear" w:color="auto" w:fill="FFFFFF"/>
                                </w:tcPr>
                                <w:p w14:paraId="40451592" w14:textId="77777777" w:rsidR="008C6C00" w:rsidRDefault="008C6C00">
                                  <w:pPr>
                                    <w:rPr>
                                      <w:sz w:val="10"/>
                                      <w:szCs w:val="10"/>
                                    </w:rPr>
                                  </w:pPr>
                                </w:p>
                              </w:tc>
                            </w:tr>
                            <w:tr w:rsidR="008C6C00" w14:paraId="65A40EEA" w14:textId="77777777">
                              <w:trPr>
                                <w:trHeight w:hRule="exact" w:val="144"/>
                              </w:trPr>
                              <w:tc>
                                <w:tcPr>
                                  <w:tcW w:w="163" w:type="dxa"/>
                                  <w:tcBorders>
                                    <w:bottom w:val="single" w:sz="4" w:space="0" w:color="auto"/>
                                  </w:tcBorders>
                                  <w:shd w:val="clear" w:color="auto" w:fill="FFFFFF"/>
                                  <w:vAlign w:val="bottom"/>
                                </w:tcPr>
                                <w:p w14:paraId="3F859FA7" w14:textId="77777777" w:rsidR="008C6C00" w:rsidRDefault="0032464B">
                                  <w:pPr>
                                    <w:pStyle w:val="Jin0"/>
                                    <w:shd w:val="clear" w:color="auto" w:fill="auto"/>
                                    <w:spacing w:line="240" w:lineRule="auto"/>
                                  </w:pPr>
                                  <w:r>
                                    <w:t>7</w:t>
                                  </w:r>
                                </w:p>
                              </w:tc>
                              <w:tc>
                                <w:tcPr>
                                  <w:tcW w:w="523" w:type="dxa"/>
                                  <w:tcBorders>
                                    <w:left w:val="single" w:sz="4" w:space="0" w:color="auto"/>
                                    <w:bottom w:val="single" w:sz="4" w:space="0" w:color="auto"/>
                                  </w:tcBorders>
                                  <w:shd w:val="clear" w:color="auto" w:fill="FFFFFF"/>
                                  <w:vAlign w:val="bottom"/>
                                </w:tcPr>
                                <w:p w14:paraId="044AA3A9" w14:textId="77777777" w:rsidR="008C6C00" w:rsidRDefault="0032464B">
                                  <w:pPr>
                                    <w:pStyle w:val="Jin0"/>
                                    <w:shd w:val="clear" w:color="auto" w:fill="auto"/>
                                    <w:spacing w:line="240" w:lineRule="auto"/>
                                    <w:jc w:val="right"/>
                                  </w:pPr>
                                  <w:r>
                                    <w:t>113438</w:t>
                                  </w:r>
                                </w:p>
                              </w:tc>
                              <w:tc>
                                <w:tcPr>
                                  <w:tcW w:w="701" w:type="dxa"/>
                                  <w:tcBorders>
                                    <w:left w:val="single" w:sz="4" w:space="0" w:color="auto"/>
                                    <w:bottom w:val="single" w:sz="4" w:space="0" w:color="auto"/>
                                  </w:tcBorders>
                                  <w:shd w:val="clear" w:color="auto" w:fill="FFFFFF"/>
                                </w:tcPr>
                                <w:p w14:paraId="3E7543A4" w14:textId="77777777" w:rsidR="008C6C00" w:rsidRDefault="008C6C00">
                                  <w:pPr>
                                    <w:rPr>
                                      <w:sz w:val="10"/>
                                      <w:szCs w:val="10"/>
                                    </w:rPr>
                                  </w:pPr>
                                </w:p>
                              </w:tc>
                              <w:tc>
                                <w:tcPr>
                                  <w:tcW w:w="3514" w:type="dxa"/>
                                  <w:tcBorders>
                                    <w:left w:val="single" w:sz="4" w:space="0" w:color="auto"/>
                                    <w:bottom w:val="single" w:sz="4" w:space="0" w:color="auto"/>
                                  </w:tcBorders>
                                  <w:shd w:val="clear" w:color="auto" w:fill="FFFFFF"/>
                                  <w:vAlign w:val="bottom"/>
                                </w:tcPr>
                                <w:p w14:paraId="33B0BBBA" w14:textId="77777777" w:rsidR="008C6C00" w:rsidRDefault="0032464B">
                                  <w:pPr>
                                    <w:pStyle w:val="Jin0"/>
                                    <w:shd w:val="clear" w:color="auto" w:fill="auto"/>
                                    <w:spacing w:line="240" w:lineRule="auto"/>
                                  </w:pPr>
                                  <w:r>
                                    <w:t>ODVOZ DO 20KM</w:t>
                                  </w:r>
                                </w:p>
                              </w:tc>
                              <w:tc>
                                <w:tcPr>
                                  <w:tcW w:w="706" w:type="dxa"/>
                                  <w:tcBorders>
                                    <w:left w:val="single" w:sz="4" w:space="0" w:color="auto"/>
                                    <w:bottom w:val="single" w:sz="4" w:space="0" w:color="auto"/>
                                  </w:tcBorders>
                                  <w:shd w:val="clear" w:color="auto" w:fill="FFFFFF"/>
                                  <w:vAlign w:val="bottom"/>
                                </w:tcPr>
                                <w:p w14:paraId="1E1E9D8C" w14:textId="77777777" w:rsidR="008C6C00" w:rsidRDefault="0032464B">
                                  <w:pPr>
                                    <w:pStyle w:val="Jin0"/>
                                    <w:shd w:val="clear" w:color="auto" w:fill="auto"/>
                                    <w:spacing w:line="240" w:lineRule="auto"/>
                                    <w:jc w:val="center"/>
                                  </w:pPr>
                                  <w:r>
                                    <w:t>M3</w:t>
                                  </w:r>
                                </w:p>
                              </w:tc>
                              <w:tc>
                                <w:tcPr>
                                  <w:tcW w:w="869" w:type="dxa"/>
                                  <w:tcBorders>
                                    <w:left w:val="single" w:sz="4" w:space="0" w:color="auto"/>
                                    <w:bottom w:val="single" w:sz="4" w:space="0" w:color="auto"/>
                                  </w:tcBorders>
                                  <w:shd w:val="clear" w:color="auto" w:fill="FFFFFF"/>
                                  <w:vAlign w:val="bottom"/>
                                </w:tcPr>
                                <w:p w14:paraId="178EC892" w14:textId="6778F480" w:rsidR="008C6C00" w:rsidRDefault="008C6C00">
                                  <w:pPr>
                                    <w:pStyle w:val="Jin0"/>
                                    <w:shd w:val="clear" w:color="auto" w:fill="auto"/>
                                    <w:spacing w:line="240" w:lineRule="auto"/>
                                    <w:ind w:firstLine="360"/>
                                  </w:pPr>
                                </w:p>
                              </w:tc>
                              <w:tc>
                                <w:tcPr>
                                  <w:tcW w:w="874" w:type="dxa"/>
                                  <w:tcBorders>
                                    <w:left w:val="single" w:sz="4" w:space="0" w:color="auto"/>
                                    <w:bottom w:val="single" w:sz="4" w:space="0" w:color="auto"/>
                                  </w:tcBorders>
                                  <w:shd w:val="clear" w:color="auto" w:fill="FFFFFF"/>
                                  <w:vAlign w:val="bottom"/>
                                </w:tcPr>
                                <w:p w14:paraId="5BB1522B" w14:textId="6D90CF98" w:rsidR="008C6C00" w:rsidRDefault="008C6C00">
                                  <w:pPr>
                                    <w:pStyle w:val="Jin0"/>
                                    <w:shd w:val="clear" w:color="auto" w:fill="auto"/>
                                    <w:spacing w:line="240" w:lineRule="auto"/>
                                    <w:ind w:firstLine="300"/>
                                  </w:pPr>
                                </w:p>
                              </w:tc>
                              <w:tc>
                                <w:tcPr>
                                  <w:tcW w:w="878" w:type="dxa"/>
                                  <w:tcBorders>
                                    <w:left w:val="single" w:sz="4" w:space="0" w:color="auto"/>
                                    <w:bottom w:val="single" w:sz="4" w:space="0" w:color="auto"/>
                                    <w:right w:val="single" w:sz="4" w:space="0" w:color="auto"/>
                                  </w:tcBorders>
                                  <w:shd w:val="clear" w:color="auto" w:fill="FFFFFF"/>
                                  <w:vAlign w:val="bottom"/>
                                </w:tcPr>
                                <w:p w14:paraId="3CAA2040" w14:textId="67DEE8AB" w:rsidR="008C6C00" w:rsidRDefault="008C6C00">
                                  <w:pPr>
                                    <w:pStyle w:val="Jin0"/>
                                    <w:shd w:val="clear" w:color="auto" w:fill="auto"/>
                                    <w:spacing w:line="240" w:lineRule="auto"/>
                                    <w:ind w:firstLine="280"/>
                                  </w:pPr>
                                </w:p>
                              </w:tc>
                            </w:tr>
                          </w:tbl>
                          <w:p w14:paraId="61DD14C7" w14:textId="77777777" w:rsidR="008C6C00" w:rsidRDefault="008C6C00">
                            <w:pPr>
                              <w:spacing w:line="1" w:lineRule="exact"/>
                            </w:pPr>
                          </w:p>
                        </w:txbxContent>
                      </wps:txbx>
                      <wps:bodyPr lIns="0" tIns="0" rIns="0" bIns="0"/>
                    </wps:wsp>
                  </a:graphicData>
                </a:graphic>
              </wp:anchor>
            </w:drawing>
          </mc:Choice>
          <mc:Fallback>
            <w:pict>
              <v:shape w14:anchorId="6C122E78" id="Shape 267" o:spid="_x0000_s1056" type="#_x0000_t202" style="position:absolute;margin-left:86.35pt;margin-top:527.25pt;width:411.35pt;height:14.65pt;z-index:125829431;visibility:visible;mso-wrap-style:square;mso-wrap-distance-left:0;mso-wrap-distance-top:527.25pt;mso-wrap-distance-right:0;mso-wrap-distance-bottom:71.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163"/>
                        <w:gridCol w:w="523"/>
                        <w:gridCol w:w="701"/>
                        <w:gridCol w:w="3514"/>
                        <w:gridCol w:w="706"/>
                        <w:gridCol w:w="869"/>
                        <w:gridCol w:w="874"/>
                        <w:gridCol w:w="878"/>
                      </w:tblGrid>
                      <w:tr w:rsidR="008C6C00" w14:paraId="355957AF" w14:textId="77777777">
                        <w:trPr>
                          <w:trHeight w:hRule="exact" w:val="149"/>
                          <w:tblHeader/>
                        </w:trPr>
                        <w:tc>
                          <w:tcPr>
                            <w:tcW w:w="163" w:type="dxa"/>
                            <w:tcBorders>
                              <w:top w:val="single" w:sz="4" w:space="0" w:color="auto"/>
                            </w:tcBorders>
                            <w:shd w:val="clear" w:color="auto" w:fill="FFFFFF"/>
                          </w:tcPr>
                          <w:p w14:paraId="7D249169" w14:textId="77777777" w:rsidR="008C6C00" w:rsidRDefault="008C6C00">
                            <w:pPr>
                              <w:rPr>
                                <w:sz w:val="10"/>
                                <w:szCs w:val="10"/>
                              </w:rPr>
                            </w:pPr>
                          </w:p>
                        </w:tc>
                        <w:tc>
                          <w:tcPr>
                            <w:tcW w:w="523" w:type="dxa"/>
                            <w:tcBorders>
                              <w:top w:val="single" w:sz="4" w:space="0" w:color="auto"/>
                              <w:left w:val="single" w:sz="4" w:space="0" w:color="auto"/>
                            </w:tcBorders>
                            <w:shd w:val="clear" w:color="auto" w:fill="FFFFFF"/>
                          </w:tcPr>
                          <w:p w14:paraId="7EEB5530" w14:textId="77777777" w:rsidR="008C6C00" w:rsidRDefault="008C6C00">
                            <w:pPr>
                              <w:rPr>
                                <w:sz w:val="10"/>
                                <w:szCs w:val="10"/>
                              </w:rPr>
                            </w:pPr>
                          </w:p>
                        </w:tc>
                        <w:tc>
                          <w:tcPr>
                            <w:tcW w:w="701" w:type="dxa"/>
                            <w:tcBorders>
                              <w:top w:val="single" w:sz="4" w:space="0" w:color="auto"/>
                              <w:left w:val="single" w:sz="4" w:space="0" w:color="auto"/>
                            </w:tcBorders>
                            <w:shd w:val="clear" w:color="auto" w:fill="FFFFFF"/>
                          </w:tcPr>
                          <w:p w14:paraId="25300FF2"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FE073FB" w14:textId="77777777" w:rsidR="008C6C00" w:rsidRDefault="0032464B">
                            <w:pPr>
                              <w:pStyle w:val="Jin0"/>
                              <w:shd w:val="clear" w:color="auto" w:fill="auto"/>
                              <w:spacing w:line="240" w:lineRule="auto"/>
                            </w:pPr>
                            <w:r>
                              <w:t>ODSTRAN KRYTU ZPEVNĚNÝCH PLOCH S ASFALT POJIVEM VČET PODKLADU,</w:t>
                            </w:r>
                          </w:p>
                        </w:tc>
                        <w:tc>
                          <w:tcPr>
                            <w:tcW w:w="706" w:type="dxa"/>
                            <w:tcBorders>
                              <w:top w:val="single" w:sz="4" w:space="0" w:color="auto"/>
                              <w:left w:val="single" w:sz="4" w:space="0" w:color="auto"/>
                            </w:tcBorders>
                            <w:shd w:val="clear" w:color="auto" w:fill="FFFFFF"/>
                          </w:tcPr>
                          <w:p w14:paraId="20CE3F73" w14:textId="77777777" w:rsidR="008C6C00" w:rsidRDefault="008C6C00">
                            <w:pPr>
                              <w:rPr>
                                <w:sz w:val="10"/>
                                <w:szCs w:val="10"/>
                              </w:rPr>
                            </w:pPr>
                          </w:p>
                        </w:tc>
                        <w:tc>
                          <w:tcPr>
                            <w:tcW w:w="869" w:type="dxa"/>
                            <w:tcBorders>
                              <w:top w:val="single" w:sz="4" w:space="0" w:color="auto"/>
                              <w:left w:val="single" w:sz="4" w:space="0" w:color="auto"/>
                            </w:tcBorders>
                            <w:shd w:val="clear" w:color="auto" w:fill="FFFFFF"/>
                          </w:tcPr>
                          <w:p w14:paraId="2364DB65" w14:textId="77777777" w:rsidR="008C6C00" w:rsidRDefault="008C6C00">
                            <w:pPr>
                              <w:rPr>
                                <w:sz w:val="10"/>
                                <w:szCs w:val="10"/>
                              </w:rPr>
                            </w:pPr>
                          </w:p>
                        </w:tc>
                        <w:tc>
                          <w:tcPr>
                            <w:tcW w:w="874" w:type="dxa"/>
                            <w:tcBorders>
                              <w:top w:val="single" w:sz="4" w:space="0" w:color="auto"/>
                              <w:left w:val="single" w:sz="4" w:space="0" w:color="auto"/>
                            </w:tcBorders>
                            <w:shd w:val="clear" w:color="auto" w:fill="FFFFFF"/>
                          </w:tcPr>
                          <w:p w14:paraId="6F418981" w14:textId="77777777" w:rsidR="008C6C00" w:rsidRDefault="008C6C00">
                            <w:pPr>
                              <w:rPr>
                                <w:sz w:val="10"/>
                                <w:szCs w:val="10"/>
                              </w:rPr>
                            </w:pPr>
                          </w:p>
                        </w:tc>
                        <w:tc>
                          <w:tcPr>
                            <w:tcW w:w="878" w:type="dxa"/>
                            <w:tcBorders>
                              <w:top w:val="single" w:sz="4" w:space="0" w:color="auto"/>
                              <w:left w:val="single" w:sz="4" w:space="0" w:color="auto"/>
                              <w:right w:val="single" w:sz="4" w:space="0" w:color="auto"/>
                            </w:tcBorders>
                            <w:shd w:val="clear" w:color="auto" w:fill="FFFFFF"/>
                          </w:tcPr>
                          <w:p w14:paraId="40451592" w14:textId="77777777" w:rsidR="008C6C00" w:rsidRDefault="008C6C00">
                            <w:pPr>
                              <w:rPr>
                                <w:sz w:val="10"/>
                                <w:szCs w:val="10"/>
                              </w:rPr>
                            </w:pPr>
                          </w:p>
                        </w:tc>
                      </w:tr>
                      <w:tr w:rsidR="008C6C00" w14:paraId="65A40EEA" w14:textId="77777777">
                        <w:trPr>
                          <w:trHeight w:hRule="exact" w:val="144"/>
                        </w:trPr>
                        <w:tc>
                          <w:tcPr>
                            <w:tcW w:w="163" w:type="dxa"/>
                            <w:tcBorders>
                              <w:bottom w:val="single" w:sz="4" w:space="0" w:color="auto"/>
                            </w:tcBorders>
                            <w:shd w:val="clear" w:color="auto" w:fill="FFFFFF"/>
                            <w:vAlign w:val="bottom"/>
                          </w:tcPr>
                          <w:p w14:paraId="3F859FA7" w14:textId="77777777" w:rsidR="008C6C00" w:rsidRDefault="0032464B">
                            <w:pPr>
                              <w:pStyle w:val="Jin0"/>
                              <w:shd w:val="clear" w:color="auto" w:fill="auto"/>
                              <w:spacing w:line="240" w:lineRule="auto"/>
                            </w:pPr>
                            <w:r>
                              <w:t>7</w:t>
                            </w:r>
                          </w:p>
                        </w:tc>
                        <w:tc>
                          <w:tcPr>
                            <w:tcW w:w="523" w:type="dxa"/>
                            <w:tcBorders>
                              <w:left w:val="single" w:sz="4" w:space="0" w:color="auto"/>
                              <w:bottom w:val="single" w:sz="4" w:space="0" w:color="auto"/>
                            </w:tcBorders>
                            <w:shd w:val="clear" w:color="auto" w:fill="FFFFFF"/>
                            <w:vAlign w:val="bottom"/>
                          </w:tcPr>
                          <w:p w14:paraId="044AA3A9" w14:textId="77777777" w:rsidR="008C6C00" w:rsidRDefault="0032464B">
                            <w:pPr>
                              <w:pStyle w:val="Jin0"/>
                              <w:shd w:val="clear" w:color="auto" w:fill="auto"/>
                              <w:spacing w:line="240" w:lineRule="auto"/>
                              <w:jc w:val="right"/>
                            </w:pPr>
                            <w:r>
                              <w:t>113438</w:t>
                            </w:r>
                          </w:p>
                        </w:tc>
                        <w:tc>
                          <w:tcPr>
                            <w:tcW w:w="701" w:type="dxa"/>
                            <w:tcBorders>
                              <w:left w:val="single" w:sz="4" w:space="0" w:color="auto"/>
                              <w:bottom w:val="single" w:sz="4" w:space="0" w:color="auto"/>
                            </w:tcBorders>
                            <w:shd w:val="clear" w:color="auto" w:fill="FFFFFF"/>
                          </w:tcPr>
                          <w:p w14:paraId="3E7543A4" w14:textId="77777777" w:rsidR="008C6C00" w:rsidRDefault="008C6C00">
                            <w:pPr>
                              <w:rPr>
                                <w:sz w:val="10"/>
                                <w:szCs w:val="10"/>
                              </w:rPr>
                            </w:pPr>
                          </w:p>
                        </w:tc>
                        <w:tc>
                          <w:tcPr>
                            <w:tcW w:w="3514" w:type="dxa"/>
                            <w:tcBorders>
                              <w:left w:val="single" w:sz="4" w:space="0" w:color="auto"/>
                              <w:bottom w:val="single" w:sz="4" w:space="0" w:color="auto"/>
                            </w:tcBorders>
                            <w:shd w:val="clear" w:color="auto" w:fill="FFFFFF"/>
                            <w:vAlign w:val="bottom"/>
                          </w:tcPr>
                          <w:p w14:paraId="33B0BBBA" w14:textId="77777777" w:rsidR="008C6C00" w:rsidRDefault="0032464B">
                            <w:pPr>
                              <w:pStyle w:val="Jin0"/>
                              <w:shd w:val="clear" w:color="auto" w:fill="auto"/>
                              <w:spacing w:line="240" w:lineRule="auto"/>
                            </w:pPr>
                            <w:r>
                              <w:t>ODVOZ DO 20KM</w:t>
                            </w:r>
                          </w:p>
                        </w:tc>
                        <w:tc>
                          <w:tcPr>
                            <w:tcW w:w="706" w:type="dxa"/>
                            <w:tcBorders>
                              <w:left w:val="single" w:sz="4" w:space="0" w:color="auto"/>
                              <w:bottom w:val="single" w:sz="4" w:space="0" w:color="auto"/>
                            </w:tcBorders>
                            <w:shd w:val="clear" w:color="auto" w:fill="FFFFFF"/>
                            <w:vAlign w:val="bottom"/>
                          </w:tcPr>
                          <w:p w14:paraId="1E1E9D8C" w14:textId="77777777" w:rsidR="008C6C00" w:rsidRDefault="0032464B">
                            <w:pPr>
                              <w:pStyle w:val="Jin0"/>
                              <w:shd w:val="clear" w:color="auto" w:fill="auto"/>
                              <w:spacing w:line="240" w:lineRule="auto"/>
                              <w:jc w:val="center"/>
                            </w:pPr>
                            <w:r>
                              <w:t>M3</w:t>
                            </w:r>
                          </w:p>
                        </w:tc>
                        <w:tc>
                          <w:tcPr>
                            <w:tcW w:w="869" w:type="dxa"/>
                            <w:tcBorders>
                              <w:left w:val="single" w:sz="4" w:space="0" w:color="auto"/>
                              <w:bottom w:val="single" w:sz="4" w:space="0" w:color="auto"/>
                            </w:tcBorders>
                            <w:shd w:val="clear" w:color="auto" w:fill="FFFFFF"/>
                            <w:vAlign w:val="bottom"/>
                          </w:tcPr>
                          <w:p w14:paraId="178EC892" w14:textId="6778F480" w:rsidR="008C6C00" w:rsidRDefault="008C6C00">
                            <w:pPr>
                              <w:pStyle w:val="Jin0"/>
                              <w:shd w:val="clear" w:color="auto" w:fill="auto"/>
                              <w:spacing w:line="240" w:lineRule="auto"/>
                              <w:ind w:firstLine="360"/>
                            </w:pPr>
                          </w:p>
                        </w:tc>
                        <w:tc>
                          <w:tcPr>
                            <w:tcW w:w="874" w:type="dxa"/>
                            <w:tcBorders>
                              <w:left w:val="single" w:sz="4" w:space="0" w:color="auto"/>
                              <w:bottom w:val="single" w:sz="4" w:space="0" w:color="auto"/>
                            </w:tcBorders>
                            <w:shd w:val="clear" w:color="auto" w:fill="FFFFFF"/>
                            <w:vAlign w:val="bottom"/>
                          </w:tcPr>
                          <w:p w14:paraId="5BB1522B" w14:textId="6D90CF98" w:rsidR="008C6C00" w:rsidRDefault="008C6C00">
                            <w:pPr>
                              <w:pStyle w:val="Jin0"/>
                              <w:shd w:val="clear" w:color="auto" w:fill="auto"/>
                              <w:spacing w:line="240" w:lineRule="auto"/>
                              <w:ind w:firstLine="300"/>
                            </w:pPr>
                          </w:p>
                        </w:tc>
                        <w:tc>
                          <w:tcPr>
                            <w:tcW w:w="878" w:type="dxa"/>
                            <w:tcBorders>
                              <w:left w:val="single" w:sz="4" w:space="0" w:color="auto"/>
                              <w:bottom w:val="single" w:sz="4" w:space="0" w:color="auto"/>
                              <w:right w:val="single" w:sz="4" w:space="0" w:color="auto"/>
                            </w:tcBorders>
                            <w:shd w:val="clear" w:color="auto" w:fill="FFFFFF"/>
                            <w:vAlign w:val="bottom"/>
                          </w:tcPr>
                          <w:p w14:paraId="3CAA2040" w14:textId="67DEE8AB" w:rsidR="008C6C00" w:rsidRDefault="008C6C00">
                            <w:pPr>
                              <w:pStyle w:val="Jin0"/>
                              <w:shd w:val="clear" w:color="auto" w:fill="auto"/>
                              <w:spacing w:line="240" w:lineRule="auto"/>
                              <w:ind w:firstLine="280"/>
                            </w:pPr>
                          </w:p>
                        </w:tc>
                      </w:tr>
                    </w:tbl>
                    <w:p w14:paraId="61DD14C7" w14:textId="77777777" w:rsidR="008C6C00" w:rsidRDefault="008C6C00">
                      <w:pPr>
                        <w:spacing w:line="1" w:lineRule="exact"/>
                      </w:pPr>
                    </w:p>
                  </w:txbxContent>
                </v:textbox>
                <w10:wrap type="topAndBottom" anchorx="page"/>
              </v:shape>
            </w:pict>
          </mc:Fallback>
        </mc:AlternateContent>
      </w:r>
      <w:r>
        <w:rPr>
          <w:noProof/>
        </w:rPr>
        <mc:AlternateContent>
          <mc:Choice Requires="wps">
            <w:drawing>
              <wp:anchor distT="0" distB="0" distL="0" distR="0" simplePos="0" relativeHeight="251664384" behindDoc="0" locked="0" layoutInCell="1" allowOverlap="1" wp14:anchorId="26103AB0" wp14:editId="57A8323A">
                <wp:simplePos x="0" y="0"/>
                <wp:positionH relativeFrom="page">
                  <wp:posOffset>1977390</wp:posOffset>
                </wp:positionH>
                <wp:positionV relativeFrom="paragraph">
                  <wp:posOffset>6607810</wp:posOffset>
                </wp:positionV>
                <wp:extent cx="457200" cy="103505"/>
                <wp:effectExtent l="0" t="0" r="0" b="0"/>
                <wp:wrapNone/>
                <wp:docPr id="269" name="Shape 269"/>
                <wp:cNvGraphicFramePr/>
                <a:graphic xmlns:a="http://schemas.openxmlformats.org/drawingml/2006/main">
                  <a:graphicData uri="http://schemas.microsoft.com/office/word/2010/wordprocessingShape">
                    <wps:wsp>
                      <wps:cNvSpPr txBox="1"/>
                      <wps:spPr>
                        <a:xfrm>
                          <a:off x="0" y="0"/>
                          <a:ext cx="457200" cy="103505"/>
                        </a:xfrm>
                        <a:prstGeom prst="rect">
                          <a:avLst/>
                        </a:prstGeom>
                        <a:noFill/>
                      </wps:spPr>
                      <wps:txbx>
                        <w:txbxContent>
                          <w:p w14:paraId="4A0B732B" w14:textId="77777777" w:rsidR="008C6C00" w:rsidRDefault="0032464B">
                            <w:pPr>
                              <w:pStyle w:val="Titulektabulky0"/>
                              <w:shd w:val="clear" w:color="auto" w:fill="auto"/>
                              <w:spacing w:line="240" w:lineRule="auto"/>
                              <w:rPr>
                                <w:sz w:val="10"/>
                                <w:szCs w:val="10"/>
                              </w:rPr>
                            </w:pPr>
                            <w:r>
                              <w:rPr>
                                <w:rFonts w:ascii="Calibri" w:eastAsia="Calibri" w:hAnsi="Calibri" w:cs="Calibri"/>
                                <w:sz w:val="10"/>
                                <w:szCs w:val="10"/>
                              </w:rPr>
                              <w:t>včetně dopravy</w:t>
                            </w:r>
                          </w:p>
                        </w:txbxContent>
                      </wps:txbx>
                      <wps:bodyPr lIns="0" tIns="0" rIns="0" bIns="0"/>
                    </wps:wsp>
                  </a:graphicData>
                </a:graphic>
              </wp:anchor>
            </w:drawing>
          </mc:Choice>
          <mc:Fallback>
            <w:pict>
              <v:shape w14:anchorId="26103AB0" id="Shape 269" o:spid="_x0000_s1057" type="#_x0000_t202" style="position:absolute;margin-left:155.7pt;margin-top:520.3pt;width:36pt;height:8.1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" filled="f" stroked="f">
                <v:textbox inset="0,0,0,0">
                  <w:txbxContent>
                    <w:p w14:paraId="4A0B732B" w14:textId="77777777" w:rsidR="008C6C00" w:rsidRDefault="0032464B">
                      <w:pPr>
                        <w:pStyle w:val="Titulektabulky0"/>
                        <w:shd w:val="clear" w:color="auto" w:fill="auto"/>
                        <w:spacing w:line="240" w:lineRule="auto"/>
                        <w:rPr>
                          <w:sz w:val="10"/>
                          <w:szCs w:val="10"/>
                        </w:rPr>
                      </w:pPr>
                      <w:r>
                        <w:rPr>
                          <w:rFonts w:ascii="Calibri" w:eastAsia="Calibri" w:hAnsi="Calibri" w:cs="Calibri"/>
                          <w:sz w:val="10"/>
                          <w:szCs w:val="10"/>
                        </w:rPr>
                        <w:t>včetně dopravy</w:t>
                      </w:r>
                    </w:p>
                  </w:txbxContent>
                </v:textbox>
                <w10:wrap anchorx="page"/>
              </v:shape>
            </w:pict>
          </mc:Fallback>
        </mc:AlternateContent>
      </w:r>
      <w:r>
        <w:rPr>
          <w:noProof/>
        </w:rPr>
        <w:drawing>
          <wp:anchor distT="6879590" distB="895985" distL="0" distR="0" simplePos="0" relativeHeight="125829433" behindDoc="0" locked="0" layoutInCell="1" allowOverlap="1" wp14:anchorId="6A9BAF10" wp14:editId="7197EA67">
            <wp:simplePos x="0" y="0"/>
            <wp:positionH relativeFrom="page">
              <wp:posOffset>1510665</wp:posOffset>
            </wp:positionH>
            <wp:positionV relativeFrom="paragraph">
              <wp:posOffset>6879590</wp:posOffset>
            </wp:positionV>
            <wp:extent cx="469265" cy="12065"/>
            <wp:effectExtent l="0" t="0" r="0" b="0"/>
            <wp:wrapTopAndBottom/>
            <wp:docPr id="271" name="Shape 271"/>
            <wp:cNvGraphicFramePr/>
            <a:graphic xmlns:a="http://schemas.openxmlformats.org/drawingml/2006/main">
              <a:graphicData uri="http://schemas.openxmlformats.org/drawingml/2006/picture">
                <pic:pic xmlns:pic="http://schemas.openxmlformats.org/drawingml/2006/picture">
                  <pic:nvPicPr>
                    <pic:cNvPr id="272" name="Picture box 272"/>
                    <pic:cNvPicPr/>
                  </pic:nvPicPr>
                  <pic:blipFill>
                    <a:blip r:embed="rId116"/>
                    <a:stretch/>
                  </pic:blipFill>
                  <pic:spPr>
                    <a:xfrm>
                      <a:off x="0" y="0"/>
                      <a:ext cx="469265" cy="12065"/>
                    </a:xfrm>
                    <a:prstGeom prst="rect">
                      <a:avLst/>
                    </a:prstGeom>
                  </pic:spPr>
                </pic:pic>
              </a:graphicData>
            </a:graphic>
          </wp:anchor>
        </w:drawing>
      </w:r>
      <w:r>
        <w:rPr>
          <w:noProof/>
        </w:rPr>
        <mc:AlternateContent>
          <mc:Choice Requires="wps">
            <w:drawing>
              <wp:anchor distT="7650480" distB="0" distL="0" distR="0" simplePos="0" relativeHeight="125829434" behindDoc="0" locked="0" layoutInCell="1" allowOverlap="1" wp14:anchorId="6C085957" wp14:editId="17585C6A">
                <wp:simplePos x="0" y="0"/>
                <wp:positionH relativeFrom="page">
                  <wp:posOffset>1132840</wp:posOffset>
                </wp:positionH>
                <wp:positionV relativeFrom="paragraph">
                  <wp:posOffset>7650480</wp:posOffset>
                </wp:positionV>
                <wp:extent cx="426720" cy="133985"/>
                <wp:effectExtent l="0" t="0" r="0" b="0"/>
                <wp:wrapTopAndBottom/>
                <wp:docPr id="273" name="Shape 273"/>
                <wp:cNvGraphicFramePr/>
                <a:graphic xmlns:a="http://schemas.openxmlformats.org/drawingml/2006/main">
                  <a:graphicData uri="http://schemas.microsoft.com/office/word/2010/wordprocessingShape">
                    <wps:wsp>
                      <wps:cNvSpPr txBox="1"/>
                      <wps:spPr>
                        <a:xfrm>
                          <a:off x="0" y="0"/>
                          <a:ext cx="426720" cy="133985"/>
                        </a:xfrm>
                        <a:prstGeom prst="rect">
                          <a:avLst/>
                        </a:prstGeom>
                        <a:noFill/>
                      </wps:spPr>
                      <wps:txbx>
                        <w:txbxContent>
                          <w:p w14:paraId="33DBF6E2" w14:textId="77777777" w:rsidR="008C6C00" w:rsidRDefault="0032464B">
                            <w:pPr>
                              <w:pStyle w:val="Zkladntext1"/>
                              <w:shd w:val="clear" w:color="auto" w:fill="auto"/>
                              <w:tabs>
                                <w:tab w:val="left" w:pos="250"/>
                              </w:tabs>
                              <w:spacing w:line="240" w:lineRule="auto"/>
                            </w:pPr>
                            <w:r>
                              <w:t>81</w:t>
                            </w:r>
                            <w:r>
                              <w:tab/>
                              <w:t>122738~|</w:t>
                            </w:r>
                          </w:p>
                        </w:txbxContent>
                      </wps:txbx>
                      <wps:bodyPr wrap="none" lIns="0" tIns="0" rIns="0" bIns="0"/>
                    </wps:wsp>
                  </a:graphicData>
                </a:graphic>
              </wp:anchor>
            </w:drawing>
          </mc:Choice>
          <mc:Fallback>
            <w:pict>
              <v:shape w14:anchorId="6C085957" id="Shape 273" o:spid="_x0000_s1058" type="#_x0000_t202" style="position:absolute;margin-left:89.2pt;margin-top:602.4pt;width:33.6pt;height:10.55pt;z-index:125829434;visibility:visible;mso-wrap-style:none;mso-wrap-distance-left:0;mso-wrap-distance-top:602.4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" filled="f" stroked="f">
                <v:textbox inset="0,0,0,0">
                  <w:txbxContent>
                    <w:p w14:paraId="33DBF6E2" w14:textId="77777777" w:rsidR="008C6C00" w:rsidRDefault="0032464B">
                      <w:pPr>
                        <w:pStyle w:val="Zkladntext1"/>
                        <w:shd w:val="clear" w:color="auto" w:fill="auto"/>
                        <w:tabs>
                          <w:tab w:val="left" w:pos="250"/>
                        </w:tabs>
                        <w:spacing w:line="240" w:lineRule="auto"/>
                      </w:pPr>
                      <w:r>
                        <w:t>81</w:t>
                      </w:r>
                      <w:r>
                        <w:tab/>
                        <w:t>122738~|</w:t>
                      </w:r>
                    </w:p>
                  </w:txbxContent>
                </v:textbox>
                <w10:wrap type="topAndBottom" anchorx="page"/>
              </v:shape>
            </w:pict>
          </mc:Fallback>
        </mc:AlternateContent>
      </w:r>
      <w:r>
        <w:rPr>
          <w:noProof/>
        </w:rPr>
        <mc:AlternateContent>
          <mc:Choice Requires="wps">
            <w:drawing>
              <wp:anchor distT="6961505" distB="3175" distL="0" distR="0" simplePos="0" relativeHeight="125829436" behindDoc="0" locked="0" layoutInCell="1" allowOverlap="1" wp14:anchorId="33DE0116" wp14:editId="66DC73C5">
                <wp:simplePos x="0" y="0"/>
                <wp:positionH relativeFrom="page">
                  <wp:posOffset>1977390</wp:posOffset>
                </wp:positionH>
                <wp:positionV relativeFrom="paragraph">
                  <wp:posOffset>6961505</wp:posOffset>
                </wp:positionV>
                <wp:extent cx="2185670" cy="819785"/>
                <wp:effectExtent l="0" t="0" r="0" b="0"/>
                <wp:wrapTopAndBottom/>
                <wp:docPr id="275" name="Shape 275"/>
                <wp:cNvGraphicFramePr/>
                <a:graphic xmlns:a="http://schemas.openxmlformats.org/drawingml/2006/main">
                  <a:graphicData uri="http://schemas.microsoft.com/office/word/2010/wordprocessingShape">
                    <wps:wsp>
                      <wps:cNvSpPr txBox="1"/>
                      <wps:spPr>
                        <a:xfrm>
                          <a:off x="0" y="0"/>
                          <a:ext cx="2185670" cy="819785"/>
                        </a:xfrm>
                        <a:prstGeom prst="rect">
                          <a:avLst/>
                        </a:prstGeom>
                        <a:noFill/>
                      </wps:spPr>
                      <wps:txbx>
                        <w:txbxContent>
                          <w:p w14:paraId="0EB166BB" w14:textId="77777777" w:rsidR="008C6C00" w:rsidRDefault="0032464B">
                            <w:pPr>
                              <w:pStyle w:val="Zkladntext1"/>
                              <w:shd w:val="clear" w:color="auto" w:fill="auto"/>
                            </w:pPr>
                            <w:r>
                              <w:rPr>
                                <w:i/>
                                <w:iCs/>
                              </w:rPr>
                              <w:t>”'pro opravu propustku 2,5*6,15*0,35 = 5,381 [B] '</w:t>
                            </w:r>
                          </w:p>
                          <w:p w14:paraId="46BEBB1F" w14:textId="77777777" w:rsidR="008C6C00" w:rsidRDefault="0032464B">
                            <w:pPr>
                              <w:pStyle w:val="Zkladntext1"/>
                              <w:shd w:val="clear" w:color="auto" w:fill="auto"/>
                            </w:pPr>
                            <w:r>
                              <w:rPr>
                                <w:i/>
                                <w:iCs/>
                              </w:rPr>
                              <w:t>'Celkem '5,381 = 5,38 [B] ”</w:t>
                            </w:r>
                          </w:p>
                          <w:p w14:paraId="1E1D6E07" w14:textId="77777777" w:rsidR="008C6C00" w:rsidRDefault="0032464B">
                            <w:pPr>
                              <w:pStyle w:val="Zkladntext1"/>
                              <w:shd w:val="clear" w:color="auto" w:fill="auto"/>
                              <w:tabs>
                                <w:tab w:val="left" w:leader="underscore" w:pos="3350"/>
                              </w:tabs>
                            </w:pPr>
                            <w:r>
                              <w:rPr>
                                <w:i/>
                                <w:iCs/>
                                <w:u w:val="single"/>
                              </w:rPr>
                              <w:t>'_</w:t>
                            </w:r>
                            <w:proofErr w:type="spellStart"/>
                            <w:r>
                              <w:rPr>
                                <w:i/>
                                <w:iCs/>
                                <w:u w:val="single"/>
                              </w:rPr>
                              <w:t>Ceikem</w:t>
                            </w:r>
                            <w:proofErr w:type="spellEnd"/>
                            <w:r>
                              <w:rPr>
                                <w:i/>
                                <w:iCs/>
                                <w:u w:val="single"/>
                              </w:rPr>
                              <w:t xml:space="preserve"> '5381 = 5381 [B]</w:t>
                            </w:r>
                            <w:r>
                              <w:rPr>
                                <w:i/>
                                <w:iCs/>
                              </w:rPr>
                              <w:tab/>
                            </w:r>
                          </w:p>
                          <w:p w14:paraId="6A12CD3F" w14:textId="77777777" w:rsidR="008C6C00" w:rsidRDefault="0032464B">
                            <w:pPr>
                              <w:pStyle w:val="Zkladntext1"/>
                              <w:shd w:val="clear" w:color="auto" w:fill="auto"/>
                              <w:tabs>
                                <w:tab w:val="left" w:leader="underscore" w:pos="3384"/>
                              </w:tabs>
                            </w:pPr>
                            <w:r>
                              <w:t xml:space="preserve">Položka zahrnuje veškerou manipulaci s vybouranou sutí a s vybouranými hmotami vč. uložení na skládku. Nezahrnuje poplatek za skládku, který se vykazuje v položce 0141** (s výjimkou malého množství bouraného materiálu, kde je možné poplatek zahrnout do jednotkové ceny </w:t>
                            </w:r>
                            <w:proofErr w:type="gramStart"/>
                            <w:r>
                              <w:t>bourání - tento</w:t>
                            </w:r>
                            <w:proofErr w:type="gramEnd"/>
                            <w:r>
                              <w:t xml:space="preserve"> fakt musí </w:t>
                            </w:r>
                            <w:r>
                              <w:rPr>
                                <w:u w:val="single"/>
                              </w:rPr>
                              <w:t>být uveden v doplňujícím textu k položce).</w:t>
                            </w:r>
                            <w:r>
                              <w:tab/>
                            </w:r>
                          </w:p>
                          <w:p w14:paraId="6E58C765" w14:textId="77777777" w:rsidR="008C6C00" w:rsidRDefault="0032464B">
                            <w:pPr>
                              <w:pStyle w:val="Zkladntext1"/>
                              <w:shd w:val="clear" w:color="auto" w:fill="auto"/>
                            </w:pPr>
                            <w:r>
                              <w:t>ODKOPÁVKY A PROKOPÁVKY OBECNÉ TŘ. I, ODVOZ DO 20KM</w:t>
                            </w:r>
                          </w:p>
                        </w:txbxContent>
                      </wps:txbx>
                      <wps:bodyPr lIns="0" tIns="0" rIns="0" bIns="0"/>
                    </wps:wsp>
                  </a:graphicData>
                </a:graphic>
              </wp:anchor>
            </w:drawing>
          </mc:Choice>
          <mc:Fallback>
            <w:pict>
              <v:shape w14:anchorId="33DE0116" id="Shape 275" o:spid="_x0000_s1059" type="#_x0000_t202" style="position:absolute;margin-left:155.7pt;margin-top:548.15pt;width:172.1pt;height:64.55pt;z-index:125829436;visibility:visible;mso-wrap-style:square;mso-wrap-distance-left:0;mso-wrap-distance-top:548.15pt;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" filled="f" stroked="f">
                <v:textbox inset="0,0,0,0">
                  <w:txbxContent>
                    <w:p w14:paraId="0EB166BB" w14:textId="77777777" w:rsidR="008C6C00" w:rsidRDefault="0032464B">
                      <w:pPr>
                        <w:pStyle w:val="Zkladntext1"/>
                        <w:shd w:val="clear" w:color="auto" w:fill="auto"/>
                      </w:pPr>
                      <w:r>
                        <w:rPr>
                          <w:i/>
                          <w:iCs/>
                        </w:rPr>
                        <w:t>”'pro opravu propustku 2,5*6,15*0,35 = 5,381 [B] '</w:t>
                      </w:r>
                    </w:p>
                    <w:p w14:paraId="46BEBB1F" w14:textId="77777777" w:rsidR="008C6C00" w:rsidRDefault="0032464B">
                      <w:pPr>
                        <w:pStyle w:val="Zkladntext1"/>
                        <w:shd w:val="clear" w:color="auto" w:fill="auto"/>
                      </w:pPr>
                      <w:r>
                        <w:rPr>
                          <w:i/>
                          <w:iCs/>
                        </w:rPr>
                        <w:t>'Celkem '5,381 = 5,38 [B] ”</w:t>
                      </w:r>
                    </w:p>
                    <w:p w14:paraId="1E1D6E07" w14:textId="77777777" w:rsidR="008C6C00" w:rsidRDefault="0032464B">
                      <w:pPr>
                        <w:pStyle w:val="Zkladntext1"/>
                        <w:shd w:val="clear" w:color="auto" w:fill="auto"/>
                        <w:tabs>
                          <w:tab w:val="left" w:leader="underscore" w:pos="3350"/>
                        </w:tabs>
                      </w:pPr>
                      <w:r>
                        <w:rPr>
                          <w:i/>
                          <w:iCs/>
                          <w:u w:val="single"/>
                        </w:rPr>
                        <w:t>'_</w:t>
                      </w:r>
                      <w:proofErr w:type="spellStart"/>
                      <w:r>
                        <w:rPr>
                          <w:i/>
                          <w:iCs/>
                          <w:u w:val="single"/>
                        </w:rPr>
                        <w:t>Ceikem</w:t>
                      </w:r>
                      <w:proofErr w:type="spellEnd"/>
                      <w:r>
                        <w:rPr>
                          <w:i/>
                          <w:iCs/>
                          <w:u w:val="single"/>
                        </w:rPr>
                        <w:t xml:space="preserve"> '5381 = 5381 [B]</w:t>
                      </w:r>
                      <w:r>
                        <w:rPr>
                          <w:i/>
                          <w:iCs/>
                        </w:rPr>
                        <w:tab/>
                      </w:r>
                    </w:p>
                    <w:p w14:paraId="6A12CD3F" w14:textId="77777777" w:rsidR="008C6C00" w:rsidRDefault="0032464B">
                      <w:pPr>
                        <w:pStyle w:val="Zkladntext1"/>
                        <w:shd w:val="clear" w:color="auto" w:fill="auto"/>
                        <w:tabs>
                          <w:tab w:val="left" w:leader="underscore" w:pos="3384"/>
                        </w:tabs>
                      </w:pPr>
                      <w:r>
                        <w:t xml:space="preserve">Položka zahrnuje veškerou manipulaci s vybouranou sutí a s vybouranými hmotami vč. uložení na skládku. Nezahrnuje poplatek za skládku, který se vykazuje v položce 0141** (s výjimkou malého množství bouraného materiálu, kde je možné poplatek zahrnout do jednotkové ceny </w:t>
                      </w:r>
                      <w:proofErr w:type="gramStart"/>
                      <w:r>
                        <w:t>bourání - tento</w:t>
                      </w:r>
                      <w:proofErr w:type="gramEnd"/>
                      <w:r>
                        <w:t xml:space="preserve"> fakt musí </w:t>
                      </w:r>
                      <w:r>
                        <w:rPr>
                          <w:u w:val="single"/>
                        </w:rPr>
                        <w:t>být uveden v doplňujícím textu k položce).</w:t>
                      </w:r>
                      <w:r>
                        <w:tab/>
                      </w:r>
                    </w:p>
                    <w:p w14:paraId="6E58C765" w14:textId="77777777" w:rsidR="008C6C00" w:rsidRDefault="0032464B">
                      <w:pPr>
                        <w:pStyle w:val="Zkladntext1"/>
                        <w:shd w:val="clear" w:color="auto" w:fill="auto"/>
                      </w:pPr>
                      <w:r>
                        <w:t>ODKOPÁVKY A PROKOPÁVKY OBECNÉ TŘ. I, ODVOZ DO 20KM</w:t>
                      </w:r>
                    </w:p>
                  </w:txbxContent>
                </v:textbox>
                <w10:wrap type="topAndBottom" anchorx="page"/>
              </v:shape>
            </w:pict>
          </mc:Fallback>
        </mc:AlternateContent>
      </w:r>
      <w:r>
        <w:rPr>
          <w:noProof/>
        </w:rPr>
        <mc:AlternateContent>
          <mc:Choice Requires="wps">
            <w:drawing>
              <wp:anchor distT="7650480" distB="0" distL="0" distR="0" simplePos="0" relativeHeight="125829438" behindDoc="0" locked="0" layoutInCell="1" allowOverlap="1" wp14:anchorId="3252310C" wp14:editId="16306317">
                <wp:simplePos x="0" y="0"/>
                <wp:positionH relativeFrom="page">
                  <wp:posOffset>4382135</wp:posOffset>
                </wp:positionH>
                <wp:positionV relativeFrom="paragraph">
                  <wp:posOffset>7650480</wp:posOffset>
                </wp:positionV>
                <wp:extent cx="298450" cy="133985"/>
                <wp:effectExtent l="0" t="0" r="0" b="0"/>
                <wp:wrapTopAndBottom/>
                <wp:docPr id="277" name="Shape 277"/>
                <wp:cNvGraphicFramePr/>
                <a:graphic xmlns:a="http://schemas.openxmlformats.org/drawingml/2006/main">
                  <a:graphicData uri="http://schemas.microsoft.com/office/word/2010/wordprocessingShape">
                    <wps:wsp>
                      <wps:cNvSpPr txBox="1"/>
                      <wps:spPr>
                        <a:xfrm>
                          <a:off x="0" y="0"/>
                          <a:ext cx="298450" cy="133985"/>
                        </a:xfrm>
                        <a:prstGeom prst="rect">
                          <a:avLst/>
                        </a:prstGeom>
                        <a:noFill/>
                      </wps:spPr>
                      <wps:txbx>
                        <w:txbxContent>
                          <w:p w14:paraId="4746D0A1" w14:textId="77777777" w:rsidR="008C6C00" w:rsidRDefault="0032464B">
                            <w:pPr>
                              <w:pStyle w:val="Zkladntext1"/>
                              <w:shd w:val="clear" w:color="auto" w:fill="auto"/>
                              <w:spacing w:line="240" w:lineRule="auto"/>
                            </w:pPr>
                            <w:r>
                              <w:t>M3 |</w:t>
                            </w:r>
                          </w:p>
                        </w:txbxContent>
                      </wps:txbx>
                      <wps:bodyPr wrap="none" lIns="0" tIns="0" rIns="0" bIns="0"/>
                    </wps:wsp>
                  </a:graphicData>
                </a:graphic>
              </wp:anchor>
            </w:drawing>
          </mc:Choice>
          <mc:Fallback>
            <w:pict>
              <v:shape w14:anchorId="3252310C" id="Shape 277" o:spid="_x0000_s1060" type="#_x0000_t202" style="position:absolute;margin-left:345.05pt;margin-top:602.4pt;width:23.5pt;height:10.55pt;z-index:125829438;visibility:visible;mso-wrap-style:none;mso-wrap-distance-left:0;mso-wrap-distance-top:602.4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" filled="f" stroked="f">
                <v:textbox inset="0,0,0,0">
                  <w:txbxContent>
                    <w:p w14:paraId="4746D0A1" w14:textId="77777777" w:rsidR="008C6C00" w:rsidRDefault="0032464B">
                      <w:pPr>
                        <w:pStyle w:val="Zkladntext1"/>
                        <w:shd w:val="clear" w:color="auto" w:fill="auto"/>
                        <w:spacing w:line="240" w:lineRule="auto"/>
                      </w:pPr>
                      <w:r>
                        <w:t>M3 |</w:t>
                      </w:r>
                    </w:p>
                  </w:txbxContent>
                </v:textbox>
                <w10:wrap type="topAndBottom" anchorx="page"/>
              </v:shape>
            </w:pict>
          </mc:Fallback>
        </mc:AlternateContent>
      </w:r>
      <w:r>
        <w:rPr>
          <w:noProof/>
        </w:rPr>
        <mc:AlternateContent>
          <mc:Choice Requires="wps">
            <w:drawing>
              <wp:anchor distT="7650480" distB="0" distL="0" distR="0" simplePos="0" relativeHeight="125829440" behindDoc="0" locked="0" layoutInCell="1" allowOverlap="1" wp14:anchorId="59563901" wp14:editId="5BD5B86C">
                <wp:simplePos x="0" y="0"/>
                <wp:positionH relativeFrom="page">
                  <wp:posOffset>5415280</wp:posOffset>
                </wp:positionH>
                <wp:positionV relativeFrom="paragraph">
                  <wp:posOffset>7650480</wp:posOffset>
                </wp:positionV>
                <wp:extent cx="923290" cy="133985"/>
                <wp:effectExtent l="0" t="0" r="0" b="0"/>
                <wp:wrapTopAndBottom/>
                <wp:docPr id="279" name="Shape 279"/>
                <wp:cNvGraphicFramePr/>
                <a:graphic xmlns:a="http://schemas.openxmlformats.org/drawingml/2006/main">
                  <a:graphicData uri="http://schemas.microsoft.com/office/word/2010/wordprocessingShape">
                    <wps:wsp>
                      <wps:cNvSpPr txBox="1"/>
                      <wps:spPr>
                        <a:xfrm>
                          <a:off x="0" y="0"/>
                          <a:ext cx="923290" cy="133985"/>
                        </a:xfrm>
                        <a:prstGeom prst="rect">
                          <a:avLst/>
                        </a:prstGeom>
                        <a:noFill/>
                      </wps:spPr>
                      <wps:txbx>
                        <w:txbxContent>
                          <w:p w14:paraId="64DB9285" w14:textId="2648BD20" w:rsidR="008C6C00" w:rsidRDefault="0032464B">
                            <w:pPr>
                              <w:pStyle w:val="Zkladntext1"/>
                              <w:shd w:val="clear" w:color="auto" w:fill="auto"/>
                              <w:tabs>
                                <w:tab w:val="left" w:pos="509"/>
                                <w:tab w:val="left" w:pos="797"/>
                                <w:tab w:val="left" w:pos="1378"/>
                              </w:tabs>
                              <w:spacing w:line="240" w:lineRule="auto"/>
                            </w:pPr>
                            <w:r>
                              <w:t>|</w:t>
                            </w:r>
                          </w:p>
                        </w:txbxContent>
                      </wps:txbx>
                      <wps:bodyPr wrap="none" lIns="0" tIns="0" rIns="0" bIns="0"/>
                    </wps:wsp>
                  </a:graphicData>
                </a:graphic>
              </wp:anchor>
            </w:drawing>
          </mc:Choice>
          <mc:Fallback>
            <w:pict>
              <v:shape w14:anchorId="59563901" id="Shape 279" o:spid="_x0000_s1061" type="#_x0000_t202" style="position:absolute;margin-left:426.4pt;margin-top:602.4pt;width:72.7pt;height:10.55pt;z-index:125829440;visibility:visible;mso-wrap-style:none;mso-wrap-distance-left:0;mso-wrap-distance-top:602.4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" filled="f" stroked="f">
                <v:textbox inset="0,0,0,0">
                  <w:txbxContent>
                    <w:p w14:paraId="64DB9285" w14:textId="2648BD20" w:rsidR="008C6C00" w:rsidRDefault="0032464B">
                      <w:pPr>
                        <w:pStyle w:val="Zkladntext1"/>
                        <w:shd w:val="clear" w:color="auto" w:fill="auto"/>
                        <w:tabs>
                          <w:tab w:val="left" w:pos="509"/>
                          <w:tab w:val="left" w:pos="797"/>
                          <w:tab w:val="left" w:pos="1378"/>
                        </w:tabs>
                        <w:spacing w:line="240" w:lineRule="auto"/>
                      </w:pPr>
                      <w:r>
                        <w:t>|</w:t>
                      </w:r>
                    </w:p>
                  </w:txbxContent>
                </v:textbox>
                <w10:wrap type="topAndBottom" anchorx="page"/>
              </v:shape>
            </w:pict>
          </mc:Fallback>
        </mc:AlternateContent>
      </w:r>
    </w:p>
    <w:p w14:paraId="12337E33" w14:textId="77777777" w:rsidR="008C6C00" w:rsidRDefault="0032464B">
      <w:pPr>
        <w:pStyle w:val="Zkladntext1"/>
        <w:shd w:val="clear" w:color="auto" w:fill="auto"/>
        <w:spacing w:line="240" w:lineRule="auto"/>
        <w:ind w:left="2120"/>
      </w:pPr>
      <w:r>
        <w:rPr>
          <w:i/>
          <w:iCs/>
        </w:rPr>
        <w:t>"'výkop pro propustek plocha 2,4m2* dl.14,5m = 34,8B] '</w:t>
      </w:r>
    </w:p>
    <w:p w14:paraId="5C7D1D67" w14:textId="77777777" w:rsidR="008C6C00" w:rsidRDefault="0032464B">
      <w:pPr>
        <w:pStyle w:val="Zkladntext1"/>
        <w:shd w:val="clear" w:color="auto" w:fill="auto"/>
        <w:spacing w:line="240" w:lineRule="auto"/>
        <w:ind w:left="2140"/>
      </w:pPr>
      <w:r>
        <w:rPr>
          <w:i/>
          <w:iCs/>
        </w:rPr>
        <w:lastRenderedPageBreak/>
        <w:t>'Celkem '34,8 = 34,80 [B] "</w:t>
      </w:r>
    </w:p>
    <w:p w14:paraId="46DDDF12" w14:textId="77777777" w:rsidR="008C6C00" w:rsidRDefault="0032464B">
      <w:pPr>
        <w:pStyle w:val="Zkladntext1"/>
        <w:shd w:val="clear" w:color="auto" w:fill="auto"/>
        <w:spacing w:line="240" w:lineRule="auto"/>
        <w:ind w:left="2140"/>
        <w:sectPr w:rsidR="008C6C00">
          <w:headerReference w:type="even" r:id="rId117"/>
          <w:headerReference w:type="default" r:id="rId118"/>
          <w:footerReference w:type="even" r:id="rId119"/>
          <w:footerReference w:type="default" r:id="rId120"/>
          <w:pgSz w:w="11900" w:h="16840"/>
          <w:pgMar w:top="2173" w:right="1140" w:bottom="2173" w:left="1011" w:header="0" w:footer="1745" w:gutter="0"/>
          <w:cols w:space="720"/>
          <w:noEndnote/>
          <w:docGrid w:linePitch="360"/>
        </w:sectPr>
      </w:pPr>
      <w:r>
        <w:rPr>
          <w:i/>
          <w:iCs/>
        </w:rPr>
        <w:t>'"Celkem ”34,8 = 34800 B</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02"/>
        <w:gridCol w:w="3514"/>
        <w:gridCol w:w="4133"/>
      </w:tblGrid>
      <w:tr w:rsidR="008C6C00" w14:paraId="47453451" w14:textId="77777777">
        <w:trPr>
          <w:trHeight w:hRule="exact" w:val="3974"/>
          <w:jc w:val="center"/>
        </w:trPr>
        <w:tc>
          <w:tcPr>
            <w:tcW w:w="2102" w:type="dxa"/>
            <w:tcBorders>
              <w:left w:val="single" w:sz="4" w:space="0" w:color="auto"/>
            </w:tcBorders>
            <w:shd w:val="clear" w:color="auto" w:fill="FFFFFF"/>
          </w:tcPr>
          <w:p w14:paraId="48C38989"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tcPr>
          <w:p w14:paraId="10801800" w14:textId="77777777" w:rsidR="008C6C00" w:rsidRDefault="0032464B">
            <w:pPr>
              <w:pStyle w:val="Jin0"/>
              <w:shd w:val="clear" w:color="auto" w:fill="auto"/>
            </w:pPr>
            <w:r>
              <w:t>položka zahrnuje:</w:t>
            </w:r>
          </w:p>
          <w:p w14:paraId="1D257991" w14:textId="77777777" w:rsidR="008C6C00" w:rsidRDefault="0032464B">
            <w:pPr>
              <w:pStyle w:val="Jin0"/>
              <w:numPr>
                <w:ilvl w:val="0"/>
                <w:numId w:val="85"/>
              </w:numPr>
              <w:shd w:val="clear" w:color="auto" w:fill="auto"/>
              <w:tabs>
                <w:tab w:val="left" w:pos="48"/>
              </w:tabs>
            </w:pPr>
            <w:r>
              <w:t>vodorovná a svislá doprava, přemístění, přeložení, manipulace s výkopkem</w:t>
            </w:r>
          </w:p>
          <w:p w14:paraId="41B560AE" w14:textId="77777777" w:rsidR="008C6C00" w:rsidRDefault="0032464B">
            <w:pPr>
              <w:pStyle w:val="Jin0"/>
              <w:numPr>
                <w:ilvl w:val="0"/>
                <w:numId w:val="85"/>
              </w:numPr>
              <w:shd w:val="clear" w:color="auto" w:fill="auto"/>
              <w:tabs>
                <w:tab w:val="left" w:pos="58"/>
              </w:tabs>
            </w:pPr>
            <w:r>
              <w:t>kompletní provedení vykopávky nezapažené i zapažené</w:t>
            </w:r>
          </w:p>
          <w:p w14:paraId="664AC51B" w14:textId="77777777" w:rsidR="008C6C00" w:rsidRDefault="0032464B">
            <w:pPr>
              <w:pStyle w:val="Jin0"/>
              <w:numPr>
                <w:ilvl w:val="0"/>
                <w:numId w:val="85"/>
              </w:numPr>
              <w:shd w:val="clear" w:color="auto" w:fill="auto"/>
              <w:tabs>
                <w:tab w:val="left" w:pos="53"/>
              </w:tabs>
            </w:pPr>
            <w:r>
              <w:t>ošetření výkopiště po celou dobu práce v něm vč. klimatických opatření</w:t>
            </w:r>
          </w:p>
          <w:p w14:paraId="5D788B1A" w14:textId="77777777" w:rsidR="008C6C00" w:rsidRDefault="0032464B">
            <w:pPr>
              <w:pStyle w:val="Jin0"/>
              <w:numPr>
                <w:ilvl w:val="0"/>
                <w:numId w:val="85"/>
              </w:numPr>
              <w:shd w:val="clear" w:color="auto" w:fill="auto"/>
              <w:tabs>
                <w:tab w:val="left" w:pos="53"/>
              </w:tabs>
            </w:pPr>
            <w:r>
              <w:t>ztížení vykopávek v blízkosti podzemního vedení, konstrukcí a objektů vč. jejich dočasného zajištění</w:t>
            </w:r>
          </w:p>
          <w:p w14:paraId="747D4CAB" w14:textId="77777777" w:rsidR="008C6C00" w:rsidRDefault="0032464B">
            <w:pPr>
              <w:pStyle w:val="Jin0"/>
              <w:numPr>
                <w:ilvl w:val="0"/>
                <w:numId w:val="85"/>
              </w:numPr>
              <w:shd w:val="clear" w:color="auto" w:fill="auto"/>
              <w:tabs>
                <w:tab w:val="left" w:pos="53"/>
              </w:tabs>
            </w:pPr>
            <w:r>
              <w:t xml:space="preserve">ztížení pod vodou, v okolí výbušnin, ve stísněných prostorech </w:t>
            </w:r>
            <w:proofErr w:type="gramStart"/>
            <w:r>
              <w:t>a pod.</w:t>
            </w:r>
            <w:proofErr w:type="gramEnd"/>
          </w:p>
          <w:p w14:paraId="05F32F5D" w14:textId="77777777" w:rsidR="008C6C00" w:rsidRDefault="0032464B">
            <w:pPr>
              <w:pStyle w:val="Jin0"/>
              <w:numPr>
                <w:ilvl w:val="0"/>
                <w:numId w:val="85"/>
              </w:numPr>
              <w:shd w:val="clear" w:color="auto" w:fill="auto"/>
              <w:tabs>
                <w:tab w:val="left" w:pos="58"/>
              </w:tabs>
            </w:pPr>
            <w:r>
              <w:t>příplatek za lepivost</w:t>
            </w:r>
          </w:p>
          <w:p w14:paraId="5D6CC459" w14:textId="77777777" w:rsidR="008C6C00" w:rsidRDefault="0032464B">
            <w:pPr>
              <w:pStyle w:val="Jin0"/>
              <w:numPr>
                <w:ilvl w:val="0"/>
                <w:numId w:val="85"/>
              </w:numPr>
              <w:shd w:val="clear" w:color="auto" w:fill="auto"/>
              <w:tabs>
                <w:tab w:val="left" w:pos="43"/>
              </w:tabs>
            </w:pPr>
            <w:r>
              <w:t>těžení po vrstvách, pásech a po jiných nutných částech (figurách)</w:t>
            </w:r>
          </w:p>
          <w:p w14:paraId="30B561B3" w14:textId="77777777" w:rsidR="008C6C00" w:rsidRDefault="0032464B">
            <w:pPr>
              <w:pStyle w:val="Jin0"/>
              <w:numPr>
                <w:ilvl w:val="0"/>
                <w:numId w:val="85"/>
              </w:numPr>
              <w:shd w:val="clear" w:color="auto" w:fill="auto"/>
              <w:tabs>
                <w:tab w:val="left" w:pos="53"/>
              </w:tabs>
            </w:pPr>
            <w:r>
              <w:t>čerpání vody vč. čerpacích jímek, potrubí a pohotovostní čerpací soupravy (viz ustanovení k pol. 1151,2)</w:t>
            </w:r>
          </w:p>
          <w:p w14:paraId="3971E1ED" w14:textId="77777777" w:rsidR="008C6C00" w:rsidRDefault="0032464B">
            <w:pPr>
              <w:pStyle w:val="Jin0"/>
              <w:numPr>
                <w:ilvl w:val="0"/>
                <w:numId w:val="85"/>
              </w:numPr>
              <w:shd w:val="clear" w:color="auto" w:fill="auto"/>
              <w:tabs>
                <w:tab w:val="left" w:pos="58"/>
              </w:tabs>
            </w:pPr>
            <w:r>
              <w:t>potřebné snížení hladiny podzemní vody</w:t>
            </w:r>
          </w:p>
          <w:p w14:paraId="60F50907" w14:textId="77777777" w:rsidR="008C6C00" w:rsidRDefault="0032464B">
            <w:pPr>
              <w:pStyle w:val="Jin0"/>
              <w:numPr>
                <w:ilvl w:val="0"/>
                <w:numId w:val="85"/>
              </w:numPr>
              <w:shd w:val="clear" w:color="auto" w:fill="auto"/>
              <w:tabs>
                <w:tab w:val="left" w:pos="43"/>
              </w:tabs>
            </w:pPr>
            <w:r>
              <w:t>těžení a rozpojování jednotlivých balvanů</w:t>
            </w:r>
          </w:p>
          <w:p w14:paraId="336839C5" w14:textId="77777777" w:rsidR="008C6C00" w:rsidRDefault="0032464B">
            <w:pPr>
              <w:pStyle w:val="Jin0"/>
              <w:numPr>
                <w:ilvl w:val="0"/>
                <w:numId w:val="85"/>
              </w:numPr>
              <w:shd w:val="clear" w:color="auto" w:fill="auto"/>
              <w:tabs>
                <w:tab w:val="left" w:pos="48"/>
              </w:tabs>
            </w:pPr>
            <w:r>
              <w:t>vytahování a nošení výkopku</w:t>
            </w:r>
          </w:p>
          <w:p w14:paraId="407D0771" w14:textId="77777777" w:rsidR="008C6C00" w:rsidRDefault="0032464B">
            <w:pPr>
              <w:pStyle w:val="Jin0"/>
              <w:numPr>
                <w:ilvl w:val="0"/>
                <w:numId w:val="85"/>
              </w:numPr>
              <w:shd w:val="clear" w:color="auto" w:fill="auto"/>
              <w:tabs>
                <w:tab w:val="left" w:pos="53"/>
              </w:tabs>
            </w:pPr>
            <w:r>
              <w:t xml:space="preserve">svahování a </w:t>
            </w:r>
            <w:proofErr w:type="spellStart"/>
            <w:r>
              <w:t>přesvah</w:t>
            </w:r>
            <w:proofErr w:type="spellEnd"/>
            <w:r>
              <w:t>. svahů do konečného tvaru, výměna hornin v podloží a v pláni znehodnocené klimatickými vlivy</w:t>
            </w:r>
          </w:p>
          <w:p w14:paraId="179361D4" w14:textId="77777777" w:rsidR="008C6C00" w:rsidRDefault="0032464B">
            <w:pPr>
              <w:pStyle w:val="Jin0"/>
              <w:numPr>
                <w:ilvl w:val="0"/>
                <w:numId w:val="85"/>
              </w:numPr>
              <w:shd w:val="clear" w:color="auto" w:fill="auto"/>
              <w:tabs>
                <w:tab w:val="left" w:pos="58"/>
              </w:tabs>
            </w:pPr>
            <w:r>
              <w:t xml:space="preserve">ruční vykopávky, odstranění kořenů a </w:t>
            </w:r>
            <w:proofErr w:type="spellStart"/>
            <w:r>
              <w:t>napadávek</w:t>
            </w:r>
            <w:proofErr w:type="spellEnd"/>
          </w:p>
          <w:p w14:paraId="0C1CCB73" w14:textId="77777777" w:rsidR="008C6C00" w:rsidRDefault="0032464B">
            <w:pPr>
              <w:pStyle w:val="Jin0"/>
              <w:numPr>
                <w:ilvl w:val="0"/>
                <w:numId w:val="85"/>
              </w:numPr>
              <w:shd w:val="clear" w:color="auto" w:fill="auto"/>
              <w:tabs>
                <w:tab w:val="left" w:pos="58"/>
              </w:tabs>
            </w:pPr>
            <w:r>
              <w:t>pažení, vzepření a rozepření vč. přepažování (vyjma štětových stěn)</w:t>
            </w:r>
          </w:p>
          <w:p w14:paraId="47B5AE8D" w14:textId="77777777" w:rsidR="008C6C00" w:rsidRDefault="0032464B">
            <w:pPr>
              <w:pStyle w:val="Jin0"/>
              <w:numPr>
                <w:ilvl w:val="0"/>
                <w:numId w:val="85"/>
              </w:numPr>
              <w:shd w:val="clear" w:color="auto" w:fill="auto"/>
              <w:tabs>
                <w:tab w:val="left" w:pos="48"/>
              </w:tabs>
            </w:pPr>
            <w:r>
              <w:t>úpravu, ochranu a očištění dna, základové spáry, stěn a svahů</w:t>
            </w:r>
          </w:p>
          <w:p w14:paraId="1FF644C5" w14:textId="77777777" w:rsidR="008C6C00" w:rsidRDefault="0032464B">
            <w:pPr>
              <w:pStyle w:val="Jin0"/>
              <w:numPr>
                <w:ilvl w:val="0"/>
                <w:numId w:val="85"/>
              </w:numPr>
              <w:shd w:val="clear" w:color="auto" w:fill="auto"/>
              <w:tabs>
                <w:tab w:val="left" w:pos="53"/>
              </w:tabs>
            </w:pPr>
            <w:r>
              <w:t>zhutnění podloží, případně i svahů vč. svahování</w:t>
            </w:r>
          </w:p>
          <w:p w14:paraId="45B90279" w14:textId="77777777" w:rsidR="008C6C00" w:rsidRDefault="0032464B">
            <w:pPr>
              <w:pStyle w:val="Jin0"/>
              <w:numPr>
                <w:ilvl w:val="0"/>
                <w:numId w:val="85"/>
              </w:numPr>
              <w:shd w:val="clear" w:color="auto" w:fill="auto"/>
              <w:tabs>
                <w:tab w:val="left" w:pos="53"/>
              </w:tabs>
            </w:pPr>
            <w:r>
              <w:t>zřízení stupňů v podloží a lavic na svazích, není-li pro tyto práce zřízena samostatná položka</w:t>
            </w:r>
          </w:p>
          <w:p w14:paraId="65A0ABAE" w14:textId="77777777" w:rsidR="008C6C00" w:rsidRDefault="0032464B">
            <w:pPr>
              <w:pStyle w:val="Jin0"/>
              <w:numPr>
                <w:ilvl w:val="0"/>
                <w:numId w:val="85"/>
              </w:numPr>
              <w:shd w:val="clear" w:color="auto" w:fill="auto"/>
              <w:tabs>
                <w:tab w:val="left" w:pos="58"/>
              </w:tabs>
            </w:pPr>
            <w:r>
              <w:t>udržování výkopiště a jeho ochrana proti vodě</w:t>
            </w:r>
          </w:p>
          <w:p w14:paraId="5FE7163D" w14:textId="77777777" w:rsidR="008C6C00" w:rsidRDefault="0032464B">
            <w:pPr>
              <w:pStyle w:val="Jin0"/>
              <w:numPr>
                <w:ilvl w:val="0"/>
                <w:numId w:val="85"/>
              </w:numPr>
              <w:shd w:val="clear" w:color="auto" w:fill="auto"/>
              <w:tabs>
                <w:tab w:val="left" w:pos="53"/>
              </w:tabs>
            </w:pPr>
            <w:r>
              <w:t>odvedení nebo obvedení vody v okolí výkopiště a ve výkopišti</w:t>
            </w:r>
          </w:p>
          <w:p w14:paraId="3F4D0ECE" w14:textId="77777777" w:rsidR="008C6C00" w:rsidRDefault="0032464B">
            <w:pPr>
              <w:pStyle w:val="Jin0"/>
              <w:numPr>
                <w:ilvl w:val="0"/>
                <w:numId w:val="85"/>
              </w:numPr>
              <w:shd w:val="clear" w:color="auto" w:fill="auto"/>
              <w:tabs>
                <w:tab w:val="left" w:pos="43"/>
              </w:tabs>
            </w:pPr>
            <w:r>
              <w:t>třídění výkopku</w:t>
            </w:r>
          </w:p>
          <w:p w14:paraId="0A3DDD37" w14:textId="77777777" w:rsidR="008C6C00" w:rsidRDefault="0032464B">
            <w:pPr>
              <w:pStyle w:val="Jin0"/>
              <w:numPr>
                <w:ilvl w:val="0"/>
                <w:numId w:val="85"/>
              </w:numPr>
              <w:shd w:val="clear" w:color="auto" w:fill="auto"/>
              <w:tabs>
                <w:tab w:val="left" w:pos="48"/>
              </w:tabs>
            </w:pPr>
            <w:r>
              <w:t xml:space="preserve">veškeré pomocné konstrukce umožňující provedení vykopávky (příjezdy, sjezdy, nájezdy, lešení, podpěr. </w:t>
            </w:r>
            <w:proofErr w:type="spellStart"/>
            <w:r>
              <w:t>konstr</w:t>
            </w:r>
            <w:proofErr w:type="spellEnd"/>
            <w:r>
              <w:t xml:space="preserve">., přemostění, zpevněné plochy, zakrytí </w:t>
            </w:r>
            <w:proofErr w:type="gramStart"/>
            <w:r>
              <w:t>a pod.</w:t>
            </w:r>
            <w:proofErr w:type="gramEnd"/>
            <w:r>
              <w:t>)</w:t>
            </w:r>
          </w:p>
          <w:p w14:paraId="025C3B6F" w14:textId="77777777" w:rsidR="008C6C00" w:rsidRDefault="0032464B">
            <w:pPr>
              <w:pStyle w:val="Jin0"/>
              <w:numPr>
                <w:ilvl w:val="0"/>
                <w:numId w:val="85"/>
              </w:numPr>
              <w:shd w:val="clear" w:color="auto" w:fill="auto"/>
              <w:tabs>
                <w:tab w:val="left" w:pos="62"/>
              </w:tabs>
            </w:pPr>
            <w:r>
              <w:t>nezahrnuje uložení zeminy (na skládku, do násypu) ani poplatky za skládku, vykazují se v položce č.0141**</w:t>
            </w:r>
          </w:p>
        </w:tc>
        <w:tc>
          <w:tcPr>
            <w:tcW w:w="4133" w:type="dxa"/>
            <w:tcBorders>
              <w:left w:val="single" w:sz="4" w:space="0" w:color="auto"/>
              <w:right w:val="single" w:sz="4" w:space="0" w:color="auto"/>
            </w:tcBorders>
            <w:shd w:val="clear" w:color="auto" w:fill="FFFFFF"/>
          </w:tcPr>
          <w:p w14:paraId="2760CA7F" w14:textId="77777777" w:rsidR="008C6C00" w:rsidRDefault="008C6C00">
            <w:pPr>
              <w:rPr>
                <w:sz w:val="10"/>
                <w:szCs w:val="10"/>
              </w:rPr>
            </w:pPr>
          </w:p>
        </w:tc>
      </w:tr>
      <w:tr w:rsidR="008C6C00" w14:paraId="25AEBDEE" w14:textId="77777777">
        <w:trPr>
          <w:trHeight w:hRule="exact" w:val="139"/>
          <w:jc w:val="center"/>
        </w:trPr>
        <w:tc>
          <w:tcPr>
            <w:tcW w:w="2102" w:type="dxa"/>
            <w:tcBorders>
              <w:top w:val="single" w:sz="4" w:space="0" w:color="auto"/>
              <w:left w:val="single" w:sz="4" w:space="0" w:color="auto"/>
            </w:tcBorders>
            <w:shd w:val="clear" w:color="auto" w:fill="FFFFFF"/>
          </w:tcPr>
          <w:p w14:paraId="44F4F186" w14:textId="77777777" w:rsidR="008C6C00" w:rsidRDefault="0032464B">
            <w:pPr>
              <w:pStyle w:val="Jin0"/>
              <w:shd w:val="clear" w:color="auto" w:fill="auto"/>
              <w:tabs>
                <w:tab w:val="left" w:pos="1039"/>
              </w:tabs>
              <w:spacing w:line="240" w:lineRule="auto"/>
              <w:ind w:firstLine="780"/>
            </w:pPr>
            <w:r>
              <w:t>9|</w:t>
            </w:r>
            <w:r>
              <w:tab/>
              <w:t>125738|</w:t>
            </w:r>
          </w:p>
        </w:tc>
        <w:tc>
          <w:tcPr>
            <w:tcW w:w="3514" w:type="dxa"/>
            <w:tcBorders>
              <w:top w:val="single" w:sz="4" w:space="0" w:color="auto"/>
              <w:left w:val="single" w:sz="4" w:space="0" w:color="auto"/>
            </w:tcBorders>
            <w:shd w:val="clear" w:color="auto" w:fill="FFFFFF"/>
          </w:tcPr>
          <w:p w14:paraId="03E28351" w14:textId="77777777" w:rsidR="008C6C00" w:rsidRDefault="0032464B">
            <w:pPr>
              <w:pStyle w:val="Jin0"/>
              <w:shd w:val="clear" w:color="auto" w:fill="auto"/>
              <w:spacing w:line="240" w:lineRule="auto"/>
            </w:pPr>
            <w:r>
              <w:t>VYKOPÁVKY ZE ZEMNÍKŮ A SKLÁDEK TŘ. I, ODVOZ DO 20KM</w:t>
            </w:r>
          </w:p>
        </w:tc>
        <w:tc>
          <w:tcPr>
            <w:tcW w:w="4133" w:type="dxa"/>
            <w:tcBorders>
              <w:top w:val="single" w:sz="4" w:space="0" w:color="auto"/>
              <w:left w:val="single" w:sz="4" w:space="0" w:color="auto"/>
              <w:right w:val="single" w:sz="4" w:space="0" w:color="auto"/>
            </w:tcBorders>
            <w:shd w:val="clear" w:color="auto" w:fill="FFFFFF"/>
          </w:tcPr>
          <w:p w14:paraId="23D4618A" w14:textId="4F8C3A4F" w:rsidR="008C6C00" w:rsidRDefault="008C6C00">
            <w:pPr>
              <w:pStyle w:val="Jin0"/>
              <w:shd w:val="clear" w:color="auto" w:fill="auto"/>
              <w:tabs>
                <w:tab w:val="left" w:pos="674"/>
                <w:tab w:val="left" w:pos="1058"/>
                <w:tab w:val="left" w:pos="1542"/>
                <w:tab w:val="left" w:pos="1902"/>
                <w:tab w:val="left" w:pos="2416"/>
                <w:tab w:val="left" w:pos="2728"/>
                <w:tab w:val="left" w:pos="3285"/>
              </w:tabs>
              <w:spacing w:line="240" w:lineRule="auto"/>
              <w:ind w:firstLine="280"/>
            </w:pPr>
          </w:p>
        </w:tc>
      </w:tr>
      <w:tr w:rsidR="008C6C00" w14:paraId="39D4384C" w14:textId="77777777">
        <w:trPr>
          <w:trHeight w:hRule="exact" w:val="139"/>
          <w:jc w:val="center"/>
        </w:trPr>
        <w:tc>
          <w:tcPr>
            <w:tcW w:w="2102" w:type="dxa"/>
            <w:tcBorders>
              <w:top w:val="single" w:sz="4" w:space="0" w:color="auto"/>
              <w:left w:val="single" w:sz="4" w:space="0" w:color="auto"/>
            </w:tcBorders>
            <w:shd w:val="clear" w:color="auto" w:fill="FFFFFF"/>
          </w:tcPr>
          <w:p w14:paraId="3BB92249" w14:textId="77777777" w:rsidR="008C6C00" w:rsidRDefault="008C6C00">
            <w:pPr>
              <w:rPr>
                <w:sz w:val="10"/>
                <w:szCs w:val="10"/>
              </w:rPr>
            </w:pPr>
          </w:p>
        </w:tc>
        <w:tc>
          <w:tcPr>
            <w:tcW w:w="3514" w:type="dxa"/>
            <w:tcBorders>
              <w:top w:val="single" w:sz="4" w:space="0" w:color="auto"/>
            </w:tcBorders>
            <w:shd w:val="clear" w:color="auto" w:fill="FFFFFF"/>
          </w:tcPr>
          <w:p w14:paraId="486527A8"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6BAF2967" w14:textId="77777777" w:rsidR="008C6C00" w:rsidRDefault="008C6C00">
            <w:pPr>
              <w:rPr>
                <w:sz w:val="10"/>
                <w:szCs w:val="10"/>
              </w:rPr>
            </w:pPr>
          </w:p>
        </w:tc>
      </w:tr>
      <w:tr w:rsidR="008C6C00" w14:paraId="0CAE044C" w14:textId="77777777">
        <w:trPr>
          <w:trHeight w:hRule="exact" w:val="418"/>
          <w:jc w:val="center"/>
        </w:trPr>
        <w:tc>
          <w:tcPr>
            <w:tcW w:w="2102" w:type="dxa"/>
            <w:vMerge w:val="restart"/>
            <w:tcBorders>
              <w:left w:val="single" w:sz="4" w:space="0" w:color="auto"/>
            </w:tcBorders>
            <w:shd w:val="clear" w:color="auto" w:fill="FFFFFF"/>
          </w:tcPr>
          <w:p w14:paraId="1D809A65"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69AFE5E9" w14:textId="77777777" w:rsidR="008C6C00" w:rsidRDefault="0032464B">
            <w:pPr>
              <w:pStyle w:val="Jin0"/>
              <w:shd w:val="clear" w:color="auto" w:fill="auto"/>
              <w:spacing w:line="240" w:lineRule="auto"/>
            </w:pPr>
            <w:r>
              <w:rPr>
                <w:i/>
                <w:iCs/>
              </w:rPr>
              <w:t>"'pol.č.18222 18,2*0,15=2,73 '</w:t>
            </w:r>
          </w:p>
          <w:p w14:paraId="1C1417F4" w14:textId="77777777" w:rsidR="008C6C00" w:rsidRDefault="0032464B">
            <w:pPr>
              <w:pStyle w:val="Jin0"/>
              <w:shd w:val="clear" w:color="auto" w:fill="auto"/>
              <w:spacing w:line="240" w:lineRule="auto"/>
            </w:pPr>
            <w:r>
              <w:rPr>
                <w:i/>
                <w:iCs/>
              </w:rPr>
              <w:t>'Celkem '2,73 = 2,73 [B] "</w:t>
            </w:r>
          </w:p>
          <w:p w14:paraId="49E7AC3B" w14:textId="77777777" w:rsidR="008C6C00" w:rsidRDefault="0032464B">
            <w:pPr>
              <w:pStyle w:val="Jin0"/>
              <w:shd w:val="clear" w:color="auto" w:fill="auto"/>
              <w:spacing w:line="240" w:lineRule="auto"/>
            </w:pPr>
            <w:r>
              <w:rPr>
                <w:i/>
                <w:iCs/>
              </w:rPr>
              <w:t>"Celkem "2,73 = 2,730 [B]</w:t>
            </w:r>
          </w:p>
        </w:tc>
        <w:tc>
          <w:tcPr>
            <w:tcW w:w="4133" w:type="dxa"/>
            <w:vMerge w:val="restart"/>
            <w:tcBorders>
              <w:left w:val="single" w:sz="4" w:space="0" w:color="auto"/>
              <w:right w:val="single" w:sz="4" w:space="0" w:color="auto"/>
            </w:tcBorders>
            <w:shd w:val="clear" w:color="auto" w:fill="FFFFFF"/>
          </w:tcPr>
          <w:p w14:paraId="57C71CF0" w14:textId="77777777" w:rsidR="008C6C00" w:rsidRDefault="008C6C00">
            <w:pPr>
              <w:rPr>
                <w:sz w:val="10"/>
                <w:szCs w:val="10"/>
              </w:rPr>
            </w:pPr>
          </w:p>
        </w:tc>
      </w:tr>
      <w:tr w:rsidR="008C6C00" w14:paraId="70A38EC9" w14:textId="77777777">
        <w:trPr>
          <w:trHeight w:hRule="exact" w:val="3763"/>
          <w:jc w:val="center"/>
        </w:trPr>
        <w:tc>
          <w:tcPr>
            <w:tcW w:w="2102" w:type="dxa"/>
            <w:vMerge/>
            <w:tcBorders>
              <w:left w:val="single" w:sz="4" w:space="0" w:color="auto"/>
            </w:tcBorders>
            <w:shd w:val="clear" w:color="auto" w:fill="FFFFFF"/>
          </w:tcPr>
          <w:p w14:paraId="0AE79AAC" w14:textId="77777777" w:rsidR="008C6C00" w:rsidRDefault="008C6C00"/>
        </w:tc>
        <w:tc>
          <w:tcPr>
            <w:tcW w:w="3514" w:type="dxa"/>
            <w:tcBorders>
              <w:top w:val="single" w:sz="4" w:space="0" w:color="auto"/>
              <w:left w:val="single" w:sz="4" w:space="0" w:color="auto"/>
            </w:tcBorders>
            <w:shd w:val="clear" w:color="auto" w:fill="FFFFFF"/>
            <w:vAlign w:val="bottom"/>
          </w:tcPr>
          <w:p w14:paraId="722581C3" w14:textId="77777777" w:rsidR="008C6C00" w:rsidRDefault="0032464B">
            <w:pPr>
              <w:pStyle w:val="Jin0"/>
              <w:shd w:val="clear" w:color="auto" w:fill="auto"/>
            </w:pPr>
            <w:r>
              <w:t>Položka zahrnuje:</w:t>
            </w:r>
          </w:p>
          <w:p w14:paraId="23F00868" w14:textId="77777777" w:rsidR="008C6C00" w:rsidRDefault="0032464B">
            <w:pPr>
              <w:pStyle w:val="Jin0"/>
              <w:numPr>
                <w:ilvl w:val="0"/>
                <w:numId w:val="86"/>
              </w:numPr>
              <w:shd w:val="clear" w:color="auto" w:fill="auto"/>
              <w:tabs>
                <w:tab w:val="left" w:pos="48"/>
              </w:tabs>
            </w:pPr>
            <w:r>
              <w:t>vodorovnou a svislou dopravu, přemístění, přeložení, manipulace s výkopkem</w:t>
            </w:r>
          </w:p>
          <w:p w14:paraId="4A7F4D48" w14:textId="77777777" w:rsidR="008C6C00" w:rsidRDefault="0032464B">
            <w:pPr>
              <w:pStyle w:val="Jin0"/>
              <w:numPr>
                <w:ilvl w:val="0"/>
                <w:numId w:val="86"/>
              </w:numPr>
              <w:shd w:val="clear" w:color="auto" w:fill="auto"/>
              <w:tabs>
                <w:tab w:val="left" w:pos="58"/>
              </w:tabs>
            </w:pPr>
            <w:r>
              <w:t>kompletní provedení vykopávky nezapažené i zapažené</w:t>
            </w:r>
          </w:p>
          <w:p w14:paraId="10C49249" w14:textId="77777777" w:rsidR="008C6C00" w:rsidRDefault="0032464B">
            <w:pPr>
              <w:pStyle w:val="Jin0"/>
              <w:numPr>
                <w:ilvl w:val="0"/>
                <w:numId w:val="86"/>
              </w:numPr>
              <w:shd w:val="clear" w:color="auto" w:fill="auto"/>
              <w:tabs>
                <w:tab w:val="left" w:pos="53"/>
              </w:tabs>
            </w:pPr>
            <w:r>
              <w:t>ošetření výkopiště po celou dobu práce v něm vč. klimatických opatření</w:t>
            </w:r>
          </w:p>
          <w:p w14:paraId="602CA6CD" w14:textId="77777777" w:rsidR="008C6C00" w:rsidRDefault="0032464B">
            <w:pPr>
              <w:pStyle w:val="Jin0"/>
              <w:numPr>
                <w:ilvl w:val="0"/>
                <w:numId w:val="86"/>
              </w:numPr>
              <w:shd w:val="clear" w:color="auto" w:fill="auto"/>
              <w:tabs>
                <w:tab w:val="left" w:pos="53"/>
              </w:tabs>
            </w:pPr>
            <w:r>
              <w:t>ztížení vykopávek v blízkosti podzemního vedení, konstrukcí a objektů vč. jejich dočasného zajištění</w:t>
            </w:r>
          </w:p>
          <w:p w14:paraId="2C07EDBA" w14:textId="77777777" w:rsidR="008C6C00" w:rsidRDefault="0032464B">
            <w:pPr>
              <w:pStyle w:val="Jin0"/>
              <w:numPr>
                <w:ilvl w:val="0"/>
                <w:numId w:val="86"/>
              </w:numPr>
              <w:shd w:val="clear" w:color="auto" w:fill="auto"/>
              <w:tabs>
                <w:tab w:val="left" w:pos="53"/>
              </w:tabs>
            </w:pPr>
            <w:r>
              <w:t xml:space="preserve">ztížení pod vodou, v okolí výbušnin, ve stísněných prostorech </w:t>
            </w:r>
            <w:proofErr w:type="gramStart"/>
            <w:r>
              <w:t>a pod.</w:t>
            </w:r>
            <w:proofErr w:type="gramEnd"/>
          </w:p>
          <w:p w14:paraId="4737B796" w14:textId="77777777" w:rsidR="008C6C00" w:rsidRDefault="0032464B">
            <w:pPr>
              <w:pStyle w:val="Jin0"/>
              <w:numPr>
                <w:ilvl w:val="0"/>
                <w:numId w:val="86"/>
              </w:numPr>
              <w:shd w:val="clear" w:color="auto" w:fill="auto"/>
              <w:tabs>
                <w:tab w:val="left" w:pos="58"/>
              </w:tabs>
            </w:pPr>
            <w:r>
              <w:t>příplatek za lepivost</w:t>
            </w:r>
          </w:p>
          <w:p w14:paraId="3F8AC61E" w14:textId="77777777" w:rsidR="008C6C00" w:rsidRDefault="0032464B">
            <w:pPr>
              <w:pStyle w:val="Jin0"/>
              <w:numPr>
                <w:ilvl w:val="0"/>
                <w:numId w:val="86"/>
              </w:numPr>
              <w:shd w:val="clear" w:color="auto" w:fill="auto"/>
              <w:tabs>
                <w:tab w:val="left" w:pos="43"/>
              </w:tabs>
            </w:pPr>
            <w:r>
              <w:t>těžení po vrstvách, pásech a po jiných nutných částech (figurách)</w:t>
            </w:r>
          </w:p>
          <w:p w14:paraId="49DF3175" w14:textId="77777777" w:rsidR="008C6C00" w:rsidRDefault="0032464B">
            <w:pPr>
              <w:pStyle w:val="Jin0"/>
              <w:numPr>
                <w:ilvl w:val="0"/>
                <w:numId w:val="86"/>
              </w:numPr>
              <w:shd w:val="clear" w:color="auto" w:fill="auto"/>
              <w:tabs>
                <w:tab w:val="left" w:pos="53"/>
              </w:tabs>
            </w:pPr>
            <w:r>
              <w:t>čerpání vody vč. čerpacích jímek, potrubí a pohotovostní čerpací soupravy (viz ustanovení k pol. 1151,2)</w:t>
            </w:r>
          </w:p>
          <w:p w14:paraId="12793710" w14:textId="77777777" w:rsidR="008C6C00" w:rsidRDefault="0032464B">
            <w:pPr>
              <w:pStyle w:val="Jin0"/>
              <w:numPr>
                <w:ilvl w:val="0"/>
                <w:numId w:val="86"/>
              </w:numPr>
              <w:shd w:val="clear" w:color="auto" w:fill="auto"/>
              <w:tabs>
                <w:tab w:val="left" w:pos="58"/>
              </w:tabs>
            </w:pPr>
            <w:r>
              <w:t>potřebné snížení hladiny podzemní vody</w:t>
            </w:r>
          </w:p>
          <w:p w14:paraId="4F422752" w14:textId="77777777" w:rsidR="008C6C00" w:rsidRDefault="0032464B">
            <w:pPr>
              <w:pStyle w:val="Jin0"/>
              <w:numPr>
                <w:ilvl w:val="0"/>
                <w:numId w:val="86"/>
              </w:numPr>
              <w:shd w:val="clear" w:color="auto" w:fill="auto"/>
              <w:tabs>
                <w:tab w:val="left" w:pos="43"/>
              </w:tabs>
            </w:pPr>
            <w:r>
              <w:t>těžení a rozpojování jednotlivých balvanů</w:t>
            </w:r>
          </w:p>
          <w:p w14:paraId="37EB4BB5" w14:textId="77777777" w:rsidR="008C6C00" w:rsidRDefault="0032464B">
            <w:pPr>
              <w:pStyle w:val="Jin0"/>
              <w:numPr>
                <w:ilvl w:val="0"/>
                <w:numId w:val="86"/>
              </w:numPr>
              <w:shd w:val="clear" w:color="auto" w:fill="auto"/>
              <w:tabs>
                <w:tab w:val="left" w:pos="48"/>
              </w:tabs>
            </w:pPr>
            <w:r>
              <w:t>vytahování a nošení výkopku</w:t>
            </w:r>
          </w:p>
          <w:p w14:paraId="58C42D34" w14:textId="77777777" w:rsidR="008C6C00" w:rsidRDefault="0032464B">
            <w:pPr>
              <w:pStyle w:val="Jin0"/>
              <w:numPr>
                <w:ilvl w:val="0"/>
                <w:numId w:val="86"/>
              </w:numPr>
              <w:shd w:val="clear" w:color="auto" w:fill="auto"/>
              <w:tabs>
                <w:tab w:val="left" w:pos="58"/>
              </w:tabs>
            </w:pPr>
            <w:r>
              <w:t xml:space="preserve">ruční vykopávky, odstranění kořenů a </w:t>
            </w:r>
            <w:proofErr w:type="spellStart"/>
            <w:r>
              <w:t>napadávek</w:t>
            </w:r>
            <w:proofErr w:type="spellEnd"/>
          </w:p>
          <w:p w14:paraId="7907048C" w14:textId="77777777" w:rsidR="008C6C00" w:rsidRDefault="0032464B">
            <w:pPr>
              <w:pStyle w:val="Jin0"/>
              <w:numPr>
                <w:ilvl w:val="0"/>
                <w:numId w:val="86"/>
              </w:numPr>
              <w:shd w:val="clear" w:color="auto" w:fill="auto"/>
              <w:tabs>
                <w:tab w:val="left" w:pos="62"/>
              </w:tabs>
            </w:pPr>
            <w:r>
              <w:t>pažení, vzepření a rozepření vč. přepažování (vyjma pažení záporového a štětových stěn)</w:t>
            </w:r>
          </w:p>
          <w:p w14:paraId="1D4654D7" w14:textId="77777777" w:rsidR="008C6C00" w:rsidRDefault="0032464B">
            <w:pPr>
              <w:pStyle w:val="Jin0"/>
              <w:numPr>
                <w:ilvl w:val="0"/>
                <w:numId w:val="86"/>
              </w:numPr>
              <w:shd w:val="clear" w:color="auto" w:fill="auto"/>
              <w:tabs>
                <w:tab w:val="left" w:pos="48"/>
              </w:tabs>
            </w:pPr>
            <w:r>
              <w:t>úpravu, ochranu a očištění dna, základové spáry, stěn a svahů</w:t>
            </w:r>
          </w:p>
          <w:p w14:paraId="2E3177D3" w14:textId="77777777" w:rsidR="008C6C00" w:rsidRDefault="0032464B">
            <w:pPr>
              <w:pStyle w:val="Jin0"/>
              <w:numPr>
                <w:ilvl w:val="0"/>
                <w:numId w:val="86"/>
              </w:numPr>
              <w:shd w:val="clear" w:color="auto" w:fill="auto"/>
              <w:tabs>
                <w:tab w:val="left" w:pos="58"/>
              </w:tabs>
            </w:pPr>
            <w:r>
              <w:t>udržování výkopiště a jeho ochrana proti vodě</w:t>
            </w:r>
          </w:p>
          <w:p w14:paraId="3ACEAA93" w14:textId="77777777" w:rsidR="008C6C00" w:rsidRDefault="0032464B">
            <w:pPr>
              <w:pStyle w:val="Jin0"/>
              <w:numPr>
                <w:ilvl w:val="0"/>
                <w:numId w:val="86"/>
              </w:numPr>
              <w:shd w:val="clear" w:color="auto" w:fill="auto"/>
              <w:tabs>
                <w:tab w:val="left" w:pos="53"/>
              </w:tabs>
            </w:pPr>
            <w:r>
              <w:t>odvedení nebo obvedení vody v okolí výkopiště a ve výkopišti</w:t>
            </w:r>
          </w:p>
          <w:p w14:paraId="2572A9D6" w14:textId="77777777" w:rsidR="008C6C00" w:rsidRDefault="0032464B">
            <w:pPr>
              <w:pStyle w:val="Jin0"/>
              <w:numPr>
                <w:ilvl w:val="0"/>
                <w:numId w:val="86"/>
              </w:numPr>
              <w:shd w:val="clear" w:color="auto" w:fill="auto"/>
              <w:tabs>
                <w:tab w:val="left" w:pos="43"/>
              </w:tabs>
            </w:pPr>
            <w:r>
              <w:t>třídění výkopku</w:t>
            </w:r>
          </w:p>
          <w:p w14:paraId="3AEA47D1" w14:textId="77777777" w:rsidR="008C6C00" w:rsidRDefault="0032464B">
            <w:pPr>
              <w:pStyle w:val="Jin0"/>
              <w:numPr>
                <w:ilvl w:val="0"/>
                <w:numId w:val="86"/>
              </w:numPr>
              <w:shd w:val="clear" w:color="auto" w:fill="auto"/>
              <w:tabs>
                <w:tab w:val="left" w:pos="48"/>
              </w:tabs>
            </w:pPr>
            <w:r>
              <w:t xml:space="preserve">veškeré pomocné konstrukce umožňující provedení vykopávky (příjezdy, sjezdy, nájezdy, lešení, podpěr. </w:t>
            </w:r>
            <w:proofErr w:type="spellStart"/>
            <w:r>
              <w:t>konstr</w:t>
            </w:r>
            <w:proofErr w:type="spellEnd"/>
            <w:r>
              <w:t xml:space="preserve">., přemostění, zpevněné plochy, zakrytí </w:t>
            </w:r>
            <w:proofErr w:type="gramStart"/>
            <w:r>
              <w:t>a pod.</w:t>
            </w:r>
            <w:proofErr w:type="gramEnd"/>
            <w:r>
              <w:t>) Položka nezahrnuje:</w:t>
            </w:r>
          </w:p>
          <w:p w14:paraId="48D1E4EF" w14:textId="77777777" w:rsidR="008C6C00" w:rsidRDefault="0032464B">
            <w:pPr>
              <w:pStyle w:val="Jin0"/>
              <w:numPr>
                <w:ilvl w:val="0"/>
                <w:numId w:val="86"/>
              </w:numPr>
              <w:shd w:val="clear" w:color="auto" w:fill="auto"/>
              <w:tabs>
                <w:tab w:val="left" w:pos="58"/>
              </w:tabs>
            </w:pPr>
            <w:r>
              <w:t>práce spojené s otvírkou zemníku</w:t>
            </w:r>
          </w:p>
        </w:tc>
        <w:tc>
          <w:tcPr>
            <w:tcW w:w="4133" w:type="dxa"/>
            <w:vMerge/>
            <w:tcBorders>
              <w:left w:val="single" w:sz="4" w:space="0" w:color="auto"/>
              <w:right w:val="single" w:sz="4" w:space="0" w:color="auto"/>
            </w:tcBorders>
            <w:shd w:val="clear" w:color="auto" w:fill="FFFFFF"/>
          </w:tcPr>
          <w:p w14:paraId="37486DA8" w14:textId="77777777" w:rsidR="008C6C00" w:rsidRDefault="008C6C00"/>
        </w:tc>
      </w:tr>
      <w:tr w:rsidR="008C6C00" w14:paraId="33E9908F" w14:textId="77777777">
        <w:trPr>
          <w:trHeight w:hRule="exact" w:val="139"/>
          <w:jc w:val="center"/>
        </w:trPr>
        <w:tc>
          <w:tcPr>
            <w:tcW w:w="2102" w:type="dxa"/>
            <w:tcBorders>
              <w:top w:val="single" w:sz="4" w:space="0" w:color="auto"/>
              <w:left w:val="single" w:sz="4" w:space="0" w:color="auto"/>
            </w:tcBorders>
            <w:shd w:val="clear" w:color="auto" w:fill="FFFFFF"/>
          </w:tcPr>
          <w:p w14:paraId="4DA99D2B" w14:textId="77777777" w:rsidR="008C6C00" w:rsidRDefault="0032464B">
            <w:pPr>
              <w:pStyle w:val="Jin0"/>
              <w:shd w:val="clear" w:color="auto" w:fill="auto"/>
              <w:tabs>
                <w:tab w:val="left" w:pos="336"/>
              </w:tabs>
              <w:spacing w:line="240" w:lineRule="auto"/>
              <w:jc w:val="center"/>
            </w:pPr>
            <w:r>
              <w:t>10|</w:t>
            </w:r>
            <w:r>
              <w:tab/>
              <w:t>12932|</w:t>
            </w:r>
          </w:p>
        </w:tc>
        <w:tc>
          <w:tcPr>
            <w:tcW w:w="3514" w:type="dxa"/>
            <w:tcBorders>
              <w:top w:val="single" w:sz="4" w:space="0" w:color="auto"/>
              <w:left w:val="single" w:sz="4" w:space="0" w:color="auto"/>
            </w:tcBorders>
            <w:shd w:val="clear" w:color="auto" w:fill="FFFFFF"/>
          </w:tcPr>
          <w:p w14:paraId="7EFF670A" w14:textId="77777777" w:rsidR="008C6C00" w:rsidRDefault="0032464B">
            <w:pPr>
              <w:pStyle w:val="Jin0"/>
              <w:shd w:val="clear" w:color="auto" w:fill="auto"/>
              <w:spacing w:line="240" w:lineRule="auto"/>
            </w:pPr>
            <w:r>
              <w:t>ČIŠTĚNÍ PŘÍKOPŮ OD NÁNOSU DO 0,5M3/M</w:t>
            </w:r>
          </w:p>
        </w:tc>
        <w:tc>
          <w:tcPr>
            <w:tcW w:w="4133" w:type="dxa"/>
            <w:tcBorders>
              <w:top w:val="single" w:sz="4" w:space="0" w:color="auto"/>
              <w:left w:val="single" w:sz="4" w:space="0" w:color="auto"/>
              <w:right w:val="single" w:sz="4" w:space="0" w:color="auto"/>
            </w:tcBorders>
            <w:shd w:val="clear" w:color="auto" w:fill="FFFFFF"/>
          </w:tcPr>
          <w:p w14:paraId="2720E478" w14:textId="51A5BFB1" w:rsidR="008C6C00" w:rsidRDefault="008C6C00">
            <w:pPr>
              <w:pStyle w:val="Jin0"/>
              <w:shd w:val="clear" w:color="auto" w:fill="auto"/>
              <w:tabs>
                <w:tab w:val="left" w:pos="645"/>
                <w:tab w:val="left" w:pos="1005"/>
                <w:tab w:val="left" w:pos="1514"/>
                <w:tab w:val="left" w:pos="1878"/>
                <w:tab w:val="left" w:pos="2387"/>
                <w:tab w:val="left" w:pos="2694"/>
                <w:tab w:val="left" w:pos="3256"/>
              </w:tabs>
              <w:spacing w:line="240" w:lineRule="auto"/>
              <w:ind w:firstLine="280"/>
            </w:pPr>
          </w:p>
        </w:tc>
      </w:tr>
      <w:tr w:rsidR="008C6C00" w14:paraId="3A0BFCD0" w14:textId="77777777">
        <w:trPr>
          <w:trHeight w:hRule="exact" w:val="139"/>
          <w:jc w:val="center"/>
        </w:trPr>
        <w:tc>
          <w:tcPr>
            <w:tcW w:w="2102" w:type="dxa"/>
            <w:tcBorders>
              <w:top w:val="single" w:sz="4" w:space="0" w:color="auto"/>
              <w:left w:val="single" w:sz="4" w:space="0" w:color="auto"/>
            </w:tcBorders>
            <w:shd w:val="clear" w:color="auto" w:fill="FFFFFF"/>
          </w:tcPr>
          <w:p w14:paraId="225B83EF" w14:textId="77777777" w:rsidR="008C6C00" w:rsidRDefault="008C6C00">
            <w:pPr>
              <w:rPr>
                <w:sz w:val="10"/>
                <w:szCs w:val="10"/>
              </w:rPr>
            </w:pPr>
          </w:p>
        </w:tc>
        <w:tc>
          <w:tcPr>
            <w:tcW w:w="3514" w:type="dxa"/>
            <w:tcBorders>
              <w:top w:val="single" w:sz="4" w:space="0" w:color="auto"/>
            </w:tcBorders>
            <w:shd w:val="clear" w:color="auto" w:fill="FFFFFF"/>
          </w:tcPr>
          <w:p w14:paraId="2BE13454"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79A13F72" w14:textId="77777777" w:rsidR="008C6C00" w:rsidRDefault="008C6C00">
            <w:pPr>
              <w:rPr>
                <w:sz w:val="10"/>
                <w:szCs w:val="10"/>
              </w:rPr>
            </w:pPr>
          </w:p>
        </w:tc>
      </w:tr>
      <w:tr w:rsidR="008C6C00" w14:paraId="37F85510" w14:textId="77777777">
        <w:trPr>
          <w:trHeight w:hRule="exact" w:val="418"/>
          <w:jc w:val="center"/>
        </w:trPr>
        <w:tc>
          <w:tcPr>
            <w:tcW w:w="2102" w:type="dxa"/>
            <w:vMerge w:val="restart"/>
            <w:tcBorders>
              <w:left w:val="single" w:sz="4" w:space="0" w:color="auto"/>
            </w:tcBorders>
            <w:shd w:val="clear" w:color="auto" w:fill="FFFFFF"/>
          </w:tcPr>
          <w:p w14:paraId="78EE8FE6"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731370AC" w14:textId="77777777" w:rsidR="008C6C00" w:rsidRDefault="0032464B">
            <w:pPr>
              <w:pStyle w:val="Jin0"/>
              <w:shd w:val="clear" w:color="auto" w:fill="auto"/>
            </w:pPr>
            <w:r>
              <w:rPr>
                <w:i/>
                <w:iCs/>
              </w:rPr>
              <w:t>”'</w:t>
            </w:r>
            <w:proofErr w:type="gramStart"/>
            <w:r>
              <w:rPr>
                <w:i/>
                <w:iCs/>
              </w:rPr>
              <w:t>5m</w:t>
            </w:r>
            <w:proofErr w:type="gramEnd"/>
            <w:r>
              <w:rPr>
                <w:i/>
                <w:iCs/>
              </w:rPr>
              <w:t xml:space="preserve"> na každou stranu od vtoku a výtoku 4*5,0= 20,000 [B] ' 'Celkem '20 = 20,00 [B] "</w:t>
            </w:r>
          </w:p>
          <w:p w14:paraId="4BD67C15" w14:textId="77777777" w:rsidR="008C6C00" w:rsidRDefault="0032464B">
            <w:pPr>
              <w:pStyle w:val="Jin0"/>
              <w:shd w:val="clear" w:color="auto" w:fill="auto"/>
            </w:pPr>
            <w:r>
              <w:rPr>
                <w:i/>
                <w:iCs/>
              </w:rPr>
              <w:t>"Celkem "20 = 20,000 [B]</w:t>
            </w:r>
          </w:p>
        </w:tc>
        <w:tc>
          <w:tcPr>
            <w:tcW w:w="4133" w:type="dxa"/>
            <w:vMerge w:val="restart"/>
            <w:tcBorders>
              <w:left w:val="single" w:sz="4" w:space="0" w:color="auto"/>
              <w:right w:val="single" w:sz="4" w:space="0" w:color="auto"/>
            </w:tcBorders>
            <w:shd w:val="clear" w:color="auto" w:fill="FFFFFF"/>
          </w:tcPr>
          <w:p w14:paraId="7E63065F" w14:textId="77777777" w:rsidR="008C6C00" w:rsidRDefault="008C6C00">
            <w:pPr>
              <w:rPr>
                <w:sz w:val="10"/>
                <w:szCs w:val="10"/>
              </w:rPr>
            </w:pPr>
          </w:p>
        </w:tc>
      </w:tr>
      <w:tr w:rsidR="008C6C00" w14:paraId="6DE74B32" w14:textId="77777777">
        <w:trPr>
          <w:trHeight w:hRule="exact" w:val="835"/>
          <w:jc w:val="center"/>
        </w:trPr>
        <w:tc>
          <w:tcPr>
            <w:tcW w:w="2102" w:type="dxa"/>
            <w:vMerge/>
            <w:tcBorders>
              <w:left w:val="single" w:sz="4" w:space="0" w:color="auto"/>
            </w:tcBorders>
            <w:shd w:val="clear" w:color="auto" w:fill="FFFFFF"/>
          </w:tcPr>
          <w:p w14:paraId="4CE405AD" w14:textId="77777777" w:rsidR="008C6C00" w:rsidRDefault="008C6C00"/>
        </w:tc>
        <w:tc>
          <w:tcPr>
            <w:tcW w:w="3514" w:type="dxa"/>
            <w:tcBorders>
              <w:top w:val="single" w:sz="4" w:space="0" w:color="auto"/>
              <w:left w:val="single" w:sz="4" w:space="0" w:color="auto"/>
            </w:tcBorders>
            <w:shd w:val="clear" w:color="auto" w:fill="FFFFFF"/>
            <w:vAlign w:val="bottom"/>
          </w:tcPr>
          <w:p w14:paraId="62BAA6E5" w14:textId="77777777" w:rsidR="008C6C00" w:rsidRDefault="0032464B">
            <w:pPr>
              <w:pStyle w:val="Jin0"/>
              <w:shd w:val="clear" w:color="auto" w:fill="auto"/>
            </w:pPr>
            <w:r>
              <w:t>Součástí položky je vodorovná a svislá doprava, přemístění, přeložení, manipulace s materiálem a uložení na skládku.</w:t>
            </w:r>
          </w:p>
          <w:p w14:paraId="2DA1925C" w14:textId="77777777" w:rsidR="008C6C00" w:rsidRDefault="0032464B">
            <w:pPr>
              <w:pStyle w:val="Jin0"/>
              <w:shd w:val="clear" w:color="auto" w:fill="auto"/>
            </w:pPr>
            <w:r>
              <w:t xml:space="preserve">Nezahrnuje poplatek za skládku, který se vykazuje v položce 0141** (s výjimkou malého množství materiálu, kde je možné poplatek zahrnout do jednotkové ceny </w:t>
            </w:r>
            <w:proofErr w:type="gramStart"/>
            <w:r>
              <w:t>položky - tento</w:t>
            </w:r>
            <w:proofErr w:type="gramEnd"/>
            <w:r>
              <w:t xml:space="preserve"> fakt musí být uveden v doplňujícím textu k položce)</w:t>
            </w:r>
          </w:p>
        </w:tc>
        <w:tc>
          <w:tcPr>
            <w:tcW w:w="4133" w:type="dxa"/>
            <w:vMerge/>
            <w:tcBorders>
              <w:left w:val="single" w:sz="4" w:space="0" w:color="auto"/>
              <w:right w:val="single" w:sz="4" w:space="0" w:color="auto"/>
            </w:tcBorders>
            <w:shd w:val="clear" w:color="auto" w:fill="FFFFFF"/>
          </w:tcPr>
          <w:p w14:paraId="2A788DDE" w14:textId="77777777" w:rsidR="008C6C00" w:rsidRDefault="008C6C00"/>
        </w:tc>
      </w:tr>
      <w:tr w:rsidR="008C6C00" w14:paraId="7208E229" w14:textId="77777777">
        <w:trPr>
          <w:trHeight w:hRule="exact" w:val="139"/>
          <w:jc w:val="center"/>
        </w:trPr>
        <w:tc>
          <w:tcPr>
            <w:tcW w:w="2102" w:type="dxa"/>
            <w:tcBorders>
              <w:top w:val="single" w:sz="4" w:space="0" w:color="auto"/>
              <w:left w:val="single" w:sz="4" w:space="0" w:color="auto"/>
            </w:tcBorders>
            <w:shd w:val="clear" w:color="auto" w:fill="FFFFFF"/>
          </w:tcPr>
          <w:p w14:paraId="5D3CBD4A" w14:textId="77777777" w:rsidR="008C6C00" w:rsidRDefault="0032464B">
            <w:pPr>
              <w:pStyle w:val="Jin0"/>
              <w:shd w:val="clear" w:color="auto" w:fill="auto"/>
              <w:tabs>
                <w:tab w:val="left" w:pos="360"/>
              </w:tabs>
              <w:spacing w:line="240" w:lineRule="auto"/>
              <w:jc w:val="center"/>
            </w:pPr>
            <w:r>
              <w:t>11|</w:t>
            </w:r>
            <w:r>
              <w:tab/>
              <w:t>17581|</w:t>
            </w:r>
          </w:p>
        </w:tc>
        <w:tc>
          <w:tcPr>
            <w:tcW w:w="3514" w:type="dxa"/>
            <w:tcBorders>
              <w:top w:val="single" w:sz="4" w:space="0" w:color="auto"/>
              <w:left w:val="single" w:sz="4" w:space="0" w:color="auto"/>
            </w:tcBorders>
            <w:shd w:val="clear" w:color="auto" w:fill="FFFFFF"/>
          </w:tcPr>
          <w:p w14:paraId="7E36B119" w14:textId="77777777" w:rsidR="008C6C00" w:rsidRDefault="0032464B">
            <w:pPr>
              <w:pStyle w:val="Jin0"/>
              <w:shd w:val="clear" w:color="auto" w:fill="auto"/>
              <w:spacing w:line="240" w:lineRule="auto"/>
            </w:pPr>
            <w:r>
              <w:t>OBSYP POTRUBÍ A OBJEKTŮ Z NAKUPOVANÝCH MATERIÁLŮ</w:t>
            </w:r>
          </w:p>
        </w:tc>
        <w:tc>
          <w:tcPr>
            <w:tcW w:w="4133" w:type="dxa"/>
            <w:tcBorders>
              <w:top w:val="single" w:sz="4" w:space="0" w:color="auto"/>
              <w:left w:val="single" w:sz="4" w:space="0" w:color="auto"/>
              <w:right w:val="single" w:sz="4" w:space="0" w:color="auto"/>
            </w:tcBorders>
            <w:shd w:val="clear" w:color="auto" w:fill="FFFFFF"/>
          </w:tcPr>
          <w:p w14:paraId="1334F788" w14:textId="5EB7BEB8" w:rsidR="008C6C00" w:rsidRDefault="0032464B">
            <w:pPr>
              <w:pStyle w:val="Jin0"/>
              <w:shd w:val="clear" w:color="auto" w:fill="auto"/>
              <w:tabs>
                <w:tab w:val="left" w:pos="674"/>
                <w:tab w:val="left" w:pos="1034"/>
                <w:tab w:val="left" w:pos="1542"/>
                <w:tab w:val="left" w:pos="1859"/>
                <w:tab w:val="left" w:pos="2416"/>
                <w:tab w:val="left" w:pos="2694"/>
                <w:tab w:val="left" w:pos="3285"/>
              </w:tabs>
              <w:spacing w:line="240" w:lineRule="auto"/>
              <w:ind w:firstLine="280"/>
            </w:pPr>
            <w:r>
              <w:t>M3</w:t>
            </w:r>
            <w:r>
              <w:tab/>
              <w:t>|</w:t>
            </w:r>
            <w:r>
              <w:tab/>
            </w:r>
            <w:r>
              <w:tab/>
              <w:t>|</w:t>
            </w:r>
          </w:p>
        </w:tc>
      </w:tr>
      <w:tr w:rsidR="008C6C00" w14:paraId="10440E2D" w14:textId="77777777">
        <w:trPr>
          <w:trHeight w:hRule="exact" w:val="139"/>
          <w:jc w:val="center"/>
        </w:trPr>
        <w:tc>
          <w:tcPr>
            <w:tcW w:w="2102" w:type="dxa"/>
            <w:tcBorders>
              <w:top w:val="single" w:sz="4" w:space="0" w:color="auto"/>
              <w:left w:val="single" w:sz="4" w:space="0" w:color="auto"/>
            </w:tcBorders>
            <w:shd w:val="clear" w:color="auto" w:fill="FFFFFF"/>
          </w:tcPr>
          <w:p w14:paraId="59D94337" w14:textId="77777777" w:rsidR="008C6C00" w:rsidRDefault="008C6C00">
            <w:pPr>
              <w:rPr>
                <w:sz w:val="10"/>
                <w:szCs w:val="10"/>
              </w:rPr>
            </w:pPr>
          </w:p>
        </w:tc>
        <w:tc>
          <w:tcPr>
            <w:tcW w:w="3514" w:type="dxa"/>
            <w:tcBorders>
              <w:top w:val="single" w:sz="4" w:space="0" w:color="auto"/>
            </w:tcBorders>
            <w:shd w:val="clear" w:color="auto" w:fill="FFFFFF"/>
          </w:tcPr>
          <w:p w14:paraId="7EF48CCA"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06CA0C3C" w14:textId="77777777" w:rsidR="008C6C00" w:rsidRDefault="008C6C00">
            <w:pPr>
              <w:rPr>
                <w:sz w:val="10"/>
                <w:szCs w:val="10"/>
              </w:rPr>
            </w:pPr>
          </w:p>
        </w:tc>
      </w:tr>
      <w:tr w:rsidR="008C6C00" w14:paraId="7F983615" w14:textId="77777777">
        <w:trPr>
          <w:trHeight w:hRule="exact" w:val="418"/>
          <w:jc w:val="center"/>
        </w:trPr>
        <w:tc>
          <w:tcPr>
            <w:tcW w:w="2102" w:type="dxa"/>
            <w:vMerge w:val="restart"/>
            <w:tcBorders>
              <w:left w:val="single" w:sz="4" w:space="0" w:color="auto"/>
            </w:tcBorders>
            <w:shd w:val="clear" w:color="auto" w:fill="FFFFFF"/>
          </w:tcPr>
          <w:p w14:paraId="1DE0868D"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49969D86" w14:textId="77777777" w:rsidR="008C6C00" w:rsidRDefault="0032464B">
            <w:pPr>
              <w:pStyle w:val="Jin0"/>
              <w:shd w:val="clear" w:color="auto" w:fill="auto"/>
              <w:spacing w:line="240" w:lineRule="auto"/>
            </w:pPr>
            <w:r>
              <w:rPr>
                <w:i/>
                <w:iCs/>
              </w:rPr>
              <w:t>"'obsyp trouby plocha 2,0m2* dl.13,6m = 27,200 [B] '</w:t>
            </w:r>
          </w:p>
          <w:p w14:paraId="3225F067" w14:textId="77777777" w:rsidR="008C6C00" w:rsidRDefault="0032464B">
            <w:pPr>
              <w:pStyle w:val="Jin0"/>
              <w:shd w:val="clear" w:color="auto" w:fill="auto"/>
              <w:spacing w:line="240" w:lineRule="auto"/>
            </w:pPr>
            <w:r>
              <w:rPr>
                <w:i/>
                <w:iCs/>
              </w:rPr>
              <w:t>'Celkem '27,2 = 27,20 [B] "</w:t>
            </w:r>
          </w:p>
          <w:p w14:paraId="74846745" w14:textId="77777777" w:rsidR="008C6C00" w:rsidRDefault="0032464B">
            <w:pPr>
              <w:pStyle w:val="Jin0"/>
              <w:shd w:val="clear" w:color="auto" w:fill="auto"/>
              <w:spacing w:line="240" w:lineRule="auto"/>
            </w:pPr>
            <w:r>
              <w:rPr>
                <w:i/>
                <w:iCs/>
              </w:rPr>
              <w:t>"Celkem "27,2 = 27,200 [B]</w:t>
            </w:r>
          </w:p>
        </w:tc>
        <w:tc>
          <w:tcPr>
            <w:tcW w:w="4133" w:type="dxa"/>
            <w:vMerge w:val="restart"/>
            <w:tcBorders>
              <w:left w:val="single" w:sz="4" w:space="0" w:color="auto"/>
              <w:right w:val="single" w:sz="4" w:space="0" w:color="auto"/>
            </w:tcBorders>
            <w:shd w:val="clear" w:color="auto" w:fill="FFFFFF"/>
          </w:tcPr>
          <w:p w14:paraId="167AC9B1" w14:textId="77777777" w:rsidR="008C6C00" w:rsidRDefault="008C6C00">
            <w:pPr>
              <w:rPr>
                <w:sz w:val="10"/>
                <w:szCs w:val="10"/>
              </w:rPr>
            </w:pPr>
          </w:p>
        </w:tc>
      </w:tr>
      <w:tr w:rsidR="008C6C00" w14:paraId="54EFFF98" w14:textId="77777777">
        <w:trPr>
          <w:trHeight w:hRule="exact" w:val="3773"/>
          <w:jc w:val="center"/>
        </w:trPr>
        <w:tc>
          <w:tcPr>
            <w:tcW w:w="2102" w:type="dxa"/>
            <w:vMerge/>
            <w:tcBorders>
              <w:left w:val="single" w:sz="4" w:space="0" w:color="auto"/>
            </w:tcBorders>
            <w:shd w:val="clear" w:color="auto" w:fill="FFFFFF"/>
          </w:tcPr>
          <w:p w14:paraId="0D5FB8F8" w14:textId="77777777" w:rsidR="008C6C00" w:rsidRDefault="008C6C00"/>
        </w:tc>
        <w:tc>
          <w:tcPr>
            <w:tcW w:w="3514" w:type="dxa"/>
            <w:tcBorders>
              <w:top w:val="single" w:sz="4" w:space="0" w:color="auto"/>
              <w:left w:val="single" w:sz="4" w:space="0" w:color="auto"/>
              <w:bottom w:val="single" w:sz="4" w:space="0" w:color="auto"/>
            </w:tcBorders>
            <w:shd w:val="clear" w:color="auto" w:fill="FFFFFF"/>
            <w:vAlign w:val="bottom"/>
          </w:tcPr>
          <w:p w14:paraId="2C47C6F4" w14:textId="77777777" w:rsidR="008C6C00" w:rsidRDefault="0032464B">
            <w:pPr>
              <w:pStyle w:val="Jin0"/>
              <w:shd w:val="clear" w:color="auto" w:fill="auto"/>
            </w:pPr>
            <w:r>
              <w:t>Položka zahrnuje:</w:t>
            </w:r>
          </w:p>
          <w:p w14:paraId="58A855B5" w14:textId="77777777" w:rsidR="008C6C00" w:rsidRDefault="0032464B">
            <w:pPr>
              <w:pStyle w:val="Jin0"/>
              <w:numPr>
                <w:ilvl w:val="0"/>
                <w:numId w:val="87"/>
              </w:numPr>
              <w:shd w:val="clear" w:color="auto" w:fill="auto"/>
              <w:tabs>
                <w:tab w:val="left" w:pos="58"/>
              </w:tabs>
            </w:pPr>
            <w:r>
              <w:t>kompletní provedení zemní konstrukce včetně nákupu a dopravy materiálu dle zadávací dokumentace</w:t>
            </w:r>
          </w:p>
          <w:p w14:paraId="4CECDD24" w14:textId="77777777" w:rsidR="008C6C00" w:rsidRDefault="0032464B">
            <w:pPr>
              <w:pStyle w:val="Jin0"/>
              <w:numPr>
                <w:ilvl w:val="0"/>
                <w:numId w:val="87"/>
              </w:numPr>
              <w:shd w:val="clear" w:color="auto" w:fill="auto"/>
              <w:tabs>
                <w:tab w:val="left" w:pos="53"/>
              </w:tabs>
            </w:pPr>
            <w:r>
              <w:t>úprava ukládaného materiálu vlhčením, tříděním, promícháním nebo vysoušením, příp. jiné úpravy za účelem zlepšení jeho mech. vlastností</w:t>
            </w:r>
          </w:p>
          <w:p w14:paraId="35EC867F" w14:textId="77777777" w:rsidR="008C6C00" w:rsidRDefault="0032464B">
            <w:pPr>
              <w:pStyle w:val="Jin0"/>
              <w:numPr>
                <w:ilvl w:val="0"/>
                <w:numId w:val="87"/>
              </w:numPr>
              <w:shd w:val="clear" w:color="auto" w:fill="auto"/>
              <w:tabs>
                <w:tab w:val="left" w:pos="58"/>
              </w:tabs>
            </w:pPr>
            <w:r>
              <w:t>hutnění i různé míry hutnění</w:t>
            </w:r>
          </w:p>
          <w:p w14:paraId="4DF07680" w14:textId="77777777" w:rsidR="008C6C00" w:rsidRDefault="0032464B">
            <w:pPr>
              <w:pStyle w:val="Jin0"/>
              <w:numPr>
                <w:ilvl w:val="0"/>
                <w:numId w:val="87"/>
              </w:numPr>
              <w:shd w:val="clear" w:color="auto" w:fill="auto"/>
              <w:tabs>
                <w:tab w:val="left" w:pos="53"/>
              </w:tabs>
            </w:pPr>
            <w:r>
              <w:t>ošetření úložiště po celou dobu práce v něm vč. klimatických opatření</w:t>
            </w:r>
          </w:p>
          <w:p w14:paraId="1CFEE777" w14:textId="77777777" w:rsidR="008C6C00" w:rsidRDefault="0032464B">
            <w:pPr>
              <w:pStyle w:val="Jin0"/>
              <w:numPr>
                <w:ilvl w:val="0"/>
                <w:numId w:val="87"/>
              </w:numPr>
              <w:shd w:val="clear" w:color="auto" w:fill="auto"/>
              <w:tabs>
                <w:tab w:val="left" w:pos="53"/>
              </w:tabs>
            </w:pPr>
            <w:r>
              <w:t>ztížení v okolí vedení, konstrukcí a objektů a jejich dočasné zajištění</w:t>
            </w:r>
          </w:p>
          <w:p w14:paraId="7A028756" w14:textId="77777777" w:rsidR="008C6C00" w:rsidRDefault="0032464B">
            <w:pPr>
              <w:pStyle w:val="Jin0"/>
              <w:numPr>
                <w:ilvl w:val="0"/>
                <w:numId w:val="87"/>
              </w:numPr>
              <w:shd w:val="clear" w:color="auto" w:fill="auto"/>
              <w:tabs>
                <w:tab w:val="left" w:pos="53"/>
              </w:tabs>
            </w:pPr>
            <w:r>
              <w:t>ztížení provádění vč. hutnění ve ztížených podmínkách a stísněných prostorech</w:t>
            </w:r>
          </w:p>
          <w:p w14:paraId="4E0ED68B" w14:textId="77777777" w:rsidR="008C6C00" w:rsidRDefault="0032464B">
            <w:pPr>
              <w:pStyle w:val="Jin0"/>
              <w:numPr>
                <w:ilvl w:val="0"/>
                <w:numId w:val="87"/>
              </w:numPr>
              <w:shd w:val="clear" w:color="auto" w:fill="auto"/>
              <w:tabs>
                <w:tab w:val="left" w:pos="53"/>
              </w:tabs>
            </w:pPr>
            <w:r>
              <w:t>ztížené ukládání sypaniny pod vodu</w:t>
            </w:r>
          </w:p>
          <w:p w14:paraId="2A496658" w14:textId="77777777" w:rsidR="008C6C00" w:rsidRDefault="0032464B">
            <w:pPr>
              <w:pStyle w:val="Jin0"/>
              <w:numPr>
                <w:ilvl w:val="0"/>
                <w:numId w:val="87"/>
              </w:numPr>
              <w:shd w:val="clear" w:color="auto" w:fill="auto"/>
              <w:tabs>
                <w:tab w:val="left" w:pos="58"/>
              </w:tabs>
            </w:pPr>
            <w:r>
              <w:t xml:space="preserve">ukládání po vrstvách a po jiných nutných částech (figurách) vč. </w:t>
            </w:r>
            <w:proofErr w:type="spellStart"/>
            <w:r>
              <w:t>dosypávek</w:t>
            </w:r>
            <w:proofErr w:type="spellEnd"/>
          </w:p>
          <w:p w14:paraId="5CE7FB42" w14:textId="77777777" w:rsidR="008C6C00" w:rsidRDefault="0032464B">
            <w:pPr>
              <w:pStyle w:val="Jin0"/>
              <w:numPr>
                <w:ilvl w:val="0"/>
                <w:numId w:val="87"/>
              </w:numPr>
              <w:shd w:val="clear" w:color="auto" w:fill="auto"/>
              <w:tabs>
                <w:tab w:val="left" w:pos="53"/>
              </w:tabs>
            </w:pPr>
            <w:r>
              <w:t>spouštění a nošení materiálu</w:t>
            </w:r>
          </w:p>
          <w:p w14:paraId="4A9F0325" w14:textId="77777777" w:rsidR="008C6C00" w:rsidRDefault="0032464B">
            <w:pPr>
              <w:pStyle w:val="Jin0"/>
              <w:numPr>
                <w:ilvl w:val="0"/>
                <w:numId w:val="87"/>
              </w:numPr>
              <w:shd w:val="clear" w:color="auto" w:fill="auto"/>
              <w:tabs>
                <w:tab w:val="left" w:pos="48"/>
              </w:tabs>
            </w:pPr>
            <w:r>
              <w:t>výměna částí zemní konstrukce znehodnocené klimatickými vlivy</w:t>
            </w:r>
          </w:p>
          <w:p w14:paraId="5148790F" w14:textId="77777777" w:rsidR="008C6C00" w:rsidRDefault="0032464B">
            <w:pPr>
              <w:pStyle w:val="Jin0"/>
              <w:numPr>
                <w:ilvl w:val="0"/>
                <w:numId w:val="87"/>
              </w:numPr>
              <w:shd w:val="clear" w:color="auto" w:fill="auto"/>
              <w:tabs>
                <w:tab w:val="left" w:pos="58"/>
              </w:tabs>
            </w:pPr>
            <w:r>
              <w:t>ruční hutnění a výplň jam a prohlubní v podloží</w:t>
            </w:r>
          </w:p>
          <w:p w14:paraId="64590D63" w14:textId="77777777" w:rsidR="008C6C00" w:rsidRDefault="0032464B">
            <w:pPr>
              <w:pStyle w:val="Jin0"/>
              <w:numPr>
                <w:ilvl w:val="0"/>
                <w:numId w:val="87"/>
              </w:numPr>
              <w:shd w:val="clear" w:color="auto" w:fill="auto"/>
              <w:tabs>
                <w:tab w:val="left" w:pos="48"/>
              </w:tabs>
            </w:pPr>
            <w:r>
              <w:t>úprava, očištění, ochrana a zhutnění podloží</w:t>
            </w:r>
          </w:p>
          <w:p w14:paraId="4763801B" w14:textId="77777777" w:rsidR="008C6C00" w:rsidRDefault="0032464B">
            <w:pPr>
              <w:pStyle w:val="Jin0"/>
              <w:numPr>
                <w:ilvl w:val="0"/>
                <w:numId w:val="87"/>
              </w:numPr>
              <w:shd w:val="clear" w:color="auto" w:fill="auto"/>
              <w:tabs>
                <w:tab w:val="left" w:pos="53"/>
              </w:tabs>
            </w:pPr>
            <w:r>
              <w:t>svahování, hutnění a uzavírání povrchů svahů</w:t>
            </w:r>
          </w:p>
          <w:p w14:paraId="4F367049" w14:textId="77777777" w:rsidR="008C6C00" w:rsidRDefault="0032464B">
            <w:pPr>
              <w:pStyle w:val="Jin0"/>
              <w:numPr>
                <w:ilvl w:val="0"/>
                <w:numId w:val="87"/>
              </w:numPr>
              <w:shd w:val="clear" w:color="auto" w:fill="auto"/>
              <w:tabs>
                <w:tab w:val="left" w:pos="53"/>
              </w:tabs>
            </w:pPr>
            <w:r>
              <w:t>zřízení lavic na svazích</w:t>
            </w:r>
          </w:p>
          <w:p w14:paraId="767E909C" w14:textId="77777777" w:rsidR="008C6C00" w:rsidRDefault="0032464B">
            <w:pPr>
              <w:pStyle w:val="Jin0"/>
              <w:numPr>
                <w:ilvl w:val="0"/>
                <w:numId w:val="87"/>
              </w:numPr>
              <w:shd w:val="clear" w:color="auto" w:fill="auto"/>
              <w:tabs>
                <w:tab w:val="left" w:pos="58"/>
              </w:tabs>
            </w:pPr>
            <w:r>
              <w:t>udržování úložiště a jeho ochrana proti vodě</w:t>
            </w:r>
          </w:p>
          <w:p w14:paraId="707EA6AE" w14:textId="77777777" w:rsidR="008C6C00" w:rsidRDefault="0032464B">
            <w:pPr>
              <w:pStyle w:val="Jin0"/>
              <w:numPr>
                <w:ilvl w:val="0"/>
                <w:numId w:val="87"/>
              </w:numPr>
              <w:shd w:val="clear" w:color="auto" w:fill="auto"/>
              <w:tabs>
                <w:tab w:val="left" w:pos="53"/>
              </w:tabs>
            </w:pPr>
            <w:r>
              <w:t>odvedení nebo obvedení vody v okolí úložiště a v úložišti</w:t>
            </w:r>
          </w:p>
          <w:p w14:paraId="45CD64B6" w14:textId="77777777" w:rsidR="008C6C00" w:rsidRDefault="0032464B">
            <w:pPr>
              <w:pStyle w:val="Jin0"/>
              <w:numPr>
                <w:ilvl w:val="0"/>
                <w:numId w:val="87"/>
              </w:numPr>
              <w:shd w:val="clear" w:color="auto" w:fill="auto"/>
              <w:tabs>
                <w:tab w:val="left" w:pos="48"/>
              </w:tabs>
            </w:pPr>
            <w:r>
              <w:t xml:space="preserve">veškeré pomocné konstrukce umožňující provedení zemní konstrukce (příjezdy, sjezdy, nájezdy, lešení, podpěrné konstrukce, přemostění, zpevněné plochy, zakrytí </w:t>
            </w:r>
            <w:proofErr w:type="gramStart"/>
            <w:r>
              <w:t>a pod.</w:t>
            </w:r>
            <w:proofErr w:type="gramEnd"/>
            <w:r>
              <w:t>)</w:t>
            </w:r>
          </w:p>
          <w:p w14:paraId="739D6B90" w14:textId="77777777" w:rsidR="008C6C00" w:rsidRDefault="0032464B">
            <w:pPr>
              <w:pStyle w:val="Jin0"/>
              <w:shd w:val="clear" w:color="auto" w:fill="auto"/>
            </w:pPr>
            <w:r>
              <w:t>Položka nezahrnuje:</w:t>
            </w:r>
          </w:p>
          <w:p w14:paraId="79345E28" w14:textId="77777777" w:rsidR="008C6C00" w:rsidRDefault="0032464B">
            <w:pPr>
              <w:pStyle w:val="Jin0"/>
              <w:numPr>
                <w:ilvl w:val="0"/>
                <w:numId w:val="87"/>
              </w:numPr>
              <w:shd w:val="clear" w:color="auto" w:fill="auto"/>
              <w:tabs>
                <w:tab w:val="left" w:pos="53"/>
              </w:tabs>
            </w:pPr>
            <w:r>
              <w:t>x</w:t>
            </w:r>
          </w:p>
          <w:p w14:paraId="690D25A1" w14:textId="77777777" w:rsidR="008C6C00" w:rsidRDefault="0032464B">
            <w:pPr>
              <w:pStyle w:val="Jin0"/>
              <w:shd w:val="clear" w:color="auto" w:fill="auto"/>
            </w:pPr>
            <w:r>
              <w:t>Způsob měření:</w:t>
            </w:r>
          </w:p>
          <w:p w14:paraId="3869907E" w14:textId="77777777" w:rsidR="008C6C00" w:rsidRDefault="0032464B">
            <w:pPr>
              <w:pStyle w:val="Jin0"/>
              <w:numPr>
                <w:ilvl w:val="0"/>
                <w:numId w:val="87"/>
              </w:numPr>
              <w:shd w:val="clear" w:color="auto" w:fill="auto"/>
              <w:tabs>
                <w:tab w:val="left" w:pos="53"/>
              </w:tabs>
            </w:pPr>
            <w:r>
              <w:t xml:space="preserve">zemina vytlačená potrubím o DN </w:t>
            </w:r>
            <w:proofErr w:type="gramStart"/>
            <w:r>
              <w:t>180mm</w:t>
            </w:r>
            <w:proofErr w:type="gramEnd"/>
            <w:r>
              <w:t xml:space="preserve"> se od kubatury obsypů neodečítá</w:t>
            </w:r>
          </w:p>
        </w:tc>
        <w:tc>
          <w:tcPr>
            <w:tcW w:w="4133" w:type="dxa"/>
            <w:vMerge/>
            <w:tcBorders>
              <w:left w:val="single" w:sz="4" w:space="0" w:color="auto"/>
              <w:right w:val="single" w:sz="4" w:space="0" w:color="auto"/>
            </w:tcBorders>
            <w:shd w:val="clear" w:color="auto" w:fill="FFFFFF"/>
          </w:tcPr>
          <w:p w14:paraId="44D9070B" w14:textId="77777777" w:rsidR="008C6C00" w:rsidRDefault="008C6C00"/>
        </w:tc>
      </w:tr>
    </w:tbl>
    <w:p w14:paraId="162D58D1" w14:textId="77777777" w:rsidR="008C6C00" w:rsidRDefault="0032464B">
      <w:pPr>
        <w:spacing w:line="1" w:lineRule="exact"/>
        <w:rPr>
          <w:sz w:val="2"/>
          <w:szCs w:val="2"/>
        </w:rPr>
      </w:pPr>
      <w:r>
        <w:br w:type="page"/>
      </w:r>
    </w:p>
    <w:p w14:paraId="64B5014C" w14:textId="4A1C7561" w:rsidR="008C6C00" w:rsidRDefault="0032464B">
      <w:pPr>
        <w:pStyle w:val="Titulektabulky0"/>
        <w:shd w:val="clear" w:color="auto" w:fill="auto"/>
        <w:tabs>
          <w:tab w:val="left" w:pos="1075"/>
          <w:tab w:val="left" w:pos="2093"/>
          <w:tab w:val="left" w:pos="5870"/>
          <w:tab w:val="left" w:pos="6634"/>
          <w:tab w:val="left" w:pos="7526"/>
          <w:tab w:val="left" w:pos="8371"/>
        </w:tabs>
        <w:spacing w:line="240" w:lineRule="auto"/>
        <w:ind w:left="715"/>
        <w:rPr>
          <w:sz w:val="10"/>
          <w:szCs w:val="10"/>
        </w:rPr>
      </w:pPr>
      <w:r>
        <w:rPr>
          <w:rFonts w:ascii="Calibri" w:eastAsia="Calibri" w:hAnsi="Calibri" w:cs="Calibri"/>
          <w:sz w:val="10"/>
          <w:szCs w:val="10"/>
        </w:rPr>
        <w:lastRenderedPageBreak/>
        <w:t>12</w:t>
      </w:r>
      <w:r>
        <w:rPr>
          <w:rFonts w:ascii="Calibri" w:eastAsia="Calibri" w:hAnsi="Calibri" w:cs="Calibri"/>
          <w:sz w:val="10"/>
          <w:szCs w:val="10"/>
        </w:rPr>
        <w:tab/>
        <w:t>18110</w:t>
      </w:r>
      <w:r>
        <w:rPr>
          <w:rFonts w:ascii="Calibri" w:eastAsia="Calibri" w:hAnsi="Calibri" w:cs="Calibri"/>
          <w:sz w:val="10"/>
          <w:szCs w:val="10"/>
        </w:rPr>
        <w:tab/>
        <w:t>ÚPRAVA PLÁNĚ SE ZHUTNĚNÍM V HORNINĚ TŘ. I</w:t>
      </w:r>
      <w:r>
        <w:rPr>
          <w:rFonts w:ascii="Calibri" w:eastAsia="Calibri" w:hAnsi="Calibri" w:cs="Calibri"/>
          <w:sz w:val="10"/>
          <w:szCs w:val="10"/>
        </w:rPr>
        <w:tab/>
        <w:t>M2</w:t>
      </w:r>
      <w:r>
        <w:rPr>
          <w:rFonts w:ascii="Calibri" w:eastAsia="Calibri" w:hAnsi="Calibri" w:cs="Calibri"/>
          <w:sz w:val="10"/>
          <w:szCs w:val="10"/>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970"/>
        <w:gridCol w:w="1118"/>
        <w:gridCol w:w="3514"/>
        <w:gridCol w:w="744"/>
        <w:gridCol w:w="902"/>
        <w:gridCol w:w="821"/>
        <w:gridCol w:w="1651"/>
      </w:tblGrid>
      <w:tr w:rsidR="008C6C00" w14:paraId="4C44AE8A" w14:textId="77777777">
        <w:trPr>
          <w:trHeight w:hRule="exact" w:val="701"/>
          <w:jc w:val="center"/>
        </w:trPr>
        <w:tc>
          <w:tcPr>
            <w:tcW w:w="2088" w:type="dxa"/>
            <w:gridSpan w:val="2"/>
            <w:vMerge w:val="restart"/>
            <w:tcBorders>
              <w:left w:val="single" w:sz="4" w:space="0" w:color="auto"/>
            </w:tcBorders>
            <w:shd w:val="clear" w:color="auto" w:fill="FFFFFF"/>
          </w:tcPr>
          <w:p w14:paraId="0EFFA35E"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002B1010" w14:textId="77777777" w:rsidR="008C6C00" w:rsidRDefault="0032464B">
            <w:pPr>
              <w:pStyle w:val="Jin0"/>
              <w:shd w:val="clear" w:color="auto" w:fill="auto"/>
            </w:pPr>
            <w:r>
              <w:rPr>
                <w:i/>
                <w:iCs/>
              </w:rPr>
              <w:t>"'</w:t>
            </w:r>
            <w:proofErr w:type="spellStart"/>
            <w:r>
              <w:rPr>
                <w:i/>
                <w:iCs/>
              </w:rPr>
              <w:t>poddlaž</w:t>
            </w:r>
            <w:proofErr w:type="spellEnd"/>
            <w:r>
              <w:rPr>
                <w:i/>
                <w:iCs/>
              </w:rPr>
              <w:t>. rovině dl.2,0m*šíře2,</w:t>
            </w:r>
            <w:proofErr w:type="gramStart"/>
            <w:r>
              <w:rPr>
                <w:i/>
                <w:iCs/>
              </w:rPr>
              <w:t>6m</w:t>
            </w:r>
            <w:proofErr w:type="gramEnd"/>
            <w:r>
              <w:rPr>
                <w:i/>
                <w:iCs/>
              </w:rPr>
              <w:t xml:space="preserve"> = 5,200[B] ' 'pod troubou šíře1,</w:t>
            </w:r>
            <w:proofErr w:type="gramStart"/>
            <w:r>
              <w:rPr>
                <w:i/>
                <w:iCs/>
              </w:rPr>
              <w:t>0m</w:t>
            </w:r>
            <w:proofErr w:type="gramEnd"/>
            <w:r>
              <w:rPr>
                <w:i/>
                <w:iCs/>
              </w:rPr>
              <w:t>*dl.14,5m = 14,500 [C] ' 'Mezisoučet = 19,7 [E] '</w:t>
            </w:r>
          </w:p>
          <w:p w14:paraId="0F13F129" w14:textId="77777777" w:rsidR="008C6C00" w:rsidRDefault="0032464B">
            <w:pPr>
              <w:pStyle w:val="Jin0"/>
              <w:shd w:val="clear" w:color="auto" w:fill="auto"/>
            </w:pPr>
            <w:r>
              <w:rPr>
                <w:i/>
                <w:iCs/>
              </w:rPr>
              <w:t>'Celkem '19,7 = 19,70[D]</w:t>
            </w:r>
            <w:r>
              <w:t xml:space="preserve"> ”Z</w:t>
            </w:r>
          </w:p>
          <w:p w14:paraId="0B175FFB" w14:textId="77777777" w:rsidR="008C6C00" w:rsidRDefault="0032464B">
            <w:pPr>
              <w:pStyle w:val="Jin0"/>
              <w:shd w:val="clear" w:color="auto" w:fill="auto"/>
            </w:pPr>
            <w:r>
              <w:rPr>
                <w:i/>
                <w:iCs/>
              </w:rPr>
              <w:t>”Celkem ”19,7 = 19,700 [B]</w:t>
            </w:r>
          </w:p>
        </w:tc>
        <w:tc>
          <w:tcPr>
            <w:tcW w:w="4118" w:type="dxa"/>
            <w:gridSpan w:val="4"/>
            <w:vMerge w:val="restart"/>
            <w:tcBorders>
              <w:left w:val="single" w:sz="4" w:space="0" w:color="auto"/>
              <w:right w:val="single" w:sz="4" w:space="0" w:color="auto"/>
            </w:tcBorders>
            <w:shd w:val="clear" w:color="auto" w:fill="FFFFFF"/>
          </w:tcPr>
          <w:p w14:paraId="1AC9D6DD" w14:textId="77777777" w:rsidR="008C6C00" w:rsidRDefault="008C6C00">
            <w:pPr>
              <w:rPr>
                <w:sz w:val="10"/>
                <w:szCs w:val="10"/>
              </w:rPr>
            </w:pPr>
          </w:p>
        </w:tc>
      </w:tr>
      <w:tr w:rsidR="008C6C00" w14:paraId="031D37DC" w14:textId="77777777">
        <w:trPr>
          <w:trHeight w:hRule="exact" w:val="696"/>
          <w:jc w:val="center"/>
        </w:trPr>
        <w:tc>
          <w:tcPr>
            <w:tcW w:w="2088" w:type="dxa"/>
            <w:gridSpan w:val="2"/>
            <w:vMerge/>
            <w:tcBorders>
              <w:left w:val="single" w:sz="4" w:space="0" w:color="auto"/>
            </w:tcBorders>
            <w:shd w:val="clear" w:color="auto" w:fill="FFFFFF"/>
          </w:tcPr>
          <w:p w14:paraId="01E8B06A" w14:textId="77777777" w:rsidR="008C6C00" w:rsidRDefault="008C6C00"/>
        </w:tc>
        <w:tc>
          <w:tcPr>
            <w:tcW w:w="3514" w:type="dxa"/>
            <w:tcBorders>
              <w:top w:val="single" w:sz="4" w:space="0" w:color="auto"/>
              <w:left w:val="single" w:sz="4" w:space="0" w:color="auto"/>
            </w:tcBorders>
            <w:shd w:val="clear" w:color="auto" w:fill="FFFFFF"/>
            <w:vAlign w:val="bottom"/>
          </w:tcPr>
          <w:p w14:paraId="56C48289" w14:textId="77777777" w:rsidR="008C6C00" w:rsidRDefault="0032464B">
            <w:pPr>
              <w:pStyle w:val="Jin0"/>
              <w:shd w:val="clear" w:color="auto" w:fill="auto"/>
              <w:spacing w:line="240" w:lineRule="auto"/>
            </w:pPr>
            <w:r>
              <w:t>Položka zahrnuje:</w:t>
            </w:r>
          </w:p>
          <w:p w14:paraId="4BD0AC2B" w14:textId="77777777" w:rsidR="008C6C00" w:rsidRDefault="0032464B">
            <w:pPr>
              <w:pStyle w:val="Jin0"/>
              <w:numPr>
                <w:ilvl w:val="0"/>
                <w:numId w:val="88"/>
              </w:numPr>
              <w:shd w:val="clear" w:color="auto" w:fill="auto"/>
              <w:tabs>
                <w:tab w:val="left" w:pos="53"/>
              </w:tabs>
              <w:spacing w:line="240" w:lineRule="auto"/>
              <w:jc w:val="both"/>
            </w:pPr>
            <w:r>
              <w:t>úpravu pláně včetně vyrovnání výškových rozdílů. Míru zhutnění určuje projekt.</w:t>
            </w:r>
          </w:p>
          <w:p w14:paraId="1F69DBC5" w14:textId="77777777" w:rsidR="008C6C00" w:rsidRDefault="0032464B">
            <w:pPr>
              <w:pStyle w:val="Jin0"/>
              <w:shd w:val="clear" w:color="auto" w:fill="auto"/>
              <w:spacing w:line="240" w:lineRule="auto"/>
            </w:pPr>
            <w:r>
              <w:t>Položka nezahrnuje:</w:t>
            </w:r>
          </w:p>
          <w:p w14:paraId="3B20C87E" w14:textId="77777777" w:rsidR="008C6C00" w:rsidRDefault="0032464B">
            <w:pPr>
              <w:pStyle w:val="Jin0"/>
              <w:numPr>
                <w:ilvl w:val="0"/>
                <w:numId w:val="88"/>
              </w:numPr>
              <w:shd w:val="clear" w:color="auto" w:fill="auto"/>
              <w:tabs>
                <w:tab w:val="left" w:pos="53"/>
              </w:tabs>
              <w:spacing w:line="240" w:lineRule="auto"/>
            </w:pPr>
            <w:r>
              <w:t>x</w:t>
            </w:r>
          </w:p>
        </w:tc>
        <w:tc>
          <w:tcPr>
            <w:tcW w:w="4118" w:type="dxa"/>
            <w:gridSpan w:val="4"/>
            <w:vMerge/>
            <w:tcBorders>
              <w:left w:val="single" w:sz="4" w:space="0" w:color="auto"/>
              <w:right w:val="single" w:sz="4" w:space="0" w:color="auto"/>
            </w:tcBorders>
            <w:shd w:val="clear" w:color="auto" w:fill="FFFFFF"/>
          </w:tcPr>
          <w:p w14:paraId="73B85EE4" w14:textId="77777777" w:rsidR="008C6C00" w:rsidRDefault="008C6C00"/>
        </w:tc>
      </w:tr>
      <w:tr w:rsidR="008C6C00" w14:paraId="6765C795" w14:textId="77777777">
        <w:trPr>
          <w:trHeight w:hRule="exact" w:val="149"/>
          <w:jc w:val="center"/>
        </w:trPr>
        <w:tc>
          <w:tcPr>
            <w:tcW w:w="970" w:type="dxa"/>
            <w:tcBorders>
              <w:top w:val="single" w:sz="4" w:space="0" w:color="auto"/>
              <w:left w:val="single" w:sz="4" w:space="0" w:color="auto"/>
              <w:bottom w:val="single" w:sz="4" w:space="0" w:color="auto"/>
            </w:tcBorders>
            <w:shd w:val="clear" w:color="auto" w:fill="FFFFFF"/>
          </w:tcPr>
          <w:p w14:paraId="12F49D1C" w14:textId="77777777" w:rsidR="008C6C00" w:rsidRDefault="0032464B">
            <w:pPr>
              <w:pStyle w:val="Jin0"/>
              <w:shd w:val="clear" w:color="auto" w:fill="auto"/>
              <w:spacing w:line="240" w:lineRule="auto"/>
            </w:pPr>
            <w:r>
              <w:t>13</w:t>
            </w:r>
          </w:p>
        </w:tc>
        <w:tc>
          <w:tcPr>
            <w:tcW w:w="1118" w:type="dxa"/>
            <w:tcBorders>
              <w:top w:val="single" w:sz="4" w:space="0" w:color="auto"/>
              <w:bottom w:val="single" w:sz="4" w:space="0" w:color="auto"/>
            </w:tcBorders>
            <w:shd w:val="clear" w:color="auto" w:fill="FFFFFF"/>
          </w:tcPr>
          <w:p w14:paraId="4D3BF8C4" w14:textId="77777777" w:rsidR="008C6C00" w:rsidRDefault="0032464B">
            <w:pPr>
              <w:pStyle w:val="Jin0"/>
              <w:shd w:val="clear" w:color="auto" w:fill="auto"/>
              <w:spacing w:line="240" w:lineRule="auto"/>
            </w:pPr>
            <w:r>
              <w:t>18222|</w:t>
            </w:r>
          </w:p>
        </w:tc>
        <w:tc>
          <w:tcPr>
            <w:tcW w:w="3514" w:type="dxa"/>
            <w:tcBorders>
              <w:top w:val="single" w:sz="4" w:space="0" w:color="auto"/>
              <w:left w:val="single" w:sz="4" w:space="0" w:color="auto"/>
              <w:bottom w:val="single" w:sz="4" w:space="0" w:color="auto"/>
            </w:tcBorders>
            <w:shd w:val="clear" w:color="auto" w:fill="FFFFFF"/>
          </w:tcPr>
          <w:p w14:paraId="10C34D86" w14:textId="77777777" w:rsidR="008C6C00" w:rsidRDefault="0032464B">
            <w:pPr>
              <w:pStyle w:val="Jin0"/>
              <w:shd w:val="clear" w:color="auto" w:fill="auto"/>
              <w:spacing w:line="240" w:lineRule="auto"/>
            </w:pPr>
            <w:r>
              <w:t>ROZPROSTŘENÍ ORNICE VE SVAHU V TL DO 0,15M</w:t>
            </w:r>
          </w:p>
        </w:tc>
        <w:tc>
          <w:tcPr>
            <w:tcW w:w="744" w:type="dxa"/>
            <w:tcBorders>
              <w:top w:val="single" w:sz="4" w:space="0" w:color="auto"/>
              <w:left w:val="single" w:sz="4" w:space="0" w:color="auto"/>
              <w:bottom w:val="single" w:sz="4" w:space="0" w:color="auto"/>
            </w:tcBorders>
            <w:shd w:val="clear" w:color="auto" w:fill="FFFFFF"/>
          </w:tcPr>
          <w:p w14:paraId="2F81CABF" w14:textId="77777777" w:rsidR="008C6C00" w:rsidRDefault="0032464B">
            <w:pPr>
              <w:pStyle w:val="Jin0"/>
              <w:shd w:val="clear" w:color="auto" w:fill="auto"/>
              <w:tabs>
                <w:tab w:val="left" w:pos="674"/>
              </w:tabs>
              <w:spacing w:line="240" w:lineRule="auto"/>
              <w:ind w:firstLine="280"/>
              <w:jc w:val="both"/>
            </w:pPr>
            <w:r>
              <w:t>M2</w:t>
            </w:r>
            <w:r>
              <w:tab/>
              <w:t>|</w:t>
            </w:r>
          </w:p>
        </w:tc>
        <w:tc>
          <w:tcPr>
            <w:tcW w:w="902" w:type="dxa"/>
            <w:tcBorders>
              <w:top w:val="single" w:sz="4" w:space="0" w:color="auto"/>
              <w:bottom w:val="single" w:sz="4" w:space="0" w:color="auto"/>
            </w:tcBorders>
            <w:shd w:val="clear" w:color="auto" w:fill="FFFFFF"/>
          </w:tcPr>
          <w:p w14:paraId="214BDCA7" w14:textId="334C7852" w:rsidR="008C6C00" w:rsidRDefault="008C6C00">
            <w:pPr>
              <w:pStyle w:val="Jin0"/>
              <w:shd w:val="clear" w:color="auto" w:fill="auto"/>
              <w:spacing w:line="240" w:lineRule="auto"/>
              <w:jc w:val="right"/>
            </w:pPr>
          </w:p>
        </w:tc>
        <w:tc>
          <w:tcPr>
            <w:tcW w:w="821" w:type="dxa"/>
            <w:tcBorders>
              <w:top w:val="single" w:sz="4" w:space="0" w:color="auto"/>
              <w:bottom w:val="single" w:sz="4" w:space="0" w:color="auto"/>
            </w:tcBorders>
            <w:shd w:val="clear" w:color="auto" w:fill="FFFFFF"/>
          </w:tcPr>
          <w:p w14:paraId="765CAF48" w14:textId="044DAF58" w:rsidR="008C6C00" w:rsidRDefault="008C6C00">
            <w:pPr>
              <w:pStyle w:val="Jin0"/>
              <w:shd w:val="clear" w:color="auto" w:fill="auto"/>
              <w:spacing w:line="240" w:lineRule="auto"/>
              <w:jc w:val="center"/>
            </w:pPr>
          </w:p>
        </w:tc>
        <w:tc>
          <w:tcPr>
            <w:tcW w:w="1651" w:type="dxa"/>
            <w:tcBorders>
              <w:top w:val="single" w:sz="4" w:space="0" w:color="auto"/>
              <w:bottom w:val="single" w:sz="4" w:space="0" w:color="auto"/>
              <w:right w:val="single" w:sz="4" w:space="0" w:color="auto"/>
            </w:tcBorders>
            <w:shd w:val="clear" w:color="auto" w:fill="FFFFFF"/>
          </w:tcPr>
          <w:p w14:paraId="5CBD5B56" w14:textId="40CFF097" w:rsidR="008C6C00" w:rsidRDefault="008C6C00">
            <w:pPr>
              <w:pStyle w:val="Jin0"/>
              <w:shd w:val="clear" w:color="auto" w:fill="auto"/>
              <w:tabs>
                <w:tab w:val="left" w:pos="812"/>
              </w:tabs>
              <w:spacing w:line="240" w:lineRule="auto"/>
              <w:ind w:firstLine="260"/>
            </w:pPr>
          </w:p>
        </w:tc>
      </w:tr>
    </w:tbl>
    <w:p w14:paraId="46A69B0F" w14:textId="77777777" w:rsidR="008C6C00" w:rsidRDefault="008C6C00">
      <w:pPr>
        <w:spacing w:after="11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970"/>
        <w:gridCol w:w="1118"/>
        <w:gridCol w:w="3514"/>
        <w:gridCol w:w="744"/>
        <w:gridCol w:w="902"/>
        <w:gridCol w:w="845"/>
        <w:gridCol w:w="1627"/>
      </w:tblGrid>
      <w:tr w:rsidR="008C6C00" w14:paraId="6658C951" w14:textId="77777777">
        <w:trPr>
          <w:trHeight w:hRule="exact" w:val="422"/>
          <w:jc w:val="center"/>
        </w:trPr>
        <w:tc>
          <w:tcPr>
            <w:tcW w:w="2088" w:type="dxa"/>
            <w:gridSpan w:val="2"/>
            <w:vMerge w:val="restart"/>
            <w:tcBorders>
              <w:left w:val="single" w:sz="4" w:space="0" w:color="auto"/>
            </w:tcBorders>
            <w:shd w:val="clear" w:color="auto" w:fill="FFFFFF"/>
          </w:tcPr>
          <w:p w14:paraId="009778ED"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4E06D3D8" w14:textId="77777777" w:rsidR="008C6C00" w:rsidRDefault="0032464B">
            <w:pPr>
              <w:pStyle w:val="Jin0"/>
              <w:shd w:val="clear" w:color="auto" w:fill="auto"/>
              <w:spacing w:line="262" w:lineRule="auto"/>
            </w:pPr>
            <w:r>
              <w:rPr>
                <w:i/>
                <w:iCs/>
              </w:rPr>
              <w:t>"'plocha 2,6m2*3,5 m2* koef.skl.2 = 18,200[A] ' 'Celkem '18,2 = 18,20 [B]</w:t>
            </w:r>
            <w:r>
              <w:t xml:space="preserve"> ”Z</w:t>
            </w:r>
          </w:p>
          <w:p w14:paraId="76F9E4B3" w14:textId="77777777" w:rsidR="008C6C00" w:rsidRDefault="0032464B">
            <w:pPr>
              <w:pStyle w:val="Jin0"/>
              <w:shd w:val="clear" w:color="auto" w:fill="auto"/>
              <w:spacing w:line="262" w:lineRule="auto"/>
            </w:pPr>
            <w:r>
              <w:rPr>
                <w:i/>
                <w:iCs/>
              </w:rPr>
              <w:t>”Celkem ”18,2 = 18,200 [B]</w:t>
            </w:r>
          </w:p>
        </w:tc>
        <w:tc>
          <w:tcPr>
            <w:tcW w:w="4118" w:type="dxa"/>
            <w:gridSpan w:val="4"/>
            <w:vMerge w:val="restart"/>
            <w:tcBorders>
              <w:left w:val="single" w:sz="4" w:space="0" w:color="auto"/>
              <w:right w:val="single" w:sz="4" w:space="0" w:color="auto"/>
            </w:tcBorders>
            <w:shd w:val="clear" w:color="auto" w:fill="FFFFFF"/>
          </w:tcPr>
          <w:p w14:paraId="6BC7AD85" w14:textId="77777777" w:rsidR="008C6C00" w:rsidRDefault="008C6C00">
            <w:pPr>
              <w:rPr>
                <w:sz w:val="10"/>
                <w:szCs w:val="10"/>
              </w:rPr>
            </w:pPr>
          </w:p>
        </w:tc>
      </w:tr>
      <w:tr w:rsidR="008C6C00" w14:paraId="46193B5D" w14:textId="77777777">
        <w:trPr>
          <w:trHeight w:hRule="exact" w:val="696"/>
          <w:jc w:val="center"/>
        </w:trPr>
        <w:tc>
          <w:tcPr>
            <w:tcW w:w="2088" w:type="dxa"/>
            <w:gridSpan w:val="2"/>
            <w:vMerge/>
            <w:tcBorders>
              <w:left w:val="single" w:sz="4" w:space="0" w:color="auto"/>
            </w:tcBorders>
            <w:shd w:val="clear" w:color="auto" w:fill="FFFFFF"/>
          </w:tcPr>
          <w:p w14:paraId="773007F5" w14:textId="77777777" w:rsidR="008C6C00" w:rsidRDefault="008C6C00"/>
        </w:tc>
        <w:tc>
          <w:tcPr>
            <w:tcW w:w="3514" w:type="dxa"/>
            <w:tcBorders>
              <w:top w:val="single" w:sz="4" w:space="0" w:color="auto"/>
              <w:left w:val="single" w:sz="4" w:space="0" w:color="auto"/>
            </w:tcBorders>
            <w:shd w:val="clear" w:color="auto" w:fill="FFFFFF"/>
            <w:vAlign w:val="bottom"/>
          </w:tcPr>
          <w:p w14:paraId="08AE328D" w14:textId="77777777" w:rsidR="008C6C00" w:rsidRDefault="0032464B">
            <w:pPr>
              <w:pStyle w:val="Jin0"/>
              <w:shd w:val="clear" w:color="auto" w:fill="auto"/>
            </w:pPr>
            <w:r>
              <w:t>Položka zahrnuje:</w:t>
            </w:r>
          </w:p>
          <w:p w14:paraId="1DD5F81B" w14:textId="77777777" w:rsidR="008C6C00" w:rsidRDefault="0032464B">
            <w:pPr>
              <w:pStyle w:val="Jin0"/>
              <w:numPr>
                <w:ilvl w:val="0"/>
                <w:numId w:val="89"/>
              </w:numPr>
              <w:shd w:val="clear" w:color="auto" w:fill="auto"/>
              <w:tabs>
                <w:tab w:val="left" w:pos="62"/>
              </w:tabs>
            </w:pPr>
            <w:r>
              <w:t xml:space="preserve">nutné přemístění ornice z dočasných skládek vzdálených do </w:t>
            </w:r>
            <w:proofErr w:type="gramStart"/>
            <w:r>
              <w:t>50m</w:t>
            </w:r>
            <w:proofErr w:type="gramEnd"/>
          </w:p>
          <w:p w14:paraId="349BF615" w14:textId="77777777" w:rsidR="008C6C00" w:rsidRDefault="0032464B">
            <w:pPr>
              <w:pStyle w:val="Jin0"/>
              <w:numPr>
                <w:ilvl w:val="0"/>
                <w:numId w:val="89"/>
              </w:numPr>
              <w:shd w:val="clear" w:color="auto" w:fill="auto"/>
              <w:tabs>
                <w:tab w:val="left" w:pos="53"/>
              </w:tabs>
            </w:pPr>
            <w:r>
              <w:t>rozprostření ornice v předepsané tloušťce ve svahu přes 1:5 Položka nezahrnuje:</w:t>
            </w:r>
          </w:p>
          <w:p w14:paraId="5E3C4809" w14:textId="77777777" w:rsidR="008C6C00" w:rsidRDefault="0032464B">
            <w:pPr>
              <w:pStyle w:val="Jin0"/>
              <w:numPr>
                <w:ilvl w:val="0"/>
                <w:numId w:val="89"/>
              </w:numPr>
              <w:shd w:val="clear" w:color="auto" w:fill="auto"/>
              <w:tabs>
                <w:tab w:val="left" w:pos="53"/>
              </w:tabs>
            </w:pPr>
            <w:r>
              <w:t>x</w:t>
            </w:r>
          </w:p>
        </w:tc>
        <w:tc>
          <w:tcPr>
            <w:tcW w:w="4118" w:type="dxa"/>
            <w:gridSpan w:val="4"/>
            <w:vMerge/>
            <w:tcBorders>
              <w:left w:val="single" w:sz="4" w:space="0" w:color="auto"/>
              <w:right w:val="single" w:sz="4" w:space="0" w:color="auto"/>
            </w:tcBorders>
            <w:shd w:val="clear" w:color="auto" w:fill="FFFFFF"/>
          </w:tcPr>
          <w:p w14:paraId="49A47B41" w14:textId="77777777" w:rsidR="008C6C00" w:rsidRDefault="008C6C00"/>
        </w:tc>
      </w:tr>
      <w:tr w:rsidR="008C6C00" w14:paraId="4C01194C" w14:textId="77777777">
        <w:trPr>
          <w:trHeight w:hRule="exact" w:val="149"/>
          <w:jc w:val="center"/>
        </w:trPr>
        <w:tc>
          <w:tcPr>
            <w:tcW w:w="970" w:type="dxa"/>
            <w:tcBorders>
              <w:top w:val="single" w:sz="4" w:space="0" w:color="auto"/>
              <w:left w:val="single" w:sz="4" w:space="0" w:color="auto"/>
              <w:bottom w:val="single" w:sz="4" w:space="0" w:color="auto"/>
            </w:tcBorders>
            <w:shd w:val="clear" w:color="auto" w:fill="FFFFFF"/>
          </w:tcPr>
          <w:p w14:paraId="510734F4" w14:textId="77777777" w:rsidR="008C6C00" w:rsidRDefault="0032464B">
            <w:pPr>
              <w:pStyle w:val="Jin0"/>
              <w:shd w:val="clear" w:color="auto" w:fill="auto"/>
              <w:spacing w:line="240" w:lineRule="auto"/>
              <w:ind w:firstLine="720"/>
            </w:pPr>
            <w:r>
              <w:t>141</w:t>
            </w:r>
          </w:p>
        </w:tc>
        <w:tc>
          <w:tcPr>
            <w:tcW w:w="1118" w:type="dxa"/>
            <w:tcBorders>
              <w:top w:val="single" w:sz="4" w:space="0" w:color="auto"/>
              <w:bottom w:val="single" w:sz="4" w:space="0" w:color="auto"/>
            </w:tcBorders>
            <w:shd w:val="clear" w:color="auto" w:fill="FFFFFF"/>
          </w:tcPr>
          <w:p w14:paraId="1C874A23" w14:textId="77777777" w:rsidR="008C6C00" w:rsidRDefault="0032464B">
            <w:pPr>
              <w:pStyle w:val="Jin0"/>
              <w:shd w:val="clear" w:color="auto" w:fill="auto"/>
              <w:spacing w:line="240" w:lineRule="auto"/>
            </w:pPr>
            <w:r>
              <w:t>18241|</w:t>
            </w:r>
          </w:p>
        </w:tc>
        <w:tc>
          <w:tcPr>
            <w:tcW w:w="3514" w:type="dxa"/>
            <w:tcBorders>
              <w:top w:val="single" w:sz="4" w:space="0" w:color="auto"/>
              <w:left w:val="single" w:sz="4" w:space="0" w:color="auto"/>
              <w:bottom w:val="single" w:sz="4" w:space="0" w:color="auto"/>
            </w:tcBorders>
            <w:shd w:val="clear" w:color="auto" w:fill="FFFFFF"/>
          </w:tcPr>
          <w:p w14:paraId="0D33DDDC" w14:textId="77777777" w:rsidR="008C6C00" w:rsidRDefault="0032464B">
            <w:pPr>
              <w:pStyle w:val="Jin0"/>
              <w:shd w:val="clear" w:color="auto" w:fill="auto"/>
              <w:spacing w:line="240" w:lineRule="auto"/>
            </w:pPr>
            <w:r>
              <w:t>ZALOŽENÍ TRÁVNÍKU RUČNÍM VÝSEVEM</w:t>
            </w:r>
          </w:p>
        </w:tc>
        <w:tc>
          <w:tcPr>
            <w:tcW w:w="744" w:type="dxa"/>
            <w:tcBorders>
              <w:top w:val="single" w:sz="4" w:space="0" w:color="auto"/>
              <w:left w:val="single" w:sz="4" w:space="0" w:color="auto"/>
              <w:bottom w:val="single" w:sz="4" w:space="0" w:color="auto"/>
            </w:tcBorders>
            <w:shd w:val="clear" w:color="auto" w:fill="FFFFFF"/>
          </w:tcPr>
          <w:p w14:paraId="19D2FCCB" w14:textId="77777777" w:rsidR="008C6C00" w:rsidRDefault="0032464B">
            <w:pPr>
              <w:pStyle w:val="Jin0"/>
              <w:shd w:val="clear" w:color="auto" w:fill="auto"/>
              <w:tabs>
                <w:tab w:val="left" w:pos="674"/>
              </w:tabs>
              <w:spacing w:line="240" w:lineRule="auto"/>
              <w:ind w:firstLine="280"/>
              <w:jc w:val="both"/>
            </w:pPr>
            <w:r>
              <w:t>M2</w:t>
            </w:r>
            <w:r>
              <w:tab/>
              <w:t>|</w:t>
            </w:r>
          </w:p>
        </w:tc>
        <w:tc>
          <w:tcPr>
            <w:tcW w:w="902" w:type="dxa"/>
            <w:tcBorders>
              <w:top w:val="single" w:sz="4" w:space="0" w:color="auto"/>
              <w:bottom w:val="single" w:sz="4" w:space="0" w:color="auto"/>
            </w:tcBorders>
            <w:shd w:val="clear" w:color="auto" w:fill="FFFFFF"/>
          </w:tcPr>
          <w:p w14:paraId="4E38B03E" w14:textId="5D9E70E5" w:rsidR="008C6C00" w:rsidRDefault="008C6C00">
            <w:pPr>
              <w:pStyle w:val="Jin0"/>
              <w:shd w:val="clear" w:color="auto" w:fill="auto"/>
              <w:spacing w:line="240" w:lineRule="auto"/>
              <w:jc w:val="right"/>
            </w:pPr>
          </w:p>
        </w:tc>
        <w:tc>
          <w:tcPr>
            <w:tcW w:w="845" w:type="dxa"/>
            <w:tcBorders>
              <w:top w:val="single" w:sz="4" w:space="0" w:color="auto"/>
              <w:bottom w:val="single" w:sz="4" w:space="0" w:color="auto"/>
            </w:tcBorders>
            <w:shd w:val="clear" w:color="auto" w:fill="FFFFFF"/>
          </w:tcPr>
          <w:p w14:paraId="6FCE12B6" w14:textId="6E3E0DA5" w:rsidR="008C6C00" w:rsidRDefault="008C6C00">
            <w:pPr>
              <w:pStyle w:val="Jin0"/>
              <w:shd w:val="clear" w:color="auto" w:fill="auto"/>
              <w:tabs>
                <w:tab w:val="left" w:pos="480"/>
              </w:tabs>
              <w:spacing w:line="240" w:lineRule="auto"/>
              <w:jc w:val="right"/>
            </w:pPr>
          </w:p>
        </w:tc>
        <w:tc>
          <w:tcPr>
            <w:tcW w:w="1627" w:type="dxa"/>
            <w:tcBorders>
              <w:top w:val="single" w:sz="4" w:space="0" w:color="auto"/>
              <w:bottom w:val="single" w:sz="4" w:space="0" w:color="auto"/>
              <w:right w:val="single" w:sz="4" w:space="0" w:color="auto"/>
            </w:tcBorders>
            <w:shd w:val="clear" w:color="auto" w:fill="FFFFFF"/>
          </w:tcPr>
          <w:p w14:paraId="4FB0C84D" w14:textId="17B0A1DB" w:rsidR="008C6C00" w:rsidRDefault="008C6C00">
            <w:pPr>
              <w:pStyle w:val="Jin0"/>
              <w:shd w:val="clear" w:color="auto" w:fill="auto"/>
              <w:tabs>
                <w:tab w:val="left" w:pos="789"/>
              </w:tabs>
              <w:spacing w:line="240" w:lineRule="auto"/>
              <w:ind w:firstLine="280"/>
            </w:pPr>
          </w:p>
        </w:tc>
      </w:tr>
    </w:tbl>
    <w:p w14:paraId="613464F4" w14:textId="77777777" w:rsidR="008C6C00" w:rsidRDefault="008C6C00">
      <w:pPr>
        <w:spacing w:after="11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864"/>
        <w:gridCol w:w="523"/>
        <w:gridCol w:w="701"/>
        <w:gridCol w:w="3514"/>
        <w:gridCol w:w="2448"/>
        <w:gridCol w:w="869"/>
        <w:gridCol w:w="802"/>
      </w:tblGrid>
      <w:tr w:rsidR="008C6C00" w14:paraId="55F75584" w14:textId="77777777">
        <w:trPr>
          <w:trHeight w:hRule="exact" w:val="562"/>
          <w:jc w:val="center"/>
        </w:trPr>
        <w:tc>
          <w:tcPr>
            <w:tcW w:w="2088" w:type="dxa"/>
            <w:gridSpan w:val="3"/>
            <w:vMerge w:val="restart"/>
            <w:tcBorders>
              <w:left w:val="single" w:sz="4" w:space="0" w:color="auto"/>
            </w:tcBorders>
            <w:shd w:val="clear" w:color="auto" w:fill="FFFFFF"/>
          </w:tcPr>
          <w:p w14:paraId="3211D782"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71855B28" w14:textId="77777777" w:rsidR="008C6C00" w:rsidRDefault="0032464B">
            <w:pPr>
              <w:pStyle w:val="Jin0"/>
              <w:shd w:val="clear" w:color="auto" w:fill="auto"/>
            </w:pPr>
            <w:r>
              <w:rPr>
                <w:i/>
                <w:iCs/>
              </w:rPr>
              <w:t>"'bez prvního pokosení, plocha okolo vtok/výtok 2,6m2*3,5m2*</w:t>
            </w:r>
            <w:proofErr w:type="spellStart"/>
            <w:r>
              <w:rPr>
                <w:i/>
                <w:iCs/>
              </w:rPr>
              <w:t>koe.skl</w:t>
            </w:r>
            <w:proofErr w:type="spellEnd"/>
            <w:r>
              <w:rPr>
                <w:i/>
                <w:iCs/>
              </w:rPr>
              <w:t>. 2 = 18,200 [A] '</w:t>
            </w:r>
          </w:p>
          <w:p w14:paraId="240711EE" w14:textId="77777777" w:rsidR="008C6C00" w:rsidRDefault="0032464B">
            <w:pPr>
              <w:pStyle w:val="Jin0"/>
              <w:shd w:val="clear" w:color="auto" w:fill="auto"/>
            </w:pPr>
            <w:r>
              <w:rPr>
                <w:i/>
                <w:iCs/>
              </w:rPr>
              <w:t>'Celkem '18,2 = 18,20 [B]</w:t>
            </w:r>
            <w:r>
              <w:t xml:space="preserve"> ”Z</w:t>
            </w:r>
          </w:p>
          <w:p w14:paraId="3E47AFCD" w14:textId="77777777" w:rsidR="008C6C00" w:rsidRDefault="0032464B">
            <w:pPr>
              <w:pStyle w:val="Jin0"/>
              <w:shd w:val="clear" w:color="auto" w:fill="auto"/>
            </w:pPr>
            <w:r>
              <w:rPr>
                <w:i/>
                <w:iCs/>
              </w:rPr>
              <w:t>”Celkem ”18,2 = 18,200 [B]</w:t>
            </w:r>
          </w:p>
        </w:tc>
        <w:tc>
          <w:tcPr>
            <w:tcW w:w="4119" w:type="dxa"/>
            <w:gridSpan w:val="3"/>
            <w:vMerge w:val="restart"/>
            <w:tcBorders>
              <w:left w:val="single" w:sz="4" w:space="0" w:color="auto"/>
              <w:right w:val="single" w:sz="4" w:space="0" w:color="auto"/>
            </w:tcBorders>
            <w:shd w:val="clear" w:color="auto" w:fill="FFFFFF"/>
          </w:tcPr>
          <w:p w14:paraId="5F302B3B" w14:textId="77777777" w:rsidR="008C6C00" w:rsidRDefault="008C6C00">
            <w:pPr>
              <w:rPr>
                <w:sz w:val="10"/>
                <w:szCs w:val="10"/>
              </w:rPr>
            </w:pPr>
          </w:p>
        </w:tc>
      </w:tr>
      <w:tr w:rsidR="008C6C00" w14:paraId="1848A5C5" w14:textId="77777777">
        <w:trPr>
          <w:trHeight w:hRule="exact" w:val="696"/>
          <w:jc w:val="center"/>
        </w:trPr>
        <w:tc>
          <w:tcPr>
            <w:tcW w:w="2088" w:type="dxa"/>
            <w:gridSpan w:val="3"/>
            <w:vMerge/>
            <w:tcBorders>
              <w:left w:val="single" w:sz="4" w:space="0" w:color="auto"/>
            </w:tcBorders>
            <w:shd w:val="clear" w:color="auto" w:fill="FFFFFF"/>
          </w:tcPr>
          <w:p w14:paraId="0C98960D" w14:textId="77777777" w:rsidR="008C6C00" w:rsidRDefault="008C6C00"/>
        </w:tc>
        <w:tc>
          <w:tcPr>
            <w:tcW w:w="3514" w:type="dxa"/>
            <w:tcBorders>
              <w:top w:val="single" w:sz="4" w:space="0" w:color="auto"/>
              <w:left w:val="single" w:sz="4" w:space="0" w:color="auto"/>
            </w:tcBorders>
            <w:shd w:val="clear" w:color="auto" w:fill="FFFFFF"/>
            <w:vAlign w:val="bottom"/>
          </w:tcPr>
          <w:p w14:paraId="54C1362E" w14:textId="77777777" w:rsidR="008C6C00" w:rsidRDefault="0032464B">
            <w:pPr>
              <w:pStyle w:val="Jin0"/>
              <w:shd w:val="clear" w:color="auto" w:fill="auto"/>
            </w:pPr>
            <w:r>
              <w:t>Položka zahrnuje:</w:t>
            </w:r>
          </w:p>
          <w:p w14:paraId="13486B2A" w14:textId="77777777" w:rsidR="008C6C00" w:rsidRDefault="0032464B">
            <w:pPr>
              <w:pStyle w:val="Jin0"/>
              <w:numPr>
                <w:ilvl w:val="0"/>
                <w:numId w:val="90"/>
              </w:numPr>
              <w:shd w:val="clear" w:color="auto" w:fill="auto"/>
              <w:tabs>
                <w:tab w:val="left" w:pos="58"/>
              </w:tabs>
            </w:pPr>
            <w:r>
              <w:t>dodání předepsané travní směsi, její výsev na ornici, zalévání, první pokosení, to vše bez ohledu na sklon terénu</w:t>
            </w:r>
          </w:p>
          <w:p w14:paraId="5C43E5AD" w14:textId="77777777" w:rsidR="008C6C00" w:rsidRDefault="0032464B">
            <w:pPr>
              <w:pStyle w:val="Jin0"/>
              <w:shd w:val="clear" w:color="auto" w:fill="auto"/>
            </w:pPr>
            <w:r>
              <w:t>Položka nezahrnuje:</w:t>
            </w:r>
          </w:p>
          <w:p w14:paraId="33CEF943" w14:textId="77777777" w:rsidR="008C6C00" w:rsidRDefault="0032464B">
            <w:pPr>
              <w:pStyle w:val="Jin0"/>
              <w:numPr>
                <w:ilvl w:val="0"/>
                <w:numId w:val="90"/>
              </w:numPr>
              <w:shd w:val="clear" w:color="auto" w:fill="auto"/>
              <w:tabs>
                <w:tab w:val="left" w:pos="53"/>
              </w:tabs>
            </w:pPr>
            <w:r>
              <w:t>x</w:t>
            </w:r>
          </w:p>
        </w:tc>
        <w:tc>
          <w:tcPr>
            <w:tcW w:w="4119" w:type="dxa"/>
            <w:gridSpan w:val="3"/>
            <w:vMerge/>
            <w:tcBorders>
              <w:left w:val="single" w:sz="4" w:space="0" w:color="auto"/>
              <w:right w:val="single" w:sz="4" w:space="0" w:color="auto"/>
            </w:tcBorders>
            <w:shd w:val="clear" w:color="auto" w:fill="FFFFFF"/>
          </w:tcPr>
          <w:p w14:paraId="263D49E5" w14:textId="77777777" w:rsidR="008C6C00" w:rsidRDefault="008C6C00"/>
        </w:tc>
      </w:tr>
      <w:tr w:rsidR="008C6C00" w14:paraId="179FA90C" w14:textId="77777777">
        <w:trPr>
          <w:trHeight w:hRule="exact" w:val="139"/>
          <w:jc w:val="center"/>
        </w:trPr>
        <w:tc>
          <w:tcPr>
            <w:tcW w:w="864" w:type="dxa"/>
            <w:tcBorders>
              <w:top w:val="single" w:sz="4" w:space="0" w:color="auto"/>
              <w:left w:val="single" w:sz="4" w:space="0" w:color="auto"/>
            </w:tcBorders>
            <w:shd w:val="clear" w:color="auto" w:fill="D9D9D9"/>
          </w:tcPr>
          <w:p w14:paraId="360C264C" w14:textId="77777777" w:rsidR="008C6C00" w:rsidRDefault="008C6C00">
            <w:pPr>
              <w:rPr>
                <w:sz w:val="10"/>
                <w:szCs w:val="10"/>
              </w:rPr>
            </w:pPr>
          </w:p>
        </w:tc>
        <w:tc>
          <w:tcPr>
            <w:tcW w:w="523" w:type="dxa"/>
            <w:tcBorders>
              <w:top w:val="single" w:sz="4" w:space="0" w:color="auto"/>
              <w:left w:val="single" w:sz="4" w:space="0" w:color="auto"/>
            </w:tcBorders>
            <w:shd w:val="clear" w:color="auto" w:fill="D9D9D9"/>
            <w:vAlign w:val="bottom"/>
          </w:tcPr>
          <w:p w14:paraId="0B260023" w14:textId="77777777" w:rsidR="008C6C00" w:rsidRDefault="0032464B">
            <w:pPr>
              <w:pStyle w:val="Jin0"/>
              <w:shd w:val="clear" w:color="auto" w:fill="auto"/>
              <w:spacing w:line="240" w:lineRule="auto"/>
              <w:ind w:firstLine="420"/>
            </w:pPr>
            <w:r>
              <w:rPr>
                <w:b/>
                <w:bCs/>
              </w:rPr>
              <w:t>2</w:t>
            </w:r>
          </w:p>
        </w:tc>
        <w:tc>
          <w:tcPr>
            <w:tcW w:w="701" w:type="dxa"/>
            <w:tcBorders>
              <w:top w:val="single" w:sz="4" w:space="0" w:color="auto"/>
              <w:left w:val="single" w:sz="4" w:space="0" w:color="auto"/>
            </w:tcBorders>
            <w:shd w:val="clear" w:color="auto" w:fill="D9D9D9"/>
          </w:tcPr>
          <w:p w14:paraId="4BDFFFFA" w14:textId="77777777" w:rsidR="008C6C00" w:rsidRDefault="008C6C00">
            <w:pPr>
              <w:rPr>
                <w:sz w:val="10"/>
                <w:szCs w:val="10"/>
              </w:rPr>
            </w:pPr>
          </w:p>
        </w:tc>
        <w:tc>
          <w:tcPr>
            <w:tcW w:w="3514" w:type="dxa"/>
            <w:tcBorders>
              <w:top w:val="single" w:sz="4" w:space="0" w:color="auto"/>
              <w:left w:val="single" w:sz="4" w:space="0" w:color="auto"/>
            </w:tcBorders>
            <w:shd w:val="clear" w:color="auto" w:fill="D9D9D9"/>
            <w:vAlign w:val="bottom"/>
          </w:tcPr>
          <w:p w14:paraId="6B6BFBAD" w14:textId="77777777" w:rsidR="008C6C00" w:rsidRDefault="0032464B">
            <w:pPr>
              <w:pStyle w:val="Jin0"/>
              <w:shd w:val="clear" w:color="auto" w:fill="auto"/>
              <w:spacing w:line="240" w:lineRule="auto"/>
            </w:pPr>
            <w:r>
              <w:rPr>
                <w:b/>
                <w:bCs/>
              </w:rPr>
              <w:t>Základy</w:t>
            </w:r>
          </w:p>
        </w:tc>
        <w:tc>
          <w:tcPr>
            <w:tcW w:w="2448" w:type="dxa"/>
            <w:tcBorders>
              <w:top w:val="single" w:sz="4" w:space="0" w:color="auto"/>
              <w:left w:val="single" w:sz="4" w:space="0" w:color="auto"/>
            </w:tcBorders>
            <w:shd w:val="clear" w:color="auto" w:fill="D9D9D9"/>
          </w:tcPr>
          <w:p w14:paraId="28A2FE3B" w14:textId="77777777" w:rsidR="008C6C00" w:rsidRDefault="008C6C00">
            <w:pPr>
              <w:rPr>
                <w:sz w:val="10"/>
                <w:szCs w:val="10"/>
              </w:rPr>
            </w:pPr>
          </w:p>
        </w:tc>
        <w:tc>
          <w:tcPr>
            <w:tcW w:w="869" w:type="dxa"/>
            <w:tcBorders>
              <w:top w:val="single" w:sz="4" w:space="0" w:color="auto"/>
              <w:left w:val="single" w:sz="4" w:space="0" w:color="auto"/>
            </w:tcBorders>
            <w:shd w:val="clear" w:color="auto" w:fill="D9D9D9"/>
            <w:vAlign w:val="bottom"/>
          </w:tcPr>
          <w:p w14:paraId="0FFFE3F2" w14:textId="230E6722" w:rsidR="008C6C00" w:rsidRDefault="008C6C00">
            <w:pPr>
              <w:pStyle w:val="Jin0"/>
              <w:shd w:val="clear" w:color="auto" w:fill="auto"/>
              <w:spacing w:line="240" w:lineRule="auto"/>
              <w:ind w:firstLine="260"/>
              <w:jc w:val="both"/>
            </w:pPr>
          </w:p>
        </w:tc>
        <w:tc>
          <w:tcPr>
            <w:tcW w:w="802" w:type="dxa"/>
            <w:tcBorders>
              <w:top w:val="single" w:sz="4" w:space="0" w:color="auto"/>
              <w:left w:val="single" w:sz="4" w:space="0" w:color="auto"/>
              <w:right w:val="single" w:sz="4" w:space="0" w:color="auto"/>
            </w:tcBorders>
            <w:shd w:val="clear" w:color="auto" w:fill="D9D9D9"/>
          </w:tcPr>
          <w:p w14:paraId="66D86B77" w14:textId="77777777" w:rsidR="008C6C00" w:rsidRDefault="008C6C00">
            <w:pPr>
              <w:rPr>
                <w:sz w:val="10"/>
                <w:szCs w:val="10"/>
              </w:rPr>
            </w:pPr>
          </w:p>
        </w:tc>
      </w:tr>
      <w:tr w:rsidR="008C6C00" w14:paraId="3E2774F7" w14:textId="77777777">
        <w:trPr>
          <w:trHeight w:hRule="exact" w:val="149"/>
          <w:jc w:val="center"/>
        </w:trPr>
        <w:tc>
          <w:tcPr>
            <w:tcW w:w="864" w:type="dxa"/>
            <w:tcBorders>
              <w:top w:val="single" w:sz="4" w:space="0" w:color="auto"/>
              <w:left w:val="single" w:sz="4" w:space="0" w:color="auto"/>
              <w:bottom w:val="single" w:sz="4" w:space="0" w:color="auto"/>
            </w:tcBorders>
            <w:shd w:val="clear" w:color="auto" w:fill="FFFFFF"/>
            <w:vAlign w:val="bottom"/>
          </w:tcPr>
          <w:p w14:paraId="6324EBA7" w14:textId="77777777" w:rsidR="008C6C00" w:rsidRDefault="0032464B">
            <w:pPr>
              <w:pStyle w:val="Jin0"/>
              <w:shd w:val="clear" w:color="auto" w:fill="auto"/>
              <w:spacing w:line="240" w:lineRule="auto"/>
              <w:ind w:firstLine="720"/>
            </w:pPr>
            <w:r>
              <w:t>15</w:t>
            </w:r>
          </w:p>
        </w:tc>
        <w:tc>
          <w:tcPr>
            <w:tcW w:w="523" w:type="dxa"/>
            <w:tcBorders>
              <w:top w:val="single" w:sz="4" w:space="0" w:color="auto"/>
              <w:left w:val="single" w:sz="4" w:space="0" w:color="auto"/>
              <w:bottom w:val="single" w:sz="4" w:space="0" w:color="auto"/>
            </w:tcBorders>
            <w:shd w:val="clear" w:color="auto" w:fill="FFFFFF"/>
            <w:vAlign w:val="bottom"/>
          </w:tcPr>
          <w:p w14:paraId="1A714BA6" w14:textId="77777777" w:rsidR="008C6C00" w:rsidRDefault="0032464B">
            <w:pPr>
              <w:pStyle w:val="Jin0"/>
              <w:shd w:val="clear" w:color="auto" w:fill="auto"/>
              <w:spacing w:line="240" w:lineRule="auto"/>
              <w:ind w:firstLine="160"/>
            </w:pPr>
            <w:r>
              <w:t>272314</w:t>
            </w:r>
          </w:p>
        </w:tc>
        <w:tc>
          <w:tcPr>
            <w:tcW w:w="701" w:type="dxa"/>
            <w:tcBorders>
              <w:top w:val="single" w:sz="4" w:space="0" w:color="auto"/>
              <w:left w:val="single" w:sz="4" w:space="0" w:color="auto"/>
              <w:bottom w:val="single" w:sz="4" w:space="0" w:color="auto"/>
            </w:tcBorders>
            <w:shd w:val="clear" w:color="auto" w:fill="FFFFFF"/>
          </w:tcPr>
          <w:p w14:paraId="076FDAF4" w14:textId="77777777" w:rsidR="008C6C00" w:rsidRDefault="008C6C00">
            <w:pPr>
              <w:rPr>
                <w:sz w:val="10"/>
                <w:szCs w:val="10"/>
              </w:rPr>
            </w:pPr>
          </w:p>
        </w:tc>
        <w:tc>
          <w:tcPr>
            <w:tcW w:w="3514" w:type="dxa"/>
            <w:tcBorders>
              <w:top w:val="single" w:sz="4" w:space="0" w:color="auto"/>
              <w:left w:val="single" w:sz="4" w:space="0" w:color="auto"/>
              <w:bottom w:val="single" w:sz="4" w:space="0" w:color="auto"/>
            </w:tcBorders>
            <w:shd w:val="clear" w:color="auto" w:fill="FFFFFF"/>
            <w:vAlign w:val="bottom"/>
          </w:tcPr>
          <w:p w14:paraId="692F663B" w14:textId="77777777" w:rsidR="008C6C00" w:rsidRDefault="0032464B">
            <w:pPr>
              <w:pStyle w:val="Jin0"/>
              <w:shd w:val="clear" w:color="auto" w:fill="auto"/>
              <w:spacing w:line="240" w:lineRule="auto"/>
            </w:pPr>
            <w:r>
              <w:t>ZÁKLADY Z PROSTÉHO BETONU DO C25/30</w:t>
            </w:r>
          </w:p>
        </w:tc>
        <w:tc>
          <w:tcPr>
            <w:tcW w:w="2448" w:type="dxa"/>
            <w:tcBorders>
              <w:top w:val="single" w:sz="4" w:space="0" w:color="auto"/>
              <w:left w:val="single" w:sz="4" w:space="0" w:color="auto"/>
              <w:bottom w:val="single" w:sz="4" w:space="0" w:color="auto"/>
            </w:tcBorders>
            <w:shd w:val="clear" w:color="auto" w:fill="FFFFFF"/>
            <w:vAlign w:val="bottom"/>
          </w:tcPr>
          <w:p w14:paraId="5A71C9FC" w14:textId="079CBD14" w:rsidR="008C6C00" w:rsidRDefault="008C6C00">
            <w:pPr>
              <w:pStyle w:val="Jin0"/>
              <w:shd w:val="clear" w:color="auto" w:fill="auto"/>
              <w:tabs>
                <w:tab w:val="left" w:pos="674"/>
                <w:tab w:val="left" w:pos="1058"/>
                <w:tab w:val="left" w:pos="1542"/>
                <w:tab w:val="left" w:pos="1854"/>
              </w:tabs>
              <w:spacing w:line="240" w:lineRule="auto"/>
              <w:ind w:firstLine="280"/>
            </w:pPr>
          </w:p>
        </w:tc>
        <w:tc>
          <w:tcPr>
            <w:tcW w:w="869" w:type="dxa"/>
            <w:tcBorders>
              <w:top w:val="single" w:sz="4" w:space="0" w:color="auto"/>
              <w:left w:val="single" w:sz="4" w:space="0" w:color="auto"/>
              <w:bottom w:val="single" w:sz="4" w:space="0" w:color="auto"/>
            </w:tcBorders>
            <w:shd w:val="clear" w:color="auto" w:fill="FFFFFF"/>
            <w:vAlign w:val="bottom"/>
          </w:tcPr>
          <w:p w14:paraId="5A5EBF9B" w14:textId="225DE812" w:rsidR="008C6C00" w:rsidRDefault="008C6C00">
            <w:pPr>
              <w:pStyle w:val="Jin0"/>
              <w:shd w:val="clear" w:color="auto" w:fill="auto"/>
              <w:spacing w:line="240" w:lineRule="auto"/>
              <w:ind w:firstLine="260"/>
              <w:jc w:val="both"/>
            </w:pP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7FE98F32" w14:textId="77777777" w:rsidR="008C6C00" w:rsidRDefault="008C6C00">
            <w:pPr>
              <w:rPr>
                <w:sz w:val="10"/>
                <w:szCs w:val="10"/>
              </w:rPr>
            </w:pPr>
          </w:p>
        </w:tc>
      </w:tr>
    </w:tbl>
    <w:p w14:paraId="0ABEEEB1" w14:textId="77777777" w:rsidR="008C6C00" w:rsidRDefault="008C6C00">
      <w:pPr>
        <w:spacing w:after="11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1123"/>
        <w:gridCol w:w="3514"/>
        <w:gridCol w:w="754"/>
        <w:gridCol w:w="845"/>
        <w:gridCol w:w="893"/>
        <w:gridCol w:w="1627"/>
      </w:tblGrid>
      <w:tr w:rsidR="008C6C00" w14:paraId="5789CC3D" w14:textId="77777777">
        <w:trPr>
          <w:trHeight w:hRule="exact" w:val="845"/>
          <w:jc w:val="center"/>
        </w:trPr>
        <w:tc>
          <w:tcPr>
            <w:tcW w:w="965" w:type="dxa"/>
            <w:tcBorders>
              <w:left w:val="single" w:sz="4" w:space="0" w:color="auto"/>
            </w:tcBorders>
            <w:shd w:val="clear" w:color="auto" w:fill="FFFFFF"/>
          </w:tcPr>
          <w:p w14:paraId="59D7B04D" w14:textId="77777777" w:rsidR="008C6C00" w:rsidRDefault="008C6C00">
            <w:pPr>
              <w:rPr>
                <w:sz w:val="10"/>
                <w:szCs w:val="10"/>
              </w:rPr>
            </w:pPr>
          </w:p>
        </w:tc>
        <w:tc>
          <w:tcPr>
            <w:tcW w:w="1123" w:type="dxa"/>
            <w:shd w:val="clear" w:color="auto" w:fill="FFFFFF"/>
          </w:tcPr>
          <w:p w14:paraId="4293560F"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2959605B" w14:textId="77777777" w:rsidR="008C6C00" w:rsidRDefault="0032464B">
            <w:pPr>
              <w:pStyle w:val="Jin0"/>
              <w:shd w:val="clear" w:color="auto" w:fill="auto"/>
            </w:pPr>
            <w:r>
              <w:rPr>
                <w:i/>
                <w:iCs/>
              </w:rPr>
              <w:t>"'</w:t>
            </w:r>
            <w:proofErr w:type="spellStart"/>
            <w:proofErr w:type="gramStart"/>
            <w:r>
              <w:rPr>
                <w:i/>
                <w:iCs/>
              </w:rPr>
              <w:t>zajišť.práh</w:t>
            </w:r>
            <w:proofErr w:type="spellEnd"/>
            <w:proofErr w:type="gramEnd"/>
            <w:r>
              <w:rPr>
                <w:i/>
                <w:iCs/>
              </w:rPr>
              <w:t xml:space="preserve"> (výška 0,6m+ šíře0,</w:t>
            </w:r>
            <w:proofErr w:type="gramStart"/>
            <w:r>
              <w:rPr>
                <w:i/>
                <w:iCs/>
              </w:rPr>
              <w:t>4m</w:t>
            </w:r>
            <w:proofErr w:type="gramEnd"/>
            <w:r>
              <w:rPr>
                <w:i/>
                <w:iCs/>
              </w:rPr>
              <w:t>*dl.2,6</w:t>
            </w:r>
            <w:proofErr w:type="gramStart"/>
            <w:r>
              <w:rPr>
                <w:i/>
                <w:iCs/>
              </w:rPr>
              <w:t>m)+(</w:t>
            </w:r>
            <w:proofErr w:type="gramEnd"/>
            <w:r>
              <w:rPr>
                <w:i/>
                <w:iCs/>
              </w:rPr>
              <w:t>pl.1,2m2*šíře0,</w:t>
            </w:r>
            <w:proofErr w:type="gramStart"/>
            <w:r>
              <w:rPr>
                <w:i/>
                <w:iCs/>
              </w:rPr>
              <w:t>4m</w:t>
            </w:r>
            <w:proofErr w:type="gramEnd"/>
            <w:r>
              <w:rPr>
                <w:i/>
                <w:iCs/>
              </w:rPr>
              <w:t>) = 1,1 [B] ' '</w:t>
            </w:r>
            <w:proofErr w:type="spellStart"/>
            <w:r>
              <w:rPr>
                <w:i/>
                <w:iCs/>
              </w:rPr>
              <w:t>podkl.bet.kce</w:t>
            </w:r>
            <w:proofErr w:type="spellEnd"/>
            <w:r>
              <w:rPr>
                <w:i/>
                <w:iCs/>
              </w:rPr>
              <w:t xml:space="preserve"> 1,05*2,0*2 = 4,2 [C] '</w:t>
            </w:r>
          </w:p>
          <w:p w14:paraId="64D253E8" w14:textId="77777777" w:rsidR="008C6C00" w:rsidRDefault="0032464B">
            <w:pPr>
              <w:pStyle w:val="Jin0"/>
              <w:shd w:val="clear" w:color="auto" w:fill="auto"/>
            </w:pPr>
            <w:r>
              <w:rPr>
                <w:i/>
                <w:iCs/>
              </w:rPr>
              <w:t>'Mezisoučet = 5,3 [D] '</w:t>
            </w:r>
          </w:p>
          <w:p w14:paraId="73E9C4BE" w14:textId="77777777" w:rsidR="008C6C00" w:rsidRDefault="0032464B">
            <w:pPr>
              <w:pStyle w:val="Jin0"/>
              <w:shd w:val="clear" w:color="auto" w:fill="auto"/>
            </w:pPr>
            <w:r>
              <w:rPr>
                <w:i/>
                <w:iCs/>
              </w:rPr>
              <w:t>'Celkem '5,3 = 5,30[D]</w:t>
            </w:r>
          </w:p>
          <w:p w14:paraId="6A2DA894" w14:textId="77777777" w:rsidR="008C6C00" w:rsidRDefault="0032464B">
            <w:pPr>
              <w:pStyle w:val="Jin0"/>
              <w:shd w:val="clear" w:color="auto" w:fill="auto"/>
            </w:pPr>
            <w:r>
              <w:rPr>
                <w:i/>
                <w:iCs/>
              </w:rPr>
              <w:t>'Celkové množství '5.300000 = 5,30 [E] "</w:t>
            </w:r>
          </w:p>
          <w:p w14:paraId="74A923D5" w14:textId="77777777" w:rsidR="008C6C00" w:rsidRDefault="0032464B">
            <w:pPr>
              <w:pStyle w:val="Jin0"/>
              <w:shd w:val="clear" w:color="auto" w:fill="auto"/>
            </w:pPr>
            <w:r>
              <w:rPr>
                <w:i/>
                <w:iCs/>
              </w:rPr>
              <w:t>”Celkem ”5,3 = 5,300 [B]</w:t>
            </w:r>
          </w:p>
        </w:tc>
        <w:tc>
          <w:tcPr>
            <w:tcW w:w="754" w:type="dxa"/>
            <w:tcBorders>
              <w:left w:val="single" w:sz="4" w:space="0" w:color="auto"/>
            </w:tcBorders>
            <w:shd w:val="clear" w:color="auto" w:fill="FFFFFF"/>
          </w:tcPr>
          <w:p w14:paraId="17D09C11" w14:textId="77777777" w:rsidR="008C6C00" w:rsidRDefault="008C6C00">
            <w:pPr>
              <w:rPr>
                <w:sz w:val="10"/>
                <w:szCs w:val="10"/>
              </w:rPr>
            </w:pPr>
          </w:p>
        </w:tc>
        <w:tc>
          <w:tcPr>
            <w:tcW w:w="845" w:type="dxa"/>
            <w:shd w:val="clear" w:color="auto" w:fill="FFFFFF"/>
          </w:tcPr>
          <w:p w14:paraId="38FFEB0E" w14:textId="77777777" w:rsidR="008C6C00" w:rsidRDefault="008C6C00">
            <w:pPr>
              <w:rPr>
                <w:sz w:val="10"/>
                <w:szCs w:val="10"/>
              </w:rPr>
            </w:pPr>
          </w:p>
        </w:tc>
        <w:tc>
          <w:tcPr>
            <w:tcW w:w="893" w:type="dxa"/>
            <w:shd w:val="clear" w:color="auto" w:fill="FFFFFF"/>
          </w:tcPr>
          <w:p w14:paraId="4CE93860" w14:textId="77777777" w:rsidR="008C6C00" w:rsidRDefault="008C6C00">
            <w:pPr>
              <w:rPr>
                <w:sz w:val="10"/>
                <w:szCs w:val="10"/>
              </w:rPr>
            </w:pPr>
          </w:p>
        </w:tc>
        <w:tc>
          <w:tcPr>
            <w:tcW w:w="1627" w:type="dxa"/>
            <w:tcBorders>
              <w:right w:val="single" w:sz="4" w:space="0" w:color="auto"/>
            </w:tcBorders>
            <w:shd w:val="clear" w:color="auto" w:fill="FFFFFF"/>
          </w:tcPr>
          <w:p w14:paraId="2A248EDF" w14:textId="77777777" w:rsidR="008C6C00" w:rsidRDefault="008C6C00">
            <w:pPr>
              <w:rPr>
                <w:sz w:val="10"/>
                <w:szCs w:val="10"/>
              </w:rPr>
            </w:pPr>
          </w:p>
        </w:tc>
      </w:tr>
      <w:tr w:rsidR="008C6C00" w14:paraId="5EB93B82" w14:textId="77777777">
        <w:trPr>
          <w:trHeight w:hRule="exact" w:val="3965"/>
          <w:jc w:val="center"/>
        </w:trPr>
        <w:tc>
          <w:tcPr>
            <w:tcW w:w="965" w:type="dxa"/>
            <w:tcBorders>
              <w:left w:val="single" w:sz="4" w:space="0" w:color="auto"/>
            </w:tcBorders>
            <w:shd w:val="clear" w:color="auto" w:fill="FFFFFF"/>
          </w:tcPr>
          <w:p w14:paraId="5C6D2816" w14:textId="77777777" w:rsidR="008C6C00" w:rsidRDefault="008C6C00">
            <w:pPr>
              <w:rPr>
                <w:sz w:val="10"/>
                <w:szCs w:val="10"/>
              </w:rPr>
            </w:pPr>
          </w:p>
        </w:tc>
        <w:tc>
          <w:tcPr>
            <w:tcW w:w="1123" w:type="dxa"/>
            <w:shd w:val="clear" w:color="auto" w:fill="FFFFFF"/>
          </w:tcPr>
          <w:p w14:paraId="62A7AB5B"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tcPr>
          <w:p w14:paraId="5565BA51" w14:textId="77777777" w:rsidR="008C6C00" w:rsidRDefault="0032464B">
            <w:pPr>
              <w:pStyle w:val="Jin0"/>
              <w:shd w:val="clear" w:color="auto" w:fill="auto"/>
            </w:pPr>
            <w:r>
              <w:t>Položka zahrnuje:</w:t>
            </w:r>
          </w:p>
          <w:p w14:paraId="3AA9A3B9" w14:textId="77777777" w:rsidR="008C6C00" w:rsidRDefault="0032464B">
            <w:pPr>
              <w:pStyle w:val="Jin0"/>
              <w:numPr>
                <w:ilvl w:val="0"/>
                <w:numId w:val="91"/>
              </w:numPr>
              <w:shd w:val="clear" w:color="auto" w:fill="auto"/>
              <w:tabs>
                <w:tab w:val="left" w:pos="58"/>
              </w:tabs>
            </w:pPr>
            <w:r>
              <w:t>dodání čerstvého betonu (betonové směsi) požadované kvality, jeho uložení do požadovaného tvaru při jakékoliv hustotě výztuže, konzistenci čerstvého betonu a způsobu hutnění, ošetření a ochranu betonu,</w:t>
            </w:r>
          </w:p>
          <w:p w14:paraId="18FAB212" w14:textId="77777777" w:rsidR="008C6C00" w:rsidRDefault="0032464B">
            <w:pPr>
              <w:pStyle w:val="Jin0"/>
              <w:numPr>
                <w:ilvl w:val="0"/>
                <w:numId w:val="91"/>
              </w:numPr>
              <w:shd w:val="clear" w:color="auto" w:fill="auto"/>
              <w:tabs>
                <w:tab w:val="left" w:pos="58"/>
              </w:tabs>
            </w:pPr>
            <w:r>
              <w:t>zhotovení nepropustného, mrazuvzdorného betonu a betonu požadované trvanlivosti a vlastností, užití potřebných přísad a technologií výroby betonu,</w:t>
            </w:r>
          </w:p>
          <w:p w14:paraId="648E296A" w14:textId="77777777" w:rsidR="008C6C00" w:rsidRDefault="0032464B">
            <w:pPr>
              <w:pStyle w:val="Jin0"/>
              <w:numPr>
                <w:ilvl w:val="0"/>
                <w:numId w:val="91"/>
              </w:numPr>
              <w:shd w:val="clear" w:color="auto" w:fill="auto"/>
              <w:tabs>
                <w:tab w:val="left" w:pos="53"/>
              </w:tabs>
            </w:pPr>
            <w:r>
              <w:t xml:space="preserve">zřízení pracovních a dilatačních </w:t>
            </w:r>
            <w:proofErr w:type="spellStart"/>
            <w:r>
              <w:t>spar</w:t>
            </w:r>
            <w:proofErr w:type="spellEnd"/>
            <w:r>
              <w:t>, včetně potřebných úprav, výplně, vložek, opracování, očištění a ošetření,</w:t>
            </w:r>
          </w:p>
          <w:p w14:paraId="3CD7AF49" w14:textId="77777777" w:rsidR="008C6C00" w:rsidRDefault="0032464B">
            <w:pPr>
              <w:pStyle w:val="Jin0"/>
              <w:numPr>
                <w:ilvl w:val="0"/>
                <w:numId w:val="91"/>
              </w:numPr>
              <w:shd w:val="clear" w:color="auto" w:fill="auto"/>
              <w:tabs>
                <w:tab w:val="left" w:pos="62"/>
              </w:tabs>
            </w:pPr>
            <w:r>
              <w:t xml:space="preserve">bednění požadovaných </w:t>
            </w:r>
            <w:proofErr w:type="spellStart"/>
            <w:r>
              <w:t>konstr</w:t>
            </w:r>
            <w:proofErr w:type="spellEnd"/>
            <w:r>
              <w:t>. (i ztracené) s úpravou dle požadované kvality povrchu betonu, včetně odbedňovacích a odskružovacích prostředků, nátěrů zabraňujících soudržnosti betonu a bednění,</w:t>
            </w:r>
          </w:p>
          <w:p w14:paraId="396C4CF3" w14:textId="77777777" w:rsidR="008C6C00" w:rsidRDefault="0032464B">
            <w:pPr>
              <w:pStyle w:val="Jin0"/>
              <w:numPr>
                <w:ilvl w:val="0"/>
                <w:numId w:val="91"/>
              </w:numPr>
              <w:shd w:val="clear" w:color="auto" w:fill="auto"/>
              <w:tabs>
                <w:tab w:val="left" w:pos="62"/>
              </w:tabs>
            </w:pPr>
            <w:r>
              <w:t xml:space="preserve">podpěrné </w:t>
            </w:r>
            <w:proofErr w:type="spellStart"/>
            <w:r>
              <w:t>konstr</w:t>
            </w:r>
            <w:proofErr w:type="spellEnd"/>
            <w:r>
              <w:t>. (skruže) a lešení všech druhů pro bednění, vč. ochranných a bezpečnostních opatření a základů těchto konstrukcí a lešení,</w:t>
            </w:r>
          </w:p>
          <w:p w14:paraId="0AD0E06B" w14:textId="77777777" w:rsidR="008C6C00" w:rsidRDefault="0032464B">
            <w:pPr>
              <w:pStyle w:val="Jin0"/>
              <w:numPr>
                <w:ilvl w:val="0"/>
                <w:numId w:val="91"/>
              </w:numPr>
              <w:shd w:val="clear" w:color="auto" w:fill="auto"/>
              <w:tabs>
                <w:tab w:val="left" w:pos="53"/>
              </w:tabs>
            </w:pPr>
            <w:r>
              <w:t xml:space="preserve">vytvoření kotevních čel, kapes, nálitků a sedel, zřízení všech požadovaných otvorů, výklenků, prostupů, dutin, drážek </w:t>
            </w:r>
            <w:proofErr w:type="gramStart"/>
            <w:r>
              <w:t>a pod.</w:t>
            </w:r>
            <w:proofErr w:type="gramEnd"/>
            <w:r>
              <w:t>, vč. ztížení práce a úprav kolem nich,</w:t>
            </w:r>
          </w:p>
          <w:p w14:paraId="0A3E300E" w14:textId="77777777" w:rsidR="008C6C00" w:rsidRDefault="0032464B">
            <w:pPr>
              <w:pStyle w:val="Jin0"/>
              <w:numPr>
                <w:ilvl w:val="0"/>
                <w:numId w:val="91"/>
              </w:numPr>
              <w:shd w:val="clear" w:color="auto" w:fill="auto"/>
              <w:tabs>
                <w:tab w:val="left" w:pos="53"/>
              </w:tabs>
            </w:pPr>
            <w:r>
              <w:t>úpravy pro osazení výztuže, doplňkových konstrukcí a vybavení,</w:t>
            </w:r>
          </w:p>
          <w:p w14:paraId="0EC651FF" w14:textId="77777777" w:rsidR="008C6C00" w:rsidRDefault="0032464B">
            <w:pPr>
              <w:pStyle w:val="Jin0"/>
              <w:numPr>
                <w:ilvl w:val="0"/>
                <w:numId w:val="91"/>
              </w:numPr>
              <w:shd w:val="clear" w:color="auto" w:fill="auto"/>
              <w:tabs>
                <w:tab w:val="left" w:pos="53"/>
              </w:tabs>
            </w:pPr>
            <w:r>
              <w:t>úpravy povrchu pro položení požadované izolace, povlaků a nátěrů, případně vyspravení,</w:t>
            </w:r>
          </w:p>
          <w:p w14:paraId="69444CFF" w14:textId="77777777" w:rsidR="008C6C00" w:rsidRDefault="0032464B">
            <w:pPr>
              <w:pStyle w:val="Jin0"/>
              <w:numPr>
                <w:ilvl w:val="0"/>
                <w:numId w:val="91"/>
              </w:numPr>
              <w:shd w:val="clear" w:color="auto" w:fill="auto"/>
              <w:tabs>
                <w:tab w:val="left" w:pos="53"/>
              </w:tabs>
            </w:pPr>
            <w:r>
              <w:t>ztížení práce u kabelových a injektážních trubek a ostatních zařízení osazovaných do betonu,</w:t>
            </w:r>
          </w:p>
          <w:p w14:paraId="7C4AB6AA" w14:textId="77777777" w:rsidR="008C6C00" w:rsidRDefault="0032464B">
            <w:pPr>
              <w:pStyle w:val="Jin0"/>
              <w:numPr>
                <w:ilvl w:val="0"/>
                <w:numId w:val="91"/>
              </w:numPr>
              <w:shd w:val="clear" w:color="auto" w:fill="auto"/>
              <w:tabs>
                <w:tab w:val="left" w:pos="62"/>
              </w:tabs>
            </w:pPr>
            <w:r>
              <w:t>konstrukce betonových kloubů, upevnění kotevních prvků a doplňkových konstrukcí,</w:t>
            </w:r>
          </w:p>
          <w:p w14:paraId="594E8467" w14:textId="77777777" w:rsidR="008C6C00" w:rsidRDefault="0032464B">
            <w:pPr>
              <w:pStyle w:val="Jin0"/>
              <w:numPr>
                <w:ilvl w:val="0"/>
                <w:numId w:val="91"/>
              </w:numPr>
              <w:shd w:val="clear" w:color="auto" w:fill="auto"/>
              <w:tabs>
                <w:tab w:val="left" w:pos="62"/>
              </w:tabs>
            </w:pPr>
            <w:r>
              <w:t>nátěry zabraňující soudržnost betonu a bednění,</w:t>
            </w:r>
          </w:p>
          <w:p w14:paraId="343A4BF2" w14:textId="77777777" w:rsidR="008C6C00" w:rsidRDefault="0032464B">
            <w:pPr>
              <w:pStyle w:val="Jin0"/>
              <w:numPr>
                <w:ilvl w:val="0"/>
                <w:numId w:val="91"/>
              </w:numPr>
              <w:shd w:val="clear" w:color="auto" w:fill="auto"/>
              <w:tabs>
                <w:tab w:val="left" w:pos="53"/>
              </w:tabs>
            </w:pPr>
            <w:r>
              <w:t xml:space="preserve">výplň, těsnění a tmelení </w:t>
            </w:r>
            <w:proofErr w:type="spellStart"/>
            <w:r>
              <w:t>spar</w:t>
            </w:r>
            <w:proofErr w:type="spellEnd"/>
            <w:r>
              <w:t xml:space="preserve"> a spojů,</w:t>
            </w:r>
          </w:p>
          <w:p w14:paraId="3B80454D" w14:textId="77777777" w:rsidR="008C6C00" w:rsidRDefault="0032464B">
            <w:pPr>
              <w:pStyle w:val="Jin0"/>
              <w:numPr>
                <w:ilvl w:val="0"/>
                <w:numId w:val="91"/>
              </w:numPr>
              <w:shd w:val="clear" w:color="auto" w:fill="auto"/>
              <w:tabs>
                <w:tab w:val="left" w:pos="58"/>
              </w:tabs>
            </w:pPr>
            <w:r>
              <w:t>opatření povrchů betonu izolací proti zemní vlhkosti v částech, kde přijdou do styku se zeminou nebo kamenivem,</w:t>
            </w:r>
          </w:p>
          <w:p w14:paraId="42EF7244" w14:textId="77777777" w:rsidR="008C6C00" w:rsidRDefault="0032464B">
            <w:pPr>
              <w:pStyle w:val="Jin0"/>
              <w:numPr>
                <w:ilvl w:val="0"/>
                <w:numId w:val="91"/>
              </w:numPr>
              <w:shd w:val="clear" w:color="auto" w:fill="auto"/>
              <w:tabs>
                <w:tab w:val="left" w:pos="62"/>
              </w:tabs>
            </w:pPr>
            <w:r>
              <w:t>případné zřízení spojovací vrstvy u základů,</w:t>
            </w:r>
          </w:p>
          <w:p w14:paraId="76FF65A1" w14:textId="77777777" w:rsidR="008C6C00" w:rsidRDefault="0032464B">
            <w:pPr>
              <w:pStyle w:val="Jin0"/>
              <w:numPr>
                <w:ilvl w:val="0"/>
                <w:numId w:val="91"/>
              </w:numPr>
              <w:shd w:val="clear" w:color="auto" w:fill="auto"/>
              <w:tabs>
                <w:tab w:val="left" w:pos="53"/>
              </w:tabs>
            </w:pPr>
            <w:r>
              <w:t>úpravy pro osazení zařízení ochrany konstrukce proti vlivu bludných proudů,</w:t>
            </w:r>
          </w:p>
        </w:tc>
        <w:tc>
          <w:tcPr>
            <w:tcW w:w="754" w:type="dxa"/>
            <w:tcBorders>
              <w:left w:val="single" w:sz="4" w:space="0" w:color="auto"/>
            </w:tcBorders>
            <w:shd w:val="clear" w:color="auto" w:fill="FFFFFF"/>
          </w:tcPr>
          <w:p w14:paraId="3EEAC3E7" w14:textId="77777777" w:rsidR="008C6C00" w:rsidRDefault="008C6C00">
            <w:pPr>
              <w:rPr>
                <w:sz w:val="10"/>
                <w:szCs w:val="10"/>
              </w:rPr>
            </w:pPr>
          </w:p>
        </w:tc>
        <w:tc>
          <w:tcPr>
            <w:tcW w:w="845" w:type="dxa"/>
            <w:shd w:val="clear" w:color="auto" w:fill="FFFFFF"/>
          </w:tcPr>
          <w:p w14:paraId="4F6A5CD8" w14:textId="77777777" w:rsidR="008C6C00" w:rsidRDefault="008C6C00">
            <w:pPr>
              <w:rPr>
                <w:sz w:val="10"/>
                <w:szCs w:val="10"/>
              </w:rPr>
            </w:pPr>
          </w:p>
        </w:tc>
        <w:tc>
          <w:tcPr>
            <w:tcW w:w="893" w:type="dxa"/>
            <w:shd w:val="clear" w:color="auto" w:fill="FFFFFF"/>
          </w:tcPr>
          <w:p w14:paraId="3E78A1D6" w14:textId="77777777" w:rsidR="008C6C00" w:rsidRDefault="008C6C00">
            <w:pPr>
              <w:rPr>
                <w:sz w:val="10"/>
                <w:szCs w:val="10"/>
              </w:rPr>
            </w:pPr>
          </w:p>
        </w:tc>
        <w:tc>
          <w:tcPr>
            <w:tcW w:w="1627" w:type="dxa"/>
            <w:tcBorders>
              <w:right w:val="single" w:sz="4" w:space="0" w:color="auto"/>
            </w:tcBorders>
            <w:shd w:val="clear" w:color="auto" w:fill="FFFFFF"/>
          </w:tcPr>
          <w:p w14:paraId="34E560A4" w14:textId="77777777" w:rsidR="008C6C00" w:rsidRDefault="008C6C00">
            <w:pPr>
              <w:rPr>
                <w:sz w:val="10"/>
                <w:szCs w:val="10"/>
              </w:rPr>
            </w:pPr>
          </w:p>
        </w:tc>
      </w:tr>
      <w:tr w:rsidR="008C6C00" w14:paraId="6D417951" w14:textId="77777777">
        <w:trPr>
          <w:trHeight w:hRule="exact" w:val="149"/>
          <w:jc w:val="center"/>
        </w:trPr>
        <w:tc>
          <w:tcPr>
            <w:tcW w:w="965" w:type="dxa"/>
            <w:tcBorders>
              <w:top w:val="single" w:sz="4" w:space="0" w:color="auto"/>
              <w:left w:val="single" w:sz="4" w:space="0" w:color="auto"/>
              <w:bottom w:val="single" w:sz="4" w:space="0" w:color="auto"/>
            </w:tcBorders>
            <w:shd w:val="clear" w:color="auto" w:fill="FFFFFF"/>
          </w:tcPr>
          <w:p w14:paraId="032CD275" w14:textId="77777777" w:rsidR="008C6C00" w:rsidRDefault="0032464B">
            <w:pPr>
              <w:pStyle w:val="Jin0"/>
              <w:shd w:val="clear" w:color="auto" w:fill="auto"/>
              <w:spacing w:line="240" w:lineRule="auto"/>
            </w:pPr>
            <w:r>
              <w:t>1Z1</w:t>
            </w:r>
          </w:p>
        </w:tc>
        <w:tc>
          <w:tcPr>
            <w:tcW w:w="1123" w:type="dxa"/>
            <w:tcBorders>
              <w:top w:val="single" w:sz="4" w:space="0" w:color="auto"/>
              <w:bottom w:val="single" w:sz="4" w:space="0" w:color="auto"/>
            </w:tcBorders>
            <w:shd w:val="clear" w:color="auto" w:fill="FFFFFF"/>
          </w:tcPr>
          <w:p w14:paraId="69927904" w14:textId="77777777" w:rsidR="008C6C00" w:rsidRDefault="0032464B">
            <w:pPr>
              <w:pStyle w:val="Jin0"/>
              <w:shd w:val="clear" w:color="auto" w:fill="auto"/>
              <w:spacing w:line="240" w:lineRule="auto"/>
            </w:pPr>
            <w:r>
              <w:t>45157|</w:t>
            </w:r>
          </w:p>
        </w:tc>
        <w:tc>
          <w:tcPr>
            <w:tcW w:w="3514" w:type="dxa"/>
            <w:tcBorders>
              <w:top w:val="single" w:sz="4" w:space="0" w:color="auto"/>
              <w:left w:val="single" w:sz="4" w:space="0" w:color="auto"/>
              <w:bottom w:val="single" w:sz="4" w:space="0" w:color="auto"/>
            </w:tcBorders>
            <w:shd w:val="clear" w:color="auto" w:fill="FFFFFF"/>
          </w:tcPr>
          <w:p w14:paraId="3339763B" w14:textId="77777777" w:rsidR="008C6C00" w:rsidRDefault="0032464B">
            <w:pPr>
              <w:pStyle w:val="Jin0"/>
              <w:shd w:val="clear" w:color="auto" w:fill="auto"/>
              <w:spacing w:line="240" w:lineRule="auto"/>
            </w:pPr>
            <w:r>
              <w:t>PODKLADNÍ A VÝPLŇOVÉ VRSTVY Z KAMENIVA TĚŽENÉHO</w:t>
            </w:r>
          </w:p>
        </w:tc>
        <w:tc>
          <w:tcPr>
            <w:tcW w:w="754" w:type="dxa"/>
            <w:tcBorders>
              <w:top w:val="single" w:sz="4" w:space="0" w:color="auto"/>
              <w:left w:val="single" w:sz="4" w:space="0" w:color="auto"/>
              <w:bottom w:val="single" w:sz="4" w:space="0" w:color="auto"/>
            </w:tcBorders>
            <w:shd w:val="clear" w:color="auto" w:fill="FFFFFF"/>
          </w:tcPr>
          <w:p w14:paraId="3E7995DE" w14:textId="77777777" w:rsidR="008C6C00" w:rsidRDefault="0032464B">
            <w:pPr>
              <w:pStyle w:val="Jin0"/>
              <w:shd w:val="clear" w:color="auto" w:fill="auto"/>
              <w:tabs>
                <w:tab w:val="left" w:pos="394"/>
              </w:tabs>
              <w:spacing w:line="240" w:lineRule="auto"/>
              <w:jc w:val="right"/>
            </w:pPr>
            <w:r>
              <w:t>M3</w:t>
            </w:r>
            <w:r>
              <w:tab/>
              <w:t>|</w:t>
            </w:r>
          </w:p>
        </w:tc>
        <w:tc>
          <w:tcPr>
            <w:tcW w:w="845" w:type="dxa"/>
            <w:tcBorders>
              <w:top w:val="single" w:sz="4" w:space="0" w:color="auto"/>
              <w:bottom w:val="single" w:sz="4" w:space="0" w:color="auto"/>
            </w:tcBorders>
            <w:shd w:val="clear" w:color="auto" w:fill="FFFFFF"/>
          </w:tcPr>
          <w:p w14:paraId="597736B8" w14:textId="25DCF8BD" w:rsidR="008C6C00" w:rsidRDefault="008C6C00">
            <w:pPr>
              <w:pStyle w:val="Jin0"/>
              <w:shd w:val="clear" w:color="auto" w:fill="auto"/>
              <w:tabs>
                <w:tab w:val="left" w:pos="800"/>
              </w:tabs>
              <w:spacing w:line="240" w:lineRule="auto"/>
              <w:ind w:firstLine="320"/>
              <w:jc w:val="both"/>
            </w:pPr>
          </w:p>
        </w:tc>
        <w:tc>
          <w:tcPr>
            <w:tcW w:w="893" w:type="dxa"/>
            <w:tcBorders>
              <w:top w:val="single" w:sz="4" w:space="0" w:color="auto"/>
              <w:bottom w:val="single" w:sz="4" w:space="0" w:color="auto"/>
            </w:tcBorders>
            <w:shd w:val="clear" w:color="auto" w:fill="FFFFFF"/>
          </w:tcPr>
          <w:p w14:paraId="4D7B1F36" w14:textId="3E177B2B" w:rsidR="008C6C00" w:rsidRDefault="008C6C00">
            <w:pPr>
              <w:pStyle w:val="Jin0"/>
              <w:shd w:val="clear" w:color="auto" w:fill="auto"/>
              <w:tabs>
                <w:tab w:val="left" w:pos="552"/>
              </w:tabs>
              <w:spacing w:line="240" w:lineRule="auto"/>
              <w:jc w:val="right"/>
            </w:pPr>
          </w:p>
        </w:tc>
        <w:tc>
          <w:tcPr>
            <w:tcW w:w="1627" w:type="dxa"/>
            <w:tcBorders>
              <w:top w:val="single" w:sz="4" w:space="0" w:color="auto"/>
              <w:bottom w:val="single" w:sz="4" w:space="0" w:color="auto"/>
              <w:right w:val="single" w:sz="4" w:space="0" w:color="auto"/>
            </w:tcBorders>
            <w:shd w:val="clear" w:color="auto" w:fill="FFFFFF"/>
          </w:tcPr>
          <w:p w14:paraId="076949D1" w14:textId="0D5CD9AD" w:rsidR="008C6C00" w:rsidRDefault="008C6C00">
            <w:pPr>
              <w:pStyle w:val="Jin0"/>
              <w:shd w:val="clear" w:color="auto" w:fill="auto"/>
              <w:tabs>
                <w:tab w:val="left" w:pos="802"/>
              </w:tabs>
              <w:spacing w:line="240" w:lineRule="auto"/>
              <w:ind w:firstLine="240"/>
            </w:pPr>
          </w:p>
        </w:tc>
      </w:tr>
    </w:tbl>
    <w:p w14:paraId="03D80095" w14:textId="77777777" w:rsidR="008C6C00" w:rsidRDefault="008C6C00">
      <w:pPr>
        <w:spacing w:after="11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864"/>
        <w:gridCol w:w="523"/>
        <w:gridCol w:w="701"/>
        <w:gridCol w:w="3514"/>
        <w:gridCol w:w="2448"/>
        <w:gridCol w:w="869"/>
        <w:gridCol w:w="802"/>
      </w:tblGrid>
      <w:tr w:rsidR="008C6C00" w14:paraId="25043249" w14:textId="77777777">
        <w:trPr>
          <w:trHeight w:hRule="exact" w:val="1118"/>
          <w:jc w:val="center"/>
        </w:trPr>
        <w:tc>
          <w:tcPr>
            <w:tcW w:w="2088" w:type="dxa"/>
            <w:gridSpan w:val="3"/>
            <w:vMerge w:val="restart"/>
            <w:tcBorders>
              <w:left w:val="single" w:sz="4" w:space="0" w:color="auto"/>
            </w:tcBorders>
            <w:shd w:val="clear" w:color="auto" w:fill="FFFFFF"/>
          </w:tcPr>
          <w:p w14:paraId="109AF3D4"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2388B920" w14:textId="77777777" w:rsidR="008C6C00" w:rsidRDefault="0032464B">
            <w:pPr>
              <w:pStyle w:val="Jin0"/>
              <w:shd w:val="clear" w:color="auto" w:fill="auto"/>
              <w:spacing w:line="262" w:lineRule="auto"/>
            </w:pPr>
            <w:r>
              <w:rPr>
                <w:i/>
                <w:iCs/>
              </w:rPr>
              <w:t xml:space="preserve">"'pod </w:t>
            </w:r>
            <w:proofErr w:type="spellStart"/>
            <w:r>
              <w:rPr>
                <w:i/>
                <w:iCs/>
              </w:rPr>
              <w:t>toubou</w:t>
            </w:r>
            <w:proofErr w:type="spellEnd"/>
            <w:r>
              <w:rPr>
                <w:i/>
                <w:iCs/>
              </w:rPr>
              <w:t xml:space="preserve"> šíře1,</w:t>
            </w:r>
            <w:proofErr w:type="gramStart"/>
            <w:r>
              <w:rPr>
                <w:i/>
                <w:iCs/>
              </w:rPr>
              <w:t>0m</w:t>
            </w:r>
            <w:proofErr w:type="gramEnd"/>
            <w:r>
              <w:rPr>
                <w:i/>
                <w:iCs/>
              </w:rPr>
              <w:t>*tl.0,15m*dl.9,0m = 1,350 [B] '</w:t>
            </w:r>
          </w:p>
          <w:p w14:paraId="4F32C170" w14:textId="77777777" w:rsidR="008C6C00" w:rsidRDefault="0032464B">
            <w:pPr>
              <w:pStyle w:val="Jin0"/>
              <w:shd w:val="clear" w:color="auto" w:fill="auto"/>
              <w:spacing w:line="262" w:lineRule="auto"/>
            </w:pPr>
            <w:r>
              <w:rPr>
                <w:i/>
                <w:iCs/>
              </w:rPr>
              <w:t xml:space="preserve">'pod </w:t>
            </w:r>
            <w:proofErr w:type="spellStart"/>
            <w:proofErr w:type="gramStart"/>
            <w:r>
              <w:rPr>
                <w:i/>
                <w:iCs/>
              </w:rPr>
              <w:t>beton.dlažba</w:t>
            </w:r>
            <w:proofErr w:type="spellEnd"/>
            <w:proofErr w:type="gramEnd"/>
            <w:r>
              <w:rPr>
                <w:i/>
                <w:iCs/>
              </w:rPr>
              <w:t xml:space="preserve"> v rovině šíře2,</w:t>
            </w:r>
            <w:proofErr w:type="gramStart"/>
            <w:r>
              <w:rPr>
                <w:i/>
                <w:iCs/>
              </w:rPr>
              <w:t>0m</w:t>
            </w:r>
            <w:proofErr w:type="gramEnd"/>
            <w:r>
              <w:rPr>
                <w:i/>
                <w:iCs/>
              </w:rPr>
              <w:t>*dl.2,6m*tl.0,1m= 0,520 [C] ' '</w:t>
            </w:r>
            <w:proofErr w:type="spellStart"/>
            <w:r>
              <w:rPr>
                <w:i/>
                <w:iCs/>
              </w:rPr>
              <w:t>podda.aet.kce</w:t>
            </w:r>
            <w:proofErr w:type="spellEnd"/>
          </w:p>
          <w:p w14:paraId="6933C418" w14:textId="77777777" w:rsidR="008C6C00" w:rsidRDefault="0032464B">
            <w:pPr>
              <w:pStyle w:val="Jin0"/>
              <w:shd w:val="clear" w:color="auto" w:fill="auto"/>
              <w:spacing w:line="262" w:lineRule="auto"/>
            </w:pPr>
            <w:r>
              <w:rPr>
                <w:i/>
                <w:iCs/>
              </w:rPr>
              <w:t>dl.2,6m*tl.0,1m*šíře2,</w:t>
            </w:r>
            <w:proofErr w:type="gramStart"/>
            <w:r>
              <w:rPr>
                <w:i/>
                <w:iCs/>
              </w:rPr>
              <w:t>0m</w:t>
            </w:r>
            <w:proofErr w:type="gramEnd"/>
            <w:r>
              <w:rPr>
                <w:i/>
                <w:iCs/>
              </w:rPr>
              <w:t>*počet2+(šíře0,</w:t>
            </w:r>
            <w:proofErr w:type="gramStart"/>
            <w:r>
              <w:rPr>
                <w:i/>
                <w:iCs/>
              </w:rPr>
              <w:t>5m</w:t>
            </w:r>
            <w:proofErr w:type="gramEnd"/>
            <w:r>
              <w:rPr>
                <w:i/>
                <w:iCs/>
              </w:rPr>
              <w:t>*dl.2,6m*tl.0,1m*počet 2) = 1,300</w:t>
            </w:r>
          </w:p>
          <w:p w14:paraId="01F6C7D4" w14:textId="77777777" w:rsidR="008C6C00" w:rsidRDefault="0032464B">
            <w:pPr>
              <w:pStyle w:val="Jin0"/>
              <w:shd w:val="clear" w:color="auto" w:fill="auto"/>
              <w:spacing w:line="262" w:lineRule="auto"/>
            </w:pPr>
            <w:r>
              <w:rPr>
                <w:i/>
                <w:iCs/>
              </w:rPr>
              <w:t>[D] '</w:t>
            </w:r>
          </w:p>
          <w:p w14:paraId="735CD433" w14:textId="77777777" w:rsidR="008C6C00" w:rsidRDefault="0032464B">
            <w:pPr>
              <w:pStyle w:val="Jin0"/>
              <w:shd w:val="clear" w:color="auto" w:fill="auto"/>
              <w:spacing w:line="262" w:lineRule="auto"/>
            </w:pPr>
            <w:r>
              <w:rPr>
                <w:i/>
                <w:iCs/>
              </w:rPr>
              <w:t>'Mezisoučet = 3,170 [E] '</w:t>
            </w:r>
          </w:p>
          <w:p w14:paraId="4B458D9C" w14:textId="77777777" w:rsidR="008C6C00" w:rsidRDefault="0032464B">
            <w:pPr>
              <w:pStyle w:val="Jin0"/>
              <w:shd w:val="clear" w:color="auto" w:fill="auto"/>
              <w:spacing w:line="262" w:lineRule="auto"/>
            </w:pPr>
            <w:r>
              <w:rPr>
                <w:i/>
                <w:iCs/>
              </w:rPr>
              <w:t>'Celkem '3,17 = 3,17 [E]</w:t>
            </w:r>
            <w:r>
              <w:t xml:space="preserve"> ”Z</w:t>
            </w:r>
          </w:p>
          <w:p w14:paraId="4656656D" w14:textId="77777777" w:rsidR="008C6C00" w:rsidRDefault="0032464B">
            <w:pPr>
              <w:pStyle w:val="Jin0"/>
              <w:shd w:val="clear" w:color="auto" w:fill="auto"/>
              <w:spacing w:line="262" w:lineRule="auto"/>
            </w:pPr>
            <w:r>
              <w:rPr>
                <w:i/>
                <w:iCs/>
              </w:rPr>
              <w:t>”Celkem ”3,17 = 3,170 [B]</w:t>
            </w:r>
          </w:p>
        </w:tc>
        <w:tc>
          <w:tcPr>
            <w:tcW w:w="4119" w:type="dxa"/>
            <w:gridSpan w:val="3"/>
            <w:vMerge w:val="restart"/>
            <w:tcBorders>
              <w:left w:val="single" w:sz="4" w:space="0" w:color="auto"/>
              <w:right w:val="single" w:sz="4" w:space="0" w:color="auto"/>
            </w:tcBorders>
            <w:shd w:val="clear" w:color="auto" w:fill="FFFFFF"/>
          </w:tcPr>
          <w:p w14:paraId="7B7DD292" w14:textId="77777777" w:rsidR="008C6C00" w:rsidRDefault="008C6C00">
            <w:pPr>
              <w:rPr>
                <w:sz w:val="10"/>
                <w:szCs w:val="10"/>
              </w:rPr>
            </w:pPr>
          </w:p>
        </w:tc>
      </w:tr>
      <w:tr w:rsidR="008C6C00" w14:paraId="704DCDD9" w14:textId="77777777">
        <w:trPr>
          <w:trHeight w:hRule="exact" w:val="557"/>
          <w:jc w:val="center"/>
        </w:trPr>
        <w:tc>
          <w:tcPr>
            <w:tcW w:w="2088" w:type="dxa"/>
            <w:gridSpan w:val="3"/>
            <w:vMerge/>
            <w:tcBorders>
              <w:left w:val="single" w:sz="4" w:space="0" w:color="auto"/>
            </w:tcBorders>
            <w:shd w:val="clear" w:color="auto" w:fill="FFFFFF"/>
          </w:tcPr>
          <w:p w14:paraId="2D09EF1D" w14:textId="77777777" w:rsidR="008C6C00" w:rsidRDefault="008C6C00"/>
        </w:tc>
        <w:tc>
          <w:tcPr>
            <w:tcW w:w="3514" w:type="dxa"/>
            <w:tcBorders>
              <w:top w:val="single" w:sz="4" w:space="0" w:color="auto"/>
              <w:left w:val="single" w:sz="4" w:space="0" w:color="auto"/>
            </w:tcBorders>
            <w:shd w:val="clear" w:color="auto" w:fill="FFFFFF"/>
            <w:vAlign w:val="bottom"/>
          </w:tcPr>
          <w:p w14:paraId="71270825" w14:textId="77777777" w:rsidR="008C6C00" w:rsidRDefault="0032464B">
            <w:pPr>
              <w:pStyle w:val="Jin0"/>
              <w:shd w:val="clear" w:color="auto" w:fill="auto"/>
            </w:pPr>
            <w:r>
              <w:t xml:space="preserve">položka zahrnuje dodávku předepsaného kameniva, mimostaveništní a </w:t>
            </w:r>
            <w:proofErr w:type="spellStart"/>
            <w:r>
              <w:t>vnitrostaveništní</w:t>
            </w:r>
            <w:proofErr w:type="spellEnd"/>
            <w:r>
              <w:t xml:space="preserve"> dopravu a jeho uložení</w:t>
            </w:r>
          </w:p>
          <w:p w14:paraId="017060C4" w14:textId="77777777" w:rsidR="008C6C00" w:rsidRDefault="0032464B">
            <w:pPr>
              <w:pStyle w:val="Jin0"/>
              <w:shd w:val="clear" w:color="auto" w:fill="auto"/>
            </w:pPr>
            <w:r>
              <w:t>není-li v zadávací dokumentaci uvedeno jinak, jedná se o nakupovaný materiál</w:t>
            </w:r>
          </w:p>
        </w:tc>
        <w:tc>
          <w:tcPr>
            <w:tcW w:w="4119" w:type="dxa"/>
            <w:gridSpan w:val="3"/>
            <w:vMerge/>
            <w:tcBorders>
              <w:left w:val="single" w:sz="4" w:space="0" w:color="auto"/>
              <w:right w:val="single" w:sz="4" w:space="0" w:color="auto"/>
            </w:tcBorders>
            <w:shd w:val="clear" w:color="auto" w:fill="FFFFFF"/>
          </w:tcPr>
          <w:p w14:paraId="4F3CF347" w14:textId="77777777" w:rsidR="008C6C00" w:rsidRDefault="008C6C00"/>
        </w:tc>
      </w:tr>
      <w:tr w:rsidR="008C6C00" w14:paraId="7D5D0409" w14:textId="77777777">
        <w:trPr>
          <w:trHeight w:hRule="exact" w:val="139"/>
          <w:jc w:val="center"/>
        </w:trPr>
        <w:tc>
          <w:tcPr>
            <w:tcW w:w="864" w:type="dxa"/>
            <w:tcBorders>
              <w:top w:val="single" w:sz="4" w:space="0" w:color="auto"/>
              <w:left w:val="single" w:sz="4" w:space="0" w:color="auto"/>
            </w:tcBorders>
            <w:shd w:val="clear" w:color="auto" w:fill="D9D9D9"/>
          </w:tcPr>
          <w:p w14:paraId="73DEE814" w14:textId="77777777" w:rsidR="008C6C00" w:rsidRDefault="008C6C00">
            <w:pPr>
              <w:rPr>
                <w:sz w:val="10"/>
                <w:szCs w:val="10"/>
              </w:rPr>
            </w:pPr>
          </w:p>
        </w:tc>
        <w:tc>
          <w:tcPr>
            <w:tcW w:w="523" w:type="dxa"/>
            <w:tcBorders>
              <w:top w:val="single" w:sz="4" w:space="0" w:color="auto"/>
              <w:left w:val="single" w:sz="4" w:space="0" w:color="auto"/>
            </w:tcBorders>
            <w:shd w:val="clear" w:color="auto" w:fill="D9D9D9"/>
            <w:vAlign w:val="bottom"/>
          </w:tcPr>
          <w:p w14:paraId="497A36FC" w14:textId="77777777" w:rsidR="008C6C00" w:rsidRDefault="0032464B">
            <w:pPr>
              <w:pStyle w:val="Jin0"/>
              <w:shd w:val="clear" w:color="auto" w:fill="auto"/>
              <w:spacing w:line="240" w:lineRule="auto"/>
              <w:ind w:firstLine="420"/>
            </w:pPr>
            <w:r>
              <w:rPr>
                <w:b/>
                <w:bCs/>
              </w:rPr>
              <w:t>4</w:t>
            </w:r>
          </w:p>
        </w:tc>
        <w:tc>
          <w:tcPr>
            <w:tcW w:w="701" w:type="dxa"/>
            <w:tcBorders>
              <w:top w:val="single" w:sz="4" w:space="0" w:color="auto"/>
              <w:left w:val="single" w:sz="4" w:space="0" w:color="auto"/>
            </w:tcBorders>
            <w:shd w:val="clear" w:color="auto" w:fill="D9D9D9"/>
          </w:tcPr>
          <w:p w14:paraId="709C34CA" w14:textId="77777777" w:rsidR="008C6C00" w:rsidRDefault="008C6C00">
            <w:pPr>
              <w:rPr>
                <w:sz w:val="10"/>
                <w:szCs w:val="10"/>
              </w:rPr>
            </w:pPr>
          </w:p>
        </w:tc>
        <w:tc>
          <w:tcPr>
            <w:tcW w:w="3514" w:type="dxa"/>
            <w:tcBorders>
              <w:top w:val="single" w:sz="4" w:space="0" w:color="auto"/>
              <w:left w:val="single" w:sz="4" w:space="0" w:color="auto"/>
            </w:tcBorders>
            <w:shd w:val="clear" w:color="auto" w:fill="D9D9D9"/>
            <w:vAlign w:val="bottom"/>
          </w:tcPr>
          <w:p w14:paraId="33A22205" w14:textId="77777777" w:rsidR="008C6C00" w:rsidRDefault="0032464B">
            <w:pPr>
              <w:pStyle w:val="Jin0"/>
              <w:shd w:val="clear" w:color="auto" w:fill="auto"/>
              <w:spacing w:line="240" w:lineRule="auto"/>
            </w:pPr>
            <w:r>
              <w:rPr>
                <w:b/>
                <w:bCs/>
              </w:rPr>
              <w:t>Vodorovné konstrukce</w:t>
            </w:r>
          </w:p>
        </w:tc>
        <w:tc>
          <w:tcPr>
            <w:tcW w:w="2448" w:type="dxa"/>
            <w:tcBorders>
              <w:top w:val="single" w:sz="4" w:space="0" w:color="auto"/>
              <w:left w:val="single" w:sz="4" w:space="0" w:color="auto"/>
            </w:tcBorders>
            <w:shd w:val="clear" w:color="auto" w:fill="D9D9D9"/>
          </w:tcPr>
          <w:p w14:paraId="6DFFDE60" w14:textId="77777777" w:rsidR="008C6C00" w:rsidRDefault="008C6C00">
            <w:pPr>
              <w:rPr>
                <w:sz w:val="10"/>
                <w:szCs w:val="10"/>
              </w:rPr>
            </w:pPr>
          </w:p>
        </w:tc>
        <w:tc>
          <w:tcPr>
            <w:tcW w:w="869" w:type="dxa"/>
            <w:tcBorders>
              <w:top w:val="single" w:sz="4" w:space="0" w:color="auto"/>
              <w:left w:val="single" w:sz="4" w:space="0" w:color="auto"/>
            </w:tcBorders>
            <w:shd w:val="clear" w:color="auto" w:fill="D9D9D9"/>
            <w:vAlign w:val="bottom"/>
          </w:tcPr>
          <w:p w14:paraId="0C02EA6F" w14:textId="73CEE99E" w:rsidR="008C6C00" w:rsidRDefault="008C6C00">
            <w:pPr>
              <w:pStyle w:val="Jin0"/>
              <w:shd w:val="clear" w:color="auto" w:fill="auto"/>
              <w:spacing w:line="240" w:lineRule="auto"/>
              <w:ind w:firstLine="260"/>
              <w:jc w:val="both"/>
            </w:pPr>
          </w:p>
        </w:tc>
        <w:tc>
          <w:tcPr>
            <w:tcW w:w="802" w:type="dxa"/>
            <w:tcBorders>
              <w:top w:val="single" w:sz="4" w:space="0" w:color="auto"/>
              <w:left w:val="single" w:sz="4" w:space="0" w:color="auto"/>
              <w:right w:val="single" w:sz="4" w:space="0" w:color="auto"/>
            </w:tcBorders>
            <w:shd w:val="clear" w:color="auto" w:fill="D9D9D9"/>
          </w:tcPr>
          <w:p w14:paraId="66E86AFB" w14:textId="77777777" w:rsidR="008C6C00" w:rsidRDefault="008C6C00">
            <w:pPr>
              <w:rPr>
                <w:sz w:val="10"/>
                <w:szCs w:val="10"/>
              </w:rPr>
            </w:pPr>
          </w:p>
        </w:tc>
      </w:tr>
      <w:tr w:rsidR="008C6C00" w14:paraId="458F2848" w14:textId="77777777">
        <w:trPr>
          <w:trHeight w:hRule="exact" w:val="149"/>
          <w:jc w:val="center"/>
        </w:trPr>
        <w:tc>
          <w:tcPr>
            <w:tcW w:w="864" w:type="dxa"/>
            <w:tcBorders>
              <w:top w:val="single" w:sz="4" w:space="0" w:color="auto"/>
              <w:left w:val="single" w:sz="4" w:space="0" w:color="auto"/>
              <w:bottom w:val="single" w:sz="4" w:space="0" w:color="auto"/>
            </w:tcBorders>
            <w:shd w:val="clear" w:color="auto" w:fill="FFFFFF"/>
            <w:vAlign w:val="bottom"/>
          </w:tcPr>
          <w:p w14:paraId="7470B9D6" w14:textId="77777777" w:rsidR="008C6C00" w:rsidRDefault="0032464B">
            <w:pPr>
              <w:pStyle w:val="Jin0"/>
              <w:shd w:val="clear" w:color="auto" w:fill="auto"/>
              <w:spacing w:line="240" w:lineRule="auto"/>
              <w:ind w:firstLine="720"/>
            </w:pPr>
            <w:r>
              <w:t>16</w:t>
            </w:r>
          </w:p>
        </w:tc>
        <w:tc>
          <w:tcPr>
            <w:tcW w:w="523" w:type="dxa"/>
            <w:tcBorders>
              <w:top w:val="single" w:sz="4" w:space="0" w:color="auto"/>
              <w:left w:val="single" w:sz="4" w:space="0" w:color="auto"/>
              <w:bottom w:val="single" w:sz="4" w:space="0" w:color="auto"/>
            </w:tcBorders>
            <w:shd w:val="clear" w:color="auto" w:fill="FFFFFF"/>
            <w:vAlign w:val="bottom"/>
          </w:tcPr>
          <w:p w14:paraId="23964E97" w14:textId="77777777" w:rsidR="008C6C00" w:rsidRDefault="0032464B">
            <w:pPr>
              <w:pStyle w:val="Jin0"/>
              <w:shd w:val="clear" w:color="auto" w:fill="auto"/>
              <w:spacing w:line="240" w:lineRule="auto"/>
              <w:ind w:firstLine="160"/>
            </w:pPr>
            <w:r>
              <w:t>451314</w:t>
            </w:r>
          </w:p>
        </w:tc>
        <w:tc>
          <w:tcPr>
            <w:tcW w:w="701" w:type="dxa"/>
            <w:tcBorders>
              <w:top w:val="single" w:sz="4" w:space="0" w:color="auto"/>
              <w:left w:val="single" w:sz="4" w:space="0" w:color="auto"/>
              <w:bottom w:val="single" w:sz="4" w:space="0" w:color="auto"/>
            </w:tcBorders>
            <w:shd w:val="clear" w:color="auto" w:fill="FFFFFF"/>
          </w:tcPr>
          <w:p w14:paraId="5851B678" w14:textId="77777777" w:rsidR="008C6C00" w:rsidRDefault="008C6C00">
            <w:pPr>
              <w:rPr>
                <w:sz w:val="10"/>
                <w:szCs w:val="10"/>
              </w:rPr>
            </w:pPr>
          </w:p>
        </w:tc>
        <w:tc>
          <w:tcPr>
            <w:tcW w:w="3514" w:type="dxa"/>
            <w:tcBorders>
              <w:top w:val="single" w:sz="4" w:space="0" w:color="auto"/>
              <w:left w:val="single" w:sz="4" w:space="0" w:color="auto"/>
              <w:bottom w:val="single" w:sz="4" w:space="0" w:color="auto"/>
            </w:tcBorders>
            <w:shd w:val="clear" w:color="auto" w:fill="FFFFFF"/>
            <w:vAlign w:val="bottom"/>
          </w:tcPr>
          <w:p w14:paraId="51D1FB99" w14:textId="77777777" w:rsidR="008C6C00" w:rsidRDefault="0032464B">
            <w:pPr>
              <w:pStyle w:val="Jin0"/>
              <w:shd w:val="clear" w:color="auto" w:fill="auto"/>
              <w:spacing w:line="240" w:lineRule="auto"/>
            </w:pPr>
            <w:r>
              <w:t>PODKLADNÍ A VÝPLŇOVÉ VRSTVY Z PROSTÉHO BETONU C25/30</w:t>
            </w:r>
          </w:p>
        </w:tc>
        <w:tc>
          <w:tcPr>
            <w:tcW w:w="2448" w:type="dxa"/>
            <w:tcBorders>
              <w:top w:val="single" w:sz="4" w:space="0" w:color="auto"/>
              <w:left w:val="single" w:sz="4" w:space="0" w:color="auto"/>
              <w:bottom w:val="single" w:sz="4" w:space="0" w:color="auto"/>
            </w:tcBorders>
            <w:shd w:val="clear" w:color="auto" w:fill="FFFFFF"/>
            <w:vAlign w:val="bottom"/>
          </w:tcPr>
          <w:p w14:paraId="7FAE0CE5" w14:textId="78F4CE09" w:rsidR="008C6C00" w:rsidRDefault="008C6C00">
            <w:pPr>
              <w:pStyle w:val="Jin0"/>
              <w:shd w:val="clear" w:color="auto" w:fill="auto"/>
              <w:tabs>
                <w:tab w:val="left" w:pos="674"/>
                <w:tab w:val="left" w:pos="1058"/>
                <w:tab w:val="left" w:pos="1542"/>
                <w:tab w:val="left" w:pos="1854"/>
              </w:tabs>
              <w:spacing w:line="240" w:lineRule="auto"/>
              <w:ind w:firstLine="280"/>
            </w:pPr>
          </w:p>
        </w:tc>
        <w:tc>
          <w:tcPr>
            <w:tcW w:w="869" w:type="dxa"/>
            <w:tcBorders>
              <w:top w:val="single" w:sz="4" w:space="0" w:color="auto"/>
              <w:left w:val="single" w:sz="4" w:space="0" w:color="auto"/>
              <w:bottom w:val="single" w:sz="4" w:space="0" w:color="auto"/>
            </w:tcBorders>
            <w:shd w:val="clear" w:color="auto" w:fill="FFFFFF"/>
            <w:vAlign w:val="bottom"/>
          </w:tcPr>
          <w:p w14:paraId="5331B81C" w14:textId="293F3584" w:rsidR="008C6C00" w:rsidRDefault="008C6C00">
            <w:pPr>
              <w:pStyle w:val="Jin0"/>
              <w:shd w:val="clear" w:color="auto" w:fill="auto"/>
              <w:spacing w:line="240" w:lineRule="auto"/>
              <w:ind w:firstLine="260"/>
              <w:jc w:val="both"/>
            </w:pP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3570DB05" w14:textId="77777777" w:rsidR="008C6C00" w:rsidRDefault="008C6C00">
            <w:pPr>
              <w:rPr>
                <w:sz w:val="10"/>
                <w:szCs w:val="10"/>
              </w:rPr>
            </w:pPr>
          </w:p>
        </w:tc>
      </w:tr>
    </w:tbl>
    <w:p w14:paraId="2009275A" w14:textId="77777777" w:rsidR="008C6C00" w:rsidRDefault="008C6C00">
      <w:pPr>
        <w:spacing w:after="119" w:line="1" w:lineRule="exact"/>
      </w:pPr>
    </w:p>
    <w:p w14:paraId="1A376F54" w14:textId="77777777" w:rsidR="008C6C00" w:rsidRDefault="0032464B">
      <w:pPr>
        <w:pStyle w:val="Zkladntext1"/>
        <w:shd w:val="clear" w:color="auto" w:fill="auto"/>
        <w:spacing w:line="276" w:lineRule="auto"/>
        <w:ind w:left="2100"/>
      </w:pPr>
      <w:r>
        <w:rPr>
          <w:i/>
          <w:iCs/>
        </w:rPr>
        <w:t>" pod troubou tl.0,15m*š.1,18m *dl.14,5m = 2,567[B] + podkladní prahy trub plocha 0,02m3*počet 8 = 0,160 [c] '</w:t>
      </w:r>
    </w:p>
    <w:p w14:paraId="5BB6B5DE" w14:textId="77777777" w:rsidR="008C6C00" w:rsidRDefault="0032464B">
      <w:pPr>
        <w:pStyle w:val="Zkladntext1"/>
        <w:shd w:val="clear" w:color="auto" w:fill="auto"/>
        <w:spacing w:line="276" w:lineRule="auto"/>
        <w:ind w:left="2140"/>
      </w:pPr>
      <w:r>
        <w:rPr>
          <w:i/>
          <w:iCs/>
        </w:rPr>
        <w:t>'Celkem '2,727 = 2,73 [B]</w:t>
      </w:r>
      <w:r>
        <w:t xml:space="preserve"> ”Z</w:t>
      </w:r>
    </w:p>
    <w:p w14:paraId="0B6BE303" w14:textId="77777777" w:rsidR="008C6C00" w:rsidRDefault="0032464B">
      <w:pPr>
        <w:pStyle w:val="Zkladntext1"/>
        <w:shd w:val="clear" w:color="auto" w:fill="auto"/>
        <w:spacing w:after="120" w:line="276" w:lineRule="auto"/>
        <w:ind w:left="2140"/>
        <w:sectPr w:rsidR="008C6C00">
          <w:headerReference w:type="even" r:id="rId121"/>
          <w:headerReference w:type="default" r:id="rId122"/>
          <w:footerReference w:type="even" r:id="rId123"/>
          <w:footerReference w:type="default" r:id="rId124"/>
          <w:pgSz w:w="11900" w:h="16840"/>
          <w:pgMar w:top="1141" w:right="1140" w:bottom="1066" w:left="1011" w:header="713" w:footer="638" w:gutter="0"/>
          <w:cols w:space="720"/>
          <w:noEndnote/>
          <w:docGrid w:linePitch="360"/>
        </w:sectPr>
      </w:pPr>
      <w:r>
        <w:rPr>
          <w:i/>
          <w:iCs/>
        </w:rPr>
        <w:t>"Celkem "2,727 = 2,727 [B]</w:t>
      </w:r>
    </w:p>
    <w:p w14:paraId="44F0AA01" w14:textId="77777777" w:rsidR="008C6C00" w:rsidRDefault="0032464B">
      <w:pPr>
        <w:pStyle w:val="Zkladntext1"/>
        <w:framePr w:w="710" w:h="211" w:wrap="none" w:hAnchor="page" w:x="1741" w:y="4014"/>
        <w:shd w:val="clear" w:color="auto" w:fill="auto"/>
        <w:tabs>
          <w:tab w:val="left" w:pos="298"/>
        </w:tabs>
        <w:spacing w:line="240" w:lineRule="auto"/>
      </w:pPr>
      <w:r>
        <w:lastRenderedPageBreak/>
        <w:t>18|</w:t>
      </w:r>
      <w:r>
        <w:tab/>
        <w:t>465512</w:t>
      </w:r>
    </w:p>
    <w:p w14:paraId="5FB6BFE1" w14:textId="77777777" w:rsidR="008C6C00" w:rsidRDefault="0032464B">
      <w:pPr>
        <w:pStyle w:val="Zkladntext1"/>
        <w:framePr w:w="677" w:h="302" w:wrap="none" w:hAnchor="page" w:x="1741" w:y="6692"/>
        <w:shd w:val="clear" w:color="auto" w:fill="auto"/>
        <w:spacing w:after="40" w:line="240" w:lineRule="auto"/>
      </w:pPr>
      <w:r>
        <w:rPr>
          <w:b/>
          <w:bCs/>
        </w:rPr>
        <w:t>8</w:t>
      </w:r>
    </w:p>
    <w:p w14:paraId="00EBFA93" w14:textId="77777777" w:rsidR="008C6C00" w:rsidRDefault="0032464B">
      <w:pPr>
        <w:pStyle w:val="Zkladntext1"/>
        <w:framePr w:w="677" w:h="302" w:wrap="none" w:hAnchor="page" w:x="1741" w:y="6692"/>
        <w:shd w:val="clear" w:color="auto" w:fill="auto"/>
        <w:tabs>
          <w:tab w:val="left" w:pos="302"/>
        </w:tabs>
        <w:spacing w:line="240" w:lineRule="auto"/>
      </w:pPr>
      <w:r>
        <w:t>19</w:t>
      </w:r>
      <w:r>
        <w:tab/>
        <w:t>899574</w:t>
      </w:r>
    </w:p>
    <w:p w14:paraId="77F89917" w14:textId="77777777" w:rsidR="008C6C00" w:rsidRDefault="0032464B">
      <w:pPr>
        <w:pStyle w:val="Zkladntext1"/>
        <w:framePr w:w="154" w:h="163" w:wrap="none" w:hAnchor="page" w:x="1737" w:y="11771"/>
        <w:shd w:val="clear" w:color="auto" w:fill="auto"/>
        <w:spacing w:line="240" w:lineRule="auto"/>
        <w:jc w:val="both"/>
      </w:pPr>
      <w:r>
        <w:t>20</w:t>
      </w:r>
    </w:p>
    <w:p w14:paraId="1715F056" w14:textId="77777777" w:rsidR="008C6C00" w:rsidRDefault="0032464B">
      <w:pPr>
        <w:pStyle w:val="Zkladntext1"/>
        <w:framePr w:w="379" w:h="302" w:wrap="none" w:hAnchor="page" w:x="2039" w:y="11631"/>
        <w:shd w:val="clear" w:color="auto" w:fill="auto"/>
        <w:spacing w:after="40" w:line="240" w:lineRule="auto"/>
      </w:pPr>
      <w:r>
        <w:rPr>
          <w:b/>
          <w:bCs/>
        </w:rPr>
        <w:t>9</w:t>
      </w:r>
    </w:p>
    <w:p w14:paraId="3FB1BE54" w14:textId="77777777" w:rsidR="008C6C00" w:rsidRDefault="0032464B">
      <w:pPr>
        <w:pStyle w:val="Zkladntext1"/>
        <w:framePr w:w="379" w:h="302" w:wrap="none" w:hAnchor="page" w:x="2039" w:y="11631"/>
        <w:shd w:val="clear" w:color="auto" w:fill="auto"/>
        <w:spacing w:line="240" w:lineRule="auto"/>
      </w:pPr>
      <w:r>
        <w:t>9183D2</w:t>
      </w:r>
    </w:p>
    <w:p w14:paraId="20DF6101" w14:textId="77777777" w:rsidR="008C6C00" w:rsidRDefault="0032464B">
      <w:pPr>
        <w:pStyle w:val="Zkladntext1"/>
        <w:framePr w:w="715" w:h="206" w:wrap="none" w:hAnchor="page" w:x="1737" w:y="13139"/>
        <w:shd w:val="clear" w:color="auto" w:fill="auto"/>
        <w:tabs>
          <w:tab w:val="left" w:pos="278"/>
        </w:tabs>
        <w:spacing w:line="240" w:lineRule="auto"/>
      </w:pPr>
      <w:r>
        <w:t>211</w:t>
      </w:r>
      <w:r>
        <w:tab/>
        <w:t>9663~58~|</w:t>
      </w:r>
    </w:p>
    <w:p w14:paraId="34991797" w14:textId="77777777" w:rsidR="008C6C00" w:rsidRDefault="0032464B">
      <w:pPr>
        <w:pStyle w:val="Zkladntext1"/>
        <w:framePr w:w="3523" w:h="4214" w:wrap="none" w:hAnchor="page" w:x="3114" w:y="1"/>
        <w:numPr>
          <w:ilvl w:val="0"/>
          <w:numId w:val="92"/>
        </w:numPr>
        <w:shd w:val="clear" w:color="auto" w:fill="auto"/>
        <w:tabs>
          <w:tab w:val="left" w:pos="58"/>
        </w:tabs>
      </w:pPr>
      <w:r>
        <w:t>dodání čerstvého betonu (betonové směsi) požadované kvality, jeho uložení do požadovaného tvaru při jakékoliv hustotě výztuže, konzistenci čerstvého betonu a způsobu hutnění, ošetření a ochranu betonu,</w:t>
      </w:r>
    </w:p>
    <w:p w14:paraId="702AC67B" w14:textId="77777777" w:rsidR="008C6C00" w:rsidRDefault="0032464B">
      <w:pPr>
        <w:pStyle w:val="Zkladntext1"/>
        <w:framePr w:w="3523" w:h="4214" w:wrap="none" w:hAnchor="page" w:x="3114" w:y="1"/>
        <w:numPr>
          <w:ilvl w:val="0"/>
          <w:numId w:val="92"/>
        </w:numPr>
        <w:shd w:val="clear" w:color="auto" w:fill="auto"/>
        <w:tabs>
          <w:tab w:val="left" w:pos="53"/>
        </w:tabs>
      </w:pPr>
      <w:r>
        <w:t>zhotovení nepropustného, mrazuvzdorného betonu a betonu požadované trvanlivosti a vlastností,</w:t>
      </w:r>
    </w:p>
    <w:p w14:paraId="340D5997" w14:textId="77777777" w:rsidR="008C6C00" w:rsidRDefault="0032464B">
      <w:pPr>
        <w:pStyle w:val="Zkladntext1"/>
        <w:framePr w:w="3523" w:h="4214" w:wrap="none" w:hAnchor="page" w:x="3114" w:y="1"/>
        <w:numPr>
          <w:ilvl w:val="0"/>
          <w:numId w:val="92"/>
        </w:numPr>
        <w:shd w:val="clear" w:color="auto" w:fill="auto"/>
        <w:tabs>
          <w:tab w:val="left" w:pos="58"/>
        </w:tabs>
      </w:pPr>
      <w:r>
        <w:t>užití potřebných přísad a technologií výroby betonu,</w:t>
      </w:r>
    </w:p>
    <w:p w14:paraId="7F32C7E6" w14:textId="77777777" w:rsidR="008C6C00" w:rsidRDefault="0032464B">
      <w:pPr>
        <w:pStyle w:val="Zkladntext1"/>
        <w:framePr w:w="3523" w:h="4214" w:wrap="none" w:hAnchor="page" w:x="3114" w:y="1"/>
        <w:numPr>
          <w:ilvl w:val="0"/>
          <w:numId w:val="92"/>
        </w:numPr>
        <w:shd w:val="clear" w:color="auto" w:fill="auto"/>
        <w:tabs>
          <w:tab w:val="left" w:pos="48"/>
        </w:tabs>
      </w:pPr>
      <w:r>
        <w:t xml:space="preserve">zřízení pracovních a dilatačních </w:t>
      </w:r>
      <w:proofErr w:type="spellStart"/>
      <w:r>
        <w:t>spar</w:t>
      </w:r>
      <w:proofErr w:type="spellEnd"/>
      <w:r>
        <w:t>, včetně potřebných úprav, výplně, vložek, opracování, očištění a ošetření,</w:t>
      </w:r>
    </w:p>
    <w:p w14:paraId="5A2BBEC9" w14:textId="77777777" w:rsidR="008C6C00" w:rsidRDefault="0032464B">
      <w:pPr>
        <w:pStyle w:val="Zkladntext1"/>
        <w:framePr w:w="3523" w:h="4214" w:wrap="none" w:hAnchor="page" w:x="3114" w:y="1"/>
        <w:numPr>
          <w:ilvl w:val="0"/>
          <w:numId w:val="92"/>
        </w:numPr>
        <w:shd w:val="clear" w:color="auto" w:fill="auto"/>
        <w:tabs>
          <w:tab w:val="left" w:pos="58"/>
        </w:tabs>
      </w:pPr>
      <w:r>
        <w:t xml:space="preserve">bednění požadovaných </w:t>
      </w:r>
      <w:proofErr w:type="spellStart"/>
      <w:r>
        <w:t>konstr</w:t>
      </w:r>
      <w:proofErr w:type="spellEnd"/>
      <w:r>
        <w:t>. (i ztracené) s úpravou dle požadované kvality povrchu betonu, včetně odbedňovacích a odskružovacích prostředků,</w:t>
      </w:r>
    </w:p>
    <w:p w14:paraId="5B430527" w14:textId="77777777" w:rsidR="008C6C00" w:rsidRDefault="0032464B">
      <w:pPr>
        <w:pStyle w:val="Zkladntext1"/>
        <w:framePr w:w="3523" w:h="4214" w:wrap="none" w:hAnchor="page" w:x="3114" w:y="1"/>
        <w:numPr>
          <w:ilvl w:val="0"/>
          <w:numId w:val="92"/>
        </w:numPr>
        <w:shd w:val="clear" w:color="auto" w:fill="auto"/>
        <w:tabs>
          <w:tab w:val="left" w:pos="58"/>
        </w:tabs>
      </w:pPr>
      <w:r>
        <w:t xml:space="preserve">podpěrné </w:t>
      </w:r>
      <w:proofErr w:type="spellStart"/>
      <w:r>
        <w:t>konstr</w:t>
      </w:r>
      <w:proofErr w:type="spellEnd"/>
      <w:r>
        <w:t xml:space="preserve">. (skruže) a lešení všech druhů pro bednění, uložení čerstvého betonu, výztuže a doplňkových </w:t>
      </w:r>
      <w:proofErr w:type="spellStart"/>
      <w:r>
        <w:t>konstr</w:t>
      </w:r>
      <w:proofErr w:type="spellEnd"/>
      <w:r>
        <w:t>., vč. požadovaných otvorů, ochranných a bezpečnostních opatření a základů těchto konstrukcí a lešení,</w:t>
      </w:r>
    </w:p>
    <w:p w14:paraId="352984BB" w14:textId="77777777" w:rsidR="008C6C00" w:rsidRDefault="0032464B">
      <w:pPr>
        <w:pStyle w:val="Zkladntext1"/>
        <w:framePr w:w="3523" w:h="4214" w:wrap="none" w:hAnchor="page" w:x="3114" w:y="1"/>
        <w:numPr>
          <w:ilvl w:val="0"/>
          <w:numId w:val="92"/>
        </w:numPr>
        <w:shd w:val="clear" w:color="auto" w:fill="auto"/>
        <w:tabs>
          <w:tab w:val="left" w:pos="58"/>
        </w:tabs>
      </w:pPr>
      <w:r>
        <w:t>vytvoření kotevních čel, kapes, nálitků, a sedel,</w:t>
      </w:r>
    </w:p>
    <w:p w14:paraId="14D5D26D" w14:textId="77777777" w:rsidR="008C6C00" w:rsidRDefault="0032464B">
      <w:pPr>
        <w:pStyle w:val="Zkladntext1"/>
        <w:framePr w:w="3523" w:h="4214" w:wrap="none" w:hAnchor="page" w:x="3114" w:y="1"/>
        <w:numPr>
          <w:ilvl w:val="0"/>
          <w:numId w:val="92"/>
        </w:numPr>
        <w:shd w:val="clear" w:color="auto" w:fill="auto"/>
        <w:tabs>
          <w:tab w:val="left" w:pos="48"/>
        </w:tabs>
      </w:pPr>
      <w:r>
        <w:t xml:space="preserve">zřízení všech požadovaných otvorů, kapes, výklenků, prostupů, dutin, drážek </w:t>
      </w:r>
      <w:proofErr w:type="gramStart"/>
      <w:r>
        <w:t>a pod.</w:t>
      </w:r>
      <w:proofErr w:type="gramEnd"/>
      <w:r>
        <w:t>, vč. ztížení práce a úprav kolem nich,</w:t>
      </w:r>
    </w:p>
    <w:p w14:paraId="69F666ED" w14:textId="77777777" w:rsidR="008C6C00" w:rsidRDefault="0032464B">
      <w:pPr>
        <w:pStyle w:val="Zkladntext1"/>
        <w:framePr w:w="3523" w:h="4214" w:wrap="none" w:hAnchor="page" w:x="3114" w:y="1"/>
        <w:numPr>
          <w:ilvl w:val="0"/>
          <w:numId w:val="92"/>
        </w:numPr>
        <w:shd w:val="clear" w:color="auto" w:fill="auto"/>
        <w:tabs>
          <w:tab w:val="left" w:pos="48"/>
        </w:tabs>
      </w:pPr>
      <w:r>
        <w:t>úpravy pro osazení výztuže, doplňkových konstrukcí a vybavení,</w:t>
      </w:r>
    </w:p>
    <w:p w14:paraId="2CD78F4E" w14:textId="77777777" w:rsidR="008C6C00" w:rsidRDefault="0032464B">
      <w:pPr>
        <w:pStyle w:val="Zkladntext1"/>
        <w:framePr w:w="3523" w:h="4214" w:wrap="none" w:hAnchor="page" w:x="3114" w:y="1"/>
        <w:numPr>
          <w:ilvl w:val="0"/>
          <w:numId w:val="92"/>
        </w:numPr>
        <w:shd w:val="clear" w:color="auto" w:fill="auto"/>
        <w:tabs>
          <w:tab w:val="left" w:pos="53"/>
        </w:tabs>
      </w:pPr>
      <w:r>
        <w:t>úpravy povrchu pro položení požadované izolace, povlaků a nátěrů, případně vyspravení,</w:t>
      </w:r>
    </w:p>
    <w:p w14:paraId="64A16AD1" w14:textId="77777777" w:rsidR="008C6C00" w:rsidRDefault="0032464B">
      <w:pPr>
        <w:pStyle w:val="Zkladntext1"/>
        <w:framePr w:w="3523" w:h="4214" w:wrap="none" w:hAnchor="page" w:x="3114" w:y="1"/>
        <w:numPr>
          <w:ilvl w:val="0"/>
          <w:numId w:val="92"/>
        </w:numPr>
        <w:shd w:val="clear" w:color="auto" w:fill="auto"/>
        <w:tabs>
          <w:tab w:val="left" w:pos="53"/>
        </w:tabs>
      </w:pPr>
      <w:r>
        <w:t>ztížení práce u kabelových a injektážních trubek a ostatních zařízení osazovaných do betonu,</w:t>
      </w:r>
    </w:p>
    <w:p w14:paraId="1F8BB8B5" w14:textId="77777777" w:rsidR="008C6C00" w:rsidRDefault="0032464B">
      <w:pPr>
        <w:pStyle w:val="Zkladntext1"/>
        <w:framePr w:w="3523" w:h="4214" w:wrap="none" w:hAnchor="page" w:x="3114" w:y="1"/>
        <w:numPr>
          <w:ilvl w:val="0"/>
          <w:numId w:val="92"/>
        </w:numPr>
        <w:shd w:val="clear" w:color="auto" w:fill="auto"/>
        <w:tabs>
          <w:tab w:val="left" w:pos="62"/>
        </w:tabs>
      </w:pPr>
      <w:r>
        <w:t>konstrukce betonových kloubů, upevnění kotevních prvků a doplňkových konstrukcí,</w:t>
      </w:r>
    </w:p>
    <w:p w14:paraId="4E39B6FE" w14:textId="77777777" w:rsidR="008C6C00" w:rsidRDefault="0032464B">
      <w:pPr>
        <w:pStyle w:val="Zkladntext1"/>
        <w:framePr w:w="3523" w:h="4214" w:wrap="none" w:hAnchor="page" w:x="3114" w:y="1"/>
        <w:numPr>
          <w:ilvl w:val="0"/>
          <w:numId w:val="92"/>
        </w:numPr>
        <w:shd w:val="clear" w:color="auto" w:fill="auto"/>
        <w:tabs>
          <w:tab w:val="left" w:pos="58"/>
        </w:tabs>
      </w:pPr>
      <w:r>
        <w:t>nátěry zabraňující soudržnost betonu a bednění,</w:t>
      </w:r>
    </w:p>
    <w:p w14:paraId="172E13CE" w14:textId="77777777" w:rsidR="008C6C00" w:rsidRDefault="0032464B">
      <w:pPr>
        <w:pStyle w:val="Zkladntext1"/>
        <w:framePr w:w="3523" w:h="4214" w:wrap="none" w:hAnchor="page" w:x="3114" w:y="1"/>
        <w:numPr>
          <w:ilvl w:val="0"/>
          <w:numId w:val="92"/>
        </w:numPr>
        <w:shd w:val="clear" w:color="auto" w:fill="auto"/>
        <w:tabs>
          <w:tab w:val="left" w:pos="58"/>
        </w:tabs>
      </w:pPr>
      <w:r>
        <w:t xml:space="preserve">výplň, těsnění a tmelení </w:t>
      </w:r>
      <w:proofErr w:type="spellStart"/>
      <w:r>
        <w:t>spar</w:t>
      </w:r>
      <w:proofErr w:type="spellEnd"/>
      <w:r>
        <w:t xml:space="preserve"> a spojů,</w:t>
      </w:r>
    </w:p>
    <w:p w14:paraId="5DBA7E08" w14:textId="77777777" w:rsidR="008C6C00" w:rsidRDefault="0032464B">
      <w:pPr>
        <w:pStyle w:val="Zkladntext1"/>
        <w:framePr w:w="3523" w:h="4214" w:wrap="none" w:hAnchor="page" w:x="3114" w:y="1"/>
        <w:numPr>
          <w:ilvl w:val="0"/>
          <w:numId w:val="92"/>
        </w:numPr>
        <w:shd w:val="clear" w:color="auto" w:fill="auto"/>
        <w:tabs>
          <w:tab w:val="left" w:pos="58"/>
        </w:tabs>
      </w:pPr>
      <w:r>
        <w:t>opatření povrchů betonu izolací proti zemní vlhkosti v částech, kde přijdou do styku se zeminou nebo kamenivem,</w:t>
      </w:r>
    </w:p>
    <w:p w14:paraId="5681DB96" w14:textId="77777777" w:rsidR="008C6C00" w:rsidRDefault="0032464B">
      <w:pPr>
        <w:pStyle w:val="Zkladntext1"/>
        <w:framePr w:w="3523" w:h="4214" w:wrap="none" w:hAnchor="page" w:x="3114" w:y="1"/>
        <w:numPr>
          <w:ilvl w:val="0"/>
          <w:numId w:val="92"/>
        </w:numPr>
        <w:shd w:val="clear" w:color="auto" w:fill="auto"/>
        <w:tabs>
          <w:tab w:val="left" w:pos="58"/>
        </w:tabs>
      </w:pPr>
      <w:r>
        <w:t>případné zřízení spojovací vrstvy u základů,</w:t>
      </w:r>
    </w:p>
    <w:p w14:paraId="4ED1EBCC" w14:textId="77777777" w:rsidR="008C6C00" w:rsidRDefault="0032464B">
      <w:pPr>
        <w:pStyle w:val="Zkladntext1"/>
        <w:framePr w:w="3523" w:h="4214" w:wrap="none" w:hAnchor="page" w:x="3114" w:y="1"/>
        <w:numPr>
          <w:ilvl w:val="0"/>
          <w:numId w:val="92"/>
        </w:numPr>
        <w:shd w:val="clear" w:color="auto" w:fill="auto"/>
        <w:tabs>
          <w:tab w:val="left" w:pos="58"/>
        </w:tabs>
      </w:pPr>
      <w:r>
        <w:t>úpravy pro osazení zařízení ochrany konstrukce proti vlivu bludných proudů DLAŽBY Z LOMOVÉHO KAMENE NA MC</w:t>
      </w:r>
    </w:p>
    <w:p w14:paraId="664FD6EF" w14:textId="77777777" w:rsidR="008C6C00" w:rsidRDefault="0032464B">
      <w:pPr>
        <w:pStyle w:val="Zkladntext1"/>
        <w:framePr w:w="3264" w:h="1013" w:wrap="none" w:hAnchor="page" w:x="3114" w:y="4321"/>
        <w:shd w:val="clear" w:color="auto" w:fill="auto"/>
      </w:pPr>
      <w:r>
        <w:rPr>
          <w:i/>
          <w:iCs/>
        </w:rPr>
        <w:t>"'dlažba vtok a výtok (š.2,0m*dl.2,6</w:t>
      </w:r>
      <w:proofErr w:type="gramStart"/>
      <w:r>
        <w:rPr>
          <w:i/>
          <w:iCs/>
        </w:rPr>
        <w:t>m)*</w:t>
      </w:r>
      <w:proofErr w:type="gramEnd"/>
      <w:r>
        <w:rPr>
          <w:i/>
          <w:iCs/>
        </w:rPr>
        <w:t>tl.0,3m+(š.1,6m*dl.2,6</w:t>
      </w:r>
      <w:proofErr w:type="gramStart"/>
      <w:r>
        <w:rPr>
          <w:i/>
          <w:iCs/>
        </w:rPr>
        <w:t>m)*</w:t>
      </w:r>
      <w:proofErr w:type="gramEnd"/>
      <w:r>
        <w:rPr>
          <w:i/>
          <w:iCs/>
        </w:rPr>
        <w:t>tl.0,3m =</w:t>
      </w:r>
    </w:p>
    <w:p w14:paraId="1FF58942" w14:textId="77777777" w:rsidR="008C6C00" w:rsidRDefault="0032464B">
      <w:pPr>
        <w:pStyle w:val="Zkladntext1"/>
        <w:framePr w:w="3264" w:h="1013" w:wrap="none" w:hAnchor="page" w:x="3114" w:y="4321"/>
        <w:shd w:val="clear" w:color="auto" w:fill="auto"/>
      </w:pPr>
      <w:r>
        <w:rPr>
          <w:i/>
          <w:iCs/>
        </w:rPr>
        <w:t>2,808 [B] '</w:t>
      </w:r>
    </w:p>
    <w:p w14:paraId="299F7B2D" w14:textId="77777777" w:rsidR="008C6C00" w:rsidRDefault="0032464B">
      <w:pPr>
        <w:pStyle w:val="Zkladntext1"/>
        <w:framePr w:w="3264" w:h="1013" w:wrap="none" w:hAnchor="page" w:x="3114" w:y="4321"/>
        <w:shd w:val="clear" w:color="auto" w:fill="auto"/>
      </w:pPr>
      <w:r>
        <w:rPr>
          <w:i/>
          <w:iCs/>
        </w:rPr>
        <w:t>'dlažba kolem seříznuté trouby plocha3,</w:t>
      </w:r>
      <w:proofErr w:type="gramStart"/>
      <w:r>
        <w:rPr>
          <w:i/>
          <w:iCs/>
        </w:rPr>
        <w:t>35m2</w:t>
      </w:r>
      <w:proofErr w:type="gramEnd"/>
      <w:r>
        <w:rPr>
          <w:i/>
          <w:iCs/>
        </w:rPr>
        <w:t xml:space="preserve">*počet 2*tl.0,3m- </w:t>
      </w:r>
      <w:proofErr w:type="gramStart"/>
      <w:r>
        <w:rPr>
          <w:i/>
          <w:iCs/>
        </w:rPr>
        <w:t>otvory(</w:t>
      </w:r>
      <w:proofErr w:type="gramEnd"/>
      <w:r>
        <w:rPr>
          <w:i/>
          <w:iCs/>
        </w:rPr>
        <w:t>0,3*0,3*3,14*2*0,3) = 1,840[C] '</w:t>
      </w:r>
    </w:p>
    <w:p w14:paraId="66452AC9" w14:textId="77777777" w:rsidR="008C6C00" w:rsidRDefault="0032464B">
      <w:pPr>
        <w:pStyle w:val="Zkladntext1"/>
        <w:framePr w:w="3264" w:h="1013" w:wrap="none" w:hAnchor="page" w:x="3114" w:y="4321"/>
        <w:shd w:val="clear" w:color="auto" w:fill="auto"/>
      </w:pPr>
      <w:r>
        <w:rPr>
          <w:i/>
          <w:iCs/>
        </w:rPr>
        <w:t>'Mezisoučet = 4,648 [D] '</w:t>
      </w:r>
    </w:p>
    <w:p w14:paraId="06875F21" w14:textId="77777777" w:rsidR="008C6C00" w:rsidRDefault="0032464B">
      <w:pPr>
        <w:pStyle w:val="Zkladntext1"/>
        <w:framePr w:w="3264" w:h="1013" w:wrap="none" w:hAnchor="page" w:x="3114" w:y="4321"/>
        <w:shd w:val="clear" w:color="auto" w:fill="auto"/>
      </w:pPr>
      <w:r>
        <w:rPr>
          <w:i/>
          <w:iCs/>
        </w:rPr>
        <w:t>'Celkem 4,648 = 4,65 [D]</w:t>
      </w:r>
      <w:r>
        <w:t xml:space="preserve"> ”Z</w:t>
      </w:r>
    </w:p>
    <w:p w14:paraId="12591D01" w14:textId="77777777" w:rsidR="008C6C00" w:rsidRDefault="0032464B">
      <w:pPr>
        <w:pStyle w:val="Zkladntext1"/>
        <w:framePr w:w="3264" w:h="1013" w:wrap="none" w:hAnchor="page" w:x="3114" w:y="4321"/>
        <w:shd w:val="clear" w:color="auto" w:fill="auto"/>
      </w:pPr>
      <w:r>
        <w:rPr>
          <w:i/>
          <w:iCs/>
        </w:rPr>
        <w:t>"Celkem "4648 = 4648 [B]</w:t>
      </w:r>
    </w:p>
    <w:p w14:paraId="7FBA62B0" w14:textId="77777777" w:rsidR="008C6C00" w:rsidRDefault="0032464B">
      <w:pPr>
        <w:pStyle w:val="Zkladntext1"/>
        <w:framePr w:w="3528" w:h="1555" w:wrap="none" w:hAnchor="page" w:x="3114" w:y="5435"/>
        <w:shd w:val="clear" w:color="auto" w:fill="auto"/>
        <w:spacing w:line="240" w:lineRule="auto"/>
      </w:pPr>
      <w:r>
        <w:t>Položka zahrnuje:</w:t>
      </w:r>
    </w:p>
    <w:p w14:paraId="2C68E40A" w14:textId="77777777" w:rsidR="008C6C00" w:rsidRDefault="0032464B">
      <w:pPr>
        <w:pStyle w:val="Zkladntext1"/>
        <w:framePr w:w="3528" w:h="1555" w:wrap="none" w:hAnchor="page" w:x="3114" w:y="5435"/>
        <w:numPr>
          <w:ilvl w:val="0"/>
          <w:numId w:val="93"/>
        </w:numPr>
        <w:shd w:val="clear" w:color="auto" w:fill="auto"/>
        <w:tabs>
          <w:tab w:val="left" w:pos="58"/>
        </w:tabs>
        <w:spacing w:line="240" w:lineRule="auto"/>
      </w:pPr>
      <w:r>
        <w:t xml:space="preserve">nutné zemní práce (svahování, úpravu pláně </w:t>
      </w:r>
      <w:proofErr w:type="gramStart"/>
      <w:r>
        <w:t>a pod.</w:t>
      </w:r>
      <w:proofErr w:type="gramEnd"/>
      <w:r>
        <w:t>)</w:t>
      </w:r>
    </w:p>
    <w:p w14:paraId="4F010EE7" w14:textId="77777777" w:rsidR="008C6C00" w:rsidRDefault="0032464B">
      <w:pPr>
        <w:pStyle w:val="Zkladntext1"/>
        <w:framePr w:w="3528" w:h="1555" w:wrap="none" w:hAnchor="page" w:x="3114" w:y="5435"/>
        <w:numPr>
          <w:ilvl w:val="0"/>
          <w:numId w:val="93"/>
        </w:numPr>
        <w:shd w:val="clear" w:color="auto" w:fill="auto"/>
        <w:tabs>
          <w:tab w:val="left" w:pos="53"/>
        </w:tabs>
        <w:spacing w:line="240" w:lineRule="auto"/>
      </w:pPr>
      <w:r>
        <w:t>zřízení spojovací vrstvy</w:t>
      </w:r>
    </w:p>
    <w:p w14:paraId="76A58164" w14:textId="77777777" w:rsidR="008C6C00" w:rsidRDefault="0032464B">
      <w:pPr>
        <w:pStyle w:val="Zkladntext1"/>
        <w:framePr w:w="3528" w:h="1555" w:wrap="none" w:hAnchor="page" w:x="3114" w:y="5435"/>
        <w:numPr>
          <w:ilvl w:val="0"/>
          <w:numId w:val="93"/>
        </w:numPr>
        <w:shd w:val="clear" w:color="auto" w:fill="auto"/>
        <w:tabs>
          <w:tab w:val="left" w:pos="53"/>
        </w:tabs>
        <w:spacing w:line="240" w:lineRule="auto"/>
      </w:pPr>
      <w:r>
        <w:t>zřízení lože dlažby z cementové malty předepsané kvality a předepsané tloušťky</w:t>
      </w:r>
    </w:p>
    <w:p w14:paraId="4661D27D" w14:textId="77777777" w:rsidR="008C6C00" w:rsidRDefault="0032464B">
      <w:pPr>
        <w:pStyle w:val="Zkladntext1"/>
        <w:framePr w:w="3528" w:h="1555" w:wrap="none" w:hAnchor="page" w:x="3114" w:y="5435"/>
        <w:numPr>
          <w:ilvl w:val="0"/>
          <w:numId w:val="93"/>
        </w:numPr>
        <w:shd w:val="clear" w:color="auto" w:fill="auto"/>
        <w:tabs>
          <w:tab w:val="left" w:pos="53"/>
        </w:tabs>
        <w:spacing w:line="240" w:lineRule="auto"/>
      </w:pPr>
      <w:r>
        <w:t>dodávku a položení dlažby z lomového kamene do předepsaného tvaru</w:t>
      </w:r>
    </w:p>
    <w:p w14:paraId="31D4D450" w14:textId="77777777" w:rsidR="008C6C00" w:rsidRDefault="0032464B">
      <w:pPr>
        <w:pStyle w:val="Zkladntext1"/>
        <w:framePr w:w="3528" w:h="1555" w:wrap="none" w:hAnchor="page" w:x="3114" w:y="5435"/>
        <w:numPr>
          <w:ilvl w:val="0"/>
          <w:numId w:val="93"/>
        </w:numPr>
        <w:shd w:val="clear" w:color="auto" w:fill="auto"/>
        <w:tabs>
          <w:tab w:val="left" w:pos="53"/>
        </w:tabs>
        <w:spacing w:line="240" w:lineRule="auto"/>
      </w:pPr>
      <w:r>
        <w:t xml:space="preserve">spárování, těsnění, tmelení a vyplnění </w:t>
      </w:r>
      <w:proofErr w:type="spellStart"/>
      <w:r>
        <w:t>spar</w:t>
      </w:r>
      <w:proofErr w:type="spellEnd"/>
      <w:r>
        <w:t xml:space="preserve"> MC případně s vyklínováním</w:t>
      </w:r>
    </w:p>
    <w:p w14:paraId="4CE1BECE" w14:textId="77777777" w:rsidR="008C6C00" w:rsidRDefault="0032464B">
      <w:pPr>
        <w:pStyle w:val="Zkladntext1"/>
        <w:framePr w:w="3528" w:h="1555" w:wrap="none" w:hAnchor="page" w:x="3114" w:y="5435"/>
        <w:numPr>
          <w:ilvl w:val="0"/>
          <w:numId w:val="93"/>
        </w:numPr>
        <w:shd w:val="clear" w:color="auto" w:fill="auto"/>
        <w:tabs>
          <w:tab w:val="left" w:pos="58"/>
        </w:tabs>
        <w:spacing w:line="240" w:lineRule="auto"/>
      </w:pPr>
      <w:r>
        <w:t>úprava povrchu pro odvedení srážkové vody</w:t>
      </w:r>
    </w:p>
    <w:p w14:paraId="0B61B217" w14:textId="77777777" w:rsidR="008C6C00" w:rsidRDefault="0032464B">
      <w:pPr>
        <w:pStyle w:val="Zkladntext1"/>
        <w:framePr w:w="3528" w:h="1555" w:wrap="none" w:hAnchor="page" w:x="3114" w:y="5435"/>
        <w:shd w:val="clear" w:color="auto" w:fill="auto"/>
        <w:spacing w:line="240" w:lineRule="auto"/>
      </w:pPr>
      <w:r>
        <w:t>Položka nezahrnuje:</w:t>
      </w:r>
    </w:p>
    <w:p w14:paraId="3DF9DA3F" w14:textId="77777777" w:rsidR="008C6C00" w:rsidRDefault="0032464B">
      <w:pPr>
        <w:pStyle w:val="Zkladntext1"/>
        <w:framePr w:w="3528" w:h="1555" w:wrap="none" w:hAnchor="page" w:x="3114" w:y="5435"/>
        <w:numPr>
          <w:ilvl w:val="0"/>
          <w:numId w:val="93"/>
        </w:numPr>
        <w:shd w:val="clear" w:color="auto" w:fill="auto"/>
        <w:tabs>
          <w:tab w:val="left" w:pos="58"/>
        </w:tabs>
        <w:spacing w:line="240" w:lineRule="auto"/>
      </w:pPr>
      <w:r>
        <w:t>podklad pod dlažbu, vykazuje se samostatně položkami SD 45</w:t>
      </w:r>
    </w:p>
    <w:p w14:paraId="35367E13" w14:textId="77777777" w:rsidR="008C6C00" w:rsidRDefault="0032464B">
      <w:pPr>
        <w:pStyle w:val="Zkladntext1"/>
        <w:framePr w:w="3528" w:h="1555" w:wrap="none" w:hAnchor="page" w:x="3114" w:y="5435"/>
        <w:shd w:val="clear" w:color="auto" w:fill="auto"/>
        <w:tabs>
          <w:tab w:val="left" w:leader="underscore" w:pos="3461"/>
        </w:tabs>
        <w:spacing w:line="240" w:lineRule="auto"/>
      </w:pPr>
      <w:r>
        <w:rPr>
          <w:b/>
          <w:bCs/>
          <w:u w:val="single"/>
        </w:rPr>
        <w:t>Potrubí</w:t>
      </w:r>
      <w:r>
        <w:rPr>
          <w:b/>
          <w:bCs/>
        </w:rPr>
        <w:tab/>
      </w:r>
    </w:p>
    <w:p w14:paraId="068F7AEB" w14:textId="77777777" w:rsidR="008C6C00" w:rsidRDefault="0032464B">
      <w:pPr>
        <w:pStyle w:val="Zkladntext1"/>
        <w:framePr w:w="3528" w:h="1555" w:wrap="none" w:hAnchor="page" w:x="3114" w:y="5435"/>
        <w:shd w:val="clear" w:color="auto" w:fill="auto"/>
        <w:spacing w:line="240" w:lineRule="auto"/>
      </w:pPr>
      <w:r>
        <w:t>OBETONOVÁNÍ POTRUBÍ ZE ŽELEZOBETONU DO C25/30 VČETNĚ VÝZTUŽE</w:t>
      </w:r>
    </w:p>
    <w:p w14:paraId="496B3EF2" w14:textId="77777777" w:rsidR="008C6C00" w:rsidRDefault="0032464B">
      <w:pPr>
        <w:pStyle w:val="Zkladntext1"/>
        <w:framePr w:w="3523" w:h="4843" w:wrap="none" w:hAnchor="page" w:x="3114" w:y="7105"/>
        <w:shd w:val="clear" w:color="auto" w:fill="auto"/>
        <w:jc w:val="both"/>
      </w:pPr>
      <w:r>
        <w:rPr>
          <w:i/>
          <w:iCs/>
        </w:rPr>
        <w:t>"'sedlové lože plocha0,</w:t>
      </w:r>
      <w:proofErr w:type="gramStart"/>
      <w:r>
        <w:rPr>
          <w:i/>
          <w:iCs/>
        </w:rPr>
        <w:t>28m2</w:t>
      </w:r>
      <w:proofErr w:type="gramEnd"/>
      <w:r>
        <w:rPr>
          <w:i/>
          <w:iCs/>
        </w:rPr>
        <w:t>*dl.14,5m = 4,060 '</w:t>
      </w:r>
    </w:p>
    <w:p w14:paraId="325A9EE2" w14:textId="77777777" w:rsidR="008C6C00" w:rsidRDefault="0032464B">
      <w:pPr>
        <w:pStyle w:val="Zkladntext1"/>
        <w:framePr w:w="3523" w:h="4843" w:wrap="none" w:hAnchor="page" w:x="3114" w:y="7105"/>
        <w:shd w:val="clear" w:color="auto" w:fill="auto"/>
      </w:pPr>
      <w:r>
        <w:rPr>
          <w:i/>
          <w:iCs/>
        </w:rPr>
        <w:t>'</w:t>
      </w:r>
      <w:proofErr w:type="spellStart"/>
      <w:r>
        <w:rPr>
          <w:i/>
          <w:iCs/>
        </w:rPr>
        <w:t>obetonání</w:t>
      </w:r>
      <w:proofErr w:type="spellEnd"/>
      <w:r>
        <w:rPr>
          <w:i/>
          <w:iCs/>
        </w:rPr>
        <w:t xml:space="preserve"> trouby plocha 0,38m2*dl.14,5m=5,51 '</w:t>
      </w:r>
    </w:p>
    <w:p w14:paraId="598E1D31" w14:textId="77777777" w:rsidR="008C6C00" w:rsidRDefault="0032464B">
      <w:pPr>
        <w:pStyle w:val="Zkladntext1"/>
        <w:framePr w:w="3523" w:h="4843" w:wrap="none" w:hAnchor="page" w:x="3114" w:y="7105"/>
        <w:shd w:val="clear" w:color="auto" w:fill="auto"/>
      </w:pPr>
      <w:r>
        <w:rPr>
          <w:i/>
          <w:iCs/>
        </w:rPr>
        <w:t>'Celkem '4,06+5,51 = 9,57[C]</w:t>
      </w:r>
      <w:r>
        <w:t xml:space="preserve"> ”Z</w:t>
      </w:r>
    </w:p>
    <w:p w14:paraId="3C02B984" w14:textId="77777777" w:rsidR="008C6C00" w:rsidRDefault="0032464B">
      <w:pPr>
        <w:pStyle w:val="Zkladntext1"/>
        <w:framePr w:w="3523" w:h="4843" w:wrap="none" w:hAnchor="page" w:x="3114" w:y="7105"/>
        <w:shd w:val="clear" w:color="auto" w:fill="auto"/>
        <w:spacing w:line="240" w:lineRule="auto"/>
      </w:pPr>
      <w:r>
        <w:rPr>
          <w:i/>
          <w:iCs/>
        </w:rPr>
        <w:t>"Celkem "9,57 = 9,570 [B]</w:t>
      </w:r>
    </w:p>
    <w:p w14:paraId="4F93D930" w14:textId="77777777" w:rsidR="008C6C00" w:rsidRDefault="0032464B">
      <w:pPr>
        <w:pStyle w:val="Zkladntext1"/>
        <w:framePr w:w="3523" w:h="4843" w:wrap="none" w:hAnchor="page" w:x="3114" w:y="7105"/>
        <w:shd w:val="clear" w:color="auto" w:fill="auto"/>
        <w:tabs>
          <w:tab w:val="left" w:leader="dot" w:pos="379"/>
          <w:tab w:val="left" w:leader="dot" w:pos="571"/>
          <w:tab w:val="left" w:leader="dot" w:pos="730"/>
          <w:tab w:val="left" w:leader="dot" w:pos="3456"/>
        </w:tabs>
        <w:jc w:val="both"/>
      </w:pPr>
      <w:proofErr w:type="spellStart"/>
      <w:r>
        <w:t>r</w:t>
      </w:r>
      <w:r>
        <w:rPr>
          <w:vertAlign w:val="superscript"/>
        </w:rPr>
        <w:t>oložka</w:t>
      </w:r>
      <w:proofErr w:type="spellEnd"/>
      <w:r>
        <w:rPr>
          <w:vertAlign w:val="superscript"/>
        </w:rPr>
        <w:t xml:space="preserve"> </w:t>
      </w:r>
      <w:r>
        <w:rPr>
          <w:vertAlign w:val="superscript"/>
        </w:rPr>
        <w:tab/>
      </w:r>
      <w:r>
        <w:tab/>
      </w:r>
      <w:r>
        <w:tab/>
      </w:r>
      <w:r>
        <w:tab/>
      </w:r>
    </w:p>
    <w:p w14:paraId="75FFF747" w14:textId="77777777" w:rsidR="008C6C00" w:rsidRDefault="0032464B">
      <w:pPr>
        <w:pStyle w:val="Zkladntext1"/>
        <w:framePr w:w="3523" w:h="4843" w:wrap="none" w:hAnchor="page" w:x="3114" w:y="7105"/>
        <w:numPr>
          <w:ilvl w:val="0"/>
          <w:numId w:val="94"/>
        </w:numPr>
        <w:shd w:val="clear" w:color="auto" w:fill="auto"/>
        <w:tabs>
          <w:tab w:val="left" w:pos="53"/>
        </w:tabs>
      </w:pPr>
      <w:r>
        <w:t>dodání čerstvého betonu (betonové směsi) požadované kvality, jeho uložení do požadovaného tvaru při jakékoliv hustotě výztuže, konzistenci čerstvého betonu a způsobu hutnění, ošetření a ochranu betonu,</w:t>
      </w:r>
    </w:p>
    <w:p w14:paraId="77BE4DC2" w14:textId="77777777" w:rsidR="008C6C00" w:rsidRDefault="0032464B">
      <w:pPr>
        <w:pStyle w:val="Zkladntext1"/>
        <w:framePr w:w="3523" w:h="4843" w:wrap="none" w:hAnchor="page" w:x="3114" w:y="7105"/>
        <w:numPr>
          <w:ilvl w:val="0"/>
          <w:numId w:val="94"/>
        </w:numPr>
        <w:shd w:val="clear" w:color="auto" w:fill="auto"/>
        <w:tabs>
          <w:tab w:val="left" w:pos="58"/>
        </w:tabs>
        <w:jc w:val="both"/>
      </w:pPr>
      <w:r>
        <w:t>zhotovení nepropustného, mrazuvzdorného betonu a betonu požadované trvanlivosti a vlastností,</w:t>
      </w:r>
    </w:p>
    <w:p w14:paraId="5ABA0C21" w14:textId="77777777" w:rsidR="008C6C00" w:rsidRDefault="0032464B">
      <w:pPr>
        <w:pStyle w:val="Zkladntext1"/>
        <w:framePr w:w="3523" w:h="4843" w:wrap="none" w:hAnchor="page" w:x="3114" w:y="7105"/>
        <w:numPr>
          <w:ilvl w:val="0"/>
          <w:numId w:val="94"/>
        </w:numPr>
        <w:shd w:val="clear" w:color="auto" w:fill="auto"/>
        <w:tabs>
          <w:tab w:val="left" w:pos="58"/>
        </w:tabs>
        <w:jc w:val="both"/>
      </w:pPr>
      <w:r>
        <w:t>užití potřebných přísad a technologií výroby betonu,</w:t>
      </w:r>
    </w:p>
    <w:p w14:paraId="2E70232F" w14:textId="77777777" w:rsidR="008C6C00" w:rsidRDefault="0032464B">
      <w:pPr>
        <w:pStyle w:val="Zkladntext1"/>
        <w:framePr w:w="3523" w:h="4843" w:wrap="none" w:hAnchor="page" w:x="3114" w:y="7105"/>
        <w:numPr>
          <w:ilvl w:val="0"/>
          <w:numId w:val="94"/>
        </w:numPr>
        <w:shd w:val="clear" w:color="auto" w:fill="auto"/>
        <w:tabs>
          <w:tab w:val="left" w:pos="53"/>
        </w:tabs>
        <w:jc w:val="both"/>
      </w:pPr>
      <w:r>
        <w:t xml:space="preserve">zřízení pracovních a dilatačních </w:t>
      </w:r>
      <w:proofErr w:type="spellStart"/>
      <w:r>
        <w:t>spar</w:t>
      </w:r>
      <w:proofErr w:type="spellEnd"/>
      <w:r>
        <w:t>, včetně potřebných úprav, výplně, vložek, opracování, očištění a ošetření,</w:t>
      </w:r>
    </w:p>
    <w:p w14:paraId="1F0289B5" w14:textId="77777777" w:rsidR="008C6C00" w:rsidRDefault="0032464B">
      <w:pPr>
        <w:pStyle w:val="Zkladntext1"/>
        <w:framePr w:w="3523" w:h="4843" w:wrap="none" w:hAnchor="page" w:x="3114" w:y="7105"/>
        <w:numPr>
          <w:ilvl w:val="0"/>
          <w:numId w:val="94"/>
        </w:numPr>
        <w:shd w:val="clear" w:color="auto" w:fill="auto"/>
        <w:tabs>
          <w:tab w:val="left" w:pos="58"/>
        </w:tabs>
        <w:jc w:val="both"/>
      </w:pPr>
      <w:r>
        <w:t xml:space="preserve">bednění požadovaných </w:t>
      </w:r>
      <w:proofErr w:type="spellStart"/>
      <w:r>
        <w:t>konstr</w:t>
      </w:r>
      <w:proofErr w:type="spellEnd"/>
      <w:r>
        <w:t>. (i ztracené) s úpravou dle požadované kvality povrchu betonu, včetně odbedňovacích a odskružovacích prostředků,</w:t>
      </w:r>
    </w:p>
    <w:p w14:paraId="3F69B11B" w14:textId="77777777" w:rsidR="008C6C00" w:rsidRDefault="0032464B">
      <w:pPr>
        <w:pStyle w:val="Zkladntext1"/>
        <w:framePr w:w="3523" w:h="4843" w:wrap="none" w:hAnchor="page" w:x="3114" w:y="7105"/>
        <w:numPr>
          <w:ilvl w:val="0"/>
          <w:numId w:val="94"/>
        </w:numPr>
        <w:shd w:val="clear" w:color="auto" w:fill="auto"/>
        <w:tabs>
          <w:tab w:val="left" w:pos="58"/>
        </w:tabs>
        <w:jc w:val="both"/>
      </w:pPr>
      <w:r>
        <w:t xml:space="preserve">podpěrné </w:t>
      </w:r>
      <w:proofErr w:type="spellStart"/>
      <w:r>
        <w:t>konstr</w:t>
      </w:r>
      <w:proofErr w:type="spellEnd"/>
      <w:r>
        <w:t xml:space="preserve">. (skruže) a lešení všech druhů pro bednění, uložení čerstvého betonu, výztuže a doplňkových </w:t>
      </w:r>
      <w:proofErr w:type="spellStart"/>
      <w:r>
        <w:t>konstr</w:t>
      </w:r>
      <w:proofErr w:type="spellEnd"/>
      <w:r>
        <w:t>., vč. požadovaných otvorů, ochranných a bezpečnostních opatření a základů těchto konstrukcí a lešení,</w:t>
      </w:r>
    </w:p>
    <w:p w14:paraId="54BC362B" w14:textId="77777777" w:rsidR="008C6C00" w:rsidRDefault="0032464B">
      <w:pPr>
        <w:pStyle w:val="Zkladntext1"/>
        <w:framePr w:w="3523" w:h="4843" w:wrap="none" w:hAnchor="page" w:x="3114" w:y="7105"/>
        <w:numPr>
          <w:ilvl w:val="0"/>
          <w:numId w:val="94"/>
        </w:numPr>
        <w:shd w:val="clear" w:color="auto" w:fill="auto"/>
        <w:tabs>
          <w:tab w:val="left" w:pos="58"/>
        </w:tabs>
        <w:jc w:val="both"/>
      </w:pPr>
      <w:r>
        <w:t>vytvoření kotevních čel, kapes, nálitků, a sedel,</w:t>
      </w:r>
    </w:p>
    <w:p w14:paraId="5376F5E6" w14:textId="77777777" w:rsidR="008C6C00" w:rsidRDefault="0032464B">
      <w:pPr>
        <w:pStyle w:val="Zkladntext1"/>
        <w:framePr w:w="3523" w:h="4843" w:wrap="none" w:hAnchor="page" w:x="3114" w:y="7105"/>
        <w:numPr>
          <w:ilvl w:val="0"/>
          <w:numId w:val="94"/>
        </w:numPr>
        <w:shd w:val="clear" w:color="auto" w:fill="auto"/>
        <w:tabs>
          <w:tab w:val="left" w:pos="53"/>
        </w:tabs>
        <w:jc w:val="both"/>
      </w:pPr>
      <w:r>
        <w:t xml:space="preserve">zřízení všech požadovaných otvorů, kapes, výklenků, prostupů, dutin, drážek </w:t>
      </w:r>
      <w:proofErr w:type="gramStart"/>
      <w:r>
        <w:t>a pod.</w:t>
      </w:r>
      <w:proofErr w:type="gramEnd"/>
      <w:r>
        <w:t>, vč. ztížení práce a úprav kolem nich,</w:t>
      </w:r>
    </w:p>
    <w:p w14:paraId="15C45013" w14:textId="77777777" w:rsidR="008C6C00" w:rsidRDefault="0032464B">
      <w:pPr>
        <w:pStyle w:val="Zkladntext1"/>
        <w:framePr w:w="3523" w:h="4843" w:wrap="none" w:hAnchor="page" w:x="3114" w:y="7105"/>
        <w:numPr>
          <w:ilvl w:val="0"/>
          <w:numId w:val="94"/>
        </w:numPr>
        <w:shd w:val="clear" w:color="auto" w:fill="auto"/>
        <w:tabs>
          <w:tab w:val="left" w:pos="58"/>
        </w:tabs>
      </w:pPr>
      <w:r>
        <w:t>úpravy pro osazení výztuže, doplňkových konstrukcí a vybavení,</w:t>
      </w:r>
    </w:p>
    <w:p w14:paraId="2740A260" w14:textId="77777777" w:rsidR="008C6C00" w:rsidRDefault="0032464B">
      <w:pPr>
        <w:pStyle w:val="Zkladntext1"/>
        <w:framePr w:w="3523" w:h="4843" w:wrap="none" w:hAnchor="page" w:x="3114" w:y="7105"/>
        <w:numPr>
          <w:ilvl w:val="0"/>
          <w:numId w:val="94"/>
        </w:numPr>
        <w:shd w:val="clear" w:color="auto" w:fill="auto"/>
        <w:tabs>
          <w:tab w:val="left" w:pos="62"/>
        </w:tabs>
      </w:pPr>
      <w:r>
        <w:t>úpravy povrchu pro položení požadované izolace, povlaků a nátěrů, případně vyspravení,</w:t>
      </w:r>
    </w:p>
    <w:p w14:paraId="75A1FC90" w14:textId="77777777" w:rsidR="008C6C00" w:rsidRDefault="0032464B">
      <w:pPr>
        <w:pStyle w:val="Zkladntext1"/>
        <w:framePr w:w="3523" w:h="4843" w:wrap="none" w:hAnchor="page" w:x="3114" w:y="7105"/>
        <w:numPr>
          <w:ilvl w:val="0"/>
          <w:numId w:val="94"/>
        </w:numPr>
        <w:shd w:val="clear" w:color="auto" w:fill="auto"/>
        <w:tabs>
          <w:tab w:val="left" w:pos="58"/>
        </w:tabs>
      </w:pPr>
      <w:r>
        <w:t>ztížení práce u kabelových a injektážních trubek a ostatních zařízení osazovaných do betonu,</w:t>
      </w:r>
    </w:p>
    <w:p w14:paraId="62630949" w14:textId="77777777" w:rsidR="008C6C00" w:rsidRDefault="0032464B">
      <w:pPr>
        <w:pStyle w:val="Zkladntext1"/>
        <w:framePr w:w="3523" w:h="4843" w:wrap="none" w:hAnchor="page" w:x="3114" w:y="7105"/>
        <w:numPr>
          <w:ilvl w:val="0"/>
          <w:numId w:val="94"/>
        </w:numPr>
        <w:shd w:val="clear" w:color="auto" w:fill="auto"/>
        <w:tabs>
          <w:tab w:val="left" w:pos="62"/>
        </w:tabs>
      </w:pPr>
      <w:r>
        <w:t>konstrukce betonových kloubů, upevnění kotevních prvků a doplňkových konstrukcí,</w:t>
      </w:r>
    </w:p>
    <w:p w14:paraId="0C6821CB" w14:textId="77777777" w:rsidR="008C6C00" w:rsidRDefault="0032464B">
      <w:pPr>
        <w:pStyle w:val="Zkladntext1"/>
        <w:framePr w:w="3523" w:h="4843" w:wrap="none" w:hAnchor="page" w:x="3114" w:y="7105"/>
        <w:numPr>
          <w:ilvl w:val="0"/>
          <w:numId w:val="94"/>
        </w:numPr>
        <w:shd w:val="clear" w:color="auto" w:fill="auto"/>
        <w:tabs>
          <w:tab w:val="left" w:pos="58"/>
        </w:tabs>
      </w:pPr>
      <w:r>
        <w:t>nátěry zabraňující soudržnost betonu a bednění,</w:t>
      </w:r>
    </w:p>
    <w:p w14:paraId="11E52E48" w14:textId="77777777" w:rsidR="008C6C00" w:rsidRDefault="0032464B">
      <w:pPr>
        <w:pStyle w:val="Zkladntext1"/>
        <w:framePr w:w="3523" w:h="4843" w:wrap="none" w:hAnchor="page" w:x="3114" w:y="7105"/>
        <w:numPr>
          <w:ilvl w:val="0"/>
          <w:numId w:val="94"/>
        </w:numPr>
        <w:shd w:val="clear" w:color="auto" w:fill="auto"/>
        <w:tabs>
          <w:tab w:val="left" w:pos="58"/>
        </w:tabs>
      </w:pPr>
      <w:r>
        <w:t xml:space="preserve">výplň, těsnění a tmelení </w:t>
      </w:r>
      <w:proofErr w:type="spellStart"/>
      <w:r>
        <w:t>spar</w:t>
      </w:r>
      <w:proofErr w:type="spellEnd"/>
      <w:r>
        <w:t xml:space="preserve"> a spojů,</w:t>
      </w:r>
    </w:p>
    <w:p w14:paraId="202D4937" w14:textId="77777777" w:rsidR="008C6C00" w:rsidRDefault="0032464B">
      <w:pPr>
        <w:pStyle w:val="Zkladntext1"/>
        <w:framePr w:w="3523" w:h="4843" w:wrap="none" w:hAnchor="page" w:x="3114" w:y="7105"/>
        <w:numPr>
          <w:ilvl w:val="0"/>
          <w:numId w:val="94"/>
        </w:numPr>
        <w:shd w:val="clear" w:color="auto" w:fill="auto"/>
        <w:tabs>
          <w:tab w:val="left" w:pos="58"/>
        </w:tabs>
      </w:pPr>
      <w:r>
        <w:t>opatření povrchů betonu izolací proti zemní vlhkosti v částech, kde přijdou do styku se zeminou nebo kamenivem,</w:t>
      </w:r>
    </w:p>
    <w:p w14:paraId="045E7A48" w14:textId="77777777" w:rsidR="008C6C00" w:rsidRDefault="0032464B">
      <w:pPr>
        <w:pStyle w:val="Zkladntext1"/>
        <w:framePr w:w="3523" w:h="4843" w:wrap="none" w:hAnchor="page" w:x="3114" w:y="7105"/>
        <w:numPr>
          <w:ilvl w:val="0"/>
          <w:numId w:val="94"/>
        </w:numPr>
        <w:shd w:val="clear" w:color="auto" w:fill="auto"/>
        <w:tabs>
          <w:tab w:val="left" w:pos="58"/>
          <w:tab w:val="left" w:leader="underscore" w:pos="3461"/>
        </w:tabs>
      </w:pPr>
      <w:r>
        <w:rPr>
          <w:u w:val="single"/>
        </w:rPr>
        <w:t>případné zřízení spojovací vrstvy u základů,</w:t>
      </w:r>
      <w:r>
        <w:tab/>
      </w:r>
    </w:p>
    <w:p w14:paraId="3785D195" w14:textId="77777777" w:rsidR="008C6C00" w:rsidRDefault="0032464B">
      <w:pPr>
        <w:pStyle w:val="Zkladntext1"/>
        <w:framePr w:w="3523" w:h="4843" w:wrap="none" w:hAnchor="page" w:x="3114" w:y="7105"/>
        <w:shd w:val="clear" w:color="auto" w:fill="auto"/>
        <w:tabs>
          <w:tab w:val="left" w:leader="underscore" w:pos="3461"/>
        </w:tabs>
      </w:pPr>
      <w:r>
        <w:rPr>
          <w:b/>
          <w:bCs/>
          <w:u w:val="single"/>
        </w:rPr>
        <w:t>Ostatní konstrukce a práce</w:t>
      </w:r>
      <w:r>
        <w:rPr>
          <w:b/>
          <w:bCs/>
        </w:rPr>
        <w:tab/>
      </w:r>
    </w:p>
    <w:p w14:paraId="23C6082A" w14:textId="77777777" w:rsidR="008C6C00" w:rsidRDefault="0032464B">
      <w:pPr>
        <w:pStyle w:val="Zkladntext1"/>
        <w:framePr w:w="3523" w:h="4843" w:wrap="none" w:hAnchor="page" w:x="3114" w:y="7105"/>
        <w:shd w:val="clear" w:color="auto" w:fill="auto"/>
      </w:pPr>
      <w:r>
        <w:t>PROPUSTY Z TRUB DN 600MM ŽELEZOBETONOVÝCH</w:t>
      </w:r>
    </w:p>
    <w:p w14:paraId="7F33EE39" w14:textId="77777777" w:rsidR="008C6C00" w:rsidRDefault="0032464B">
      <w:pPr>
        <w:pStyle w:val="Zkladntext1"/>
        <w:framePr w:w="3298" w:h="1296" w:wrap="none" w:hAnchor="page" w:x="3119" w:y="12044"/>
        <w:shd w:val="clear" w:color="auto" w:fill="auto"/>
      </w:pPr>
      <w:r>
        <w:rPr>
          <w:i/>
          <w:iCs/>
        </w:rPr>
        <w:t>”'délka:14,5m '</w:t>
      </w:r>
    </w:p>
    <w:p w14:paraId="0646FF0A" w14:textId="77777777" w:rsidR="008C6C00" w:rsidRDefault="0032464B">
      <w:pPr>
        <w:pStyle w:val="Zkladntext1"/>
        <w:framePr w:w="3298" w:h="1296" w:wrap="none" w:hAnchor="page" w:x="3119" w:y="12044"/>
        <w:shd w:val="clear" w:color="auto" w:fill="auto"/>
      </w:pPr>
      <w:r>
        <w:rPr>
          <w:i/>
          <w:iCs/>
        </w:rPr>
        <w:t>'Celkem '14,5 = 14,50 [B]</w:t>
      </w:r>
      <w:r>
        <w:t xml:space="preserve"> ”Z</w:t>
      </w:r>
    </w:p>
    <w:p w14:paraId="6CB2DFB2" w14:textId="77777777" w:rsidR="008C6C00" w:rsidRDefault="0032464B">
      <w:pPr>
        <w:pStyle w:val="Zkladntext1"/>
        <w:framePr w:w="3298" w:h="1296" w:wrap="none" w:hAnchor="page" w:x="3119" w:y="12044"/>
        <w:shd w:val="clear" w:color="auto" w:fill="auto"/>
        <w:tabs>
          <w:tab w:val="left" w:leader="underscore" w:pos="3257"/>
        </w:tabs>
        <w:ind w:firstLine="420"/>
      </w:pPr>
      <w:r>
        <w:rPr>
          <w:i/>
          <w:iCs/>
          <w:u w:val="single"/>
        </w:rPr>
        <w:t>"145 = 14500 [B]</w:t>
      </w:r>
      <w:r>
        <w:rPr>
          <w:i/>
          <w:iCs/>
        </w:rPr>
        <w:tab/>
      </w:r>
    </w:p>
    <w:p w14:paraId="253CB14B" w14:textId="77777777" w:rsidR="008C6C00" w:rsidRDefault="0032464B">
      <w:pPr>
        <w:pStyle w:val="Zkladntext1"/>
        <w:framePr w:w="3298" w:h="1296" w:wrap="none" w:hAnchor="page" w:x="3119" w:y="12044"/>
        <w:shd w:val="clear" w:color="auto" w:fill="auto"/>
      </w:pPr>
      <w:r>
        <w:t>Položka zahrnuje:</w:t>
      </w:r>
    </w:p>
    <w:p w14:paraId="246A4704" w14:textId="77777777" w:rsidR="008C6C00" w:rsidRDefault="0032464B">
      <w:pPr>
        <w:pStyle w:val="Zkladntext1"/>
        <w:framePr w:w="3298" w:h="1296" w:wrap="none" w:hAnchor="page" w:x="3119" w:y="12044"/>
        <w:numPr>
          <w:ilvl w:val="0"/>
          <w:numId w:val="95"/>
        </w:numPr>
        <w:shd w:val="clear" w:color="auto" w:fill="auto"/>
        <w:tabs>
          <w:tab w:val="left" w:pos="53"/>
        </w:tabs>
      </w:pPr>
      <w:r>
        <w:t>dodání a položení potrubí z trub z dokumentací předepsaného materiálu a předepsaného průměru</w:t>
      </w:r>
    </w:p>
    <w:p w14:paraId="1C3323D8" w14:textId="77777777" w:rsidR="008C6C00" w:rsidRDefault="0032464B">
      <w:pPr>
        <w:pStyle w:val="Zkladntext1"/>
        <w:framePr w:w="3298" w:h="1296" w:wrap="none" w:hAnchor="page" w:x="3119" w:y="12044"/>
        <w:numPr>
          <w:ilvl w:val="0"/>
          <w:numId w:val="95"/>
        </w:numPr>
        <w:shd w:val="clear" w:color="auto" w:fill="auto"/>
        <w:tabs>
          <w:tab w:val="left" w:pos="58"/>
        </w:tabs>
      </w:pPr>
      <w:r>
        <w:t>případné úpravy trub (zkrácení, šikmé seříznutí)</w:t>
      </w:r>
    </w:p>
    <w:p w14:paraId="70F2E291" w14:textId="77777777" w:rsidR="008C6C00" w:rsidRDefault="0032464B">
      <w:pPr>
        <w:pStyle w:val="Zkladntext1"/>
        <w:framePr w:w="3298" w:h="1296" w:wrap="none" w:hAnchor="page" w:x="3119" w:y="12044"/>
        <w:shd w:val="clear" w:color="auto" w:fill="auto"/>
      </w:pPr>
      <w:r>
        <w:t>Nezahrnuje podkladní vrstvy a obetonování.</w:t>
      </w:r>
    </w:p>
    <w:p w14:paraId="30EAD15C" w14:textId="77777777" w:rsidR="008C6C00" w:rsidRDefault="0032464B">
      <w:pPr>
        <w:pStyle w:val="Zkladntext1"/>
        <w:framePr w:w="3298" w:h="1296" w:wrap="none" w:hAnchor="page" w:x="3119" w:y="12044"/>
        <w:shd w:val="clear" w:color="auto" w:fill="auto"/>
      </w:pPr>
      <w:r>
        <w:t>BOURÁNÍ PROPUSTŮ Z TRUB DN DO 600MM</w:t>
      </w:r>
    </w:p>
    <w:p w14:paraId="3B6E737D" w14:textId="77777777" w:rsidR="008C6C00" w:rsidRDefault="0032464B">
      <w:pPr>
        <w:pStyle w:val="Zkladntext1"/>
        <w:framePr w:w="1258" w:h="456" w:wrap="none" w:hAnchor="page" w:x="3124" w:y="13441"/>
        <w:shd w:val="clear" w:color="auto" w:fill="auto"/>
        <w:spacing w:line="240" w:lineRule="auto"/>
      </w:pPr>
      <w:r>
        <w:rPr>
          <w:i/>
          <w:iCs/>
        </w:rPr>
        <w:t>"'14,5 = 14,500 [A] '</w:t>
      </w:r>
    </w:p>
    <w:p w14:paraId="17515DAD" w14:textId="77777777" w:rsidR="008C6C00" w:rsidRDefault="0032464B">
      <w:pPr>
        <w:pStyle w:val="Zkladntext1"/>
        <w:framePr w:w="1258" w:h="456" w:wrap="none" w:hAnchor="page" w:x="3124" w:y="13441"/>
        <w:shd w:val="clear" w:color="auto" w:fill="auto"/>
        <w:spacing w:line="240" w:lineRule="auto"/>
      </w:pPr>
      <w:r>
        <w:rPr>
          <w:i/>
          <w:iCs/>
        </w:rPr>
        <w:t>'Celkem '14,5 = 14,50 [B] ”</w:t>
      </w:r>
      <w:r>
        <w:t>0</w:t>
      </w:r>
    </w:p>
    <w:p w14:paraId="27837277" w14:textId="77777777" w:rsidR="008C6C00" w:rsidRDefault="0032464B">
      <w:pPr>
        <w:pStyle w:val="Zkladntext1"/>
        <w:framePr w:w="1258" w:h="456" w:wrap="none" w:hAnchor="page" w:x="3124" w:y="13441"/>
        <w:shd w:val="clear" w:color="auto" w:fill="auto"/>
        <w:spacing w:line="240" w:lineRule="auto"/>
      </w:pPr>
      <w:r>
        <w:rPr>
          <w:i/>
          <w:iCs/>
        </w:rPr>
        <w:t>"Celkem "14,5 = 14,500 [B]</w:t>
      </w:r>
    </w:p>
    <w:p w14:paraId="78CB170B" w14:textId="77777777" w:rsidR="008C6C00" w:rsidRDefault="0032464B">
      <w:pPr>
        <w:pStyle w:val="Zkladntext1"/>
        <w:framePr w:w="197" w:h="163" w:wrap="none" w:hAnchor="page" w:x="6892" w:y="4043"/>
        <w:shd w:val="clear" w:color="auto" w:fill="auto"/>
        <w:spacing w:line="240" w:lineRule="auto"/>
        <w:jc w:val="both"/>
      </w:pPr>
      <w:r>
        <w:t>M3</w:t>
      </w:r>
    </w:p>
    <w:p w14:paraId="223FFCB4" w14:textId="77777777" w:rsidR="008C6C00" w:rsidRDefault="0032464B">
      <w:pPr>
        <w:pStyle w:val="Zkladntext1"/>
        <w:framePr w:w="197" w:h="163" w:wrap="none" w:hAnchor="page" w:x="6892" w:y="6831"/>
        <w:shd w:val="clear" w:color="auto" w:fill="auto"/>
        <w:spacing w:line="240" w:lineRule="auto"/>
        <w:jc w:val="both"/>
      </w:pPr>
      <w:r>
        <w:t>M3</w:t>
      </w:r>
    </w:p>
    <w:p w14:paraId="6BEF8AD2" w14:textId="77777777" w:rsidR="008C6C00" w:rsidRDefault="008C6C00">
      <w:pPr>
        <w:spacing w:line="360" w:lineRule="exact"/>
      </w:pPr>
    </w:p>
    <w:p w14:paraId="5FAD78C6" w14:textId="77777777" w:rsidR="008C6C00" w:rsidRDefault="008C6C00">
      <w:pPr>
        <w:spacing w:line="360" w:lineRule="exact"/>
      </w:pPr>
    </w:p>
    <w:p w14:paraId="1CFF1FB8" w14:textId="77777777" w:rsidR="008C6C00" w:rsidRDefault="008C6C00">
      <w:pPr>
        <w:spacing w:line="360" w:lineRule="exact"/>
      </w:pPr>
    </w:p>
    <w:p w14:paraId="02709CE1" w14:textId="77777777" w:rsidR="008C6C00" w:rsidRDefault="008C6C00">
      <w:pPr>
        <w:spacing w:line="360" w:lineRule="exact"/>
      </w:pPr>
    </w:p>
    <w:p w14:paraId="353F1EB5" w14:textId="77777777" w:rsidR="008C6C00" w:rsidRDefault="008C6C00">
      <w:pPr>
        <w:spacing w:line="360" w:lineRule="exact"/>
      </w:pPr>
    </w:p>
    <w:p w14:paraId="5189DDB9" w14:textId="77777777" w:rsidR="008C6C00" w:rsidRDefault="008C6C00">
      <w:pPr>
        <w:spacing w:line="360" w:lineRule="exact"/>
      </w:pPr>
    </w:p>
    <w:p w14:paraId="310BD621" w14:textId="77777777" w:rsidR="008C6C00" w:rsidRDefault="008C6C00">
      <w:pPr>
        <w:spacing w:line="360" w:lineRule="exact"/>
      </w:pPr>
    </w:p>
    <w:p w14:paraId="2E227440" w14:textId="77777777" w:rsidR="008C6C00" w:rsidRDefault="008C6C00">
      <w:pPr>
        <w:spacing w:line="360" w:lineRule="exact"/>
      </w:pPr>
    </w:p>
    <w:p w14:paraId="7AD280EE" w14:textId="77777777" w:rsidR="008C6C00" w:rsidRDefault="008C6C00">
      <w:pPr>
        <w:spacing w:line="360" w:lineRule="exact"/>
      </w:pPr>
    </w:p>
    <w:p w14:paraId="78A927D0" w14:textId="77777777" w:rsidR="008C6C00" w:rsidRDefault="008C6C00">
      <w:pPr>
        <w:spacing w:line="360" w:lineRule="exact"/>
      </w:pPr>
    </w:p>
    <w:p w14:paraId="0C69526C" w14:textId="77777777" w:rsidR="008C6C00" w:rsidRDefault="008C6C00">
      <w:pPr>
        <w:spacing w:line="360" w:lineRule="exact"/>
      </w:pPr>
    </w:p>
    <w:p w14:paraId="3F8BB673" w14:textId="77777777" w:rsidR="008C6C00" w:rsidRDefault="008C6C00">
      <w:pPr>
        <w:spacing w:line="360" w:lineRule="exact"/>
      </w:pPr>
    </w:p>
    <w:p w14:paraId="6DE342F9" w14:textId="77777777" w:rsidR="008C6C00" w:rsidRDefault="008C6C00">
      <w:pPr>
        <w:spacing w:line="360" w:lineRule="exact"/>
      </w:pPr>
    </w:p>
    <w:p w14:paraId="428D4B8F" w14:textId="77777777" w:rsidR="008C6C00" w:rsidRDefault="008C6C00">
      <w:pPr>
        <w:spacing w:line="360" w:lineRule="exact"/>
      </w:pPr>
    </w:p>
    <w:p w14:paraId="41988597" w14:textId="77777777" w:rsidR="008C6C00" w:rsidRDefault="008C6C00">
      <w:pPr>
        <w:spacing w:line="360" w:lineRule="exact"/>
      </w:pPr>
    </w:p>
    <w:p w14:paraId="1349C720" w14:textId="77777777" w:rsidR="008C6C00" w:rsidRDefault="008C6C00">
      <w:pPr>
        <w:spacing w:line="360" w:lineRule="exact"/>
      </w:pPr>
    </w:p>
    <w:p w14:paraId="1068E53A" w14:textId="77777777" w:rsidR="008C6C00" w:rsidRDefault="008C6C00">
      <w:pPr>
        <w:spacing w:line="360" w:lineRule="exact"/>
      </w:pPr>
    </w:p>
    <w:p w14:paraId="232EAA4E" w14:textId="77777777" w:rsidR="008C6C00" w:rsidRDefault="008C6C00">
      <w:pPr>
        <w:spacing w:line="360" w:lineRule="exact"/>
      </w:pPr>
    </w:p>
    <w:p w14:paraId="504829B5" w14:textId="77777777" w:rsidR="008C6C00" w:rsidRDefault="008C6C00">
      <w:pPr>
        <w:spacing w:after="575" w:line="1" w:lineRule="exact"/>
      </w:pPr>
    </w:p>
    <w:p w14:paraId="7B74E782" w14:textId="77777777" w:rsidR="008C6C00" w:rsidRDefault="008C6C00">
      <w:pPr>
        <w:spacing w:line="1" w:lineRule="exact"/>
        <w:sectPr w:rsidR="008C6C00">
          <w:pgSz w:w="11900" w:h="16840"/>
          <w:pgMar w:top="1069" w:right="1918" w:bottom="1069" w:left="1736" w:header="641" w:footer="641" w:gutter="0"/>
          <w:cols w:space="720"/>
          <w:noEndnote/>
          <w:docGrid w:linePitch="360"/>
        </w:sectPr>
      </w:pPr>
    </w:p>
    <w:p w14:paraId="4EE24F80" w14:textId="77777777" w:rsidR="008C6C00" w:rsidRDefault="0032464B">
      <w:pPr>
        <w:jc w:val="center"/>
        <w:rPr>
          <w:sz w:val="2"/>
          <w:szCs w:val="2"/>
        </w:rPr>
        <w:sectPr w:rsidR="008C6C00">
          <w:pgSz w:w="11900" w:h="16840"/>
          <w:pgMar w:top="1141" w:right="1140" w:bottom="1141" w:left="1011" w:header="713" w:footer="713" w:gutter="0"/>
          <w:cols w:space="720"/>
          <w:noEndnote/>
          <w:docGrid w:linePitch="360"/>
        </w:sectPr>
      </w:pPr>
      <w:r>
        <w:rPr>
          <w:noProof/>
        </w:rPr>
        <w:lastRenderedPageBreak/>
        <w:drawing>
          <wp:inline distT="0" distB="0" distL="0" distR="0" wp14:anchorId="3110F801" wp14:editId="7306FFFF">
            <wp:extent cx="6193790" cy="2487295"/>
            <wp:effectExtent l="0" t="0" r="0" b="0"/>
            <wp:docPr id="291" name="Picut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25"/>
                    <a:stretch/>
                  </pic:blipFill>
                  <pic:spPr>
                    <a:xfrm>
                      <a:off x="0" y="0"/>
                      <a:ext cx="6193790" cy="2487295"/>
                    </a:xfrm>
                    <a:prstGeom prst="rect">
                      <a:avLst/>
                    </a:prstGeom>
                  </pic:spPr>
                </pic:pic>
              </a:graphicData>
            </a:graphic>
          </wp:inline>
        </w:drawing>
      </w:r>
    </w:p>
    <w:p w14:paraId="5B10C348" w14:textId="77777777" w:rsidR="008C6C00" w:rsidRDefault="0032464B">
      <w:pPr>
        <w:pStyle w:val="Zkladntext30"/>
        <w:framePr w:w="571" w:h="293" w:wrap="none" w:hAnchor="page" w:x="1012" w:y="-785"/>
        <w:shd w:val="clear" w:color="auto" w:fill="auto"/>
      </w:pPr>
      <w:r>
        <w:lastRenderedPageBreak/>
        <w:t>Stavba:</w:t>
      </w:r>
    </w:p>
    <w:p w14:paraId="2D207C92" w14:textId="77777777" w:rsidR="008C6C00" w:rsidRDefault="0032464B">
      <w:pPr>
        <w:pStyle w:val="Zkladntext30"/>
        <w:framePr w:w="571" w:h="293" w:wrap="none" w:hAnchor="page" w:x="1012" w:y="-785"/>
        <w:shd w:val="clear" w:color="auto" w:fill="auto"/>
      </w:pPr>
      <w:r>
        <w:t>Rozpočet:</w:t>
      </w:r>
    </w:p>
    <w:p w14:paraId="5257B798" w14:textId="77777777" w:rsidR="008C6C00" w:rsidRDefault="0032464B">
      <w:pPr>
        <w:pStyle w:val="Zkladntext40"/>
        <w:framePr w:w="2482" w:h="629" w:wrap="none" w:hAnchor="page" w:x="2898" w:y="-1121"/>
        <w:shd w:val="clear" w:color="auto" w:fill="auto"/>
        <w:spacing w:line="324" w:lineRule="auto"/>
        <w:ind w:firstLine="220"/>
      </w:pPr>
      <w:r>
        <w:rPr>
          <w:color w:val="000000"/>
        </w:rPr>
        <w:t>Firma:</w:t>
      </w:r>
    </w:p>
    <w:p w14:paraId="0A2B11CC" w14:textId="77777777" w:rsidR="008C6C00" w:rsidRDefault="0032464B">
      <w:pPr>
        <w:pStyle w:val="Zkladntext50"/>
        <w:framePr w:w="2482" w:h="629" w:wrap="none" w:hAnchor="page" w:x="2898" w:y="-1121"/>
        <w:shd w:val="clear" w:color="auto" w:fill="auto"/>
        <w:ind w:firstLine="220"/>
        <w:rPr>
          <w:sz w:val="15"/>
          <w:szCs w:val="15"/>
        </w:rPr>
      </w:pPr>
      <w:r>
        <w:rPr>
          <w:b/>
          <w:bCs/>
          <w:sz w:val="15"/>
          <w:szCs w:val="15"/>
        </w:rPr>
        <w:t>Soupis prací objektu</w:t>
      </w:r>
    </w:p>
    <w:p w14:paraId="31566ED7" w14:textId="77777777" w:rsidR="008C6C00" w:rsidRDefault="0032464B">
      <w:pPr>
        <w:pStyle w:val="Zkladntext30"/>
        <w:framePr w:w="2482" w:h="629" w:wrap="none" w:hAnchor="page" w:x="2898" w:y="-1121"/>
        <w:shd w:val="clear" w:color="auto" w:fill="auto"/>
        <w:spacing w:line="290" w:lineRule="auto"/>
      </w:pPr>
      <w:r>
        <w:t xml:space="preserve">D.2 II/350 Štoky - </w:t>
      </w:r>
      <w:proofErr w:type="spellStart"/>
      <w:proofErr w:type="gramStart"/>
      <w:r>
        <w:t>křiž.I</w:t>
      </w:r>
      <w:proofErr w:type="spellEnd"/>
      <w:proofErr w:type="gramEnd"/>
      <w:r>
        <w:t xml:space="preserve">/38 </w:t>
      </w:r>
      <w:proofErr w:type="spellStart"/>
      <w:r>
        <w:t>Smilov</w:t>
      </w:r>
      <w:proofErr w:type="spellEnd"/>
      <w:r>
        <w:t xml:space="preserve"> Metrostav </w:t>
      </w:r>
      <w:proofErr w:type="spellStart"/>
      <w:r>
        <w:t>Infra</w:t>
      </w:r>
      <w:proofErr w:type="spellEnd"/>
      <w:r>
        <w:t xml:space="preserve"> 203 Propustek-004P</w:t>
      </w:r>
    </w:p>
    <w:p w14:paraId="5BE6FCA1" w14:textId="77777777" w:rsidR="008C6C00" w:rsidRDefault="0032464B">
      <w:pPr>
        <w:pStyle w:val="Zkladntext1"/>
        <w:framePr w:w="206" w:h="163" w:wrap="none" w:hAnchor="page" w:x="8548" w:y="-790"/>
        <w:shd w:val="clear" w:color="auto" w:fill="auto"/>
        <w:spacing w:line="240" w:lineRule="auto"/>
        <w:jc w:val="both"/>
      </w:pPr>
      <w:r>
        <w:t>203</w:t>
      </w:r>
    </w:p>
    <w:p w14:paraId="4776941D" w14:textId="0C3EEA0F" w:rsidR="008C6C00" w:rsidRDefault="0032464B">
      <w:pPr>
        <w:pStyle w:val="Zkladntext1"/>
        <w:framePr w:w="941" w:h="211" w:wrap="none" w:hAnchor="page" w:x="9042" w:y="-819"/>
        <w:pBdr>
          <w:bottom w:val="single" w:sz="4" w:space="0" w:color="auto"/>
        </w:pBdr>
        <w:shd w:val="clear" w:color="auto" w:fill="auto"/>
        <w:tabs>
          <w:tab w:val="left" w:pos="202"/>
          <w:tab w:val="left" w:pos="864"/>
        </w:tabs>
        <w:spacing w:line="240" w:lineRule="auto"/>
      </w:pPr>
      <w:r>
        <w:t>|</w:t>
      </w:r>
      <w:r>
        <w:tab/>
        <w:t>|</w:t>
      </w:r>
    </w:p>
    <w:p w14:paraId="2B1CFE65" w14:textId="77777777" w:rsidR="008C6C00" w:rsidRDefault="0032464B">
      <w:pPr>
        <w:pStyle w:val="Zkladntext40"/>
        <w:framePr w:w="442" w:h="144" w:wrap="none" w:hAnchor="page" w:x="1238" w:y="-440"/>
        <w:pBdr>
          <w:top w:val="single" w:sz="0" w:space="0" w:color="41A5BD"/>
          <w:left w:val="single" w:sz="0" w:space="17" w:color="41A5BD"/>
          <w:bottom w:val="single" w:sz="0" w:space="0" w:color="41A5BD"/>
          <w:right w:val="single" w:sz="0" w:space="17" w:color="41A5BD"/>
        </w:pBdr>
        <w:shd w:val="clear" w:color="auto" w:fill="41A5BD"/>
      </w:pPr>
      <w:proofErr w:type="spellStart"/>
      <w:r>
        <w:rPr>
          <w:color w:val="FFFFFF"/>
        </w:rPr>
        <w:t>Poř</w:t>
      </w:r>
      <w:proofErr w:type="spellEnd"/>
      <w:r>
        <w:rPr>
          <w:color w:val="FFFFFF"/>
        </w:rPr>
        <w:t>. číslo</w:t>
      </w:r>
    </w:p>
    <w:p w14:paraId="125824B6"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pPr>
      <w:r>
        <w:rPr>
          <w:color w:val="FFFFFF"/>
        </w:rPr>
        <w:t>Kód</w:t>
      </w:r>
    </w:p>
    <w:p w14:paraId="5A85208C"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pPr>
      <w:r>
        <w:rPr>
          <w:color w:val="FFFFFF"/>
        </w:rPr>
        <w:t>položky</w:t>
      </w:r>
    </w:p>
    <w:p w14:paraId="403E912C"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ind w:firstLine="140"/>
      </w:pPr>
      <w:r>
        <w:rPr>
          <w:color w:val="FFFFFF"/>
          <w:u w:val="single"/>
        </w:rPr>
        <w:t>2</w:t>
      </w:r>
    </w:p>
    <w:p w14:paraId="3B54178E" w14:textId="77777777" w:rsidR="008C6C00" w:rsidRDefault="0032464B">
      <w:pPr>
        <w:pStyle w:val="Zkladntext1"/>
        <w:framePr w:w="446" w:h="706" w:wrap="none" w:hAnchor="page" w:x="1972" w:y="-493"/>
        <w:pBdr>
          <w:top w:val="single" w:sz="0" w:space="0" w:color="41A5BD"/>
          <w:left w:val="single" w:sz="0" w:space="0" w:color="41A5BD"/>
          <w:bottom w:val="single" w:sz="0" w:space="0" w:color="41A5BD"/>
          <w:right w:val="single" w:sz="0" w:space="0" w:color="41A5BD"/>
        </w:pBdr>
        <w:shd w:val="clear" w:color="auto" w:fill="41A5BD"/>
        <w:spacing w:line="240" w:lineRule="auto"/>
        <w:ind w:firstLine="340"/>
      </w:pPr>
      <w:r>
        <w:rPr>
          <w:b/>
          <w:bCs/>
        </w:rPr>
        <w:t>0</w:t>
      </w:r>
    </w:p>
    <w:p w14:paraId="241882DF" w14:textId="77777777" w:rsidR="008C6C00" w:rsidRDefault="0032464B">
      <w:pPr>
        <w:pStyle w:val="Zkladntext1"/>
        <w:framePr w:w="446" w:h="706" w:wrap="none" w:hAnchor="page" w:x="1972" w:y="-493"/>
        <w:pBdr>
          <w:top w:val="single" w:sz="0" w:space="0" w:color="41A5BD"/>
          <w:left w:val="single" w:sz="0" w:space="0" w:color="41A5BD"/>
          <w:bottom w:val="single" w:sz="0" w:space="0" w:color="41A5BD"/>
          <w:right w:val="single" w:sz="0" w:space="0" w:color="41A5BD"/>
        </w:pBdr>
        <w:shd w:val="clear" w:color="auto" w:fill="41A5BD"/>
        <w:spacing w:line="240" w:lineRule="auto"/>
      </w:pPr>
      <w:r>
        <w:t>014102.1</w:t>
      </w:r>
    </w:p>
    <w:p w14:paraId="5B616825" w14:textId="77777777" w:rsidR="008C6C00" w:rsidRDefault="0032464B">
      <w:pPr>
        <w:pStyle w:val="Zkladntext40"/>
        <w:framePr w:w="403" w:h="144" w:wrap="none" w:hAnchor="page" w:x="2567" w:y="-440"/>
        <w:pBdr>
          <w:top w:val="single" w:sz="0" w:space="0" w:color="41A5BD"/>
          <w:left w:val="single" w:sz="0" w:space="17" w:color="41A5BD"/>
          <w:bottom w:val="single" w:sz="0" w:space="0" w:color="41A5BD"/>
          <w:right w:val="single" w:sz="0" w:space="17" w:color="41A5BD"/>
        </w:pBdr>
        <w:shd w:val="clear" w:color="auto" w:fill="41A5BD"/>
      </w:pPr>
      <w:r>
        <w:rPr>
          <w:color w:val="FFFFFF"/>
        </w:rPr>
        <w:t>Varianta</w:t>
      </w:r>
    </w:p>
    <w:p w14:paraId="42E54A0E" w14:textId="77777777" w:rsidR="008C6C00" w:rsidRDefault="0032464B">
      <w:pPr>
        <w:pStyle w:val="Zkladntext40"/>
        <w:framePr w:w="682" w:h="154" w:wrap="none" w:hAnchor="page" w:x="4540" w:y="-440"/>
        <w:pBdr>
          <w:top w:val="single" w:sz="0" w:space="0" w:color="41A5BD"/>
          <w:left w:val="single" w:sz="0" w:space="17" w:color="41A5BD"/>
          <w:bottom w:val="single" w:sz="0" w:space="0" w:color="41A5BD"/>
          <w:right w:val="single" w:sz="0" w:space="17" w:color="41A5BD"/>
        </w:pBdr>
        <w:shd w:val="clear" w:color="auto" w:fill="41A5BD"/>
      </w:pPr>
      <w:r>
        <w:rPr>
          <w:color w:val="FFFFFF"/>
        </w:rPr>
        <w:t>Název Položky</w:t>
      </w:r>
    </w:p>
    <w:p w14:paraId="7156C32A" w14:textId="77777777" w:rsidR="008C6C00" w:rsidRDefault="0032464B">
      <w:pPr>
        <w:pStyle w:val="Zkladntext40"/>
        <w:framePr w:w="178" w:h="144" w:wrap="none" w:hAnchor="page" w:x="6897" w:y="-440"/>
        <w:pBdr>
          <w:top w:val="single" w:sz="0" w:space="0" w:color="41A5BD"/>
          <w:left w:val="single" w:sz="0" w:space="17" w:color="41A5BD"/>
          <w:bottom w:val="single" w:sz="0" w:space="0" w:color="41A5BD"/>
          <w:right w:val="single" w:sz="0" w:space="17" w:color="41A5BD"/>
        </w:pBdr>
        <w:shd w:val="clear" w:color="auto" w:fill="41A5BD"/>
      </w:pPr>
      <w:r>
        <w:rPr>
          <w:color w:val="FFFFFF"/>
        </w:rPr>
        <w:t>MJ</w:t>
      </w:r>
    </w:p>
    <w:p w14:paraId="288A186C" w14:textId="77777777" w:rsidR="008C6C00" w:rsidRDefault="0032464B">
      <w:pPr>
        <w:pStyle w:val="Zkladntext40"/>
        <w:framePr w:w="422" w:h="144" w:wrap="none" w:hAnchor="page" w:x="7564" w:y="-440"/>
        <w:pBdr>
          <w:top w:val="single" w:sz="0" w:space="0" w:color="41A5BD"/>
          <w:left w:val="single" w:sz="0" w:space="17" w:color="41A5BD"/>
          <w:bottom w:val="single" w:sz="0" w:space="0" w:color="41A5BD"/>
          <w:right w:val="single" w:sz="0" w:space="17" w:color="41A5BD"/>
        </w:pBdr>
        <w:shd w:val="clear" w:color="auto" w:fill="41A5BD"/>
      </w:pPr>
      <w:r>
        <w:rPr>
          <w:color w:val="FFFFFF"/>
        </w:rPr>
        <w:t>Množství</w:t>
      </w:r>
    </w:p>
    <w:p w14:paraId="54D7ABF1" w14:textId="77777777" w:rsidR="008C6C00" w:rsidRDefault="0032464B">
      <w:pPr>
        <w:pStyle w:val="Zkladntext40"/>
        <w:framePr w:w="840" w:h="283" w:wrap="none" w:hAnchor="page" w:x="8380" w:y="-512"/>
        <w:pBdr>
          <w:top w:val="single" w:sz="0" w:space="0" w:color="41A5BD"/>
          <w:left w:val="single" w:sz="0" w:space="17" w:color="41A5BD"/>
          <w:bottom w:val="single" w:sz="0" w:space="0" w:color="41A5BD"/>
          <w:right w:val="single" w:sz="0" w:space="17" w:color="41A5BD"/>
        </w:pBdr>
        <w:shd w:val="clear" w:color="auto" w:fill="41A5BD"/>
        <w:spacing w:after="40"/>
        <w:jc w:val="right"/>
      </w:pPr>
      <w:r>
        <w:rPr>
          <w:color w:val="FFFFFF"/>
        </w:rPr>
        <w:t>Cena</w:t>
      </w:r>
    </w:p>
    <w:p w14:paraId="70EC2C0B" w14:textId="77777777" w:rsidR="008C6C00" w:rsidRDefault="0032464B">
      <w:pPr>
        <w:pStyle w:val="Zkladntext40"/>
        <w:framePr w:w="840" w:h="283" w:wrap="none" w:hAnchor="page" w:x="8380" w:y="-512"/>
        <w:pBdr>
          <w:top w:val="single" w:sz="0" w:space="0" w:color="41A5BD"/>
          <w:left w:val="single" w:sz="0" w:space="17" w:color="41A5BD"/>
          <w:bottom w:val="single" w:sz="0" w:space="0" w:color="41A5BD"/>
          <w:right w:val="single" w:sz="0" w:space="17" w:color="41A5BD"/>
        </w:pBdr>
        <w:shd w:val="clear" w:color="auto" w:fill="41A5BD"/>
      </w:pPr>
      <w:r>
        <w:rPr>
          <w:color w:val="FFFFFF"/>
        </w:rPr>
        <w:t>Jednotková</w:t>
      </w:r>
    </w:p>
    <w:p w14:paraId="2F6286A0" w14:textId="77777777" w:rsidR="008C6C00" w:rsidRDefault="0032464B">
      <w:pPr>
        <w:pStyle w:val="Zkladntext40"/>
        <w:framePr w:w="370" w:h="278" w:wrap="none" w:hAnchor="page" w:x="9330" w:y="-363"/>
        <w:pBdr>
          <w:top w:val="single" w:sz="0" w:space="0" w:color="41A5BD"/>
          <w:left w:val="single" w:sz="0" w:space="17" w:color="41A5BD"/>
          <w:bottom w:val="single" w:sz="0" w:space="0" w:color="41A5BD"/>
          <w:right w:val="single" w:sz="0" w:space="17" w:color="41A5BD"/>
        </w:pBdr>
        <w:shd w:val="clear" w:color="auto" w:fill="41A5BD"/>
      </w:pPr>
      <w:r>
        <w:rPr>
          <w:color w:val="FFFFFF"/>
        </w:rPr>
        <w:t>Celkem</w:t>
      </w:r>
    </w:p>
    <w:p w14:paraId="71D37FDD" w14:textId="77777777" w:rsidR="008C6C00" w:rsidRDefault="0032464B">
      <w:pPr>
        <w:pStyle w:val="Zkladntext40"/>
        <w:framePr w:w="370" w:h="278" w:wrap="none" w:hAnchor="page" w:x="9330" w:y="-363"/>
        <w:pBdr>
          <w:top w:val="single" w:sz="0" w:space="0" w:color="41A5BD"/>
          <w:left w:val="single" w:sz="0" w:space="17" w:color="41A5BD"/>
          <w:bottom w:val="single" w:sz="0" w:space="0" w:color="41A5BD"/>
          <w:right w:val="single" w:sz="0" w:space="17" w:color="41A5BD"/>
        </w:pBdr>
        <w:shd w:val="clear" w:color="auto" w:fill="41A5BD"/>
        <w:jc w:val="center"/>
      </w:pPr>
      <w:r>
        <w:rPr>
          <w:color w:val="FFFFFF"/>
        </w:rPr>
        <w:t>8</w:t>
      </w:r>
    </w:p>
    <w:p w14:paraId="59DD3606" w14:textId="77777777" w:rsidR="008C6C00" w:rsidRDefault="0032464B">
      <w:pPr>
        <w:pStyle w:val="Zkladntext40"/>
        <w:framePr w:w="773" w:h="144" w:wrap="none" w:hAnchor="page" w:x="9969" w:y="-440"/>
        <w:pBdr>
          <w:top w:val="single" w:sz="0" w:space="0" w:color="41A5BD"/>
          <w:left w:val="single" w:sz="0" w:space="17" w:color="41A5BD"/>
          <w:bottom w:val="single" w:sz="0" w:space="0" w:color="41A5BD"/>
          <w:right w:val="single" w:sz="0" w:space="17" w:color="41A5BD"/>
        </w:pBdr>
        <w:shd w:val="clear" w:color="auto" w:fill="41A5BD"/>
      </w:pPr>
      <w:r>
        <w:rPr>
          <w:color w:val="FFFFFF"/>
        </w:rPr>
        <w:t>Cenová soustava</w:t>
      </w:r>
    </w:p>
    <w:p w14:paraId="166E5E06" w14:textId="77777777" w:rsidR="008C6C00" w:rsidRDefault="0032464B">
      <w:pPr>
        <w:pStyle w:val="Zkladntext1"/>
        <w:framePr w:w="662" w:h="211" w:wrap="none" w:hAnchor="page" w:x="1790" w:y="1269"/>
        <w:shd w:val="clear" w:color="auto" w:fill="auto"/>
        <w:spacing w:line="240" w:lineRule="auto"/>
      </w:pPr>
      <w:r>
        <w:t>2| 014102.3]</w:t>
      </w:r>
    </w:p>
    <w:p w14:paraId="2319B77E" w14:textId="77777777" w:rsidR="008C6C00" w:rsidRDefault="0032464B">
      <w:pPr>
        <w:pStyle w:val="Zkladntext1"/>
        <w:framePr w:w="662" w:h="211" w:wrap="none" w:hAnchor="page" w:x="1790" w:y="2243"/>
        <w:shd w:val="clear" w:color="auto" w:fill="auto"/>
        <w:spacing w:line="240" w:lineRule="auto"/>
      </w:pPr>
      <w:r>
        <w:t>3| 014102.4*]</w:t>
      </w:r>
    </w:p>
    <w:p w14:paraId="2CA10FCD" w14:textId="77777777" w:rsidR="008C6C00" w:rsidRDefault="0032464B">
      <w:pPr>
        <w:pStyle w:val="Zkladntext1"/>
        <w:framePr w:w="2126" w:h="302" w:wrap="none" w:hAnchor="page" w:x="3081" w:y="-80"/>
        <w:shd w:val="clear" w:color="auto" w:fill="auto"/>
        <w:spacing w:line="240" w:lineRule="auto"/>
      </w:pPr>
      <w:r>
        <w:rPr>
          <w:b/>
          <w:bCs/>
        </w:rPr>
        <w:t>Všeobecné konstrukce a práce</w:t>
      </w:r>
    </w:p>
    <w:p w14:paraId="39E7F9B3" w14:textId="77777777" w:rsidR="008C6C00" w:rsidRDefault="0032464B">
      <w:pPr>
        <w:pStyle w:val="Zkladntext1"/>
        <w:framePr w:w="2126" w:h="302" w:wrap="none" w:hAnchor="page" w:x="3081" w:y="-80"/>
        <w:shd w:val="clear" w:color="auto" w:fill="auto"/>
        <w:spacing w:line="240" w:lineRule="auto"/>
      </w:pPr>
      <w:r>
        <w:t xml:space="preserve">| POPLATKY ZA </w:t>
      </w:r>
      <w:proofErr w:type="gramStart"/>
      <w:r>
        <w:t xml:space="preserve">SKLÁDKU - </w:t>
      </w:r>
      <w:proofErr w:type="spellStart"/>
      <w:r>
        <w:rPr>
          <w:smallCaps/>
        </w:rPr>
        <w:t>Žb</w:t>
      </w:r>
      <w:proofErr w:type="spellEnd"/>
      <w:proofErr w:type="gramEnd"/>
      <w:r>
        <w:rPr>
          <w:smallCaps/>
        </w:rPr>
        <w:t>,</w:t>
      </w:r>
      <w:r>
        <w:t xml:space="preserve"> kámen </w:t>
      </w:r>
      <w:proofErr w:type="gramStart"/>
      <w:r>
        <w:t>2400kg</w:t>
      </w:r>
      <w:proofErr w:type="gramEnd"/>
      <w:r>
        <w:t>/m3</w:t>
      </w:r>
    </w:p>
    <w:p w14:paraId="136313C8" w14:textId="77777777" w:rsidR="008C6C00" w:rsidRDefault="0032464B">
      <w:pPr>
        <w:pStyle w:val="Zkladntext1"/>
        <w:framePr w:w="3432" w:h="1152" w:wrap="none" w:hAnchor="page" w:x="3114" w:y="323"/>
        <w:shd w:val="clear" w:color="auto" w:fill="auto"/>
      </w:pPr>
      <w:r>
        <w:rPr>
          <w:i/>
          <w:iCs/>
        </w:rPr>
        <w:t>"'obj.hm.2,4t/m3 ((</w:t>
      </w:r>
      <w:proofErr w:type="spellStart"/>
      <w:proofErr w:type="gramStart"/>
      <w:r>
        <w:rPr>
          <w:i/>
          <w:iCs/>
        </w:rPr>
        <w:t>dl.pasport</w:t>
      </w:r>
      <w:proofErr w:type="spellEnd"/>
      <w:proofErr w:type="gramEnd"/>
      <w:r>
        <w:rPr>
          <w:i/>
          <w:iCs/>
        </w:rPr>
        <w:t xml:space="preserve"> 27,0 m* plocha 1,0m</w:t>
      </w:r>
      <w:proofErr w:type="gramStart"/>
      <w:r>
        <w:rPr>
          <w:i/>
          <w:iCs/>
        </w:rPr>
        <w:t>2)+</w:t>
      </w:r>
      <w:proofErr w:type="gramEnd"/>
    </w:p>
    <w:p w14:paraId="5AFAABA2" w14:textId="77777777" w:rsidR="008C6C00" w:rsidRDefault="0032464B">
      <w:pPr>
        <w:pStyle w:val="Zkladntext1"/>
        <w:framePr w:w="3432" w:h="1152" w:wrap="none" w:hAnchor="page" w:x="3114" w:y="323"/>
        <w:shd w:val="clear" w:color="auto" w:fill="auto"/>
      </w:pPr>
      <w:r>
        <w:rPr>
          <w:i/>
          <w:iCs/>
        </w:rPr>
        <w:t>pol.č.967158:10,28m</w:t>
      </w:r>
      <w:proofErr w:type="gramStart"/>
      <w:r>
        <w:rPr>
          <w:i/>
          <w:iCs/>
        </w:rPr>
        <w:t>3)*</w:t>
      </w:r>
      <w:proofErr w:type="gramEnd"/>
      <w:r>
        <w:rPr>
          <w:i/>
          <w:iCs/>
        </w:rPr>
        <w:t xml:space="preserve">2,4t/m3+(tl.0,15m* </w:t>
      </w:r>
      <w:proofErr w:type="spellStart"/>
      <w:proofErr w:type="gramStart"/>
      <w:r>
        <w:rPr>
          <w:i/>
          <w:iCs/>
        </w:rPr>
        <w:t>dl.pasport</w:t>
      </w:r>
      <w:proofErr w:type="spellEnd"/>
      <w:proofErr w:type="gramEnd"/>
      <w:r>
        <w:rPr>
          <w:i/>
          <w:iCs/>
        </w:rPr>
        <w:t xml:space="preserve"> 27,0m* šíře1,</w:t>
      </w:r>
      <w:proofErr w:type="gramStart"/>
      <w:r>
        <w:rPr>
          <w:i/>
          <w:iCs/>
        </w:rPr>
        <w:t>0m</w:t>
      </w:r>
      <w:proofErr w:type="gramEnd"/>
      <w:r>
        <w:rPr>
          <w:i/>
          <w:iCs/>
        </w:rPr>
        <w:t>) =</w:t>
      </w:r>
    </w:p>
    <w:p w14:paraId="5D9746BB" w14:textId="77777777" w:rsidR="008C6C00" w:rsidRDefault="0032464B">
      <w:pPr>
        <w:pStyle w:val="Zkladntext1"/>
        <w:framePr w:w="3432" w:h="1152" w:wrap="none" w:hAnchor="page" w:x="3114" w:y="323"/>
        <w:shd w:val="clear" w:color="auto" w:fill="auto"/>
      </w:pPr>
      <w:r>
        <w:rPr>
          <w:i/>
          <w:iCs/>
        </w:rPr>
        <w:t>93,522 [B] '</w:t>
      </w:r>
    </w:p>
    <w:p w14:paraId="0F816ED2" w14:textId="77777777" w:rsidR="008C6C00" w:rsidRDefault="0032464B">
      <w:pPr>
        <w:pStyle w:val="Zkladntext1"/>
        <w:framePr w:w="3432" w:h="1152" w:wrap="none" w:hAnchor="page" w:x="3114" w:y="323"/>
        <w:shd w:val="clear" w:color="auto" w:fill="auto"/>
      </w:pPr>
      <w:r>
        <w:rPr>
          <w:i/>
          <w:iCs/>
        </w:rPr>
        <w:t>'Celkem '93,522 = 93,52 [B] "</w:t>
      </w:r>
    </w:p>
    <w:p w14:paraId="73851D91" w14:textId="77777777" w:rsidR="008C6C00" w:rsidRDefault="0032464B">
      <w:pPr>
        <w:pStyle w:val="Zkladntext1"/>
        <w:framePr w:w="3432" w:h="1152" w:wrap="none" w:hAnchor="page" w:x="3114" w:y="323"/>
        <w:shd w:val="clear" w:color="auto" w:fill="auto"/>
        <w:tabs>
          <w:tab w:val="left" w:leader="underscore" w:pos="3341"/>
        </w:tabs>
      </w:pPr>
      <w:r>
        <w:rPr>
          <w:i/>
          <w:iCs/>
          <w:u w:val="single"/>
        </w:rPr>
        <w:t>'</w:t>
      </w:r>
      <w:proofErr w:type="spellStart"/>
      <w:r>
        <w:rPr>
          <w:i/>
          <w:iCs/>
          <w:u w:val="single"/>
        </w:rPr>
        <w:t>C"kem</w:t>
      </w:r>
      <w:proofErr w:type="spellEnd"/>
      <w:r>
        <w:rPr>
          <w:i/>
          <w:iCs/>
          <w:u w:val="single"/>
        </w:rPr>
        <w:t xml:space="preserve"> "0522 = 93522 [B]</w:t>
      </w:r>
      <w:r>
        <w:rPr>
          <w:i/>
          <w:iCs/>
        </w:rPr>
        <w:tab/>
      </w:r>
    </w:p>
    <w:p w14:paraId="54CC351E" w14:textId="77777777" w:rsidR="008C6C00" w:rsidRDefault="0032464B">
      <w:pPr>
        <w:pStyle w:val="Zkladntext1"/>
        <w:framePr w:w="3432" w:h="1152" w:wrap="none" w:hAnchor="page" w:x="3114" w:y="323"/>
        <w:shd w:val="clear" w:color="auto" w:fill="auto"/>
        <w:tabs>
          <w:tab w:val="left" w:leader="underscore" w:pos="3370"/>
        </w:tabs>
      </w:pPr>
      <w:r>
        <w:t xml:space="preserve">zahrnuje veškeré poplatky provozovateli skládky související s uložením odpadu </w:t>
      </w:r>
      <w:r>
        <w:rPr>
          <w:u w:val="single"/>
        </w:rPr>
        <w:t>na skládce.</w:t>
      </w:r>
      <w:r>
        <w:tab/>
      </w:r>
    </w:p>
    <w:p w14:paraId="391E9A0A" w14:textId="77777777" w:rsidR="008C6C00" w:rsidRDefault="0032464B">
      <w:pPr>
        <w:pStyle w:val="Zkladntext1"/>
        <w:framePr w:w="3432" w:h="1152" w:wrap="none" w:hAnchor="page" w:x="3114" w:y="323"/>
        <w:shd w:val="clear" w:color="auto" w:fill="auto"/>
      </w:pPr>
      <w:r>
        <w:t xml:space="preserve">POPLATKY ZA </w:t>
      </w:r>
      <w:proofErr w:type="gramStart"/>
      <w:r>
        <w:t>SKLÁDKU - vozovkové</w:t>
      </w:r>
      <w:proofErr w:type="gramEnd"/>
      <w:r>
        <w:t xml:space="preserve"> souvrství </w:t>
      </w:r>
      <w:proofErr w:type="gramStart"/>
      <w:r>
        <w:t>2200kg</w:t>
      </w:r>
      <w:proofErr w:type="gramEnd"/>
      <w:r>
        <w:t>/m3</w:t>
      </w:r>
    </w:p>
    <w:p w14:paraId="660838D0" w14:textId="77777777" w:rsidR="008C6C00" w:rsidRDefault="0032464B">
      <w:pPr>
        <w:pStyle w:val="Zkladntext1"/>
        <w:framePr w:w="3427" w:h="874" w:wrap="none" w:hAnchor="page" w:x="3119" w:y="1576"/>
        <w:shd w:val="clear" w:color="auto" w:fill="auto"/>
      </w:pPr>
      <w:r>
        <w:rPr>
          <w:i/>
          <w:iCs/>
        </w:rPr>
        <w:t>"'obj.hm. 2,2t/m3 pol.č.113438: 17,2*2,2 t/m3= 37,840 [B] '</w:t>
      </w:r>
    </w:p>
    <w:p w14:paraId="647872D4" w14:textId="77777777" w:rsidR="008C6C00" w:rsidRDefault="0032464B">
      <w:pPr>
        <w:pStyle w:val="Zkladntext1"/>
        <w:framePr w:w="3427" w:h="874" w:wrap="none" w:hAnchor="page" w:x="3119" w:y="1576"/>
        <w:shd w:val="clear" w:color="auto" w:fill="auto"/>
      </w:pPr>
      <w:r>
        <w:rPr>
          <w:i/>
          <w:iCs/>
        </w:rPr>
        <w:t>'Celkem '37,84 = 37,84 [B] "</w:t>
      </w:r>
    </w:p>
    <w:p w14:paraId="7BDA2519" w14:textId="77777777" w:rsidR="008C6C00" w:rsidRDefault="0032464B">
      <w:pPr>
        <w:pStyle w:val="Zkladntext1"/>
        <w:framePr w:w="3427" w:h="874" w:wrap="none" w:hAnchor="page" w:x="3119" w:y="1576"/>
        <w:shd w:val="clear" w:color="auto" w:fill="auto"/>
        <w:tabs>
          <w:tab w:val="left" w:leader="underscore" w:pos="3341"/>
        </w:tabs>
      </w:pPr>
      <w:r>
        <w:rPr>
          <w:i/>
          <w:iCs/>
          <w:u w:val="single"/>
        </w:rPr>
        <w:t>'</w:t>
      </w:r>
      <w:proofErr w:type="spellStart"/>
      <w:r>
        <w:rPr>
          <w:i/>
          <w:iCs/>
          <w:u w:val="single"/>
        </w:rPr>
        <w:t>C"kem</w:t>
      </w:r>
      <w:proofErr w:type="spellEnd"/>
      <w:r>
        <w:rPr>
          <w:i/>
          <w:iCs/>
          <w:u w:val="single"/>
        </w:rPr>
        <w:t xml:space="preserve"> '”3784 = 37840[B]</w:t>
      </w:r>
      <w:r>
        <w:rPr>
          <w:i/>
          <w:iCs/>
        </w:rPr>
        <w:tab/>
      </w:r>
    </w:p>
    <w:p w14:paraId="7ACE3A79" w14:textId="77777777" w:rsidR="008C6C00" w:rsidRDefault="0032464B">
      <w:pPr>
        <w:pStyle w:val="Zkladntext1"/>
        <w:framePr w:w="3427" w:h="874" w:wrap="none" w:hAnchor="page" w:x="3119" w:y="1576"/>
        <w:shd w:val="clear" w:color="auto" w:fill="auto"/>
        <w:tabs>
          <w:tab w:val="left" w:leader="underscore" w:pos="3370"/>
        </w:tabs>
      </w:pPr>
      <w:r>
        <w:t xml:space="preserve">zahrnuje veškeré poplatky provozovateli skládky související s uložením odpadu </w:t>
      </w:r>
      <w:r>
        <w:rPr>
          <w:u w:val="single"/>
        </w:rPr>
        <w:t>na skládce.</w:t>
      </w:r>
      <w:r>
        <w:tab/>
      </w:r>
    </w:p>
    <w:p w14:paraId="54A620AD" w14:textId="77777777" w:rsidR="008C6C00" w:rsidRDefault="0032464B">
      <w:pPr>
        <w:pStyle w:val="Zkladntext1"/>
        <w:framePr w:w="3427" w:h="874" w:wrap="none" w:hAnchor="page" w:x="3119" w:y="1576"/>
        <w:shd w:val="clear" w:color="auto" w:fill="auto"/>
      </w:pPr>
      <w:r>
        <w:t xml:space="preserve">POPLATKY ZA </w:t>
      </w:r>
      <w:proofErr w:type="gramStart"/>
      <w:r>
        <w:t>SKLÁDKU - kamenivo</w:t>
      </w:r>
      <w:proofErr w:type="gramEnd"/>
      <w:r>
        <w:t xml:space="preserve">, zemina </w:t>
      </w:r>
      <w:proofErr w:type="gramStart"/>
      <w:r>
        <w:t>2000kg</w:t>
      </w:r>
      <w:proofErr w:type="gramEnd"/>
      <w:r>
        <w:t>/m3</w:t>
      </w:r>
    </w:p>
    <w:p w14:paraId="04407C45" w14:textId="77777777" w:rsidR="008C6C00" w:rsidRDefault="0032464B">
      <w:pPr>
        <w:pStyle w:val="Zkladntext1"/>
        <w:framePr w:w="3432" w:h="1152" w:wrap="none" w:hAnchor="page" w:x="3114" w:y="2551"/>
        <w:shd w:val="clear" w:color="auto" w:fill="auto"/>
      </w:pPr>
      <w:r>
        <w:rPr>
          <w:i/>
          <w:iCs/>
        </w:rPr>
        <w:t>"'obj.hm.2,0t/</w:t>
      </w:r>
      <w:proofErr w:type="gramStart"/>
      <w:r>
        <w:rPr>
          <w:i/>
          <w:iCs/>
        </w:rPr>
        <w:t>m3 -odkop</w:t>
      </w:r>
      <w:proofErr w:type="gramEnd"/>
      <w:r>
        <w:rPr>
          <w:i/>
          <w:iCs/>
        </w:rPr>
        <w:t xml:space="preserve"> pol.č.122738: 553,5*2,0t/m3 = 1107,000 [B] '</w:t>
      </w:r>
    </w:p>
    <w:p w14:paraId="38EC1A5D" w14:textId="77777777" w:rsidR="008C6C00" w:rsidRDefault="0032464B">
      <w:pPr>
        <w:pStyle w:val="Zkladntext1"/>
        <w:framePr w:w="3432" w:h="1152" w:wrap="none" w:hAnchor="page" w:x="3114" w:y="2551"/>
        <w:shd w:val="clear" w:color="auto" w:fill="auto"/>
      </w:pPr>
      <w:r>
        <w:rPr>
          <w:i/>
          <w:iCs/>
        </w:rPr>
        <w:t>'obj.hm.2,0t/</w:t>
      </w:r>
      <w:proofErr w:type="gramStart"/>
      <w:r>
        <w:rPr>
          <w:i/>
          <w:iCs/>
        </w:rPr>
        <w:t>m3 -drn</w:t>
      </w:r>
      <w:proofErr w:type="gramEnd"/>
      <w:r>
        <w:rPr>
          <w:i/>
          <w:iCs/>
        </w:rPr>
        <w:t xml:space="preserve"> pol.č.11130:140,0*tl.0,15m*šíře0,</w:t>
      </w:r>
      <w:proofErr w:type="gramStart"/>
      <w:r>
        <w:rPr>
          <w:i/>
          <w:iCs/>
        </w:rPr>
        <w:t>5m</w:t>
      </w:r>
      <w:proofErr w:type="gramEnd"/>
      <w:r>
        <w:rPr>
          <w:i/>
          <w:iCs/>
        </w:rPr>
        <w:t>*2,0t/m3 = 21,000 [C] '</w:t>
      </w:r>
    </w:p>
    <w:p w14:paraId="54BC3D92" w14:textId="77777777" w:rsidR="008C6C00" w:rsidRDefault="0032464B">
      <w:pPr>
        <w:pStyle w:val="Zkladntext1"/>
        <w:framePr w:w="3432" w:h="1152" w:wrap="none" w:hAnchor="page" w:x="3114" w:y="2551"/>
        <w:shd w:val="clear" w:color="auto" w:fill="auto"/>
      </w:pPr>
      <w:r>
        <w:rPr>
          <w:i/>
          <w:iCs/>
        </w:rPr>
        <w:t>'Mezisoučet = 1128,000 [D] '</w:t>
      </w:r>
    </w:p>
    <w:p w14:paraId="5492F76F" w14:textId="77777777" w:rsidR="008C6C00" w:rsidRDefault="0032464B">
      <w:pPr>
        <w:pStyle w:val="Zkladntext1"/>
        <w:framePr w:w="3432" w:h="1152" w:wrap="none" w:hAnchor="page" w:x="3114" w:y="2551"/>
        <w:shd w:val="clear" w:color="auto" w:fill="auto"/>
      </w:pPr>
      <w:r>
        <w:rPr>
          <w:i/>
          <w:iCs/>
        </w:rPr>
        <w:t>'Celkem '1128 = 1128,00 [D] "</w:t>
      </w:r>
    </w:p>
    <w:p w14:paraId="252B3EA8" w14:textId="77777777" w:rsidR="008C6C00" w:rsidRDefault="0032464B">
      <w:pPr>
        <w:pStyle w:val="Zkladntext1"/>
        <w:framePr w:w="3432" w:h="1152" w:wrap="none" w:hAnchor="page" w:x="3114" w:y="2551"/>
        <w:shd w:val="clear" w:color="auto" w:fill="auto"/>
        <w:tabs>
          <w:tab w:val="left" w:leader="underscore" w:pos="3341"/>
        </w:tabs>
      </w:pPr>
      <w:r>
        <w:rPr>
          <w:i/>
          <w:iCs/>
          <w:u w:val="single"/>
        </w:rPr>
        <w:t>'</w:t>
      </w:r>
      <w:proofErr w:type="spellStart"/>
      <w:r>
        <w:rPr>
          <w:i/>
          <w:iCs/>
          <w:u w:val="single"/>
        </w:rPr>
        <w:t>C"kem</w:t>
      </w:r>
      <w:proofErr w:type="spellEnd"/>
      <w:r>
        <w:rPr>
          <w:i/>
          <w:iCs/>
          <w:u w:val="single"/>
        </w:rPr>
        <w:t xml:space="preserve"> ”1128 = 1128000 [B]</w:t>
      </w:r>
      <w:r>
        <w:rPr>
          <w:i/>
          <w:iCs/>
        </w:rPr>
        <w:tab/>
      </w:r>
    </w:p>
    <w:p w14:paraId="070F8B00" w14:textId="77777777" w:rsidR="008C6C00" w:rsidRDefault="0032464B">
      <w:pPr>
        <w:pStyle w:val="Zkladntext1"/>
        <w:framePr w:w="3432" w:h="1152" w:wrap="none" w:hAnchor="page" w:x="3114" w:y="2551"/>
        <w:shd w:val="clear" w:color="auto" w:fill="auto"/>
      </w:pPr>
      <w:r>
        <w:t>zahrnuje veškeré poplatky provozovateli skládky související s uložením odpadu na skládce.</w:t>
      </w:r>
    </w:p>
    <w:p w14:paraId="5DA1363C" w14:textId="64A60ACD" w:rsidR="008C6C00" w:rsidRDefault="0032464B">
      <w:pPr>
        <w:pStyle w:val="Zkladntext1"/>
        <w:framePr w:w="1426" w:h="211" w:wrap="none" w:hAnchor="page" w:x="8558" w:y="2243"/>
        <w:shd w:val="clear" w:color="auto" w:fill="auto"/>
        <w:tabs>
          <w:tab w:val="left" w:pos="470"/>
          <w:tab w:val="left" w:pos="754"/>
          <w:tab w:val="left" w:pos="1339"/>
        </w:tabs>
        <w:spacing w:line="240" w:lineRule="auto"/>
      </w:pPr>
      <w:r>
        <w:tab/>
        <w:t>|</w:t>
      </w:r>
    </w:p>
    <w:tbl>
      <w:tblPr>
        <w:tblOverlap w:val="never"/>
        <w:tblW w:w="0" w:type="auto"/>
        <w:tblLayout w:type="fixed"/>
        <w:tblCellMar>
          <w:left w:w="10" w:type="dxa"/>
          <w:right w:w="10" w:type="dxa"/>
        </w:tblCellMar>
        <w:tblLook w:val="04A0" w:firstRow="1" w:lastRow="0" w:firstColumn="1" w:lastColumn="0" w:noHBand="0" w:noVBand="1"/>
      </w:tblPr>
      <w:tblGrid>
        <w:gridCol w:w="878"/>
        <w:gridCol w:w="523"/>
        <w:gridCol w:w="701"/>
        <w:gridCol w:w="3514"/>
        <w:gridCol w:w="706"/>
        <w:gridCol w:w="869"/>
        <w:gridCol w:w="874"/>
        <w:gridCol w:w="869"/>
        <w:gridCol w:w="816"/>
      </w:tblGrid>
      <w:tr w:rsidR="008C6C00" w14:paraId="44FA3740" w14:textId="77777777">
        <w:trPr>
          <w:trHeight w:hRule="exact" w:val="144"/>
        </w:trPr>
        <w:tc>
          <w:tcPr>
            <w:tcW w:w="878" w:type="dxa"/>
            <w:tcBorders>
              <w:top w:val="single" w:sz="4" w:space="0" w:color="auto"/>
              <w:left w:val="single" w:sz="4" w:space="0" w:color="auto"/>
            </w:tcBorders>
            <w:shd w:val="clear" w:color="auto" w:fill="FFFFFF"/>
            <w:vAlign w:val="bottom"/>
          </w:tcPr>
          <w:p w14:paraId="0CAA897F" w14:textId="77777777" w:rsidR="008C6C00" w:rsidRDefault="0032464B">
            <w:pPr>
              <w:pStyle w:val="Jin0"/>
              <w:framePr w:w="9749" w:h="1685" w:wrap="none" w:hAnchor="page" w:x="1012" w:y="3664"/>
              <w:shd w:val="clear" w:color="auto" w:fill="auto"/>
              <w:spacing w:line="240" w:lineRule="auto"/>
              <w:ind w:firstLine="780"/>
            </w:pPr>
            <w:r>
              <w:rPr>
                <w:vertAlign w:val="superscript"/>
              </w:rPr>
              <w:t>4</w:t>
            </w:r>
          </w:p>
        </w:tc>
        <w:tc>
          <w:tcPr>
            <w:tcW w:w="523" w:type="dxa"/>
            <w:tcBorders>
              <w:top w:val="single" w:sz="4" w:space="0" w:color="auto"/>
            </w:tcBorders>
            <w:shd w:val="clear" w:color="auto" w:fill="FFFFFF"/>
            <w:vAlign w:val="bottom"/>
          </w:tcPr>
          <w:p w14:paraId="05697D9F" w14:textId="77777777" w:rsidR="008C6C00" w:rsidRDefault="0032464B">
            <w:pPr>
              <w:pStyle w:val="Jin0"/>
              <w:framePr w:w="9749" w:h="1685" w:wrap="none" w:hAnchor="page" w:x="1012" w:y="3664"/>
              <w:shd w:val="clear" w:color="auto" w:fill="auto"/>
              <w:spacing w:line="240" w:lineRule="auto"/>
              <w:ind w:firstLine="180"/>
            </w:pPr>
            <w:r>
              <w:t>014211</w:t>
            </w:r>
          </w:p>
        </w:tc>
        <w:tc>
          <w:tcPr>
            <w:tcW w:w="701" w:type="dxa"/>
            <w:tcBorders>
              <w:top w:val="single" w:sz="4" w:space="0" w:color="auto"/>
            </w:tcBorders>
            <w:shd w:val="clear" w:color="auto" w:fill="FFFFFF"/>
          </w:tcPr>
          <w:p w14:paraId="3B04DDE1" w14:textId="77777777" w:rsidR="008C6C00" w:rsidRDefault="008C6C00">
            <w:pPr>
              <w:framePr w:w="9749" w:h="1685" w:wrap="none" w:hAnchor="page" w:x="1012" w:y="3664"/>
              <w:rPr>
                <w:sz w:val="10"/>
                <w:szCs w:val="10"/>
              </w:rPr>
            </w:pPr>
          </w:p>
        </w:tc>
        <w:tc>
          <w:tcPr>
            <w:tcW w:w="3514" w:type="dxa"/>
            <w:tcBorders>
              <w:top w:val="single" w:sz="4" w:space="0" w:color="auto"/>
              <w:left w:val="single" w:sz="4" w:space="0" w:color="auto"/>
            </w:tcBorders>
            <w:shd w:val="clear" w:color="auto" w:fill="FFFFFF"/>
            <w:vAlign w:val="bottom"/>
          </w:tcPr>
          <w:p w14:paraId="44C0E584" w14:textId="77777777" w:rsidR="008C6C00" w:rsidRDefault="0032464B">
            <w:pPr>
              <w:pStyle w:val="Jin0"/>
              <w:framePr w:w="9749" w:h="1685" w:wrap="none" w:hAnchor="page" w:x="1012" w:y="3664"/>
              <w:shd w:val="clear" w:color="auto" w:fill="auto"/>
              <w:spacing w:line="240" w:lineRule="auto"/>
            </w:pPr>
            <w:r>
              <w:t xml:space="preserve">POPLATKY ZA </w:t>
            </w:r>
            <w:proofErr w:type="gramStart"/>
            <w:r>
              <w:t>ZEMNÍK - ORNICE</w:t>
            </w:r>
            <w:proofErr w:type="gramEnd"/>
          </w:p>
        </w:tc>
        <w:tc>
          <w:tcPr>
            <w:tcW w:w="706" w:type="dxa"/>
            <w:tcBorders>
              <w:top w:val="single" w:sz="4" w:space="0" w:color="auto"/>
              <w:left w:val="single" w:sz="4" w:space="0" w:color="auto"/>
            </w:tcBorders>
            <w:shd w:val="clear" w:color="auto" w:fill="FFFFFF"/>
            <w:vAlign w:val="bottom"/>
          </w:tcPr>
          <w:p w14:paraId="3731DE8F" w14:textId="77777777" w:rsidR="008C6C00" w:rsidRDefault="0032464B">
            <w:pPr>
              <w:pStyle w:val="Jin0"/>
              <w:framePr w:w="9749" w:h="1685" w:wrap="none" w:hAnchor="page" w:x="1012" w:y="3664"/>
              <w:shd w:val="clear" w:color="auto" w:fill="auto"/>
              <w:spacing w:line="240" w:lineRule="auto"/>
              <w:jc w:val="center"/>
            </w:pPr>
            <w:r>
              <w:t>M3</w:t>
            </w:r>
          </w:p>
        </w:tc>
        <w:tc>
          <w:tcPr>
            <w:tcW w:w="869" w:type="dxa"/>
            <w:tcBorders>
              <w:top w:val="single" w:sz="4" w:space="0" w:color="auto"/>
            </w:tcBorders>
            <w:shd w:val="clear" w:color="auto" w:fill="FFFFFF"/>
            <w:vAlign w:val="bottom"/>
          </w:tcPr>
          <w:p w14:paraId="0F33D31E" w14:textId="3326A770" w:rsidR="008C6C00" w:rsidRDefault="008C6C00">
            <w:pPr>
              <w:pStyle w:val="Jin0"/>
              <w:framePr w:w="9749" w:h="1685" w:wrap="none" w:hAnchor="page" w:x="1012" w:y="3664"/>
              <w:shd w:val="clear" w:color="auto" w:fill="auto"/>
              <w:spacing w:line="240" w:lineRule="auto"/>
              <w:ind w:firstLine="340"/>
            </w:pPr>
          </w:p>
        </w:tc>
        <w:tc>
          <w:tcPr>
            <w:tcW w:w="874" w:type="dxa"/>
            <w:tcBorders>
              <w:top w:val="single" w:sz="4" w:space="0" w:color="auto"/>
            </w:tcBorders>
            <w:shd w:val="clear" w:color="auto" w:fill="FFFFFF"/>
            <w:vAlign w:val="bottom"/>
          </w:tcPr>
          <w:p w14:paraId="5236DE18" w14:textId="08189C09" w:rsidR="008C6C00" w:rsidRDefault="008C6C00">
            <w:pPr>
              <w:pStyle w:val="Jin0"/>
              <w:framePr w:w="9749" w:h="1685" w:wrap="none" w:hAnchor="page" w:x="1012" w:y="3664"/>
              <w:shd w:val="clear" w:color="auto" w:fill="auto"/>
              <w:spacing w:line="240" w:lineRule="auto"/>
              <w:ind w:firstLine="340"/>
            </w:pPr>
          </w:p>
        </w:tc>
        <w:tc>
          <w:tcPr>
            <w:tcW w:w="869" w:type="dxa"/>
            <w:tcBorders>
              <w:top w:val="single" w:sz="4" w:space="0" w:color="auto"/>
            </w:tcBorders>
            <w:shd w:val="clear" w:color="auto" w:fill="FFFFFF"/>
            <w:vAlign w:val="bottom"/>
          </w:tcPr>
          <w:p w14:paraId="1DF32167" w14:textId="50F95401" w:rsidR="008C6C00" w:rsidRDefault="008C6C00">
            <w:pPr>
              <w:pStyle w:val="Jin0"/>
              <w:framePr w:w="9749" w:h="1685" w:wrap="none" w:hAnchor="page" w:x="1012" w:y="3664"/>
              <w:shd w:val="clear" w:color="auto" w:fill="auto"/>
              <w:spacing w:line="240" w:lineRule="auto"/>
              <w:ind w:firstLine="280"/>
            </w:pPr>
          </w:p>
        </w:tc>
        <w:tc>
          <w:tcPr>
            <w:tcW w:w="816" w:type="dxa"/>
            <w:tcBorders>
              <w:top w:val="single" w:sz="4" w:space="0" w:color="auto"/>
              <w:right w:val="single" w:sz="4" w:space="0" w:color="auto"/>
            </w:tcBorders>
            <w:shd w:val="clear" w:color="auto" w:fill="FFFFFF"/>
          </w:tcPr>
          <w:p w14:paraId="1355285D" w14:textId="77777777" w:rsidR="008C6C00" w:rsidRDefault="008C6C00">
            <w:pPr>
              <w:framePr w:w="9749" w:h="1685" w:wrap="none" w:hAnchor="page" w:x="1012" w:y="3664"/>
              <w:rPr>
                <w:sz w:val="10"/>
                <w:szCs w:val="10"/>
              </w:rPr>
            </w:pPr>
          </w:p>
        </w:tc>
      </w:tr>
      <w:tr w:rsidR="008C6C00" w14:paraId="69DBF018" w14:textId="77777777">
        <w:trPr>
          <w:trHeight w:hRule="exact" w:val="139"/>
        </w:trPr>
        <w:tc>
          <w:tcPr>
            <w:tcW w:w="878" w:type="dxa"/>
            <w:tcBorders>
              <w:top w:val="single" w:sz="4" w:space="0" w:color="auto"/>
              <w:left w:val="single" w:sz="4" w:space="0" w:color="auto"/>
            </w:tcBorders>
            <w:shd w:val="clear" w:color="auto" w:fill="FFFFFF"/>
          </w:tcPr>
          <w:p w14:paraId="4E266652" w14:textId="77777777" w:rsidR="008C6C00" w:rsidRDefault="008C6C00">
            <w:pPr>
              <w:framePr w:w="9749" w:h="1685" w:wrap="none" w:hAnchor="page" w:x="1012" w:y="3664"/>
              <w:rPr>
                <w:sz w:val="10"/>
                <w:szCs w:val="10"/>
              </w:rPr>
            </w:pPr>
          </w:p>
        </w:tc>
        <w:tc>
          <w:tcPr>
            <w:tcW w:w="523" w:type="dxa"/>
            <w:tcBorders>
              <w:top w:val="single" w:sz="4" w:space="0" w:color="auto"/>
            </w:tcBorders>
            <w:shd w:val="clear" w:color="auto" w:fill="FFFFFF"/>
          </w:tcPr>
          <w:p w14:paraId="323029FD" w14:textId="77777777" w:rsidR="008C6C00" w:rsidRDefault="008C6C00">
            <w:pPr>
              <w:framePr w:w="9749" w:h="1685" w:wrap="none" w:hAnchor="page" w:x="1012" w:y="3664"/>
              <w:rPr>
                <w:sz w:val="10"/>
                <w:szCs w:val="10"/>
              </w:rPr>
            </w:pPr>
          </w:p>
        </w:tc>
        <w:tc>
          <w:tcPr>
            <w:tcW w:w="701" w:type="dxa"/>
            <w:tcBorders>
              <w:top w:val="single" w:sz="4" w:space="0" w:color="auto"/>
            </w:tcBorders>
            <w:shd w:val="clear" w:color="auto" w:fill="FFFFFF"/>
          </w:tcPr>
          <w:p w14:paraId="7CC78C59" w14:textId="77777777" w:rsidR="008C6C00" w:rsidRDefault="008C6C00">
            <w:pPr>
              <w:framePr w:w="9749" w:h="1685" w:wrap="none" w:hAnchor="page" w:x="1012" w:y="3664"/>
              <w:rPr>
                <w:sz w:val="10"/>
                <w:szCs w:val="10"/>
              </w:rPr>
            </w:pPr>
          </w:p>
        </w:tc>
        <w:tc>
          <w:tcPr>
            <w:tcW w:w="3514" w:type="dxa"/>
            <w:tcBorders>
              <w:top w:val="single" w:sz="4" w:space="0" w:color="auto"/>
            </w:tcBorders>
            <w:shd w:val="clear" w:color="auto" w:fill="FFFFFF"/>
          </w:tcPr>
          <w:p w14:paraId="0E603071" w14:textId="77777777" w:rsidR="008C6C00" w:rsidRDefault="008C6C00">
            <w:pPr>
              <w:framePr w:w="9749" w:h="1685" w:wrap="none" w:hAnchor="page" w:x="1012" w:y="3664"/>
              <w:rPr>
                <w:sz w:val="10"/>
                <w:szCs w:val="10"/>
              </w:rPr>
            </w:pPr>
          </w:p>
        </w:tc>
        <w:tc>
          <w:tcPr>
            <w:tcW w:w="706" w:type="dxa"/>
            <w:tcBorders>
              <w:top w:val="single" w:sz="4" w:space="0" w:color="auto"/>
            </w:tcBorders>
            <w:shd w:val="clear" w:color="auto" w:fill="FFFFFF"/>
          </w:tcPr>
          <w:p w14:paraId="1B2F0724" w14:textId="77777777" w:rsidR="008C6C00" w:rsidRDefault="008C6C00">
            <w:pPr>
              <w:framePr w:w="9749" w:h="1685" w:wrap="none" w:hAnchor="page" w:x="1012" w:y="3664"/>
              <w:rPr>
                <w:sz w:val="10"/>
                <w:szCs w:val="10"/>
              </w:rPr>
            </w:pPr>
          </w:p>
        </w:tc>
        <w:tc>
          <w:tcPr>
            <w:tcW w:w="869" w:type="dxa"/>
            <w:tcBorders>
              <w:top w:val="single" w:sz="4" w:space="0" w:color="auto"/>
            </w:tcBorders>
            <w:shd w:val="clear" w:color="auto" w:fill="FFFFFF"/>
          </w:tcPr>
          <w:p w14:paraId="7631AA5F" w14:textId="77777777" w:rsidR="008C6C00" w:rsidRDefault="008C6C00">
            <w:pPr>
              <w:framePr w:w="9749" w:h="1685" w:wrap="none" w:hAnchor="page" w:x="1012" w:y="3664"/>
              <w:rPr>
                <w:sz w:val="10"/>
                <w:szCs w:val="10"/>
              </w:rPr>
            </w:pPr>
          </w:p>
        </w:tc>
        <w:tc>
          <w:tcPr>
            <w:tcW w:w="874" w:type="dxa"/>
            <w:tcBorders>
              <w:top w:val="single" w:sz="4" w:space="0" w:color="auto"/>
            </w:tcBorders>
            <w:shd w:val="clear" w:color="auto" w:fill="FFFFFF"/>
          </w:tcPr>
          <w:p w14:paraId="6A61E47D" w14:textId="77777777" w:rsidR="008C6C00" w:rsidRDefault="008C6C00">
            <w:pPr>
              <w:framePr w:w="9749" w:h="1685" w:wrap="none" w:hAnchor="page" w:x="1012" w:y="3664"/>
              <w:rPr>
                <w:sz w:val="10"/>
                <w:szCs w:val="10"/>
              </w:rPr>
            </w:pPr>
          </w:p>
        </w:tc>
        <w:tc>
          <w:tcPr>
            <w:tcW w:w="869" w:type="dxa"/>
            <w:tcBorders>
              <w:top w:val="single" w:sz="4" w:space="0" w:color="auto"/>
            </w:tcBorders>
            <w:shd w:val="clear" w:color="auto" w:fill="FFFFFF"/>
          </w:tcPr>
          <w:p w14:paraId="4887717E" w14:textId="77777777" w:rsidR="008C6C00" w:rsidRDefault="008C6C00">
            <w:pPr>
              <w:framePr w:w="9749" w:h="1685" w:wrap="none" w:hAnchor="page" w:x="1012" w:y="3664"/>
              <w:rPr>
                <w:sz w:val="10"/>
                <w:szCs w:val="10"/>
              </w:rPr>
            </w:pPr>
          </w:p>
        </w:tc>
        <w:tc>
          <w:tcPr>
            <w:tcW w:w="816" w:type="dxa"/>
            <w:tcBorders>
              <w:top w:val="single" w:sz="4" w:space="0" w:color="auto"/>
              <w:right w:val="single" w:sz="4" w:space="0" w:color="auto"/>
            </w:tcBorders>
            <w:shd w:val="clear" w:color="auto" w:fill="FFFFFF"/>
          </w:tcPr>
          <w:p w14:paraId="0F19BFB3" w14:textId="77777777" w:rsidR="008C6C00" w:rsidRDefault="008C6C00">
            <w:pPr>
              <w:framePr w:w="9749" w:h="1685" w:wrap="none" w:hAnchor="page" w:x="1012" w:y="3664"/>
              <w:rPr>
                <w:sz w:val="10"/>
                <w:szCs w:val="10"/>
              </w:rPr>
            </w:pPr>
          </w:p>
        </w:tc>
      </w:tr>
      <w:tr w:rsidR="008C6C00" w14:paraId="4D753757" w14:textId="77777777">
        <w:trPr>
          <w:trHeight w:hRule="exact" w:val="418"/>
        </w:trPr>
        <w:tc>
          <w:tcPr>
            <w:tcW w:w="878" w:type="dxa"/>
            <w:tcBorders>
              <w:left w:val="single" w:sz="4" w:space="0" w:color="auto"/>
            </w:tcBorders>
            <w:shd w:val="clear" w:color="auto" w:fill="FFFFFF"/>
          </w:tcPr>
          <w:p w14:paraId="3596C028" w14:textId="77777777" w:rsidR="008C6C00" w:rsidRDefault="008C6C00">
            <w:pPr>
              <w:framePr w:w="9749" w:h="1685" w:wrap="none" w:hAnchor="page" w:x="1012" w:y="3664"/>
              <w:rPr>
                <w:sz w:val="10"/>
                <w:szCs w:val="10"/>
              </w:rPr>
            </w:pPr>
          </w:p>
        </w:tc>
        <w:tc>
          <w:tcPr>
            <w:tcW w:w="523" w:type="dxa"/>
            <w:shd w:val="clear" w:color="auto" w:fill="FFFFFF"/>
          </w:tcPr>
          <w:p w14:paraId="73568689" w14:textId="77777777" w:rsidR="008C6C00" w:rsidRDefault="008C6C00">
            <w:pPr>
              <w:framePr w:w="9749" w:h="1685" w:wrap="none" w:hAnchor="page" w:x="1012" w:y="3664"/>
              <w:rPr>
                <w:sz w:val="10"/>
                <w:szCs w:val="10"/>
              </w:rPr>
            </w:pPr>
          </w:p>
        </w:tc>
        <w:tc>
          <w:tcPr>
            <w:tcW w:w="701" w:type="dxa"/>
            <w:shd w:val="clear" w:color="auto" w:fill="FFFFFF"/>
          </w:tcPr>
          <w:p w14:paraId="597424F6" w14:textId="77777777" w:rsidR="008C6C00" w:rsidRDefault="008C6C00">
            <w:pPr>
              <w:framePr w:w="9749" w:h="1685" w:wrap="none" w:hAnchor="page" w:x="1012" w:y="3664"/>
              <w:rPr>
                <w:sz w:val="10"/>
                <w:szCs w:val="10"/>
              </w:rPr>
            </w:pPr>
          </w:p>
        </w:tc>
        <w:tc>
          <w:tcPr>
            <w:tcW w:w="3514" w:type="dxa"/>
            <w:tcBorders>
              <w:top w:val="single" w:sz="4" w:space="0" w:color="auto"/>
              <w:left w:val="single" w:sz="4" w:space="0" w:color="auto"/>
            </w:tcBorders>
            <w:shd w:val="clear" w:color="auto" w:fill="FFFFFF"/>
            <w:vAlign w:val="bottom"/>
          </w:tcPr>
          <w:p w14:paraId="57BAE07C" w14:textId="77777777" w:rsidR="008C6C00" w:rsidRDefault="0032464B">
            <w:pPr>
              <w:pStyle w:val="Jin0"/>
              <w:framePr w:w="9749" w:h="1685" w:wrap="none" w:hAnchor="page" w:x="1012" w:y="3664"/>
              <w:shd w:val="clear" w:color="auto" w:fill="auto"/>
              <w:spacing w:line="240" w:lineRule="auto"/>
            </w:pPr>
            <w:r>
              <w:rPr>
                <w:i/>
                <w:iCs/>
              </w:rPr>
              <w:t>"'pro ohumusování z pol.č.18222 79,2*0,15 = 11,880 [A] '</w:t>
            </w:r>
          </w:p>
          <w:p w14:paraId="3742DD33" w14:textId="77777777" w:rsidR="008C6C00" w:rsidRDefault="0032464B">
            <w:pPr>
              <w:pStyle w:val="Jin0"/>
              <w:framePr w:w="9749" w:h="1685" w:wrap="none" w:hAnchor="page" w:x="1012" w:y="3664"/>
              <w:shd w:val="clear" w:color="auto" w:fill="auto"/>
              <w:spacing w:line="240" w:lineRule="auto"/>
            </w:pPr>
            <w:r>
              <w:rPr>
                <w:i/>
                <w:iCs/>
              </w:rPr>
              <w:t>'Celkem '11,88 = 11,88 [B] "</w:t>
            </w:r>
          </w:p>
          <w:p w14:paraId="1B2CB370" w14:textId="77777777" w:rsidR="008C6C00" w:rsidRDefault="0032464B">
            <w:pPr>
              <w:pStyle w:val="Jin0"/>
              <w:framePr w:w="9749" w:h="1685" w:wrap="none" w:hAnchor="page" w:x="1012" w:y="3664"/>
              <w:shd w:val="clear" w:color="auto" w:fill="auto"/>
              <w:spacing w:line="240" w:lineRule="auto"/>
            </w:pPr>
            <w:r>
              <w:rPr>
                <w:i/>
                <w:iCs/>
              </w:rPr>
              <w:t>"Celkem "11,88 = 11,880 [B]</w:t>
            </w:r>
          </w:p>
        </w:tc>
        <w:tc>
          <w:tcPr>
            <w:tcW w:w="706" w:type="dxa"/>
            <w:tcBorders>
              <w:left w:val="single" w:sz="4" w:space="0" w:color="auto"/>
            </w:tcBorders>
            <w:shd w:val="clear" w:color="auto" w:fill="FFFFFF"/>
          </w:tcPr>
          <w:p w14:paraId="1CEC9539" w14:textId="77777777" w:rsidR="008C6C00" w:rsidRDefault="008C6C00">
            <w:pPr>
              <w:framePr w:w="9749" w:h="1685" w:wrap="none" w:hAnchor="page" w:x="1012" w:y="3664"/>
              <w:rPr>
                <w:sz w:val="10"/>
                <w:szCs w:val="10"/>
              </w:rPr>
            </w:pPr>
          </w:p>
        </w:tc>
        <w:tc>
          <w:tcPr>
            <w:tcW w:w="869" w:type="dxa"/>
            <w:shd w:val="clear" w:color="auto" w:fill="FFFFFF"/>
          </w:tcPr>
          <w:p w14:paraId="3B2574C3" w14:textId="77777777" w:rsidR="008C6C00" w:rsidRDefault="008C6C00">
            <w:pPr>
              <w:framePr w:w="9749" w:h="1685" w:wrap="none" w:hAnchor="page" w:x="1012" w:y="3664"/>
              <w:rPr>
                <w:sz w:val="10"/>
                <w:szCs w:val="10"/>
              </w:rPr>
            </w:pPr>
          </w:p>
        </w:tc>
        <w:tc>
          <w:tcPr>
            <w:tcW w:w="874" w:type="dxa"/>
            <w:shd w:val="clear" w:color="auto" w:fill="FFFFFF"/>
          </w:tcPr>
          <w:p w14:paraId="26FD3A81" w14:textId="77777777" w:rsidR="008C6C00" w:rsidRDefault="008C6C00">
            <w:pPr>
              <w:framePr w:w="9749" w:h="1685" w:wrap="none" w:hAnchor="page" w:x="1012" w:y="3664"/>
              <w:rPr>
                <w:sz w:val="10"/>
                <w:szCs w:val="10"/>
              </w:rPr>
            </w:pPr>
          </w:p>
        </w:tc>
        <w:tc>
          <w:tcPr>
            <w:tcW w:w="869" w:type="dxa"/>
            <w:shd w:val="clear" w:color="auto" w:fill="FFFFFF"/>
          </w:tcPr>
          <w:p w14:paraId="5BBA1C49" w14:textId="77777777" w:rsidR="008C6C00" w:rsidRDefault="008C6C00">
            <w:pPr>
              <w:framePr w:w="9749" w:h="1685" w:wrap="none" w:hAnchor="page" w:x="1012" w:y="3664"/>
              <w:rPr>
                <w:sz w:val="10"/>
                <w:szCs w:val="10"/>
              </w:rPr>
            </w:pPr>
          </w:p>
        </w:tc>
        <w:tc>
          <w:tcPr>
            <w:tcW w:w="816" w:type="dxa"/>
            <w:tcBorders>
              <w:right w:val="single" w:sz="4" w:space="0" w:color="auto"/>
            </w:tcBorders>
            <w:shd w:val="clear" w:color="auto" w:fill="FFFFFF"/>
          </w:tcPr>
          <w:p w14:paraId="0DDC09EB" w14:textId="77777777" w:rsidR="008C6C00" w:rsidRDefault="008C6C00">
            <w:pPr>
              <w:framePr w:w="9749" w:h="1685" w:wrap="none" w:hAnchor="page" w:x="1012" w:y="3664"/>
              <w:rPr>
                <w:sz w:val="10"/>
                <w:szCs w:val="10"/>
              </w:rPr>
            </w:pPr>
          </w:p>
        </w:tc>
      </w:tr>
      <w:tr w:rsidR="008C6C00" w14:paraId="5CB9BB40" w14:textId="77777777">
        <w:trPr>
          <w:trHeight w:hRule="exact" w:val="696"/>
        </w:trPr>
        <w:tc>
          <w:tcPr>
            <w:tcW w:w="878" w:type="dxa"/>
            <w:tcBorders>
              <w:left w:val="single" w:sz="4" w:space="0" w:color="auto"/>
            </w:tcBorders>
            <w:shd w:val="clear" w:color="auto" w:fill="FFFFFF"/>
          </w:tcPr>
          <w:p w14:paraId="24D8DC93" w14:textId="77777777" w:rsidR="008C6C00" w:rsidRDefault="008C6C00">
            <w:pPr>
              <w:framePr w:w="9749" w:h="1685" w:wrap="none" w:hAnchor="page" w:x="1012" w:y="3664"/>
              <w:rPr>
                <w:sz w:val="10"/>
                <w:szCs w:val="10"/>
              </w:rPr>
            </w:pPr>
          </w:p>
        </w:tc>
        <w:tc>
          <w:tcPr>
            <w:tcW w:w="523" w:type="dxa"/>
            <w:shd w:val="clear" w:color="auto" w:fill="FFFFFF"/>
          </w:tcPr>
          <w:p w14:paraId="2E92B052" w14:textId="77777777" w:rsidR="008C6C00" w:rsidRDefault="008C6C00">
            <w:pPr>
              <w:framePr w:w="9749" w:h="1685" w:wrap="none" w:hAnchor="page" w:x="1012" w:y="3664"/>
              <w:rPr>
                <w:sz w:val="10"/>
                <w:szCs w:val="10"/>
              </w:rPr>
            </w:pPr>
          </w:p>
        </w:tc>
        <w:tc>
          <w:tcPr>
            <w:tcW w:w="701" w:type="dxa"/>
            <w:shd w:val="clear" w:color="auto" w:fill="FFFFFF"/>
          </w:tcPr>
          <w:p w14:paraId="4C83071D" w14:textId="77777777" w:rsidR="008C6C00" w:rsidRDefault="008C6C00">
            <w:pPr>
              <w:framePr w:w="9749" w:h="1685" w:wrap="none" w:hAnchor="page" w:x="1012" w:y="3664"/>
              <w:rPr>
                <w:sz w:val="10"/>
                <w:szCs w:val="10"/>
              </w:rPr>
            </w:pPr>
          </w:p>
        </w:tc>
        <w:tc>
          <w:tcPr>
            <w:tcW w:w="3514" w:type="dxa"/>
            <w:tcBorders>
              <w:top w:val="single" w:sz="4" w:space="0" w:color="auto"/>
              <w:left w:val="single" w:sz="4" w:space="0" w:color="auto"/>
            </w:tcBorders>
            <w:shd w:val="clear" w:color="auto" w:fill="FFFFFF"/>
            <w:vAlign w:val="bottom"/>
          </w:tcPr>
          <w:p w14:paraId="59B4CEC2" w14:textId="77777777" w:rsidR="008C6C00" w:rsidRDefault="0032464B">
            <w:pPr>
              <w:pStyle w:val="Jin0"/>
              <w:framePr w:w="9749" w:h="1685" w:wrap="none" w:hAnchor="page" w:x="1012" w:y="3664"/>
              <w:shd w:val="clear" w:color="auto" w:fill="auto"/>
            </w:pPr>
            <w:r>
              <w:t>Položka zahrnuje:</w:t>
            </w:r>
          </w:p>
          <w:p w14:paraId="086CBF8C" w14:textId="77777777" w:rsidR="008C6C00" w:rsidRDefault="0032464B">
            <w:pPr>
              <w:pStyle w:val="Jin0"/>
              <w:framePr w:w="9749" w:h="1685" w:wrap="none" w:hAnchor="page" w:x="1012" w:y="3664"/>
              <w:numPr>
                <w:ilvl w:val="0"/>
                <w:numId w:val="96"/>
              </w:numPr>
              <w:shd w:val="clear" w:color="auto" w:fill="auto"/>
              <w:tabs>
                <w:tab w:val="left" w:pos="48"/>
              </w:tabs>
            </w:pPr>
            <w:r>
              <w:t>veškeré poplatky majiteli zemníku související s nákupem zeminy (nikoliv s otvírkou zemníku)</w:t>
            </w:r>
          </w:p>
          <w:p w14:paraId="4EFD13E2" w14:textId="77777777" w:rsidR="008C6C00" w:rsidRDefault="0032464B">
            <w:pPr>
              <w:pStyle w:val="Jin0"/>
              <w:framePr w:w="9749" w:h="1685" w:wrap="none" w:hAnchor="page" w:x="1012" w:y="3664"/>
              <w:shd w:val="clear" w:color="auto" w:fill="auto"/>
            </w:pPr>
            <w:r>
              <w:t>Položka nezahrnuje:</w:t>
            </w:r>
          </w:p>
          <w:p w14:paraId="5DF09D84" w14:textId="77777777" w:rsidR="008C6C00" w:rsidRDefault="0032464B">
            <w:pPr>
              <w:pStyle w:val="Jin0"/>
              <w:framePr w:w="9749" w:h="1685" w:wrap="none" w:hAnchor="page" w:x="1012" w:y="3664"/>
              <w:numPr>
                <w:ilvl w:val="0"/>
                <w:numId w:val="96"/>
              </w:numPr>
              <w:shd w:val="clear" w:color="auto" w:fill="auto"/>
              <w:tabs>
                <w:tab w:val="left" w:pos="53"/>
              </w:tabs>
            </w:pPr>
            <w:r>
              <w:t>x</w:t>
            </w:r>
          </w:p>
        </w:tc>
        <w:tc>
          <w:tcPr>
            <w:tcW w:w="706" w:type="dxa"/>
            <w:tcBorders>
              <w:left w:val="single" w:sz="4" w:space="0" w:color="auto"/>
            </w:tcBorders>
            <w:shd w:val="clear" w:color="auto" w:fill="FFFFFF"/>
          </w:tcPr>
          <w:p w14:paraId="72D7B7AD" w14:textId="77777777" w:rsidR="008C6C00" w:rsidRDefault="008C6C00">
            <w:pPr>
              <w:framePr w:w="9749" w:h="1685" w:wrap="none" w:hAnchor="page" w:x="1012" w:y="3664"/>
              <w:rPr>
                <w:sz w:val="10"/>
                <w:szCs w:val="10"/>
              </w:rPr>
            </w:pPr>
          </w:p>
        </w:tc>
        <w:tc>
          <w:tcPr>
            <w:tcW w:w="869" w:type="dxa"/>
            <w:shd w:val="clear" w:color="auto" w:fill="FFFFFF"/>
          </w:tcPr>
          <w:p w14:paraId="58AE692C" w14:textId="77777777" w:rsidR="008C6C00" w:rsidRDefault="008C6C00">
            <w:pPr>
              <w:framePr w:w="9749" w:h="1685" w:wrap="none" w:hAnchor="page" w:x="1012" w:y="3664"/>
              <w:rPr>
                <w:sz w:val="10"/>
                <w:szCs w:val="10"/>
              </w:rPr>
            </w:pPr>
          </w:p>
        </w:tc>
        <w:tc>
          <w:tcPr>
            <w:tcW w:w="874" w:type="dxa"/>
            <w:shd w:val="clear" w:color="auto" w:fill="FFFFFF"/>
          </w:tcPr>
          <w:p w14:paraId="3605AA9B" w14:textId="77777777" w:rsidR="008C6C00" w:rsidRDefault="008C6C00">
            <w:pPr>
              <w:framePr w:w="9749" w:h="1685" w:wrap="none" w:hAnchor="page" w:x="1012" w:y="3664"/>
              <w:rPr>
                <w:sz w:val="10"/>
                <w:szCs w:val="10"/>
              </w:rPr>
            </w:pPr>
          </w:p>
        </w:tc>
        <w:tc>
          <w:tcPr>
            <w:tcW w:w="869" w:type="dxa"/>
            <w:shd w:val="clear" w:color="auto" w:fill="FFFFFF"/>
          </w:tcPr>
          <w:p w14:paraId="126ECC2F" w14:textId="77777777" w:rsidR="008C6C00" w:rsidRDefault="008C6C00">
            <w:pPr>
              <w:framePr w:w="9749" w:h="1685" w:wrap="none" w:hAnchor="page" w:x="1012" w:y="3664"/>
              <w:rPr>
                <w:sz w:val="10"/>
                <w:szCs w:val="10"/>
              </w:rPr>
            </w:pPr>
          </w:p>
        </w:tc>
        <w:tc>
          <w:tcPr>
            <w:tcW w:w="816" w:type="dxa"/>
            <w:tcBorders>
              <w:right w:val="single" w:sz="4" w:space="0" w:color="auto"/>
            </w:tcBorders>
            <w:shd w:val="clear" w:color="auto" w:fill="FFFFFF"/>
          </w:tcPr>
          <w:p w14:paraId="3F9BF2AD" w14:textId="77777777" w:rsidR="008C6C00" w:rsidRDefault="008C6C00">
            <w:pPr>
              <w:framePr w:w="9749" w:h="1685" w:wrap="none" w:hAnchor="page" w:x="1012" w:y="3664"/>
              <w:rPr>
                <w:sz w:val="10"/>
                <w:szCs w:val="10"/>
              </w:rPr>
            </w:pPr>
          </w:p>
        </w:tc>
      </w:tr>
      <w:tr w:rsidR="008C6C00" w14:paraId="659242C7" w14:textId="77777777">
        <w:trPr>
          <w:trHeight w:hRule="exact" w:val="288"/>
        </w:trPr>
        <w:tc>
          <w:tcPr>
            <w:tcW w:w="878" w:type="dxa"/>
            <w:tcBorders>
              <w:top w:val="single" w:sz="4" w:space="0" w:color="auto"/>
              <w:left w:val="single" w:sz="4" w:space="0" w:color="auto"/>
              <w:bottom w:val="single" w:sz="4" w:space="0" w:color="auto"/>
            </w:tcBorders>
            <w:shd w:val="clear" w:color="auto" w:fill="FFFFFF"/>
            <w:vAlign w:val="bottom"/>
          </w:tcPr>
          <w:p w14:paraId="5C516F5F" w14:textId="77777777" w:rsidR="008C6C00" w:rsidRDefault="0032464B">
            <w:pPr>
              <w:pStyle w:val="Jin0"/>
              <w:framePr w:w="9749" w:h="1685" w:wrap="none" w:hAnchor="page" w:x="1012" w:y="3664"/>
              <w:shd w:val="clear" w:color="auto" w:fill="auto"/>
              <w:spacing w:line="240" w:lineRule="auto"/>
              <w:ind w:firstLine="780"/>
            </w:pPr>
            <w:r>
              <w:t>5</w:t>
            </w:r>
          </w:p>
        </w:tc>
        <w:tc>
          <w:tcPr>
            <w:tcW w:w="523" w:type="dxa"/>
            <w:tcBorders>
              <w:top w:val="single" w:sz="4" w:space="0" w:color="auto"/>
              <w:left w:val="single" w:sz="4" w:space="0" w:color="auto"/>
              <w:bottom w:val="single" w:sz="4" w:space="0" w:color="auto"/>
            </w:tcBorders>
            <w:shd w:val="clear" w:color="auto" w:fill="FFFFFF"/>
            <w:vAlign w:val="bottom"/>
          </w:tcPr>
          <w:p w14:paraId="3B2A89A5" w14:textId="77777777" w:rsidR="008C6C00" w:rsidRDefault="0032464B">
            <w:pPr>
              <w:pStyle w:val="Jin0"/>
              <w:framePr w:w="9749" w:h="1685" w:wrap="none" w:hAnchor="page" w:x="1012" w:y="3664"/>
              <w:shd w:val="clear" w:color="auto" w:fill="auto"/>
              <w:spacing w:line="240" w:lineRule="auto"/>
              <w:ind w:firstLine="180"/>
            </w:pPr>
            <w:r>
              <w:t>015340</w:t>
            </w:r>
          </w:p>
        </w:tc>
        <w:tc>
          <w:tcPr>
            <w:tcW w:w="701" w:type="dxa"/>
            <w:tcBorders>
              <w:top w:val="single" w:sz="4" w:space="0" w:color="auto"/>
              <w:left w:val="single" w:sz="4" w:space="0" w:color="auto"/>
              <w:bottom w:val="single" w:sz="4" w:space="0" w:color="auto"/>
            </w:tcBorders>
            <w:shd w:val="clear" w:color="auto" w:fill="FFFFFF"/>
          </w:tcPr>
          <w:p w14:paraId="69EF5BA0" w14:textId="77777777" w:rsidR="008C6C00" w:rsidRDefault="008C6C00">
            <w:pPr>
              <w:framePr w:w="9749" w:h="1685" w:wrap="none" w:hAnchor="page" w:x="1012" w:y="3664"/>
              <w:rPr>
                <w:sz w:val="10"/>
                <w:szCs w:val="10"/>
              </w:rPr>
            </w:pPr>
          </w:p>
        </w:tc>
        <w:tc>
          <w:tcPr>
            <w:tcW w:w="3514" w:type="dxa"/>
            <w:tcBorders>
              <w:top w:val="single" w:sz="4" w:space="0" w:color="auto"/>
              <w:left w:val="single" w:sz="4" w:space="0" w:color="auto"/>
              <w:bottom w:val="single" w:sz="4" w:space="0" w:color="auto"/>
            </w:tcBorders>
            <w:shd w:val="clear" w:color="auto" w:fill="FFFFFF"/>
            <w:vAlign w:val="bottom"/>
          </w:tcPr>
          <w:p w14:paraId="1E9AFD6B" w14:textId="77777777" w:rsidR="008C6C00" w:rsidRDefault="0032464B">
            <w:pPr>
              <w:pStyle w:val="Jin0"/>
              <w:framePr w:w="9749" w:h="1685" w:wrap="none" w:hAnchor="page" w:x="1012" w:y="3664"/>
              <w:shd w:val="clear" w:color="auto" w:fill="auto"/>
              <w:spacing w:line="240" w:lineRule="auto"/>
            </w:pPr>
            <w:r>
              <w:t>POPLATKY ZA LIKVIDACI ODPADŮ NEKONTAMINOVANÝCH - 02 01 03 PAŘEZY</w:t>
            </w:r>
          </w:p>
        </w:tc>
        <w:tc>
          <w:tcPr>
            <w:tcW w:w="706" w:type="dxa"/>
            <w:tcBorders>
              <w:top w:val="single" w:sz="4" w:space="0" w:color="auto"/>
              <w:left w:val="single" w:sz="4" w:space="0" w:color="auto"/>
              <w:bottom w:val="single" w:sz="4" w:space="0" w:color="auto"/>
            </w:tcBorders>
            <w:shd w:val="clear" w:color="auto" w:fill="FFFFFF"/>
            <w:vAlign w:val="bottom"/>
          </w:tcPr>
          <w:p w14:paraId="3AF8A1C0" w14:textId="77777777" w:rsidR="008C6C00" w:rsidRDefault="0032464B">
            <w:pPr>
              <w:pStyle w:val="Jin0"/>
              <w:framePr w:w="9749" w:h="1685" w:wrap="none" w:hAnchor="page" w:x="1012" w:y="3664"/>
              <w:shd w:val="clear" w:color="auto" w:fill="auto"/>
              <w:spacing w:line="240" w:lineRule="auto"/>
              <w:jc w:val="center"/>
            </w:pPr>
            <w:r>
              <w:t>T</w:t>
            </w:r>
          </w:p>
        </w:tc>
        <w:tc>
          <w:tcPr>
            <w:tcW w:w="869" w:type="dxa"/>
            <w:tcBorders>
              <w:top w:val="single" w:sz="4" w:space="0" w:color="auto"/>
              <w:left w:val="single" w:sz="4" w:space="0" w:color="auto"/>
              <w:bottom w:val="single" w:sz="4" w:space="0" w:color="auto"/>
            </w:tcBorders>
            <w:shd w:val="clear" w:color="auto" w:fill="FFFFFF"/>
            <w:vAlign w:val="bottom"/>
          </w:tcPr>
          <w:p w14:paraId="6F621F35" w14:textId="55D4B0A4" w:rsidR="008C6C00" w:rsidRDefault="008C6C00">
            <w:pPr>
              <w:pStyle w:val="Jin0"/>
              <w:framePr w:w="9749" w:h="1685" w:wrap="none" w:hAnchor="page" w:x="1012" w:y="3664"/>
              <w:shd w:val="clear" w:color="auto" w:fill="auto"/>
              <w:spacing w:line="240" w:lineRule="auto"/>
              <w:ind w:firstLine="360"/>
            </w:pPr>
          </w:p>
        </w:tc>
        <w:tc>
          <w:tcPr>
            <w:tcW w:w="874" w:type="dxa"/>
            <w:tcBorders>
              <w:top w:val="single" w:sz="4" w:space="0" w:color="auto"/>
              <w:left w:val="single" w:sz="4" w:space="0" w:color="auto"/>
              <w:bottom w:val="single" w:sz="4" w:space="0" w:color="auto"/>
            </w:tcBorders>
            <w:shd w:val="clear" w:color="auto" w:fill="FFFFFF"/>
            <w:vAlign w:val="bottom"/>
          </w:tcPr>
          <w:p w14:paraId="22543A01" w14:textId="25981119" w:rsidR="008C6C00" w:rsidRDefault="008C6C00">
            <w:pPr>
              <w:pStyle w:val="Jin0"/>
              <w:framePr w:w="9749" w:h="1685" w:wrap="none" w:hAnchor="page" w:x="1012" w:y="3664"/>
              <w:shd w:val="clear" w:color="auto" w:fill="auto"/>
              <w:spacing w:line="240" w:lineRule="auto"/>
              <w:ind w:firstLine="300"/>
            </w:pPr>
          </w:p>
        </w:tc>
        <w:tc>
          <w:tcPr>
            <w:tcW w:w="869" w:type="dxa"/>
            <w:tcBorders>
              <w:top w:val="single" w:sz="4" w:space="0" w:color="auto"/>
              <w:left w:val="single" w:sz="4" w:space="0" w:color="auto"/>
              <w:bottom w:val="single" w:sz="4" w:space="0" w:color="auto"/>
            </w:tcBorders>
            <w:shd w:val="clear" w:color="auto" w:fill="FFFFFF"/>
            <w:vAlign w:val="bottom"/>
          </w:tcPr>
          <w:p w14:paraId="1441F4AF" w14:textId="6CF246EE" w:rsidR="008C6C00" w:rsidRDefault="008C6C00">
            <w:pPr>
              <w:pStyle w:val="Jin0"/>
              <w:framePr w:w="9749" w:h="1685" w:wrap="none" w:hAnchor="page" w:x="1012" w:y="3664"/>
              <w:shd w:val="clear" w:color="auto" w:fill="auto"/>
              <w:spacing w:line="240" w:lineRule="auto"/>
              <w:ind w:firstLine="280"/>
            </w:pPr>
          </w:p>
        </w:tc>
        <w:tc>
          <w:tcPr>
            <w:tcW w:w="816" w:type="dxa"/>
            <w:tcBorders>
              <w:top w:val="single" w:sz="4" w:space="0" w:color="auto"/>
              <w:left w:val="single" w:sz="4" w:space="0" w:color="auto"/>
              <w:bottom w:val="single" w:sz="4" w:space="0" w:color="auto"/>
              <w:right w:val="single" w:sz="4" w:space="0" w:color="auto"/>
            </w:tcBorders>
            <w:shd w:val="clear" w:color="auto" w:fill="FFFFFF"/>
          </w:tcPr>
          <w:p w14:paraId="41549984" w14:textId="77777777" w:rsidR="008C6C00" w:rsidRDefault="008C6C00">
            <w:pPr>
              <w:framePr w:w="9749" w:h="1685" w:wrap="none" w:hAnchor="page" w:x="1012" w:y="3664"/>
              <w:rPr>
                <w:sz w:val="10"/>
                <w:szCs w:val="10"/>
              </w:rPr>
            </w:pPr>
          </w:p>
        </w:tc>
      </w:tr>
    </w:tbl>
    <w:p w14:paraId="3718C6BA" w14:textId="77777777" w:rsidR="008C6C00" w:rsidRDefault="008C6C00">
      <w:pPr>
        <w:framePr w:w="9749" w:h="1685" w:wrap="none" w:hAnchor="page" w:x="1012" w:y="3664"/>
        <w:spacing w:line="1" w:lineRule="exact"/>
      </w:pPr>
    </w:p>
    <w:p w14:paraId="4C8C9FC4" w14:textId="77777777" w:rsidR="008C6C00" w:rsidRDefault="0032464B">
      <w:pPr>
        <w:pStyle w:val="Zkladntext1"/>
        <w:framePr w:w="662" w:h="211" w:wrap="none" w:hAnchor="page" w:x="1790" w:y="7677"/>
        <w:shd w:val="clear" w:color="auto" w:fill="auto"/>
        <w:tabs>
          <w:tab w:val="left" w:pos="288"/>
        </w:tabs>
        <w:spacing w:line="240" w:lineRule="auto"/>
      </w:pPr>
      <w:r>
        <w:t>61</w:t>
      </w:r>
      <w:r>
        <w:tab/>
        <w:t>0294Š]</w:t>
      </w:r>
    </w:p>
    <w:p w14:paraId="49DA0602" w14:textId="77777777" w:rsidR="008C6C00" w:rsidRDefault="0032464B">
      <w:pPr>
        <w:pStyle w:val="Zkladntext1"/>
        <w:framePr w:w="3490" w:h="2266" w:wrap="none" w:hAnchor="page" w:x="3114" w:y="5613"/>
        <w:shd w:val="clear" w:color="auto" w:fill="auto"/>
      </w:pPr>
      <w:r>
        <w:rPr>
          <w:i/>
          <w:iCs/>
        </w:rPr>
        <w:t>"'odstraněné pařezy: počet 5* plocha (0,25*0,25*3,14) * výška 1,25m =1,23m3 ' 'počet 1*</w:t>
      </w:r>
      <w:proofErr w:type="gramStart"/>
      <w:r>
        <w:rPr>
          <w:i/>
          <w:iCs/>
        </w:rPr>
        <w:t>plocha(</w:t>
      </w:r>
      <w:proofErr w:type="gramEnd"/>
      <w:r>
        <w:rPr>
          <w:i/>
          <w:iCs/>
        </w:rPr>
        <w:t>0,45*0,45*3,14) *výška 1,25m= 0,80 m3 '</w:t>
      </w:r>
    </w:p>
    <w:p w14:paraId="4C255278" w14:textId="77777777" w:rsidR="008C6C00" w:rsidRDefault="0032464B">
      <w:pPr>
        <w:pStyle w:val="Zkladntext1"/>
        <w:framePr w:w="3490" w:h="2266" w:wrap="none" w:hAnchor="page" w:x="3114" w:y="5613"/>
        <w:shd w:val="clear" w:color="auto" w:fill="auto"/>
      </w:pPr>
      <w:r>
        <w:rPr>
          <w:i/>
          <w:iCs/>
        </w:rPr>
        <w:t>'objem. hmotnost 0,6t/m</w:t>
      </w:r>
      <w:proofErr w:type="gramStart"/>
      <w:r>
        <w:rPr>
          <w:i/>
          <w:iCs/>
        </w:rPr>
        <w:t>3 :</w:t>
      </w:r>
      <w:proofErr w:type="gramEnd"/>
      <w:r>
        <w:rPr>
          <w:i/>
          <w:iCs/>
        </w:rPr>
        <w:t xml:space="preserve"> (1,23+0,8) *0,6 = 1,218t '1,218 = 1,22 [C] "</w:t>
      </w:r>
    </w:p>
    <w:p w14:paraId="4ED993F8" w14:textId="77777777" w:rsidR="008C6C00" w:rsidRDefault="0032464B">
      <w:pPr>
        <w:pStyle w:val="Zkladntext1"/>
        <w:framePr w:w="3490" w:h="2266" w:wrap="none" w:hAnchor="page" w:x="3114" w:y="5613"/>
        <w:shd w:val="clear" w:color="auto" w:fill="auto"/>
        <w:tabs>
          <w:tab w:val="left" w:leader="underscore" w:pos="3432"/>
        </w:tabs>
      </w:pPr>
      <w:r>
        <w:rPr>
          <w:i/>
          <w:iCs/>
          <w:u w:val="single"/>
        </w:rPr>
        <w:t>"Celkem ”1218 = 1218 [B]</w:t>
      </w:r>
      <w:r>
        <w:rPr>
          <w:i/>
          <w:iCs/>
        </w:rPr>
        <w:tab/>
      </w:r>
    </w:p>
    <w:p w14:paraId="0C0E6AC9" w14:textId="77777777" w:rsidR="008C6C00" w:rsidRDefault="0032464B">
      <w:pPr>
        <w:pStyle w:val="Zkladntext1"/>
        <w:framePr w:w="3490" w:h="2266" w:wrap="none" w:hAnchor="page" w:x="3114" w:y="5613"/>
        <w:numPr>
          <w:ilvl w:val="0"/>
          <w:numId w:val="97"/>
        </w:numPr>
        <w:shd w:val="clear" w:color="auto" w:fill="auto"/>
        <w:tabs>
          <w:tab w:val="left" w:pos="110"/>
        </w:tabs>
      </w:pPr>
      <w:r>
        <w:t>Položka obsahuje:</w:t>
      </w:r>
    </w:p>
    <w:p w14:paraId="202364C2" w14:textId="77777777" w:rsidR="008C6C00" w:rsidRDefault="0032464B">
      <w:pPr>
        <w:pStyle w:val="Zkladntext1"/>
        <w:framePr w:w="3490" w:h="2266" w:wrap="none" w:hAnchor="page" w:x="3114" w:y="5613"/>
        <w:numPr>
          <w:ilvl w:val="0"/>
          <w:numId w:val="98"/>
        </w:numPr>
        <w:shd w:val="clear" w:color="auto" w:fill="auto"/>
        <w:tabs>
          <w:tab w:val="left" w:pos="96"/>
        </w:tabs>
      </w:pPr>
      <w:r>
        <w:t>veškeré poplatky provozovateli skládky, recyklační linky nebo jiného zařízení na zpracování nebo likvidaci odpadů související s převzetím, uložením, zpracováním nebo likvidací odpadu</w:t>
      </w:r>
    </w:p>
    <w:p w14:paraId="08DD21C0" w14:textId="77777777" w:rsidR="008C6C00" w:rsidRDefault="0032464B">
      <w:pPr>
        <w:pStyle w:val="Zkladntext1"/>
        <w:framePr w:w="3490" w:h="2266" w:wrap="none" w:hAnchor="page" w:x="3114" w:y="5613"/>
        <w:numPr>
          <w:ilvl w:val="0"/>
          <w:numId w:val="97"/>
        </w:numPr>
        <w:shd w:val="clear" w:color="auto" w:fill="auto"/>
        <w:tabs>
          <w:tab w:val="left" w:pos="106"/>
        </w:tabs>
      </w:pPr>
      <w:r>
        <w:t>Položka neobsahuje:</w:t>
      </w:r>
    </w:p>
    <w:p w14:paraId="266469DD" w14:textId="77777777" w:rsidR="008C6C00" w:rsidRDefault="0032464B">
      <w:pPr>
        <w:pStyle w:val="Zkladntext1"/>
        <w:framePr w:w="3490" w:h="2266" w:wrap="none" w:hAnchor="page" w:x="3114" w:y="5613"/>
        <w:numPr>
          <w:ilvl w:val="0"/>
          <w:numId w:val="98"/>
        </w:numPr>
        <w:shd w:val="clear" w:color="auto" w:fill="auto"/>
        <w:tabs>
          <w:tab w:val="left" w:pos="101"/>
        </w:tabs>
      </w:pPr>
      <w:r>
        <w:t>náklady spojené s dopravou odpadu z místa stavby na místo převzetí provozovatelem skládky, recyklační linky nebo jiného zařízení na zpracování nebo likvidaci odpadů</w:t>
      </w:r>
    </w:p>
    <w:p w14:paraId="753E1614" w14:textId="77777777" w:rsidR="008C6C00" w:rsidRDefault="0032464B">
      <w:pPr>
        <w:pStyle w:val="Zkladntext1"/>
        <w:framePr w:w="3490" w:h="2266" w:wrap="none" w:hAnchor="page" w:x="3114" w:y="5613"/>
        <w:numPr>
          <w:ilvl w:val="0"/>
          <w:numId w:val="97"/>
        </w:numPr>
        <w:shd w:val="clear" w:color="auto" w:fill="auto"/>
        <w:tabs>
          <w:tab w:val="left" w:pos="101"/>
        </w:tabs>
      </w:pPr>
      <w:r>
        <w:t>Způsob měření:</w:t>
      </w:r>
    </w:p>
    <w:p w14:paraId="69E1F274" w14:textId="77777777" w:rsidR="008C6C00" w:rsidRDefault="0032464B">
      <w:pPr>
        <w:pStyle w:val="Zkladntext1"/>
        <w:framePr w:w="3490" w:h="2266" w:wrap="none" w:hAnchor="page" w:x="3114" w:y="5613"/>
        <w:shd w:val="clear" w:color="auto" w:fill="auto"/>
      </w:pPr>
      <w:r>
        <w:t>Tunou se rozumí hmotnost odpadu vytříděného v souladu se zákonem č. 541/2020 Sb., o nakládání s odpady, v platném znění.</w:t>
      </w:r>
    </w:p>
    <w:p w14:paraId="1C1F2947" w14:textId="77777777" w:rsidR="008C6C00" w:rsidRDefault="0032464B">
      <w:pPr>
        <w:pStyle w:val="Zkladntext1"/>
        <w:framePr w:w="3490" w:h="2266" w:wrap="none" w:hAnchor="page" w:x="3114" w:y="5613"/>
        <w:shd w:val="clear" w:color="auto" w:fill="auto"/>
      </w:pPr>
      <w:r>
        <w:t xml:space="preserve">OSTATNÍ </w:t>
      </w:r>
      <w:proofErr w:type="gramStart"/>
      <w:r>
        <w:t>POŽADAVKY - VYPRACOVÁNÍ</w:t>
      </w:r>
      <w:proofErr w:type="gramEnd"/>
      <w:r>
        <w:t xml:space="preserve"> RDS</w:t>
      </w:r>
    </w:p>
    <w:p w14:paraId="727F5A2A" w14:textId="77777777" w:rsidR="008C6C00" w:rsidRDefault="0032464B">
      <w:pPr>
        <w:pStyle w:val="Zkladntext1"/>
        <w:framePr w:w="475" w:h="211" w:wrap="none" w:hAnchor="page" w:x="6897" w:y="7677"/>
        <w:shd w:val="clear" w:color="auto" w:fill="auto"/>
        <w:spacing w:line="240" w:lineRule="auto"/>
      </w:pPr>
      <w:r>
        <w:t>KPL |</w:t>
      </w:r>
    </w:p>
    <w:p w14:paraId="1AB2E124" w14:textId="5B896522" w:rsidR="008C6C00" w:rsidRDefault="0032464B">
      <w:pPr>
        <w:pStyle w:val="Zkladntext1"/>
        <w:framePr w:w="2294" w:h="211" w:wrap="none" w:hAnchor="page" w:x="7689" w:y="7677"/>
        <w:shd w:val="clear" w:color="auto" w:fill="auto"/>
        <w:tabs>
          <w:tab w:val="left" w:pos="475"/>
          <w:tab w:val="left" w:pos="758"/>
          <w:tab w:val="left" w:pos="1349"/>
          <w:tab w:val="left" w:pos="1632"/>
        </w:tabs>
        <w:spacing w:line="240" w:lineRule="auto"/>
      </w:pPr>
      <w:r>
        <w:t>~~|</w:t>
      </w:r>
    </w:p>
    <w:p w14:paraId="5B73DA7F" w14:textId="77777777" w:rsidR="008C6C00" w:rsidRDefault="0032464B">
      <w:pPr>
        <w:pStyle w:val="Zkladntext1"/>
        <w:framePr w:w="312" w:h="302" w:wrap="none" w:hAnchor="page" w:x="2106" w:y="8541"/>
        <w:shd w:val="clear" w:color="auto" w:fill="auto"/>
        <w:spacing w:after="40" w:line="240" w:lineRule="auto"/>
      </w:pPr>
      <w:r>
        <w:rPr>
          <w:b/>
          <w:bCs/>
        </w:rPr>
        <w:t>1</w:t>
      </w:r>
    </w:p>
    <w:p w14:paraId="069231BA" w14:textId="77777777" w:rsidR="008C6C00" w:rsidRDefault="0032464B">
      <w:pPr>
        <w:pStyle w:val="Zkladntext1"/>
        <w:framePr w:w="312" w:h="302" w:wrap="none" w:hAnchor="page" w:x="2106" w:y="8541"/>
        <w:shd w:val="clear" w:color="auto" w:fill="auto"/>
        <w:spacing w:line="240" w:lineRule="auto"/>
      </w:pPr>
      <w:r>
        <w:t>11130</w:t>
      </w:r>
    </w:p>
    <w:p w14:paraId="318A5C27" w14:textId="77777777" w:rsidR="008C6C00" w:rsidRDefault="0032464B">
      <w:pPr>
        <w:pStyle w:val="Zkladntext1"/>
        <w:framePr w:w="2885" w:h="874" w:wrap="none" w:hAnchor="page" w:x="3119" w:y="7979"/>
        <w:shd w:val="clear" w:color="auto" w:fill="auto"/>
      </w:pPr>
      <w:r>
        <w:t>Položka zahrnuje:</w:t>
      </w:r>
    </w:p>
    <w:p w14:paraId="23FE04C2" w14:textId="77777777" w:rsidR="008C6C00" w:rsidRDefault="0032464B">
      <w:pPr>
        <w:pStyle w:val="Zkladntext1"/>
        <w:framePr w:w="2885" w:h="874" w:wrap="none" w:hAnchor="page" w:x="3119" w:y="7979"/>
        <w:numPr>
          <w:ilvl w:val="0"/>
          <w:numId w:val="99"/>
        </w:numPr>
        <w:shd w:val="clear" w:color="auto" w:fill="auto"/>
        <w:tabs>
          <w:tab w:val="left" w:pos="48"/>
        </w:tabs>
      </w:pPr>
      <w:r>
        <w:t>veškeré náklady spojené s objednatelem požadovanými pracemi Položka nezahrnuje:</w:t>
      </w:r>
    </w:p>
    <w:p w14:paraId="63094FFB" w14:textId="77777777" w:rsidR="008C6C00" w:rsidRDefault="0032464B">
      <w:pPr>
        <w:pStyle w:val="Zkladntext1"/>
        <w:framePr w:w="2885" w:h="874" w:wrap="none" w:hAnchor="page" w:x="3119" w:y="7979"/>
        <w:numPr>
          <w:ilvl w:val="0"/>
          <w:numId w:val="99"/>
        </w:numPr>
        <w:shd w:val="clear" w:color="auto" w:fill="auto"/>
        <w:tabs>
          <w:tab w:val="left" w:pos="53"/>
        </w:tabs>
      </w:pPr>
      <w:r>
        <w:t>x</w:t>
      </w:r>
    </w:p>
    <w:p w14:paraId="774E314A" w14:textId="77777777" w:rsidR="008C6C00" w:rsidRDefault="0032464B">
      <w:pPr>
        <w:pStyle w:val="Zkladntext1"/>
        <w:framePr w:w="2885" w:h="874" w:wrap="none" w:hAnchor="page" w:x="3119" w:y="7979"/>
        <w:shd w:val="clear" w:color="auto" w:fill="auto"/>
        <w:tabs>
          <w:tab w:val="left" w:leader="underscore" w:pos="2827"/>
        </w:tabs>
      </w:pPr>
      <w:r>
        <w:rPr>
          <w:b/>
          <w:bCs/>
          <w:u w:val="single"/>
        </w:rPr>
        <w:t>Zemní práce</w:t>
      </w:r>
      <w:r>
        <w:rPr>
          <w:b/>
          <w:bCs/>
        </w:rPr>
        <w:tab/>
      </w:r>
    </w:p>
    <w:p w14:paraId="0DC5CD4F" w14:textId="77777777" w:rsidR="008C6C00" w:rsidRDefault="0032464B">
      <w:pPr>
        <w:pStyle w:val="Zkladntext1"/>
        <w:framePr w:w="2885" w:h="874" w:wrap="none" w:hAnchor="page" w:x="3119" w:y="7979"/>
        <w:shd w:val="clear" w:color="auto" w:fill="auto"/>
      </w:pPr>
      <w:r>
        <w:t>SEJMUTÍ DRNU</w:t>
      </w:r>
    </w:p>
    <w:p w14:paraId="7862190D" w14:textId="77777777" w:rsidR="008C6C00" w:rsidRDefault="0032464B">
      <w:pPr>
        <w:pStyle w:val="Zkladntext1"/>
        <w:framePr w:w="470" w:h="211" w:wrap="none" w:hAnchor="page" w:x="6902" w:y="8651"/>
        <w:shd w:val="clear" w:color="auto" w:fill="auto"/>
        <w:spacing w:line="240" w:lineRule="auto"/>
      </w:pPr>
      <w:r>
        <w:t>M2 |</w:t>
      </w:r>
    </w:p>
    <w:p w14:paraId="77C27CF6" w14:textId="77777777" w:rsidR="008C6C00" w:rsidRDefault="0032464B">
      <w:pPr>
        <w:pStyle w:val="Zkladntext1"/>
        <w:framePr w:w="662" w:h="211" w:wrap="none" w:hAnchor="page" w:x="1790" w:y="10043"/>
        <w:shd w:val="clear" w:color="auto" w:fill="auto"/>
        <w:tabs>
          <w:tab w:val="left" w:pos="269"/>
        </w:tabs>
        <w:spacing w:line="240" w:lineRule="auto"/>
      </w:pPr>
      <w:r>
        <w:t>8|</w:t>
      </w:r>
      <w:r>
        <w:tab/>
        <w:t>11221]</w:t>
      </w:r>
    </w:p>
    <w:p w14:paraId="7B40E2BF" w14:textId="77777777" w:rsidR="008C6C00" w:rsidRDefault="0032464B">
      <w:pPr>
        <w:pStyle w:val="Zkladntext1"/>
        <w:framePr w:w="3442" w:h="1291" w:wrap="none" w:hAnchor="page" w:x="3119" w:y="8954"/>
        <w:shd w:val="clear" w:color="auto" w:fill="auto"/>
      </w:pPr>
      <w:r>
        <w:rPr>
          <w:i/>
          <w:iCs/>
        </w:rPr>
        <w:t>"'odstranění přerostlé vegetace, (svahy vtok7,</w:t>
      </w:r>
      <w:proofErr w:type="gramStart"/>
      <w:r>
        <w:rPr>
          <w:i/>
          <w:iCs/>
        </w:rPr>
        <w:t>0m</w:t>
      </w:r>
      <w:proofErr w:type="gramEnd"/>
      <w:r>
        <w:rPr>
          <w:i/>
          <w:iCs/>
        </w:rPr>
        <w:t>+svahy výtok7,0</w:t>
      </w:r>
      <w:proofErr w:type="gramStart"/>
      <w:r>
        <w:rPr>
          <w:i/>
          <w:iCs/>
        </w:rPr>
        <w:t>m)*</w:t>
      </w:r>
      <w:proofErr w:type="gramEnd"/>
      <w:r>
        <w:rPr>
          <w:i/>
          <w:iCs/>
        </w:rPr>
        <w:t>šíře10m= 140,000 [C] '</w:t>
      </w:r>
    </w:p>
    <w:p w14:paraId="0347C37C" w14:textId="77777777" w:rsidR="008C6C00" w:rsidRDefault="0032464B">
      <w:pPr>
        <w:pStyle w:val="Zkladntext1"/>
        <w:framePr w:w="3442" w:h="1291" w:wrap="none" w:hAnchor="page" w:x="3119" w:y="8954"/>
        <w:shd w:val="clear" w:color="auto" w:fill="auto"/>
      </w:pPr>
      <w:r>
        <w:rPr>
          <w:i/>
          <w:iCs/>
        </w:rPr>
        <w:t>'Celkem '140 = 140,00 [B] "</w:t>
      </w:r>
    </w:p>
    <w:p w14:paraId="73231687" w14:textId="77777777" w:rsidR="008C6C00" w:rsidRDefault="0032464B">
      <w:pPr>
        <w:pStyle w:val="Zkladntext1"/>
        <w:framePr w:w="3442" w:h="1291" w:wrap="none" w:hAnchor="page" w:x="3119" w:y="8954"/>
        <w:shd w:val="clear" w:color="auto" w:fill="auto"/>
        <w:tabs>
          <w:tab w:val="left" w:leader="underscore" w:pos="3355"/>
        </w:tabs>
      </w:pPr>
      <w:r>
        <w:rPr>
          <w:i/>
          <w:iCs/>
          <w:u w:val="single"/>
        </w:rPr>
        <w:t>'"Celkem ”140 = 4000[B]</w:t>
      </w:r>
      <w:r>
        <w:rPr>
          <w:i/>
          <w:iCs/>
        </w:rPr>
        <w:tab/>
      </w:r>
    </w:p>
    <w:p w14:paraId="242438E0" w14:textId="77777777" w:rsidR="008C6C00" w:rsidRDefault="0032464B">
      <w:pPr>
        <w:pStyle w:val="Zkladntext1"/>
        <w:framePr w:w="3442" w:h="1291" w:wrap="none" w:hAnchor="page" w:x="3119" w:y="8954"/>
        <w:shd w:val="clear" w:color="auto" w:fill="auto"/>
      </w:pPr>
      <w:r>
        <w:t>Položka zahrnuje:</w:t>
      </w:r>
    </w:p>
    <w:p w14:paraId="1CA6AF49" w14:textId="77777777" w:rsidR="008C6C00" w:rsidRDefault="0032464B">
      <w:pPr>
        <w:pStyle w:val="Zkladntext1"/>
        <w:framePr w:w="3442" w:h="1291" w:wrap="none" w:hAnchor="page" w:x="3119" w:y="8954"/>
        <w:numPr>
          <w:ilvl w:val="0"/>
          <w:numId w:val="100"/>
        </w:numPr>
        <w:shd w:val="clear" w:color="auto" w:fill="auto"/>
        <w:tabs>
          <w:tab w:val="left" w:pos="48"/>
        </w:tabs>
      </w:pPr>
      <w:r>
        <w:t>vodorovnou dopravu a uložení na skládku</w:t>
      </w:r>
    </w:p>
    <w:p w14:paraId="419F490E" w14:textId="77777777" w:rsidR="008C6C00" w:rsidRDefault="0032464B">
      <w:pPr>
        <w:pStyle w:val="Zkladntext1"/>
        <w:framePr w:w="3442" w:h="1291" w:wrap="none" w:hAnchor="page" w:x="3119" w:y="8954"/>
        <w:shd w:val="clear" w:color="auto" w:fill="auto"/>
      </w:pPr>
      <w:r>
        <w:t>Položka nezahrnuje:</w:t>
      </w:r>
    </w:p>
    <w:p w14:paraId="16C26725" w14:textId="77777777" w:rsidR="008C6C00" w:rsidRDefault="0032464B">
      <w:pPr>
        <w:pStyle w:val="Zkladntext1"/>
        <w:framePr w:w="3442" w:h="1291" w:wrap="none" w:hAnchor="page" w:x="3119" w:y="8954"/>
        <w:numPr>
          <w:ilvl w:val="0"/>
          <w:numId w:val="100"/>
        </w:numPr>
        <w:shd w:val="clear" w:color="auto" w:fill="auto"/>
        <w:tabs>
          <w:tab w:val="left" w:pos="53"/>
        </w:tabs>
      </w:pPr>
      <w:r>
        <w:t>x</w:t>
      </w:r>
    </w:p>
    <w:p w14:paraId="3AFBADBD" w14:textId="77777777" w:rsidR="008C6C00" w:rsidRDefault="0032464B">
      <w:pPr>
        <w:pStyle w:val="Zkladntext1"/>
        <w:framePr w:w="3442" w:h="1291" w:wrap="none" w:hAnchor="page" w:x="3119" w:y="8954"/>
        <w:shd w:val="clear" w:color="auto" w:fill="auto"/>
      </w:pPr>
      <w:r>
        <w:t>ODSTRANĚNÍ PAŘEZŮ D DO 0,5M</w:t>
      </w:r>
    </w:p>
    <w:p w14:paraId="64450772" w14:textId="77777777" w:rsidR="008C6C00" w:rsidRDefault="0032464B">
      <w:pPr>
        <w:pStyle w:val="Zkladntext1"/>
        <w:framePr w:w="485" w:h="211" w:wrap="none" w:hAnchor="page" w:x="6887" w:y="10043"/>
        <w:shd w:val="clear" w:color="auto" w:fill="auto"/>
        <w:spacing w:line="240" w:lineRule="auto"/>
      </w:pPr>
      <w:r>
        <w:t>KUS |</w:t>
      </w:r>
    </w:p>
    <w:p w14:paraId="16127C60" w14:textId="46D07FA0" w:rsidR="008C6C00" w:rsidRDefault="0032464B">
      <w:pPr>
        <w:pStyle w:val="Zkladntext1"/>
        <w:framePr w:w="634" w:h="211" w:wrap="none" w:hAnchor="page" w:x="9350" w:y="10043"/>
        <w:shd w:val="clear" w:color="auto" w:fill="auto"/>
        <w:tabs>
          <w:tab w:val="left" w:pos="499"/>
        </w:tabs>
        <w:spacing w:line="240" w:lineRule="auto"/>
      </w:pPr>
      <w:r>
        <w:t>~|</w:t>
      </w:r>
    </w:p>
    <w:p w14:paraId="5E3A2BCA" w14:textId="77777777" w:rsidR="008C6C00" w:rsidRDefault="0032464B">
      <w:pPr>
        <w:pStyle w:val="Zkladntext1"/>
        <w:framePr w:w="662" w:h="211" w:wrap="none" w:hAnchor="page" w:x="1790" w:y="11997"/>
        <w:shd w:val="clear" w:color="auto" w:fill="auto"/>
        <w:tabs>
          <w:tab w:val="left" w:pos="283"/>
        </w:tabs>
        <w:spacing w:line="240" w:lineRule="auto"/>
      </w:pPr>
      <w:r>
        <w:t>9|</w:t>
      </w:r>
      <w:r>
        <w:tab/>
        <w:t>1122Ž]</w:t>
      </w:r>
    </w:p>
    <w:p w14:paraId="78AED812" w14:textId="77777777" w:rsidR="008C6C00" w:rsidRDefault="0032464B">
      <w:pPr>
        <w:pStyle w:val="Zkladntext1"/>
        <w:framePr w:w="3456" w:h="1848" w:wrap="none" w:hAnchor="page" w:x="3114" w:y="10351"/>
        <w:shd w:val="clear" w:color="auto" w:fill="auto"/>
      </w:pPr>
      <w:r>
        <w:t>Položka zahrnuje zejména:</w:t>
      </w:r>
    </w:p>
    <w:p w14:paraId="66A415C2" w14:textId="77777777" w:rsidR="008C6C00" w:rsidRDefault="0032464B">
      <w:pPr>
        <w:pStyle w:val="Zkladntext1"/>
        <w:framePr w:w="3456" w:h="1848" w:wrap="none" w:hAnchor="page" w:x="3114" w:y="10351"/>
        <w:numPr>
          <w:ilvl w:val="0"/>
          <w:numId w:val="101"/>
        </w:numPr>
        <w:shd w:val="clear" w:color="auto" w:fill="auto"/>
        <w:tabs>
          <w:tab w:val="left" w:pos="48"/>
        </w:tabs>
      </w:pPr>
      <w:r>
        <w:t>vytrhání nebo vykopání pařezů</w:t>
      </w:r>
    </w:p>
    <w:p w14:paraId="3FE3B0FB" w14:textId="77777777" w:rsidR="008C6C00" w:rsidRDefault="0032464B">
      <w:pPr>
        <w:pStyle w:val="Zkladntext1"/>
        <w:framePr w:w="3456" w:h="1848" w:wrap="none" w:hAnchor="page" w:x="3114" w:y="10351"/>
        <w:numPr>
          <w:ilvl w:val="0"/>
          <w:numId w:val="101"/>
        </w:numPr>
        <w:shd w:val="clear" w:color="auto" w:fill="auto"/>
        <w:tabs>
          <w:tab w:val="left" w:pos="48"/>
        </w:tabs>
      </w:pPr>
      <w:r>
        <w:t>veškeré zemní práce spojené s odstraněním pařezů</w:t>
      </w:r>
    </w:p>
    <w:p w14:paraId="1D09708A" w14:textId="77777777" w:rsidR="008C6C00" w:rsidRDefault="0032464B">
      <w:pPr>
        <w:pStyle w:val="Zkladntext1"/>
        <w:framePr w:w="3456" w:h="1848" w:wrap="none" w:hAnchor="page" w:x="3114" w:y="10351"/>
        <w:numPr>
          <w:ilvl w:val="0"/>
          <w:numId w:val="101"/>
        </w:numPr>
        <w:shd w:val="clear" w:color="auto" w:fill="auto"/>
        <w:tabs>
          <w:tab w:val="left" w:pos="58"/>
        </w:tabs>
      </w:pPr>
      <w:r>
        <w:t>dopravu a uložení pařezů, případně další práce s nimi dle pokynů zadávací dokumentace</w:t>
      </w:r>
    </w:p>
    <w:p w14:paraId="0E2F326E" w14:textId="77777777" w:rsidR="008C6C00" w:rsidRDefault="0032464B">
      <w:pPr>
        <w:pStyle w:val="Zkladntext1"/>
        <w:framePr w:w="3456" w:h="1848" w:wrap="none" w:hAnchor="page" w:x="3114" w:y="10351"/>
        <w:numPr>
          <w:ilvl w:val="0"/>
          <w:numId w:val="101"/>
        </w:numPr>
        <w:shd w:val="clear" w:color="auto" w:fill="auto"/>
        <w:tabs>
          <w:tab w:val="left" w:pos="53"/>
        </w:tabs>
      </w:pPr>
      <w:r>
        <w:t>zásyp jam po pařezech.</w:t>
      </w:r>
    </w:p>
    <w:p w14:paraId="43AE66B3" w14:textId="77777777" w:rsidR="008C6C00" w:rsidRDefault="0032464B">
      <w:pPr>
        <w:pStyle w:val="Zkladntext1"/>
        <w:framePr w:w="3456" w:h="1848" w:wrap="none" w:hAnchor="page" w:x="3114" w:y="10351"/>
        <w:shd w:val="clear" w:color="auto" w:fill="auto"/>
      </w:pPr>
      <w:r>
        <w:t>Položka nezahrnuje:</w:t>
      </w:r>
    </w:p>
    <w:p w14:paraId="14A6B879" w14:textId="77777777" w:rsidR="008C6C00" w:rsidRDefault="0032464B">
      <w:pPr>
        <w:pStyle w:val="Zkladntext1"/>
        <w:framePr w:w="3456" w:h="1848" w:wrap="none" w:hAnchor="page" w:x="3114" w:y="10351"/>
        <w:numPr>
          <w:ilvl w:val="0"/>
          <w:numId w:val="101"/>
        </w:numPr>
        <w:shd w:val="clear" w:color="auto" w:fill="auto"/>
        <w:tabs>
          <w:tab w:val="left" w:pos="53"/>
        </w:tabs>
      </w:pPr>
      <w:r>
        <w:t>x</w:t>
      </w:r>
    </w:p>
    <w:p w14:paraId="5AFFAC75" w14:textId="77777777" w:rsidR="008C6C00" w:rsidRDefault="0032464B">
      <w:pPr>
        <w:pStyle w:val="Zkladntext1"/>
        <w:framePr w:w="3456" w:h="1848" w:wrap="none" w:hAnchor="page" w:x="3114" w:y="10351"/>
        <w:shd w:val="clear" w:color="auto" w:fill="auto"/>
      </w:pPr>
      <w:r>
        <w:t>Způsob měření:</w:t>
      </w:r>
    </w:p>
    <w:p w14:paraId="1D87EEAE" w14:textId="77777777" w:rsidR="008C6C00" w:rsidRDefault="0032464B">
      <w:pPr>
        <w:pStyle w:val="Zkladntext1"/>
        <w:framePr w:w="3456" w:h="1848" w:wrap="none" w:hAnchor="page" w:x="3114" w:y="10351"/>
        <w:numPr>
          <w:ilvl w:val="0"/>
          <w:numId w:val="101"/>
        </w:numPr>
        <w:shd w:val="clear" w:color="auto" w:fill="auto"/>
        <w:tabs>
          <w:tab w:val="left" w:pos="58"/>
        </w:tabs>
      </w:pPr>
      <w:r>
        <w:t>počet pařezů se měří v [ks] vytrhaných nebo vykopaných pařezů, průměr pařezu je uvažován dle stromu ve výšce 1,3m nad terénem, u stávajícího pařezu se stanoví jako změřený průměr vynásobený koeficientem 1/1,38. ODSTRANĚNÍ PAŘEZŮ D DO 0,9M</w:t>
      </w:r>
    </w:p>
    <w:p w14:paraId="02DC4B74" w14:textId="77777777" w:rsidR="008C6C00" w:rsidRDefault="0032464B">
      <w:pPr>
        <w:pStyle w:val="Zkladntext1"/>
        <w:framePr w:w="485" w:h="211" w:wrap="none" w:hAnchor="page" w:x="6887" w:y="11997"/>
        <w:shd w:val="clear" w:color="auto" w:fill="auto"/>
        <w:spacing w:line="240" w:lineRule="auto"/>
      </w:pPr>
      <w:r>
        <w:t>KUS |</w:t>
      </w:r>
    </w:p>
    <w:p w14:paraId="42ADB9FC" w14:textId="4700F06D" w:rsidR="008C6C00" w:rsidRDefault="008C6C00">
      <w:pPr>
        <w:pStyle w:val="Zkladntext1"/>
        <w:framePr w:w="634" w:h="211" w:wrap="none" w:hAnchor="page" w:x="9350" w:y="11997"/>
        <w:shd w:val="clear" w:color="auto" w:fill="auto"/>
        <w:tabs>
          <w:tab w:val="left" w:pos="504"/>
        </w:tabs>
        <w:spacing w:line="240" w:lineRule="auto"/>
      </w:pPr>
    </w:p>
    <w:p w14:paraId="1DC4DE60" w14:textId="77777777" w:rsidR="008C6C00" w:rsidRDefault="0032464B">
      <w:pPr>
        <w:spacing w:line="360" w:lineRule="exact"/>
      </w:pPr>
      <w:r>
        <w:rPr>
          <w:noProof/>
        </w:rPr>
        <w:drawing>
          <wp:anchor distT="0" distB="0" distL="0" distR="0" simplePos="0" relativeHeight="62914837" behindDoc="1" locked="0" layoutInCell="1" allowOverlap="1" wp14:anchorId="6E97DE55" wp14:editId="53395718">
            <wp:simplePos x="0" y="0"/>
            <wp:positionH relativeFrom="page">
              <wp:posOffset>617855</wp:posOffset>
            </wp:positionH>
            <wp:positionV relativeFrom="margin">
              <wp:posOffset>-742950</wp:posOffset>
            </wp:positionV>
            <wp:extent cx="219710" cy="225425"/>
            <wp:effectExtent l="0" t="0" r="0" b="0"/>
            <wp:wrapNone/>
            <wp:docPr id="292" name="Shape 292"/>
            <wp:cNvGraphicFramePr/>
            <a:graphic xmlns:a="http://schemas.openxmlformats.org/drawingml/2006/main">
              <a:graphicData uri="http://schemas.openxmlformats.org/drawingml/2006/picture">
                <pic:pic xmlns:pic="http://schemas.openxmlformats.org/drawingml/2006/picture">
                  <pic:nvPicPr>
                    <pic:cNvPr id="293" name="Picture box 293"/>
                    <pic:cNvPicPr/>
                  </pic:nvPicPr>
                  <pic:blipFill>
                    <a:blip r:embed="rId16"/>
                    <a:stretch/>
                  </pic:blipFill>
                  <pic:spPr>
                    <a:xfrm>
                      <a:off x="0" y="0"/>
                      <a:ext cx="219710" cy="225425"/>
                    </a:xfrm>
                    <a:prstGeom prst="rect">
                      <a:avLst/>
                    </a:prstGeom>
                  </pic:spPr>
                </pic:pic>
              </a:graphicData>
            </a:graphic>
          </wp:anchor>
        </w:drawing>
      </w:r>
      <w:r>
        <w:rPr>
          <w:noProof/>
        </w:rPr>
        <w:drawing>
          <wp:anchor distT="0" distB="0" distL="0" distR="0" simplePos="0" relativeHeight="62914838" behindDoc="1" locked="0" layoutInCell="1" allowOverlap="1" wp14:anchorId="59CF0311" wp14:editId="75B58AB9">
            <wp:simplePos x="0" y="0"/>
            <wp:positionH relativeFrom="page">
              <wp:posOffset>633095</wp:posOffset>
            </wp:positionH>
            <wp:positionV relativeFrom="margin">
              <wp:posOffset>3377565</wp:posOffset>
            </wp:positionV>
            <wp:extent cx="597535" cy="42545"/>
            <wp:effectExtent l="0" t="0" r="0" b="0"/>
            <wp:wrapNone/>
            <wp:docPr id="294" name="Shape 294"/>
            <wp:cNvGraphicFramePr/>
            <a:graphic xmlns:a="http://schemas.openxmlformats.org/drawingml/2006/main">
              <a:graphicData uri="http://schemas.openxmlformats.org/drawingml/2006/picture">
                <pic:pic xmlns:pic="http://schemas.openxmlformats.org/drawingml/2006/picture">
                  <pic:nvPicPr>
                    <pic:cNvPr id="295" name="Picture box 295"/>
                    <pic:cNvPicPr/>
                  </pic:nvPicPr>
                  <pic:blipFill>
                    <a:blip r:embed="rId126"/>
                    <a:stretch/>
                  </pic:blipFill>
                  <pic:spPr>
                    <a:xfrm>
                      <a:off x="0" y="0"/>
                      <a:ext cx="597535" cy="42545"/>
                    </a:xfrm>
                    <a:prstGeom prst="rect">
                      <a:avLst/>
                    </a:prstGeom>
                  </pic:spPr>
                </pic:pic>
              </a:graphicData>
            </a:graphic>
          </wp:anchor>
        </w:drawing>
      </w:r>
      <w:r>
        <w:rPr>
          <w:noProof/>
        </w:rPr>
        <w:drawing>
          <wp:anchor distT="0" distB="0" distL="0" distR="0" simplePos="0" relativeHeight="62914839" behindDoc="1" locked="0" layoutInCell="1" allowOverlap="1" wp14:anchorId="5097DC75" wp14:editId="6CF15B14">
            <wp:simplePos x="0" y="0"/>
            <wp:positionH relativeFrom="page">
              <wp:posOffset>1507490</wp:posOffset>
            </wp:positionH>
            <wp:positionV relativeFrom="margin">
              <wp:posOffset>3377565</wp:posOffset>
            </wp:positionV>
            <wp:extent cx="487680" cy="42545"/>
            <wp:effectExtent l="0" t="0" r="0" b="0"/>
            <wp:wrapNone/>
            <wp:docPr id="296" name="Shape 296"/>
            <wp:cNvGraphicFramePr/>
            <a:graphic xmlns:a="http://schemas.openxmlformats.org/drawingml/2006/main">
              <a:graphicData uri="http://schemas.openxmlformats.org/drawingml/2006/picture">
                <pic:pic xmlns:pic="http://schemas.openxmlformats.org/drawingml/2006/picture">
                  <pic:nvPicPr>
                    <pic:cNvPr id="297" name="Picture box 297"/>
                    <pic:cNvPicPr/>
                  </pic:nvPicPr>
                  <pic:blipFill>
                    <a:blip r:embed="rId26"/>
                    <a:stretch/>
                  </pic:blipFill>
                  <pic:spPr>
                    <a:xfrm>
                      <a:off x="0" y="0"/>
                      <a:ext cx="487680" cy="42545"/>
                    </a:xfrm>
                    <a:prstGeom prst="rect">
                      <a:avLst/>
                    </a:prstGeom>
                  </pic:spPr>
                </pic:pic>
              </a:graphicData>
            </a:graphic>
          </wp:anchor>
        </w:drawing>
      </w:r>
      <w:r>
        <w:rPr>
          <w:noProof/>
        </w:rPr>
        <w:drawing>
          <wp:anchor distT="0" distB="0" distL="0" distR="0" simplePos="0" relativeHeight="62914840" behindDoc="1" locked="0" layoutInCell="1" allowOverlap="1" wp14:anchorId="024001A9" wp14:editId="6C8C5961">
            <wp:simplePos x="0" y="0"/>
            <wp:positionH relativeFrom="page">
              <wp:posOffset>4196080</wp:posOffset>
            </wp:positionH>
            <wp:positionV relativeFrom="margin">
              <wp:posOffset>3377565</wp:posOffset>
            </wp:positionV>
            <wp:extent cx="2645410" cy="42545"/>
            <wp:effectExtent l="0" t="0" r="0" b="0"/>
            <wp:wrapNone/>
            <wp:docPr id="298" name="Shape 298"/>
            <wp:cNvGraphicFramePr/>
            <a:graphic xmlns:a="http://schemas.openxmlformats.org/drawingml/2006/main">
              <a:graphicData uri="http://schemas.openxmlformats.org/drawingml/2006/picture">
                <pic:pic xmlns:pic="http://schemas.openxmlformats.org/drawingml/2006/picture">
                  <pic:nvPicPr>
                    <pic:cNvPr id="299" name="Picture box 299"/>
                    <pic:cNvPicPr/>
                  </pic:nvPicPr>
                  <pic:blipFill>
                    <a:blip r:embed="rId127"/>
                    <a:stretch/>
                  </pic:blipFill>
                  <pic:spPr>
                    <a:xfrm>
                      <a:off x="0" y="0"/>
                      <a:ext cx="2645410" cy="42545"/>
                    </a:xfrm>
                    <a:prstGeom prst="rect">
                      <a:avLst/>
                    </a:prstGeom>
                  </pic:spPr>
                </pic:pic>
              </a:graphicData>
            </a:graphic>
          </wp:anchor>
        </w:drawing>
      </w:r>
    </w:p>
    <w:p w14:paraId="2493DCF2" w14:textId="77777777" w:rsidR="008C6C00" w:rsidRDefault="008C6C00">
      <w:pPr>
        <w:spacing w:line="360" w:lineRule="exact"/>
      </w:pPr>
    </w:p>
    <w:p w14:paraId="5790021C" w14:textId="77777777" w:rsidR="008C6C00" w:rsidRDefault="008C6C00">
      <w:pPr>
        <w:spacing w:line="360" w:lineRule="exact"/>
      </w:pPr>
    </w:p>
    <w:p w14:paraId="4AADCFFA" w14:textId="77777777" w:rsidR="008C6C00" w:rsidRDefault="008C6C00">
      <w:pPr>
        <w:spacing w:line="360" w:lineRule="exact"/>
      </w:pPr>
    </w:p>
    <w:p w14:paraId="09108191" w14:textId="77777777" w:rsidR="008C6C00" w:rsidRDefault="008C6C00">
      <w:pPr>
        <w:spacing w:line="360" w:lineRule="exact"/>
      </w:pPr>
    </w:p>
    <w:p w14:paraId="59473FB0" w14:textId="77777777" w:rsidR="008C6C00" w:rsidRDefault="008C6C00">
      <w:pPr>
        <w:spacing w:line="360" w:lineRule="exact"/>
      </w:pPr>
    </w:p>
    <w:p w14:paraId="1D631CA1" w14:textId="77777777" w:rsidR="008C6C00" w:rsidRDefault="008C6C00">
      <w:pPr>
        <w:spacing w:line="360" w:lineRule="exact"/>
      </w:pPr>
    </w:p>
    <w:p w14:paraId="7E4E1038" w14:textId="77777777" w:rsidR="008C6C00" w:rsidRDefault="008C6C00">
      <w:pPr>
        <w:spacing w:line="360" w:lineRule="exact"/>
      </w:pPr>
    </w:p>
    <w:p w14:paraId="13D13C57" w14:textId="77777777" w:rsidR="008C6C00" w:rsidRDefault="008C6C00">
      <w:pPr>
        <w:spacing w:line="360" w:lineRule="exact"/>
      </w:pPr>
    </w:p>
    <w:p w14:paraId="5D04A328" w14:textId="77777777" w:rsidR="008C6C00" w:rsidRDefault="008C6C00">
      <w:pPr>
        <w:spacing w:line="360" w:lineRule="exact"/>
      </w:pPr>
    </w:p>
    <w:p w14:paraId="15F40F4C" w14:textId="77777777" w:rsidR="008C6C00" w:rsidRDefault="008C6C00">
      <w:pPr>
        <w:spacing w:line="360" w:lineRule="exact"/>
      </w:pPr>
    </w:p>
    <w:p w14:paraId="4EFBA150" w14:textId="77777777" w:rsidR="008C6C00" w:rsidRDefault="008C6C00">
      <w:pPr>
        <w:spacing w:line="360" w:lineRule="exact"/>
      </w:pPr>
    </w:p>
    <w:p w14:paraId="26685793" w14:textId="77777777" w:rsidR="008C6C00" w:rsidRDefault="008C6C00">
      <w:pPr>
        <w:spacing w:line="360" w:lineRule="exact"/>
      </w:pPr>
    </w:p>
    <w:p w14:paraId="0BF47042" w14:textId="77777777" w:rsidR="008C6C00" w:rsidRDefault="008C6C00">
      <w:pPr>
        <w:spacing w:line="360" w:lineRule="exact"/>
      </w:pPr>
    </w:p>
    <w:p w14:paraId="3B833CE3" w14:textId="77777777" w:rsidR="008C6C00" w:rsidRDefault="008C6C00">
      <w:pPr>
        <w:spacing w:line="360" w:lineRule="exact"/>
      </w:pPr>
    </w:p>
    <w:p w14:paraId="34C3B10C" w14:textId="77777777" w:rsidR="008C6C00" w:rsidRDefault="008C6C00">
      <w:pPr>
        <w:spacing w:line="360" w:lineRule="exact"/>
      </w:pPr>
    </w:p>
    <w:p w14:paraId="526BF85E" w14:textId="77777777" w:rsidR="008C6C00" w:rsidRDefault="008C6C00">
      <w:pPr>
        <w:spacing w:line="360" w:lineRule="exact"/>
      </w:pPr>
    </w:p>
    <w:p w14:paraId="13241447" w14:textId="77777777" w:rsidR="008C6C00" w:rsidRDefault="008C6C00">
      <w:pPr>
        <w:spacing w:line="360" w:lineRule="exact"/>
      </w:pPr>
    </w:p>
    <w:p w14:paraId="6A2AB15F" w14:textId="77777777" w:rsidR="008C6C00" w:rsidRDefault="008C6C00">
      <w:pPr>
        <w:spacing w:line="360" w:lineRule="exact"/>
      </w:pPr>
    </w:p>
    <w:p w14:paraId="02E37197" w14:textId="77777777" w:rsidR="008C6C00" w:rsidRDefault="008C6C00">
      <w:pPr>
        <w:spacing w:line="360" w:lineRule="exact"/>
      </w:pPr>
    </w:p>
    <w:p w14:paraId="6A896CCB" w14:textId="77777777" w:rsidR="008C6C00" w:rsidRDefault="008C6C00">
      <w:pPr>
        <w:spacing w:line="360" w:lineRule="exact"/>
      </w:pPr>
    </w:p>
    <w:p w14:paraId="351F97C4" w14:textId="77777777" w:rsidR="008C6C00" w:rsidRDefault="008C6C00">
      <w:pPr>
        <w:spacing w:line="360" w:lineRule="exact"/>
      </w:pPr>
    </w:p>
    <w:p w14:paraId="180E19E4" w14:textId="77777777" w:rsidR="008C6C00" w:rsidRDefault="008C6C00">
      <w:pPr>
        <w:spacing w:line="360" w:lineRule="exact"/>
      </w:pPr>
    </w:p>
    <w:p w14:paraId="7003F194" w14:textId="77777777" w:rsidR="008C6C00" w:rsidRDefault="008C6C00">
      <w:pPr>
        <w:spacing w:line="360" w:lineRule="exact"/>
      </w:pPr>
    </w:p>
    <w:p w14:paraId="6257ABFB" w14:textId="77777777" w:rsidR="008C6C00" w:rsidRDefault="008C6C00">
      <w:pPr>
        <w:spacing w:line="360" w:lineRule="exact"/>
      </w:pPr>
    </w:p>
    <w:p w14:paraId="586DA7B4" w14:textId="77777777" w:rsidR="008C6C00" w:rsidRDefault="008C6C00">
      <w:pPr>
        <w:spacing w:line="360" w:lineRule="exact"/>
      </w:pPr>
    </w:p>
    <w:p w14:paraId="01C79756" w14:textId="77777777" w:rsidR="008C6C00" w:rsidRDefault="008C6C00">
      <w:pPr>
        <w:spacing w:line="360" w:lineRule="exact"/>
      </w:pPr>
    </w:p>
    <w:p w14:paraId="610563C8" w14:textId="77777777" w:rsidR="008C6C00" w:rsidRDefault="008C6C00">
      <w:pPr>
        <w:spacing w:line="360" w:lineRule="exact"/>
      </w:pPr>
    </w:p>
    <w:p w14:paraId="26D1C993" w14:textId="77777777" w:rsidR="008C6C00" w:rsidRDefault="008C6C00">
      <w:pPr>
        <w:spacing w:line="360" w:lineRule="exact"/>
      </w:pPr>
    </w:p>
    <w:p w14:paraId="592ED5AE" w14:textId="77777777" w:rsidR="008C6C00" w:rsidRDefault="008C6C00">
      <w:pPr>
        <w:spacing w:line="360" w:lineRule="exact"/>
      </w:pPr>
    </w:p>
    <w:p w14:paraId="74C866C6" w14:textId="77777777" w:rsidR="008C6C00" w:rsidRDefault="008C6C00">
      <w:pPr>
        <w:spacing w:line="360" w:lineRule="exact"/>
      </w:pPr>
    </w:p>
    <w:p w14:paraId="471BAFB8" w14:textId="77777777" w:rsidR="008C6C00" w:rsidRDefault="008C6C00">
      <w:pPr>
        <w:spacing w:line="360" w:lineRule="exact"/>
      </w:pPr>
    </w:p>
    <w:p w14:paraId="0C30EE01" w14:textId="77777777" w:rsidR="008C6C00" w:rsidRDefault="008C6C00">
      <w:pPr>
        <w:spacing w:after="686" w:line="1" w:lineRule="exact"/>
      </w:pPr>
    </w:p>
    <w:p w14:paraId="4C274CC4" w14:textId="77777777" w:rsidR="008C6C00" w:rsidRDefault="008C6C00">
      <w:pPr>
        <w:spacing w:line="1" w:lineRule="exact"/>
        <w:sectPr w:rsidR="008C6C00">
          <w:headerReference w:type="even" r:id="rId128"/>
          <w:headerReference w:type="default" r:id="rId129"/>
          <w:footerReference w:type="even" r:id="rId130"/>
          <w:footerReference w:type="default" r:id="rId131"/>
          <w:pgSz w:w="11900" w:h="16840"/>
          <w:pgMar w:top="2273" w:right="1126" w:bottom="2273" w:left="973" w:header="0" w:footer="1845"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02"/>
        <w:gridCol w:w="3514"/>
        <w:gridCol w:w="4133"/>
      </w:tblGrid>
      <w:tr w:rsidR="008C6C00" w14:paraId="28EF8426" w14:textId="77777777">
        <w:trPr>
          <w:trHeight w:hRule="exact" w:val="1680"/>
          <w:jc w:val="center"/>
        </w:trPr>
        <w:tc>
          <w:tcPr>
            <w:tcW w:w="2102" w:type="dxa"/>
            <w:tcBorders>
              <w:left w:val="single" w:sz="4" w:space="0" w:color="auto"/>
            </w:tcBorders>
            <w:shd w:val="clear" w:color="auto" w:fill="FFFFFF"/>
          </w:tcPr>
          <w:p w14:paraId="1AB8E215"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41C6022A" w14:textId="77777777" w:rsidR="008C6C00" w:rsidRDefault="0032464B">
            <w:pPr>
              <w:pStyle w:val="Jin0"/>
              <w:shd w:val="clear" w:color="auto" w:fill="auto"/>
            </w:pPr>
            <w:r>
              <w:t>Položka zahrnuje zejména:</w:t>
            </w:r>
          </w:p>
          <w:p w14:paraId="644DEA7C" w14:textId="77777777" w:rsidR="008C6C00" w:rsidRDefault="0032464B">
            <w:pPr>
              <w:pStyle w:val="Jin0"/>
              <w:numPr>
                <w:ilvl w:val="0"/>
                <w:numId w:val="102"/>
              </w:numPr>
              <w:shd w:val="clear" w:color="auto" w:fill="auto"/>
              <w:tabs>
                <w:tab w:val="left" w:pos="48"/>
              </w:tabs>
            </w:pPr>
            <w:r>
              <w:t>vytrhání nebo vykopání pařezů</w:t>
            </w:r>
          </w:p>
          <w:p w14:paraId="1C298019" w14:textId="77777777" w:rsidR="008C6C00" w:rsidRDefault="0032464B">
            <w:pPr>
              <w:pStyle w:val="Jin0"/>
              <w:numPr>
                <w:ilvl w:val="0"/>
                <w:numId w:val="102"/>
              </w:numPr>
              <w:shd w:val="clear" w:color="auto" w:fill="auto"/>
              <w:tabs>
                <w:tab w:val="left" w:pos="48"/>
              </w:tabs>
            </w:pPr>
            <w:r>
              <w:t>veškeré zemní práce spojené s odstraněním pařezů</w:t>
            </w:r>
          </w:p>
          <w:p w14:paraId="7F240BE1" w14:textId="77777777" w:rsidR="008C6C00" w:rsidRDefault="0032464B">
            <w:pPr>
              <w:pStyle w:val="Jin0"/>
              <w:numPr>
                <w:ilvl w:val="0"/>
                <w:numId w:val="102"/>
              </w:numPr>
              <w:shd w:val="clear" w:color="auto" w:fill="auto"/>
              <w:tabs>
                <w:tab w:val="left" w:pos="53"/>
              </w:tabs>
            </w:pPr>
            <w:r>
              <w:t>dopravu a uložení pařezů, případně další práce s nimi dle pokynů zadávací dokumentace</w:t>
            </w:r>
          </w:p>
          <w:p w14:paraId="24E8BDE9" w14:textId="77777777" w:rsidR="008C6C00" w:rsidRDefault="0032464B">
            <w:pPr>
              <w:pStyle w:val="Jin0"/>
              <w:numPr>
                <w:ilvl w:val="0"/>
                <w:numId w:val="102"/>
              </w:numPr>
              <w:shd w:val="clear" w:color="auto" w:fill="auto"/>
              <w:tabs>
                <w:tab w:val="left" w:pos="53"/>
              </w:tabs>
            </w:pPr>
            <w:r>
              <w:t>zásyp jam po pařezech.</w:t>
            </w:r>
          </w:p>
          <w:p w14:paraId="0FCA6133" w14:textId="77777777" w:rsidR="008C6C00" w:rsidRDefault="0032464B">
            <w:pPr>
              <w:pStyle w:val="Jin0"/>
              <w:shd w:val="clear" w:color="auto" w:fill="auto"/>
            </w:pPr>
            <w:r>
              <w:t>Položka nezahrnuje:</w:t>
            </w:r>
          </w:p>
          <w:p w14:paraId="61FF94ED" w14:textId="77777777" w:rsidR="008C6C00" w:rsidRDefault="0032464B">
            <w:pPr>
              <w:pStyle w:val="Jin0"/>
              <w:numPr>
                <w:ilvl w:val="0"/>
                <w:numId w:val="102"/>
              </w:numPr>
              <w:shd w:val="clear" w:color="auto" w:fill="auto"/>
              <w:tabs>
                <w:tab w:val="left" w:pos="53"/>
              </w:tabs>
            </w:pPr>
            <w:r>
              <w:t>x</w:t>
            </w:r>
          </w:p>
          <w:p w14:paraId="2501392B" w14:textId="77777777" w:rsidR="008C6C00" w:rsidRDefault="0032464B">
            <w:pPr>
              <w:pStyle w:val="Jin0"/>
              <w:shd w:val="clear" w:color="auto" w:fill="auto"/>
            </w:pPr>
            <w:r>
              <w:t>Způsob měření:</w:t>
            </w:r>
          </w:p>
          <w:p w14:paraId="3AFADDC5" w14:textId="77777777" w:rsidR="008C6C00" w:rsidRDefault="0032464B">
            <w:pPr>
              <w:pStyle w:val="Jin0"/>
              <w:numPr>
                <w:ilvl w:val="0"/>
                <w:numId w:val="102"/>
              </w:numPr>
              <w:shd w:val="clear" w:color="auto" w:fill="auto"/>
              <w:tabs>
                <w:tab w:val="left" w:pos="58"/>
              </w:tabs>
            </w:pPr>
            <w:r>
              <w:t>počet pařezů se měří v [ks] vytrhaných nebo vykopaných pařezů, průměr pařezu je uvažován dle stromu ve výšce 1,3m nad terénem, u stávajícího pařezu se stanoví jako změřený průměr vynásobený koeficientem 1/1,38.</w:t>
            </w:r>
          </w:p>
        </w:tc>
        <w:tc>
          <w:tcPr>
            <w:tcW w:w="4133" w:type="dxa"/>
            <w:tcBorders>
              <w:left w:val="single" w:sz="4" w:space="0" w:color="auto"/>
              <w:right w:val="single" w:sz="4" w:space="0" w:color="auto"/>
            </w:tcBorders>
            <w:shd w:val="clear" w:color="auto" w:fill="FFFFFF"/>
          </w:tcPr>
          <w:p w14:paraId="451A9C6B" w14:textId="77777777" w:rsidR="008C6C00" w:rsidRDefault="008C6C00">
            <w:pPr>
              <w:rPr>
                <w:sz w:val="10"/>
                <w:szCs w:val="10"/>
              </w:rPr>
            </w:pPr>
          </w:p>
        </w:tc>
      </w:tr>
      <w:tr w:rsidR="008C6C00" w14:paraId="097C6C42" w14:textId="77777777">
        <w:trPr>
          <w:trHeight w:hRule="exact" w:val="278"/>
          <w:jc w:val="center"/>
        </w:trPr>
        <w:tc>
          <w:tcPr>
            <w:tcW w:w="2102" w:type="dxa"/>
            <w:tcBorders>
              <w:top w:val="single" w:sz="4" w:space="0" w:color="auto"/>
              <w:left w:val="single" w:sz="4" w:space="0" w:color="auto"/>
            </w:tcBorders>
            <w:shd w:val="clear" w:color="auto" w:fill="FFFFFF"/>
            <w:vAlign w:val="bottom"/>
          </w:tcPr>
          <w:p w14:paraId="07AD6007" w14:textId="77777777" w:rsidR="008C6C00" w:rsidRDefault="0032464B">
            <w:pPr>
              <w:pStyle w:val="Jin0"/>
              <w:shd w:val="clear" w:color="auto" w:fill="auto"/>
              <w:tabs>
                <w:tab w:val="left" w:pos="307"/>
              </w:tabs>
              <w:spacing w:line="240" w:lineRule="auto"/>
              <w:jc w:val="center"/>
            </w:pPr>
            <w:r>
              <w:t>10</w:t>
            </w:r>
            <w:r>
              <w:tab/>
              <w:t>113438</w:t>
            </w:r>
          </w:p>
        </w:tc>
        <w:tc>
          <w:tcPr>
            <w:tcW w:w="3514" w:type="dxa"/>
            <w:tcBorders>
              <w:top w:val="single" w:sz="4" w:space="0" w:color="auto"/>
              <w:left w:val="single" w:sz="4" w:space="0" w:color="auto"/>
            </w:tcBorders>
            <w:shd w:val="clear" w:color="auto" w:fill="FFFFFF"/>
            <w:vAlign w:val="bottom"/>
          </w:tcPr>
          <w:p w14:paraId="2149A531" w14:textId="77777777" w:rsidR="008C6C00" w:rsidRDefault="0032464B">
            <w:pPr>
              <w:pStyle w:val="Jin0"/>
              <w:shd w:val="clear" w:color="auto" w:fill="auto"/>
            </w:pPr>
            <w:r>
              <w:t>ODSTRAN KRYTU ZPEVNĚNÝCH PLOCH S ASFALT POJIVEM VČET PODKLADU, ODVOZ DO 20KM</w:t>
            </w:r>
          </w:p>
        </w:tc>
        <w:tc>
          <w:tcPr>
            <w:tcW w:w="4133" w:type="dxa"/>
            <w:tcBorders>
              <w:top w:val="single" w:sz="4" w:space="0" w:color="auto"/>
              <w:left w:val="single" w:sz="4" w:space="0" w:color="auto"/>
              <w:right w:val="single" w:sz="4" w:space="0" w:color="auto"/>
            </w:tcBorders>
            <w:shd w:val="clear" w:color="auto" w:fill="FFFFFF"/>
            <w:vAlign w:val="bottom"/>
          </w:tcPr>
          <w:p w14:paraId="21530891" w14:textId="0A14679C" w:rsidR="008C6C00" w:rsidRDefault="0032464B">
            <w:pPr>
              <w:pStyle w:val="Jin0"/>
              <w:shd w:val="clear" w:color="auto" w:fill="auto"/>
              <w:tabs>
                <w:tab w:val="left" w:pos="1038"/>
                <w:tab w:val="left" w:pos="1859"/>
                <w:tab w:val="left" w:pos="2699"/>
              </w:tabs>
              <w:spacing w:line="240" w:lineRule="auto"/>
              <w:ind w:firstLine="280"/>
            </w:pPr>
            <w:r>
              <w:t>M3</w:t>
            </w:r>
            <w:r>
              <w:tab/>
            </w:r>
          </w:p>
        </w:tc>
      </w:tr>
      <w:tr w:rsidR="008C6C00" w14:paraId="09388365" w14:textId="77777777">
        <w:trPr>
          <w:trHeight w:hRule="exact" w:val="139"/>
          <w:jc w:val="center"/>
        </w:trPr>
        <w:tc>
          <w:tcPr>
            <w:tcW w:w="2102" w:type="dxa"/>
            <w:tcBorders>
              <w:top w:val="single" w:sz="4" w:space="0" w:color="auto"/>
              <w:left w:val="single" w:sz="4" w:space="0" w:color="auto"/>
            </w:tcBorders>
            <w:shd w:val="clear" w:color="auto" w:fill="FFFFFF"/>
          </w:tcPr>
          <w:p w14:paraId="0551E1B1" w14:textId="77777777" w:rsidR="008C6C00" w:rsidRDefault="008C6C00">
            <w:pPr>
              <w:rPr>
                <w:sz w:val="10"/>
                <w:szCs w:val="10"/>
              </w:rPr>
            </w:pPr>
          </w:p>
        </w:tc>
        <w:tc>
          <w:tcPr>
            <w:tcW w:w="3514" w:type="dxa"/>
            <w:tcBorders>
              <w:top w:val="single" w:sz="4" w:space="0" w:color="auto"/>
            </w:tcBorders>
            <w:shd w:val="clear" w:color="auto" w:fill="FFFFFF"/>
          </w:tcPr>
          <w:p w14:paraId="314C023E"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4BFECE2D" w14:textId="77777777" w:rsidR="008C6C00" w:rsidRDefault="008C6C00">
            <w:pPr>
              <w:rPr>
                <w:sz w:val="10"/>
                <w:szCs w:val="10"/>
              </w:rPr>
            </w:pPr>
          </w:p>
        </w:tc>
      </w:tr>
      <w:tr w:rsidR="008C6C00" w14:paraId="7ABD36A4" w14:textId="77777777">
        <w:trPr>
          <w:trHeight w:hRule="exact" w:val="557"/>
          <w:jc w:val="center"/>
        </w:trPr>
        <w:tc>
          <w:tcPr>
            <w:tcW w:w="2102" w:type="dxa"/>
            <w:vMerge w:val="restart"/>
            <w:tcBorders>
              <w:left w:val="single" w:sz="4" w:space="0" w:color="auto"/>
            </w:tcBorders>
            <w:shd w:val="clear" w:color="auto" w:fill="FFFFFF"/>
          </w:tcPr>
          <w:p w14:paraId="58157482"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4A238F9E" w14:textId="77777777" w:rsidR="008C6C00" w:rsidRDefault="0032464B">
            <w:pPr>
              <w:pStyle w:val="Jin0"/>
              <w:shd w:val="clear" w:color="auto" w:fill="auto"/>
              <w:spacing w:line="240" w:lineRule="auto"/>
            </w:pPr>
            <w:r>
              <w:rPr>
                <w:i/>
                <w:iCs/>
              </w:rPr>
              <w:t>"'pro opravu propustku (dl.voz.5,0+3,0</w:t>
            </w:r>
            <w:proofErr w:type="gramStart"/>
            <w:r>
              <w:rPr>
                <w:i/>
                <w:iCs/>
              </w:rPr>
              <w:t>m)*</w:t>
            </w:r>
            <w:proofErr w:type="gramEnd"/>
            <w:r>
              <w:rPr>
                <w:i/>
                <w:iCs/>
              </w:rPr>
              <w:t>šíře voz. 6,15m* tl.0,35m = 17,22 [B] '</w:t>
            </w:r>
          </w:p>
          <w:p w14:paraId="51498BEB" w14:textId="77777777" w:rsidR="008C6C00" w:rsidRDefault="0032464B">
            <w:pPr>
              <w:pStyle w:val="Jin0"/>
              <w:shd w:val="clear" w:color="auto" w:fill="auto"/>
              <w:spacing w:line="240" w:lineRule="auto"/>
            </w:pPr>
            <w:r>
              <w:rPr>
                <w:i/>
                <w:iCs/>
              </w:rPr>
              <w:t>'Celkem '17,22 = 17,22 [B] ”</w:t>
            </w:r>
          </w:p>
          <w:p w14:paraId="0D89A951" w14:textId="77777777" w:rsidR="008C6C00" w:rsidRDefault="0032464B">
            <w:pPr>
              <w:pStyle w:val="Jin0"/>
              <w:shd w:val="clear" w:color="auto" w:fill="auto"/>
              <w:spacing w:line="240" w:lineRule="auto"/>
            </w:pPr>
            <w:r>
              <w:rPr>
                <w:i/>
                <w:iCs/>
              </w:rPr>
              <w:t>”Celkem ”17,22 = 17,220 [B]</w:t>
            </w:r>
          </w:p>
        </w:tc>
        <w:tc>
          <w:tcPr>
            <w:tcW w:w="4133" w:type="dxa"/>
            <w:vMerge w:val="restart"/>
            <w:tcBorders>
              <w:left w:val="single" w:sz="4" w:space="0" w:color="auto"/>
              <w:right w:val="single" w:sz="4" w:space="0" w:color="auto"/>
            </w:tcBorders>
            <w:shd w:val="clear" w:color="auto" w:fill="FFFFFF"/>
          </w:tcPr>
          <w:p w14:paraId="75312DF6" w14:textId="77777777" w:rsidR="008C6C00" w:rsidRDefault="008C6C00">
            <w:pPr>
              <w:rPr>
                <w:sz w:val="10"/>
                <w:szCs w:val="10"/>
              </w:rPr>
            </w:pPr>
          </w:p>
        </w:tc>
      </w:tr>
      <w:tr w:rsidR="008C6C00" w14:paraId="0DC2A537" w14:textId="77777777">
        <w:trPr>
          <w:trHeight w:hRule="exact" w:val="1114"/>
          <w:jc w:val="center"/>
        </w:trPr>
        <w:tc>
          <w:tcPr>
            <w:tcW w:w="2102" w:type="dxa"/>
            <w:vMerge/>
            <w:tcBorders>
              <w:left w:val="single" w:sz="4" w:space="0" w:color="auto"/>
            </w:tcBorders>
            <w:shd w:val="clear" w:color="auto" w:fill="FFFFFF"/>
          </w:tcPr>
          <w:p w14:paraId="47E63095" w14:textId="77777777" w:rsidR="008C6C00" w:rsidRDefault="008C6C00"/>
        </w:tc>
        <w:tc>
          <w:tcPr>
            <w:tcW w:w="3514" w:type="dxa"/>
            <w:tcBorders>
              <w:top w:val="single" w:sz="4" w:space="0" w:color="auto"/>
              <w:left w:val="single" w:sz="4" w:space="0" w:color="auto"/>
            </w:tcBorders>
            <w:shd w:val="clear" w:color="auto" w:fill="FFFFFF"/>
            <w:vAlign w:val="bottom"/>
          </w:tcPr>
          <w:p w14:paraId="64E29978" w14:textId="77777777" w:rsidR="008C6C00" w:rsidRDefault="0032464B">
            <w:pPr>
              <w:pStyle w:val="Jin0"/>
              <w:shd w:val="clear" w:color="auto" w:fill="auto"/>
            </w:pPr>
            <w:r>
              <w:t>Položka zahrnuje:</w:t>
            </w:r>
          </w:p>
          <w:p w14:paraId="64268C86" w14:textId="77777777" w:rsidR="008C6C00" w:rsidRDefault="0032464B">
            <w:pPr>
              <w:pStyle w:val="Jin0"/>
              <w:numPr>
                <w:ilvl w:val="0"/>
                <w:numId w:val="103"/>
              </w:numPr>
              <w:shd w:val="clear" w:color="auto" w:fill="auto"/>
              <w:tabs>
                <w:tab w:val="left" w:pos="48"/>
              </w:tabs>
            </w:pPr>
            <w:r>
              <w:t>veškerou manipulaci s vybouranou sutí a s vybouranými hmotami vč. uložení na skládku.</w:t>
            </w:r>
          </w:p>
          <w:p w14:paraId="35E9DB27" w14:textId="77777777" w:rsidR="008C6C00" w:rsidRDefault="0032464B">
            <w:pPr>
              <w:pStyle w:val="Jin0"/>
              <w:shd w:val="clear" w:color="auto" w:fill="auto"/>
            </w:pPr>
            <w:r>
              <w:t>Položka nezahrnuje:</w:t>
            </w:r>
          </w:p>
          <w:p w14:paraId="67894547" w14:textId="77777777" w:rsidR="008C6C00" w:rsidRDefault="0032464B">
            <w:pPr>
              <w:pStyle w:val="Jin0"/>
              <w:numPr>
                <w:ilvl w:val="0"/>
                <w:numId w:val="103"/>
              </w:numPr>
              <w:shd w:val="clear" w:color="auto" w:fill="auto"/>
              <w:tabs>
                <w:tab w:val="left" w:pos="82"/>
              </w:tabs>
            </w:pPr>
            <w:r>
              <w:t xml:space="preserve">poplatek za skládku, který se vykazuje v položce 0141** (s výjimkou malého množství bouraného materiálu, kde je možné poplatek zahrnout do jednotkové ceny </w:t>
            </w:r>
            <w:proofErr w:type="gramStart"/>
            <w:r>
              <w:t>bourání - tento</w:t>
            </w:r>
            <w:proofErr w:type="gramEnd"/>
            <w:r>
              <w:t xml:space="preserve"> fakt musí být uveden v doplňujícím textu k položce).</w:t>
            </w:r>
          </w:p>
        </w:tc>
        <w:tc>
          <w:tcPr>
            <w:tcW w:w="4133" w:type="dxa"/>
            <w:vMerge/>
            <w:tcBorders>
              <w:left w:val="single" w:sz="4" w:space="0" w:color="auto"/>
              <w:right w:val="single" w:sz="4" w:space="0" w:color="auto"/>
            </w:tcBorders>
            <w:shd w:val="clear" w:color="auto" w:fill="FFFFFF"/>
          </w:tcPr>
          <w:p w14:paraId="18339408" w14:textId="77777777" w:rsidR="008C6C00" w:rsidRDefault="008C6C00"/>
        </w:tc>
      </w:tr>
      <w:tr w:rsidR="008C6C00" w14:paraId="12B4CA3F" w14:textId="77777777">
        <w:trPr>
          <w:trHeight w:hRule="exact" w:val="139"/>
          <w:jc w:val="center"/>
        </w:trPr>
        <w:tc>
          <w:tcPr>
            <w:tcW w:w="2102" w:type="dxa"/>
            <w:tcBorders>
              <w:top w:val="single" w:sz="4" w:space="0" w:color="auto"/>
              <w:left w:val="single" w:sz="4" w:space="0" w:color="auto"/>
            </w:tcBorders>
            <w:shd w:val="clear" w:color="auto" w:fill="FFFFFF"/>
            <w:vAlign w:val="bottom"/>
          </w:tcPr>
          <w:p w14:paraId="7F48EC31" w14:textId="77777777" w:rsidR="008C6C00" w:rsidRDefault="0032464B">
            <w:pPr>
              <w:pStyle w:val="Jin0"/>
              <w:shd w:val="clear" w:color="auto" w:fill="auto"/>
              <w:tabs>
                <w:tab w:val="left" w:pos="1100"/>
              </w:tabs>
              <w:spacing w:line="240" w:lineRule="auto"/>
              <w:ind w:firstLine="740"/>
            </w:pPr>
            <w:r>
              <w:t>11|</w:t>
            </w:r>
            <w:r>
              <w:tab/>
              <w:t>11526|</w:t>
            </w:r>
          </w:p>
        </w:tc>
        <w:tc>
          <w:tcPr>
            <w:tcW w:w="3514" w:type="dxa"/>
            <w:tcBorders>
              <w:top w:val="single" w:sz="4" w:space="0" w:color="auto"/>
              <w:left w:val="single" w:sz="4" w:space="0" w:color="auto"/>
            </w:tcBorders>
            <w:shd w:val="clear" w:color="auto" w:fill="FFFFFF"/>
            <w:vAlign w:val="bottom"/>
          </w:tcPr>
          <w:p w14:paraId="2B9A235D" w14:textId="77777777" w:rsidR="008C6C00" w:rsidRDefault="0032464B">
            <w:pPr>
              <w:pStyle w:val="Jin0"/>
              <w:shd w:val="clear" w:color="auto" w:fill="auto"/>
              <w:spacing w:line="240" w:lineRule="auto"/>
            </w:pPr>
            <w:r>
              <w:t>PŘEVEDENÍ VODY POTRUBÍM DN 800 NEBO ŽLABY R.O. DO 2,8M</w:t>
            </w:r>
          </w:p>
        </w:tc>
        <w:tc>
          <w:tcPr>
            <w:tcW w:w="4133" w:type="dxa"/>
            <w:tcBorders>
              <w:top w:val="single" w:sz="4" w:space="0" w:color="auto"/>
              <w:left w:val="single" w:sz="4" w:space="0" w:color="auto"/>
              <w:right w:val="single" w:sz="4" w:space="0" w:color="auto"/>
            </w:tcBorders>
            <w:shd w:val="clear" w:color="auto" w:fill="FFFFFF"/>
            <w:vAlign w:val="bottom"/>
          </w:tcPr>
          <w:p w14:paraId="534B8186" w14:textId="4BD76F43" w:rsidR="008C6C00" w:rsidRDefault="008C6C00">
            <w:pPr>
              <w:pStyle w:val="Jin0"/>
              <w:shd w:val="clear" w:color="auto" w:fill="auto"/>
              <w:tabs>
                <w:tab w:val="left" w:pos="650"/>
                <w:tab w:val="left" w:pos="1010"/>
                <w:tab w:val="left" w:pos="1518"/>
                <w:tab w:val="left" w:pos="1830"/>
                <w:tab w:val="left" w:pos="2392"/>
                <w:tab w:val="left" w:pos="2675"/>
                <w:tab w:val="left" w:pos="3261"/>
              </w:tabs>
              <w:spacing w:line="240" w:lineRule="auto"/>
              <w:ind w:firstLine="280"/>
            </w:pPr>
          </w:p>
        </w:tc>
      </w:tr>
      <w:tr w:rsidR="008C6C00" w14:paraId="5E42AC01" w14:textId="77777777">
        <w:trPr>
          <w:trHeight w:hRule="exact" w:val="139"/>
          <w:jc w:val="center"/>
        </w:trPr>
        <w:tc>
          <w:tcPr>
            <w:tcW w:w="2102" w:type="dxa"/>
            <w:tcBorders>
              <w:top w:val="single" w:sz="4" w:space="0" w:color="auto"/>
              <w:left w:val="single" w:sz="4" w:space="0" w:color="auto"/>
            </w:tcBorders>
            <w:shd w:val="clear" w:color="auto" w:fill="FFFFFF"/>
          </w:tcPr>
          <w:p w14:paraId="3CBFA130" w14:textId="77777777" w:rsidR="008C6C00" w:rsidRDefault="008C6C00">
            <w:pPr>
              <w:rPr>
                <w:sz w:val="10"/>
                <w:szCs w:val="10"/>
              </w:rPr>
            </w:pPr>
          </w:p>
        </w:tc>
        <w:tc>
          <w:tcPr>
            <w:tcW w:w="3514" w:type="dxa"/>
            <w:tcBorders>
              <w:top w:val="single" w:sz="4" w:space="0" w:color="auto"/>
            </w:tcBorders>
            <w:shd w:val="clear" w:color="auto" w:fill="FFFFFF"/>
          </w:tcPr>
          <w:p w14:paraId="1E978129"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3542C9C0" w14:textId="77777777" w:rsidR="008C6C00" w:rsidRDefault="008C6C00">
            <w:pPr>
              <w:rPr>
                <w:sz w:val="10"/>
                <w:szCs w:val="10"/>
              </w:rPr>
            </w:pPr>
          </w:p>
        </w:tc>
      </w:tr>
      <w:tr w:rsidR="008C6C00" w14:paraId="471DF868" w14:textId="77777777">
        <w:trPr>
          <w:trHeight w:hRule="exact" w:val="418"/>
          <w:jc w:val="center"/>
        </w:trPr>
        <w:tc>
          <w:tcPr>
            <w:tcW w:w="2102" w:type="dxa"/>
            <w:vMerge w:val="restart"/>
            <w:tcBorders>
              <w:left w:val="single" w:sz="4" w:space="0" w:color="auto"/>
            </w:tcBorders>
            <w:shd w:val="clear" w:color="auto" w:fill="FFFFFF"/>
          </w:tcPr>
          <w:p w14:paraId="3ECD99B9"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708F359B" w14:textId="77777777" w:rsidR="008C6C00" w:rsidRDefault="0032464B">
            <w:pPr>
              <w:pStyle w:val="Jin0"/>
              <w:shd w:val="clear" w:color="auto" w:fill="auto"/>
            </w:pPr>
            <w:r>
              <w:rPr>
                <w:i/>
                <w:iCs/>
              </w:rPr>
              <w:t>”'</w:t>
            </w:r>
            <w:proofErr w:type="spellStart"/>
            <w:proofErr w:type="gramStart"/>
            <w:r>
              <w:rPr>
                <w:i/>
                <w:iCs/>
              </w:rPr>
              <w:t>dl.pasport</w:t>
            </w:r>
            <w:proofErr w:type="spellEnd"/>
            <w:proofErr w:type="gramEnd"/>
            <w:r>
              <w:rPr>
                <w:i/>
                <w:iCs/>
              </w:rPr>
              <w:t xml:space="preserve"> 27,0m+ </w:t>
            </w:r>
            <w:proofErr w:type="spellStart"/>
            <w:proofErr w:type="gramStart"/>
            <w:r>
              <w:rPr>
                <w:i/>
                <w:iCs/>
              </w:rPr>
              <w:t>dl.vtok</w:t>
            </w:r>
            <w:proofErr w:type="spellEnd"/>
            <w:proofErr w:type="gramEnd"/>
            <w:r>
              <w:rPr>
                <w:i/>
                <w:iCs/>
              </w:rPr>
              <w:t>/výtok 2,0m= 29,000 [A] ' 'Celkem '29 = 29,00 [B] ”</w:t>
            </w:r>
          </w:p>
          <w:p w14:paraId="41086EA0" w14:textId="77777777" w:rsidR="008C6C00" w:rsidRDefault="0032464B">
            <w:pPr>
              <w:pStyle w:val="Jin0"/>
              <w:shd w:val="clear" w:color="auto" w:fill="auto"/>
            </w:pPr>
            <w:r>
              <w:rPr>
                <w:i/>
                <w:iCs/>
              </w:rPr>
              <w:t>”Celkem ”29 = 29,000 [B]</w:t>
            </w:r>
          </w:p>
        </w:tc>
        <w:tc>
          <w:tcPr>
            <w:tcW w:w="4133" w:type="dxa"/>
            <w:vMerge w:val="restart"/>
            <w:tcBorders>
              <w:left w:val="single" w:sz="4" w:space="0" w:color="auto"/>
              <w:right w:val="single" w:sz="4" w:space="0" w:color="auto"/>
            </w:tcBorders>
            <w:shd w:val="clear" w:color="auto" w:fill="FFFFFF"/>
          </w:tcPr>
          <w:p w14:paraId="7B88B894" w14:textId="77777777" w:rsidR="008C6C00" w:rsidRDefault="008C6C00">
            <w:pPr>
              <w:rPr>
                <w:sz w:val="10"/>
                <w:szCs w:val="10"/>
              </w:rPr>
            </w:pPr>
          </w:p>
        </w:tc>
      </w:tr>
      <w:tr w:rsidR="008C6C00" w14:paraId="6B47D078" w14:textId="77777777">
        <w:trPr>
          <w:trHeight w:hRule="exact" w:val="1118"/>
          <w:jc w:val="center"/>
        </w:trPr>
        <w:tc>
          <w:tcPr>
            <w:tcW w:w="2102" w:type="dxa"/>
            <w:vMerge/>
            <w:tcBorders>
              <w:left w:val="single" w:sz="4" w:space="0" w:color="auto"/>
            </w:tcBorders>
            <w:shd w:val="clear" w:color="auto" w:fill="FFFFFF"/>
          </w:tcPr>
          <w:p w14:paraId="63CF8452" w14:textId="77777777" w:rsidR="008C6C00" w:rsidRDefault="008C6C00"/>
        </w:tc>
        <w:tc>
          <w:tcPr>
            <w:tcW w:w="3514" w:type="dxa"/>
            <w:tcBorders>
              <w:top w:val="single" w:sz="4" w:space="0" w:color="auto"/>
              <w:left w:val="single" w:sz="4" w:space="0" w:color="auto"/>
            </w:tcBorders>
            <w:shd w:val="clear" w:color="auto" w:fill="FFFFFF"/>
            <w:vAlign w:val="bottom"/>
          </w:tcPr>
          <w:p w14:paraId="2B143620" w14:textId="77777777" w:rsidR="008C6C00" w:rsidRDefault="0032464B">
            <w:pPr>
              <w:pStyle w:val="Jin0"/>
              <w:shd w:val="clear" w:color="auto" w:fill="auto"/>
            </w:pPr>
            <w:r>
              <w:t>Položka zahrnuje:</w:t>
            </w:r>
          </w:p>
          <w:p w14:paraId="416D3886" w14:textId="77777777" w:rsidR="008C6C00" w:rsidRDefault="0032464B">
            <w:pPr>
              <w:pStyle w:val="Jin0"/>
              <w:numPr>
                <w:ilvl w:val="0"/>
                <w:numId w:val="104"/>
              </w:numPr>
              <w:shd w:val="clear" w:color="auto" w:fill="auto"/>
              <w:tabs>
                <w:tab w:val="left" w:pos="58"/>
              </w:tabs>
            </w:pPr>
            <w:r>
              <w:t>převedení vody na povrchu</w:t>
            </w:r>
          </w:p>
          <w:p w14:paraId="161E50C9" w14:textId="77777777" w:rsidR="008C6C00" w:rsidRDefault="0032464B">
            <w:pPr>
              <w:pStyle w:val="Jin0"/>
              <w:numPr>
                <w:ilvl w:val="0"/>
                <w:numId w:val="104"/>
              </w:numPr>
              <w:shd w:val="clear" w:color="auto" w:fill="auto"/>
              <w:tabs>
                <w:tab w:val="left" w:pos="53"/>
              </w:tabs>
            </w:pPr>
            <w:r>
              <w:t>zřízení, udržování a odstranění příslušného zařízení</w:t>
            </w:r>
          </w:p>
          <w:p w14:paraId="240DFC46" w14:textId="77777777" w:rsidR="008C6C00" w:rsidRDefault="0032464B">
            <w:pPr>
              <w:pStyle w:val="Jin0"/>
              <w:shd w:val="clear" w:color="auto" w:fill="auto"/>
            </w:pPr>
            <w:r>
              <w:t>Položka nezahrnuje:</w:t>
            </w:r>
          </w:p>
          <w:p w14:paraId="4793C752" w14:textId="77777777" w:rsidR="008C6C00" w:rsidRDefault="0032464B">
            <w:pPr>
              <w:pStyle w:val="Jin0"/>
              <w:numPr>
                <w:ilvl w:val="0"/>
                <w:numId w:val="104"/>
              </w:numPr>
              <w:shd w:val="clear" w:color="auto" w:fill="auto"/>
              <w:tabs>
                <w:tab w:val="left" w:pos="53"/>
              </w:tabs>
            </w:pPr>
            <w:r>
              <w:t>x</w:t>
            </w:r>
          </w:p>
          <w:p w14:paraId="0B526FFB" w14:textId="77777777" w:rsidR="008C6C00" w:rsidRDefault="0032464B">
            <w:pPr>
              <w:pStyle w:val="Jin0"/>
              <w:shd w:val="clear" w:color="auto" w:fill="auto"/>
            </w:pPr>
            <w:r>
              <w:t>Způsob měření:</w:t>
            </w:r>
          </w:p>
          <w:p w14:paraId="749EA5D4" w14:textId="77777777" w:rsidR="008C6C00" w:rsidRDefault="0032464B">
            <w:pPr>
              <w:pStyle w:val="Jin0"/>
              <w:numPr>
                <w:ilvl w:val="0"/>
                <w:numId w:val="104"/>
              </w:numPr>
              <w:shd w:val="clear" w:color="auto" w:fill="auto"/>
              <w:tabs>
                <w:tab w:val="left" w:pos="58"/>
              </w:tabs>
            </w:pPr>
            <w:r>
              <w:t>převedení vody se uvádí buď průměrem potrubí (DN) nebo délkou rozvinutého obvodu žlabu (r.o.)</w:t>
            </w:r>
          </w:p>
        </w:tc>
        <w:tc>
          <w:tcPr>
            <w:tcW w:w="4133" w:type="dxa"/>
            <w:vMerge/>
            <w:tcBorders>
              <w:left w:val="single" w:sz="4" w:space="0" w:color="auto"/>
              <w:right w:val="single" w:sz="4" w:space="0" w:color="auto"/>
            </w:tcBorders>
            <w:shd w:val="clear" w:color="auto" w:fill="FFFFFF"/>
          </w:tcPr>
          <w:p w14:paraId="054CB852" w14:textId="77777777" w:rsidR="008C6C00" w:rsidRDefault="008C6C00"/>
        </w:tc>
      </w:tr>
      <w:tr w:rsidR="008C6C00" w14:paraId="7B9EC387" w14:textId="77777777">
        <w:trPr>
          <w:trHeight w:hRule="exact" w:val="139"/>
          <w:jc w:val="center"/>
        </w:trPr>
        <w:tc>
          <w:tcPr>
            <w:tcW w:w="2102" w:type="dxa"/>
            <w:tcBorders>
              <w:top w:val="single" w:sz="4" w:space="0" w:color="auto"/>
              <w:left w:val="single" w:sz="4" w:space="0" w:color="auto"/>
            </w:tcBorders>
            <w:shd w:val="clear" w:color="auto" w:fill="FFFFFF"/>
            <w:vAlign w:val="bottom"/>
          </w:tcPr>
          <w:p w14:paraId="3D156BA7" w14:textId="77777777" w:rsidR="008C6C00" w:rsidRDefault="0032464B">
            <w:pPr>
              <w:pStyle w:val="Jin0"/>
              <w:shd w:val="clear" w:color="auto" w:fill="auto"/>
              <w:tabs>
                <w:tab w:val="left" w:pos="1028"/>
              </w:tabs>
              <w:spacing w:line="240" w:lineRule="auto"/>
              <w:ind w:firstLine="740"/>
            </w:pPr>
            <w:r>
              <w:t>12|</w:t>
            </w:r>
            <w:r>
              <w:tab/>
              <w:t>122738|</w:t>
            </w:r>
          </w:p>
        </w:tc>
        <w:tc>
          <w:tcPr>
            <w:tcW w:w="3514" w:type="dxa"/>
            <w:tcBorders>
              <w:top w:val="single" w:sz="4" w:space="0" w:color="auto"/>
              <w:left w:val="single" w:sz="4" w:space="0" w:color="auto"/>
            </w:tcBorders>
            <w:shd w:val="clear" w:color="auto" w:fill="FFFFFF"/>
            <w:vAlign w:val="bottom"/>
          </w:tcPr>
          <w:p w14:paraId="79CFBA69" w14:textId="77777777" w:rsidR="008C6C00" w:rsidRDefault="0032464B">
            <w:pPr>
              <w:pStyle w:val="Jin0"/>
              <w:shd w:val="clear" w:color="auto" w:fill="auto"/>
              <w:spacing w:line="240" w:lineRule="auto"/>
            </w:pPr>
            <w:r>
              <w:t>ODKOPÁVKY A PROKOPÁVKY OBECNÉ TŘ. I, ODVOZ DO 20KM</w:t>
            </w:r>
          </w:p>
        </w:tc>
        <w:tc>
          <w:tcPr>
            <w:tcW w:w="4133" w:type="dxa"/>
            <w:tcBorders>
              <w:top w:val="single" w:sz="4" w:space="0" w:color="auto"/>
              <w:left w:val="single" w:sz="4" w:space="0" w:color="auto"/>
              <w:right w:val="single" w:sz="4" w:space="0" w:color="auto"/>
            </w:tcBorders>
            <w:shd w:val="clear" w:color="auto" w:fill="FFFFFF"/>
            <w:vAlign w:val="bottom"/>
          </w:tcPr>
          <w:p w14:paraId="312F38B2" w14:textId="22D441E5" w:rsidR="008C6C00" w:rsidRDefault="008C6C00">
            <w:pPr>
              <w:pStyle w:val="Jin0"/>
              <w:shd w:val="clear" w:color="auto" w:fill="auto"/>
              <w:tabs>
                <w:tab w:val="left" w:pos="674"/>
                <w:tab w:val="left" w:pos="1005"/>
                <w:tab w:val="left" w:pos="1542"/>
                <w:tab w:val="left" w:pos="1902"/>
                <w:tab w:val="left" w:pos="2416"/>
                <w:tab w:val="left" w:pos="2670"/>
                <w:tab w:val="left" w:pos="3285"/>
              </w:tabs>
              <w:spacing w:line="240" w:lineRule="auto"/>
              <w:ind w:firstLine="280"/>
            </w:pPr>
          </w:p>
        </w:tc>
      </w:tr>
      <w:tr w:rsidR="008C6C00" w14:paraId="2B8BD3F5" w14:textId="77777777">
        <w:trPr>
          <w:trHeight w:hRule="exact" w:val="139"/>
          <w:jc w:val="center"/>
        </w:trPr>
        <w:tc>
          <w:tcPr>
            <w:tcW w:w="2102" w:type="dxa"/>
            <w:tcBorders>
              <w:top w:val="single" w:sz="4" w:space="0" w:color="auto"/>
              <w:left w:val="single" w:sz="4" w:space="0" w:color="auto"/>
            </w:tcBorders>
            <w:shd w:val="clear" w:color="auto" w:fill="FFFFFF"/>
          </w:tcPr>
          <w:p w14:paraId="14BFFB18" w14:textId="77777777" w:rsidR="008C6C00" w:rsidRDefault="008C6C00">
            <w:pPr>
              <w:rPr>
                <w:sz w:val="10"/>
                <w:szCs w:val="10"/>
              </w:rPr>
            </w:pPr>
          </w:p>
        </w:tc>
        <w:tc>
          <w:tcPr>
            <w:tcW w:w="3514" w:type="dxa"/>
            <w:tcBorders>
              <w:top w:val="single" w:sz="4" w:space="0" w:color="auto"/>
            </w:tcBorders>
            <w:shd w:val="clear" w:color="auto" w:fill="FFFFFF"/>
          </w:tcPr>
          <w:p w14:paraId="241094AC"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2B2452DE" w14:textId="77777777" w:rsidR="008C6C00" w:rsidRDefault="008C6C00">
            <w:pPr>
              <w:rPr>
                <w:sz w:val="10"/>
                <w:szCs w:val="10"/>
              </w:rPr>
            </w:pPr>
          </w:p>
        </w:tc>
      </w:tr>
      <w:tr w:rsidR="008C6C00" w14:paraId="4384CEA3" w14:textId="77777777">
        <w:trPr>
          <w:trHeight w:hRule="exact" w:val="979"/>
          <w:jc w:val="center"/>
        </w:trPr>
        <w:tc>
          <w:tcPr>
            <w:tcW w:w="2102" w:type="dxa"/>
            <w:vMerge w:val="restart"/>
            <w:tcBorders>
              <w:left w:val="single" w:sz="4" w:space="0" w:color="auto"/>
            </w:tcBorders>
            <w:shd w:val="clear" w:color="auto" w:fill="FFFFFF"/>
          </w:tcPr>
          <w:p w14:paraId="2E4F3885"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03809FA" w14:textId="77777777" w:rsidR="008C6C00" w:rsidRDefault="0032464B">
            <w:pPr>
              <w:pStyle w:val="Jin0"/>
              <w:shd w:val="clear" w:color="auto" w:fill="auto"/>
            </w:pPr>
            <w:r>
              <w:rPr>
                <w:i/>
                <w:iCs/>
              </w:rPr>
              <w:t xml:space="preserve">"'výkop pro propustek: střední plocha odkopu 15,0 m2* </w:t>
            </w:r>
            <w:proofErr w:type="spellStart"/>
            <w:proofErr w:type="gramStart"/>
            <w:r>
              <w:rPr>
                <w:i/>
                <w:iCs/>
              </w:rPr>
              <w:t>dl.pasport</w:t>
            </w:r>
            <w:proofErr w:type="spellEnd"/>
            <w:proofErr w:type="gramEnd"/>
            <w:r>
              <w:rPr>
                <w:i/>
                <w:iCs/>
              </w:rPr>
              <w:t xml:space="preserve"> 27,0m = 405,000 [B] '</w:t>
            </w:r>
          </w:p>
          <w:p w14:paraId="70E3967B" w14:textId="77777777" w:rsidR="008C6C00" w:rsidRDefault="0032464B">
            <w:pPr>
              <w:pStyle w:val="Jin0"/>
              <w:shd w:val="clear" w:color="auto" w:fill="auto"/>
            </w:pPr>
            <w:r>
              <w:rPr>
                <w:i/>
                <w:iCs/>
              </w:rPr>
              <w:t xml:space="preserve">'výkop pro převedení vod: střední plocha odkopu pro převedení vod 5,5m2* </w:t>
            </w:r>
            <w:proofErr w:type="spellStart"/>
            <w:proofErr w:type="gramStart"/>
            <w:r>
              <w:rPr>
                <w:i/>
                <w:iCs/>
              </w:rPr>
              <w:t>dl.pasport</w:t>
            </w:r>
            <w:proofErr w:type="spellEnd"/>
            <w:proofErr w:type="gramEnd"/>
            <w:r>
              <w:rPr>
                <w:i/>
                <w:iCs/>
              </w:rPr>
              <w:t xml:space="preserve"> 27,0m = 148,500 [C] '</w:t>
            </w:r>
          </w:p>
          <w:p w14:paraId="6610E4A4" w14:textId="77777777" w:rsidR="008C6C00" w:rsidRDefault="0032464B">
            <w:pPr>
              <w:pStyle w:val="Jin0"/>
              <w:shd w:val="clear" w:color="auto" w:fill="auto"/>
            </w:pPr>
            <w:r>
              <w:rPr>
                <w:i/>
                <w:iCs/>
              </w:rPr>
              <w:t>'Mezisoučet = 553,500 [D] '</w:t>
            </w:r>
          </w:p>
          <w:p w14:paraId="31206070" w14:textId="77777777" w:rsidR="008C6C00" w:rsidRDefault="0032464B">
            <w:pPr>
              <w:pStyle w:val="Jin0"/>
              <w:shd w:val="clear" w:color="auto" w:fill="auto"/>
            </w:pPr>
            <w:r>
              <w:rPr>
                <w:i/>
                <w:iCs/>
              </w:rPr>
              <w:t>'Celkem '553,5 = 553,50 [D] ”</w:t>
            </w:r>
          </w:p>
          <w:p w14:paraId="42208201" w14:textId="77777777" w:rsidR="008C6C00" w:rsidRDefault="0032464B">
            <w:pPr>
              <w:pStyle w:val="Jin0"/>
              <w:shd w:val="clear" w:color="auto" w:fill="auto"/>
            </w:pPr>
            <w:r>
              <w:rPr>
                <w:i/>
                <w:iCs/>
              </w:rPr>
              <w:t>”Celkem ”553,5 = 553,500 [B]</w:t>
            </w:r>
          </w:p>
        </w:tc>
        <w:tc>
          <w:tcPr>
            <w:tcW w:w="4133" w:type="dxa"/>
            <w:vMerge w:val="restart"/>
            <w:tcBorders>
              <w:left w:val="single" w:sz="4" w:space="0" w:color="auto"/>
              <w:right w:val="single" w:sz="4" w:space="0" w:color="auto"/>
            </w:tcBorders>
            <w:shd w:val="clear" w:color="auto" w:fill="FFFFFF"/>
          </w:tcPr>
          <w:p w14:paraId="7428279E" w14:textId="77777777" w:rsidR="008C6C00" w:rsidRDefault="008C6C00">
            <w:pPr>
              <w:rPr>
                <w:sz w:val="10"/>
                <w:szCs w:val="10"/>
              </w:rPr>
            </w:pPr>
          </w:p>
        </w:tc>
      </w:tr>
      <w:tr w:rsidR="008C6C00" w14:paraId="1BD454CE" w14:textId="77777777">
        <w:trPr>
          <w:trHeight w:hRule="exact" w:val="3965"/>
          <w:jc w:val="center"/>
        </w:trPr>
        <w:tc>
          <w:tcPr>
            <w:tcW w:w="2102" w:type="dxa"/>
            <w:vMerge/>
            <w:tcBorders>
              <w:left w:val="single" w:sz="4" w:space="0" w:color="auto"/>
            </w:tcBorders>
            <w:shd w:val="clear" w:color="auto" w:fill="FFFFFF"/>
          </w:tcPr>
          <w:p w14:paraId="58F80EF7" w14:textId="77777777" w:rsidR="008C6C00" w:rsidRDefault="008C6C00"/>
        </w:tc>
        <w:tc>
          <w:tcPr>
            <w:tcW w:w="3514" w:type="dxa"/>
            <w:tcBorders>
              <w:top w:val="single" w:sz="4" w:space="0" w:color="auto"/>
              <w:left w:val="single" w:sz="4" w:space="0" w:color="auto"/>
            </w:tcBorders>
            <w:shd w:val="clear" w:color="auto" w:fill="FFFFFF"/>
          </w:tcPr>
          <w:p w14:paraId="3F630C12" w14:textId="77777777" w:rsidR="008C6C00" w:rsidRDefault="0032464B">
            <w:pPr>
              <w:pStyle w:val="Jin0"/>
              <w:shd w:val="clear" w:color="auto" w:fill="auto"/>
            </w:pPr>
            <w:r>
              <w:t>Položka zahrnuje:</w:t>
            </w:r>
          </w:p>
          <w:p w14:paraId="55D2EF6C" w14:textId="77777777" w:rsidR="008C6C00" w:rsidRDefault="0032464B">
            <w:pPr>
              <w:pStyle w:val="Jin0"/>
              <w:numPr>
                <w:ilvl w:val="0"/>
                <w:numId w:val="105"/>
              </w:numPr>
              <w:shd w:val="clear" w:color="auto" w:fill="auto"/>
              <w:tabs>
                <w:tab w:val="left" w:pos="48"/>
              </w:tabs>
            </w:pPr>
            <w:r>
              <w:t>vodorovnou a svislou dopravu, přemístění, přeložení, manipulace s výkopkem</w:t>
            </w:r>
          </w:p>
          <w:p w14:paraId="1837D6C2" w14:textId="77777777" w:rsidR="008C6C00" w:rsidRDefault="0032464B">
            <w:pPr>
              <w:pStyle w:val="Jin0"/>
              <w:numPr>
                <w:ilvl w:val="0"/>
                <w:numId w:val="105"/>
              </w:numPr>
              <w:shd w:val="clear" w:color="auto" w:fill="auto"/>
              <w:tabs>
                <w:tab w:val="left" w:pos="58"/>
              </w:tabs>
            </w:pPr>
            <w:r>
              <w:t>kompletní provedení vykopávky nezapažené i zapažené</w:t>
            </w:r>
          </w:p>
          <w:p w14:paraId="31367FC2" w14:textId="77777777" w:rsidR="008C6C00" w:rsidRDefault="0032464B">
            <w:pPr>
              <w:pStyle w:val="Jin0"/>
              <w:numPr>
                <w:ilvl w:val="0"/>
                <w:numId w:val="105"/>
              </w:numPr>
              <w:shd w:val="clear" w:color="auto" w:fill="auto"/>
              <w:tabs>
                <w:tab w:val="left" w:pos="53"/>
              </w:tabs>
            </w:pPr>
            <w:r>
              <w:t>ošetření výkopiště po celou dobu práce v něm vč. klimatických opatření</w:t>
            </w:r>
          </w:p>
          <w:p w14:paraId="12D0008F" w14:textId="77777777" w:rsidR="008C6C00" w:rsidRDefault="0032464B">
            <w:pPr>
              <w:pStyle w:val="Jin0"/>
              <w:numPr>
                <w:ilvl w:val="0"/>
                <w:numId w:val="105"/>
              </w:numPr>
              <w:shd w:val="clear" w:color="auto" w:fill="auto"/>
              <w:tabs>
                <w:tab w:val="left" w:pos="53"/>
              </w:tabs>
            </w:pPr>
            <w:r>
              <w:t>ztížení vykopávek v blízkosti podzemního vedení, konstrukcí a objektů vč. jejich dočasného zajištění</w:t>
            </w:r>
          </w:p>
          <w:p w14:paraId="50B22193" w14:textId="77777777" w:rsidR="008C6C00" w:rsidRDefault="0032464B">
            <w:pPr>
              <w:pStyle w:val="Jin0"/>
              <w:numPr>
                <w:ilvl w:val="0"/>
                <w:numId w:val="105"/>
              </w:numPr>
              <w:shd w:val="clear" w:color="auto" w:fill="auto"/>
              <w:tabs>
                <w:tab w:val="left" w:pos="53"/>
              </w:tabs>
            </w:pPr>
            <w:r>
              <w:t xml:space="preserve">ztížení pod vodou, v okolí výbušnin, ve stísněných prostorech </w:t>
            </w:r>
            <w:proofErr w:type="gramStart"/>
            <w:r>
              <w:t>a pod.</w:t>
            </w:r>
            <w:proofErr w:type="gramEnd"/>
          </w:p>
          <w:p w14:paraId="5CBEE402" w14:textId="77777777" w:rsidR="008C6C00" w:rsidRDefault="0032464B">
            <w:pPr>
              <w:pStyle w:val="Jin0"/>
              <w:numPr>
                <w:ilvl w:val="0"/>
                <w:numId w:val="105"/>
              </w:numPr>
              <w:shd w:val="clear" w:color="auto" w:fill="auto"/>
              <w:tabs>
                <w:tab w:val="left" w:pos="58"/>
              </w:tabs>
            </w:pPr>
            <w:r>
              <w:t>příplatek za lepivost</w:t>
            </w:r>
          </w:p>
          <w:p w14:paraId="223E183D" w14:textId="77777777" w:rsidR="008C6C00" w:rsidRDefault="0032464B">
            <w:pPr>
              <w:pStyle w:val="Jin0"/>
              <w:numPr>
                <w:ilvl w:val="0"/>
                <w:numId w:val="105"/>
              </w:numPr>
              <w:shd w:val="clear" w:color="auto" w:fill="auto"/>
              <w:tabs>
                <w:tab w:val="left" w:pos="43"/>
              </w:tabs>
            </w:pPr>
            <w:r>
              <w:t>těžení po vrstvách, pásech a po jiných nutných částech (figurách)</w:t>
            </w:r>
          </w:p>
          <w:p w14:paraId="4334AB22" w14:textId="77777777" w:rsidR="008C6C00" w:rsidRDefault="0032464B">
            <w:pPr>
              <w:pStyle w:val="Jin0"/>
              <w:numPr>
                <w:ilvl w:val="0"/>
                <w:numId w:val="105"/>
              </w:numPr>
              <w:shd w:val="clear" w:color="auto" w:fill="auto"/>
              <w:tabs>
                <w:tab w:val="left" w:pos="58"/>
              </w:tabs>
            </w:pPr>
            <w:r>
              <w:t>čerpání vody vč. čerpacích jímek, potrubí a pohotovostní čerpací soupravy (viz ustanovení k pol. 1151,2)</w:t>
            </w:r>
          </w:p>
          <w:p w14:paraId="5696226C" w14:textId="77777777" w:rsidR="008C6C00" w:rsidRDefault="0032464B">
            <w:pPr>
              <w:pStyle w:val="Jin0"/>
              <w:numPr>
                <w:ilvl w:val="0"/>
                <w:numId w:val="105"/>
              </w:numPr>
              <w:shd w:val="clear" w:color="auto" w:fill="auto"/>
              <w:tabs>
                <w:tab w:val="left" w:pos="58"/>
              </w:tabs>
            </w:pPr>
            <w:r>
              <w:t>potřebné snížení hladiny podzemní vody</w:t>
            </w:r>
          </w:p>
          <w:p w14:paraId="58B378BA" w14:textId="77777777" w:rsidR="008C6C00" w:rsidRDefault="0032464B">
            <w:pPr>
              <w:pStyle w:val="Jin0"/>
              <w:numPr>
                <w:ilvl w:val="0"/>
                <w:numId w:val="105"/>
              </w:numPr>
              <w:shd w:val="clear" w:color="auto" w:fill="auto"/>
              <w:tabs>
                <w:tab w:val="left" w:pos="43"/>
              </w:tabs>
            </w:pPr>
            <w:r>
              <w:t>těžení a rozpojování jednotlivých balvanů</w:t>
            </w:r>
          </w:p>
          <w:p w14:paraId="782B5C32" w14:textId="77777777" w:rsidR="008C6C00" w:rsidRDefault="0032464B">
            <w:pPr>
              <w:pStyle w:val="Jin0"/>
              <w:numPr>
                <w:ilvl w:val="0"/>
                <w:numId w:val="105"/>
              </w:numPr>
              <w:shd w:val="clear" w:color="auto" w:fill="auto"/>
              <w:tabs>
                <w:tab w:val="left" w:pos="48"/>
              </w:tabs>
            </w:pPr>
            <w:r>
              <w:t>vytahování a nošení výkopku</w:t>
            </w:r>
          </w:p>
          <w:p w14:paraId="327CE832" w14:textId="77777777" w:rsidR="008C6C00" w:rsidRDefault="0032464B">
            <w:pPr>
              <w:pStyle w:val="Jin0"/>
              <w:numPr>
                <w:ilvl w:val="0"/>
                <w:numId w:val="105"/>
              </w:numPr>
              <w:shd w:val="clear" w:color="auto" w:fill="auto"/>
              <w:tabs>
                <w:tab w:val="left" w:pos="58"/>
              </w:tabs>
            </w:pPr>
            <w:r>
              <w:t xml:space="preserve">svahování a </w:t>
            </w:r>
            <w:proofErr w:type="spellStart"/>
            <w:r>
              <w:t>přesvah</w:t>
            </w:r>
            <w:proofErr w:type="spellEnd"/>
            <w:r>
              <w:t>. svahů do konečného tvaru, výměna hornin v podloží a v pláni znehodnocené klimatickými vlivy</w:t>
            </w:r>
          </w:p>
          <w:p w14:paraId="7CE48DB8" w14:textId="77777777" w:rsidR="008C6C00" w:rsidRDefault="0032464B">
            <w:pPr>
              <w:pStyle w:val="Jin0"/>
              <w:numPr>
                <w:ilvl w:val="0"/>
                <w:numId w:val="105"/>
              </w:numPr>
              <w:shd w:val="clear" w:color="auto" w:fill="auto"/>
              <w:tabs>
                <w:tab w:val="left" w:pos="58"/>
              </w:tabs>
            </w:pPr>
            <w:r>
              <w:t xml:space="preserve">ruční vykopávky, odstranění kořenů a </w:t>
            </w:r>
            <w:proofErr w:type="spellStart"/>
            <w:r>
              <w:t>napadávek</w:t>
            </w:r>
            <w:proofErr w:type="spellEnd"/>
          </w:p>
          <w:p w14:paraId="671DB797" w14:textId="77777777" w:rsidR="008C6C00" w:rsidRDefault="0032464B">
            <w:pPr>
              <w:pStyle w:val="Jin0"/>
              <w:numPr>
                <w:ilvl w:val="0"/>
                <w:numId w:val="105"/>
              </w:numPr>
              <w:shd w:val="clear" w:color="auto" w:fill="auto"/>
              <w:tabs>
                <w:tab w:val="left" w:pos="62"/>
              </w:tabs>
            </w:pPr>
            <w:r>
              <w:t>pažení, vzepření a rozepření vč. přepažování (vyjma pažení záporového a štětových stěn)</w:t>
            </w:r>
          </w:p>
          <w:p w14:paraId="7A18FD7C" w14:textId="77777777" w:rsidR="008C6C00" w:rsidRDefault="0032464B">
            <w:pPr>
              <w:pStyle w:val="Jin0"/>
              <w:numPr>
                <w:ilvl w:val="0"/>
                <w:numId w:val="105"/>
              </w:numPr>
              <w:shd w:val="clear" w:color="auto" w:fill="auto"/>
              <w:tabs>
                <w:tab w:val="left" w:pos="48"/>
              </w:tabs>
            </w:pPr>
            <w:r>
              <w:t>úpravu, ochranu a očištění dna, základové spáry, stěn a svahů</w:t>
            </w:r>
          </w:p>
          <w:p w14:paraId="2BC171E3" w14:textId="77777777" w:rsidR="008C6C00" w:rsidRDefault="0032464B">
            <w:pPr>
              <w:pStyle w:val="Jin0"/>
              <w:numPr>
                <w:ilvl w:val="0"/>
                <w:numId w:val="105"/>
              </w:numPr>
              <w:shd w:val="clear" w:color="auto" w:fill="auto"/>
              <w:tabs>
                <w:tab w:val="left" w:pos="53"/>
              </w:tabs>
            </w:pPr>
            <w:r>
              <w:t>zhutnění podloží, případně i svahů vč. svahování</w:t>
            </w:r>
          </w:p>
          <w:p w14:paraId="373AE469" w14:textId="77777777" w:rsidR="008C6C00" w:rsidRDefault="0032464B">
            <w:pPr>
              <w:pStyle w:val="Jin0"/>
              <w:numPr>
                <w:ilvl w:val="0"/>
                <w:numId w:val="105"/>
              </w:numPr>
              <w:shd w:val="clear" w:color="auto" w:fill="auto"/>
              <w:tabs>
                <w:tab w:val="left" w:pos="53"/>
              </w:tabs>
            </w:pPr>
            <w:r>
              <w:t>zřízení stupňů v podloží a lavic na svazích, není-li pro tyto práce zřízena samostatná položka</w:t>
            </w:r>
          </w:p>
          <w:p w14:paraId="69596CE7" w14:textId="77777777" w:rsidR="008C6C00" w:rsidRDefault="0032464B">
            <w:pPr>
              <w:pStyle w:val="Jin0"/>
              <w:numPr>
                <w:ilvl w:val="0"/>
                <w:numId w:val="105"/>
              </w:numPr>
              <w:shd w:val="clear" w:color="auto" w:fill="auto"/>
              <w:tabs>
                <w:tab w:val="left" w:pos="58"/>
              </w:tabs>
            </w:pPr>
            <w:r>
              <w:t>udržování výkopiště a jeho ochrana proti vodě</w:t>
            </w:r>
          </w:p>
          <w:p w14:paraId="26B3D52D" w14:textId="77777777" w:rsidR="008C6C00" w:rsidRDefault="0032464B">
            <w:pPr>
              <w:pStyle w:val="Jin0"/>
              <w:numPr>
                <w:ilvl w:val="0"/>
                <w:numId w:val="105"/>
              </w:numPr>
              <w:shd w:val="clear" w:color="auto" w:fill="auto"/>
              <w:tabs>
                <w:tab w:val="left" w:pos="53"/>
              </w:tabs>
            </w:pPr>
            <w:r>
              <w:t>odvedení nebo obvedení vody v okolí výkopiště a ve výkopišti</w:t>
            </w:r>
          </w:p>
          <w:p w14:paraId="5C05F178" w14:textId="77777777" w:rsidR="008C6C00" w:rsidRDefault="0032464B">
            <w:pPr>
              <w:pStyle w:val="Jin0"/>
              <w:numPr>
                <w:ilvl w:val="0"/>
                <w:numId w:val="105"/>
              </w:numPr>
              <w:shd w:val="clear" w:color="auto" w:fill="auto"/>
              <w:tabs>
                <w:tab w:val="left" w:pos="43"/>
              </w:tabs>
            </w:pPr>
            <w:r>
              <w:t>třídění výkopku</w:t>
            </w:r>
          </w:p>
          <w:p w14:paraId="6B0D656D" w14:textId="77777777" w:rsidR="008C6C00" w:rsidRDefault="0032464B">
            <w:pPr>
              <w:pStyle w:val="Jin0"/>
              <w:numPr>
                <w:ilvl w:val="0"/>
                <w:numId w:val="105"/>
              </w:numPr>
              <w:shd w:val="clear" w:color="auto" w:fill="auto"/>
              <w:tabs>
                <w:tab w:val="left" w:pos="48"/>
              </w:tabs>
            </w:pPr>
            <w:r>
              <w:t xml:space="preserve">veškeré pomocné konstrukce umožňující provedení vykopávky (příjezdy, sjezdy, nájezdy, lešení, podpěr. </w:t>
            </w:r>
            <w:proofErr w:type="spellStart"/>
            <w:r>
              <w:t>konstr</w:t>
            </w:r>
            <w:proofErr w:type="spellEnd"/>
            <w:r>
              <w:t xml:space="preserve">., přemostění, zpevněné plochy, zakrytí </w:t>
            </w:r>
            <w:proofErr w:type="gramStart"/>
            <w:r>
              <w:t>a pod.</w:t>
            </w:r>
            <w:proofErr w:type="gramEnd"/>
            <w:r>
              <w:t>) Položka nezahrnuje:</w:t>
            </w:r>
          </w:p>
        </w:tc>
        <w:tc>
          <w:tcPr>
            <w:tcW w:w="4133" w:type="dxa"/>
            <w:vMerge/>
            <w:tcBorders>
              <w:left w:val="single" w:sz="4" w:space="0" w:color="auto"/>
              <w:right w:val="single" w:sz="4" w:space="0" w:color="auto"/>
            </w:tcBorders>
            <w:shd w:val="clear" w:color="auto" w:fill="FFFFFF"/>
          </w:tcPr>
          <w:p w14:paraId="7BF908D2" w14:textId="77777777" w:rsidR="008C6C00" w:rsidRDefault="008C6C00"/>
        </w:tc>
      </w:tr>
      <w:tr w:rsidR="008C6C00" w14:paraId="6392DA34" w14:textId="77777777">
        <w:trPr>
          <w:trHeight w:hRule="exact" w:val="139"/>
          <w:jc w:val="center"/>
        </w:trPr>
        <w:tc>
          <w:tcPr>
            <w:tcW w:w="2102" w:type="dxa"/>
            <w:tcBorders>
              <w:top w:val="single" w:sz="4" w:space="0" w:color="auto"/>
              <w:left w:val="single" w:sz="4" w:space="0" w:color="auto"/>
            </w:tcBorders>
            <w:shd w:val="clear" w:color="auto" w:fill="FFFFFF"/>
            <w:vAlign w:val="bottom"/>
          </w:tcPr>
          <w:p w14:paraId="3BC627B2" w14:textId="77777777" w:rsidR="008C6C00" w:rsidRDefault="0032464B">
            <w:pPr>
              <w:pStyle w:val="Jin0"/>
              <w:shd w:val="clear" w:color="auto" w:fill="auto"/>
              <w:tabs>
                <w:tab w:val="left" w:pos="1028"/>
              </w:tabs>
              <w:spacing w:line="240" w:lineRule="auto"/>
              <w:ind w:firstLine="740"/>
            </w:pPr>
            <w:r>
              <w:t>13|</w:t>
            </w:r>
            <w:r>
              <w:tab/>
              <w:t>125738|</w:t>
            </w:r>
          </w:p>
        </w:tc>
        <w:tc>
          <w:tcPr>
            <w:tcW w:w="3514" w:type="dxa"/>
            <w:tcBorders>
              <w:top w:val="single" w:sz="4" w:space="0" w:color="auto"/>
              <w:left w:val="single" w:sz="4" w:space="0" w:color="auto"/>
            </w:tcBorders>
            <w:shd w:val="clear" w:color="auto" w:fill="FFFFFF"/>
            <w:vAlign w:val="bottom"/>
          </w:tcPr>
          <w:p w14:paraId="3BEDAEBB" w14:textId="77777777" w:rsidR="008C6C00" w:rsidRDefault="0032464B">
            <w:pPr>
              <w:pStyle w:val="Jin0"/>
              <w:shd w:val="clear" w:color="auto" w:fill="auto"/>
              <w:spacing w:line="240" w:lineRule="auto"/>
            </w:pPr>
            <w:r>
              <w:t>VYKOPÁVKY ZE ZEMNÍKŮ A SKLÁDEK TŘ. I, ODVOZ DO 20KM</w:t>
            </w:r>
          </w:p>
        </w:tc>
        <w:tc>
          <w:tcPr>
            <w:tcW w:w="4133" w:type="dxa"/>
            <w:tcBorders>
              <w:top w:val="single" w:sz="4" w:space="0" w:color="auto"/>
              <w:left w:val="single" w:sz="4" w:space="0" w:color="auto"/>
              <w:right w:val="single" w:sz="4" w:space="0" w:color="auto"/>
            </w:tcBorders>
            <w:shd w:val="clear" w:color="auto" w:fill="FFFFFF"/>
            <w:vAlign w:val="bottom"/>
          </w:tcPr>
          <w:p w14:paraId="28551852" w14:textId="43F0BEE4" w:rsidR="008C6C00" w:rsidRDefault="0032464B">
            <w:pPr>
              <w:pStyle w:val="Jin0"/>
              <w:shd w:val="clear" w:color="auto" w:fill="auto"/>
              <w:tabs>
                <w:tab w:val="left" w:pos="674"/>
                <w:tab w:val="left" w:pos="1038"/>
                <w:tab w:val="left" w:pos="1542"/>
                <w:tab w:val="left" w:pos="1902"/>
                <w:tab w:val="left" w:pos="2416"/>
                <w:tab w:val="left" w:pos="2723"/>
                <w:tab w:val="left" w:pos="3285"/>
              </w:tabs>
              <w:spacing w:line="240" w:lineRule="auto"/>
              <w:ind w:firstLine="280"/>
            </w:pPr>
            <w:r>
              <w:t>M3</w:t>
            </w:r>
            <w:r>
              <w:tab/>
              <w:t>|</w:t>
            </w:r>
            <w:r>
              <w:tab/>
            </w:r>
            <w:r>
              <w:tab/>
              <w:t>|</w:t>
            </w:r>
          </w:p>
        </w:tc>
      </w:tr>
      <w:tr w:rsidR="008C6C00" w14:paraId="60476820" w14:textId="77777777">
        <w:trPr>
          <w:trHeight w:hRule="exact" w:val="139"/>
          <w:jc w:val="center"/>
        </w:trPr>
        <w:tc>
          <w:tcPr>
            <w:tcW w:w="2102" w:type="dxa"/>
            <w:tcBorders>
              <w:top w:val="single" w:sz="4" w:space="0" w:color="auto"/>
              <w:left w:val="single" w:sz="4" w:space="0" w:color="auto"/>
            </w:tcBorders>
            <w:shd w:val="clear" w:color="auto" w:fill="FFFFFF"/>
          </w:tcPr>
          <w:p w14:paraId="13C9E39F" w14:textId="77777777" w:rsidR="008C6C00" w:rsidRDefault="008C6C00">
            <w:pPr>
              <w:rPr>
                <w:sz w:val="10"/>
                <w:szCs w:val="10"/>
              </w:rPr>
            </w:pPr>
          </w:p>
        </w:tc>
        <w:tc>
          <w:tcPr>
            <w:tcW w:w="3514" w:type="dxa"/>
            <w:tcBorders>
              <w:top w:val="single" w:sz="4" w:space="0" w:color="auto"/>
            </w:tcBorders>
            <w:shd w:val="clear" w:color="auto" w:fill="FFFFFF"/>
          </w:tcPr>
          <w:p w14:paraId="432DFF5D"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56AA59E4" w14:textId="77777777" w:rsidR="008C6C00" w:rsidRDefault="008C6C00">
            <w:pPr>
              <w:rPr>
                <w:sz w:val="10"/>
                <w:szCs w:val="10"/>
              </w:rPr>
            </w:pPr>
          </w:p>
        </w:tc>
      </w:tr>
      <w:tr w:rsidR="008C6C00" w14:paraId="01CAAE99" w14:textId="77777777">
        <w:trPr>
          <w:trHeight w:hRule="exact" w:val="427"/>
          <w:jc w:val="center"/>
        </w:trPr>
        <w:tc>
          <w:tcPr>
            <w:tcW w:w="2102" w:type="dxa"/>
            <w:tcBorders>
              <w:left w:val="single" w:sz="4" w:space="0" w:color="auto"/>
            </w:tcBorders>
            <w:shd w:val="clear" w:color="auto" w:fill="FFFFFF"/>
          </w:tcPr>
          <w:p w14:paraId="2E728DD6" w14:textId="77777777" w:rsidR="008C6C00" w:rsidRDefault="008C6C00">
            <w:pPr>
              <w:rPr>
                <w:sz w:val="10"/>
                <w:szCs w:val="10"/>
              </w:rPr>
            </w:pPr>
          </w:p>
        </w:tc>
        <w:tc>
          <w:tcPr>
            <w:tcW w:w="3514" w:type="dxa"/>
            <w:tcBorders>
              <w:top w:val="single" w:sz="4" w:space="0" w:color="auto"/>
              <w:left w:val="single" w:sz="4" w:space="0" w:color="auto"/>
              <w:bottom w:val="single" w:sz="4" w:space="0" w:color="auto"/>
            </w:tcBorders>
            <w:shd w:val="clear" w:color="auto" w:fill="FFFFFF"/>
            <w:vAlign w:val="bottom"/>
          </w:tcPr>
          <w:p w14:paraId="7BB80808" w14:textId="77777777" w:rsidR="008C6C00" w:rsidRDefault="0032464B">
            <w:pPr>
              <w:pStyle w:val="Jin0"/>
              <w:shd w:val="clear" w:color="auto" w:fill="auto"/>
            </w:pPr>
            <w:r>
              <w:rPr>
                <w:i/>
                <w:iCs/>
              </w:rPr>
              <w:t>"'</w:t>
            </w:r>
            <w:proofErr w:type="spellStart"/>
            <w:r>
              <w:rPr>
                <w:i/>
                <w:iCs/>
              </w:rPr>
              <w:t>pol.č</w:t>
            </w:r>
            <w:proofErr w:type="spellEnd"/>
            <w:r>
              <w:rPr>
                <w:i/>
                <w:iCs/>
              </w:rPr>
              <w:t>. 18222 79,2*0,15=11,88 ' 'Celkem '11,88 = 11,88 [B] ” ”Celkem ”11,88 = 11,880 [B]</w:t>
            </w:r>
          </w:p>
        </w:tc>
        <w:tc>
          <w:tcPr>
            <w:tcW w:w="4133" w:type="dxa"/>
            <w:tcBorders>
              <w:left w:val="single" w:sz="4" w:space="0" w:color="auto"/>
              <w:right w:val="single" w:sz="4" w:space="0" w:color="auto"/>
            </w:tcBorders>
            <w:shd w:val="clear" w:color="auto" w:fill="FFFFFF"/>
          </w:tcPr>
          <w:p w14:paraId="5E190B13" w14:textId="77777777" w:rsidR="008C6C00" w:rsidRDefault="008C6C00">
            <w:pPr>
              <w:rPr>
                <w:sz w:val="10"/>
                <w:szCs w:val="10"/>
              </w:rPr>
            </w:pPr>
          </w:p>
        </w:tc>
      </w:tr>
    </w:tbl>
    <w:p w14:paraId="5798DD20" w14:textId="77777777" w:rsidR="008C6C00" w:rsidRDefault="008C6C00">
      <w:pPr>
        <w:sectPr w:rsidR="008C6C00">
          <w:headerReference w:type="even" r:id="rId132"/>
          <w:headerReference w:type="default" r:id="rId133"/>
          <w:footerReference w:type="even" r:id="rId134"/>
          <w:footerReference w:type="default" r:id="rId135"/>
          <w:pgSz w:w="11900" w:h="16840"/>
          <w:pgMar w:top="1141" w:right="1140" w:bottom="1141" w:left="1011" w:header="713" w:footer="713" w:gutter="0"/>
          <w:cols w:space="720"/>
          <w:noEndnote/>
          <w:docGrid w:linePitch="360"/>
        </w:sectPr>
      </w:pPr>
    </w:p>
    <w:p w14:paraId="1E6801A6" w14:textId="77777777" w:rsidR="008C6C00" w:rsidRDefault="0032464B">
      <w:pPr>
        <w:pStyle w:val="Zkladntext1"/>
        <w:framePr w:w="710" w:h="211" w:wrap="none" w:hAnchor="page" w:x="1741" w:y="3452"/>
        <w:shd w:val="clear" w:color="auto" w:fill="auto"/>
        <w:tabs>
          <w:tab w:val="left" w:pos="336"/>
        </w:tabs>
        <w:spacing w:line="240" w:lineRule="auto"/>
      </w:pPr>
      <w:r>
        <w:lastRenderedPageBreak/>
        <w:t>14</w:t>
      </w:r>
      <w:r>
        <w:tab/>
        <w:t>17581]</w:t>
      </w:r>
    </w:p>
    <w:p w14:paraId="171412CD" w14:textId="77777777" w:rsidR="008C6C00" w:rsidRDefault="0032464B">
      <w:pPr>
        <w:pStyle w:val="Zkladntext1"/>
        <w:framePr w:w="3528" w:h="3658" w:wrap="none" w:hAnchor="page" w:x="3114" w:y="1"/>
        <w:shd w:val="clear" w:color="auto" w:fill="auto"/>
      </w:pPr>
      <w:r>
        <w:t>Položka zahrnuje:</w:t>
      </w:r>
    </w:p>
    <w:p w14:paraId="7821FF9C" w14:textId="77777777" w:rsidR="008C6C00" w:rsidRDefault="0032464B">
      <w:pPr>
        <w:pStyle w:val="Zkladntext1"/>
        <w:framePr w:w="3528" w:h="3658" w:wrap="none" w:hAnchor="page" w:x="3114" w:y="1"/>
        <w:shd w:val="clear" w:color="auto" w:fill="auto"/>
      </w:pPr>
      <w:r>
        <w:t>- vodorovnou a svislou dopravu, přemístění, přeložení, manipulace s výkopkem</w:t>
      </w:r>
    </w:p>
    <w:p w14:paraId="4B580C44" w14:textId="77777777" w:rsidR="008C6C00" w:rsidRDefault="0032464B">
      <w:pPr>
        <w:pStyle w:val="Zkladntext1"/>
        <w:framePr w:w="3528" w:h="3658" w:wrap="none" w:hAnchor="page" w:x="3114" w:y="1"/>
        <w:shd w:val="clear" w:color="auto" w:fill="auto"/>
      </w:pPr>
      <w:r>
        <w:t>- kompletní provedení vykopávky nezapažené i zapažené</w:t>
      </w:r>
    </w:p>
    <w:p w14:paraId="0BDB6BA4" w14:textId="77777777" w:rsidR="008C6C00" w:rsidRDefault="0032464B">
      <w:pPr>
        <w:pStyle w:val="Zkladntext1"/>
        <w:framePr w:w="3528" w:h="3658" w:wrap="none" w:hAnchor="page" w:x="3114" w:y="1"/>
        <w:shd w:val="clear" w:color="auto" w:fill="auto"/>
      </w:pPr>
      <w:r>
        <w:t>- ošetření výkopiště po celou dobu práce v něm vč. klimatických opatření</w:t>
      </w:r>
    </w:p>
    <w:p w14:paraId="7BBD2B5F" w14:textId="77777777" w:rsidR="008C6C00" w:rsidRDefault="0032464B">
      <w:pPr>
        <w:pStyle w:val="Zkladntext1"/>
        <w:framePr w:w="3528" w:h="3658" w:wrap="none" w:hAnchor="page" w:x="3114" w:y="1"/>
        <w:shd w:val="clear" w:color="auto" w:fill="auto"/>
      </w:pPr>
      <w:r>
        <w:t>- ztížení vykopávek v blízkosti podzemního vedení, konstrukcí a objektů vč. jejich dočasného zajištění</w:t>
      </w:r>
    </w:p>
    <w:p w14:paraId="2335CF94" w14:textId="77777777" w:rsidR="008C6C00" w:rsidRDefault="0032464B">
      <w:pPr>
        <w:pStyle w:val="Zkladntext1"/>
        <w:framePr w:w="3528" w:h="3658" w:wrap="none" w:hAnchor="page" w:x="3114" w:y="1"/>
        <w:shd w:val="clear" w:color="auto" w:fill="auto"/>
      </w:pPr>
      <w:r>
        <w:t xml:space="preserve">- ztížení pod vodou, v okolí výbušnin, ve stísněných prostorech </w:t>
      </w:r>
      <w:proofErr w:type="gramStart"/>
      <w:r>
        <w:t>a pod.</w:t>
      </w:r>
      <w:proofErr w:type="gramEnd"/>
    </w:p>
    <w:p w14:paraId="6269222D" w14:textId="77777777" w:rsidR="008C6C00" w:rsidRDefault="0032464B">
      <w:pPr>
        <w:pStyle w:val="Zkladntext1"/>
        <w:framePr w:w="3528" w:h="3658" w:wrap="none" w:hAnchor="page" w:x="3114" w:y="1"/>
        <w:shd w:val="clear" w:color="auto" w:fill="auto"/>
      </w:pPr>
      <w:r>
        <w:t>- příplatek za lepivost</w:t>
      </w:r>
    </w:p>
    <w:p w14:paraId="76510823" w14:textId="77777777" w:rsidR="008C6C00" w:rsidRDefault="0032464B">
      <w:pPr>
        <w:pStyle w:val="Zkladntext1"/>
        <w:framePr w:w="3528" w:h="3658" w:wrap="none" w:hAnchor="page" w:x="3114" w:y="1"/>
        <w:shd w:val="clear" w:color="auto" w:fill="auto"/>
      </w:pPr>
      <w:r>
        <w:t>- těžení po vrstvách, pásech a po jiných nutných částech (figurách)</w:t>
      </w:r>
    </w:p>
    <w:p w14:paraId="1DB22738" w14:textId="77777777" w:rsidR="008C6C00" w:rsidRDefault="0032464B">
      <w:pPr>
        <w:pStyle w:val="Zkladntext1"/>
        <w:framePr w:w="3528" w:h="3658" w:wrap="none" w:hAnchor="page" w:x="3114" w:y="1"/>
        <w:shd w:val="clear" w:color="auto" w:fill="auto"/>
      </w:pPr>
      <w:r>
        <w:t>- čerpání vody vč. čerpacích jímek, potrubí a pohotovostní čerpací soupravy (viz ustanovení k pol. 1151,2)</w:t>
      </w:r>
    </w:p>
    <w:p w14:paraId="56975699" w14:textId="77777777" w:rsidR="008C6C00" w:rsidRDefault="0032464B">
      <w:pPr>
        <w:pStyle w:val="Zkladntext1"/>
        <w:framePr w:w="3528" w:h="3658" w:wrap="none" w:hAnchor="page" w:x="3114" w:y="1"/>
        <w:shd w:val="clear" w:color="auto" w:fill="auto"/>
      </w:pPr>
      <w:r>
        <w:t>- potřebné snížení hladiny podzemní vody</w:t>
      </w:r>
    </w:p>
    <w:p w14:paraId="06E221D3" w14:textId="77777777" w:rsidR="008C6C00" w:rsidRDefault="0032464B">
      <w:pPr>
        <w:pStyle w:val="Zkladntext1"/>
        <w:framePr w:w="3528" w:h="3658" w:wrap="none" w:hAnchor="page" w:x="3114" w:y="1"/>
        <w:shd w:val="clear" w:color="auto" w:fill="auto"/>
      </w:pPr>
      <w:r>
        <w:t>- těžení a rozpojování jednotlivých balvanů</w:t>
      </w:r>
    </w:p>
    <w:p w14:paraId="2C3840E5" w14:textId="77777777" w:rsidR="008C6C00" w:rsidRDefault="0032464B">
      <w:pPr>
        <w:pStyle w:val="Zkladntext1"/>
        <w:framePr w:w="3528" w:h="3658" w:wrap="none" w:hAnchor="page" w:x="3114" w:y="1"/>
        <w:shd w:val="clear" w:color="auto" w:fill="auto"/>
      </w:pPr>
      <w:r>
        <w:t>- vytahování a nošení výkopku</w:t>
      </w:r>
    </w:p>
    <w:p w14:paraId="051E4F3C" w14:textId="77777777" w:rsidR="008C6C00" w:rsidRDefault="0032464B">
      <w:pPr>
        <w:pStyle w:val="Zkladntext1"/>
        <w:framePr w:w="3528" w:h="3658" w:wrap="none" w:hAnchor="page" w:x="3114" w:y="1"/>
        <w:shd w:val="clear" w:color="auto" w:fill="auto"/>
      </w:pPr>
      <w:r>
        <w:t xml:space="preserve">- ruční vykopávky, odstranění kořenů a </w:t>
      </w:r>
      <w:proofErr w:type="spellStart"/>
      <w:r>
        <w:t>napadávek</w:t>
      </w:r>
      <w:proofErr w:type="spellEnd"/>
    </w:p>
    <w:p w14:paraId="76D2738E" w14:textId="77777777" w:rsidR="008C6C00" w:rsidRDefault="0032464B">
      <w:pPr>
        <w:pStyle w:val="Zkladntext1"/>
        <w:framePr w:w="3528" w:h="3658" w:wrap="none" w:hAnchor="page" w:x="3114" w:y="1"/>
        <w:shd w:val="clear" w:color="auto" w:fill="auto"/>
      </w:pPr>
      <w:r>
        <w:t>- pažení, vzepření a rozepření vč. přepažování (vyjma pažení záporového a štětových stěn)</w:t>
      </w:r>
    </w:p>
    <w:p w14:paraId="02A808B9" w14:textId="77777777" w:rsidR="008C6C00" w:rsidRDefault="0032464B">
      <w:pPr>
        <w:pStyle w:val="Zkladntext1"/>
        <w:framePr w:w="3528" w:h="3658" w:wrap="none" w:hAnchor="page" w:x="3114" w:y="1"/>
        <w:shd w:val="clear" w:color="auto" w:fill="auto"/>
      </w:pPr>
      <w:r>
        <w:t>- úpravu, ochranu a očištění dna, základové spáry, stěn a svahů</w:t>
      </w:r>
    </w:p>
    <w:p w14:paraId="036357AF" w14:textId="77777777" w:rsidR="008C6C00" w:rsidRDefault="0032464B">
      <w:pPr>
        <w:pStyle w:val="Zkladntext1"/>
        <w:framePr w:w="3528" w:h="3658" w:wrap="none" w:hAnchor="page" w:x="3114" w:y="1"/>
        <w:shd w:val="clear" w:color="auto" w:fill="auto"/>
      </w:pPr>
      <w:r>
        <w:t>- udržování výkopiště a jeho ochrana proti vodě</w:t>
      </w:r>
    </w:p>
    <w:p w14:paraId="15278A14" w14:textId="77777777" w:rsidR="008C6C00" w:rsidRDefault="0032464B">
      <w:pPr>
        <w:pStyle w:val="Zkladntext1"/>
        <w:framePr w:w="3528" w:h="3658" w:wrap="none" w:hAnchor="page" w:x="3114" w:y="1"/>
        <w:shd w:val="clear" w:color="auto" w:fill="auto"/>
      </w:pPr>
      <w:r>
        <w:t>- odvedení nebo obvedení vody v okolí výkopiště a ve výkopišti</w:t>
      </w:r>
    </w:p>
    <w:p w14:paraId="28E8DFE6" w14:textId="77777777" w:rsidR="008C6C00" w:rsidRDefault="0032464B">
      <w:pPr>
        <w:pStyle w:val="Zkladntext1"/>
        <w:framePr w:w="3528" w:h="3658" w:wrap="none" w:hAnchor="page" w:x="3114" w:y="1"/>
        <w:shd w:val="clear" w:color="auto" w:fill="auto"/>
      </w:pPr>
      <w:r>
        <w:t>- třídění výkopku</w:t>
      </w:r>
    </w:p>
    <w:p w14:paraId="08E23F74" w14:textId="77777777" w:rsidR="008C6C00" w:rsidRDefault="0032464B">
      <w:pPr>
        <w:pStyle w:val="Zkladntext1"/>
        <w:framePr w:w="3528" w:h="3658" w:wrap="none" w:hAnchor="page" w:x="3114" w:y="1"/>
        <w:shd w:val="clear" w:color="auto" w:fill="auto"/>
      </w:pPr>
      <w:r>
        <w:t xml:space="preserve">- veškeré pomocné konstrukce umožňující provedení vykopávky (příjezdy, sjezdy, nájezdy, lešení, podpěr. </w:t>
      </w:r>
      <w:proofErr w:type="spellStart"/>
      <w:r>
        <w:t>konstr</w:t>
      </w:r>
      <w:proofErr w:type="spellEnd"/>
      <w:r>
        <w:t xml:space="preserve">., přemostění, zpevněné plochy, zakrytí </w:t>
      </w:r>
      <w:proofErr w:type="gramStart"/>
      <w:r>
        <w:t>a pod.</w:t>
      </w:r>
      <w:proofErr w:type="gramEnd"/>
      <w:r>
        <w:t>) Položka nezahrnuje:</w:t>
      </w:r>
    </w:p>
    <w:p w14:paraId="6AA90C82" w14:textId="77777777" w:rsidR="008C6C00" w:rsidRDefault="0032464B">
      <w:pPr>
        <w:pStyle w:val="Zkladntext1"/>
        <w:framePr w:w="3528" w:h="3658" w:wrap="none" w:hAnchor="page" w:x="3114" w:y="1"/>
        <w:shd w:val="clear" w:color="auto" w:fill="auto"/>
        <w:tabs>
          <w:tab w:val="left" w:leader="underscore" w:pos="3466"/>
        </w:tabs>
      </w:pPr>
      <w:r>
        <w:rPr>
          <w:u w:val="single"/>
        </w:rPr>
        <w:t>- práce spojené s otvírkou zemníku</w:t>
      </w:r>
      <w:r>
        <w:tab/>
      </w:r>
    </w:p>
    <w:p w14:paraId="7251C4BB" w14:textId="77777777" w:rsidR="008C6C00" w:rsidRDefault="0032464B">
      <w:pPr>
        <w:pStyle w:val="Zkladntext1"/>
        <w:framePr w:w="3528" w:h="3658" w:wrap="none" w:hAnchor="page" w:x="3114" w:y="1"/>
        <w:shd w:val="clear" w:color="auto" w:fill="auto"/>
      </w:pPr>
      <w:r>
        <w:t>OBSYP POTRUBÍ A OBJEKTŮ Z NAKUPOVANÝCH MATERIÁLŮ</w:t>
      </w:r>
    </w:p>
    <w:p w14:paraId="45F538DD" w14:textId="77777777" w:rsidR="008C6C00" w:rsidRDefault="0032464B">
      <w:pPr>
        <w:pStyle w:val="Zkladntext1"/>
        <w:framePr w:w="202" w:h="163" w:wrap="none" w:hAnchor="page" w:x="6892" w:y="3481"/>
        <w:shd w:val="clear" w:color="auto" w:fill="auto"/>
        <w:spacing w:line="240" w:lineRule="auto"/>
        <w:jc w:val="both"/>
      </w:pPr>
      <w:r>
        <w:t>M3</w:t>
      </w:r>
    </w:p>
    <w:p w14:paraId="6B9344BC" w14:textId="05D7FC5C" w:rsidR="008C6C00" w:rsidRDefault="0032464B">
      <w:pPr>
        <w:pStyle w:val="Zkladntext1"/>
        <w:framePr w:w="2352" w:h="211" w:wrap="none" w:hAnchor="page" w:x="7631" w:y="3452"/>
        <w:shd w:val="clear" w:color="auto" w:fill="auto"/>
        <w:tabs>
          <w:tab w:val="left" w:pos="528"/>
          <w:tab w:val="left" w:pos="845"/>
          <w:tab w:val="left" w:pos="1402"/>
          <w:tab w:val="left" w:pos="1656"/>
          <w:tab w:val="left" w:pos="2270"/>
        </w:tabs>
        <w:spacing w:line="240" w:lineRule="auto"/>
        <w:jc w:val="right"/>
      </w:pPr>
      <w:r>
        <w:tab/>
        <w:t>|</w:t>
      </w:r>
    </w:p>
    <w:p w14:paraId="0BC0C0F5" w14:textId="77777777" w:rsidR="008C6C00" w:rsidRDefault="0032464B">
      <w:pPr>
        <w:pStyle w:val="Zkladntext1"/>
        <w:framePr w:w="710" w:h="211" w:wrap="none" w:hAnchor="page" w:x="1741" w:y="7911"/>
        <w:shd w:val="clear" w:color="auto" w:fill="auto"/>
        <w:tabs>
          <w:tab w:val="left" w:pos="360"/>
        </w:tabs>
        <w:spacing w:line="240" w:lineRule="auto"/>
      </w:pPr>
      <w:r>
        <w:t>151</w:t>
      </w:r>
      <w:r>
        <w:tab/>
        <w:t>18110</w:t>
      </w:r>
    </w:p>
    <w:p w14:paraId="7CB736C4" w14:textId="77777777" w:rsidR="008C6C00" w:rsidRDefault="0032464B">
      <w:pPr>
        <w:pStyle w:val="Zkladntext1"/>
        <w:framePr w:w="710" w:h="211" w:wrap="none" w:hAnchor="page" w:x="1741" w:y="9582"/>
        <w:shd w:val="clear" w:color="auto" w:fill="auto"/>
        <w:tabs>
          <w:tab w:val="left" w:pos="317"/>
        </w:tabs>
        <w:spacing w:line="240" w:lineRule="auto"/>
      </w:pPr>
      <w:r>
        <w:t>16|</w:t>
      </w:r>
      <w:r>
        <w:tab/>
        <w:t>182221</w:t>
      </w:r>
    </w:p>
    <w:p w14:paraId="1BBCED26" w14:textId="77777777" w:rsidR="008C6C00" w:rsidRDefault="0032464B">
      <w:pPr>
        <w:pStyle w:val="Zkladntext1"/>
        <w:framePr w:w="710" w:h="211" w:wrap="none" w:hAnchor="page" w:x="1741" w:y="10974"/>
        <w:shd w:val="clear" w:color="auto" w:fill="auto"/>
        <w:tabs>
          <w:tab w:val="left" w:pos="360"/>
        </w:tabs>
        <w:spacing w:line="240" w:lineRule="auto"/>
      </w:pPr>
      <w:r>
        <w:t>17|</w:t>
      </w:r>
      <w:r>
        <w:tab/>
        <w:t>18241]</w:t>
      </w:r>
    </w:p>
    <w:p w14:paraId="39E28CAB" w14:textId="77777777" w:rsidR="008C6C00" w:rsidRDefault="0032464B">
      <w:pPr>
        <w:pStyle w:val="Zkladntext1"/>
        <w:framePr w:w="154" w:h="187" w:wrap="none" w:hAnchor="page" w:x="1741" w:y="12515"/>
        <w:shd w:val="clear" w:color="auto" w:fill="auto"/>
        <w:spacing w:line="240" w:lineRule="auto"/>
      </w:pPr>
      <w:r>
        <w:t>18</w:t>
      </w:r>
    </w:p>
    <w:p w14:paraId="433B48FF" w14:textId="77777777" w:rsidR="008C6C00" w:rsidRDefault="0032464B">
      <w:pPr>
        <w:pStyle w:val="Zkladntext1"/>
        <w:framePr w:w="317" w:h="302" w:wrap="none" w:hAnchor="page" w:x="2101" w:y="12399"/>
        <w:shd w:val="clear" w:color="auto" w:fill="auto"/>
        <w:spacing w:line="240" w:lineRule="auto"/>
        <w:ind w:firstLine="220"/>
      </w:pPr>
      <w:r>
        <w:rPr>
          <w:b/>
          <w:bCs/>
        </w:rPr>
        <w:t>2</w:t>
      </w:r>
    </w:p>
    <w:p w14:paraId="546C4669" w14:textId="77777777" w:rsidR="008C6C00" w:rsidRDefault="0032464B">
      <w:pPr>
        <w:pStyle w:val="Zkladntext1"/>
        <w:framePr w:w="317" w:h="302" w:wrap="none" w:hAnchor="page" w:x="2101" w:y="12399"/>
        <w:shd w:val="clear" w:color="auto" w:fill="auto"/>
        <w:spacing w:line="240" w:lineRule="auto"/>
      </w:pPr>
      <w:r>
        <w:t>21461</w:t>
      </w:r>
    </w:p>
    <w:p w14:paraId="58D619F0" w14:textId="77777777" w:rsidR="008C6C00" w:rsidRDefault="0032464B">
      <w:pPr>
        <w:pStyle w:val="Zkladntext1"/>
        <w:framePr w:w="2731" w:h="451" w:wrap="none" w:hAnchor="page" w:x="3124" w:y="3759"/>
        <w:shd w:val="clear" w:color="auto" w:fill="auto"/>
      </w:pPr>
      <w:r>
        <w:rPr>
          <w:i/>
          <w:iCs/>
        </w:rPr>
        <w:t>"'obsyp trouby (15,0+5,</w:t>
      </w:r>
      <w:proofErr w:type="gramStart"/>
      <w:r>
        <w:rPr>
          <w:i/>
          <w:iCs/>
        </w:rPr>
        <w:t>5)*</w:t>
      </w:r>
      <w:proofErr w:type="gramEnd"/>
      <w:r>
        <w:rPr>
          <w:i/>
          <w:iCs/>
        </w:rPr>
        <w:t>27,0 = 553,500 [B] viz pol.č.122738 ' 'Celkem '553,5 = 553,50 [B] ”</w:t>
      </w:r>
    </w:p>
    <w:p w14:paraId="28ADE654" w14:textId="77777777" w:rsidR="008C6C00" w:rsidRDefault="0032464B">
      <w:pPr>
        <w:pStyle w:val="Zkladntext1"/>
        <w:framePr w:w="2731" w:h="451" w:wrap="none" w:hAnchor="page" w:x="3124" w:y="3759"/>
        <w:shd w:val="clear" w:color="auto" w:fill="auto"/>
      </w:pPr>
      <w:r>
        <w:rPr>
          <w:i/>
          <w:iCs/>
        </w:rPr>
        <w:t>'"Celkem "5535 = 553500[B]</w:t>
      </w:r>
    </w:p>
    <w:p w14:paraId="3269EBB3" w14:textId="77777777" w:rsidR="008C6C00" w:rsidRDefault="0032464B">
      <w:pPr>
        <w:pStyle w:val="Zkladntext1"/>
        <w:framePr w:w="3485" w:h="3797" w:wrap="none" w:hAnchor="page" w:x="3114" w:y="4321"/>
        <w:shd w:val="clear" w:color="auto" w:fill="auto"/>
      </w:pPr>
      <w:r>
        <w:t>Položka zahrnuje:</w:t>
      </w:r>
    </w:p>
    <w:p w14:paraId="2483FAEF" w14:textId="77777777" w:rsidR="008C6C00" w:rsidRDefault="0032464B">
      <w:pPr>
        <w:pStyle w:val="Zkladntext1"/>
        <w:framePr w:w="3485" w:h="3797" w:wrap="none" w:hAnchor="page" w:x="3114" w:y="4321"/>
        <w:shd w:val="clear" w:color="auto" w:fill="auto"/>
        <w:jc w:val="both"/>
      </w:pPr>
      <w:r>
        <w:t>- kompletní provedení zemní konstrukce včetně nákupu a dopravy materiálu dle zadávací dokumentace</w:t>
      </w:r>
    </w:p>
    <w:p w14:paraId="763E728C" w14:textId="77777777" w:rsidR="008C6C00" w:rsidRDefault="0032464B">
      <w:pPr>
        <w:pStyle w:val="Zkladntext1"/>
        <w:framePr w:w="3485" w:h="3797" w:wrap="none" w:hAnchor="page" w:x="3114" w:y="4321"/>
        <w:shd w:val="clear" w:color="auto" w:fill="auto"/>
      </w:pPr>
      <w:r>
        <w:t>- úprava ukládaného materiálu vlhčením, tříděním, promícháním nebo vysoušením, příp. jiné úpravy za účelem zlepšení jeho mech. vlastností</w:t>
      </w:r>
    </w:p>
    <w:p w14:paraId="54BD48E3" w14:textId="77777777" w:rsidR="008C6C00" w:rsidRDefault="0032464B">
      <w:pPr>
        <w:pStyle w:val="Zkladntext1"/>
        <w:framePr w:w="3485" w:h="3797" w:wrap="none" w:hAnchor="page" w:x="3114" w:y="4321"/>
        <w:shd w:val="clear" w:color="auto" w:fill="auto"/>
      </w:pPr>
      <w:r>
        <w:t>- hutnění i různé míry hutnění</w:t>
      </w:r>
    </w:p>
    <w:p w14:paraId="7CA2192F" w14:textId="77777777" w:rsidR="008C6C00" w:rsidRDefault="0032464B">
      <w:pPr>
        <w:pStyle w:val="Zkladntext1"/>
        <w:framePr w:w="3485" w:h="3797" w:wrap="none" w:hAnchor="page" w:x="3114" w:y="4321"/>
        <w:shd w:val="clear" w:color="auto" w:fill="auto"/>
      </w:pPr>
      <w:r>
        <w:t>- ošetření úložiště po celou dobu práce v něm vč. klimatických opatření</w:t>
      </w:r>
    </w:p>
    <w:p w14:paraId="71AD0F6A" w14:textId="77777777" w:rsidR="008C6C00" w:rsidRDefault="0032464B">
      <w:pPr>
        <w:pStyle w:val="Zkladntext1"/>
        <w:framePr w:w="3485" w:h="3797" w:wrap="none" w:hAnchor="page" w:x="3114" w:y="4321"/>
        <w:shd w:val="clear" w:color="auto" w:fill="auto"/>
      </w:pPr>
      <w:r>
        <w:t>- ztížení v okolí vedení, konstrukcí a objektů a jejich dočasné zajištění</w:t>
      </w:r>
    </w:p>
    <w:p w14:paraId="173552B7" w14:textId="77777777" w:rsidR="008C6C00" w:rsidRDefault="0032464B">
      <w:pPr>
        <w:pStyle w:val="Zkladntext1"/>
        <w:framePr w:w="3485" w:h="3797" w:wrap="none" w:hAnchor="page" w:x="3114" w:y="4321"/>
        <w:shd w:val="clear" w:color="auto" w:fill="auto"/>
      </w:pPr>
      <w:r>
        <w:t>- ztížení provádění vč. hutnění ve ztížených podmínkách a stísněných prostorech</w:t>
      </w:r>
    </w:p>
    <w:p w14:paraId="73B2FE09" w14:textId="77777777" w:rsidR="008C6C00" w:rsidRDefault="0032464B">
      <w:pPr>
        <w:pStyle w:val="Zkladntext1"/>
        <w:framePr w:w="3485" w:h="3797" w:wrap="none" w:hAnchor="page" w:x="3114" w:y="4321"/>
        <w:shd w:val="clear" w:color="auto" w:fill="auto"/>
      </w:pPr>
      <w:r>
        <w:t>- ztížené ukládání sypaniny pod vodu</w:t>
      </w:r>
    </w:p>
    <w:p w14:paraId="34C88B04" w14:textId="77777777" w:rsidR="008C6C00" w:rsidRDefault="0032464B">
      <w:pPr>
        <w:pStyle w:val="Zkladntext1"/>
        <w:framePr w:w="3485" w:h="3797" w:wrap="none" w:hAnchor="page" w:x="3114" w:y="4321"/>
        <w:shd w:val="clear" w:color="auto" w:fill="auto"/>
      </w:pPr>
      <w:r>
        <w:t xml:space="preserve">- ukládání po vrstvách a po jiných nutných částech (figurách) vč. </w:t>
      </w:r>
      <w:proofErr w:type="spellStart"/>
      <w:r>
        <w:t>dosypávek</w:t>
      </w:r>
      <w:proofErr w:type="spellEnd"/>
    </w:p>
    <w:p w14:paraId="0C89FA17" w14:textId="77777777" w:rsidR="008C6C00" w:rsidRDefault="0032464B">
      <w:pPr>
        <w:pStyle w:val="Zkladntext1"/>
        <w:framePr w:w="3485" w:h="3797" w:wrap="none" w:hAnchor="page" w:x="3114" w:y="4321"/>
        <w:shd w:val="clear" w:color="auto" w:fill="auto"/>
      </w:pPr>
      <w:r>
        <w:t>- spouštění a nošení materiálu</w:t>
      </w:r>
    </w:p>
    <w:p w14:paraId="244BEB78" w14:textId="77777777" w:rsidR="008C6C00" w:rsidRDefault="0032464B">
      <w:pPr>
        <w:pStyle w:val="Zkladntext1"/>
        <w:framePr w:w="3485" w:h="3797" w:wrap="none" w:hAnchor="page" w:x="3114" w:y="4321"/>
        <w:shd w:val="clear" w:color="auto" w:fill="auto"/>
      </w:pPr>
      <w:r>
        <w:t>- výměna částí zemní konstrukce znehodnocené klimatickými vlivy</w:t>
      </w:r>
    </w:p>
    <w:p w14:paraId="0F952D65" w14:textId="77777777" w:rsidR="008C6C00" w:rsidRDefault="0032464B">
      <w:pPr>
        <w:pStyle w:val="Zkladntext1"/>
        <w:framePr w:w="3485" w:h="3797" w:wrap="none" w:hAnchor="page" w:x="3114" w:y="4321"/>
        <w:shd w:val="clear" w:color="auto" w:fill="auto"/>
      </w:pPr>
      <w:r>
        <w:t>- ruční hutnění a výplň jam a prohlubní v podloží</w:t>
      </w:r>
    </w:p>
    <w:p w14:paraId="68FB2427" w14:textId="77777777" w:rsidR="008C6C00" w:rsidRDefault="0032464B">
      <w:pPr>
        <w:pStyle w:val="Zkladntext1"/>
        <w:framePr w:w="3485" w:h="3797" w:wrap="none" w:hAnchor="page" w:x="3114" w:y="4321"/>
        <w:shd w:val="clear" w:color="auto" w:fill="auto"/>
      </w:pPr>
      <w:r>
        <w:t>- úprava, očištění, ochrana a zhutnění podloží</w:t>
      </w:r>
    </w:p>
    <w:p w14:paraId="05A6C94F" w14:textId="77777777" w:rsidR="008C6C00" w:rsidRDefault="0032464B">
      <w:pPr>
        <w:pStyle w:val="Zkladntext1"/>
        <w:framePr w:w="3485" w:h="3797" w:wrap="none" w:hAnchor="page" w:x="3114" w:y="4321"/>
        <w:shd w:val="clear" w:color="auto" w:fill="auto"/>
      </w:pPr>
      <w:r>
        <w:t>- svahování, hutnění a uzavírání povrchů svahů</w:t>
      </w:r>
    </w:p>
    <w:p w14:paraId="6A8586B5" w14:textId="77777777" w:rsidR="008C6C00" w:rsidRDefault="0032464B">
      <w:pPr>
        <w:pStyle w:val="Zkladntext1"/>
        <w:framePr w:w="3485" w:h="3797" w:wrap="none" w:hAnchor="page" w:x="3114" w:y="4321"/>
        <w:shd w:val="clear" w:color="auto" w:fill="auto"/>
      </w:pPr>
      <w:r>
        <w:t>- zřízení lavic na svazích</w:t>
      </w:r>
    </w:p>
    <w:p w14:paraId="1F8DB1A3" w14:textId="77777777" w:rsidR="008C6C00" w:rsidRDefault="0032464B">
      <w:pPr>
        <w:pStyle w:val="Zkladntext1"/>
        <w:framePr w:w="3485" w:h="3797" w:wrap="none" w:hAnchor="page" w:x="3114" w:y="4321"/>
        <w:shd w:val="clear" w:color="auto" w:fill="auto"/>
      </w:pPr>
      <w:r>
        <w:t>- udržování úložiště a jeho ochrana proti vodě</w:t>
      </w:r>
    </w:p>
    <w:p w14:paraId="19E47290" w14:textId="77777777" w:rsidR="008C6C00" w:rsidRDefault="0032464B">
      <w:pPr>
        <w:pStyle w:val="Zkladntext1"/>
        <w:framePr w:w="3485" w:h="3797" w:wrap="none" w:hAnchor="page" w:x="3114" w:y="4321"/>
        <w:shd w:val="clear" w:color="auto" w:fill="auto"/>
      </w:pPr>
      <w:r>
        <w:t>- odvedení nebo obvedení vody v okolí úložiště a v úložišti</w:t>
      </w:r>
    </w:p>
    <w:p w14:paraId="6C0BC890" w14:textId="77777777" w:rsidR="008C6C00" w:rsidRDefault="0032464B">
      <w:pPr>
        <w:pStyle w:val="Zkladntext1"/>
        <w:framePr w:w="3485" w:h="3797" w:wrap="none" w:hAnchor="page" w:x="3114" w:y="4321"/>
        <w:shd w:val="clear" w:color="auto" w:fill="auto"/>
      </w:pPr>
      <w:r>
        <w:t xml:space="preserve">- veškeré pomocné konstrukce umožňující provedení zemní konstrukce (příjezdy, sjezdy, nájezdy, lešení, podpěrné konstrukce, přemostění, zpevněné plochy, zakrytí </w:t>
      </w:r>
      <w:proofErr w:type="gramStart"/>
      <w:r>
        <w:t>a pod.</w:t>
      </w:r>
      <w:proofErr w:type="gramEnd"/>
      <w:r>
        <w:t>)</w:t>
      </w:r>
    </w:p>
    <w:p w14:paraId="1B1A3CBE" w14:textId="77777777" w:rsidR="008C6C00" w:rsidRDefault="0032464B">
      <w:pPr>
        <w:pStyle w:val="Zkladntext1"/>
        <w:framePr w:w="3485" w:h="3797" w:wrap="none" w:hAnchor="page" w:x="3114" w:y="4321"/>
        <w:shd w:val="clear" w:color="auto" w:fill="auto"/>
      </w:pPr>
      <w:r>
        <w:t>Položka nezahrnuje:</w:t>
      </w:r>
    </w:p>
    <w:p w14:paraId="58990563" w14:textId="77777777" w:rsidR="008C6C00" w:rsidRDefault="0032464B">
      <w:pPr>
        <w:pStyle w:val="Zkladntext1"/>
        <w:framePr w:w="3485" w:h="3797" w:wrap="none" w:hAnchor="page" w:x="3114" w:y="4321"/>
        <w:shd w:val="clear" w:color="auto" w:fill="auto"/>
      </w:pPr>
      <w:r>
        <w:t>- x</w:t>
      </w:r>
    </w:p>
    <w:p w14:paraId="017081EF" w14:textId="77777777" w:rsidR="008C6C00" w:rsidRDefault="0032464B">
      <w:pPr>
        <w:pStyle w:val="Zkladntext1"/>
        <w:framePr w:w="3485" w:h="3797" w:wrap="none" w:hAnchor="page" w:x="3114" w:y="4321"/>
        <w:shd w:val="clear" w:color="auto" w:fill="auto"/>
        <w:jc w:val="both"/>
      </w:pPr>
      <w:r>
        <w:t>Způsob měření:</w:t>
      </w:r>
    </w:p>
    <w:p w14:paraId="54354E91" w14:textId="77777777" w:rsidR="008C6C00" w:rsidRDefault="0032464B">
      <w:pPr>
        <w:pStyle w:val="Zkladntext1"/>
        <w:framePr w:w="3485" w:h="3797" w:wrap="none" w:hAnchor="page" w:x="3114" w:y="4321"/>
        <w:shd w:val="clear" w:color="auto" w:fill="auto"/>
      </w:pPr>
      <w:r>
        <w:rPr>
          <w:u w:val="single"/>
        </w:rPr>
        <w:t xml:space="preserve">- zemina vytlačená potrubím o DN </w:t>
      </w:r>
      <w:proofErr w:type="gramStart"/>
      <w:r>
        <w:rPr>
          <w:u w:val="single"/>
        </w:rPr>
        <w:t>180mm</w:t>
      </w:r>
      <w:proofErr w:type="gramEnd"/>
      <w:r>
        <w:rPr>
          <w:u w:val="single"/>
        </w:rPr>
        <w:t xml:space="preserve"> se od kubatury obsypů neodečítá </w:t>
      </w:r>
      <w:r>
        <w:t>ÚPRAVA PLÁNĚ SE ZHUTNĚNÍM V HORNINĚ TŘ. I</w:t>
      </w:r>
    </w:p>
    <w:p w14:paraId="1C13F8FB" w14:textId="77777777" w:rsidR="008C6C00" w:rsidRDefault="0032464B">
      <w:pPr>
        <w:pStyle w:val="Zkladntext1"/>
        <w:framePr w:w="3082" w:h="730" w:wrap="none" w:hAnchor="page" w:x="3124" w:y="8219"/>
        <w:shd w:val="clear" w:color="auto" w:fill="auto"/>
      </w:pPr>
      <w:r>
        <w:rPr>
          <w:i/>
          <w:iCs/>
        </w:rPr>
        <w:t xml:space="preserve">"'pod </w:t>
      </w:r>
      <w:proofErr w:type="spellStart"/>
      <w:r>
        <w:rPr>
          <w:i/>
          <w:iCs/>
        </w:rPr>
        <w:t>dlaž</w:t>
      </w:r>
      <w:proofErr w:type="spellEnd"/>
      <w:r>
        <w:rPr>
          <w:i/>
          <w:iCs/>
        </w:rPr>
        <w:t xml:space="preserve">. rovině vtok/výtok dl.2,0m * šíře 0,5m* počet 2 = 2,000 [B] ' 'pod troubou šíře 4,8 m* </w:t>
      </w:r>
      <w:proofErr w:type="spellStart"/>
      <w:proofErr w:type="gramStart"/>
      <w:r>
        <w:rPr>
          <w:i/>
          <w:iCs/>
        </w:rPr>
        <w:t>dl.pasport</w:t>
      </w:r>
      <w:proofErr w:type="spellEnd"/>
      <w:proofErr w:type="gramEnd"/>
      <w:r>
        <w:rPr>
          <w:i/>
          <w:iCs/>
        </w:rPr>
        <w:t xml:space="preserve"> 27,0m = 129,600 [C] ' 'Mezisoučet = 168,500 [E] '</w:t>
      </w:r>
    </w:p>
    <w:p w14:paraId="45436E21" w14:textId="77777777" w:rsidR="008C6C00" w:rsidRDefault="0032464B">
      <w:pPr>
        <w:pStyle w:val="Zkladntext1"/>
        <w:framePr w:w="3082" w:h="730" w:wrap="none" w:hAnchor="page" w:x="3124" w:y="8219"/>
        <w:shd w:val="clear" w:color="auto" w:fill="auto"/>
      </w:pPr>
      <w:r>
        <w:rPr>
          <w:i/>
          <w:iCs/>
        </w:rPr>
        <w:t>'Celkem '168,5 = 168,50 [D] "</w:t>
      </w:r>
    </w:p>
    <w:p w14:paraId="46E4C3A0" w14:textId="77777777" w:rsidR="008C6C00" w:rsidRDefault="0032464B">
      <w:pPr>
        <w:pStyle w:val="Zkladntext1"/>
        <w:framePr w:w="3082" w:h="730" w:wrap="none" w:hAnchor="page" w:x="3124" w:y="8219"/>
        <w:shd w:val="clear" w:color="auto" w:fill="auto"/>
      </w:pPr>
      <w:r>
        <w:rPr>
          <w:i/>
          <w:iCs/>
        </w:rPr>
        <w:t>'"Celkem "1685 = 16850[B]</w:t>
      </w:r>
    </w:p>
    <w:p w14:paraId="5131B095" w14:textId="77777777" w:rsidR="008C6C00" w:rsidRDefault="0032464B">
      <w:pPr>
        <w:pStyle w:val="Zkladntext1"/>
        <w:framePr w:w="3528" w:h="720" w:wrap="none" w:hAnchor="page" w:x="3119" w:y="9054"/>
        <w:shd w:val="clear" w:color="auto" w:fill="auto"/>
        <w:spacing w:line="240" w:lineRule="auto"/>
      </w:pPr>
      <w:r>
        <w:t>Položka zahrnuje:</w:t>
      </w:r>
    </w:p>
    <w:p w14:paraId="7A502DB3" w14:textId="77777777" w:rsidR="008C6C00" w:rsidRDefault="0032464B">
      <w:pPr>
        <w:pStyle w:val="Zkladntext1"/>
        <w:framePr w:w="3528" w:h="720" w:wrap="none" w:hAnchor="page" w:x="3119" w:y="9054"/>
        <w:numPr>
          <w:ilvl w:val="0"/>
          <w:numId w:val="106"/>
        </w:numPr>
        <w:shd w:val="clear" w:color="auto" w:fill="auto"/>
        <w:tabs>
          <w:tab w:val="left" w:pos="48"/>
        </w:tabs>
        <w:spacing w:line="240" w:lineRule="auto"/>
      </w:pPr>
      <w:r>
        <w:t>úpravu pláně včetně vyrovnání výškových rozdílů. Míru zhutnění určuje projekt.</w:t>
      </w:r>
    </w:p>
    <w:p w14:paraId="70F6299B" w14:textId="77777777" w:rsidR="008C6C00" w:rsidRDefault="0032464B">
      <w:pPr>
        <w:pStyle w:val="Zkladntext1"/>
        <w:framePr w:w="3528" w:h="720" w:wrap="none" w:hAnchor="page" w:x="3119" w:y="9054"/>
        <w:shd w:val="clear" w:color="auto" w:fill="auto"/>
        <w:spacing w:line="240" w:lineRule="auto"/>
      </w:pPr>
      <w:r>
        <w:t>Položka nezahrnuje:</w:t>
      </w:r>
    </w:p>
    <w:p w14:paraId="2EA709A2" w14:textId="77777777" w:rsidR="008C6C00" w:rsidRDefault="0032464B">
      <w:pPr>
        <w:pStyle w:val="Zkladntext1"/>
        <w:framePr w:w="3528" w:h="720" w:wrap="none" w:hAnchor="page" w:x="3119" w:y="9054"/>
        <w:numPr>
          <w:ilvl w:val="0"/>
          <w:numId w:val="106"/>
        </w:numPr>
        <w:shd w:val="clear" w:color="auto" w:fill="auto"/>
        <w:tabs>
          <w:tab w:val="left" w:pos="53"/>
          <w:tab w:val="left" w:leader="underscore" w:pos="3475"/>
        </w:tabs>
        <w:spacing w:line="240" w:lineRule="auto"/>
      </w:pPr>
      <w:r>
        <w:rPr>
          <w:u w:val="single"/>
        </w:rPr>
        <w:t>x</w:t>
      </w:r>
      <w:r>
        <w:tab/>
      </w:r>
    </w:p>
    <w:p w14:paraId="59295C19" w14:textId="77777777" w:rsidR="008C6C00" w:rsidRDefault="0032464B">
      <w:pPr>
        <w:pStyle w:val="Zkladntext1"/>
        <w:framePr w:w="3528" w:h="720" w:wrap="none" w:hAnchor="page" w:x="3119" w:y="9054"/>
        <w:shd w:val="clear" w:color="auto" w:fill="auto"/>
        <w:spacing w:line="240" w:lineRule="auto"/>
      </w:pPr>
      <w:r>
        <w:t>ROZPROSTŘENÍ ORNICE VE SVAHU V TL DO 0,15M</w:t>
      </w:r>
    </w:p>
    <w:p w14:paraId="22BF1987" w14:textId="77777777" w:rsidR="008C6C00" w:rsidRDefault="0032464B">
      <w:pPr>
        <w:pStyle w:val="Zkladntext1"/>
        <w:framePr w:w="2952" w:h="1291" w:wrap="none" w:hAnchor="page" w:x="3119" w:y="9889"/>
        <w:shd w:val="clear" w:color="auto" w:fill="auto"/>
      </w:pPr>
      <w:r>
        <w:rPr>
          <w:i/>
          <w:iCs/>
        </w:rPr>
        <w:t>"'(</w:t>
      </w:r>
      <w:proofErr w:type="gramStart"/>
      <w:r>
        <w:rPr>
          <w:i/>
          <w:iCs/>
        </w:rPr>
        <w:t>dl.svah</w:t>
      </w:r>
      <w:proofErr w:type="gramEnd"/>
      <w:r>
        <w:rPr>
          <w:i/>
          <w:iCs/>
        </w:rPr>
        <w:t>3,</w:t>
      </w:r>
      <w:proofErr w:type="gramStart"/>
      <w:r>
        <w:rPr>
          <w:i/>
          <w:iCs/>
        </w:rPr>
        <w:t>9m</w:t>
      </w:r>
      <w:proofErr w:type="gramEnd"/>
      <w:r>
        <w:rPr>
          <w:i/>
          <w:iCs/>
        </w:rPr>
        <w:t>* šíře 8,0</w:t>
      </w:r>
      <w:proofErr w:type="gramStart"/>
      <w:r>
        <w:rPr>
          <w:i/>
          <w:iCs/>
        </w:rPr>
        <w:t>m )</w:t>
      </w:r>
      <w:proofErr w:type="gramEnd"/>
      <w:r>
        <w:rPr>
          <w:i/>
          <w:iCs/>
        </w:rPr>
        <w:t>+(</w:t>
      </w:r>
      <w:proofErr w:type="gramStart"/>
      <w:r>
        <w:rPr>
          <w:i/>
          <w:iCs/>
        </w:rPr>
        <w:t>dl.svah</w:t>
      </w:r>
      <w:proofErr w:type="gramEnd"/>
      <w:r>
        <w:rPr>
          <w:i/>
          <w:iCs/>
        </w:rPr>
        <w:t>6,0 m* šíře 8,0m) = 79,200 [A] '</w:t>
      </w:r>
    </w:p>
    <w:p w14:paraId="18431FD8" w14:textId="77777777" w:rsidR="008C6C00" w:rsidRDefault="0032464B">
      <w:pPr>
        <w:pStyle w:val="Zkladntext1"/>
        <w:framePr w:w="2952" w:h="1291" w:wrap="none" w:hAnchor="page" w:x="3119" w:y="9889"/>
        <w:shd w:val="clear" w:color="auto" w:fill="auto"/>
      </w:pPr>
      <w:r>
        <w:rPr>
          <w:i/>
          <w:iCs/>
        </w:rPr>
        <w:t>'Celkem '79,2 = 79,20 [B] "</w:t>
      </w:r>
    </w:p>
    <w:p w14:paraId="6229661A" w14:textId="77777777" w:rsidR="008C6C00" w:rsidRDefault="0032464B">
      <w:pPr>
        <w:pStyle w:val="Zkladntext1"/>
        <w:framePr w:w="2952" w:h="1291" w:wrap="none" w:hAnchor="page" w:x="3119" w:y="9889"/>
        <w:shd w:val="clear" w:color="auto" w:fill="auto"/>
        <w:tabs>
          <w:tab w:val="left" w:leader="underscore" w:pos="2866"/>
        </w:tabs>
      </w:pPr>
      <w:r>
        <w:rPr>
          <w:i/>
          <w:iCs/>
          <w:u w:val="single"/>
        </w:rPr>
        <w:t>'"Celkem "792 = 79200[B]</w:t>
      </w:r>
      <w:r>
        <w:rPr>
          <w:i/>
          <w:iCs/>
        </w:rPr>
        <w:tab/>
      </w:r>
    </w:p>
    <w:p w14:paraId="693EDBF8" w14:textId="77777777" w:rsidR="008C6C00" w:rsidRDefault="0032464B">
      <w:pPr>
        <w:pStyle w:val="Zkladntext1"/>
        <w:framePr w:w="2952" w:h="1291" w:wrap="none" w:hAnchor="page" w:x="3119" w:y="9889"/>
        <w:shd w:val="clear" w:color="auto" w:fill="auto"/>
      </w:pPr>
      <w:r>
        <w:t>Položka zahrnuje:</w:t>
      </w:r>
    </w:p>
    <w:p w14:paraId="2B89A1D8" w14:textId="77777777" w:rsidR="008C6C00" w:rsidRDefault="0032464B">
      <w:pPr>
        <w:pStyle w:val="Zkladntext1"/>
        <w:framePr w:w="2952" w:h="1291" w:wrap="none" w:hAnchor="page" w:x="3119" w:y="9889"/>
        <w:numPr>
          <w:ilvl w:val="0"/>
          <w:numId w:val="107"/>
        </w:numPr>
        <w:shd w:val="clear" w:color="auto" w:fill="auto"/>
        <w:tabs>
          <w:tab w:val="left" w:pos="58"/>
        </w:tabs>
      </w:pPr>
      <w:r>
        <w:t xml:space="preserve">nutné přemístění ornice z dočasných skládek vzdálených do </w:t>
      </w:r>
      <w:proofErr w:type="gramStart"/>
      <w:r>
        <w:t>50m</w:t>
      </w:r>
      <w:proofErr w:type="gramEnd"/>
    </w:p>
    <w:p w14:paraId="5A12B2C2" w14:textId="77777777" w:rsidR="008C6C00" w:rsidRDefault="0032464B">
      <w:pPr>
        <w:pStyle w:val="Zkladntext1"/>
        <w:framePr w:w="2952" w:h="1291" w:wrap="none" w:hAnchor="page" w:x="3119" w:y="9889"/>
        <w:numPr>
          <w:ilvl w:val="0"/>
          <w:numId w:val="107"/>
        </w:numPr>
        <w:shd w:val="clear" w:color="auto" w:fill="auto"/>
        <w:tabs>
          <w:tab w:val="left" w:pos="58"/>
        </w:tabs>
      </w:pPr>
      <w:r>
        <w:t>rozprostření ornice v předepsané tloušťce ve svahu přes 1:5 Položka nezahrnuje:</w:t>
      </w:r>
    </w:p>
    <w:p w14:paraId="1A60ADC5" w14:textId="77777777" w:rsidR="008C6C00" w:rsidRDefault="0032464B">
      <w:pPr>
        <w:pStyle w:val="Zkladntext1"/>
        <w:framePr w:w="2952" w:h="1291" w:wrap="none" w:hAnchor="page" w:x="3119" w:y="9889"/>
        <w:numPr>
          <w:ilvl w:val="0"/>
          <w:numId w:val="107"/>
        </w:numPr>
        <w:shd w:val="clear" w:color="auto" w:fill="auto"/>
        <w:tabs>
          <w:tab w:val="left" w:pos="53"/>
          <w:tab w:val="left" w:leader="underscore" w:pos="2894"/>
        </w:tabs>
        <w:jc w:val="both"/>
      </w:pPr>
      <w:r>
        <w:rPr>
          <w:u w:val="single"/>
        </w:rPr>
        <w:t>x</w:t>
      </w:r>
      <w:r>
        <w:tab/>
      </w:r>
    </w:p>
    <w:p w14:paraId="09F72A9F" w14:textId="77777777" w:rsidR="008C6C00" w:rsidRDefault="0032464B">
      <w:pPr>
        <w:pStyle w:val="Zkladntext1"/>
        <w:framePr w:w="2952" w:h="1291" w:wrap="none" w:hAnchor="page" w:x="3119" w:y="9889"/>
        <w:shd w:val="clear" w:color="auto" w:fill="auto"/>
        <w:jc w:val="both"/>
      </w:pPr>
      <w:r>
        <w:t>ZALOŽENÍ TRÁVNÍKU RUČNÍM VÝSEVEM</w:t>
      </w:r>
    </w:p>
    <w:p w14:paraId="6A2AD73F" w14:textId="77777777" w:rsidR="008C6C00" w:rsidRDefault="0032464B">
      <w:pPr>
        <w:pStyle w:val="Zkladntext1"/>
        <w:framePr w:w="3528" w:h="1430" w:wrap="none" w:hAnchor="page" w:x="3114" w:y="11281"/>
        <w:shd w:val="clear" w:color="auto" w:fill="auto"/>
      </w:pPr>
      <w:r>
        <w:rPr>
          <w:i/>
          <w:iCs/>
        </w:rPr>
        <w:t>"'bez prvního pokosení, pol.č.18222: 79,2 = 79,200 [A] '</w:t>
      </w:r>
    </w:p>
    <w:p w14:paraId="089082A7" w14:textId="77777777" w:rsidR="008C6C00" w:rsidRDefault="0032464B">
      <w:pPr>
        <w:pStyle w:val="Zkladntext1"/>
        <w:framePr w:w="3528" w:h="1430" w:wrap="none" w:hAnchor="page" w:x="3114" w:y="11281"/>
        <w:shd w:val="clear" w:color="auto" w:fill="auto"/>
      </w:pPr>
      <w:r>
        <w:rPr>
          <w:i/>
          <w:iCs/>
        </w:rPr>
        <w:t>'Celkem '79,2 = 79,20 [B]</w:t>
      </w:r>
      <w:r>
        <w:t xml:space="preserve"> ”Z</w:t>
      </w:r>
    </w:p>
    <w:p w14:paraId="2AF0F053" w14:textId="77777777" w:rsidR="008C6C00" w:rsidRDefault="0032464B">
      <w:pPr>
        <w:pStyle w:val="Zkladntext1"/>
        <w:framePr w:w="3528" w:h="1430" w:wrap="none" w:hAnchor="page" w:x="3114" w:y="11281"/>
        <w:shd w:val="clear" w:color="auto" w:fill="auto"/>
        <w:tabs>
          <w:tab w:val="left" w:leader="underscore" w:pos="3437"/>
        </w:tabs>
      </w:pPr>
      <w:r>
        <w:rPr>
          <w:i/>
          <w:iCs/>
          <w:u w:val="single"/>
        </w:rPr>
        <w:t>'"Celkem "792 = 79200[B]</w:t>
      </w:r>
      <w:r>
        <w:rPr>
          <w:i/>
          <w:iCs/>
        </w:rPr>
        <w:tab/>
      </w:r>
    </w:p>
    <w:p w14:paraId="784067B5" w14:textId="77777777" w:rsidR="008C6C00" w:rsidRDefault="0032464B">
      <w:pPr>
        <w:pStyle w:val="Zkladntext1"/>
        <w:framePr w:w="3528" w:h="1430" w:wrap="none" w:hAnchor="page" w:x="3114" w:y="11281"/>
        <w:shd w:val="clear" w:color="auto" w:fill="auto"/>
      </w:pPr>
      <w:r>
        <w:t>Položka zahrnuje:</w:t>
      </w:r>
    </w:p>
    <w:p w14:paraId="59D77680" w14:textId="77777777" w:rsidR="008C6C00" w:rsidRDefault="0032464B">
      <w:pPr>
        <w:pStyle w:val="Zkladntext1"/>
        <w:framePr w:w="3528" w:h="1430" w:wrap="none" w:hAnchor="page" w:x="3114" w:y="11281"/>
        <w:numPr>
          <w:ilvl w:val="0"/>
          <w:numId w:val="108"/>
        </w:numPr>
        <w:shd w:val="clear" w:color="auto" w:fill="auto"/>
        <w:tabs>
          <w:tab w:val="left" w:pos="58"/>
        </w:tabs>
      </w:pPr>
      <w:r>
        <w:t>dodání předepsané travní směsi, její výsev na ornici, zalévání, první pokosení, to vše bez ohledu na sklon terénu</w:t>
      </w:r>
    </w:p>
    <w:p w14:paraId="39E9EE22" w14:textId="77777777" w:rsidR="008C6C00" w:rsidRDefault="0032464B">
      <w:pPr>
        <w:pStyle w:val="Zkladntext1"/>
        <w:framePr w:w="3528" w:h="1430" w:wrap="none" w:hAnchor="page" w:x="3114" w:y="11281"/>
        <w:shd w:val="clear" w:color="auto" w:fill="auto"/>
      </w:pPr>
      <w:r>
        <w:t>Položka nezahrnuje:</w:t>
      </w:r>
    </w:p>
    <w:p w14:paraId="5E615BD3" w14:textId="77777777" w:rsidR="008C6C00" w:rsidRDefault="0032464B">
      <w:pPr>
        <w:pStyle w:val="Zkladntext1"/>
        <w:framePr w:w="3528" w:h="1430" w:wrap="none" w:hAnchor="page" w:x="3114" w:y="11281"/>
        <w:numPr>
          <w:ilvl w:val="0"/>
          <w:numId w:val="108"/>
        </w:numPr>
        <w:shd w:val="clear" w:color="auto" w:fill="auto"/>
        <w:tabs>
          <w:tab w:val="left" w:pos="53"/>
        </w:tabs>
      </w:pPr>
      <w:r>
        <w:t>x</w:t>
      </w:r>
    </w:p>
    <w:p w14:paraId="580CA6CF" w14:textId="77777777" w:rsidR="008C6C00" w:rsidRDefault="0032464B">
      <w:pPr>
        <w:pStyle w:val="Zkladntext1"/>
        <w:framePr w:w="3528" w:h="1430" w:wrap="none" w:hAnchor="page" w:x="3114" w:y="11281"/>
        <w:shd w:val="clear" w:color="auto" w:fill="auto"/>
        <w:tabs>
          <w:tab w:val="left" w:leader="underscore" w:pos="3466"/>
        </w:tabs>
      </w:pPr>
      <w:r>
        <w:rPr>
          <w:b/>
          <w:bCs/>
          <w:u w:val="single"/>
        </w:rPr>
        <w:t>Základy</w:t>
      </w:r>
      <w:r>
        <w:rPr>
          <w:b/>
          <w:bCs/>
        </w:rPr>
        <w:tab/>
      </w:r>
    </w:p>
    <w:p w14:paraId="78684862" w14:textId="77777777" w:rsidR="008C6C00" w:rsidRDefault="0032464B">
      <w:pPr>
        <w:pStyle w:val="Zkladntext1"/>
        <w:framePr w:w="3528" w:h="1430" w:wrap="none" w:hAnchor="page" w:x="3114" w:y="11281"/>
        <w:shd w:val="clear" w:color="auto" w:fill="auto"/>
      </w:pPr>
      <w:r>
        <w:t>SEPARAČNÍ GEOTEXTILIE</w:t>
      </w:r>
    </w:p>
    <w:p w14:paraId="53ADDB1A" w14:textId="77777777" w:rsidR="008C6C00" w:rsidRDefault="0032464B">
      <w:pPr>
        <w:pStyle w:val="Zkladntext1"/>
        <w:framePr w:w="3336" w:h="590" w:wrap="none" w:hAnchor="page" w:x="3114" w:y="12812"/>
        <w:shd w:val="clear" w:color="auto" w:fill="auto"/>
      </w:pPr>
      <w:r>
        <w:rPr>
          <w:i/>
          <w:iCs/>
        </w:rPr>
        <w:t>"'ochrana čel propustku: plocha na čele (líc 2,3m2+ rub 1,4m</w:t>
      </w:r>
      <w:proofErr w:type="gramStart"/>
      <w:r>
        <w:rPr>
          <w:i/>
          <w:iCs/>
        </w:rPr>
        <w:t>2)*dl.čela</w:t>
      </w:r>
      <w:proofErr w:type="gramEnd"/>
      <w:r>
        <w:rPr>
          <w:i/>
          <w:iCs/>
        </w:rPr>
        <w:t>5,</w:t>
      </w:r>
      <w:proofErr w:type="gramStart"/>
      <w:r>
        <w:rPr>
          <w:i/>
          <w:iCs/>
        </w:rPr>
        <w:t>5m</w:t>
      </w:r>
      <w:proofErr w:type="gramEnd"/>
      <w:r>
        <w:rPr>
          <w:i/>
          <w:iCs/>
        </w:rPr>
        <w:t>* počet 2 = 40,700 [B] '</w:t>
      </w:r>
    </w:p>
    <w:p w14:paraId="4FBB45E4" w14:textId="77777777" w:rsidR="008C6C00" w:rsidRDefault="0032464B">
      <w:pPr>
        <w:pStyle w:val="Zkladntext1"/>
        <w:framePr w:w="3336" w:h="590" w:wrap="none" w:hAnchor="page" w:x="3114" w:y="12812"/>
        <w:shd w:val="clear" w:color="auto" w:fill="auto"/>
      </w:pPr>
      <w:r>
        <w:rPr>
          <w:i/>
          <w:iCs/>
        </w:rPr>
        <w:t>'Celkem '40,7 = 40,70 [B] "</w:t>
      </w:r>
    </w:p>
    <w:p w14:paraId="5E7526AD" w14:textId="77777777" w:rsidR="008C6C00" w:rsidRDefault="0032464B">
      <w:pPr>
        <w:pStyle w:val="Zkladntext1"/>
        <w:framePr w:w="3336" w:h="590" w:wrap="none" w:hAnchor="page" w:x="3114" w:y="12812"/>
        <w:shd w:val="clear" w:color="auto" w:fill="auto"/>
      </w:pPr>
      <w:r>
        <w:rPr>
          <w:i/>
          <w:iCs/>
        </w:rPr>
        <w:t>'"Celkem 47 = 40700[B]</w:t>
      </w:r>
    </w:p>
    <w:p w14:paraId="4F59956F" w14:textId="77777777" w:rsidR="008C6C00" w:rsidRDefault="0032464B">
      <w:pPr>
        <w:pStyle w:val="Zkladntext1"/>
        <w:framePr w:w="197" w:h="163" w:wrap="none" w:hAnchor="page" w:x="6892" w:y="7940"/>
        <w:shd w:val="clear" w:color="auto" w:fill="auto"/>
        <w:spacing w:line="240" w:lineRule="auto"/>
        <w:jc w:val="both"/>
      </w:pPr>
      <w:r>
        <w:t>M2</w:t>
      </w:r>
    </w:p>
    <w:p w14:paraId="3AC6B451" w14:textId="77777777" w:rsidR="008C6C00" w:rsidRDefault="0032464B">
      <w:pPr>
        <w:pStyle w:val="Zkladntext1"/>
        <w:framePr w:w="197" w:h="163" w:wrap="none" w:hAnchor="page" w:x="6892" w:y="9611"/>
        <w:shd w:val="clear" w:color="auto" w:fill="auto"/>
        <w:spacing w:line="240" w:lineRule="auto"/>
        <w:jc w:val="both"/>
      </w:pPr>
      <w:r>
        <w:t>M2</w:t>
      </w:r>
    </w:p>
    <w:p w14:paraId="74005DF7" w14:textId="77777777" w:rsidR="008C6C00" w:rsidRDefault="0032464B">
      <w:pPr>
        <w:pStyle w:val="Zkladntext1"/>
        <w:framePr w:w="197" w:h="163" w:wrap="none" w:hAnchor="page" w:x="6892" w:y="11003"/>
        <w:shd w:val="clear" w:color="auto" w:fill="auto"/>
        <w:spacing w:line="240" w:lineRule="auto"/>
        <w:jc w:val="both"/>
      </w:pPr>
      <w:r>
        <w:t>M2</w:t>
      </w:r>
    </w:p>
    <w:p w14:paraId="4D21C511" w14:textId="77777777" w:rsidR="008C6C00" w:rsidRDefault="0032464B">
      <w:pPr>
        <w:pStyle w:val="Zkladntext1"/>
        <w:framePr w:w="197" w:h="163" w:wrap="none" w:hAnchor="page" w:x="6892" w:y="12539"/>
        <w:shd w:val="clear" w:color="auto" w:fill="auto"/>
        <w:spacing w:line="240" w:lineRule="auto"/>
        <w:jc w:val="both"/>
      </w:pPr>
      <w:r>
        <w:t>M2</w:t>
      </w:r>
    </w:p>
    <w:p w14:paraId="00EF3CBB" w14:textId="77777777" w:rsidR="008C6C00" w:rsidRDefault="008C6C00">
      <w:pPr>
        <w:spacing w:line="360" w:lineRule="exact"/>
      </w:pPr>
    </w:p>
    <w:p w14:paraId="74F995D1" w14:textId="77777777" w:rsidR="008C6C00" w:rsidRDefault="008C6C00">
      <w:pPr>
        <w:spacing w:line="360" w:lineRule="exact"/>
      </w:pPr>
    </w:p>
    <w:p w14:paraId="25F56DFF" w14:textId="77777777" w:rsidR="008C6C00" w:rsidRDefault="008C6C00">
      <w:pPr>
        <w:spacing w:line="360" w:lineRule="exact"/>
      </w:pPr>
    </w:p>
    <w:p w14:paraId="53898C8D" w14:textId="77777777" w:rsidR="008C6C00" w:rsidRDefault="008C6C00">
      <w:pPr>
        <w:spacing w:line="360" w:lineRule="exact"/>
      </w:pPr>
    </w:p>
    <w:p w14:paraId="5EE1F0E9" w14:textId="77777777" w:rsidR="008C6C00" w:rsidRDefault="008C6C00">
      <w:pPr>
        <w:spacing w:line="360" w:lineRule="exact"/>
      </w:pPr>
    </w:p>
    <w:p w14:paraId="1CE405DF" w14:textId="77777777" w:rsidR="008C6C00" w:rsidRDefault="008C6C00">
      <w:pPr>
        <w:spacing w:line="360" w:lineRule="exact"/>
      </w:pPr>
    </w:p>
    <w:p w14:paraId="72C1ECB6" w14:textId="77777777" w:rsidR="008C6C00" w:rsidRDefault="008C6C00">
      <w:pPr>
        <w:spacing w:line="360" w:lineRule="exact"/>
      </w:pPr>
    </w:p>
    <w:p w14:paraId="14A304DF" w14:textId="77777777" w:rsidR="008C6C00" w:rsidRDefault="008C6C00">
      <w:pPr>
        <w:spacing w:line="360" w:lineRule="exact"/>
      </w:pPr>
    </w:p>
    <w:p w14:paraId="4CFE9123" w14:textId="77777777" w:rsidR="008C6C00" w:rsidRDefault="008C6C00">
      <w:pPr>
        <w:spacing w:after="441" w:line="1" w:lineRule="exact"/>
      </w:pPr>
    </w:p>
    <w:p w14:paraId="5D12D969" w14:textId="77777777" w:rsidR="008C6C00" w:rsidRDefault="008C6C00">
      <w:pPr>
        <w:spacing w:line="1" w:lineRule="exact"/>
        <w:sectPr w:rsidR="008C6C00">
          <w:pgSz w:w="11900" w:h="16840"/>
          <w:pgMar w:top="1424" w:right="1918" w:bottom="1424" w:left="1740" w:header="996" w:footer="996" w:gutter="0"/>
          <w:cols w:space="720"/>
          <w:noEndnote/>
          <w:docGrid w:linePitch="360"/>
        </w:sectPr>
      </w:pPr>
    </w:p>
    <w:p w14:paraId="372B67FD" w14:textId="77777777" w:rsidR="008C6C00" w:rsidRDefault="0032464B">
      <w:pPr>
        <w:pStyle w:val="Zkladntext1"/>
        <w:framePr w:w="154" w:h="163" w:wrap="none" w:hAnchor="page" w:x="1737" w:y="4979"/>
        <w:shd w:val="clear" w:color="auto" w:fill="auto"/>
        <w:spacing w:line="240" w:lineRule="auto"/>
        <w:jc w:val="both"/>
      </w:pPr>
      <w:r>
        <w:lastRenderedPageBreak/>
        <w:t>20</w:t>
      </w:r>
    </w:p>
    <w:p w14:paraId="17411C65" w14:textId="77777777" w:rsidR="008C6C00" w:rsidRDefault="0032464B">
      <w:pPr>
        <w:pStyle w:val="Zkladntext1"/>
        <w:framePr w:w="370" w:h="302" w:wrap="none" w:hAnchor="page" w:x="2049" w:y="4840"/>
        <w:shd w:val="clear" w:color="auto" w:fill="auto"/>
        <w:spacing w:line="240" w:lineRule="auto"/>
        <w:ind w:firstLine="280"/>
      </w:pPr>
      <w:r>
        <w:rPr>
          <w:b/>
          <w:bCs/>
        </w:rPr>
        <w:t>3</w:t>
      </w:r>
    </w:p>
    <w:p w14:paraId="37EB0D1C" w14:textId="77777777" w:rsidR="008C6C00" w:rsidRDefault="0032464B">
      <w:pPr>
        <w:pStyle w:val="Zkladntext1"/>
        <w:framePr w:w="370" w:h="302" w:wrap="none" w:hAnchor="page" w:x="2049" w:y="4840"/>
        <w:shd w:val="clear" w:color="auto" w:fill="auto"/>
        <w:spacing w:line="240" w:lineRule="auto"/>
        <w:jc w:val="right"/>
      </w:pPr>
      <w:r>
        <w:t>317325</w:t>
      </w:r>
    </w:p>
    <w:p w14:paraId="4F62AA69" w14:textId="77777777" w:rsidR="008C6C00" w:rsidRDefault="0032464B">
      <w:pPr>
        <w:pStyle w:val="Zkladntext1"/>
        <w:framePr w:w="154" w:h="163" w:wrap="none" w:hAnchor="page" w:x="1737" w:y="9923"/>
        <w:shd w:val="clear" w:color="auto" w:fill="auto"/>
        <w:spacing w:line="240" w:lineRule="auto"/>
        <w:jc w:val="both"/>
      </w:pPr>
      <w:r>
        <w:t>21</w:t>
      </w:r>
    </w:p>
    <w:p w14:paraId="173063AD" w14:textId="77777777" w:rsidR="008C6C00" w:rsidRDefault="0032464B">
      <w:pPr>
        <w:pStyle w:val="Zkladntext1"/>
        <w:framePr w:w="374" w:h="302" w:wrap="none" w:hAnchor="page" w:x="2044" w:y="9784"/>
        <w:shd w:val="clear" w:color="auto" w:fill="auto"/>
        <w:spacing w:line="240" w:lineRule="auto"/>
        <w:ind w:firstLine="280"/>
      </w:pPr>
      <w:r>
        <w:rPr>
          <w:b/>
          <w:bCs/>
        </w:rPr>
        <w:t>4</w:t>
      </w:r>
    </w:p>
    <w:p w14:paraId="366C9C0B" w14:textId="77777777" w:rsidR="008C6C00" w:rsidRDefault="0032464B">
      <w:pPr>
        <w:pStyle w:val="Zkladntext1"/>
        <w:framePr w:w="374" w:h="302" w:wrap="none" w:hAnchor="page" w:x="2044" w:y="9784"/>
        <w:shd w:val="clear" w:color="auto" w:fill="auto"/>
        <w:spacing w:line="240" w:lineRule="auto"/>
        <w:jc w:val="right"/>
      </w:pPr>
      <w:r>
        <w:t>451314</w:t>
      </w:r>
    </w:p>
    <w:p w14:paraId="7FAB34AC" w14:textId="77777777" w:rsidR="008C6C00" w:rsidRDefault="0032464B">
      <w:pPr>
        <w:pStyle w:val="Zkladntext1"/>
        <w:framePr w:w="2021" w:h="1570" w:wrap="none" w:hAnchor="page" w:x="3114" w:y="-1635"/>
        <w:shd w:val="clear" w:color="auto" w:fill="auto"/>
      </w:pPr>
      <w:r>
        <w:t>Položka zahrnuje:</w:t>
      </w:r>
    </w:p>
    <w:p w14:paraId="6610B327" w14:textId="77777777" w:rsidR="008C6C00" w:rsidRDefault="0032464B">
      <w:pPr>
        <w:pStyle w:val="Zkladntext1"/>
        <w:framePr w:w="2021" w:h="1570" w:wrap="none" w:hAnchor="page" w:x="3114" w:y="-1635"/>
        <w:shd w:val="clear" w:color="auto" w:fill="auto"/>
      </w:pPr>
      <w:r>
        <w:t>- dodávku předepsané geotextilie</w:t>
      </w:r>
    </w:p>
    <w:p w14:paraId="29B5C4FF" w14:textId="77777777" w:rsidR="008C6C00" w:rsidRDefault="0032464B">
      <w:pPr>
        <w:pStyle w:val="Zkladntext1"/>
        <w:framePr w:w="2021" w:h="1570" w:wrap="none" w:hAnchor="page" w:x="3114" w:y="-1635"/>
        <w:shd w:val="clear" w:color="auto" w:fill="auto"/>
      </w:pPr>
      <w:r>
        <w:t>- úpravu, očištění a ochranu podkladu</w:t>
      </w:r>
    </w:p>
    <w:p w14:paraId="3D533EB5" w14:textId="77777777" w:rsidR="008C6C00" w:rsidRDefault="0032464B">
      <w:pPr>
        <w:pStyle w:val="Zkladntext1"/>
        <w:framePr w:w="2021" w:h="1570" w:wrap="none" w:hAnchor="page" w:x="3114" w:y="-1635"/>
        <w:shd w:val="clear" w:color="auto" w:fill="auto"/>
      </w:pPr>
      <w:r>
        <w:t>- přichycení k podkladu, případně zatížení</w:t>
      </w:r>
    </w:p>
    <w:p w14:paraId="3D9977F3" w14:textId="77777777" w:rsidR="008C6C00" w:rsidRDefault="0032464B">
      <w:pPr>
        <w:pStyle w:val="Zkladntext1"/>
        <w:framePr w:w="2021" w:h="1570" w:wrap="none" w:hAnchor="page" w:x="3114" w:y="-1635"/>
        <w:shd w:val="clear" w:color="auto" w:fill="auto"/>
      </w:pPr>
      <w:r>
        <w:t>- úpravy spojů a zajištění okrajů</w:t>
      </w:r>
    </w:p>
    <w:p w14:paraId="439B8915" w14:textId="77777777" w:rsidR="008C6C00" w:rsidRDefault="0032464B">
      <w:pPr>
        <w:pStyle w:val="Zkladntext1"/>
        <w:framePr w:w="2021" w:h="1570" w:wrap="none" w:hAnchor="page" w:x="3114" w:y="-1635"/>
        <w:shd w:val="clear" w:color="auto" w:fill="auto"/>
      </w:pPr>
      <w:r>
        <w:t>- úpravy pro odvodnění</w:t>
      </w:r>
    </w:p>
    <w:p w14:paraId="40E6C25F" w14:textId="77777777" w:rsidR="008C6C00" w:rsidRDefault="0032464B">
      <w:pPr>
        <w:pStyle w:val="Zkladntext1"/>
        <w:framePr w:w="2021" w:h="1570" w:wrap="none" w:hAnchor="page" w:x="3114" w:y="-1635"/>
        <w:shd w:val="clear" w:color="auto" w:fill="auto"/>
      </w:pPr>
      <w:r>
        <w:t>- nutné přesahy (nezapočítávají se do výměry)</w:t>
      </w:r>
    </w:p>
    <w:p w14:paraId="6FBB84E2" w14:textId="77777777" w:rsidR="008C6C00" w:rsidRDefault="0032464B">
      <w:pPr>
        <w:pStyle w:val="Zkladntext1"/>
        <w:framePr w:w="2021" w:h="1570" w:wrap="none" w:hAnchor="page" w:x="3114" w:y="-1635"/>
        <w:shd w:val="clear" w:color="auto" w:fill="auto"/>
      </w:pPr>
      <w:r>
        <w:t xml:space="preserve">- mimostaveništní a </w:t>
      </w:r>
      <w:proofErr w:type="spellStart"/>
      <w:r>
        <w:t>vnitrostaveništní</w:t>
      </w:r>
      <w:proofErr w:type="spellEnd"/>
      <w:r>
        <w:t xml:space="preserve"> dopravu Položka nezahrnuje:</w:t>
      </w:r>
    </w:p>
    <w:p w14:paraId="07E5D228" w14:textId="77777777" w:rsidR="008C6C00" w:rsidRDefault="0032464B">
      <w:pPr>
        <w:pStyle w:val="Zkladntext1"/>
        <w:framePr w:w="2021" w:h="1570" w:wrap="none" w:hAnchor="page" w:x="3114" w:y="-1635"/>
        <w:shd w:val="clear" w:color="auto" w:fill="auto"/>
      </w:pPr>
      <w:r>
        <w:t>- x</w:t>
      </w:r>
    </w:p>
    <w:p w14:paraId="16BC0C58" w14:textId="77777777" w:rsidR="008C6C00" w:rsidRDefault="0032464B">
      <w:pPr>
        <w:pStyle w:val="Zkladntext1"/>
        <w:framePr w:w="2021" w:h="1570" w:wrap="none" w:hAnchor="page" w:x="3114" w:y="-1635"/>
        <w:shd w:val="clear" w:color="auto" w:fill="auto"/>
      </w:pPr>
      <w:r>
        <w:t>ZÁKLADY Z PROSTÉHO BETONU DO C25/30</w:t>
      </w:r>
    </w:p>
    <w:p w14:paraId="47324E35" w14:textId="77777777" w:rsidR="008C6C00" w:rsidRDefault="0032464B">
      <w:pPr>
        <w:pStyle w:val="Zkladntext1"/>
        <w:framePr w:w="3528" w:h="5122" w:wrap="none" w:hAnchor="page" w:x="3114" w:y="35"/>
        <w:shd w:val="clear" w:color="auto" w:fill="auto"/>
        <w:spacing w:line="276" w:lineRule="auto"/>
      </w:pPr>
      <w:r>
        <w:rPr>
          <w:i/>
          <w:iCs/>
        </w:rPr>
        <w:t>"'</w:t>
      </w:r>
      <w:proofErr w:type="spellStart"/>
      <w:r>
        <w:rPr>
          <w:i/>
          <w:iCs/>
        </w:rPr>
        <w:t>základ.bet.kce</w:t>
      </w:r>
      <w:proofErr w:type="spellEnd"/>
      <w:r>
        <w:rPr>
          <w:i/>
          <w:iCs/>
        </w:rPr>
        <w:t>: šíře 1,25m* střed. výška 0,8 m* dl. čela 5,5m * počet 2 = 11,000 [C] '</w:t>
      </w:r>
    </w:p>
    <w:p w14:paraId="6FEF109B" w14:textId="77777777" w:rsidR="008C6C00" w:rsidRDefault="0032464B">
      <w:pPr>
        <w:pStyle w:val="Zkladntext1"/>
        <w:framePr w:w="3528" w:h="5122" w:wrap="none" w:hAnchor="page" w:x="3114" w:y="35"/>
        <w:shd w:val="clear" w:color="auto" w:fill="auto"/>
        <w:spacing w:line="276" w:lineRule="auto"/>
      </w:pPr>
      <w:r>
        <w:rPr>
          <w:i/>
          <w:iCs/>
        </w:rPr>
        <w:t>'</w:t>
      </w:r>
      <w:proofErr w:type="spellStart"/>
      <w:proofErr w:type="gramStart"/>
      <w:r>
        <w:rPr>
          <w:i/>
          <w:iCs/>
        </w:rPr>
        <w:t>zajišť.zákl</w:t>
      </w:r>
      <w:proofErr w:type="gramEnd"/>
      <w:r>
        <w:rPr>
          <w:i/>
          <w:iCs/>
        </w:rPr>
        <w:t>.prah</w:t>
      </w:r>
      <w:proofErr w:type="spellEnd"/>
      <w:r>
        <w:rPr>
          <w:i/>
          <w:iCs/>
        </w:rPr>
        <w:t>: výška 0,6 m * šíře 0,4m * dl.5,0 m * počet 2 = 2,400 [D] ' 'Mezisoučet = 13,400 [E] '</w:t>
      </w:r>
    </w:p>
    <w:p w14:paraId="415D03D8" w14:textId="77777777" w:rsidR="008C6C00" w:rsidRDefault="0032464B">
      <w:pPr>
        <w:pStyle w:val="Zkladntext1"/>
        <w:framePr w:w="3528" w:h="5122" w:wrap="none" w:hAnchor="page" w:x="3114" w:y="35"/>
        <w:shd w:val="clear" w:color="auto" w:fill="auto"/>
        <w:spacing w:line="276" w:lineRule="auto"/>
      </w:pPr>
      <w:r>
        <w:rPr>
          <w:i/>
          <w:iCs/>
        </w:rPr>
        <w:t>'Celkem '13,4 = 13,40 [D] "</w:t>
      </w:r>
    </w:p>
    <w:p w14:paraId="286940EC" w14:textId="77777777" w:rsidR="008C6C00" w:rsidRDefault="0032464B">
      <w:pPr>
        <w:pStyle w:val="Zkladntext1"/>
        <w:framePr w:w="3528" w:h="5122" w:wrap="none" w:hAnchor="page" w:x="3114" w:y="35"/>
        <w:shd w:val="clear" w:color="auto" w:fill="auto"/>
        <w:spacing w:line="276" w:lineRule="auto"/>
      </w:pPr>
      <w:r>
        <w:rPr>
          <w:i/>
          <w:iCs/>
        </w:rPr>
        <w:t>"Celkem "13,4 = 13,400 [B]</w:t>
      </w:r>
    </w:p>
    <w:p w14:paraId="68EC7433" w14:textId="77777777" w:rsidR="008C6C00" w:rsidRDefault="0032464B">
      <w:pPr>
        <w:pStyle w:val="Zkladntext1"/>
        <w:framePr w:w="3528" w:h="5122" w:wrap="none" w:hAnchor="page" w:x="3114" w:y="35"/>
        <w:shd w:val="clear" w:color="auto" w:fill="auto"/>
        <w:tabs>
          <w:tab w:val="left" w:leader="dot" w:pos="379"/>
          <w:tab w:val="left" w:leader="dot" w:pos="571"/>
          <w:tab w:val="left" w:leader="dot" w:pos="730"/>
          <w:tab w:val="left" w:leader="dot" w:pos="3461"/>
        </w:tabs>
      </w:pPr>
      <w:proofErr w:type="spellStart"/>
      <w:r>
        <w:rPr>
          <w:vertAlign w:val="superscript"/>
        </w:rPr>
        <w:t>roložka</w:t>
      </w:r>
      <w:proofErr w:type="spellEnd"/>
      <w:r>
        <w:rPr>
          <w:vertAlign w:val="superscript"/>
        </w:rPr>
        <w:t xml:space="preserve"> </w:t>
      </w:r>
      <w:r>
        <w:rPr>
          <w:vertAlign w:val="superscript"/>
        </w:rPr>
        <w:tab/>
      </w:r>
      <w:r>
        <w:tab/>
      </w:r>
      <w:r>
        <w:tab/>
      </w:r>
      <w:r>
        <w:tab/>
      </w:r>
    </w:p>
    <w:p w14:paraId="5232B9E5" w14:textId="77777777" w:rsidR="008C6C00" w:rsidRDefault="0032464B">
      <w:pPr>
        <w:pStyle w:val="Zkladntext1"/>
        <w:framePr w:w="3528" w:h="5122" w:wrap="none" w:hAnchor="page" w:x="3114" w:y="35"/>
        <w:numPr>
          <w:ilvl w:val="0"/>
          <w:numId w:val="109"/>
        </w:numPr>
        <w:shd w:val="clear" w:color="auto" w:fill="auto"/>
        <w:tabs>
          <w:tab w:val="left" w:pos="53"/>
        </w:tabs>
      </w:pPr>
      <w:r>
        <w:t>dodání čerstvého betonu (betonové směsi) požadované kvality, jeho</w:t>
      </w:r>
    </w:p>
    <w:p w14:paraId="7F125935" w14:textId="77777777" w:rsidR="008C6C00" w:rsidRDefault="0032464B">
      <w:pPr>
        <w:pStyle w:val="Zkladntext1"/>
        <w:framePr w:w="3528" w:h="5122" w:wrap="none" w:hAnchor="page" w:x="3114" w:y="35"/>
        <w:shd w:val="clear" w:color="auto" w:fill="auto"/>
      </w:pPr>
      <w:proofErr w:type="spellStart"/>
      <w:r>
        <w:t>ulužení</w:t>
      </w:r>
      <w:proofErr w:type="spellEnd"/>
      <w:r>
        <w:t xml:space="preserve"> </w:t>
      </w:r>
      <w:proofErr w:type="spellStart"/>
      <w:r>
        <w:t>du</w:t>
      </w:r>
      <w:proofErr w:type="spellEnd"/>
      <w:r>
        <w:t xml:space="preserve"> </w:t>
      </w:r>
      <w:proofErr w:type="spellStart"/>
      <w:r>
        <w:t>pužaduvanéhu</w:t>
      </w:r>
      <w:proofErr w:type="spellEnd"/>
      <w:r>
        <w:t xml:space="preserve"> tvaru při </w:t>
      </w:r>
      <w:proofErr w:type="spellStart"/>
      <w:r>
        <w:t>jakékuliv</w:t>
      </w:r>
      <w:proofErr w:type="spellEnd"/>
      <w:r>
        <w:t xml:space="preserve"> </w:t>
      </w:r>
      <w:proofErr w:type="spellStart"/>
      <w:r>
        <w:t>hustutě</w:t>
      </w:r>
      <w:proofErr w:type="spellEnd"/>
      <w:r>
        <w:t xml:space="preserve"> výztuže, </w:t>
      </w:r>
      <w:proofErr w:type="spellStart"/>
      <w:r>
        <w:t>kunzistenci</w:t>
      </w:r>
      <w:proofErr w:type="spellEnd"/>
      <w:r>
        <w:t xml:space="preserve"> </w:t>
      </w:r>
      <w:proofErr w:type="spellStart"/>
      <w:r>
        <w:t>čerstvéhu</w:t>
      </w:r>
      <w:proofErr w:type="spellEnd"/>
      <w:r>
        <w:t xml:space="preserve"> </w:t>
      </w:r>
      <w:proofErr w:type="spellStart"/>
      <w:r>
        <w:t>betunu</w:t>
      </w:r>
      <w:proofErr w:type="spellEnd"/>
      <w:r>
        <w:t xml:space="preserve"> a </w:t>
      </w:r>
      <w:proofErr w:type="spellStart"/>
      <w:r>
        <w:t>způsubu</w:t>
      </w:r>
      <w:proofErr w:type="spellEnd"/>
      <w:r>
        <w:t xml:space="preserve"> hutnění, ušetření a </w:t>
      </w:r>
      <w:proofErr w:type="spellStart"/>
      <w:r>
        <w:t>uchranu</w:t>
      </w:r>
      <w:proofErr w:type="spellEnd"/>
      <w:r>
        <w:t xml:space="preserve"> </w:t>
      </w:r>
      <w:proofErr w:type="spellStart"/>
      <w:r>
        <w:t>betunu</w:t>
      </w:r>
      <w:proofErr w:type="spellEnd"/>
      <w:r>
        <w:t>,</w:t>
      </w:r>
    </w:p>
    <w:p w14:paraId="7DF55058" w14:textId="77777777" w:rsidR="008C6C00" w:rsidRDefault="0032464B">
      <w:pPr>
        <w:pStyle w:val="Zkladntext1"/>
        <w:framePr w:w="3528" w:h="5122" w:wrap="none" w:hAnchor="page" w:x="3114" w:y="35"/>
        <w:numPr>
          <w:ilvl w:val="0"/>
          <w:numId w:val="109"/>
        </w:numPr>
        <w:shd w:val="clear" w:color="auto" w:fill="auto"/>
        <w:tabs>
          <w:tab w:val="left" w:pos="58"/>
        </w:tabs>
      </w:pPr>
      <w:proofErr w:type="spellStart"/>
      <w:r>
        <w:t>zhutuvení</w:t>
      </w:r>
      <w:proofErr w:type="spellEnd"/>
      <w:r>
        <w:t xml:space="preserve"> </w:t>
      </w:r>
      <w:proofErr w:type="spellStart"/>
      <w:r>
        <w:t>neprupustnéhu</w:t>
      </w:r>
      <w:proofErr w:type="spellEnd"/>
      <w:r>
        <w:t xml:space="preserve">, </w:t>
      </w:r>
      <w:proofErr w:type="spellStart"/>
      <w:r>
        <w:t>mrazuvzdurnéhu</w:t>
      </w:r>
      <w:proofErr w:type="spellEnd"/>
      <w:r>
        <w:t xml:space="preserve"> </w:t>
      </w:r>
      <w:proofErr w:type="spellStart"/>
      <w:r>
        <w:t>betunu</w:t>
      </w:r>
      <w:proofErr w:type="spellEnd"/>
      <w:r>
        <w:t xml:space="preserve"> a </w:t>
      </w:r>
      <w:proofErr w:type="spellStart"/>
      <w:r>
        <w:t>betunu</w:t>
      </w:r>
      <w:proofErr w:type="spellEnd"/>
      <w:r>
        <w:t xml:space="preserve"> </w:t>
      </w:r>
      <w:proofErr w:type="spellStart"/>
      <w:r>
        <w:t>pužaduvané</w:t>
      </w:r>
      <w:proofErr w:type="spellEnd"/>
      <w:r>
        <w:t xml:space="preserve"> </w:t>
      </w:r>
      <w:proofErr w:type="spellStart"/>
      <w:r>
        <w:t>trvanlivusti</w:t>
      </w:r>
      <w:proofErr w:type="spellEnd"/>
      <w:r>
        <w:t xml:space="preserve"> a </w:t>
      </w:r>
      <w:proofErr w:type="spellStart"/>
      <w:r>
        <w:t>vlastnustí</w:t>
      </w:r>
      <w:proofErr w:type="spellEnd"/>
      <w:r>
        <w:t xml:space="preserve">, užití </w:t>
      </w:r>
      <w:proofErr w:type="spellStart"/>
      <w:r>
        <w:t>putřebných</w:t>
      </w:r>
      <w:proofErr w:type="spellEnd"/>
      <w:r>
        <w:t xml:space="preserve"> přísad a </w:t>
      </w:r>
      <w:proofErr w:type="spellStart"/>
      <w:r>
        <w:t>technulugií</w:t>
      </w:r>
      <w:proofErr w:type="spellEnd"/>
      <w:r>
        <w:t xml:space="preserve"> výruby </w:t>
      </w:r>
      <w:proofErr w:type="spellStart"/>
      <w:r>
        <w:t>betunu</w:t>
      </w:r>
      <w:proofErr w:type="spellEnd"/>
      <w:r>
        <w:t>,</w:t>
      </w:r>
    </w:p>
    <w:p w14:paraId="4718372E" w14:textId="77777777" w:rsidR="008C6C00" w:rsidRDefault="0032464B">
      <w:pPr>
        <w:pStyle w:val="Zkladntext1"/>
        <w:framePr w:w="3528" w:h="5122" w:wrap="none" w:hAnchor="page" w:x="3114" w:y="35"/>
        <w:numPr>
          <w:ilvl w:val="0"/>
          <w:numId w:val="109"/>
        </w:numPr>
        <w:shd w:val="clear" w:color="auto" w:fill="auto"/>
        <w:tabs>
          <w:tab w:val="left" w:pos="58"/>
        </w:tabs>
      </w:pPr>
      <w:r>
        <w:t xml:space="preserve">zřízení </w:t>
      </w:r>
      <w:proofErr w:type="spellStart"/>
      <w:r>
        <w:t>pracuvních</w:t>
      </w:r>
      <w:proofErr w:type="spellEnd"/>
      <w:r>
        <w:t xml:space="preserve"> a dilatačních </w:t>
      </w:r>
      <w:proofErr w:type="spellStart"/>
      <w:r>
        <w:t>spar</w:t>
      </w:r>
      <w:proofErr w:type="spellEnd"/>
      <w:r>
        <w:t xml:space="preserve">, včetně </w:t>
      </w:r>
      <w:proofErr w:type="spellStart"/>
      <w:r>
        <w:t>putřebných</w:t>
      </w:r>
      <w:proofErr w:type="spellEnd"/>
      <w:r>
        <w:t xml:space="preserve"> úprav, výplně, </w:t>
      </w:r>
      <w:proofErr w:type="spellStart"/>
      <w:r>
        <w:t>vlužek</w:t>
      </w:r>
      <w:proofErr w:type="spellEnd"/>
      <w:r>
        <w:t xml:space="preserve">, </w:t>
      </w:r>
      <w:proofErr w:type="spellStart"/>
      <w:r>
        <w:t>upracuvání</w:t>
      </w:r>
      <w:proofErr w:type="spellEnd"/>
      <w:r>
        <w:t>, učištění a ušetření,</w:t>
      </w:r>
    </w:p>
    <w:p w14:paraId="0709B941" w14:textId="77777777" w:rsidR="008C6C00" w:rsidRDefault="0032464B">
      <w:pPr>
        <w:pStyle w:val="Zkladntext1"/>
        <w:framePr w:w="3528" w:h="5122" w:wrap="none" w:hAnchor="page" w:x="3114" w:y="35"/>
        <w:numPr>
          <w:ilvl w:val="0"/>
          <w:numId w:val="109"/>
        </w:numPr>
        <w:shd w:val="clear" w:color="auto" w:fill="auto"/>
        <w:tabs>
          <w:tab w:val="left" w:pos="53"/>
        </w:tabs>
      </w:pPr>
      <w:r>
        <w:t xml:space="preserve">bednění </w:t>
      </w:r>
      <w:proofErr w:type="spellStart"/>
      <w:r>
        <w:t>pužaduvaných</w:t>
      </w:r>
      <w:proofErr w:type="spellEnd"/>
      <w:r>
        <w:t xml:space="preserve"> </w:t>
      </w:r>
      <w:proofErr w:type="spellStart"/>
      <w:r>
        <w:t>kunstr</w:t>
      </w:r>
      <w:proofErr w:type="spellEnd"/>
      <w:r>
        <w:t xml:space="preserve">. (i ztracené) s </w:t>
      </w:r>
      <w:proofErr w:type="spellStart"/>
      <w:r>
        <w:t>úpravuu</w:t>
      </w:r>
      <w:proofErr w:type="spellEnd"/>
      <w:r>
        <w:t xml:space="preserve"> dle </w:t>
      </w:r>
      <w:proofErr w:type="spellStart"/>
      <w:r>
        <w:t>pužaduvané</w:t>
      </w:r>
      <w:proofErr w:type="spellEnd"/>
      <w:r>
        <w:t xml:space="preserve"> kvality </w:t>
      </w:r>
      <w:proofErr w:type="spellStart"/>
      <w:r>
        <w:t>puvrchu</w:t>
      </w:r>
      <w:proofErr w:type="spellEnd"/>
      <w:r>
        <w:t xml:space="preserve"> </w:t>
      </w:r>
      <w:proofErr w:type="spellStart"/>
      <w:r>
        <w:t>betunu</w:t>
      </w:r>
      <w:proofErr w:type="spellEnd"/>
      <w:r>
        <w:t xml:space="preserve">, včetně </w:t>
      </w:r>
      <w:proofErr w:type="spellStart"/>
      <w:r>
        <w:t>udbedňuvacích</w:t>
      </w:r>
      <w:proofErr w:type="spellEnd"/>
      <w:r>
        <w:t xml:space="preserve"> a </w:t>
      </w:r>
      <w:proofErr w:type="spellStart"/>
      <w:r>
        <w:t>udskružuvacích</w:t>
      </w:r>
      <w:proofErr w:type="spellEnd"/>
      <w:r>
        <w:t xml:space="preserve"> </w:t>
      </w:r>
      <w:proofErr w:type="spellStart"/>
      <w:r>
        <w:t>prustředků</w:t>
      </w:r>
      <w:proofErr w:type="spellEnd"/>
      <w:r>
        <w:t xml:space="preserve">, nátěrů zabraňujících </w:t>
      </w:r>
      <w:proofErr w:type="spellStart"/>
      <w:r>
        <w:t>suudržnusti</w:t>
      </w:r>
      <w:proofErr w:type="spellEnd"/>
      <w:r>
        <w:t xml:space="preserve"> </w:t>
      </w:r>
      <w:proofErr w:type="spellStart"/>
      <w:r>
        <w:t>betunu</w:t>
      </w:r>
      <w:proofErr w:type="spellEnd"/>
      <w:r>
        <w:t xml:space="preserve"> a bednění,</w:t>
      </w:r>
    </w:p>
    <w:p w14:paraId="1B14A86A" w14:textId="77777777" w:rsidR="008C6C00" w:rsidRDefault="0032464B">
      <w:pPr>
        <w:pStyle w:val="Zkladntext1"/>
        <w:framePr w:w="3528" w:h="5122" w:wrap="none" w:hAnchor="page" w:x="3114" w:y="35"/>
        <w:numPr>
          <w:ilvl w:val="0"/>
          <w:numId w:val="109"/>
        </w:numPr>
        <w:shd w:val="clear" w:color="auto" w:fill="auto"/>
        <w:tabs>
          <w:tab w:val="left" w:pos="53"/>
        </w:tabs>
      </w:pPr>
      <w:proofErr w:type="spellStart"/>
      <w:r>
        <w:t>pudpěrné</w:t>
      </w:r>
      <w:proofErr w:type="spellEnd"/>
      <w:r>
        <w:t xml:space="preserve"> </w:t>
      </w:r>
      <w:proofErr w:type="spellStart"/>
      <w:r>
        <w:t>kunstr</w:t>
      </w:r>
      <w:proofErr w:type="spellEnd"/>
      <w:r>
        <w:t xml:space="preserve">. (skruže) a lešení všech druhů </w:t>
      </w:r>
      <w:proofErr w:type="spellStart"/>
      <w:r>
        <w:t>pru</w:t>
      </w:r>
      <w:proofErr w:type="spellEnd"/>
      <w:r>
        <w:t xml:space="preserve"> bednění, vč. </w:t>
      </w:r>
      <w:proofErr w:type="spellStart"/>
      <w:r>
        <w:t>uchranných</w:t>
      </w:r>
      <w:proofErr w:type="spellEnd"/>
      <w:r>
        <w:t xml:space="preserve"> a </w:t>
      </w:r>
      <w:proofErr w:type="spellStart"/>
      <w:r>
        <w:t>bezpečnustních</w:t>
      </w:r>
      <w:proofErr w:type="spellEnd"/>
      <w:r>
        <w:t xml:space="preserve"> </w:t>
      </w:r>
      <w:proofErr w:type="spellStart"/>
      <w:r>
        <w:t>upatření</w:t>
      </w:r>
      <w:proofErr w:type="spellEnd"/>
      <w:r>
        <w:t xml:space="preserve"> a základů </w:t>
      </w:r>
      <w:proofErr w:type="spellStart"/>
      <w:r>
        <w:t>těchtu</w:t>
      </w:r>
      <w:proofErr w:type="spellEnd"/>
      <w:r>
        <w:t xml:space="preserve"> </w:t>
      </w:r>
      <w:proofErr w:type="spellStart"/>
      <w:r>
        <w:t>kunstrukcí</w:t>
      </w:r>
      <w:proofErr w:type="spellEnd"/>
      <w:r>
        <w:t xml:space="preserve"> a lešení,</w:t>
      </w:r>
    </w:p>
    <w:p w14:paraId="028DAE06" w14:textId="77777777" w:rsidR="008C6C00" w:rsidRDefault="0032464B">
      <w:pPr>
        <w:pStyle w:val="Zkladntext1"/>
        <w:framePr w:w="3528" w:h="5122" w:wrap="none" w:hAnchor="page" w:x="3114" w:y="35"/>
        <w:numPr>
          <w:ilvl w:val="0"/>
          <w:numId w:val="109"/>
        </w:numPr>
        <w:shd w:val="clear" w:color="auto" w:fill="auto"/>
        <w:tabs>
          <w:tab w:val="left" w:pos="53"/>
        </w:tabs>
      </w:pPr>
      <w:proofErr w:type="spellStart"/>
      <w:r>
        <w:t>vytvuření</w:t>
      </w:r>
      <w:proofErr w:type="spellEnd"/>
      <w:r>
        <w:t xml:space="preserve"> </w:t>
      </w:r>
      <w:proofErr w:type="spellStart"/>
      <w:r>
        <w:t>kutevních</w:t>
      </w:r>
      <w:proofErr w:type="spellEnd"/>
      <w:r>
        <w:t xml:space="preserve"> čel, kapes, nálitků a sedel, zřízení všech </w:t>
      </w:r>
      <w:proofErr w:type="spellStart"/>
      <w:r>
        <w:t>pužaduvaných</w:t>
      </w:r>
      <w:proofErr w:type="spellEnd"/>
      <w:r>
        <w:t xml:space="preserve"> </w:t>
      </w:r>
      <w:proofErr w:type="spellStart"/>
      <w:r>
        <w:t>utvurů</w:t>
      </w:r>
      <w:proofErr w:type="spellEnd"/>
      <w:r>
        <w:t xml:space="preserve">, výklenků, </w:t>
      </w:r>
      <w:proofErr w:type="spellStart"/>
      <w:r>
        <w:t>prustupů</w:t>
      </w:r>
      <w:proofErr w:type="spellEnd"/>
      <w:r>
        <w:t>, dutin, drážek a pud., vč. ztížení práce a úprav kulem nich,</w:t>
      </w:r>
    </w:p>
    <w:p w14:paraId="1059C28C" w14:textId="77777777" w:rsidR="008C6C00" w:rsidRDefault="0032464B">
      <w:pPr>
        <w:pStyle w:val="Zkladntext1"/>
        <w:framePr w:w="3528" w:h="5122" w:wrap="none" w:hAnchor="page" w:x="3114" w:y="35"/>
        <w:numPr>
          <w:ilvl w:val="0"/>
          <w:numId w:val="109"/>
        </w:numPr>
        <w:shd w:val="clear" w:color="auto" w:fill="auto"/>
        <w:tabs>
          <w:tab w:val="left" w:pos="53"/>
        </w:tabs>
      </w:pPr>
      <w:r>
        <w:t xml:space="preserve">úpravy </w:t>
      </w:r>
      <w:proofErr w:type="spellStart"/>
      <w:r>
        <w:t>pru</w:t>
      </w:r>
      <w:proofErr w:type="spellEnd"/>
      <w:r>
        <w:t xml:space="preserve"> usazení výztuže, </w:t>
      </w:r>
      <w:proofErr w:type="spellStart"/>
      <w:r>
        <w:t>duplňkuvých</w:t>
      </w:r>
      <w:proofErr w:type="spellEnd"/>
      <w:r>
        <w:t xml:space="preserve"> </w:t>
      </w:r>
      <w:proofErr w:type="spellStart"/>
      <w:r>
        <w:t>kunstrukcí</w:t>
      </w:r>
      <w:proofErr w:type="spellEnd"/>
      <w:r>
        <w:t xml:space="preserve"> a vybavení,</w:t>
      </w:r>
    </w:p>
    <w:p w14:paraId="5E892856" w14:textId="77777777" w:rsidR="008C6C00" w:rsidRDefault="0032464B">
      <w:pPr>
        <w:pStyle w:val="Zkladntext1"/>
        <w:framePr w:w="3528" w:h="5122" w:wrap="none" w:hAnchor="page" w:x="3114" w:y="35"/>
        <w:numPr>
          <w:ilvl w:val="0"/>
          <w:numId w:val="109"/>
        </w:numPr>
        <w:shd w:val="clear" w:color="auto" w:fill="auto"/>
        <w:tabs>
          <w:tab w:val="left" w:pos="53"/>
        </w:tabs>
      </w:pPr>
      <w:r>
        <w:t xml:space="preserve">úpravy </w:t>
      </w:r>
      <w:proofErr w:type="spellStart"/>
      <w:r>
        <w:t>puvrchu</w:t>
      </w:r>
      <w:proofErr w:type="spellEnd"/>
      <w:r>
        <w:t xml:space="preserve"> </w:t>
      </w:r>
      <w:proofErr w:type="spellStart"/>
      <w:r>
        <w:t>pru</w:t>
      </w:r>
      <w:proofErr w:type="spellEnd"/>
      <w:r>
        <w:t xml:space="preserve"> </w:t>
      </w:r>
      <w:proofErr w:type="spellStart"/>
      <w:r>
        <w:t>pulužení</w:t>
      </w:r>
      <w:proofErr w:type="spellEnd"/>
      <w:r>
        <w:t xml:space="preserve"> </w:t>
      </w:r>
      <w:proofErr w:type="spellStart"/>
      <w:r>
        <w:t>pužaduvané</w:t>
      </w:r>
      <w:proofErr w:type="spellEnd"/>
      <w:r>
        <w:t xml:space="preserve"> </w:t>
      </w:r>
      <w:proofErr w:type="spellStart"/>
      <w:r>
        <w:t>izulace</w:t>
      </w:r>
      <w:proofErr w:type="spellEnd"/>
      <w:r>
        <w:t xml:space="preserve">, </w:t>
      </w:r>
      <w:proofErr w:type="spellStart"/>
      <w:r>
        <w:t>puvlaků</w:t>
      </w:r>
      <w:proofErr w:type="spellEnd"/>
      <w:r>
        <w:t xml:space="preserve"> a nátěrů, případně vyspravení,</w:t>
      </w:r>
    </w:p>
    <w:p w14:paraId="4EDD53EB" w14:textId="77777777" w:rsidR="008C6C00" w:rsidRDefault="0032464B">
      <w:pPr>
        <w:pStyle w:val="Zkladntext1"/>
        <w:framePr w:w="3528" w:h="5122" w:wrap="none" w:hAnchor="page" w:x="3114" w:y="35"/>
        <w:numPr>
          <w:ilvl w:val="0"/>
          <w:numId w:val="109"/>
        </w:numPr>
        <w:shd w:val="clear" w:color="auto" w:fill="auto"/>
        <w:tabs>
          <w:tab w:val="left" w:pos="58"/>
        </w:tabs>
      </w:pPr>
      <w:r>
        <w:t xml:space="preserve">ztížení práce u </w:t>
      </w:r>
      <w:proofErr w:type="spellStart"/>
      <w:r>
        <w:t>kabeluvých</w:t>
      </w:r>
      <w:proofErr w:type="spellEnd"/>
      <w:r>
        <w:t xml:space="preserve"> a injektážních trubek a </w:t>
      </w:r>
      <w:proofErr w:type="spellStart"/>
      <w:r>
        <w:t>ustatních</w:t>
      </w:r>
      <w:proofErr w:type="spellEnd"/>
      <w:r>
        <w:t xml:space="preserve"> zařízení osazovaných do betonu,</w:t>
      </w:r>
    </w:p>
    <w:p w14:paraId="1BE92EB2" w14:textId="77777777" w:rsidR="008C6C00" w:rsidRDefault="0032464B">
      <w:pPr>
        <w:pStyle w:val="Zkladntext1"/>
        <w:framePr w:w="3528" w:h="5122" w:wrap="none" w:hAnchor="page" w:x="3114" w:y="35"/>
        <w:numPr>
          <w:ilvl w:val="0"/>
          <w:numId w:val="109"/>
        </w:numPr>
        <w:shd w:val="clear" w:color="auto" w:fill="auto"/>
        <w:tabs>
          <w:tab w:val="left" w:pos="58"/>
        </w:tabs>
      </w:pPr>
      <w:proofErr w:type="spellStart"/>
      <w:r>
        <w:t>kunstrukce</w:t>
      </w:r>
      <w:proofErr w:type="spellEnd"/>
      <w:r>
        <w:t xml:space="preserve"> </w:t>
      </w:r>
      <w:proofErr w:type="spellStart"/>
      <w:r>
        <w:t>betunuvých</w:t>
      </w:r>
      <w:proofErr w:type="spellEnd"/>
      <w:r>
        <w:t xml:space="preserve"> </w:t>
      </w:r>
      <w:proofErr w:type="spellStart"/>
      <w:r>
        <w:t>kluubů</w:t>
      </w:r>
      <w:proofErr w:type="spellEnd"/>
      <w:r>
        <w:t xml:space="preserve">, upevnění </w:t>
      </w:r>
      <w:proofErr w:type="spellStart"/>
      <w:r>
        <w:t>kutevních</w:t>
      </w:r>
      <w:proofErr w:type="spellEnd"/>
      <w:r>
        <w:t xml:space="preserve"> prvků a </w:t>
      </w:r>
      <w:proofErr w:type="spellStart"/>
      <w:r>
        <w:t>duplňkuvých</w:t>
      </w:r>
      <w:proofErr w:type="spellEnd"/>
      <w:r>
        <w:t xml:space="preserve"> konstrukcí,</w:t>
      </w:r>
    </w:p>
    <w:p w14:paraId="5BB131B6" w14:textId="77777777" w:rsidR="008C6C00" w:rsidRDefault="0032464B">
      <w:pPr>
        <w:pStyle w:val="Zkladntext1"/>
        <w:framePr w:w="3528" w:h="5122" w:wrap="none" w:hAnchor="page" w:x="3114" w:y="35"/>
        <w:numPr>
          <w:ilvl w:val="0"/>
          <w:numId w:val="109"/>
        </w:numPr>
        <w:shd w:val="clear" w:color="auto" w:fill="auto"/>
        <w:tabs>
          <w:tab w:val="left" w:pos="53"/>
        </w:tabs>
      </w:pPr>
      <w:r>
        <w:t xml:space="preserve">nátěry zabraňující </w:t>
      </w:r>
      <w:proofErr w:type="spellStart"/>
      <w:r>
        <w:t>suudržnust</w:t>
      </w:r>
      <w:proofErr w:type="spellEnd"/>
      <w:r>
        <w:t xml:space="preserve"> </w:t>
      </w:r>
      <w:proofErr w:type="spellStart"/>
      <w:r>
        <w:t>betunu</w:t>
      </w:r>
      <w:proofErr w:type="spellEnd"/>
      <w:r>
        <w:t xml:space="preserve"> a bednění,</w:t>
      </w:r>
    </w:p>
    <w:p w14:paraId="37CD0529" w14:textId="77777777" w:rsidR="008C6C00" w:rsidRDefault="0032464B">
      <w:pPr>
        <w:pStyle w:val="Zkladntext1"/>
        <w:framePr w:w="3528" w:h="5122" w:wrap="none" w:hAnchor="page" w:x="3114" w:y="35"/>
        <w:numPr>
          <w:ilvl w:val="0"/>
          <w:numId w:val="109"/>
        </w:numPr>
        <w:shd w:val="clear" w:color="auto" w:fill="auto"/>
        <w:tabs>
          <w:tab w:val="left" w:pos="53"/>
        </w:tabs>
      </w:pPr>
      <w:r>
        <w:t xml:space="preserve">výplň, těsnění a tmelení </w:t>
      </w:r>
      <w:proofErr w:type="spellStart"/>
      <w:r>
        <w:t>spar</w:t>
      </w:r>
      <w:proofErr w:type="spellEnd"/>
      <w:r>
        <w:t xml:space="preserve"> a </w:t>
      </w:r>
      <w:proofErr w:type="spellStart"/>
      <w:r>
        <w:t>spujů</w:t>
      </w:r>
      <w:proofErr w:type="spellEnd"/>
      <w:r>
        <w:t>,</w:t>
      </w:r>
    </w:p>
    <w:p w14:paraId="4F4BBAE7" w14:textId="77777777" w:rsidR="008C6C00" w:rsidRDefault="0032464B">
      <w:pPr>
        <w:pStyle w:val="Zkladntext1"/>
        <w:framePr w:w="3528" w:h="5122" w:wrap="none" w:hAnchor="page" w:x="3114" w:y="35"/>
        <w:numPr>
          <w:ilvl w:val="0"/>
          <w:numId w:val="109"/>
        </w:numPr>
        <w:shd w:val="clear" w:color="auto" w:fill="auto"/>
        <w:tabs>
          <w:tab w:val="left" w:pos="58"/>
        </w:tabs>
      </w:pPr>
      <w:proofErr w:type="spellStart"/>
      <w:r>
        <w:t>upatření</w:t>
      </w:r>
      <w:proofErr w:type="spellEnd"/>
      <w:r>
        <w:t xml:space="preserve"> </w:t>
      </w:r>
      <w:proofErr w:type="spellStart"/>
      <w:r>
        <w:t>puvrchů</w:t>
      </w:r>
      <w:proofErr w:type="spellEnd"/>
      <w:r>
        <w:t xml:space="preserve"> </w:t>
      </w:r>
      <w:proofErr w:type="spellStart"/>
      <w:r>
        <w:t>betunu</w:t>
      </w:r>
      <w:proofErr w:type="spellEnd"/>
      <w:r>
        <w:t xml:space="preserve"> </w:t>
      </w:r>
      <w:proofErr w:type="spellStart"/>
      <w:r>
        <w:t>izulací</w:t>
      </w:r>
      <w:proofErr w:type="spellEnd"/>
      <w:r>
        <w:t xml:space="preserve"> </w:t>
      </w:r>
      <w:proofErr w:type="spellStart"/>
      <w:r>
        <w:t>pruti</w:t>
      </w:r>
      <w:proofErr w:type="spellEnd"/>
      <w:r>
        <w:t xml:space="preserve"> zemní </w:t>
      </w:r>
      <w:proofErr w:type="spellStart"/>
      <w:r>
        <w:t>vlhkusti</w:t>
      </w:r>
      <w:proofErr w:type="spellEnd"/>
      <w:r>
        <w:t xml:space="preserve"> v částech, kde </w:t>
      </w:r>
      <w:proofErr w:type="spellStart"/>
      <w:r>
        <w:t>přijduu</w:t>
      </w:r>
      <w:proofErr w:type="spellEnd"/>
      <w:r>
        <w:t xml:space="preserve"> </w:t>
      </w:r>
      <w:proofErr w:type="spellStart"/>
      <w:r>
        <w:t>du</w:t>
      </w:r>
      <w:proofErr w:type="spellEnd"/>
      <w:r>
        <w:t xml:space="preserve"> styku se zeminou nebo kamenivem,</w:t>
      </w:r>
    </w:p>
    <w:p w14:paraId="274E14EC" w14:textId="77777777" w:rsidR="008C6C00" w:rsidRDefault="0032464B">
      <w:pPr>
        <w:pStyle w:val="Zkladntext1"/>
        <w:framePr w:w="3528" w:h="5122" w:wrap="none" w:hAnchor="page" w:x="3114" w:y="35"/>
        <w:numPr>
          <w:ilvl w:val="0"/>
          <w:numId w:val="109"/>
        </w:numPr>
        <w:shd w:val="clear" w:color="auto" w:fill="auto"/>
        <w:tabs>
          <w:tab w:val="left" w:pos="53"/>
        </w:tabs>
      </w:pPr>
      <w:r>
        <w:t xml:space="preserve">případné zřízení </w:t>
      </w:r>
      <w:proofErr w:type="spellStart"/>
      <w:r>
        <w:t>spujuvací</w:t>
      </w:r>
      <w:proofErr w:type="spellEnd"/>
      <w:r>
        <w:t xml:space="preserve"> vrstvy u základů,</w:t>
      </w:r>
    </w:p>
    <w:p w14:paraId="798575E0" w14:textId="77777777" w:rsidR="008C6C00" w:rsidRDefault="0032464B">
      <w:pPr>
        <w:pStyle w:val="Zkladntext1"/>
        <w:framePr w:w="3528" w:h="5122" w:wrap="none" w:hAnchor="page" w:x="3114" w:y="35"/>
        <w:numPr>
          <w:ilvl w:val="0"/>
          <w:numId w:val="109"/>
        </w:numPr>
        <w:shd w:val="clear" w:color="auto" w:fill="auto"/>
        <w:tabs>
          <w:tab w:val="left" w:pos="58"/>
        </w:tabs>
      </w:pPr>
      <w:r>
        <w:rPr>
          <w:u w:val="single"/>
        </w:rPr>
        <w:t xml:space="preserve">úpravy </w:t>
      </w:r>
      <w:proofErr w:type="spellStart"/>
      <w:r>
        <w:rPr>
          <w:u w:val="single"/>
        </w:rPr>
        <w:t>pru</w:t>
      </w:r>
      <w:proofErr w:type="spellEnd"/>
      <w:r>
        <w:rPr>
          <w:u w:val="single"/>
        </w:rPr>
        <w:t xml:space="preserve"> usazení zařízení ochrany konstrukce proti vlivu bludných proudů,</w:t>
      </w:r>
    </w:p>
    <w:p w14:paraId="100811E8" w14:textId="77777777" w:rsidR="008C6C00" w:rsidRDefault="0032464B">
      <w:pPr>
        <w:pStyle w:val="Zkladntext1"/>
        <w:framePr w:w="3528" w:h="5122" w:wrap="none" w:hAnchor="page" w:x="3114" w:y="35"/>
        <w:shd w:val="clear" w:color="auto" w:fill="auto"/>
        <w:tabs>
          <w:tab w:val="left" w:leader="underscore" w:pos="3466"/>
        </w:tabs>
      </w:pPr>
      <w:r>
        <w:rPr>
          <w:b/>
          <w:bCs/>
          <w:u w:val="single"/>
        </w:rPr>
        <w:t>Svislé konstrukce</w:t>
      </w:r>
      <w:r>
        <w:rPr>
          <w:b/>
          <w:bCs/>
        </w:rPr>
        <w:tab/>
      </w:r>
    </w:p>
    <w:p w14:paraId="20A3AAC1" w14:textId="77777777" w:rsidR="008C6C00" w:rsidRDefault="0032464B">
      <w:pPr>
        <w:pStyle w:val="Zkladntext1"/>
        <w:framePr w:w="3528" w:h="5122" w:wrap="none" w:hAnchor="page" w:x="3114" w:y="35"/>
        <w:shd w:val="clear" w:color="auto" w:fill="auto"/>
      </w:pPr>
      <w:r>
        <w:t>ŘÍMSY ZE ŽELEZOBETONU DO C30/37 (B37)</w:t>
      </w:r>
    </w:p>
    <w:p w14:paraId="41DA6DCD" w14:textId="77777777" w:rsidR="008C6C00" w:rsidRDefault="0032464B">
      <w:pPr>
        <w:pStyle w:val="Zkladntext1"/>
        <w:framePr w:w="3528" w:h="4838" w:wrap="none" w:hAnchor="page" w:x="3114" w:y="5258"/>
        <w:shd w:val="clear" w:color="auto" w:fill="auto"/>
      </w:pPr>
      <w:r>
        <w:rPr>
          <w:i/>
          <w:iCs/>
        </w:rPr>
        <w:t xml:space="preserve">"'římsa propustku pro </w:t>
      </w:r>
      <w:proofErr w:type="spellStart"/>
      <w:r>
        <w:rPr>
          <w:i/>
          <w:iCs/>
        </w:rPr>
        <w:t>uchuc</w:t>
      </w:r>
      <w:proofErr w:type="spellEnd"/>
      <w:r>
        <w:rPr>
          <w:i/>
          <w:iCs/>
        </w:rPr>
        <w:t>. zábradlí: plocha římsy 0,125m2*dl.5,5m * počet 2</w:t>
      </w:r>
    </w:p>
    <w:p w14:paraId="73B33A72" w14:textId="77777777" w:rsidR="008C6C00" w:rsidRDefault="0032464B">
      <w:pPr>
        <w:pStyle w:val="Zkladntext1"/>
        <w:framePr w:w="3528" w:h="4838" w:wrap="none" w:hAnchor="page" w:x="3114" w:y="5258"/>
        <w:shd w:val="clear" w:color="auto" w:fill="auto"/>
      </w:pPr>
      <w:r>
        <w:rPr>
          <w:i/>
          <w:iCs/>
        </w:rPr>
        <w:t>= 1,375 [B] '</w:t>
      </w:r>
    </w:p>
    <w:p w14:paraId="3DD6139C" w14:textId="77777777" w:rsidR="008C6C00" w:rsidRDefault="0032464B">
      <w:pPr>
        <w:pStyle w:val="Zkladntext1"/>
        <w:framePr w:w="3528" w:h="4838" w:wrap="none" w:hAnchor="page" w:x="3114" w:y="5258"/>
        <w:shd w:val="clear" w:color="auto" w:fill="auto"/>
      </w:pPr>
      <w:r>
        <w:rPr>
          <w:i/>
          <w:iCs/>
        </w:rPr>
        <w:t>'Celkem '1,375 = 1,38 [B] "</w:t>
      </w:r>
    </w:p>
    <w:p w14:paraId="58BB2C99" w14:textId="77777777" w:rsidR="008C6C00" w:rsidRDefault="0032464B">
      <w:pPr>
        <w:pStyle w:val="Zkladntext1"/>
        <w:framePr w:w="3528" w:h="4838" w:wrap="none" w:hAnchor="page" w:x="3114" w:y="5258"/>
        <w:shd w:val="clear" w:color="auto" w:fill="auto"/>
        <w:spacing w:line="240" w:lineRule="auto"/>
      </w:pPr>
      <w:r>
        <w:rPr>
          <w:i/>
          <w:iCs/>
        </w:rPr>
        <w:t>"Celkem "1,375 = 1,375 [B]</w:t>
      </w:r>
    </w:p>
    <w:p w14:paraId="1FAADD20" w14:textId="77777777" w:rsidR="008C6C00" w:rsidRDefault="0032464B">
      <w:pPr>
        <w:pStyle w:val="Zkladntext1"/>
        <w:framePr w:w="3528" w:h="4838" w:wrap="none" w:hAnchor="page" w:x="3114" w:y="5258"/>
        <w:shd w:val="clear" w:color="auto" w:fill="auto"/>
        <w:tabs>
          <w:tab w:val="left" w:leader="dot" w:pos="379"/>
          <w:tab w:val="left" w:leader="dot" w:pos="571"/>
          <w:tab w:val="left" w:leader="dot" w:pos="730"/>
          <w:tab w:val="left" w:leader="dot" w:pos="3461"/>
        </w:tabs>
      </w:pPr>
      <w:proofErr w:type="spellStart"/>
      <w:r>
        <w:rPr>
          <w:vertAlign w:val="superscript"/>
        </w:rPr>
        <w:t>roiožka</w:t>
      </w:r>
      <w:proofErr w:type="spellEnd"/>
      <w:r>
        <w:rPr>
          <w:vertAlign w:val="superscript"/>
        </w:rPr>
        <w:t xml:space="preserve"> </w:t>
      </w:r>
      <w:r>
        <w:rPr>
          <w:vertAlign w:val="superscript"/>
        </w:rPr>
        <w:tab/>
      </w:r>
      <w:r>
        <w:tab/>
      </w:r>
      <w:r>
        <w:tab/>
      </w:r>
      <w:r>
        <w:tab/>
      </w:r>
    </w:p>
    <w:p w14:paraId="78F1CB8B" w14:textId="77777777" w:rsidR="008C6C00" w:rsidRDefault="0032464B">
      <w:pPr>
        <w:pStyle w:val="Zkladntext1"/>
        <w:framePr w:w="3528" w:h="4838" w:wrap="none" w:hAnchor="page" w:x="3114" w:y="5258"/>
        <w:numPr>
          <w:ilvl w:val="0"/>
          <w:numId w:val="110"/>
        </w:numPr>
        <w:shd w:val="clear" w:color="auto" w:fill="auto"/>
        <w:tabs>
          <w:tab w:val="left" w:pos="58"/>
        </w:tabs>
      </w:pPr>
      <w:r>
        <w:t>dodání čerstvého betonu (betonové směsi) požadované kvality, jeho uložení do požadovaného tvaru při jakékoliv hustotě výztuže, konzistenci čerstvého betonu a způsobu hutnění, ošetření a ochranu betonu,</w:t>
      </w:r>
    </w:p>
    <w:p w14:paraId="6F1A992A" w14:textId="77777777" w:rsidR="008C6C00" w:rsidRDefault="0032464B">
      <w:pPr>
        <w:pStyle w:val="Zkladntext1"/>
        <w:framePr w:w="3528" w:h="4838" w:wrap="none" w:hAnchor="page" w:x="3114" w:y="5258"/>
        <w:numPr>
          <w:ilvl w:val="0"/>
          <w:numId w:val="110"/>
        </w:numPr>
        <w:shd w:val="clear" w:color="auto" w:fill="auto"/>
        <w:tabs>
          <w:tab w:val="left" w:pos="58"/>
        </w:tabs>
      </w:pPr>
      <w:r>
        <w:t>zhotovení nepropustného, mrazuvzdorného betonu a betonu požadované trvanlivosti a vlastností, užití potřebných přísad a technologií výroby betonu,</w:t>
      </w:r>
    </w:p>
    <w:p w14:paraId="6A72E242" w14:textId="77777777" w:rsidR="008C6C00" w:rsidRDefault="0032464B">
      <w:pPr>
        <w:pStyle w:val="Zkladntext1"/>
        <w:framePr w:w="3528" w:h="4838" w:wrap="none" w:hAnchor="page" w:x="3114" w:y="5258"/>
        <w:numPr>
          <w:ilvl w:val="0"/>
          <w:numId w:val="110"/>
        </w:numPr>
        <w:shd w:val="clear" w:color="auto" w:fill="auto"/>
        <w:tabs>
          <w:tab w:val="left" w:pos="53"/>
        </w:tabs>
      </w:pPr>
      <w:r>
        <w:t xml:space="preserve">zřízení pracovních a dilatačních </w:t>
      </w:r>
      <w:proofErr w:type="spellStart"/>
      <w:r>
        <w:t>spar</w:t>
      </w:r>
      <w:proofErr w:type="spellEnd"/>
      <w:r>
        <w:t>, včetně potřebných úprav, výplně, vložek, opracování, očištění a ošetření,</w:t>
      </w:r>
    </w:p>
    <w:p w14:paraId="545EDD82" w14:textId="77777777" w:rsidR="008C6C00" w:rsidRDefault="0032464B">
      <w:pPr>
        <w:pStyle w:val="Zkladntext1"/>
        <w:framePr w:w="3528" w:h="4838" w:wrap="none" w:hAnchor="page" w:x="3114" w:y="5258"/>
        <w:numPr>
          <w:ilvl w:val="0"/>
          <w:numId w:val="110"/>
        </w:numPr>
        <w:shd w:val="clear" w:color="auto" w:fill="auto"/>
        <w:tabs>
          <w:tab w:val="left" w:pos="58"/>
        </w:tabs>
      </w:pPr>
      <w:r>
        <w:t xml:space="preserve">bednění požadovaných </w:t>
      </w:r>
      <w:proofErr w:type="spellStart"/>
      <w:r>
        <w:t>konstr</w:t>
      </w:r>
      <w:proofErr w:type="spellEnd"/>
      <w:r>
        <w:t>. (i ztracené) s úpravou dle požadované kvality povrchu betonu, včetně odbedňovacích a odskružovacích prostředků, nátěrů zabraňujících soudržnosti betonu a bednění,</w:t>
      </w:r>
    </w:p>
    <w:p w14:paraId="5664B4C5" w14:textId="77777777" w:rsidR="008C6C00" w:rsidRDefault="0032464B">
      <w:pPr>
        <w:pStyle w:val="Zkladntext1"/>
        <w:framePr w:w="3528" w:h="4838" w:wrap="none" w:hAnchor="page" w:x="3114" w:y="5258"/>
        <w:numPr>
          <w:ilvl w:val="0"/>
          <w:numId w:val="110"/>
        </w:numPr>
        <w:shd w:val="clear" w:color="auto" w:fill="auto"/>
        <w:tabs>
          <w:tab w:val="left" w:pos="58"/>
        </w:tabs>
      </w:pPr>
      <w:r>
        <w:t xml:space="preserve">podpěrné </w:t>
      </w:r>
      <w:proofErr w:type="spellStart"/>
      <w:r>
        <w:t>konstr</w:t>
      </w:r>
      <w:proofErr w:type="spellEnd"/>
      <w:r>
        <w:t>. (skruže) a lešení všech druhů pro bednění, vč. ochranných a bezpečnostních opatření a základů těchto konstrukcí a lešení,</w:t>
      </w:r>
    </w:p>
    <w:p w14:paraId="7077BCA9" w14:textId="77777777" w:rsidR="008C6C00" w:rsidRDefault="0032464B">
      <w:pPr>
        <w:pStyle w:val="Zkladntext1"/>
        <w:framePr w:w="3528" w:h="4838" w:wrap="none" w:hAnchor="page" w:x="3114" w:y="5258"/>
        <w:numPr>
          <w:ilvl w:val="0"/>
          <w:numId w:val="110"/>
        </w:numPr>
        <w:shd w:val="clear" w:color="auto" w:fill="auto"/>
        <w:tabs>
          <w:tab w:val="left" w:pos="53"/>
        </w:tabs>
      </w:pPr>
      <w:r>
        <w:t xml:space="preserve">vytvoření kotevních čel, kapes, nálitků a sedel, zřízení všech požadovaných otvorů, výklenků, prostupů, dutin, drážek </w:t>
      </w:r>
      <w:proofErr w:type="gramStart"/>
      <w:r>
        <w:t>a pod.</w:t>
      </w:r>
      <w:proofErr w:type="gramEnd"/>
      <w:r>
        <w:t>, vč. ztížení práce a úprav kolem nich,</w:t>
      </w:r>
    </w:p>
    <w:p w14:paraId="3C8D8A18" w14:textId="77777777" w:rsidR="008C6C00" w:rsidRDefault="0032464B">
      <w:pPr>
        <w:pStyle w:val="Zkladntext1"/>
        <w:framePr w:w="3528" w:h="4838" w:wrap="none" w:hAnchor="page" w:x="3114" w:y="5258"/>
        <w:numPr>
          <w:ilvl w:val="0"/>
          <w:numId w:val="110"/>
        </w:numPr>
        <w:shd w:val="clear" w:color="auto" w:fill="auto"/>
        <w:tabs>
          <w:tab w:val="left" w:pos="58"/>
        </w:tabs>
      </w:pPr>
      <w:r>
        <w:t>úpravy pro osazení výztuže, doplňkových konstrukcí a vybavení,</w:t>
      </w:r>
    </w:p>
    <w:p w14:paraId="1CF7875F" w14:textId="77777777" w:rsidR="008C6C00" w:rsidRDefault="0032464B">
      <w:pPr>
        <w:pStyle w:val="Zkladntext1"/>
        <w:framePr w:w="3528" w:h="4838" w:wrap="none" w:hAnchor="page" w:x="3114" w:y="5258"/>
        <w:numPr>
          <w:ilvl w:val="0"/>
          <w:numId w:val="110"/>
        </w:numPr>
        <w:shd w:val="clear" w:color="auto" w:fill="auto"/>
        <w:tabs>
          <w:tab w:val="left" w:pos="62"/>
        </w:tabs>
      </w:pPr>
      <w:r>
        <w:t>úpravy povrchu pro položení požadované izolace, povlaků a nátěrů, případně vyspravení,</w:t>
      </w:r>
    </w:p>
    <w:p w14:paraId="5F111A61" w14:textId="77777777" w:rsidR="008C6C00" w:rsidRDefault="0032464B">
      <w:pPr>
        <w:pStyle w:val="Zkladntext1"/>
        <w:framePr w:w="3528" w:h="4838" w:wrap="none" w:hAnchor="page" w:x="3114" w:y="5258"/>
        <w:numPr>
          <w:ilvl w:val="0"/>
          <w:numId w:val="110"/>
        </w:numPr>
        <w:shd w:val="clear" w:color="auto" w:fill="auto"/>
        <w:tabs>
          <w:tab w:val="left" w:pos="58"/>
        </w:tabs>
      </w:pPr>
      <w:r>
        <w:t>ztížení práce u kabelových a injektážních trubek a ostatních zařízení osazovaných do betonu,</w:t>
      </w:r>
    </w:p>
    <w:p w14:paraId="2E2DF765" w14:textId="77777777" w:rsidR="008C6C00" w:rsidRDefault="0032464B">
      <w:pPr>
        <w:pStyle w:val="Zkladntext1"/>
        <w:framePr w:w="3528" w:h="4838" w:wrap="none" w:hAnchor="page" w:x="3114" w:y="5258"/>
        <w:numPr>
          <w:ilvl w:val="0"/>
          <w:numId w:val="110"/>
        </w:numPr>
        <w:shd w:val="clear" w:color="auto" w:fill="auto"/>
        <w:tabs>
          <w:tab w:val="left" w:pos="62"/>
        </w:tabs>
      </w:pPr>
      <w:r>
        <w:t>konstrukce betonových kloubů, upevnění kotevních prvků a doplňkových konstrukcí,</w:t>
      </w:r>
    </w:p>
    <w:p w14:paraId="3478B6B5" w14:textId="77777777" w:rsidR="008C6C00" w:rsidRDefault="0032464B">
      <w:pPr>
        <w:pStyle w:val="Zkladntext1"/>
        <w:framePr w:w="3528" w:h="4838" w:wrap="none" w:hAnchor="page" w:x="3114" w:y="5258"/>
        <w:numPr>
          <w:ilvl w:val="0"/>
          <w:numId w:val="110"/>
        </w:numPr>
        <w:shd w:val="clear" w:color="auto" w:fill="auto"/>
        <w:tabs>
          <w:tab w:val="left" w:pos="58"/>
        </w:tabs>
      </w:pPr>
      <w:r>
        <w:t>nátěry zabraňující soudržnost betonu a bednění,</w:t>
      </w:r>
    </w:p>
    <w:p w14:paraId="16060F81" w14:textId="77777777" w:rsidR="008C6C00" w:rsidRDefault="0032464B">
      <w:pPr>
        <w:pStyle w:val="Zkladntext1"/>
        <w:framePr w:w="3528" w:h="4838" w:wrap="none" w:hAnchor="page" w:x="3114" w:y="5258"/>
        <w:numPr>
          <w:ilvl w:val="0"/>
          <w:numId w:val="110"/>
        </w:numPr>
        <w:shd w:val="clear" w:color="auto" w:fill="auto"/>
        <w:tabs>
          <w:tab w:val="left" w:pos="48"/>
        </w:tabs>
      </w:pPr>
      <w:r>
        <w:t xml:space="preserve">výplň, těsnění a tmelení </w:t>
      </w:r>
      <w:proofErr w:type="spellStart"/>
      <w:r>
        <w:t>spar</w:t>
      </w:r>
      <w:proofErr w:type="spellEnd"/>
      <w:r>
        <w:t xml:space="preserve"> a spojů,</w:t>
      </w:r>
    </w:p>
    <w:p w14:paraId="018D81DD" w14:textId="77777777" w:rsidR="008C6C00" w:rsidRDefault="0032464B">
      <w:pPr>
        <w:pStyle w:val="Zkladntext1"/>
        <w:framePr w:w="3528" w:h="4838" w:wrap="none" w:hAnchor="page" w:x="3114" w:y="5258"/>
        <w:numPr>
          <w:ilvl w:val="0"/>
          <w:numId w:val="110"/>
        </w:numPr>
        <w:shd w:val="clear" w:color="auto" w:fill="auto"/>
        <w:tabs>
          <w:tab w:val="left" w:pos="58"/>
        </w:tabs>
      </w:pPr>
      <w:r>
        <w:t>opatření povrchů betonu izolací proti zemní vlhkosti v částech, kde přijdou do styku se zeminou nebo kamenivem,</w:t>
      </w:r>
    </w:p>
    <w:p w14:paraId="2CBB9F07" w14:textId="77777777" w:rsidR="008C6C00" w:rsidRDefault="0032464B">
      <w:pPr>
        <w:pStyle w:val="Zkladntext1"/>
        <w:framePr w:w="3528" w:h="4838" w:wrap="none" w:hAnchor="page" w:x="3114" w:y="5258"/>
        <w:numPr>
          <w:ilvl w:val="0"/>
          <w:numId w:val="110"/>
        </w:numPr>
        <w:shd w:val="clear" w:color="auto" w:fill="auto"/>
        <w:tabs>
          <w:tab w:val="left" w:pos="58"/>
        </w:tabs>
      </w:pPr>
      <w:r>
        <w:t>případné zřízení spojovací vrstvy u základů,</w:t>
      </w:r>
    </w:p>
    <w:p w14:paraId="34D09BAC" w14:textId="77777777" w:rsidR="008C6C00" w:rsidRDefault="0032464B">
      <w:pPr>
        <w:pStyle w:val="Zkladntext1"/>
        <w:framePr w:w="3528" w:h="4838" w:wrap="none" w:hAnchor="page" w:x="3114" w:y="5258"/>
        <w:numPr>
          <w:ilvl w:val="0"/>
          <w:numId w:val="110"/>
        </w:numPr>
        <w:shd w:val="clear" w:color="auto" w:fill="auto"/>
        <w:tabs>
          <w:tab w:val="left" w:pos="58"/>
        </w:tabs>
      </w:pPr>
      <w:r>
        <w:t>úpravy pro osazení zařízení ochrany konstrukce proti vlivu bludných proudů,</w:t>
      </w:r>
    </w:p>
    <w:p w14:paraId="41F0E971" w14:textId="77777777" w:rsidR="008C6C00" w:rsidRDefault="0032464B">
      <w:pPr>
        <w:pStyle w:val="Zkladntext1"/>
        <w:framePr w:w="3528" w:h="4838" w:wrap="none" w:hAnchor="page" w:x="3114" w:y="5258"/>
        <w:shd w:val="clear" w:color="auto" w:fill="auto"/>
        <w:tabs>
          <w:tab w:val="left" w:leader="underscore" w:pos="3470"/>
        </w:tabs>
      </w:pPr>
      <w:r>
        <w:rPr>
          <w:b/>
          <w:bCs/>
          <w:u w:val="single"/>
        </w:rPr>
        <w:t>Vodorovné konstrukce</w:t>
      </w:r>
      <w:r>
        <w:rPr>
          <w:b/>
          <w:bCs/>
        </w:rPr>
        <w:tab/>
      </w:r>
    </w:p>
    <w:p w14:paraId="52386EFA" w14:textId="77777777" w:rsidR="008C6C00" w:rsidRDefault="0032464B">
      <w:pPr>
        <w:pStyle w:val="Zkladntext1"/>
        <w:framePr w:w="3528" w:h="4838" w:wrap="none" w:hAnchor="page" w:x="3114" w:y="5258"/>
        <w:shd w:val="clear" w:color="auto" w:fill="auto"/>
      </w:pPr>
      <w:r>
        <w:t>PODKLADNÍ A VÝPLŇOVÉ VRSTVY Z PROSTÉHO BETONU C25/30</w:t>
      </w:r>
    </w:p>
    <w:p w14:paraId="5A064396" w14:textId="77777777" w:rsidR="008C6C00" w:rsidRDefault="0032464B">
      <w:pPr>
        <w:pStyle w:val="Zkladntext1"/>
        <w:framePr w:w="3101" w:h="874" w:wrap="none" w:hAnchor="page" w:x="3124" w:y="10197"/>
        <w:shd w:val="clear" w:color="auto" w:fill="auto"/>
        <w:spacing w:line="276" w:lineRule="auto"/>
      </w:pPr>
      <w:r>
        <w:rPr>
          <w:i/>
          <w:iCs/>
        </w:rPr>
        <w:t>"'pod čely: šíře1,45 m* dl.5,4m* tl.0,1m* počet 2 = 1,566 [B] '</w:t>
      </w:r>
    </w:p>
    <w:p w14:paraId="3D5BB85F" w14:textId="77777777" w:rsidR="008C6C00" w:rsidRDefault="0032464B">
      <w:pPr>
        <w:pStyle w:val="Zkladntext1"/>
        <w:framePr w:w="3101" w:h="874" w:wrap="none" w:hAnchor="page" w:x="3124" w:y="10197"/>
        <w:shd w:val="clear" w:color="auto" w:fill="auto"/>
        <w:spacing w:line="276" w:lineRule="auto"/>
      </w:pPr>
      <w:r>
        <w:rPr>
          <w:i/>
          <w:iCs/>
        </w:rPr>
        <w:t xml:space="preserve">'pod troubou: šíře 1,82m * tl.0,15m * </w:t>
      </w:r>
      <w:proofErr w:type="spellStart"/>
      <w:proofErr w:type="gramStart"/>
      <w:r>
        <w:rPr>
          <w:i/>
          <w:iCs/>
        </w:rPr>
        <w:t>dl.pasport</w:t>
      </w:r>
      <w:proofErr w:type="spellEnd"/>
      <w:proofErr w:type="gramEnd"/>
      <w:r>
        <w:rPr>
          <w:i/>
          <w:iCs/>
        </w:rPr>
        <w:t xml:space="preserve"> 27,0 = 7,371 [C] ' 'pod převod trub: šíře 1,0 m* </w:t>
      </w:r>
      <w:proofErr w:type="spellStart"/>
      <w:proofErr w:type="gramStart"/>
      <w:r>
        <w:rPr>
          <w:i/>
          <w:iCs/>
        </w:rPr>
        <w:t>dl.pasport</w:t>
      </w:r>
      <w:proofErr w:type="spellEnd"/>
      <w:proofErr w:type="gramEnd"/>
      <w:r>
        <w:rPr>
          <w:i/>
          <w:iCs/>
        </w:rPr>
        <w:t xml:space="preserve"> 27,0 m* tl.0,15 m = 4,050 [D] ' 'podkladní prahy trub: objem 0,05m3* počet 22 = 1,100 [A] ' 'Mezisoučet '1,566+7,371+4,05+1,1 = 14,09 [A] "</w:t>
      </w:r>
    </w:p>
    <w:p w14:paraId="02BCD70D" w14:textId="77777777" w:rsidR="008C6C00" w:rsidRDefault="0032464B">
      <w:pPr>
        <w:pStyle w:val="Zkladntext1"/>
        <w:framePr w:w="3101" w:h="874" w:wrap="none" w:hAnchor="page" w:x="3124" w:y="10197"/>
        <w:shd w:val="clear" w:color="auto" w:fill="auto"/>
        <w:spacing w:line="276" w:lineRule="auto"/>
      </w:pPr>
      <w:r>
        <w:rPr>
          <w:i/>
          <w:iCs/>
        </w:rPr>
        <w:t>'"Celkem "14087 = 14087[B]</w:t>
      </w:r>
    </w:p>
    <w:p w14:paraId="2192CC97" w14:textId="77777777" w:rsidR="008C6C00" w:rsidRDefault="0032464B">
      <w:pPr>
        <w:pStyle w:val="Zkladntext1"/>
        <w:framePr w:w="197" w:h="163" w:wrap="none" w:hAnchor="page" w:x="6892" w:y="-238"/>
        <w:shd w:val="clear" w:color="auto" w:fill="auto"/>
        <w:spacing w:line="240" w:lineRule="auto"/>
        <w:jc w:val="both"/>
      </w:pPr>
      <w:r>
        <w:t>M3</w:t>
      </w:r>
    </w:p>
    <w:p w14:paraId="17BF7F8C" w14:textId="77777777" w:rsidR="008C6C00" w:rsidRDefault="0032464B">
      <w:pPr>
        <w:pStyle w:val="Zkladntext1"/>
        <w:framePr w:w="197" w:h="163" w:wrap="none" w:hAnchor="page" w:x="6892" w:y="4979"/>
        <w:shd w:val="clear" w:color="auto" w:fill="auto"/>
        <w:spacing w:line="240" w:lineRule="auto"/>
        <w:jc w:val="both"/>
      </w:pPr>
      <w:r>
        <w:t>M3</w:t>
      </w:r>
    </w:p>
    <w:p w14:paraId="288CDB4D" w14:textId="77777777" w:rsidR="008C6C00" w:rsidRDefault="0032464B">
      <w:pPr>
        <w:pStyle w:val="Zkladntext1"/>
        <w:framePr w:w="197" w:h="163" w:wrap="none" w:hAnchor="page" w:x="6892" w:y="9923"/>
        <w:shd w:val="clear" w:color="auto" w:fill="auto"/>
        <w:spacing w:line="240" w:lineRule="auto"/>
        <w:jc w:val="both"/>
      </w:pPr>
      <w:r>
        <w:t>M3</w:t>
      </w:r>
    </w:p>
    <w:p w14:paraId="3EC5F0B7" w14:textId="22AD53F5" w:rsidR="008C6C00" w:rsidRDefault="0032464B">
      <w:pPr>
        <w:pStyle w:val="Zkladntext1"/>
        <w:framePr w:w="2318" w:h="211" w:wrap="none" w:hAnchor="page" w:x="7665" w:y="-267"/>
        <w:shd w:val="clear" w:color="auto" w:fill="auto"/>
        <w:tabs>
          <w:tab w:val="left" w:pos="499"/>
          <w:tab w:val="left" w:pos="811"/>
          <w:tab w:val="left" w:pos="1373"/>
          <w:tab w:val="left" w:pos="1656"/>
          <w:tab w:val="left" w:pos="2242"/>
        </w:tabs>
        <w:spacing w:line="240" w:lineRule="auto"/>
      </w:pPr>
      <w:r>
        <w:tab/>
        <w:t>|</w:t>
      </w:r>
    </w:p>
    <w:p w14:paraId="18645EA0" w14:textId="77777777" w:rsidR="008C6C00" w:rsidRDefault="008C6C00">
      <w:pPr>
        <w:spacing w:line="360" w:lineRule="exact"/>
      </w:pPr>
    </w:p>
    <w:p w14:paraId="5D8ED6E5" w14:textId="77777777" w:rsidR="008C6C00" w:rsidRDefault="008C6C00">
      <w:pPr>
        <w:spacing w:line="360" w:lineRule="exact"/>
      </w:pPr>
    </w:p>
    <w:p w14:paraId="4BD706ED" w14:textId="77777777" w:rsidR="008C6C00" w:rsidRDefault="008C6C00">
      <w:pPr>
        <w:spacing w:line="360" w:lineRule="exact"/>
      </w:pPr>
    </w:p>
    <w:p w14:paraId="133195FB" w14:textId="77777777" w:rsidR="008C6C00" w:rsidRDefault="008C6C00">
      <w:pPr>
        <w:spacing w:line="360" w:lineRule="exact"/>
      </w:pPr>
    </w:p>
    <w:p w14:paraId="70537687" w14:textId="77777777" w:rsidR="008C6C00" w:rsidRDefault="008C6C00">
      <w:pPr>
        <w:spacing w:line="360" w:lineRule="exact"/>
      </w:pPr>
    </w:p>
    <w:p w14:paraId="4CF709A9" w14:textId="77777777" w:rsidR="008C6C00" w:rsidRDefault="008C6C00">
      <w:pPr>
        <w:spacing w:line="360" w:lineRule="exact"/>
      </w:pPr>
    </w:p>
    <w:p w14:paraId="3C3A7289" w14:textId="77777777" w:rsidR="008C6C00" w:rsidRDefault="008C6C00">
      <w:pPr>
        <w:spacing w:line="360" w:lineRule="exact"/>
      </w:pPr>
    </w:p>
    <w:p w14:paraId="2948B8F4" w14:textId="77777777" w:rsidR="008C6C00" w:rsidRDefault="008C6C00">
      <w:pPr>
        <w:spacing w:line="360" w:lineRule="exact"/>
      </w:pPr>
    </w:p>
    <w:p w14:paraId="65EC318B" w14:textId="77777777" w:rsidR="008C6C00" w:rsidRDefault="008C6C00">
      <w:pPr>
        <w:spacing w:line="360" w:lineRule="exact"/>
      </w:pPr>
    </w:p>
    <w:p w14:paraId="31359796" w14:textId="77777777" w:rsidR="008C6C00" w:rsidRDefault="008C6C00">
      <w:pPr>
        <w:spacing w:line="360" w:lineRule="exact"/>
      </w:pPr>
    </w:p>
    <w:p w14:paraId="70051328" w14:textId="77777777" w:rsidR="008C6C00" w:rsidRDefault="008C6C00">
      <w:pPr>
        <w:spacing w:line="360" w:lineRule="exact"/>
      </w:pPr>
    </w:p>
    <w:p w14:paraId="0DBCD22E" w14:textId="77777777" w:rsidR="008C6C00" w:rsidRDefault="008C6C00">
      <w:pPr>
        <w:spacing w:line="360" w:lineRule="exact"/>
      </w:pPr>
    </w:p>
    <w:p w14:paraId="1FD7F0E0" w14:textId="77777777" w:rsidR="008C6C00" w:rsidRDefault="008C6C00">
      <w:pPr>
        <w:spacing w:line="360" w:lineRule="exact"/>
      </w:pPr>
    </w:p>
    <w:p w14:paraId="3A4083C3" w14:textId="77777777" w:rsidR="008C6C00" w:rsidRDefault="008C6C00">
      <w:pPr>
        <w:spacing w:line="360" w:lineRule="exact"/>
      </w:pPr>
    </w:p>
    <w:p w14:paraId="580BA721" w14:textId="77777777" w:rsidR="008C6C00" w:rsidRDefault="008C6C00">
      <w:pPr>
        <w:spacing w:line="360" w:lineRule="exact"/>
      </w:pPr>
    </w:p>
    <w:p w14:paraId="52178E47" w14:textId="77777777" w:rsidR="008C6C00" w:rsidRDefault="008C6C00">
      <w:pPr>
        <w:spacing w:line="360" w:lineRule="exact"/>
      </w:pPr>
    </w:p>
    <w:p w14:paraId="6CBA2C35" w14:textId="77777777" w:rsidR="008C6C00" w:rsidRDefault="008C6C00">
      <w:pPr>
        <w:spacing w:line="360" w:lineRule="exact"/>
      </w:pPr>
    </w:p>
    <w:p w14:paraId="3D3ED51B" w14:textId="77777777" w:rsidR="008C6C00" w:rsidRDefault="008C6C00">
      <w:pPr>
        <w:spacing w:line="360" w:lineRule="exact"/>
      </w:pPr>
    </w:p>
    <w:p w14:paraId="2E823D5C" w14:textId="77777777" w:rsidR="008C6C00" w:rsidRDefault="008C6C00">
      <w:pPr>
        <w:spacing w:line="360" w:lineRule="exact"/>
      </w:pPr>
    </w:p>
    <w:p w14:paraId="5578B003" w14:textId="77777777" w:rsidR="008C6C00" w:rsidRDefault="008C6C00">
      <w:pPr>
        <w:spacing w:line="360" w:lineRule="exact"/>
      </w:pPr>
    </w:p>
    <w:p w14:paraId="120548C5" w14:textId="77777777" w:rsidR="008C6C00" w:rsidRDefault="008C6C00">
      <w:pPr>
        <w:spacing w:line="360" w:lineRule="exact"/>
      </w:pPr>
    </w:p>
    <w:p w14:paraId="6FC573B2" w14:textId="77777777" w:rsidR="008C6C00" w:rsidRDefault="008C6C00">
      <w:pPr>
        <w:spacing w:line="360" w:lineRule="exact"/>
      </w:pPr>
    </w:p>
    <w:p w14:paraId="04F47478" w14:textId="77777777" w:rsidR="008C6C00" w:rsidRDefault="008C6C00">
      <w:pPr>
        <w:spacing w:line="360" w:lineRule="exact"/>
      </w:pPr>
    </w:p>
    <w:p w14:paraId="3124DC5D" w14:textId="77777777" w:rsidR="008C6C00" w:rsidRDefault="008C6C00">
      <w:pPr>
        <w:spacing w:line="360" w:lineRule="exact"/>
      </w:pPr>
    </w:p>
    <w:p w14:paraId="6E269B2C" w14:textId="77777777" w:rsidR="008C6C00" w:rsidRDefault="008C6C00">
      <w:pPr>
        <w:spacing w:line="360" w:lineRule="exact"/>
      </w:pPr>
    </w:p>
    <w:p w14:paraId="5A1BDA73" w14:textId="77777777" w:rsidR="008C6C00" w:rsidRDefault="008C6C00">
      <w:pPr>
        <w:spacing w:line="360" w:lineRule="exact"/>
      </w:pPr>
    </w:p>
    <w:p w14:paraId="7998442B" w14:textId="77777777" w:rsidR="008C6C00" w:rsidRDefault="008C6C00">
      <w:pPr>
        <w:spacing w:line="360" w:lineRule="exact"/>
      </w:pPr>
    </w:p>
    <w:p w14:paraId="617C1004" w14:textId="77777777" w:rsidR="008C6C00" w:rsidRDefault="008C6C00">
      <w:pPr>
        <w:spacing w:line="360" w:lineRule="exact"/>
      </w:pPr>
    </w:p>
    <w:p w14:paraId="6F7F66F5" w14:textId="77777777" w:rsidR="008C6C00" w:rsidRDefault="008C6C00">
      <w:pPr>
        <w:spacing w:line="360" w:lineRule="exact"/>
      </w:pPr>
    </w:p>
    <w:p w14:paraId="059DA85D" w14:textId="77777777" w:rsidR="008C6C00" w:rsidRDefault="008C6C00">
      <w:pPr>
        <w:spacing w:after="629" w:line="1" w:lineRule="exact"/>
      </w:pPr>
    </w:p>
    <w:p w14:paraId="0C50A5DF" w14:textId="77777777" w:rsidR="008C6C00" w:rsidRDefault="008C6C00">
      <w:pPr>
        <w:spacing w:line="1" w:lineRule="exact"/>
        <w:sectPr w:rsidR="008C6C00">
          <w:headerReference w:type="even" r:id="rId136"/>
          <w:headerReference w:type="default" r:id="rId137"/>
          <w:footerReference w:type="even" r:id="rId138"/>
          <w:footerReference w:type="default" r:id="rId139"/>
          <w:pgSz w:w="11900" w:h="16840"/>
          <w:pgMar w:top="2777" w:right="1918" w:bottom="2777" w:left="1736" w:header="0" w:footer="2349" w:gutter="0"/>
          <w:cols w:space="720"/>
          <w:noEndnote/>
          <w:docGrid w:linePitch="360"/>
        </w:sectPr>
      </w:pPr>
    </w:p>
    <w:p w14:paraId="0CF80454" w14:textId="77777777" w:rsidR="008C6C00" w:rsidRDefault="0032464B">
      <w:pPr>
        <w:pStyle w:val="Zkladntext1"/>
        <w:framePr w:w="715" w:h="211" w:wrap="none" w:hAnchor="page" w:x="1737" w:y="3779"/>
        <w:shd w:val="clear" w:color="auto" w:fill="auto"/>
        <w:tabs>
          <w:tab w:val="left" w:pos="322"/>
        </w:tabs>
        <w:spacing w:line="240" w:lineRule="auto"/>
      </w:pPr>
      <w:r>
        <w:lastRenderedPageBreak/>
        <w:t>221</w:t>
      </w:r>
      <w:r>
        <w:tab/>
        <w:t>45157]</w:t>
      </w:r>
    </w:p>
    <w:p w14:paraId="21CAB35B" w14:textId="77777777" w:rsidR="008C6C00" w:rsidRDefault="0032464B">
      <w:pPr>
        <w:pStyle w:val="Zkladntext1"/>
        <w:framePr w:w="715" w:h="211" w:wrap="none" w:hAnchor="page" w:x="1737" w:y="5867"/>
        <w:shd w:val="clear" w:color="auto" w:fill="auto"/>
        <w:tabs>
          <w:tab w:val="left" w:pos="269"/>
        </w:tabs>
        <w:spacing w:line="240" w:lineRule="auto"/>
      </w:pPr>
      <w:r>
        <w:t>23|</w:t>
      </w:r>
      <w:r>
        <w:tab/>
        <w:t>46551Ž]</w:t>
      </w:r>
    </w:p>
    <w:p w14:paraId="784F5D4E" w14:textId="77777777" w:rsidR="008C6C00" w:rsidRDefault="0032464B">
      <w:pPr>
        <w:pStyle w:val="Zkladntext1"/>
        <w:framePr w:w="677" w:h="163" w:wrap="none" w:hAnchor="page" w:x="1737" w:y="8407"/>
        <w:shd w:val="clear" w:color="auto" w:fill="auto"/>
        <w:tabs>
          <w:tab w:val="left" w:pos="307"/>
        </w:tabs>
        <w:spacing w:line="240" w:lineRule="auto"/>
      </w:pPr>
      <w:r>
        <w:t>24</w:t>
      </w:r>
      <w:r>
        <w:tab/>
        <w:t>711111</w:t>
      </w:r>
    </w:p>
    <w:p w14:paraId="17BB82D5" w14:textId="77777777" w:rsidR="008C6C00" w:rsidRDefault="0032464B">
      <w:pPr>
        <w:pStyle w:val="Zkladntext1"/>
        <w:framePr w:w="715" w:h="211" w:wrap="none" w:hAnchor="page" w:x="1737" w:y="11579"/>
        <w:shd w:val="clear" w:color="auto" w:fill="auto"/>
        <w:tabs>
          <w:tab w:val="left" w:pos="307"/>
        </w:tabs>
        <w:spacing w:line="240" w:lineRule="auto"/>
      </w:pPr>
      <w:r>
        <w:t>25|</w:t>
      </w:r>
      <w:r>
        <w:tab/>
        <w:t>711502]</w:t>
      </w:r>
    </w:p>
    <w:p w14:paraId="0F96E4D9" w14:textId="77777777" w:rsidR="008C6C00" w:rsidRDefault="0032464B">
      <w:pPr>
        <w:pStyle w:val="Zkladntext1"/>
        <w:framePr w:w="682" w:h="302" w:wrap="none" w:hAnchor="page" w:x="1737" w:y="13144"/>
        <w:shd w:val="clear" w:color="auto" w:fill="auto"/>
        <w:spacing w:after="40" w:line="240" w:lineRule="auto"/>
      </w:pPr>
      <w:r>
        <w:rPr>
          <w:b/>
          <w:bCs/>
        </w:rPr>
        <w:t>8</w:t>
      </w:r>
    </w:p>
    <w:p w14:paraId="2AD6068A" w14:textId="77777777" w:rsidR="008C6C00" w:rsidRDefault="0032464B">
      <w:pPr>
        <w:pStyle w:val="Zkladntext1"/>
        <w:framePr w:w="682" w:h="302" w:wrap="none" w:hAnchor="page" w:x="1737" w:y="13144"/>
        <w:shd w:val="clear" w:color="auto" w:fill="auto"/>
        <w:tabs>
          <w:tab w:val="left" w:pos="307"/>
        </w:tabs>
        <w:spacing w:line="240" w:lineRule="auto"/>
      </w:pPr>
      <w:r>
        <w:t>26</w:t>
      </w:r>
      <w:r>
        <w:tab/>
        <w:t>899574</w:t>
      </w:r>
    </w:p>
    <w:p w14:paraId="6FC5AE54" w14:textId="77777777" w:rsidR="008C6C00" w:rsidRDefault="0032464B">
      <w:pPr>
        <w:pStyle w:val="Zkladntext1"/>
        <w:framePr w:w="3523" w:h="4037" w:wrap="none" w:hAnchor="page" w:x="3114" w:y="-56"/>
        <w:numPr>
          <w:ilvl w:val="0"/>
          <w:numId w:val="111"/>
        </w:numPr>
        <w:shd w:val="clear" w:color="auto" w:fill="auto"/>
        <w:tabs>
          <w:tab w:val="left" w:pos="53"/>
        </w:tabs>
      </w:pPr>
      <w:r>
        <w:t>dodání čerstvého betonu (betonové směsi) požadované kvality, jeho uložení do požadovaného tvaru při jakékoliv hustotě výztuže, konzistenci čerstvého betonu a způsobu hutnění, ošetření a ochranu betonu,</w:t>
      </w:r>
    </w:p>
    <w:p w14:paraId="0DBDB053" w14:textId="77777777" w:rsidR="008C6C00" w:rsidRDefault="0032464B">
      <w:pPr>
        <w:pStyle w:val="Zkladntext1"/>
        <w:framePr w:w="3523" w:h="4037" w:wrap="none" w:hAnchor="page" w:x="3114" w:y="-56"/>
        <w:numPr>
          <w:ilvl w:val="0"/>
          <w:numId w:val="111"/>
        </w:numPr>
        <w:shd w:val="clear" w:color="auto" w:fill="auto"/>
        <w:tabs>
          <w:tab w:val="left" w:pos="58"/>
        </w:tabs>
      </w:pPr>
      <w:r>
        <w:t>zhotovení nepropustného, mrazuvzdorného betonu a betonu požadované trvanlivosti a vlastností, užití potřebných přísad a technologií výroby betonu,</w:t>
      </w:r>
    </w:p>
    <w:p w14:paraId="41221188" w14:textId="77777777" w:rsidR="008C6C00" w:rsidRDefault="0032464B">
      <w:pPr>
        <w:pStyle w:val="Zkladntext1"/>
        <w:framePr w:w="3523" w:h="4037" w:wrap="none" w:hAnchor="page" w:x="3114" w:y="-56"/>
        <w:numPr>
          <w:ilvl w:val="0"/>
          <w:numId w:val="111"/>
        </w:numPr>
        <w:shd w:val="clear" w:color="auto" w:fill="auto"/>
        <w:tabs>
          <w:tab w:val="left" w:pos="53"/>
        </w:tabs>
      </w:pPr>
      <w:r>
        <w:t xml:space="preserve">zřízení pracovních a dilatačních </w:t>
      </w:r>
      <w:proofErr w:type="spellStart"/>
      <w:r>
        <w:t>spar</w:t>
      </w:r>
      <w:proofErr w:type="spellEnd"/>
      <w:r>
        <w:t>, včetně potřebných úprav, výplně, vložek, opracování, očištění a ošetření,</w:t>
      </w:r>
    </w:p>
    <w:p w14:paraId="53075CC8" w14:textId="77777777" w:rsidR="008C6C00" w:rsidRDefault="0032464B">
      <w:pPr>
        <w:pStyle w:val="Zkladntext1"/>
        <w:framePr w:w="3523" w:h="4037" w:wrap="none" w:hAnchor="page" w:x="3114" w:y="-56"/>
        <w:numPr>
          <w:ilvl w:val="0"/>
          <w:numId w:val="111"/>
        </w:numPr>
        <w:shd w:val="clear" w:color="auto" w:fill="auto"/>
        <w:tabs>
          <w:tab w:val="left" w:pos="58"/>
        </w:tabs>
      </w:pPr>
      <w:r>
        <w:t xml:space="preserve">bednění požadovaných </w:t>
      </w:r>
      <w:proofErr w:type="spellStart"/>
      <w:r>
        <w:t>konstr</w:t>
      </w:r>
      <w:proofErr w:type="spellEnd"/>
      <w:r>
        <w:t>. (i ztracené) s úpravou dle požadované kvality povrchu betonu, včetně odbedňovacích a odskružovacích prostředků, nátěrů zabraňujících soudržnosti betonu a bednění,</w:t>
      </w:r>
    </w:p>
    <w:p w14:paraId="5C7F3E58" w14:textId="77777777" w:rsidR="008C6C00" w:rsidRDefault="0032464B">
      <w:pPr>
        <w:pStyle w:val="Zkladntext1"/>
        <w:framePr w:w="3523" w:h="4037" w:wrap="none" w:hAnchor="page" w:x="3114" w:y="-56"/>
        <w:numPr>
          <w:ilvl w:val="0"/>
          <w:numId w:val="111"/>
        </w:numPr>
        <w:shd w:val="clear" w:color="auto" w:fill="auto"/>
        <w:tabs>
          <w:tab w:val="left" w:pos="58"/>
        </w:tabs>
      </w:pPr>
      <w:r>
        <w:t xml:space="preserve">podpěrné </w:t>
      </w:r>
      <w:proofErr w:type="spellStart"/>
      <w:r>
        <w:t>konstr</w:t>
      </w:r>
      <w:proofErr w:type="spellEnd"/>
      <w:r>
        <w:t>. (skruže) a lešení všech druhů pro bednění, vč. ochranných a bezpečnostních opatření a základů těchto konstrukcí a lešení,</w:t>
      </w:r>
    </w:p>
    <w:p w14:paraId="1887A012" w14:textId="77777777" w:rsidR="008C6C00" w:rsidRDefault="0032464B">
      <w:pPr>
        <w:pStyle w:val="Zkladntext1"/>
        <w:framePr w:w="3523" w:h="4037" w:wrap="none" w:hAnchor="page" w:x="3114" w:y="-56"/>
        <w:numPr>
          <w:ilvl w:val="0"/>
          <w:numId w:val="111"/>
        </w:numPr>
        <w:shd w:val="clear" w:color="auto" w:fill="auto"/>
        <w:tabs>
          <w:tab w:val="left" w:pos="53"/>
        </w:tabs>
      </w:pPr>
      <w:r>
        <w:t xml:space="preserve">vytvoření kotevních čel, kapes, nálitků a sedel, zřízení všech požadovaných otvorů, výklenků, prostupů, dutin, drážek </w:t>
      </w:r>
      <w:proofErr w:type="gramStart"/>
      <w:r>
        <w:t>a pod.</w:t>
      </w:r>
      <w:proofErr w:type="gramEnd"/>
      <w:r>
        <w:t>, vč. ztížení práce a úprav kolem nich,</w:t>
      </w:r>
    </w:p>
    <w:p w14:paraId="26148DCF" w14:textId="77777777" w:rsidR="008C6C00" w:rsidRDefault="0032464B">
      <w:pPr>
        <w:pStyle w:val="Zkladntext1"/>
        <w:framePr w:w="3523" w:h="4037" w:wrap="none" w:hAnchor="page" w:x="3114" w:y="-56"/>
        <w:numPr>
          <w:ilvl w:val="0"/>
          <w:numId w:val="111"/>
        </w:numPr>
        <w:shd w:val="clear" w:color="auto" w:fill="auto"/>
        <w:tabs>
          <w:tab w:val="left" w:pos="48"/>
        </w:tabs>
      </w:pPr>
      <w:r>
        <w:t>úpravy pro osazení výztuže, doplňkových konstrukcí a vybavení,</w:t>
      </w:r>
    </w:p>
    <w:p w14:paraId="7D910BAC" w14:textId="77777777" w:rsidR="008C6C00" w:rsidRDefault="0032464B">
      <w:pPr>
        <w:pStyle w:val="Zkladntext1"/>
        <w:framePr w:w="3523" w:h="4037" w:wrap="none" w:hAnchor="page" w:x="3114" w:y="-56"/>
        <w:numPr>
          <w:ilvl w:val="0"/>
          <w:numId w:val="111"/>
        </w:numPr>
        <w:shd w:val="clear" w:color="auto" w:fill="auto"/>
        <w:tabs>
          <w:tab w:val="left" w:pos="53"/>
        </w:tabs>
      </w:pPr>
      <w:r>
        <w:t>úpravy povrchu pro položení požadované izolace, povlaků a nátěrů, případně vyspravení,</w:t>
      </w:r>
    </w:p>
    <w:p w14:paraId="4079BEA5" w14:textId="77777777" w:rsidR="008C6C00" w:rsidRDefault="0032464B">
      <w:pPr>
        <w:pStyle w:val="Zkladntext1"/>
        <w:framePr w:w="3523" w:h="4037" w:wrap="none" w:hAnchor="page" w:x="3114" w:y="-56"/>
        <w:numPr>
          <w:ilvl w:val="0"/>
          <w:numId w:val="111"/>
        </w:numPr>
        <w:shd w:val="clear" w:color="auto" w:fill="auto"/>
        <w:tabs>
          <w:tab w:val="left" w:pos="58"/>
        </w:tabs>
      </w:pPr>
      <w:r>
        <w:t>ztížení práce u kabelových a injektážních trubek a ostatních zařízení osazovaných do betonu,</w:t>
      </w:r>
    </w:p>
    <w:p w14:paraId="19938ED8" w14:textId="77777777" w:rsidR="008C6C00" w:rsidRDefault="0032464B">
      <w:pPr>
        <w:pStyle w:val="Zkladntext1"/>
        <w:framePr w:w="3523" w:h="4037" w:wrap="none" w:hAnchor="page" w:x="3114" w:y="-56"/>
        <w:numPr>
          <w:ilvl w:val="0"/>
          <w:numId w:val="111"/>
        </w:numPr>
        <w:shd w:val="clear" w:color="auto" w:fill="auto"/>
        <w:tabs>
          <w:tab w:val="left" w:pos="62"/>
        </w:tabs>
      </w:pPr>
      <w:r>
        <w:t>konstrukce betonových kloubů, upevnění kotevních prvků a doplňkových konstrukcí,</w:t>
      </w:r>
    </w:p>
    <w:p w14:paraId="4CDBB236" w14:textId="77777777" w:rsidR="008C6C00" w:rsidRDefault="0032464B">
      <w:pPr>
        <w:pStyle w:val="Zkladntext1"/>
        <w:framePr w:w="3523" w:h="4037" w:wrap="none" w:hAnchor="page" w:x="3114" w:y="-56"/>
        <w:numPr>
          <w:ilvl w:val="0"/>
          <w:numId w:val="111"/>
        </w:numPr>
        <w:shd w:val="clear" w:color="auto" w:fill="auto"/>
        <w:tabs>
          <w:tab w:val="left" w:pos="58"/>
        </w:tabs>
      </w:pPr>
      <w:r>
        <w:t>nátěry zabraňující soudržnost betonu a bednění,</w:t>
      </w:r>
    </w:p>
    <w:p w14:paraId="23508EDF" w14:textId="77777777" w:rsidR="008C6C00" w:rsidRDefault="0032464B">
      <w:pPr>
        <w:pStyle w:val="Zkladntext1"/>
        <w:framePr w:w="3523" w:h="4037" w:wrap="none" w:hAnchor="page" w:x="3114" w:y="-56"/>
        <w:numPr>
          <w:ilvl w:val="0"/>
          <w:numId w:val="111"/>
        </w:numPr>
        <w:shd w:val="clear" w:color="auto" w:fill="auto"/>
        <w:tabs>
          <w:tab w:val="left" w:pos="48"/>
        </w:tabs>
      </w:pPr>
      <w:r>
        <w:t xml:space="preserve">výplň, těsnění a tmelení </w:t>
      </w:r>
      <w:proofErr w:type="spellStart"/>
      <w:r>
        <w:t>spar</w:t>
      </w:r>
      <w:proofErr w:type="spellEnd"/>
      <w:r>
        <w:t xml:space="preserve"> a spojů,</w:t>
      </w:r>
    </w:p>
    <w:p w14:paraId="6485BEE7" w14:textId="77777777" w:rsidR="008C6C00" w:rsidRDefault="0032464B">
      <w:pPr>
        <w:pStyle w:val="Zkladntext1"/>
        <w:framePr w:w="3523" w:h="4037" w:wrap="none" w:hAnchor="page" w:x="3114" w:y="-56"/>
        <w:numPr>
          <w:ilvl w:val="0"/>
          <w:numId w:val="111"/>
        </w:numPr>
        <w:shd w:val="clear" w:color="auto" w:fill="auto"/>
        <w:tabs>
          <w:tab w:val="left" w:pos="58"/>
        </w:tabs>
      </w:pPr>
      <w:r>
        <w:t>opatření povrchů betonu izolací proti zemní vlhkosti v částech, kde přijdou do styku se zeminou nebo kamenivem,</w:t>
      </w:r>
    </w:p>
    <w:p w14:paraId="79F97F1A" w14:textId="77777777" w:rsidR="008C6C00" w:rsidRDefault="0032464B">
      <w:pPr>
        <w:pStyle w:val="Zkladntext1"/>
        <w:framePr w:w="3523" w:h="4037" w:wrap="none" w:hAnchor="page" w:x="3114" w:y="-56"/>
        <w:numPr>
          <w:ilvl w:val="0"/>
          <w:numId w:val="111"/>
        </w:numPr>
        <w:shd w:val="clear" w:color="auto" w:fill="auto"/>
        <w:tabs>
          <w:tab w:val="left" w:pos="58"/>
        </w:tabs>
      </w:pPr>
      <w:r>
        <w:t>případné zřízení spojovací vrstvy u základů,</w:t>
      </w:r>
    </w:p>
    <w:p w14:paraId="738E0AD1" w14:textId="77777777" w:rsidR="008C6C00" w:rsidRDefault="0032464B">
      <w:pPr>
        <w:pStyle w:val="Zkladntext1"/>
        <w:framePr w:w="3523" w:h="4037" w:wrap="none" w:hAnchor="page" w:x="3114" w:y="-56"/>
        <w:numPr>
          <w:ilvl w:val="0"/>
          <w:numId w:val="111"/>
        </w:numPr>
        <w:shd w:val="clear" w:color="auto" w:fill="auto"/>
        <w:tabs>
          <w:tab w:val="left" w:pos="58"/>
        </w:tabs>
      </w:pPr>
      <w:r>
        <w:t>úpravy pro osazení zařízení ochrany konstrukce proti vlivu bludných proudů, PODKLADNÍ A VÝPLŇOVÉ VRSTVY Z KAMENIVA TĚŽENÉHO</w:t>
      </w:r>
    </w:p>
    <w:p w14:paraId="2B41F63A" w14:textId="77777777" w:rsidR="008C6C00" w:rsidRDefault="0032464B">
      <w:pPr>
        <w:pStyle w:val="Zkladntext1"/>
        <w:framePr w:w="3461" w:h="878" w:wrap="none" w:hAnchor="page" w:x="3109" w:y="4077"/>
        <w:shd w:val="clear" w:color="auto" w:fill="auto"/>
      </w:pPr>
      <w:r>
        <w:rPr>
          <w:i/>
          <w:iCs/>
        </w:rPr>
        <w:t xml:space="preserve">" </w:t>
      </w:r>
      <w:proofErr w:type="spellStart"/>
      <w:r>
        <w:rPr>
          <w:i/>
          <w:iCs/>
        </w:rPr>
        <w:t>podtroubou</w:t>
      </w:r>
      <w:proofErr w:type="spellEnd"/>
      <w:r>
        <w:rPr>
          <w:i/>
          <w:iCs/>
        </w:rPr>
        <w:t xml:space="preserve">: šíře 1,82 m* </w:t>
      </w:r>
      <w:proofErr w:type="spellStart"/>
      <w:r>
        <w:rPr>
          <w:i/>
          <w:iCs/>
        </w:rPr>
        <w:t>tl</w:t>
      </w:r>
      <w:proofErr w:type="spellEnd"/>
      <w:r>
        <w:rPr>
          <w:i/>
          <w:iCs/>
        </w:rPr>
        <w:t xml:space="preserve">. 0,15m * </w:t>
      </w:r>
      <w:proofErr w:type="gramStart"/>
      <w:r>
        <w:rPr>
          <w:i/>
          <w:iCs/>
        </w:rPr>
        <w:t>dl.pasporf</w:t>
      </w:r>
      <w:proofErr w:type="gramEnd"/>
      <w:r>
        <w:rPr>
          <w:i/>
          <w:iCs/>
        </w:rPr>
        <w:t>27,</w:t>
      </w:r>
      <w:proofErr w:type="gramStart"/>
      <w:r>
        <w:rPr>
          <w:i/>
          <w:iCs/>
        </w:rPr>
        <w:t>0m</w:t>
      </w:r>
      <w:proofErr w:type="gramEnd"/>
      <w:r>
        <w:rPr>
          <w:i/>
          <w:iCs/>
        </w:rPr>
        <w:t xml:space="preserve"> = 7,371 [B] '</w:t>
      </w:r>
    </w:p>
    <w:p w14:paraId="1C8FE41E" w14:textId="77777777" w:rsidR="008C6C00" w:rsidRDefault="0032464B">
      <w:pPr>
        <w:pStyle w:val="Zkladntext1"/>
        <w:framePr w:w="3461" w:h="878" w:wrap="none" w:hAnchor="page" w:x="3109" w:y="4077"/>
        <w:shd w:val="clear" w:color="auto" w:fill="auto"/>
      </w:pPr>
      <w:r>
        <w:rPr>
          <w:i/>
          <w:iCs/>
        </w:rPr>
        <w:t xml:space="preserve">'pod </w:t>
      </w:r>
      <w:proofErr w:type="spellStart"/>
      <w:proofErr w:type="gramStart"/>
      <w:r>
        <w:rPr>
          <w:i/>
          <w:iCs/>
        </w:rPr>
        <w:t>beton.dlažba</w:t>
      </w:r>
      <w:proofErr w:type="spellEnd"/>
      <w:proofErr w:type="gramEnd"/>
      <w:r>
        <w:rPr>
          <w:i/>
          <w:iCs/>
        </w:rPr>
        <w:t xml:space="preserve"> v rovině: dl.na vtok/výtok 2,0m * tl.0,1 m* šíře 0,5 m* počet 2 = 0,200 [C] '</w:t>
      </w:r>
    </w:p>
    <w:p w14:paraId="572F0C98" w14:textId="77777777" w:rsidR="008C6C00" w:rsidRDefault="0032464B">
      <w:pPr>
        <w:pStyle w:val="Zkladntext1"/>
        <w:framePr w:w="3461" w:h="878" w:wrap="none" w:hAnchor="page" w:x="3109" w:y="4077"/>
        <w:shd w:val="clear" w:color="auto" w:fill="auto"/>
      </w:pPr>
      <w:r>
        <w:rPr>
          <w:i/>
          <w:iCs/>
        </w:rPr>
        <w:t>'Mezisoučet = 7,571 [E] '</w:t>
      </w:r>
    </w:p>
    <w:p w14:paraId="4302F7D0" w14:textId="77777777" w:rsidR="008C6C00" w:rsidRDefault="0032464B">
      <w:pPr>
        <w:pStyle w:val="Zkladntext1"/>
        <w:framePr w:w="3461" w:h="878" w:wrap="none" w:hAnchor="page" w:x="3109" w:y="4077"/>
        <w:shd w:val="clear" w:color="auto" w:fill="auto"/>
      </w:pPr>
      <w:r>
        <w:rPr>
          <w:i/>
          <w:iCs/>
        </w:rPr>
        <w:t>'Celkem '7,571 = 7,57 [D] "</w:t>
      </w:r>
    </w:p>
    <w:p w14:paraId="63E9C32C" w14:textId="77777777" w:rsidR="008C6C00" w:rsidRDefault="0032464B">
      <w:pPr>
        <w:pStyle w:val="Zkladntext1"/>
        <w:framePr w:w="3461" w:h="878" w:wrap="none" w:hAnchor="page" w:x="3109" w:y="4077"/>
        <w:shd w:val="clear" w:color="auto" w:fill="auto"/>
      </w:pPr>
      <w:r>
        <w:rPr>
          <w:i/>
          <w:iCs/>
        </w:rPr>
        <w:t>'"</w:t>
      </w:r>
      <w:proofErr w:type="spellStart"/>
      <w:r>
        <w:rPr>
          <w:i/>
          <w:iCs/>
        </w:rPr>
        <w:t>Cekm</w:t>
      </w:r>
      <w:proofErr w:type="spellEnd"/>
      <w:r>
        <w:rPr>
          <w:i/>
          <w:iCs/>
        </w:rPr>
        <w:t xml:space="preserve"> "7571 = 7571 B</w:t>
      </w:r>
    </w:p>
    <w:p w14:paraId="19F15C4F" w14:textId="77777777" w:rsidR="008C6C00" w:rsidRDefault="0032464B">
      <w:pPr>
        <w:pStyle w:val="Zkladntext1"/>
        <w:framePr w:w="3480" w:h="998" w:wrap="none" w:hAnchor="page" w:x="3114" w:y="5061"/>
        <w:shd w:val="clear" w:color="auto" w:fill="auto"/>
        <w:spacing w:line="240" w:lineRule="auto"/>
      </w:pPr>
      <w:r>
        <w:t>Položka zahrnuje:</w:t>
      </w:r>
    </w:p>
    <w:p w14:paraId="5B6EF6B3" w14:textId="77777777" w:rsidR="008C6C00" w:rsidRDefault="0032464B">
      <w:pPr>
        <w:pStyle w:val="Zkladntext1"/>
        <w:framePr w:w="3480" w:h="998" w:wrap="none" w:hAnchor="page" w:x="3114" w:y="5061"/>
        <w:numPr>
          <w:ilvl w:val="0"/>
          <w:numId w:val="112"/>
        </w:numPr>
        <w:shd w:val="clear" w:color="auto" w:fill="auto"/>
        <w:tabs>
          <w:tab w:val="left" w:pos="53"/>
        </w:tabs>
        <w:spacing w:line="240" w:lineRule="auto"/>
      </w:pPr>
      <w:r>
        <w:t>dodávku předepsaného kameniva</w:t>
      </w:r>
    </w:p>
    <w:p w14:paraId="4AFB0D1D" w14:textId="77777777" w:rsidR="008C6C00" w:rsidRDefault="0032464B">
      <w:pPr>
        <w:pStyle w:val="Zkladntext1"/>
        <w:framePr w:w="3480" w:h="998" w:wrap="none" w:hAnchor="page" w:x="3114" w:y="5061"/>
        <w:numPr>
          <w:ilvl w:val="0"/>
          <w:numId w:val="112"/>
        </w:numPr>
        <w:shd w:val="clear" w:color="auto" w:fill="auto"/>
        <w:tabs>
          <w:tab w:val="left" w:pos="58"/>
        </w:tabs>
        <w:spacing w:line="240" w:lineRule="auto"/>
      </w:pPr>
      <w:r>
        <w:t xml:space="preserve">mimostaveništní a </w:t>
      </w:r>
      <w:proofErr w:type="spellStart"/>
      <w:r>
        <w:t>vnitrostaveništní</w:t>
      </w:r>
      <w:proofErr w:type="spellEnd"/>
      <w:r>
        <w:t xml:space="preserve"> dopravu a jeho uložení</w:t>
      </w:r>
    </w:p>
    <w:p w14:paraId="1C32F471" w14:textId="77777777" w:rsidR="008C6C00" w:rsidRDefault="0032464B">
      <w:pPr>
        <w:pStyle w:val="Zkladntext1"/>
        <w:framePr w:w="3480" w:h="998" w:wrap="none" w:hAnchor="page" w:x="3114" w:y="5061"/>
        <w:numPr>
          <w:ilvl w:val="0"/>
          <w:numId w:val="112"/>
        </w:numPr>
        <w:shd w:val="clear" w:color="auto" w:fill="auto"/>
        <w:tabs>
          <w:tab w:val="left" w:pos="53"/>
        </w:tabs>
        <w:spacing w:line="240" w:lineRule="auto"/>
      </w:pPr>
      <w:r>
        <w:t>není-li v zadávací dokumentaci uvedeno jinak, jedná se o nakupovaný materiál</w:t>
      </w:r>
    </w:p>
    <w:p w14:paraId="69D863E5" w14:textId="77777777" w:rsidR="008C6C00" w:rsidRDefault="0032464B">
      <w:pPr>
        <w:pStyle w:val="Zkladntext1"/>
        <w:framePr w:w="3480" w:h="998" w:wrap="none" w:hAnchor="page" w:x="3114" w:y="5061"/>
        <w:shd w:val="clear" w:color="auto" w:fill="auto"/>
        <w:spacing w:line="240" w:lineRule="auto"/>
      </w:pPr>
      <w:r>
        <w:t>Položka nezahrnuje:</w:t>
      </w:r>
    </w:p>
    <w:p w14:paraId="2D7D4805" w14:textId="77777777" w:rsidR="008C6C00" w:rsidRDefault="0032464B">
      <w:pPr>
        <w:pStyle w:val="Zkladntext1"/>
        <w:framePr w:w="3480" w:h="998" w:wrap="none" w:hAnchor="page" w:x="3114" w:y="5061"/>
        <w:shd w:val="clear" w:color="auto" w:fill="auto"/>
        <w:tabs>
          <w:tab w:val="left" w:leader="underscore" w:pos="3422"/>
        </w:tabs>
        <w:spacing w:line="240" w:lineRule="auto"/>
      </w:pPr>
      <w:r>
        <w:rPr>
          <w:u w:val="single"/>
        </w:rPr>
        <w:t>- x</w:t>
      </w:r>
      <w:r>
        <w:tab/>
      </w:r>
    </w:p>
    <w:p w14:paraId="3A40BD03" w14:textId="77777777" w:rsidR="008C6C00" w:rsidRDefault="0032464B">
      <w:pPr>
        <w:pStyle w:val="Zkladntext1"/>
        <w:framePr w:w="3480" w:h="998" w:wrap="none" w:hAnchor="page" w:x="3114" w:y="5061"/>
        <w:shd w:val="clear" w:color="auto" w:fill="auto"/>
        <w:spacing w:line="240" w:lineRule="auto"/>
      </w:pPr>
      <w:r>
        <w:t>DLAŽBY Z LOMOVÉHO KAMENE NA MC</w:t>
      </w:r>
    </w:p>
    <w:p w14:paraId="609FE3B8" w14:textId="77777777" w:rsidR="008C6C00" w:rsidRDefault="0032464B">
      <w:pPr>
        <w:pStyle w:val="Zkladntext1"/>
        <w:framePr w:w="3086" w:h="590" w:wrap="none" w:hAnchor="page" w:x="3119" w:y="6175"/>
        <w:shd w:val="clear" w:color="auto" w:fill="auto"/>
      </w:pPr>
      <w:r>
        <w:rPr>
          <w:i/>
          <w:iCs/>
        </w:rPr>
        <w:t xml:space="preserve">"'dlažba vtok a </w:t>
      </w:r>
      <w:proofErr w:type="gramStart"/>
      <w:r>
        <w:rPr>
          <w:i/>
          <w:iCs/>
        </w:rPr>
        <w:t>výtok:dl.</w:t>
      </w:r>
      <w:proofErr w:type="gramEnd"/>
      <w:r>
        <w:rPr>
          <w:i/>
          <w:iCs/>
        </w:rPr>
        <w:t>5,0m* šíře 2,0m* počet 2* tl.0,3m = 6,000 [B] ' 'Mezisoučet = 6,000 [D] '</w:t>
      </w:r>
    </w:p>
    <w:p w14:paraId="70EFFC8E" w14:textId="77777777" w:rsidR="008C6C00" w:rsidRDefault="0032464B">
      <w:pPr>
        <w:pStyle w:val="Zkladntext1"/>
        <w:framePr w:w="3086" w:h="590" w:wrap="none" w:hAnchor="page" w:x="3119" w:y="6175"/>
        <w:shd w:val="clear" w:color="auto" w:fill="auto"/>
      </w:pPr>
      <w:r>
        <w:rPr>
          <w:i/>
          <w:iCs/>
        </w:rPr>
        <w:t>'Celkem '6 = 6,00 [C] "</w:t>
      </w:r>
    </w:p>
    <w:p w14:paraId="41B8D74F" w14:textId="77777777" w:rsidR="008C6C00" w:rsidRDefault="0032464B">
      <w:pPr>
        <w:pStyle w:val="Zkladntext1"/>
        <w:framePr w:w="3086" w:h="590" w:wrap="none" w:hAnchor="page" w:x="3119" w:y="6175"/>
        <w:shd w:val="clear" w:color="auto" w:fill="auto"/>
      </w:pPr>
      <w:r>
        <w:rPr>
          <w:i/>
          <w:iCs/>
        </w:rPr>
        <w:t>’</w:t>
      </w:r>
      <w:proofErr w:type="spellStart"/>
      <w:r>
        <w:rPr>
          <w:i/>
          <w:iCs/>
        </w:rPr>
        <w:t>Cekm</w:t>
      </w:r>
      <w:proofErr w:type="spellEnd"/>
      <w:r>
        <w:rPr>
          <w:i/>
          <w:iCs/>
        </w:rPr>
        <w:t xml:space="preserve"> ”6 = 600[B</w:t>
      </w:r>
    </w:p>
    <w:p w14:paraId="6B28D820" w14:textId="77777777" w:rsidR="008C6C00" w:rsidRDefault="0032464B">
      <w:pPr>
        <w:pStyle w:val="Zkladntext1"/>
        <w:framePr w:w="3514" w:h="1694" w:wrap="none" w:hAnchor="page" w:x="3119" w:y="6871"/>
        <w:shd w:val="clear" w:color="auto" w:fill="auto"/>
        <w:spacing w:line="240" w:lineRule="auto"/>
      </w:pPr>
      <w:r>
        <w:t>Položka zahrnuje:</w:t>
      </w:r>
    </w:p>
    <w:p w14:paraId="18F82915" w14:textId="77777777" w:rsidR="008C6C00" w:rsidRDefault="0032464B">
      <w:pPr>
        <w:pStyle w:val="Zkladntext1"/>
        <w:framePr w:w="3514" w:h="1694" w:wrap="none" w:hAnchor="page" w:x="3119" w:y="6871"/>
        <w:numPr>
          <w:ilvl w:val="0"/>
          <w:numId w:val="113"/>
        </w:numPr>
        <w:shd w:val="clear" w:color="auto" w:fill="auto"/>
        <w:tabs>
          <w:tab w:val="left" w:pos="58"/>
        </w:tabs>
        <w:spacing w:line="240" w:lineRule="auto"/>
      </w:pPr>
      <w:r>
        <w:t xml:space="preserve">nutné zemní práce (svahování, úpravu pláně </w:t>
      </w:r>
      <w:proofErr w:type="gramStart"/>
      <w:r>
        <w:t>a pod.</w:t>
      </w:r>
      <w:proofErr w:type="gramEnd"/>
      <w:r>
        <w:t>)</w:t>
      </w:r>
    </w:p>
    <w:p w14:paraId="034CBC03" w14:textId="77777777" w:rsidR="008C6C00" w:rsidRDefault="0032464B">
      <w:pPr>
        <w:pStyle w:val="Zkladntext1"/>
        <w:framePr w:w="3514" w:h="1694" w:wrap="none" w:hAnchor="page" w:x="3119" w:y="6871"/>
        <w:numPr>
          <w:ilvl w:val="0"/>
          <w:numId w:val="113"/>
        </w:numPr>
        <w:shd w:val="clear" w:color="auto" w:fill="auto"/>
        <w:tabs>
          <w:tab w:val="left" w:pos="53"/>
        </w:tabs>
        <w:spacing w:line="240" w:lineRule="auto"/>
      </w:pPr>
      <w:r>
        <w:t>zřízení spojovací vrstvy</w:t>
      </w:r>
    </w:p>
    <w:p w14:paraId="31D5671A" w14:textId="77777777" w:rsidR="008C6C00" w:rsidRDefault="0032464B">
      <w:pPr>
        <w:pStyle w:val="Zkladntext1"/>
        <w:framePr w:w="3514" w:h="1694" w:wrap="none" w:hAnchor="page" w:x="3119" w:y="6871"/>
        <w:numPr>
          <w:ilvl w:val="0"/>
          <w:numId w:val="113"/>
        </w:numPr>
        <w:shd w:val="clear" w:color="auto" w:fill="auto"/>
        <w:tabs>
          <w:tab w:val="left" w:pos="53"/>
        </w:tabs>
        <w:spacing w:line="240" w:lineRule="auto"/>
      </w:pPr>
      <w:r>
        <w:t>zřízení lože dlažby z cementové malty předepsané kvality a předepsané tloušťky</w:t>
      </w:r>
    </w:p>
    <w:p w14:paraId="62E12A23" w14:textId="77777777" w:rsidR="008C6C00" w:rsidRDefault="0032464B">
      <w:pPr>
        <w:pStyle w:val="Zkladntext1"/>
        <w:framePr w:w="3514" w:h="1694" w:wrap="none" w:hAnchor="page" w:x="3119" w:y="6871"/>
        <w:numPr>
          <w:ilvl w:val="0"/>
          <w:numId w:val="113"/>
        </w:numPr>
        <w:shd w:val="clear" w:color="auto" w:fill="auto"/>
        <w:tabs>
          <w:tab w:val="left" w:pos="53"/>
        </w:tabs>
        <w:spacing w:line="240" w:lineRule="auto"/>
      </w:pPr>
      <w:r>
        <w:t>dodávku a položení dlažby z lomového kamene do předepsaného tvaru</w:t>
      </w:r>
    </w:p>
    <w:p w14:paraId="731A5B73" w14:textId="77777777" w:rsidR="008C6C00" w:rsidRDefault="0032464B">
      <w:pPr>
        <w:pStyle w:val="Zkladntext1"/>
        <w:framePr w:w="3514" w:h="1694" w:wrap="none" w:hAnchor="page" w:x="3119" w:y="6871"/>
        <w:numPr>
          <w:ilvl w:val="0"/>
          <w:numId w:val="113"/>
        </w:numPr>
        <w:shd w:val="clear" w:color="auto" w:fill="auto"/>
        <w:tabs>
          <w:tab w:val="left" w:pos="53"/>
        </w:tabs>
        <w:spacing w:line="240" w:lineRule="auto"/>
      </w:pPr>
      <w:r>
        <w:t xml:space="preserve">spárování, těsnění, tmelení a vyplnění </w:t>
      </w:r>
      <w:proofErr w:type="spellStart"/>
      <w:r>
        <w:t>spar</w:t>
      </w:r>
      <w:proofErr w:type="spellEnd"/>
      <w:r>
        <w:t xml:space="preserve"> MC případně s vyklínováním</w:t>
      </w:r>
    </w:p>
    <w:p w14:paraId="553349B4" w14:textId="77777777" w:rsidR="008C6C00" w:rsidRDefault="0032464B">
      <w:pPr>
        <w:pStyle w:val="Zkladntext1"/>
        <w:framePr w:w="3514" w:h="1694" w:wrap="none" w:hAnchor="page" w:x="3119" w:y="6871"/>
        <w:numPr>
          <w:ilvl w:val="0"/>
          <w:numId w:val="113"/>
        </w:numPr>
        <w:shd w:val="clear" w:color="auto" w:fill="auto"/>
        <w:tabs>
          <w:tab w:val="left" w:pos="58"/>
        </w:tabs>
        <w:spacing w:line="240" w:lineRule="auto"/>
      </w:pPr>
      <w:r>
        <w:t>úprava povrchu pro odvedení srážkové vody</w:t>
      </w:r>
    </w:p>
    <w:p w14:paraId="2B9F7335" w14:textId="77777777" w:rsidR="008C6C00" w:rsidRDefault="0032464B">
      <w:pPr>
        <w:pStyle w:val="Zkladntext1"/>
        <w:framePr w:w="3514" w:h="1694" w:wrap="none" w:hAnchor="page" w:x="3119" w:y="6871"/>
        <w:shd w:val="clear" w:color="auto" w:fill="auto"/>
        <w:spacing w:line="240" w:lineRule="auto"/>
      </w:pPr>
      <w:r>
        <w:t>Položka nezahrnuje:</w:t>
      </w:r>
    </w:p>
    <w:p w14:paraId="1F13728D" w14:textId="77777777" w:rsidR="008C6C00" w:rsidRDefault="0032464B">
      <w:pPr>
        <w:pStyle w:val="Zkladntext1"/>
        <w:framePr w:w="3514" w:h="1694" w:wrap="none" w:hAnchor="page" w:x="3119" w:y="6871"/>
        <w:numPr>
          <w:ilvl w:val="0"/>
          <w:numId w:val="113"/>
        </w:numPr>
        <w:shd w:val="clear" w:color="auto" w:fill="auto"/>
        <w:tabs>
          <w:tab w:val="left" w:pos="58"/>
        </w:tabs>
        <w:spacing w:line="240" w:lineRule="auto"/>
      </w:pPr>
      <w:r>
        <w:t>podklad pod dlažbu, vykazuje se samostatně položkami SD 45</w:t>
      </w:r>
    </w:p>
    <w:p w14:paraId="481E4AD6" w14:textId="77777777" w:rsidR="008C6C00" w:rsidRDefault="0032464B">
      <w:pPr>
        <w:pStyle w:val="Zkladntext1"/>
        <w:framePr w:w="3514" w:h="1694" w:wrap="none" w:hAnchor="page" w:x="3119" w:y="6871"/>
        <w:shd w:val="clear" w:color="auto" w:fill="auto"/>
        <w:spacing w:after="160" w:line="240" w:lineRule="auto"/>
      </w:pPr>
      <w:r>
        <w:rPr>
          <w:b/>
          <w:bCs/>
        </w:rPr>
        <w:t>Přidružená stavební výroba</w:t>
      </w:r>
    </w:p>
    <w:p w14:paraId="4D29D5BF" w14:textId="77777777" w:rsidR="008C6C00" w:rsidRDefault="0032464B">
      <w:pPr>
        <w:pStyle w:val="Zkladntext1"/>
        <w:framePr w:w="3514" w:h="1694" w:wrap="none" w:hAnchor="page" w:x="3119" w:y="6871"/>
        <w:shd w:val="clear" w:color="auto" w:fill="auto"/>
        <w:spacing w:line="240" w:lineRule="auto"/>
      </w:pPr>
      <w:r>
        <w:t>IZOLACE BĚŽNÝCH KONSTRUKCÍ PROTI ZEMNÍ VLHKOSTI ASFALTOVÝMI NÁTĚRY</w:t>
      </w:r>
    </w:p>
    <w:p w14:paraId="58F9F0B4" w14:textId="77777777" w:rsidR="008C6C00" w:rsidRDefault="0032464B">
      <w:pPr>
        <w:pStyle w:val="Zkladntext1"/>
        <w:framePr w:w="3451" w:h="595" w:wrap="none" w:hAnchor="page" w:x="3109" w:y="8680"/>
        <w:shd w:val="clear" w:color="auto" w:fill="auto"/>
      </w:pPr>
      <w:r>
        <w:rPr>
          <w:i/>
          <w:iCs/>
        </w:rPr>
        <w:t>"'ochrana čel propustku (rub 2,3 m+líc1,4</w:t>
      </w:r>
      <w:proofErr w:type="gramStart"/>
      <w:r>
        <w:rPr>
          <w:i/>
          <w:iCs/>
        </w:rPr>
        <w:t>m)*</w:t>
      </w:r>
      <w:proofErr w:type="gramEnd"/>
      <w:r>
        <w:rPr>
          <w:i/>
          <w:iCs/>
        </w:rPr>
        <w:t xml:space="preserve"> dl.5,5* počet čel 2* počet proved. 2 = 81,400 [B] '</w:t>
      </w:r>
    </w:p>
    <w:p w14:paraId="07940DF3" w14:textId="77777777" w:rsidR="008C6C00" w:rsidRDefault="0032464B">
      <w:pPr>
        <w:pStyle w:val="Zkladntext1"/>
        <w:framePr w:w="3451" w:h="595" w:wrap="none" w:hAnchor="page" w:x="3109" w:y="8680"/>
        <w:shd w:val="clear" w:color="auto" w:fill="auto"/>
      </w:pPr>
      <w:r>
        <w:rPr>
          <w:i/>
          <w:iCs/>
        </w:rPr>
        <w:t>'Celkem '81,4 = 81,40 [B]</w:t>
      </w:r>
      <w:r>
        <w:t xml:space="preserve"> ”Z</w:t>
      </w:r>
    </w:p>
    <w:p w14:paraId="55E7CD9C" w14:textId="77777777" w:rsidR="008C6C00" w:rsidRDefault="0032464B">
      <w:pPr>
        <w:pStyle w:val="Zkladntext1"/>
        <w:framePr w:w="3451" w:h="595" w:wrap="none" w:hAnchor="page" w:x="3109" w:y="8680"/>
        <w:shd w:val="clear" w:color="auto" w:fill="auto"/>
      </w:pPr>
      <w:r>
        <w:rPr>
          <w:i/>
          <w:iCs/>
        </w:rPr>
        <w:t>'"</w:t>
      </w:r>
      <w:proofErr w:type="spellStart"/>
      <w:r>
        <w:rPr>
          <w:i/>
          <w:iCs/>
        </w:rPr>
        <w:t>Cekm</w:t>
      </w:r>
      <w:proofErr w:type="spellEnd"/>
      <w:r>
        <w:rPr>
          <w:i/>
          <w:iCs/>
        </w:rPr>
        <w:t xml:space="preserve"> "814 = 81400 [B]</w:t>
      </w:r>
    </w:p>
    <w:p w14:paraId="38C7CB90" w14:textId="77777777" w:rsidR="008C6C00" w:rsidRDefault="0032464B">
      <w:pPr>
        <w:pStyle w:val="Zkladntext1"/>
        <w:framePr w:w="3490" w:h="2405" w:wrap="none" w:hAnchor="page" w:x="3114" w:y="9381"/>
        <w:shd w:val="clear" w:color="auto" w:fill="auto"/>
      </w:pPr>
      <w:r>
        <w:t>Položka zahrnuje:</w:t>
      </w:r>
    </w:p>
    <w:p w14:paraId="63D930BF" w14:textId="77777777" w:rsidR="008C6C00" w:rsidRDefault="0032464B">
      <w:pPr>
        <w:pStyle w:val="Zkladntext1"/>
        <w:framePr w:w="3490" w:h="2405" w:wrap="none" w:hAnchor="page" w:x="3114" w:y="9381"/>
        <w:numPr>
          <w:ilvl w:val="0"/>
          <w:numId w:val="114"/>
        </w:numPr>
        <w:shd w:val="clear" w:color="auto" w:fill="auto"/>
        <w:tabs>
          <w:tab w:val="left" w:pos="53"/>
        </w:tabs>
      </w:pPr>
      <w:r>
        <w:t>dodání předepsaného izolačního materiálu</w:t>
      </w:r>
    </w:p>
    <w:p w14:paraId="1E2FFCA2" w14:textId="77777777" w:rsidR="008C6C00" w:rsidRDefault="0032464B">
      <w:pPr>
        <w:pStyle w:val="Zkladntext1"/>
        <w:framePr w:w="3490" w:h="2405" w:wrap="none" w:hAnchor="page" w:x="3114" w:y="9381"/>
        <w:numPr>
          <w:ilvl w:val="0"/>
          <w:numId w:val="114"/>
        </w:numPr>
        <w:shd w:val="clear" w:color="auto" w:fill="auto"/>
        <w:tabs>
          <w:tab w:val="left" w:pos="58"/>
        </w:tabs>
      </w:pPr>
      <w:r>
        <w:t>očištění a ošetření podkladu, zadávací dokumentace může zahrnout i případné vyspravení</w:t>
      </w:r>
    </w:p>
    <w:p w14:paraId="31FBA63F" w14:textId="77777777" w:rsidR="008C6C00" w:rsidRDefault="0032464B">
      <w:pPr>
        <w:pStyle w:val="Zkladntext1"/>
        <w:framePr w:w="3490" w:h="2405" w:wrap="none" w:hAnchor="page" w:x="3114" w:y="9381"/>
        <w:numPr>
          <w:ilvl w:val="0"/>
          <w:numId w:val="114"/>
        </w:numPr>
        <w:shd w:val="clear" w:color="auto" w:fill="auto"/>
        <w:tabs>
          <w:tab w:val="left" w:pos="53"/>
        </w:tabs>
      </w:pPr>
      <w:r>
        <w:t>zřízení izolace jako kompletního povlaku, případně komplet. soustavy nebo systému podle příslušného technolog. předpisu</w:t>
      </w:r>
    </w:p>
    <w:p w14:paraId="1E259F19" w14:textId="77777777" w:rsidR="008C6C00" w:rsidRDefault="0032464B">
      <w:pPr>
        <w:pStyle w:val="Zkladntext1"/>
        <w:framePr w:w="3490" w:h="2405" w:wrap="none" w:hAnchor="page" w:x="3114" w:y="9381"/>
        <w:numPr>
          <w:ilvl w:val="0"/>
          <w:numId w:val="114"/>
        </w:numPr>
        <w:shd w:val="clear" w:color="auto" w:fill="auto"/>
        <w:tabs>
          <w:tab w:val="left" w:pos="53"/>
        </w:tabs>
      </w:pPr>
      <w:r>
        <w:t>zřízení izolace i jednotlivých vrstev po etapách, včetně pracovních spár a spojů</w:t>
      </w:r>
    </w:p>
    <w:p w14:paraId="24553E40" w14:textId="77777777" w:rsidR="008C6C00" w:rsidRDefault="0032464B">
      <w:pPr>
        <w:pStyle w:val="Zkladntext1"/>
        <w:framePr w:w="3490" w:h="2405" w:wrap="none" w:hAnchor="page" w:x="3114" w:y="9381"/>
        <w:numPr>
          <w:ilvl w:val="0"/>
          <w:numId w:val="114"/>
        </w:numPr>
        <w:shd w:val="clear" w:color="auto" w:fill="auto"/>
        <w:tabs>
          <w:tab w:val="left" w:pos="58"/>
        </w:tabs>
      </w:pPr>
      <w:r>
        <w:t xml:space="preserve">úprava u okrajů, rohů, hran, dilatačních i pracovních spojů, kotev, obrubníků, dilatačních zařízení, odvodnění, otvorů, neizolovaných míst </w:t>
      </w:r>
      <w:proofErr w:type="gramStart"/>
      <w:r>
        <w:t>a pod.</w:t>
      </w:r>
      <w:proofErr w:type="gramEnd"/>
    </w:p>
    <w:p w14:paraId="7541F19E" w14:textId="77777777" w:rsidR="008C6C00" w:rsidRDefault="0032464B">
      <w:pPr>
        <w:pStyle w:val="Zkladntext1"/>
        <w:framePr w:w="3490" w:h="2405" w:wrap="none" w:hAnchor="page" w:x="3114" w:y="9381"/>
        <w:numPr>
          <w:ilvl w:val="0"/>
          <w:numId w:val="114"/>
        </w:numPr>
        <w:shd w:val="clear" w:color="auto" w:fill="auto"/>
        <w:tabs>
          <w:tab w:val="left" w:pos="58"/>
        </w:tabs>
      </w:pPr>
      <w:r>
        <w:t>zajištění odvodnění povrchu izolace, včetně odvodnění nejnižších míst, pokud dokumentace pro zadání stavby nestanoví jinak</w:t>
      </w:r>
    </w:p>
    <w:p w14:paraId="7DDF2877" w14:textId="77777777" w:rsidR="008C6C00" w:rsidRDefault="0032464B">
      <w:pPr>
        <w:pStyle w:val="Zkladntext1"/>
        <w:framePr w:w="3490" w:h="2405" w:wrap="none" w:hAnchor="page" w:x="3114" w:y="9381"/>
        <w:numPr>
          <w:ilvl w:val="0"/>
          <w:numId w:val="114"/>
        </w:numPr>
        <w:shd w:val="clear" w:color="auto" w:fill="auto"/>
        <w:tabs>
          <w:tab w:val="left" w:pos="53"/>
        </w:tabs>
      </w:pPr>
      <w:r>
        <w:t>ochrana izolace do doby zřízení definitivní ochranné vrstvy nebo konstrukce</w:t>
      </w:r>
    </w:p>
    <w:p w14:paraId="752056FC" w14:textId="77777777" w:rsidR="008C6C00" w:rsidRDefault="0032464B">
      <w:pPr>
        <w:pStyle w:val="Zkladntext1"/>
        <w:framePr w:w="3490" w:h="2405" w:wrap="none" w:hAnchor="page" w:x="3114" w:y="9381"/>
        <w:numPr>
          <w:ilvl w:val="0"/>
          <w:numId w:val="114"/>
        </w:numPr>
        <w:shd w:val="clear" w:color="auto" w:fill="auto"/>
        <w:tabs>
          <w:tab w:val="left" w:pos="58"/>
        </w:tabs>
      </w:pPr>
      <w:r>
        <w:t>úprava, očištění a ošetření prostoru kolem izolace</w:t>
      </w:r>
    </w:p>
    <w:p w14:paraId="74B60831" w14:textId="77777777" w:rsidR="008C6C00" w:rsidRDefault="0032464B">
      <w:pPr>
        <w:pStyle w:val="Zkladntext1"/>
        <w:framePr w:w="3490" w:h="2405" w:wrap="none" w:hAnchor="page" w:x="3114" w:y="9381"/>
        <w:numPr>
          <w:ilvl w:val="0"/>
          <w:numId w:val="114"/>
        </w:numPr>
        <w:shd w:val="clear" w:color="auto" w:fill="auto"/>
        <w:tabs>
          <w:tab w:val="left" w:pos="58"/>
        </w:tabs>
      </w:pPr>
      <w:r>
        <w:t>provedení požadovaných zkoušek</w:t>
      </w:r>
    </w:p>
    <w:p w14:paraId="06652961" w14:textId="77777777" w:rsidR="008C6C00" w:rsidRDefault="0032464B">
      <w:pPr>
        <w:pStyle w:val="Zkladntext1"/>
        <w:framePr w:w="3490" w:h="2405" w:wrap="none" w:hAnchor="page" w:x="3114" w:y="9381"/>
        <w:shd w:val="clear" w:color="auto" w:fill="auto"/>
      </w:pPr>
      <w:r>
        <w:t>Položka nezahrnuje:</w:t>
      </w:r>
    </w:p>
    <w:p w14:paraId="71F11F2A" w14:textId="77777777" w:rsidR="008C6C00" w:rsidRDefault="0032464B">
      <w:pPr>
        <w:pStyle w:val="Zkladntext1"/>
        <w:framePr w:w="3490" w:h="2405" w:wrap="none" w:hAnchor="page" w:x="3114" w:y="9381"/>
        <w:numPr>
          <w:ilvl w:val="0"/>
          <w:numId w:val="114"/>
        </w:numPr>
        <w:shd w:val="clear" w:color="auto" w:fill="auto"/>
        <w:tabs>
          <w:tab w:val="left" w:pos="53"/>
          <w:tab w:val="left" w:leader="underscore" w:pos="3427"/>
        </w:tabs>
      </w:pPr>
      <w:r>
        <w:rPr>
          <w:u w:val="single"/>
        </w:rPr>
        <w:t>ochranné vrstvy, např. geotextilii</w:t>
      </w:r>
      <w:r>
        <w:tab/>
      </w:r>
    </w:p>
    <w:p w14:paraId="4A457F8D" w14:textId="77777777" w:rsidR="008C6C00" w:rsidRDefault="0032464B">
      <w:pPr>
        <w:pStyle w:val="Zkladntext1"/>
        <w:framePr w:w="3490" w:h="2405" w:wrap="none" w:hAnchor="page" w:x="3114" w:y="9381"/>
        <w:shd w:val="clear" w:color="auto" w:fill="auto"/>
      </w:pPr>
      <w:r>
        <w:t>OCHRANA IZOLACE NA POVRCHU ASFALTOVÝMI PÁSY</w:t>
      </w:r>
    </w:p>
    <w:p w14:paraId="673B1046" w14:textId="77777777" w:rsidR="008C6C00" w:rsidRDefault="0032464B">
      <w:pPr>
        <w:pStyle w:val="Zkladntext1"/>
        <w:framePr w:w="3466" w:h="1416" w:wrap="none" w:hAnchor="page" w:x="3119" w:y="12026"/>
        <w:shd w:val="clear" w:color="auto" w:fill="auto"/>
        <w:spacing w:line="240" w:lineRule="auto"/>
      </w:pPr>
      <w:r>
        <w:rPr>
          <w:i/>
          <w:iCs/>
        </w:rPr>
        <w:t xml:space="preserve">"'ochrana čel propustku (rub 2,3m+líc1,4 </w:t>
      </w:r>
      <w:proofErr w:type="gramStart"/>
      <w:r>
        <w:rPr>
          <w:i/>
          <w:iCs/>
        </w:rPr>
        <w:t>m)*</w:t>
      </w:r>
      <w:proofErr w:type="gramEnd"/>
      <w:r>
        <w:rPr>
          <w:i/>
          <w:iCs/>
        </w:rPr>
        <w:t>dl.5,5m* počet čel 2 = 40,700 [B] '</w:t>
      </w:r>
    </w:p>
    <w:p w14:paraId="5FEC3547" w14:textId="77777777" w:rsidR="008C6C00" w:rsidRDefault="0032464B">
      <w:pPr>
        <w:pStyle w:val="Zkladntext1"/>
        <w:framePr w:w="3466" w:h="1416" w:wrap="none" w:hAnchor="page" w:x="3119" w:y="12026"/>
        <w:shd w:val="clear" w:color="auto" w:fill="auto"/>
        <w:spacing w:line="240" w:lineRule="auto"/>
      </w:pPr>
      <w:r>
        <w:rPr>
          <w:i/>
          <w:iCs/>
        </w:rPr>
        <w:t>'Celkem '40,7 = 40,70 [B] "</w:t>
      </w:r>
    </w:p>
    <w:p w14:paraId="03C4DB8F" w14:textId="77777777" w:rsidR="008C6C00" w:rsidRDefault="0032464B">
      <w:pPr>
        <w:pStyle w:val="Zkladntext1"/>
        <w:framePr w:w="3466" w:h="1416" w:wrap="none" w:hAnchor="page" w:x="3119" w:y="12026"/>
        <w:shd w:val="clear" w:color="auto" w:fill="auto"/>
        <w:tabs>
          <w:tab w:val="left" w:leader="underscore" w:pos="3379"/>
        </w:tabs>
        <w:spacing w:line="240" w:lineRule="auto"/>
      </w:pPr>
      <w:r>
        <w:rPr>
          <w:i/>
          <w:iCs/>
          <w:u w:val="single"/>
        </w:rPr>
        <w:t>'_</w:t>
      </w:r>
      <w:proofErr w:type="spellStart"/>
      <w:r>
        <w:rPr>
          <w:i/>
          <w:iCs/>
          <w:u w:val="single"/>
        </w:rPr>
        <w:t>Ce"kem</w:t>
      </w:r>
      <w:proofErr w:type="spellEnd"/>
      <w:r>
        <w:rPr>
          <w:i/>
          <w:iCs/>
          <w:u w:val="single"/>
        </w:rPr>
        <w:t xml:space="preserve"> "07_ = 40700[B]</w:t>
      </w:r>
      <w:r>
        <w:rPr>
          <w:i/>
          <w:iCs/>
        </w:rPr>
        <w:tab/>
      </w:r>
    </w:p>
    <w:p w14:paraId="3227AC9B" w14:textId="77777777" w:rsidR="008C6C00" w:rsidRDefault="0032464B">
      <w:pPr>
        <w:pStyle w:val="Zkladntext1"/>
        <w:framePr w:w="3466" w:h="1416" w:wrap="none" w:hAnchor="page" w:x="3119" w:y="12026"/>
        <w:shd w:val="clear" w:color="auto" w:fill="auto"/>
        <w:spacing w:line="240" w:lineRule="auto"/>
        <w:jc w:val="both"/>
      </w:pPr>
      <w:r>
        <w:t>Položka zahrnuje:</w:t>
      </w:r>
    </w:p>
    <w:p w14:paraId="37157DDE" w14:textId="77777777" w:rsidR="008C6C00" w:rsidRDefault="0032464B">
      <w:pPr>
        <w:pStyle w:val="Zkladntext1"/>
        <w:framePr w:w="3466" w:h="1416" w:wrap="none" w:hAnchor="page" w:x="3119" w:y="12026"/>
        <w:numPr>
          <w:ilvl w:val="0"/>
          <w:numId w:val="115"/>
        </w:numPr>
        <w:shd w:val="clear" w:color="auto" w:fill="auto"/>
        <w:tabs>
          <w:tab w:val="left" w:pos="53"/>
        </w:tabs>
        <w:spacing w:line="240" w:lineRule="auto"/>
        <w:jc w:val="both"/>
      </w:pPr>
      <w:r>
        <w:t>dodání předepsaného ochranného materiálu</w:t>
      </w:r>
    </w:p>
    <w:p w14:paraId="4E8A7308" w14:textId="77777777" w:rsidR="008C6C00" w:rsidRDefault="0032464B">
      <w:pPr>
        <w:pStyle w:val="Zkladntext1"/>
        <w:framePr w:w="3466" w:h="1416" w:wrap="none" w:hAnchor="page" w:x="3119" w:y="12026"/>
        <w:numPr>
          <w:ilvl w:val="0"/>
          <w:numId w:val="115"/>
        </w:numPr>
        <w:shd w:val="clear" w:color="auto" w:fill="auto"/>
        <w:tabs>
          <w:tab w:val="left" w:pos="53"/>
        </w:tabs>
        <w:spacing w:line="240" w:lineRule="auto"/>
        <w:jc w:val="both"/>
      </w:pPr>
      <w:r>
        <w:t>zřízení ochrany izolace</w:t>
      </w:r>
    </w:p>
    <w:p w14:paraId="306BDB64" w14:textId="77777777" w:rsidR="008C6C00" w:rsidRDefault="0032464B">
      <w:pPr>
        <w:pStyle w:val="Zkladntext1"/>
        <w:framePr w:w="3466" w:h="1416" w:wrap="none" w:hAnchor="page" w:x="3119" w:y="12026"/>
        <w:shd w:val="clear" w:color="auto" w:fill="auto"/>
        <w:spacing w:line="240" w:lineRule="auto"/>
      </w:pPr>
      <w:r>
        <w:t>Položka nezahrnuje:</w:t>
      </w:r>
    </w:p>
    <w:p w14:paraId="34CC4ADE" w14:textId="77777777" w:rsidR="008C6C00" w:rsidRDefault="0032464B">
      <w:pPr>
        <w:pStyle w:val="Zkladntext1"/>
        <w:framePr w:w="3466" w:h="1416" w:wrap="none" w:hAnchor="page" w:x="3119" w:y="12026"/>
        <w:numPr>
          <w:ilvl w:val="0"/>
          <w:numId w:val="115"/>
        </w:numPr>
        <w:shd w:val="clear" w:color="auto" w:fill="auto"/>
        <w:tabs>
          <w:tab w:val="left" w:pos="53"/>
        </w:tabs>
        <w:spacing w:line="240" w:lineRule="auto"/>
      </w:pPr>
      <w:r>
        <w:t>x</w:t>
      </w:r>
    </w:p>
    <w:p w14:paraId="1C6101B0" w14:textId="77777777" w:rsidR="008C6C00" w:rsidRDefault="0032464B">
      <w:pPr>
        <w:pStyle w:val="Zkladntext1"/>
        <w:framePr w:w="3466" w:h="1416" w:wrap="none" w:hAnchor="page" w:x="3119" w:y="12026"/>
        <w:shd w:val="clear" w:color="auto" w:fill="auto"/>
        <w:tabs>
          <w:tab w:val="left" w:leader="underscore" w:pos="3403"/>
        </w:tabs>
        <w:spacing w:line="240" w:lineRule="auto"/>
      </w:pPr>
      <w:r>
        <w:rPr>
          <w:b/>
          <w:bCs/>
          <w:u w:val="single"/>
        </w:rPr>
        <w:t>Potrubí</w:t>
      </w:r>
      <w:r>
        <w:rPr>
          <w:b/>
          <w:bCs/>
        </w:rPr>
        <w:tab/>
      </w:r>
    </w:p>
    <w:p w14:paraId="508A8B03" w14:textId="77777777" w:rsidR="008C6C00" w:rsidRDefault="0032464B">
      <w:pPr>
        <w:pStyle w:val="Zkladntext1"/>
        <w:framePr w:w="3466" w:h="1416" w:wrap="none" w:hAnchor="page" w:x="3119" w:y="12026"/>
        <w:shd w:val="clear" w:color="auto" w:fill="auto"/>
        <w:spacing w:line="240" w:lineRule="auto"/>
      </w:pPr>
      <w:r>
        <w:t>OBETONOVÁNÍ POTRUBÍ ZE ŽELEZOBETONU DO C25/30 VČETNĚ VÝZTUŽE</w:t>
      </w:r>
    </w:p>
    <w:p w14:paraId="6E03D644" w14:textId="77777777" w:rsidR="008C6C00" w:rsidRDefault="0032464B">
      <w:pPr>
        <w:pStyle w:val="Zkladntext1"/>
        <w:framePr w:w="3475" w:h="595" w:wrap="none" w:hAnchor="page" w:x="3114" w:y="13557"/>
        <w:shd w:val="clear" w:color="auto" w:fill="auto"/>
      </w:pPr>
      <w:r>
        <w:rPr>
          <w:i/>
          <w:iCs/>
        </w:rPr>
        <w:t>"'</w:t>
      </w:r>
      <w:proofErr w:type="spellStart"/>
      <w:r>
        <w:rPr>
          <w:i/>
          <w:iCs/>
        </w:rPr>
        <w:t>obeton</w:t>
      </w:r>
      <w:proofErr w:type="spellEnd"/>
      <w:r>
        <w:rPr>
          <w:i/>
          <w:iCs/>
        </w:rPr>
        <w:t xml:space="preserve">. trouby: plocha </w:t>
      </w:r>
      <w:proofErr w:type="spellStart"/>
      <w:r>
        <w:rPr>
          <w:i/>
          <w:iCs/>
        </w:rPr>
        <w:t>obet</w:t>
      </w:r>
      <w:proofErr w:type="spellEnd"/>
      <w:r>
        <w:rPr>
          <w:i/>
          <w:iCs/>
        </w:rPr>
        <w:t xml:space="preserve">. 0,69m2 * </w:t>
      </w:r>
      <w:proofErr w:type="spellStart"/>
      <w:proofErr w:type="gramStart"/>
      <w:r>
        <w:rPr>
          <w:i/>
          <w:iCs/>
        </w:rPr>
        <w:t>dl.pasport</w:t>
      </w:r>
      <w:proofErr w:type="spellEnd"/>
      <w:proofErr w:type="gramEnd"/>
      <w:r>
        <w:rPr>
          <w:i/>
          <w:iCs/>
        </w:rPr>
        <w:t xml:space="preserve"> 27,0m = 18,630 [C] +sedlové lože: plocha 0,21m2* </w:t>
      </w:r>
      <w:proofErr w:type="spellStart"/>
      <w:proofErr w:type="gramStart"/>
      <w:r>
        <w:rPr>
          <w:i/>
          <w:iCs/>
        </w:rPr>
        <w:t>dl.pasport</w:t>
      </w:r>
      <w:proofErr w:type="spellEnd"/>
      <w:proofErr w:type="gramEnd"/>
      <w:r>
        <w:rPr>
          <w:i/>
          <w:iCs/>
        </w:rPr>
        <w:t xml:space="preserve"> 27,0 m = 5,670 [B] '</w:t>
      </w:r>
    </w:p>
    <w:p w14:paraId="243FE94A" w14:textId="77777777" w:rsidR="008C6C00" w:rsidRDefault="0032464B">
      <w:pPr>
        <w:pStyle w:val="Zkladntext1"/>
        <w:framePr w:w="3475" w:h="595" w:wrap="none" w:hAnchor="page" w:x="3114" w:y="13557"/>
        <w:shd w:val="clear" w:color="auto" w:fill="auto"/>
      </w:pPr>
      <w:r>
        <w:rPr>
          <w:i/>
          <w:iCs/>
        </w:rPr>
        <w:t>'Celkem '24,3 = 24,30 [B] "</w:t>
      </w:r>
    </w:p>
    <w:p w14:paraId="42E575A7" w14:textId="77777777" w:rsidR="008C6C00" w:rsidRDefault="0032464B">
      <w:pPr>
        <w:pStyle w:val="Zkladntext1"/>
        <w:framePr w:w="3475" w:h="595" w:wrap="none" w:hAnchor="page" w:x="3114" w:y="13557"/>
        <w:shd w:val="clear" w:color="auto" w:fill="auto"/>
      </w:pPr>
      <w:r>
        <w:rPr>
          <w:i/>
          <w:iCs/>
        </w:rPr>
        <w:t>'"Celkem ”243 = 24,300 [B]</w:t>
      </w:r>
    </w:p>
    <w:p w14:paraId="77DF633A" w14:textId="77777777" w:rsidR="008C6C00" w:rsidRDefault="0032464B">
      <w:pPr>
        <w:pStyle w:val="Zkladntext1"/>
        <w:framePr w:w="187" w:h="163" w:wrap="none" w:hAnchor="page" w:x="6901" w:y="3808"/>
        <w:shd w:val="clear" w:color="auto" w:fill="auto"/>
        <w:spacing w:line="240" w:lineRule="auto"/>
        <w:jc w:val="both"/>
      </w:pPr>
      <w:r>
        <w:t>M3</w:t>
      </w:r>
    </w:p>
    <w:p w14:paraId="4FEEA6EC" w14:textId="77777777" w:rsidR="008C6C00" w:rsidRDefault="0032464B">
      <w:pPr>
        <w:pStyle w:val="Zkladntext1"/>
        <w:framePr w:w="187" w:h="163" w:wrap="none" w:hAnchor="page" w:x="6901" w:y="5896"/>
        <w:shd w:val="clear" w:color="auto" w:fill="auto"/>
        <w:spacing w:line="240" w:lineRule="auto"/>
        <w:jc w:val="both"/>
      </w:pPr>
      <w:r>
        <w:t>M3</w:t>
      </w:r>
    </w:p>
    <w:p w14:paraId="11869982" w14:textId="77777777" w:rsidR="008C6C00" w:rsidRDefault="0032464B">
      <w:pPr>
        <w:pStyle w:val="Zkladntext1"/>
        <w:framePr w:w="187" w:h="163" w:wrap="none" w:hAnchor="page" w:x="6901" w:y="8407"/>
        <w:shd w:val="clear" w:color="auto" w:fill="auto"/>
        <w:spacing w:line="240" w:lineRule="auto"/>
        <w:jc w:val="both"/>
      </w:pPr>
      <w:r>
        <w:t>M2</w:t>
      </w:r>
    </w:p>
    <w:p w14:paraId="73BBC7AC" w14:textId="77777777" w:rsidR="008C6C00" w:rsidRDefault="0032464B">
      <w:pPr>
        <w:pStyle w:val="Zkladntext1"/>
        <w:framePr w:w="187" w:h="163" w:wrap="none" w:hAnchor="page" w:x="6901" w:y="11608"/>
        <w:shd w:val="clear" w:color="auto" w:fill="auto"/>
        <w:spacing w:line="240" w:lineRule="auto"/>
        <w:jc w:val="both"/>
      </w:pPr>
      <w:r>
        <w:t>M2</w:t>
      </w:r>
    </w:p>
    <w:p w14:paraId="05E7FB36" w14:textId="77777777" w:rsidR="008C6C00" w:rsidRDefault="0032464B">
      <w:pPr>
        <w:pStyle w:val="Zkladntext1"/>
        <w:framePr w:w="187" w:h="163" w:wrap="none" w:hAnchor="page" w:x="6901" w:y="13283"/>
        <w:shd w:val="clear" w:color="auto" w:fill="auto"/>
        <w:spacing w:line="240" w:lineRule="auto"/>
        <w:jc w:val="both"/>
      </w:pPr>
      <w:r>
        <w:t>M3</w:t>
      </w:r>
    </w:p>
    <w:p w14:paraId="2F9D057C" w14:textId="6E7AA063" w:rsidR="008C6C00" w:rsidRDefault="0032464B">
      <w:pPr>
        <w:pStyle w:val="Zkladntext1"/>
        <w:framePr w:w="2299" w:h="211" w:wrap="none" w:hAnchor="page" w:x="7684" w:y="3779"/>
        <w:shd w:val="clear" w:color="auto" w:fill="auto"/>
        <w:tabs>
          <w:tab w:val="left" w:pos="470"/>
          <w:tab w:val="left" w:pos="787"/>
          <w:tab w:val="left" w:pos="1344"/>
          <w:tab w:val="left" w:pos="1632"/>
        </w:tabs>
        <w:spacing w:line="240" w:lineRule="auto"/>
        <w:jc w:val="right"/>
      </w:pPr>
      <w:r>
        <w:t>~~|</w:t>
      </w:r>
    </w:p>
    <w:p w14:paraId="35E828BC" w14:textId="7167F39E" w:rsidR="008C6C00" w:rsidRDefault="008C6C00">
      <w:pPr>
        <w:pStyle w:val="Zkladntext1"/>
        <w:framePr w:w="2299" w:h="211" w:wrap="none" w:hAnchor="page" w:x="7684" w:y="5867"/>
        <w:shd w:val="clear" w:color="auto" w:fill="auto"/>
        <w:tabs>
          <w:tab w:val="left" w:pos="480"/>
          <w:tab w:val="left" w:pos="768"/>
          <w:tab w:val="left" w:pos="1354"/>
          <w:tab w:val="left" w:pos="1637"/>
        </w:tabs>
        <w:spacing w:line="240" w:lineRule="auto"/>
      </w:pPr>
    </w:p>
    <w:tbl>
      <w:tblPr>
        <w:tblOverlap w:val="never"/>
        <w:tblW w:w="0" w:type="auto"/>
        <w:tblLayout w:type="fixed"/>
        <w:tblCellMar>
          <w:left w:w="10" w:type="dxa"/>
          <w:right w:w="10" w:type="dxa"/>
        </w:tblCellMar>
        <w:tblLook w:val="04A0" w:firstRow="1" w:lastRow="0" w:firstColumn="1" w:lastColumn="0" w:noHBand="0" w:noVBand="1"/>
      </w:tblPr>
      <w:tblGrid>
        <w:gridCol w:w="922"/>
        <w:gridCol w:w="922"/>
      </w:tblGrid>
      <w:tr w:rsidR="008C6C00" w14:paraId="269C0461" w14:textId="77777777">
        <w:trPr>
          <w:trHeight w:hRule="exact" w:val="144"/>
        </w:trPr>
        <w:tc>
          <w:tcPr>
            <w:tcW w:w="922" w:type="dxa"/>
            <w:tcBorders>
              <w:top w:val="single" w:sz="4" w:space="0" w:color="auto"/>
            </w:tcBorders>
            <w:shd w:val="clear" w:color="auto" w:fill="D9D9D9"/>
          </w:tcPr>
          <w:p w14:paraId="266F811A" w14:textId="77777777" w:rsidR="008C6C00" w:rsidRDefault="008C6C00">
            <w:pPr>
              <w:framePr w:w="1843" w:h="432" w:wrap="none" w:hAnchor="page" w:x="8154" w:y="8128"/>
              <w:rPr>
                <w:sz w:val="10"/>
                <w:szCs w:val="10"/>
              </w:rPr>
            </w:pPr>
          </w:p>
        </w:tc>
        <w:tc>
          <w:tcPr>
            <w:tcW w:w="922" w:type="dxa"/>
            <w:tcBorders>
              <w:top w:val="single" w:sz="4" w:space="0" w:color="auto"/>
              <w:left w:val="single" w:sz="4" w:space="0" w:color="auto"/>
              <w:right w:val="single" w:sz="4" w:space="0" w:color="auto"/>
            </w:tcBorders>
            <w:shd w:val="clear" w:color="auto" w:fill="D9D9D9"/>
            <w:vAlign w:val="bottom"/>
          </w:tcPr>
          <w:p w14:paraId="1EB87CE4" w14:textId="3BF9E5C4" w:rsidR="008C6C00" w:rsidRDefault="008C6C00">
            <w:pPr>
              <w:pStyle w:val="Jin0"/>
              <w:framePr w:w="1843" w:h="432" w:wrap="none" w:hAnchor="page" w:x="8154" w:y="8128"/>
              <w:shd w:val="clear" w:color="auto" w:fill="auto"/>
              <w:spacing w:line="240" w:lineRule="auto"/>
              <w:jc w:val="center"/>
            </w:pPr>
          </w:p>
        </w:tc>
      </w:tr>
      <w:tr w:rsidR="008C6C00" w14:paraId="284CC5B0" w14:textId="77777777">
        <w:trPr>
          <w:trHeight w:hRule="exact" w:val="288"/>
        </w:trPr>
        <w:tc>
          <w:tcPr>
            <w:tcW w:w="922" w:type="dxa"/>
            <w:tcBorders>
              <w:top w:val="single" w:sz="4" w:space="0" w:color="auto"/>
              <w:left w:val="single" w:sz="4" w:space="0" w:color="auto"/>
              <w:bottom w:val="single" w:sz="4" w:space="0" w:color="auto"/>
            </w:tcBorders>
            <w:shd w:val="clear" w:color="auto" w:fill="FFFFFF"/>
            <w:vAlign w:val="bottom"/>
          </w:tcPr>
          <w:p w14:paraId="4A60D701" w14:textId="2D1E454F" w:rsidR="008C6C00" w:rsidRDefault="008C6C00">
            <w:pPr>
              <w:pStyle w:val="Jin0"/>
              <w:framePr w:w="1843" w:h="432" w:wrap="none" w:hAnchor="page" w:x="8154" w:y="8128"/>
              <w:shd w:val="clear" w:color="auto" w:fill="auto"/>
              <w:spacing w:line="240" w:lineRule="auto"/>
              <w:ind w:firstLine="400"/>
            </w:pP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00250C12" w14:textId="7CF0634C" w:rsidR="008C6C00" w:rsidRDefault="008C6C00">
            <w:pPr>
              <w:pStyle w:val="Jin0"/>
              <w:framePr w:w="1843" w:h="432" w:wrap="none" w:hAnchor="page" w:x="8154" w:y="8128"/>
              <w:shd w:val="clear" w:color="auto" w:fill="auto"/>
              <w:spacing w:line="240" w:lineRule="auto"/>
              <w:jc w:val="center"/>
            </w:pPr>
          </w:p>
        </w:tc>
      </w:tr>
    </w:tbl>
    <w:p w14:paraId="2448BECB" w14:textId="77777777" w:rsidR="008C6C00" w:rsidRDefault="008C6C00">
      <w:pPr>
        <w:framePr w:w="1843" w:h="432" w:wrap="none" w:hAnchor="page" w:x="8154" w:y="8128"/>
        <w:spacing w:line="1" w:lineRule="exact"/>
      </w:pPr>
    </w:p>
    <w:p w14:paraId="15CC290C" w14:textId="7D55B459" w:rsidR="008C6C00" w:rsidRDefault="0032464B">
      <w:pPr>
        <w:pStyle w:val="Zkladntext1"/>
        <w:framePr w:w="2328" w:h="211" w:wrap="none" w:hAnchor="page" w:x="7655" w:y="11579"/>
        <w:shd w:val="clear" w:color="auto" w:fill="auto"/>
        <w:tabs>
          <w:tab w:val="left" w:pos="509"/>
          <w:tab w:val="left" w:pos="869"/>
          <w:tab w:val="left" w:pos="1382"/>
          <w:tab w:val="left" w:pos="1670"/>
          <w:tab w:val="left" w:pos="2251"/>
        </w:tabs>
        <w:spacing w:line="240" w:lineRule="auto"/>
      </w:pPr>
      <w:r>
        <w:tab/>
        <w:t>|</w:t>
      </w:r>
    </w:p>
    <w:p w14:paraId="7CA3890C" w14:textId="77777777" w:rsidR="008C6C00" w:rsidRDefault="008C6C00">
      <w:pPr>
        <w:spacing w:line="360" w:lineRule="exact"/>
      </w:pPr>
    </w:p>
    <w:p w14:paraId="28CD9B01" w14:textId="77777777" w:rsidR="008C6C00" w:rsidRDefault="008C6C00">
      <w:pPr>
        <w:spacing w:line="360" w:lineRule="exact"/>
      </w:pPr>
    </w:p>
    <w:p w14:paraId="72C042C3" w14:textId="77777777" w:rsidR="008C6C00" w:rsidRDefault="008C6C00">
      <w:pPr>
        <w:spacing w:line="360" w:lineRule="exact"/>
      </w:pPr>
    </w:p>
    <w:p w14:paraId="54CE2508" w14:textId="77777777" w:rsidR="008C6C00" w:rsidRDefault="008C6C00">
      <w:pPr>
        <w:spacing w:line="360" w:lineRule="exact"/>
      </w:pPr>
    </w:p>
    <w:p w14:paraId="036F76DB" w14:textId="77777777" w:rsidR="008C6C00" w:rsidRDefault="008C6C00">
      <w:pPr>
        <w:spacing w:line="360" w:lineRule="exact"/>
      </w:pPr>
    </w:p>
    <w:p w14:paraId="662F65F4" w14:textId="77777777" w:rsidR="008C6C00" w:rsidRDefault="008C6C00">
      <w:pPr>
        <w:spacing w:line="360" w:lineRule="exact"/>
      </w:pPr>
    </w:p>
    <w:p w14:paraId="43673CE6" w14:textId="77777777" w:rsidR="008C6C00" w:rsidRDefault="008C6C00">
      <w:pPr>
        <w:spacing w:line="360" w:lineRule="exact"/>
      </w:pPr>
    </w:p>
    <w:p w14:paraId="6A9815AC" w14:textId="77777777" w:rsidR="008C6C00" w:rsidRDefault="008C6C00">
      <w:pPr>
        <w:spacing w:line="360" w:lineRule="exact"/>
      </w:pPr>
    </w:p>
    <w:p w14:paraId="67846AAF" w14:textId="77777777" w:rsidR="008C6C00" w:rsidRDefault="008C6C00">
      <w:pPr>
        <w:spacing w:line="360" w:lineRule="exact"/>
      </w:pPr>
    </w:p>
    <w:p w14:paraId="5DFD976F" w14:textId="77777777" w:rsidR="008C6C00" w:rsidRDefault="008C6C00">
      <w:pPr>
        <w:spacing w:line="360" w:lineRule="exact"/>
      </w:pPr>
    </w:p>
    <w:p w14:paraId="64A771B0" w14:textId="77777777" w:rsidR="008C6C00" w:rsidRDefault="008C6C00">
      <w:pPr>
        <w:spacing w:line="360" w:lineRule="exact"/>
      </w:pPr>
    </w:p>
    <w:p w14:paraId="06C14A27" w14:textId="77777777" w:rsidR="008C6C00" w:rsidRDefault="008C6C00">
      <w:pPr>
        <w:spacing w:line="360" w:lineRule="exact"/>
      </w:pPr>
    </w:p>
    <w:p w14:paraId="40466C25" w14:textId="77777777" w:rsidR="008C6C00" w:rsidRDefault="008C6C00">
      <w:pPr>
        <w:spacing w:line="360" w:lineRule="exact"/>
      </w:pPr>
    </w:p>
    <w:p w14:paraId="68AFA733" w14:textId="77777777" w:rsidR="008C6C00" w:rsidRDefault="008C6C00">
      <w:pPr>
        <w:spacing w:line="360" w:lineRule="exact"/>
      </w:pPr>
    </w:p>
    <w:p w14:paraId="35AE2E9D" w14:textId="77777777" w:rsidR="008C6C00" w:rsidRDefault="008C6C00">
      <w:pPr>
        <w:spacing w:line="360" w:lineRule="exact"/>
      </w:pPr>
    </w:p>
    <w:p w14:paraId="763F03C4" w14:textId="77777777" w:rsidR="008C6C00" w:rsidRDefault="008C6C00">
      <w:pPr>
        <w:spacing w:line="360" w:lineRule="exact"/>
      </w:pPr>
    </w:p>
    <w:p w14:paraId="6A806206" w14:textId="77777777" w:rsidR="008C6C00" w:rsidRDefault="008C6C00">
      <w:pPr>
        <w:spacing w:line="360" w:lineRule="exact"/>
      </w:pPr>
    </w:p>
    <w:p w14:paraId="5A3D68B4" w14:textId="77777777" w:rsidR="008C6C00" w:rsidRDefault="008C6C00">
      <w:pPr>
        <w:spacing w:line="360" w:lineRule="exact"/>
      </w:pPr>
    </w:p>
    <w:p w14:paraId="00E6AA25" w14:textId="77777777" w:rsidR="008C6C00" w:rsidRDefault="008C6C00">
      <w:pPr>
        <w:spacing w:line="360" w:lineRule="exact"/>
      </w:pPr>
    </w:p>
    <w:p w14:paraId="2C19FE5F" w14:textId="77777777" w:rsidR="008C6C00" w:rsidRDefault="008C6C00">
      <w:pPr>
        <w:spacing w:line="360" w:lineRule="exact"/>
      </w:pPr>
    </w:p>
    <w:p w14:paraId="7C404D70" w14:textId="77777777" w:rsidR="008C6C00" w:rsidRDefault="008C6C00">
      <w:pPr>
        <w:spacing w:line="360" w:lineRule="exact"/>
      </w:pPr>
    </w:p>
    <w:p w14:paraId="49E7BF9B" w14:textId="77777777" w:rsidR="008C6C00" w:rsidRDefault="008C6C00">
      <w:pPr>
        <w:spacing w:line="360" w:lineRule="exact"/>
      </w:pPr>
    </w:p>
    <w:p w14:paraId="5AAE6D8E" w14:textId="77777777" w:rsidR="008C6C00" w:rsidRDefault="008C6C00">
      <w:pPr>
        <w:spacing w:line="360" w:lineRule="exact"/>
      </w:pPr>
    </w:p>
    <w:p w14:paraId="70ADCF07" w14:textId="77777777" w:rsidR="008C6C00" w:rsidRDefault="008C6C00">
      <w:pPr>
        <w:spacing w:line="360" w:lineRule="exact"/>
      </w:pPr>
    </w:p>
    <w:p w14:paraId="56EC35B4" w14:textId="77777777" w:rsidR="008C6C00" w:rsidRDefault="008C6C00">
      <w:pPr>
        <w:spacing w:line="360" w:lineRule="exact"/>
      </w:pPr>
    </w:p>
    <w:p w14:paraId="3ED52577" w14:textId="77777777" w:rsidR="008C6C00" w:rsidRDefault="008C6C00">
      <w:pPr>
        <w:spacing w:line="360" w:lineRule="exact"/>
      </w:pPr>
    </w:p>
    <w:p w14:paraId="120B0F5D" w14:textId="77777777" w:rsidR="008C6C00" w:rsidRDefault="008C6C00">
      <w:pPr>
        <w:spacing w:line="360" w:lineRule="exact"/>
      </w:pPr>
    </w:p>
    <w:p w14:paraId="4D59210D" w14:textId="77777777" w:rsidR="008C6C00" w:rsidRDefault="008C6C00">
      <w:pPr>
        <w:spacing w:line="360" w:lineRule="exact"/>
      </w:pPr>
    </w:p>
    <w:p w14:paraId="6F55C763" w14:textId="77777777" w:rsidR="008C6C00" w:rsidRDefault="008C6C00">
      <w:pPr>
        <w:spacing w:line="360" w:lineRule="exact"/>
      </w:pPr>
    </w:p>
    <w:p w14:paraId="48CF0EBC" w14:textId="77777777" w:rsidR="008C6C00" w:rsidRDefault="008C6C00">
      <w:pPr>
        <w:spacing w:line="360" w:lineRule="exact"/>
      </w:pPr>
    </w:p>
    <w:p w14:paraId="4A75202F" w14:textId="77777777" w:rsidR="008C6C00" w:rsidRDefault="008C6C00">
      <w:pPr>
        <w:spacing w:line="360" w:lineRule="exact"/>
      </w:pPr>
    </w:p>
    <w:p w14:paraId="0A607568" w14:textId="77777777" w:rsidR="008C6C00" w:rsidRDefault="008C6C00">
      <w:pPr>
        <w:spacing w:line="360" w:lineRule="exact"/>
      </w:pPr>
    </w:p>
    <w:p w14:paraId="3184D174" w14:textId="77777777" w:rsidR="008C6C00" w:rsidRDefault="008C6C00">
      <w:pPr>
        <w:spacing w:line="360" w:lineRule="exact"/>
      </w:pPr>
    </w:p>
    <w:p w14:paraId="4F640B3C" w14:textId="77777777" w:rsidR="008C6C00" w:rsidRDefault="008C6C00">
      <w:pPr>
        <w:spacing w:line="360" w:lineRule="exact"/>
      </w:pPr>
    </w:p>
    <w:p w14:paraId="4C0FCA33" w14:textId="77777777" w:rsidR="008C6C00" w:rsidRDefault="008C6C00">
      <w:pPr>
        <w:spacing w:line="360" w:lineRule="exact"/>
      </w:pPr>
    </w:p>
    <w:p w14:paraId="14CCD25C" w14:textId="77777777" w:rsidR="008C6C00" w:rsidRDefault="008C6C00">
      <w:pPr>
        <w:spacing w:line="360" w:lineRule="exact"/>
      </w:pPr>
    </w:p>
    <w:p w14:paraId="10AEC002" w14:textId="77777777" w:rsidR="008C6C00" w:rsidRDefault="008C6C00">
      <w:pPr>
        <w:spacing w:line="360" w:lineRule="exact"/>
      </w:pPr>
    </w:p>
    <w:p w14:paraId="1B08C321" w14:textId="77777777" w:rsidR="008C6C00" w:rsidRDefault="008C6C00">
      <w:pPr>
        <w:spacing w:line="360" w:lineRule="exact"/>
      </w:pPr>
    </w:p>
    <w:p w14:paraId="3A327785" w14:textId="77777777" w:rsidR="008C6C00" w:rsidRDefault="008C6C00">
      <w:pPr>
        <w:spacing w:after="470" w:line="1" w:lineRule="exact"/>
      </w:pPr>
    </w:p>
    <w:p w14:paraId="3D1FFB70" w14:textId="77777777" w:rsidR="008C6C00" w:rsidRDefault="008C6C00">
      <w:pPr>
        <w:spacing w:line="1" w:lineRule="exact"/>
        <w:sectPr w:rsidR="008C6C00">
          <w:headerReference w:type="even" r:id="rId140"/>
          <w:headerReference w:type="default" r:id="rId141"/>
          <w:footerReference w:type="even" r:id="rId142"/>
          <w:footerReference w:type="default" r:id="rId143"/>
          <w:pgSz w:w="11900" w:h="16840"/>
          <w:pgMar w:top="1303" w:right="1904" w:bottom="1303" w:left="1736" w:header="0" w:footer="875" w:gutter="0"/>
          <w:cols w:space="720"/>
          <w:noEndnote/>
          <w:docGrid w:linePitch="360"/>
        </w:sectPr>
      </w:pPr>
    </w:p>
    <w:p w14:paraId="0EFDD487" w14:textId="77777777" w:rsidR="008C6C00" w:rsidRDefault="0032464B">
      <w:pPr>
        <w:pStyle w:val="Zkladntext1"/>
        <w:framePr w:w="154" w:h="163" w:wrap="none" w:hAnchor="page" w:x="1737" w:y="3947"/>
        <w:shd w:val="clear" w:color="auto" w:fill="auto"/>
        <w:spacing w:line="240" w:lineRule="auto"/>
        <w:jc w:val="both"/>
      </w:pPr>
      <w:r>
        <w:lastRenderedPageBreak/>
        <w:t>27</w:t>
      </w:r>
    </w:p>
    <w:p w14:paraId="3ACEF48B" w14:textId="77777777" w:rsidR="008C6C00" w:rsidRDefault="0032464B">
      <w:pPr>
        <w:pStyle w:val="Zkladntext1"/>
        <w:framePr w:w="374" w:h="302" w:wrap="none" w:hAnchor="page" w:x="2044" w:y="3808"/>
        <w:shd w:val="clear" w:color="auto" w:fill="auto"/>
        <w:spacing w:after="40" w:line="240" w:lineRule="auto"/>
      </w:pPr>
      <w:r>
        <w:rPr>
          <w:b/>
          <w:bCs/>
        </w:rPr>
        <w:t>9</w:t>
      </w:r>
    </w:p>
    <w:p w14:paraId="3088467F" w14:textId="77777777" w:rsidR="008C6C00" w:rsidRDefault="0032464B">
      <w:pPr>
        <w:pStyle w:val="Zkladntext1"/>
        <w:framePr w:w="374" w:h="302" w:wrap="none" w:hAnchor="page" w:x="2044" w:y="3808"/>
        <w:shd w:val="clear" w:color="auto" w:fill="auto"/>
        <w:spacing w:line="240" w:lineRule="auto"/>
      </w:pPr>
      <w:r>
        <w:t>9112A1</w:t>
      </w:r>
    </w:p>
    <w:p w14:paraId="77055358" w14:textId="77777777" w:rsidR="008C6C00" w:rsidRDefault="0032464B">
      <w:pPr>
        <w:pStyle w:val="Zkladntext1"/>
        <w:framePr w:w="715" w:h="211" w:wrap="none" w:hAnchor="page" w:x="1737" w:y="5728"/>
        <w:shd w:val="clear" w:color="auto" w:fill="auto"/>
        <w:tabs>
          <w:tab w:val="left" w:pos="346"/>
        </w:tabs>
        <w:spacing w:line="240" w:lineRule="auto"/>
      </w:pPr>
      <w:r>
        <w:t>281</w:t>
      </w:r>
      <w:r>
        <w:tab/>
        <w:t>918~</w:t>
      </w:r>
      <w:proofErr w:type="gramStart"/>
      <w:r>
        <w:t>1F</w:t>
      </w:r>
      <w:proofErr w:type="gramEnd"/>
      <w:r>
        <w:t>~|</w:t>
      </w:r>
    </w:p>
    <w:p w14:paraId="225B55AD" w14:textId="77777777" w:rsidR="008C6C00" w:rsidRDefault="0032464B">
      <w:pPr>
        <w:pStyle w:val="Zkladntext1"/>
        <w:framePr w:w="715" w:h="211" w:wrap="none" w:hAnchor="page" w:x="1737" w:y="10394"/>
        <w:shd w:val="clear" w:color="auto" w:fill="auto"/>
        <w:tabs>
          <w:tab w:val="left" w:pos="288"/>
        </w:tabs>
        <w:spacing w:line="240" w:lineRule="auto"/>
      </w:pPr>
      <w:r>
        <w:t>291</w:t>
      </w:r>
      <w:r>
        <w:tab/>
        <w:t>9183~F2]</w:t>
      </w:r>
    </w:p>
    <w:p w14:paraId="24F28752" w14:textId="77777777" w:rsidR="008C6C00" w:rsidRDefault="0032464B">
      <w:pPr>
        <w:pStyle w:val="Zkladntext1"/>
        <w:framePr w:w="715" w:h="211" w:wrap="none" w:hAnchor="page" w:x="1737" w:y="11925"/>
        <w:shd w:val="clear" w:color="auto" w:fill="auto"/>
        <w:tabs>
          <w:tab w:val="left" w:pos="307"/>
        </w:tabs>
        <w:spacing w:line="240" w:lineRule="auto"/>
      </w:pPr>
      <w:r>
        <w:t>301</w:t>
      </w:r>
      <w:r>
        <w:tab/>
        <w:t>966371</w:t>
      </w:r>
    </w:p>
    <w:p w14:paraId="073E147B" w14:textId="77777777" w:rsidR="008C6C00" w:rsidRDefault="0032464B">
      <w:pPr>
        <w:pStyle w:val="Zkladntext1"/>
        <w:framePr w:w="3523" w:h="4176" w:wrap="none" w:hAnchor="page" w:x="3114" w:y="-56"/>
        <w:numPr>
          <w:ilvl w:val="0"/>
          <w:numId w:val="116"/>
        </w:numPr>
        <w:shd w:val="clear" w:color="auto" w:fill="auto"/>
        <w:tabs>
          <w:tab w:val="left" w:pos="53"/>
        </w:tabs>
      </w:pPr>
      <w:r>
        <w:t>dodání čerstvého betonu (betonové směsi) požadované kvality, jeho uložení do požadovaného tvaru při jakékoliv hustotě výztuže, konzistenci čerstvého betonu a způsobu hutnění, ošetření a ochranu betonu,</w:t>
      </w:r>
    </w:p>
    <w:p w14:paraId="73A4754B" w14:textId="77777777" w:rsidR="008C6C00" w:rsidRDefault="0032464B">
      <w:pPr>
        <w:pStyle w:val="Zkladntext1"/>
        <w:framePr w:w="3523" w:h="4176" w:wrap="none" w:hAnchor="page" w:x="3114" w:y="-56"/>
        <w:numPr>
          <w:ilvl w:val="0"/>
          <w:numId w:val="116"/>
        </w:numPr>
        <w:shd w:val="clear" w:color="auto" w:fill="auto"/>
        <w:tabs>
          <w:tab w:val="left" w:pos="58"/>
        </w:tabs>
      </w:pPr>
      <w:r>
        <w:t>zhotovení nepropustného, mrazuvzdorného betonu a betonu požadované trvanlivosti a vlastností,</w:t>
      </w:r>
    </w:p>
    <w:p w14:paraId="0734AA72" w14:textId="77777777" w:rsidR="008C6C00" w:rsidRDefault="0032464B">
      <w:pPr>
        <w:pStyle w:val="Zkladntext1"/>
        <w:framePr w:w="3523" w:h="4176" w:wrap="none" w:hAnchor="page" w:x="3114" w:y="-56"/>
        <w:numPr>
          <w:ilvl w:val="0"/>
          <w:numId w:val="116"/>
        </w:numPr>
        <w:shd w:val="clear" w:color="auto" w:fill="auto"/>
        <w:tabs>
          <w:tab w:val="left" w:pos="62"/>
        </w:tabs>
      </w:pPr>
      <w:r>
        <w:t>užití potřebných přísad a technologií výroby betonu,</w:t>
      </w:r>
    </w:p>
    <w:p w14:paraId="0A7B95FC" w14:textId="77777777" w:rsidR="008C6C00" w:rsidRDefault="0032464B">
      <w:pPr>
        <w:pStyle w:val="Zkladntext1"/>
        <w:framePr w:w="3523" w:h="4176" w:wrap="none" w:hAnchor="page" w:x="3114" w:y="-56"/>
        <w:numPr>
          <w:ilvl w:val="0"/>
          <w:numId w:val="116"/>
        </w:numPr>
        <w:shd w:val="clear" w:color="auto" w:fill="auto"/>
        <w:tabs>
          <w:tab w:val="left" w:pos="58"/>
        </w:tabs>
      </w:pPr>
      <w:r>
        <w:t xml:space="preserve">zřízení pracovních a dilatačních </w:t>
      </w:r>
      <w:proofErr w:type="spellStart"/>
      <w:r>
        <w:t>spar</w:t>
      </w:r>
      <w:proofErr w:type="spellEnd"/>
      <w:r>
        <w:t>, včetně potřebných úprav, výplně, vložek, opracování, očištění a ošetření,</w:t>
      </w:r>
    </w:p>
    <w:p w14:paraId="42358B5C" w14:textId="77777777" w:rsidR="008C6C00" w:rsidRDefault="0032464B">
      <w:pPr>
        <w:pStyle w:val="Zkladntext1"/>
        <w:framePr w:w="3523" w:h="4176" w:wrap="none" w:hAnchor="page" w:x="3114" w:y="-56"/>
        <w:numPr>
          <w:ilvl w:val="0"/>
          <w:numId w:val="116"/>
        </w:numPr>
        <w:shd w:val="clear" w:color="auto" w:fill="auto"/>
        <w:tabs>
          <w:tab w:val="left" w:pos="53"/>
        </w:tabs>
      </w:pPr>
      <w:r>
        <w:t xml:space="preserve">bednění požadovaných </w:t>
      </w:r>
      <w:proofErr w:type="spellStart"/>
      <w:r>
        <w:t>konstr</w:t>
      </w:r>
      <w:proofErr w:type="spellEnd"/>
      <w:r>
        <w:t>. (i ztracené) s úpravou dle požadované kvality povrchu betonu, včetně odbedňovacích a odskružovacích prostředků,</w:t>
      </w:r>
    </w:p>
    <w:p w14:paraId="1B3025B6" w14:textId="77777777" w:rsidR="008C6C00" w:rsidRDefault="0032464B">
      <w:pPr>
        <w:pStyle w:val="Zkladntext1"/>
        <w:framePr w:w="3523" w:h="4176" w:wrap="none" w:hAnchor="page" w:x="3114" w:y="-56"/>
        <w:numPr>
          <w:ilvl w:val="0"/>
          <w:numId w:val="116"/>
        </w:numPr>
        <w:shd w:val="clear" w:color="auto" w:fill="auto"/>
        <w:tabs>
          <w:tab w:val="left" w:pos="62"/>
        </w:tabs>
      </w:pPr>
      <w:r>
        <w:t xml:space="preserve">podpěrné </w:t>
      </w:r>
      <w:proofErr w:type="spellStart"/>
      <w:r>
        <w:t>konstr</w:t>
      </w:r>
      <w:proofErr w:type="spellEnd"/>
      <w:r>
        <w:t xml:space="preserve">. (skruže) a lešení všech druhů pro bednění, uložení čerstvého betonu, výztuže a doplňkových </w:t>
      </w:r>
      <w:proofErr w:type="spellStart"/>
      <w:r>
        <w:t>konstr</w:t>
      </w:r>
      <w:proofErr w:type="spellEnd"/>
      <w:r>
        <w:t>., vč. požadovaných otvorů, ochranných a bezpečnostních opatření a základů těchto konstrukcí a lešení,</w:t>
      </w:r>
    </w:p>
    <w:p w14:paraId="21237011" w14:textId="77777777" w:rsidR="008C6C00" w:rsidRDefault="0032464B">
      <w:pPr>
        <w:pStyle w:val="Zkladntext1"/>
        <w:framePr w:w="3523" w:h="4176" w:wrap="none" w:hAnchor="page" w:x="3114" w:y="-56"/>
        <w:numPr>
          <w:ilvl w:val="0"/>
          <w:numId w:val="116"/>
        </w:numPr>
        <w:shd w:val="clear" w:color="auto" w:fill="auto"/>
        <w:tabs>
          <w:tab w:val="left" w:pos="53"/>
        </w:tabs>
      </w:pPr>
      <w:r>
        <w:t>vytvoření kotevních čel, kapes, nálitků, a sedel,</w:t>
      </w:r>
    </w:p>
    <w:p w14:paraId="678EF173" w14:textId="77777777" w:rsidR="008C6C00" w:rsidRDefault="0032464B">
      <w:pPr>
        <w:pStyle w:val="Zkladntext1"/>
        <w:framePr w:w="3523" w:h="4176" w:wrap="none" w:hAnchor="page" w:x="3114" w:y="-56"/>
        <w:numPr>
          <w:ilvl w:val="0"/>
          <w:numId w:val="116"/>
        </w:numPr>
        <w:shd w:val="clear" w:color="auto" w:fill="auto"/>
        <w:tabs>
          <w:tab w:val="left" w:pos="58"/>
        </w:tabs>
      </w:pPr>
      <w:r>
        <w:t xml:space="preserve">zřízení všech požadovaných otvorů, kapes, výklenků, prostupů, dutin, drážek </w:t>
      </w:r>
      <w:proofErr w:type="gramStart"/>
      <w:r>
        <w:t>a pod.</w:t>
      </w:r>
      <w:proofErr w:type="gramEnd"/>
      <w:r>
        <w:t>, vč. ztížení práce a úprav kolem nich,</w:t>
      </w:r>
    </w:p>
    <w:p w14:paraId="71D1A83C" w14:textId="77777777" w:rsidR="008C6C00" w:rsidRDefault="0032464B">
      <w:pPr>
        <w:pStyle w:val="Zkladntext1"/>
        <w:framePr w:w="3523" w:h="4176" w:wrap="none" w:hAnchor="page" w:x="3114" w:y="-56"/>
        <w:numPr>
          <w:ilvl w:val="0"/>
          <w:numId w:val="116"/>
        </w:numPr>
        <w:shd w:val="clear" w:color="auto" w:fill="auto"/>
        <w:tabs>
          <w:tab w:val="left" w:pos="53"/>
        </w:tabs>
      </w:pPr>
      <w:r>
        <w:t>úpravy pro osazení výztuže, doplňkových konstrukcí a vybavení,</w:t>
      </w:r>
    </w:p>
    <w:p w14:paraId="132FEF60" w14:textId="77777777" w:rsidR="008C6C00" w:rsidRDefault="0032464B">
      <w:pPr>
        <w:pStyle w:val="Zkladntext1"/>
        <w:framePr w:w="3523" w:h="4176" w:wrap="none" w:hAnchor="page" w:x="3114" w:y="-56"/>
        <w:numPr>
          <w:ilvl w:val="0"/>
          <w:numId w:val="116"/>
        </w:numPr>
        <w:shd w:val="clear" w:color="auto" w:fill="auto"/>
        <w:tabs>
          <w:tab w:val="left" w:pos="53"/>
        </w:tabs>
      </w:pPr>
      <w:r>
        <w:t>úpravy povrchu pro položení požadované izolace, povlaků a nátěrů, případně vyspravení,</w:t>
      </w:r>
    </w:p>
    <w:p w14:paraId="30FEE6CE" w14:textId="77777777" w:rsidR="008C6C00" w:rsidRDefault="0032464B">
      <w:pPr>
        <w:pStyle w:val="Zkladntext1"/>
        <w:framePr w:w="3523" w:h="4176" w:wrap="none" w:hAnchor="page" w:x="3114" w:y="-56"/>
        <w:numPr>
          <w:ilvl w:val="0"/>
          <w:numId w:val="116"/>
        </w:numPr>
        <w:shd w:val="clear" w:color="auto" w:fill="auto"/>
        <w:tabs>
          <w:tab w:val="left" w:pos="58"/>
        </w:tabs>
      </w:pPr>
      <w:r>
        <w:t>ztížení práce u kabelových a injektážních trubek a ostatních zařízení osazovaných do betonu,</w:t>
      </w:r>
    </w:p>
    <w:p w14:paraId="3DE937C4" w14:textId="77777777" w:rsidR="008C6C00" w:rsidRDefault="0032464B">
      <w:pPr>
        <w:pStyle w:val="Zkladntext1"/>
        <w:framePr w:w="3523" w:h="4176" w:wrap="none" w:hAnchor="page" w:x="3114" w:y="-56"/>
        <w:numPr>
          <w:ilvl w:val="0"/>
          <w:numId w:val="116"/>
        </w:numPr>
        <w:shd w:val="clear" w:color="auto" w:fill="auto"/>
        <w:tabs>
          <w:tab w:val="left" w:pos="62"/>
        </w:tabs>
      </w:pPr>
      <w:r>
        <w:t>konstrukce betonových kloubů, upevnění kotevních prvků a doplňkových konstrukcí,</w:t>
      </w:r>
    </w:p>
    <w:p w14:paraId="370D2642" w14:textId="77777777" w:rsidR="008C6C00" w:rsidRDefault="0032464B">
      <w:pPr>
        <w:pStyle w:val="Zkladntext1"/>
        <w:framePr w:w="3523" w:h="4176" w:wrap="none" w:hAnchor="page" w:x="3114" w:y="-56"/>
        <w:numPr>
          <w:ilvl w:val="0"/>
          <w:numId w:val="116"/>
        </w:numPr>
        <w:shd w:val="clear" w:color="auto" w:fill="auto"/>
        <w:tabs>
          <w:tab w:val="left" w:pos="62"/>
        </w:tabs>
      </w:pPr>
      <w:r>
        <w:t>nátěry zabraňující soudržnost betonu a bednění,</w:t>
      </w:r>
    </w:p>
    <w:p w14:paraId="0E817378" w14:textId="77777777" w:rsidR="008C6C00" w:rsidRDefault="0032464B">
      <w:pPr>
        <w:pStyle w:val="Zkladntext1"/>
        <w:framePr w:w="3523" w:h="4176" w:wrap="none" w:hAnchor="page" w:x="3114" w:y="-56"/>
        <w:numPr>
          <w:ilvl w:val="0"/>
          <w:numId w:val="116"/>
        </w:numPr>
        <w:shd w:val="clear" w:color="auto" w:fill="auto"/>
        <w:tabs>
          <w:tab w:val="left" w:pos="53"/>
        </w:tabs>
      </w:pPr>
      <w:r>
        <w:t xml:space="preserve">výplň, těsnění a tmelení </w:t>
      </w:r>
      <w:proofErr w:type="spellStart"/>
      <w:r>
        <w:t>spar</w:t>
      </w:r>
      <w:proofErr w:type="spellEnd"/>
      <w:r>
        <w:t xml:space="preserve"> a spojů,</w:t>
      </w:r>
    </w:p>
    <w:p w14:paraId="17376CA2" w14:textId="77777777" w:rsidR="008C6C00" w:rsidRDefault="0032464B">
      <w:pPr>
        <w:pStyle w:val="Zkladntext1"/>
        <w:framePr w:w="3523" w:h="4176" w:wrap="none" w:hAnchor="page" w:x="3114" w:y="-56"/>
        <w:numPr>
          <w:ilvl w:val="0"/>
          <w:numId w:val="116"/>
        </w:numPr>
        <w:shd w:val="clear" w:color="auto" w:fill="auto"/>
        <w:tabs>
          <w:tab w:val="left" w:pos="58"/>
        </w:tabs>
      </w:pPr>
      <w:r>
        <w:t>opatření povrchů betonu izolací proti zemní vlhkosti v částech, kde přijdou do styku se zeminou nebo kamenivem,</w:t>
      </w:r>
    </w:p>
    <w:p w14:paraId="444F3282" w14:textId="77777777" w:rsidR="008C6C00" w:rsidRDefault="0032464B">
      <w:pPr>
        <w:pStyle w:val="Zkladntext1"/>
        <w:framePr w:w="3523" w:h="4176" w:wrap="none" w:hAnchor="page" w:x="3114" w:y="-56"/>
        <w:numPr>
          <w:ilvl w:val="0"/>
          <w:numId w:val="116"/>
        </w:numPr>
        <w:shd w:val="clear" w:color="auto" w:fill="auto"/>
        <w:tabs>
          <w:tab w:val="left" w:pos="58"/>
        </w:tabs>
        <w:jc w:val="both"/>
      </w:pPr>
      <w:r>
        <w:t>případné zřízení spojovací vrstvy u základů,</w:t>
      </w:r>
    </w:p>
    <w:p w14:paraId="2D516CC9" w14:textId="77777777" w:rsidR="008C6C00" w:rsidRDefault="0032464B">
      <w:pPr>
        <w:pStyle w:val="Zkladntext1"/>
        <w:framePr w:w="3523" w:h="4176" w:wrap="none" w:hAnchor="page" w:x="3114" w:y="-56"/>
        <w:shd w:val="clear" w:color="auto" w:fill="auto"/>
        <w:tabs>
          <w:tab w:val="left" w:leader="underscore" w:pos="3461"/>
        </w:tabs>
        <w:jc w:val="both"/>
      </w:pPr>
      <w:r>
        <w:rPr>
          <w:b/>
          <w:bCs/>
          <w:u w:val="single"/>
        </w:rPr>
        <w:t>Ostatní konstrukce a práce</w:t>
      </w:r>
      <w:r>
        <w:rPr>
          <w:b/>
          <w:bCs/>
        </w:rPr>
        <w:tab/>
      </w:r>
    </w:p>
    <w:p w14:paraId="27C72068" w14:textId="77777777" w:rsidR="008C6C00" w:rsidRDefault="0032464B">
      <w:pPr>
        <w:pStyle w:val="Zkladntext1"/>
        <w:framePr w:w="3523" w:h="4176" w:wrap="none" w:hAnchor="page" w:x="3114" w:y="-56"/>
        <w:shd w:val="clear" w:color="auto" w:fill="auto"/>
      </w:pPr>
      <w:r>
        <w:t xml:space="preserve">ZÁBRADLÍ MOSTNÍ S VODOR </w:t>
      </w:r>
      <w:proofErr w:type="gramStart"/>
      <w:r>
        <w:t>MADLY - DODÁVKA</w:t>
      </w:r>
      <w:proofErr w:type="gramEnd"/>
      <w:r>
        <w:t xml:space="preserve"> A MONTÁŽ</w:t>
      </w:r>
    </w:p>
    <w:p w14:paraId="1D32F0E7" w14:textId="77777777" w:rsidR="008C6C00" w:rsidRDefault="0032464B">
      <w:pPr>
        <w:pStyle w:val="Zkladntext1"/>
        <w:framePr w:w="3408" w:h="1714" w:wrap="none" w:hAnchor="page" w:x="3114" w:y="4221"/>
        <w:shd w:val="clear" w:color="auto" w:fill="auto"/>
      </w:pPr>
      <w:r>
        <w:rPr>
          <w:i/>
          <w:iCs/>
        </w:rPr>
        <w:t>"'</w:t>
      </w:r>
      <w:proofErr w:type="spellStart"/>
      <w:r>
        <w:rPr>
          <w:i/>
          <w:iCs/>
        </w:rPr>
        <w:t>zábradlípropustků</w:t>
      </w:r>
      <w:proofErr w:type="spellEnd"/>
      <w:r>
        <w:rPr>
          <w:i/>
          <w:iCs/>
        </w:rPr>
        <w:t xml:space="preserve"> </w:t>
      </w:r>
      <w:proofErr w:type="spellStart"/>
      <w:r>
        <w:rPr>
          <w:i/>
          <w:iCs/>
        </w:rPr>
        <w:t>uchyc</w:t>
      </w:r>
      <w:proofErr w:type="spellEnd"/>
      <w:r>
        <w:rPr>
          <w:i/>
          <w:iCs/>
        </w:rPr>
        <w:t>. do říms, výška 1,1m, kompozit dl.4,85m*2 kus = 9,700 [B] '</w:t>
      </w:r>
    </w:p>
    <w:p w14:paraId="46508D75" w14:textId="77777777" w:rsidR="008C6C00" w:rsidRDefault="0032464B">
      <w:pPr>
        <w:pStyle w:val="Zkladntext1"/>
        <w:framePr w:w="3408" w:h="1714" w:wrap="none" w:hAnchor="page" w:x="3114" w:y="4221"/>
        <w:shd w:val="clear" w:color="auto" w:fill="auto"/>
        <w:jc w:val="both"/>
      </w:pPr>
      <w:r>
        <w:rPr>
          <w:i/>
          <w:iCs/>
        </w:rPr>
        <w:t>'Celkem '9,7 = 9,70 [B]</w:t>
      </w:r>
      <w:r>
        <w:t xml:space="preserve"> ”Z</w:t>
      </w:r>
    </w:p>
    <w:p w14:paraId="1B4F9C8B" w14:textId="77777777" w:rsidR="008C6C00" w:rsidRDefault="0032464B">
      <w:pPr>
        <w:pStyle w:val="Zkladntext1"/>
        <w:framePr w:w="3408" w:h="1714" w:wrap="none" w:hAnchor="page" w:x="3114" w:y="4221"/>
        <w:shd w:val="clear" w:color="auto" w:fill="auto"/>
        <w:tabs>
          <w:tab w:val="left" w:leader="underscore" w:pos="3322"/>
        </w:tabs>
        <w:jc w:val="both"/>
      </w:pPr>
      <w:r>
        <w:rPr>
          <w:i/>
          <w:iCs/>
          <w:u w:val="single"/>
        </w:rPr>
        <w:t>"Celkem "97_ = 9,700[B]</w:t>
      </w:r>
      <w:r>
        <w:rPr>
          <w:i/>
          <w:iCs/>
        </w:rPr>
        <w:tab/>
      </w:r>
    </w:p>
    <w:p w14:paraId="58354E92" w14:textId="77777777" w:rsidR="008C6C00" w:rsidRDefault="0032464B">
      <w:pPr>
        <w:pStyle w:val="Zkladntext1"/>
        <w:framePr w:w="3408" w:h="1714" w:wrap="none" w:hAnchor="page" w:x="3114" w:y="4221"/>
        <w:shd w:val="clear" w:color="auto" w:fill="auto"/>
        <w:jc w:val="both"/>
      </w:pPr>
      <w:r>
        <w:t>Položka zahrnuje:</w:t>
      </w:r>
    </w:p>
    <w:p w14:paraId="10141B39" w14:textId="77777777" w:rsidR="008C6C00" w:rsidRDefault="0032464B">
      <w:pPr>
        <w:pStyle w:val="Zkladntext1"/>
        <w:framePr w:w="3408" w:h="1714" w:wrap="none" w:hAnchor="page" w:x="3114" w:y="4221"/>
        <w:numPr>
          <w:ilvl w:val="0"/>
          <w:numId w:val="117"/>
        </w:numPr>
        <w:shd w:val="clear" w:color="auto" w:fill="auto"/>
        <w:tabs>
          <w:tab w:val="left" w:pos="58"/>
        </w:tabs>
        <w:jc w:val="both"/>
      </w:pPr>
      <w:r>
        <w:t>kompletní dodávku všech dílů zábradlí včetně předepsané povrchové úpravy</w:t>
      </w:r>
    </w:p>
    <w:p w14:paraId="6E650790" w14:textId="77777777" w:rsidR="008C6C00" w:rsidRDefault="0032464B">
      <w:pPr>
        <w:pStyle w:val="Zkladntext1"/>
        <w:framePr w:w="3408" w:h="1714" w:wrap="none" w:hAnchor="page" w:x="3114" w:y="4221"/>
        <w:numPr>
          <w:ilvl w:val="0"/>
          <w:numId w:val="117"/>
        </w:numPr>
        <w:shd w:val="clear" w:color="auto" w:fill="auto"/>
        <w:tabs>
          <w:tab w:val="left" w:pos="48"/>
        </w:tabs>
      </w:pPr>
      <w:r>
        <w:t xml:space="preserve">montáž a osazení zábradlí včetně kotvení dle zadávací dokumentace, </w:t>
      </w:r>
      <w:proofErr w:type="gramStart"/>
      <w:r>
        <w:t>t.j.</w:t>
      </w:r>
      <w:proofErr w:type="gramEnd"/>
      <w:r>
        <w:t xml:space="preserve"> kotevní desky, případné nivelační hmoty pod kotevní desky, kotvy a spojovací materiál, vrty a zálivku</w:t>
      </w:r>
    </w:p>
    <w:p w14:paraId="34DFFF72" w14:textId="77777777" w:rsidR="008C6C00" w:rsidRDefault="0032464B">
      <w:pPr>
        <w:pStyle w:val="Zkladntext1"/>
        <w:framePr w:w="3408" w:h="1714" w:wrap="none" w:hAnchor="page" w:x="3114" w:y="4221"/>
        <w:shd w:val="clear" w:color="auto" w:fill="auto"/>
        <w:jc w:val="both"/>
      </w:pPr>
      <w:r>
        <w:t>Položka nezahrnuje:</w:t>
      </w:r>
    </w:p>
    <w:p w14:paraId="1057940E" w14:textId="77777777" w:rsidR="008C6C00" w:rsidRDefault="0032464B">
      <w:pPr>
        <w:pStyle w:val="Zkladntext1"/>
        <w:framePr w:w="3408" w:h="1714" w:wrap="none" w:hAnchor="page" w:x="3114" w:y="4221"/>
        <w:numPr>
          <w:ilvl w:val="0"/>
          <w:numId w:val="117"/>
        </w:numPr>
        <w:shd w:val="clear" w:color="auto" w:fill="auto"/>
        <w:tabs>
          <w:tab w:val="left" w:pos="53"/>
          <w:tab w:val="left" w:leader="underscore" w:pos="3346"/>
        </w:tabs>
      </w:pPr>
      <w:r>
        <w:rPr>
          <w:u w:val="single"/>
        </w:rPr>
        <w:t>x</w:t>
      </w:r>
      <w:r>
        <w:tab/>
      </w:r>
    </w:p>
    <w:p w14:paraId="0AD7962F" w14:textId="77777777" w:rsidR="008C6C00" w:rsidRDefault="0032464B">
      <w:pPr>
        <w:pStyle w:val="Zkladntext1"/>
        <w:framePr w:w="3408" w:h="1714" w:wrap="none" w:hAnchor="page" w:x="3114" w:y="4221"/>
        <w:shd w:val="clear" w:color="auto" w:fill="auto"/>
        <w:jc w:val="both"/>
      </w:pPr>
      <w:r>
        <w:t>ČELA PROPUSTU Z TRUB DN DO 1000MM Z BETONU</w:t>
      </w:r>
    </w:p>
    <w:p w14:paraId="0BA94C4A" w14:textId="77777777" w:rsidR="008C6C00" w:rsidRDefault="0032464B">
      <w:pPr>
        <w:pStyle w:val="Zkladntext1"/>
        <w:framePr w:w="3518" w:h="4560" w:wrap="none" w:hAnchor="page" w:x="3114" w:y="6035"/>
        <w:shd w:val="clear" w:color="auto" w:fill="auto"/>
        <w:jc w:val="both"/>
      </w:pPr>
      <w:r>
        <w:rPr>
          <w:i/>
          <w:iCs/>
        </w:rPr>
        <w:t>"'C 25/30, čela vtok výtok 2 = 2,000 [B] '</w:t>
      </w:r>
    </w:p>
    <w:p w14:paraId="78E063BC" w14:textId="77777777" w:rsidR="008C6C00" w:rsidRDefault="0032464B">
      <w:pPr>
        <w:pStyle w:val="Zkladntext1"/>
        <w:framePr w:w="3518" w:h="4560" w:wrap="none" w:hAnchor="page" w:x="3114" w:y="6035"/>
        <w:shd w:val="clear" w:color="auto" w:fill="auto"/>
        <w:jc w:val="both"/>
      </w:pPr>
      <w:r>
        <w:rPr>
          <w:i/>
          <w:iCs/>
        </w:rPr>
        <w:t>'Celkem '2 = 2,00 [B] "</w:t>
      </w:r>
    </w:p>
    <w:p w14:paraId="535F0D9F" w14:textId="77777777" w:rsidR="008C6C00" w:rsidRDefault="0032464B">
      <w:pPr>
        <w:pStyle w:val="Zkladntext1"/>
        <w:framePr w:w="3518" w:h="4560" w:wrap="none" w:hAnchor="page" w:x="3114" w:y="6035"/>
        <w:shd w:val="clear" w:color="auto" w:fill="auto"/>
        <w:spacing w:line="240" w:lineRule="auto"/>
        <w:jc w:val="both"/>
      </w:pPr>
      <w:r>
        <w:rPr>
          <w:i/>
          <w:iCs/>
        </w:rPr>
        <w:t>"Celkem "2 = 2,000 [B]</w:t>
      </w:r>
    </w:p>
    <w:p w14:paraId="009A5D04" w14:textId="77777777" w:rsidR="008C6C00" w:rsidRDefault="0032464B">
      <w:pPr>
        <w:pStyle w:val="Zkladntext1"/>
        <w:framePr w:w="3518" w:h="4560" w:wrap="none" w:hAnchor="page" w:x="3114" w:y="6035"/>
        <w:shd w:val="clear" w:color="auto" w:fill="auto"/>
        <w:tabs>
          <w:tab w:val="left" w:leader="dot" w:pos="379"/>
          <w:tab w:val="left" w:leader="dot" w:pos="571"/>
          <w:tab w:val="left" w:leader="dot" w:pos="730"/>
          <w:tab w:val="left" w:leader="dot" w:pos="3456"/>
        </w:tabs>
        <w:jc w:val="both"/>
      </w:pPr>
      <w:r>
        <w:rPr>
          <w:vertAlign w:val="superscript"/>
        </w:rPr>
        <w:t xml:space="preserve">položka </w:t>
      </w:r>
      <w:r>
        <w:rPr>
          <w:vertAlign w:val="superscript"/>
        </w:rPr>
        <w:tab/>
      </w:r>
      <w:r>
        <w:tab/>
      </w:r>
      <w:r>
        <w:tab/>
      </w:r>
      <w:r>
        <w:tab/>
      </w:r>
    </w:p>
    <w:p w14:paraId="3CEF042C" w14:textId="77777777" w:rsidR="008C6C00" w:rsidRDefault="0032464B">
      <w:pPr>
        <w:pStyle w:val="Zkladntext1"/>
        <w:framePr w:w="3518" w:h="4560" w:wrap="none" w:hAnchor="page" w:x="3114" w:y="6035"/>
        <w:numPr>
          <w:ilvl w:val="0"/>
          <w:numId w:val="118"/>
        </w:numPr>
        <w:shd w:val="clear" w:color="auto" w:fill="auto"/>
        <w:tabs>
          <w:tab w:val="left" w:pos="58"/>
        </w:tabs>
        <w:jc w:val="both"/>
      </w:pPr>
      <w:r>
        <w:t>kompletní čelo (základ, dřík, římsu)</w:t>
      </w:r>
    </w:p>
    <w:p w14:paraId="387FDBC9" w14:textId="77777777" w:rsidR="008C6C00" w:rsidRDefault="0032464B">
      <w:pPr>
        <w:pStyle w:val="Zkladntext1"/>
        <w:framePr w:w="3518" w:h="4560" w:wrap="none" w:hAnchor="page" w:x="3114" w:y="6035"/>
        <w:numPr>
          <w:ilvl w:val="0"/>
          <w:numId w:val="118"/>
        </w:numPr>
        <w:shd w:val="clear" w:color="auto" w:fill="auto"/>
        <w:tabs>
          <w:tab w:val="left" w:pos="53"/>
        </w:tabs>
      </w:pPr>
      <w:r>
        <w:t>dodání čerstvého betonu (betonové směsi) požadované kvality, jeho uložení do požadovaného tvaru při jakékoliv hustotě výztuže, konzistenci čerstvého betonu a způsobu hutnění, ošetření a ochranu betonu,</w:t>
      </w:r>
    </w:p>
    <w:p w14:paraId="1C1F7E1F" w14:textId="77777777" w:rsidR="008C6C00" w:rsidRDefault="0032464B">
      <w:pPr>
        <w:pStyle w:val="Zkladntext1"/>
        <w:framePr w:w="3518" w:h="4560" w:wrap="none" w:hAnchor="page" w:x="3114" w:y="6035"/>
        <w:numPr>
          <w:ilvl w:val="0"/>
          <w:numId w:val="118"/>
        </w:numPr>
        <w:shd w:val="clear" w:color="auto" w:fill="auto"/>
        <w:tabs>
          <w:tab w:val="left" w:pos="53"/>
        </w:tabs>
        <w:jc w:val="both"/>
      </w:pPr>
      <w:r>
        <w:t>dodání a osazení výztuže,</w:t>
      </w:r>
    </w:p>
    <w:p w14:paraId="7F362567" w14:textId="77777777" w:rsidR="008C6C00" w:rsidRDefault="0032464B">
      <w:pPr>
        <w:pStyle w:val="Zkladntext1"/>
        <w:framePr w:w="3518" w:h="4560" w:wrap="none" w:hAnchor="page" w:x="3114" w:y="6035"/>
        <w:numPr>
          <w:ilvl w:val="0"/>
          <w:numId w:val="118"/>
        </w:numPr>
        <w:shd w:val="clear" w:color="auto" w:fill="auto"/>
        <w:tabs>
          <w:tab w:val="left" w:pos="58"/>
        </w:tabs>
        <w:jc w:val="both"/>
      </w:pPr>
      <w:r>
        <w:t>případně dokumentací předepsaný kamenný obklad,</w:t>
      </w:r>
    </w:p>
    <w:p w14:paraId="5B45DED2" w14:textId="77777777" w:rsidR="008C6C00" w:rsidRDefault="0032464B">
      <w:pPr>
        <w:pStyle w:val="Zkladntext1"/>
        <w:framePr w:w="3518" w:h="4560" w:wrap="none" w:hAnchor="page" w:x="3114" w:y="6035"/>
        <w:numPr>
          <w:ilvl w:val="0"/>
          <w:numId w:val="118"/>
        </w:numPr>
        <w:shd w:val="clear" w:color="auto" w:fill="auto"/>
        <w:tabs>
          <w:tab w:val="left" w:pos="58"/>
        </w:tabs>
        <w:jc w:val="both"/>
      </w:pPr>
      <w:r>
        <w:t>zhotovení nepropustného, mrazuvzdorného betonu a betonu požadované trvanlivosti a vlastností,</w:t>
      </w:r>
    </w:p>
    <w:p w14:paraId="2282089D" w14:textId="77777777" w:rsidR="008C6C00" w:rsidRDefault="0032464B">
      <w:pPr>
        <w:pStyle w:val="Zkladntext1"/>
        <w:framePr w:w="3518" w:h="4560" w:wrap="none" w:hAnchor="page" w:x="3114" w:y="6035"/>
        <w:numPr>
          <w:ilvl w:val="0"/>
          <w:numId w:val="118"/>
        </w:numPr>
        <w:shd w:val="clear" w:color="auto" w:fill="auto"/>
        <w:tabs>
          <w:tab w:val="left" w:pos="58"/>
        </w:tabs>
        <w:jc w:val="both"/>
      </w:pPr>
      <w:r>
        <w:t>užití potřebných přísad a technologií výroby betonu,</w:t>
      </w:r>
    </w:p>
    <w:p w14:paraId="71913F35" w14:textId="77777777" w:rsidR="008C6C00" w:rsidRDefault="0032464B">
      <w:pPr>
        <w:pStyle w:val="Zkladntext1"/>
        <w:framePr w:w="3518" w:h="4560" w:wrap="none" w:hAnchor="page" w:x="3114" w:y="6035"/>
        <w:numPr>
          <w:ilvl w:val="0"/>
          <w:numId w:val="118"/>
        </w:numPr>
        <w:shd w:val="clear" w:color="auto" w:fill="auto"/>
        <w:tabs>
          <w:tab w:val="left" w:pos="53"/>
        </w:tabs>
        <w:jc w:val="both"/>
      </w:pPr>
      <w:r>
        <w:t xml:space="preserve">zřízení pracovních a dilatačních </w:t>
      </w:r>
      <w:proofErr w:type="spellStart"/>
      <w:r>
        <w:t>spar</w:t>
      </w:r>
      <w:proofErr w:type="spellEnd"/>
      <w:r>
        <w:t>, včetně potřebných úprav, výplně, vložek, opracování, očištění a ošetření,</w:t>
      </w:r>
    </w:p>
    <w:p w14:paraId="6C32BBBA" w14:textId="77777777" w:rsidR="008C6C00" w:rsidRDefault="0032464B">
      <w:pPr>
        <w:pStyle w:val="Zkladntext1"/>
        <w:framePr w:w="3518" w:h="4560" w:wrap="none" w:hAnchor="page" w:x="3114" w:y="6035"/>
        <w:numPr>
          <w:ilvl w:val="0"/>
          <w:numId w:val="118"/>
        </w:numPr>
        <w:shd w:val="clear" w:color="auto" w:fill="auto"/>
        <w:tabs>
          <w:tab w:val="left" w:pos="48"/>
        </w:tabs>
        <w:jc w:val="both"/>
      </w:pPr>
      <w:r>
        <w:t xml:space="preserve">bednění požadovaných </w:t>
      </w:r>
      <w:proofErr w:type="spellStart"/>
      <w:r>
        <w:t>konstr</w:t>
      </w:r>
      <w:proofErr w:type="spellEnd"/>
      <w:r>
        <w:t>. (i ztracené) s úpravou dle požadované kvality povrchu betonu, včetně odbedňovacích a odskružovacích prostředků,</w:t>
      </w:r>
    </w:p>
    <w:p w14:paraId="7158C8ED" w14:textId="77777777" w:rsidR="008C6C00" w:rsidRDefault="0032464B">
      <w:pPr>
        <w:pStyle w:val="Zkladntext1"/>
        <w:framePr w:w="3518" w:h="4560" w:wrap="none" w:hAnchor="page" w:x="3114" w:y="6035"/>
        <w:numPr>
          <w:ilvl w:val="0"/>
          <w:numId w:val="118"/>
        </w:numPr>
        <w:shd w:val="clear" w:color="auto" w:fill="auto"/>
        <w:tabs>
          <w:tab w:val="left" w:pos="62"/>
        </w:tabs>
        <w:jc w:val="both"/>
      </w:pPr>
      <w:r>
        <w:t xml:space="preserve">podpěrné </w:t>
      </w:r>
      <w:proofErr w:type="spellStart"/>
      <w:r>
        <w:t>konstr</w:t>
      </w:r>
      <w:proofErr w:type="spellEnd"/>
      <w:r>
        <w:t xml:space="preserve">. (skruže) a lešení všech druhů pro bednění, uložení čerstvého betonu, výztuže a doplňkových </w:t>
      </w:r>
      <w:proofErr w:type="spellStart"/>
      <w:r>
        <w:t>konstr</w:t>
      </w:r>
      <w:proofErr w:type="spellEnd"/>
      <w:r>
        <w:t>., vč. požadovaných otvorů, ochranných a bezpečnostních opatření a základů těchto konstrukcí a lešení,</w:t>
      </w:r>
    </w:p>
    <w:p w14:paraId="76211DC3" w14:textId="77777777" w:rsidR="008C6C00" w:rsidRDefault="0032464B">
      <w:pPr>
        <w:pStyle w:val="Zkladntext1"/>
        <w:framePr w:w="3518" w:h="4560" w:wrap="none" w:hAnchor="page" w:x="3114" w:y="6035"/>
        <w:numPr>
          <w:ilvl w:val="0"/>
          <w:numId w:val="118"/>
        </w:numPr>
        <w:shd w:val="clear" w:color="auto" w:fill="auto"/>
        <w:tabs>
          <w:tab w:val="left" w:pos="48"/>
        </w:tabs>
        <w:jc w:val="both"/>
      </w:pPr>
      <w:r>
        <w:t>vytvoření kotevních čel, kapes, nálitků, a sedel,</w:t>
      </w:r>
    </w:p>
    <w:p w14:paraId="6F7FB0CE" w14:textId="77777777" w:rsidR="008C6C00" w:rsidRDefault="0032464B">
      <w:pPr>
        <w:pStyle w:val="Zkladntext1"/>
        <w:framePr w:w="3518" w:h="4560" w:wrap="none" w:hAnchor="page" w:x="3114" w:y="6035"/>
        <w:numPr>
          <w:ilvl w:val="0"/>
          <w:numId w:val="118"/>
        </w:numPr>
        <w:shd w:val="clear" w:color="auto" w:fill="auto"/>
        <w:tabs>
          <w:tab w:val="left" w:pos="53"/>
        </w:tabs>
        <w:jc w:val="both"/>
      </w:pPr>
      <w:r>
        <w:t xml:space="preserve">zřízení všech požadovaných otvorů, kapes, výklenků, prostupů, dutin, drážek </w:t>
      </w:r>
      <w:proofErr w:type="gramStart"/>
      <w:r>
        <w:t>a pod.</w:t>
      </w:r>
      <w:proofErr w:type="gramEnd"/>
      <w:r>
        <w:t>, vč. ztížení práce a úprav kolem nich,</w:t>
      </w:r>
    </w:p>
    <w:p w14:paraId="10AECF7E" w14:textId="77777777" w:rsidR="008C6C00" w:rsidRDefault="0032464B">
      <w:pPr>
        <w:pStyle w:val="Zkladntext1"/>
        <w:framePr w:w="3518" w:h="4560" w:wrap="none" w:hAnchor="page" w:x="3114" w:y="6035"/>
        <w:numPr>
          <w:ilvl w:val="0"/>
          <w:numId w:val="118"/>
        </w:numPr>
        <w:shd w:val="clear" w:color="auto" w:fill="auto"/>
        <w:tabs>
          <w:tab w:val="left" w:pos="48"/>
        </w:tabs>
        <w:jc w:val="both"/>
      </w:pPr>
      <w:r>
        <w:t>úpravy pro osazení výztuže, doplňkových konstrukcí a vybavení,</w:t>
      </w:r>
    </w:p>
    <w:p w14:paraId="1D5AC39B" w14:textId="77777777" w:rsidR="008C6C00" w:rsidRDefault="0032464B">
      <w:pPr>
        <w:pStyle w:val="Zkladntext1"/>
        <w:framePr w:w="3518" w:h="4560" w:wrap="none" w:hAnchor="page" w:x="3114" w:y="6035"/>
        <w:numPr>
          <w:ilvl w:val="0"/>
          <w:numId w:val="118"/>
        </w:numPr>
        <w:shd w:val="clear" w:color="auto" w:fill="auto"/>
        <w:tabs>
          <w:tab w:val="left" w:pos="53"/>
        </w:tabs>
        <w:jc w:val="both"/>
      </w:pPr>
      <w:r>
        <w:t>úpravy povrchu pro položení požadované izolace, povlaků a nátěrů, případně vyspravení,</w:t>
      </w:r>
    </w:p>
    <w:p w14:paraId="3E0ED8F1" w14:textId="77777777" w:rsidR="008C6C00" w:rsidRDefault="0032464B">
      <w:pPr>
        <w:pStyle w:val="Zkladntext1"/>
        <w:framePr w:w="3518" w:h="4560" w:wrap="none" w:hAnchor="page" w:x="3114" w:y="6035"/>
        <w:numPr>
          <w:ilvl w:val="0"/>
          <w:numId w:val="118"/>
        </w:numPr>
        <w:shd w:val="clear" w:color="auto" w:fill="auto"/>
        <w:tabs>
          <w:tab w:val="left" w:pos="58"/>
        </w:tabs>
        <w:jc w:val="both"/>
      </w:pPr>
      <w:r>
        <w:t>ztížení práce u kabelových a injektážních trubek a ostatních zařízení osazovaných do betonu,</w:t>
      </w:r>
    </w:p>
    <w:p w14:paraId="5AA561E7" w14:textId="77777777" w:rsidR="008C6C00" w:rsidRDefault="0032464B">
      <w:pPr>
        <w:pStyle w:val="Zkladntext1"/>
        <w:framePr w:w="3518" w:h="4560" w:wrap="none" w:hAnchor="page" w:x="3114" w:y="6035"/>
        <w:numPr>
          <w:ilvl w:val="0"/>
          <w:numId w:val="118"/>
        </w:numPr>
        <w:shd w:val="clear" w:color="auto" w:fill="auto"/>
        <w:tabs>
          <w:tab w:val="left" w:pos="62"/>
        </w:tabs>
        <w:jc w:val="both"/>
      </w:pPr>
      <w:r>
        <w:t>konstrukce betonových kloubů, upevnění kotevních prvků a doplňkových konstrukcí,</w:t>
      </w:r>
    </w:p>
    <w:p w14:paraId="15A9B848" w14:textId="77777777" w:rsidR="008C6C00" w:rsidRDefault="0032464B">
      <w:pPr>
        <w:pStyle w:val="Zkladntext1"/>
        <w:framePr w:w="3518" w:h="4560" w:wrap="none" w:hAnchor="page" w:x="3114" w:y="6035"/>
        <w:numPr>
          <w:ilvl w:val="0"/>
          <w:numId w:val="118"/>
        </w:numPr>
        <w:shd w:val="clear" w:color="auto" w:fill="auto"/>
        <w:tabs>
          <w:tab w:val="left" w:pos="58"/>
        </w:tabs>
        <w:jc w:val="both"/>
      </w:pPr>
      <w:r>
        <w:t>nátěry zabraňující soudržnost betonu a bednění,</w:t>
      </w:r>
    </w:p>
    <w:p w14:paraId="2B0F6212" w14:textId="77777777" w:rsidR="008C6C00" w:rsidRDefault="0032464B">
      <w:pPr>
        <w:pStyle w:val="Zkladntext1"/>
        <w:framePr w:w="3518" w:h="4560" w:wrap="none" w:hAnchor="page" w:x="3114" w:y="6035"/>
        <w:numPr>
          <w:ilvl w:val="0"/>
          <w:numId w:val="118"/>
        </w:numPr>
        <w:shd w:val="clear" w:color="auto" w:fill="auto"/>
        <w:tabs>
          <w:tab w:val="left" w:pos="48"/>
        </w:tabs>
        <w:jc w:val="both"/>
      </w:pPr>
      <w:r>
        <w:t xml:space="preserve">výplň, těsnění a tmelení </w:t>
      </w:r>
      <w:proofErr w:type="spellStart"/>
      <w:r>
        <w:t>spar</w:t>
      </w:r>
      <w:proofErr w:type="spellEnd"/>
      <w:r>
        <w:t xml:space="preserve"> a spojů,</w:t>
      </w:r>
    </w:p>
    <w:p w14:paraId="0832240F" w14:textId="77777777" w:rsidR="008C6C00" w:rsidRDefault="0032464B">
      <w:pPr>
        <w:pStyle w:val="Zkladntext1"/>
        <w:framePr w:w="3518" w:h="4560" w:wrap="none" w:hAnchor="page" w:x="3114" w:y="6035"/>
        <w:shd w:val="clear" w:color="auto" w:fill="auto"/>
        <w:jc w:val="both"/>
      </w:pPr>
      <w:r>
        <w:t>PROPUSTY Z TRUB DN 1000MM ŽELEZOBETONOVÝCH</w:t>
      </w:r>
    </w:p>
    <w:p w14:paraId="069E0CEC" w14:textId="77777777" w:rsidR="008C6C00" w:rsidRDefault="0032464B">
      <w:pPr>
        <w:pStyle w:val="Zkladntext1"/>
        <w:framePr w:w="3298" w:h="1440" w:wrap="none" w:hAnchor="page" w:x="3119" w:y="10691"/>
        <w:shd w:val="clear" w:color="auto" w:fill="auto"/>
      </w:pPr>
      <w:r>
        <w:rPr>
          <w:i/>
          <w:iCs/>
        </w:rPr>
        <w:t>"'</w:t>
      </w:r>
      <w:proofErr w:type="spellStart"/>
      <w:proofErr w:type="gramStart"/>
      <w:r>
        <w:rPr>
          <w:i/>
          <w:iCs/>
        </w:rPr>
        <w:t>dl.pasport</w:t>
      </w:r>
      <w:proofErr w:type="spellEnd"/>
      <w:proofErr w:type="gramEnd"/>
      <w:r>
        <w:rPr>
          <w:i/>
          <w:iCs/>
        </w:rPr>
        <w:t xml:space="preserve"> 27 m = 27,000 [A] '</w:t>
      </w:r>
    </w:p>
    <w:p w14:paraId="7862796C" w14:textId="77777777" w:rsidR="008C6C00" w:rsidRDefault="0032464B">
      <w:pPr>
        <w:pStyle w:val="Zkladntext1"/>
        <w:framePr w:w="3298" w:h="1440" w:wrap="none" w:hAnchor="page" w:x="3119" w:y="10691"/>
        <w:shd w:val="clear" w:color="auto" w:fill="auto"/>
      </w:pPr>
      <w:r>
        <w:rPr>
          <w:i/>
          <w:iCs/>
        </w:rPr>
        <w:t>'Celkem '27 = 27,00 [B] "</w:t>
      </w:r>
    </w:p>
    <w:p w14:paraId="74D90D35" w14:textId="77777777" w:rsidR="008C6C00" w:rsidRDefault="0032464B">
      <w:pPr>
        <w:pStyle w:val="Zkladntext1"/>
        <w:framePr w:w="3298" w:h="1440" w:wrap="none" w:hAnchor="page" w:x="3119" w:y="10691"/>
        <w:shd w:val="clear" w:color="auto" w:fill="auto"/>
        <w:tabs>
          <w:tab w:val="left" w:leader="underscore" w:pos="3216"/>
        </w:tabs>
      </w:pPr>
      <w:r>
        <w:rPr>
          <w:i/>
          <w:iCs/>
          <w:u w:val="single"/>
        </w:rPr>
        <w:t>"Celkem "27.=2 7 000 [B]</w:t>
      </w:r>
      <w:r>
        <w:rPr>
          <w:i/>
          <w:iCs/>
        </w:rPr>
        <w:tab/>
      </w:r>
    </w:p>
    <w:p w14:paraId="45DC9686" w14:textId="77777777" w:rsidR="008C6C00" w:rsidRDefault="0032464B">
      <w:pPr>
        <w:pStyle w:val="Zkladntext1"/>
        <w:framePr w:w="3298" w:h="1440" w:wrap="none" w:hAnchor="page" w:x="3119" w:y="10691"/>
        <w:shd w:val="clear" w:color="auto" w:fill="auto"/>
      </w:pPr>
      <w:r>
        <w:t>Položka zahrnuje:</w:t>
      </w:r>
    </w:p>
    <w:p w14:paraId="3A877EA7" w14:textId="77777777" w:rsidR="008C6C00" w:rsidRDefault="0032464B">
      <w:pPr>
        <w:pStyle w:val="Zkladntext1"/>
        <w:framePr w:w="3298" w:h="1440" w:wrap="none" w:hAnchor="page" w:x="3119" w:y="10691"/>
        <w:numPr>
          <w:ilvl w:val="0"/>
          <w:numId w:val="119"/>
        </w:numPr>
        <w:shd w:val="clear" w:color="auto" w:fill="auto"/>
        <w:tabs>
          <w:tab w:val="left" w:pos="53"/>
        </w:tabs>
      </w:pPr>
      <w:r>
        <w:t>dodání a položení potrubí z trub z dokumentací předepsaného materiálu a předepsaného průměru</w:t>
      </w:r>
    </w:p>
    <w:p w14:paraId="7B129CB0" w14:textId="77777777" w:rsidR="008C6C00" w:rsidRDefault="0032464B">
      <w:pPr>
        <w:pStyle w:val="Zkladntext1"/>
        <w:framePr w:w="3298" w:h="1440" w:wrap="none" w:hAnchor="page" w:x="3119" w:y="10691"/>
        <w:numPr>
          <w:ilvl w:val="0"/>
          <w:numId w:val="119"/>
        </w:numPr>
        <w:shd w:val="clear" w:color="auto" w:fill="auto"/>
        <w:tabs>
          <w:tab w:val="left" w:pos="58"/>
        </w:tabs>
      </w:pPr>
      <w:r>
        <w:t>případné úpravy trub (zkrácení, šikmé seříznutí)</w:t>
      </w:r>
    </w:p>
    <w:p w14:paraId="14120BD8" w14:textId="77777777" w:rsidR="008C6C00" w:rsidRDefault="0032464B">
      <w:pPr>
        <w:pStyle w:val="Zkladntext1"/>
        <w:framePr w:w="3298" w:h="1440" w:wrap="none" w:hAnchor="page" w:x="3119" w:y="10691"/>
        <w:shd w:val="clear" w:color="auto" w:fill="auto"/>
      </w:pPr>
      <w:r>
        <w:t>Položka nezahrnuje:</w:t>
      </w:r>
    </w:p>
    <w:p w14:paraId="135D1358" w14:textId="77777777" w:rsidR="008C6C00" w:rsidRDefault="0032464B">
      <w:pPr>
        <w:pStyle w:val="Zkladntext1"/>
        <w:framePr w:w="3298" w:h="1440" w:wrap="none" w:hAnchor="page" w:x="3119" w:y="10691"/>
        <w:numPr>
          <w:ilvl w:val="0"/>
          <w:numId w:val="119"/>
        </w:numPr>
        <w:shd w:val="clear" w:color="auto" w:fill="auto"/>
        <w:tabs>
          <w:tab w:val="left" w:pos="58"/>
        </w:tabs>
      </w:pPr>
      <w:r>
        <w:t>podkladní vrstvy a obetonování</w:t>
      </w:r>
    </w:p>
    <w:p w14:paraId="74BBE172" w14:textId="77777777" w:rsidR="008C6C00" w:rsidRDefault="0032464B">
      <w:pPr>
        <w:pStyle w:val="Zkladntext1"/>
        <w:framePr w:w="3298" w:h="1440" w:wrap="none" w:hAnchor="page" w:x="3119" w:y="10691"/>
        <w:shd w:val="clear" w:color="auto" w:fill="auto"/>
      </w:pPr>
      <w:r>
        <w:t>BOURÁNÍ PROPUSTŮ Z TRUB DN DO 1000MM</w:t>
      </w:r>
    </w:p>
    <w:p w14:paraId="66C4C161" w14:textId="77777777" w:rsidR="008C6C00" w:rsidRDefault="0032464B">
      <w:pPr>
        <w:pStyle w:val="Zkladntext1"/>
        <w:framePr w:w="1498" w:h="442" w:wrap="none" w:hAnchor="page" w:x="3119" w:y="12232"/>
        <w:shd w:val="clear" w:color="auto" w:fill="auto"/>
        <w:spacing w:line="240" w:lineRule="auto"/>
      </w:pPr>
      <w:r>
        <w:rPr>
          <w:i/>
          <w:iCs/>
        </w:rPr>
        <w:t>"'</w:t>
      </w:r>
      <w:proofErr w:type="spellStart"/>
      <w:proofErr w:type="gramStart"/>
      <w:r>
        <w:rPr>
          <w:i/>
          <w:iCs/>
        </w:rPr>
        <w:t>dl.pasport</w:t>
      </w:r>
      <w:proofErr w:type="spellEnd"/>
      <w:proofErr w:type="gramEnd"/>
      <w:r>
        <w:rPr>
          <w:i/>
          <w:iCs/>
        </w:rPr>
        <w:t xml:space="preserve"> 27,0 m = 27,000 [A] '</w:t>
      </w:r>
    </w:p>
    <w:p w14:paraId="253BA6E4" w14:textId="77777777" w:rsidR="008C6C00" w:rsidRDefault="0032464B">
      <w:pPr>
        <w:pStyle w:val="Zkladntext1"/>
        <w:framePr w:w="1498" w:h="442" w:wrap="none" w:hAnchor="page" w:x="3119" w:y="12232"/>
        <w:shd w:val="clear" w:color="auto" w:fill="auto"/>
        <w:spacing w:line="240" w:lineRule="auto"/>
        <w:jc w:val="both"/>
      </w:pPr>
      <w:r>
        <w:rPr>
          <w:i/>
          <w:iCs/>
        </w:rPr>
        <w:t>'Celkem '27 = 27,00 [B] "</w:t>
      </w:r>
    </w:p>
    <w:p w14:paraId="7C7E4DF1" w14:textId="77777777" w:rsidR="008C6C00" w:rsidRDefault="0032464B">
      <w:pPr>
        <w:pStyle w:val="Zkladntext1"/>
        <w:framePr w:w="1498" w:h="442" w:wrap="none" w:hAnchor="page" w:x="3119" w:y="12232"/>
        <w:shd w:val="clear" w:color="auto" w:fill="auto"/>
        <w:spacing w:line="240" w:lineRule="auto"/>
        <w:jc w:val="both"/>
      </w:pPr>
      <w:r>
        <w:rPr>
          <w:i/>
          <w:iCs/>
        </w:rPr>
        <w:t>"Celkem "27 = 27,000 [B]</w:t>
      </w:r>
    </w:p>
    <w:p w14:paraId="148123F2" w14:textId="77777777" w:rsidR="008C6C00" w:rsidRDefault="0032464B">
      <w:pPr>
        <w:pStyle w:val="Zkladntext1"/>
        <w:framePr w:w="230" w:h="163" w:wrap="none" w:hAnchor="page" w:x="6877" w:y="5757"/>
        <w:shd w:val="clear" w:color="auto" w:fill="auto"/>
        <w:spacing w:line="240" w:lineRule="auto"/>
      </w:pPr>
      <w:r>
        <w:t>KUS</w:t>
      </w:r>
    </w:p>
    <w:p w14:paraId="35BD16CA" w14:textId="77777777" w:rsidR="008C6C00" w:rsidRDefault="008C6C00">
      <w:pPr>
        <w:spacing w:line="360" w:lineRule="exact"/>
      </w:pPr>
    </w:p>
    <w:p w14:paraId="322012E2" w14:textId="77777777" w:rsidR="008C6C00" w:rsidRDefault="008C6C00">
      <w:pPr>
        <w:spacing w:after="432" w:line="1" w:lineRule="exact"/>
      </w:pPr>
    </w:p>
    <w:p w14:paraId="1381373B" w14:textId="77777777" w:rsidR="008C6C00" w:rsidRDefault="008C6C00">
      <w:pPr>
        <w:spacing w:line="1" w:lineRule="exact"/>
        <w:sectPr w:rsidR="008C6C00">
          <w:pgSz w:w="11900" w:h="16840"/>
          <w:pgMar w:top="1303" w:right="1918" w:bottom="1303" w:left="1736" w:header="0" w:footer="875"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02"/>
        <w:gridCol w:w="3514"/>
        <w:gridCol w:w="4133"/>
      </w:tblGrid>
      <w:tr w:rsidR="008C6C00" w14:paraId="4E763CB7" w14:textId="77777777">
        <w:trPr>
          <w:trHeight w:hRule="exact" w:val="1819"/>
          <w:jc w:val="center"/>
        </w:trPr>
        <w:tc>
          <w:tcPr>
            <w:tcW w:w="2102" w:type="dxa"/>
            <w:tcBorders>
              <w:left w:val="single" w:sz="4" w:space="0" w:color="auto"/>
            </w:tcBorders>
            <w:shd w:val="clear" w:color="auto" w:fill="FFFFFF"/>
          </w:tcPr>
          <w:p w14:paraId="5F307EB7"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627A19BB" w14:textId="77777777" w:rsidR="008C6C00" w:rsidRDefault="0032464B">
            <w:pPr>
              <w:pStyle w:val="Jin0"/>
              <w:shd w:val="clear" w:color="auto" w:fill="auto"/>
            </w:pPr>
            <w:r>
              <w:t>Položka zahrnuje:</w:t>
            </w:r>
          </w:p>
          <w:p w14:paraId="013A0051" w14:textId="77777777" w:rsidR="008C6C00" w:rsidRDefault="0032464B">
            <w:pPr>
              <w:pStyle w:val="Jin0"/>
              <w:shd w:val="clear" w:color="auto" w:fill="auto"/>
            </w:pPr>
            <w:r>
              <w:t>- odstranění trub včetně případného obetonování a lože</w:t>
            </w:r>
          </w:p>
          <w:p w14:paraId="292ACDB0" w14:textId="77777777" w:rsidR="008C6C00" w:rsidRDefault="0032464B">
            <w:pPr>
              <w:pStyle w:val="Jin0"/>
              <w:shd w:val="clear" w:color="auto" w:fill="auto"/>
            </w:pPr>
            <w:r>
              <w:t xml:space="preserve">- veškeré pomocné konstrukce (lešení </w:t>
            </w:r>
            <w:proofErr w:type="gramStart"/>
            <w:r>
              <w:t>a pod.</w:t>
            </w:r>
            <w:proofErr w:type="gramEnd"/>
            <w:r>
              <w:t>)</w:t>
            </w:r>
          </w:p>
          <w:p w14:paraId="6A219D7F" w14:textId="77777777" w:rsidR="008C6C00" w:rsidRDefault="0032464B">
            <w:pPr>
              <w:pStyle w:val="Jin0"/>
              <w:shd w:val="clear" w:color="auto" w:fill="auto"/>
            </w:pPr>
            <w:r>
              <w:t>- veškerou manipulaci s vybouranou sutí a hmotami včetně uložení na skládku</w:t>
            </w:r>
          </w:p>
          <w:p w14:paraId="26A3FE32" w14:textId="77777777" w:rsidR="008C6C00" w:rsidRDefault="0032464B">
            <w:pPr>
              <w:pStyle w:val="Jin0"/>
              <w:shd w:val="clear" w:color="auto" w:fill="auto"/>
            </w:pPr>
            <w:r>
              <w:t>- veškeré další práce plynoucí z technologického předpisu a z platných předpisů</w:t>
            </w:r>
          </w:p>
          <w:p w14:paraId="7C5B9947" w14:textId="77777777" w:rsidR="008C6C00" w:rsidRDefault="0032464B">
            <w:pPr>
              <w:pStyle w:val="Jin0"/>
              <w:shd w:val="clear" w:color="auto" w:fill="auto"/>
            </w:pPr>
            <w:r>
              <w:t>- nezahrnuje bourání čel, vtokových a výtokových jímek, odstranění zábradlí Položka nezahrnuje:</w:t>
            </w:r>
          </w:p>
          <w:p w14:paraId="6114462E" w14:textId="77777777" w:rsidR="008C6C00" w:rsidRDefault="0032464B">
            <w:pPr>
              <w:pStyle w:val="Jin0"/>
              <w:shd w:val="clear" w:color="auto" w:fill="auto"/>
            </w:pPr>
            <w:r>
              <w:t xml:space="preserve">- poplatek za skládku, který se vykazuje v položce 0141** (s výjimkou malého množství bouraného materiálu, kde je možné poplatek zahrnout do jednotkové ceny </w:t>
            </w:r>
            <w:proofErr w:type="gramStart"/>
            <w:r>
              <w:t>bourání - tento</w:t>
            </w:r>
            <w:proofErr w:type="gramEnd"/>
            <w:r>
              <w:t xml:space="preserve"> fakt musí být uveden v doplňujícím textu k položce)</w:t>
            </w:r>
          </w:p>
        </w:tc>
        <w:tc>
          <w:tcPr>
            <w:tcW w:w="4133" w:type="dxa"/>
            <w:tcBorders>
              <w:left w:val="single" w:sz="4" w:space="0" w:color="auto"/>
              <w:right w:val="single" w:sz="4" w:space="0" w:color="auto"/>
            </w:tcBorders>
            <w:shd w:val="clear" w:color="auto" w:fill="FFFFFF"/>
          </w:tcPr>
          <w:p w14:paraId="61D5499F" w14:textId="77777777" w:rsidR="008C6C00" w:rsidRDefault="008C6C00">
            <w:pPr>
              <w:rPr>
                <w:sz w:val="10"/>
                <w:szCs w:val="10"/>
              </w:rPr>
            </w:pPr>
          </w:p>
        </w:tc>
      </w:tr>
      <w:tr w:rsidR="008C6C00" w14:paraId="4C41273D" w14:textId="77777777">
        <w:trPr>
          <w:trHeight w:hRule="exact" w:val="139"/>
          <w:jc w:val="center"/>
        </w:trPr>
        <w:tc>
          <w:tcPr>
            <w:tcW w:w="2102" w:type="dxa"/>
            <w:tcBorders>
              <w:top w:val="single" w:sz="4" w:space="0" w:color="auto"/>
              <w:left w:val="single" w:sz="4" w:space="0" w:color="auto"/>
            </w:tcBorders>
            <w:shd w:val="clear" w:color="auto" w:fill="FFFFFF"/>
          </w:tcPr>
          <w:p w14:paraId="29041E29" w14:textId="77777777" w:rsidR="008C6C00" w:rsidRDefault="0032464B">
            <w:pPr>
              <w:pStyle w:val="Jin0"/>
              <w:shd w:val="clear" w:color="auto" w:fill="auto"/>
              <w:tabs>
                <w:tab w:val="left" w:pos="307"/>
              </w:tabs>
              <w:spacing w:line="240" w:lineRule="auto"/>
              <w:jc w:val="center"/>
            </w:pPr>
            <w:r>
              <w:t>31|</w:t>
            </w:r>
            <w:r>
              <w:tab/>
              <w:t>967158|</w:t>
            </w:r>
          </w:p>
        </w:tc>
        <w:tc>
          <w:tcPr>
            <w:tcW w:w="3514" w:type="dxa"/>
            <w:tcBorders>
              <w:top w:val="single" w:sz="4" w:space="0" w:color="auto"/>
              <w:left w:val="single" w:sz="4" w:space="0" w:color="auto"/>
            </w:tcBorders>
            <w:shd w:val="clear" w:color="auto" w:fill="FFFFFF"/>
            <w:vAlign w:val="bottom"/>
          </w:tcPr>
          <w:p w14:paraId="1E05D108" w14:textId="77777777" w:rsidR="008C6C00" w:rsidRDefault="0032464B">
            <w:pPr>
              <w:pStyle w:val="Jin0"/>
              <w:shd w:val="clear" w:color="auto" w:fill="auto"/>
              <w:spacing w:line="240" w:lineRule="auto"/>
            </w:pPr>
            <w:r>
              <w:t>VYBOURÁNÍ ČÁSTÍ KONSTRUKCÍ BETON S ODVOZEM DO 20KM</w:t>
            </w:r>
          </w:p>
        </w:tc>
        <w:tc>
          <w:tcPr>
            <w:tcW w:w="4133" w:type="dxa"/>
            <w:tcBorders>
              <w:top w:val="single" w:sz="4" w:space="0" w:color="auto"/>
              <w:left w:val="single" w:sz="4" w:space="0" w:color="auto"/>
              <w:right w:val="single" w:sz="4" w:space="0" w:color="auto"/>
            </w:tcBorders>
            <w:shd w:val="clear" w:color="auto" w:fill="FFFFFF"/>
          </w:tcPr>
          <w:p w14:paraId="6030D3FB" w14:textId="286E9934" w:rsidR="008C6C00" w:rsidRDefault="0032464B">
            <w:pPr>
              <w:pStyle w:val="Jin0"/>
              <w:shd w:val="clear" w:color="auto" w:fill="auto"/>
              <w:tabs>
                <w:tab w:val="left" w:pos="674"/>
                <w:tab w:val="left" w:pos="1038"/>
                <w:tab w:val="left" w:pos="1542"/>
                <w:tab w:val="left" w:pos="1854"/>
                <w:tab w:val="left" w:pos="2416"/>
                <w:tab w:val="left" w:pos="2699"/>
                <w:tab w:val="left" w:pos="3285"/>
              </w:tabs>
              <w:spacing w:line="240" w:lineRule="auto"/>
              <w:ind w:firstLine="280"/>
            </w:pPr>
            <w:r>
              <w:t>M3</w:t>
            </w:r>
            <w:r>
              <w:tab/>
              <w:t>|</w:t>
            </w:r>
            <w:r>
              <w:tab/>
            </w:r>
            <w:r>
              <w:tab/>
              <w:t>|</w:t>
            </w:r>
          </w:p>
        </w:tc>
      </w:tr>
      <w:tr w:rsidR="008C6C00" w14:paraId="1799B5FC" w14:textId="77777777">
        <w:trPr>
          <w:trHeight w:hRule="exact" w:val="139"/>
          <w:jc w:val="center"/>
        </w:trPr>
        <w:tc>
          <w:tcPr>
            <w:tcW w:w="2102" w:type="dxa"/>
            <w:tcBorders>
              <w:top w:val="single" w:sz="4" w:space="0" w:color="auto"/>
              <w:left w:val="single" w:sz="4" w:space="0" w:color="auto"/>
            </w:tcBorders>
            <w:shd w:val="clear" w:color="auto" w:fill="FFFFFF"/>
          </w:tcPr>
          <w:p w14:paraId="7A8B2DF1" w14:textId="77777777" w:rsidR="008C6C00" w:rsidRDefault="008C6C00">
            <w:pPr>
              <w:rPr>
                <w:sz w:val="10"/>
                <w:szCs w:val="10"/>
              </w:rPr>
            </w:pPr>
          </w:p>
        </w:tc>
        <w:tc>
          <w:tcPr>
            <w:tcW w:w="3514" w:type="dxa"/>
            <w:tcBorders>
              <w:top w:val="single" w:sz="4" w:space="0" w:color="auto"/>
            </w:tcBorders>
            <w:shd w:val="clear" w:color="auto" w:fill="FFFFFF"/>
          </w:tcPr>
          <w:p w14:paraId="486E6E23"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4F840AA8" w14:textId="77777777" w:rsidR="008C6C00" w:rsidRDefault="008C6C00">
            <w:pPr>
              <w:rPr>
                <w:sz w:val="10"/>
                <w:szCs w:val="10"/>
              </w:rPr>
            </w:pPr>
          </w:p>
        </w:tc>
      </w:tr>
      <w:tr w:rsidR="008C6C00" w14:paraId="037FF8C3" w14:textId="77777777">
        <w:trPr>
          <w:trHeight w:hRule="exact" w:val="974"/>
          <w:jc w:val="center"/>
        </w:trPr>
        <w:tc>
          <w:tcPr>
            <w:tcW w:w="2102" w:type="dxa"/>
            <w:vMerge w:val="restart"/>
            <w:tcBorders>
              <w:left w:val="single" w:sz="4" w:space="0" w:color="auto"/>
            </w:tcBorders>
            <w:shd w:val="clear" w:color="auto" w:fill="FFFFFF"/>
          </w:tcPr>
          <w:p w14:paraId="7EE74E0C"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0AAA29D5" w14:textId="77777777" w:rsidR="008C6C00" w:rsidRDefault="0032464B">
            <w:pPr>
              <w:pStyle w:val="Jin0"/>
              <w:shd w:val="clear" w:color="auto" w:fill="auto"/>
            </w:pPr>
            <w:r>
              <w:rPr>
                <w:i/>
                <w:iCs/>
              </w:rPr>
              <w:t xml:space="preserve">"'čela vtok a výtok (šíře </w:t>
            </w:r>
            <w:proofErr w:type="gramStart"/>
            <w:r>
              <w:rPr>
                <w:i/>
                <w:iCs/>
              </w:rPr>
              <w:t>3m</w:t>
            </w:r>
            <w:proofErr w:type="gramEnd"/>
            <w:r>
              <w:rPr>
                <w:i/>
                <w:iCs/>
              </w:rPr>
              <w:t>* tl.0,8m* výška1,2</w:t>
            </w:r>
            <w:proofErr w:type="gramStart"/>
            <w:r>
              <w:rPr>
                <w:i/>
                <w:iCs/>
              </w:rPr>
              <w:t>m)+(</w:t>
            </w:r>
            <w:proofErr w:type="gramEnd"/>
            <w:r>
              <w:rPr>
                <w:i/>
                <w:iCs/>
              </w:rPr>
              <w:t>šíře 2,5m* tl.0,8m* výška 1,5 m) = 5,880 [B] '</w:t>
            </w:r>
          </w:p>
          <w:p w14:paraId="3D139371" w14:textId="77777777" w:rsidR="008C6C00" w:rsidRDefault="0032464B">
            <w:pPr>
              <w:pStyle w:val="Jin0"/>
              <w:shd w:val="clear" w:color="auto" w:fill="auto"/>
            </w:pPr>
            <w:r>
              <w:rPr>
                <w:i/>
                <w:iCs/>
              </w:rPr>
              <w:t>'základ pod čely (šíře 0,8 m* dl.3,0m* hl.1,0</w:t>
            </w:r>
            <w:proofErr w:type="gramStart"/>
            <w:r>
              <w:rPr>
                <w:i/>
                <w:iCs/>
              </w:rPr>
              <w:t>m)+(</w:t>
            </w:r>
            <w:proofErr w:type="gramEnd"/>
            <w:r>
              <w:rPr>
                <w:i/>
                <w:iCs/>
              </w:rPr>
              <w:t>šíře 0,8m* dl.2,5m* hl.1,0m) =</w:t>
            </w:r>
          </w:p>
          <w:p w14:paraId="330C1F55" w14:textId="77777777" w:rsidR="008C6C00" w:rsidRDefault="0032464B">
            <w:pPr>
              <w:pStyle w:val="Jin0"/>
              <w:shd w:val="clear" w:color="auto" w:fill="auto"/>
              <w:jc w:val="both"/>
            </w:pPr>
            <w:r>
              <w:rPr>
                <w:i/>
                <w:iCs/>
              </w:rPr>
              <w:t>4,400 [C] '</w:t>
            </w:r>
          </w:p>
          <w:p w14:paraId="731ACC14" w14:textId="77777777" w:rsidR="008C6C00" w:rsidRDefault="0032464B">
            <w:pPr>
              <w:pStyle w:val="Jin0"/>
              <w:shd w:val="clear" w:color="auto" w:fill="auto"/>
              <w:jc w:val="both"/>
            </w:pPr>
            <w:r>
              <w:rPr>
                <w:i/>
                <w:iCs/>
              </w:rPr>
              <w:t>'Mezisoučet = 10,280 [D] '</w:t>
            </w:r>
          </w:p>
          <w:p w14:paraId="6614110D" w14:textId="77777777" w:rsidR="008C6C00" w:rsidRDefault="0032464B">
            <w:pPr>
              <w:pStyle w:val="Jin0"/>
              <w:shd w:val="clear" w:color="auto" w:fill="auto"/>
              <w:jc w:val="both"/>
            </w:pPr>
            <w:r>
              <w:rPr>
                <w:i/>
                <w:iCs/>
              </w:rPr>
              <w:t>'Celkem '10,28 = 10,28 [D] ”</w:t>
            </w:r>
          </w:p>
          <w:p w14:paraId="2ADF0E3E" w14:textId="77777777" w:rsidR="008C6C00" w:rsidRDefault="0032464B">
            <w:pPr>
              <w:pStyle w:val="Jin0"/>
              <w:shd w:val="clear" w:color="auto" w:fill="auto"/>
              <w:jc w:val="both"/>
            </w:pPr>
            <w:r>
              <w:rPr>
                <w:i/>
                <w:iCs/>
              </w:rPr>
              <w:t>”Celkem ”10,28 = 10,280 [B]</w:t>
            </w:r>
          </w:p>
        </w:tc>
        <w:tc>
          <w:tcPr>
            <w:tcW w:w="4133" w:type="dxa"/>
            <w:vMerge w:val="restart"/>
            <w:tcBorders>
              <w:left w:val="single" w:sz="4" w:space="0" w:color="auto"/>
              <w:right w:val="single" w:sz="4" w:space="0" w:color="auto"/>
            </w:tcBorders>
            <w:shd w:val="clear" w:color="auto" w:fill="FFFFFF"/>
          </w:tcPr>
          <w:p w14:paraId="4A32374A" w14:textId="77777777" w:rsidR="008C6C00" w:rsidRDefault="008C6C00">
            <w:pPr>
              <w:rPr>
                <w:sz w:val="10"/>
                <w:szCs w:val="10"/>
              </w:rPr>
            </w:pPr>
          </w:p>
        </w:tc>
      </w:tr>
      <w:tr w:rsidR="008C6C00" w14:paraId="25ECC3AF" w14:textId="77777777">
        <w:trPr>
          <w:trHeight w:hRule="exact" w:val="1406"/>
          <w:jc w:val="center"/>
        </w:trPr>
        <w:tc>
          <w:tcPr>
            <w:tcW w:w="2102" w:type="dxa"/>
            <w:vMerge/>
            <w:tcBorders>
              <w:left w:val="single" w:sz="4" w:space="0" w:color="auto"/>
              <w:bottom w:val="single" w:sz="4" w:space="0" w:color="auto"/>
            </w:tcBorders>
            <w:shd w:val="clear" w:color="auto" w:fill="FFFFFF"/>
          </w:tcPr>
          <w:p w14:paraId="5F771360" w14:textId="77777777" w:rsidR="008C6C00" w:rsidRDefault="008C6C00"/>
        </w:tc>
        <w:tc>
          <w:tcPr>
            <w:tcW w:w="3514" w:type="dxa"/>
            <w:tcBorders>
              <w:top w:val="single" w:sz="4" w:space="0" w:color="auto"/>
              <w:left w:val="single" w:sz="4" w:space="0" w:color="auto"/>
              <w:bottom w:val="single" w:sz="4" w:space="0" w:color="auto"/>
            </w:tcBorders>
            <w:shd w:val="clear" w:color="auto" w:fill="FFFFFF"/>
            <w:vAlign w:val="bottom"/>
          </w:tcPr>
          <w:p w14:paraId="762F2F1A" w14:textId="77777777" w:rsidR="008C6C00" w:rsidRDefault="0032464B">
            <w:pPr>
              <w:pStyle w:val="Jin0"/>
              <w:shd w:val="clear" w:color="auto" w:fill="auto"/>
              <w:jc w:val="both"/>
            </w:pPr>
            <w:r>
              <w:t>Položka zahrnuje:</w:t>
            </w:r>
          </w:p>
          <w:p w14:paraId="0B2EE180" w14:textId="77777777" w:rsidR="008C6C00" w:rsidRDefault="0032464B">
            <w:pPr>
              <w:pStyle w:val="Jin0"/>
              <w:numPr>
                <w:ilvl w:val="0"/>
                <w:numId w:val="120"/>
              </w:numPr>
              <w:shd w:val="clear" w:color="auto" w:fill="auto"/>
              <w:tabs>
                <w:tab w:val="left" w:pos="53"/>
              </w:tabs>
              <w:jc w:val="both"/>
            </w:pPr>
            <w:r>
              <w:t>veškerou manipulaci s vybouranou sutí a hmotami včetně uložení na skládku,</w:t>
            </w:r>
          </w:p>
          <w:p w14:paraId="208D9217" w14:textId="77777777" w:rsidR="008C6C00" w:rsidRDefault="0032464B">
            <w:pPr>
              <w:pStyle w:val="Jin0"/>
              <w:numPr>
                <w:ilvl w:val="0"/>
                <w:numId w:val="120"/>
              </w:numPr>
              <w:shd w:val="clear" w:color="auto" w:fill="auto"/>
              <w:tabs>
                <w:tab w:val="left" w:pos="53"/>
              </w:tabs>
              <w:jc w:val="both"/>
            </w:pPr>
            <w:r>
              <w:t>veškeré další práce plynoucí z technologického předpisu a z platných předpisů Položka nezahrnuje:</w:t>
            </w:r>
          </w:p>
          <w:p w14:paraId="722A44BC" w14:textId="77777777" w:rsidR="008C6C00" w:rsidRDefault="0032464B">
            <w:pPr>
              <w:pStyle w:val="Jin0"/>
              <w:numPr>
                <w:ilvl w:val="0"/>
                <w:numId w:val="120"/>
              </w:numPr>
              <w:shd w:val="clear" w:color="auto" w:fill="auto"/>
              <w:tabs>
                <w:tab w:val="left" w:pos="62"/>
              </w:tabs>
            </w:pPr>
            <w:r>
              <w:t xml:space="preserve">poplatek za skládku, který se vykazuje v položce 0141** (s výjimkou malého množství bouraného materiálu, kde je možné poplatek zahrnout do jednotkové ceny </w:t>
            </w:r>
            <w:proofErr w:type="gramStart"/>
            <w:r>
              <w:t>bourání - tento</w:t>
            </w:r>
            <w:proofErr w:type="gramEnd"/>
            <w:r>
              <w:t xml:space="preserve"> fakt musí být uveden v doplňujícím textu k položce)</w:t>
            </w:r>
          </w:p>
        </w:tc>
        <w:tc>
          <w:tcPr>
            <w:tcW w:w="4133" w:type="dxa"/>
            <w:vMerge/>
            <w:tcBorders>
              <w:left w:val="single" w:sz="4" w:space="0" w:color="auto"/>
              <w:bottom w:val="single" w:sz="4" w:space="0" w:color="auto"/>
              <w:right w:val="single" w:sz="4" w:space="0" w:color="auto"/>
            </w:tcBorders>
            <w:shd w:val="clear" w:color="auto" w:fill="FFFFFF"/>
          </w:tcPr>
          <w:p w14:paraId="5A9BCBF8" w14:textId="77777777" w:rsidR="008C6C00" w:rsidRDefault="008C6C00"/>
        </w:tc>
      </w:tr>
    </w:tbl>
    <w:p w14:paraId="071BDB35" w14:textId="77777777" w:rsidR="008C6C00" w:rsidRDefault="008C6C00">
      <w:pPr>
        <w:sectPr w:rsidR="008C6C00">
          <w:headerReference w:type="even" r:id="rId144"/>
          <w:headerReference w:type="default" r:id="rId145"/>
          <w:footerReference w:type="even" r:id="rId146"/>
          <w:footerReference w:type="default" r:id="rId147"/>
          <w:pgSz w:w="11900" w:h="16840"/>
          <w:pgMar w:top="1141" w:right="1140" w:bottom="1141" w:left="1011" w:header="0" w:footer="3" w:gutter="0"/>
          <w:cols w:space="720"/>
          <w:noEndnote/>
          <w:docGrid w:linePitch="360"/>
        </w:sectPr>
      </w:pPr>
    </w:p>
    <w:p w14:paraId="52B5306F" w14:textId="77777777" w:rsidR="008C6C00" w:rsidRDefault="0032464B">
      <w:pPr>
        <w:pStyle w:val="Zkladntext30"/>
        <w:framePr w:w="571" w:h="293" w:wrap="none" w:hAnchor="page" w:x="1012" w:y="-785"/>
        <w:shd w:val="clear" w:color="auto" w:fill="auto"/>
      </w:pPr>
      <w:r>
        <w:lastRenderedPageBreak/>
        <w:t>Stavba:</w:t>
      </w:r>
    </w:p>
    <w:p w14:paraId="0C0FE44D" w14:textId="77777777" w:rsidR="008C6C00" w:rsidRDefault="0032464B">
      <w:pPr>
        <w:pStyle w:val="Zkladntext30"/>
        <w:framePr w:w="571" w:h="293" w:wrap="none" w:hAnchor="page" w:x="1012" w:y="-785"/>
        <w:shd w:val="clear" w:color="auto" w:fill="auto"/>
      </w:pPr>
      <w:r>
        <w:t>Rozpočet:</w:t>
      </w:r>
    </w:p>
    <w:p w14:paraId="58B60682" w14:textId="77777777" w:rsidR="008C6C00" w:rsidRDefault="0032464B">
      <w:pPr>
        <w:pStyle w:val="Zkladntext40"/>
        <w:framePr w:w="2482" w:h="629" w:wrap="none" w:hAnchor="page" w:x="2898" w:y="-1121"/>
        <w:shd w:val="clear" w:color="auto" w:fill="auto"/>
        <w:spacing w:line="324" w:lineRule="auto"/>
        <w:ind w:firstLine="220"/>
      </w:pPr>
      <w:r>
        <w:rPr>
          <w:color w:val="000000"/>
        </w:rPr>
        <w:t>Firma:</w:t>
      </w:r>
    </w:p>
    <w:p w14:paraId="5A248D54" w14:textId="77777777" w:rsidR="008C6C00" w:rsidRDefault="0032464B">
      <w:pPr>
        <w:pStyle w:val="Zkladntext50"/>
        <w:framePr w:w="2482" w:h="629" w:wrap="none" w:hAnchor="page" w:x="2898" w:y="-1121"/>
        <w:shd w:val="clear" w:color="auto" w:fill="auto"/>
        <w:ind w:firstLine="220"/>
        <w:rPr>
          <w:sz w:val="15"/>
          <w:szCs w:val="15"/>
        </w:rPr>
      </w:pPr>
      <w:r>
        <w:rPr>
          <w:b/>
          <w:bCs/>
          <w:sz w:val="15"/>
          <w:szCs w:val="15"/>
        </w:rPr>
        <w:t>Soupis prací objektu</w:t>
      </w:r>
    </w:p>
    <w:p w14:paraId="474EC321" w14:textId="77777777" w:rsidR="008C6C00" w:rsidRDefault="0032464B">
      <w:pPr>
        <w:pStyle w:val="Zkladntext30"/>
        <w:framePr w:w="2482" w:h="629" w:wrap="none" w:hAnchor="page" w:x="2898" w:y="-1121"/>
        <w:shd w:val="clear" w:color="auto" w:fill="auto"/>
        <w:spacing w:line="290" w:lineRule="auto"/>
      </w:pPr>
      <w:r>
        <w:t xml:space="preserve">D.2 II/350 Štoky - </w:t>
      </w:r>
      <w:proofErr w:type="spellStart"/>
      <w:proofErr w:type="gramStart"/>
      <w:r>
        <w:t>křiž.I</w:t>
      </w:r>
      <w:proofErr w:type="spellEnd"/>
      <w:proofErr w:type="gramEnd"/>
      <w:r>
        <w:t xml:space="preserve">/38 </w:t>
      </w:r>
      <w:proofErr w:type="spellStart"/>
      <w:r>
        <w:t>Smilov</w:t>
      </w:r>
      <w:proofErr w:type="spellEnd"/>
      <w:r>
        <w:t xml:space="preserve"> Metrostav </w:t>
      </w:r>
      <w:proofErr w:type="spellStart"/>
      <w:r>
        <w:t>Infra</w:t>
      </w:r>
      <w:proofErr w:type="spellEnd"/>
      <w:r>
        <w:t xml:space="preserve"> 204 Propustek-005P</w:t>
      </w:r>
    </w:p>
    <w:p w14:paraId="33A0AD3E" w14:textId="77777777" w:rsidR="008C6C00" w:rsidRDefault="0032464B">
      <w:pPr>
        <w:pStyle w:val="Zkladntext1"/>
        <w:framePr w:w="206" w:h="163" w:wrap="none" w:hAnchor="page" w:x="8548" w:y="-790"/>
        <w:shd w:val="clear" w:color="auto" w:fill="auto"/>
        <w:spacing w:line="240" w:lineRule="auto"/>
        <w:jc w:val="both"/>
      </w:pPr>
      <w:r>
        <w:t>204</w:t>
      </w:r>
    </w:p>
    <w:p w14:paraId="3622FEB6" w14:textId="35F81AA3" w:rsidR="008C6C00" w:rsidRDefault="0032464B">
      <w:pPr>
        <w:pStyle w:val="Zkladntext1"/>
        <w:framePr w:w="941" w:h="211" w:wrap="none" w:hAnchor="page" w:x="9042" w:y="-819"/>
        <w:pBdr>
          <w:bottom w:val="single" w:sz="4" w:space="0" w:color="auto"/>
        </w:pBdr>
        <w:shd w:val="clear" w:color="auto" w:fill="auto"/>
        <w:tabs>
          <w:tab w:val="left" w:pos="250"/>
          <w:tab w:val="left" w:pos="864"/>
        </w:tabs>
        <w:spacing w:line="240" w:lineRule="auto"/>
      </w:pPr>
      <w:r>
        <w:t>|</w:t>
      </w:r>
      <w:r>
        <w:tab/>
        <w:t>|</w:t>
      </w:r>
    </w:p>
    <w:p w14:paraId="77926820" w14:textId="77777777" w:rsidR="008C6C00" w:rsidRDefault="0032464B">
      <w:pPr>
        <w:pStyle w:val="Zkladntext40"/>
        <w:framePr w:w="442" w:h="144" w:wrap="none" w:hAnchor="page" w:x="1238" w:y="-440"/>
        <w:pBdr>
          <w:top w:val="single" w:sz="0" w:space="0" w:color="41A5BD"/>
          <w:left w:val="single" w:sz="0" w:space="17" w:color="41A5BD"/>
          <w:bottom w:val="single" w:sz="0" w:space="0" w:color="41A5BD"/>
          <w:right w:val="single" w:sz="0" w:space="17" w:color="41A5BD"/>
        </w:pBdr>
        <w:shd w:val="clear" w:color="auto" w:fill="41A5BD"/>
      </w:pPr>
      <w:proofErr w:type="spellStart"/>
      <w:r>
        <w:rPr>
          <w:color w:val="FFFFFF"/>
        </w:rPr>
        <w:t>Poř</w:t>
      </w:r>
      <w:proofErr w:type="spellEnd"/>
      <w:r>
        <w:rPr>
          <w:color w:val="FFFFFF"/>
        </w:rPr>
        <w:t>. číslo</w:t>
      </w:r>
    </w:p>
    <w:p w14:paraId="46B195ED"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pPr>
      <w:r>
        <w:rPr>
          <w:color w:val="FFFFFF"/>
        </w:rPr>
        <w:t>Kód</w:t>
      </w:r>
    </w:p>
    <w:p w14:paraId="25D17A25"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pPr>
      <w:r>
        <w:rPr>
          <w:color w:val="FFFFFF"/>
        </w:rPr>
        <w:t>položky</w:t>
      </w:r>
    </w:p>
    <w:p w14:paraId="70479722"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ind w:firstLine="140"/>
      </w:pPr>
      <w:r>
        <w:rPr>
          <w:color w:val="FFFFFF"/>
          <w:u w:val="single"/>
        </w:rPr>
        <w:t>2</w:t>
      </w:r>
    </w:p>
    <w:p w14:paraId="057DEE50" w14:textId="77777777" w:rsidR="008C6C00" w:rsidRDefault="0032464B">
      <w:pPr>
        <w:pStyle w:val="Zkladntext1"/>
        <w:framePr w:w="446" w:h="706" w:wrap="none" w:hAnchor="page" w:x="1972" w:y="-493"/>
        <w:pBdr>
          <w:top w:val="single" w:sz="0" w:space="0" w:color="41A5BD"/>
          <w:left w:val="single" w:sz="0" w:space="0" w:color="41A5BD"/>
          <w:bottom w:val="single" w:sz="0" w:space="0" w:color="41A5BD"/>
          <w:right w:val="single" w:sz="0" w:space="0" w:color="41A5BD"/>
        </w:pBdr>
        <w:shd w:val="clear" w:color="auto" w:fill="41A5BD"/>
        <w:spacing w:line="240" w:lineRule="auto"/>
        <w:ind w:firstLine="360"/>
      </w:pPr>
      <w:r>
        <w:rPr>
          <w:b/>
          <w:bCs/>
        </w:rPr>
        <w:t>0</w:t>
      </w:r>
    </w:p>
    <w:p w14:paraId="4B2C2963" w14:textId="77777777" w:rsidR="008C6C00" w:rsidRDefault="0032464B">
      <w:pPr>
        <w:pStyle w:val="Zkladntext1"/>
        <w:framePr w:w="446" w:h="706" w:wrap="none" w:hAnchor="page" w:x="1972" w:y="-493"/>
        <w:pBdr>
          <w:top w:val="single" w:sz="0" w:space="0" w:color="41A5BD"/>
          <w:left w:val="single" w:sz="0" w:space="0" w:color="41A5BD"/>
          <w:bottom w:val="single" w:sz="0" w:space="0" w:color="41A5BD"/>
          <w:right w:val="single" w:sz="0" w:space="0" w:color="41A5BD"/>
        </w:pBdr>
        <w:shd w:val="clear" w:color="auto" w:fill="41A5BD"/>
        <w:spacing w:line="240" w:lineRule="auto"/>
      </w:pPr>
      <w:r>
        <w:t>014102.1</w:t>
      </w:r>
    </w:p>
    <w:p w14:paraId="783C88E3" w14:textId="77777777" w:rsidR="008C6C00" w:rsidRDefault="0032464B">
      <w:pPr>
        <w:pStyle w:val="Zkladntext40"/>
        <w:framePr w:w="403" w:h="144" w:wrap="none" w:hAnchor="page" w:x="2567" w:y="-440"/>
        <w:pBdr>
          <w:top w:val="single" w:sz="0" w:space="0" w:color="41A5BD"/>
          <w:left w:val="single" w:sz="0" w:space="17" w:color="41A5BD"/>
          <w:bottom w:val="single" w:sz="0" w:space="0" w:color="41A5BD"/>
          <w:right w:val="single" w:sz="0" w:space="17" w:color="41A5BD"/>
        </w:pBdr>
        <w:shd w:val="clear" w:color="auto" w:fill="41A5BD"/>
      </w:pPr>
      <w:r>
        <w:rPr>
          <w:color w:val="FFFFFF"/>
        </w:rPr>
        <w:t>Varianta</w:t>
      </w:r>
    </w:p>
    <w:p w14:paraId="455C6912" w14:textId="77777777" w:rsidR="008C6C00" w:rsidRDefault="0032464B">
      <w:pPr>
        <w:pStyle w:val="Zkladntext40"/>
        <w:framePr w:w="682" w:h="154" w:wrap="none" w:hAnchor="page" w:x="4540" w:y="-440"/>
        <w:pBdr>
          <w:top w:val="single" w:sz="0" w:space="0" w:color="41A5BD"/>
          <w:left w:val="single" w:sz="0" w:space="17" w:color="41A5BD"/>
          <w:bottom w:val="single" w:sz="0" w:space="0" w:color="41A5BD"/>
          <w:right w:val="single" w:sz="0" w:space="17" w:color="41A5BD"/>
        </w:pBdr>
        <w:shd w:val="clear" w:color="auto" w:fill="41A5BD"/>
      </w:pPr>
      <w:r>
        <w:rPr>
          <w:color w:val="FFFFFF"/>
        </w:rPr>
        <w:t>Název Položky</w:t>
      </w:r>
    </w:p>
    <w:p w14:paraId="0537B414" w14:textId="77777777" w:rsidR="008C6C00" w:rsidRDefault="0032464B">
      <w:pPr>
        <w:pStyle w:val="Zkladntext40"/>
        <w:framePr w:w="178" w:h="144" w:wrap="none" w:hAnchor="page" w:x="6897" w:y="-440"/>
        <w:pBdr>
          <w:top w:val="single" w:sz="0" w:space="0" w:color="41A5BD"/>
          <w:left w:val="single" w:sz="0" w:space="17" w:color="41A5BD"/>
          <w:bottom w:val="single" w:sz="0" w:space="0" w:color="41A5BD"/>
          <w:right w:val="single" w:sz="0" w:space="17" w:color="41A5BD"/>
        </w:pBdr>
        <w:shd w:val="clear" w:color="auto" w:fill="41A5BD"/>
      </w:pPr>
      <w:r>
        <w:rPr>
          <w:color w:val="FFFFFF"/>
        </w:rPr>
        <w:t>MJ</w:t>
      </w:r>
    </w:p>
    <w:p w14:paraId="45042341" w14:textId="77777777" w:rsidR="008C6C00" w:rsidRDefault="0032464B">
      <w:pPr>
        <w:pStyle w:val="Zkladntext40"/>
        <w:framePr w:w="422" w:h="144" w:wrap="none" w:hAnchor="page" w:x="7564" w:y="-440"/>
        <w:pBdr>
          <w:top w:val="single" w:sz="0" w:space="0" w:color="41A5BD"/>
          <w:left w:val="single" w:sz="0" w:space="17" w:color="41A5BD"/>
          <w:bottom w:val="single" w:sz="0" w:space="0" w:color="41A5BD"/>
          <w:right w:val="single" w:sz="0" w:space="17" w:color="41A5BD"/>
        </w:pBdr>
        <w:shd w:val="clear" w:color="auto" w:fill="41A5BD"/>
      </w:pPr>
      <w:r>
        <w:rPr>
          <w:color w:val="FFFFFF"/>
        </w:rPr>
        <w:t>Množství</w:t>
      </w:r>
    </w:p>
    <w:p w14:paraId="4AC95319" w14:textId="77777777" w:rsidR="008C6C00" w:rsidRDefault="0032464B">
      <w:pPr>
        <w:pStyle w:val="Zkladntext40"/>
        <w:framePr w:w="840" w:h="283" w:wrap="none" w:hAnchor="page" w:x="8380" w:y="-512"/>
        <w:pBdr>
          <w:top w:val="single" w:sz="0" w:space="0" w:color="41A5BD"/>
          <w:left w:val="single" w:sz="0" w:space="17" w:color="41A5BD"/>
          <w:bottom w:val="single" w:sz="0" w:space="0" w:color="41A5BD"/>
          <w:right w:val="single" w:sz="0" w:space="17" w:color="41A5BD"/>
        </w:pBdr>
        <w:shd w:val="clear" w:color="auto" w:fill="41A5BD"/>
        <w:spacing w:after="40"/>
        <w:jc w:val="right"/>
      </w:pPr>
      <w:r>
        <w:rPr>
          <w:color w:val="FFFFFF"/>
        </w:rPr>
        <w:t>Cena</w:t>
      </w:r>
    </w:p>
    <w:p w14:paraId="2885C1CC" w14:textId="77777777" w:rsidR="008C6C00" w:rsidRDefault="0032464B">
      <w:pPr>
        <w:pStyle w:val="Zkladntext40"/>
        <w:framePr w:w="840" w:h="283" w:wrap="none" w:hAnchor="page" w:x="8380" w:y="-512"/>
        <w:pBdr>
          <w:top w:val="single" w:sz="0" w:space="0" w:color="41A5BD"/>
          <w:left w:val="single" w:sz="0" w:space="17" w:color="41A5BD"/>
          <w:bottom w:val="single" w:sz="0" w:space="0" w:color="41A5BD"/>
          <w:right w:val="single" w:sz="0" w:space="17" w:color="41A5BD"/>
        </w:pBdr>
        <w:shd w:val="clear" w:color="auto" w:fill="41A5BD"/>
      </w:pPr>
      <w:r>
        <w:rPr>
          <w:color w:val="FFFFFF"/>
        </w:rPr>
        <w:t>Jednotková</w:t>
      </w:r>
    </w:p>
    <w:p w14:paraId="2E686F2D" w14:textId="77777777" w:rsidR="008C6C00" w:rsidRDefault="0032464B">
      <w:pPr>
        <w:pStyle w:val="Zkladntext40"/>
        <w:framePr w:w="370" w:h="278" w:wrap="none" w:hAnchor="page" w:x="9330" w:y="-363"/>
        <w:pBdr>
          <w:top w:val="single" w:sz="0" w:space="0" w:color="41A5BD"/>
          <w:left w:val="single" w:sz="0" w:space="17" w:color="41A5BD"/>
          <w:bottom w:val="single" w:sz="0" w:space="0" w:color="41A5BD"/>
          <w:right w:val="single" w:sz="0" w:space="17" w:color="41A5BD"/>
        </w:pBdr>
        <w:shd w:val="clear" w:color="auto" w:fill="41A5BD"/>
      </w:pPr>
      <w:r>
        <w:rPr>
          <w:color w:val="FFFFFF"/>
        </w:rPr>
        <w:t>Celkem</w:t>
      </w:r>
    </w:p>
    <w:p w14:paraId="777DD06F" w14:textId="77777777" w:rsidR="008C6C00" w:rsidRDefault="0032464B">
      <w:pPr>
        <w:pStyle w:val="Zkladntext40"/>
        <w:framePr w:w="370" w:h="278" w:wrap="none" w:hAnchor="page" w:x="9330" w:y="-363"/>
        <w:pBdr>
          <w:top w:val="single" w:sz="0" w:space="0" w:color="41A5BD"/>
          <w:left w:val="single" w:sz="0" w:space="17" w:color="41A5BD"/>
          <w:bottom w:val="single" w:sz="0" w:space="0" w:color="41A5BD"/>
          <w:right w:val="single" w:sz="0" w:space="17" w:color="41A5BD"/>
        </w:pBdr>
        <w:shd w:val="clear" w:color="auto" w:fill="41A5BD"/>
        <w:jc w:val="center"/>
      </w:pPr>
      <w:r>
        <w:rPr>
          <w:color w:val="FFFFFF"/>
        </w:rPr>
        <w:t>8</w:t>
      </w:r>
    </w:p>
    <w:p w14:paraId="30B23048" w14:textId="77777777" w:rsidR="008C6C00" w:rsidRDefault="0032464B">
      <w:pPr>
        <w:pStyle w:val="Zkladntext40"/>
        <w:framePr w:w="773" w:h="144" w:wrap="none" w:hAnchor="page" w:x="9969" w:y="-440"/>
        <w:pBdr>
          <w:top w:val="single" w:sz="0" w:space="0" w:color="41A5BD"/>
          <w:left w:val="single" w:sz="0" w:space="17" w:color="41A5BD"/>
          <w:bottom w:val="single" w:sz="0" w:space="0" w:color="41A5BD"/>
          <w:right w:val="single" w:sz="0" w:space="17" w:color="41A5BD"/>
        </w:pBdr>
        <w:shd w:val="clear" w:color="auto" w:fill="41A5BD"/>
      </w:pPr>
      <w:r>
        <w:rPr>
          <w:color w:val="FFFFFF"/>
        </w:rPr>
        <w:t>Cenová soustava</w:t>
      </w:r>
    </w:p>
    <w:p w14:paraId="3EF2FAAB" w14:textId="77777777" w:rsidR="008C6C00" w:rsidRDefault="0032464B">
      <w:pPr>
        <w:pStyle w:val="Zkladntext1"/>
        <w:framePr w:w="662" w:h="211" w:wrap="none" w:hAnchor="page" w:x="1790" w:y="1130"/>
        <w:shd w:val="clear" w:color="auto" w:fill="auto"/>
        <w:spacing w:line="240" w:lineRule="auto"/>
      </w:pPr>
      <w:r>
        <w:t>2| 014102.3]</w:t>
      </w:r>
    </w:p>
    <w:p w14:paraId="0A875B06" w14:textId="77777777" w:rsidR="008C6C00" w:rsidRDefault="0032464B">
      <w:pPr>
        <w:pStyle w:val="Zkladntext1"/>
        <w:framePr w:w="662" w:h="211" w:wrap="none" w:hAnchor="page" w:x="1790" w:y="2104"/>
        <w:shd w:val="clear" w:color="auto" w:fill="auto"/>
        <w:spacing w:line="240" w:lineRule="auto"/>
      </w:pPr>
      <w:r>
        <w:t>3| 014102.4*1</w:t>
      </w:r>
    </w:p>
    <w:p w14:paraId="05BBB40C" w14:textId="77777777" w:rsidR="008C6C00" w:rsidRDefault="0032464B">
      <w:pPr>
        <w:pStyle w:val="Zkladntext1"/>
        <w:framePr w:w="667" w:h="211" w:wrap="none" w:hAnchor="page" w:x="1785" w:y="3779"/>
        <w:shd w:val="clear" w:color="auto" w:fill="auto"/>
        <w:tabs>
          <w:tab w:val="left" w:pos="259"/>
        </w:tabs>
        <w:spacing w:line="240" w:lineRule="auto"/>
      </w:pPr>
      <w:r>
        <w:t>4</w:t>
      </w:r>
      <w:r>
        <w:tab/>
        <w:t>014211</w:t>
      </w:r>
    </w:p>
    <w:p w14:paraId="0CF6F30D" w14:textId="77777777" w:rsidR="008C6C00" w:rsidRDefault="0032464B">
      <w:pPr>
        <w:pStyle w:val="Zkladntext1"/>
        <w:framePr w:w="312" w:h="302" w:wrap="none" w:hAnchor="page" w:x="2106" w:y="5200"/>
        <w:shd w:val="clear" w:color="auto" w:fill="auto"/>
        <w:spacing w:after="40" w:line="240" w:lineRule="auto"/>
      </w:pPr>
      <w:r>
        <w:rPr>
          <w:b/>
          <w:bCs/>
        </w:rPr>
        <w:t>1</w:t>
      </w:r>
    </w:p>
    <w:p w14:paraId="78D6E028" w14:textId="77777777" w:rsidR="008C6C00" w:rsidRDefault="0032464B">
      <w:pPr>
        <w:pStyle w:val="Zkladntext1"/>
        <w:framePr w:w="312" w:h="302" w:wrap="none" w:hAnchor="page" w:x="2106" w:y="5200"/>
        <w:shd w:val="clear" w:color="auto" w:fill="auto"/>
        <w:spacing w:line="240" w:lineRule="auto"/>
      </w:pPr>
      <w:r>
        <w:t>11130</w:t>
      </w:r>
    </w:p>
    <w:p w14:paraId="666265B3" w14:textId="77777777" w:rsidR="008C6C00" w:rsidRDefault="0032464B">
      <w:pPr>
        <w:pStyle w:val="Zkladntext1"/>
        <w:framePr w:w="2126" w:h="302" w:wrap="none" w:hAnchor="page" w:x="3081" w:y="-80"/>
        <w:shd w:val="clear" w:color="auto" w:fill="auto"/>
        <w:spacing w:line="240" w:lineRule="auto"/>
      </w:pPr>
      <w:r>
        <w:rPr>
          <w:b/>
          <w:bCs/>
        </w:rPr>
        <w:t>Všeobecné konstrukce a práce</w:t>
      </w:r>
    </w:p>
    <w:p w14:paraId="67E477F0" w14:textId="77777777" w:rsidR="008C6C00" w:rsidRDefault="0032464B">
      <w:pPr>
        <w:pStyle w:val="Zkladntext1"/>
        <w:framePr w:w="2126" w:h="302" w:wrap="none" w:hAnchor="page" w:x="3081" w:y="-80"/>
        <w:shd w:val="clear" w:color="auto" w:fill="auto"/>
        <w:spacing w:line="240" w:lineRule="auto"/>
      </w:pPr>
      <w:r>
        <w:t xml:space="preserve">| POPLATKY ZA </w:t>
      </w:r>
      <w:proofErr w:type="gramStart"/>
      <w:r>
        <w:t xml:space="preserve">SKLÁDKU - </w:t>
      </w:r>
      <w:proofErr w:type="spellStart"/>
      <w:r>
        <w:rPr>
          <w:smallCaps/>
        </w:rPr>
        <w:t>Žb</w:t>
      </w:r>
      <w:proofErr w:type="spellEnd"/>
      <w:proofErr w:type="gramEnd"/>
      <w:r>
        <w:rPr>
          <w:smallCaps/>
        </w:rPr>
        <w:t>,</w:t>
      </w:r>
      <w:r>
        <w:t xml:space="preserve"> kámen </w:t>
      </w:r>
      <w:proofErr w:type="gramStart"/>
      <w:r>
        <w:t>2400kg</w:t>
      </w:r>
      <w:proofErr w:type="gramEnd"/>
      <w:r>
        <w:t>/m3</w:t>
      </w:r>
    </w:p>
    <w:p w14:paraId="42DA3251" w14:textId="77777777" w:rsidR="008C6C00" w:rsidRDefault="0032464B">
      <w:pPr>
        <w:pStyle w:val="Zkladntext1"/>
        <w:framePr w:w="3432" w:h="1013" w:wrap="none" w:hAnchor="page" w:x="3114" w:y="323"/>
        <w:shd w:val="clear" w:color="auto" w:fill="auto"/>
        <w:jc w:val="both"/>
      </w:pPr>
      <w:r>
        <w:rPr>
          <w:i/>
          <w:iCs/>
        </w:rPr>
        <w:t>"'obj.hm.2,4t/m3 (</w:t>
      </w:r>
      <w:proofErr w:type="spellStart"/>
      <w:proofErr w:type="gramStart"/>
      <w:r>
        <w:rPr>
          <w:i/>
          <w:iCs/>
        </w:rPr>
        <w:t>obv.kruh</w:t>
      </w:r>
      <w:proofErr w:type="spellEnd"/>
      <w:proofErr w:type="gramEnd"/>
      <w:r>
        <w:rPr>
          <w:i/>
          <w:iCs/>
        </w:rPr>
        <w:t>(3,14*2*</w:t>
      </w:r>
      <w:proofErr w:type="gramStart"/>
      <w:r>
        <w:rPr>
          <w:i/>
          <w:iCs/>
        </w:rPr>
        <w:t>0,225)*</w:t>
      </w:r>
      <w:proofErr w:type="gramEnd"/>
      <w:r>
        <w:rPr>
          <w:i/>
          <w:iCs/>
        </w:rPr>
        <w:t>tl.0,1m*dl.</w:t>
      </w:r>
      <w:proofErr w:type="gramStart"/>
      <w:r>
        <w:rPr>
          <w:i/>
          <w:iCs/>
        </w:rPr>
        <w:t>11m</w:t>
      </w:r>
      <w:proofErr w:type="gramEnd"/>
      <w:r>
        <w:rPr>
          <w:i/>
          <w:iCs/>
        </w:rPr>
        <w:t>+pol.č.967158</w:t>
      </w:r>
    </w:p>
    <w:p w14:paraId="47C91821" w14:textId="77777777" w:rsidR="008C6C00" w:rsidRDefault="0032464B">
      <w:pPr>
        <w:pStyle w:val="Zkladntext1"/>
        <w:framePr w:w="3432" w:h="1013" w:wrap="none" w:hAnchor="page" w:x="3114" w:y="323"/>
        <w:shd w:val="clear" w:color="auto" w:fill="auto"/>
        <w:jc w:val="both"/>
      </w:pPr>
      <w:r>
        <w:rPr>
          <w:i/>
          <w:iCs/>
        </w:rPr>
        <w:t>1,68*2,4 t/m3= 7,762 [B] '</w:t>
      </w:r>
    </w:p>
    <w:p w14:paraId="08AF8781" w14:textId="77777777" w:rsidR="008C6C00" w:rsidRDefault="0032464B">
      <w:pPr>
        <w:pStyle w:val="Zkladntext1"/>
        <w:framePr w:w="3432" w:h="1013" w:wrap="none" w:hAnchor="page" w:x="3114" w:y="323"/>
        <w:shd w:val="clear" w:color="auto" w:fill="auto"/>
        <w:jc w:val="both"/>
      </w:pPr>
      <w:r>
        <w:rPr>
          <w:i/>
          <w:iCs/>
        </w:rPr>
        <w:t>'Celkem '7,762 = 7,76 [B] ”</w:t>
      </w:r>
    </w:p>
    <w:p w14:paraId="50EE075A" w14:textId="77777777" w:rsidR="008C6C00" w:rsidRDefault="0032464B">
      <w:pPr>
        <w:pStyle w:val="Zkladntext1"/>
        <w:framePr w:w="3432" w:h="1013" w:wrap="none" w:hAnchor="page" w:x="3114" w:y="323"/>
        <w:shd w:val="clear" w:color="auto" w:fill="auto"/>
        <w:tabs>
          <w:tab w:val="left" w:leader="underscore" w:pos="3341"/>
        </w:tabs>
      </w:pPr>
      <w:r>
        <w:rPr>
          <w:i/>
          <w:iCs/>
          <w:u w:val="single"/>
        </w:rPr>
        <w:t>'0ekm ”7,762 = 7,762 [B]</w:t>
      </w:r>
      <w:r>
        <w:rPr>
          <w:i/>
          <w:iCs/>
        </w:rPr>
        <w:tab/>
      </w:r>
    </w:p>
    <w:p w14:paraId="569CD6F8" w14:textId="77777777" w:rsidR="008C6C00" w:rsidRDefault="0032464B">
      <w:pPr>
        <w:pStyle w:val="Zkladntext1"/>
        <w:framePr w:w="3432" w:h="1013" w:wrap="none" w:hAnchor="page" w:x="3114" w:y="323"/>
        <w:shd w:val="clear" w:color="auto" w:fill="auto"/>
        <w:tabs>
          <w:tab w:val="left" w:leader="underscore" w:pos="3374"/>
        </w:tabs>
      </w:pPr>
      <w:r>
        <w:t xml:space="preserve">zahrnuje veškeré poplatky provozovateli skládky související s uložením odpadu </w:t>
      </w:r>
      <w:r>
        <w:rPr>
          <w:u w:val="single"/>
        </w:rPr>
        <w:t>na skládce.</w:t>
      </w:r>
      <w:r>
        <w:tab/>
      </w:r>
    </w:p>
    <w:p w14:paraId="59EFC8AD" w14:textId="77777777" w:rsidR="008C6C00" w:rsidRDefault="0032464B">
      <w:pPr>
        <w:pStyle w:val="Zkladntext1"/>
        <w:framePr w:w="3432" w:h="1013" w:wrap="none" w:hAnchor="page" w:x="3114" w:y="323"/>
        <w:shd w:val="clear" w:color="auto" w:fill="auto"/>
      </w:pPr>
      <w:r>
        <w:t xml:space="preserve">POPLATKY ZA </w:t>
      </w:r>
      <w:proofErr w:type="gramStart"/>
      <w:r>
        <w:t>SKLÁDKU - vozovkové</w:t>
      </w:r>
      <w:proofErr w:type="gramEnd"/>
      <w:r>
        <w:t xml:space="preserve"> souvrství </w:t>
      </w:r>
      <w:proofErr w:type="gramStart"/>
      <w:r>
        <w:t>2200kg</w:t>
      </w:r>
      <w:proofErr w:type="gramEnd"/>
      <w:r>
        <w:t>/m3</w:t>
      </w:r>
    </w:p>
    <w:p w14:paraId="5EF273DB" w14:textId="77777777" w:rsidR="008C6C00" w:rsidRDefault="0032464B">
      <w:pPr>
        <w:pStyle w:val="Zkladntext1"/>
        <w:framePr w:w="3427" w:h="874" w:wrap="none" w:hAnchor="page" w:x="3119" w:y="1437"/>
        <w:shd w:val="clear" w:color="auto" w:fill="auto"/>
      </w:pPr>
      <w:r>
        <w:rPr>
          <w:i/>
          <w:iCs/>
        </w:rPr>
        <w:t>"'obj.hm. 2,2t/m3 polč.113438 5,812*2,2t/m3 = 12,786 [B] '</w:t>
      </w:r>
    </w:p>
    <w:p w14:paraId="16537EB0" w14:textId="77777777" w:rsidR="008C6C00" w:rsidRDefault="0032464B">
      <w:pPr>
        <w:pStyle w:val="Zkladntext1"/>
        <w:framePr w:w="3427" w:h="874" w:wrap="none" w:hAnchor="page" w:x="3119" w:y="1437"/>
        <w:shd w:val="clear" w:color="auto" w:fill="auto"/>
      </w:pPr>
      <w:r>
        <w:rPr>
          <w:i/>
          <w:iCs/>
        </w:rPr>
        <w:t>'Celkem '12,786 = 12,79 [B] ”</w:t>
      </w:r>
    </w:p>
    <w:p w14:paraId="1C2FEF85" w14:textId="77777777" w:rsidR="008C6C00" w:rsidRDefault="0032464B">
      <w:pPr>
        <w:pStyle w:val="Zkladntext1"/>
        <w:framePr w:w="3427" w:h="874" w:wrap="none" w:hAnchor="page" w:x="3119" w:y="1437"/>
        <w:shd w:val="clear" w:color="auto" w:fill="auto"/>
        <w:tabs>
          <w:tab w:val="left" w:leader="underscore" w:pos="3341"/>
        </w:tabs>
      </w:pPr>
      <w:r>
        <w:rPr>
          <w:i/>
          <w:iCs/>
          <w:u w:val="single"/>
        </w:rPr>
        <w:t>'0ekm ”12,786 = 12,786[B]</w:t>
      </w:r>
      <w:r>
        <w:rPr>
          <w:i/>
          <w:iCs/>
        </w:rPr>
        <w:tab/>
      </w:r>
    </w:p>
    <w:p w14:paraId="76048307" w14:textId="77777777" w:rsidR="008C6C00" w:rsidRDefault="0032464B">
      <w:pPr>
        <w:pStyle w:val="Zkladntext1"/>
        <w:framePr w:w="3427" w:h="874" w:wrap="none" w:hAnchor="page" w:x="3119" w:y="1437"/>
        <w:shd w:val="clear" w:color="auto" w:fill="auto"/>
        <w:tabs>
          <w:tab w:val="left" w:leader="underscore" w:pos="3370"/>
        </w:tabs>
      </w:pPr>
      <w:r>
        <w:t xml:space="preserve">zahrnuje veškeré poplatky provozovateli skládky související s uložením odpadu </w:t>
      </w:r>
      <w:r>
        <w:rPr>
          <w:u w:val="single"/>
        </w:rPr>
        <w:t>na skládce.</w:t>
      </w:r>
      <w:r>
        <w:tab/>
      </w:r>
    </w:p>
    <w:p w14:paraId="262388D9" w14:textId="77777777" w:rsidR="008C6C00" w:rsidRDefault="0032464B">
      <w:pPr>
        <w:pStyle w:val="Zkladntext1"/>
        <w:framePr w:w="3427" w:h="874" w:wrap="none" w:hAnchor="page" w:x="3119" w:y="1437"/>
        <w:shd w:val="clear" w:color="auto" w:fill="auto"/>
      </w:pPr>
      <w:r>
        <w:t xml:space="preserve">POPLATKY ZA </w:t>
      </w:r>
      <w:proofErr w:type="gramStart"/>
      <w:r>
        <w:t>SKLÁDKU - kamenivo</w:t>
      </w:r>
      <w:proofErr w:type="gramEnd"/>
      <w:r>
        <w:t xml:space="preserve">, zemina </w:t>
      </w:r>
      <w:proofErr w:type="gramStart"/>
      <w:r>
        <w:t>2000kg</w:t>
      </w:r>
      <w:proofErr w:type="gramEnd"/>
      <w:r>
        <w:t>/m3</w:t>
      </w:r>
    </w:p>
    <w:p w14:paraId="3C45B67D" w14:textId="77777777" w:rsidR="008C6C00" w:rsidRDefault="0032464B">
      <w:pPr>
        <w:pStyle w:val="Zkladntext1"/>
        <w:framePr w:w="3456" w:h="302" w:wrap="none" w:hAnchor="page" w:x="3119" w:y="2551"/>
        <w:shd w:val="clear" w:color="auto" w:fill="auto"/>
        <w:spacing w:line="240" w:lineRule="auto"/>
      </w:pPr>
      <w:r>
        <w:rPr>
          <w:i/>
          <w:iCs/>
        </w:rPr>
        <w:t>"'obj.hm.2,0t/</w:t>
      </w:r>
      <w:proofErr w:type="gramStart"/>
      <w:r>
        <w:rPr>
          <w:i/>
          <w:iCs/>
        </w:rPr>
        <w:t>m3 - odkop</w:t>
      </w:r>
      <w:proofErr w:type="gramEnd"/>
      <w:r>
        <w:rPr>
          <w:i/>
          <w:iCs/>
        </w:rPr>
        <w:t xml:space="preserve"> </w:t>
      </w:r>
      <w:proofErr w:type="spellStart"/>
      <w:r>
        <w:rPr>
          <w:i/>
          <w:iCs/>
        </w:rPr>
        <w:t>pol</w:t>
      </w:r>
      <w:proofErr w:type="spellEnd"/>
      <w:r>
        <w:rPr>
          <w:i/>
          <w:iCs/>
        </w:rPr>
        <w:t xml:space="preserve"> č.122738 30,25*2,0t/m3 = 60,500 [B] '</w:t>
      </w:r>
    </w:p>
    <w:p w14:paraId="5976A217" w14:textId="77777777" w:rsidR="008C6C00" w:rsidRDefault="0032464B">
      <w:pPr>
        <w:pStyle w:val="Zkladntext1"/>
        <w:framePr w:w="3456" w:h="302" w:wrap="none" w:hAnchor="page" w:x="3119" w:y="2551"/>
        <w:shd w:val="clear" w:color="auto" w:fill="auto"/>
        <w:spacing w:line="240" w:lineRule="auto"/>
      </w:pPr>
      <w:r>
        <w:rPr>
          <w:i/>
          <w:iCs/>
        </w:rPr>
        <w:t xml:space="preserve">'obj.hm. 2,0t/m3 - </w:t>
      </w:r>
      <w:proofErr w:type="spellStart"/>
      <w:proofErr w:type="gramStart"/>
      <w:r>
        <w:rPr>
          <w:i/>
          <w:iCs/>
        </w:rPr>
        <w:t>pročišť.příkop</w:t>
      </w:r>
      <w:proofErr w:type="spellEnd"/>
      <w:proofErr w:type="gramEnd"/>
      <w:r>
        <w:rPr>
          <w:i/>
          <w:iCs/>
        </w:rPr>
        <w:t xml:space="preserve"> pol.č.12932 20,0*0,5m3*2,0t/m3 = 20,000 [C]</w:t>
      </w:r>
    </w:p>
    <w:p w14:paraId="37352D8A" w14:textId="77777777" w:rsidR="008C6C00" w:rsidRDefault="0032464B">
      <w:pPr>
        <w:pStyle w:val="Zkladntext1"/>
        <w:framePr w:w="3485" w:h="1013" w:wrap="none" w:hAnchor="page" w:x="3119" w:y="2968"/>
        <w:shd w:val="clear" w:color="auto" w:fill="auto"/>
      </w:pPr>
      <w:r>
        <w:rPr>
          <w:i/>
          <w:iCs/>
        </w:rPr>
        <w:t>'obj.hm. 2,0t/</w:t>
      </w:r>
      <w:proofErr w:type="gramStart"/>
      <w:r>
        <w:rPr>
          <w:i/>
          <w:iCs/>
        </w:rPr>
        <w:t>m3 - drn</w:t>
      </w:r>
      <w:proofErr w:type="gramEnd"/>
      <w:r>
        <w:rPr>
          <w:i/>
          <w:iCs/>
        </w:rPr>
        <w:t xml:space="preserve"> pol.č.11130 28,75m2*tl.0,15m*0,5*2,0t/m3 = 4,313 [D] ' 'Mezisoučet = 84.813[E] '</w:t>
      </w:r>
    </w:p>
    <w:p w14:paraId="0E20D12A" w14:textId="77777777" w:rsidR="008C6C00" w:rsidRDefault="0032464B">
      <w:pPr>
        <w:pStyle w:val="Zkladntext1"/>
        <w:framePr w:w="3485" w:h="1013" w:wrap="none" w:hAnchor="page" w:x="3119" w:y="2968"/>
        <w:shd w:val="clear" w:color="auto" w:fill="auto"/>
      </w:pPr>
      <w:r>
        <w:rPr>
          <w:i/>
          <w:iCs/>
        </w:rPr>
        <w:t>'Celkem '84,813 = 84,81 [E] ”</w:t>
      </w:r>
    </w:p>
    <w:p w14:paraId="1C04FD6B" w14:textId="77777777" w:rsidR="008C6C00" w:rsidRDefault="0032464B">
      <w:pPr>
        <w:pStyle w:val="Zkladntext1"/>
        <w:framePr w:w="3485" w:h="1013" w:wrap="none" w:hAnchor="page" w:x="3119" w:y="2968"/>
        <w:shd w:val="clear" w:color="auto" w:fill="auto"/>
        <w:tabs>
          <w:tab w:val="left" w:pos="715"/>
          <w:tab w:val="left" w:leader="underscore" w:pos="3432"/>
        </w:tabs>
      </w:pPr>
      <w:r>
        <w:rPr>
          <w:i/>
          <w:iCs/>
          <w:u w:val="single"/>
        </w:rPr>
        <w:t>^^</w:t>
      </w:r>
      <w:proofErr w:type="spellStart"/>
      <w:r>
        <w:rPr>
          <w:i/>
          <w:iCs/>
          <w:u w:val="single"/>
        </w:rPr>
        <w:t>ekm</w:t>
      </w:r>
      <w:proofErr w:type="spellEnd"/>
      <w:r>
        <w:rPr>
          <w:i/>
          <w:iCs/>
          <w:u w:val="single"/>
        </w:rPr>
        <w:tab/>
        <w:t>= 84,813 [B]</w:t>
      </w:r>
      <w:r>
        <w:rPr>
          <w:i/>
          <w:iCs/>
        </w:rPr>
        <w:tab/>
      </w:r>
    </w:p>
    <w:p w14:paraId="067ABE74" w14:textId="77777777" w:rsidR="008C6C00" w:rsidRDefault="0032464B">
      <w:pPr>
        <w:pStyle w:val="Zkladntext1"/>
        <w:framePr w:w="3485" w:h="1013" w:wrap="none" w:hAnchor="page" w:x="3119" w:y="2968"/>
        <w:shd w:val="clear" w:color="auto" w:fill="auto"/>
      </w:pPr>
      <w:r>
        <w:t>zahrnuje veškeré poplatky provozovateli skládky související s uložením odpadu na skládce.</w:t>
      </w:r>
    </w:p>
    <w:p w14:paraId="2DE90DAE" w14:textId="77777777" w:rsidR="008C6C00" w:rsidRDefault="0032464B">
      <w:pPr>
        <w:pStyle w:val="Zkladntext1"/>
        <w:framePr w:w="3485" w:h="1013" w:wrap="none" w:hAnchor="page" w:x="3119" w:y="2968"/>
        <w:shd w:val="clear" w:color="auto" w:fill="auto"/>
      </w:pPr>
      <w:r>
        <w:t xml:space="preserve">POPLATKY ZA </w:t>
      </w:r>
      <w:proofErr w:type="gramStart"/>
      <w:r>
        <w:t>ZEMNÍK - ORNICE</w:t>
      </w:r>
      <w:proofErr w:type="gramEnd"/>
    </w:p>
    <w:p w14:paraId="60BEA620" w14:textId="77777777" w:rsidR="008C6C00" w:rsidRDefault="0032464B">
      <w:pPr>
        <w:pStyle w:val="Zkladntext1"/>
        <w:framePr w:w="3264" w:h="1430" w:wrap="none" w:hAnchor="page" w:x="3119" w:y="4082"/>
        <w:shd w:val="clear" w:color="auto" w:fill="auto"/>
      </w:pPr>
      <w:r>
        <w:rPr>
          <w:i/>
          <w:iCs/>
        </w:rPr>
        <w:t xml:space="preserve">"'pro </w:t>
      </w:r>
      <w:proofErr w:type="spellStart"/>
      <w:r>
        <w:rPr>
          <w:i/>
          <w:iCs/>
        </w:rPr>
        <w:t>ohumusováníz</w:t>
      </w:r>
      <w:proofErr w:type="spellEnd"/>
      <w:r>
        <w:rPr>
          <w:i/>
          <w:iCs/>
        </w:rPr>
        <w:t xml:space="preserve"> pol.č.18222 5,805*0,15 = 0,871 [A] '</w:t>
      </w:r>
    </w:p>
    <w:p w14:paraId="0CF7F245" w14:textId="77777777" w:rsidR="008C6C00" w:rsidRDefault="0032464B">
      <w:pPr>
        <w:pStyle w:val="Zkladntext1"/>
        <w:framePr w:w="3264" w:h="1430" w:wrap="none" w:hAnchor="page" w:x="3119" w:y="4082"/>
        <w:shd w:val="clear" w:color="auto" w:fill="auto"/>
      </w:pPr>
      <w:r>
        <w:rPr>
          <w:i/>
          <w:iCs/>
        </w:rPr>
        <w:t>'Celkem '0,871 = 0,87 [B] ”</w:t>
      </w:r>
    </w:p>
    <w:p w14:paraId="1F15EFF9" w14:textId="77777777" w:rsidR="008C6C00" w:rsidRDefault="0032464B">
      <w:pPr>
        <w:pStyle w:val="Zkladntext1"/>
        <w:framePr w:w="3264" w:h="1430" w:wrap="none" w:hAnchor="page" w:x="3119" w:y="4082"/>
        <w:shd w:val="clear" w:color="auto" w:fill="auto"/>
        <w:tabs>
          <w:tab w:val="left" w:leader="underscore" w:pos="3182"/>
        </w:tabs>
        <w:jc w:val="both"/>
      </w:pPr>
      <w:r>
        <w:rPr>
          <w:i/>
          <w:iCs/>
          <w:u w:val="single"/>
        </w:rPr>
        <w:t>^^</w:t>
      </w:r>
      <w:proofErr w:type="spellStart"/>
      <w:r>
        <w:rPr>
          <w:i/>
          <w:iCs/>
          <w:u w:val="single"/>
        </w:rPr>
        <w:t>ekm</w:t>
      </w:r>
      <w:proofErr w:type="spellEnd"/>
      <w:r>
        <w:rPr>
          <w:i/>
          <w:iCs/>
          <w:u w:val="single"/>
        </w:rPr>
        <w:t xml:space="preserve"> "0,871 = 0,871 [B]</w:t>
      </w:r>
      <w:r>
        <w:rPr>
          <w:i/>
          <w:iCs/>
        </w:rPr>
        <w:tab/>
      </w:r>
    </w:p>
    <w:p w14:paraId="27A3F20F" w14:textId="77777777" w:rsidR="008C6C00" w:rsidRDefault="0032464B">
      <w:pPr>
        <w:pStyle w:val="Zkladntext1"/>
        <w:framePr w:w="3264" w:h="1430" w:wrap="none" w:hAnchor="page" w:x="3119" w:y="4082"/>
        <w:shd w:val="clear" w:color="auto" w:fill="auto"/>
      </w:pPr>
      <w:r>
        <w:t>Položka zahrnuje:</w:t>
      </w:r>
    </w:p>
    <w:p w14:paraId="5789F1AE" w14:textId="77777777" w:rsidR="008C6C00" w:rsidRDefault="0032464B">
      <w:pPr>
        <w:pStyle w:val="Zkladntext1"/>
        <w:framePr w:w="3264" w:h="1430" w:wrap="none" w:hAnchor="page" w:x="3119" w:y="4082"/>
        <w:numPr>
          <w:ilvl w:val="0"/>
          <w:numId w:val="121"/>
        </w:numPr>
        <w:shd w:val="clear" w:color="auto" w:fill="auto"/>
        <w:tabs>
          <w:tab w:val="left" w:pos="48"/>
        </w:tabs>
        <w:jc w:val="both"/>
      </w:pPr>
      <w:r>
        <w:t>veškeré poplatky majiteli zemníku související s nákupem zeminy (nikoliv s otvírkou zemníku)</w:t>
      </w:r>
    </w:p>
    <w:p w14:paraId="62097DF2" w14:textId="77777777" w:rsidR="008C6C00" w:rsidRDefault="0032464B">
      <w:pPr>
        <w:pStyle w:val="Zkladntext1"/>
        <w:framePr w:w="3264" w:h="1430" w:wrap="none" w:hAnchor="page" w:x="3119" w:y="4082"/>
        <w:shd w:val="clear" w:color="auto" w:fill="auto"/>
      </w:pPr>
      <w:r>
        <w:t>Položka nezahrnuje:</w:t>
      </w:r>
    </w:p>
    <w:p w14:paraId="21318FAC" w14:textId="77777777" w:rsidR="008C6C00" w:rsidRDefault="0032464B">
      <w:pPr>
        <w:pStyle w:val="Zkladntext1"/>
        <w:framePr w:w="3264" w:h="1430" w:wrap="none" w:hAnchor="page" w:x="3119" w:y="4082"/>
        <w:numPr>
          <w:ilvl w:val="0"/>
          <w:numId w:val="121"/>
        </w:numPr>
        <w:shd w:val="clear" w:color="auto" w:fill="auto"/>
        <w:tabs>
          <w:tab w:val="left" w:pos="53"/>
        </w:tabs>
      </w:pPr>
      <w:r>
        <w:t>x</w:t>
      </w:r>
    </w:p>
    <w:p w14:paraId="05617C66" w14:textId="77777777" w:rsidR="008C6C00" w:rsidRDefault="0032464B">
      <w:pPr>
        <w:pStyle w:val="Zkladntext1"/>
        <w:framePr w:w="3264" w:h="1430" w:wrap="none" w:hAnchor="page" w:x="3119" w:y="4082"/>
        <w:shd w:val="clear" w:color="auto" w:fill="auto"/>
        <w:tabs>
          <w:tab w:val="left" w:leader="underscore" w:pos="3206"/>
        </w:tabs>
        <w:jc w:val="both"/>
      </w:pPr>
      <w:r>
        <w:rPr>
          <w:b/>
          <w:bCs/>
          <w:u w:val="single"/>
        </w:rPr>
        <w:t>Zemní práce</w:t>
      </w:r>
      <w:r>
        <w:rPr>
          <w:b/>
          <w:bCs/>
        </w:rPr>
        <w:tab/>
      </w:r>
    </w:p>
    <w:p w14:paraId="07EE1067" w14:textId="77777777" w:rsidR="008C6C00" w:rsidRDefault="0032464B">
      <w:pPr>
        <w:pStyle w:val="Zkladntext1"/>
        <w:framePr w:w="3264" w:h="1430" w:wrap="none" w:hAnchor="page" w:x="3119" w:y="4082"/>
        <w:shd w:val="clear" w:color="auto" w:fill="auto"/>
      </w:pPr>
      <w:r>
        <w:t>SEJMUTÍ DRNU</w:t>
      </w:r>
    </w:p>
    <w:p w14:paraId="52F7ED7F" w14:textId="77777777" w:rsidR="008C6C00" w:rsidRDefault="0032464B">
      <w:pPr>
        <w:pStyle w:val="Zkladntext1"/>
        <w:framePr w:w="470" w:h="211" w:wrap="none" w:hAnchor="page" w:x="6902" w:y="3779"/>
        <w:shd w:val="clear" w:color="auto" w:fill="auto"/>
        <w:spacing w:line="240" w:lineRule="auto"/>
      </w:pPr>
      <w:r>
        <w:t>M3 |</w:t>
      </w:r>
    </w:p>
    <w:p w14:paraId="0C5F162E" w14:textId="77777777" w:rsidR="008C6C00" w:rsidRDefault="0032464B">
      <w:pPr>
        <w:pStyle w:val="Zkladntext1"/>
        <w:framePr w:w="470" w:h="211" w:wrap="none" w:hAnchor="page" w:x="6902" w:y="5311"/>
        <w:shd w:val="clear" w:color="auto" w:fill="auto"/>
        <w:spacing w:line="240" w:lineRule="auto"/>
      </w:pPr>
      <w:r>
        <w:t>M2 |</w:t>
      </w:r>
    </w:p>
    <w:p w14:paraId="36E28B8C" w14:textId="77777777" w:rsidR="008C6C00" w:rsidRDefault="0032464B">
      <w:pPr>
        <w:pStyle w:val="Zkladntext1"/>
        <w:framePr w:w="557" w:h="211" w:wrap="none" w:hAnchor="page" w:x="7684" w:y="16"/>
        <w:shd w:val="clear" w:color="auto" w:fill="auto"/>
        <w:tabs>
          <w:tab w:val="left" w:pos="470"/>
        </w:tabs>
        <w:spacing w:line="240" w:lineRule="auto"/>
      </w:pPr>
      <w:r>
        <w:t>7,762</w:t>
      </w:r>
      <w:r>
        <w:tab/>
        <w:t>|</w:t>
      </w:r>
    </w:p>
    <w:p w14:paraId="2C10537A" w14:textId="6FE02E3D" w:rsidR="008C6C00" w:rsidRDefault="0032464B">
      <w:pPr>
        <w:pStyle w:val="Zkladntext1"/>
        <w:framePr w:w="557" w:h="211" w:wrap="none" w:hAnchor="page" w:x="7684" w:y="3779"/>
        <w:shd w:val="clear" w:color="auto" w:fill="auto"/>
        <w:tabs>
          <w:tab w:val="left" w:pos="480"/>
        </w:tabs>
        <w:spacing w:line="240" w:lineRule="auto"/>
      </w:pPr>
      <w:r>
        <w:t>0</w:t>
      </w:r>
      <w:r>
        <w:tab/>
        <w:t>|</w:t>
      </w:r>
    </w:p>
    <w:p w14:paraId="232B2DBF" w14:textId="6694B23D" w:rsidR="008C6C00" w:rsidRDefault="008C6C00">
      <w:pPr>
        <w:pStyle w:val="Zkladntext1"/>
        <w:framePr w:w="288" w:h="163" w:wrap="none" w:hAnchor="page" w:x="8553" w:y="5339"/>
        <w:shd w:val="clear" w:color="auto" w:fill="auto"/>
        <w:spacing w:line="240" w:lineRule="auto"/>
      </w:pPr>
    </w:p>
    <w:p w14:paraId="2F5322BB" w14:textId="0A22B0AA" w:rsidR="008C6C00" w:rsidRDefault="008C6C00">
      <w:pPr>
        <w:pStyle w:val="Zkladntext1"/>
        <w:framePr w:w="466" w:h="302" w:wrap="none" w:hAnchor="page" w:x="9330" w:y="-80"/>
        <w:shd w:val="clear" w:color="auto" w:fill="auto"/>
        <w:spacing w:line="240" w:lineRule="auto"/>
      </w:pPr>
    </w:p>
    <w:p w14:paraId="3229F586" w14:textId="77777777" w:rsidR="008C6C00" w:rsidRDefault="0032464B">
      <w:pPr>
        <w:pStyle w:val="Zkladntext1"/>
        <w:framePr w:w="2400" w:h="984" w:wrap="none" w:hAnchor="page" w:x="3114" w:y="5608"/>
        <w:shd w:val="clear" w:color="auto" w:fill="auto"/>
        <w:spacing w:line="240" w:lineRule="auto"/>
      </w:pPr>
      <w:r>
        <w:rPr>
          <w:i/>
          <w:iCs/>
        </w:rPr>
        <w:t>"'</w:t>
      </w:r>
      <w:proofErr w:type="spellStart"/>
      <w:proofErr w:type="gramStart"/>
      <w:r>
        <w:rPr>
          <w:i/>
          <w:iCs/>
        </w:rPr>
        <w:t>dl.svahů</w:t>
      </w:r>
      <w:proofErr w:type="spellEnd"/>
      <w:proofErr w:type="gramEnd"/>
      <w:r>
        <w:rPr>
          <w:i/>
          <w:iCs/>
        </w:rPr>
        <w:t xml:space="preserve"> vtok/</w:t>
      </w:r>
      <w:proofErr w:type="gramStart"/>
      <w:r>
        <w:rPr>
          <w:i/>
          <w:iCs/>
        </w:rPr>
        <w:t>výtok(</w:t>
      </w:r>
      <w:proofErr w:type="gramEnd"/>
      <w:r>
        <w:rPr>
          <w:i/>
          <w:iCs/>
        </w:rPr>
        <w:t>5,7+5,</w:t>
      </w:r>
      <w:proofErr w:type="gramStart"/>
      <w:r>
        <w:rPr>
          <w:i/>
          <w:iCs/>
        </w:rPr>
        <w:t>8)*</w:t>
      </w:r>
      <w:proofErr w:type="gramEnd"/>
      <w:r>
        <w:rPr>
          <w:i/>
          <w:iCs/>
        </w:rPr>
        <w:t>šíře2,</w:t>
      </w:r>
      <w:proofErr w:type="gramStart"/>
      <w:r>
        <w:rPr>
          <w:i/>
          <w:iCs/>
        </w:rPr>
        <w:t>5m</w:t>
      </w:r>
      <w:proofErr w:type="gramEnd"/>
      <w:r>
        <w:rPr>
          <w:i/>
          <w:iCs/>
        </w:rPr>
        <w:t xml:space="preserve"> = 28,750 [A] '</w:t>
      </w:r>
    </w:p>
    <w:p w14:paraId="0EBCE721" w14:textId="77777777" w:rsidR="008C6C00" w:rsidRDefault="0032464B">
      <w:pPr>
        <w:pStyle w:val="Zkladntext1"/>
        <w:framePr w:w="2400" w:h="984" w:wrap="none" w:hAnchor="page" w:x="3114" w:y="5608"/>
        <w:shd w:val="clear" w:color="auto" w:fill="auto"/>
        <w:spacing w:line="240" w:lineRule="auto"/>
      </w:pPr>
      <w:r>
        <w:rPr>
          <w:i/>
          <w:iCs/>
        </w:rPr>
        <w:t>'Celkem '28,75 = 28,75 [B]</w:t>
      </w:r>
      <w:r>
        <w:t xml:space="preserve"> ”Z</w:t>
      </w:r>
    </w:p>
    <w:p w14:paraId="7FFBA178" w14:textId="77777777" w:rsidR="008C6C00" w:rsidRDefault="0032464B">
      <w:pPr>
        <w:pStyle w:val="Zkladntext1"/>
        <w:framePr w:w="2400" w:h="984" w:wrap="none" w:hAnchor="page" w:x="3114" w:y="5608"/>
        <w:shd w:val="clear" w:color="auto" w:fill="auto"/>
        <w:tabs>
          <w:tab w:val="left" w:leader="underscore" w:pos="2309"/>
        </w:tabs>
        <w:spacing w:line="240" w:lineRule="auto"/>
      </w:pPr>
      <w:r>
        <w:rPr>
          <w:i/>
          <w:iCs/>
          <w:u w:val="single"/>
        </w:rPr>
        <w:t>’^</w:t>
      </w:r>
      <w:proofErr w:type="spellStart"/>
      <w:r>
        <w:rPr>
          <w:i/>
          <w:iCs/>
          <w:u w:val="single"/>
        </w:rPr>
        <w:t>ekm</w:t>
      </w:r>
      <w:proofErr w:type="spellEnd"/>
      <w:r>
        <w:rPr>
          <w:i/>
          <w:iCs/>
          <w:u w:val="single"/>
        </w:rPr>
        <w:t xml:space="preserve"> ”2875 = 28/750 B</w:t>
      </w:r>
      <w:r>
        <w:rPr>
          <w:i/>
          <w:iCs/>
        </w:rPr>
        <w:tab/>
      </w:r>
    </w:p>
    <w:p w14:paraId="736E798B" w14:textId="77777777" w:rsidR="008C6C00" w:rsidRDefault="0032464B">
      <w:pPr>
        <w:pStyle w:val="Zkladntext1"/>
        <w:framePr w:w="2400" w:h="984" w:wrap="none" w:hAnchor="page" w:x="3114" w:y="5608"/>
        <w:shd w:val="clear" w:color="auto" w:fill="auto"/>
        <w:spacing w:line="223" w:lineRule="auto"/>
      </w:pPr>
      <w:r>
        <w:t>Položka zahrnuje:</w:t>
      </w:r>
    </w:p>
    <w:p w14:paraId="7039BA8F" w14:textId="77777777" w:rsidR="008C6C00" w:rsidRDefault="0032464B">
      <w:pPr>
        <w:pStyle w:val="Zkladntext1"/>
        <w:framePr w:w="2400" w:h="984" w:wrap="none" w:hAnchor="page" w:x="3114" w:y="5608"/>
        <w:numPr>
          <w:ilvl w:val="0"/>
          <w:numId w:val="122"/>
        </w:numPr>
        <w:shd w:val="clear" w:color="auto" w:fill="auto"/>
        <w:tabs>
          <w:tab w:val="left" w:pos="53"/>
        </w:tabs>
        <w:spacing w:line="240" w:lineRule="auto"/>
      </w:pPr>
      <w:r>
        <w:t>vodorovnou dopravu a uložení na skládku</w:t>
      </w:r>
    </w:p>
    <w:p w14:paraId="71B703E5" w14:textId="77777777" w:rsidR="008C6C00" w:rsidRDefault="0032464B">
      <w:pPr>
        <w:pStyle w:val="Zkladntext1"/>
        <w:framePr w:w="2400" w:h="984" w:wrap="none" w:hAnchor="page" w:x="3114" w:y="5608"/>
        <w:shd w:val="clear" w:color="auto" w:fill="auto"/>
        <w:spacing w:line="240" w:lineRule="auto"/>
      </w:pPr>
      <w:r>
        <w:t>Položka nezahrnuje:</w:t>
      </w:r>
    </w:p>
    <w:p w14:paraId="151D6374" w14:textId="77777777" w:rsidR="008C6C00" w:rsidRDefault="0032464B">
      <w:pPr>
        <w:pStyle w:val="Zkladntext1"/>
        <w:framePr w:w="2400" w:h="984" w:wrap="none" w:hAnchor="page" w:x="3114" w:y="5608"/>
        <w:numPr>
          <w:ilvl w:val="0"/>
          <w:numId w:val="122"/>
        </w:numPr>
        <w:shd w:val="clear" w:color="auto" w:fill="auto"/>
        <w:tabs>
          <w:tab w:val="left" w:pos="53"/>
        </w:tabs>
        <w:spacing w:line="240" w:lineRule="auto"/>
      </w:pPr>
      <w:r>
        <w:t>x</w:t>
      </w:r>
    </w:p>
    <w:tbl>
      <w:tblPr>
        <w:tblOverlap w:val="never"/>
        <w:tblW w:w="0" w:type="auto"/>
        <w:tblLayout w:type="fixed"/>
        <w:tblCellMar>
          <w:left w:w="10" w:type="dxa"/>
          <w:right w:w="10" w:type="dxa"/>
        </w:tblCellMar>
        <w:tblLook w:val="04A0" w:firstRow="1" w:lastRow="0" w:firstColumn="1" w:lastColumn="0" w:noHBand="0" w:noVBand="1"/>
      </w:tblPr>
      <w:tblGrid>
        <w:gridCol w:w="163"/>
        <w:gridCol w:w="523"/>
        <w:gridCol w:w="701"/>
        <w:gridCol w:w="3514"/>
        <w:gridCol w:w="706"/>
        <w:gridCol w:w="869"/>
        <w:gridCol w:w="874"/>
        <w:gridCol w:w="878"/>
      </w:tblGrid>
      <w:tr w:rsidR="008C6C00" w14:paraId="123F746B" w14:textId="77777777">
        <w:trPr>
          <w:trHeight w:hRule="exact" w:val="149"/>
        </w:trPr>
        <w:tc>
          <w:tcPr>
            <w:tcW w:w="163" w:type="dxa"/>
            <w:tcBorders>
              <w:top w:val="single" w:sz="4" w:space="0" w:color="auto"/>
            </w:tcBorders>
            <w:shd w:val="clear" w:color="auto" w:fill="FFFFFF"/>
          </w:tcPr>
          <w:p w14:paraId="237D04FA" w14:textId="77777777" w:rsidR="008C6C00" w:rsidRDefault="008C6C00">
            <w:pPr>
              <w:framePr w:w="8227" w:h="293" w:wrap="none" w:hAnchor="page" w:x="1727" w:y="6592"/>
              <w:rPr>
                <w:sz w:val="10"/>
                <w:szCs w:val="10"/>
              </w:rPr>
            </w:pPr>
          </w:p>
        </w:tc>
        <w:tc>
          <w:tcPr>
            <w:tcW w:w="523" w:type="dxa"/>
            <w:tcBorders>
              <w:top w:val="single" w:sz="4" w:space="0" w:color="auto"/>
              <w:left w:val="single" w:sz="4" w:space="0" w:color="auto"/>
            </w:tcBorders>
            <w:shd w:val="clear" w:color="auto" w:fill="FFFFFF"/>
          </w:tcPr>
          <w:p w14:paraId="0E34A844" w14:textId="77777777" w:rsidR="008C6C00" w:rsidRDefault="008C6C00">
            <w:pPr>
              <w:framePr w:w="8227" w:h="293" w:wrap="none" w:hAnchor="page" w:x="1727" w:y="6592"/>
              <w:rPr>
                <w:sz w:val="10"/>
                <w:szCs w:val="10"/>
              </w:rPr>
            </w:pPr>
          </w:p>
        </w:tc>
        <w:tc>
          <w:tcPr>
            <w:tcW w:w="701" w:type="dxa"/>
            <w:tcBorders>
              <w:top w:val="single" w:sz="4" w:space="0" w:color="auto"/>
              <w:left w:val="single" w:sz="4" w:space="0" w:color="auto"/>
            </w:tcBorders>
            <w:shd w:val="clear" w:color="auto" w:fill="FFFFFF"/>
          </w:tcPr>
          <w:p w14:paraId="1527EA15" w14:textId="77777777" w:rsidR="008C6C00" w:rsidRDefault="008C6C00">
            <w:pPr>
              <w:framePr w:w="8227" w:h="293" w:wrap="none" w:hAnchor="page" w:x="1727" w:y="6592"/>
              <w:rPr>
                <w:sz w:val="10"/>
                <w:szCs w:val="10"/>
              </w:rPr>
            </w:pPr>
          </w:p>
        </w:tc>
        <w:tc>
          <w:tcPr>
            <w:tcW w:w="3514" w:type="dxa"/>
            <w:tcBorders>
              <w:top w:val="single" w:sz="4" w:space="0" w:color="auto"/>
              <w:left w:val="single" w:sz="4" w:space="0" w:color="auto"/>
            </w:tcBorders>
            <w:shd w:val="clear" w:color="auto" w:fill="FFFFFF"/>
            <w:vAlign w:val="bottom"/>
          </w:tcPr>
          <w:p w14:paraId="374BF601" w14:textId="77777777" w:rsidR="008C6C00" w:rsidRDefault="0032464B">
            <w:pPr>
              <w:pStyle w:val="Jin0"/>
              <w:framePr w:w="8227" w:h="293" w:wrap="none" w:hAnchor="page" w:x="1727" w:y="6592"/>
              <w:shd w:val="clear" w:color="auto" w:fill="auto"/>
              <w:spacing w:line="240" w:lineRule="auto"/>
              <w:jc w:val="both"/>
            </w:pPr>
            <w:r>
              <w:t>ODSTRAN KRYTU ZPEVNĚNÝCH PLOCH S ASFALT POJIVEM VČET PODKLADU,</w:t>
            </w:r>
          </w:p>
        </w:tc>
        <w:tc>
          <w:tcPr>
            <w:tcW w:w="706" w:type="dxa"/>
            <w:tcBorders>
              <w:top w:val="single" w:sz="4" w:space="0" w:color="auto"/>
              <w:left w:val="single" w:sz="4" w:space="0" w:color="auto"/>
            </w:tcBorders>
            <w:shd w:val="clear" w:color="auto" w:fill="FFFFFF"/>
          </w:tcPr>
          <w:p w14:paraId="78295E0D" w14:textId="77777777" w:rsidR="008C6C00" w:rsidRDefault="008C6C00">
            <w:pPr>
              <w:framePr w:w="8227" w:h="293" w:wrap="none" w:hAnchor="page" w:x="1727" w:y="6592"/>
              <w:rPr>
                <w:sz w:val="10"/>
                <w:szCs w:val="10"/>
              </w:rPr>
            </w:pPr>
          </w:p>
        </w:tc>
        <w:tc>
          <w:tcPr>
            <w:tcW w:w="869" w:type="dxa"/>
            <w:tcBorders>
              <w:top w:val="single" w:sz="4" w:space="0" w:color="auto"/>
              <w:left w:val="single" w:sz="4" w:space="0" w:color="auto"/>
            </w:tcBorders>
            <w:shd w:val="clear" w:color="auto" w:fill="FFFFFF"/>
          </w:tcPr>
          <w:p w14:paraId="660A02D2" w14:textId="77777777" w:rsidR="008C6C00" w:rsidRDefault="008C6C00">
            <w:pPr>
              <w:framePr w:w="8227" w:h="293" w:wrap="none" w:hAnchor="page" w:x="1727" w:y="6592"/>
              <w:rPr>
                <w:sz w:val="10"/>
                <w:szCs w:val="10"/>
              </w:rPr>
            </w:pPr>
          </w:p>
        </w:tc>
        <w:tc>
          <w:tcPr>
            <w:tcW w:w="874" w:type="dxa"/>
            <w:tcBorders>
              <w:top w:val="single" w:sz="4" w:space="0" w:color="auto"/>
              <w:left w:val="single" w:sz="4" w:space="0" w:color="auto"/>
            </w:tcBorders>
            <w:shd w:val="clear" w:color="auto" w:fill="FFFFFF"/>
          </w:tcPr>
          <w:p w14:paraId="291B13EC" w14:textId="77777777" w:rsidR="008C6C00" w:rsidRDefault="008C6C00">
            <w:pPr>
              <w:framePr w:w="8227" w:h="293" w:wrap="none" w:hAnchor="page" w:x="1727" w:y="6592"/>
              <w:rPr>
                <w:sz w:val="10"/>
                <w:szCs w:val="10"/>
              </w:rPr>
            </w:pPr>
          </w:p>
        </w:tc>
        <w:tc>
          <w:tcPr>
            <w:tcW w:w="878" w:type="dxa"/>
            <w:tcBorders>
              <w:top w:val="single" w:sz="4" w:space="0" w:color="auto"/>
              <w:left w:val="single" w:sz="4" w:space="0" w:color="auto"/>
              <w:right w:val="single" w:sz="4" w:space="0" w:color="auto"/>
            </w:tcBorders>
            <w:shd w:val="clear" w:color="auto" w:fill="FFFFFF"/>
          </w:tcPr>
          <w:p w14:paraId="0ED81237" w14:textId="77777777" w:rsidR="008C6C00" w:rsidRDefault="008C6C00">
            <w:pPr>
              <w:framePr w:w="8227" w:h="293" w:wrap="none" w:hAnchor="page" w:x="1727" w:y="6592"/>
              <w:rPr>
                <w:sz w:val="10"/>
                <w:szCs w:val="10"/>
              </w:rPr>
            </w:pPr>
          </w:p>
        </w:tc>
      </w:tr>
      <w:tr w:rsidR="008C6C00" w14:paraId="214985EE" w14:textId="77777777">
        <w:trPr>
          <w:trHeight w:hRule="exact" w:val="144"/>
        </w:trPr>
        <w:tc>
          <w:tcPr>
            <w:tcW w:w="163" w:type="dxa"/>
            <w:tcBorders>
              <w:bottom w:val="single" w:sz="4" w:space="0" w:color="auto"/>
            </w:tcBorders>
            <w:shd w:val="clear" w:color="auto" w:fill="FFFFFF"/>
            <w:vAlign w:val="bottom"/>
          </w:tcPr>
          <w:p w14:paraId="2761D556" w14:textId="77777777" w:rsidR="008C6C00" w:rsidRDefault="0032464B">
            <w:pPr>
              <w:pStyle w:val="Jin0"/>
              <w:framePr w:w="8227" w:h="293" w:wrap="none" w:hAnchor="page" w:x="1727" w:y="6592"/>
              <w:shd w:val="clear" w:color="auto" w:fill="auto"/>
              <w:spacing w:line="240" w:lineRule="auto"/>
              <w:jc w:val="right"/>
            </w:pPr>
            <w:r>
              <w:t>6</w:t>
            </w:r>
          </w:p>
        </w:tc>
        <w:tc>
          <w:tcPr>
            <w:tcW w:w="523" w:type="dxa"/>
            <w:tcBorders>
              <w:left w:val="single" w:sz="4" w:space="0" w:color="auto"/>
              <w:bottom w:val="single" w:sz="4" w:space="0" w:color="auto"/>
            </w:tcBorders>
            <w:shd w:val="clear" w:color="auto" w:fill="FFFFFF"/>
            <w:vAlign w:val="bottom"/>
          </w:tcPr>
          <w:p w14:paraId="6F41FB03" w14:textId="77777777" w:rsidR="008C6C00" w:rsidRDefault="0032464B">
            <w:pPr>
              <w:pStyle w:val="Jin0"/>
              <w:framePr w:w="8227" w:h="293" w:wrap="none" w:hAnchor="page" w:x="1727" w:y="6592"/>
              <w:shd w:val="clear" w:color="auto" w:fill="auto"/>
              <w:spacing w:line="240" w:lineRule="auto"/>
              <w:ind w:firstLine="180"/>
            </w:pPr>
            <w:r>
              <w:t>113438</w:t>
            </w:r>
          </w:p>
        </w:tc>
        <w:tc>
          <w:tcPr>
            <w:tcW w:w="701" w:type="dxa"/>
            <w:tcBorders>
              <w:left w:val="single" w:sz="4" w:space="0" w:color="auto"/>
              <w:bottom w:val="single" w:sz="4" w:space="0" w:color="auto"/>
            </w:tcBorders>
            <w:shd w:val="clear" w:color="auto" w:fill="FFFFFF"/>
          </w:tcPr>
          <w:p w14:paraId="514799D3" w14:textId="77777777" w:rsidR="008C6C00" w:rsidRDefault="008C6C00">
            <w:pPr>
              <w:framePr w:w="8227" w:h="293" w:wrap="none" w:hAnchor="page" w:x="1727" w:y="6592"/>
              <w:rPr>
                <w:sz w:val="10"/>
                <w:szCs w:val="10"/>
              </w:rPr>
            </w:pPr>
          </w:p>
        </w:tc>
        <w:tc>
          <w:tcPr>
            <w:tcW w:w="3514" w:type="dxa"/>
            <w:tcBorders>
              <w:left w:val="single" w:sz="4" w:space="0" w:color="auto"/>
              <w:bottom w:val="single" w:sz="4" w:space="0" w:color="auto"/>
            </w:tcBorders>
            <w:shd w:val="clear" w:color="auto" w:fill="FFFFFF"/>
            <w:vAlign w:val="bottom"/>
          </w:tcPr>
          <w:p w14:paraId="42E517AF" w14:textId="77777777" w:rsidR="008C6C00" w:rsidRDefault="0032464B">
            <w:pPr>
              <w:pStyle w:val="Jin0"/>
              <w:framePr w:w="8227" w:h="293" w:wrap="none" w:hAnchor="page" w:x="1727" w:y="6592"/>
              <w:shd w:val="clear" w:color="auto" w:fill="auto"/>
              <w:spacing w:line="240" w:lineRule="auto"/>
              <w:jc w:val="both"/>
            </w:pPr>
            <w:r>
              <w:t>ODVOZ DO 20KM</w:t>
            </w:r>
          </w:p>
        </w:tc>
        <w:tc>
          <w:tcPr>
            <w:tcW w:w="706" w:type="dxa"/>
            <w:tcBorders>
              <w:left w:val="single" w:sz="4" w:space="0" w:color="auto"/>
              <w:bottom w:val="single" w:sz="4" w:space="0" w:color="auto"/>
            </w:tcBorders>
            <w:shd w:val="clear" w:color="auto" w:fill="FFFFFF"/>
            <w:vAlign w:val="bottom"/>
          </w:tcPr>
          <w:p w14:paraId="69CA5ADB" w14:textId="77777777" w:rsidR="008C6C00" w:rsidRDefault="0032464B">
            <w:pPr>
              <w:pStyle w:val="Jin0"/>
              <w:framePr w:w="8227" w:h="293" w:wrap="none" w:hAnchor="page" w:x="1727" w:y="6592"/>
              <w:shd w:val="clear" w:color="auto" w:fill="auto"/>
              <w:spacing w:line="240" w:lineRule="auto"/>
              <w:jc w:val="center"/>
            </w:pPr>
            <w:r>
              <w:t>M3</w:t>
            </w:r>
          </w:p>
        </w:tc>
        <w:tc>
          <w:tcPr>
            <w:tcW w:w="869" w:type="dxa"/>
            <w:tcBorders>
              <w:left w:val="single" w:sz="4" w:space="0" w:color="auto"/>
              <w:bottom w:val="single" w:sz="4" w:space="0" w:color="auto"/>
            </w:tcBorders>
            <w:shd w:val="clear" w:color="auto" w:fill="FFFFFF"/>
            <w:vAlign w:val="bottom"/>
          </w:tcPr>
          <w:p w14:paraId="130C6BF0" w14:textId="5610B997" w:rsidR="008C6C00" w:rsidRDefault="008C6C00">
            <w:pPr>
              <w:pStyle w:val="Jin0"/>
              <w:framePr w:w="8227" w:h="293" w:wrap="none" w:hAnchor="page" w:x="1727" w:y="6592"/>
              <w:shd w:val="clear" w:color="auto" w:fill="auto"/>
              <w:spacing w:line="240" w:lineRule="auto"/>
              <w:ind w:firstLine="360"/>
            </w:pPr>
          </w:p>
        </w:tc>
        <w:tc>
          <w:tcPr>
            <w:tcW w:w="874" w:type="dxa"/>
            <w:tcBorders>
              <w:left w:val="single" w:sz="4" w:space="0" w:color="auto"/>
              <w:bottom w:val="single" w:sz="4" w:space="0" w:color="auto"/>
            </w:tcBorders>
            <w:shd w:val="clear" w:color="auto" w:fill="FFFFFF"/>
            <w:vAlign w:val="bottom"/>
          </w:tcPr>
          <w:p w14:paraId="5E958AA3" w14:textId="5674B355" w:rsidR="008C6C00" w:rsidRDefault="008C6C00">
            <w:pPr>
              <w:pStyle w:val="Jin0"/>
              <w:framePr w:w="8227" w:h="293" w:wrap="none" w:hAnchor="page" w:x="1727" w:y="6592"/>
              <w:shd w:val="clear" w:color="auto" w:fill="auto"/>
              <w:spacing w:line="240" w:lineRule="auto"/>
              <w:ind w:firstLine="300"/>
            </w:pPr>
          </w:p>
        </w:tc>
        <w:tc>
          <w:tcPr>
            <w:tcW w:w="878" w:type="dxa"/>
            <w:tcBorders>
              <w:left w:val="single" w:sz="4" w:space="0" w:color="auto"/>
              <w:bottom w:val="single" w:sz="4" w:space="0" w:color="auto"/>
              <w:right w:val="single" w:sz="4" w:space="0" w:color="auto"/>
            </w:tcBorders>
            <w:shd w:val="clear" w:color="auto" w:fill="FFFFFF"/>
            <w:vAlign w:val="bottom"/>
          </w:tcPr>
          <w:p w14:paraId="29F46EC0" w14:textId="7186ABAB" w:rsidR="008C6C00" w:rsidRDefault="008C6C00">
            <w:pPr>
              <w:pStyle w:val="Jin0"/>
              <w:framePr w:w="8227" w:h="293" w:wrap="none" w:hAnchor="page" w:x="1727" w:y="6592"/>
              <w:shd w:val="clear" w:color="auto" w:fill="auto"/>
              <w:spacing w:line="240" w:lineRule="auto"/>
              <w:ind w:firstLine="280"/>
            </w:pPr>
          </w:p>
        </w:tc>
      </w:tr>
    </w:tbl>
    <w:p w14:paraId="1CA3CE8F" w14:textId="77777777" w:rsidR="008C6C00" w:rsidRDefault="008C6C00">
      <w:pPr>
        <w:framePr w:w="8227" w:h="293" w:wrap="none" w:hAnchor="page" w:x="1727" w:y="6592"/>
        <w:spacing w:line="1" w:lineRule="exact"/>
      </w:pPr>
    </w:p>
    <w:p w14:paraId="53380848" w14:textId="77777777" w:rsidR="008C6C00" w:rsidRDefault="0032464B">
      <w:pPr>
        <w:pStyle w:val="Zkladntext1"/>
        <w:framePr w:w="2938" w:h="456" w:wrap="none" w:hAnchor="page" w:x="3119" w:y="7005"/>
        <w:shd w:val="clear" w:color="auto" w:fill="auto"/>
      </w:pPr>
      <w:r>
        <w:rPr>
          <w:i/>
          <w:iCs/>
        </w:rPr>
        <w:t xml:space="preserve">"'pro opravu propustku </w:t>
      </w:r>
      <w:proofErr w:type="gramStart"/>
      <w:r>
        <w:rPr>
          <w:i/>
          <w:iCs/>
        </w:rPr>
        <w:t>š.voz..</w:t>
      </w:r>
      <w:proofErr w:type="gramEnd"/>
      <w:r>
        <w:rPr>
          <w:i/>
          <w:iCs/>
        </w:rPr>
        <w:t>6,15m*dl.2,7m*tl.0,35m = 5,812 [B] ' 'Celkem '5,812 = 5,81 [B] ”</w:t>
      </w:r>
    </w:p>
    <w:p w14:paraId="27A2A52C" w14:textId="77777777" w:rsidR="008C6C00" w:rsidRDefault="0032464B">
      <w:pPr>
        <w:pStyle w:val="Zkladntext1"/>
        <w:framePr w:w="2938" w:h="456" w:wrap="none" w:hAnchor="page" w:x="3119" w:y="7005"/>
        <w:shd w:val="clear" w:color="auto" w:fill="auto"/>
      </w:pPr>
      <w:r>
        <w:rPr>
          <w:i/>
          <w:iCs/>
        </w:rPr>
        <w:t>^^</w:t>
      </w:r>
      <w:proofErr w:type="spellStart"/>
      <w:r>
        <w:rPr>
          <w:i/>
          <w:iCs/>
        </w:rPr>
        <w:t>ekm</w:t>
      </w:r>
      <w:proofErr w:type="spellEnd"/>
      <w:r>
        <w:rPr>
          <w:i/>
          <w:iCs/>
        </w:rPr>
        <w:t xml:space="preserve"> "5,812 = 5,812 [B]</w:t>
      </w:r>
    </w:p>
    <w:p w14:paraId="25A75BDB" w14:textId="77777777" w:rsidR="008C6C00" w:rsidRDefault="0032464B">
      <w:pPr>
        <w:pStyle w:val="Zkladntext1"/>
        <w:framePr w:w="662" w:h="211" w:wrap="none" w:hAnchor="page" w:x="1790" w:y="8512"/>
        <w:shd w:val="clear" w:color="auto" w:fill="auto"/>
        <w:tabs>
          <w:tab w:val="left" w:pos="235"/>
        </w:tabs>
        <w:spacing w:line="240" w:lineRule="auto"/>
      </w:pPr>
      <w:r>
        <w:t>71</w:t>
      </w:r>
      <w:r>
        <w:tab/>
        <w:t>12273Š]</w:t>
      </w:r>
    </w:p>
    <w:p w14:paraId="207BB65B" w14:textId="77777777" w:rsidR="008C6C00" w:rsidRDefault="0032464B">
      <w:pPr>
        <w:pStyle w:val="Zkladntext1"/>
        <w:framePr w:w="3504" w:h="1013" w:wrap="none" w:hAnchor="page" w:x="3114" w:y="7567"/>
        <w:shd w:val="clear" w:color="auto" w:fill="auto"/>
        <w:jc w:val="both"/>
      </w:pPr>
      <w:r>
        <w:t>Položka zahrnuje:</w:t>
      </w:r>
    </w:p>
    <w:p w14:paraId="450F73B6" w14:textId="77777777" w:rsidR="008C6C00" w:rsidRDefault="0032464B">
      <w:pPr>
        <w:pStyle w:val="Zkladntext1"/>
        <w:framePr w:w="3504" w:h="1013" w:wrap="none" w:hAnchor="page" w:x="3114" w:y="7567"/>
        <w:numPr>
          <w:ilvl w:val="0"/>
          <w:numId w:val="123"/>
        </w:numPr>
        <w:shd w:val="clear" w:color="auto" w:fill="auto"/>
        <w:tabs>
          <w:tab w:val="left" w:pos="53"/>
        </w:tabs>
        <w:jc w:val="both"/>
      </w:pPr>
      <w:r>
        <w:t>veškerou manipulaci s vybouranou sutí a s vybouranými hmotami vč. uložení na skládku.</w:t>
      </w:r>
    </w:p>
    <w:p w14:paraId="7CD6DEDC" w14:textId="77777777" w:rsidR="008C6C00" w:rsidRDefault="0032464B">
      <w:pPr>
        <w:pStyle w:val="Zkladntext1"/>
        <w:framePr w:w="3504" w:h="1013" w:wrap="none" w:hAnchor="page" w:x="3114" w:y="7567"/>
        <w:shd w:val="clear" w:color="auto" w:fill="auto"/>
        <w:jc w:val="both"/>
      </w:pPr>
      <w:r>
        <w:t>Položka nezahrnuje:</w:t>
      </w:r>
    </w:p>
    <w:p w14:paraId="5A30A4A4" w14:textId="77777777" w:rsidR="008C6C00" w:rsidRDefault="0032464B">
      <w:pPr>
        <w:pStyle w:val="Zkladntext1"/>
        <w:framePr w:w="3504" w:h="1013" w:wrap="none" w:hAnchor="page" w:x="3114" w:y="7567"/>
        <w:numPr>
          <w:ilvl w:val="0"/>
          <w:numId w:val="123"/>
        </w:numPr>
        <w:shd w:val="clear" w:color="auto" w:fill="auto"/>
        <w:tabs>
          <w:tab w:val="left" w:pos="86"/>
        </w:tabs>
      </w:pPr>
      <w:r>
        <w:t xml:space="preserve">poplatek za skládku, který se vykazuje v položce 0141** (s výjimkou malého množství bouraného materiálu, kde je možné poplatek zahrnout do jednotkové ceny </w:t>
      </w:r>
      <w:proofErr w:type="gramStart"/>
      <w:r>
        <w:t>bourání - tento</w:t>
      </w:r>
      <w:proofErr w:type="gramEnd"/>
      <w:r>
        <w:t xml:space="preserve"> fakt musí být uveden v doplňujícím textu k položce).</w:t>
      </w:r>
    </w:p>
    <w:p w14:paraId="17291833" w14:textId="77777777" w:rsidR="008C6C00" w:rsidRDefault="0032464B">
      <w:pPr>
        <w:pStyle w:val="Zkladntext1"/>
        <w:framePr w:w="2674" w:h="163" w:wrap="none" w:hAnchor="page" w:x="3114" w:y="8541"/>
        <w:shd w:val="clear" w:color="auto" w:fill="auto"/>
        <w:spacing w:line="240" w:lineRule="auto"/>
      </w:pPr>
      <w:r>
        <w:t>ODKOPÁVKY A PROKOPÁVKY OBECNÉ TŘ. I, ODVOZ DO 20KM</w:t>
      </w:r>
    </w:p>
    <w:p w14:paraId="1E92103B" w14:textId="77777777" w:rsidR="008C6C00" w:rsidRDefault="0032464B">
      <w:pPr>
        <w:pStyle w:val="Zkladntext1"/>
        <w:framePr w:w="470" w:h="211" w:wrap="none" w:hAnchor="page" w:x="6902" w:y="8512"/>
        <w:shd w:val="clear" w:color="auto" w:fill="auto"/>
        <w:spacing w:line="240" w:lineRule="auto"/>
      </w:pPr>
      <w:r>
        <w:t>M3 |</w:t>
      </w:r>
    </w:p>
    <w:p w14:paraId="648567A5" w14:textId="5AACBD68" w:rsidR="008C6C00" w:rsidRDefault="0032464B">
      <w:pPr>
        <w:pStyle w:val="Zkladntext1"/>
        <w:framePr w:w="1454" w:h="211" w:wrap="none" w:hAnchor="page" w:x="8529" w:y="8512"/>
        <w:shd w:val="clear" w:color="auto" w:fill="auto"/>
        <w:tabs>
          <w:tab w:val="left" w:pos="504"/>
          <w:tab w:val="left" w:pos="792"/>
          <w:tab w:val="left" w:pos="1373"/>
        </w:tabs>
        <w:spacing w:line="240" w:lineRule="auto"/>
      </w:pPr>
      <w:r>
        <w:tab/>
        <w:t>|</w:t>
      </w:r>
    </w:p>
    <w:p w14:paraId="6CE61854" w14:textId="77777777" w:rsidR="008C6C00" w:rsidRDefault="0032464B">
      <w:pPr>
        <w:pStyle w:val="Zkladntext1"/>
        <w:framePr w:w="662" w:h="211" w:wrap="none" w:hAnchor="page" w:x="1790" w:y="13178"/>
        <w:shd w:val="clear" w:color="auto" w:fill="auto"/>
        <w:tabs>
          <w:tab w:val="left" w:pos="235"/>
        </w:tabs>
        <w:spacing w:line="240" w:lineRule="auto"/>
      </w:pPr>
      <w:r>
        <w:t>81</w:t>
      </w:r>
      <w:r>
        <w:tab/>
        <w:t>12573Š]</w:t>
      </w:r>
    </w:p>
    <w:p w14:paraId="5240443A" w14:textId="77777777" w:rsidR="008C6C00" w:rsidRDefault="0032464B">
      <w:pPr>
        <w:pStyle w:val="Zkladntext1"/>
        <w:framePr w:w="3528" w:h="4565" w:wrap="none" w:hAnchor="page" w:x="3114" w:y="8819"/>
        <w:shd w:val="clear" w:color="auto" w:fill="auto"/>
      </w:pPr>
      <w:r>
        <w:rPr>
          <w:i/>
          <w:iCs/>
        </w:rPr>
        <w:t>”'výkop propustku plocha 2,75m2* dl.11,0m = 30,250 [B] '</w:t>
      </w:r>
    </w:p>
    <w:p w14:paraId="06864CB3" w14:textId="77777777" w:rsidR="008C6C00" w:rsidRDefault="0032464B">
      <w:pPr>
        <w:pStyle w:val="Zkladntext1"/>
        <w:framePr w:w="3528" w:h="4565" w:wrap="none" w:hAnchor="page" w:x="3114" w:y="8819"/>
        <w:shd w:val="clear" w:color="auto" w:fill="auto"/>
      </w:pPr>
      <w:r>
        <w:rPr>
          <w:i/>
          <w:iCs/>
        </w:rPr>
        <w:t>'Celkem '30,25 = 30,25 [B] ”</w:t>
      </w:r>
    </w:p>
    <w:p w14:paraId="69392A85" w14:textId="77777777" w:rsidR="008C6C00" w:rsidRDefault="0032464B">
      <w:pPr>
        <w:pStyle w:val="Zkladntext1"/>
        <w:framePr w:w="3528" w:h="4565" w:wrap="none" w:hAnchor="page" w:x="3114" w:y="8819"/>
        <w:shd w:val="clear" w:color="auto" w:fill="auto"/>
        <w:spacing w:line="240" w:lineRule="auto"/>
      </w:pPr>
      <w:r>
        <w:rPr>
          <w:i/>
          <w:iCs/>
        </w:rPr>
        <w:t>”Celkem ”30,25 = 30,250 [B]</w:t>
      </w:r>
    </w:p>
    <w:p w14:paraId="512112B2" w14:textId="77777777" w:rsidR="008C6C00" w:rsidRDefault="0032464B">
      <w:pPr>
        <w:pStyle w:val="Zkladntext1"/>
        <w:framePr w:w="3528" w:h="4565" w:wrap="none" w:hAnchor="page" w:x="3114" w:y="8819"/>
        <w:shd w:val="clear" w:color="auto" w:fill="auto"/>
        <w:tabs>
          <w:tab w:val="left" w:leader="dot" w:pos="379"/>
          <w:tab w:val="left" w:leader="dot" w:pos="571"/>
          <w:tab w:val="left" w:leader="dot" w:pos="730"/>
          <w:tab w:val="left" w:leader="dot" w:pos="3461"/>
        </w:tabs>
      </w:pPr>
      <w:proofErr w:type="spellStart"/>
      <w:r>
        <w:t>r</w:t>
      </w:r>
      <w:r>
        <w:rPr>
          <w:vertAlign w:val="superscript"/>
        </w:rPr>
        <w:t>oložka</w:t>
      </w:r>
      <w:proofErr w:type="spellEnd"/>
      <w:r>
        <w:rPr>
          <w:vertAlign w:val="superscript"/>
        </w:rPr>
        <w:t xml:space="preserve"> </w:t>
      </w:r>
      <w:r>
        <w:rPr>
          <w:vertAlign w:val="superscript"/>
        </w:rPr>
        <w:tab/>
      </w:r>
      <w:r>
        <w:tab/>
      </w:r>
      <w:r>
        <w:tab/>
      </w:r>
      <w:r>
        <w:tab/>
      </w:r>
    </w:p>
    <w:p w14:paraId="7CD72375" w14:textId="77777777" w:rsidR="008C6C00" w:rsidRDefault="0032464B">
      <w:pPr>
        <w:pStyle w:val="Zkladntext1"/>
        <w:framePr w:w="3528" w:h="4565" w:wrap="none" w:hAnchor="page" w:x="3114" w:y="8819"/>
        <w:numPr>
          <w:ilvl w:val="0"/>
          <w:numId w:val="124"/>
        </w:numPr>
        <w:shd w:val="clear" w:color="auto" w:fill="auto"/>
        <w:tabs>
          <w:tab w:val="left" w:pos="48"/>
        </w:tabs>
      </w:pPr>
      <w:r>
        <w:t>vodorovnou a svislou dopravu, přemístění, přeložení, manipulace s výkopkem</w:t>
      </w:r>
    </w:p>
    <w:p w14:paraId="647835D0" w14:textId="77777777" w:rsidR="008C6C00" w:rsidRDefault="0032464B">
      <w:pPr>
        <w:pStyle w:val="Zkladntext1"/>
        <w:framePr w:w="3528" w:h="4565" w:wrap="none" w:hAnchor="page" w:x="3114" w:y="8819"/>
        <w:numPr>
          <w:ilvl w:val="0"/>
          <w:numId w:val="124"/>
        </w:numPr>
        <w:shd w:val="clear" w:color="auto" w:fill="auto"/>
        <w:tabs>
          <w:tab w:val="left" w:pos="58"/>
        </w:tabs>
      </w:pPr>
      <w:r>
        <w:t>kompletní provedení vykopávky nezapažené i zapažené</w:t>
      </w:r>
    </w:p>
    <w:p w14:paraId="72B56592" w14:textId="77777777" w:rsidR="008C6C00" w:rsidRDefault="0032464B">
      <w:pPr>
        <w:pStyle w:val="Zkladntext1"/>
        <w:framePr w:w="3528" w:h="4565" w:wrap="none" w:hAnchor="page" w:x="3114" w:y="8819"/>
        <w:numPr>
          <w:ilvl w:val="0"/>
          <w:numId w:val="124"/>
        </w:numPr>
        <w:shd w:val="clear" w:color="auto" w:fill="auto"/>
        <w:tabs>
          <w:tab w:val="left" w:pos="53"/>
        </w:tabs>
      </w:pPr>
      <w:r>
        <w:t>ošetření výkopiště po celou dobu práce v něm vč. klimatických opatření</w:t>
      </w:r>
    </w:p>
    <w:p w14:paraId="3406794B" w14:textId="77777777" w:rsidR="008C6C00" w:rsidRDefault="0032464B">
      <w:pPr>
        <w:pStyle w:val="Zkladntext1"/>
        <w:framePr w:w="3528" w:h="4565" w:wrap="none" w:hAnchor="page" w:x="3114" w:y="8819"/>
        <w:numPr>
          <w:ilvl w:val="0"/>
          <w:numId w:val="124"/>
        </w:numPr>
        <w:shd w:val="clear" w:color="auto" w:fill="auto"/>
        <w:tabs>
          <w:tab w:val="left" w:pos="53"/>
        </w:tabs>
      </w:pPr>
      <w:r>
        <w:t>ztížení vykopávek v blízkosti podzemního vedení, konstrukcí a objektů vč. jejich dočasného zajištění</w:t>
      </w:r>
    </w:p>
    <w:p w14:paraId="7767F168" w14:textId="77777777" w:rsidR="008C6C00" w:rsidRDefault="0032464B">
      <w:pPr>
        <w:pStyle w:val="Zkladntext1"/>
        <w:framePr w:w="3528" w:h="4565" w:wrap="none" w:hAnchor="page" w:x="3114" w:y="8819"/>
        <w:numPr>
          <w:ilvl w:val="0"/>
          <w:numId w:val="124"/>
        </w:numPr>
        <w:shd w:val="clear" w:color="auto" w:fill="auto"/>
        <w:tabs>
          <w:tab w:val="left" w:pos="53"/>
        </w:tabs>
      </w:pPr>
      <w:r>
        <w:t xml:space="preserve">ztížení pod vodou, v okolí výbušnin, ve stísněných prostorech </w:t>
      </w:r>
      <w:proofErr w:type="gramStart"/>
      <w:r>
        <w:t>a pod.</w:t>
      </w:r>
      <w:proofErr w:type="gramEnd"/>
    </w:p>
    <w:p w14:paraId="69A527B4" w14:textId="77777777" w:rsidR="008C6C00" w:rsidRDefault="0032464B">
      <w:pPr>
        <w:pStyle w:val="Zkladntext1"/>
        <w:framePr w:w="3528" w:h="4565" w:wrap="none" w:hAnchor="page" w:x="3114" w:y="8819"/>
        <w:numPr>
          <w:ilvl w:val="0"/>
          <w:numId w:val="124"/>
        </w:numPr>
        <w:shd w:val="clear" w:color="auto" w:fill="auto"/>
        <w:tabs>
          <w:tab w:val="left" w:pos="58"/>
        </w:tabs>
      </w:pPr>
      <w:r>
        <w:t>příplatek za lepivost</w:t>
      </w:r>
    </w:p>
    <w:p w14:paraId="7FF10738" w14:textId="77777777" w:rsidR="008C6C00" w:rsidRDefault="0032464B">
      <w:pPr>
        <w:pStyle w:val="Zkladntext1"/>
        <w:framePr w:w="3528" w:h="4565" w:wrap="none" w:hAnchor="page" w:x="3114" w:y="8819"/>
        <w:numPr>
          <w:ilvl w:val="0"/>
          <w:numId w:val="124"/>
        </w:numPr>
        <w:shd w:val="clear" w:color="auto" w:fill="auto"/>
        <w:tabs>
          <w:tab w:val="left" w:pos="43"/>
        </w:tabs>
      </w:pPr>
      <w:r>
        <w:t>těžení po vrstvách, pásech a po jiných nutných částech (figurách)</w:t>
      </w:r>
    </w:p>
    <w:p w14:paraId="5CAEDF96" w14:textId="77777777" w:rsidR="008C6C00" w:rsidRDefault="0032464B">
      <w:pPr>
        <w:pStyle w:val="Zkladntext1"/>
        <w:framePr w:w="3528" w:h="4565" w:wrap="none" w:hAnchor="page" w:x="3114" w:y="8819"/>
        <w:numPr>
          <w:ilvl w:val="0"/>
          <w:numId w:val="124"/>
        </w:numPr>
        <w:shd w:val="clear" w:color="auto" w:fill="auto"/>
        <w:tabs>
          <w:tab w:val="left" w:pos="48"/>
        </w:tabs>
      </w:pPr>
      <w:r>
        <w:t>čerpání vody vč. čerpacích jímek, potrubí a pohotovostní čerpací soupravy (viz ustanovení k pol. 1151,2)</w:t>
      </w:r>
    </w:p>
    <w:p w14:paraId="3BC45B3A" w14:textId="77777777" w:rsidR="008C6C00" w:rsidRDefault="0032464B">
      <w:pPr>
        <w:pStyle w:val="Zkladntext1"/>
        <w:framePr w:w="3528" w:h="4565" w:wrap="none" w:hAnchor="page" w:x="3114" w:y="8819"/>
        <w:numPr>
          <w:ilvl w:val="0"/>
          <w:numId w:val="124"/>
        </w:numPr>
        <w:shd w:val="clear" w:color="auto" w:fill="auto"/>
        <w:tabs>
          <w:tab w:val="left" w:pos="58"/>
        </w:tabs>
      </w:pPr>
      <w:r>
        <w:t>potřebné snížení hladiny podzemní vody</w:t>
      </w:r>
    </w:p>
    <w:p w14:paraId="76ECA2D3" w14:textId="77777777" w:rsidR="008C6C00" w:rsidRDefault="0032464B">
      <w:pPr>
        <w:pStyle w:val="Zkladntext1"/>
        <w:framePr w:w="3528" w:h="4565" w:wrap="none" w:hAnchor="page" w:x="3114" w:y="8819"/>
        <w:numPr>
          <w:ilvl w:val="0"/>
          <w:numId w:val="124"/>
        </w:numPr>
        <w:shd w:val="clear" w:color="auto" w:fill="auto"/>
        <w:tabs>
          <w:tab w:val="left" w:pos="43"/>
        </w:tabs>
      </w:pPr>
      <w:r>
        <w:t>těžení a rozpojování jednotlivých balvanů</w:t>
      </w:r>
    </w:p>
    <w:p w14:paraId="6F2F61ED" w14:textId="77777777" w:rsidR="008C6C00" w:rsidRDefault="0032464B">
      <w:pPr>
        <w:pStyle w:val="Zkladntext1"/>
        <w:framePr w:w="3528" w:h="4565" w:wrap="none" w:hAnchor="page" w:x="3114" w:y="8819"/>
        <w:numPr>
          <w:ilvl w:val="0"/>
          <w:numId w:val="124"/>
        </w:numPr>
        <w:shd w:val="clear" w:color="auto" w:fill="auto"/>
        <w:tabs>
          <w:tab w:val="left" w:pos="48"/>
        </w:tabs>
      </w:pPr>
      <w:r>
        <w:t>vytahování a nošení výkopku</w:t>
      </w:r>
    </w:p>
    <w:p w14:paraId="07CCA2E2" w14:textId="77777777" w:rsidR="008C6C00" w:rsidRDefault="0032464B">
      <w:pPr>
        <w:pStyle w:val="Zkladntext1"/>
        <w:framePr w:w="3528" w:h="4565" w:wrap="none" w:hAnchor="page" w:x="3114" w:y="8819"/>
        <w:numPr>
          <w:ilvl w:val="0"/>
          <w:numId w:val="124"/>
        </w:numPr>
        <w:shd w:val="clear" w:color="auto" w:fill="auto"/>
        <w:tabs>
          <w:tab w:val="left" w:pos="58"/>
        </w:tabs>
      </w:pPr>
      <w:r>
        <w:t xml:space="preserve">svahování a </w:t>
      </w:r>
      <w:proofErr w:type="spellStart"/>
      <w:r>
        <w:t>přesvah</w:t>
      </w:r>
      <w:proofErr w:type="spellEnd"/>
      <w:r>
        <w:t>. svahů do konečného tvaru, výměna hornin v podloží a v pláni znehodnocené klimatickými vlivy</w:t>
      </w:r>
    </w:p>
    <w:p w14:paraId="50916D3A" w14:textId="77777777" w:rsidR="008C6C00" w:rsidRDefault="0032464B">
      <w:pPr>
        <w:pStyle w:val="Zkladntext1"/>
        <w:framePr w:w="3528" w:h="4565" w:wrap="none" w:hAnchor="page" w:x="3114" w:y="8819"/>
        <w:numPr>
          <w:ilvl w:val="0"/>
          <w:numId w:val="124"/>
        </w:numPr>
        <w:shd w:val="clear" w:color="auto" w:fill="auto"/>
        <w:tabs>
          <w:tab w:val="left" w:pos="58"/>
        </w:tabs>
      </w:pPr>
      <w:r>
        <w:t xml:space="preserve">ruční vykopávky, odstranění kořenů a </w:t>
      </w:r>
      <w:proofErr w:type="spellStart"/>
      <w:r>
        <w:t>napadávek</w:t>
      </w:r>
      <w:proofErr w:type="spellEnd"/>
    </w:p>
    <w:p w14:paraId="76181B97" w14:textId="77777777" w:rsidR="008C6C00" w:rsidRDefault="0032464B">
      <w:pPr>
        <w:pStyle w:val="Zkladntext1"/>
        <w:framePr w:w="3528" w:h="4565" w:wrap="none" w:hAnchor="page" w:x="3114" w:y="8819"/>
        <w:numPr>
          <w:ilvl w:val="0"/>
          <w:numId w:val="124"/>
        </w:numPr>
        <w:shd w:val="clear" w:color="auto" w:fill="auto"/>
        <w:tabs>
          <w:tab w:val="left" w:pos="62"/>
        </w:tabs>
      </w:pPr>
      <w:r>
        <w:t>pažení, vzepření a rozepření vč. přepažování (vyjma pažení záporového a štětových stěn)</w:t>
      </w:r>
    </w:p>
    <w:p w14:paraId="15E761AD" w14:textId="77777777" w:rsidR="008C6C00" w:rsidRDefault="0032464B">
      <w:pPr>
        <w:pStyle w:val="Zkladntext1"/>
        <w:framePr w:w="3528" w:h="4565" w:wrap="none" w:hAnchor="page" w:x="3114" w:y="8819"/>
        <w:numPr>
          <w:ilvl w:val="0"/>
          <w:numId w:val="124"/>
        </w:numPr>
        <w:shd w:val="clear" w:color="auto" w:fill="auto"/>
        <w:tabs>
          <w:tab w:val="left" w:pos="48"/>
        </w:tabs>
      </w:pPr>
      <w:r>
        <w:t>úpravu, ochranu a očištění dna, základové spáry, stěn a svahů</w:t>
      </w:r>
    </w:p>
    <w:p w14:paraId="689ADA06" w14:textId="77777777" w:rsidR="008C6C00" w:rsidRDefault="0032464B">
      <w:pPr>
        <w:pStyle w:val="Zkladntext1"/>
        <w:framePr w:w="3528" w:h="4565" w:wrap="none" w:hAnchor="page" w:x="3114" w:y="8819"/>
        <w:numPr>
          <w:ilvl w:val="0"/>
          <w:numId w:val="124"/>
        </w:numPr>
        <w:shd w:val="clear" w:color="auto" w:fill="auto"/>
        <w:tabs>
          <w:tab w:val="left" w:pos="53"/>
        </w:tabs>
      </w:pPr>
      <w:r>
        <w:t>zhutnění podloží, případně i svahů vč. svahování</w:t>
      </w:r>
    </w:p>
    <w:p w14:paraId="17AB1084" w14:textId="77777777" w:rsidR="008C6C00" w:rsidRDefault="0032464B">
      <w:pPr>
        <w:pStyle w:val="Zkladntext1"/>
        <w:framePr w:w="3528" w:h="4565" w:wrap="none" w:hAnchor="page" w:x="3114" w:y="8819"/>
        <w:numPr>
          <w:ilvl w:val="0"/>
          <w:numId w:val="124"/>
        </w:numPr>
        <w:shd w:val="clear" w:color="auto" w:fill="auto"/>
        <w:tabs>
          <w:tab w:val="left" w:pos="53"/>
        </w:tabs>
      </w:pPr>
      <w:r>
        <w:t>zřízení stupňů v podloží a lavic na svazích, není-li pro tyto práce zřízena samostatná položka</w:t>
      </w:r>
    </w:p>
    <w:p w14:paraId="18A566DB" w14:textId="77777777" w:rsidR="008C6C00" w:rsidRDefault="0032464B">
      <w:pPr>
        <w:pStyle w:val="Zkladntext1"/>
        <w:framePr w:w="3528" w:h="4565" w:wrap="none" w:hAnchor="page" w:x="3114" w:y="8819"/>
        <w:numPr>
          <w:ilvl w:val="0"/>
          <w:numId w:val="124"/>
        </w:numPr>
        <w:shd w:val="clear" w:color="auto" w:fill="auto"/>
        <w:tabs>
          <w:tab w:val="left" w:pos="58"/>
        </w:tabs>
      </w:pPr>
      <w:r>
        <w:t>udržování výkopiště a jeho ochrana proti vodě</w:t>
      </w:r>
    </w:p>
    <w:p w14:paraId="1C679D4D" w14:textId="77777777" w:rsidR="008C6C00" w:rsidRDefault="0032464B">
      <w:pPr>
        <w:pStyle w:val="Zkladntext1"/>
        <w:framePr w:w="3528" w:h="4565" w:wrap="none" w:hAnchor="page" w:x="3114" w:y="8819"/>
        <w:numPr>
          <w:ilvl w:val="0"/>
          <w:numId w:val="124"/>
        </w:numPr>
        <w:shd w:val="clear" w:color="auto" w:fill="auto"/>
        <w:tabs>
          <w:tab w:val="left" w:pos="53"/>
        </w:tabs>
      </w:pPr>
      <w:r>
        <w:t>odvedení nebo obvedení vody v okolí výkopiště a ve výkopišti</w:t>
      </w:r>
    </w:p>
    <w:p w14:paraId="4E0A6039" w14:textId="77777777" w:rsidR="008C6C00" w:rsidRDefault="0032464B">
      <w:pPr>
        <w:pStyle w:val="Zkladntext1"/>
        <w:framePr w:w="3528" w:h="4565" w:wrap="none" w:hAnchor="page" w:x="3114" w:y="8819"/>
        <w:numPr>
          <w:ilvl w:val="0"/>
          <w:numId w:val="124"/>
        </w:numPr>
        <w:shd w:val="clear" w:color="auto" w:fill="auto"/>
        <w:tabs>
          <w:tab w:val="left" w:pos="43"/>
        </w:tabs>
      </w:pPr>
      <w:r>
        <w:t>třídění výkopku</w:t>
      </w:r>
    </w:p>
    <w:p w14:paraId="7F1A4EF5" w14:textId="77777777" w:rsidR="008C6C00" w:rsidRDefault="0032464B">
      <w:pPr>
        <w:pStyle w:val="Zkladntext1"/>
        <w:framePr w:w="3528" w:h="4565" w:wrap="none" w:hAnchor="page" w:x="3114" w:y="8819"/>
        <w:numPr>
          <w:ilvl w:val="0"/>
          <w:numId w:val="124"/>
        </w:numPr>
        <w:shd w:val="clear" w:color="auto" w:fill="auto"/>
        <w:tabs>
          <w:tab w:val="left" w:pos="48"/>
        </w:tabs>
      </w:pPr>
      <w:r>
        <w:t>veškeré pomocné konstrukce umožňující provedení vykopávky (příjezdy, sjezdy,</w:t>
      </w:r>
    </w:p>
    <w:p w14:paraId="2F540E8E" w14:textId="77777777" w:rsidR="008C6C00" w:rsidRDefault="0032464B">
      <w:pPr>
        <w:pStyle w:val="Zkladntext1"/>
        <w:framePr w:w="3528" w:h="4565" w:wrap="none" w:hAnchor="page" w:x="3114" w:y="8819"/>
        <w:shd w:val="clear" w:color="auto" w:fill="auto"/>
        <w:tabs>
          <w:tab w:val="left" w:leader="underscore" w:pos="3461"/>
        </w:tabs>
      </w:pPr>
      <w:r>
        <w:t xml:space="preserve">nájezdy, lešení, podpěr. </w:t>
      </w:r>
      <w:proofErr w:type="spellStart"/>
      <w:r>
        <w:t>konstr</w:t>
      </w:r>
      <w:proofErr w:type="spellEnd"/>
      <w:r>
        <w:t xml:space="preserve">., přemostění, zpevněné plochy, zakrytí </w:t>
      </w:r>
      <w:proofErr w:type="gramStart"/>
      <w:r>
        <w:t>a pod.</w:t>
      </w:r>
      <w:proofErr w:type="gramEnd"/>
      <w:r>
        <w:t xml:space="preserve">) </w:t>
      </w:r>
      <w:r>
        <w:rPr>
          <w:u w:val="single"/>
        </w:rPr>
        <w:t>Položka nezahrnuje:</w:t>
      </w:r>
      <w:r>
        <w:tab/>
      </w:r>
    </w:p>
    <w:p w14:paraId="46BF39AC" w14:textId="77777777" w:rsidR="008C6C00" w:rsidRDefault="0032464B">
      <w:pPr>
        <w:pStyle w:val="Zkladntext1"/>
        <w:framePr w:w="3528" w:h="4565" w:wrap="none" w:hAnchor="page" w:x="3114" w:y="8819"/>
        <w:shd w:val="clear" w:color="auto" w:fill="auto"/>
      </w:pPr>
      <w:r>
        <w:t>VYKOPÁVKY ZE ZEMNÍKŮ A SKLÁDEK TŘ. I, ODVOZ DO 20KM</w:t>
      </w:r>
    </w:p>
    <w:p w14:paraId="31145E64" w14:textId="77777777" w:rsidR="008C6C00" w:rsidRDefault="0032464B">
      <w:pPr>
        <w:pStyle w:val="Zkladntext1"/>
        <w:framePr w:w="470" w:h="211" w:wrap="none" w:hAnchor="page" w:x="6902" w:y="13178"/>
        <w:shd w:val="clear" w:color="auto" w:fill="auto"/>
        <w:spacing w:line="240" w:lineRule="auto"/>
      </w:pPr>
      <w:r>
        <w:t>M3 |</w:t>
      </w:r>
    </w:p>
    <w:p w14:paraId="7575F32C" w14:textId="2FEB19AC" w:rsidR="008C6C00" w:rsidRDefault="0032464B">
      <w:pPr>
        <w:pStyle w:val="Zkladntext1"/>
        <w:framePr w:w="557" w:h="211" w:wrap="none" w:hAnchor="page" w:x="7684" w:y="13178"/>
        <w:shd w:val="clear" w:color="auto" w:fill="auto"/>
        <w:tabs>
          <w:tab w:val="left" w:pos="480"/>
        </w:tabs>
        <w:spacing w:line="240" w:lineRule="auto"/>
      </w:pPr>
      <w:r>
        <w:tab/>
        <w:t>|</w:t>
      </w:r>
    </w:p>
    <w:p w14:paraId="48FEDED0" w14:textId="77777777" w:rsidR="008C6C00" w:rsidRDefault="0032464B">
      <w:pPr>
        <w:spacing w:line="360" w:lineRule="exact"/>
      </w:pPr>
      <w:r>
        <w:rPr>
          <w:noProof/>
        </w:rPr>
        <w:drawing>
          <wp:anchor distT="0" distB="0" distL="0" distR="0" simplePos="0" relativeHeight="62914855" behindDoc="1" locked="0" layoutInCell="1" allowOverlap="1" wp14:anchorId="5F4DC5CA" wp14:editId="45A9C859">
            <wp:simplePos x="0" y="0"/>
            <wp:positionH relativeFrom="page">
              <wp:posOffset>617855</wp:posOffset>
            </wp:positionH>
            <wp:positionV relativeFrom="margin">
              <wp:posOffset>-742950</wp:posOffset>
            </wp:positionV>
            <wp:extent cx="219710" cy="225425"/>
            <wp:effectExtent l="0" t="0" r="0" b="0"/>
            <wp:wrapNone/>
            <wp:docPr id="316" name="Shape 316"/>
            <wp:cNvGraphicFramePr/>
            <a:graphic xmlns:a="http://schemas.openxmlformats.org/drawingml/2006/main">
              <a:graphicData uri="http://schemas.openxmlformats.org/drawingml/2006/picture">
                <pic:pic xmlns:pic="http://schemas.openxmlformats.org/drawingml/2006/picture">
                  <pic:nvPicPr>
                    <pic:cNvPr id="317" name="Picture box 317"/>
                    <pic:cNvPicPr/>
                  </pic:nvPicPr>
                  <pic:blipFill>
                    <a:blip r:embed="rId16"/>
                    <a:stretch/>
                  </pic:blipFill>
                  <pic:spPr>
                    <a:xfrm>
                      <a:off x="0" y="0"/>
                      <a:ext cx="219710" cy="225425"/>
                    </a:xfrm>
                    <a:prstGeom prst="rect">
                      <a:avLst/>
                    </a:prstGeom>
                  </pic:spPr>
                </pic:pic>
              </a:graphicData>
            </a:graphic>
          </wp:anchor>
        </w:drawing>
      </w:r>
      <w:r>
        <w:rPr>
          <w:noProof/>
        </w:rPr>
        <w:drawing>
          <wp:anchor distT="0" distB="0" distL="0" distR="0" simplePos="0" relativeHeight="62914856" behindDoc="1" locked="0" layoutInCell="1" allowOverlap="1" wp14:anchorId="1D77E2BD" wp14:editId="1B422F6D">
            <wp:simplePos x="0" y="0"/>
            <wp:positionH relativeFrom="page">
              <wp:posOffset>633095</wp:posOffset>
            </wp:positionH>
            <wp:positionV relativeFrom="margin">
              <wp:posOffset>4170045</wp:posOffset>
            </wp:positionV>
            <wp:extent cx="597535" cy="225425"/>
            <wp:effectExtent l="0" t="0" r="0" b="0"/>
            <wp:wrapNone/>
            <wp:docPr id="318" name="Shape 318"/>
            <wp:cNvGraphicFramePr/>
            <a:graphic xmlns:a="http://schemas.openxmlformats.org/drawingml/2006/main">
              <a:graphicData uri="http://schemas.openxmlformats.org/drawingml/2006/picture">
                <pic:pic xmlns:pic="http://schemas.openxmlformats.org/drawingml/2006/picture">
                  <pic:nvPicPr>
                    <pic:cNvPr id="319" name="Picture box 319"/>
                    <pic:cNvPicPr/>
                  </pic:nvPicPr>
                  <pic:blipFill>
                    <a:blip r:embed="rId148"/>
                    <a:stretch/>
                  </pic:blipFill>
                  <pic:spPr>
                    <a:xfrm>
                      <a:off x="0" y="0"/>
                      <a:ext cx="597535" cy="225425"/>
                    </a:xfrm>
                    <a:prstGeom prst="rect">
                      <a:avLst/>
                    </a:prstGeom>
                  </pic:spPr>
                </pic:pic>
              </a:graphicData>
            </a:graphic>
          </wp:anchor>
        </w:drawing>
      </w:r>
      <w:r>
        <w:rPr>
          <w:noProof/>
        </w:rPr>
        <w:drawing>
          <wp:anchor distT="0" distB="0" distL="0" distR="0" simplePos="0" relativeHeight="62914857" behindDoc="1" locked="0" layoutInCell="1" allowOverlap="1" wp14:anchorId="55221601" wp14:editId="17B3010D">
            <wp:simplePos x="0" y="0"/>
            <wp:positionH relativeFrom="page">
              <wp:posOffset>4196080</wp:posOffset>
            </wp:positionH>
            <wp:positionV relativeFrom="margin">
              <wp:posOffset>4170045</wp:posOffset>
            </wp:positionV>
            <wp:extent cx="2645410" cy="225425"/>
            <wp:effectExtent l="0" t="0" r="0" b="0"/>
            <wp:wrapNone/>
            <wp:docPr id="320" name="Shape 320"/>
            <wp:cNvGraphicFramePr/>
            <a:graphic xmlns:a="http://schemas.openxmlformats.org/drawingml/2006/main">
              <a:graphicData uri="http://schemas.openxmlformats.org/drawingml/2006/picture">
                <pic:pic xmlns:pic="http://schemas.openxmlformats.org/drawingml/2006/picture">
                  <pic:nvPicPr>
                    <pic:cNvPr id="321" name="Picture box 321"/>
                    <pic:cNvPicPr/>
                  </pic:nvPicPr>
                  <pic:blipFill>
                    <a:blip r:embed="rId149"/>
                    <a:stretch/>
                  </pic:blipFill>
                  <pic:spPr>
                    <a:xfrm>
                      <a:off x="0" y="0"/>
                      <a:ext cx="2645410" cy="225425"/>
                    </a:xfrm>
                    <a:prstGeom prst="rect">
                      <a:avLst/>
                    </a:prstGeom>
                  </pic:spPr>
                </pic:pic>
              </a:graphicData>
            </a:graphic>
          </wp:anchor>
        </w:drawing>
      </w:r>
      <w:r>
        <w:rPr>
          <w:noProof/>
        </w:rPr>
        <w:drawing>
          <wp:anchor distT="0" distB="0" distL="0" distR="0" simplePos="0" relativeHeight="62914858" behindDoc="1" locked="0" layoutInCell="1" allowOverlap="1" wp14:anchorId="493C1DA6" wp14:editId="224A3F8D">
            <wp:simplePos x="0" y="0"/>
            <wp:positionH relativeFrom="page">
              <wp:posOffset>1507490</wp:posOffset>
            </wp:positionH>
            <wp:positionV relativeFrom="margin">
              <wp:posOffset>4352925</wp:posOffset>
            </wp:positionV>
            <wp:extent cx="487680" cy="42545"/>
            <wp:effectExtent l="0" t="0" r="0" b="0"/>
            <wp:wrapNone/>
            <wp:docPr id="322" name="Shape 322"/>
            <wp:cNvGraphicFramePr/>
            <a:graphic xmlns:a="http://schemas.openxmlformats.org/drawingml/2006/main">
              <a:graphicData uri="http://schemas.openxmlformats.org/drawingml/2006/picture">
                <pic:pic xmlns:pic="http://schemas.openxmlformats.org/drawingml/2006/picture">
                  <pic:nvPicPr>
                    <pic:cNvPr id="323" name="Picture box 323"/>
                    <pic:cNvPicPr/>
                  </pic:nvPicPr>
                  <pic:blipFill>
                    <a:blip r:embed="rId26"/>
                    <a:stretch/>
                  </pic:blipFill>
                  <pic:spPr>
                    <a:xfrm>
                      <a:off x="0" y="0"/>
                      <a:ext cx="487680" cy="42545"/>
                    </a:xfrm>
                    <a:prstGeom prst="rect">
                      <a:avLst/>
                    </a:prstGeom>
                  </pic:spPr>
                </pic:pic>
              </a:graphicData>
            </a:graphic>
          </wp:anchor>
        </w:drawing>
      </w:r>
    </w:p>
    <w:p w14:paraId="74B6A6E7" w14:textId="77777777" w:rsidR="008C6C00" w:rsidRDefault="008C6C00">
      <w:pPr>
        <w:spacing w:line="360" w:lineRule="exact"/>
      </w:pPr>
    </w:p>
    <w:p w14:paraId="1E2DE7DA" w14:textId="77777777" w:rsidR="008C6C00" w:rsidRDefault="008C6C00">
      <w:pPr>
        <w:spacing w:line="360" w:lineRule="exact"/>
      </w:pPr>
    </w:p>
    <w:p w14:paraId="62245A74" w14:textId="77777777" w:rsidR="008C6C00" w:rsidRDefault="008C6C00">
      <w:pPr>
        <w:spacing w:line="360" w:lineRule="exact"/>
      </w:pPr>
    </w:p>
    <w:p w14:paraId="27AF0030" w14:textId="77777777" w:rsidR="008C6C00" w:rsidRDefault="008C6C00">
      <w:pPr>
        <w:spacing w:line="360" w:lineRule="exact"/>
      </w:pPr>
    </w:p>
    <w:p w14:paraId="7FA7086D" w14:textId="77777777" w:rsidR="008C6C00" w:rsidRDefault="008C6C00">
      <w:pPr>
        <w:spacing w:line="360" w:lineRule="exact"/>
      </w:pPr>
    </w:p>
    <w:p w14:paraId="45FB3961" w14:textId="77777777" w:rsidR="008C6C00" w:rsidRDefault="008C6C00">
      <w:pPr>
        <w:spacing w:line="360" w:lineRule="exact"/>
      </w:pPr>
    </w:p>
    <w:p w14:paraId="51D51AC6" w14:textId="77777777" w:rsidR="008C6C00" w:rsidRDefault="008C6C00">
      <w:pPr>
        <w:spacing w:line="360" w:lineRule="exact"/>
      </w:pPr>
    </w:p>
    <w:p w14:paraId="77710447" w14:textId="77777777" w:rsidR="008C6C00" w:rsidRDefault="008C6C00">
      <w:pPr>
        <w:spacing w:line="360" w:lineRule="exact"/>
      </w:pPr>
    </w:p>
    <w:p w14:paraId="45BE1CA4" w14:textId="77777777" w:rsidR="008C6C00" w:rsidRDefault="008C6C00">
      <w:pPr>
        <w:spacing w:line="360" w:lineRule="exact"/>
      </w:pPr>
    </w:p>
    <w:p w14:paraId="295D9B5E" w14:textId="77777777" w:rsidR="008C6C00" w:rsidRDefault="008C6C00">
      <w:pPr>
        <w:spacing w:line="360" w:lineRule="exact"/>
      </w:pPr>
    </w:p>
    <w:p w14:paraId="071E2C2F" w14:textId="77777777" w:rsidR="008C6C00" w:rsidRDefault="008C6C00">
      <w:pPr>
        <w:spacing w:line="360" w:lineRule="exact"/>
      </w:pPr>
    </w:p>
    <w:p w14:paraId="2B91C20B" w14:textId="77777777" w:rsidR="008C6C00" w:rsidRDefault="008C6C00">
      <w:pPr>
        <w:spacing w:line="360" w:lineRule="exact"/>
      </w:pPr>
    </w:p>
    <w:p w14:paraId="11CDF7F7" w14:textId="77777777" w:rsidR="008C6C00" w:rsidRDefault="008C6C00">
      <w:pPr>
        <w:spacing w:line="360" w:lineRule="exact"/>
      </w:pPr>
    </w:p>
    <w:p w14:paraId="25AE7BA6" w14:textId="77777777" w:rsidR="008C6C00" w:rsidRDefault="008C6C00">
      <w:pPr>
        <w:spacing w:line="360" w:lineRule="exact"/>
      </w:pPr>
    </w:p>
    <w:p w14:paraId="31CA5CA2" w14:textId="77777777" w:rsidR="008C6C00" w:rsidRDefault="008C6C00">
      <w:pPr>
        <w:spacing w:line="360" w:lineRule="exact"/>
      </w:pPr>
    </w:p>
    <w:p w14:paraId="3B5077B6" w14:textId="77777777" w:rsidR="008C6C00" w:rsidRDefault="008C6C00">
      <w:pPr>
        <w:spacing w:line="360" w:lineRule="exact"/>
      </w:pPr>
    </w:p>
    <w:p w14:paraId="190D5830" w14:textId="77777777" w:rsidR="008C6C00" w:rsidRDefault="008C6C00">
      <w:pPr>
        <w:spacing w:line="360" w:lineRule="exact"/>
      </w:pPr>
    </w:p>
    <w:p w14:paraId="2FFCDF76" w14:textId="77777777" w:rsidR="008C6C00" w:rsidRDefault="008C6C00">
      <w:pPr>
        <w:spacing w:line="360" w:lineRule="exact"/>
      </w:pPr>
    </w:p>
    <w:p w14:paraId="13158A49" w14:textId="77777777" w:rsidR="008C6C00" w:rsidRDefault="008C6C00">
      <w:pPr>
        <w:spacing w:line="360" w:lineRule="exact"/>
      </w:pPr>
    </w:p>
    <w:p w14:paraId="3C66D2E2" w14:textId="77777777" w:rsidR="008C6C00" w:rsidRDefault="008C6C00">
      <w:pPr>
        <w:spacing w:line="360" w:lineRule="exact"/>
      </w:pPr>
    </w:p>
    <w:p w14:paraId="4FB50310" w14:textId="77777777" w:rsidR="008C6C00" w:rsidRDefault="008C6C00">
      <w:pPr>
        <w:spacing w:line="360" w:lineRule="exact"/>
      </w:pPr>
    </w:p>
    <w:p w14:paraId="6E436A48" w14:textId="77777777" w:rsidR="008C6C00" w:rsidRDefault="008C6C00">
      <w:pPr>
        <w:spacing w:line="360" w:lineRule="exact"/>
      </w:pPr>
    </w:p>
    <w:p w14:paraId="2B513475" w14:textId="77777777" w:rsidR="008C6C00" w:rsidRDefault="008C6C00">
      <w:pPr>
        <w:spacing w:line="360" w:lineRule="exact"/>
      </w:pPr>
    </w:p>
    <w:p w14:paraId="65564059" w14:textId="77777777" w:rsidR="008C6C00" w:rsidRDefault="008C6C00">
      <w:pPr>
        <w:spacing w:line="360" w:lineRule="exact"/>
      </w:pPr>
    </w:p>
    <w:p w14:paraId="38EF79FD" w14:textId="77777777" w:rsidR="008C6C00" w:rsidRDefault="008C6C00">
      <w:pPr>
        <w:spacing w:line="360" w:lineRule="exact"/>
      </w:pPr>
    </w:p>
    <w:p w14:paraId="5627A8B7" w14:textId="77777777" w:rsidR="008C6C00" w:rsidRDefault="008C6C00">
      <w:pPr>
        <w:spacing w:line="360" w:lineRule="exact"/>
      </w:pPr>
    </w:p>
    <w:p w14:paraId="4A804B19" w14:textId="77777777" w:rsidR="008C6C00" w:rsidRDefault="008C6C00">
      <w:pPr>
        <w:spacing w:line="360" w:lineRule="exact"/>
      </w:pPr>
    </w:p>
    <w:p w14:paraId="36CDD706" w14:textId="77777777" w:rsidR="008C6C00" w:rsidRDefault="008C6C00">
      <w:pPr>
        <w:spacing w:line="360" w:lineRule="exact"/>
      </w:pPr>
    </w:p>
    <w:p w14:paraId="11BECBF6" w14:textId="77777777" w:rsidR="008C6C00" w:rsidRDefault="008C6C00">
      <w:pPr>
        <w:spacing w:line="360" w:lineRule="exact"/>
      </w:pPr>
    </w:p>
    <w:p w14:paraId="5FA35A7B" w14:textId="77777777" w:rsidR="008C6C00" w:rsidRDefault="008C6C00">
      <w:pPr>
        <w:spacing w:line="360" w:lineRule="exact"/>
      </w:pPr>
    </w:p>
    <w:p w14:paraId="18D310C7" w14:textId="77777777" w:rsidR="008C6C00" w:rsidRDefault="008C6C00">
      <w:pPr>
        <w:spacing w:line="360" w:lineRule="exact"/>
      </w:pPr>
    </w:p>
    <w:p w14:paraId="743771F0" w14:textId="77777777" w:rsidR="008C6C00" w:rsidRDefault="008C6C00">
      <w:pPr>
        <w:spacing w:line="360" w:lineRule="exact"/>
      </w:pPr>
    </w:p>
    <w:p w14:paraId="0E1B079D" w14:textId="77777777" w:rsidR="008C6C00" w:rsidRDefault="008C6C00">
      <w:pPr>
        <w:spacing w:line="360" w:lineRule="exact"/>
      </w:pPr>
    </w:p>
    <w:p w14:paraId="3DFFDC97" w14:textId="77777777" w:rsidR="008C6C00" w:rsidRDefault="008C6C00">
      <w:pPr>
        <w:spacing w:line="360" w:lineRule="exact"/>
      </w:pPr>
    </w:p>
    <w:p w14:paraId="1BBE5C6F" w14:textId="77777777" w:rsidR="008C6C00" w:rsidRDefault="008C6C00">
      <w:pPr>
        <w:spacing w:line="360" w:lineRule="exact"/>
      </w:pPr>
    </w:p>
    <w:p w14:paraId="70ECBE0D" w14:textId="77777777" w:rsidR="008C6C00" w:rsidRDefault="008C6C00">
      <w:pPr>
        <w:spacing w:after="427" w:line="1" w:lineRule="exact"/>
      </w:pPr>
    </w:p>
    <w:p w14:paraId="4543ED9C" w14:textId="77777777" w:rsidR="008C6C00" w:rsidRDefault="008C6C00">
      <w:pPr>
        <w:spacing w:line="1" w:lineRule="exact"/>
        <w:sectPr w:rsidR="008C6C00">
          <w:pgSz w:w="11900" w:h="16840"/>
          <w:pgMar w:top="2273" w:right="1126" w:bottom="1179" w:left="973" w:header="0" w:footer="3" w:gutter="0"/>
          <w:cols w:space="720"/>
          <w:noEndnote/>
          <w:docGrid w:linePitch="360"/>
        </w:sectPr>
      </w:pPr>
    </w:p>
    <w:p w14:paraId="59FF614C" w14:textId="77777777" w:rsidR="008C6C00" w:rsidRDefault="0032464B">
      <w:pPr>
        <w:spacing w:line="1" w:lineRule="exact"/>
      </w:pPr>
      <w:r>
        <w:rPr>
          <w:noProof/>
        </w:rPr>
        <w:lastRenderedPageBreak/>
        <mc:AlternateContent>
          <mc:Choice Requires="wps">
            <w:drawing>
              <wp:anchor distT="0" distB="0" distL="114300" distR="114300" simplePos="0" relativeHeight="125829442" behindDoc="0" locked="0" layoutInCell="1" allowOverlap="1" wp14:anchorId="1574BA53" wp14:editId="3A1CBB2C">
                <wp:simplePos x="0" y="0"/>
                <wp:positionH relativeFrom="page">
                  <wp:posOffset>1136015</wp:posOffset>
                </wp:positionH>
                <wp:positionV relativeFrom="paragraph">
                  <wp:posOffset>2636520</wp:posOffset>
                </wp:positionV>
                <wp:extent cx="438785" cy="133985"/>
                <wp:effectExtent l="0" t="0" r="0" b="0"/>
                <wp:wrapSquare wrapText="bothSides"/>
                <wp:docPr id="324" name="Shape 324"/>
                <wp:cNvGraphicFramePr/>
                <a:graphic xmlns:a="http://schemas.openxmlformats.org/drawingml/2006/main">
                  <a:graphicData uri="http://schemas.microsoft.com/office/word/2010/wordprocessingShape">
                    <wps:wsp>
                      <wps:cNvSpPr txBox="1"/>
                      <wps:spPr>
                        <a:xfrm>
                          <a:off x="0" y="0"/>
                          <a:ext cx="438785" cy="133985"/>
                        </a:xfrm>
                        <a:prstGeom prst="rect">
                          <a:avLst/>
                        </a:prstGeom>
                        <a:noFill/>
                      </wps:spPr>
                      <wps:txbx>
                        <w:txbxContent>
                          <w:p w14:paraId="0EC0FB5A" w14:textId="77777777" w:rsidR="008C6C00" w:rsidRDefault="0032464B">
                            <w:pPr>
                              <w:pStyle w:val="Zkladntext1"/>
                              <w:shd w:val="clear" w:color="auto" w:fill="auto"/>
                              <w:tabs>
                                <w:tab w:val="left" w:pos="302"/>
                              </w:tabs>
                              <w:spacing w:line="240" w:lineRule="auto"/>
                            </w:pPr>
                            <w:r>
                              <w:t>9|</w:t>
                            </w:r>
                            <w:r>
                              <w:tab/>
                              <w:t>1293ŽT</w:t>
                            </w:r>
                          </w:p>
                        </w:txbxContent>
                      </wps:txbx>
                      <wps:bodyPr wrap="none" lIns="0" tIns="0" rIns="0" bIns="0"/>
                    </wps:wsp>
                  </a:graphicData>
                </a:graphic>
              </wp:anchor>
            </w:drawing>
          </mc:Choice>
          <mc:Fallback>
            <w:pict>
              <v:shape w14:anchorId="1574BA53" id="Shape 324" o:spid="_x0000_s1062" type="#_x0000_t202" style="position:absolute;margin-left:89.45pt;margin-top:207.6pt;width:34.55pt;height:10.55pt;z-index:12582944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" filled="f" stroked="f">
                <v:textbox inset="0,0,0,0">
                  <w:txbxContent>
                    <w:p w14:paraId="0EC0FB5A" w14:textId="77777777" w:rsidR="008C6C00" w:rsidRDefault="0032464B">
                      <w:pPr>
                        <w:pStyle w:val="Zkladntext1"/>
                        <w:shd w:val="clear" w:color="auto" w:fill="auto"/>
                        <w:tabs>
                          <w:tab w:val="left" w:pos="302"/>
                        </w:tabs>
                        <w:spacing w:line="240" w:lineRule="auto"/>
                      </w:pPr>
                      <w:r>
                        <w:t>9|</w:t>
                      </w:r>
                      <w:r>
                        <w:tab/>
                        <w:t>1293ŽT</w:t>
                      </w:r>
                    </w:p>
                  </w:txbxContent>
                </v:textbox>
                <w10:wrap type="square" anchorx="page"/>
              </v:shape>
            </w:pict>
          </mc:Fallback>
        </mc:AlternateContent>
      </w:r>
      <w:r>
        <w:rPr>
          <w:noProof/>
        </w:rPr>
        <mc:AlternateContent>
          <mc:Choice Requires="wps">
            <w:drawing>
              <wp:anchor distT="0" distB="0" distL="114300" distR="114300" simplePos="0" relativeHeight="125829444" behindDoc="0" locked="0" layoutInCell="1" allowOverlap="1" wp14:anchorId="7B456996" wp14:editId="30F0A132">
                <wp:simplePos x="0" y="0"/>
                <wp:positionH relativeFrom="page">
                  <wp:posOffset>4863465</wp:posOffset>
                </wp:positionH>
                <wp:positionV relativeFrom="paragraph">
                  <wp:posOffset>2636520</wp:posOffset>
                </wp:positionV>
                <wp:extent cx="1337945" cy="133985"/>
                <wp:effectExtent l="0" t="0" r="0" b="0"/>
                <wp:wrapSquare wrapText="bothSides"/>
                <wp:docPr id="326" name="Shape 326"/>
                <wp:cNvGraphicFramePr/>
                <a:graphic xmlns:a="http://schemas.openxmlformats.org/drawingml/2006/main">
                  <a:graphicData uri="http://schemas.microsoft.com/office/word/2010/wordprocessingShape">
                    <wps:wsp>
                      <wps:cNvSpPr txBox="1"/>
                      <wps:spPr>
                        <a:xfrm>
                          <a:off x="0" y="0"/>
                          <a:ext cx="1337945" cy="133985"/>
                        </a:xfrm>
                        <a:prstGeom prst="rect">
                          <a:avLst/>
                        </a:prstGeom>
                        <a:noFill/>
                      </wps:spPr>
                      <wps:txbx>
                        <w:txbxContent>
                          <w:p w14:paraId="2DFA8515" w14:textId="69449B9F" w:rsidR="008C6C00" w:rsidRDefault="008C6C00">
                            <w:pPr>
                              <w:pStyle w:val="Zkladntext1"/>
                              <w:shd w:val="clear" w:color="auto" w:fill="auto"/>
                              <w:tabs>
                                <w:tab w:val="left" w:pos="504"/>
                                <w:tab w:val="left" w:pos="869"/>
                                <w:tab w:val="left" w:pos="1378"/>
                                <w:tab w:val="left" w:pos="1685"/>
                              </w:tabs>
                              <w:spacing w:line="240" w:lineRule="auto"/>
                            </w:pPr>
                          </w:p>
                        </w:txbxContent>
                      </wps:txbx>
                      <wps:bodyPr wrap="none" lIns="0" tIns="0" rIns="0" bIns="0"/>
                    </wps:wsp>
                  </a:graphicData>
                </a:graphic>
              </wp:anchor>
            </w:drawing>
          </mc:Choice>
          <mc:Fallback>
            <w:pict>
              <v:shape w14:anchorId="7B456996" id="Shape 326" o:spid="_x0000_s1063" type="#_x0000_t202" style="position:absolute;margin-left:382.95pt;margin-top:207.6pt;width:105.35pt;height:10.55pt;z-index:12582944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" filled="f" stroked="f">
                <v:textbox inset="0,0,0,0">
                  <w:txbxContent>
                    <w:p w14:paraId="2DFA8515" w14:textId="69449B9F" w:rsidR="008C6C00" w:rsidRDefault="008C6C00">
                      <w:pPr>
                        <w:pStyle w:val="Zkladntext1"/>
                        <w:shd w:val="clear" w:color="auto" w:fill="auto"/>
                        <w:tabs>
                          <w:tab w:val="left" w:pos="504"/>
                          <w:tab w:val="left" w:pos="869"/>
                          <w:tab w:val="left" w:pos="1378"/>
                          <w:tab w:val="left" w:pos="1685"/>
                        </w:tabs>
                        <w:spacing w:line="240" w:lineRule="auto"/>
                      </w:pPr>
                    </w:p>
                  </w:txbxContent>
                </v:textbox>
                <w10:wrap type="square" anchorx="page"/>
              </v:shape>
            </w:pict>
          </mc:Fallback>
        </mc:AlternateContent>
      </w:r>
      <w:r>
        <w:rPr>
          <w:noProof/>
        </w:rPr>
        <mc:AlternateContent>
          <mc:Choice Requires="wps">
            <w:drawing>
              <wp:anchor distT="868680" distB="0" distL="114300" distR="4789805" simplePos="0" relativeHeight="125829446" behindDoc="0" locked="0" layoutInCell="1" allowOverlap="1" wp14:anchorId="1A64BED4" wp14:editId="25F97F51">
                <wp:simplePos x="0" y="0"/>
                <wp:positionH relativeFrom="page">
                  <wp:posOffset>1105535</wp:posOffset>
                </wp:positionH>
                <wp:positionV relativeFrom="paragraph">
                  <wp:posOffset>3700145</wp:posOffset>
                </wp:positionV>
                <wp:extent cx="469265" cy="133985"/>
                <wp:effectExtent l="0" t="0" r="0" b="0"/>
                <wp:wrapTopAndBottom/>
                <wp:docPr id="328" name="Shape 328"/>
                <wp:cNvGraphicFramePr/>
                <a:graphic xmlns:a="http://schemas.openxmlformats.org/drawingml/2006/main">
                  <a:graphicData uri="http://schemas.microsoft.com/office/word/2010/wordprocessingShape">
                    <wps:wsp>
                      <wps:cNvSpPr txBox="1"/>
                      <wps:spPr>
                        <a:xfrm>
                          <a:off x="0" y="0"/>
                          <a:ext cx="469265" cy="133985"/>
                        </a:xfrm>
                        <a:prstGeom prst="rect">
                          <a:avLst/>
                        </a:prstGeom>
                        <a:noFill/>
                      </wps:spPr>
                      <wps:txbx>
                        <w:txbxContent>
                          <w:p w14:paraId="19585582" w14:textId="77777777" w:rsidR="008C6C00" w:rsidRDefault="0032464B">
                            <w:pPr>
                              <w:pStyle w:val="Zkladntext1"/>
                              <w:shd w:val="clear" w:color="auto" w:fill="auto"/>
                              <w:tabs>
                                <w:tab w:val="left" w:pos="350"/>
                              </w:tabs>
                              <w:spacing w:line="240" w:lineRule="auto"/>
                            </w:pPr>
                            <w:r>
                              <w:t>101</w:t>
                            </w:r>
                            <w:r>
                              <w:tab/>
                              <w:t>17581‘T</w:t>
                            </w:r>
                          </w:p>
                        </w:txbxContent>
                      </wps:txbx>
                      <wps:bodyPr wrap="none" lIns="0" tIns="0" rIns="0" bIns="0"/>
                    </wps:wsp>
                  </a:graphicData>
                </a:graphic>
              </wp:anchor>
            </w:drawing>
          </mc:Choice>
          <mc:Fallback>
            <w:pict>
              <v:shape w14:anchorId="1A64BED4" id="Shape 328" o:spid="_x0000_s1064" type="#_x0000_t202" style="position:absolute;margin-left:87.05pt;margin-top:291.35pt;width:36.95pt;height:10.55pt;z-index:125829446;visibility:visible;mso-wrap-style:none;mso-wrap-distance-left:9pt;mso-wrap-distance-top:68.4pt;mso-wrap-distance-right:377.1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" filled="f" stroked="f">
                <v:textbox inset="0,0,0,0">
                  <w:txbxContent>
                    <w:p w14:paraId="19585582" w14:textId="77777777" w:rsidR="008C6C00" w:rsidRDefault="0032464B">
                      <w:pPr>
                        <w:pStyle w:val="Zkladntext1"/>
                        <w:shd w:val="clear" w:color="auto" w:fill="auto"/>
                        <w:tabs>
                          <w:tab w:val="left" w:pos="350"/>
                        </w:tabs>
                        <w:spacing w:line="240" w:lineRule="auto"/>
                      </w:pPr>
                      <w:r>
                        <w:t>101</w:t>
                      </w:r>
                      <w:r>
                        <w:tab/>
                        <w:t>17581‘T</w:t>
                      </w:r>
                    </w:p>
                  </w:txbxContent>
                </v:textbox>
                <w10:wrap type="topAndBottom" anchorx="page"/>
              </v:shape>
            </w:pict>
          </mc:Fallback>
        </mc:AlternateContent>
      </w:r>
      <w:r>
        <w:rPr>
          <w:noProof/>
        </w:rPr>
        <mc:AlternateContent>
          <mc:Choice Requires="wps">
            <w:drawing>
              <wp:anchor distT="0" distB="5715" distL="989330" distR="2162175" simplePos="0" relativeHeight="125829448" behindDoc="0" locked="0" layoutInCell="1" allowOverlap="1" wp14:anchorId="6F961805" wp14:editId="6C247099">
                <wp:simplePos x="0" y="0"/>
                <wp:positionH relativeFrom="page">
                  <wp:posOffset>1980565</wp:posOffset>
                </wp:positionH>
                <wp:positionV relativeFrom="paragraph">
                  <wp:posOffset>2831465</wp:posOffset>
                </wp:positionV>
                <wp:extent cx="2221865" cy="996950"/>
                <wp:effectExtent l="0" t="0" r="0" b="0"/>
                <wp:wrapTopAndBottom/>
                <wp:docPr id="330" name="Shape 330"/>
                <wp:cNvGraphicFramePr/>
                <a:graphic xmlns:a="http://schemas.openxmlformats.org/drawingml/2006/main">
                  <a:graphicData uri="http://schemas.microsoft.com/office/word/2010/wordprocessingShape">
                    <wps:wsp>
                      <wps:cNvSpPr txBox="1"/>
                      <wps:spPr>
                        <a:xfrm>
                          <a:off x="0" y="0"/>
                          <a:ext cx="2221865" cy="996950"/>
                        </a:xfrm>
                        <a:prstGeom prst="rect">
                          <a:avLst/>
                        </a:prstGeom>
                        <a:noFill/>
                      </wps:spPr>
                      <wps:txbx>
                        <w:txbxContent>
                          <w:p w14:paraId="47ED19DA" w14:textId="77777777" w:rsidR="008C6C00" w:rsidRDefault="0032464B">
                            <w:pPr>
                              <w:pStyle w:val="Zkladntext1"/>
                              <w:shd w:val="clear" w:color="auto" w:fill="auto"/>
                            </w:pPr>
                            <w:r>
                              <w:rPr>
                                <w:i/>
                                <w:iCs/>
                              </w:rPr>
                              <w:t>"'</w:t>
                            </w:r>
                            <w:proofErr w:type="gramStart"/>
                            <w:r>
                              <w:rPr>
                                <w:i/>
                                <w:iCs/>
                              </w:rPr>
                              <w:t>5m</w:t>
                            </w:r>
                            <w:proofErr w:type="gramEnd"/>
                            <w:r>
                              <w:rPr>
                                <w:i/>
                                <w:iCs/>
                              </w:rPr>
                              <w:t xml:space="preserve"> na </w:t>
                            </w:r>
                            <w:proofErr w:type="spellStart"/>
                            <w:r>
                              <w:rPr>
                                <w:i/>
                                <w:iCs/>
                              </w:rPr>
                              <w:t>kařdou</w:t>
                            </w:r>
                            <w:proofErr w:type="spellEnd"/>
                            <w:r>
                              <w:rPr>
                                <w:i/>
                                <w:iCs/>
                              </w:rPr>
                              <w:t xml:space="preserve"> stranu od vtoku a výtoku 4x5,</w:t>
                            </w:r>
                            <w:proofErr w:type="gramStart"/>
                            <w:r>
                              <w:rPr>
                                <w:i/>
                                <w:iCs/>
                              </w:rPr>
                              <w:t>0m</w:t>
                            </w:r>
                            <w:proofErr w:type="gramEnd"/>
                            <w:r>
                              <w:rPr>
                                <w:i/>
                                <w:iCs/>
                              </w:rPr>
                              <w:t xml:space="preserve"> = 20,000 [B] '</w:t>
                            </w:r>
                          </w:p>
                          <w:p w14:paraId="6E0596BC" w14:textId="77777777" w:rsidR="008C6C00" w:rsidRDefault="0032464B">
                            <w:pPr>
                              <w:pStyle w:val="Zkladntext1"/>
                              <w:shd w:val="clear" w:color="auto" w:fill="auto"/>
                            </w:pPr>
                            <w:r>
                              <w:rPr>
                                <w:i/>
                                <w:iCs/>
                              </w:rPr>
                              <w:t>'Celkem '20 = 20,00 [B] ”</w:t>
                            </w:r>
                          </w:p>
                          <w:p w14:paraId="6774A2A1" w14:textId="77777777" w:rsidR="008C6C00" w:rsidRDefault="0032464B">
                            <w:pPr>
                              <w:pStyle w:val="Zkladntext1"/>
                              <w:shd w:val="clear" w:color="auto" w:fill="auto"/>
                              <w:tabs>
                                <w:tab w:val="left" w:leader="underscore" w:pos="3413"/>
                              </w:tabs>
                            </w:pPr>
                            <w:r>
                              <w:rPr>
                                <w:i/>
                                <w:iCs/>
                                <w:u w:val="single"/>
                              </w:rPr>
                              <w:t>"Celkem "20 = 20,000[B]</w:t>
                            </w:r>
                            <w:r>
                              <w:rPr>
                                <w:i/>
                                <w:iCs/>
                              </w:rPr>
                              <w:tab/>
                            </w:r>
                          </w:p>
                          <w:p w14:paraId="008FEFE8" w14:textId="77777777" w:rsidR="008C6C00" w:rsidRDefault="0032464B">
                            <w:pPr>
                              <w:pStyle w:val="Zkladntext1"/>
                              <w:shd w:val="clear" w:color="auto" w:fill="auto"/>
                            </w:pPr>
                            <w:r>
                              <w:t>Položka zahrnuje:</w:t>
                            </w:r>
                          </w:p>
                          <w:p w14:paraId="2CF33C99" w14:textId="77777777" w:rsidR="008C6C00" w:rsidRDefault="0032464B">
                            <w:pPr>
                              <w:pStyle w:val="Zkladntext1"/>
                              <w:numPr>
                                <w:ilvl w:val="0"/>
                                <w:numId w:val="125"/>
                              </w:numPr>
                              <w:shd w:val="clear" w:color="auto" w:fill="auto"/>
                              <w:tabs>
                                <w:tab w:val="left" w:pos="48"/>
                              </w:tabs>
                            </w:pPr>
                            <w:r>
                              <w:t>vodorovnou a svislou dopravu, přemístění, přeložení, manipulace s materiálem a uložení na skládku.</w:t>
                            </w:r>
                          </w:p>
                          <w:p w14:paraId="0A687E99" w14:textId="77777777" w:rsidR="008C6C00" w:rsidRDefault="0032464B">
                            <w:pPr>
                              <w:pStyle w:val="Zkladntext1"/>
                              <w:shd w:val="clear" w:color="auto" w:fill="auto"/>
                            </w:pPr>
                            <w:r>
                              <w:t>Položka nezahrnuje:</w:t>
                            </w:r>
                          </w:p>
                          <w:p w14:paraId="65CD575C" w14:textId="77777777" w:rsidR="008C6C00" w:rsidRDefault="0032464B">
                            <w:pPr>
                              <w:pStyle w:val="Zkladntext1"/>
                              <w:numPr>
                                <w:ilvl w:val="0"/>
                                <w:numId w:val="125"/>
                              </w:numPr>
                              <w:shd w:val="clear" w:color="auto" w:fill="auto"/>
                              <w:tabs>
                                <w:tab w:val="left" w:pos="82"/>
                              </w:tabs>
                            </w:pPr>
                            <w:r>
                              <w:t xml:space="preserve">poplatek za skládku, který se vykazuje v položce 0141** (s výjimkou malého množství materiálu, kde je možné poplatek zahrnout do jednotkové ceny </w:t>
                            </w:r>
                            <w:proofErr w:type="gramStart"/>
                            <w:r>
                              <w:t>položky - tento</w:t>
                            </w:r>
                            <w:proofErr w:type="gramEnd"/>
                            <w:r>
                              <w:t xml:space="preserve"> fakt musí být uveden v doplňujícím textu k položce)</w:t>
                            </w:r>
                          </w:p>
                          <w:p w14:paraId="119D4738" w14:textId="77777777" w:rsidR="008C6C00" w:rsidRDefault="0032464B">
                            <w:pPr>
                              <w:pStyle w:val="Zkladntext1"/>
                              <w:shd w:val="clear" w:color="auto" w:fill="auto"/>
                            </w:pPr>
                            <w:r>
                              <w:t>OBSYP POTRUBÍ A OBJEKTŮ Z NAKUPOVANÝCH MATERIÁLŮ</w:t>
                            </w:r>
                          </w:p>
                        </w:txbxContent>
                      </wps:txbx>
                      <wps:bodyPr lIns="0" tIns="0" rIns="0" bIns="0"/>
                    </wps:wsp>
                  </a:graphicData>
                </a:graphic>
              </wp:anchor>
            </w:drawing>
          </mc:Choice>
          <mc:Fallback>
            <w:pict>
              <v:shape w14:anchorId="6F961805" id="Shape 330" o:spid="_x0000_s1065" type="#_x0000_t202" style="position:absolute;margin-left:155.95pt;margin-top:222.95pt;width:174.95pt;height:78.5pt;z-index:125829448;visibility:visible;mso-wrap-style:square;mso-wrap-distance-left:77.9pt;mso-wrap-distance-top:0;mso-wrap-distance-right:170.25pt;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" filled="f" stroked="f">
                <v:textbox inset="0,0,0,0">
                  <w:txbxContent>
                    <w:p w14:paraId="47ED19DA" w14:textId="77777777" w:rsidR="008C6C00" w:rsidRDefault="0032464B">
                      <w:pPr>
                        <w:pStyle w:val="Zkladntext1"/>
                        <w:shd w:val="clear" w:color="auto" w:fill="auto"/>
                      </w:pPr>
                      <w:r>
                        <w:rPr>
                          <w:i/>
                          <w:iCs/>
                        </w:rPr>
                        <w:t>"'</w:t>
                      </w:r>
                      <w:proofErr w:type="gramStart"/>
                      <w:r>
                        <w:rPr>
                          <w:i/>
                          <w:iCs/>
                        </w:rPr>
                        <w:t>5m</w:t>
                      </w:r>
                      <w:proofErr w:type="gramEnd"/>
                      <w:r>
                        <w:rPr>
                          <w:i/>
                          <w:iCs/>
                        </w:rPr>
                        <w:t xml:space="preserve"> na </w:t>
                      </w:r>
                      <w:proofErr w:type="spellStart"/>
                      <w:r>
                        <w:rPr>
                          <w:i/>
                          <w:iCs/>
                        </w:rPr>
                        <w:t>kařdou</w:t>
                      </w:r>
                      <w:proofErr w:type="spellEnd"/>
                      <w:r>
                        <w:rPr>
                          <w:i/>
                          <w:iCs/>
                        </w:rPr>
                        <w:t xml:space="preserve"> stranu od vtoku a výtoku 4x5,</w:t>
                      </w:r>
                      <w:proofErr w:type="gramStart"/>
                      <w:r>
                        <w:rPr>
                          <w:i/>
                          <w:iCs/>
                        </w:rPr>
                        <w:t>0m</w:t>
                      </w:r>
                      <w:proofErr w:type="gramEnd"/>
                      <w:r>
                        <w:rPr>
                          <w:i/>
                          <w:iCs/>
                        </w:rPr>
                        <w:t xml:space="preserve"> = 20,000 [B] '</w:t>
                      </w:r>
                    </w:p>
                    <w:p w14:paraId="6E0596BC" w14:textId="77777777" w:rsidR="008C6C00" w:rsidRDefault="0032464B">
                      <w:pPr>
                        <w:pStyle w:val="Zkladntext1"/>
                        <w:shd w:val="clear" w:color="auto" w:fill="auto"/>
                      </w:pPr>
                      <w:r>
                        <w:rPr>
                          <w:i/>
                          <w:iCs/>
                        </w:rPr>
                        <w:t>'Celkem '20 = 20,00 [B] ”</w:t>
                      </w:r>
                    </w:p>
                    <w:p w14:paraId="6774A2A1" w14:textId="77777777" w:rsidR="008C6C00" w:rsidRDefault="0032464B">
                      <w:pPr>
                        <w:pStyle w:val="Zkladntext1"/>
                        <w:shd w:val="clear" w:color="auto" w:fill="auto"/>
                        <w:tabs>
                          <w:tab w:val="left" w:leader="underscore" w:pos="3413"/>
                        </w:tabs>
                      </w:pPr>
                      <w:r>
                        <w:rPr>
                          <w:i/>
                          <w:iCs/>
                          <w:u w:val="single"/>
                        </w:rPr>
                        <w:t>"Celkem "20 = 20,000[B]</w:t>
                      </w:r>
                      <w:r>
                        <w:rPr>
                          <w:i/>
                          <w:iCs/>
                        </w:rPr>
                        <w:tab/>
                      </w:r>
                    </w:p>
                    <w:p w14:paraId="008FEFE8" w14:textId="77777777" w:rsidR="008C6C00" w:rsidRDefault="0032464B">
                      <w:pPr>
                        <w:pStyle w:val="Zkladntext1"/>
                        <w:shd w:val="clear" w:color="auto" w:fill="auto"/>
                      </w:pPr>
                      <w:r>
                        <w:t>Položka zahrnuje:</w:t>
                      </w:r>
                    </w:p>
                    <w:p w14:paraId="2CF33C99" w14:textId="77777777" w:rsidR="008C6C00" w:rsidRDefault="0032464B">
                      <w:pPr>
                        <w:pStyle w:val="Zkladntext1"/>
                        <w:numPr>
                          <w:ilvl w:val="0"/>
                          <w:numId w:val="125"/>
                        </w:numPr>
                        <w:shd w:val="clear" w:color="auto" w:fill="auto"/>
                        <w:tabs>
                          <w:tab w:val="left" w:pos="48"/>
                        </w:tabs>
                      </w:pPr>
                      <w:r>
                        <w:t>vodorovnou a svislou dopravu, přemístění, přeložení, manipulace s materiálem a uložení na skládku.</w:t>
                      </w:r>
                    </w:p>
                    <w:p w14:paraId="0A687E99" w14:textId="77777777" w:rsidR="008C6C00" w:rsidRDefault="0032464B">
                      <w:pPr>
                        <w:pStyle w:val="Zkladntext1"/>
                        <w:shd w:val="clear" w:color="auto" w:fill="auto"/>
                      </w:pPr>
                      <w:r>
                        <w:t>Položka nezahrnuje:</w:t>
                      </w:r>
                    </w:p>
                    <w:p w14:paraId="65CD575C" w14:textId="77777777" w:rsidR="008C6C00" w:rsidRDefault="0032464B">
                      <w:pPr>
                        <w:pStyle w:val="Zkladntext1"/>
                        <w:numPr>
                          <w:ilvl w:val="0"/>
                          <w:numId w:val="125"/>
                        </w:numPr>
                        <w:shd w:val="clear" w:color="auto" w:fill="auto"/>
                        <w:tabs>
                          <w:tab w:val="left" w:pos="82"/>
                        </w:tabs>
                      </w:pPr>
                      <w:r>
                        <w:t xml:space="preserve">poplatek za skládku, který se vykazuje v položce 0141** (s výjimkou malého množství materiálu, kde je možné poplatek zahrnout do jednotkové ceny </w:t>
                      </w:r>
                      <w:proofErr w:type="gramStart"/>
                      <w:r>
                        <w:t>položky - tento</w:t>
                      </w:r>
                      <w:proofErr w:type="gramEnd"/>
                      <w:r>
                        <w:t xml:space="preserve"> fakt musí být uveden v doplňujícím textu k položce)</w:t>
                      </w:r>
                    </w:p>
                    <w:p w14:paraId="119D4738" w14:textId="77777777" w:rsidR="008C6C00" w:rsidRDefault="0032464B">
                      <w:pPr>
                        <w:pStyle w:val="Zkladntext1"/>
                        <w:shd w:val="clear" w:color="auto" w:fill="auto"/>
                      </w:pPr>
                      <w:r>
                        <w:t>OBSYP POTRUBÍ A OBJEKTŮ Z NAKUPOVANÝCH MATERIÁLŮ</w:t>
                      </w:r>
                    </w:p>
                  </w:txbxContent>
                </v:textbox>
                <w10:wrap type="topAndBottom" anchorx="page"/>
              </v:shape>
            </w:pict>
          </mc:Fallback>
        </mc:AlternateContent>
      </w:r>
      <w:r>
        <w:rPr>
          <w:noProof/>
        </w:rPr>
        <mc:AlternateContent>
          <mc:Choice Requires="wps">
            <w:drawing>
              <wp:anchor distT="887095" distB="12065" distL="3390900" distR="1863725" simplePos="0" relativeHeight="125829450" behindDoc="0" locked="0" layoutInCell="1" allowOverlap="1" wp14:anchorId="4D00964B" wp14:editId="2A9286B3">
                <wp:simplePos x="0" y="0"/>
                <wp:positionH relativeFrom="page">
                  <wp:posOffset>4382135</wp:posOffset>
                </wp:positionH>
                <wp:positionV relativeFrom="paragraph">
                  <wp:posOffset>3718560</wp:posOffset>
                </wp:positionV>
                <wp:extent cx="118745" cy="103505"/>
                <wp:effectExtent l="0" t="0" r="0" b="0"/>
                <wp:wrapTopAndBottom/>
                <wp:docPr id="332" name="Shape 332"/>
                <wp:cNvGraphicFramePr/>
                <a:graphic xmlns:a="http://schemas.openxmlformats.org/drawingml/2006/main">
                  <a:graphicData uri="http://schemas.microsoft.com/office/word/2010/wordprocessingShape">
                    <wps:wsp>
                      <wps:cNvSpPr txBox="1"/>
                      <wps:spPr>
                        <a:xfrm>
                          <a:off x="0" y="0"/>
                          <a:ext cx="118745" cy="103505"/>
                        </a:xfrm>
                        <a:prstGeom prst="rect">
                          <a:avLst/>
                        </a:prstGeom>
                        <a:noFill/>
                      </wps:spPr>
                      <wps:txbx>
                        <w:txbxContent>
                          <w:p w14:paraId="7E1EC458" w14:textId="77777777" w:rsidR="008C6C00" w:rsidRDefault="0032464B">
                            <w:pPr>
                              <w:pStyle w:val="Zkladntext1"/>
                              <w:shd w:val="clear" w:color="auto" w:fill="auto"/>
                              <w:spacing w:line="240" w:lineRule="auto"/>
                              <w:jc w:val="both"/>
                            </w:pPr>
                            <w:r>
                              <w:t>M3</w:t>
                            </w:r>
                          </w:p>
                        </w:txbxContent>
                      </wps:txbx>
                      <wps:bodyPr wrap="none" lIns="0" tIns="0" rIns="0" bIns="0"/>
                    </wps:wsp>
                  </a:graphicData>
                </a:graphic>
              </wp:anchor>
            </w:drawing>
          </mc:Choice>
          <mc:Fallback>
            <w:pict>
              <v:shape w14:anchorId="4D00964B" id="Shape 332" o:spid="_x0000_s1066" type="#_x0000_t202" style="position:absolute;margin-left:345.05pt;margin-top:292.8pt;width:9.35pt;height:8.15pt;z-index:125829450;visibility:visible;mso-wrap-style:none;mso-wrap-distance-left:267pt;mso-wrap-distance-top:69.85pt;mso-wrap-distance-right:146.75pt;mso-wrap-distance-bottom:.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" filled="f" stroked="f">
                <v:textbox inset="0,0,0,0">
                  <w:txbxContent>
                    <w:p w14:paraId="7E1EC458" w14:textId="77777777" w:rsidR="008C6C00" w:rsidRDefault="0032464B">
                      <w:pPr>
                        <w:pStyle w:val="Zkladntext1"/>
                        <w:shd w:val="clear" w:color="auto" w:fill="auto"/>
                        <w:spacing w:line="240" w:lineRule="auto"/>
                        <w:jc w:val="both"/>
                      </w:pPr>
                      <w:r>
                        <w:t>M3</w:t>
                      </w:r>
                    </w:p>
                  </w:txbxContent>
                </v:textbox>
                <w10:wrap type="topAndBottom" anchorx="page"/>
              </v:shape>
            </w:pict>
          </mc:Fallback>
        </mc:AlternateContent>
      </w:r>
      <w:r>
        <w:rPr>
          <w:noProof/>
        </w:rPr>
        <mc:AlternateContent>
          <mc:Choice Requires="wps">
            <w:drawing>
              <wp:anchor distT="868680" distB="0" distL="3875405" distR="114300" simplePos="0" relativeHeight="125829452" behindDoc="0" locked="0" layoutInCell="1" allowOverlap="1" wp14:anchorId="5246577E" wp14:editId="6F976E23">
                <wp:simplePos x="0" y="0"/>
                <wp:positionH relativeFrom="page">
                  <wp:posOffset>4866640</wp:posOffset>
                </wp:positionH>
                <wp:positionV relativeFrom="paragraph">
                  <wp:posOffset>3700145</wp:posOffset>
                </wp:positionV>
                <wp:extent cx="1383665" cy="133985"/>
                <wp:effectExtent l="0" t="0" r="0" b="0"/>
                <wp:wrapTopAndBottom/>
                <wp:docPr id="334" name="Shape 334"/>
                <wp:cNvGraphicFramePr/>
                <a:graphic xmlns:a="http://schemas.openxmlformats.org/drawingml/2006/main">
                  <a:graphicData uri="http://schemas.microsoft.com/office/word/2010/wordprocessingShape">
                    <wps:wsp>
                      <wps:cNvSpPr txBox="1"/>
                      <wps:spPr>
                        <a:xfrm>
                          <a:off x="0" y="0"/>
                          <a:ext cx="1383665" cy="133985"/>
                        </a:xfrm>
                        <a:prstGeom prst="rect">
                          <a:avLst/>
                        </a:prstGeom>
                        <a:noFill/>
                      </wps:spPr>
                      <wps:txbx>
                        <w:txbxContent>
                          <w:p w14:paraId="515BC93E" w14:textId="08130F30" w:rsidR="008C6C00" w:rsidRDefault="008C6C00">
                            <w:pPr>
                              <w:pStyle w:val="Zkladntext1"/>
                              <w:shd w:val="clear" w:color="auto" w:fill="auto"/>
                              <w:tabs>
                                <w:tab w:val="left" w:pos="499"/>
                                <w:tab w:val="left" w:pos="816"/>
                                <w:tab w:val="left" w:pos="1373"/>
                                <w:tab w:val="left" w:pos="1656"/>
                              </w:tabs>
                              <w:spacing w:line="240" w:lineRule="auto"/>
                            </w:pPr>
                          </w:p>
                        </w:txbxContent>
                      </wps:txbx>
                      <wps:bodyPr wrap="none" lIns="0" tIns="0" rIns="0" bIns="0"/>
                    </wps:wsp>
                  </a:graphicData>
                </a:graphic>
              </wp:anchor>
            </w:drawing>
          </mc:Choice>
          <mc:Fallback>
            <w:pict>
              <v:shape w14:anchorId="5246577E" id="Shape 334" o:spid="_x0000_s1067" type="#_x0000_t202" style="position:absolute;margin-left:383.2pt;margin-top:291.35pt;width:108.95pt;height:10.55pt;z-index:125829452;visibility:visible;mso-wrap-style:none;mso-wrap-distance-left:305.15pt;mso-wrap-distance-top:68.4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" filled="f" stroked="f">
                <v:textbox inset="0,0,0,0">
                  <w:txbxContent>
                    <w:p w14:paraId="515BC93E" w14:textId="08130F30" w:rsidR="008C6C00" w:rsidRDefault="008C6C00">
                      <w:pPr>
                        <w:pStyle w:val="Zkladntext1"/>
                        <w:shd w:val="clear" w:color="auto" w:fill="auto"/>
                        <w:tabs>
                          <w:tab w:val="left" w:pos="499"/>
                          <w:tab w:val="left" w:pos="816"/>
                          <w:tab w:val="left" w:pos="1373"/>
                          <w:tab w:val="left" w:pos="1656"/>
                        </w:tabs>
                        <w:spacing w:line="240" w:lineRule="auto"/>
                      </w:pPr>
                    </w:p>
                  </w:txbxContent>
                </v:textbox>
                <w10:wrap type="topAndBottom" anchorx="page"/>
              </v:shape>
            </w:pict>
          </mc:Fallback>
        </mc:AlternateContent>
      </w:r>
    </w:p>
    <w:p w14:paraId="35448277" w14:textId="77777777" w:rsidR="008C6C00" w:rsidRDefault="0032464B">
      <w:pPr>
        <w:pStyle w:val="Zkladntext1"/>
        <w:shd w:val="clear" w:color="auto" w:fill="auto"/>
        <w:spacing w:after="280"/>
      </w:pPr>
      <w:r>
        <w:rPr>
          <w:i/>
          <w:iCs/>
        </w:rPr>
        <w:t>"'pol.č.18222 5,805*0,15=0,870 ' 'Celkem '0,875 = 0,88 [B] ” ”Celkem ”0,875 = 0,875 [B]</w:t>
      </w:r>
    </w:p>
    <w:p w14:paraId="204DF19D" w14:textId="77777777" w:rsidR="008C6C00" w:rsidRDefault="0032464B">
      <w:pPr>
        <w:pStyle w:val="Zkladntext1"/>
        <w:shd w:val="clear" w:color="auto" w:fill="auto"/>
      </w:pPr>
      <w:r>
        <w:t>Položka zahrnuje:</w:t>
      </w:r>
    </w:p>
    <w:p w14:paraId="693ADA77" w14:textId="77777777" w:rsidR="008C6C00" w:rsidRDefault="0032464B">
      <w:pPr>
        <w:pStyle w:val="Zkladntext1"/>
        <w:numPr>
          <w:ilvl w:val="0"/>
          <w:numId w:val="126"/>
        </w:numPr>
        <w:shd w:val="clear" w:color="auto" w:fill="auto"/>
        <w:tabs>
          <w:tab w:val="left" w:pos="164"/>
        </w:tabs>
      </w:pPr>
      <w:r>
        <w:t>vodorovnou a svislou dopravu, přemístění, přeložení, manipulace s výkopkem</w:t>
      </w:r>
    </w:p>
    <w:p w14:paraId="11DBFD8C" w14:textId="77777777" w:rsidR="008C6C00" w:rsidRDefault="0032464B">
      <w:pPr>
        <w:pStyle w:val="Zkladntext1"/>
        <w:numPr>
          <w:ilvl w:val="0"/>
          <w:numId w:val="126"/>
        </w:numPr>
        <w:shd w:val="clear" w:color="auto" w:fill="auto"/>
        <w:tabs>
          <w:tab w:val="left" w:pos="164"/>
        </w:tabs>
      </w:pPr>
      <w:r>
        <w:t>kompletní provedení vykopávky nezapažené i zapažené</w:t>
      </w:r>
    </w:p>
    <w:p w14:paraId="3F9A9011" w14:textId="77777777" w:rsidR="008C6C00" w:rsidRDefault="0032464B">
      <w:pPr>
        <w:pStyle w:val="Zkladntext1"/>
        <w:numPr>
          <w:ilvl w:val="0"/>
          <w:numId w:val="126"/>
        </w:numPr>
        <w:shd w:val="clear" w:color="auto" w:fill="auto"/>
        <w:tabs>
          <w:tab w:val="left" w:pos="164"/>
        </w:tabs>
      </w:pPr>
      <w:r>
        <w:t>ošetření výkopiště po celou dobu práce v něm vč. klimatických opatření</w:t>
      </w:r>
    </w:p>
    <w:p w14:paraId="2795BC76" w14:textId="77777777" w:rsidR="008C6C00" w:rsidRDefault="0032464B">
      <w:pPr>
        <w:pStyle w:val="Zkladntext1"/>
        <w:numPr>
          <w:ilvl w:val="0"/>
          <w:numId w:val="126"/>
        </w:numPr>
        <w:shd w:val="clear" w:color="auto" w:fill="auto"/>
        <w:tabs>
          <w:tab w:val="left" w:pos="164"/>
        </w:tabs>
      </w:pPr>
      <w:r>
        <w:t>ztížení vykopávek v blízkosti podzemního vedení, konstrukcí a objektů vč. jejich dočasného zajištění</w:t>
      </w:r>
    </w:p>
    <w:p w14:paraId="366BBE01" w14:textId="77777777" w:rsidR="008C6C00" w:rsidRDefault="0032464B">
      <w:pPr>
        <w:pStyle w:val="Zkladntext1"/>
        <w:numPr>
          <w:ilvl w:val="0"/>
          <w:numId w:val="126"/>
        </w:numPr>
        <w:shd w:val="clear" w:color="auto" w:fill="auto"/>
        <w:tabs>
          <w:tab w:val="left" w:pos="164"/>
        </w:tabs>
      </w:pPr>
      <w:r>
        <w:t xml:space="preserve">ztížení pod vodou, v okolí výbušnin, ve stísněných prostorech </w:t>
      </w:r>
      <w:proofErr w:type="gramStart"/>
      <w:r>
        <w:t>a pod.</w:t>
      </w:r>
      <w:proofErr w:type="gramEnd"/>
    </w:p>
    <w:p w14:paraId="5E64FC9C" w14:textId="77777777" w:rsidR="008C6C00" w:rsidRDefault="0032464B">
      <w:pPr>
        <w:pStyle w:val="Zkladntext1"/>
        <w:numPr>
          <w:ilvl w:val="0"/>
          <w:numId w:val="126"/>
        </w:numPr>
        <w:shd w:val="clear" w:color="auto" w:fill="auto"/>
        <w:tabs>
          <w:tab w:val="left" w:pos="164"/>
        </w:tabs>
      </w:pPr>
      <w:r>
        <w:t>příplatek za lepivost</w:t>
      </w:r>
    </w:p>
    <w:p w14:paraId="633BDB1D" w14:textId="77777777" w:rsidR="008C6C00" w:rsidRDefault="0032464B">
      <w:pPr>
        <w:pStyle w:val="Zkladntext1"/>
        <w:numPr>
          <w:ilvl w:val="0"/>
          <w:numId w:val="126"/>
        </w:numPr>
        <w:shd w:val="clear" w:color="auto" w:fill="auto"/>
        <w:tabs>
          <w:tab w:val="left" w:pos="164"/>
        </w:tabs>
      </w:pPr>
      <w:r>
        <w:t>těžení po vrstvách, pásech a po jiných nutných částech (figurách)</w:t>
      </w:r>
    </w:p>
    <w:p w14:paraId="0A51DDB3" w14:textId="77777777" w:rsidR="008C6C00" w:rsidRDefault="0032464B">
      <w:pPr>
        <w:pStyle w:val="Zkladntext1"/>
        <w:numPr>
          <w:ilvl w:val="0"/>
          <w:numId w:val="126"/>
        </w:numPr>
        <w:shd w:val="clear" w:color="auto" w:fill="auto"/>
        <w:tabs>
          <w:tab w:val="left" w:pos="169"/>
        </w:tabs>
      </w:pPr>
      <w:r>
        <w:t>čerpání vody vč. čerpacích jímek, potrubí a pohotovostní čerpací soupravy (viz ustanovení k pol. 1151,2)</w:t>
      </w:r>
    </w:p>
    <w:p w14:paraId="01B2E0AA" w14:textId="77777777" w:rsidR="008C6C00" w:rsidRDefault="0032464B">
      <w:pPr>
        <w:pStyle w:val="Zkladntext1"/>
        <w:numPr>
          <w:ilvl w:val="0"/>
          <w:numId w:val="126"/>
        </w:numPr>
        <w:shd w:val="clear" w:color="auto" w:fill="auto"/>
        <w:tabs>
          <w:tab w:val="left" w:pos="164"/>
        </w:tabs>
      </w:pPr>
      <w:r>
        <w:t>potřebné snížení hladiny podzemní vody</w:t>
      </w:r>
    </w:p>
    <w:p w14:paraId="46619BEB" w14:textId="77777777" w:rsidR="008C6C00" w:rsidRDefault="0032464B">
      <w:pPr>
        <w:pStyle w:val="Zkladntext1"/>
        <w:numPr>
          <w:ilvl w:val="0"/>
          <w:numId w:val="126"/>
        </w:numPr>
        <w:shd w:val="clear" w:color="auto" w:fill="auto"/>
        <w:tabs>
          <w:tab w:val="left" w:pos="164"/>
        </w:tabs>
      </w:pPr>
      <w:r>
        <w:t>těžení a rozpojování jednotlivých balvanů</w:t>
      </w:r>
    </w:p>
    <w:p w14:paraId="29A76F20" w14:textId="77777777" w:rsidR="008C6C00" w:rsidRDefault="0032464B">
      <w:pPr>
        <w:pStyle w:val="Zkladntext1"/>
        <w:numPr>
          <w:ilvl w:val="0"/>
          <w:numId w:val="126"/>
        </w:numPr>
        <w:shd w:val="clear" w:color="auto" w:fill="auto"/>
        <w:tabs>
          <w:tab w:val="left" w:pos="164"/>
        </w:tabs>
      </w:pPr>
      <w:r>
        <w:t>vytahování a nošení výkopku</w:t>
      </w:r>
    </w:p>
    <w:p w14:paraId="175EE68F" w14:textId="77777777" w:rsidR="008C6C00" w:rsidRDefault="0032464B">
      <w:pPr>
        <w:pStyle w:val="Zkladntext1"/>
        <w:numPr>
          <w:ilvl w:val="0"/>
          <w:numId w:val="126"/>
        </w:numPr>
        <w:shd w:val="clear" w:color="auto" w:fill="auto"/>
        <w:tabs>
          <w:tab w:val="left" w:pos="164"/>
        </w:tabs>
      </w:pPr>
      <w:r>
        <w:t xml:space="preserve">ruční vykopávky, odstranění kořenů a </w:t>
      </w:r>
      <w:proofErr w:type="spellStart"/>
      <w:r>
        <w:t>napadávek</w:t>
      </w:r>
      <w:proofErr w:type="spellEnd"/>
    </w:p>
    <w:p w14:paraId="2EBFBDD0" w14:textId="77777777" w:rsidR="008C6C00" w:rsidRDefault="0032464B">
      <w:pPr>
        <w:pStyle w:val="Zkladntext1"/>
        <w:numPr>
          <w:ilvl w:val="0"/>
          <w:numId w:val="126"/>
        </w:numPr>
        <w:shd w:val="clear" w:color="auto" w:fill="auto"/>
        <w:tabs>
          <w:tab w:val="left" w:pos="169"/>
        </w:tabs>
      </w:pPr>
      <w:r>
        <w:t>pažení, vzepření a rozepření vč. přepažování (vyjma pažení záporového a štětových stěn)</w:t>
      </w:r>
    </w:p>
    <w:p w14:paraId="0CE1A171" w14:textId="77777777" w:rsidR="008C6C00" w:rsidRDefault="0032464B">
      <w:pPr>
        <w:pStyle w:val="Zkladntext1"/>
        <w:numPr>
          <w:ilvl w:val="0"/>
          <w:numId w:val="126"/>
        </w:numPr>
        <w:shd w:val="clear" w:color="auto" w:fill="auto"/>
        <w:tabs>
          <w:tab w:val="left" w:pos="164"/>
        </w:tabs>
      </w:pPr>
      <w:r>
        <w:t>úpravu, ochranu a očištění dna, základové spáry, stěn a svahů</w:t>
      </w:r>
    </w:p>
    <w:p w14:paraId="46FB2D77" w14:textId="77777777" w:rsidR="008C6C00" w:rsidRDefault="0032464B">
      <w:pPr>
        <w:pStyle w:val="Zkladntext1"/>
        <w:numPr>
          <w:ilvl w:val="0"/>
          <w:numId w:val="126"/>
        </w:numPr>
        <w:shd w:val="clear" w:color="auto" w:fill="auto"/>
        <w:tabs>
          <w:tab w:val="left" w:pos="164"/>
        </w:tabs>
      </w:pPr>
      <w:r>
        <w:t>udržování výkopiště a jeho ochrana proti vodě</w:t>
      </w:r>
    </w:p>
    <w:p w14:paraId="2D0BF7A9" w14:textId="77777777" w:rsidR="008C6C00" w:rsidRDefault="0032464B">
      <w:pPr>
        <w:pStyle w:val="Zkladntext1"/>
        <w:numPr>
          <w:ilvl w:val="0"/>
          <w:numId w:val="126"/>
        </w:numPr>
        <w:shd w:val="clear" w:color="auto" w:fill="auto"/>
        <w:tabs>
          <w:tab w:val="left" w:pos="164"/>
        </w:tabs>
      </w:pPr>
      <w:r>
        <w:t>odvedení nebo obvedení vody v okolí výkopiště a ve výkopišti</w:t>
      </w:r>
    </w:p>
    <w:p w14:paraId="3F28E889" w14:textId="77777777" w:rsidR="008C6C00" w:rsidRDefault="0032464B">
      <w:pPr>
        <w:pStyle w:val="Zkladntext1"/>
        <w:numPr>
          <w:ilvl w:val="0"/>
          <w:numId w:val="126"/>
        </w:numPr>
        <w:shd w:val="clear" w:color="auto" w:fill="auto"/>
        <w:tabs>
          <w:tab w:val="left" w:pos="164"/>
        </w:tabs>
        <w:jc w:val="both"/>
      </w:pPr>
      <w:r>
        <w:t>třídění výkopku</w:t>
      </w:r>
    </w:p>
    <w:p w14:paraId="1F6D96F4" w14:textId="77777777" w:rsidR="008C6C00" w:rsidRDefault="0032464B">
      <w:pPr>
        <w:pStyle w:val="Zkladntext1"/>
        <w:numPr>
          <w:ilvl w:val="0"/>
          <w:numId w:val="126"/>
        </w:numPr>
        <w:shd w:val="clear" w:color="auto" w:fill="auto"/>
        <w:tabs>
          <w:tab w:val="left" w:pos="164"/>
        </w:tabs>
      </w:pPr>
      <w:r>
        <w:t xml:space="preserve">veškeré pomocné konstrukce umožňující provedení vykopávky (příjezdy, sjezdy, nájezdy, lešení, podpěr. </w:t>
      </w:r>
      <w:proofErr w:type="spellStart"/>
      <w:r>
        <w:t>konstr</w:t>
      </w:r>
      <w:proofErr w:type="spellEnd"/>
      <w:r>
        <w:t xml:space="preserve">., přemostění, zpevněné plochy, zakrytí </w:t>
      </w:r>
      <w:proofErr w:type="gramStart"/>
      <w:r>
        <w:t>a pod.</w:t>
      </w:r>
      <w:proofErr w:type="gramEnd"/>
      <w:r>
        <w:t>) Položka nezahrnuje:</w:t>
      </w:r>
    </w:p>
    <w:p w14:paraId="4A44D78C" w14:textId="77777777" w:rsidR="008C6C00" w:rsidRDefault="0032464B">
      <w:pPr>
        <w:pStyle w:val="Zkladntext1"/>
        <w:numPr>
          <w:ilvl w:val="0"/>
          <w:numId w:val="126"/>
        </w:numPr>
        <w:shd w:val="clear" w:color="auto" w:fill="auto"/>
        <w:tabs>
          <w:tab w:val="left" w:pos="164"/>
          <w:tab w:val="left" w:leader="underscore" w:pos="3466"/>
        </w:tabs>
      </w:pPr>
      <w:r>
        <w:rPr>
          <w:u w:val="single"/>
        </w:rPr>
        <w:t>práce spojené s otvírkou zemníku</w:t>
      </w:r>
      <w:r>
        <w:tab/>
      </w:r>
    </w:p>
    <w:p w14:paraId="4E0DE595" w14:textId="77777777" w:rsidR="008C6C00" w:rsidRDefault="0032464B">
      <w:pPr>
        <w:pStyle w:val="Zkladntext1"/>
        <w:shd w:val="clear" w:color="auto" w:fill="auto"/>
        <w:sectPr w:rsidR="008C6C00">
          <w:pgSz w:w="11900" w:h="16840"/>
          <w:pgMar w:top="1280" w:right="5258" w:bottom="1267" w:left="3113" w:header="0" w:footer="3" w:gutter="0"/>
          <w:cols w:space="720"/>
          <w:noEndnote/>
          <w:docGrid w:linePitch="360"/>
        </w:sectPr>
      </w:pPr>
      <w:r>
        <w:t>ČIŠTĚNÍ PŘÍKOPŮ OD NÁNOSU DO 0,5M3/M</w:t>
      </w:r>
    </w:p>
    <w:p w14:paraId="062D6929" w14:textId="77777777" w:rsidR="008C6C00" w:rsidRDefault="0032464B">
      <w:pPr>
        <w:pStyle w:val="Zkladntext1"/>
        <w:shd w:val="clear" w:color="auto" w:fill="auto"/>
      </w:pPr>
      <w:r>
        <w:rPr>
          <w:i/>
          <w:iCs/>
        </w:rPr>
        <w:t>"'obsyp trouby plocha1,</w:t>
      </w:r>
      <w:proofErr w:type="gramStart"/>
      <w:r>
        <w:rPr>
          <w:i/>
          <w:iCs/>
        </w:rPr>
        <w:t>45m2</w:t>
      </w:r>
      <w:proofErr w:type="gramEnd"/>
      <w:r>
        <w:rPr>
          <w:i/>
          <w:iCs/>
        </w:rPr>
        <w:t>*dl.11,0m = 15,950[B] ' 'Celkem '15,95 = 15,95 [B] ”</w:t>
      </w:r>
    </w:p>
    <w:p w14:paraId="1728102E" w14:textId="77777777" w:rsidR="008C6C00" w:rsidRDefault="0032464B">
      <w:pPr>
        <w:pStyle w:val="Zkladntext1"/>
        <w:shd w:val="clear" w:color="auto" w:fill="auto"/>
      </w:pPr>
      <w:r>
        <w:rPr>
          <w:i/>
          <w:iCs/>
        </w:rPr>
        <w:t>"Celkem "15,95 = 15,950 [B]</w:t>
      </w:r>
    </w:p>
    <w:p w14:paraId="770176B8" w14:textId="77777777" w:rsidR="008C6C00" w:rsidRDefault="0032464B">
      <w:pPr>
        <w:spacing w:line="1" w:lineRule="exact"/>
        <w:sectPr w:rsidR="008C6C00">
          <w:type w:val="continuous"/>
          <w:pgSz w:w="11900" w:h="16840"/>
          <w:pgMar w:top="1280" w:right="5258" w:bottom="1267" w:left="3113" w:header="0" w:footer="3" w:gutter="0"/>
          <w:cols w:space="720"/>
          <w:noEndnote/>
          <w:docGrid w:linePitch="360"/>
        </w:sectPr>
      </w:pPr>
      <w:r>
        <w:rPr>
          <w:noProof/>
        </w:rPr>
        <mc:AlternateContent>
          <mc:Choice Requires="wps">
            <w:drawing>
              <wp:anchor distT="2282825" distB="0" distL="0" distR="0" simplePos="0" relativeHeight="125829454" behindDoc="0" locked="0" layoutInCell="1" allowOverlap="1" wp14:anchorId="1F692E1A" wp14:editId="211A58D0">
                <wp:simplePos x="0" y="0"/>
                <wp:positionH relativeFrom="page">
                  <wp:posOffset>1105535</wp:posOffset>
                </wp:positionH>
                <wp:positionV relativeFrom="paragraph">
                  <wp:posOffset>2282825</wp:posOffset>
                </wp:positionV>
                <wp:extent cx="469265" cy="133985"/>
                <wp:effectExtent l="0" t="0" r="0" b="0"/>
                <wp:wrapTopAndBottom/>
                <wp:docPr id="336" name="Shape 336"/>
                <wp:cNvGraphicFramePr/>
                <a:graphic xmlns:a="http://schemas.openxmlformats.org/drawingml/2006/main">
                  <a:graphicData uri="http://schemas.microsoft.com/office/word/2010/wordprocessingShape">
                    <wps:wsp>
                      <wps:cNvSpPr txBox="1"/>
                      <wps:spPr>
                        <a:xfrm>
                          <a:off x="0" y="0"/>
                          <a:ext cx="469265" cy="133985"/>
                        </a:xfrm>
                        <a:prstGeom prst="rect">
                          <a:avLst/>
                        </a:prstGeom>
                        <a:noFill/>
                      </wps:spPr>
                      <wps:txbx>
                        <w:txbxContent>
                          <w:p w14:paraId="5886145A" w14:textId="77777777" w:rsidR="008C6C00" w:rsidRDefault="0032464B">
                            <w:pPr>
                              <w:pStyle w:val="Zkladntext1"/>
                              <w:shd w:val="clear" w:color="auto" w:fill="auto"/>
                              <w:spacing w:line="240" w:lineRule="auto"/>
                            </w:pPr>
                            <w:r>
                              <w:t>111 18110]“</w:t>
                            </w:r>
                          </w:p>
                        </w:txbxContent>
                      </wps:txbx>
                      <wps:bodyPr wrap="none" lIns="0" tIns="0" rIns="0" bIns="0"/>
                    </wps:wsp>
                  </a:graphicData>
                </a:graphic>
              </wp:anchor>
            </w:drawing>
          </mc:Choice>
          <mc:Fallback>
            <w:pict>
              <v:shape w14:anchorId="1F692E1A" id="Shape 336" o:spid="_x0000_s1068" type="#_x0000_t202" style="position:absolute;margin-left:87.05pt;margin-top:179.75pt;width:36.95pt;height:10.55pt;z-index:125829454;visibility:visible;mso-wrap-style:none;mso-wrap-distance-left:0;mso-wrap-distance-top:179.7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" filled="f" stroked="f">
                <v:textbox inset="0,0,0,0">
                  <w:txbxContent>
                    <w:p w14:paraId="5886145A" w14:textId="77777777" w:rsidR="008C6C00" w:rsidRDefault="0032464B">
                      <w:pPr>
                        <w:pStyle w:val="Zkladntext1"/>
                        <w:shd w:val="clear" w:color="auto" w:fill="auto"/>
                        <w:spacing w:line="240" w:lineRule="auto"/>
                      </w:pPr>
                      <w:r>
                        <w:t>111 18110]“</w:t>
                      </w:r>
                    </w:p>
                  </w:txbxContent>
                </v:textbox>
                <w10:wrap type="topAndBottom" anchorx="page"/>
              </v:shape>
            </w:pict>
          </mc:Fallback>
        </mc:AlternateContent>
      </w:r>
      <w:r>
        <w:rPr>
          <w:noProof/>
        </w:rPr>
        <mc:AlternateContent>
          <mc:Choice Requires="wps">
            <w:drawing>
              <wp:anchor distT="0" distB="5715" distL="0" distR="0" simplePos="0" relativeHeight="125829456" behindDoc="0" locked="0" layoutInCell="1" allowOverlap="1" wp14:anchorId="0ACDF457" wp14:editId="1A2359BE">
                <wp:simplePos x="0" y="0"/>
                <wp:positionH relativeFrom="page">
                  <wp:posOffset>1977390</wp:posOffset>
                </wp:positionH>
                <wp:positionV relativeFrom="paragraph">
                  <wp:posOffset>0</wp:posOffset>
                </wp:positionV>
                <wp:extent cx="2206625" cy="2411095"/>
                <wp:effectExtent l="0" t="0" r="0" b="0"/>
                <wp:wrapTopAndBottom/>
                <wp:docPr id="338" name="Shape 338"/>
                <wp:cNvGraphicFramePr/>
                <a:graphic xmlns:a="http://schemas.openxmlformats.org/drawingml/2006/main">
                  <a:graphicData uri="http://schemas.microsoft.com/office/word/2010/wordprocessingShape">
                    <wps:wsp>
                      <wps:cNvSpPr txBox="1"/>
                      <wps:spPr>
                        <a:xfrm>
                          <a:off x="0" y="0"/>
                          <a:ext cx="2206625" cy="2411095"/>
                        </a:xfrm>
                        <a:prstGeom prst="rect">
                          <a:avLst/>
                        </a:prstGeom>
                        <a:noFill/>
                      </wps:spPr>
                      <wps:txbx>
                        <w:txbxContent>
                          <w:p w14:paraId="46358ECE" w14:textId="77777777" w:rsidR="008C6C00" w:rsidRDefault="0032464B">
                            <w:pPr>
                              <w:pStyle w:val="Zkladntext1"/>
                              <w:shd w:val="clear" w:color="auto" w:fill="auto"/>
                            </w:pPr>
                            <w:r>
                              <w:t>Položka zahrnuje:</w:t>
                            </w:r>
                          </w:p>
                          <w:p w14:paraId="0FB44649" w14:textId="77777777" w:rsidR="008C6C00" w:rsidRDefault="0032464B">
                            <w:pPr>
                              <w:pStyle w:val="Zkladntext1"/>
                              <w:numPr>
                                <w:ilvl w:val="0"/>
                                <w:numId w:val="127"/>
                              </w:numPr>
                              <w:shd w:val="clear" w:color="auto" w:fill="auto"/>
                              <w:tabs>
                                <w:tab w:val="left" w:pos="58"/>
                              </w:tabs>
                            </w:pPr>
                            <w:r>
                              <w:t>kompletní provedení zemní konstrukce včetně nákupu a dopravy materiálu dle zadávací dokumentace</w:t>
                            </w:r>
                          </w:p>
                          <w:p w14:paraId="11F92302" w14:textId="77777777" w:rsidR="008C6C00" w:rsidRDefault="0032464B">
                            <w:pPr>
                              <w:pStyle w:val="Zkladntext1"/>
                              <w:numPr>
                                <w:ilvl w:val="0"/>
                                <w:numId w:val="127"/>
                              </w:numPr>
                              <w:shd w:val="clear" w:color="auto" w:fill="auto"/>
                              <w:tabs>
                                <w:tab w:val="left" w:pos="53"/>
                              </w:tabs>
                            </w:pPr>
                            <w:r>
                              <w:t>úprava ukládaného materiálu vlhčením, tříděním, promícháním nebo vysoušením, příp. jiné úpravy za účelem zlepšení jeho mech. vlastností</w:t>
                            </w:r>
                          </w:p>
                          <w:p w14:paraId="1DC0B7F4" w14:textId="77777777" w:rsidR="008C6C00" w:rsidRDefault="0032464B">
                            <w:pPr>
                              <w:pStyle w:val="Zkladntext1"/>
                              <w:numPr>
                                <w:ilvl w:val="0"/>
                                <w:numId w:val="127"/>
                              </w:numPr>
                              <w:shd w:val="clear" w:color="auto" w:fill="auto"/>
                              <w:tabs>
                                <w:tab w:val="left" w:pos="58"/>
                              </w:tabs>
                            </w:pPr>
                            <w:r>
                              <w:t>hutnění i různé míry hutnění</w:t>
                            </w:r>
                          </w:p>
                          <w:p w14:paraId="055DD646" w14:textId="77777777" w:rsidR="008C6C00" w:rsidRDefault="0032464B">
                            <w:pPr>
                              <w:pStyle w:val="Zkladntext1"/>
                              <w:numPr>
                                <w:ilvl w:val="0"/>
                                <w:numId w:val="127"/>
                              </w:numPr>
                              <w:shd w:val="clear" w:color="auto" w:fill="auto"/>
                              <w:tabs>
                                <w:tab w:val="left" w:pos="53"/>
                              </w:tabs>
                            </w:pPr>
                            <w:r>
                              <w:t>ošetření úložiště po celou dobu práce v něm vč. klimatických opatření</w:t>
                            </w:r>
                          </w:p>
                          <w:p w14:paraId="7BF1EB9B" w14:textId="77777777" w:rsidR="008C6C00" w:rsidRDefault="0032464B">
                            <w:pPr>
                              <w:pStyle w:val="Zkladntext1"/>
                              <w:numPr>
                                <w:ilvl w:val="0"/>
                                <w:numId w:val="127"/>
                              </w:numPr>
                              <w:shd w:val="clear" w:color="auto" w:fill="auto"/>
                              <w:tabs>
                                <w:tab w:val="left" w:pos="53"/>
                              </w:tabs>
                            </w:pPr>
                            <w:r>
                              <w:t>ztížení v okolí vedení, konstrukcí a objektů a jejich dočasné zajištění</w:t>
                            </w:r>
                          </w:p>
                          <w:p w14:paraId="0AE891A6" w14:textId="77777777" w:rsidR="008C6C00" w:rsidRDefault="0032464B">
                            <w:pPr>
                              <w:pStyle w:val="Zkladntext1"/>
                              <w:numPr>
                                <w:ilvl w:val="0"/>
                                <w:numId w:val="127"/>
                              </w:numPr>
                              <w:shd w:val="clear" w:color="auto" w:fill="auto"/>
                              <w:tabs>
                                <w:tab w:val="left" w:pos="53"/>
                              </w:tabs>
                            </w:pPr>
                            <w:r>
                              <w:t>ztížení provádění vč. hutnění ve ztížených podmínkách a stísněných prostorech</w:t>
                            </w:r>
                          </w:p>
                          <w:p w14:paraId="172835FE" w14:textId="77777777" w:rsidR="008C6C00" w:rsidRDefault="0032464B">
                            <w:pPr>
                              <w:pStyle w:val="Zkladntext1"/>
                              <w:numPr>
                                <w:ilvl w:val="0"/>
                                <w:numId w:val="127"/>
                              </w:numPr>
                              <w:shd w:val="clear" w:color="auto" w:fill="auto"/>
                              <w:tabs>
                                <w:tab w:val="left" w:pos="53"/>
                              </w:tabs>
                            </w:pPr>
                            <w:r>
                              <w:t>ztížené ukládání sypaniny pod vodu</w:t>
                            </w:r>
                          </w:p>
                          <w:p w14:paraId="7CAC1CF3" w14:textId="77777777" w:rsidR="008C6C00" w:rsidRDefault="0032464B">
                            <w:pPr>
                              <w:pStyle w:val="Zkladntext1"/>
                              <w:numPr>
                                <w:ilvl w:val="0"/>
                                <w:numId w:val="127"/>
                              </w:numPr>
                              <w:shd w:val="clear" w:color="auto" w:fill="auto"/>
                              <w:tabs>
                                <w:tab w:val="left" w:pos="58"/>
                              </w:tabs>
                            </w:pPr>
                            <w:r>
                              <w:t xml:space="preserve">ukládání po vrstvách a po jiných nutných částech (figurách) vč. </w:t>
                            </w:r>
                            <w:proofErr w:type="spellStart"/>
                            <w:r>
                              <w:t>dosypávek</w:t>
                            </w:r>
                            <w:proofErr w:type="spellEnd"/>
                          </w:p>
                          <w:p w14:paraId="71DF81A6" w14:textId="77777777" w:rsidR="008C6C00" w:rsidRDefault="0032464B">
                            <w:pPr>
                              <w:pStyle w:val="Zkladntext1"/>
                              <w:numPr>
                                <w:ilvl w:val="0"/>
                                <w:numId w:val="127"/>
                              </w:numPr>
                              <w:shd w:val="clear" w:color="auto" w:fill="auto"/>
                              <w:tabs>
                                <w:tab w:val="left" w:pos="53"/>
                              </w:tabs>
                            </w:pPr>
                            <w:r>
                              <w:t>spouštění a nošení materiálu</w:t>
                            </w:r>
                          </w:p>
                          <w:p w14:paraId="267DA263" w14:textId="77777777" w:rsidR="008C6C00" w:rsidRDefault="0032464B">
                            <w:pPr>
                              <w:pStyle w:val="Zkladntext1"/>
                              <w:numPr>
                                <w:ilvl w:val="0"/>
                                <w:numId w:val="127"/>
                              </w:numPr>
                              <w:shd w:val="clear" w:color="auto" w:fill="auto"/>
                              <w:tabs>
                                <w:tab w:val="left" w:pos="48"/>
                              </w:tabs>
                            </w:pPr>
                            <w:r>
                              <w:t>výměna částí zemní konstrukce znehodnocené klimatickými vlivy</w:t>
                            </w:r>
                          </w:p>
                          <w:p w14:paraId="3CCB64CA" w14:textId="77777777" w:rsidR="008C6C00" w:rsidRDefault="0032464B">
                            <w:pPr>
                              <w:pStyle w:val="Zkladntext1"/>
                              <w:numPr>
                                <w:ilvl w:val="0"/>
                                <w:numId w:val="127"/>
                              </w:numPr>
                              <w:shd w:val="clear" w:color="auto" w:fill="auto"/>
                              <w:tabs>
                                <w:tab w:val="left" w:pos="58"/>
                              </w:tabs>
                            </w:pPr>
                            <w:r>
                              <w:t>ruční hutnění a výplň jam a prohlubní v podloží</w:t>
                            </w:r>
                          </w:p>
                          <w:p w14:paraId="61E67565" w14:textId="77777777" w:rsidR="008C6C00" w:rsidRDefault="0032464B">
                            <w:pPr>
                              <w:pStyle w:val="Zkladntext1"/>
                              <w:numPr>
                                <w:ilvl w:val="0"/>
                                <w:numId w:val="127"/>
                              </w:numPr>
                              <w:shd w:val="clear" w:color="auto" w:fill="auto"/>
                              <w:tabs>
                                <w:tab w:val="left" w:pos="48"/>
                              </w:tabs>
                            </w:pPr>
                            <w:r>
                              <w:t>úprava, očištění, ochrana a zhutnění podloží</w:t>
                            </w:r>
                          </w:p>
                          <w:p w14:paraId="61327FA0" w14:textId="77777777" w:rsidR="008C6C00" w:rsidRDefault="0032464B">
                            <w:pPr>
                              <w:pStyle w:val="Zkladntext1"/>
                              <w:numPr>
                                <w:ilvl w:val="0"/>
                                <w:numId w:val="127"/>
                              </w:numPr>
                              <w:shd w:val="clear" w:color="auto" w:fill="auto"/>
                              <w:tabs>
                                <w:tab w:val="left" w:pos="53"/>
                              </w:tabs>
                            </w:pPr>
                            <w:r>
                              <w:t>svahování, hutnění a uzavírání povrchů svahů</w:t>
                            </w:r>
                          </w:p>
                          <w:p w14:paraId="69571874" w14:textId="77777777" w:rsidR="008C6C00" w:rsidRDefault="0032464B">
                            <w:pPr>
                              <w:pStyle w:val="Zkladntext1"/>
                              <w:numPr>
                                <w:ilvl w:val="0"/>
                                <w:numId w:val="127"/>
                              </w:numPr>
                              <w:shd w:val="clear" w:color="auto" w:fill="auto"/>
                              <w:tabs>
                                <w:tab w:val="left" w:pos="53"/>
                              </w:tabs>
                            </w:pPr>
                            <w:r>
                              <w:t>zřízení lavic na svazích</w:t>
                            </w:r>
                          </w:p>
                          <w:p w14:paraId="4D521998" w14:textId="77777777" w:rsidR="008C6C00" w:rsidRDefault="0032464B">
                            <w:pPr>
                              <w:pStyle w:val="Zkladntext1"/>
                              <w:numPr>
                                <w:ilvl w:val="0"/>
                                <w:numId w:val="127"/>
                              </w:numPr>
                              <w:shd w:val="clear" w:color="auto" w:fill="auto"/>
                              <w:tabs>
                                <w:tab w:val="left" w:pos="58"/>
                              </w:tabs>
                            </w:pPr>
                            <w:r>
                              <w:t>udržování úložiště a jeho ochrana proti vodě</w:t>
                            </w:r>
                          </w:p>
                          <w:p w14:paraId="61ACB4EF" w14:textId="77777777" w:rsidR="008C6C00" w:rsidRDefault="0032464B">
                            <w:pPr>
                              <w:pStyle w:val="Zkladntext1"/>
                              <w:numPr>
                                <w:ilvl w:val="0"/>
                                <w:numId w:val="127"/>
                              </w:numPr>
                              <w:shd w:val="clear" w:color="auto" w:fill="auto"/>
                              <w:tabs>
                                <w:tab w:val="left" w:pos="53"/>
                              </w:tabs>
                            </w:pPr>
                            <w:r>
                              <w:t>odvedení nebo obvedení vody v okolí úložiště a v úložišti</w:t>
                            </w:r>
                          </w:p>
                          <w:p w14:paraId="39A61110" w14:textId="77777777" w:rsidR="008C6C00" w:rsidRDefault="0032464B">
                            <w:pPr>
                              <w:pStyle w:val="Zkladntext1"/>
                              <w:numPr>
                                <w:ilvl w:val="0"/>
                                <w:numId w:val="127"/>
                              </w:numPr>
                              <w:shd w:val="clear" w:color="auto" w:fill="auto"/>
                              <w:tabs>
                                <w:tab w:val="left" w:pos="48"/>
                              </w:tabs>
                            </w:pPr>
                            <w:r>
                              <w:t xml:space="preserve">veškeré pomocné konstrukce umožňující provedení zemní konstrukce (příjezdy, sjezdy, nájezdy, lešení, podpěrné konstrukce, přemostění, zpevněné plochy, zakrytí </w:t>
                            </w:r>
                            <w:proofErr w:type="gramStart"/>
                            <w:r>
                              <w:t>a pod.</w:t>
                            </w:r>
                            <w:proofErr w:type="gramEnd"/>
                            <w:r>
                              <w:t>)</w:t>
                            </w:r>
                          </w:p>
                          <w:p w14:paraId="32E95D4B" w14:textId="77777777" w:rsidR="008C6C00" w:rsidRDefault="0032464B">
                            <w:pPr>
                              <w:pStyle w:val="Zkladntext1"/>
                              <w:shd w:val="clear" w:color="auto" w:fill="auto"/>
                              <w:jc w:val="both"/>
                            </w:pPr>
                            <w:r>
                              <w:t>Položka nezahrnuje:</w:t>
                            </w:r>
                          </w:p>
                          <w:p w14:paraId="3DACCEDA" w14:textId="77777777" w:rsidR="008C6C00" w:rsidRDefault="0032464B">
                            <w:pPr>
                              <w:pStyle w:val="Zkladntext1"/>
                              <w:numPr>
                                <w:ilvl w:val="0"/>
                                <w:numId w:val="127"/>
                              </w:numPr>
                              <w:shd w:val="clear" w:color="auto" w:fill="auto"/>
                              <w:tabs>
                                <w:tab w:val="left" w:pos="53"/>
                              </w:tabs>
                              <w:jc w:val="both"/>
                            </w:pPr>
                            <w:r>
                              <w:t>x</w:t>
                            </w:r>
                          </w:p>
                          <w:p w14:paraId="29885B69" w14:textId="77777777" w:rsidR="008C6C00" w:rsidRDefault="0032464B">
                            <w:pPr>
                              <w:pStyle w:val="Zkladntext1"/>
                              <w:shd w:val="clear" w:color="auto" w:fill="auto"/>
                              <w:jc w:val="both"/>
                            </w:pPr>
                            <w:r>
                              <w:t>Způsob měření:</w:t>
                            </w:r>
                          </w:p>
                          <w:p w14:paraId="6F27994B" w14:textId="77777777" w:rsidR="008C6C00" w:rsidRDefault="0032464B">
                            <w:pPr>
                              <w:pStyle w:val="Zkladntext1"/>
                              <w:numPr>
                                <w:ilvl w:val="0"/>
                                <w:numId w:val="127"/>
                              </w:numPr>
                              <w:shd w:val="clear" w:color="auto" w:fill="auto"/>
                              <w:tabs>
                                <w:tab w:val="left" w:pos="53"/>
                              </w:tabs>
                              <w:jc w:val="both"/>
                            </w:pPr>
                            <w:r>
                              <w:t xml:space="preserve">zemina vytlačená potrubím o DN </w:t>
                            </w:r>
                            <w:proofErr w:type="gramStart"/>
                            <w:r>
                              <w:t>180mm</w:t>
                            </w:r>
                            <w:proofErr w:type="gramEnd"/>
                            <w:r>
                              <w:t xml:space="preserve"> se od kubatury obsypů neodečítá ÚPRAVA PLÁNĚ SE ZHUTNĚNÍM V HORNINĚ TŘ. I</w:t>
                            </w:r>
                          </w:p>
                        </w:txbxContent>
                      </wps:txbx>
                      <wps:bodyPr lIns="0" tIns="0" rIns="0" bIns="0"/>
                    </wps:wsp>
                  </a:graphicData>
                </a:graphic>
              </wp:anchor>
            </w:drawing>
          </mc:Choice>
          <mc:Fallback>
            <w:pict>
              <v:shape w14:anchorId="0ACDF457" id="Shape 338" o:spid="_x0000_s1069" type="#_x0000_t202" style="position:absolute;margin-left:155.7pt;margin-top:0;width:173.75pt;height:189.85pt;z-index:125829456;visibility:visible;mso-wrap-style:square;mso-wrap-distance-left:0;mso-wrap-distance-top:0;mso-wrap-distance-right:0;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" filled="f" stroked="f">
                <v:textbox inset="0,0,0,0">
                  <w:txbxContent>
                    <w:p w14:paraId="46358ECE" w14:textId="77777777" w:rsidR="008C6C00" w:rsidRDefault="0032464B">
                      <w:pPr>
                        <w:pStyle w:val="Zkladntext1"/>
                        <w:shd w:val="clear" w:color="auto" w:fill="auto"/>
                      </w:pPr>
                      <w:r>
                        <w:t>Položka zahrnuje:</w:t>
                      </w:r>
                    </w:p>
                    <w:p w14:paraId="0FB44649" w14:textId="77777777" w:rsidR="008C6C00" w:rsidRDefault="0032464B">
                      <w:pPr>
                        <w:pStyle w:val="Zkladntext1"/>
                        <w:numPr>
                          <w:ilvl w:val="0"/>
                          <w:numId w:val="127"/>
                        </w:numPr>
                        <w:shd w:val="clear" w:color="auto" w:fill="auto"/>
                        <w:tabs>
                          <w:tab w:val="left" w:pos="58"/>
                        </w:tabs>
                      </w:pPr>
                      <w:r>
                        <w:t>kompletní provedení zemní konstrukce včetně nákupu a dopravy materiálu dle zadávací dokumentace</w:t>
                      </w:r>
                    </w:p>
                    <w:p w14:paraId="11F92302" w14:textId="77777777" w:rsidR="008C6C00" w:rsidRDefault="0032464B">
                      <w:pPr>
                        <w:pStyle w:val="Zkladntext1"/>
                        <w:numPr>
                          <w:ilvl w:val="0"/>
                          <w:numId w:val="127"/>
                        </w:numPr>
                        <w:shd w:val="clear" w:color="auto" w:fill="auto"/>
                        <w:tabs>
                          <w:tab w:val="left" w:pos="53"/>
                        </w:tabs>
                      </w:pPr>
                      <w:r>
                        <w:t>úprava ukládaného materiálu vlhčením, tříděním, promícháním nebo vysoušením, příp. jiné úpravy za účelem zlepšení jeho mech. vlastností</w:t>
                      </w:r>
                    </w:p>
                    <w:p w14:paraId="1DC0B7F4" w14:textId="77777777" w:rsidR="008C6C00" w:rsidRDefault="0032464B">
                      <w:pPr>
                        <w:pStyle w:val="Zkladntext1"/>
                        <w:numPr>
                          <w:ilvl w:val="0"/>
                          <w:numId w:val="127"/>
                        </w:numPr>
                        <w:shd w:val="clear" w:color="auto" w:fill="auto"/>
                        <w:tabs>
                          <w:tab w:val="left" w:pos="58"/>
                        </w:tabs>
                      </w:pPr>
                      <w:r>
                        <w:t>hutnění i různé míry hutnění</w:t>
                      </w:r>
                    </w:p>
                    <w:p w14:paraId="055DD646" w14:textId="77777777" w:rsidR="008C6C00" w:rsidRDefault="0032464B">
                      <w:pPr>
                        <w:pStyle w:val="Zkladntext1"/>
                        <w:numPr>
                          <w:ilvl w:val="0"/>
                          <w:numId w:val="127"/>
                        </w:numPr>
                        <w:shd w:val="clear" w:color="auto" w:fill="auto"/>
                        <w:tabs>
                          <w:tab w:val="left" w:pos="53"/>
                        </w:tabs>
                      </w:pPr>
                      <w:r>
                        <w:t>ošetření úložiště po celou dobu práce v něm vč. klimatických opatření</w:t>
                      </w:r>
                    </w:p>
                    <w:p w14:paraId="7BF1EB9B" w14:textId="77777777" w:rsidR="008C6C00" w:rsidRDefault="0032464B">
                      <w:pPr>
                        <w:pStyle w:val="Zkladntext1"/>
                        <w:numPr>
                          <w:ilvl w:val="0"/>
                          <w:numId w:val="127"/>
                        </w:numPr>
                        <w:shd w:val="clear" w:color="auto" w:fill="auto"/>
                        <w:tabs>
                          <w:tab w:val="left" w:pos="53"/>
                        </w:tabs>
                      </w:pPr>
                      <w:r>
                        <w:t>ztížení v okolí vedení, konstrukcí a objektů a jejich dočasné zajištění</w:t>
                      </w:r>
                    </w:p>
                    <w:p w14:paraId="0AE891A6" w14:textId="77777777" w:rsidR="008C6C00" w:rsidRDefault="0032464B">
                      <w:pPr>
                        <w:pStyle w:val="Zkladntext1"/>
                        <w:numPr>
                          <w:ilvl w:val="0"/>
                          <w:numId w:val="127"/>
                        </w:numPr>
                        <w:shd w:val="clear" w:color="auto" w:fill="auto"/>
                        <w:tabs>
                          <w:tab w:val="left" w:pos="53"/>
                        </w:tabs>
                      </w:pPr>
                      <w:r>
                        <w:t>ztížení provádění vč. hutnění ve ztížených podmínkách a stísněných prostorech</w:t>
                      </w:r>
                    </w:p>
                    <w:p w14:paraId="172835FE" w14:textId="77777777" w:rsidR="008C6C00" w:rsidRDefault="0032464B">
                      <w:pPr>
                        <w:pStyle w:val="Zkladntext1"/>
                        <w:numPr>
                          <w:ilvl w:val="0"/>
                          <w:numId w:val="127"/>
                        </w:numPr>
                        <w:shd w:val="clear" w:color="auto" w:fill="auto"/>
                        <w:tabs>
                          <w:tab w:val="left" w:pos="53"/>
                        </w:tabs>
                      </w:pPr>
                      <w:r>
                        <w:t>ztížené ukládání sypaniny pod vodu</w:t>
                      </w:r>
                    </w:p>
                    <w:p w14:paraId="7CAC1CF3" w14:textId="77777777" w:rsidR="008C6C00" w:rsidRDefault="0032464B">
                      <w:pPr>
                        <w:pStyle w:val="Zkladntext1"/>
                        <w:numPr>
                          <w:ilvl w:val="0"/>
                          <w:numId w:val="127"/>
                        </w:numPr>
                        <w:shd w:val="clear" w:color="auto" w:fill="auto"/>
                        <w:tabs>
                          <w:tab w:val="left" w:pos="58"/>
                        </w:tabs>
                      </w:pPr>
                      <w:r>
                        <w:t xml:space="preserve">ukládání po vrstvách a po jiných nutných částech (figurách) vč. </w:t>
                      </w:r>
                      <w:proofErr w:type="spellStart"/>
                      <w:r>
                        <w:t>dosypávek</w:t>
                      </w:r>
                      <w:proofErr w:type="spellEnd"/>
                    </w:p>
                    <w:p w14:paraId="71DF81A6" w14:textId="77777777" w:rsidR="008C6C00" w:rsidRDefault="0032464B">
                      <w:pPr>
                        <w:pStyle w:val="Zkladntext1"/>
                        <w:numPr>
                          <w:ilvl w:val="0"/>
                          <w:numId w:val="127"/>
                        </w:numPr>
                        <w:shd w:val="clear" w:color="auto" w:fill="auto"/>
                        <w:tabs>
                          <w:tab w:val="left" w:pos="53"/>
                        </w:tabs>
                      </w:pPr>
                      <w:r>
                        <w:t>spouštění a nošení materiálu</w:t>
                      </w:r>
                    </w:p>
                    <w:p w14:paraId="267DA263" w14:textId="77777777" w:rsidR="008C6C00" w:rsidRDefault="0032464B">
                      <w:pPr>
                        <w:pStyle w:val="Zkladntext1"/>
                        <w:numPr>
                          <w:ilvl w:val="0"/>
                          <w:numId w:val="127"/>
                        </w:numPr>
                        <w:shd w:val="clear" w:color="auto" w:fill="auto"/>
                        <w:tabs>
                          <w:tab w:val="left" w:pos="48"/>
                        </w:tabs>
                      </w:pPr>
                      <w:r>
                        <w:t>výměna částí zemní konstrukce znehodnocené klimatickými vlivy</w:t>
                      </w:r>
                    </w:p>
                    <w:p w14:paraId="3CCB64CA" w14:textId="77777777" w:rsidR="008C6C00" w:rsidRDefault="0032464B">
                      <w:pPr>
                        <w:pStyle w:val="Zkladntext1"/>
                        <w:numPr>
                          <w:ilvl w:val="0"/>
                          <w:numId w:val="127"/>
                        </w:numPr>
                        <w:shd w:val="clear" w:color="auto" w:fill="auto"/>
                        <w:tabs>
                          <w:tab w:val="left" w:pos="58"/>
                        </w:tabs>
                      </w:pPr>
                      <w:r>
                        <w:t>ruční hutnění a výplň jam a prohlubní v podloží</w:t>
                      </w:r>
                    </w:p>
                    <w:p w14:paraId="61E67565" w14:textId="77777777" w:rsidR="008C6C00" w:rsidRDefault="0032464B">
                      <w:pPr>
                        <w:pStyle w:val="Zkladntext1"/>
                        <w:numPr>
                          <w:ilvl w:val="0"/>
                          <w:numId w:val="127"/>
                        </w:numPr>
                        <w:shd w:val="clear" w:color="auto" w:fill="auto"/>
                        <w:tabs>
                          <w:tab w:val="left" w:pos="48"/>
                        </w:tabs>
                      </w:pPr>
                      <w:r>
                        <w:t>úprava, očištění, ochrana a zhutnění podloží</w:t>
                      </w:r>
                    </w:p>
                    <w:p w14:paraId="61327FA0" w14:textId="77777777" w:rsidR="008C6C00" w:rsidRDefault="0032464B">
                      <w:pPr>
                        <w:pStyle w:val="Zkladntext1"/>
                        <w:numPr>
                          <w:ilvl w:val="0"/>
                          <w:numId w:val="127"/>
                        </w:numPr>
                        <w:shd w:val="clear" w:color="auto" w:fill="auto"/>
                        <w:tabs>
                          <w:tab w:val="left" w:pos="53"/>
                        </w:tabs>
                      </w:pPr>
                      <w:r>
                        <w:t>svahování, hutnění a uzavírání povrchů svahů</w:t>
                      </w:r>
                    </w:p>
                    <w:p w14:paraId="69571874" w14:textId="77777777" w:rsidR="008C6C00" w:rsidRDefault="0032464B">
                      <w:pPr>
                        <w:pStyle w:val="Zkladntext1"/>
                        <w:numPr>
                          <w:ilvl w:val="0"/>
                          <w:numId w:val="127"/>
                        </w:numPr>
                        <w:shd w:val="clear" w:color="auto" w:fill="auto"/>
                        <w:tabs>
                          <w:tab w:val="left" w:pos="53"/>
                        </w:tabs>
                      </w:pPr>
                      <w:r>
                        <w:t>zřízení lavic na svazích</w:t>
                      </w:r>
                    </w:p>
                    <w:p w14:paraId="4D521998" w14:textId="77777777" w:rsidR="008C6C00" w:rsidRDefault="0032464B">
                      <w:pPr>
                        <w:pStyle w:val="Zkladntext1"/>
                        <w:numPr>
                          <w:ilvl w:val="0"/>
                          <w:numId w:val="127"/>
                        </w:numPr>
                        <w:shd w:val="clear" w:color="auto" w:fill="auto"/>
                        <w:tabs>
                          <w:tab w:val="left" w:pos="58"/>
                        </w:tabs>
                      </w:pPr>
                      <w:r>
                        <w:t>udržování úložiště a jeho ochrana proti vodě</w:t>
                      </w:r>
                    </w:p>
                    <w:p w14:paraId="61ACB4EF" w14:textId="77777777" w:rsidR="008C6C00" w:rsidRDefault="0032464B">
                      <w:pPr>
                        <w:pStyle w:val="Zkladntext1"/>
                        <w:numPr>
                          <w:ilvl w:val="0"/>
                          <w:numId w:val="127"/>
                        </w:numPr>
                        <w:shd w:val="clear" w:color="auto" w:fill="auto"/>
                        <w:tabs>
                          <w:tab w:val="left" w:pos="53"/>
                        </w:tabs>
                      </w:pPr>
                      <w:r>
                        <w:t>odvedení nebo obvedení vody v okolí úložiště a v úložišti</w:t>
                      </w:r>
                    </w:p>
                    <w:p w14:paraId="39A61110" w14:textId="77777777" w:rsidR="008C6C00" w:rsidRDefault="0032464B">
                      <w:pPr>
                        <w:pStyle w:val="Zkladntext1"/>
                        <w:numPr>
                          <w:ilvl w:val="0"/>
                          <w:numId w:val="127"/>
                        </w:numPr>
                        <w:shd w:val="clear" w:color="auto" w:fill="auto"/>
                        <w:tabs>
                          <w:tab w:val="left" w:pos="48"/>
                        </w:tabs>
                      </w:pPr>
                      <w:r>
                        <w:t xml:space="preserve">veškeré pomocné konstrukce umožňující provedení zemní konstrukce (příjezdy, sjezdy, nájezdy, lešení, podpěrné konstrukce, přemostění, zpevněné plochy, zakrytí </w:t>
                      </w:r>
                      <w:proofErr w:type="gramStart"/>
                      <w:r>
                        <w:t>a pod.</w:t>
                      </w:r>
                      <w:proofErr w:type="gramEnd"/>
                      <w:r>
                        <w:t>)</w:t>
                      </w:r>
                    </w:p>
                    <w:p w14:paraId="32E95D4B" w14:textId="77777777" w:rsidR="008C6C00" w:rsidRDefault="0032464B">
                      <w:pPr>
                        <w:pStyle w:val="Zkladntext1"/>
                        <w:shd w:val="clear" w:color="auto" w:fill="auto"/>
                        <w:jc w:val="both"/>
                      </w:pPr>
                      <w:r>
                        <w:t>Položka nezahrnuje:</w:t>
                      </w:r>
                    </w:p>
                    <w:p w14:paraId="3DACCEDA" w14:textId="77777777" w:rsidR="008C6C00" w:rsidRDefault="0032464B">
                      <w:pPr>
                        <w:pStyle w:val="Zkladntext1"/>
                        <w:numPr>
                          <w:ilvl w:val="0"/>
                          <w:numId w:val="127"/>
                        </w:numPr>
                        <w:shd w:val="clear" w:color="auto" w:fill="auto"/>
                        <w:tabs>
                          <w:tab w:val="left" w:pos="53"/>
                        </w:tabs>
                        <w:jc w:val="both"/>
                      </w:pPr>
                      <w:r>
                        <w:t>x</w:t>
                      </w:r>
                    </w:p>
                    <w:p w14:paraId="29885B69" w14:textId="77777777" w:rsidR="008C6C00" w:rsidRDefault="0032464B">
                      <w:pPr>
                        <w:pStyle w:val="Zkladntext1"/>
                        <w:shd w:val="clear" w:color="auto" w:fill="auto"/>
                        <w:jc w:val="both"/>
                      </w:pPr>
                      <w:r>
                        <w:t>Způsob měření:</w:t>
                      </w:r>
                    </w:p>
                    <w:p w14:paraId="6F27994B" w14:textId="77777777" w:rsidR="008C6C00" w:rsidRDefault="0032464B">
                      <w:pPr>
                        <w:pStyle w:val="Zkladntext1"/>
                        <w:numPr>
                          <w:ilvl w:val="0"/>
                          <w:numId w:val="127"/>
                        </w:numPr>
                        <w:shd w:val="clear" w:color="auto" w:fill="auto"/>
                        <w:tabs>
                          <w:tab w:val="left" w:pos="53"/>
                        </w:tabs>
                        <w:jc w:val="both"/>
                      </w:pPr>
                      <w:r>
                        <w:t xml:space="preserve">zemina vytlačená potrubím o DN </w:t>
                      </w:r>
                      <w:proofErr w:type="gramStart"/>
                      <w:r>
                        <w:t>180mm</w:t>
                      </w:r>
                      <w:proofErr w:type="gramEnd"/>
                      <w:r>
                        <w:t xml:space="preserve"> se od kubatury obsypů neodečítá ÚPRAVA PLÁNĚ SE ZHUTNĚNÍM V HORNINĚ TŘ. I</w:t>
                      </w:r>
                    </w:p>
                  </w:txbxContent>
                </v:textbox>
                <w10:wrap type="topAndBottom" anchorx="page"/>
              </v:shape>
            </w:pict>
          </mc:Fallback>
        </mc:AlternateContent>
      </w:r>
      <w:r>
        <w:rPr>
          <w:noProof/>
        </w:rPr>
        <mc:AlternateContent>
          <mc:Choice Requires="wps">
            <w:drawing>
              <wp:anchor distT="2301240" distB="12065" distL="0" distR="0" simplePos="0" relativeHeight="125829458" behindDoc="0" locked="0" layoutInCell="1" allowOverlap="1" wp14:anchorId="593680F9" wp14:editId="1AFEBE14">
                <wp:simplePos x="0" y="0"/>
                <wp:positionH relativeFrom="page">
                  <wp:posOffset>4382135</wp:posOffset>
                </wp:positionH>
                <wp:positionV relativeFrom="paragraph">
                  <wp:posOffset>2301240</wp:posOffset>
                </wp:positionV>
                <wp:extent cx="118745" cy="103505"/>
                <wp:effectExtent l="0" t="0" r="0" b="0"/>
                <wp:wrapTopAndBottom/>
                <wp:docPr id="340" name="Shape 340"/>
                <wp:cNvGraphicFramePr/>
                <a:graphic xmlns:a="http://schemas.openxmlformats.org/drawingml/2006/main">
                  <a:graphicData uri="http://schemas.microsoft.com/office/word/2010/wordprocessingShape">
                    <wps:wsp>
                      <wps:cNvSpPr txBox="1"/>
                      <wps:spPr>
                        <a:xfrm>
                          <a:off x="0" y="0"/>
                          <a:ext cx="118745" cy="103505"/>
                        </a:xfrm>
                        <a:prstGeom prst="rect">
                          <a:avLst/>
                        </a:prstGeom>
                        <a:noFill/>
                      </wps:spPr>
                      <wps:txbx>
                        <w:txbxContent>
                          <w:p w14:paraId="31DE9BF1" w14:textId="77777777" w:rsidR="008C6C00" w:rsidRDefault="0032464B">
                            <w:pPr>
                              <w:pStyle w:val="Zkladntext1"/>
                              <w:shd w:val="clear" w:color="auto" w:fill="auto"/>
                              <w:spacing w:line="240" w:lineRule="auto"/>
                              <w:jc w:val="both"/>
                            </w:pPr>
                            <w:r>
                              <w:t>M2</w:t>
                            </w:r>
                          </w:p>
                        </w:txbxContent>
                      </wps:txbx>
                      <wps:bodyPr wrap="none" lIns="0" tIns="0" rIns="0" bIns="0"/>
                    </wps:wsp>
                  </a:graphicData>
                </a:graphic>
              </wp:anchor>
            </w:drawing>
          </mc:Choice>
          <mc:Fallback>
            <w:pict>
              <v:shape w14:anchorId="593680F9" id="Shape 340" o:spid="_x0000_s1070" type="#_x0000_t202" style="position:absolute;margin-left:345.05pt;margin-top:181.2pt;width:9.35pt;height:8.15pt;z-index:125829458;visibility:visible;mso-wrap-style:none;mso-wrap-distance-left:0;mso-wrap-distance-top:181.2pt;mso-wrap-distance-right:0;mso-wrap-distance-bottom:.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" filled="f" stroked="f">
                <v:textbox inset="0,0,0,0">
                  <w:txbxContent>
                    <w:p w14:paraId="31DE9BF1" w14:textId="77777777" w:rsidR="008C6C00" w:rsidRDefault="0032464B">
                      <w:pPr>
                        <w:pStyle w:val="Zkladntext1"/>
                        <w:shd w:val="clear" w:color="auto" w:fill="auto"/>
                        <w:spacing w:line="240" w:lineRule="auto"/>
                        <w:jc w:val="both"/>
                      </w:pPr>
                      <w:r>
                        <w:t>M2</w:t>
                      </w:r>
                    </w:p>
                  </w:txbxContent>
                </v:textbox>
                <w10:wrap type="topAndBottom" anchorx="page"/>
              </v:shape>
            </w:pict>
          </mc:Fallback>
        </mc:AlternateContent>
      </w:r>
      <w:r>
        <w:rPr>
          <w:noProof/>
        </w:rPr>
        <mc:AlternateContent>
          <mc:Choice Requires="wps">
            <w:drawing>
              <wp:anchor distT="2282825" distB="0" distL="0" distR="0" simplePos="0" relativeHeight="125829460" behindDoc="0" locked="0" layoutInCell="1" allowOverlap="1" wp14:anchorId="39CED524" wp14:editId="4ED391AE">
                <wp:simplePos x="0" y="0"/>
                <wp:positionH relativeFrom="page">
                  <wp:posOffset>4866640</wp:posOffset>
                </wp:positionH>
                <wp:positionV relativeFrom="paragraph">
                  <wp:posOffset>2282825</wp:posOffset>
                </wp:positionV>
                <wp:extent cx="1316990" cy="133985"/>
                <wp:effectExtent l="0" t="0" r="0" b="0"/>
                <wp:wrapTopAndBottom/>
                <wp:docPr id="342" name="Shape 342"/>
                <wp:cNvGraphicFramePr/>
                <a:graphic xmlns:a="http://schemas.openxmlformats.org/drawingml/2006/main">
                  <a:graphicData uri="http://schemas.microsoft.com/office/word/2010/wordprocessingShape">
                    <wps:wsp>
                      <wps:cNvSpPr txBox="1"/>
                      <wps:spPr>
                        <a:xfrm>
                          <a:off x="0" y="0"/>
                          <a:ext cx="1316990" cy="133985"/>
                        </a:xfrm>
                        <a:prstGeom prst="rect">
                          <a:avLst/>
                        </a:prstGeom>
                        <a:noFill/>
                      </wps:spPr>
                      <wps:txbx>
                        <w:txbxContent>
                          <w:p w14:paraId="631CFAA6" w14:textId="5E3A518B" w:rsidR="008C6C00" w:rsidRDefault="008C6C00">
                            <w:pPr>
                              <w:pStyle w:val="Zkladntext1"/>
                              <w:shd w:val="clear" w:color="auto" w:fill="auto"/>
                              <w:tabs>
                                <w:tab w:val="left" w:pos="499"/>
                                <w:tab w:val="left" w:pos="888"/>
                                <w:tab w:val="left" w:pos="1373"/>
                                <w:tab w:val="left" w:pos="1728"/>
                              </w:tabs>
                              <w:spacing w:line="240" w:lineRule="auto"/>
                            </w:pPr>
                          </w:p>
                        </w:txbxContent>
                      </wps:txbx>
                      <wps:bodyPr wrap="none" lIns="0" tIns="0" rIns="0" bIns="0"/>
                    </wps:wsp>
                  </a:graphicData>
                </a:graphic>
              </wp:anchor>
            </w:drawing>
          </mc:Choice>
          <mc:Fallback>
            <w:pict>
              <v:shape w14:anchorId="39CED524" id="Shape 342" o:spid="_x0000_s1071" type="#_x0000_t202" style="position:absolute;margin-left:383.2pt;margin-top:179.75pt;width:103.7pt;height:10.55pt;z-index:125829460;visibility:visible;mso-wrap-style:none;mso-wrap-distance-left:0;mso-wrap-distance-top:179.7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" filled="f" stroked="f">
                <v:textbox inset="0,0,0,0">
                  <w:txbxContent>
                    <w:p w14:paraId="631CFAA6" w14:textId="5E3A518B" w:rsidR="008C6C00" w:rsidRDefault="008C6C00">
                      <w:pPr>
                        <w:pStyle w:val="Zkladntext1"/>
                        <w:shd w:val="clear" w:color="auto" w:fill="auto"/>
                        <w:tabs>
                          <w:tab w:val="left" w:pos="499"/>
                          <w:tab w:val="left" w:pos="888"/>
                          <w:tab w:val="left" w:pos="1373"/>
                          <w:tab w:val="left" w:pos="1728"/>
                        </w:tabs>
                        <w:spacing w:line="240" w:lineRule="auto"/>
                      </w:pPr>
                    </w:p>
                  </w:txbxContent>
                </v:textbox>
                <w10:wrap type="topAndBottom" anchorx="page"/>
              </v:shape>
            </w:pict>
          </mc:Fallback>
        </mc:AlternateContent>
      </w:r>
    </w:p>
    <w:p w14:paraId="0E347206" w14:textId="77777777" w:rsidR="008C6C00" w:rsidRDefault="0032464B">
      <w:pPr>
        <w:pStyle w:val="Zkladntext1"/>
        <w:shd w:val="clear" w:color="auto" w:fill="auto"/>
      </w:pPr>
      <w:r>
        <w:rPr>
          <w:i/>
          <w:iCs/>
        </w:rPr>
        <w:t xml:space="preserve">"'pod </w:t>
      </w:r>
      <w:proofErr w:type="spellStart"/>
      <w:proofErr w:type="gramStart"/>
      <w:r>
        <w:rPr>
          <w:i/>
          <w:iCs/>
        </w:rPr>
        <w:t>dlaž.v</w:t>
      </w:r>
      <w:proofErr w:type="spellEnd"/>
      <w:proofErr w:type="gramEnd"/>
      <w:r>
        <w:rPr>
          <w:i/>
          <w:iCs/>
        </w:rPr>
        <w:t xml:space="preserve"> roviněš.2,5m*dl.</w:t>
      </w:r>
      <w:proofErr w:type="gramStart"/>
      <w:r>
        <w:rPr>
          <w:i/>
          <w:iCs/>
        </w:rPr>
        <w:t>2m</w:t>
      </w:r>
      <w:proofErr w:type="gramEnd"/>
      <w:r>
        <w:rPr>
          <w:i/>
          <w:iCs/>
        </w:rPr>
        <w:t xml:space="preserve"> = 5,000 [B] ' 'pod troubou š.0,8m*dl.11,0m = 8,800 [C] ' 'Mezisoučet = 13,8 [E] '</w:t>
      </w:r>
    </w:p>
    <w:p w14:paraId="0D07095A" w14:textId="77777777" w:rsidR="008C6C00" w:rsidRDefault="0032464B">
      <w:pPr>
        <w:pStyle w:val="Zkladntext1"/>
        <w:shd w:val="clear" w:color="auto" w:fill="auto"/>
      </w:pPr>
      <w:r>
        <w:rPr>
          <w:i/>
          <w:iCs/>
        </w:rPr>
        <w:t>'Celkem '13,8 = 13,80 [D] ”</w:t>
      </w:r>
    </w:p>
    <w:p w14:paraId="61FE8BDF" w14:textId="77777777" w:rsidR="008C6C00" w:rsidRDefault="0032464B">
      <w:pPr>
        <w:pStyle w:val="Zkladntext1"/>
        <w:shd w:val="clear" w:color="auto" w:fill="auto"/>
      </w:pPr>
      <w:r>
        <w:rPr>
          <w:i/>
          <w:iCs/>
        </w:rPr>
        <w:t>"Celkem "13,8 = 13,800 [B]</w:t>
      </w:r>
    </w:p>
    <w:p w14:paraId="7D48E378" w14:textId="362DB873" w:rsidR="008C6C00" w:rsidRDefault="0032464B">
      <w:pPr>
        <w:spacing w:line="1" w:lineRule="exact"/>
        <w:sectPr w:rsidR="008C6C00">
          <w:type w:val="continuous"/>
          <w:pgSz w:w="11900" w:h="16840"/>
          <w:pgMar w:top="1280" w:right="5258" w:bottom="1267" w:left="3113" w:header="0" w:footer="3" w:gutter="0"/>
          <w:cols w:space="720"/>
          <w:noEndnote/>
          <w:docGrid w:linePitch="360"/>
        </w:sectPr>
      </w:pPr>
      <w:r>
        <w:rPr>
          <w:noProof/>
        </w:rPr>
        <mc:AlternateContent>
          <mc:Choice Requires="wps">
            <w:drawing>
              <wp:anchor distT="338455" distB="883920" distL="0" distR="0" simplePos="0" relativeHeight="125829462" behindDoc="0" locked="0" layoutInCell="1" allowOverlap="1" wp14:anchorId="2588A49E" wp14:editId="0620042A">
                <wp:simplePos x="0" y="0"/>
                <wp:positionH relativeFrom="page">
                  <wp:posOffset>1105535</wp:posOffset>
                </wp:positionH>
                <wp:positionV relativeFrom="paragraph">
                  <wp:posOffset>338455</wp:posOffset>
                </wp:positionV>
                <wp:extent cx="469265" cy="133985"/>
                <wp:effectExtent l="0" t="0" r="0" b="0"/>
                <wp:wrapTopAndBottom/>
                <wp:docPr id="344" name="Shape 344"/>
                <wp:cNvGraphicFramePr/>
                <a:graphic xmlns:a="http://schemas.openxmlformats.org/drawingml/2006/main">
                  <a:graphicData uri="http://schemas.microsoft.com/office/word/2010/wordprocessingShape">
                    <wps:wsp>
                      <wps:cNvSpPr txBox="1"/>
                      <wps:spPr>
                        <a:xfrm>
                          <a:off x="0" y="0"/>
                          <a:ext cx="469265" cy="133985"/>
                        </a:xfrm>
                        <a:prstGeom prst="rect">
                          <a:avLst/>
                        </a:prstGeom>
                        <a:noFill/>
                      </wps:spPr>
                      <wps:txbx>
                        <w:txbxContent>
                          <w:p w14:paraId="50477B7F" w14:textId="77777777" w:rsidR="008C6C00" w:rsidRDefault="0032464B">
                            <w:pPr>
                              <w:pStyle w:val="Zkladntext1"/>
                              <w:shd w:val="clear" w:color="auto" w:fill="auto"/>
                              <w:tabs>
                                <w:tab w:val="left" w:pos="336"/>
                              </w:tabs>
                              <w:spacing w:line="240" w:lineRule="auto"/>
                            </w:pPr>
                            <w:r>
                              <w:t>12|</w:t>
                            </w:r>
                            <w:r>
                              <w:tab/>
                              <w:t>1822ŽT</w:t>
                            </w:r>
                          </w:p>
                        </w:txbxContent>
                      </wps:txbx>
                      <wps:bodyPr wrap="none" lIns="0" tIns="0" rIns="0" bIns="0"/>
                    </wps:wsp>
                  </a:graphicData>
                </a:graphic>
              </wp:anchor>
            </w:drawing>
          </mc:Choice>
          <mc:Fallback>
            <w:pict>
              <v:shape w14:anchorId="2588A49E" id="Shape 344" o:spid="_x0000_s1072" type="#_x0000_t202" style="position:absolute;margin-left:87.05pt;margin-top:26.65pt;width:36.95pt;height:10.55pt;z-index:125829462;visibility:visible;mso-wrap-style:none;mso-wrap-distance-left:0;mso-wrap-distance-top:26.65pt;mso-wrap-distance-right:0;mso-wrap-distance-bottom:69.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" filled="f" stroked="f">
                <v:textbox inset="0,0,0,0">
                  <w:txbxContent>
                    <w:p w14:paraId="50477B7F" w14:textId="77777777" w:rsidR="008C6C00" w:rsidRDefault="0032464B">
                      <w:pPr>
                        <w:pStyle w:val="Zkladntext1"/>
                        <w:shd w:val="clear" w:color="auto" w:fill="auto"/>
                        <w:tabs>
                          <w:tab w:val="left" w:pos="336"/>
                        </w:tabs>
                        <w:spacing w:line="240" w:lineRule="auto"/>
                      </w:pPr>
                      <w:r>
                        <w:t>12|</w:t>
                      </w:r>
                      <w:r>
                        <w:tab/>
                        <w:t>1822ŽT</w:t>
                      </w:r>
                    </w:p>
                  </w:txbxContent>
                </v:textbox>
                <w10:wrap type="topAndBottom" anchorx="page"/>
              </v:shape>
            </w:pict>
          </mc:Fallback>
        </mc:AlternateContent>
      </w:r>
      <w:r>
        <w:rPr>
          <w:noProof/>
        </w:rPr>
        <mc:AlternateContent>
          <mc:Choice Requires="wps">
            <w:drawing>
              <wp:anchor distT="0" distB="895985" distL="0" distR="0" simplePos="0" relativeHeight="125829464" behindDoc="0" locked="0" layoutInCell="1" allowOverlap="1" wp14:anchorId="154C6CAB" wp14:editId="2FF19272">
                <wp:simplePos x="0" y="0"/>
                <wp:positionH relativeFrom="page">
                  <wp:posOffset>1980565</wp:posOffset>
                </wp:positionH>
                <wp:positionV relativeFrom="paragraph">
                  <wp:posOffset>0</wp:posOffset>
                </wp:positionV>
                <wp:extent cx="2225040" cy="460375"/>
                <wp:effectExtent l="0" t="0" r="0" b="0"/>
                <wp:wrapTopAndBottom/>
                <wp:docPr id="346" name="Shape 346"/>
                <wp:cNvGraphicFramePr/>
                <a:graphic xmlns:a="http://schemas.openxmlformats.org/drawingml/2006/main">
                  <a:graphicData uri="http://schemas.microsoft.com/office/word/2010/wordprocessingShape">
                    <wps:wsp>
                      <wps:cNvSpPr txBox="1"/>
                      <wps:spPr>
                        <a:xfrm>
                          <a:off x="0" y="0"/>
                          <a:ext cx="2225040" cy="460375"/>
                        </a:xfrm>
                        <a:prstGeom prst="rect">
                          <a:avLst/>
                        </a:prstGeom>
                        <a:noFill/>
                      </wps:spPr>
                      <wps:txbx>
                        <w:txbxContent>
                          <w:p w14:paraId="46579EC2" w14:textId="77777777" w:rsidR="008C6C00" w:rsidRDefault="0032464B">
                            <w:pPr>
                              <w:pStyle w:val="Zkladntext1"/>
                              <w:shd w:val="clear" w:color="auto" w:fill="auto"/>
                              <w:spacing w:line="240" w:lineRule="auto"/>
                            </w:pPr>
                            <w:r>
                              <w:t>Položka zahrnuje:</w:t>
                            </w:r>
                          </w:p>
                          <w:p w14:paraId="2A724368" w14:textId="77777777" w:rsidR="008C6C00" w:rsidRDefault="0032464B">
                            <w:pPr>
                              <w:pStyle w:val="Zkladntext1"/>
                              <w:numPr>
                                <w:ilvl w:val="0"/>
                                <w:numId w:val="128"/>
                              </w:numPr>
                              <w:shd w:val="clear" w:color="auto" w:fill="auto"/>
                              <w:tabs>
                                <w:tab w:val="left" w:pos="48"/>
                              </w:tabs>
                              <w:spacing w:line="240" w:lineRule="auto"/>
                              <w:jc w:val="both"/>
                            </w:pPr>
                            <w:r>
                              <w:t>úpravu pláně včetně vyrovnání výškových rozdílů. Míru zhutnění určuje projekt.</w:t>
                            </w:r>
                          </w:p>
                          <w:p w14:paraId="7C90B8D5" w14:textId="77777777" w:rsidR="008C6C00" w:rsidRDefault="0032464B">
                            <w:pPr>
                              <w:pStyle w:val="Zkladntext1"/>
                              <w:shd w:val="clear" w:color="auto" w:fill="auto"/>
                              <w:spacing w:line="240" w:lineRule="auto"/>
                            </w:pPr>
                            <w:r>
                              <w:t>Položka nezahrnuje:</w:t>
                            </w:r>
                          </w:p>
                          <w:p w14:paraId="570FAB3A" w14:textId="77777777" w:rsidR="008C6C00" w:rsidRDefault="0032464B">
                            <w:pPr>
                              <w:pStyle w:val="Zkladntext1"/>
                              <w:numPr>
                                <w:ilvl w:val="0"/>
                                <w:numId w:val="128"/>
                              </w:numPr>
                              <w:shd w:val="clear" w:color="auto" w:fill="auto"/>
                              <w:tabs>
                                <w:tab w:val="left" w:pos="53"/>
                              </w:tabs>
                              <w:spacing w:line="240" w:lineRule="auto"/>
                            </w:pPr>
                            <w:r>
                              <w:t>x</w:t>
                            </w:r>
                          </w:p>
                          <w:p w14:paraId="0F28C6FC" w14:textId="77777777" w:rsidR="008C6C00" w:rsidRDefault="0032464B">
                            <w:pPr>
                              <w:pStyle w:val="Zkladntext1"/>
                              <w:shd w:val="clear" w:color="auto" w:fill="auto"/>
                              <w:spacing w:line="240" w:lineRule="auto"/>
                            </w:pPr>
                            <w:r>
                              <w:t>ROZPROSTŘENÍ ORNICE VE SVAHU V TL DO 0,15M</w:t>
                            </w:r>
                          </w:p>
                        </w:txbxContent>
                      </wps:txbx>
                      <wps:bodyPr lIns="0" tIns="0" rIns="0" bIns="0"/>
                    </wps:wsp>
                  </a:graphicData>
                </a:graphic>
              </wp:anchor>
            </w:drawing>
          </mc:Choice>
          <mc:Fallback>
            <w:pict>
              <v:shape w14:anchorId="154C6CAB" id="Shape 346" o:spid="_x0000_s1073" type="#_x0000_t202" style="position:absolute;margin-left:155.95pt;margin-top:0;width:175.2pt;height:36.25pt;z-index:125829464;visibility:visible;mso-wrap-style:square;mso-wrap-distance-left:0;mso-wrap-distance-top:0;mso-wrap-distance-right:0;mso-wrap-distance-bottom:70.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" filled="f" stroked="f">
                <v:textbox inset="0,0,0,0">
                  <w:txbxContent>
                    <w:p w14:paraId="46579EC2" w14:textId="77777777" w:rsidR="008C6C00" w:rsidRDefault="0032464B">
                      <w:pPr>
                        <w:pStyle w:val="Zkladntext1"/>
                        <w:shd w:val="clear" w:color="auto" w:fill="auto"/>
                        <w:spacing w:line="240" w:lineRule="auto"/>
                      </w:pPr>
                      <w:r>
                        <w:t>Položka zahrnuje:</w:t>
                      </w:r>
                    </w:p>
                    <w:p w14:paraId="2A724368" w14:textId="77777777" w:rsidR="008C6C00" w:rsidRDefault="0032464B">
                      <w:pPr>
                        <w:pStyle w:val="Zkladntext1"/>
                        <w:numPr>
                          <w:ilvl w:val="0"/>
                          <w:numId w:val="128"/>
                        </w:numPr>
                        <w:shd w:val="clear" w:color="auto" w:fill="auto"/>
                        <w:tabs>
                          <w:tab w:val="left" w:pos="48"/>
                        </w:tabs>
                        <w:spacing w:line="240" w:lineRule="auto"/>
                        <w:jc w:val="both"/>
                      </w:pPr>
                      <w:r>
                        <w:t>úpravu pláně včetně vyrovnání výškových rozdílů. Míru zhutnění určuje projekt.</w:t>
                      </w:r>
                    </w:p>
                    <w:p w14:paraId="7C90B8D5" w14:textId="77777777" w:rsidR="008C6C00" w:rsidRDefault="0032464B">
                      <w:pPr>
                        <w:pStyle w:val="Zkladntext1"/>
                        <w:shd w:val="clear" w:color="auto" w:fill="auto"/>
                        <w:spacing w:line="240" w:lineRule="auto"/>
                      </w:pPr>
                      <w:r>
                        <w:t>Položka nezahrnuje:</w:t>
                      </w:r>
                    </w:p>
                    <w:p w14:paraId="570FAB3A" w14:textId="77777777" w:rsidR="008C6C00" w:rsidRDefault="0032464B">
                      <w:pPr>
                        <w:pStyle w:val="Zkladntext1"/>
                        <w:numPr>
                          <w:ilvl w:val="0"/>
                          <w:numId w:val="128"/>
                        </w:numPr>
                        <w:shd w:val="clear" w:color="auto" w:fill="auto"/>
                        <w:tabs>
                          <w:tab w:val="left" w:pos="53"/>
                        </w:tabs>
                        <w:spacing w:line="240" w:lineRule="auto"/>
                      </w:pPr>
                      <w:r>
                        <w:t>x</w:t>
                      </w:r>
                    </w:p>
                    <w:p w14:paraId="0F28C6FC" w14:textId="77777777" w:rsidR="008C6C00" w:rsidRDefault="0032464B">
                      <w:pPr>
                        <w:pStyle w:val="Zkladntext1"/>
                        <w:shd w:val="clear" w:color="auto" w:fill="auto"/>
                        <w:spacing w:line="240" w:lineRule="auto"/>
                      </w:pPr>
                      <w:r>
                        <w:t>ROZPROSTŘENÍ ORNICE VE SVAHU V TL DO 0,15M</w:t>
                      </w:r>
                    </w:p>
                  </w:txbxContent>
                </v:textbox>
                <w10:wrap type="topAndBottom" anchorx="page"/>
              </v:shape>
            </w:pict>
          </mc:Fallback>
        </mc:AlternateContent>
      </w:r>
      <w:r>
        <w:rPr>
          <w:noProof/>
        </w:rPr>
        <mc:AlternateContent>
          <mc:Choice Requires="wps">
            <w:drawing>
              <wp:anchor distT="356870" distB="895985" distL="0" distR="0" simplePos="0" relativeHeight="125829466" behindDoc="0" locked="0" layoutInCell="1" allowOverlap="1" wp14:anchorId="618BED56" wp14:editId="501CF8D9">
                <wp:simplePos x="0" y="0"/>
                <wp:positionH relativeFrom="page">
                  <wp:posOffset>4382135</wp:posOffset>
                </wp:positionH>
                <wp:positionV relativeFrom="paragraph">
                  <wp:posOffset>356870</wp:posOffset>
                </wp:positionV>
                <wp:extent cx="118745" cy="103505"/>
                <wp:effectExtent l="0" t="0" r="0" b="0"/>
                <wp:wrapTopAndBottom/>
                <wp:docPr id="348" name="Shape 348"/>
                <wp:cNvGraphicFramePr/>
                <a:graphic xmlns:a="http://schemas.openxmlformats.org/drawingml/2006/main">
                  <a:graphicData uri="http://schemas.microsoft.com/office/word/2010/wordprocessingShape">
                    <wps:wsp>
                      <wps:cNvSpPr txBox="1"/>
                      <wps:spPr>
                        <a:xfrm>
                          <a:off x="0" y="0"/>
                          <a:ext cx="118745" cy="103505"/>
                        </a:xfrm>
                        <a:prstGeom prst="rect">
                          <a:avLst/>
                        </a:prstGeom>
                        <a:noFill/>
                      </wps:spPr>
                      <wps:txbx>
                        <w:txbxContent>
                          <w:p w14:paraId="36C27765" w14:textId="77777777" w:rsidR="008C6C00" w:rsidRDefault="0032464B">
                            <w:pPr>
                              <w:pStyle w:val="Zkladntext1"/>
                              <w:shd w:val="clear" w:color="auto" w:fill="auto"/>
                              <w:spacing w:line="240" w:lineRule="auto"/>
                              <w:jc w:val="both"/>
                            </w:pPr>
                            <w:r>
                              <w:t>M2</w:t>
                            </w:r>
                          </w:p>
                        </w:txbxContent>
                      </wps:txbx>
                      <wps:bodyPr wrap="none" lIns="0" tIns="0" rIns="0" bIns="0"/>
                    </wps:wsp>
                  </a:graphicData>
                </a:graphic>
              </wp:anchor>
            </w:drawing>
          </mc:Choice>
          <mc:Fallback>
            <w:pict>
              <v:shape w14:anchorId="618BED56" id="Shape 348" o:spid="_x0000_s1074" type="#_x0000_t202" style="position:absolute;margin-left:345.05pt;margin-top:28.1pt;width:9.35pt;height:8.15pt;z-index:125829466;visibility:visible;mso-wrap-style:none;mso-wrap-distance-left:0;mso-wrap-distance-top:28.1pt;mso-wrap-distance-right:0;mso-wrap-distance-bottom:70.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" filled="f" stroked="f">
                <v:textbox inset="0,0,0,0">
                  <w:txbxContent>
                    <w:p w14:paraId="36C27765" w14:textId="77777777" w:rsidR="008C6C00" w:rsidRDefault="0032464B">
                      <w:pPr>
                        <w:pStyle w:val="Zkladntext1"/>
                        <w:shd w:val="clear" w:color="auto" w:fill="auto"/>
                        <w:spacing w:line="240" w:lineRule="auto"/>
                        <w:jc w:val="both"/>
                      </w:pPr>
                      <w:r>
                        <w:t>M2</w:t>
                      </w:r>
                    </w:p>
                  </w:txbxContent>
                </v:textbox>
                <w10:wrap type="topAndBottom" anchorx="page"/>
              </v:shape>
            </w:pict>
          </mc:Fallback>
        </mc:AlternateContent>
      </w:r>
      <w:r>
        <w:rPr>
          <w:noProof/>
        </w:rPr>
        <mc:AlternateContent>
          <mc:Choice Requires="wps">
            <w:drawing>
              <wp:anchor distT="1222375" distB="0" distL="0" distR="0" simplePos="0" relativeHeight="125829470" behindDoc="0" locked="0" layoutInCell="1" allowOverlap="1" wp14:anchorId="579E3018" wp14:editId="1309D977">
                <wp:simplePos x="0" y="0"/>
                <wp:positionH relativeFrom="page">
                  <wp:posOffset>1105535</wp:posOffset>
                </wp:positionH>
                <wp:positionV relativeFrom="paragraph">
                  <wp:posOffset>1222375</wp:posOffset>
                </wp:positionV>
                <wp:extent cx="469265" cy="133985"/>
                <wp:effectExtent l="0" t="0" r="0" b="0"/>
                <wp:wrapTopAndBottom/>
                <wp:docPr id="352" name="Shape 352"/>
                <wp:cNvGraphicFramePr/>
                <a:graphic xmlns:a="http://schemas.openxmlformats.org/drawingml/2006/main">
                  <a:graphicData uri="http://schemas.microsoft.com/office/word/2010/wordprocessingShape">
                    <wps:wsp>
                      <wps:cNvSpPr txBox="1"/>
                      <wps:spPr>
                        <a:xfrm>
                          <a:off x="0" y="0"/>
                          <a:ext cx="469265" cy="133985"/>
                        </a:xfrm>
                        <a:prstGeom prst="rect">
                          <a:avLst/>
                        </a:prstGeom>
                        <a:noFill/>
                      </wps:spPr>
                      <wps:txbx>
                        <w:txbxContent>
                          <w:p w14:paraId="2E592C15" w14:textId="77777777" w:rsidR="008C6C00" w:rsidRDefault="0032464B">
                            <w:pPr>
                              <w:pStyle w:val="Zkladntext1"/>
                              <w:shd w:val="clear" w:color="auto" w:fill="auto"/>
                              <w:tabs>
                                <w:tab w:val="left" w:pos="341"/>
                              </w:tabs>
                              <w:spacing w:line="240" w:lineRule="auto"/>
                            </w:pPr>
                            <w:r>
                              <w:t>13|</w:t>
                            </w:r>
                            <w:r>
                              <w:tab/>
                            </w:r>
                            <w:proofErr w:type="gramStart"/>
                            <w:r>
                              <w:t>18241T</w:t>
                            </w:r>
                            <w:proofErr w:type="gramEnd"/>
                          </w:p>
                        </w:txbxContent>
                      </wps:txbx>
                      <wps:bodyPr wrap="none" lIns="0" tIns="0" rIns="0" bIns="0"/>
                    </wps:wsp>
                  </a:graphicData>
                </a:graphic>
              </wp:anchor>
            </w:drawing>
          </mc:Choice>
          <mc:Fallback>
            <w:pict>
              <v:shape w14:anchorId="579E3018" id="Shape 352" o:spid="_x0000_s1075" type="#_x0000_t202" style="position:absolute;margin-left:87.05pt;margin-top:96.25pt;width:36.95pt;height:10.55pt;z-index:125829470;visibility:visible;mso-wrap-style:none;mso-wrap-distance-left:0;mso-wrap-distance-top:96.2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" filled="f" stroked="f">
                <v:textbox inset="0,0,0,0">
                  <w:txbxContent>
                    <w:p w14:paraId="2E592C15" w14:textId="77777777" w:rsidR="008C6C00" w:rsidRDefault="0032464B">
                      <w:pPr>
                        <w:pStyle w:val="Zkladntext1"/>
                        <w:shd w:val="clear" w:color="auto" w:fill="auto"/>
                        <w:tabs>
                          <w:tab w:val="left" w:pos="341"/>
                        </w:tabs>
                        <w:spacing w:line="240" w:lineRule="auto"/>
                      </w:pPr>
                      <w:r>
                        <w:t>13|</w:t>
                      </w:r>
                      <w:r>
                        <w:tab/>
                      </w:r>
                      <w:proofErr w:type="gramStart"/>
                      <w:r>
                        <w:t>18241T</w:t>
                      </w:r>
                      <w:proofErr w:type="gramEnd"/>
                    </w:p>
                  </w:txbxContent>
                </v:textbox>
                <w10:wrap type="topAndBottom" anchorx="page"/>
              </v:shape>
            </w:pict>
          </mc:Fallback>
        </mc:AlternateContent>
      </w:r>
      <w:r>
        <w:rPr>
          <w:noProof/>
        </w:rPr>
        <mc:AlternateContent>
          <mc:Choice Requires="wps">
            <w:drawing>
              <wp:anchor distT="533400" distB="3175" distL="0" distR="0" simplePos="0" relativeHeight="125829472" behindDoc="0" locked="0" layoutInCell="1" allowOverlap="1" wp14:anchorId="4956F352" wp14:editId="27C16336">
                <wp:simplePos x="0" y="0"/>
                <wp:positionH relativeFrom="page">
                  <wp:posOffset>1980565</wp:posOffset>
                </wp:positionH>
                <wp:positionV relativeFrom="paragraph">
                  <wp:posOffset>533400</wp:posOffset>
                </wp:positionV>
                <wp:extent cx="1835150" cy="819785"/>
                <wp:effectExtent l="0" t="0" r="0" b="0"/>
                <wp:wrapTopAndBottom/>
                <wp:docPr id="354" name="Shape 354"/>
                <wp:cNvGraphicFramePr/>
                <a:graphic xmlns:a="http://schemas.openxmlformats.org/drawingml/2006/main">
                  <a:graphicData uri="http://schemas.microsoft.com/office/word/2010/wordprocessingShape">
                    <wps:wsp>
                      <wps:cNvSpPr txBox="1"/>
                      <wps:spPr>
                        <a:xfrm>
                          <a:off x="0" y="0"/>
                          <a:ext cx="1835150" cy="819785"/>
                        </a:xfrm>
                        <a:prstGeom prst="rect">
                          <a:avLst/>
                        </a:prstGeom>
                        <a:noFill/>
                      </wps:spPr>
                      <wps:txbx>
                        <w:txbxContent>
                          <w:p w14:paraId="5854554C" w14:textId="77777777" w:rsidR="008C6C00" w:rsidRDefault="0032464B">
                            <w:pPr>
                              <w:pStyle w:val="Zkladntext1"/>
                              <w:shd w:val="clear" w:color="auto" w:fill="auto"/>
                            </w:pPr>
                            <w:r>
                              <w:rPr>
                                <w:i/>
                                <w:iCs/>
                              </w:rPr>
                              <w:t>"'svah vtok 2,15m*š.2,7m = 5,805 [A] '</w:t>
                            </w:r>
                          </w:p>
                          <w:p w14:paraId="36592C50" w14:textId="77777777" w:rsidR="008C6C00" w:rsidRDefault="0032464B">
                            <w:pPr>
                              <w:pStyle w:val="Zkladntext1"/>
                              <w:shd w:val="clear" w:color="auto" w:fill="auto"/>
                            </w:pPr>
                            <w:r>
                              <w:rPr>
                                <w:i/>
                                <w:iCs/>
                              </w:rPr>
                              <w:t>'Celkem '5,805 = 5,81 [B] ”</w:t>
                            </w:r>
                          </w:p>
                          <w:p w14:paraId="1605BB87" w14:textId="77777777" w:rsidR="008C6C00" w:rsidRDefault="0032464B">
                            <w:pPr>
                              <w:pStyle w:val="Zkladntext1"/>
                              <w:shd w:val="clear" w:color="auto" w:fill="auto"/>
                              <w:tabs>
                                <w:tab w:val="left" w:leader="underscore" w:pos="2803"/>
                              </w:tabs>
                            </w:pPr>
                            <w:r>
                              <w:rPr>
                                <w:i/>
                                <w:iCs/>
                                <w:u w:val="single"/>
                              </w:rPr>
                              <w:t>"Celkem "5,805 = 5,805 [B]</w:t>
                            </w:r>
                            <w:r>
                              <w:rPr>
                                <w:i/>
                                <w:iCs/>
                              </w:rPr>
                              <w:tab/>
                            </w:r>
                          </w:p>
                          <w:p w14:paraId="74F7E1F0" w14:textId="77777777" w:rsidR="008C6C00" w:rsidRDefault="0032464B">
                            <w:pPr>
                              <w:pStyle w:val="Zkladntext1"/>
                              <w:shd w:val="clear" w:color="auto" w:fill="auto"/>
                            </w:pPr>
                            <w:r>
                              <w:t>Položka zahrnuje:</w:t>
                            </w:r>
                          </w:p>
                          <w:p w14:paraId="64A3A15B" w14:textId="77777777" w:rsidR="008C6C00" w:rsidRDefault="0032464B">
                            <w:pPr>
                              <w:pStyle w:val="Zkladntext1"/>
                              <w:numPr>
                                <w:ilvl w:val="0"/>
                                <w:numId w:val="129"/>
                              </w:numPr>
                              <w:shd w:val="clear" w:color="auto" w:fill="auto"/>
                              <w:tabs>
                                <w:tab w:val="left" w:pos="58"/>
                              </w:tabs>
                            </w:pPr>
                            <w:r>
                              <w:t xml:space="preserve">nutné přemístění ornice z dočasných skládek vzdálených do </w:t>
                            </w:r>
                            <w:proofErr w:type="gramStart"/>
                            <w:r>
                              <w:t>50m</w:t>
                            </w:r>
                            <w:proofErr w:type="gramEnd"/>
                          </w:p>
                          <w:p w14:paraId="747212EC" w14:textId="77777777" w:rsidR="008C6C00" w:rsidRDefault="0032464B">
                            <w:pPr>
                              <w:pStyle w:val="Zkladntext1"/>
                              <w:numPr>
                                <w:ilvl w:val="0"/>
                                <w:numId w:val="129"/>
                              </w:numPr>
                              <w:shd w:val="clear" w:color="auto" w:fill="auto"/>
                              <w:tabs>
                                <w:tab w:val="left" w:pos="58"/>
                              </w:tabs>
                            </w:pPr>
                            <w:r>
                              <w:t>rozprostření ornice v předepsané tloušťce ve svahu přes 1:5 Položka nezahrnuje:</w:t>
                            </w:r>
                          </w:p>
                          <w:p w14:paraId="574CD308" w14:textId="77777777" w:rsidR="008C6C00" w:rsidRDefault="0032464B">
                            <w:pPr>
                              <w:pStyle w:val="Zkladntext1"/>
                              <w:numPr>
                                <w:ilvl w:val="0"/>
                                <w:numId w:val="129"/>
                              </w:numPr>
                              <w:shd w:val="clear" w:color="auto" w:fill="auto"/>
                              <w:tabs>
                                <w:tab w:val="left" w:pos="53"/>
                                <w:tab w:val="left" w:leader="underscore" w:pos="2832"/>
                              </w:tabs>
                            </w:pPr>
                            <w:r>
                              <w:rPr>
                                <w:u w:val="single"/>
                              </w:rPr>
                              <w:t>x</w:t>
                            </w:r>
                            <w:r>
                              <w:tab/>
                            </w:r>
                          </w:p>
                          <w:p w14:paraId="3948B7F1" w14:textId="77777777" w:rsidR="008C6C00" w:rsidRDefault="0032464B">
                            <w:pPr>
                              <w:pStyle w:val="Zkladntext1"/>
                              <w:shd w:val="clear" w:color="auto" w:fill="auto"/>
                            </w:pPr>
                            <w:r>
                              <w:t>ZALOŽENÍ TRÁVNÍKU RUČNÍM VÝSEVEM</w:t>
                            </w:r>
                          </w:p>
                        </w:txbxContent>
                      </wps:txbx>
                      <wps:bodyPr lIns="0" tIns="0" rIns="0" bIns="0"/>
                    </wps:wsp>
                  </a:graphicData>
                </a:graphic>
              </wp:anchor>
            </w:drawing>
          </mc:Choice>
          <mc:Fallback>
            <w:pict>
              <v:shape w14:anchorId="4956F352" id="Shape 354" o:spid="_x0000_s1076" type="#_x0000_t202" style="position:absolute;margin-left:155.95pt;margin-top:42pt;width:144.5pt;height:64.55pt;z-index:125829472;visibility:visible;mso-wrap-style:square;mso-wrap-distance-left:0;mso-wrap-distance-top:42pt;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" filled="f" stroked="f">
                <v:textbox inset="0,0,0,0">
                  <w:txbxContent>
                    <w:p w14:paraId="5854554C" w14:textId="77777777" w:rsidR="008C6C00" w:rsidRDefault="0032464B">
                      <w:pPr>
                        <w:pStyle w:val="Zkladntext1"/>
                        <w:shd w:val="clear" w:color="auto" w:fill="auto"/>
                      </w:pPr>
                      <w:r>
                        <w:rPr>
                          <w:i/>
                          <w:iCs/>
                        </w:rPr>
                        <w:t>"'svah vtok 2,15m*š.2,7m = 5,805 [A] '</w:t>
                      </w:r>
                    </w:p>
                    <w:p w14:paraId="36592C50" w14:textId="77777777" w:rsidR="008C6C00" w:rsidRDefault="0032464B">
                      <w:pPr>
                        <w:pStyle w:val="Zkladntext1"/>
                        <w:shd w:val="clear" w:color="auto" w:fill="auto"/>
                      </w:pPr>
                      <w:r>
                        <w:rPr>
                          <w:i/>
                          <w:iCs/>
                        </w:rPr>
                        <w:t>'Celkem '5,805 = 5,81 [B] ”</w:t>
                      </w:r>
                    </w:p>
                    <w:p w14:paraId="1605BB87" w14:textId="77777777" w:rsidR="008C6C00" w:rsidRDefault="0032464B">
                      <w:pPr>
                        <w:pStyle w:val="Zkladntext1"/>
                        <w:shd w:val="clear" w:color="auto" w:fill="auto"/>
                        <w:tabs>
                          <w:tab w:val="left" w:leader="underscore" w:pos="2803"/>
                        </w:tabs>
                      </w:pPr>
                      <w:r>
                        <w:rPr>
                          <w:i/>
                          <w:iCs/>
                          <w:u w:val="single"/>
                        </w:rPr>
                        <w:t>"Celkem "5,805 = 5,805 [B]</w:t>
                      </w:r>
                      <w:r>
                        <w:rPr>
                          <w:i/>
                          <w:iCs/>
                        </w:rPr>
                        <w:tab/>
                      </w:r>
                    </w:p>
                    <w:p w14:paraId="74F7E1F0" w14:textId="77777777" w:rsidR="008C6C00" w:rsidRDefault="0032464B">
                      <w:pPr>
                        <w:pStyle w:val="Zkladntext1"/>
                        <w:shd w:val="clear" w:color="auto" w:fill="auto"/>
                      </w:pPr>
                      <w:r>
                        <w:t>Položka zahrnuje:</w:t>
                      </w:r>
                    </w:p>
                    <w:p w14:paraId="64A3A15B" w14:textId="77777777" w:rsidR="008C6C00" w:rsidRDefault="0032464B">
                      <w:pPr>
                        <w:pStyle w:val="Zkladntext1"/>
                        <w:numPr>
                          <w:ilvl w:val="0"/>
                          <w:numId w:val="129"/>
                        </w:numPr>
                        <w:shd w:val="clear" w:color="auto" w:fill="auto"/>
                        <w:tabs>
                          <w:tab w:val="left" w:pos="58"/>
                        </w:tabs>
                      </w:pPr>
                      <w:r>
                        <w:t xml:space="preserve">nutné přemístění ornice z dočasných skládek vzdálených do </w:t>
                      </w:r>
                      <w:proofErr w:type="gramStart"/>
                      <w:r>
                        <w:t>50m</w:t>
                      </w:r>
                      <w:proofErr w:type="gramEnd"/>
                    </w:p>
                    <w:p w14:paraId="747212EC" w14:textId="77777777" w:rsidR="008C6C00" w:rsidRDefault="0032464B">
                      <w:pPr>
                        <w:pStyle w:val="Zkladntext1"/>
                        <w:numPr>
                          <w:ilvl w:val="0"/>
                          <w:numId w:val="129"/>
                        </w:numPr>
                        <w:shd w:val="clear" w:color="auto" w:fill="auto"/>
                        <w:tabs>
                          <w:tab w:val="left" w:pos="58"/>
                        </w:tabs>
                      </w:pPr>
                      <w:r>
                        <w:t>rozprostření ornice v předepsané tloušťce ve svahu přes 1:5 Položka nezahrnuje:</w:t>
                      </w:r>
                    </w:p>
                    <w:p w14:paraId="574CD308" w14:textId="77777777" w:rsidR="008C6C00" w:rsidRDefault="0032464B">
                      <w:pPr>
                        <w:pStyle w:val="Zkladntext1"/>
                        <w:numPr>
                          <w:ilvl w:val="0"/>
                          <w:numId w:val="129"/>
                        </w:numPr>
                        <w:shd w:val="clear" w:color="auto" w:fill="auto"/>
                        <w:tabs>
                          <w:tab w:val="left" w:pos="53"/>
                          <w:tab w:val="left" w:leader="underscore" w:pos="2832"/>
                        </w:tabs>
                      </w:pPr>
                      <w:r>
                        <w:rPr>
                          <w:u w:val="single"/>
                        </w:rPr>
                        <w:t>x</w:t>
                      </w:r>
                      <w:r>
                        <w:tab/>
                      </w:r>
                    </w:p>
                    <w:p w14:paraId="3948B7F1" w14:textId="77777777" w:rsidR="008C6C00" w:rsidRDefault="0032464B">
                      <w:pPr>
                        <w:pStyle w:val="Zkladntext1"/>
                        <w:shd w:val="clear" w:color="auto" w:fill="auto"/>
                      </w:pPr>
                      <w:r>
                        <w:t>ZALOŽENÍ TRÁVNÍKU RUČNÍM VÝSEVEM</w:t>
                      </w:r>
                    </w:p>
                  </w:txbxContent>
                </v:textbox>
                <w10:wrap type="topAndBottom" anchorx="page"/>
              </v:shape>
            </w:pict>
          </mc:Fallback>
        </mc:AlternateContent>
      </w:r>
      <w:r>
        <w:rPr>
          <w:noProof/>
        </w:rPr>
        <mc:AlternateContent>
          <mc:Choice Requires="wps">
            <w:drawing>
              <wp:anchor distT="1240790" distB="12065" distL="0" distR="0" simplePos="0" relativeHeight="125829474" behindDoc="0" locked="0" layoutInCell="1" allowOverlap="1" wp14:anchorId="4107E0F7" wp14:editId="664E2F1B">
                <wp:simplePos x="0" y="0"/>
                <wp:positionH relativeFrom="page">
                  <wp:posOffset>4382135</wp:posOffset>
                </wp:positionH>
                <wp:positionV relativeFrom="paragraph">
                  <wp:posOffset>1240790</wp:posOffset>
                </wp:positionV>
                <wp:extent cx="118745" cy="103505"/>
                <wp:effectExtent l="0" t="0" r="0" b="0"/>
                <wp:wrapTopAndBottom/>
                <wp:docPr id="356" name="Shape 356"/>
                <wp:cNvGraphicFramePr/>
                <a:graphic xmlns:a="http://schemas.openxmlformats.org/drawingml/2006/main">
                  <a:graphicData uri="http://schemas.microsoft.com/office/word/2010/wordprocessingShape">
                    <wps:wsp>
                      <wps:cNvSpPr txBox="1"/>
                      <wps:spPr>
                        <a:xfrm>
                          <a:off x="0" y="0"/>
                          <a:ext cx="118745" cy="103505"/>
                        </a:xfrm>
                        <a:prstGeom prst="rect">
                          <a:avLst/>
                        </a:prstGeom>
                        <a:noFill/>
                      </wps:spPr>
                      <wps:txbx>
                        <w:txbxContent>
                          <w:p w14:paraId="7285DAB7" w14:textId="77777777" w:rsidR="008C6C00" w:rsidRDefault="0032464B">
                            <w:pPr>
                              <w:pStyle w:val="Zkladntext1"/>
                              <w:shd w:val="clear" w:color="auto" w:fill="auto"/>
                              <w:spacing w:line="240" w:lineRule="auto"/>
                              <w:jc w:val="both"/>
                            </w:pPr>
                            <w:r>
                              <w:t>M2</w:t>
                            </w:r>
                          </w:p>
                        </w:txbxContent>
                      </wps:txbx>
                      <wps:bodyPr wrap="none" lIns="0" tIns="0" rIns="0" bIns="0"/>
                    </wps:wsp>
                  </a:graphicData>
                </a:graphic>
              </wp:anchor>
            </w:drawing>
          </mc:Choice>
          <mc:Fallback>
            <w:pict>
              <v:shape w14:anchorId="4107E0F7" id="Shape 356" o:spid="_x0000_s1077" type="#_x0000_t202" style="position:absolute;margin-left:345.05pt;margin-top:97.7pt;width:9.35pt;height:8.15pt;z-index:125829474;visibility:visible;mso-wrap-style:none;mso-wrap-distance-left:0;mso-wrap-distance-top:97.7pt;mso-wrap-distance-right:0;mso-wrap-distance-bottom:.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" filled="f" stroked="f">
                <v:textbox inset="0,0,0,0">
                  <w:txbxContent>
                    <w:p w14:paraId="7285DAB7" w14:textId="77777777" w:rsidR="008C6C00" w:rsidRDefault="0032464B">
                      <w:pPr>
                        <w:pStyle w:val="Zkladntext1"/>
                        <w:shd w:val="clear" w:color="auto" w:fill="auto"/>
                        <w:spacing w:line="240" w:lineRule="auto"/>
                        <w:jc w:val="both"/>
                      </w:pPr>
                      <w:r>
                        <w:t>M2</w:t>
                      </w:r>
                    </w:p>
                  </w:txbxContent>
                </v:textbox>
                <w10:wrap type="topAndBottom" anchorx="page"/>
              </v:shape>
            </w:pict>
          </mc:Fallback>
        </mc:AlternateContent>
      </w:r>
      <w:r>
        <w:rPr>
          <w:noProof/>
        </w:rPr>
        <mc:AlternateContent>
          <mc:Choice Requires="wps">
            <w:drawing>
              <wp:anchor distT="1222375" distB="0" distL="0" distR="0" simplePos="0" relativeHeight="125829476" behindDoc="0" locked="0" layoutInCell="1" allowOverlap="1" wp14:anchorId="607214AB" wp14:editId="138FD99D">
                <wp:simplePos x="0" y="0"/>
                <wp:positionH relativeFrom="page">
                  <wp:posOffset>4878705</wp:posOffset>
                </wp:positionH>
                <wp:positionV relativeFrom="paragraph">
                  <wp:posOffset>1222375</wp:posOffset>
                </wp:positionV>
                <wp:extent cx="1304290" cy="133985"/>
                <wp:effectExtent l="0" t="0" r="0" b="0"/>
                <wp:wrapTopAndBottom/>
                <wp:docPr id="358" name="Shape 358"/>
                <wp:cNvGraphicFramePr/>
                <a:graphic xmlns:a="http://schemas.openxmlformats.org/drawingml/2006/main">
                  <a:graphicData uri="http://schemas.microsoft.com/office/word/2010/wordprocessingShape">
                    <wps:wsp>
                      <wps:cNvSpPr txBox="1"/>
                      <wps:spPr>
                        <a:xfrm>
                          <a:off x="0" y="0"/>
                          <a:ext cx="1304290" cy="133985"/>
                        </a:xfrm>
                        <a:prstGeom prst="rect">
                          <a:avLst/>
                        </a:prstGeom>
                        <a:noFill/>
                      </wps:spPr>
                      <wps:txbx>
                        <w:txbxContent>
                          <w:p w14:paraId="5790034B" w14:textId="70C02CE4" w:rsidR="008C6C00" w:rsidRDefault="0032464B">
                            <w:pPr>
                              <w:pStyle w:val="Zkladntext1"/>
                              <w:shd w:val="clear" w:color="auto" w:fill="auto"/>
                              <w:tabs>
                                <w:tab w:val="left" w:pos="480"/>
                                <w:tab w:val="left" w:pos="869"/>
                                <w:tab w:val="left" w:pos="1354"/>
                                <w:tab w:val="left" w:pos="1718"/>
                              </w:tabs>
                              <w:spacing w:line="240" w:lineRule="auto"/>
                            </w:pPr>
                            <w:r>
                              <w:t>5</w:t>
                            </w:r>
                          </w:p>
                        </w:txbxContent>
                      </wps:txbx>
                      <wps:bodyPr wrap="none" lIns="0" tIns="0" rIns="0" bIns="0"/>
                    </wps:wsp>
                  </a:graphicData>
                </a:graphic>
              </wp:anchor>
            </w:drawing>
          </mc:Choice>
          <mc:Fallback>
            <w:pict>
              <v:shape w14:anchorId="607214AB" id="Shape 358" o:spid="_x0000_s1078" type="#_x0000_t202" style="position:absolute;margin-left:384.15pt;margin-top:96.25pt;width:102.7pt;height:10.55pt;z-index:125829476;visibility:visible;mso-wrap-style:none;mso-wrap-distance-left:0;mso-wrap-distance-top:96.2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" filled="f" stroked="f">
                <v:textbox inset="0,0,0,0">
                  <w:txbxContent>
                    <w:p w14:paraId="5790034B" w14:textId="70C02CE4" w:rsidR="008C6C00" w:rsidRDefault="0032464B">
                      <w:pPr>
                        <w:pStyle w:val="Zkladntext1"/>
                        <w:shd w:val="clear" w:color="auto" w:fill="auto"/>
                        <w:tabs>
                          <w:tab w:val="left" w:pos="480"/>
                          <w:tab w:val="left" w:pos="869"/>
                          <w:tab w:val="left" w:pos="1354"/>
                          <w:tab w:val="left" w:pos="1718"/>
                        </w:tabs>
                        <w:spacing w:line="240" w:lineRule="auto"/>
                      </w:pPr>
                      <w:r>
                        <w:t>5</w:t>
                      </w:r>
                    </w:p>
                  </w:txbxContent>
                </v:textbox>
                <w10:wrap type="topAndBottom" anchorx="page"/>
              </v:shape>
            </w:pict>
          </mc:Fallback>
        </mc:AlternateContent>
      </w:r>
    </w:p>
    <w:p w14:paraId="704B5D4A" w14:textId="77777777" w:rsidR="008C6C00" w:rsidRDefault="0032464B">
      <w:pPr>
        <w:pStyle w:val="Zkladntext1"/>
        <w:shd w:val="clear" w:color="auto" w:fill="auto"/>
        <w:spacing w:line="240" w:lineRule="auto"/>
      </w:pPr>
      <w:r>
        <w:rPr>
          <w:i/>
          <w:iCs/>
        </w:rPr>
        <w:t>"'bez prvního pokosení, pol.č.18222 5,805 = 5,805 [A] '</w:t>
      </w:r>
    </w:p>
    <w:p w14:paraId="1646D2E7" w14:textId="77777777" w:rsidR="008C6C00" w:rsidRDefault="0032464B">
      <w:pPr>
        <w:pStyle w:val="Zkladntext1"/>
        <w:shd w:val="clear" w:color="auto" w:fill="auto"/>
        <w:spacing w:line="240" w:lineRule="auto"/>
      </w:pPr>
      <w:r>
        <w:rPr>
          <w:i/>
          <w:iCs/>
        </w:rPr>
        <w:t>'Celkem '5,805 = 5,81 [B] "</w:t>
      </w:r>
    </w:p>
    <w:p w14:paraId="36159480" w14:textId="77777777" w:rsidR="008C6C00" w:rsidRDefault="0032464B">
      <w:pPr>
        <w:pStyle w:val="Zkladntext1"/>
        <w:shd w:val="clear" w:color="auto" w:fill="auto"/>
        <w:spacing w:line="240" w:lineRule="auto"/>
        <w:sectPr w:rsidR="008C6C00">
          <w:type w:val="continuous"/>
          <w:pgSz w:w="11900" w:h="16840"/>
          <w:pgMar w:top="1280" w:right="5258" w:bottom="1267" w:left="3113" w:header="0" w:footer="3" w:gutter="0"/>
          <w:cols w:space="720"/>
          <w:noEndnote/>
          <w:docGrid w:linePitch="360"/>
        </w:sectPr>
      </w:pPr>
      <w:r>
        <w:rPr>
          <w:i/>
          <w:iCs/>
        </w:rPr>
        <w:t>"Celkem "5,805 = 5,805 [B]</w:t>
      </w:r>
    </w:p>
    <w:p w14:paraId="74EECF42" w14:textId="77777777" w:rsidR="008C6C00" w:rsidRDefault="0032464B">
      <w:pPr>
        <w:pStyle w:val="Zkladntext1"/>
        <w:framePr w:w="149" w:h="163" w:wrap="none" w:hAnchor="page" w:x="1741" w:y="-89"/>
        <w:shd w:val="clear" w:color="auto" w:fill="auto"/>
        <w:spacing w:line="240" w:lineRule="auto"/>
        <w:jc w:val="both"/>
      </w:pPr>
      <w:r>
        <w:lastRenderedPageBreak/>
        <w:t>14</w:t>
      </w:r>
    </w:p>
    <w:p w14:paraId="0892123D" w14:textId="77777777" w:rsidR="008C6C00" w:rsidRDefault="0032464B">
      <w:pPr>
        <w:pStyle w:val="Zkladntext1"/>
        <w:framePr w:w="312" w:h="115" w:wrap="none" w:hAnchor="page" w:x="2101" w:y="-41"/>
        <w:shd w:val="clear" w:color="auto" w:fill="auto"/>
        <w:spacing w:line="240" w:lineRule="auto"/>
      </w:pPr>
      <w:r>
        <w:t>27157</w:t>
      </w:r>
    </w:p>
    <w:p w14:paraId="66D259FE" w14:textId="77777777" w:rsidR="008C6C00" w:rsidRDefault="0032464B">
      <w:pPr>
        <w:pStyle w:val="Zkladntext1"/>
        <w:framePr w:w="3528" w:h="1013" w:wrap="none" w:hAnchor="page" w:x="3114" w:y="-925"/>
        <w:shd w:val="clear" w:color="auto" w:fill="auto"/>
      </w:pPr>
      <w:r>
        <w:t>Položka zahrnuje:</w:t>
      </w:r>
    </w:p>
    <w:p w14:paraId="2ED34914" w14:textId="77777777" w:rsidR="008C6C00" w:rsidRDefault="0032464B">
      <w:pPr>
        <w:pStyle w:val="Zkladntext1"/>
        <w:framePr w:w="3528" w:h="1013" w:wrap="none" w:hAnchor="page" w:x="3114" w:y="-925"/>
        <w:numPr>
          <w:ilvl w:val="0"/>
          <w:numId w:val="130"/>
        </w:numPr>
        <w:shd w:val="clear" w:color="auto" w:fill="auto"/>
        <w:tabs>
          <w:tab w:val="left" w:pos="58"/>
        </w:tabs>
      </w:pPr>
      <w:r>
        <w:t>dodání předepsané travní směsi, její výsev na ornici, zalévání, první pokosení, to vše bez ohledu na sklon terénu</w:t>
      </w:r>
    </w:p>
    <w:p w14:paraId="7AA75C01" w14:textId="77777777" w:rsidR="008C6C00" w:rsidRDefault="0032464B">
      <w:pPr>
        <w:pStyle w:val="Zkladntext1"/>
        <w:framePr w:w="3528" w:h="1013" w:wrap="none" w:hAnchor="page" w:x="3114" w:y="-925"/>
        <w:shd w:val="clear" w:color="auto" w:fill="auto"/>
      </w:pPr>
      <w:r>
        <w:t>Položka nezahrnuje:</w:t>
      </w:r>
    </w:p>
    <w:p w14:paraId="0181871B" w14:textId="77777777" w:rsidR="008C6C00" w:rsidRDefault="0032464B">
      <w:pPr>
        <w:pStyle w:val="Zkladntext1"/>
        <w:framePr w:w="3528" w:h="1013" w:wrap="none" w:hAnchor="page" w:x="3114" w:y="-925"/>
        <w:numPr>
          <w:ilvl w:val="0"/>
          <w:numId w:val="130"/>
        </w:numPr>
        <w:shd w:val="clear" w:color="auto" w:fill="auto"/>
        <w:tabs>
          <w:tab w:val="left" w:pos="53"/>
          <w:tab w:val="left" w:leader="underscore" w:pos="3466"/>
        </w:tabs>
      </w:pPr>
      <w:r>
        <w:rPr>
          <w:u w:val="single"/>
        </w:rPr>
        <w:t>x</w:t>
      </w:r>
      <w:r>
        <w:tab/>
      </w:r>
    </w:p>
    <w:p w14:paraId="6128CA48" w14:textId="77777777" w:rsidR="008C6C00" w:rsidRDefault="0032464B">
      <w:pPr>
        <w:pStyle w:val="Zkladntext1"/>
        <w:framePr w:w="3528" w:h="1013" w:wrap="none" w:hAnchor="page" w:x="3114" w:y="-925"/>
        <w:shd w:val="clear" w:color="auto" w:fill="auto"/>
        <w:tabs>
          <w:tab w:val="left" w:leader="underscore" w:pos="3466"/>
        </w:tabs>
      </w:pPr>
      <w:r>
        <w:rPr>
          <w:b/>
          <w:bCs/>
          <w:u w:val="single"/>
        </w:rPr>
        <w:t>Základy</w:t>
      </w:r>
      <w:r>
        <w:rPr>
          <w:b/>
          <w:bCs/>
        </w:rPr>
        <w:tab/>
      </w:r>
    </w:p>
    <w:p w14:paraId="74E52431" w14:textId="77777777" w:rsidR="008C6C00" w:rsidRDefault="0032464B">
      <w:pPr>
        <w:pStyle w:val="Zkladntext1"/>
        <w:framePr w:w="3528" w:h="1013" w:wrap="none" w:hAnchor="page" w:x="3114" w:y="-925"/>
        <w:shd w:val="clear" w:color="auto" w:fill="auto"/>
      </w:pPr>
      <w:r>
        <w:t>POLŠTÁŘE POD ZÁKLADY Z KAMENIVA TĚŽENÉHO</w:t>
      </w:r>
    </w:p>
    <w:p w14:paraId="15AA50A8" w14:textId="77777777" w:rsidR="008C6C00" w:rsidRDefault="0032464B">
      <w:pPr>
        <w:pStyle w:val="Zkladntext1"/>
        <w:framePr w:w="187" w:h="163" w:wrap="none" w:hAnchor="page" w:x="6901" w:y="-89"/>
        <w:shd w:val="clear" w:color="auto" w:fill="auto"/>
        <w:spacing w:line="240" w:lineRule="auto"/>
        <w:jc w:val="both"/>
      </w:pPr>
      <w:r>
        <w:t>M3</w:t>
      </w:r>
    </w:p>
    <w:p w14:paraId="09BFDC50" w14:textId="7BE85ADB" w:rsidR="008C6C00" w:rsidRDefault="0032464B" w:rsidP="00E20232">
      <w:pPr>
        <w:pStyle w:val="Zkladntext1"/>
        <w:framePr w:w="1210" w:h="211" w:wrap="none" w:hAnchor="page" w:x="7684" w:y="-118"/>
        <w:shd w:val="clear" w:color="auto" w:fill="auto"/>
        <w:tabs>
          <w:tab w:val="left" w:pos="480"/>
          <w:tab w:val="left" w:pos="792"/>
        </w:tabs>
        <w:spacing w:line="240" w:lineRule="auto"/>
      </w:pPr>
      <w:r>
        <w:t>2</w:t>
      </w:r>
    </w:p>
    <w:p w14:paraId="20739965" w14:textId="77777777" w:rsidR="008C6C00" w:rsidRDefault="0032464B">
      <w:pPr>
        <w:pStyle w:val="Zkladntext1"/>
        <w:framePr w:w="710" w:h="211" w:wrap="none" w:hAnchor="page" w:x="1741" w:y="2114"/>
        <w:shd w:val="clear" w:color="auto" w:fill="auto"/>
        <w:tabs>
          <w:tab w:val="left" w:pos="302"/>
        </w:tabs>
        <w:spacing w:line="240" w:lineRule="auto"/>
      </w:pPr>
      <w:r>
        <w:t>15|</w:t>
      </w:r>
      <w:r>
        <w:tab/>
        <w:t>272314</w:t>
      </w:r>
    </w:p>
    <w:p w14:paraId="0DD0713D" w14:textId="77777777" w:rsidR="008C6C00" w:rsidRDefault="0032464B">
      <w:pPr>
        <w:pStyle w:val="Zkladntext1"/>
        <w:framePr w:w="3475" w:h="2126" w:wrap="none" w:hAnchor="page" w:x="3119" w:y="189"/>
        <w:shd w:val="clear" w:color="auto" w:fill="auto"/>
      </w:pPr>
      <w:r>
        <w:rPr>
          <w:i/>
          <w:iCs/>
        </w:rPr>
        <w:t>"'pod troubou šíře0,</w:t>
      </w:r>
      <w:proofErr w:type="gramStart"/>
      <w:r>
        <w:rPr>
          <w:i/>
          <w:iCs/>
        </w:rPr>
        <w:t>8m</w:t>
      </w:r>
      <w:proofErr w:type="gramEnd"/>
      <w:r>
        <w:rPr>
          <w:i/>
          <w:iCs/>
        </w:rPr>
        <w:t>*dl.11,0m*tl.0,1m = 0,880 [B] '</w:t>
      </w:r>
    </w:p>
    <w:p w14:paraId="1094F7D2" w14:textId="77777777" w:rsidR="008C6C00" w:rsidRDefault="0032464B">
      <w:pPr>
        <w:pStyle w:val="Zkladntext1"/>
        <w:framePr w:w="3475" w:h="2126" w:wrap="none" w:hAnchor="page" w:x="3119" w:y="189"/>
        <w:shd w:val="clear" w:color="auto" w:fill="auto"/>
      </w:pPr>
      <w:r>
        <w:rPr>
          <w:i/>
          <w:iCs/>
        </w:rPr>
        <w:t>'</w:t>
      </w:r>
      <w:proofErr w:type="spellStart"/>
      <w:r>
        <w:rPr>
          <w:i/>
          <w:iCs/>
        </w:rPr>
        <w:t>podkl.bet.kce</w:t>
      </w:r>
      <w:proofErr w:type="spellEnd"/>
      <w:r>
        <w:rPr>
          <w:i/>
          <w:iCs/>
        </w:rPr>
        <w:t xml:space="preserve"> (dl.1,7m+dl.1,45</w:t>
      </w:r>
      <w:proofErr w:type="gramStart"/>
      <w:r>
        <w:rPr>
          <w:i/>
          <w:iCs/>
        </w:rPr>
        <w:t>m)*</w:t>
      </w:r>
      <w:proofErr w:type="gramEnd"/>
      <w:r>
        <w:rPr>
          <w:i/>
          <w:iCs/>
        </w:rPr>
        <w:t>tl.0,1m*š.2,5m+</w:t>
      </w:r>
    </w:p>
    <w:p w14:paraId="3DF3F1C8" w14:textId="77777777" w:rsidR="008C6C00" w:rsidRDefault="0032464B">
      <w:pPr>
        <w:pStyle w:val="Zkladntext1"/>
        <w:framePr w:w="3475" w:h="2126" w:wrap="none" w:hAnchor="page" w:x="3119" w:y="189"/>
        <w:shd w:val="clear" w:color="auto" w:fill="auto"/>
      </w:pPr>
      <w:r>
        <w:rPr>
          <w:i/>
          <w:iCs/>
        </w:rPr>
        <w:t>(š.0,5m*tl.0,1m*dl.2,5m*počet 2) = 1,038 [C] '</w:t>
      </w:r>
    </w:p>
    <w:p w14:paraId="528F4BDD" w14:textId="77777777" w:rsidR="008C6C00" w:rsidRDefault="0032464B">
      <w:pPr>
        <w:pStyle w:val="Zkladntext1"/>
        <w:framePr w:w="3475" w:h="2126" w:wrap="none" w:hAnchor="page" w:x="3119" w:y="189"/>
        <w:shd w:val="clear" w:color="auto" w:fill="auto"/>
      </w:pPr>
      <w:r>
        <w:rPr>
          <w:i/>
          <w:iCs/>
        </w:rPr>
        <w:t xml:space="preserve">'pod </w:t>
      </w:r>
      <w:proofErr w:type="spellStart"/>
      <w:r>
        <w:rPr>
          <w:i/>
          <w:iCs/>
        </w:rPr>
        <w:t>dlaž</w:t>
      </w:r>
      <w:proofErr w:type="spellEnd"/>
      <w:r>
        <w:rPr>
          <w:i/>
          <w:iCs/>
        </w:rPr>
        <w:t>. rovině š.2,5m*dl.2,0m*tl.0,1m = 0,500 [D] '</w:t>
      </w:r>
    </w:p>
    <w:p w14:paraId="5E5E3EB1" w14:textId="77777777" w:rsidR="008C6C00" w:rsidRDefault="0032464B">
      <w:pPr>
        <w:pStyle w:val="Zkladntext1"/>
        <w:framePr w:w="3475" w:h="2126" w:wrap="none" w:hAnchor="page" w:x="3119" w:y="189"/>
        <w:shd w:val="clear" w:color="auto" w:fill="auto"/>
      </w:pPr>
      <w:r>
        <w:rPr>
          <w:i/>
          <w:iCs/>
        </w:rPr>
        <w:t>'Mezisoučet = 2,418 [E] '</w:t>
      </w:r>
    </w:p>
    <w:p w14:paraId="6097EB3C" w14:textId="77777777" w:rsidR="008C6C00" w:rsidRDefault="0032464B">
      <w:pPr>
        <w:pStyle w:val="Zkladntext1"/>
        <w:framePr w:w="3475" w:h="2126" w:wrap="none" w:hAnchor="page" w:x="3119" w:y="189"/>
        <w:shd w:val="clear" w:color="auto" w:fill="auto"/>
      </w:pPr>
      <w:r>
        <w:rPr>
          <w:i/>
          <w:iCs/>
        </w:rPr>
        <w:t>'Celkem '2,418 = 2,42 [E] ”</w:t>
      </w:r>
    </w:p>
    <w:p w14:paraId="3F283BF5" w14:textId="77777777" w:rsidR="008C6C00" w:rsidRDefault="0032464B">
      <w:pPr>
        <w:pStyle w:val="Zkladntext1"/>
        <w:framePr w:w="3475" w:h="2126" w:wrap="none" w:hAnchor="page" w:x="3119" w:y="189"/>
        <w:shd w:val="clear" w:color="auto" w:fill="auto"/>
        <w:spacing w:after="180"/>
      </w:pPr>
      <w:r>
        <w:rPr>
          <w:i/>
          <w:iCs/>
        </w:rPr>
        <w:t>”</w:t>
      </w:r>
      <w:proofErr w:type="spellStart"/>
      <w:proofErr w:type="gramStart"/>
      <w:r>
        <w:rPr>
          <w:i/>
          <w:iCs/>
        </w:rPr>
        <w:t>Ce!kem</w:t>
      </w:r>
      <w:proofErr w:type="spellEnd"/>
      <w:proofErr w:type="gramEnd"/>
      <w:r>
        <w:rPr>
          <w:i/>
          <w:iCs/>
        </w:rPr>
        <w:t xml:space="preserve"> ”2418 = 2418 [B]</w:t>
      </w:r>
    </w:p>
    <w:p w14:paraId="0590F3B5" w14:textId="77777777" w:rsidR="008C6C00" w:rsidRDefault="0032464B">
      <w:pPr>
        <w:pStyle w:val="Zkladntext1"/>
        <w:framePr w:w="3475" w:h="2126" w:wrap="none" w:hAnchor="page" w:x="3119" w:y="189"/>
        <w:shd w:val="clear" w:color="auto" w:fill="auto"/>
      </w:pPr>
      <w:r>
        <w:t>Položka zahrnuje:</w:t>
      </w:r>
    </w:p>
    <w:p w14:paraId="24E22818" w14:textId="77777777" w:rsidR="008C6C00" w:rsidRDefault="0032464B">
      <w:pPr>
        <w:pStyle w:val="Zkladntext1"/>
        <w:framePr w:w="3475" w:h="2126" w:wrap="none" w:hAnchor="page" w:x="3119" w:y="189"/>
        <w:numPr>
          <w:ilvl w:val="0"/>
          <w:numId w:val="131"/>
        </w:numPr>
        <w:shd w:val="clear" w:color="auto" w:fill="auto"/>
        <w:tabs>
          <w:tab w:val="left" w:pos="53"/>
        </w:tabs>
      </w:pPr>
      <w:r>
        <w:t>dodávku a uložení předepsaného kameniva</w:t>
      </w:r>
    </w:p>
    <w:p w14:paraId="1328E32F" w14:textId="77777777" w:rsidR="008C6C00" w:rsidRDefault="0032464B">
      <w:pPr>
        <w:pStyle w:val="Zkladntext1"/>
        <w:framePr w:w="3475" w:h="2126" w:wrap="none" w:hAnchor="page" w:x="3119" w:y="189"/>
        <w:numPr>
          <w:ilvl w:val="0"/>
          <w:numId w:val="131"/>
        </w:numPr>
        <w:shd w:val="clear" w:color="auto" w:fill="auto"/>
        <w:tabs>
          <w:tab w:val="left" w:pos="58"/>
        </w:tabs>
      </w:pPr>
      <w:r>
        <w:t xml:space="preserve">mimostaveništní a </w:t>
      </w:r>
      <w:proofErr w:type="spellStart"/>
      <w:r>
        <w:t>vnitrostaveništní</w:t>
      </w:r>
      <w:proofErr w:type="spellEnd"/>
      <w:r>
        <w:t xml:space="preserve"> dopravu</w:t>
      </w:r>
    </w:p>
    <w:p w14:paraId="22A039F9" w14:textId="77777777" w:rsidR="008C6C00" w:rsidRDefault="0032464B">
      <w:pPr>
        <w:pStyle w:val="Zkladntext1"/>
        <w:framePr w:w="3475" w:h="2126" w:wrap="none" w:hAnchor="page" w:x="3119" w:y="189"/>
        <w:numPr>
          <w:ilvl w:val="0"/>
          <w:numId w:val="131"/>
        </w:numPr>
        <w:shd w:val="clear" w:color="auto" w:fill="auto"/>
        <w:tabs>
          <w:tab w:val="left" w:pos="58"/>
        </w:tabs>
      </w:pPr>
      <w:r>
        <w:t>není-li v zadávací dokumentaci uvedeno jinak, jedná se o nakupovaný materiál Položka nezahrnuje:</w:t>
      </w:r>
    </w:p>
    <w:p w14:paraId="77DCCC43" w14:textId="77777777" w:rsidR="008C6C00" w:rsidRDefault="0032464B">
      <w:pPr>
        <w:pStyle w:val="Zkladntext1"/>
        <w:framePr w:w="3475" w:h="2126" w:wrap="none" w:hAnchor="page" w:x="3119" w:y="189"/>
        <w:numPr>
          <w:ilvl w:val="0"/>
          <w:numId w:val="131"/>
        </w:numPr>
        <w:shd w:val="clear" w:color="auto" w:fill="auto"/>
        <w:tabs>
          <w:tab w:val="left" w:pos="53"/>
          <w:tab w:val="left" w:leader="underscore" w:pos="3422"/>
        </w:tabs>
      </w:pPr>
      <w:r>
        <w:rPr>
          <w:u w:val="single"/>
        </w:rPr>
        <w:t>x</w:t>
      </w:r>
      <w:r>
        <w:tab/>
      </w:r>
    </w:p>
    <w:p w14:paraId="6C951921" w14:textId="77777777" w:rsidR="008C6C00" w:rsidRDefault="0032464B">
      <w:pPr>
        <w:pStyle w:val="Zkladntext1"/>
        <w:framePr w:w="3475" w:h="2126" w:wrap="none" w:hAnchor="page" w:x="3119" w:y="189"/>
        <w:shd w:val="clear" w:color="auto" w:fill="auto"/>
        <w:spacing w:after="100"/>
      </w:pPr>
      <w:r>
        <w:t>ZÁKLADY Z PROSTÉHO BETONU DO C25/30</w:t>
      </w:r>
    </w:p>
    <w:p w14:paraId="2EF1EB52" w14:textId="77777777" w:rsidR="008C6C00" w:rsidRDefault="0032464B">
      <w:pPr>
        <w:pStyle w:val="Zkladntext1"/>
        <w:framePr w:w="187" w:h="163" w:wrap="none" w:hAnchor="page" w:x="6901" w:y="2143"/>
        <w:shd w:val="clear" w:color="auto" w:fill="auto"/>
        <w:spacing w:line="240" w:lineRule="auto"/>
        <w:jc w:val="both"/>
      </w:pPr>
      <w:r>
        <w:t>M3</w:t>
      </w:r>
    </w:p>
    <w:p w14:paraId="11DD64A9" w14:textId="52791E18" w:rsidR="008C6C00" w:rsidRDefault="0032464B">
      <w:pPr>
        <w:pStyle w:val="Zkladntext1"/>
        <w:framePr w:w="2299" w:h="211" w:wrap="none" w:hAnchor="page" w:x="7684" w:y="2114"/>
        <w:shd w:val="clear" w:color="auto" w:fill="auto"/>
        <w:tabs>
          <w:tab w:val="left" w:pos="475"/>
          <w:tab w:val="left" w:pos="787"/>
          <w:tab w:val="left" w:pos="1349"/>
          <w:tab w:val="left" w:pos="1632"/>
        </w:tabs>
        <w:spacing w:line="240" w:lineRule="auto"/>
        <w:jc w:val="right"/>
      </w:pPr>
      <w:r>
        <w:t>|</w:t>
      </w:r>
    </w:p>
    <w:p w14:paraId="756B5FE3" w14:textId="77777777" w:rsidR="008C6C00" w:rsidRDefault="0032464B">
      <w:pPr>
        <w:pStyle w:val="Zkladntext1"/>
        <w:framePr w:w="710" w:h="211" w:wrap="none" w:hAnchor="page" w:x="1741" w:y="6919"/>
        <w:shd w:val="clear" w:color="auto" w:fill="auto"/>
        <w:tabs>
          <w:tab w:val="left" w:pos="331"/>
        </w:tabs>
        <w:spacing w:line="240" w:lineRule="auto"/>
      </w:pPr>
      <w:r>
        <w:t>171</w:t>
      </w:r>
      <w:r>
        <w:tab/>
        <w:t>45157*1</w:t>
      </w:r>
    </w:p>
    <w:p w14:paraId="334A8605" w14:textId="77777777" w:rsidR="008C6C00" w:rsidRDefault="0032464B">
      <w:pPr>
        <w:pStyle w:val="Zkladntext1"/>
        <w:framePr w:w="3528" w:h="4699" w:wrap="none" w:hAnchor="page" w:x="3109" w:y="2421"/>
        <w:shd w:val="clear" w:color="auto" w:fill="auto"/>
      </w:pPr>
      <w:r>
        <w:rPr>
          <w:i/>
          <w:iCs/>
        </w:rPr>
        <w:t>"'</w:t>
      </w:r>
      <w:proofErr w:type="spellStart"/>
      <w:proofErr w:type="gramStart"/>
      <w:r>
        <w:rPr>
          <w:i/>
          <w:iCs/>
        </w:rPr>
        <w:t>zajišť.prah</w:t>
      </w:r>
      <w:proofErr w:type="spellEnd"/>
      <w:proofErr w:type="gramEnd"/>
      <w:r>
        <w:rPr>
          <w:i/>
          <w:iCs/>
        </w:rPr>
        <w:t xml:space="preserve"> š.0,4m*hl.0,6m*dl.2,0m + š.0,4m*hl.0,6m+dl.2,2m=1,008 '</w:t>
      </w:r>
    </w:p>
    <w:p w14:paraId="4D043FB6" w14:textId="77777777" w:rsidR="008C6C00" w:rsidRDefault="0032464B">
      <w:pPr>
        <w:pStyle w:val="Zkladntext1"/>
        <w:framePr w:w="3528" w:h="4699" w:wrap="none" w:hAnchor="page" w:x="3109" w:y="2421"/>
        <w:shd w:val="clear" w:color="auto" w:fill="auto"/>
      </w:pPr>
      <w:r>
        <w:rPr>
          <w:i/>
          <w:iCs/>
        </w:rPr>
        <w:t>'</w:t>
      </w:r>
      <w:proofErr w:type="spellStart"/>
      <w:r>
        <w:rPr>
          <w:i/>
          <w:iCs/>
        </w:rPr>
        <w:t>podkl.bet.kce</w:t>
      </w:r>
      <w:proofErr w:type="spellEnd"/>
      <w:r>
        <w:rPr>
          <w:i/>
          <w:iCs/>
        </w:rPr>
        <w:t xml:space="preserve"> plocha 1,05m2*dl.2,0m*počet 2=4,2 '</w:t>
      </w:r>
    </w:p>
    <w:p w14:paraId="370D176A" w14:textId="77777777" w:rsidR="008C6C00" w:rsidRDefault="0032464B">
      <w:pPr>
        <w:pStyle w:val="Zkladntext1"/>
        <w:framePr w:w="3528" w:h="4699" w:wrap="none" w:hAnchor="page" w:x="3109" w:y="2421"/>
        <w:shd w:val="clear" w:color="auto" w:fill="auto"/>
      </w:pPr>
      <w:r>
        <w:rPr>
          <w:i/>
          <w:iCs/>
        </w:rPr>
        <w:t>'Celkové množství '1,008+4,2 = 5,21 [C] "</w:t>
      </w:r>
    </w:p>
    <w:p w14:paraId="0C47FF60" w14:textId="77777777" w:rsidR="008C6C00" w:rsidRDefault="0032464B">
      <w:pPr>
        <w:pStyle w:val="Zkladntext1"/>
        <w:framePr w:w="3528" w:h="4699" w:wrap="none" w:hAnchor="page" w:x="3109" w:y="2421"/>
        <w:shd w:val="clear" w:color="auto" w:fill="auto"/>
        <w:spacing w:line="240" w:lineRule="auto"/>
      </w:pPr>
      <w:r>
        <w:rPr>
          <w:i/>
          <w:iCs/>
        </w:rPr>
        <w:t>”Celkem ”5,208 = 5,208 [B]</w:t>
      </w:r>
    </w:p>
    <w:p w14:paraId="411CAC63" w14:textId="77777777" w:rsidR="008C6C00" w:rsidRDefault="0032464B">
      <w:pPr>
        <w:pStyle w:val="Zkladntext1"/>
        <w:framePr w:w="3528" w:h="4699" w:wrap="none" w:hAnchor="page" w:x="3109" w:y="2421"/>
        <w:shd w:val="clear" w:color="auto" w:fill="auto"/>
        <w:tabs>
          <w:tab w:val="left" w:leader="dot" w:pos="379"/>
          <w:tab w:val="left" w:leader="dot" w:pos="571"/>
          <w:tab w:val="left" w:leader="dot" w:pos="730"/>
          <w:tab w:val="left" w:leader="dot" w:pos="3461"/>
        </w:tabs>
      </w:pPr>
      <w:r>
        <w:rPr>
          <w:vertAlign w:val="superscript"/>
        </w:rPr>
        <w:t xml:space="preserve">Položka </w:t>
      </w:r>
      <w:r>
        <w:rPr>
          <w:vertAlign w:val="superscript"/>
        </w:rPr>
        <w:tab/>
      </w:r>
      <w:r>
        <w:tab/>
      </w:r>
      <w:r>
        <w:tab/>
      </w:r>
      <w:r>
        <w:tab/>
      </w:r>
    </w:p>
    <w:p w14:paraId="040E39BF" w14:textId="77777777" w:rsidR="008C6C00" w:rsidRDefault="0032464B">
      <w:pPr>
        <w:pStyle w:val="Zkladntext1"/>
        <w:framePr w:w="3528" w:h="4699" w:wrap="none" w:hAnchor="page" w:x="3109" w:y="2421"/>
        <w:numPr>
          <w:ilvl w:val="0"/>
          <w:numId w:val="132"/>
        </w:numPr>
        <w:shd w:val="clear" w:color="auto" w:fill="auto"/>
        <w:tabs>
          <w:tab w:val="left" w:pos="53"/>
        </w:tabs>
      </w:pPr>
      <w:r>
        <w:t>dodání čerstvého betonu (betonové směsi) požadované kvality, jeho uložení do požadovaného tvaru při jakékoliv hustotě výztuže, konzistenci čerstvého betonu a způsobu hutnění, ošetření a ochranu betonu,</w:t>
      </w:r>
    </w:p>
    <w:p w14:paraId="30C9F774" w14:textId="77777777" w:rsidR="008C6C00" w:rsidRDefault="0032464B">
      <w:pPr>
        <w:pStyle w:val="Zkladntext1"/>
        <w:framePr w:w="3528" w:h="4699" w:wrap="none" w:hAnchor="page" w:x="3109" w:y="2421"/>
        <w:numPr>
          <w:ilvl w:val="0"/>
          <w:numId w:val="132"/>
        </w:numPr>
        <w:shd w:val="clear" w:color="auto" w:fill="auto"/>
        <w:tabs>
          <w:tab w:val="left" w:pos="62"/>
        </w:tabs>
      </w:pPr>
      <w:r>
        <w:t>zhotovení nepropustného, mrazuvzdorného betonu a betonu požadované trvanlivosti a vlastností, užití potřebných přísad a technologií výroby betonu,</w:t>
      </w:r>
    </w:p>
    <w:p w14:paraId="4F26F747" w14:textId="77777777" w:rsidR="008C6C00" w:rsidRDefault="0032464B">
      <w:pPr>
        <w:pStyle w:val="Zkladntext1"/>
        <w:framePr w:w="3528" w:h="4699" w:wrap="none" w:hAnchor="page" w:x="3109" w:y="2421"/>
        <w:numPr>
          <w:ilvl w:val="0"/>
          <w:numId w:val="132"/>
        </w:numPr>
        <w:shd w:val="clear" w:color="auto" w:fill="auto"/>
        <w:tabs>
          <w:tab w:val="left" w:pos="53"/>
        </w:tabs>
      </w:pPr>
      <w:r>
        <w:t xml:space="preserve">zřízení pracovních a dilatačních </w:t>
      </w:r>
      <w:proofErr w:type="spellStart"/>
      <w:r>
        <w:t>spar</w:t>
      </w:r>
      <w:proofErr w:type="spellEnd"/>
      <w:r>
        <w:t>, včetně potřebných úprav, výplně, vložek, opracování, očištění a ošetření,</w:t>
      </w:r>
    </w:p>
    <w:p w14:paraId="24E94C57" w14:textId="77777777" w:rsidR="008C6C00" w:rsidRDefault="0032464B">
      <w:pPr>
        <w:pStyle w:val="Zkladntext1"/>
        <w:framePr w:w="3528" w:h="4699" w:wrap="none" w:hAnchor="page" w:x="3109" w:y="2421"/>
        <w:numPr>
          <w:ilvl w:val="0"/>
          <w:numId w:val="132"/>
        </w:numPr>
        <w:shd w:val="clear" w:color="auto" w:fill="auto"/>
        <w:tabs>
          <w:tab w:val="left" w:pos="58"/>
        </w:tabs>
      </w:pPr>
      <w:r>
        <w:t xml:space="preserve">bednění požadovaných </w:t>
      </w:r>
      <w:proofErr w:type="spellStart"/>
      <w:r>
        <w:t>konstr</w:t>
      </w:r>
      <w:proofErr w:type="spellEnd"/>
      <w:r>
        <w:t>. (i ztracené) s úpravou dle požadované kvality povrchu betonu, včetně odbedňovacích a odskružovacích prostředků, nátěrů zabraňujících soudržnosti betonu a bednění,</w:t>
      </w:r>
    </w:p>
    <w:p w14:paraId="25226E83" w14:textId="77777777" w:rsidR="008C6C00" w:rsidRDefault="0032464B">
      <w:pPr>
        <w:pStyle w:val="Zkladntext1"/>
        <w:framePr w:w="3528" w:h="4699" w:wrap="none" w:hAnchor="page" w:x="3109" w:y="2421"/>
        <w:numPr>
          <w:ilvl w:val="0"/>
          <w:numId w:val="132"/>
        </w:numPr>
        <w:shd w:val="clear" w:color="auto" w:fill="auto"/>
        <w:tabs>
          <w:tab w:val="left" w:pos="58"/>
        </w:tabs>
      </w:pPr>
      <w:r>
        <w:t xml:space="preserve">podpěrné </w:t>
      </w:r>
      <w:proofErr w:type="spellStart"/>
      <w:r>
        <w:t>konstr</w:t>
      </w:r>
      <w:proofErr w:type="spellEnd"/>
      <w:r>
        <w:t>. (skruže) a lešení všech druhů pro bednění, vč. ochranných a bezpečnostních opatření a základů těchto konstrukcí a lešení,</w:t>
      </w:r>
    </w:p>
    <w:p w14:paraId="34F66751" w14:textId="77777777" w:rsidR="008C6C00" w:rsidRDefault="0032464B">
      <w:pPr>
        <w:pStyle w:val="Zkladntext1"/>
        <w:framePr w:w="3528" w:h="4699" w:wrap="none" w:hAnchor="page" w:x="3109" w:y="2421"/>
        <w:numPr>
          <w:ilvl w:val="0"/>
          <w:numId w:val="132"/>
        </w:numPr>
        <w:shd w:val="clear" w:color="auto" w:fill="auto"/>
        <w:tabs>
          <w:tab w:val="left" w:pos="48"/>
        </w:tabs>
      </w:pPr>
      <w:r>
        <w:t xml:space="preserve">vytvoření kotevních čel, kapes, nálitků a sedel, zřízení všech požadovaných otvorů, výklenků, prostupů, dutin, drážek </w:t>
      </w:r>
      <w:proofErr w:type="gramStart"/>
      <w:r>
        <w:t>a pod.</w:t>
      </w:r>
      <w:proofErr w:type="gramEnd"/>
      <w:r>
        <w:t>, vč. ztížení práce a úprav kolem nich,</w:t>
      </w:r>
    </w:p>
    <w:p w14:paraId="6BE64C17" w14:textId="77777777" w:rsidR="008C6C00" w:rsidRDefault="0032464B">
      <w:pPr>
        <w:pStyle w:val="Zkladntext1"/>
        <w:framePr w:w="3528" w:h="4699" w:wrap="none" w:hAnchor="page" w:x="3109" w:y="2421"/>
        <w:numPr>
          <w:ilvl w:val="0"/>
          <w:numId w:val="132"/>
        </w:numPr>
        <w:shd w:val="clear" w:color="auto" w:fill="auto"/>
        <w:tabs>
          <w:tab w:val="left" w:pos="48"/>
        </w:tabs>
      </w:pPr>
      <w:r>
        <w:t>úpravy pro osazení výztuže, doplňkových konstrukcí a vybavení,</w:t>
      </w:r>
    </w:p>
    <w:p w14:paraId="7D01FB00" w14:textId="77777777" w:rsidR="008C6C00" w:rsidRDefault="0032464B">
      <w:pPr>
        <w:pStyle w:val="Zkladntext1"/>
        <w:framePr w:w="3528" w:h="4699" w:wrap="none" w:hAnchor="page" w:x="3109" w:y="2421"/>
        <w:numPr>
          <w:ilvl w:val="0"/>
          <w:numId w:val="132"/>
        </w:numPr>
        <w:shd w:val="clear" w:color="auto" w:fill="auto"/>
        <w:tabs>
          <w:tab w:val="left" w:pos="53"/>
        </w:tabs>
      </w:pPr>
      <w:r>
        <w:t>úpravy povrchu pro položení požadované izolace, povlaků a nátěrů, případně vyspravení,</w:t>
      </w:r>
    </w:p>
    <w:p w14:paraId="50071786" w14:textId="77777777" w:rsidR="008C6C00" w:rsidRDefault="0032464B">
      <w:pPr>
        <w:pStyle w:val="Zkladntext1"/>
        <w:framePr w:w="3528" w:h="4699" w:wrap="none" w:hAnchor="page" w:x="3109" w:y="2421"/>
        <w:numPr>
          <w:ilvl w:val="0"/>
          <w:numId w:val="132"/>
        </w:numPr>
        <w:shd w:val="clear" w:color="auto" w:fill="auto"/>
        <w:tabs>
          <w:tab w:val="left" w:pos="53"/>
        </w:tabs>
      </w:pPr>
      <w:r>
        <w:t>ztížení práce u kabelových a injektážních trubek a ostatních zařízení osazovaných do betonu,</w:t>
      </w:r>
    </w:p>
    <w:p w14:paraId="3B1E5881" w14:textId="77777777" w:rsidR="008C6C00" w:rsidRDefault="0032464B">
      <w:pPr>
        <w:pStyle w:val="Zkladntext1"/>
        <w:framePr w:w="3528" w:h="4699" w:wrap="none" w:hAnchor="page" w:x="3109" w:y="2421"/>
        <w:numPr>
          <w:ilvl w:val="0"/>
          <w:numId w:val="132"/>
        </w:numPr>
        <w:shd w:val="clear" w:color="auto" w:fill="auto"/>
        <w:tabs>
          <w:tab w:val="left" w:pos="58"/>
        </w:tabs>
      </w:pPr>
      <w:r>
        <w:t>konstrukce betonových kloubů, upevnění kotevních prvků a doplňkových konstrukcí,</w:t>
      </w:r>
    </w:p>
    <w:p w14:paraId="16362B20" w14:textId="77777777" w:rsidR="008C6C00" w:rsidRDefault="0032464B">
      <w:pPr>
        <w:pStyle w:val="Zkladntext1"/>
        <w:framePr w:w="3528" w:h="4699" w:wrap="none" w:hAnchor="page" w:x="3109" w:y="2421"/>
        <w:numPr>
          <w:ilvl w:val="0"/>
          <w:numId w:val="132"/>
        </w:numPr>
        <w:shd w:val="clear" w:color="auto" w:fill="auto"/>
        <w:tabs>
          <w:tab w:val="left" w:pos="58"/>
        </w:tabs>
      </w:pPr>
      <w:r>
        <w:t>nátěry zabraňující soudržnost betonu a bednění,</w:t>
      </w:r>
    </w:p>
    <w:p w14:paraId="3721316F" w14:textId="77777777" w:rsidR="008C6C00" w:rsidRDefault="0032464B">
      <w:pPr>
        <w:pStyle w:val="Zkladntext1"/>
        <w:framePr w:w="3528" w:h="4699" w:wrap="none" w:hAnchor="page" w:x="3109" w:y="2421"/>
        <w:numPr>
          <w:ilvl w:val="0"/>
          <w:numId w:val="132"/>
        </w:numPr>
        <w:shd w:val="clear" w:color="auto" w:fill="auto"/>
        <w:tabs>
          <w:tab w:val="left" w:pos="48"/>
        </w:tabs>
      </w:pPr>
      <w:r>
        <w:t xml:space="preserve">výplň, těsnění a tmelení </w:t>
      </w:r>
      <w:proofErr w:type="spellStart"/>
      <w:r>
        <w:t>spar</w:t>
      </w:r>
      <w:proofErr w:type="spellEnd"/>
      <w:r>
        <w:t xml:space="preserve"> a spojů,</w:t>
      </w:r>
    </w:p>
    <w:p w14:paraId="0F723BC1" w14:textId="77777777" w:rsidR="008C6C00" w:rsidRDefault="0032464B">
      <w:pPr>
        <w:pStyle w:val="Zkladntext1"/>
        <w:framePr w:w="3528" w:h="4699" w:wrap="none" w:hAnchor="page" w:x="3109" w:y="2421"/>
        <w:numPr>
          <w:ilvl w:val="0"/>
          <w:numId w:val="132"/>
        </w:numPr>
        <w:shd w:val="clear" w:color="auto" w:fill="auto"/>
        <w:tabs>
          <w:tab w:val="left" w:pos="53"/>
        </w:tabs>
      </w:pPr>
      <w:r>
        <w:t>opatření povrchů betonu izolací proti zemní vlhkosti v částech, kde přijdou do styku se zeminou nebo kamenivem,</w:t>
      </w:r>
    </w:p>
    <w:p w14:paraId="2C6B1915" w14:textId="77777777" w:rsidR="008C6C00" w:rsidRDefault="0032464B">
      <w:pPr>
        <w:pStyle w:val="Zkladntext1"/>
        <w:framePr w:w="3528" w:h="4699" w:wrap="none" w:hAnchor="page" w:x="3109" w:y="2421"/>
        <w:numPr>
          <w:ilvl w:val="0"/>
          <w:numId w:val="132"/>
        </w:numPr>
        <w:shd w:val="clear" w:color="auto" w:fill="auto"/>
        <w:tabs>
          <w:tab w:val="left" w:pos="58"/>
        </w:tabs>
      </w:pPr>
      <w:r>
        <w:t>případné zřízení spojovací vrstvy u základů,</w:t>
      </w:r>
    </w:p>
    <w:p w14:paraId="23ADF66C" w14:textId="77777777" w:rsidR="008C6C00" w:rsidRDefault="0032464B">
      <w:pPr>
        <w:pStyle w:val="Zkladntext1"/>
        <w:framePr w:w="3528" w:h="4699" w:wrap="none" w:hAnchor="page" w:x="3109" w:y="2421"/>
        <w:numPr>
          <w:ilvl w:val="0"/>
          <w:numId w:val="132"/>
        </w:numPr>
        <w:shd w:val="clear" w:color="auto" w:fill="auto"/>
        <w:tabs>
          <w:tab w:val="left" w:pos="58"/>
        </w:tabs>
      </w:pPr>
      <w:r>
        <w:t>úpravy pro osazení zařízení ochrany konstrukce proti vlivu bludných proudů, PODKLADNÍ A VÝPLŇOVÉ VRSTVY Z KAMENIVA TĚŽENÉHO</w:t>
      </w:r>
    </w:p>
    <w:p w14:paraId="63D36520" w14:textId="77777777" w:rsidR="008C6C00" w:rsidRDefault="0032464B">
      <w:pPr>
        <w:pStyle w:val="Zkladntext1"/>
        <w:framePr w:w="187" w:h="163" w:wrap="none" w:hAnchor="page" w:x="6901" w:y="6947"/>
        <w:shd w:val="clear" w:color="auto" w:fill="auto"/>
        <w:spacing w:line="240" w:lineRule="auto"/>
        <w:jc w:val="both"/>
      </w:pPr>
      <w:r>
        <w:t>M3</w:t>
      </w:r>
    </w:p>
    <w:p w14:paraId="3FDB58F0" w14:textId="733CE9F7" w:rsidR="008C6C00" w:rsidRDefault="008C6C00">
      <w:pPr>
        <w:pStyle w:val="Zkladntext1"/>
        <w:framePr w:w="2304" w:h="211" w:wrap="none" w:hAnchor="page" w:x="7679" w:y="6919"/>
        <w:shd w:val="clear" w:color="auto" w:fill="auto"/>
        <w:tabs>
          <w:tab w:val="left" w:pos="485"/>
          <w:tab w:val="left" w:pos="802"/>
          <w:tab w:val="left" w:pos="1358"/>
          <w:tab w:val="left" w:pos="1666"/>
        </w:tabs>
        <w:spacing w:line="240" w:lineRule="auto"/>
      </w:pPr>
    </w:p>
    <w:p w14:paraId="5CEFC0A2" w14:textId="77777777" w:rsidR="008C6C00" w:rsidRDefault="0032464B">
      <w:pPr>
        <w:pStyle w:val="Zkladntext1"/>
        <w:framePr w:w="149" w:h="163" w:wrap="none" w:hAnchor="page" w:x="1741" w:y="9035"/>
        <w:shd w:val="clear" w:color="auto" w:fill="auto"/>
        <w:spacing w:line="240" w:lineRule="auto"/>
        <w:jc w:val="both"/>
      </w:pPr>
      <w:r>
        <w:t>16</w:t>
      </w:r>
    </w:p>
    <w:p w14:paraId="74BDF1B2" w14:textId="77777777" w:rsidR="008C6C00" w:rsidRDefault="0032464B">
      <w:pPr>
        <w:pStyle w:val="Zkladntext1"/>
        <w:framePr w:w="370" w:h="302" w:wrap="none" w:hAnchor="page" w:x="2044" w:y="8896"/>
        <w:shd w:val="clear" w:color="auto" w:fill="auto"/>
        <w:spacing w:line="240" w:lineRule="auto"/>
        <w:ind w:firstLine="280"/>
      </w:pPr>
      <w:r>
        <w:rPr>
          <w:b/>
          <w:bCs/>
        </w:rPr>
        <w:t>4</w:t>
      </w:r>
    </w:p>
    <w:p w14:paraId="35EE3A9E" w14:textId="77777777" w:rsidR="008C6C00" w:rsidRDefault="0032464B">
      <w:pPr>
        <w:pStyle w:val="Zkladntext1"/>
        <w:framePr w:w="370" w:h="302" w:wrap="none" w:hAnchor="page" w:x="2044" w:y="8896"/>
        <w:shd w:val="clear" w:color="auto" w:fill="auto"/>
        <w:spacing w:line="240" w:lineRule="auto"/>
        <w:jc w:val="right"/>
      </w:pPr>
      <w:r>
        <w:t>451314</w:t>
      </w:r>
    </w:p>
    <w:p w14:paraId="0F4B8A1B" w14:textId="77777777" w:rsidR="008C6C00" w:rsidRDefault="0032464B">
      <w:pPr>
        <w:pStyle w:val="Zkladntext1"/>
        <w:framePr w:w="2789" w:h="734" w:wrap="none" w:hAnchor="page" w:x="3119" w:y="7221"/>
        <w:shd w:val="clear" w:color="auto" w:fill="auto"/>
      </w:pPr>
      <w:r>
        <w:rPr>
          <w:i/>
          <w:iCs/>
        </w:rPr>
        <w:t>"'</w:t>
      </w:r>
      <w:proofErr w:type="spellStart"/>
      <w:proofErr w:type="gramStart"/>
      <w:r>
        <w:rPr>
          <w:i/>
          <w:iCs/>
        </w:rPr>
        <w:t>zajisť.prah</w:t>
      </w:r>
      <w:proofErr w:type="spellEnd"/>
      <w:proofErr w:type="gramEnd"/>
      <w:r>
        <w:rPr>
          <w:i/>
          <w:iCs/>
        </w:rPr>
        <w:t xml:space="preserve"> (š.0,4</w:t>
      </w:r>
      <w:proofErr w:type="gramStart"/>
      <w:r>
        <w:rPr>
          <w:i/>
          <w:iCs/>
        </w:rPr>
        <w:t>m)*</w:t>
      </w:r>
      <w:proofErr w:type="gramEnd"/>
      <w:r>
        <w:rPr>
          <w:i/>
          <w:iCs/>
        </w:rPr>
        <w:t>(dl.2,5m+1,6m+1,6m) *tl.0,1m= 0,228[B] '</w:t>
      </w:r>
    </w:p>
    <w:p w14:paraId="5FFDE4F4" w14:textId="77777777" w:rsidR="008C6C00" w:rsidRDefault="0032464B">
      <w:pPr>
        <w:pStyle w:val="Zkladntext1"/>
        <w:framePr w:w="2789" w:h="734" w:wrap="none" w:hAnchor="page" w:x="3119" w:y="7221"/>
        <w:shd w:val="clear" w:color="auto" w:fill="auto"/>
      </w:pPr>
      <w:r>
        <w:rPr>
          <w:i/>
          <w:iCs/>
        </w:rPr>
        <w:t>'</w:t>
      </w:r>
      <w:proofErr w:type="spellStart"/>
      <w:proofErr w:type="gramStart"/>
      <w:r>
        <w:rPr>
          <w:i/>
          <w:iCs/>
        </w:rPr>
        <w:t>podkl.beton</w:t>
      </w:r>
      <w:proofErr w:type="spellEnd"/>
      <w:proofErr w:type="gramEnd"/>
      <w:r>
        <w:rPr>
          <w:i/>
          <w:iCs/>
        </w:rPr>
        <w:t xml:space="preserve">. </w:t>
      </w:r>
      <w:proofErr w:type="spellStart"/>
      <w:r>
        <w:rPr>
          <w:i/>
          <w:iCs/>
        </w:rPr>
        <w:t>kce</w:t>
      </w:r>
      <w:proofErr w:type="spellEnd"/>
      <w:r>
        <w:rPr>
          <w:i/>
          <w:iCs/>
        </w:rPr>
        <w:t xml:space="preserve"> (plocha0,</w:t>
      </w:r>
      <w:proofErr w:type="gramStart"/>
      <w:r>
        <w:rPr>
          <w:i/>
          <w:iCs/>
        </w:rPr>
        <w:t>95m2</w:t>
      </w:r>
      <w:proofErr w:type="gramEnd"/>
      <w:r>
        <w:rPr>
          <w:i/>
          <w:iCs/>
        </w:rPr>
        <w:t>+0,85m</w:t>
      </w:r>
      <w:proofErr w:type="gramStart"/>
      <w:r>
        <w:rPr>
          <w:i/>
          <w:iCs/>
        </w:rPr>
        <w:t>2)*</w:t>
      </w:r>
      <w:proofErr w:type="gramEnd"/>
      <w:r>
        <w:rPr>
          <w:i/>
          <w:iCs/>
        </w:rPr>
        <w:t>dl.2,5m= 4,500 [C] ' 'Mezisoučet = 4,728 [D] '</w:t>
      </w:r>
    </w:p>
    <w:p w14:paraId="2A4558DB" w14:textId="77777777" w:rsidR="008C6C00" w:rsidRDefault="0032464B">
      <w:pPr>
        <w:pStyle w:val="Zkladntext1"/>
        <w:framePr w:w="2789" w:h="734" w:wrap="none" w:hAnchor="page" w:x="3119" w:y="7221"/>
        <w:shd w:val="clear" w:color="auto" w:fill="auto"/>
      </w:pPr>
      <w:r>
        <w:rPr>
          <w:i/>
          <w:iCs/>
        </w:rPr>
        <w:t>'Celkem '4,728 = 4,73 [D] ”</w:t>
      </w:r>
    </w:p>
    <w:p w14:paraId="416E98D5" w14:textId="77777777" w:rsidR="008C6C00" w:rsidRDefault="0032464B">
      <w:pPr>
        <w:pStyle w:val="Zkladntext1"/>
        <w:framePr w:w="2789" w:h="734" w:wrap="none" w:hAnchor="page" w:x="3119" w:y="7221"/>
        <w:shd w:val="clear" w:color="auto" w:fill="auto"/>
      </w:pPr>
      <w:r>
        <w:rPr>
          <w:i/>
          <w:iCs/>
        </w:rPr>
        <w:t>”</w:t>
      </w:r>
      <w:proofErr w:type="spellStart"/>
      <w:proofErr w:type="gramStart"/>
      <w:r>
        <w:rPr>
          <w:i/>
          <w:iCs/>
        </w:rPr>
        <w:t>Ce!kem</w:t>
      </w:r>
      <w:proofErr w:type="spellEnd"/>
      <w:proofErr w:type="gramEnd"/>
      <w:r>
        <w:rPr>
          <w:i/>
          <w:iCs/>
        </w:rPr>
        <w:t xml:space="preserve"> ”4,728 = 4728[B]</w:t>
      </w:r>
    </w:p>
    <w:p w14:paraId="4AEA03F6" w14:textId="77777777" w:rsidR="008C6C00" w:rsidRDefault="0032464B">
      <w:pPr>
        <w:pStyle w:val="Zkladntext1"/>
        <w:framePr w:w="3485" w:h="1138" w:wrap="none" w:hAnchor="page" w:x="3114" w:y="8061"/>
        <w:shd w:val="clear" w:color="auto" w:fill="auto"/>
        <w:spacing w:line="240" w:lineRule="auto"/>
      </w:pPr>
      <w:r>
        <w:t>Položka zahrnuje:</w:t>
      </w:r>
    </w:p>
    <w:p w14:paraId="0EA6D361" w14:textId="77777777" w:rsidR="008C6C00" w:rsidRDefault="0032464B">
      <w:pPr>
        <w:pStyle w:val="Zkladntext1"/>
        <w:framePr w:w="3485" w:h="1138" w:wrap="none" w:hAnchor="page" w:x="3114" w:y="8061"/>
        <w:numPr>
          <w:ilvl w:val="0"/>
          <w:numId w:val="133"/>
        </w:numPr>
        <w:shd w:val="clear" w:color="auto" w:fill="auto"/>
        <w:tabs>
          <w:tab w:val="left" w:pos="53"/>
        </w:tabs>
        <w:spacing w:line="240" w:lineRule="auto"/>
      </w:pPr>
      <w:r>
        <w:t>dodávku předepsaného kameniva</w:t>
      </w:r>
    </w:p>
    <w:p w14:paraId="3107F001" w14:textId="77777777" w:rsidR="008C6C00" w:rsidRDefault="0032464B">
      <w:pPr>
        <w:pStyle w:val="Zkladntext1"/>
        <w:framePr w:w="3485" w:h="1138" w:wrap="none" w:hAnchor="page" w:x="3114" w:y="8061"/>
        <w:numPr>
          <w:ilvl w:val="0"/>
          <w:numId w:val="133"/>
        </w:numPr>
        <w:shd w:val="clear" w:color="auto" w:fill="auto"/>
        <w:tabs>
          <w:tab w:val="left" w:pos="58"/>
        </w:tabs>
        <w:spacing w:line="240" w:lineRule="auto"/>
      </w:pPr>
      <w:r>
        <w:t xml:space="preserve">mimostaveništní a </w:t>
      </w:r>
      <w:proofErr w:type="spellStart"/>
      <w:r>
        <w:t>vnitrostaveništní</w:t>
      </w:r>
      <w:proofErr w:type="spellEnd"/>
      <w:r>
        <w:t xml:space="preserve"> dopravu a jeho uložení</w:t>
      </w:r>
    </w:p>
    <w:p w14:paraId="188F1FF2" w14:textId="77777777" w:rsidR="008C6C00" w:rsidRDefault="0032464B">
      <w:pPr>
        <w:pStyle w:val="Zkladntext1"/>
        <w:framePr w:w="3485" w:h="1138" w:wrap="none" w:hAnchor="page" w:x="3114" w:y="8061"/>
        <w:numPr>
          <w:ilvl w:val="0"/>
          <w:numId w:val="133"/>
        </w:numPr>
        <w:shd w:val="clear" w:color="auto" w:fill="auto"/>
        <w:tabs>
          <w:tab w:val="left" w:pos="58"/>
        </w:tabs>
        <w:spacing w:line="240" w:lineRule="auto"/>
      </w:pPr>
      <w:r>
        <w:t>není-li v zadávací dokumentaci uvedeno jinak, jedná se o nakupovaný materiál</w:t>
      </w:r>
    </w:p>
    <w:p w14:paraId="45C948A0" w14:textId="77777777" w:rsidR="008C6C00" w:rsidRDefault="0032464B">
      <w:pPr>
        <w:pStyle w:val="Zkladntext1"/>
        <w:framePr w:w="3485" w:h="1138" w:wrap="none" w:hAnchor="page" w:x="3114" w:y="8061"/>
        <w:shd w:val="clear" w:color="auto" w:fill="auto"/>
        <w:spacing w:line="240" w:lineRule="auto"/>
      </w:pPr>
      <w:r>
        <w:t>Položka nezahrnuje:</w:t>
      </w:r>
    </w:p>
    <w:p w14:paraId="55F4076D" w14:textId="77777777" w:rsidR="008C6C00" w:rsidRDefault="0032464B">
      <w:pPr>
        <w:pStyle w:val="Zkladntext1"/>
        <w:framePr w:w="3485" w:h="1138" w:wrap="none" w:hAnchor="page" w:x="3114" w:y="8061"/>
        <w:numPr>
          <w:ilvl w:val="0"/>
          <w:numId w:val="133"/>
        </w:numPr>
        <w:shd w:val="clear" w:color="auto" w:fill="auto"/>
        <w:tabs>
          <w:tab w:val="left" w:pos="53"/>
          <w:tab w:val="left" w:leader="underscore" w:pos="3422"/>
        </w:tabs>
        <w:spacing w:line="240" w:lineRule="auto"/>
      </w:pPr>
      <w:r>
        <w:rPr>
          <w:u w:val="single"/>
        </w:rPr>
        <w:t>x</w:t>
      </w:r>
      <w:r>
        <w:tab/>
      </w:r>
    </w:p>
    <w:p w14:paraId="0DCDD09E" w14:textId="77777777" w:rsidR="008C6C00" w:rsidRDefault="0032464B">
      <w:pPr>
        <w:pStyle w:val="Zkladntext1"/>
        <w:framePr w:w="3485" w:h="1138" w:wrap="none" w:hAnchor="page" w:x="3114" w:y="8061"/>
        <w:shd w:val="clear" w:color="auto" w:fill="auto"/>
        <w:tabs>
          <w:tab w:val="left" w:leader="underscore" w:pos="3427"/>
        </w:tabs>
        <w:spacing w:line="240" w:lineRule="auto"/>
        <w:jc w:val="both"/>
      </w:pPr>
      <w:r>
        <w:rPr>
          <w:b/>
          <w:bCs/>
          <w:u w:val="single"/>
        </w:rPr>
        <w:t>Vodorovné konstrukce</w:t>
      </w:r>
      <w:r>
        <w:rPr>
          <w:b/>
          <w:bCs/>
        </w:rPr>
        <w:tab/>
      </w:r>
    </w:p>
    <w:p w14:paraId="2BC90615" w14:textId="77777777" w:rsidR="008C6C00" w:rsidRDefault="0032464B">
      <w:pPr>
        <w:pStyle w:val="Zkladntext1"/>
        <w:framePr w:w="3485" w:h="1138" w:wrap="none" w:hAnchor="page" w:x="3114" w:y="8061"/>
        <w:shd w:val="clear" w:color="auto" w:fill="auto"/>
        <w:spacing w:line="240" w:lineRule="auto"/>
      </w:pPr>
      <w:r>
        <w:t>PODKLADNÍ A VÝPLŇOVÉ VRSTVY Z PROSTÉHO BETONU C25/30</w:t>
      </w:r>
    </w:p>
    <w:p w14:paraId="59FB0E72" w14:textId="77777777" w:rsidR="008C6C00" w:rsidRDefault="0032464B">
      <w:pPr>
        <w:pStyle w:val="Zkladntext1"/>
        <w:framePr w:w="3456" w:h="595" w:wrap="none" w:hAnchor="page" w:x="3114" w:y="9314"/>
        <w:shd w:val="clear" w:color="auto" w:fill="auto"/>
      </w:pPr>
      <w:r>
        <w:rPr>
          <w:i/>
          <w:iCs/>
        </w:rPr>
        <w:t>"'pod troubou š. 0,95m* dl.11,0m * tl.0,15m = 1,568 [B] +podkladní prahy trub: objem0,02*počet10 = 0,200 [B] '</w:t>
      </w:r>
    </w:p>
    <w:p w14:paraId="0F661BCF" w14:textId="77777777" w:rsidR="008C6C00" w:rsidRDefault="0032464B">
      <w:pPr>
        <w:pStyle w:val="Zkladntext1"/>
        <w:framePr w:w="3456" w:h="595" w:wrap="none" w:hAnchor="page" w:x="3114" w:y="9314"/>
        <w:shd w:val="clear" w:color="auto" w:fill="auto"/>
      </w:pPr>
      <w:r>
        <w:rPr>
          <w:i/>
          <w:iCs/>
        </w:rPr>
        <w:t>'Celkem '1,768 = 1,77 [B] ”</w:t>
      </w:r>
    </w:p>
    <w:p w14:paraId="5B45995B" w14:textId="77777777" w:rsidR="008C6C00" w:rsidRDefault="0032464B">
      <w:pPr>
        <w:pStyle w:val="Zkladntext1"/>
        <w:framePr w:w="3456" w:h="595" w:wrap="none" w:hAnchor="page" w:x="3114" w:y="9314"/>
        <w:shd w:val="clear" w:color="auto" w:fill="auto"/>
      </w:pPr>
      <w:r>
        <w:rPr>
          <w:i/>
          <w:iCs/>
        </w:rPr>
        <w:t>”</w:t>
      </w:r>
      <w:proofErr w:type="spellStart"/>
      <w:proofErr w:type="gramStart"/>
      <w:r>
        <w:rPr>
          <w:i/>
          <w:iCs/>
        </w:rPr>
        <w:t>Ce!kem</w:t>
      </w:r>
      <w:proofErr w:type="spellEnd"/>
      <w:proofErr w:type="gramEnd"/>
      <w:r>
        <w:rPr>
          <w:i/>
          <w:iCs/>
        </w:rPr>
        <w:t xml:space="preserve"> ”1768 = 1768 [B]</w:t>
      </w:r>
    </w:p>
    <w:p w14:paraId="18192B00" w14:textId="77777777" w:rsidR="008C6C00" w:rsidRDefault="0032464B">
      <w:pPr>
        <w:pStyle w:val="Zkladntext1"/>
        <w:framePr w:w="187" w:h="163" w:wrap="none" w:hAnchor="page" w:x="6901" w:y="9035"/>
        <w:shd w:val="clear" w:color="auto" w:fill="auto"/>
        <w:spacing w:line="240" w:lineRule="auto"/>
        <w:jc w:val="both"/>
      </w:pPr>
      <w:r>
        <w:t>M3</w:t>
      </w:r>
    </w:p>
    <w:p w14:paraId="18936AE8" w14:textId="69AC2226" w:rsidR="00E20232" w:rsidRDefault="00E20232" w:rsidP="00E20232">
      <w:pPr>
        <w:pStyle w:val="Zkladntext1"/>
        <w:framePr w:w="1205" w:h="211" w:wrap="none" w:hAnchor="page" w:x="7689" w:y="9007"/>
        <w:shd w:val="clear" w:color="auto" w:fill="auto"/>
        <w:tabs>
          <w:tab w:val="left" w:pos="475"/>
          <w:tab w:val="left" w:pos="787"/>
        </w:tabs>
        <w:spacing w:line="240" w:lineRule="auto"/>
      </w:pPr>
    </w:p>
    <w:p w14:paraId="3E153905" w14:textId="02E8AB8F" w:rsidR="008C6C00" w:rsidRDefault="008C6C00">
      <w:pPr>
        <w:pStyle w:val="Zkladntext1"/>
        <w:framePr w:w="466" w:h="302" w:wrap="none" w:hAnchor="page" w:x="9325" w:y="8896"/>
        <w:shd w:val="clear" w:color="auto" w:fill="auto"/>
        <w:spacing w:line="240" w:lineRule="auto"/>
      </w:pPr>
    </w:p>
    <w:p w14:paraId="4F394A16" w14:textId="77777777" w:rsidR="008C6C00" w:rsidRDefault="008C6C00">
      <w:pPr>
        <w:spacing w:line="360" w:lineRule="exact"/>
      </w:pPr>
    </w:p>
    <w:p w14:paraId="63DBFC97" w14:textId="77777777" w:rsidR="008C6C00" w:rsidRDefault="008C6C00">
      <w:pPr>
        <w:spacing w:line="360" w:lineRule="exact"/>
      </w:pPr>
    </w:p>
    <w:p w14:paraId="09761B74" w14:textId="77777777" w:rsidR="008C6C00" w:rsidRDefault="008C6C00">
      <w:pPr>
        <w:spacing w:line="360" w:lineRule="exact"/>
      </w:pPr>
    </w:p>
    <w:p w14:paraId="1307E884" w14:textId="77777777" w:rsidR="008C6C00" w:rsidRDefault="008C6C00">
      <w:pPr>
        <w:spacing w:line="360" w:lineRule="exact"/>
      </w:pPr>
    </w:p>
    <w:p w14:paraId="316FCC59" w14:textId="77777777" w:rsidR="008C6C00" w:rsidRDefault="008C6C00">
      <w:pPr>
        <w:spacing w:line="360" w:lineRule="exact"/>
      </w:pPr>
    </w:p>
    <w:p w14:paraId="28FF353F" w14:textId="77777777" w:rsidR="008C6C00" w:rsidRDefault="008C6C00">
      <w:pPr>
        <w:spacing w:line="360" w:lineRule="exact"/>
      </w:pPr>
    </w:p>
    <w:p w14:paraId="61AA6D3A" w14:textId="77777777" w:rsidR="008C6C00" w:rsidRDefault="008C6C00">
      <w:pPr>
        <w:spacing w:line="360" w:lineRule="exact"/>
      </w:pPr>
    </w:p>
    <w:p w14:paraId="622D44E0" w14:textId="77777777" w:rsidR="008C6C00" w:rsidRDefault="008C6C00">
      <w:pPr>
        <w:spacing w:line="360" w:lineRule="exact"/>
      </w:pPr>
    </w:p>
    <w:p w14:paraId="7DB83A69" w14:textId="77777777" w:rsidR="008C6C00" w:rsidRDefault="008C6C00">
      <w:pPr>
        <w:spacing w:line="360" w:lineRule="exact"/>
      </w:pPr>
    </w:p>
    <w:p w14:paraId="1FA5C3B6" w14:textId="77777777" w:rsidR="008C6C00" w:rsidRDefault="008C6C00">
      <w:pPr>
        <w:spacing w:line="360" w:lineRule="exact"/>
      </w:pPr>
    </w:p>
    <w:p w14:paraId="3551D072" w14:textId="77777777" w:rsidR="008C6C00" w:rsidRDefault="008C6C00">
      <w:pPr>
        <w:spacing w:line="360" w:lineRule="exact"/>
      </w:pPr>
    </w:p>
    <w:p w14:paraId="1EB66927" w14:textId="77777777" w:rsidR="008C6C00" w:rsidRDefault="008C6C00">
      <w:pPr>
        <w:spacing w:line="360" w:lineRule="exact"/>
      </w:pPr>
    </w:p>
    <w:p w14:paraId="56ECB86F" w14:textId="77777777" w:rsidR="008C6C00" w:rsidRDefault="008C6C00">
      <w:pPr>
        <w:spacing w:line="360" w:lineRule="exact"/>
      </w:pPr>
    </w:p>
    <w:p w14:paraId="526C6E2A" w14:textId="77777777" w:rsidR="008C6C00" w:rsidRDefault="008C6C00">
      <w:pPr>
        <w:spacing w:line="360" w:lineRule="exact"/>
      </w:pPr>
    </w:p>
    <w:p w14:paraId="24CB140E" w14:textId="77777777" w:rsidR="008C6C00" w:rsidRDefault="008C6C00">
      <w:pPr>
        <w:spacing w:line="360" w:lineRule="exact"/>
      </w:pPr>
    </w:p>
    <w:p w14:paraId="1DCD2BEA" w14:textId="77777777" w:rsidR="008C6C00" w:rsidRDefault="008C6C00">
      <w:pPr>
        <w:spacing w:line="360" w:lineRule="exact"/>
      </w:pPr>
    </w:p>
    <w:p w14:paraId="631A66C7" w14:textId="77777777" w:rsidR="008C6C00" w:rsidRDefault="008C6C00">
      <w:pPr>
        <w:spacing w:line="360" w:lineRule="exact"/>
      </w:pPr>
    </w:p>
    <w:p w14:paraId="06E5D808" w14:textId="77777777" w:rsidR="008C6C00" w:rsidRDefault="008C6C00">
      <w:pPr>
        <w:spacing w:line="360" w:lineRule="exact"/>
      </w:pPr>
    </w:p>
    <w:p w14:paraId="3A9D686C" w14:textId="77777777" w:rsidR="008C6C00" w:rsidRDefault="008C6C00">
      <w:pPr>
        <w:spacing w:line="360" w:lineRule="exact"/>
      </w:pPr>
    </w:p>
    <w:p w14:paraId="43BBD5F2" w14:textId="77777777" w:rsidR="008C6C00" w:rsidRDefault="008C6C00">
      <w:pPr>
        <w:spacing w:line="360" w:lineRule="exact"/>
      </w:pPr>
    </w:p>
    <w:p w14:paraId="180B6F2C" w14:textId="77777777" w:rsidR="008C6C00" w:rsidRDefault="008C6C00">
      <w:pPr>
        <w:spacing w:line="360" w:lineRule="exact"/>
      </w:pPr>
    </w:p>
    <w:p w14:paraId="09B49EB0" w14:textId="77777777" w:rsidR="008C6C00" w:rsidRDefault="008C6C00">
      <w:pPr>
        <w:spacing w:line="360" w:lineRule="exact"/>
      </w:pPr>
    </w:p>
    <w:p w14:paraId="71388626" w14:textId="77777777" w:rsidR="008C6C00" w:rsidRDefault="008C6C00">
      <w:pPr>
        <w:spacing w:line="360" w:lineRule="exact"/>
      </w:pPr>
    </w:p>
    <w:p w14:paraId="207F5332" w14:textId="77777777" w:rsidR="008C6C00" w:rsidRDefault="008C6C00">
      <w:pPr>
        <w:spacing w:line="360" w:lineRule="exact"/>
      </w:pPr>
    </w:p>
    <w:p w14:paraId="4FA77483" w14:textId="77777777" w:rsidR="008C6C00" w:rsidRDefault="008C6C00">
      <w:pPr>
        <w:spacing w:line="360" w:lineRule="exact"/>
      </w:pPr>
    </w:p>
    <w:p w14:paraId="662DAD24" w14:textId="77777777" w:rsidR="008C6C00" w:rsidRDefault="008C6C00">
      <w:pPr>
        <w:spacing w:line="360" w:lineRule="exact"/>
      </w:pPr>
    </w:p>
    <w:p w14:paraId="015818F8" w14:textId="77777777" w:rsidR="008C6C00" w:rsidRDefault="008C6C00">
      <w:pPr>
        <w:spacing w:after="547" w:line="1" w:lineRule="exact"/>
      </w:pPr>
    </w:p>
    <w:p w14:paraId="2BC2A23C" w14:textId="77777777" w:rsidR="008C6C00" w:rsidRDefault="008C6C00">
      <w:pPr>
        <w:spacing w:line="1" w:lineRule="exact"/>
        <w:sectPr w:rsidR="008C6C00">
          <w:headerReference w:type="even" r:id="rId150"/>
          <w:headerReference w:type="default" r:id="rId151"/>
          <w:footerReference w:type="even" r:id="rId152"/>
          <w:footerReference w:type="default" r:id="rId153"/>
          <w:pgSz w:w="11900" w:h="16840"/>
          <w:pgMar w:top="2066" w:right="1918" w:bottom="2066" w:left="1740" w:header="0" w:footer="1638" w:gutter="0"/>
          <w:cols w:space="720"/>
          <w:noEndnote/>
          <w:docGrid w:linePitch="360"/>
        </w:sectPr>
      </w:pPr>
    </w:p>
    <w:p w14:paraId="64D69DDB" w14:textId="77777777" w:rsidR="008C6C00" w:rsidRDefault="0032464B">
      <w:pPr>
        <w:pStyle w:val="Zkladntext1"/>
        <w:framePr w:w="710" w:h="211" w:wrap="none" w:hAnchor="page" w:x="1742" w:y="3779"/>
        <w:shd w:val="clear" w:color="auto" w:fill="auto"/>
        <w:tabs>
          <w:tab w:val="left" w:pos="298"/>
        </w:tabs>
        <w:spacing w:line="240" w:lineRule="auto"/>
      </w:pPr>
      <w:r>
        <w:lastRenderedPageBreak/>
        <w:t>18|</w:t>
      </w:r>
      <w:r>
        <w:tab/>
        <w:t>465512</w:t>
      </w:r>
    </w:p>
    <w:p w14:paraId="1872B988" w14:textId="77777777" w:rsidR="008C6C00" w:rsidRDefault="0032464B">
      <w:pPr>
        <w:pStyle w:val="Zkladntext1"/>
        <w:framePr w:w="677" w:h="302" w:wrap="none" w:hAnchor="page" w:x="1742" w:y="6314"/>
        <w:shd w:val="clear" w:color="auto" w:fill="auto"/>
        <w:spacing w:after="40" w:line="240" w:lineRule="auto"/>
      </w:pPr>
      <w:r>
        <w:rPr>
          <w:b/>
          <w:bCs/>
        </w:rPr>
        <w:t>8</w:t>
      </w:r>
    </w:p>
    <w:p w14:paraId="044465D6" w14:textId="77777777" w:rsidR="008C6C00" w:rsidRDefault="0032464B">
      <w:pPr>
        <w:pStyle w:val="Zkladntext1"/>
        <w:framePr w:w="677" w:h="302" w:wrap="none" w:hAnchor="page" w:x="1742" w:y="6314"/>
        <w:shd w:val="clear" w:color="auto" w:fill="auto"/>
        <w:tabs>
          <w:tab w:val="left" w:pos="302"/>
        </w:tabs>
        <w:spacing w:line="240" w:lineRule="auto"/>
      </w:pPr>
      <w:r>
        <w:t>19</w:t>
      </w:r>
      <w:r>
        <w:tab/>
        <w:t>899574</w:t>
      </w:r>
    </w:p>
    <w:p w14:paraId="4F036489" w14:textId="77777777" w:rsidR="008C6C00" w:rsidRDefault="0032464B">
      <w:pPr>
        <w:pStyle w:val="Zkladntext1"/>
        <w:framePr w:w="163" w:h="182" w:wrap="none" w:hAnchor="page" w:x="1732" w:y="11378"/>
        <w:shd w:val="clear" w:color="auto" w:fill="auto"/>
        <w:spacing w:line="240" w:lineRule="auto"/>
      </w:pPr>
      <w:r>
        <w:t>20</w:t>
      </w:r>
    </w:p>
    <w:p w14:paraId="5034B289" w14:textId="77777777" w:rsidR="008C6C00" w:rsidRDefault="0032464B">
      <w:pPr>
        <w:pStyle w:val="Zkladntext1"/>
        <w:framePr w:w="370" w:h="302" w:wrap="none" w:hAnchor="page" w:x="2049" w:y="11258"/>
        <w:shd w:val="clear" w:color="auto" w:fill="auto"/>
        <w:spacing w:after="40" w:line="240" w:lineRule="auto"/>
      </w:pPr>
      <w:r>
        <w:rPr>
          <w:b/>
          <w:bCs/>
        </w:rPr>
        <w:t>9</w:t>
      </w:r>
    </w:p>
    <w:p w14:paraId="10B218A6" w14:textId="77777777" w:rsidR="008C6C00" w:rsidRDefault="0032464B">
      <w:pPr>
        <w:pStyle w:val="Zkladntext1"/>
        <w:framePr w:w="370" w:h="302" w:wrap="none" w:hAnchor="page" w:x="2049" w:y="11258"/>
        <w:shd w:val="clear" w:color="auto" w:fill="auto"/>
        <w:spacing w:line="240" w:lineRule="auto"/>
      </w:pPr>
      <w:r>
        <w:t>9183C2</w:t>
      </w:r>
    </w:p>
    <w:p w14:paraId="1B685AD8" w14:textId="77777777" w:rsidR="008C6C00" w:rsidRDefault="0032464B">
      <w:pPr>
        <w:pStyle w:val="Zkladntext1"/>
        <w:framePr w:w="715" w:h="211" w:wrap="none" w:hAnchor="page" w:x="1737" w:y="12899"/>
        <w:shd w:val="clear" w:color="auto" w:fill="auto"/>
        <w:tabs>
          <w:tab w:val="left" w:pos="283"/>
        </w:tabs>
        <w:spacing w:line="240" w:lineRule="auto"/>
      </w:pPr>
      <w:r>
        <w:t>211</w:t>
      </w:r>
      <w:r>
        <w:tab/>
        <w:t>966346~|</w:t>
      </w:r>
    </w:p>
    <w:p w14:paraId="0D71CF56" w14:textId="77777777" w:rsidR="008C6C00" w:rsidRDefault="0032464B">
      <w:pPr>
        <w:pStyle w:val="Zkladntext1"/>
        <w:framePr w:w="3523" w:h="4037" w:wrap="none" w:hAnchor="page" w:x="3114" w:y="-56"/>
        <w:numPr>
          <w:ilvl w:val="0"/>
          <w:numId w:val="134"/>
        </w:numPr>
        <w:shd w:val="clear" w:color="auto" w:fill="auto"/>
        <w:tabs>
          <w:tab w:val="left" w:pos="53"/>
        </w:tabs>
      </w:pPr>
      <w:r>
        <w:t>dodání čerstvého betonu (betonové směsi) požadované kvality, jeho uložení do požadovaného tvaru při jakékoliv hustotě výztuže, konzistenci čerstvého betonu a způsobu hutnění, ošetření a ochranu betonu,</w:t>
      </w:r>
    </w:p>
    <w:p w14:paraId="622BD8ED" w14:textId="77777777" w:rsidR="008C6C00" w:rsidRDefault="0032464B">
      <w:pPr>
        <w:pStyle w:val="Zkladntext1"/>
        <w:framePr w:w="3523" w:h="4037" w:wrap="none" w:hAnchor="page" w:x="3114" w:y="-56"/>
        <w:numPr>
          <w:ilvl w:val="0"/>
          <w:numId w:val="134"/>
        </w:numPr>
        <w:shd w:val="clear" w:color="auto" w:fill="auto"/>
        <w:tabs>
          <w:tab w:val="left" w:pos="58"/>
        </w:tabs>
      </w:pPr>
      <w:r>
        <w:t>zhotovení nepropustného, mrazuvzdorného betonu a betonu požadované trvanlivosti a vlastností, užití potřebných přísad a technologií výroby betonu,</w:t>
      </w:r>
    </w:p>
    <w:p w14:paraId="472DEF43" w14:textId="77777777" w:rsidR="008C6C00" w:rsidRDefault="0032464B">
      <w:pPr>
        <w:pStyle w:val="Zkladntext1"/>
        <w:framePr w:w="3523" w:h="4037" w:wrap="none" w:hAnchor="page" w:x="3114" w:y="-56"/>
        <w:numPr>
          <w:ilvl w:val="0"/>
          <w:numId w:val="134"/>
        </w:numPr>
        <w:shd w:val="clear" w:color="auto" w:fill="auto"/>
        <w:tabs>
          <w:tab w:val="left" w:pos="58"/>
        </w:tabs>
      </w:pPr>
      <w:r>
        <w:t xml:space="preserve">zřízení pracovních a dilatačních </w:t>
      </w:r>
      <w:proofErr w:type="spellStart"/>
      <w:r>
        <w:t>spar</w:t>
      </w:r>
      <w:proofErr w:type="spellEnd"/>
      <w:r>
        <w:t>, včetně potřebných úprav, výplně, vložek, opracování, očištění a ošetření,</w:t>
      </w:r>
    </w:p>
    <w:p w14:paraId="4840BE26" w14:textId="77777777" w:rsidR="008C6C00" w:rsidRDefault="0032464B">
      <w:pPr>
        <w:pStyle w:val="Zkladntext1"/>
        <w:framePr w:w="3523" w:h="4037" w:wrap="none" w:hAnchor="page" w:x="3114" w:y="-56"/>
        <w:numPr>
          <w:ilvl w:val="0"/>
          <w:numId w:val="134"/>
        </w:numPr>
        <w:shd w:val="clear" w:color="auto" w:fill="auto"/>
        <w:tabs>
          <w:tab w:val="left" w:pos="53"/>
        </w:tabs>
      </w:pPr>
      <w:r>
        <w:t xml:space="preserve">bednění požadovaných </w:t>
      </w:r>
      <w:proofErr w:type="spellStart"/>
      <w:r>
        <w:t>konstr</w:t>
      </w:r>
      <w:proofErr w:type="spellEnd"/>
      <w:r>
        <w:t>. (i ztracené) s úpravou dle požadované kvality povrchu betonu, včetně odbedňovacích a odskružovacích prostředků, nátěrů zabraňujících soudržnosti betonu a bednění,</w:t>
      </w:r>
    </w:p>
    <w:p w14:paraId="76CB855A" w14:textId="77777777" w:rsidR="008C6C00" w:rsidRDefault="0032464B">
      <w:pPr>
        <w:pStyle w:val="Zkladntext1"/>
        <w:framePr w:w="3523" w:h="4037" w:wrap="none" w:hAnchor="page" w:x="3114" w:y="-56"/>
        <w:numPr>
          <w:ilvl w:val="0"/>
          <w:numId w:val="134"/>
        </w:numPr>
        <w:shd w:val="clear" w:color="auto" w:fill="auto"/>
        <w:tabs>
          <w:tab w:val="left" w:pos="53"/>
        </w:tabs>
      </w:pPr>
      <w:r>
        <w:t xml:space="preserve">podpěrné </w:t>
      </w:r>
      <w:proofErr w:type="spellStart"/>
      <w:r>
        <w:t>konstr</w:t>
      </w:r>
      <w:proofErr w:type="spellEnd"/>
      <w:r>
        <w:t>. (skruže) a lešení všech druhů pro bednění, vč. ochranných a bezpečnostních opatření a základů těchto konstrukcí a lešení,</w:t>
      </w:r>
    </w:p>
    <w:p w14:paraId="78C7CDD2" w14:textId="77777777" w:rsidR="008C6C00" w:rsidRDefault="0032464B">
      <w:pPr>
        <w:pStyle w:val="Zkladntext1"/>
        <w:framePr w:w="3523" w:h="4037" w:wrap="none" w:hAnchor="page" w:x="3114" w:y="-56"/>
        <w:numPr>
          <w:ilvl w:val="0"/>
          <w:numId w:val="134"/>
        </w:numPr>
        <w:shd w:val="clear" w:color="auto" w:fill="auto"/>
        <w:tabs>
          <w:tab w:val="left" w:pos="53"/>
        </w:tabs>
      </w:pPr>
      <w:r>
        <w:t xml:space="preserve">vytvoření kotevních čel, kapes, nálitků a sedel, zřízení všech požadovaných otvorů, výklenků, prostupů, dutin, drážek </w:t>
      </w:r>
      <w:proofErr w:type="gramStart"/>
      <w:r>
        <w:t>a pod.</w:t>
      </w:r>
      <w:proofErr w:type="gramEnd"/>
      <w:r>
        <w:t>, vč. ztížení práce a úprav kolem nich,</w:t>
      </w:r>
    </w:p>
    <w:p w14:paraId="242FE282" w14:textId="77777777" w:rsidR="008C6C00" w:rsidRDefault="0032464B">
      <w:pPr>
        <w:pStyle w:val="Zkladntext1"/>
        <w:framePr w:w="3523" w:h="4037" w:wrap="none" w:hAnchor="page" w:x="3114" w:y="-56"/>
        <w:numPr>
          <w:ilvl w:val="0"/>
          <w:numId w:val="134"/>
        </w:numPr>
        <w:shd w:val="clear" w:color="auto" w:fill="auto"/>
        <w:tabs>
          <w:tab w:val="left" w:pos="53"/>
        </w:tabs>
      </w:pPr>
      <w:r>
        <w:t>úpravy pro osazení výztuže, doplňkových konstrukcí a vybavení,</w:t>
      </w:r>
    </w:p>
    <w:p w14:paraId="5C115A62" w14:textId="77777777" w:rsidR="008C6C00" w:rsidRDefault="0032464B">
      <w:pPr>
        <w:pStyle w:val="Zkladntext1"/>
        <w:framePr w:w="3523" w:h="4037" w:wrap="none" w:hAnchor="page" w:x="3114" w:y="-56"/>
        <w:numPr>
          <w:ilvl w:val="0"/>
          <w:numId w:val="134"/>
        </w:numPr>
        <w:shd w:val="clear" w:color="auto" w:fill="auto"/>
        <w:tabs>
          <w:tab w:val="left" w:pos="53"/>
        </w:tabs>
      </w:pPr>
      <w:r>
        <w:t>úpravy povrchu pro položení požadované izolace, povlaků a nátěrů, případně vyspravení,</w:t>
      </w:r>
    </w:p>
    <w:p w14:paraId="20C5548B" w14:textId="77777777" w:rsidR="008C6C00" w:rsidRDefault="0032464B">
      <w:pPr>
        <w:pStyle w:val="Zkladntext1"/>
        <w:framePr w:w="3523" w:h="4037" w:wrap="none" w:hAnchor="page" w:x="3114" w:y="-56"/>
        <w:numPr>
          <w:ilvl w:val="0"/>
          <w:numId w:val="134"/>
        </w:numPr>
        <w:shd w:val="clear" w:color="auto" w:fill="auto"/>
        <w:tabs>
          <w:tab w:val="left" w:pos="58"/>
        </w:tabs>
      </w:pPr>
      <w:r>
        <w:t>ztížení práce u kabelových a injektážních trubek a ostatních zařízení osazovaných do betonu,</w:t>
      </w:r>
    </w:p>
    <w:p w14:paraId="4D492466" w14:textId="77777777" w:rsidR="008C6C00" w:rsidRDefault="0032464B">
      <w:pPr>
        <w:pStyle w:val="Zkladntext1"/>
        <w:framePr w:w="3523" w:h="4037" w:wrap="none" w:hAnchor="page" w:x="3114" w:y="-56"/>
        <w:numPr>
          <w:ilvl w:val="0"/>
          <w:numId w:val="134"/>
        </w:numPr>
        <w:shd w:val="clear" w:color="auto" w:fill="auto"/>
        <w:tabs>
          <w:tab w:val="left" w:pos="62"/>
        </w:tabs>
      </w:pPr>
      <w:r>
        <w:t>konstrukce betonových kloubů, upevnění kotevních prvků a doplňkových konstrukcí,</w:t>
      </w:r>
    </w:p>
    <w:p w14:paraId="0A0636F9" w14:textId="77777777" w:rsidR="008C6C00" w:rsidRDefault="0032464B">
      <w:pPr>
        <w:pStyle w:val="Zkladntext1"/>
        <w:framePr w:w="3523" w:h="4037" w:wrap="none" w:hAnchor="page" w:x="3114" w:y="-56"/>
        <w:numPr>
          <w:ilvl w:val="0"/>
          <w:numId w:val="134"/>
        </w:numPr>
        <w:shd w:val="clear" w:color="auto" w:fill="auto"/>
        <w:tabs>
          <w:tab w:val="left" w:pos="48"/>
        </w:tabs>
      </w:pPr>
      <w:r>
        <w:t>nátěry zabraňující soudržnost betonu a bednění,</w:t>
      </w:r>
    </w:p>
    <w:p w14:paraId="2B77A0BC" w14:textId="77777777" w:rsidR="008C6C00" w:rsidRDefault="0032464B">
      <w:pPr>
        <w:pStyle w:val="Zkladntext1"/>
        <w:framePr w:w="3523" w:h="4037" w:wrap="none" w:hAnchor="page" w:x="3114" w:y="-56"/>
        <w:numPr>
          <w:ilvl w:val="0"/>
          <w:numId w:val="134"/>
        </w:numPr>
        <w:shd w:val="clear" w:color="auto" w:fill="auto"/>
        <w:tabs>
          <w:tab w:val="left" w:pos="53"/>
        </w:tabs>
      </w:pPr>
      <w:r>
        <w:t xml:space="preserve">výplň, těsnění a tmelení </w:t>
      </w:r>
      <w:proofErr w:type="spellStart"/>
      <w:r>
        <w:t>spar</w:t>
      </w:r>
      <w:proofErr w:type="spellEnd"/>
      <w:r>
        <w:t xml:space="preserve"> a spojů,</w:t>
      </w:r>
    </w:p>
    <w:p w14:paraId="275E2191" w14:textId="77777777" w:rsidR="008C6C00" w:rsidRDefault="0032464B">
      <w:pPr>
        <w:pStyle w:val="Zkladntext1"/>
        <w:framePr w:w="3523" w:h="4037" w:wrap="none" w:hAnchor="page" w:x="3114" w:y="-56"/>
        <w:numPr>
          <w:ilvl w:val="0"/>
          <w:numId w:val="134"/>
        </w:numPr>
        <w:shd w:val="clear" w:color="auto" w:fill="auto"/>
        <w:tabs>
          <w:tab w:val="left" w:pos="58"/>
        </w:tabs>
      </w:pPr>
      <w:r>
        <w:t>opatření povrchů betonu izolací proti zemní vlhkosti v částech, kde přijdou do styku se zeminou nebo kamenivem,</w:t>
      </w:r>
    </w:p>
    <w:p w14:paraId="613A8646" w14:textId="77777777" w:rsidR="008C6C00" w:rsidRDefault="0032464B">
      <w:pPr>
        <w:pStyle w:val="Zkladntext1"/>
        <w:framePr w:w="3523" w:h="4037" w:wrap="none" w:hAnchor="page" w:x="3114" w:y="-56"/>
        <w:numPr>
          <w:ilvl w:val="0"/>
          <w:numId w:val="134"/>
        </w:numPr>
        <w:shd w:val="clear" w:color="auto" w:fill="auto"/>
        <w:tabs>
          <w:tab w:val="left" w:pos="53"/>
        </w:tabs>
      </w:pPr>
      <w:r>
        <w:t>případné zřízení spojovací vrstvy u základů,</w:t>
      </w:r>
    </w:p>
    <w:p w14:paraId="1D3E1A07" w14:textId="77777777" w:rsidR="008C6C00" w:rsidRDefault="0032464B">
      <w:pPr>
        <w:pStyle w:val="Zkladntext1"/>
        <w:framePr w:w="3523" w:h="4037" w:wrap="none" w:hAnchor="page" w:x="3114" w:y="-56"/>
        <w:numPr>
          <w:ilvl w:val="0"/>
          <w:numId w:val="134"/>
        </w:numPr>
        <w:shd w:val="clear" w:color="auto" w:fill="auto"/>
        <w:tabs>
          <w:tab w:val="left" w:pos="58"/>
        </w:tabs>
      </w:pPr>
      <w:r>
        <w:t>úpravy pro osazení zařízení ochrany konstrukce proti vlivu bludných proudů, DLAŽBY Z LOMOVÉHO KAMENE NA MC</w:t>
      </w:r>
    </w:p>
    <w:p w14:paraId="727935EA" w14:textId="77777777" w:rsidR="008C6C00" w:rsidRDefault="0032464B">
      <w:pPr>
        <w:pStyle w:val="Zkladntext1"/>
        <w:framePr w:w="3418" w:h="874" w:wrap="none" w:hAnchor="page" w:x="3110" w:y="4082"/>
        <w:shd w:val="clear" w:color="auto" w:fill="auto"/>
        <w:spacing w:line="240" w:lineRule="auto"/>
      </w:pPr>
      <w:r>
        <w:rPr>
          <w:i/>
          <w:iCs/>
        </w:rPr>
        <w:t>"'dlažba čela vtok výtok ((plocha 5,09m2+3,59m</w:t>
      </w:r>
      <w:proofErr w:type="gramStart"/>
      <w:r>
        <w:rPr>
          <w:i/>
          <w:iCs/>
        </w:rPr>
        <w:t>2)*</w:t>
      </w:r>
      <w:proofErr w:type="gramEnd"/>
      <w:r>
        <w:rPr>
          <w:i/>
          <w:iCs/>
        </w:rPr>
        <w:t>0,3 = 2,60 [B</w:t>
      </w:r>
      <w:proofErr w:type="gramStart"/>
      <w:r>
        <w:rPr>
          <w:i/>
          <w:iCs/>
        </w:rPr>
        <w:t>] ‘</w:t>
      </w:r>
      <w:proofErr w:type="gramEnd"/>
    </w:p>
    <w:p w14:paraId="2F1634C4" w14:textId="77777777" w:rsidR="008C6C00" w:rsidRDefault="0032464B">
      <w:pPr>
        <w:pStyle w:val="Zkladntext1"/>
        <w:framePr w:w="3418" w:h="874" w:wrap="none" w:hAnchor="page" w:x="3110" w:y="4082"/>
        <w:shd w:val="clear" w:color="auto" w:fill="auto"/>
        <w:spacing w:line="240" w:lineRule="auto"/>
      </w:pPr>
      <w:r>
        <w:rPr>
          <w:i/>
          <w:iCs/>
        </w:rPr>
        <w:t>‘dlažba na vtoku a výtoku (dl.1,6m*š.2,5</w:t>
      </w:r>
      <w:proofErr w:type="gramStart"/>
      <w:r>
        <w:rPr>
          <w:i/>
          <w:iCs/>
        </w:rPr>
        <w:t>m)*</w:t>
      </w:r>
      <w:proofErr w:type="gramEnd"/>
      <w:r>
        <w:rPr>
          <w:i/>
          <w:iCs/>
        </w:rPr>
        <w:t>tl.0,3m+(dl.</w:t>
      </w:r>
      <w:proofErr w:type="gramStart"/>
      <w:r>
        <w:rPr>
          <w:i/>
          <w:iCs/>
        </w:rPr>
        <w:t>2m</w:t>
      </w:r>
      <w:proofErr w:type="gramEnd"/>
      <w:r>
        <w:rPr>
          <w:i/>
          <w:iCs/>
        </w:rPr>
        <w:t>*š.2,5</w:t>
      </w:r>
      <w:proofErr w:type="gramStart"/>
      <w:r>
        <w:rPr>
          <w:i/>
          <w:iCs/>
        </w:rPr>
        <w:t>m)*</w:t>
      </w:r>
      <w:proofErr w:type="gramEnd"/>
      <w:r>
        <w:rPr>
          <w:i/>
          <w:iCs/>
        </w:rPr>
        <w:t>tl.0,3m =</w:t>
      </w:r>
    </w:p>
    <w:p w14:paraId="01F30645" w14:textId="77777777" w:rsidR="008C6C00" w:rsidRDefault="0032464B">
      <w:pPr>
        <w:pStyle w:val="Zkladntext1"/>
        <w:framePr w:w="3418" w:h="874" w:wrap="none" w:hAnchor="page" w:x="3110" w:y="4082"/>
        <w:shd w:val="clear" w:color="auto" w:fill="auto"/>
        <w:spacing w:line="240" w:lineRule="auto"/>
      </w:pPr>
      <w:r>
        <w:rPr>
          <w:i/>
          <w:iCs/>
        </w:rPr>
        <w:t>2,700 [C]'</w:t>
      </w:r>
    </w:p>
    <w:p w14:paraId="634427FB" w14:textId="77777777" w:rsidR="008C6C00" w:rsidRDefault="0032464B">
      <w:pPr>
        <w:pStyle w:val="Zkladntext1"/>
        <w:framePr w:w="3418" w:h="874" w:wrap="none" w:hAnchor="page" w:x="3110" w:y="4082"/>
        <w:shd w:val="clear" w:color="auto" w:fill="auto"/>
        <w:spacing w:line="240" w:lineRule="auto"/>
      </w:pPr>
      <w:r>
        <w:rPr>
          <w:i/>
          <w:iCs/>
        </w:rPr>
        <w:t>'Mezisoučet = 5,30 [D] '</w:t>
      </w:r>
    </w:p>
    <w:p w14:paraId="48BEBAC0" w14:textId="77777777" w:rsidR="008C6C00" w:rsidRDefault="0032464B">
      <w:pPr>
        <w:pStyle w:val="Zkladntext1"/>
        <w:framePr w:w="3418" w:h="874" w:wrap="none" w:hAnchor="page" w:x="3110" w:y="4082"/>
        <w:shd w:val="clear" w:color="auto" w:fill="auto"/>
        <w:spacing w:line="240" w:lineRule="auto"/>
      </w:pPr>
      <w:r>
        <w:rPr>
          <w:i/>
          <w:iCs/>
        </w:rPr>
        <w:t>'Celkem '5,30 = 5,30[D]</w:t>
      </w:r>
      <w:r>
        <w:t xml:space="preserve"> ”Z</w:t>
      </w:r>
    </w:p>
    <w:p w14:paraId="580F3E2D" w14:textId="77777777" w:rsidR="008C6C00" w:rsidRDefault="0032464B">
      <w:pPr>
        <w:pStyle w:val="Zkladntext1"/>
        <w:framePr w:w="3418" w:h="874" w:wrap="none" w:hAnchor="page" w:x="3110" w:y="4082"/>
        <w:shd w:val="clear" w:color="auto" w:fill="auto"/>
        <w:spacing w:line="240" w:lineRule="auto"/>
      </w:pPr>
      <w:r>
        <w:rPr>
          <w:i/>
          <w:iCs/>
        </w:rPr>
        <w:t>"Celkem "53 = 5300 [B]</w:t>
      </w:r>
    </w:p>
    <w:p w14:paraId="5BD129CD" w14:textId="77777777" w:rsidR="008C6C00" w:rsidRDefault="0032464B">
      <w:pPr>
        <w:pStyle w:val="Zkladntext1"/>
        <w:framePr w:w="3523" w:h="1555" w:wrap="none" w:hAnchor="page" w:x="3119" w:y="5061"/>
        <w:shd w:val="clear" w:color="auto" w:fill="auto"/>
        <w:spacing w:line="240" w:lineRule="auto"/>
        <w:jc w:val="both"/>
      </w:pPr>
      <w:r>
        <w:t>Položka zahrnuje:</w:t>
      </w:r>
    </w:p>
    <w:p w14:paraId="023D7511" w14:textId="77777777" w:rsidR="008C6C00" w:rsidRDefault="0032464B">
      <w:pPr>
        <w:pStyle w:val="Zkladntext1"/>
        <w:framePr w:w="3523" w:h="1555" w:wrap="none" w:hAnchor="page" w:x="3119" w:y="5061"/>
        <w:numPr>
          <w:ilvl w:val="0"/>
          <w:numId w:val="135"/>
        </w:numPr>
        <w:shd w:val="clear" w:color="auto" w:fill="auto"/>
        <w:tabs>
          <w:tab w:val="left" w:pos="58"/>
        </w:tabs>
        <w:spacing w:line="240" w:lineRule="auto"/>
        <w:jc w:val="both"/>
      </w:pPr>
      <w:r>
        <w:t xml:space="preserve">nutné zemní práce (svahování, úpravu pláně </w:t>
      </w:r>
      <w:proofErr w:type="gramStart"/>
      <w:r>
        <w:t>a pod.</w:t>
      </w:r>
      <w:proofErr w:type="gramEnd"/>
      <w:r>
        <w:t>)</w:t>
      </w:r>
    </w:p>
    <w:p w14:paraId="0AC0CD9E" w14:textId="77777777" w:rsidR="008C6C00" w:rsidRDefault="0032464B">
      <w:pPr>
        <w:pStyle w:val="Zkladntext1"/>
        <w:framePr w:w="3523" w:h="1555" w:wrap="none" w:hAnchor="page" w:x="3119" w:y="5061"/>
        <w:numPr>
          <w:ilvl w:val="0"/>
          <w:numId w:val="135"/>
        </w:numPr>
        <w:shd w:val="clear" w:color="auto" w:fill="auto"/>
        <w:tabs>
          <w:tab w:val="left" w:pos="53"/>
        </w:tabs>
        <w:spacing w:line="240" w:lineRule="auto"/>
        <w:jc w:val="both"/>
      </w:pPr>
      <w:r>
        <w:t>zřízení spojovací vrstvy</w:t>
      </w:r>
    </w:p>
    <w:p w14:paraId="219CE1F9" w14:textId="77777777" w:rsidR="008C6C00" w:rsidRDefault="0032464B">
      <w:pPr>
        <w:pStyle w:val="Zkladntext1"/>
        <w:framePr w:w="3523" w:h="1555" w:wrap="none" w:hAnchor="page" w:x="3119" w:y="5061"/>
        <w:numPr>
          <w:ilvl w:val="0"/>
          <w:numId w:val="135"/>
        </w:numPr>
        <w:shd w:val="clear" w:color="auto" w:fill="auto"/>
        <w:tabs>
          <w:tab w:val="left" w:pos="53"/>
        </w:tabs>
        <w:spacing w:line="240" w:lineRule="auto"/>
      </w:pPr>
      <w:r>
        <w:t>zřízení lože dlažby z cementové malty předepsané kvality a předepsané tloušťky</w:t>
      </w:r>
    </w:p>
    <w:p w14:paraId="1A95C113" w14:textId="77777777" w:rsidR="008C6C00" w:rsidRDefault="0032464B">
      <w:pPr>
        <w:pStyle w:val="Zkladntext1"/>
        <w:framePr w:w="3523" w:h="1555" w:wrap="none" w:hAnchor="page" w:x="3119" w:y="5061"/>
        <w:numPr>
          <w:ilvl w:val="0"/>
          <w:numId w:val="135"/>
        </w:numPr>
        <w:shd w:val="clear" w:color="auto" w:fill="auto"/>
        <w:tabs>
          <w:tab w:val="left" w:pos="53"/>
        </w:tabs>
        <w:spacing w:line="240" w:lineRule="auto"/>
      </w:pPr>
      <w:r>
        <w:t>dodávku a položení dlažby z lomového kamene do předepsaného tvaru</w:t>
      </w:r>
    </w:p>
    <w:p w14:paraId="7E1CC642" w14:textId="77777777" w:rsidR="008C6C00" w:rsidRDefault="0032464B">
      <w:pPr>
        <w:pStyle w:val="Zkladntext1"/>
        <w:framePr w:w="3523" w:h="1555" w:wrap="none" w:hAnchor="page" w:x="3119" w:y="5061"/>
        <w:numPr>
          <w:ilvl w:val="0"/>
          <w:numId w:val="135"/>
        </w:numPr>
        <w:shd w:val="clear" w:color="auto" w:fill="auto"/>
        <w:tabs>
          <w:tab w:val="left" w:pos="53"/>
        </w:tabs>
        <w:spacing w:line="240" w:lineRule="auto"/>
      </w:pPr>
      <w:r>
        <w:t xml:space="preserve">spárování, těsnění, tmelení a vyplnění </w:t>
      </w:r>
      <w:proofErr w:type="spellStart"/>
      <w:r>
        <w:t>spar</w:t>
      </w:r>
      <w:proofErr w:type="spellEnd"/>
      <w:r>
        <w:t xml:space="preserve"> MC případně s vyklínováním</w:t>
      </w:r>
    </w:p>
    <w:p w14:paraId="30EEDE0E" w14:textId="77777777" w:rsidR="008C6C00" w:rsidRDefault="0032464B">
      <w:pPr>
        <w:pStyle w:val="Zkladntext1"/>
        <w:framePr w:w="3523" w:h="1555" w:wrap="none" w:hAnchor="page" w:x="3119" w:y="5061"/>
        <w:numPr>
          <w:ilvl w:val="0"/>
          <w:numId w:val="135"/>
        </w:numPr>
        <w:shd w:val="clear" w:color="auto" w:fill="auto"/>
        <w:tabs>
          <w:tab w:val="left" w:pos="58"/>
        </w:tabs>
        <w:spacing w:line="240" w:lineRule="auto"/>
      </w:pPr>
      <w:r>
        <w:t>úprava povrchu pro odvedení srážkové vody</w:t>
      </w:r>
    </w:p>
    <w:p w14:paraId="56C99BEC" w14:textId="77777777" w:rsidR="008C6C00" w:rsidRDefault="0032464B">
      <w:pPr>
        <w:pStyle w:val="Zkladntext1"/>
        <w:framePr w:w="3523" w:h="1555" w:wrap="none" w:hAnchor="page" w:x="3119" w:y="5061"/>
        <w:shd w:val="clear" w:color="auto" w:fill="auto"/>
        <w:spacing w:line="240" w:lineRule="auto"/>
      </w:pPr>
      <w:r>
        <w:t>Položka nezahrnuje:</w:t>
      </w:r>
    </w:p>
    <w:p w14:paraId="0F6F889A" w14:textId="77777777" w:rsidR="008C6C00" w:rsidRDefault="0032464B">
      <w:pPr>
        <w:pStyle w:val="Zkladntext1"/>
        <w:framePr w:w="3523" w:h="1555" w:wrap="none" w:hAnchor="page" w:x="3119" w:y="5061"/>
        <w:numPr>
          <w:ilvl w:val="0"/>
          <w:numId w:val="135"/>
        </w:numPr>
        <w:shd w:val="clear" w:color="auto" w:fill="auto"/>
        <w:tabs>
          <w:tab w:val="left" w:pos="58"/>
          <w:tab w:val="left" w:leader="underscore" w:pos="3466"/>
        </w:tabs>
        <w:spacing w:line="240" w:lineRule="auto"/>
        <w:jc w:val="both"/>
      </w:pPr>
      <w:r>
        <w:rPr>
          <w:u w:val="single"/>
        </w:rPr>
        <w:t>podklad pod dlažbu, vykazuje se samostatně položkami SD 45</w:t>
      </w:r>
      <w:r>
        <w:tab/>
      </w:r>
    </w:p>
    <w:p w14:paraId="44D82395" w14:textId="77777777" w:rsidR="008C6C00" w:rsidRDefault="0032464B">
      <w:pPr>
        <w:pStyle w:val="Zkladntext1"/>
        <w:framePr w:w="3523" w:h="1555" w:wrap="none" w:hAnchor="page" w:x="3119" w:y="5061"/>
        <w:shd w:val="clear" w:color="auto" w:fill="auto"/>
        <w:tabs>
          <w:tab w:val="left" w:leader="underscore" w:pos="3461"/>
        </w:tabs>
        <w:spacing w:line="240" w:lineRule="auto"/>
        <w:jc w:val="both"/>
      </w:pPr>
      <w:r>
        <w:rPr>
          <w:b/>
          <w:bCs/>
          <w:u w:val="single"/>
        </w:rPr>
        <w:t>Potrubí</w:t>
      </w:r>
      <w:r>
        <w:rPr>
          <w:b/>
          <w:bCs/>
        </w:rPr>
        <w:tab/>
      </w:r>
    </w:p>
    <w:p w14:paraId="32D9E857" w14:textId="77777777" w:rsidR="008C6C00" w:rsidRDefault="0032464B">
      <w:pPr>
        <w:pStyle w:val="Zkladntext1"/>
        <w:framePr w:w="3523" w:h="1555" w:wrap="none" w:hAnchor="page" w:x="3119" w:y="5061"/>
        <w:shd w:val="clear" w:color="auto" w:fill="auto"/>
        <w:spacing w:line="240" w:lineRule="auto"/>
        <w:jc w:val="both"/>
      </w:pPr>
      <w:r>
        <w:t>OBETONOVÁNÍ POTRUBÍ ZE ŽELEZOBETONU DO C25/30 VČETNĚ VÝZTUŽE</w:t>
      </w:r>
    </w:p>
    <w:p w14:paraId="6CB329F2" w14:textId="77777777" w:rsidR="008C6C00" w:rsidRDefault="0032464B">
      <w:pPr>
        <w:pStyle w:val="Zkladntext1"/>
        <w:framePr w:w="3523" w:h="4838" w:wrap="none" w:hAnchor="page" w:x="3114" w:y="6731"/>
        <w:shd w:val="clear" w:color="auto" w:fill="auto"/>
      </w:pPr>
      <w:r>
        <w:rPr>
          <w:i/>
          <w:iCs/>
        </w:rPr>
        <w:t>"'obetonování plocha0,</w:t>
      </w:r>
      <w:proofErr w:type="gramStart"/>
      <w:r>
        <w:rPr>
          <w:i/>
          <w:iCs/>
        </w:rPr>
        <w:t>262m2</w:t>
      </w:r>
      <w:proofErr w:type="gramEnd"/>
      <w:r>
        <w:rPr>
          <w:i/>
          <w:iCs/>
        </w:rPr>
        <w:t>*dl.11,0m = 2,882 '</w:t>
      </w:r>
    </w:p>
    <w:p w14:paraId="305D08AC" w14:textId="77777777" w:rsidR="008C6C00" w:rsidRDefault="0032464B">
      <w:pPr>
        <w:pStyle w:val="Zkladntext1"/>
        <w:framePr w:w="3523" w:h="4838" w:wrap="none" w:hAnchor="page" w:x="3114" w:y="6731"/>
        <w:shd w:val="clear" w:color="auto" w:fill="auto"/>
      </w:pPr>
      <w:r>
        <w:rPr>
          <w:i/>
          <w:iCs/>
        </w:rPr>
        <w:t>'sedlové lože plocha0,</w:t>
      </w:r>
      <w:proofErr w:type="gramStart"/>
      <w:r>
        <w:rPr>
          <w:i/>
          <w:iCs/>
        </w:rPr>
        <w:t>192m2</w:t>
      </w:r>
      <w:proofErr w:type="gramEnd"/>
      <w:r>
        <w:rPr>
          <w:i/>
          <w:iCs/>
        </w:rPr>
        <w:t>*dk.11,0m= 2,112 '</w:t>
      </w:r>
    </w:p>
    <w:p w14:paraId="7C228DB7" w14:textId="77777777" w:rsidR="008C6C00" w:rsidRDefault="0032464B">
      <w:pPr>
        <w:pStyle w:val="Zkladntext1"/>
        <w:framePr w:w="3523" w:h="4838" w:wrap="none" w:hAnchor="page" w:x="3114" w:y="6731"/>
        <w:shd w:val="clear" w:color="auto" w:fill="auto"/>
      </w:pPr>
      <w:r>
        <w:rPr>
          <w:i/>
          <w:iCs/>
        </w:rPr>
        <w:t>'Celkem '4,994 = 4,99 [C] "</w:t>
      </w:r>
    </w:p>
    <w:p w14:paraId="54A3A083" w14:textId="77777777" w:rsidR="008C6C00" w:rsidRDefault="0032464B">
      <w:pPr>
        <w:pStyle w:val="Zkladntext1"/>
        <w:framePr w:w="3523" w:h="4838" w:wrap="none" w:hAnchor="page" w:x="3114" w:y="6731"/>
        <w:shd w:val="clear" w:color="auto" w:fill="auto"/>
        <w:spacing w:line="240" w:lineRule="auto"/>
      </w:pPr>
      <w:r>
        <w:rPr>
          <w:i/>
          <w:iCs/>
        </w:rPr>
        <w:t>"Celkem "4,994 = 4,994 [B]</w:t>
      </w:r>
    </w:p>
    <w:p w14:paraId="2451A552" w14:textId="77777777" w:rsidR="008C6C00" w:rsidRDefault="0032464B">
      <w:pPr>
        <w:pStyle w:val="Zkladntext1"/>
        <w:framePr w:w="3523" w:h="4838" w:wrap="none" w:hAnchor="page" w:x="3114" w:y="6731"/>
        <w:shd w:val="clear" w:color="auto" w:fill="auto"/>
        <w:tabs>
          <w:tab w:val="left" w:leader="dot" w:pos="379"/>
          <w:tab w:val="left" w:leader="dot" w:pos="571"/>
          <w:tab w:val="left" w:leader="dot" w:pos="730"/>
          <w:tab w:val="left" w:leader="dot" w:pos="3456"/>
        </w:tabs>
        <w:jc w:val="both"/>
      </w:pPr>
      <w:r>
        <w:rPr>
          <w:vertAlign w:val="superscript"/>
        </w:rPr>
        <w:t xml:space="preserve">Položka </w:t>
      </w:r>
      <w:r>
        <w:rPr>
          <w:vertAlign w:val="superscript"/>
        </w:rPr>
        <w:tab/>
      </w:r>
      <w:r>
        <w:tab/>
      </w:r>
      <w:r>
        <w:tab/>
      </w:r>
      <w:r>
        <w:tab/>
      </w:r>
    </w:p>
    <w:p w14:paraId="6B400B8F" w14:textId="77777777" w:rsidR="008C6C00" w:rsidRDefault="0032464B">
      <w:pPr>
        <w:pStyle w:val="Zkladntext1"/>
        <w:framePr w:w="3523" w:h="4838" w:wrap="none" w:hAnchor="page" w:x="3114" w:y="6731"/>
        <w:numPr>
          <w:ilvl w:val="0"/>
          <w:numId w:val="136"/>
        </w:numPr>
        <w:shd w:val="clear" w:color="auto" w:fill="auto"/>
        <w:tabs>
          <w:tab w:val="left" w:pos="53"/>
        </w:tabs>
      </w:pPr>
      <w:r>
        <w:t>dodání čerstvého betonu (betonové směsi) požadované kvality, jeho uložení do požadovaného tvaru při jakékoliv hustotě výztuže, konzistenci čerstvého betonu a způsobu hutnění, ošetření a ochranu betonu,</w:t>
      </w:r>
    </w:p>
    <w:p w14:paraId="130865D0" w14:textId="77777777" w:rsidR="008C6C00" w:rsidRDefault="0032464B">
      <w:pPr>
        <w:pStyle w:val="Zkladntext1"/>
        <w:framePr w:w="3523" w:h="4838" w:wrap="none" w:hAnchor="page" w:x="3114" w:y="6731"/>
        <w:numPr>
          <w:ilvl w:val="0"/>
          <w:numId w:val="136"/>
        </w:numPr>
        <w:shd w:val="clear" w:color="auto" w:fill="auto"/>
        <w:tabs>
          <w:tab w:val="left" w:pos="58"/>
        </w:tabs>
      </w:pPr>
      <w:r>
        <w:t>zhotovení nepropustného, mrazuvzdorného betonu a betonu požadované trvanlivosti a vlastností,</w:t>
      </w:r>
    </w:p>
    <w:p w14:paraId="44368F97" w14:textId="77777777" w:rsidR="008C6C00" w:rsidRDefault="0032464B">
      <w:pPr>
        <w:pStyle w:val="Zkladntext1"/>
        <w:framePr w:w="3523" w:h="4838" w:wrap="none" w:hAnchor="page" w:x="3114" w:y="6731"/>
        <w:numPr>
          <w:ilvl w:val="0"/>
          <w:numId w:val="136"/>
        </w:numPr>
        <w:shd w:val="clear" w:color="auto" w:fill="auto"/>
        <w:tabs>
          <w:tab w:val="left" w:pos="58"/>
        </w:tabs>
      </w:pPr>
      <w:r>
        <w:t>užití potřebných přísad a technologií výroby betonu,</w:t>
      </w:r>
    </w:p>
    <w:p w14:paraId="7C2F6214" w14:textId="77777777" w:rsidR="008C6C00" w:rsidRDefault="0032464B">
      <w:pPr>
        <w:pStyle w:val="Zkladntext1"/>
        <w:framePr w:w="3523" w:h="4838" w:wrap="none" w:hAnchor="page" w:x="3114" w:y="6731"/>
        <w:numPr>
          <w:ilvl w:val="0"/>
          <w:numId w:val="136"/>
        </w:numPr>
        <w:shd w:val="clear" w:color="auto" w:fill="auto"/>
        <w:tabs>
          <w:tab w:val="left" w:pos="53"/>
        </w:tabs>
      </w:pPr>
      <w:r>
        <w:t xml:space="preserve">zřízení pracovních a dilatačních </w:t>
      </w:r>
      <w:proofErr w:type="spellStart"/>
      <w:r>
        <w:t>spar</w:t>
      </w:r>
      <w:proofErr w:type="spellEnd"/>
      <w:r>
        <w:t>, včetně potřebných úprav, výplně, vložek, opracování, očištění a ošetření,</w:t>
      </w:r>
    </w:p>
    <w:p w14:paraId="40D28B62" w14:textId="77777777" w:rsidR="008C6C00" w:rsidRDefault="0032464B">
      <w:pPr>
        <w:pStyle w:val="Zkladntext1"/>
        <w:framePr w:w="3523" w:h="4838" w:wrap="none" w:hAnchor="page" w:x="3114" w:y="6731"/>
        <w:numPr>
          <w:ilvl w:val="0"/>
          <w:numId w:val="136"/>
        </w:numPr>
        <w:shd w:val="clear" w:color="auto" w:fill="auto"/>
        <w:tabs>
          <w:tab w:val="left" w:pos="58"/>
        </w:tabs>
      </w:pPr>
      <w:r>
        <w:t xml:space="preserve">bednění požadovaných </w:t>
      </w:r>
      <w:proofErr w:type="spellStart"/>
      <w:r>
        <w:t>konstr</w:t>
      </w:r>
      <w:proofErr w:type="spellEnd"/>
      <w:r>
        <w:t>. (i ztracené) s úpravou dle požadované kvality povrchu betonu, včetně odbedňovacích a odskružovacích prostředků,</w:t>
      </w:r>
    </w:p>
    <w:p w14:paraId="6839FAA7" w14:textId="77777777" w:rsidR="008C6C00" w:rsidRDefault="0032464B">
      <w:pPr>
        <w:pStyle w:val="Zkladntext1"/>
        <w:framePr w:w="3523" w:h="4838" w:wrap="none" w:hAnchor="page" w:x="3114" w:y="6731"/>
        <w:numPr>
          <w:ilvl w:val="0"/>
          <w:numId w:val="136"/>
        </w:numPr>
        <w:shd w:val="clear" w:color="auto" w:fill="auto"/>
        <w:tabs>
          <w:tab w:val="left" w:pos="58"/>
        </w:tabs>
      </w:pPr>
      <w:r>
        <w:t xml:space="preserve">podpěrné </w:t>
      </w:r>
      <w:proofErr w:type="spellStart"/>
      <w:r>
        <w:t>konstr</w:t>
      </w:r>
      <w:proofErr w:type="spellEnd"/>
      <w:r>
        <w:t xml:space="preserve">. (skruže) a lešení všech druhů pro bednění, uložení čerstvého betonu, výztuže a doplňkových </w:t>
      </w:r>
      <w:proofErr w:type="spellStart"/>
      <w:r>
        <w:t>konstr</w:t>
      </w:r>
      <w:proofErr w:type="spellEnd"/>
      <w:r>
        <w:t>., vč. požadovaných otvorů, ochranných a bezpečnostních opatření a základů těchto konstrukcí a lešení,</w:t>
      </w:r>
    </w:p>
    <w:p w14:paraId="1351C086" w14:textId="77777777" w:rsidR="008C6C00" w:rsidRDefault="0032464B">
      <w:pPr>
        <w:pStyle w:val="Zkladntext1"/>
        <w:framePr w:w="3523" w:h="4838" w:wrap="none" w:hAnchor="page" w:x="3114" w:y="6731"/>
        <w:numPr>
          <w:ilvl w:val="0"/>
          <w:numId w:val="136"/>
        </w:numPr>
        <w:shd w:val="clear" w:color="auto" w:fill="auto"/>
        <w:tabs>
          <w:tab w:val="left" w:pos="48"/>
        </w:tabs>
        <w:jc w:val="both"/>
      </w:pPr>
      <w:r>
        <w:t>vytvoření kotevních čel, kapes, nálitků, a sedel,</w:t>
      </w:r>
    </w:p>
    <w:p w14:paraId="42537EB7" w14:textId="77777777" w:rsidR="008C6C00" w:rsidRDefault="0032464B">
      <w:pPr>
        <w:pStyle w:val="Zkladntext1"/>
        <w:framePr w:w="3523" w:h="4838" w:wrap="none" w:hAnchor="page" w:x="3114" w:y="6731"/>
        <w:numPr>
          <w:ilvl w:val="0"/>
          <w:numId w:val="136"/>
        </w:numPr>
        <w:shd w:val="clear" w:color="auto" w:fill="auto"/>
        <w:tabs>
          <w:tab w:val="left" w:pos="53"/>
        </w:tabs>
      </w:pPr>
      <w:r>
        <w:t xml:space="preserve">zřízení všech požadovaných otvorů, kapes, výklenků, prostupů, dutin, drážek </w:t>
      </w:r>
      <w:proofErr w:type="gramStart"/>
      <w:r>
        <w:t>a pod.</w:t>
      </w:r>
      <w:proofErr w:type="gramEnd"/>
      <w:r>
        <w:t>, vč. ztížení práce a úprav kolem nich,</w:t>
      </w:r>
    </w:p>
    <w:p w14:paraId="18310880" w14:textId="77777777" w:rsidR="008C6C00" w:rsidRDefault="0032464B">
      <w:pPr>
        <w:pStyle w:val="Zkladntext1"/>
        <w:framePr w:w="3523" w:h="4838" w:wrap="none" w:hAnchor="page" w:x="3114" w:y="6731"/>
        <w:numPr>
          <w:ilvl w:val="0"/>
          <w:numId w:val="136"/>
        </w:numPr>
        <w:shd w:val="clear" w:color="auto" w:fill="auto"/>
        <w:tabs>
          <w:tab w:val="left" w:pos="58"/>
        </w:tabs>
      </w:pPr>
      <w:r>
        <w:t>úpravy pro osazení výztuže, doplňkových konstrukcí a vybavení,</w:t>
      </w:r>
    </w:p>
    <w:p w14:paraId="2C1FDE0F" w14:textId="77777777" w:rsidR="008C6C00" w:rsidRDefault="0032464B">
      <w:pPr>
        <w:pStyle w:val="Zkladntext1"/>
        <w:framePr w:w="3523" w:h="4838" w:wrap="none" w:hAnchor="page" w:x="3114" w:y="6731"/>
        <w:numPr>
          <w:ilvl w:val="0"/>
          <w:numId w:val="136"/>
        </w:numPr>
        <w:shd w:val="clear" w:color="auto" w:fill="auto"/>
        <w:tabs>
          <w:tab w:val="left" w:pos="62"/>
        </w:tabs>
      </w:pPr>
      <w:r>
        <w:t>úpravy povrchu pro položení požadované izolace, povlaků a nátěrů, případně vyspravení,</w:t>
      </w:r>
    </w:p>
    <w:p w14:paraId="5D96AAD5" w14:textId="77777777" w:rsidR="008C6C00" w:rsidRDefault="0032464B">
      <w:pPr>
        <w:pStyle w:val="Zkladntext1"/>
        <w:framePr w:w="3523" w:h="4838" w:wrap="none" w:hAnchor="page" w:x="3114" w:y="6731"/>
        <w:numPr>
          <w:ilvl w:val="0"/>
          <w:numId w:val="136"/>
        </w:numPr>
        <w:shd w:val="clear" w:color="auto" w:fill="auto"/>
        <w:tabs>
          <w:tab w:val="left" w:pos="58"/>
        </w:tabs>
      </w:pPr>
      <w:r>
        <w:t>ztížení práce u kabelových a injektážních trubek a ostatních zařízení osazovaných do betonu,</w:t>
      </w:r>
    </w:p>
    <w:p w14:paraId="78248EDC" w14:textId="77777777" w:rsidR="008C6C00" w:rsidRDefault="0032464B">
      <w:pPr>
        <w:pStyle w:val="Zkladntext1"/>
        <w:framePr w:w="3523" w:h="4838" w:wrap="none" w:hAnchor="page" w:x="3114" w:y="6731"/>
        <w:numPr>
          <w:ilvl w:val="0"/>
          <w:numId w:val="136"/>
        </w:numPr>
        <w:shd w:val="clear" w:color="auto" w:fill="auto"/>
        <w:tabs>
          <w:tab w:val="left" w:pos="62"/>
        </w:tabs>
      </w:pPr>
      <w:r>
        <w:t>konstrukce betonových kloubů, upevnění kotevních prvků a doplňkových konstrukcí,</w:t>
      </w:r>
    </w:p>
    <w:p w14:paraId="2D8973D3" w14:textId="77777777" w:rsidR="008C6C00" w:rsidRDefault="0032464B">
      <w:pPr>
        <w:pStyle w:val="Zkladntext1"/>
        <w:framePr w:w="3523" w:h="4838" w:wrap="none" w:hAnchor="page" w:x="3114" w:y="6731"/>
        <w:numPr>
          <w:ilvl w:val="0"/>
          <w:numId w:val="136"/>
        </w:numPr>
        <w:shd w:val="clear" w:color="auto" w:fill="auto"/>
        <w:tabs>
          <w:tab w:val="left" w:pos="58"/>
        </w:tabs>
      </w:pPr>
      <w:r>
        <w:t>nátěry zabraňující soudržnost betonu a bednění,</w:t>
      </w:r>
    </w:p>
    <w:p w14:paraId="0D2D40B2" w14:textId="77777777" w:rsidR="008C6C00" w:rsidRDefault="0032464B">
      <w:pPr>
        <w:pStyle w:val="Zkladntext1"/>
        <w:framePr w:w="3523" w:h="4838" w:wrap="none" w:hAnchor="page" w:x="3114" w:y="6731"/>
        <w:numPr>
          <w:ilvl w:val="0"/>
          <w:numId w:val="136"/>
        </w:numPr>
        <w:shd w:val="clear" w:color="auto" w:fill="auto"/>
        <w:tabs>
          <w:tab w:val="left" w:pos="48"/>
        </w:tabs>
      </w:pPr>
      <w:r>
        <w:t xml:space="preserve">výplň, těsnění a tmelení </w:t>
      </w:r>
      <w:proofErr w:type="spellStart"/>
      <w:r>
        <w:t>spar</w:t>
      </w:r>
      <w:proofErr w:type="spellEnd"/>
      <w:r>
        <w:t xml:space="preserve"> a spojů,</w:t>
      </w:r>
    </w:p>
    <w:p w14:paraId="1C179461" w14:textId="77777777" w:rsidR="008C6C00" w:rsidRDefault="0032464B">
      <w:pPr>
        <w:pStyle w:val="Zkladntext1"/>
        <w:framePr w:w="3523" w:h="4838" w:wrap="none" w:hAnchor="page" w:x="3114" w:y="6731"/>
        <w:numPr>
          <w:ilvl w:val="0"/>
          <w:numId w:val="136"/>
        </w:numPr>
        <w:shd w:val="clear" w:color="auto" w:fill="auto"/>
        <w:tabs>
          <w:tab w:val="left" w:pos="58"/>
        </w:tabs>
      </w:pPr>
      <w:r>
        <w:t>opatření povrchů betonu izolací proti zemní vlhkosti v částech, kde přijdou do styku se zeminou nebo kamenivem,</w:t>
      </w:r>
    </w:p>
    <w:p w14:paraId="4FA40B0E" w14:textId="77777777" w:rsidR="008C6C00" w:rsidRDefault="0032464B">
      <w:pPr>
        <w:pStyle w:val="Zkladntext1"/>
        <w:framePr w:w="3523" w:h="4838" w:wrap="none" w:hAnchor="page" w:x="3114" w:y="6731"/>
        <w:numPr>
          <w:ilvl w:val="0"/>
          <w:numId w:val="136"/>
        </w:numPr>
        <w:shd w:val="clear" w:color="auto" w:fill="auto"/>
        <w:tabs>
          <w:tab w:val="left" w:pos="58"/>
        </w:tabs>
        <w:jc w:val="both"/>
      </w:pPr>
      <w:r>
        <w:t>případné zřízení spojovací vrstvy u základů,</w:t>
      </w:r>
    </w:p>
    <w:p w14:paraId="6348EC4E" w14:textId="77777777" w:rsidR="008C6C00" w:rsidRDefault="0032464B">
      <w:pPr>
        <w:pStyle w:val="Zkladntext1"/>
        <w:framePr w:w="3523" w:h="4838" w:wrap="none" w:hAnchor="page" w:x="3114" w:y="6731"/>
        <w:shd w:val="clear" w:color="auto" w:fill="auto"/>
        <w:tabs>
          <w:tab w:val="left" w:leader="underscore" w:pos="3461"/>
        </w:tabs>
        <w:jc w:val="both"/>
      </w:pPr>
      <w:r>
        <w:rPr>
          <w:b/>
          <w:bCs/>
          <w:u w:val="single"/>
        </w:rPr>
        <w:t>Ostatní konstrukce a práce</w:t>
      </w:r>
      <w:r>
        <w:rPr>
          <w:b/>
          <w:bCs/>
        </w:rPr>
        <w:tab/>
      </w:r>
    </w:p>
    <w:p w14:paraId="7F9E4C77" w14:textId="77777777" w:rsidR="008C6C00" w:rsidRDefault="0032464B">
      <w:pPr>
        <w:pStyle w:val="Zkladntext1"/>
        <w:framePr w:w="3523" w:h="4838" w:wrap="none" w:hAnchor="page" w:x="3114" w:y="6731"/>
        <w:shd w:val="clear" w:color="auto" w:fill="auto"/>
        <w:jc w:val="both"/>
      </w:pPr>
      <w:r>
        <w:t>PROPUSTY Z TRUB DN 500MM ŽELEZOBETONOVÝCH</w:t>
      </w:r>
    </w:p>
    <w:p w14:paraId="76E87327" w14:textId="77777777" w:rsidR="008C6C00" w:rsidRDefault="0032464B">
      <w:pPr>
        <w:pStyle w:val="Zkladntext1"/>
        <w:framePr w:w="3298" w:h="1435" w:wrap="none" w:hAnchor="page" w:x="3119" w:y="11671"/>
        <w:shd w:val="clear" w:color="auto" w:fill="auto"/>
      </w:pPr>
      <w:r>
        <w:rPr>
          <w:i/>
          <w:iCs/>
        </w:rPr>
        <w:t>"'11 m '</w:t>
      </w:r>
    </w:p>
    <w:p w14:paraId="4E969E2C" w14:textId="77777777" w:rsidR="008C6C00" w:rsidRDefault="0032464B">
      <w:pPr>
        <w:pStyle w:val="Zkladntext1"/>
        <w:framePr w:w="3298" w:h="1435" w:wrap="none" w:hAnchor="page" w:x="3119" w:y="11671"/>
        <w:shd w:val="clear" w:color="auto" w:fill="auto"/>
      </w:pPr>
      <w:r>
        <w:rPr>
          <w:i/>
          <w:iCs/>
        </w:rPr>
        <w:t>'Celkem '11 = 11,00 [B] "</w:t>
      </w:r>
    </w:p>
    <w:p w14:paraId="033ED355" w14:textId="77777777" w:rsidR="008C6C00" w:rsidRDefault="0032464B">
      <w:pPr>
        <w:pStyle w:val="Zkladntext1"/>
        <w:framePr w:w="3298" w:h="1435" w:wrap="none" w:hAnchor="page" w:x="3119" w:y="11671"/>
        <w:shd w:val="clear" w:color="auto" w:fill="auto"/>
        <w:tabs>
          <w:tab w:val="left" w:leader="underscore" w:pos="3211"/>
        </w:tabs>
      </w:pPr>
      <w:r>
        <w:rPr>
          <w:i/>
          <w:iCs/>
          <w:u w:val="single"/>
        </w:rPr>
        <w:t>'_</w:t>
      </w:r>
      <w:proofErr w:type="spellStart"/>
      <w:r>
        <w:rPr>
          <w:i/>
          <w:iCs/>
          <w:u w:val="single"/>
        </w:rPr>
        <w:t>Ceikem</w:t>
      </w:r>
      <w:proofErr w:type="spellEnd"/>
      <w:r>
        <w:rPr>
          <w:i/>
          <w:iCs/>
          <w:u w:val="single"/>
        </w:rPr>
        <w:t xml:space="preserve"> "11 = 1100[B]</w:t>
      </w:r>
      <w:r>
        <w:rPr>
          <w:i/>
          <w:iCs/>
        </w:rPr>
        <w:tab/>
      </w:r>
    </w:p>
    <w:p w14:paraId="1C3E1316" w14:textId="77777777" w:rsidR="008C6C00" w:rsidRDefault="0032464B">
      <w:pPr>
        <w:pStyle w:val="Zkladntext1"/>
        <w:framePr w:w="3298" w:h="1435" w:wrap="none" w:hAnchor="page" w:x="3119" w:y="11671"/>
        <w:shd w:val="clear" w:color="auto" w:fill="auto"/>
      </w:pPr>
      <w:r>
        <w:t>Položka zahrnuje:</w:t>
      </w:r>
    </w:p>
    <w:p w14:paraId="146EF71B" w14:textId="77777777" w:rsidR="008C6C00" w:rsidRDefault="0032464B">
      <w:pPr>
        <w:pStyle w:val="Zkladntext1"/>
        <w:framePr w:w="3298" w:h="1435" w:wrap="none" w:hAnchor="page" w:x="3119" w:y="11671"/>
        <w:numPr>
          <w:ilvl w:val="0"/>
          <w:numId w:val="137"/>
        </w:numPr>
        <w:shd w:val="clear" w:color="auto" w:fill="auto"/>
        <w:tabs>
          <w:tab w:val="left" w:pos="53"/>
        </w:tabs>
      </w:pPr>
      <w:r>
        <w:t>dodání a položení potrubí z trub z dokumentací předepsaného materiálu a předepsaného průměru</w:t>
      </w:r>
    </w:p>
    <w:p w14:paraId="000A9590" w14:textId="77777777" w:rsidR="008C6C00" w:rsidRDefault="0032464B">
      <w:pPr>
        <w:pStyle w:val="Zkladntext1"/>
        <w:framePr w:w="3298" w:h="1435" w:wrap="none" w:hAnchor="page" w:x="3119" w:y="11671"/>
        <w:numPr>
          <w:ilvl w:val="0"/>
          <w:numId w:val="137"/>
        </w:numPr>
        <w:shd w:val="clear" w:color="auto" w:fill="auto"/>
        <w:tabs>
          <w:tab w:val="left" w:pos="58"/>
        </w:tabs>
      </w:pPr>
      <w:r>
        <w:t>případné úpravy trub (zkrácení, šikmé seříznutí)</w:t>
      </w:r>
    </w:p>
    <w:p w14:paraId="3118651E" w14:textId="77777777" w:rsidR="008C6C00" w:rsidRDefault="0032464B">
      <w:pPr>
        <w:pStyle w:val="Zkladntext1"/>
        <w:framePr w:w="3298" w:h="1435" w:wrap="none" w:hAnchor="page" w:x="3119" w:y="11671"/>
        <w:shd w:val="clear" w:color="auto" w:fill="auto"/>
      </w:pPr>
      <w:r>
        <w:t>Položka nezahrnuje:</w:t>
      </w:r>
    </w:p>
    <w:p w14:paraId="0FEC0565" w14:textId="77777777" w:rsidR="008C6C00" w:rsidRDefault="0032464B">
      <w:pPr>
        <w:pStyle w:val="Zkladntext1"/>
        <w:framePr w:w="3298" w:h="1435" w:wrap="none" w:hAnchor="page" w:x="3119" w:y="11671"/>
        <w:numPr>
          <w:ilvl w:val="0"/>
          <w:numId w:val="137"/>
        </w:numPr>
        <w:shd w:val="clear" w:color="auto" w:fill="auto"/>
        <w:tabs>
          <w:tab w:val="left" w:pos="58"/>
          <w:tab w:val="left" w:leader="underscore" w:pos="3240"/>
        </w:tabs>
      </w:pPr>
      <w:r>
        <w:rPr>
          <w:u w:val="single"/>
        </w:rPr>
        <w:t>podkladní vrstvy a obetonování</w:t>
      </w:r>
      <w:r>
        <w:tab/>
      </w:r>
    </w:p>
    <w:p w14:paraId="6C97BE78" w14:textId="77777777" w:rsidR="008C6C00" w:rsidRDefault="0032464B">
      <w:pPr>
        <w:pStyle w:val="Zkladntext1"/>
        <w:framePr w:w="3298" w:h="1435" w:wrap="none" w:hAnchor="page" w:x="3119" w:y="11671"/>
        <w:shd w:val="clear" w:color="auto" w:fill="auto"/>
      </w:pPr>
      <w:r>
        <w:t>BOURÁNÍ PROPUSTŮ Z TRUB DN DO 400MM</w:t>
      </w:r>
    </w:p>
    <w:p w14:paraId="1472E613" w14:textId="77777777" w:rsidR="008C6C00" w:rsidRDefault="0032464B">
      <w:pPr>
        <w:pStyle w:val="Zkladntext1"/>
        <w:framePr w:w="1181" w:h="442" w:wrap="none" w:hAnchor="page" w:x="3119" w:y="13207"/>
        <w:shd w:val="clear" w:color="auto" w:fill="auto"/>
        <w:spacing w:line="240" w:lineRule="auto"/>
      </w:pPr>
      <w:r>
        <w:rPr>
          <w:i/>
          <w:iCs/>
        </w:rPr>
        <w:t>"'11 = 11,000 [A] '</w:t>
      </w:r>
    </w:p>
    <w:p w14:paraId="16F130B6" w14:textId="77777777" w:rsidR="008C6C00" w:rsidRDefault="0032464B">
      <w:pPr>
        <w:pStyle w:val="Zkladntext1"/>
        <w:framePr w:w="1181" w:h="442" w:wrap="none" w:hAnchor="page" w:x="3119" w:y="13207"/>
        <w:shd w:val="clear" w:color="auto" w:fill="auto"/>
        <w:spacing w:line="240" w:lineRule="auto"/>
      </w:pPr>
      <w:r>
        <w:rPr>
          <w:i/>
          <w:iCs/>
        </w:rPr>
        <w:t>'Celkem '11 = 11,00 [B] "</w:t>
      </w:r>
    </w:p>
    <w:p w14:paraId="3DE6665F" w14:textId="77777777" w:rsidR="008C6C00" w:rsidRDefault="0032464B">
      <w:pPr>
        <w:pStyle w:val="Zkladntext1"/>
        <w:framePr w:w="1181" w:h="442" w:wrap="none" w:hAnchor="page" w:x="3119" w:y="13207"/>
        <w:shd w:val="clear" w:color="auto" w:fill="auto"/>
        <w:spacing w:line="240" w:lineRule="auto"/>
      </w:pPr>
      <w:r>
        <w:rPr>
          <w:i/>
          <w:iCs/>
        </w:rPr>
        <w:t>"Celkem "11 = 11,000 [B]</w:t>
      </w:r>
    </w:p>
    <w:p w14:paraId="4AF22374" w14:textId="77777777" w:rsidR="008C6C00" w:rsidRDefault="0032464B">
      <w:pPr>
        <w:pStyle w:val="Zkladntext1"/>
        <w:framePr w:w="197" w:h="163" w:wrap="none" w:hAnchor="page" w:x="6892" w:y="3808"/>
        <w:shd w:val="clear" w:color="auto" w:fill="auto"/>
        <w:spacing w:line="240" w:lineRule="auto"/>
        <w:jc w:val="both"/>
      </w:pPr>
      <w:r>
        <w:t>M3</w:t>
      </w:r>
    </w:p>
    <w:p w14:paraId="4646E3EB" w14:textId="77777777" w:rsidR="008C6C00" w:rsidRDefault="0032464B">
      <w:pPr>
        <w:pStyle w:val="Zkladntext1"/>
        <w:framePr w:w="197" w:h="163" w:wrap="none" w:hAnchor="page" w:x="6892" w:y="6453"/>
        <w:shd w:val="clear" w:color="auto" w:fill="auto"/>
        <w:spacing w:line="240" w:lineRule="auto"/>
        <w:jc w:val="both"/>
      </w:pPr>
      <w:r>
        <w:t>M3</w:t>
      </w:r>
    </w:p>
    <w:p w14:paraId="41A0C649" w14:textId="0BA6ED71" w:rsidR="008C6C00" w:rsidRDefault="0032464B">
      <w:pPr>
        <w:pStyle w:val="Zkladntext1"/>
        <w:framePr w:w="2318" w:h="211" w:wrap="none" w:hAnchor="page" w:x="7665" w:y="12899"/>
        <w:shd w:val="clear" w:color="auto" w:fill="auto"/>
        <w:tabs>
          <w:tab w:val="left" w:pos="499"/>
          <w:tab w:val="left" w:pos="811"/>
          <w:tab w:val="left" w:pos="1373"/>
          <w:tab w:val="left" w:pos="1656"/>
          <w:tab w:val="left" w:pos="2242"/>
        </w:tabs>
        <w:spacing w:line="240" w:lineRule="auto"/>
      </w:pPr>
      <w:r>
        <w:tab/>
        <w:t>|</w:t>
      </w:r>
    </w:p>
    <w:p w14:paraId="4FE3B895" w14:textId="77777777" w:rsidR="008C6C00" w:rsidRDefault="008C6C00">
      <w:pPr>
        <w:spacing w:line="360" w:lineRule="exact"/>
      </w:pPr>
    </w:p>
    <w:p w14:paraId="6E2D12B4" w14:textId="77777777" w:rsidR="008C6C00" w:rsidRDefault="008C6C00">
      <w:pPr>
        <w:spacing w:line="360" w:lineRule="exact"/>
      </w:pPr>
    </w:p>
    <w:p w14:paraId="523376C8" w14:textId="77777777" w:rsidR="008C6C00" w:rsidRDefault="008C6C00">
      <w:pPr>
        <w:spacing w:line="360" w:lineRule="exact"/>
      </w:pPr>
    </w:p>
    <w:p w14:paraId="1B60A602" w14:textId="77777777" w:rsidR="008C6C00" w:rsidRDefault="008C6C00">
      <w:pPr>
        <w:spacing w:line="360" w:lineRule="exact"/>
      </w:pPr>
    </w:p>
    <w:p w14:paraId="65CD5BEA" w14:textId="77777777" w:rsidR="008C6C00" w:rsidRDefault="008C6C00">
      <w:pPr>
        <w:spacing w:line="360" w:lineRule="exact"/>
      </w:pPr>
    </w:p>
    <w:p w14:paraId="124BFAE6" w14:textId="77777777" w:rsidR="008C6C00" w:rsidRDefault="008C6C00">
      <w:pPr>
        <w:spacing w:line="360" w:lineRule="exact"/>
      </w:pPr>
    </w:p>
    <w:p w14:paraId="07E509B2" w14:textId="77777777" w:rsidR="008C6C00" w:rsidRDefault="008C6C00">
      <w:pPr>
        <w:spacing w:line="360" w:lineRule="exact"/>
      </w:pPr>
    </w:p>
    <w:p w14:paraId="78B1B7B8" w14:textId="77777777" w:rsidR="008C6C00" w:rsidRDefault="008C6C00">
      <w:pPr>
        <w:spacing w:line="360" w:lineRule="exact"/>
      </w:pPr>
    </w:p>
    <w:p w14:paraId="54E207AD" w14:textId="77777777" w:rsidR="008C6C00" w:rsidRDefault="008C6C00">
      <w:pPr>
        <w:spacing w:line="360" w:lineRule="exact"/>
      </w:pPr>
    </w:p>
    <w:p w14:paraId="7E4D5F2C" w14:textId="77777777" w:rsidR="008C6C00" w:rsidRDefault="008C6C00">
      <w:pPr>
        <w:spacing w:line="360" w:lineRule="exact"/>
      </w:pPr>
    </w:p>
    <w:p w14:paraId="79490754" w14:textId="77777777" w:rsidR="008C6C00" w:rsidRDefault="008C6C00">
      <w:pPr>
        <w:spacing w:line="360" w:lineRule="exact"/>
      </w:pPr>
    </w:p>
    <w:p w14:paraId="01AB1489" w14:textId="77777777" w:rsidR="008C6C00" w:rsidRDefault="008C6C00">
      <w:pPr>
        <w:spacing w:line="360" w:lineRule="exact"/>
      </w:pPr>
    </w:p>
    <w:p w14:paraId="1B3F785B" w14:textId="77777777" w:rsidR="008C6C00" w:rsidRDefault="008C6C00">
      <w:pPr>
        <w:spacing w:line="360" w:lineRule="exact"/>
      </w:pPr>
    </w:p>
    <w:p w14:paraId="6CF8F175" w14:textId="77777777" w:rsidR="008C6C00" w:rsidRDefault="008C6C00">
      <w:pPr>
        <w:spacing w:line="360" w:lineRule="exact"/>
      </w:pPr>
    </w:p>
    <w:p w14:paraId="25540167" w14:textId="77777777" w:rsidR="008C6C00" w:rsidRDefault="008C6C00">
      <w:pPr>
        <w:spacing w:line="360" w:lineRule="exact"/>
      </w:pPr>
    </w:p>
    <w:p w14:paraId="22C6957A" w14:textId="77777777" w:rsidR="008C6C00" w:rsidRDefault="008C6C00">
      <w:pPr>
        <w:spacing w:line="360" w:lineRule="exact"/>
      </w:pPr>
    </w:p>
    <w:p w14:paraId="3761209E" w14:textId="77777777" w:rsidR="008C6C00" w:rsidRDefault="008C6C00">
      <w:pPr>
        <w:spacing w:line="360" w:lineRule="exact"/>
      </w:pPr>
    </w:p>
    <w:p w14:paraId="242D2930" w14:textId="77777777" w:rsidR="008C6C00" w:rsidRDefault="008C6C00">
      <w:pPr>
        <w:spacing w:line="360" w:lineRule="exact"/>
      </w:pPr>
    </w:p>
    <w:p w14:paraId="7391DD77" w14:textId="77777777" w:rsidR="008C6C00" w:rsidRDefault="008C6C00">
      <w:pPr>
        <w:spacing w:line="360" w:lineRule="exact"/>
      </w:pPr>
    </w:p>
    <w:p w14:paraId="3DEA25ED" w14:textId="77777777" w:rsidR="008C6C00" w:rsidRDefault="008C6C00">
      <w:pPr>
        <w:spacing w:line="360" w:lineRule="exact"/>
      </w:pPr>
    </w:p>
    <w:p w14:paraId="5ABDCD23" w14:textId="77777777" w:rsidR="008C6C00" w:rsidRDefault="008C6C00">
      <w:pPr>
        <w:spacing w:line="360" w:lineRule="exact"/>
      </w:pPr>
    </w:p>
    <w:p w14:paraId="3E73A1F7" w14:textId="77777777" w:rsidR="008C6C00" w:rsidRDefault="008C6C00">
      <w:pPr>
        <w:spacing w:line="360" w:lineRule="exact"/>
      </w:pPr>
    </w:p>
    <w:p w14:paraId="751949EF" w14:textId="77777777" w:rsidR="008C6C00" w:rsidRDefault="008C6C00">
      <w:pPr>
        <w:spacing w:line="360" w:lineRule="exact"/>
      </w:pPr>
    </w:p>
    <w:p w14:paraId="6636416B" w14:textId="77777777" w:rsidR="008C6C00" w:rsidRDefault="008C6C00">
      <w:pPr>
        <w:spacing w:line="360" w:lineRule="exact"/>
      </w:pPr>
    </w:p>
    <w:p w14:paraId="4A789FC7" w14:textId="77777777" w:rsidR="008C6C00" w:rsidRDefault="008C6C00">
      <w:pPr>
        <w:spacing w:line="360" w:lineRule="exact"/>
      </w:pPr>
    </w:p>
    <w:p w14:paraId="10968371" w14:textId="77777777" w:rsidR="008C6C00" w:rsidRDefault="008C6C00">
      <w:pPr>
        <w:spacing w:line="360" w:lineRule="exact"/>
      </w:pPr>
    </w:p>
    <w:p w14:paraId="793D39F9" w14:textId="77777777" w:rsidR="008C6C00" w:rsidRDefault="008C6C00">
      <w:pPr>
        <w:spacing w:line="360" w:lineRule="exact"/>
      </w:pPr>
    </w:p>
    <w:p w14:paraId="3CE600F0" w14:textId="77777777" w:rsidR="008C6C00" w:rsidRDefault="008C6C00">
      <w:pPr>
        <w:spacing w:line="360" w:lineRule="exact"/>
      </w:pPr>
    </w:p>
    <w:p w14:paraId="5EBEDE36" w14:textId="77777777" w:rsidR="008C6C00" w:rsidRDefault="008C6C00">
      <w:pPr>
        <w:spacing w:line="360" w:lineRule="exact"/>
      </w:pPr>
    </w:p>
    <w:p w14:paraId="5B5FB474" w14:textId="77777777" w:rsidR="008C6C00" w:rsidRDefault="008C6C00">
      <w:pPr>
        <w:spacing w:line="360" w:lineRule="exact"/>
      </w:pPr>
    </w:p>
    <w:p w14:paraId="019AA321" w14:textId="77777777" w:rsidR="008C6C00" w:rsidRDefault="008C6C00">
      <w:pPr>
        <w:spacing w:line="360" w:lineRule="exact"/>
      </w:pPr>
    </w:p>
    <w:p w14:paraId="2470EC6D" w14:textId="77777777" w:rsidR="008C6C00" w:rsidRDefault="008C6C00">
      <w:pPr>
        <w:spacing w:line="360" w:lineRule="exact"/>
      </w:pPr>
    </w:p>
    <w:p w14:paraId="1B2AD75C" w14:textId="77777777" w:rsidR="008C6C00" w:rsidRDefault="008C6C00">
      <w:pPr>
        <w:spacing w:line="360" w:lineRule="exact"/>
      </w:pPr>
    </w:p>
    <w:p w14:paraId="5594A785" w14:textId="77777777" w:rsidR="008C6C00" w:rsidRDefault="008C6C00">
      <w:pPr>
        <w:spacing w:line="360" w:lineRule="exact"/>
      </w:pPr>
    </w:p>
    <w:p w14:paraId="42EB7943" w14:textId="77777777" w:rsidR="008C6C00" w:rsidRDefault="008C6C00">
      <w:pPr>
        <w:spacing w:line="360" w:lineRule="exact"/>
      </w:pPr>
    </w:p>
    <w:p w14:paraId="5E97DCB3" w14:textId="77777777" w:rsidR="008C6C00" w:rsidRDefault="008C6C00">
      <w:pPr>
        <w:spacing w:line="360" w:lineRule="exact"/>
      </w:pPr>
    </w:p>
    <w:p w14:paraId="02FAA54F" w14:textId="77777777" w:rsidR="008C6C00" w:rsidRDefault="008C6C00">
      <w:pPr>
        <w:spacing w:after="686" w:line="1" w:lineRule="exact"/>
      </w:pPr>
    </w:p>
    <w:p w14:paraId="64A478DA" w14:textId="77777777" w:rsidR="008C6C00" w:rsidRDefault="008C6C00">
      <w:pPr>
        <w:spacing w:line="1" w:lineRule="exact"/>
        <w:sectPr w:rsidR="008C6C00">
          <w:headerReference w:type="even" r:id="rId154"/>
          <w:headerReference w:type="default" r:id="rId155"/>
          <w:footerReference w:type="even" r:id="rId156"/>
          <w:footerReference w:type="default" r:id="rId157"/>
          <w:pgSz w:w="11900" w:h="16840"/>
          <w:pgMar w:top="1303" w:right="1918" w:bottom="1303" w:left="1731" w:header="0" w:footer="875" w:gutter="0"/>
          <w:cols w:space="720"/>
          <w:noEndnote/>
          <w:docGrid w:linePitch="360"/>
        </w:sectPr>
      </w:pPr>
    </w:p>
    <w:p w14:paraId="14BD2309" w14:textId="77777777" w:rsidR="008C6C00" w:rsidRDefault="0032464B">
      <w:pPr>
        <w:jc w:val="center"/>
        <w:rPr>
          <w:sz w:val="2"/>
          <w:szCs w:val="2"/>
        </w:rPr>
        <w:sectPr w:rsidR="008C6C00">
          <w:headerReference w:type="even" r:id="rId158"/>
          <w:headerReference w:type="default" r:id="rId159"/>
          <w:footerReference w:type="even" r:id="rId160"/>
          <w:footerReference w:type="default" r:id="rId161"/>
          <w:pgSz w:w="11900" w:h="16840"/>
          <w:pgMar w:top="1141" w:right="1140" w:bottom="1141" w:left="1011" w:header="0" w:footer="3" w:gutter="0"/>
          <w:cols w:space="720"/>
          <w:noEndnote/>
          <w:docGrid w:linePitch="360"/>
        </w:sectPr>
      </w:pPr>
      <w:r>
        <w:rPr>
          <w:noProof/>
        </w:rPr>
        <w:lastRenderedPageBreak/>
        <w:drawing>
          <wp:inline distT="0" distB="0" distL="0" distR="0" wp14:anchorId="109C0852" wp14:editId="4CF7F2AD">
            <wp:extent cx="6193790" cy="2487295"/>
            <wp:effectExtent l="0" t="0" r="0" b="0"/>
            <wp:docPr id="376" name="Picutre 376"/>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162"/>
                    <a:stretch/>
                  </pic:blipFill>
                  <pic:spPr>
                    <a:xfrm>
                      <a:off x="0" y="0"/>
                      <a:ext cx="6193790" cy="2487295"/>
                    </a:xfrm>
                    <a:prstGeom prst="rect">
                      <a:avLst/>
                    </a:prstGeom>
                  </pic:spPr>
                </pic:pic>
              </a:graphicData>
            </a:graphic>
          </wp:inline>
        </w:drawing>
      </w:r>
    </w:p>
    <w:p w14:paraId="36F5C099" w14:textId="77777777" w:rsidR="008C6C00" w:rsidRDefault="0032464B">
      <w:pPr>
        <w:pStyle w:val="Zkladntext30"/>
        <w:framePr w:w="571" w:h="293" w:wrap="none" w:hAnchor="page" w:x="1012" w:y="-785"/>
        <w:shd w:val="clear" w:color="auto" w:fill="auto"/>
      </w:pPr>
      <w:r>
        <w:lastRenderedPageBreak/>
        <w:t>Stavba:</w:t>
      </w:r>
    </w:p>
    <w:p w14:paraId="0CEA8D7E" w14:textId="77777777" w:rsidR="008C6C00" w:rsidRDefault="0032464B">
      <w:pPr>
        <w:pStyle w:val="Zkladntext30"/>
        <w:framePr w:w="571" w:h="293" w:wrap="none" w:hAnchor="page" w:x="1012" w:y="-785"/>
        <w:shd w:val="clear" w:color="auto" w:fill="auto"/>
      </w:pPr>
      <w:r>
        <w:t>Rozpočet:</w:t>
      </w:r>
    </w:p>
    <w:p w14:paraId="1D42E16F" w14:textId="77777777" w:rsidR="008C6C00" w:rsidRDefault="0032464B">
      <w:pPr>
        <w:pStyle w:val="Zkladntext40"/>
        <w:framePr w:w="2482" w:h="629" w:wrap="none" w:hAnchor="page" w:x="2898" w:y="-1121"/>
        <w:shd w:val="clear" w:color="auto" w:fill="auto"/>
        <w:spacing w:line="324" w:lineRule="auto"/>
        <w:ind w:firstLine="220"/>
      </w:pPr>
      <w:r>
        <w:rPr>
          <w:color w:val="000000"/>
        </w:rPr>
        <w:t>Firma:</w:t>
      </w:r>
    </w:p>
    <w:p w14:paraId="29CF1DD1" w14:textId="77777777" w:rsidR="008C6C00" w:rsidRDefault="0032464B">
      <w:pPr>
        <w:pStyle w:val="Zkladntext50"/>
        <w:framePr w:w="2482" w:h="629" w:wrap="none" w:hAnchor="page" w:x="2898" w:y="-1121"/>
        <w:shd w:val="clear" w:color="auto" w:fill="auto"/>
        <w:ind w:firstLine="220"/>
        <w:rPr>
          <w:sz w:val="15"/>
          <w:szCs w:val="15"/>
        </w:rPr>
      </w:pPr>
      <w:r>
        <w:rPr>
          <w:b/>
          <w:bCs/>
          <w:sz w:val="15"/>
          <w:szCs w:val="15"/>
        </w:rPr>
        <w:t>Soupis prací objektu</w:t>
      </w:r>
    </w:p>
    <w:p w14:paraId="09B7A123" w14:textId="77777777" w:rsidR="008C6C00" w:rsidRDefault="0032464B">
      <w:pPr>
        <w:pStyle w:val="Zkladntext30"/>
        <w:framePr w:w="2482" w:h="629" w:wrap="none" w:hAnchor="page" w:x="2898" w:y="-1121"/>
        <w:shd w:val="clear" w:color="auto" w:fill="auto"/>
        <w:spacing w:line="290" w:lineRule="auto"/>
      </w:pPr>
      <w:r>
        <w:t xml:space="preserve">D.2 II/350 Štoky - </w:t>
      </w:r>
      <w:proofErr w:type="spellStart"/>
      <w:proofErr w:type="gramStart"/>
      <w:r>
        <w:t>křiž.I</w:t>
      </w:r>
      <w:proofErr w:type="spellEnd"/>
      <w:proofErr w:type="gramEnd"/>
      <w:r>
        <w:t xml:space="preserve">/38 </w:t>
      </w:r>
      <w:proofErr w:type="spellStart"/>
      <w:r>
        <w:t>Smilov</w:t>
      </w:r>
      <w:proofErr w:type="spellEnd"/>
      <w:r>
        <w:t xml:space="preserve"> Metrostav </w:t>
      </w:r>
      <w:proofErr w:type="spellStart"/>
      <w:r>
        <w:t>Infra</w:t>
      </w:r>
      <w:proofErr w:type="spellEnd"/>
      <w:r>
        <w:t xml:space="preserve"> 205 Propustek-006P</w:t>
      </w:r>
    </w:p>
    <w:p w14:paraId="64AD76C2" w14:textId="77777777" w:rsidR="008C6C00" w:rsidRDefault="0032464B">
      <w:pPr>
        <w:pStyle w:val="Zkladntext1"/>
        <w:framePr w:w="206" w:h="163" w:wrap="none" w:hAnchor="page" w:x="8548" w:y="-790"/>
        <w:shd w:val="clear" w:color="auto" w:fill="auto"/>
        <w:spacing w:line="240" w:lineRule="auto"/>
        <w:jc w:val="both"/>
      </w:pPr>
      <w:r>
        <w:t>205</w:t>
      </w:r>
    </w:p>
    <w:p w14:paraId="6DB1CF69" w14:textId="1DEFAF2A" w:rsidR="008C6C00" w:rsidRDefault="0032464B">
      <w:pPr>
        <w:pStyle w:val="Zkladntext1"/>
        <w:framePr w:w="941" w:h="211" w:wrap="none" w:hAnchor="page" w:x="9042" w:y="-819"/>
        <w:pBdr>
          <w:bottom w:val="single" w:sz="4" w:space="0" w:color="auto"/>
        </w:pBdr>
        <w:shd w:val="clear" w:color="auto" w:fill="auto"/>
        <w:tabs>
          <w:tab w:val="left" w:pos="245"/>
          <w:tab w:val="left" w:pos="864"/>
        </w:tabs>
        <w:spacing w:line="240" w:lineRule="auto"/>
      </w:pPr>
      <w:r>
        <w:t>|</w:t>
      </w:r>
      <w:r>
        <w:tab/>
      </w:r>
      <w:r>
        <w:tab/>
        <w:t>|</w:t>
      </w:r>
    </w:p>
    <w:p w14:paraId="596ECE4D" w14:textId="77777777" w:rsidR="008C6C00" w:rsidRDefault="0032464B">
      <w:pPr>
        <w:pStyle w:val="Zkladntext40"/>
        <w:framePr w:w="442" w:h="144" w:wrap="none" w:hAnchor="page" w:x="1238" w:y="-440"/>
        <w:pBdr>
          <w:top w:val="single" w:sz="0" w:space="0" w:color="41A5BD"/>
          <w:left w:val="single" w:sz="0" w:space="17" w:color="41A5BD"/>
          <w:bottom w:val="single" w:sz="0" w:space="0" w:color="41A5BD"/>
          <w:right w:val="single" w:sz="0" w:space="17" w:color="41A5BD"/>
        </w:pBdr>
        <w:shd w:val="clear" w:color="auto" w:fill="41A5BD"/>
      </w:pPr>
      <w:proofErr w:type="spellStart"/>
      <w:r>
        <w:rPr>
          <w:color w:val="FFFFFF"/>
        </w:rPr>
        <w:t>Poř</w:t>
      </w:r>
      <w:proofErr w:type="spellEnd"/>
      <w:r>
        <w:rPr>
          <w:color w:val="FFFFFF"/>
        </w:rPr>
        <w:t>. číslo</w:t>
      </w:r>
    </w:p>
    <w:p w14:paraId="0AED5431"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pPr>
      <w:r>
        <w:rPr>
          <w:color w:val="FFFFFF"/>
        </w:rPr>
        <w:t>Kód</w:t>
      </w:r>
    </w:p>
    <w:p w14:paraId="4DC384B6"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pPr>
      <w:r>
        <w:rPr>
          <w:color w:val="FFFFFF"/>
        </w:rPr>
        <w:t>položky</w:t>
      </w:r>
    </w:p>
    <w:p w14:paraId="60C71AB3" w14:textId="77777777" w:rsidR="008C6C00" w:rsidRDefault="0032464B">
      <w:pPr>
        <w:pStyle w:val="Zkladntext40"/>
        <w:framePr w:w="446" w:h="706" w:wrap="none" w:hAnchor="page" w:x="1972" w:y="-493"/>
        <w:pBdr>
          <w:top w:val="single" w:sz="0" w:space="0" w:color="41A5BD"/>
          <w:left w:val="single" w:sz="0" w:space="17" w:color="41A5BD"/>
          <w:bottom w:val="single" w:sz="0" w:space="0" w:color="41A5BD"/>
          <w:right w:val="single" w:sz="0" w:space="17" w:color="41A5BD"/>
        </w:pBdr>
        <w:shd w:val="clear" w:color="auto" w:fill="41A5BD"/>
        <w:ind w:firstLine="140"/>
      </w:pPr>
      <w:r>
        <w:rPr>
          <w:color w:val="FFFFFF"/>
          <w:u w:val="single"/>
        </w:rPr>
        <w:t>2</w:t>
      </w:r>
    </w:p>
    <w:p w14:paraId="51582409" w14:textId="77777777" w:rsidR="008C6C00" w:rsidRDefault="0032464B">
      <w:pPr>
        <w:pStyle w:val="Zkladntext1"/>
        <w:framePr w:w="446" w:h="706" w:wrap="none" w:hAnchor="page" w:x="1972" w:y="-493"/>
        <w:pBdr>
          <w:top w:val="single" w:sz="0" w:space="0" w:color="41A5BD"/>
          <w:left w:val="single" w:sz="0" w:space="0" w:color="41A5BD"/>
          <w:bottom w:val="single" w:sz="0" w:space="0" w:color="41A5BD"/>
          <w:right w:val="single" w:sz="0" w:space="0" w:color="41A5BD"/>
        </w:pBdr>
        <w:shd w:val="clear" w:color="auto" w:fill="41A5BD"/>
        <w:spacing w:line="240" w:lineRule="auto"/>
        <w:ind w:firstLine="360"/>
      </w:pPr>
      <w:r>
        <w:rPr>
          <w:b/>
          <w:bCs/>
        </w:rPr>
        <w:t>0</w:t>
      </w:r>
    </w:p>
    <w:p w14:paraId="3D6B5366" w14:textId="77777777" w:rsidR="008C6C00" w:rsidRDefault="0032464B">
      <w:pPr>
        <w:pStyle w:val="Zkladntext1"/>
        <w:framePr w:w="446" w:h="706" w:wrap="none" w:hAnchor="page" w:x="1972" w:y="-493"/>
        <w:pBdr>
          <w:top w:val="single" w:sz="0" w:space="0" w:color="41A5BD"/>
          <w:left w:val="single" w:sz="0" w:space="0" w:color="41A5BD"/>
          <w:bottom w:val="single" w:sz="0" w:space="0" w:color="41A5BD"/>
          <w:right w:val="single" w:sz="0" w:space="0" w:color="41A5BD"/>
        </w:pBdr>
        <w:shd w:val="clear" w:color="auto" w:fill="41A5BD"/>
        <w:spacing w:line="240" w:lineRule="auto"/>
      </w:pPr>
      <w:r>
        <w:t>014102.1</w:t>
      </w:r>
    </w:p>
    <w:p w14:paraId="596B39A2" w14:textId="77777777" w:rsidR="008C6C00" w:rsidRDefault="0032464B">
      <w:pPr>
        <w:pStyle w:val="Zkladntext40"/>
        <w:framePr w:w="403" w:h="144" w:wrap="none" w:hAnchor="page" w:x="2567" w:y="-440"/>
        <w:pBdr>
          <w:top w:val="single" w:sz="0" w:space="0" w:color="41A5BD"/>
          <w:left w:val="single" w:sz="0" w:space="17" w:color="41A5BD"/>
          <w:bottom w:val="single" w:sz="0" w:space="0" w:color="41A5BD"/>
          <w:right w:val="single" w:sz="0" w:space="17" w:color="41A5BD"/>
        </w:pBdr>
        <w:shd w:val="clear" w:color="auto" w:fill="41A5BD"/>
      </w:pPr>
      <w:r>
        <w:rPr>
          <w:color w:val="FFFFFF"/>
        </w:rPr>
        <w:t>Varianta</w:t>
      </w:r>
    </w:p>
    <w:p w14:paraId="018EE3EE" w14:textId="77777777" w:rsidR="008C6C00" w:rsidRDefault="0032464B">
      <w:pPr>
        <w:pStyle w:val="Zkladntext40"/>
        <w:framePr w:w="682" w:h="154" w:wrap="none" w:hAnchor="page" w:x="4540" w:y="-440"/>
        <w:pBdr>
          <w:top w:val="single" w:sz="0" w:space="0" w:color="41A5BD"/>
          <w:left w:val="single" w:sz="0" w:space="17" w:color="41A5BD"/>
          <w:bottom w:val="single" w:sz="0" w:space="0" w:color="41A5BD"/>
          <w:right w:val="single" w:sz="0" w:space="17" w:color="41A5BD"/>
        </w:pBdr>
        <w:shd w:val="clear" w:color="auto" w:fill="41A5BD"/>
      </w:pPr>
      <w:r>
        <w:rPr>
          <w:color w:val="FFFFFF"/>
        </w:rPr>
        <w:t>Název Položky</w:t>
      </w:r>
    </w:p>
    <w:p w14:paraId="61CAE066" w14:textId="77777777" w:rsidR="008C6C00" w:rsidRDefault="0032464B">
      <w:pPr>
        <w:pStyle w:val="Zkladntext40"/>
        <w:framePr w:w="178" w:h="144" w:wrap="none" w:hAnchor="page" w:x="6897" w:y="-440"/>
        <w:pBdr>
          <w:top w:val="single" w:sz="0" w:space="0" w:color="41A5BD"/>
          <w:left w:val="single" w:sz="0" w:space="17" w:color="41A5BD"/>
          <w:bottom w:val="single" w:sz="0" w:space="0" w:color="41A5BD"/>
          <w:right w:val="single" w:sz="0" w:space="17" w:color="41A5BD"/>
        </w:pBdr>
        <w:shd w:val="clear" w:color="auto" w:fill="41A5BD"/>
      </w:pPr>
      <w:r>
        <w:rPr>
          <w:color w:val="FFFFFF"/>
        </w:rPr>
        <w:t>MJ</w:t>
      </w:r>
    </w:p>
    <w:p w14:paraId="3F0F9913" w14:textId="77777777" w:rsidR="008C6C00" w:rsidRDefault="0032464B">
      <w:pPr>
        <w:pStyle w:val="Zkladntext40"/>
        <w:framePr w:w="422" w:h="144" w:wrap="none" w:hAnchor="page" w:x="7564" w:y="-440"/>
        <w:pBdr>
          <w:top w:val="single" w:sz="0" w:space="0" w:color="41A5BD"/>
          <w:left w:val="single" w:sz="0" w:space="17" w:color="41A5BD"/>
          <w:bottom w:val="single" w:sz="0" w:space="0" w:color="41A5BD"/>
          <w:right w:val="single" w:sz="0" w:space="17" w:color="41A5BD"/>
        </w:pBdr>
        <w:shd w:val="clear" w:color="auto" w:fill="41A5BD"/>
      </w:pPr>
      <w:r>
        <w:rPr>
          <w:color w:val="FFFFFF"/>
        </w:rPr>
        <w:t>Množství</w:t>
      </w:r>
    </w:p>
    <w:p w14:paraId="5470420C" w14:textId="77777777" w:rsidR="008C6C00" w:rsidRDefault="0032464B">
      <w:pPr>
        <w:pStyle w:val="Zkladntext40"/>
        <w:framePr w:w="840" w:h="283" w:wrap="none" w:hAnchor="page" w:x="8380" w:y="-512"/>
        <w:pBdr>
          <w:top w:val="single" w:sz="0" w:space="0" w:color="41A5BD"/>
          <w:left w:val="single" w:sz="0" w:space="17" w:color="41A5BD"/>
          <w:bottom w:val="single" w:sz="0" w:space="0" w:color="41A5BD"/>
          <w:right w:val="single" w:sz="0" w:space="17" w:color="41A5BD"/>
        </w:pBdr>
        <w:shd w:val="clear" w:color="auto" w:fill="41A5BD"/>
        <w:spacing w:after="40"/>
        <w:jc w:val="right"/>
      </w:pPr>
      <w:r>
        <w:rPr>
          <w:color w:val="FFFFFF"/>
        </w:rPr>
        <w:t>Cena</w:t>
      </w:r>
    </w:p>
    <w:p w14:paraId="71A29F85" w14:textId="77777777" w:rsidR="008C6C00" w:rsidRDefault="0032464B">
      <w:pPr>
        <w:pStyle w:val="Zkladntext40"/>
        <w:framePr w:w="840" w:h="283" w:wrap="none" w:hAnchor="page" w:x="8380" w:y="-512"/>
        <w:pBdr>
          <w:top w:val="single" w:sz="0" w:space="0" w:color="41A5BD"/>
          <w:left w:val="single" w:sz="0" w:space="17" w:color="41A5BD"/>
          <w:bottom w:val="single" w:sz="0" w:space="0" w:color="41A5BD"/>
          <w:right w:val="single" w:sz="0" w:space="17" w:color="41A5BD"/>
        </w:pBdr>
        <w:shd w:val="clear" w:color="auto" w:fill="41A5BD"/>
      </w:pPr>
      <w:r>
        <w:rPr>
          <w:color w:val="FFFFFF"/>
        </w:rPr>
        <w:t>Jednotková</w:t>
      </w:r>
    </w:p>
    <w:p w14:paraId="06CEB75E" w14:textId="77777777" w:rsidR="008C6C00" w:rsidRDefault="0032464B">
      <w:pPr>
        <w:pStyle w:val="Zkladntext40"/>
        <w:framePr w:w="370" w:h="278" w:wrap="none" w:hAnchor="page" w:x="9330" w:y="-363"/>
        <w:pBdr>
          <w:top w:val="single" w:sz="0" w:space="0" w:color="41A5BD"/>
          <w:left w:val="single" w:sz="0" w:space="17" w:color="41A5BD"/>
          <w:bottom w:val="single" w:sz="0" w:space="0" w:color="41A5BD"/>
          <w:right w:val="single" w:sz="0" w:space="17" w:color="41A5BD"/>
        </w:pBdr>
        <w:shd w:val="clear" w:color="auto" w:fill="41A5BD"/>
      </w:pPr>
      <w:r>
        <w:rPr>
          <w:color w:val="FFFFFF"/>
        </w:rPr>
        <w:t>Celkem</w:t>
      </w:r>
    </w:p>
    <w:p w14:paraId="435D42FA" w14:textId="77777777" w:rsidR="008C6C00" w:rsidRDefault="0032464B">
      <w:pPr>
        <w:pStyle w:val="Zkladntext40"/>
        <w:framePr w:w="370" w:h="278" w:wrap="none" w:hAnchor="page" w:x="9330" w:y="-363"/>
        <w:pBdr>
          <w:top w:val="single" w:sz="0" w:space="0" w:color="41A5BD"/>
          <w:left w:val="single" w:sz="0" w:space="17" w:color="41A5BD"/>
          <w:bottom w:val="single" w:sz="0" w:space="0" w:color="41A5BD"/>
          <w:right w:val="single" w:sz="0" w:space="17" w:color="41A5BD"/>
        </w:pBdr>
        <w:shd w:val="clear" w:color="auto" w:fill="41A5BD"/>
        <w:jc w:val="center"/>
      </w:pPr>
      <w:r>
        <w:rPr>
          <w:color w:val="FFFFFF"/>
        </w:rPr>
        <w:t>8</w:t>
      </w:r>
    </w:p>
    <w:p w14:paraId="6BDF42A4" w14:textId="77777777" w:rsidR="008C6C00" w:rsidRDefault="0032464B">
      <w:pPr>
        <w:pStyle w:val="Zkladntext40"/>
        <w:framePr w:w="773" w:h="144" w:wrap="none" w:hAnchor="page" w:x="9969" w:y="-440"/>
        <w:pBdr>
          <w:top w:val="single" w:sz="0" w:space="0" w:color="41A5BD"/>
          <w:left w:val="single" w:sz="0" w:space="17" w:color="41A5BD"/>
          <w:bottom w:val="single" w:sz="0" w:space="0" w:color="41A5BD"/>
          <w:right w:val="single" w:sz="0" w:space="17" w:color="41A5BD"/>
        </w:pBdr>
        <w:shd w:val="clear" w:color="auto" w:fill="41A5BD"/>
      </w:pPr>
      <w:r>
        <w:rPr>
          <w:color w:val="FFFFFF"/>
        </w:rPr>
        <w:t>Cenová soustava</w:t>
      </w:r>
    </w:p>
    <w:p w14:paraId="6F0C74E7" w14:textId="77777777" w:rsidR="008C6C00" w:rsidRDefault="0032464B">
      <w:pPr>
        <w:pStyle w:val="Zkladntext1"/>
        <w:framePr w:w="662" w:h="211" w:wrap="none" w:hAnchor="page" w:x="1790" w:y="1130"/>
        <w:shd w:val="clear" w:color="auto" w:fill="auto"/>
        <w:spacing w:line="240" w:lineRule="auto"/>
      </w:pPr>
      <w:r>
        <w:t>2| 014102.3]</w:t>
      </w:r>
    </w:p>
    <w:p w14:paraId="4BEDAE57" w14:textId="77777777" w:rsidR="008C6C00" w:rsidRDefault="0032464B">
      <w:pPr>
        <w:pStyle w:val="Zkladntext1"/>
        <w:framePr w:w="662" w:h="211" w:wrap="none" w:hAnchor="page" w:x="1790" w:y="2243"/>
        <w:shd w:val="clear" w:color="auto" w:fill="auto"/>
        <w:spacing w:line="240" w:lineRule="auto"/>
      </w:pPr>
      <w:r>
        <w:t>3| 014102.4*1</w:t>
      </w:r>
    </w:p>
    <w:p w14:paraId="78461326" w14:textId="77777777" w:rsidR="008C6C00" w:rsidRDefault="0032464B">
      <w:pPr>
        <w:pStyle w:val="Zkladntext1"/>
        <w:framePr w:w="667" w:h="211" w:wrap="none" w:hAnchor="page" w:x="1785" w:y="3779"/>
        <w:shd w:val="clear" w:color="auto" w:fill="auto"/>
        <w:tabs>
          <w:tab w:val="left" w:pos="259"/>
        </w:tabs>
        <w:spacing w:line="240" w:lineRule="auto"/>
      </w:pPr>
      <w:r>
        <w:t>4</w:t>
      </w:r>
      <w:r>
        <w:tab/>
        <w:t>014211</w:t>
      </w:r>
    </w:p>
    <w:p w14:paraId="335986F3" w14:textId="77777777" w:rsidR="008C6C00" w:rsidRDefault="0032464B">
      <w:pPr>
        <w:pStyle w:val="Zkladntext1"/>
        <w:framePr w:w="312" w:h="302" w:wrap="none" w:hAnchor="page" w:x="2106" w:y="5200"/>
        <w:shd w:val="clear" w:color="auto" w:fill="auto"/>
        <w:spacing w:after="40" w:line="240" w:lineRule="auto"/>
      </w:pPr>
      <w:r>
        <w:rPr>
          <w:b/>
          <w:bCs/>
        </w:rPr>
        <w:t>1</w:t>
      </w:r>
    </w:p>
    <w:p w14:paraId="0C9AF2B8" w14:textId="77777777" w:rsidR="008C6C00" w:rsidRDefault="0032464B">
      <w:pPr>
        <w:pStyle w:val="Zkladntext1"/>
        <w:framePr w:w="312" w:h="302" w:wrap="none" w:hAnchor="page" w:x="2106" w:y="5200"/>
        <w:shd w:val="clear" w:color="auto" w:fill="auto"/>
        <w:spacing w:line="240" w:lineRule="auto"/>
      </w:pPr>
      <w:r>
        <w:t>11130</w:t>
      </w:r>
    </w:p>
    <w:p w14:paraId="2F5E3989" w14:textId="77777777" w:rsidR="008C6C00" w:rsidRDefault="0032464B">
      <w:pPr>
        <w:pStyle w:val="Zkladntext1"/>
        <w:framePr w:w="2126" w:h="302" w:wrap="none" w:hAnchor="page" w:x="3081" w:y="-80"/>
        <w:shd w:val="clear" w:color="auto" w:fill="auto"/>
        <w:spacing w:line="240" w:lineRule="auto"/>
      </w:pPr>
      <w:r>
        <w:rPr>
          <w:b/>
          <w:bCs/>
        </w:rPr>
        <w:t>Všeobecné konstrukce a práce</w:t>
      </w:r>
    </w:p>
    <w:p w14:paraId="4CD21B8E" w14:textId="77777777" w:rsidR="008C6C00" w:rsidRDefault="0032464B">
      <w:pPr>
        <w:pStyle w:val="Zkladntext1"/>
        <w:framePr w:w="2126" w:h="302" w:wrap="none" w:hAnchor="page" w:x="3081" w:y="-80"/>
        <w:shd w:val="clear" w:color="auto" w:fill="auto"/>
        <w:spacing w:line="240" w:lineRule="auto"/>
      </w:pPr>
      <w:r>
        <w:t xml:space="preserve">| POPLATKY ZA </w:t>
      </w:r>
      <w:proofErr w:type="gramStart"/>
      <w:r>
        <w:t xml:space="preserve">SKLÁDKU - </w:t>
      </w:r>
      <w:proofErr w:type="spellStart"/>
      <w:r>
        <w:rPr>
          <w:smallCaps/>
        </w:rPr>
        <w:t>Žb</w:t>
      </w:r>
      <w:proofErr w:type="spellEnd"/>
      <w:proofErr w:type="gramEnd"/>
      <w:r>
        <w:rPr>
          <w:smallCaps/>
        </w:rPr>
        <w:t>,</w:t>
      </w:r>
      <w:r>
        <w:t xml:space="preserve"> kámen </w:t>
      </w:r>
      <w:proofErr w:type="gramStart"/>
      <w:r>
        <w:t>2400kg</w:t>
      </w:r>
      <w:proofErr w:type="gramEnd"/>
      <w:r>
        <w:t>/m3</w:t>
      </w:r>
    </w:p>
    <w:p w14:paraId="3377E7CF" w14:textId="77777777" w:rsidR="008C6C00" w:rsidRDefault="0032464B">
      <w:pPr>
        <w:pStyle w:val="Zkladntext1"/>
        <w:framePr w:w="3427" w:h="1013" w:wrap="none" w:hAnchor="page" w:x="3119" w:y="323"/>
        <w:shd w:val="clear" w:color="auto" w:fill="auto"/>
      </w:pPr>
      <w:r>
        <w:rPr>
          <w:i/>
          <w:iCs/>
        </w:rPr>
        <w:t>"'předpoklad: '</w:t>
      </w:r>
    </w:p>
    <w:p w14:paraId="1A04C625" w14:textId="77777777" w:rsidR="008C6C00" w:rsidRDefault="0032464B">
      <w:pPr>
        <w:pStyle w:val="Zkladntext1"/>
        <w:framePr w:w="3427" w:h="1013" w:wrap="none" w:hAnchor="page" w:x="3119" w:y="323"/>
        <w:shd w:val="clear" w:color="auto" w:fill="auto"/>
      </w:pPr>
      <w:r>
        <w:rPr>
          <w:i/>
          <w:iCs/>
        </w:rPr>
        <w:t>'obj.hm.2,4t/m3 8,5*(2*3,14*0,3*0,</w:t>
      </w:r>
      <w:proofErr w:type="gramStart"/>
      <w:r>
        <w:rPr>
          <w:i/>
          <w:iCs/>
        </w:rPr>
        <w:t>1)*</w:t>
      </w:r>
      <w:proofErr w:type="gramEnd"/>
      <w:r>
        <w:rPr>
          <w:i/>
          <w:iCs/>
        </w:rPr>
        <w:t>2,4+(1,8*2,4) = 8,163 [B] '</w:t>
      </w:r>
    </w:p>
    <w:p w14:paraId="44323A08" w14:textId="77777777" w:rsidR="008C6C00" w:rsidRDefault="0032464B">
      <w:pPr>
        <w:pStyle w:val="Zkladntext1"/>
        <w:framePr w:w="3427" w:h="1013" w:wrap="none" w:hAnchor="page" w:x="3119" w:y="323"/>
        <w:shd w:val="clear" w:color="auto" w:fill="auto"/>
      </w:pPr>
      <w:r>
        <w:rPr>
          <w:i/>
          <w:iCs/>
        </w:rPr>
        <w:t>'Celkem '8,163 = 8,16 [C] "</w:t>
      </w:r>
    </w:p>
    <w:p w14:paraId="55E90E69" w14:textId="77777777" w:rsidR="008C6C00" w:rsidRDefault="0032464B">
      <w:pPr>
        <w:pStyle w:val="Zkladntext1"/>
        <w:framePr w:w="3427" w:h="1013" w:wrap="none" w:hAnchor="page" w:x="3119" w:y="323"/>
        <w:shd w:val="clear" w:color="auto" w:fill="auto"/>
        <w:tabs>
          <w:tab w:val="left" w:leader="underscore" w:pos="3341"/>
        </w:tabs>
      </w:pPr>
      <w:r>
        <w:rPr>
          <w:i/>
          <w:iCs/>
          <w:u w:val="single"/>
        </w:rPr>
        <w:t>'_</w:t>
      </w:r>
      <w:proofErr w:type="spellStart"/>
      <w:r>
        <w:rPr>
          <w:i/>
          <w:iCs/>
          <w:u w:val="single"/>
        </w:rPr>
        <w:t>Ce”kem</w:t>
      </w:r>
      <w:proofErr w:type="spellEnd"/>
      <w:r>
        <w:rPr>
          <w:i/>
          <w:iCs/>
          <w:u w:val="single"/>
        </w:rPr>
        <w:t xml:space="preserve"> ”8,163 = 8,163 [B]</w:t>
      </w:r>
      <w:r>
        <w:rPr>
          <w:i/>
          <w:iCs/>
        </w:rPr>
        <w:tab/>
      </w:r>
    </w:p>
    <w:p w14:paraId="68DAB340" w14:textId="77777777" w:rsidR="008C6C00" w:rsidRDefault="0032464B">
      <w:pPr>
        <w:pStyle w:val="Zkladntext1"/>
        <w:framePr w:w="3427" w:h="1013" w:wrap="none" w:hAnchor="page" w:x="3119" w:y="323"/>
        <w:shd w:val="clear" w:color="auto" w:fill="auto"/>
        <w:tabs>
          <w:tab w:val="left" w:leader="underscore" w:pos="3370"/>
        </w:tabs>
      </w:pPr>
      <w:r>
        <w:t xml:space="preserve">zahrnuje veškeré poplatky provozovateli skládky související s uložením odpadu </w:t>
      </w:r>
      <w:r>
        <w:rPr>
          <w:u w:val="single"/>
        </w:rPr>
        <w:t>na skládce.</w:t>
      </w:r>
      <w:r>
        <w:tab/>
      </w:r>
    </w:p>
    <w:p w14:paraId="291B87AD" w14:textId="77777777" w:rsidR="008C6C00" w:rsidRDefault="0032464B">
      <w:pPr>
        <w:pStyle w:val="Zkladntext1"/>
        <w:framePr w:w="3427" w:h="1013" w:wrap="none" w:hAnchor="page" w:x="3119" w:y="323"/>
        <w:shd w:val="clear" w:color="auto" w:fill="auto"/>
      </w:pPr>
      <w:r>
        <w:t xml:space="preserve">POPLATKY ZA </w:t>
      </w:r>
      <w:proofErr w:type="gramStart"/>
      <w:r>
        <w:t>SKLÁDKU - vozovkové</w:t>
      </w:r>
      <w:proofErr w:type="gramEnd"/>
      <w:r>
        <w:t xml:space="preserve"> souvrství </w:t>
      </w:r>
      <w:proofErr w:type="gramStart"/>
      <w:r>
        <w:t>2200kg</w:t>
      </w:r>
      <w:proofErr w:type="gramEnd"/>
      <w:r>
        <w:t>/m3</w:t>
      </w:r>
    </w:p>
    <w:p w14:paraId="2030C121" w14:textId="77777777" w:rsidR="008C6C00" w:rsidRDefault="0032464B">
      <w:pPr>
        <w:pStyle w:val="Zkladntext1"/>
        <w:framePr w:w="3427" w:h="1013" w:wrap="none" w:hAnchor="page" w:x="3119" w:y="1437"/>
        <w:shd w:val="clear" w:color="auto" w:fill="auto"/>
      </w:pPr>
      <w:r>
        <w:rPr>
          <w:i/>
          <w:iCs/>
        </w:rPr>
        <w:t>"'předpoklad: '</w:t>
      </w:r>
    </w:p>
    <w:p w14:paraId="096DDB32" w14:textId="77777777" w:rsidR="008C6C00" w:rsidRDefault="0032464B">
      <w:pPr>
        <w:pStyle w:val="Zkladntext1"/>
        <w:framePr w:w="3427" w:h="1013" w:wrap="none" w:hAnchor="page" w:x="3119" w:y="1437"/>
        <w:shd w:val="clear" w:color="auto" w:fill="auto"/>
      </w:pPr>
      <w:r>
        <w:rPr>
          <w:i/>
          <w:iCs/>
        </w:rPr>
        <w:t>'objem.hm.2,2t/m3 5,812*2,2 = 12,786 [B] '</w:t>
      </w:r>
    </w:p>
    <w:p w14:paraId="567EB639" w14:textId="77777777" w:rsidR="008C6C00" w:rsidRDefault="0032464B">
      <w:pPr>
        <w:pStyle w:val="Zkladntext1"/>
        <w:framePr w:w="3427" w:h="1013" w:wrap="none" w:hAnchor="page" w:x="3119" w:y="1437"/>
        <w:shd w:val="clear" w:color="auto" w:fill="auto"/>
      </w:pPr>
      <w:r>
        <w:rPr>
          <w:i/>
          <w:iCs/>
        </w:rPr>
        <w:t>'Celkem '12,786 = 12,79 [C] "</w:t>
      </w:r>
    </w:p>
    <w:p w14:paraId="5621973A" w14:textId="77777777" w:rsidR="008C6C00" w:rsidRDefault="0032464B">
      <w:pPr>
        <w:pStyle w:val="Zkladntext1"/>
        <w:framePr w:w="3427" w:h="1013" w:wrap="none" w:hAnchor="page" w:x="3119" w:y="1437"/>
        <w:shd w:val="clear" w:color="auto" w:fill="auto"/>
        <w:tabs>
          <w:tab w:val="left" w:leader="underscore" w:pos="3341"/>
        </w:tabs>
      </w:pPr>
      <w:proofErr w:type="gramStart"/>
      <w:r>
        <w:rPr>
          <w:i/>
          <w:iCs/>
          <w:u w:val="single"/>
        </w:rPr>
        <w:t>'.Celkem</w:t>
      </w:r>
      <w:proofErr w:type="gramEnd"/>
      <w:r>
        <w:rPr>
          <w:i/>
          <w:iCs/>
          <w:u w:val="single"/>
        </w:rPr>
        <w:t xml:space="preserve"> ”12,786 = 12_786[B]</w:t>
      </w:r>
      <w:r>
        <w:rPr>
          <w:i/>
          <w:iCs/>
        </w:rPr>
        <w:tab/>
      </w:r>
    </w:p>
    <w:p w14:paraId="61B362D6" w14:textId="77777777" w:rsidR="008C6C00" w:rsidRDefault="0032464B">
      <w:pPr>
        <w:pStyle w:val="Zkladntext1"/>
        <w:framePr w:w="3427" w:h="1013" w:wrap="none" w:hAnchor="page" w:x="3119" w:y="1437"/>
        <w:shd w:val="clear" w:color="auto" w:fill="auto"/>
        <w:tabs>
          <w:tab w:val="left" w:leader="underscore" w:pos="3370"/>
        </w:tabs>
      </w:pPr>
      <w:r>
        <w:t xml:space="preserve">zahrnuje veškeré poplatky provozovateli skládky související s uložením odpadu </w:t>
      </w:r>
      <w:r>
        <w:rPr>
          <w:u w:val="single"/>
        </w:rPr>
        <w:t>na skládce.</w:t>
      </w:r>
      <w:r>
        <w:tab/>
      </w:r>
    </w:p>
    <w:p w14:paraId="39E3929F" w14:textId="77777777" w:rsidR="008C6C00" w:rsidRDefault="0032464B">
      <w:pPr>
        <w:pStyle w:val="Zkladntext1"/>
        <w:framePr w:w="3427" w:h="1013" w:wrap="none" w:hAnchor="page" w:x="3119" w:y="1437"/>
        <w:shd w:val="clear" w:color="auto" w:fill="auto"/>
      </w:pPr>
      <w:r>
        <w:t xml:space="preserve">POPLATKY ZA </w:t>
      </w:r>
      <w:proofErr w:type="gramStart"/>
      <w:r>
        <w:t>SKLÁDKU - kamenivo</w:t>
      </w:r>
      <w:proofErr w:type="gramEnd"/>
      <w:r>
        <w:t xml:space="preserve">, zemina </w:t>
      </w:r>
      <w:proofErr w:type="gramStart"/>
      <w:r>
        <w:t>2000kg</w:t>
      </w:r>
      <w:proofErr w:type="gramEnd"/>
      <w:r>
        <w:t>/m3</w:t>
      </w:r>
    </w:p>
    <w:p w14:paraId="6A7CA04C" w14:textId="77777777" w:rsidR="008C6C00" w:rsidRDefault="0032464B">
      <w:pPr>
        <w:pStyle w:val="Zkladntext1"/>
        <w:framePr w:w="3427" w:h="1426" w:wrap="none" w:hAnchor="page" w:x="3119" w:y="2551"/>
        <w:shd w:val="clear" w:color="auto" w:fill="auto"/>
        <w:spacing w:line="266" w:lineRule="auto"/>
      </w:pPr>
      <w:r>
        <w:rPr>
          <w:i/>
          <w:iCs/>
        </w:rPr>
        <w:t>"'předpoklad: '</w:t>
      </w:r>
    </w:p>
    <w:p w14:paraId="4A1E68D6" w14:textId="77777777" w:rsidR="008C6C00" w:rsidRDefault="0032464B">
      <w:pPr>
        <w:pStyle w:val="Zkladntext1"/>
        <w:framePr w:w="3427" w:h="1426" w:wrap="none" w:hAnchor="page" w:x="3119" w:y="2551"/>
        <w:shd w:val="clear" w:color="auto" w:fill="auto"/>
        <w:spacing w:line="266" w:lineRule="auto"/>
      </w:pPr>
      <w:r>
        <w:rPr>
          <w:i/>
          <w:iCs/>
        </w:rPr>
        <w:t>'obj.hm.2,0t/</w:t>
      </w:r>
      <w:proofErr w:type="gramStart"/>
      <w:r>
        <w:rPr>
          <w:i/>
          <w:iCs/>
        </w:rPr>
        <w:t>m3 - odkop</w:t>
      </w:r>
      <w:proofErr w:type="gramEnd"/>
      <w:r>
        <w:rPr>
          <w:i/>
          <w:iCs/>
        </w:rPr>
        <w:t xml:space="preserve"> 26,95*2,0 = 53,9 [B] '</w:t>
      </w:r>
    </w:p>
    <w:p w14:paraId="0BA8C2CC" w14:textId="77777777" w:rsidR="008C6C00" w:rsidRDefault="0032464B">
      <w:pPr>
        <w:pStyle w:val="Zkladntext1"/>
        <w:framePr w:w="3427" w:h="1426" w:wrap="none" w:hAnchor="page" w:x="3119" w:y="2551"/>
        <w:shd w:val="clear" w:color="auto" w:fill="auto"/>
        <w:spacing w:line="266" w:lineRule="auto"/>
      </w:pPr>
      <w:r>
        <w:rPr>
          <w:i/>
          <w:iCs/>
        </w:rPr>
        <w:t xml:space="preserve">'obj.hm.2,0t/m3 - </w:t>
      </w:r>
      <w:proofErr w:type="spellStart"/>
      <w:proofErr w:type="gramStart"/>
      <w:r>
        <w:rPr>
          <w:i/>
          <w:iCs/>
        </w:rPr>
        <w:t>pročišť.příkop</w:t>
      </w:r>
      <w:proofErr w:type="spellEnd"/>
      <w:proofErr w:type="gramEnd"/>
      <w:r>
        <w:rPr>
          <w:i/>
          <w:iCs/>
        </w:rPr>
        <w:t xml:space="preserve"> a rýh 30,0*0,85*2 = 51,000 [C] ' 'obj.hm.2,0t/</w:t>
      </w:r>
      <w:proofErr w:type="gramStart"/>
      <w:r>
        <w:rPr>
          <w:i/>
          <w:iCs/>
        </w:rPr>
        <w:t xml:space="preserve">m3 - </w:t>
      </w:r>
      <w:proofErr w:type="spellStart"/>
      <w:r>
        <w:rPr>
          <w:i/>
          <w:iCs/>
        </w:rPr>
        <w:t>oddrnovani</w:t>
      </w:r>
      <w:proofErr w:type="spellEnd"/>
      <w:proofErr w:type="gramEnd"/>
      <w:r>
        <w:rPr>
          <w:i/>
          <w:iCs/>
        </w:rPr>
        <w:t xml:space="preserve"> 39,0*0,15*0,5*2,0 = 5,850 [D] ' 'Mezisoučet = 110,75 [E] '</w:t>
      </w:r>
    </w:p>
    <w:p w14:paraId="6445B28C" w14:textId="77777777" w:rsidR="008C6C00" w:rsidRDefault="0032464B">
      <w:pPr>
        <w:pStyle w:val="Zkladntext1"/>
        <w:framePr w:w="3427" w:h="1426" w:wrap="none" w:hAnchor="page" w:x="3119" w:y="2551"/>
        <w:shd w:val="clear" w:color="auto" w:fill="auto"/>
        <w:tabs>
          <w:tab w:val="left" w:leader="underscore" w:pos="3341"/>
        </w:tabs>
        <w:spacing w:line="266" w:lineRule="auto"/>
      </w:pPr>
      <w:r>
        <w:rPr>
          <w:i/>
          <w:iCs/>
        </w:rPr>
        <w:t xml:space="preserve">'Celkem '110,75 = 110,75 [F] " </w:t>
      </w:r>
      <w:r>
        <w:rPr>
          <w:i/>
          <w:iCs/>
          <w:u w:val="single"/>
        </w:rPr>
        <w:t>'"Celkem ”110,75 = 110,750[B]</w:t>
      </w:r>
      <w:r>
        <w:rPr>
          <w:i/>
          <w:iCs/>
        </w:rPr>
        <w:tab/>
      </w:r>
    </w:p>
    <w:p w14:paraId="60DF85AA" w14:textId="77777777" w:rsidR="008C6C00" w:rsidRDefault="0032464B">
      <w:pPr>
        <w:pStyle w:val="Zkladntext1"/>
        <w:framePr w:w="3427" w:h="1426" w:wrap="none" w:hAnchor="page" w:x="3119" w:y="2551"/>
        <w:shd w:val="clear" w:color="auto" w:fill="auto"/>
        <w:spacing w:line="266" w:lineRule="auto"/>
      </w:pPr>
      <w:r>
        <w:t>zahrnuje veškeré poplatky provozovateli skládky související s uložením odpadu na skládce.</w:t>
      </w:r>
    </w:p>
    <w:p w14:paraId="7A17BEAB" w14:textId="77777777" w:rsidR="008C6C00" w:rsidRDefault="0032464B">
      <w:pPr>
        <w:pStyle w:val="Zkladntext1"/>
        <w:framePr w:w="3427" w:h="1426" w:wrap="none" w:hAnchor="page" w:x="3119" w:y="2551"/>
        <w:shd w:val="clear" w:color="auto" w:fill="auto"/>
        <w:spacing w:line="266" w:lineRule="auto"/>
      </w:pPr>
      <w:r>
        <w:t xml:space="preserve">POPLATKY ZA </w:t>
      </w:r>
      <w:proofErr w:type="gramStart"/>
      <w:r>
        <w:t>ZEMNÍK - ORNICE</w:t>
      </w:r>
      <w:proofErr w:type="gramEnd"/>
    </w:p>
    <w:p w14:paraId="7BFAA63F" w14:textId="77777777" w:rsidR="008C6C00" w:rsidRDefault="0032464B">
      <w:pPr>
        <w:pStyle w:val="Zkladntext1"/>
        <w:framePr w:w="3264" w:h="1430" w:wrap="none" w:hAnchor="page" w:x="3119" w:y="4082"/>
        <w:shd w:val="clear" w:color="auto" w:fill="auto"/>
      </w:pPr>
      <w:r>
        <w:rPr>
          <w:i/>
          <w:iCs/>
        </w:rPr>
        <w:t xml:space="preserve">"'pro </w:t>
      </w:r>
      <w:proofErr w:type="spellStart"/>
      <w:r>
        <w:rPr>
          <w:i/>
          <w:iCs/>
        </w:rPr>
        <w:t>ohumusováníz</w:t>
      </w:r>
      <w:proofErr w:type="spellEnd"/>
      <w:r>
        <w:rPr>
          <w:i/>
          <w:iCs/>
        </w:rPr>
        <w:t xml:space="preserve"> pol.č.18222 3,915*0,15 = 0,587[A] '</w:t>
      </w:r>
    </w:p>
    <w:p w14:paraId="59C8B01A" w14:textId="77777777" w:rsidR="008C6C00" w:rsidRDefault="0032464B">
      <w:pPr>
        <w:pStyle w:val="Zkladntext1"/>
        <w:framePr w:w="3264" w:h="1430" w:wrap="none" w:hAnchor="page" w:x="3119" w:y="4082"/>
        <w:shd w:val="clear" w:color="auto" w:fill="auto"/>
      </w:pPr>
      <w:r>
        <w:rPr>
          <w:i/>
          <w:iCs/>
        </w:rPr>
        <w:t>'Celkem '0,587 = 0,59 [B] "</w:t>
      </w:r>
    </w:p>
    <w:p w14:paraId="0318C0F9" w14:textId="77777777" w:rsidR="008C6C00" w:rsidRDefault="0032464B">
      <w:pPr>
        <w:pStyle w:val="Zkladntext1"/>
        <w:framePr w:w="3264" w:h="1430" w:wrap="none" w:hAnchor="page" w:x="3119" w:y="4082"/>
        <w:shd w:val="clear" w:color="auto" w:fill="auto"/>
        <w:tabs>
          <w:tab w:val="left" w:leader="underscore" w:pos="3178"/>
        </w:tabs>
      </w:pPr>
      <w:r>
        <w:rPr>
          <w:i/>
          <w:iCs/>
          <w:u w:val="single"/>
        </w:rPr>
        <w:t>'"Celkem ”Q587_ = 057 [B]</w:t>
      </w:r>
      <w:r>
        <w:rPr>
          <w:i/>
          <w:iCs/>
        </w:rPr>
        <w:tab/>
      </w:r>
    </w:p>
    <w:p w14:paraId="67AFB6AB" w14:textId="77777777" w:rsidR="008C6C00" w:rsidRDefault="0032464B">
      <w:pPr>
        <w:pStyle w:val="Zkladntext1"/>
        <w:framePr w:w="3264" w:h="1430" w:wrap="none" w:hAnchor="page" w:x="3119" w:y="4082"/>
        <w:shd w:val="clear" w:color="auto" w:fill="auto"/>
      </w:pPr>
      <w:r>
        <w:t>Položka zahrnuje:</w:t>
      </w:r>
    </w:p>
    <w:p w14:paraId="5AFFB063" w14:textId="77777777" w:rsidR="008C6C00" w:rsidRDefault="0032464B">
      <w:pPr>
        <w:pStyle w:val="Zkladntext1"/>
        <w:framePr w:w="3264" w:h="1430" w:wrap="none" w:hAnchor="page" w:x="3119" w:y="4082"/>
        <w:numPr>
          <w:ilvl w:val="0"/>
          <w:numId w:val="138"/>
        </w:numPr>
        <w:shd w:val="clear" w:color="auto" w:fill="auto"/>
        <w:tabs>
          <w:tab w:val="left" w:pos="48"/>
        </w:tabs>
        <w:jc w:val="both"/>
      </w:pPr>
      <w:r>
        <w:t>veškeré poplatky majiteli zemníku související s nákupem zeminy (nikoliv s otvírkou zemníku)</w:t>
      </w:r>
    </w:p>
    <w:p w14:paraId="1E1EB6E2" w14:textId="77777777" w:rsidR="008C6C00" w:rsidRDefault="0032464B">
      <w:pPr>
        <w:pStyle w:val="Zkladntext1"/>
        <w:framePr w:w="3264" w:h="1430" w:wrap="none" w:hAnchor="page" w:x="3119" w:y="4082"/>
        <w:shd w:val="clear" w:color="auto" w:fill="auto"/>
      </w:pPr>
      <w:r>
        <w:t>Položka nezahrnuje:</w:t>
      </w:r>
    </w:p>
    <w:p w14:paraId="1B5ACBAE" w14:textId="77777777" w:rsidR="008C6C00" w:rsidRDefault="0032464B">
      <w:pPr>
        <w:pStyle w:val="Zkladntext1"/>
        <w:framePr w:w="3264" w:h="1430" w:wrap="none" w:hAnchor="page" w:x="3119" w:y="4082"/>
        <w:numPr>
          <w:ilvl w:val="0"/>
          <w:numId w:val="138"/>
        </w:numPr>
        <w:shd w:val="clear" w:color="auto" w:fill="auto"/>
        <w:tabs>
          <w:tab w:val="left" w:pos="53"/>
        </w:tabs>
      </w:pPr>
      <w:r>
        <w:t>x</w:t>
      </w:r>
    </w:p>
    <w:p w14:paraId="054481F2" w14:textId="77777777" w:rsidR="008C6C00" w:rsidRDefault="0032464B">
      <w:pPr>
        <w:pStyle w:val="Zkladntext1"/>
        <w:framePr w:w="3264" w:h="1430" w:wrap="none" w:hAnchor="page" w:x="3119" w:y="4082"/>
        <w:shd w:val="clear" w:color="auto" w:fill="auto"/>
        <w:tabs>
          <w:tab w:val="left" w:leader="underscore" w:pos="3206"/>
        </w:tabs>
        <w:jc w:val="both"/>
      </w:pPr>
      <w:r>
        <w:rPr>
          <w:b/>
          <w:bCs/>
          <w:u w:val="single"/>
        </w:rPr>
        <w:t>Zemní práce</w:t>
      </w:r>
      <w:r>
        <w:rPr>
          <w:b/>
          <w:bCs/>
        </w:rPr>
        <w:tab/>
      </w:r>
    </w:p>
    <w:p w14:paraId="3039C914" w14:textId="77777777" w:rsidR="008C6C00" w:rsidRDefault="0032464B">
      <w:pPr>
        <w:pStyle w:val="Zkladntext1"/>
        <w:framePr w:w="3264" w:h="1430" w:wrap="none" w:hAnchor="page" w:x="3119" w:y="4082"/>
        <w:shd w:val="clear" w:color="auto" w:fill="auto"/>
        <w:jc w:val="both"/>
      </w:pPr>
      <w:r>
        <w:t>SEJMUTÍ DRNU</w:t>
      </w:r>
    </w:p>
    <w:p w14:paraId="33E3C587" w14:textId="77777777" w:rsidR="008C6C00" w:rsidRDefault="0032464B">
      <w:pPr>
        <w:pStyle w:val="Zkladntext1"/>
        <w:framePr w:w="470" w:h="211" w:wrap="none" w:hAnchor="page" w:x="6902" w:y="3779"/>
        <w:shd w:val="clear" w:color="auto" w:fill="auto"/>
        <w:spacing w:line="240" w:lineRule="auto"/>
      </w:pPr>
      <w:r>
        <w:t>M3 |</w:t>
      </w:r>
    </w:p>
    <w:p w14:paraId="441DADE6" w14:textId="77777777" w:rsidR="008C6C00" w:rsidRDefault="0032464B">
      <w:pPr>
        <w:pStyle w:val="Zkladntext1"/>
        <w:framePr w:w="470" w:h="211" w:wrap="none" w:hAnchor="page" w:x="6902" w:y="5311"/>
        <w:shd w:val="clear" w:color="auto" w:fill="auto"/>
        <w:spacing w:line="240" w:lineRule="auto"/>
      </w:pPr>
      <w:r>
        <w:t>M2 |</w:t>
      </w:r>
    </w:p>
    <w:p w14:paraId="41A532F0" w14:textId="0F1FB10F" w:rsidR="008C6C00" w:rsidRDefault="0032464B">
      <w:pPr>
        <w:pStyle w:val="Zkladntext1"/>
        <w:framePr w:w="557" w:h="211" w:wrap="none" w:hAnchor="page" w:x="7684" w:y="16"/>
        <w:shd w:val="clear" w:color="auto" w:fill="auto"/>
        <w:tabs>
          <w:tab w:val="left" w:pos="480"/>
        </w:tabs>
        <w:spacing w:line="240" w:lineRule="auto"/>
      </w:pPr>
      <w:r>
        <w:tab/>
        <w:t>|</w:t>
      </w:r>
    </w:p>
    <w:p w14:paraId="799FE79E" w14:textId="34DC9593" w:rsidR="008C6C00" w:rsidRDefault="0032464B">
      <w:pPr>
        <w:pStyle w:val="Zkladntext1"/>
        <w:framePr w:w="557" w:h="211" w:wrap="none" w:hAnchor="page" w:x="7684" w:y="3779"/>
        <w:shd w:val="clear" w:color="auto" w:fill="auto"/>
        <w:tabs>
          <w:tab w:val="left" w:pos="480"/>
        </w:tabs>
        <w:spacing w:line="240" w:lineRule="auto"/>
      </w:pPr>
      <w:r>
        <w:t>|</w:t>
      </w:r>
    </w:p>
    <w:p w14:paraId="1C691DEC" w14:textId="1C34E908" w:rsidR="008C6C00" w:rsidRDefault="008C6C00">
      <w:pPr>
        <w:pStyle w:val="Zkladntext1"/>
        <w:framePr w:w="634" w:h="211" w:wrap="none" w:hAnchor="page" w:x="9350" w:y="1130"/>
        <w:shd w:val="clear" w:color="auto" w:fill="auto"/>
        <w:tabs>
          <w:tab w:val="left" w:pos="504"/>
        </w:tabs>
        <w:spacing w:line="240" w:lineRule="auto"/>
      </w:pPr>
    </w:p>
    <w:p w14:paraId="2F84DCE3" w14:textId="77777777" w:rsidR="008C6C00" w:rsidRDefault="0032464B">
      <w:pPr>
        <w:pStyle w:val="Zkladntext1"/>
        <w:framePr w:w="2635" w:h="984" w:wrap="none" w:hAnchor="page" w:x="3119" w:y="5608"/>
        <w:shd w:val="clear" w:color="auto" w:fill="auto"/>
        <w:spacing w:line="240" w:lineRule="auto"/>
      </w:pPr>
      <w:r>
        <w:rPr>
          <w:i/>
          <w:iCs/>
        </w:rPr>
        <w:t>"svahy vtoku a výtoku (4,25+10,</w:t>
      </w:r>
      <w:proofErr w:type="gramStart"/>
      <w:r>
        <w:rPr>
          <w:i/>
          <w:iCs/>
        </w:rPr>
        <w:t>75)*</w:t>
      </w:r>
      <w:proofErr w:type="gramEnd"/>
      <w:r>
        <w:rPr>
          <w:i/>
          <w:iCs/>
        </w:rPr>
        <w:t>šíře2,</w:t>
      </w:r>
      <w:proofErr w:type="gramStart"/>
      <w:r>
        <w:rPr>
          <w:i/>
          <w:iCs/>
        </w:rPr>
        <w:t>6m</w:t>
      </w:r>
      <w:proofErr w:type="gramEnd"/>
      <w:r>
        <w:rPr>
          <w:i/>
          <w:iCs/>
        </w:rPr>
        <w:t xml:space="preserve"> = 39,000 [A] '</w:t>
      </w:r>
    </w:p>
    <w:p w14:paraId="171ABEEB" w14:textId="77777777" w:rsidR="008C6C00" w:rsidRDefault="0032464B">
      <w:pPr>
        <w:pStyle w:val="Zkladntext1"/>
        <w:framePr w:w="2635" w:h="984" w:wrap="none" w:hAnchor="page" w:x="3119" w:y="5608"/>
        <w:shd w:val="clear" w:color="auto" w:fill="auto"/>
        <w:spacing w:line="240" w:lineRule="auto"/>
      </w:pPr>
      <w:r>
        <w:rPr>
          <w:i/>
          <w:iCs/>
        </w:rPr>
        <w:t>'Celkem '39 = 39,00 [B] "</w:t>
      </w:r>
    </w:p>
    <w:p w14:paraId="781AF7AA" w14:textId="77777777" w:rsidR="008C6C00" w:rsidRDefault="0032464B">
      <w:pPr>
        <w:pStyle w:val="Zkladntext1"/>
        <w:framePr w:w="2635" w:h="984" w:wrap="none" w:hAnchor="page" w:x="3119" w:y="5608"/>
        <w:shd w:val="clear" w:color="auto" w:fill="auto"/>
        <w:tabs>
          <w:tab w:val="left" w:leader="underscore" w:pos="2549"/>
        </w:tabs>
        <w:spacing w:line="240" w:lineRule="auto"/>
      </w:pPr>
      <w:r>
        <w:rPr>
          <w:i/>
          <w:iCs/>
          <w:u w:val="single"/>
        </w:rPr>
        <w:t>'"Celkem '"39 = 390 [B]</w:t>
      </w:r>
      <w:r>
        <w:rPr>
          <w:i/>
          <w:iCs/>
        </w:rPr>
        <w:tab/>
      </w:r>
    </w:p>
    <w:p w14:paraId="3D9C1ABC" w14:textId="77777777" w:rsidR="008C6C00" w:rsidRDefault="0032464B">
      <w:pPr>
        <w:pStyle w:val="Zkladntext1"/>
        <w:framePr w:w="2635" w:h="984" w:wrap="none" w:hAnchor="page" w:x="3119" w:y="5608"/>
        <w:shd w:val="clear" w:color="auto" w:fill="auto"/>
        <w:spacing w:line="240" w:lineRule="auto"/>
      </w:pPr>
      <w:r>
        <w:t>Položka zahrnuje:</w:t>
      </w:r>
    </w:p>
    <w:p w14:paraId="28BA8061" w14:textId="77777777" w:rsidR="008C6C00" w:rsidRDefault="0032464B">
      <w:pPr>
        <w:pStyle w:val="Zkladntext1"/>
        <w:framePr w:w="2635" w:h="984" w:wrap="none" w:hAnchor="page" w:x="3119" w:y="5608"/>
        <w:numPr>
          <w:ilvl w:val="0"/>
          <w:numId w:val="139"/>
        </w:numPr>
        <w:shd w:val="clear" w:color="auto" w:fill="auto"/>
        <w:tabs>
          <w:tab w:val="left" w:pos="48"/>
        </w:tabs>
        <w:spacing w:line="240" w:lineRule="auto"/>
      </w:pPr>
      <w:r>
        <w:t>vodorovnou dopravu a uložení na skládku</w:t>
      </w:r>
    </w:p>
    <w:p w14:paraId="15DBDA2A" w14:textId="77777777" w:rsidR="008C6C00" w:rsidRDefault="0032464B">
      <w:pPr>
        <w:pStyle w:val="Zkladntext1"/>
        <w:framePr w:w="2635" w:h="984" w:wrap="none" w:hAnchor="page" w:x="3119" w:y="5608"/>
        <w:shd w:val="clear" w:color="auto" w:fill="auto"/>
        <w:spacing w:line="240" w:lineRule="auto"/>
      </w:pPr>
      <w:r>
        <w:t>Položka nezahrnuje:</w:t>
      </w:r>
    </w:p>
    <w:p w14:paraId="2E4D3754" w14:textId="77777777" w:rsidR="008C6C00" w:rsidRDefault="0032464B">
      <w:pPr>
        <w:pStyle w:val="Zkladntext1"/>
        <w:framePr w:w="2635" w:h="984" w:wrap="none" w:hAnchor="page" w:x="3119" w:y="5608"/>
        <w:numPr>
          <w:ilvl w:val="0"/>
          <w:numId w:val="139"/>
        </w:numPr>
        <w:shd w:val="clear" w:color="auto" w:fill="auto"/>
        <w:tabs>
          <w:tab w:val="left" w:pos="53"/>
        </w:tabs>
        <w:spacing w:line="240" w:lineRule="auto"/>
      </w:pPr>
      <w:r>
        <w:t>x</w:t>
      </w:r>
    </w:p>
    <w:tbl>
      <w:tblPr>
        <w:tblOverlap w:val="never"/>
        <w:tblW w:w="0" w:type="auto"/>
        <w:tblLayout w:type="fixed"/>
        <w:tblCellMar>
          <w:left w:w="10" w:type="dxa"/>
          <w:right w:w="10" w:type="dxa"/>
        </w:tblCellMar>
        <w:tblLook w:val="04A0" w:firstRow="1" w:lastRow="0" w:firstColumn="1" w:lastColumn="0" w:noHBand="0" w:noVBand="1"/>
      </w:tblPr>
      <w:tblGrid>
        <w:gridCol w:w="163"/>
        <w:gridCol w:w="523"/>
        <w:gridCol w:w="701"/>
        <w:gridCol w:w="3514"/>
        <w:gridCol w:w="706"/>
        <w:gridCol w:w="869"/>
        <w:gridCol w:w="874"/>
        <w:gridCol w:w="878"/>
      </w:tblGrid>
      <w:tr w:rsidR="008C6C00" w14:paraId="73610A4E" w14:textId="77777777">
        <w:trPr>
          <w:trHeight w:hRule="exact" w:val="149"/>
        </w:trPr>
        <w:tc>
          <w:tcPr>
            <w:tcW w:w="163" w:type="dxa"/>
            <w:tcBorders>
              <w:top w:val="single" w:sz="4" w:space="0" w:color="auto"/>
            </w:tcBorders>
            <w:shd w:val="clear" w:color="auto" w:fill="FFFFFF"/>
          </w:tcPr>
          <w:p w14:paraId="63506296" w14:textId="77777777" w:rsidR="008C6C00" w:rsidRDefault="008C6C00">
            <w:pPr>
              <w:framePr w:w="8227" w:h="293" w:wrap="none" w:hAnchor="page" w:x="1727" w:y="6592"/>
              <w:rPr>
                <w:sz w:val="10"/>
                <w:szCs w:val="10"/>
              </w:rPr>
            </w:pPr>
          </w:p>
        </w:tc>
        <w:tc>
          <w:tcPr>
            <w:tcW w:w="523" w:type="dxa"/>
            <w:tcBorders>
              <w:top w:val="single" w:sz="4" w:space="0" w:color="auto"/>
              <w:left w:val="single" w:sz="4" w:space="0" w:color="auto"/>
            </w:tcBorders>
            <w:shd w:val="clear" w:color="auto" w:fill="FFFFFF"/>
          </w:tcPr>
          <w:p w14:paraId="1DE302DD" w14:textId="77777777" w:rsidR="008C6C00" w:rsidRDefault="008C6C00">
            <w:pPr>
              <w:framePr w:w="8227" w:h="293" w:wrap="none" w:hAnchor="page" w:x="1727" w:y="6592"/>
              <w:rPr>
                <w:sz w:val="10"/>
                <w:szCs w:val="10"/>
              </w:rPr>
            </w:pPr>
          </w:p>
        </w:tc>
        <w:tc>
          <w:tcPr>
            <w:tcW w:w="701" w:type="dxa"/>
            <w:tcBorders>
              <w:top w:val="single" w:sz="4" w:space="0" w:color="auto"/>
              <w:left w:val="single" w:sz="4" w:space="0" w:color="auto"/>
            </w:tcBorders>
            <w:shd w:val="clear" w:color="auto" w:fill="FFFFFF"/>
          </w:tcPr>
          <w:p w14:paraId="28F1A11E" w14:textId="77777777" w:rsidR="008C6C00" w:rsidRDefault="008C6C00">
            <w:pPr>
              <w:framePr w:w="8227" w:h="293" w:wrap="none" w:hAnchor="page" w:x="1727" w:y="6592"/>
              <w:rPr>
                <w:sz w:val="10"/>
                <w:szCs w:val="10"/>
              </w:rPr>
            </w:pPr>
          </w:p>
        </w:tc>
        <w:tc>
          <w:tcPr>
            <w:tcW w:w="3514" w:type="dxa"/>
            <w:tcBorders>
              <w:top w:val="single" w:sz="4" w:space="0" w:color="auto"/>
              <w:left w:val="single" w:sz="4" w:space="0" w:color="auto"/>
            </w:tcBorders>
            <w:shd w:val="clear" w:color="auto" w:fill="FFFFFF"/>
            <w:vAlign w:val="bottom"/>
          </w:tcPr>
          <w:p w14:paraId="58BEC4A7" w14:textId="77777777" w:rsidR="008C6C00" w:rsidRDefault="0032464B">
            <w:pPr>
              <w:pStyle w:val="Jin0"/>
              <w:framePr w:w="8227" w:h="293" w:wrap="none" w:hAnchor="page" w:x="1727" w:y="6592"/>
              <w:shd w:val="clear" w:color="auto" w:fill="auto"/>
              <w:spacing w:line="240" w:lineRule="auto"/>
            </w:pPr>
            <w:r>
              <w:t>ODSTRAN KRYTU ZPEVNĚNÝCH PLOCH S ASFALT POJIVEM VČET PODKLADU,</w:t>
            </w:r>
          </w:p>
        </w:tc>
        <w:tc>
          <w:tcPr>
            <w:tcW w:w="706" w:type="dxa"/>
            <w:tcBorders>
              <w:top w:val="single" w:sz="4" w:space="0" w:color="auto"/>
              <w:left w:val="single" w:sz="4" w:space="0" w:color="auto"/>
            </w:tcBorders>
            <w:shd w:val="clear" w:color="auto" w:fill="FFFFFF"/>
          </w:tcPr>
          <w:p w14:paraId="298B22D2" w14:textId="77777777" w:rsidR="008C6C00" w:rsidRDefault="008C6C00">
            <w:pPr>
              <w:framePr w:w="8227" w:h="293" w:wrap="none" w:hAnchor="page" w:x="1727" w:y="6592"/>
              <w:rPr>
                <w:sz w:val="10"/>
                <w:szCs w:val="10"/>
              </w:rPr>
            </w:pPr>
          </w:p>
        </w:tc>
        <w:tc>
          <w:tcPr>
            <w:tcW w:w="869" w:type="dxa"/>
            <w:tcBorders>
              <w:top w:val="single" w:sz="4" w:space="0" w:color="auto"/>
              <w:left w:val="single" w:sz="4" w:space="0" w:color="auto"/>
            </w:tcBorders>
            <w:shd w:val="clear" w:color="auto" w:fill="FFFFFF"/>
          </w:tcPr>
          <w:p w14:paraId="59C39832" w14:textId="77777777" w:rsidR="008C6C00" w:rsidRDefault="008C6C00">
            <w:pPr>
              <w:framePr w:w="8227" w:h="293" w:wrap="none" w:hAnchor="page" w:x="1727" w:y="6592"/>
              <w:rPr>
                <w:sz w:val="10"/>
                <w:szCs w:val="10"/>
              </w:rPr>
            </w:pPr>
          </w:p>
        </w:tc>
        <w:tc>
          <w:tcPr>
            <w:tcW w:w="874" w:type="dxa"/>
            <w:tcBorders>
              <w:top w:val="single" w:sz="4" w:space="0" w:color="auto"/>
              <w:left w:val="single" w:sz="4" w:space="0" w:color="auto"/>
            </w:tcBorders>
            <w:shd w:val="clear" w:color="auto" w:fill="FFFFFF"/>
          </w:tcPr>
          <w:p w14:paraId="3FB2A210" w14:textId="77777777" w:rsidR="008C6C00" w:rsidRDefault="008C6C00">
            <w:pPr>
              <w:framePr w:w="8227" w:h="293" w:wrap="none" w:hAnchor="page" w:x="1727" w:y="6592"/>
              <w:rPr>
                <w:sz w:val="10"/>
                <w:szCs w:val="10"/>
              </w:rPr>
            </w:pPr>
          </w:p>
        </w:tc>
        <w:tc>
          <w:tcPr>
            <w:tcW w:w="878" w:type="dxa"/>
            <w:tcBorders>
              <w:top w:val="single" w:sz="4" w:space="0" w:color="auto"/>
              <w:left w:val="single" w:sz="4" w:space="0" w:color="auto"/>
              <w:right w:val="single" w:sz="4" w:space="0" w:color="auto"/>
            </w:tcBorders>
            <w:shd w:val="clear" w:color="auto" w:fill="FFFFFF"/>
          </w:tcPr>
          <w:p w14:paraId="430008DE" w14:textId="77777777" w:rsidR="008C6C00" w:rsidRDefault="008C6C00">
            <w:pPr>
              <w:framePr w:w="8227" w:h="293" w:wrap="none" w:hAnchor="page" w:x="1727" w:y="6592"/>
              <w:rPr>
                <w:sz w:val="10"/>
                <w:szCs w:val="10"/>
              </w:rPr>
            </w:pPr>
          </w:p>
        </w:tc>
      </w:tr>
      <w:tr w:rsidR="008C6C00" w14:paraId="61F2B4D0" w14:textId="77777777">
        <w:trPr>
          <w:trHeight w:hRule="exact" w:val="144"/>
        </w:trPr>
        <w:tc>
          <w:tcPr>
            <w:tcW w:w="163" w:type="dxa"/>
            <w:tcBorders>
              <w:bottom w:val="single" w:sz="4" w:space="0" w:color="auto"/>
            </w:tcBorders>
            <w:shd w:val="clear" w:color="auto" w:fill="FFFFFF"/>
            <w:vAlign w:val="bottom"/>
          </w:tcPr>
          <w:p w14:paraId="6CD5547C" w14:textId="77777777" w:rsidR="008C6C00" w:rsidRDefault="0032464B">
            <w:pPr>
              <w:pStyle w:val="Jin0"/>
              <w:framePr w:w="8227" w:h="293" w:wrap="none" w:hAnchor="page" w:x="1727" w:y="6592"/>
              <w:shd w:val="clear" w:color="auto" w:fill="auto"/>
              <w:spacing w:line="240" w:lineRule="auto"/>
              <w:jc w:val="right"/>
            </w:pPr>
            <w:r>
              <w:t>6</w:t>
            </w:r>
          </w:p>
        </w:tc>
        <w:tc>
          <w:tcPr>
            <w:tcW w:w="523" w:type="dxa"/>
            <w:tcBorders>
              <w:left w:val="single" w:sz="4" w:space="0" w:color="auto"/>
              <w:bottom w:val="single" w:sz="4" w:space="0" w:color="auto"/>
            </w:tcBorders>
            <w:shd w:val="clear" w:color="auto" w:fill="FFFFFF"/>
            <w:vAlign w:val="bottom"/>
          </w:tcPr>
          <w:p w14:paraId="4F170684" w14:textId="77777777" w:rsidR="008C6C00" w:rsidRDefault="0032464B">
            <w:pPr>
              <w:pStyle w:val="Jin0"/>
              <w:framePr w:w="8227" w:h="293" w:wrap="none" w:hAnchor="page" w:x="1727" w:y="6592"/>
              <w:shd w:val="clear" w:color="auto" w:fill="auto"/>
              <w:spacing w:line="240" w:lineRule="auto"/>
              <w:ind w:firstLine="180"/>
            </w:pPr>
            <w:r>
              <w:t>113438</w:t>
            </w:r>
          </w:p>
        </w:tc>
        <w:tc>
          <w:tcPr>
            <w:tcW w:w="701" w:type="dxa"/>
            <w:tcBorders>
              <w:left w:val="single" w:sz="4" w:space="0" w:color="auto"/>
              <w:bottom w:val="single" w:sz="4" w:space="0" w:color="auto"/>
            </w:tcBorders>
            <w:shd w:val="clear" w:color="auto" w:fill="FFFFFF"/>
          </w:tcPr>
          <w:p w14:paraId="4161DE54" w14:textId="77777777" w:rsidR="008C6C00" w:rsidRDefault="008C6C00">
            <w:pPr>
              <w:framePr w:w="8227" w:h="293" w:wrap="none" w:hAnchor="page" w:x="1727" w:y="6592"/>
              <w:rPr>
                <w:sz w:val="10"/>
                <w:szCs w:val="10"/>
              </w:rPr>
            </w:pPr>
          </w:p>
        </w:tc>
        <w:tc>
          <w:tcPr>
            <w:tcW w:w="3514" w:type="dxa"/>
            <w:tcBorders>
              <w:left w:val="single" w:sz="4" w:space="0" w:color="auto"/>
              <w:bottom w:val="single" w:sz="4" w:space="0" w:color="auto"/>
            </w:tcBorders>
            <w:shd w:val="clear" w:color="auto" w:fill="FFFFFF"/>
            <w:vAlign w:val="bottom"/>
          </w:tcPr>
          <w:p w14:paraId="629B1754" w14:textId="77777777" w:rsidR="008C6C00" w:rsidRDefault="0032464B">
            <w:pPr>
              <w:pStyle w:val="Jin0"/>
              <w:framePr w:w="8227" w:h="293" w:wrap="none" w:hAnchor="page" w:x="1727" w:y="6592"/>
              <w:shd w:val="clear" w:color="auto" w:fill="auto"/>
              <w:spacing w:line="240" w:lineRule="auto"/>
            </w:pPr>
            <w:r>
              <w:t>ODVOZ DO 20KM</w:t>
            </w:r>
          </w:p>
        </w:tc>
        <w:tc>
          <w:tcPr>
            <w:tcW w:w="706" w:type="dxa"/>
            <w:tcBorders>
              <w:left w:val="single" w:sz="4" w:space="0" w:color="auto"/>
              <w:bottom w:val="single" w:sz="4" w:space="0" w:color="auto"/>
            </w:tcBorders>
            <w:shd w:val="clear" w:color="auto" w:fill="FFFFFF"/>
            <w:vAlign w:val="bottom"/>
          </w:tcPr>
          <w:p w14:paraId="72DAD10C" w14:textId="77777777" w:rsidR="008C6C00" w:rsidRDefault="0032464B">
            <w:pPr>
              <w:pStyle w:val="Jin0"/>
              <w:framePr w:w="8227" w:h="293" w:wrap="none" w:hAnchor="page" w:x="1727" w:y="6592"/>
              <w:shd w:val="clear" w:color="auto" w:fill="auto"/>
              <w:spacing w:line="240" w:lineRule="auto"/>
              <w:jc w:val="center"/>
            </w:pPr>
            <w:r>
              <w:t>M3</w:t>
            </w:r>
          </w:p>
        </w:tc>
        <w:tc>
          <w:tcPr>
            <w:tcW w:w="869" w:type="dxa"/>
            <w:tcBorders>
              <w:left w:val="single" w:sz="4" w:space="0" w:color="auto"/>
              <w:bottom w:val="single" w:sz="4" w:space="0" w:color="auto"/>
            </w:tcBorders>
            <w:shd w:val="clear" w:color="auto" w:fill="FFFFFF"/>
            <w:vAlign w:val="bottom"/>
          </w:tcPr>
          <w:p w14:paraId="4F92A9E7" w14:textId="65B12017" w:rsidR="008C6C00" w:rsidRDefault="008C6C00">
            <w:pPr>
              <w:pStyle w:val="Jin0"/>
              <w:framePr w:w="8227" w:h="293" w:wrap="none" w:hAnchor="page" w:x="1727" w:y="6592"/>
              <w:shd w:val="clear" w:color="auto" w:fill="auto"/>
              <w:spacing w:line="240" w:lineRule="auto"/>
              <w:ind w:firstLine="360"/>
            </w:pPr>
          </w:p>
        </w:tc>
        <w:tc>
          <w:tcPr>
            <w:tcW w:w="874" w:type="dxa"/>
            <w:tcBorders>
              <w:left w:val="single" w:sz="4" w:space="0" w:color="auto"/>
              <w:bottom w:val="single" w:sz="4" w:space="0" w:color="auto"/>
            </w:tcBorders>
            <w:shd w:val="clear" w:color="auto" w:fill="FFFFFF"/>
            <w:vAlign w:val="bottom"/>
          </w:tcPr>
          <w:p w14:paraId="488CD62A" w14:textId="276B97F3" w:rsidR="008C6C00" w:rsidRDefault="008C6C00">
            <w:pPr>
              <w:pStyle w:val="Jin0"/>
              <w:framePr w:w="8227" w:h="293" w:wrap="none" w:hAnchor="page" w:x="1727" w:y="6592"/>
              <w:shd w:val="clear" w:color="auto" w:fill="auto"/>
              <w:spacing w:line="240" w:lineRule="auto"/>
              <w:ind w:firstLine="300"/>
            </w:pPr>
          </w:p>
        </w:tc>
        <w:tc>
          <w:tcPr>
            <w:tcW w:w="878" w:type="dxa"/>
            <w:tcBorders>
              <w:left w:val="single" w:sz="4" w:space="0" w:color="auto"/>
              <w:bottom w:val="single" w:sz="4" w:space="0" w:color="auto"/>
              <w:right w:val="single" w:sz="4" w:space="0" w:color="auto"/>
            </w:tcBorders>
            <w:shd w:val="clear" w:color="auto" w:fill="FFFFFF"/>
            <w:vAlign w:val="bottom"/>
          </w:tcPr>
          <w:p w14:paraId="5E00DB87" w14:textId="0D62EEB0" w:rsidR="008C6C00" w:rsidRDefault="008C6C00">
            <w:pPr>
              <w:pStyle w:val="Jin0"/>
              <w:framePr w:w="8227" w:h="293" w:wrap="none" w:hAnchor="page" w:x="1727" w:y="6592"/>
              <w:shd w:val="clear" w:color="auto" w:fill="auto"/>
              <w:spacing w:line="240" w:lineRule="auto"/>
              <w:ind w:firstLine="280"/>
            </w:pPr>
          </w:p>
        </w:tc>
      </w:tr>
    </w:tbl>
    <w:p w14:paraId="370F898C" w14:textId="77777777" w:rsidR="008C6C00" w:rsidRDefault="008C6C00">
      <w:pPr>
        <w:framePr w:w="8227" w:h="293" w:wrap="none" w:hAnchor="page" w:x="1727" w:y="6592"/>
        <w:spacing w:line="1" w:lineRule="exact"/>
      </w:pPr>
    </w:p>
    <w:p w14:paraId="6A1C8E9B" w14:textId="77777777" w:rsidR="008C6C00" w:rsidRDefault="0032464B">
      <w:pPr>
        <w:pStyle w:val="Zkladntext1"/>
        <w:framePr w:w="3043" w:h="456" w:wrap="none" w:hAnchor="page" w:x="3119" w:y="7005"/>
        <w:shd w:val="clear" w:color="auto" w:fill="auto"/>
      </w:pPr>
      <w:r>
        <w:rPr>
          <w:i/>
          <w:iCs/>
        </w:rPr>
        <w:t>"'pro opravu propustku dl.2,7m*šíře. voz.6,15m*tl.0,35m = 5,812 [B] ' 'Celkem '5,812 = 5,81 [B] "</w:t>
      </w:r>
    </w:p>
    <w:p w14:paraId="6497CCD6" w14:textId="77777777" w:rsidR="008C6C00" w:rsidRDefault="0032464B">
      <w:pPr>
        <w:pStyle w:val="Zkladntext1"/>
        <w:framePr w:w="3043" w:h="456" w:wrap="none" w:hAnchor="page" w:x="3119" w:y="7005"/>
        <w:shd w:val="clear" w:color="auto" w:fill="auto"/>
      </w:pPr>
      <w:r>
        <w:rPr>
          <w:i/>
          <w:iCs/>
        </w:rPr>
        <w:t>'"Cekem ”5,812 = 5,812 [B]</w:t>
      </w:r>
    </w:p>
    <w:p w14:paraId="2E9A299A" w14:textId="77777777" w:rsidR="008C6C00" w:rsidRDefault="0032464B">
      <w:pPr>
        <w:pStyle w:val="Zkladntext1"/>
        <w:framePr w:w="662" w:h="211" w:wrap="none" w:hAnchor="page" w:x="1790" w:y="8512"/>
        <w:shd w:val="clear" w:color="auto" w:fill="auto"/>
        <w:tabs>
          <w:tab w:val="left" w:pos="235"/>
        </w:tabs>
        <w:spacing w:line="240" w:lineRule="auto"/>
      </w:pPr>
      <w:r>
        <w:t>71</w:t>
      </w:r>
      <w:r>
        <w:tab/>
        <w:t>12273Š]</w:t>
      </w:r>
    </w:p>
    <w:p w14:paraId="6B3AB616" w14:textId="77777777" w:rsidR="008C6C00" w:rsidRDefault="0032464B">
      <w:pPr>
        <w:pStyle w:val="Zkladntext1"/>
        <w:framePr w:w="3504" w:h="1013" w:wrap="none" w:hAnchor="page" w:x="3114" w:y="7567"/>
        <w:shd w:val="clear" w:color="auto" w:fill="auto"/>
        <w:jc w:val="both"/>
      </w:pPr>
      <w:r>
        <w:t>Položka zahrnuje:</w:t>
      </w:r>
    </w:p>
    <w:p w14:paraId="46684C39" w14:textId="77777777" w:rsidR="008C6C00" w:rsidRDefault="0032464B">
      <w:pPr>
        <w:pStyle w:val="Zkladntext1"/>
        <w:framePr w:w="3504" w:h="1013" w:wrap="none" w:hAnchor="page" w:x="3114" w:y="7567"/>
        <w:numPr>
          <w:ilvl w:val="0"/>
          <w:numId w:val="140"/>
        </w:numPr>
        <w:shd w:val="clear" w:color="auto" w:fill="auto"/>
        <w:tabs>
          <w:tab w:val="left" w:pos="53"/>
        </w:tabs>
        <w:jc w:val="both"/>
      </w:pPr>
      <w:r>
        <w:t>veškerou manipulaci s vybouranou sutí a s vybouranými hmotami vč. uložení na skládku.</w:t>
      </w:r>
    </w:p>
    <w:p w14:paraId="2A4105A5" w14:textId="77777777" w:rsidR="008C6C00" w:rsidRDefault="0032464B">
      <w:pPr>
        <w:pStyle w:val="Zkladntext1"/>
        <w:framePr w:w="3504" w:h="1013" w:wrap="none" w:hAnchor="page" w:x="3114" w:y="7567"/>
        <w:shd w:val="clear" w:color="auto" w:fill="auto"/>
        <w:jc w:val="both"/>
      </w:pPr>
      <w:r>
        <w:t>Položka nezahrnuje:</w:t>
      </w:r>
    </w:p>
    <w:p w14:paraId="1B8243BD" w14:textId="77777777" w:rsidR="008C6C00" w:rsidRDefault="0032464B">
      <w:pPr>
        <w:pStyle w:val="Zkladntext1"/>
        <w:framePr w:w="3504" w:h="1013" w:wrap="none" w:hAnchor="page" w:x="3114" w:y="7567"/>
        <w:numPr>
          <w:ilvl w:val="0"/>
          <w:numId w:val="140"/>
        </w:numPr>
        <w:shd w:val="clear" w:color="auto" w:fill="auto"/>
        <w:tabs>
          <w:tab w:val="left" w:pos="82"/>
        </w:tabs>
      </w:pPr>
      <w:r>
        <w:t xml:space="preserve">poplatek za skládku, který se vykazuje v položce 0141** (s výjimkou malého množství bouraného materiálu, kde je možné poplatek zahrnout do jednotkové ceny </w:t>
      </w:r>
      <w:proofErr w:type="gramStart"/>
      <w:r>
        <w:t>bourání - tento</w:t>
      </w:r>
      <w:proofErr w:type="gramEnd"/>
      <w:r>
        <w:t xml:space="preserve"> fakt musí být uveden v doplňujícím textu k položce).</w:t>
      </w:r>
    </w:p>
    <w:p w14:paraId="6F6D775C" w14:textId="77777777" w:rsidR="008C6C00" w:rsidRDefault="0032464B">
      <w:pPr>
        <w:pStyle w:val="Zkladntext1"/>
        <w:framePr w:w="2659" w:h="163" w:wrap="none" w:hAnchor="page" w:x="3119" w:y="8541"/>
        <w:shd w:val="clear" w:color="auto" w:fill="auto"/>
        <w:spacing w:line="240" w:lineRule="auto"/>
      </w:pPr>
      <w:r>
        <w:t>ODKOPÁVKY A PROKOPÁVKY OBECNÉ TŘ. I, ODVOZ DO 20KM</w:t>
      </w:r>
    </w:p>
    <w:p w14:paraId="5588EC1F" w14:textId="77777777" w:rsidR="008C6C00" w:rsidRDefault="0032464B">
      <w:pPr>
        <w:pStyle w:val="Zkladntext1"/>
        <w:framePr w:w="470" w:h="211" w:wrap="none" w:hAnchor="page" w:x="6902" w:y="8512"/>
        <w:shd w:val="clear" w:color="auto" w:fill="auto"/>
        <w:spacing w:line="240" w:lineRule="auto"/>
      </w:pPr>
      <w:r>
        <w:t>M3 |</w:t>
      </w:r>
    </w:p>
    <w:p w14:paraId="00D74A17" w14:textId="5728F1E3" w:rsidR="008C6C00" w:rsidRDefault="0032464B">
      <w:pPr>
        <w:pStyle w:val="Zkladntext1"/>
        <w:framePr w:w="1454" w:h="211" w:wrap="none" w:hAnchor="page" w:x="8529" w:y="8512"/>
        <w:shd w:val="clear" w:color="auto" w:fill="auto"/>
        <w:tabs>
          <w:tab w:val="left" w:pos="504"/>
          <w:tab w:val="left" w:pos="792"/>
          <w:tab w:val="left" w:pos="1373"/>
        </w:tabs>
        <w:spacing w:line="240" w:lineRule="auto"/>
      </w:pPr>
      <w:r>
        <w:tab/>
        <w:t>|</w:t>
      </w:r>
    </w:p>
    <w:p w14:paraId="5E420C40" w14:textId="77777777" w:rsidR="008C6C00" w:rsidRDefault="0032464B">
      <w:pPr>
        <w:pStyle w:val="Zkladntext1"/>
        <w:framePr w:w="662" w:h="211" w:wrap="none" w:hAnchor="page" w:x="1790" w:y="13178"/>
        <w:shd w:val="clear" w:color="auto" w:fill="auto"/>
        <w:tabs>
          <w:tab w:val="left" w:pos="235"/>
        </w:tabs>
        <w:spacing w:line="240" w:lineRule="auto"/>
      </w:pPr>
      <w:r>
        <w:t>81</w:t>
      </w:r>
      <w:r>
        <w:tab/>
        <w:t>12573Š]</w:t>
      </w:r>
    </w:p>
    <w:p w14:paraId="26DCE06C" w14:textId="77777777" w:rsidR="008C6C00" w:rsidRDefault="0032464B">
      <w:pPr>
        <w:pStyle w:val="Zkladntext1"/>
        <w:framePr w:w="3528" w:h="4565" w:wrap="none" w:hAnchor="page" w:x="3114" w:y="8819"/>
        <w:shd w:val="clear" w:color="auto" w:fill="auto"/>
      </w:pPr>
      <w:r>
        <w:rPr>
          <w:i/>
          <w:iCs/>
        </w:rPr>
        <w:t>"'výkop pro propustek plocha2,</w:t>
      </w:r>
      <w:proofErr w:type="gramStart"/>
      <w:r>
        <w:rPr>
          <w:i/>
          <w:iCs/>
        </w:rPr>
        <w:t>45m2</w:t>
      </w:r>
      <w:proofErr w:type="gramEnd"/>
      <w:r>
        <w:rPr>
          <w:i/>
          <w:iCs/>
        </w:rPr>
        <w:t>*dl.11,0m= 26,95 '</w:t>
      </w:r>
    </w:p>
    <w:p w14:paraId="029A6721" w14:textId="77777777" w:rsidR="008C6C00" w:rsidRDefault="0032464B">
      <w:pPr>
        <w:pStyle w:val="Zkladntext1"/>
        <w:framePr w:w="3528" w:h="4565" w:wrap="none" w:hAnchor="page" w:x="3114" w:y="8819"/>
        <w:shd w:val="clear" w:color="auto" w:fill="auto"/>
      </w:pPr>
      <w:r>
        <w:rPr>
          <w:i/>
          <w:iCs/>
        </w:rPr>
        <w:t>'Celkem '26,95 = 26,95 [B] "</w:t>
      </w:r>
    </w:p>
    <w:p w14:paraId="787312EF" w14:textId="77777777" w:rsidR="008C6C00" w:rsidRDefault="0032464B">
      <w:pPr>
        <w:pStyle w:val="Zkladntext1"/>
        <w:framePr w:w="3528" w:h="4565" w:wrap="none" w:hAnchor="page" w:x="3114" w:y="8819"/>
        <w:shd w:val="clear" w:color="auto" w:fill="auto"/>
        <w:spacing w:line="240" w:lineRule="auto"/>
      </w:pPr>
      <w:r>
        <w:rPr>
          <w:i/>
          <w:iCs/>
        </w:rPr>
        <w:t>"Celkem "26,95 = 26,950 [B]</w:t>
      </w:r>
    </w:p>
    <w:p w14:paraId="71AA52A2" w14:textId="77777777" w:rsidR="008C6C00" w:rsidRDefault="0032464B">
      <w:pPr>
        <w:pStyle w:val="Zkladntext1"/>
        <w:framePr w:w="3528" w:h="4565" w:wrap="none" w:hAnchor="page" w:x="3114" w:y="8819"/>
        <w:shd w:val="clear" w:color="auto" w:fill="auto"/>
        <w:tabs>
          <w:tab w:val="left" w:leader="dot" w:pos="379"/>
          <w:tab w:val="left" w:leader="dot" w:pos="571"/>
          <w:tab w:val="left" w:leader="dot" w:pos="730"/>
          <w:tab w:val="left" w:leader="dot" w:pos="3461"/>
        </w:tabs>
      </w:pPr>
      <w:proofErr w:type="spellStart"/>
      <w:r>
        <w:t>r</w:t>
      </w:r>
      <w:r>
        <w:rPr>
          <w:vertAlign w:val="superscript"/>
        </w:rPr>
        <w:t>oložka</w:t>
      </w:r>
      <w:proofErr w:type="spellEnd"/>
      <w:r>
        <w:rPr>
          <w:vertAlign w:val="superscript"/>
        </w:rPr>
        <w:t xml:space="preserve"> </w:t>
      </w:r>
      <w:r>
        <w:rPr>
          <w:vertAlign w:val="superscript"/>
        </w:rPr>
        <w:tab/>
      </w:r>
      <w:r>
        <w:tab/>
      </w:r>
      <w:r>
        <w:tab/>
      </w:r>
      <w:r>
        <w:tab/>
      </w:r>
    </w:p>
    <w:p w14:paraId="2E3112B4" w14:textId="77777777" w:rsidR="008C6C00" w:rsidRDefault="0032464B">
      <w:pPr>
        <w:pStyle w:val="Zkladntext1"/>
        <w:framePr w:w="3528" w:h="4565" w:wrap="none" w:hAnchor="page" w:x="3114" w:y="8819"/>
        <w:numPr>
          <w:ilvl w:val="0"/>
          <w:numId w:val="141"/>
        </w:numPr>
        <w:shd w:val="clear" w:color="auto" w:fill="auto"/>
        <w:tabs>
          <w:tab w:val="left" w:pos="48"/>
        </w:tabs>
      </w:pPr>
      <w:r>
        <w:t>vodorovnou a svislou dopravu, přemístění, přeložení, manipulace s výkopkem</w:t>
      </w:r>
    </w:p>
    <w:p w14:paraId="2BA754FD" w14:textId="77777777" w:rsidR="008C6C00" w:rsidRDefault="0032464B">
      <w:pPr>
        <w:pStyle w:val="Zkladntext1"/>
        <w:framePr w:w="3528" w:h="4565" w:wrap="none" w:hAnchor="page" w:x="3114" w:y="8819"/>
        <w:numPr>
          <w:ilvl w:val="0"/>
          <w:numId w:val="141"/>
        </w:numPr>
        <w:shd w:val="clear" w:color="auto" w:fill="auto"/>
        <w:tabs>
          <w:tab w:val="left" w:pos="58"/>
        </w:tabs>
      </w:pPr>
      <w:r>
        <w:t>kompletní provedení vykopávky nezapažené i zapažené</w:t>
      </w:r>
    </w:p>
    <w:p w14:paraId="4D744055" w14:textId="77777777" w:rsidR="008C6C00" w:rsidRDefault="0032464B">
      <w:pPr>
        <w:pStyle w:val="Zkladntext1"/>
        <w:framePr w:w="3528" w:h="4565" w:wrap="none" w:hAnchor="page" w:x="3114" w:y="8819"/>
        <w:numPr>
          <w:ilvl w:val="0"/>
          <w:numId w:val="141"/>
        </w:numPr>
        <w:shd w:val="clear" w:color="auto" w:fill="auto"/>
        <w:tabs>
          <w:tab w:val="left" w:pos="53"/>
        </w:tabs>
      </w:pPr>
      <w:r>
        <w:t>ošetření výkopiště po celou dobu práce v něm vč. klimatických opatření</w:t>
      </w:r>
    </w:p>
    <w:p w14:paraId="7FD4CF39" w14:textId="77777777" w:rsidR="008C6C00" w:rsidRDefault="0032464B">
      <w:pPr>
        <w:pStyle w:val="Zkladntext1"/>
        <w:framePr w:w="3528" w:h="4565" w:wrap="none" w:hAnchor="page" w:x="3114" w:y="8819"/>
        <w:numPr>
          <w:ilvl w:val="0"/>
          <w:numId w:val="141"/>
        </w:numPr>
        <w:shd w:val="clear" w:color="auto" w:fill="auto"/>
        <w:tabs>
          <w:tab w:val="left" w:pos="53"/>
        </w:tabs>
      </w:pPr>
      <w:r>
        <w:t>ztížení vykopávek v blízkosti podzemního vedení, konstrukcí a objektů vč. jejich dočasného zajištění</w:t>
      </w:r>
    </w:p>
    <w:p w14:paraId="221EAF73" w14:textId="77777777" w:rsidR="008C6C00" w:rsidRDefault="0032464B">
      <w:pPr>
        <w:pStyle w:val="Zkladntext1"/>
        <w:framePr w:w="3528" w:h="4565" w:wrap="none" w:hAnchor="page" w:x="3114" w:y="8819"/>
        <w:numPr>
          <w:ilvl w:val="0"/>
          <w:numId w:val="141"/>
        </w:numPr>
        <w:shd w:val="clear" w:color="auto" w:fill="auto"/>
        <w:tabs>
          <w:tab w:val="left" w:pos="53"/>
        </w:tabs>
      </w:pPr>
      <w:r>
        <w:t xml:space="preserve">ztížení pod vodou, v okolí výbušnin, ve stísněných prostorech </w:t>
      </w:r>
      <w:proofErr w:type="gramStart"/>
      <w:r>
        <w:t>a pod.</w:t>
      </w:r>
      <w:proofErr w:type="gramEnd"/>
    </w:p>
    <w:p w14:paraId="0E3D9E6E" w14:textId="77777777" w:rsidR="008C6C00" w:rsidRDefault="0032464B">
      <w:pPr>
        <w:pStyle w:val="Zkladntext1"/>
        <w:framePr w:w="3528" w:h="4565" w:wrap="none" w:hAnchor="page" w:x="3114" w:y="8819"/>
        <w:numPr>
          <w:ilvl w:val="0"/>
          <w:numId w:val="141"/>
        </w:numPr>
        <w:shd w:val="clear" w:color="auto" w:fill="auto"/>
        <w:tabs>
          <w:tab w:val="left" w:pos="58"/>
        </w:tabs>
      </w:pPr>
      <w:r>
        <w:t>příplatek za lepivost</w:t>
      </w:r>
    </w:p>
    <w:p w14:paraId="6CF398A8" w14:textId="77777777" w:rsidR="008C6C00" w:rsidRDefault="0032464B">
      <w:pPr>
        <w:pStyle w:val="Zkladntext1"/>
        <w:framePr w:w="3528" w:h="4565" w:wrap="none" w:hAnchor="page" w:x="3114" w:y="8819"/>
        <w:numPr>
          <w:ilvl w:val="0"/>
          <w:numId w:val="141"/>
        </w:numPr>
        <w:shd w:val="clear" w:color="auto" w:fill="auto"/>
        <w:tabs>
          <w:tab w:val="left" w:pos="43"/>
        </w:tabs>
      </w:pPr>
      <w:r>
        <w:t>těžení po vrstvách, pásech a po jiných nutných částech (figurách)</w:t>
      </w:r>
    </w:p>
    <w:p w14:paraId="583455CC" w14:textId="77777777" w:rsidR="008C6C00" w:rsidRDefault="0032464B">
      <w:pPr>
        <w:pStyle w:val="Zkladntext1"/>
        <w:framePr w:w="3528" w:h="4565" w:wrap="none" w:hAnchor="page" w:x="3114" w:y="8819"/>
        <w:numPr>
          <w:ilvl w:val="0"/>
          <w:numId w:val="141"/>
        </w:numPr>
        <w:shd w:val="clear" w:color="auto" w:fill="auto"/>
        <w:tabs>
          <w:tab w:val="left" w:pos="53"/>
        </w:tabs>
      </w:pPr>
      <w:r>
        <w:t>čerpání vody vč. čerpacích jímek, potrubí a pohotovostní čerpací soupravy (viz ustanovení k pol. 1151,2)</w:t>
      </w:r>
    </w:p>
    <w:p w14:paraId="6ACC5B2F" w14:textId="77777777" w:rsidR="008C6C00" w:rsidRDefault="0032464B">
      <w:pPr>
        <w:pStyle w:val="Zkladntext1"/>
        <w:framePr w:w="3528" w:h="4565" w:wrap="none" w:hAnchor="page" w:x="3114" w:y="8819"/>
        <w:numPr>
          <w:ilvl w:val="0"/>
          <w:numId w:val="141"/>
        </w:numPr>
        <w:shd w:val="clear" w:color="auto" w:fill="auto"/>
        <w:tabs>
          <w:tab w:val="left" w:pos="58"/>
        </w:tabs>
      </w:pPr>
      <w:r>
        <w:t>potřebné snížení hladiny podzemní vody</w:t>
      </w:r>
    </w:p>
    <w:p w14:paraId="3CD2FF61" w14:textId="77777777" w:rsidR="008C6C00" w:rsidRDefault="0032464B">
      <w:pPr>
        <w:pStyle w:val="Zkladntext1"/>
        <w:framePr w:w="3528" w:h="4565" w:wrap="none" w:hAnchor="page" w:x="3114" w:y="8819"/>
        <w:numPr>
          <w:ilvl w:val="0"/>
          <w:numId w:val="141"/>
        </w:numPr>
        <w:shd w:val="clear" w:color="auto" w:fill="auto"/>
        <w:tabs>
          <w:tab w:val="left" w:pos="43"/>
        </w:tabs>
      </w:pPr>
      <w:r>
        <w:t>těžení a rozpojování jednotlivých balvanů</w:t>
      </w:r>
    </w:p>
    <w:p w14:paraId="059BF5E6" w14:textId="77777777" w:rsidR="008C6C00" w:rsidRDefault="0032464B">
      <w:pPr>
        <w:pStyle w:val="Zkladntext1"/>
        <w:framePr w:w="3528" w:h="4565" w:wrap="none" w:hAnchor="page" w:x="3114" w:y="8819"/>
        <w:numPr>
          <w:ilvl w:val="0"/>
          <w:numId w:val="141"/>
        </w:numPr>
        <w:shd w:val="clear" w:color="auto" w:fill="auto"/>
        <w:tabs>
          <w:tab w:val="left" w:pos="48"/>
        </w:tabs>
      </w:pPr>
      <w:r>
        <w:t>vytahování a nošení výkopku</w:t>
      </w:r>
    </w:p>
    <w:p w14:paraId="4B351ADF" w14:textId="77777777" w:rsidR="008C6C00" w:rsidRDefault="0032464B">
      <w:pPr>
        <w:pStyle w:val="Zkladntext1"/>
        <w:framePr w:w="3528" w:h="4565" w:wrap="none" w:hAnchor="page" w:x="3114" w:y="8819"/>
        <w:numPr>
          <w:ilvl w:val="0"/>
          <w:numId w:val="141"/>
        </w:numPr>
        <w:shd w:val="clear" w:color="auto" w:fill="auto"/>
        <w:tabs>
          <w:tab w:val="left" w:pos="58"/>
        </w:tabs>
      </w:pPr>
      <w:r>
        <w:t xml:space="preserve">svahování a </w:t>
      </w:r>
      <w:proofErr w:type="spellStart"/>
      <w:r>
        <w:t>přesvah</w:t>
      </w:r>
      <w:proofErr w:type="spellEnd"/>
      <w:r>
        <w:t>. svahů do konečného tvaru, výměna hornin v podloží a v pláni znehodnocené klimatickými vlivy</w:t>
      </w:r>
    </w:p>
    <w:p w14:paraId="4F54BE31" w14:textId="77777777" w:rsidR="008C6C00" w:rsidRDefault="0032464B">
      <w:pPr>
        <w:pStyle w:val="Zkladntext1"/>
        <w:framePr w:w="3528" w:h="4565" w:wrap="none" w:hAnchor="page" w:x="3114" w:y="8819"/>
        <w:numPr>
          <w:ilvl w:val="0"/>
          <w:numId w:val="141"/>
        </w:numPr>
        <w:shd w:val="clear" w:color="auto" w:fill="auto"/>
        <w:tabs>
          <w:tab w:val="left" w:pos="58"/>
        </w:tabs>
      </w:pPr>
      <w:r>
        <w:t xml:space="preserve">ruční vykopávky, odstranění kořenů a </w:t>
      </w:r>
      <w:proofErr w:type="spellStart"/>
      <w:r>
        <w:t>napadávek</w:t>
      </w:r>
      <w:proofErr w:type="spellEnd"/>
    </w:p>
    <w:p w14:paraId="01114E33" w14:textId="77777777" w:rsidR="008C6C00" w:rsidRDefault="0032464B">
      <w:pPr>
        <w:pStyle w:val="Zkladntext1"/>
        <w:framePr w:w="3528" w:h="4565" w:wrap="none" w:hAnchor="page" w:x="3114" w:y="8819"/>
        <w:numPr>
          <w:ilvl w:val="0"/>
          <w:numId w:val="141"/>
        </w:numPr>
        <w:shd w:val="clear" w:color="auto" w:fill="auto"/>
        <w:tabs>
          <w:tab w:val="left" w:pos="62"/>
        </w:tabs>
      </w:pPr>
      <w:r>
        <w:t>pažení, vzepření a rozepření vč. přepažování (vyjma pažení záporového a štětových stěn)</w:t>
      </w:r>
    </w:p>
    <w:p w14:paraId="0FF19953" w14:textId="77777777" w:rsidR="008C6C00" w:rsidRDefault="0032464B">
      <w:pPr>
        <w:pStyle w:val="Zkladntext1"/>
        <w:framePr w:w="3528" w:h="4565" w:wrap="none" w:hAnchor="page" w:x="3114" w:y="8819"/>
        <w:numPr>
          <w:ilvl w:val="0"/>
          <w:numId w:val="141"/>
        </w:numPr>
        <w:shd w:val="clear" w:color="auto" w:fill="auto"/>
        <w:tabs>
          <w:tab w:val="left" w:pos="48"/>
        </w:tabs>
      </w:pPr>
      <w:r>
        <w:t>úpravu, ochranu a očištění dna, základové spáry, stěn a svahů</w:t>
      </w:r>
    </w:p>
    <w:p w14:paraId="4293D1BB" w14:textId="77777777" w:rsidR="008C6C00" w:rsidRDefault="0032464B">
      <w:pPr>
        <w:pStyle w:val="Zkladntext1"/>
        <w:framePr w:w="3528" w:h="4565" w:wrap="none" w:hAnchor="page" w:x="3114" w:y="8819"/>
        <w:numPr>
          <w:ilvl w:val="0"/>
          <w:numId w:val="141"/>
        </w:numPr>
        <w:shd w:val="clear" w:color="auto" w:fill="auto"/>
        <w:tabs>
          <w:tab w:val="left" w:pos="53"/>
        </w:tabs>
      </w:pPr>
      <w:r>
        <w:t>zhutnění podloží, případně i svahů vč. svahování</w:t>
      </w:r>
    </w:p>
    <w:p w14:paraId="3BE1CA57" w14:textId="77777777" w:rsidR="008C6C00" w:rsidRDefault="0032464B">
      <w:pPr>
        <w:pStyle w:val="Zkladntext1"/>
        <w:framePr w:w="3528" w:h="4565" w:wrap="none" w:hAnchor="page" w:x="3114" w:y="8819"/>
        <w:numPr>
          <w:ilvl w:val="0"/>
          <w:numId w:val="141"/>
        </w:numPr>
        <w:shd w:val="clear" w:color="auto" w:fill="auto"/>
        <w:tabs>
          <w:tab w:val="left" w:pos="53"/>
        </w:tabs>
      </w:pPr>
      <w:r>
        <w:t>zřízení stupňů v podloží a lavic na svazích, není-li pro tyto práce zřízena samostatná položka</w:t>
      </w:r>
    </w:p>
    <w:p w14:paraId="601C2DD7" w14:textId="77777777" w:rsidR="008C6C00" w:rsidRDefault="0032464B">
      <w:pPr>
        <w:pStyle w:val="Zkladntext1"/>
        <w:framePr w:w="3528" w:h="4565" w:wrap="none" w:hAnchor="page" w:x="3114" w:y="8819"/>
        <w:numPr>
          <w:ilvl w:val="0"/>
          <w:numId w:val="141"/>
        </w:numPr>
        <w:shd w:val="clear" w:color="auto" w:fill="auto"/>
        <w:tabs>
          <w:tab w:val="left" w:pos="58"/>
        </w:tabs>
      </w:pPr>
      <w:r>
        <w:t>udržování výkopiště a jeho ochrana proti vodě</w:t>
      </w:r>
    </w:p>
    <w:p w14:paraId="341780D3" w14:textId="77777777" w:rsidR="008C6C00" w:rsidRDefault="0032464B">
      <w:pPr>
        <w:pStyle w:val="Zkladntext1"/>
        <w:framePr w:w="3528" w:h="4565" w:wrap="none" w:hAnchor="page" w:x="3114" w:y="8819"/>
        <w:numPr>
          <w:ilvl w:val="0"/>
          <w:numId w:val="141"/>
        </w:numPr>
        <w:shd w:val="clear" w:color="auto" w:fill="auto"/>
        <w:tabs>
          <w:tab w:val="left" w:pos="53"/>
        </w:tabs>
      </w:pPr>
      <w:r>
        <w:t>odvedení nebo obvedení vody v okolí výkopiště a ve výkopišti</w:t>
      </w:r>
    </w:p>
    <w:p w14:paraId="04B5F1D4" w14:textId="77777777" w:rsidR="008C6C00" w:rsidRDefault="0032464B">
      <w:pPr>
        <w:pStyle w:val="Zkladntext1"/>
        <w:framePr w:w="3528" w:h="4565" w:wrap="none" w:hAnchor="page" w:x="3114" w:y="8819"/>
        <w:numPr>
          <w:ilvl w:val="0"/>
          <w:numId w:val="141"/>
        </w:numPr>
        <w:shd w:val="clear" w:color="auto" w:fill="auto"/>
        <w:tabs>
          <w:tab w:val="left" w:pos="43"/>
        </w:tabs>
      </w:pPr>
      <w:r>
        <w:t>třídění výkopku</w:t>
      </w:r>
    </w:p>
    <w:p w14:paraId="530AF6F4" w14:textId="77777777" w:rsidR="008C6C00" w:rsidRDefault="0032464B">
      <w:pPr>
        <w:pStyle w:val="Zkladntext1"/>
        <w:framePr w:w="3528" w:h="4565" w:wrap="none" w:hAnchor="page" w:x="3114" w:y="8819"/>
        <w:numPr>
          <w:ilvl w:val="0"/>
          <w:numId w:val="141"/>
        </w:numPr>
        <w:shd w:val="clear" w:color="auto" w:fill="auto"/>
        <w:tabs>
          <w:tab w:val="left" w:pos="48"/>
        </w:tabs>
      </w:pPr>
      <w:r>
        <w:t>veškeré pomocné konstrukce umožňující provedení vykopávky (příjezdy, sjezdy,</w:t>
      </w:r>
    </w:p>
    <w:p w14:paraId="66B0DD88" w14:textId="77777777" w:rsidR="008C6C00" w:rsidRDefault="0032464B">
      <w:pPr>
        <w:pStyle w:val="Zkladntext1"/>
        <w:framePr w:w="3528" w:h="4565" w:wrap="none" w:hAnchor="page" w:x="3114" w:y="8819"/>
        <w:shd w:val="clear" w:color="auto" w:fill="auto"/>
        <w:tabs>
          <w:tab w:val="left" w:leader="underscore" w:pos="3461"/>
        </w:tabs>
      </w:pPr>
      <w:r>
        <w:t xml:space="preserve">nájezdy, lešení, podpěr. </w:t>
      </w:r>
      <w:proofErr w:type="spellStart"/>
      <w:r>
        <w:t>konstr</w:t>
      </w:r>
      <w:proofErr w:type="spellEnd"/>
      <w:r>
        <w:t xml:space="preserve">., přemostění, zpevněné plochy, zakrytí </w:t>
      </w:r>
      <w:proofErr w:type="gramStart"/>
      <w:r>
        <w:t>a pod.</w:t>
      </w:r>
      <w:proofErr w:type="gramEnd"/>
      <w:r>
        <w:t xml:space="preserve">) </w:t>
      </w:r>
      <w:r>
        <w:rPr>
          <w:u w:val="single"/>
        </w:rPr>
        <w:t>Položka nezahrnuje:</w:t>
      </w:r>
      <w:r>
        <w:tab/>
      </w:r>
    </w:p>
    <w:p w14:paraId="2A2FA404" w14:textId="77777777" w:rsidR="008C6C00" w:rsidRDefault="0032464B">
      <w:pPr>
        <w:pStyle w:val="Zkladntext1"/>
        <w:framePr w:w="3528" w:h="4565" w:wrap="none" w:hAnchor="page" w:x="3114" w:y="8819"/>
        <w:shd w:val="clear" w:color="auto" w:fill="auto"/>
      </w:pPr>
      <w:r>
        <w:t>VYKOPÁVKY ZE ZEMNÍKŮ A SKLÁDEK TŘ. I, ODVOZ DO 20KM</w:t>
      </w:r>
    </w:p>
    <w:p w14:paraId="00B3FFBB" w14:textId="77777777" w:rsidR="008C6C00" w:rsidRDefault="0032464B">
      <w:pPr>
        <w:pStyle w:val="Zkladntext1"/>
        <w:framePr w:w="470" w:h="211" w:wrap="none" w:hAnchor="page" w:x="6902" w:y="13178"/>
        <w:shd w:val="clear" w:color="auto" w:fill="auto"/>
        <w:spacing w:line="240" w:lineRule="auto"/>
      </w:pPr>
      <w:r>
        <w:t>M3 |</w:t>
      </w:r>
    </w:p>
    <w:p w14:paraId="146646FC" w14:textId="58D48202" w:rsidR="008C6C00" w:rsidRDefault="0032464B">
      <w:pPr>
        <w:pStyle w:val="Zkladntext1"/>
        <w:framePr w:w="557" w:h="211" w:wrap="none" w:hAnchor="page" w:x="7684" w:y="13178"/>
        <w:shd w:val="clear" w:color="auto" w:fill="auto"/>
        <w:tabs>
          <w:tab w:val="left" w:pos="480"/>
        </w:tabs>
        <w:spacing w:line="240" w:lineRule="auto"/>
      </w:pPr>
      <w:r>
        <w:tab/>
        <w:t>|</w:t>
      </w:r>
    </w:p>
    <w:p w14:paraId="32BDDECE" w14:textId="77777777" w:rsidR="008C6C00" w:rsidRDefault="0032464B">
      <w:pPr>
        <w:spacing w:line="360" w:lineRule="exact"/>
      </w:pPr>
      <w:r>
        <w:rPr>
          <w:noProof/>
        </w:rPr>
        <w:drawing>
          <wp:anchor distT="0" distB="0" distL="0" distR="0" simplePos="0" relativeHeight="62914873" behindDoc="1" locked="0" layoutInCell="1" allowOverlap="1" wp14:anchorId="5F25BC39" wp14:editId="45B2CDB1">
            <wp:simplePos x="0" y="0"/>
            <wp:positionH relativeFrom="page">
              <wp:posOffset>617855</wp:posOffset>
            </wp:positionH>
            <wp:positionV relativeFrom="margin">
              <wp:posOffset>-742950</wp:posOffset>
            </wp:positionV>
            <wp:extent cx="219710" cy="225425"/>
            <wp:effectExtent l="0" t="0" r="0" b="0"/>
            <wp:wrapNone/>
            <wp:docPr id="377" name="Shape 377"/>
            <wp:cNvGraphicFramePr/>
            <a:graphic xmlns:a="http://schemas.openxmlformats.org/drawingml/2006/main">
              <a:graphicData uri="http://schemas.openxmlformats.org/drawingml/2006/picture">
                <pic:pic xmlns:pic="http://schemas.openxmlformats.org/drawingml/2006/picture">
                  <pic:nvPicPr>
                    <pic:cNvPr id="378" name="Picture box 378"/>
                    <pic:cNvPicPr/>
                  </pic:nvPicPr>
                  <pic:blipFill>
                    <a:blip r:embed="rId16"/>
                    <a:stretch/>
                  </pic:blipFill>
                  <pic:spPr>
                    <a:xfrm>
                      <a:off x="0" y="0"/>
                      <a:ext cx="219710" cy="225425"/>
                    </a:xfrm>
                    <a:prstGeom prst="rect">
                      <a:avLst/>
                    </a:prstGeom>
                  </pic:spPr>
                </pic:pic>
              </a:graphicData>
            </a:graphic>
          </wp:anchor>
        </w:drawing>
      </w:r>
      <w:r>
        <w:rPr>
          <w:noProof/>
        </w:rPr>
        <w:drawing>
          <wp:anchor distT="0" distB="0" distL="0" distR="0" simplePos="0" relativeHeight="62914874" behindDoc="1" locked="0" layoutInCell="1" allowOverlap="1" wp14:anchorId="7789EA38" wp14:editId="00EB6E45">
            <wp:simplePos x="0" y="0"/>
            <wp:positionH relativeFrom="page">
              <wp:posOffset>633095</wp:posOffset>
            </wp:positionH>
            <wp:positionV relativeFrom="margin">
              <wp:posOffset>4170045</wp:posOffset>
            </wp:positionV>
            <wp:extent cx="597535" cy="225425"/>
            <wp:effectExtent l="0" t="0" r="0" b="0"/>
            <wp:wrapNone/>
            <wp:docPr id="379" name="Shape 379"/>
            <wp:cNvGraphicFramePr/>
            <a:graphic xmlns:a="http://schemas.openxmlformats.org/drawingml/2006/main">
              <a:graphicData uri="http://schemas.openxmlformats.org/drawingml/2006/picture">
                <pic:pic xmlns:pic="http://schemas.openxmlformats.org/drawingml/2006/picture">
                  <pic:nvPicPr>
                    <pic:cNvPr id="380" name="Picture box 380"/>
                    <pic:cNvPicPr/>
                  </pic:nvPicPr>
                  <pic:blipFill>
                    <a:blip r:embed="rId148"/>
                    <a:stretch/>
                  </pic:blipFill>
                  <pic:spPr>
                    <a:xfrm>
                      <a:off x="0" y="0"/>
                      <a:ext cx="597535" cy="225425"/>
                    </a:xfrm>
                    <a:prstGeom prst="rect">
                      <a:avLst/>
                    </a:prstGeom>
                  </pic:spPr>
                </pic:pic>
              </a:graphicData>
            </a:graphic>
          </wp:anchor>
        </w:drawing>
      </w:r>
      <w:r>
        <w:rPr>
          <w:noProof/>
        </w:rPr>
        <w:drawing>
          <wp:anchor distT="0" distB="0" distL="0" distR="0" simplePos="0" relativeHeight="62914875" behindDoc="1" locked="0" layoutInCell="1" allowOverlap="1" wp14:anchorId="62F1ED5C" wp14:editId="762BC746">
            <wp:simplePos x="0" y="0"/>
            <wp:positionH relativeFrom="page">
              <wp:posOffset>4196080</wp:posOffset>
            </wp:positionH>
            <wp:positionV relativeFrom="margin">
              <wp:posOffset>4170045</wp:posOffset>
            </wp:positionV>
            <wp:extent cx="2645410" cy="225425"/>
            <wp:effectExtent l="0" t="0" r="0" b="0"/>
            <wp:wrapNone/>
            <wp:docPr id="381" name="Shape 381"/>
            <wp:cNvGraphicFramePr/>
            <a:graphic xmlns:a="http://schemas.openxmlformats.org/drawingml/2006/main">
              <a:graphicData uri="http://schemas.openxmlformats.org/drawingml/2006/picture">
                <pic:pic xmlns:pic="http://schemas.openxmlformats.org/drawingml/2006/picture">
                  <pic:nvPicPr>
                    <pic:cNvPr id="382" name="Picture box 382"/>
                    <pic:cNvPicPr/>
                  </pic:nvPicPr>
                  <pic:blipFill>
                    <a:blip r:embed="rId149"/>
                    <a:stretch/>
                  </pic:blipFill>
                  <pic:spPr>
                    <a:xfrm>
                      <a:off x="0" y="0"/>
                      <a:ext cx="2645410" cy="225425"/>
                    </a:xfrm>
                    <a:prstGeom prst="rect">
                      <a:avLst/>
                    </a:prstGeom>
                  </pic:spPr>
                </pic:pic>
              </a:graphicData>
            </a:graphic>
          </wp:anchor>
        </w:drawing>
      </w:r>
      <w:r>
        <w:rPr>
          <w:noProof/>
        </w:rPr>
        <w:drawing>
          <wp:anchor distT="0" distB="0" distL="0" distR="0" simplePos="0" relativeHeight="62914876" behindDoc="1" locked="0" layoutInCell="1" allowOverlap="1" wp14:anchorId="0888C078" wp14:editId="014C6EC6">
            <wp:simplePos x="0" y="0"/>
            <wp:positionH relativeFrom="page">
              <wp:posOffset>1507490</wp:posOffset>
            </wp:positionH>
            <wp:positionV relativeFrom="margin">
              <wp:posOffset>4352925</wp:posOffset>
            </wp:positionV>
            <wp:extent cx="487680" cy="42545"/>
            <wp:effectExtent l="0" t="0" r="0" b="0"/>
            <wp:wrapNone/>
            <wp:docPr id="383" name="Shape 383"/>
            <wp:cNvGraphicFramePr/>
            <a:graphic xmlns:a="http://schemas.openxmlformats.org/drawingml/2006/main">
              <a:graphicData uri="http://schemas.openxmlformats.org/drawingml/2006/picture">
                <pic:pic xmlns:pic="http://schemas.openxmlformats.org/drawingml/2006/picture">
                  <pic:nvPicPr>
                    <pic:cNvPr id="384" name="Picture box 384"/>
                    <pic:cNvPicPr/>
                  </pic:nvPicPr>
                  <pic:blipFill>
                    <a:blip r:embed="rId26"/>
                    <a:stretch/>
                  </pic:blipFill>
                  <pic:spPr>
                    <a:xfrm>
                      <a:off x="0" y="0"/>
                      <a:ext cx="487680" cy="42545"/>
                    </a:xfrm>
                    <a:prstGeom prst="rect">
                      <a:avLst/>
                    </a:prstGeom>
                  </pic:spPr>
                </pic:pic>
              </a:graphicData>
            </a:graphic>
          </wp:anchor>
        </w:drawing>
      </w:r>
    </w:p>
    <w:p w14:paraId="39195F16" w14:textId="77777777" w:rsidR="008C6C00" w:rsidRDefault="008C6C00">
      <w:pPr>
        <w:spacing w:line="360" w:lineRule="exact"/>
      </w:pPr>
    </w:p>
    <w:p w14:paraId="1D61B3D0" w14:textId="77777777" w:rsidR="008C6C00" w:rsidRDefault="008C6C00">
      <w:pPr>
        <w:spacing w:line="360" w:lineRule="exact"/>
      </w:pPr>
    </w:p>
    <w:p w14:paraId="483BE211" w14:textId="77777777" w:rsidR="008C6C00" w:rsidRDefault="008C6C00">
      <w:pPr>
        <w:spacing w:line="360" w:lineRule="exact"/>
      </w:pPr>
    </w:p>
    <w:p w14:paraId="3C5C8629" w14:textId="77777777" w:rsidR="008C6C00" w:rsidRDefault="008C6C00">
      <w:pPr>
        <w:spacing w:line="360" w:lineRule="exact"/>
      </w:pPr>
    </w:p>
    <w:p w14:paraId="4493A085" w14:textId="77777777" w:rsidR="008C6C00" w:rsidRDefault="008C6C00">
      <w:pPr>
        <w:spacing w:line="360" w:lineRule="exact"/>
      </w:pPr>
    </w:p>
    <w:p w14:paraId="6E81EF0C" w14:textId="77777777" w:rsidR="008C6C00" w:rsidRDefault="008C6C00">
      <w:pPr>
        <w:spacing w:line="360" w:lineRule="exact"/>
      </w:pPr>
    </w:p>
    <w:p w14:paraId="09BC8C4F" w14:textId="77777777" w:rsidR="008C6C00" w:rsidRDefault="008C6C00">
      <w:pPr>
        <w:spacing w:line="360" w:lineRule="exact"/>
      </w:pPr>
    </w:p>
    <w:p w14:paraId="215F6A60" w14:textId="77777777" w:rsidR="008C6C00" w:rsidRDefault="008C6C00">
      <w:pPr>
        <w:spacing w:line="360" w:lineRule="exact"/>
      </w:pPr>
    </w:p>
    <w:p w14:paraId="648096C6" w14:textId="77777777" w:rsidR="008C6C00" w:rsidRDefault="008C6C00">
      <w:pPr>
        <w:spacing w:line="360" w:lineRule="exact"/>
      </w:pPr>
    </w:p>
    <w:p w14:paraId="34252916" w14:textId="77777777" w:rsidR="008C6C00" w:rsidRDefault="008C6C00">
      <w:pPr>
        <w:spacing w:line="360" w:lineRule="exact"/>
      </w:pPr>
    </w:p>
    <w:p w14:paraId="10A5EDD6" w14:textId="77777777" w:rsidR="008C6C00" w:rsidRDefault="008C6C00">
      <w:pPr>
        <w:spacing w:line="360" w:lineRule="exact"/>
      </w:pPr>
    </w:p>
    <w:p w14:paraId="48A1F11A" w14:textId="77777777" w:rsidR="008C6C00" w:rsidRDefault="008C6C00">
      <w:pPr>
        <w:spacing w:line="360" w:lineRule="exact"/>
      </w:pPr>
    </w:p>
    <w:p w14:paraId="07AB3B6E" w14:textId="77777777" w:rsidR="008C6C00" w:rsidRDefault="008C6C00">
      <w:pPr>
        <w:spacing w:line="360" w:lineRule="exact"/>
      </w:pPr>
    </w:p>
    <w:p w14:paraId="4F139B4A" w14:textId="77777777" w:rsidR="008C6C00" w:rsidRDefault="008C6C00">
      <w:pPr>
        <w:spacing w:line="360" w:lineRule="exact"/>
      </w:pPr>
    </w:p>
    <w:p w14:paraId="3E3945CB" w14:textId="77777777" w:rsidR="008C6C00" w:rsidRDefault="008C6C00">
      <w:pPr>
        <w:spacing w:line="360" w:lineRule="exact"/>
      </w:pPr>
    </w:p>
    <w:p w14:paraId="36374368" w14:textId="77777777" w:rsidR="008C6C00" w:rsidRDefault="008C6C00">
      <w:pPr>
        <w:spacing w:line="360" w:lineRule="exact"/>
      </w:pPr>
    </w:p>
    <w:p w14:paraId="0121AB47" w14:textId="77777777" w:rsidR="008C6C00" w:rsidRDefault="008C6C00">
      <w:pPr>
        <w:spacing w:line="360" w:lineRule="exact"/>
      </w:pPr>
    </w:p>
    <w:p w14:paraId="03B462A4" w14:textId="77777777" w:rsidR="008C6C00" w:rsidRDefault="008C6C00">
      <w:pPr>
        <w:spacing w:line="360" w:lineRule="exact"/>
      </w:pPr>
    </w:p>
    <w:p w14:paraId="3A38E8A0" w14:textId="77777777" w:rsidR="008C6C00" w:rsidRDefault="008C6C00">
      <w:pPr>
        <w:spacing w:line="360" w:lineRule="exact"/>
      </w:pPr>
    </w:p>
    <w:p w14:paraId="34410632" w14:textId="77777777" w:rsidR="008C6C00" w:rsidRDefault="008C6C00">
      <w:pPr>
        <w:spacing w:line="360" w:lineRule="exact"/>
      </w:pPr>
    </w:p>
    <w:p w14:paraId="3D976C01" w14:textId="77777777" w:rsidR="008C6C00" w:rsidRDefault="008C6C00">
      <w:pPr>
        <w:spacing w:line="360" w:lineRule="exact"/>
      </w:pPr>
    </w:p>
    <w:p w14:paraId="751732E9" w14:textId="77777777" w:rsidR="008C6C00" w:rsidRDefault="008C6C00">
      <w:pPr>
        <w:spacing w:line="360" w:lineRule="exact"/>
      </w:pPr>
    </w:p>
    <w:p w14:paraId="1608F89A" w14:textId="77777777" w:rsidR="008C6C00" w:rsidRDefault="008C6C00">
      <w:pPr>
        <w:spacing w:line="360" w:lineRule="exact"/>
      </w:pPr>
    </w:p>
    <w:p w14:paraId="7135EB68" w14:textId="77777777" w:rsidR="008C6C00" w:rsidRDefault="008C6C00">
      <w:pPr>
        <w:spacing w:line="360" w:lineRule="exact"/>
      </w:pPr>
    </w:p>
    <w:p w14:paraId="3C94EF37" w14:textId="77777777" w:rsidR="008C6C00" w:rsidRDefault="008C6C00">
      <w:pPr>
        <w:spacing w:line="360" w:lineRule="exact"/>
      </w:pPr>
    </w:p>
    <w:p w14:paraId="38A9E354" w14:textId="77777777" w:rsidR="008C6C00" w:rsidRDefault="008C6C00">
      <w:pPr>
        <w:spacing w:line="360" w:lineRule="exact"/>
      </w:pPr>
    </w:p>
    <w:p w14:paraId="6882D8E4" w14:textId="77777777" w:rsidR="008C6C00" w:rsidRDefault="008C6C00">
      <w:pPr>
        <w:spacing w:line="360" w:lineRule="exact"/>
      </w:pPr>
    </w:p>
    <w:p w14:paraId="7EC798B0" w14:textId="77777777" w:rsidR="008C6C00" w:rsidRDefault="008C6C00">
      <w:pPr>
        <w:spacing w:line="360" w:lineRule="exact"/>
      </w:pPr>
    </w:p>
    <w:p w14:paraId="4A398D6D" w14:textId="77777777" w:rsidR="008C6C00" w:rsidRDefault="008C6C00">
      <w:pPr>
        <w:spacing w:line="360" w:lineRule="exact"/>
      </w:pPr>
    </w:p>
    <w:p w14:paraId="1CF3613F" w14:textId="77777777" w:rsidR="008C6C00" w:rsidRDefault="008C6C00">
      <w:pPr>
        <w:spacing w:line="360" w:lineRule="exact"/>
      </w:pPr>
    </w:p>
    <w:p w14:paraId="3FE66EC6" w14:textId="77777777" w:rsidR="008C6C00" w:rsidRDefault="008C6C00">
      <w:pPr>
        <w:spacing w:line="360" w:lineRule="exact"/>
      </w:pPr>
    </w:p>
    <w:p w14:paraId="06348750" w14:textId="77777777" w:rsidR="008C6C00" w:rsidRDefault="008C6C00">
      <w:pPr>
        <w:spacing w:line="360" w:lineRule="exact"/>
      </w:pPr>
    </w:p>
    <w:p w14:paraId="2837B253" w14:textId="77777777" w:rsidR="008C6C00" w:rsidRDefault="008C6C00">
      <w:pPr>
        <w:spacing w:line="360" w:lineRule="exact"/>
      </w:pPr>
    </w:p>
    <w:p w14:paraId="7BC0DEB5" w14:textId="77777777" w:rsidR="008C6C00" w:rsidRDefault="008C6C00">
      <w:pPr>
        <w:spacing w:line="360" w:lineRule="exact"/>
      </w:pPr>
    </w:p>
    <w:p w14:paraId="312CCDAD" w14:textId="77777777" w:rsidR="008C6C00" w:rsidRDefault="008C6C00">
      <w:pPr>
        <w:spacing w:line="360" w:lineRule="exact"/>
      </w:pPr>
    </w:p>
    <w:p w14:paraId="1EDB2C82" w14:textId="77777777" w:rsidR="008C6C00" w:rsidRDefault="008C6C00">
      <w:pPr>
        <w:spacing w:after="427" w:line="1" w:lineRule="exact"/>
      </w:pPr>
    </w:p>
    <w:p w14:paraId="594735B7" w14:textId="77777777" w:rsidR="008C6C00" w:rsidRDefault="008C6C00">
      <w:pPr>
        <w:spacing w:line="1" w:lineRule="exact"/>
        <w:sectPr w:rsidR="008C6C00">
          <w:pgSz w:w="11900" w:h="16840"/>
          <w:pgMar w:top="2273" w:right="1126" w:bottom="1179" w:left="973" w:header="0" w:footer="3" w:gutter="0"/>
          <w:cols w:space="720"/>
          <w:noEndnote/>
          <w:docGrid w:linePitch="360"/>
        </w:sectPr>
      </w:pPr>
    </w:p>
    <w:p w14:paraId="1BE49A0E" w14:textId="16FE49BD" w:rsidR="008C6C00" w:rsidRDefault="0032464B">
      <w:pPr>
        <w:spacing w:line="1" w:lineRule="exact"/>
      </w:pPr>
      <w:r>
        <w:rPr>
          <w:noProof/>
        </w:rPr>
        <w:lastRenderedPageBreak/>
        <mc:AlternateContent>
          <mc:Choice Requires="wps">
            <w:drawing>
              <wp:anchor distT="0" distB="0" distL="114300" distR="114300" simplePos="0" relativeHeight="125829478" behindDoc="0" locked="0" layoutInCell="1" allowOverlap="1" wp14:anchorId="6C4257BA" wp14:editId="482C6472">
                <wp:simplePos x="0" y="0"/>
                <wp:positionH relativeFrom="page">
                  <wp:posOffset>1135380</wp:posOffset>
                </wp:positionH>
                <wp:positionV relativeFrom="paragraph">
                  <wp:posOffset>2636520</wp:posOffset>
                </wp:positionV>
                <wp:extent cx="438785" cy="133985"/>
                <wp:effectExtent l="0" t="0" r="0" b="0"/>
                <wp:wrapSquare wrapText="bothSides"/>
                <wp:docPr id="385" name="Shape 385"/>
                <wp:cNvGraphicFramePr/>
                <a:graphic xmlns:a="http://schemas.openxmlformats.org/drawingml/2006/main">
                  <a:graphicData uri="http://schemas.microsoft.com/office/word/2010/wordprocessingShape">
                    <wps:wsp>
                      <wps:cNvSpPr txBox="1"/>
                      <wps:spPr>
                        <a:xfrm>
                          <a:off x="0" y="0"/>
                          <a:ext cx="438785" cy="133985"/>
                        </a:xfrm>
                        <a:prstGeom prst="rect">
                          <a:avLst/>
                        </a:prstGeom>
                        <a:noFill/>
                      </wps:spPr>
                      <wps:txbx>
                        <w:txbxContent>
                          <w:p w14:paraId="58BCCE8C" w14:textId="77777777" w:rsidR="008C6C00" w:rsidRDefault="0032464B">
                            <w:pPr>
                              <w:pStyle w:val="Zkladntext1"/>
                              <w:shd w:val="clear" w:color="auto" w:fill="auto"/>
                              <w:tabs>
                                <w:tab w:val="left" w:pos="302"/>
                              </w:tabs>
                              <w:spacing w:line="240" w:lineRule="auto"/>
                            </w:pPr>
                            <w:r>
                              <w:t>9|</w:t>
                            </w:r>
                            <w:r>
                              <w:tab/>
                              <w:t>1293ŽT</w:t>
                            </w:r>
                          </w:p>
                        </w:txbxContent>
                      </wps:txbx>
                      <wps:bodyPr wrap="none" lIns="0" tIns="0" rIns="0" bIns="0"/>
                    </wps:wsp>
                  </a:graphicData>
                </a:graphic>
              </wp:anchor>
            </w:drawing>
          </mc:Choice>
          <mc:Fallback>
            <w:pict>
              <v:shape w14:anchorId="6C4257BA" id="Shape 385" o:spid="_x0000_s1079" type="#_x0000_t202" style="position:absolute;margin-left:89.4pt;margin-top:207.6pt;width:34.55pt;height:10.55pt;z-index:12582947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" filled="f" stroked="f">
                <v:textbox inset="0,0,0,0">
                  <w:txbxContent>
                    <w:p w14:paraId="58BCCE8C" w14:textId="77777777" w:rsidR="008C6C00" w:rsidRDefault="0032464B">
                      <w:pPr>
                        <w:pStyle w:val="Zkladntext1"/>
                        <w:shd w:val="clear" w:color="auto" w:fill="auto"/>
                        <w:tabs>
                          <w:tab w:val="left" w:pos="302"/>
                        </w:tabs>
                        <w:spacing w:line="240" w:lineRule="auto"/>
                      </w:pPr>
                      <w:r>
                        <w:t>9|</w:t>
                      </w:r>
                      <w:r>
                        <w:tab/>
                        <w:t>1293ŽT</w:t>
                      </w:r>
                    </w:p>
                  </w:txbxContent>
                </v:textbox>
                <w10:wrap type="square" anchorx="page"/>
              </v:shape>
            </w:pict>
          </mc:Fallback>
        </mc:AlternateContent>
      </w:r>
      <w:r>
        <w:rPr>
          <w:noProof/>
        </w:rPr>
        <mc:AlternateContent>
          <mc:Choice Requires="wps">
            <w:drawing>
              <wp:anchor distT="1134110" distB="0" distL="114300" distR="4878705" simplePos="0" relativeHeight="125829482" behindDoc="0" locked="0" layoutInCell="1" allowOverlap="1" wp14:anchorId="65F51218" wp14:editId="345F9B19">
                <wp:simplePos x="0" y="0"/>
                <wp:positionH relativeFrom="page">
                  <wp:posOffset>1104900</wp:posOffset>
                </wp:positionH>
                <wp:positionV relativeFrom="paragraph">
                  <wp:posOffset>3965575</wp:posOffset>
                </wp:positionV>
                <wp:extent cx="469265" cy="133985"/>
                <wp:effectExtent l="0" t="0" r="0" b="0"/>
                <wp:wrapTopAndBottom/>
                <wp:docPr id="389" name="Shape 389"/>
                <wp:cNvGraphicFramePr/>
                <a:graphic xmlns:a="http://schemas.openxmlformats.org/drawingml/2006/main">
                  <a:graphicData uri="http://schemas.microsoft.com/office/word/2010/wordprocessingShape">
                    <wps:wsp>
                      <wps:cNvSpPr txBox="1"/>
                      <wps:spPr>
                        <a:xfrm>
                          <a:off x="0" y="0"/>
                          <a:ext cx="469265" cy="133985"/>
                        </a:xfrm>
                        <a:prstGeom prst="rect">
                          <a:avLst/>
                        </a:prstGeom>
                        <a:noFill/>
                      </wps:spPr>
                      <wps:txbx>
                        <w:txbxContent>
                          <w:p w14:paraId="33B6C985" w14:textId="77777777" w:rsidR="008C6C00" w:rsidRDefault="0032464B">
                            <w:pPr>
                              <w:pStyle w:val="Zkladntext1"/>
                              <w:shd w:val="clear" w:color="auto" w:fill="auto"/>
                              <w:tabs>
                                <w:tab w:val="left" w:pos="336"/>
                              </w:tabs>
                              <w:spacing w:line="240" w:lineRule="auto"/>
                            </w:pPr>
                            <w:r>
                              <w:t>101</w:t>
                            </w:r>
                            <w:r>
                              <w:tab/>
                              <w:t>17581'</w:t>
                            </w:r>
                          </w:p>
                        </w:txbxContent>
                      </wps:txbx>
                      <wps:bodyPr wrap="none" lIns="0" tIns="0" rIns="0" bIns="0"/>
                    </wps:wsp>
                  </a:graphicData>
                </a:graphic>
              </wp:anchor>
            </w:drawing>
          </mc:Choice>
          <mc:Fallback>
            <w:pict>
              <v:shape w14:anchorId="65F51218" id="Shape 389" o:spid="_x0000_s1080" type="#_x0000_t202" style="position:absolute;margin-left:87pt;margin-top:312.25pt;width:36.95pt;height:10.55pt;z-index:125829482;visibility:visible;mso-wrap-style:none;mso-wrap-distance-left:9pt;mso-wrap-distance-top:89.3pt;mso-wrap-distance-right:384.1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" filled="f" stroked="f">
                <v:textbox inset="0,0,0,0">
                  <w:txbxContent>
                    <w:p w14:paraId="33B6C985" w14:textId="77777777" w:rsidR="008C6C00" w:rsidRDefault="0032464B">
                      <w:pPr>
                        <w:pStyle w:val="Zkladntext1"/>
                        <w:shd w:val="clear" w:color="auto" w:fill="auto"/>
                        <w:tabs>
                          <w:tab w:val="left" w:pos="336"/>
                        </w:tabs>
                        <w:spacing w:line="240" w:lineRule="auto"/>
                      </w:pPr>
                      <w:r>
                        <w:t>101</w:t>
                      </w:r>
                      <w:r>
                        <w:tab/>
                        <w:t>17581'</w:t>
                      </w:r>
                    </w:p>
                  </w:txbxContent>
                </v:textbox>
                <w10:wrap type="topAndBottom" anchorx="page"/>
              </v:shape>
            </w:pict>
          </mc:Fallback>
        </mc:AlternateContent>
      </w:r>
      <w:r>
        <w:rPr>
          <w:noProof/>
        </w:rPr>
        <mc:AlternateContent>
          <mc:Choice Requires="wps">
            <w:drawing>
              <wp:anchor distT="0" distB="94615" distL="989330" distR="2251075" simplePos="0" relativeHeight="125829484" behindDoc="0" locked="0" layoutInCell="1" allowOverlap="1" wp14:anchorId="4DA26A41" wp14:editId="6AD323F1">
                <wp:simplePos x="0" y="0"/>
                <wp:positionH relativeFrom="page">
                  <wp:posOffset>1979930</wp:posOffset>
                </wp:positionH>
                <wp:positionV relativeFrom="paragraph">
                  <wp:posOffset>2831465</wp:posOffset>
                </wp:positionV>
                <wp:extent cx="2221865" cy="1173480"/>
                <wp:effectExtent l="0" t="0" r="0" b="0"/>
                <wp:wrapTopAndBottom/>
                <wp:docPr id="391" name="Shape 391"/>
                <wp:cNvGraphicFramePr/>
                <a:graphic xmlns:a="http://schemas.openxmlformats.org/drawingml/2006/main">
                  <a:graphicData uri="http://schemas.microsoft.com/office/word/2010/wordprocessingShape">
                    <wps:wsp>
                      <wps:cNvSpPr txBox="1"/>
                      <wps:spPr>
                        <a:xfrm>
                          <a:off x="0" y="0"/>
                          <a:ext cx="2221865" cy="1173480"/>
                        </a:xfrm>
                        <a:prstGeom prst="rect">
                          <a:avLst/>
                        </a:prstGeom>
                        <a:noFill/>
                      </wps:spPr>
                      <wps:txbx>
                        <w:txbxContent>
                          <w:p w14:paraId="58B69C24" w14:textId="77777777" w:rsidR="008C6C00" w:rsidRDefault="0032464B">
                            <w:pPr>
                              <w:pStyle w:val="Zkladntext1"/>
                              <w:shd w:val="clear" w:color="auto" w:fill="auto"/>
                            </w:pPr>
                            <w:r>
                              <w:rPr>
                                <w:i/>
                                <w:iCs/>
                              </w:rPr>
                              <w:t>"'předpoklad: '</w:t>
                            </w:r>
                          </w:p>
                          <w:p w14:paraId="7090F03C" w14:textId="77777777" w:rsidR="008C6C00" w:rsidRDefault="0032464B">
                            <w:pPr>
                              <w:pStyle w:val="Zkladntext1"/>
                              <w:shd w:val="clear" w:color="auto" w:fill="auto"/>
                            </w:pPr>
                            <w:r>
                              <w:rPr>
                                <w:i/>
                                <w:iCs/>
                              </w:rPr>
                              <w:t>'</w:t>
                            </w:r>
                            <w:proofErr w:type="gramStart"/>
                            <w:r>
                              <w:rPr>
                                <w:i/>
                                <w:iCs/>
                              </w:rPr>
                              <w:t>10m</w:t>
                            </w:r>
                            <w:proofErr w:type="gramEnd"/>
                            <w:r>
                              <w:rPr>
                                <w:i/>
                                <w:iCs/>
                              </w:rPr>
                              <w:t xml:space="preserve"> na straně nátoku 10 = 10,000 [B] '</w:t>
                            </w:r>
                          </w:p>
                          <w:p w14:paraId="035D21DD" w14:textId="77777777" w:rsidR="008C6C00" w:rsidRDefault="0032464B">
                            <w:pPr>
                              <w:pStyle w:val="Zkladntext1"/>
                              <w:shd w:val="clear" w:color="auto" w:fill="auto"/>
                            </w:pPr>
                            <w:r>
                              <w:rPr>
                                <w:i/>
                                <w:iCs/>
                              </w:rPr>
                              <w:t>'</w:t>
                            </w:r>
                            <w:proofErr w:type="gramStart"/>
                            <w:r>
                              <w:rPr>
                                <w:i/>
                                <w:iCs/>
                              </w:rPr>
                              <w:t>20m</w:t>
                            </w:r>
                            <w:proofErr w:type="gramEnd"/>
                            <w:r>
                              <w:rPr>
                                <w:i/>
                                <w:iCs/>
                              </w:rPr>
                              <w:t xml:space="preserve"> na straně </w:t>
                            </w:r>
                            <w:proofErr w:type="gramStart"/>
                            <w:r>
                              <w:rPr>
                                <w:i/>
                                <w:iCs/>
                              </w:rPr>
                              <w:t xml:space="preserve">výtoku - </w:t>
                            </w:r>
                            <w:proofErr w:type="spellStart"/>
                            <w:r>
                              <w:rPr>
                                <w:i/>
                                <w:iCs/>
                              </w:rPr>
                              <w:t>pročištěnáí</w:t>
                            </w:r>
                            <w:proofErr w:type="spellEnd"/>
                            <w:proofErr w:type="gramEnd"/>
                            <w:r>
                              <w:rPr>
                                <w:i/>
                                <w:iCs/>
                              </w:rPr>
                              <w:t xml:space="preserve"> odtokových rýh 20 = 20,000 [C] ' 'Mezisoučet = 30,000 [D] '</w:t>
                            </w:r>
                          </w:p>
                          <w:p w14:paraId="26E8DCB3" w14:textId="77777777" w:rsidR="008C6C00" w:rsidRDefault="0032464B">
                            <w:pPr>
                              <w:pStyle w:val="Zkladntext1"/>
                              <w:shd w:val="clear" w:color="auto" w:fill="auto"/>
                            </w:pPr>
                            <w:r>
                              <w:rPr>
                                <w:i/>
                                <w:iCs/>
                              </w:rPr>
                              <w:t>'Celkem '30 = 30,00 [E] "</w:t>
                            </w:r>
                          </w:p>
                          <w:p w14:paraId="4E678875" w14:textId="77777777" w:rsidR="008C6C00" w:rsidRDefault="0032464B">
                            <w:pPr>
                              <w:pStyle w:val="Zkladntext1"/>
                              <w:shd w:val="clear" w:color="auto" w:fill="auto"/>
                              <w:tabs>
                                <w:tab w:val="left" w:leader="underscore" w:pos="3413"/>
                              </w:tabs>
                            </w:pPr>
                            <w:r>
                              <w:rPr>
                                <w:i/>
                                <w:iCs/>
                                <w:u w:val="single"/>
                              </w:rPr>
                              <w:t>"Celkem "30 = 30,000[B]</w:t>
                            </w:r>
                            <w:r>
                              <w:rPr>
                                <w:i/>
                                <w:iCs/>
                              </w:rPr>
                              <w:tab/>
                            </w:r>
                          </w:p>
                          <w:p w14:paraId="74EACAA4" w14:textId="77777777" w:rsidR="008C6C00" w:rsidRDefault="0032464B">
                            <w:pPr>
                              <w:pStyle w:val="Zkladntext1"/>
                              <w:shd w:val="clear" w:color="auto" w:fill="auto"/>
                            </w:pPr>
                            <w:r>
                              <w:t>Položka zahrnuje:</w:t>
                            </w:r>
                          </w:p>
                          <w:p w14:paraId="6E6CE31F" w14:textId="77777777" w:rsidR="008C6C00" w:rsidRDefault="0032464B">
                            <w:pPr>
                              <w:pStyle w:val="Zkladntext1"/>
                              <w:numPr>
                                <w:ilvl w:val="0"/>
                                <w:numId w:val="142"/>
                              </w:numPr>
                              <w:shd w:val="clear" w:color="auto" w:fill="auto"/>
                              <w:tabs>
                                <w:tab w:val="left" w:pos="48"/>
                              </w:tabs>
                            </w:pPr>
                            <w:r>
                              <w:t>vodorovnou a svislou dopravu, přemístění, přeložení, manipulace s materiálem a uložení na skládku.</w:t>
                            </w:r>
                          </w:p>
                          <w:p w14:paraId="62520BAE" w14:textId="77777777" w:rsidR="008C6C00" w:rsidRDefault="0032464B">
                            <w:pPr>
                              <w:pStyle w:val="Zkladntext1"/>
                              <w:shd w:val="clear" w:color="auto" w:fill="auto"/>
                            </w:pPr>
                            <w:r>
                              <w:t>Položka nezahrnuje:</w:t>
                            </w:r>
                          </w:p>
                          <w:p w14:paraId="0096EFF3" w14:textId="77777777" w:rsidR="008C6C00" w:rsidRDefault="0032464B">
                            <w:pPr>
                              <w:pStyle w:val="Zkladntext1"/>
                              <w:numPr>
                                <w:ilvl w:val="0"/>
                                <w:numId w:val="142"/>
                              </w:numPr>
                              <w:shd w:val="clear" w:color="auto" w:fill="auto"/>
                              <w:tabs>
                                <w:tab w:val="left" w:pos="82"/>
                              </w:tabs>
                            </w:pPr>
                            <w:r>
                              <w:t xml:space="preserve">poplatek za skládku, který se vykazuje v položce 0141** (s výjimkou malého množství materiálu, kde je možné poplatek zahrnout do jednotkové ceny </w:t>
                            </w:r>
                            <w:proofErr w:type="gramStart"/>
                            <w:r>
                              <w:t>položky - tento</w:t>
                            </w:r>
                            <w:proofErr w:type="gramEnd"/>
                            <w:r>
                              <w:t xml:space="preserve"> fakt musí být uveden v doplňujícím textu k položce)</w:t>
                            </w:r>
                          </w:p>
                        </w:txbxContent>
                      </wps:txbx>
                      <wps:bodyPr lIns="0" tIns="0" rIns="0" bIns="0"/>
                    </wps:wsp>
                  </a:graphicData>
                </a:graphic>
              </wp:anchor>
            </w:drawing>
          </mc:Choice>
          <mc:Fallback>
            <w:pict>
              <v:shape w14:anchorId="4DA26A41" id="Shape 391" o:spid="_x0000_s1081" type="#_x0000_t202" style="position:absolute;margin-left:155.9pt;margin-top:222.95pt;width:174.95pt;height:92.4pt;z-index:125829484;visibility:visible;mso-wrap-style:square;mso-wrap-distance-left:77.9pt;mso-wrap-distance-top:0;mso-wrap-distance-right:177.25pt;mso-wrap-distance-bottom:7.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" filled="f" stroked="f">
                <v:textbox inset="0,0,0,0">
                  <w:txbxContent>
                    <w:p w14:paraId="58B69C24" w14:textId="77777777" w:rsidR="008C6C00" w:rsidRDefault="0032464B">
                      <w:pPr>
                        <w:pStyle w:val="Zkladntext1"/>
                        <w:shd w:val="clear" w:color="auto" w:fill="auto"/>
                      </w:pPr>
                      <w:r>
                        <w:rPr>
                          <w:i/>
                          <w:iCs/>
                        </w:rPr>
                        <w:t>"'předpoklad: '</w:t>
                      </w:r>
                    </w:p>
                    <w:p w14:paraId="7090F03C" w14:textId="77777777" w:rsidR="008C6C00" w:rsidRDefault="0032464B">
                      <w:pPr>
                        <w:pStyle w:val="Zkladntext1"/>
                        <w:shd w:val="clear" w:color="auto" w:fill="auto"/>
                      </w:pPr>
                      <w:r>
                        <w:rPr>
                          <w:i/>
                          <w:iCs/>
                        </w:rPr>
                        <w:t>'</w:t>
                      </w:r>
                      <w:proofErr w:type="gramStart"/>
                      <w:r>
                        <w:rPr>
                          <w:i/>
                          <w:iCs/>
                        </w:rPr>
                        <w:t>10m</w:t>
                      </w:r>
                      <w:proofErr w:type="gramEnd"/>
                      <w:r>
                        <w:rPr>
                          <w:i/>
                          <w:iCs/>
                        </w:rPr>
                        <w:t xml:space="preserve"> na straně nátoku 10 = 10,000 [B] '</w:t>
                      </w:r>
                    </w:p>
                    <w:p w14:paraId="035D21DD" w14:textId="77777777" w:rsidR="008C6C00" w:rsidRDefault="0032464B">
                      <w:pPr>
                        <w:pStyle w:val="Zkladntext1"/>
                        <w:shd w:val="clear" w:color="auto" w:fill="auto"/>
                      </w:pPr>
                      <w:r>
                        <w:rPr>
                          <w:i/>
                          <w:iCs/>
                        </w:rPr>
                        <w:t>'</w:t>
                      </w:r>
                      <w:proofErr w:type="gramStart"/>
                      <w:r>
                        <w:rPr>
                          <w:i/>
                          <w:iCs/>
                        </w:rPr>
                        <w:t>20m</w:t>
                      </w:r>
                      <w:proofErr w:type="gramEnd"/>
                      <w:r>
                        <w:rPr>
                          <w:i/>
                          <w:iCs/>
                        </w:rPr>
                        <w:t xml:space="preserve"> na straně </w:t>
                      </w:r>
                      <w:proofErr w:type="gramStart"/>
                      <w:r>
                        <w:rPr>
                          <w:i/>
                          <w:iCs/>
                        </w:rPr>
                        <w:t xml:space="preserve">výtoku - </w:t>
                      </w:r>
                      <w:proofErr w:type="spellStart"/>
                      <w:r>
                        <w:rPr>
                          <w:i/>
                          <w:iCs/>
                        </w:rPr>
                        <w:t>pročištěnáí</w:t>
                      </w:r>
                      <w:proofErr w:type="spellEnd"/>
                      <w:proofErr w:type="gramEnd"/>
                      <w:r>
                        <w:rPr>
                          <w:i/>
                          <w:iCs/>
                        </w:rPr>
                        <w:t xml:space="preserve"> odtokových rýh 20 = 20,000 [C] ' 'Mezisoučet = 30,000 [D] '</w:t>
                      </w:r>
                    </w:p>
                    <w:p w14:paraId="26E8DCB3" w14:textId="77777777" w:rsidR="008C6C00" w:rsidRDefault="0032464B">
                      <w:pPr>
                        <w:pStyle w:val="Zkladntext1"/>
                        <w:shd w:val="clear" w:color="auto" w:fill="auto"/>
                      </w:pPr>
                      <w:r>
                        <w:rPr>
                          <w:i/>
                          <w:iCs/>
                        </w:rPr>
                        <w:t>'Celkem '30 = 30,00 [E] "</w:t>
                      </w:r>
                    </w:p>
                    <w:p w14:paraId="4E678875" w14:textId="77777777" w:rsidR="008C6C00" w:rsidRDefault="0032464B">
                      <w:pPr>
                        <w:pStyle w:val="Zkladntext1"/>
                        <w:shd w:val="clear" w:color="auto" w:fill="auto"/>
                        <w:tabs>
                          <w:tab w:val="left" w:leader="underscore" w:pos="3413"/>
                        </w:tabs>
                      </w:pPr>
                      <w:r>
                        <w:rPr>
                          <w:i/>
                          <w:iCs/>
                          <w:u w:val="single"/>
                        </w:rPr>
                        <w:t>"Celkem "30 = 30,000[B]</w:t>
                      </w:r>
                      <w:r>
                        <w:rPr>
                          <w:i/>
                          <w:iCs/>
                        </w:rPr>
                        <w:tab/>
                      </w:r>
                    </w:p>
                    <w:p w14:paraId="74EACAA4" w14:textId="77777777" w:rsidR="008C6C00" w:rsidRDefault="0032464B">
                      <w:pPr>
                        <w:pStyle w:val="Zkladntext1"/>
                        <w:shd w:val="clear" w:color="auto" w:fill="auto"/>
                      </w:pPr>
                      <w:r>
                        <w:t>Položka zahrnuje:</w:t>
                      </w:r>
                    </w:p>
                    <w:p w14:paraId="6E6CE31F" w14:textId="77777777" w:rsidR="008C6C00" w:rsidRDefault="0032464B">
                      <w:pPr>
                        <w:pStyle w:val="Zkladntext1"/>
                        <w:numPr>
                          <w:ilvl w:val="0"/>
                          <w:numId w:val="142"/>
                        </w:numPr>
                        <w:shd w:val="clear" w:color="auto" w:fill="auto"/>
                        <w:tabs>
                          <w:tab w:val="left" w:pos="48"/>
                        </w:tabs>
                      </w:pPr>
                      <w:r>
                        <w:t>vodorovnou a svislou dopravu, přemístění, přeložení, manipulace s materiálem a uložení na skládku.</w:t>
                      </w:r>
                    </w:p>
                    <w:p w14:paraId="62520BAE" w14:textId="77777777" w:rsidR="008C6C00" w:rsidRDefault="0032464B">
                      <w:pPr>
                        <w:pStyle w:val="Zkladntext1"/>
                        <w:shd w:val="clear" w:color="auto" w:fill="auto"/>
                      </w:pPr>
                      <w:r>
                        <w:t>Položka nezahrnuje:</w:t>
                      </w:r>
                    </w:p>
                    <w:p w14:paraId="0096EFF3" w14:textId="77777777" w:rsidR="008C6C00" w:rsidRDefault="0032464B">
                      <w:pPr>
                        <w:pStyle w:val="Zkladntext1"/>
                        <w:numPr>
                          <w:ilvl w:val="0"/>
                          <w:numId w:val="142"/>
                        </w:numPr>
                        <w:shd w:val="clear" w:color="auto" w:fill="auto"/>
                        <w:tabs>
                          <w:tab w:val="left" w:pos="82"/>
                        </w:tabs>
                      </w:pPr>
                      <w:r>
                        <w:t xml:space="preserve">poplatek za skládku, který se vykazuje v položce 0141** (s výjimkou malého množství materiálu, kde je možné poplatek zahrnout do jednotkové ceny </w:t>
                      </w:r>
                      <w:proofErr w:type="gramStart"/>
                      <w:r>
                        <w:t>položky - tento</w:t>
                      </w:r>
                      <w:proofErr w:type="gramEnd"/>
                      <w:r>
                        <w:t xml:space="preserve"> fakt musí být uveden v doplňujícím textu k položce)</w:t>
                      </w:r>
                    </w:p>
                  </w:txbxContent>
                </v:textbox>
                <w10:wrap type="topAndBottom" anchorx="page"/>
              </v:shape>
            </w:pict>
          </mc:Fallback>
        </mc:AlternateContent>
      </w:r>
      <w:r>
        <w:rPr>
          <w:noProof/>
        </w:rPr>
        <mc:AlternateContent>
          <mc:Choice Requires="wps">
            <w:drawing>
              <wp:anchor distT="1149350" distB="15240" distL="989330" distR="2823845" simplePos="0" relativeHeight="125829486" behindDoc="0" locked="0" layoutInCell="1" allowOverlap="1" wp14:anchorId="4116B6B5" wp14:editId="1F6C15CC">
                <wp:simplePos x="0" y="0"/>
                <wp:positionH relativeFrom="page">
                  <wp:posOffset>1979930</wp:posOffset>
                </wp:positionH>
                <wp:positionV relativeFrom="paragraph">
                  <wp:posOffset>3980815</wp:posOffset>
                </wp:positionV>
                <wp:extent cx="1649095" cy="103505"/>
                <wp:effectExtent l="0" t="0" r="0" b="0"/>
                <wp:wrapTopAndBottom/>
                <wp:docPr id="393" name="Shape 393"/>
                <wp:cNvGraphicFramePr/>
                <a:graphic xmlns:a="http://schemas.openxmlformats.org/drawingml/2006/main">
                  <a:graphicData uri="http://schemas.microsoft.com/office/word/2010/wordprocessingShape">
                    <wps:wsp>
                      <wps:cNvSpPr txBox="1"/>
                      <wps:spPr>
                        <a:xfrm>
                          <a:off x="0" y="0"/>
                          <a:ext cx="1649095" cy="103505"/>
                        </a:xfrm>
                        <a:prstGeom prst="rect">
                          <a:avLst/>
                        </a:prstGeom>
                        <a:noFill/>
                      </wps:spPr>
                      <wps:txbx>
                        <w:txbxContent>
                          <w:p w14:paraId="7D99FE65" w14:textId="77777777" w:rsidR="008C6C00" w:rsidRDefault="0032464B">
                            <w:pPr>
                              <w:pStyle w:val="Zkladntext1"/>
                              <w:shd w:val="clear" w:color="auto" w:fill="auto"/>
                              <w:spacing w:line="240" w:lineRule="auto"/>
                            </w:pPr>
                            <w:r>
                              <w:t>OBSYP POTRUBÍ A OBJEKTŮ Z NAKUPOVANÝCH MATERIÁLŮ</w:t>
                            </w:r>
                          </w:p>
                        </w:txbxContent>
                      </wps:txbx>
                      <wps:bodyPr wrap="none" lIns="0" tIns="0" rIns="0" bIns="0"/>
                    </wps:wsp>
                  </a:graphicData>
                </a:graphic>
              </wp:anchor>
            </w:drawing>
          </mc:Choice>
          <mc:Fallback>
            <w:pict>
              <v:shape w14:anchorId="4116B6B5" id="Shape 393" o:spid="_x0000_s1082" type="#_x0000_t202" style="position:absolute;margin-left:155.9pt;margin-top:313.45pt;width:129.85pt;height:8.15pt;z-index:125829486;visibility:visible;mso-wrap-style:none;mso-wrap-distance-left:77.9pt;mso-wrap-distance-top:90.5pt;mso-wrap-distance-right:222.35pt;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" filled="f" stroked="f">
                <v:textbox inset="0,0,0,0">
                  <w:txbxContent>
                    <w:p w14:paraId="7D99FE65" w14:textId="77777777" w:rsidR="008C6C00" w:rsidRDefault="0032464B">
                      <w:pPr>
                        <w:pStyle w:val="Zkladntext1"/>
                        <w:shd w:val="clear" w:color="auto" w:fill="auto"/>
                        <w:spacing w:line="240" w:lineRule="auto"/>
                      </w:pPr>
                      <w:r>
                        <w:t>OBSYP POTRUBÍ A OBJEKTŮ Z NAKUPOVANÝCH MATERIÁLŮ</w:t>
                      </w:r>
                    </w:p>
                  </w:txbxContent>
                </v:textbox>
                <w10:wrap type="topAndBottom" anchorx="page"/>
              </v:shape>
            </w:pict>
          </mc:Fallback>
        </mc:AlternateContent>
      </w:r>
      <w:r>
        <w:rPr>
          <w:noProof/>
        </w:rPr>
        <mc:AlternateContent>
          <mc:Choice Requires="wps">
            <w:drawing>
              <wp:anchor distT="1134110" distB="0" distL="3390900" distR="1772920" simplePos="0" relativeHeight="125829488" behindDoc="0" locked="0" layoutInCell="1" allowOverlap="1" wp14:anchorId="108CF6FF" wp14:editId="0AEC5DD8">
                <wp:simplePos x="0" y="0"/>
                <wp:positionH relativeFrom="page">
                  <wp:posOffset>4381500</wp:posOffset>
                </wp:positionH>
                <wp:positionV relativeFrom="paragraph">
                  <wp:posOffset>3965575</wp:posOffset>
                </wp:positionV>
                <wp:extent cx="298450" cy="133985"/>
                <wp:effectExtent l="0" t="0" r="0" b="0"/>
                <wp:wrapTopAndBottom/>
                <wp:docPr id="395" name="Shape 395"/>
                <wp:cNvGraphicFramePr/>
                <a:graphic xmlns:a="http://schemas.openxmlformats.org/drawingml/2006/main">
                  <a:graphicData uri="http://schemas.microsoft.com/office/word/2010/wordprocessingShape">
                    <wps:wsp>
                      <wps:cNvSpPr txBox="1"/>
                      <wps:spPr>
                        <a:xfrm>
                          <a:off x="0" y="0"/>
                          <a:ext cx="298450" cy="133985"/>
                        </a:xfrm>
                        <a:prstGeom prst="rect">
                          <a:avLst/>
                        </a:prstGeom>
                        <a:noFill/>
                      </wps:spPr>
                      <wps:txbx>
                        <w:txbxContent>
                          <w:p w14:paraId="6F07CBC9" w14:textId="77777777" w:rsidR="008C6C00" w:rsidRDefault="0032464B">
                            <w:pPr>
                              <w:pStyle w:val="Zkladntext1"/>
                              <w:shd w:val="clear" w:color="auto" w:fill="auto"/>
                              <w:spacing w:line="240" w:lineRule="auto"/>
                            </w:pPr>
                            <w:r>
                              <w:t>M3 |</w:t>
                            </w:r>
                          </w:p>
                        </w:txbxContent>
                      </wps:txbx>
                      <wps:bodyPr wrap="none" lIns="0" tIns="0" rIns="0" bIns="0"/>
                    </wps:wsp>
                  </a:graphicData>
                </a:graphic>
              </wp:anchor>
            </w:drawing>
          </mc:Choice>
          <mc:Fallback>
            <w:pict>
              <v:shape w14:anchorId="108CF6FF" id="Shape 395" o:spid="_x0000_s1083" type="#_x0000_t202" style="position:absolute;margin-left:345pt;margin-top:312.25pt;width:23.5pt;height:10.55pt;z-index:125829488;visibility:visible;mso-wrap-style:none;mso-wrap-distance-left:267pt;mso-wrap-distance-top:89.3pt;mso-wrap-distance-right:139.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" filled="f" stroked="f">
                <v:textbox inset="0,0,0,0">
                  <w:txbxContent>
                    <w:p w14:paraId="6F07CBC9" w14:textId="77777777" w:rsidR="008C6C00" w:rsidRDefault="0032464B">
                      <w:pPr>
                        <w:pStyle w:val="Zkladntext1"/>
                        <w:shd w:val="clear" w:color="auto" w:fill="auto"/>
                        <w:spacing w:line="240" w:lineRule="auto"/>
                      </w:pPr>
                      <w:r>
                        <w:t>M3 |</w:t>
                      </w:r>
                    </w:p>
                  </w:txbxContent>
                </v:textbox>
                <w10:wrap type="topAndBottom" anchorx="page"/>
              </v:shape>
            </w:pict>
          </mc:Fallback>
        </mc:AlternateContent>
      </w:r>
      <w:r>
        <w:rPr>
          <w:noProof/>
        </w:rPr>
        <mc:AlternateContent>
          <mc:Choice Requires="wps">
            <w:drawing>
              <wp:anchor distT="1134110" distB="0" distL="4396740" distR="114300" simplePos="0" relativeHeight="125829490" behindDoc="0" locked="0" layoutInCell="1" allowOverlap="1" wp14:anchorId="28D8ECB4" wp14:editId="24FD88F0">
                <wp:simplePos x="0" y="0"/>
                <wp:positionH relativeFrom="page">
                  <wp:posOffset>5387340</wp:posOffset>
                </wp:positionH>
                <wp:positionV relativeFrom="paragraph">
                  <wp:posOffset>3965575</wp:posOffset>
                </wp:positionV>
                <wp:extent cx="951230" cy="133985"/>
                <wp:effectExtent l="0" t="0" r="0" b="0"/>
                <wp:wrapTopAndBottom/>
                <wp:docPr id="397" name="Shape 397"/>
                <wp:cNvGraphicFramePr/>
                <a:graphic xmlns:a="http://schemas.openxmlformats.org/drawingml/2006/main">
                  <a:graphicData uri="http://schemas.microsoft.com/office/word/2010/wordprocessingShape">
                    <wps:wsp>
                      <wps:cNvSpPr txBox="1"/>
                      <wps:spPr>
                        <a:xfrm>
                          <a:off x="0" y="0"/>
                          <a:ext cx="951230" cy="133985"/>
                        </a:xfrm>
                        <a:prstGeom prst="rect">
                          <a:avLst/>
                        </a:prstGeom>
                        <a:noFill/>
                      </wps:spPr>
                      <wps:txbx>
                        <w:txbxContent>
                          <w:p w14:paraId="40350676" w14:textId="52CDD3D7" w:rsidR="008C6C00" w:rsidRDefault="008C6C00">
                            <w:pPr>
                              <w:pStyle w:val="Zkladntext1"/>
                              <w:shd w:val="clear" w:color="auto" w:fill="auto"/>
                              <w:tabs>
                                <w:tab w:val="left" w:pos="552"/>
                                <w:tab w:val="left" w:pos="840"/>
                                <w:tab w:val="left" w:pos="1421"/>
                              </w:tabs>
                              <w:spacing w:line="240" w:lineRule="auto"/>
                            </w:pPr>
                          </w:p>
                        </w:txbxContent>
                      </wps:txbx>
                      <wps:bodyPr wrap="none" lIns="0" tIns="0" rIns="0" bIns="0"/>
                    </wps:wsp>
                  </a:graphicData>
                </a:graphic>
              </wp:anchor>
            </w:drawing>
          </mc:Choice>
          <mc:Fallback>
            <w:pict>
              <v:shape w14:anchorId="28D8ECB4" id="Shape 397" o:spid="_x0000_s1084" type="#_x0000_t202" style="position:absolute;margin-left:424.2pt;margin-top:312.25pt;width:74.9pt;height:10.55pt;z-index:125829490;visibility:visible;mso-wrap-style:none;mso-wrap-distance-left:346.2pt;mso-wrap-distance-top:89.3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" filled="f" stroked="f">
                <v:textbox inset="0,0,0,0">
                  <w:txbxContent>
                    <w:p w14:paraId="40350676" w14:textId="52CDD3D7" w:rsidR="008C6C00" w:rsidRDefault="008C6C00">
                      <w:pPr>
                        <w:pStyle w:val="Zkladntext1"/>
                        <w:shd w:val="clear" w:color="auto" w:fill="auto"/>
                        <w:tabs>
                          <w:tab w:val="left" w:pos="552"/>
                          <w:tab w:val="left" w:pos="840"/>
                          <w:tab w:val="left" w:pos="1421"/>
                        </w:tabs>
                        <w:spacing w:line="240" w:lineRule="auto"/>
                      </w:pPr>
                    </w:p>
                  </w:txbxContent>
                </v:textbox>
                <w10:wrap type="topAndBottom" anchorx="page"/>
              </v:shape>
            </w:pict>
          </mc:Fallback>
        </mc:AlternateContent>
      </w:r>
    </w:p>
    <w:p w14:paraId="2BF6C622" w14:textId="77777777" w:rsidR="008C6C00" w:rsidRDefault="0032464B">
      <w:pPr>
        <w:pStyle w:val="Zkladntext1"/>
        <w:shd w:val="clear" w:color="auto" w:fill="auto"/>
        <w:spacing w:after="280"/>
      </w:pPr>
      <w:r>
        <w:rPr>
          <w:i/>
          <w:iCs/>
        </w:rPr>
        <w:t>"'</w:t>
      </w:r>
      <w:proofErr w:type="spellStart"/>
      <w:r>
        <w:rPr>
          <w:i/>
          <w:iCs/>
        </w:rPr>
        <w:t>pol.č</w:t>
      </w:r>
      <w:proofErr w:type="spellEnd"/>
      <w:r>
        <w:rPr>
          <w:i/>
          <w:iCs/>
        </w:rPr>
        <w:t>. 18222 3,915*0,15=0,587 ' 'Celkem '0,587 = 0,59 [B] " "Celkem "0,587 = 0,587 [B]</w:t>
      </w:r>
    </w:p>
    <w:p w14:paraId="351BBEEC" w14:textId="77777777" w:rsidR="008C6C00" w:rsidRDefault="0032464B">
      <w:pPr>
        <w:pStyle w:val="Zkladntext1"/>
        <w:shd w:val="clear" w:color="auto" w:fill="auto"/>
      </w:pPr>
      <w:r>
        <w:t>Položka zahrnuje:</w:t>
      </w:r>
    </w:p>
    <w:p w14:paraId="047842E6" w14:textId="77777777" w:rsidR="008C6C00" w:rsidRDefault="0032464B">
      <w:pPr>
        <w:pStyle w:val="Zkladntext1"/>
        <w:numPr>
          <w:ilvl w:val="0"/>
          <w:numId w:val="126"/>
        </w:numPr>
        <w:shd w:val="clear" w:color="auto" w:fill="auto"/>
        <w:tabs>
          <w:tab w:val="left" w:pos="164"/>
        </w:tabs>
      </w:pPr>
      <w:r>
        <w:t>vodorovnou a svislou dopravu, přemístění, přeložení, manipulace s výkopkem</w:t>
      </w:r>
    </w:p>
    <w:p w14:paraId="14AB18E5" w14:textId="77777777" w:rsidR="008C6C00" w:rsidRDefault="0032464B">
      <w:pPr>
        <w:pStyle w:val="Zkladntext1"/>
        <w:numPr>
          <w:ilvl w:val="0"/>
          <w:numId w:val="126"/>
        </w:numPr>
        <w:shd w:val="clear" w:color="auto" w:fill="auto"/>
        <w:tabs>
          <w:tab w:val="left" w:pos="164"/>
        </w:tabs>
      </w:pPr>
      <w:r>
        <w:t>kompletní provedení vykopávky nezapažené i zapažené</w:t>
      </w:r>
    </w:p>
    <w:p w14:paraId="02E6CA88" w14:textId="77777777" w:rsidR="008C6C00" w:rsidRDefault="0032464B">
      <w:pPr>
        <w:pStyle w:val="Zkladntext1"/>
        <w:numPr>
          <w:ilvl w:val="0"/>
          <w:numId w:val="126"/>
        </w:numPr>
        <w:shd w:val="clear" w:color="auto" w:fill="auto"/>
        <w:tabs>
          <w:tab w:val="left" w:pos="164"/>
        </w:tabs>
      </w:pPr>
      <w:r>
        <w:t>ošetření výkopiště po celou dobu práce v něm vč. klimatických opatření</w:t>
      </w:r>
    </w:p>
    <w:p w14:paraId="6AF485DE" w14:textId="77777777" w:rsidR="008C6C00" w:rsidRDefault="0032464B">
      <w:pPr>
        <w:pStyle w:val="Zkladntext1"/>
        <w:numPr>
          <w:ilvl w:val="0"/>
          <w:numId w:val="126"/>
        </w:numPr>
        <w:shd w:val="clear" w:color="auto" w:fill="auto"/>
        <w:tabs>
          <w:tab w:val="left" w:pos="164"/>
        </w:tabs>
      </w:pPr>
      <w:r>
        <w:t>ztížení vykopávek v blízkosti podzemního vedení, konstrukcí a objektů vč. jejich dočasného zajištění</w:t>
      </w:r>
    </w:p>
    <w:p w14:paraId="41C073E9" w14:textId="77777777" w:rsidR="008C6C00" w:rsidRDefault="0032464B">
      <w:pPr>
        <w:pStyle w:val="Zkladntext1"/>
        <w:numPr>
          <w:ilvl w:val="0"/>
          <w:numId w:val="126"/>
        </w:numPr>
        <w:shd w:val="clear" w:color="auto" w:fill="auto"/>
        <w:tabs>
          <w:tab w:val="left" w:pos="164"/>
        </w:tabs>
      </w:pPr>
      <w:r>
        <w:t xml:space="preserve">ztížení pod vodou, v okolí výbušnin, ve stísněných prostorech </w:t>
      </w:r>
      <w:proofErr w:type="gramStart"/>
      <w:r>
        <w:t>a pod.</w:t>
      </w:r>
      <w:proofErr w:type="gramEnd"/>
    </w:p>
    <w:p w14:paraId="0F2B8F88" w14:textId="77777777" w:rsidR="008C6C00" w:rsidRDefault="0032464B">
      <w:pPr>
        <w:pStyle w:val="Zkladntext1"/>
        <w:numPr>
          <w:ilvl w:val="0"/>
          <w:numId w:val="126"/>
        </w:numPr>
        <w:shd w:val="clear" w:color="auto" w:fill="auto"/>
        <w:tabs>
          <w:tab w:val="left" w:pos="164"/>
        </w:tabs>
      </w:pPr>
      <w:r>
        <w:t>příplatek za lepivost</w:t>
      </w:r>
    </w:p>
    <w:p w14:paraId="152E1EBD" w14:textId="77777777" w:rsidR="008C6C00" w:rsidRDefault="0032464B">
      <w:pPr>
        <w:pStyle w:val="Zkladntext1"/>
        <w:numPr>
          <w:ilvl w:val="0"/>
          <w:numId w:val="126"/>
        </w:numPr>
        <w:shd w:val="clear" w:color="auto" w:fill="auto"/>
        <w:tabs>
          <w:tab w:val="left" w:pos="164"/>
        </w:tabs>
      </w:pPr>
      <w:r>
        <w:t>těžení po vrstvách, pásech a po jiných nutných částech (figurách)</w:t>
      </w:r>
    </w:p>
    <w:p w14:paraId="255DF355" w14:textId="77777777" w:rsidR="008C6C00" w:rsidRDefault="0032464B">
      <w:pPr>
        <w:pStyle w:val="Zkladntext1"/>
        <w:numPr>
          <w:ilvl w:val="0"/>
          <w:numId w:val="126"/>
        </w:numPr>
        <w:shd w:val="clear" w:color="auto" w:fill="auto"/>
        <w:tabs>
          <w:tab w:val="left" w:pos="169"/>
        </w:tabs>
      </w:pPr>
      <w:r>
        <w:t>čerpání vody vč. čerpacích jímek, potrubí a pohotovostní čerpací soupravy (viz ustanovení k pol. 1151,2)</w:t>
      </w:r>
    </w:p>
    <w:p w14:paraId="204CBFF9" w14:textId="77777777" w:rsidR="008C6C00" w:rsidRDefault="0032464B">
      <w:pPr>
        <w:pStyle w:val="Zkladntext1"/>
        <w:numPr>
          <w:ilvl w:val="0"/>
          <w:numId w:val="126"/>
        </w:numPr>
        <w:shd w:val="clear" w:color="auto" w:fill="auto"/>
        <w:tabs>
          <w:tab w:val="left" w:pos="164"/>
        </w:tabs>
      </w:pPr>
      <w:r>
        <w:t>potřebné snížení hladiny podzemní vody</w:t>
      </w:r>
    </w:p>
    <w:p w14:paraId="3B6D80DC" w14:textId="77777777" w:rsidR="008C6C00" w:rsidRDefault="0032464B">
      <w:pPr>
        <w:pStyle w:val="Zkladntext1"/>
        <w:numPr>
          <w:ilvl w:val="0"/>
          <w:numId w:val="126"/>
        </w:numPr>
        <w:shd w:val="clear" w:color="auto" w:fill="auto"/>
        <w:tabs>
          <w:tab w:val="left" w:pos="164"/>
        </w:tabs>
      </w:pPr>
      <w:r>
        <w:t>těžení a rozpojování jednotlivých balvanů</w:t>
      </w:r>
    </w:p>
    <w:p w14:paraId="72F543BF" w14:textId="77777777" w:rsidR="008C6C00" w:rsidRDefault="0032464B">
      <w:pPr>
        <w:pStyle w:val="Zkladntext1"/>
        <w:numPr>
          <w:ilvl w:val="0"/>
          <w:numId w:val="126"/>
        </w:numPr>
        <w:shd w:val="clear" w:color="auto" w:fill="auto"/>
        <w:tabs>
          <w:tab w:val="left" w:pos="164"/>
        </w:tabs>
      </w:pPr>
      <w:r>
        <w:t>vytahování a nošení výkopku</w:t>
      </w:r>
    </w:p>
    <w:p w14:paraId="4634EFB2" w14:textId="77777777" w:rsidR="008C6C00" w:rsidRDefault="0032464B">
      <w:pPr>
        <w:pStyle w:val="Zkladntext1"/>
        <w:numPr>
          <w:ilvl w:val="0"/>
          <w:numId w:val="126"/>
        </w:numPr>
        <w:shd w:val="clear" w:color="auto" w:fill="auto"/>
        <w:tabs>
          <w:tab w:val="left" w:pos="164"/>
        </w:tabs>
      </w:pPr>
      <w:r>
        <w:t xml:space="preserve">ruční vykopávky, odstranění kořenů a </w:t>
      </w:r>
      <w:proofErr w:type="spellStart"/>
      <w:r>
        <w:t>napadávek</w:t>
      </w:r>
      <w:proofErr w:type="spellEnd"/>
    </w:p>
    <w:p w14:paraId="77DC5C7F" w14:textId="77777777" w:rsidR="008C6C00" w:rsidRDefault="0032464B">
      <w:pPr>
        <w:pStyle w:val="Zkladntext1"/>
        <w:numPr>
          <w:ilvl w:val="0"/>
          <w:numId w:val="126"/>
        </w:numPr>
        <w:shd w:val="clear" w:color="auto" w:fill="auto"/>
        <w:tabs>
          <w:tab w:val="left" w:pos="169"/>
        </w:tabs>
      </w:pPr>
      <w:r>
        <w:t>pažení, vzepření a rozepření vč. přepažování (vyjma pažení záporového a štětových stěn)</w:t>
      </w:r>
    </w:p>
    <w:p w14:paraId="5BD5765C" w14:textId="77777777" w:rsidR="008C6C00" w:rsidRDefault="0032464B">
      <w:pPr>
        <w:pStyle w:val="Zkladntext1"/>
        <w:numPr>
          <w:ilvl w:val="0"/>
          <w:numId w:val="126"/>
        </w:numPr>
        <w:shd w:val="clear" w:color="auto" w:fill="auto"/>
        <w:tabs>
          <w:tab w:val="left" w:pos="164"/>
        </w:tabs>
      </w:pPr>
      <w:r>
        <w:t>úpravu, ochranu a očištění dna, základové spáry, stěn a svahů</w:t>
      </w:r>
    </w:p>
    <w:p w14:paraId="272A9BF0" w14:textId="77777777" w:rsidR="008C6C00" w:rsidRDefault="0032464B">
      <w:pPr>
        <w:pStyle w:val="Zkladntext1"/>
        <w:numPr>
          <w:ilvl w:val="0"/>
          <w:numId w:val="126"/>
        </w:numPr>
        <w:shd w:val="clear" w:color="auto" w:fill="auto"/>
        <w:tabs>
          <w:tab w:val="left" w:pos="164"/>
        </w:tabs>
      </w:pPr>
      <w:r>
        <w:t>udržování výkopiště a jeho ochrana proti vodě</w:t>
      </w:r>
    </w:p>
    <w:p w14:paraId="28AD0AF9" w14:textId="77777777" w:rsidR="008C6C00" w:rsidRDefault="0032464B">
      <w:pPr>
        <w:pStyle w:val="Zkladntext1"/>
        <w:numPr>
          <w:ilvl w:val="0"/>
          <w:numId w:val="126"/>
        </w:numPr>
        <w:shd w:val="clear" w:color="auto" w:fill="auto"/>
        <w:tabs>
          <w:tab w:val="left" w:pos="164"/>
        </w:tabs>
      </w:pPr>
      <w:r>
        <w:t>odvedení nebo obvedení vody v okolí výkopiště a ve výkopišti</w:t>
      </w:r>
    </w:p>
    <w:p w14:paraId="118AC28F" w14:textId="77777777" w:rsidR="008C6C00" w:rsidRDefault="0032464B">
      <w:pPr>
        <w:pStyle w:val="Zkladntext1"/>
        <w:numPr>
          <w:ilvl w:val="0"/>
          <w:numId w:val="126"/>
        </w:numPr>
        <w:shd w:val="clear" w:color="auto" w:fill="auto"/>
        <w:tabs>
          <w:tab w:val="left" w:pos="164"/>
        </w:tabs>
        <w:jc w:val="both"/>
      </w:pPr>
      <w:r>
        <w:t>třídění výkopku</w:t>
      </w:r>
    </w:p>
    <w:p w14:paraId="1356A219" w14:textId="77777777" w:rsidR="008C6C00" w:rsidRDefault="0032464B">
      <w:pPr>
        <w:pStyle w:val="Zkladntext1"/>
        <w:numPr>
          <w:ilvl w:val="0"/>
          <w:numId w:val="126"/>
        </w:numPr>
        <w:shd w:val="clear" w:color="auto" w:fill="auto"/>
        <w:tabs>
          <w:tab w:val="left" w:pos="164"/>
        </w:tabs>
      </w:pPr>
      <w:r>
        <w:t xml:space="preserve">veškeré pomocné konstrukce umožňující provedení vykopávky (příjezdy, sjezdy, nájezdy, lešení, podpěr. </w:t>
      </w:r>
      <w:proofErr w:type="spellStart"/>
      <w:r>
        <w:t>konstr</w:t>
      </w:r>
      <w:proofErr w:type="spellEnd"/>
      <w:r>
        <w:t xml:space="preserve">., přemostění, zpevněné plochy, zakrytí </w:t>
      </w:r>
      <w:proofErr w:type="gramStart"/>
      <w:r>
        <w:t>a pod.</w:t>
      </w:r>
      <w:proofErr w:type="gramEnd"/>
      <w:r>
        <w:t>) Položka nezahrnuje:</w:t>
      </w:r>
    </w:p>
    <w:p w14:paraId="7D954AC2" w14:textId="77777777" w:rsidR="008C6C00" w:rsidRDefault="0032464B">
      <w:pPr>
        <w:pStyle w:val="Zkladntext1"/>
        <w:numPr>
          <w:ilvl w:val="0"/>
          <w:numId w:val="126"/>
        </w:numPr>
        <w:shd w:val="clear" w:color="auto" w:fill="auto"/>
        <w:tabs>
          <w:tab w:val="left" w:pos="164"/>
          <w:tab w:val="left" w:leader="underscore" w:pos="3466"/>
        </w:tabs>
      </w:pPr>
      <w:r>
        <w:rPr>
          <w:u w:val="single"/>
        </w:rPr>
        <w:t>práce spojené s otvírkou zemníku</w:t>
      </w:r>
      <w:r>
        <w:tab/>
      </w:r>
    </w:p>
    <w:p w14:paraId="6361DEB9" w14:textId="77777777" w:rsidR="008C6C00" w:rsidRDefault="0032464B">
      <w:pPr>
        <w:pStyle w:val="Zkladntext1"/>
        <w:shd w:val="clear" w:color="auto" w:fill="auto"/>
        <w:sectPr w:rsidR="008C6C00">
          <w:pgSz w:w="11900" w:h="16840"/>
          <w:pgMar w:top="1280" w:right="5259" w:bottom="1382" w:left="3113" w:header="0" w:footer="3" w:gutter="0"/>
          <w:cols w:space="720"/>
          <w:noEndnote/>
          <w:docGrid w:linePitch="360"/>
        </w:sectPr>
      </w:pPr>
      <w:r>
        <w:t>ČIŠTĚNÍ PŘÍKOPŮ OD NÁNOSU DO 0,5M3/M</w:t>
      </w:r>
    </w:p>
    <w:p w14:paraId="3CAA4EED" w14:textId="77777777" w:rsidR="008C6C00" w:rsidRDefault="0032464B">
      <w:pPr>
        <w:pStyle w:val="Zkladntext1"/>
        <w:shd w:val="clear" w:color="auto" w:fill="auto"/>
      </w:pPr>
      <w:r>
        <w:rPr>
          <w:i/>
          <w:iCs/>
        </w:rPr>
        <w:t>"'obsyp trouby plocha 0,95m2*dl.</w:t>
      </w:r>
      <w:proofErr w:type="gramStart"/>
      <w:r>
        <w:rPr>
          <w:i/>
          <w:iCs/>
        </w:rPr>
        <w:t>11m</w:t>
      </w:r>
      <w:proofErr w:type="gramEnd"/>
      <w:r>
        <w:rPr>
          <w:i/>
          <w:iCs/>
        </w:rPr>
        <w:t>= 10,450 [B] ' 'Celkem '10,45 = 10,45 [B] "</w:t>
      </w:r>
    </w:p>
    <w:p w14:paraId="6CA2AD44" w14:textId="77777777" w:rsidR="008C6C00" w:rsidRDefault="0032464B">
      <w:pPr>
        <w:pStyle w:val="Zkladntext1"/>
        <w:shd w:val="clear" w:color="auto" w:fill="auto"/>
        <w:spacing w:after="180"/>
      </w:pPr>
      <w:r>
        <w:rPr>
          <w:i/>
          <w:iCs/>
        </w:rPr>
        <w:t>"Celkem "10,45 = 10,450 [B]</w:t>
      </w:r>
    </w:p>
    <w:p w14:paraId="37DDFB5F" w14:textId="77777777" w:rsidR="008C6C00" w:rsidRDefault="0032464B">
      <w:pPr>
        <w:pStyle w:val="Zkladntext1"/>
        <w:shd w:val="clear" w:color="auto" w:fill="auto"/>
      </w:pPr>
      <w:r>
        <w:t>Položka zahrnuje:</w:t>
      </w:r>
    </w:p>
    <w:p w14:paraId="5A01341E" w14:textId="77777777" w:rsidR="008C6C00" w:rsidRDefault="0032464B">
      <w:pPr>
        <w:pStyle w:val="Zkladntext1"/>
        <w:numPr>
          <w:ilvl w:val="0"/>
          <w:numId w:val="126"/>
        </w:numPr>
        <w:shd w:val="clear" w:color="auto" w:fill="auto"/>
        <w:tabs>
          <w:tab w:val="left" w:pos="169"/>
        </w:tabs>
      </w:pPr>
      <w:r>
        <w:t>kompletní provedení zemní konstrukce včetně nákupu a dopravy materiálu dle zadávací dokumentace</w:t>
      </w:r>
    </w:p>
    <w:p w14:paraId="7B393D1C" w14:textId="77777777" w:rsidR="008C6C00" w:rsidRDefault="0032464B">
      <w:pPr>
        <w:pStyle w:val="Zkladntext1"/>
        <w:numPr>
          <w:ilvl w:val="0"/>
          <w:numId w:val="126"/>
        </w:numPr>
        <w:shd w:val="clear" w:color="auto" w:fill="auto"/>
        <w:tabs>
          <w:tab w:val="left" w:pos="169"/>
        </w:tabs>
      </w:pPr>
      <w:r>
        <w:t>úprava ukládaného materiálu vlhčením, tříděním, promícháním nebo vysoušením, příp. jiné úpravy za účelem zlepšení jeho mech. vlastností</w:t>
      </w:r>
    </w:p>
    <w:p w14:paraId="5DEA4FAF" w14:textId="77777777" w:rsidR="008C6C00" w:rsidRDefault="0032464B">
      <w:pPr>
        <w:pStyle w:val="Zkladntext1"/>
        <w:numPr>
          <w:ilvl w:val="0"/>
          <w:numId w:val="126"/>
        </w:numPr>
        <w:shd w:val="clear" w:color="auto" w:fill="auto"/>
        <w:tabs>
          <w:tab w:val="left" w:pos="164"/>
        </w:tabs>
      </w:pPr>
      <w:r>
        <w:t>hutnění i různé míry hutnění</w:t>
      </w:r>
    </w:p>
    <w:p w14:paraId="00FFD7CD" w14:textId="77777777" w:rsidR="008C6C00" w:rsidRDefault="0032464B">
      <w:pPr>
        <w:pStyle w:val="Zkladntext1"/>
        <w:numPr>
          <w:ilvl w:val="0"/>
          <w:numId w:val="126"/>
        </w:numPr>
        <w:shd w:val="clear" w:color="auto" w:fill="auto"/>
        <w:tabs>
          <w:tab w:val="left" w:pos="164"/>
        </w:tabs>
      </w:pPr>
      <w:r>
        <w:t>ošetření úložiště po celou dobu práce v něm vč. klimatických opatření</w:t>
      </w:r>
    </w:p>
    <w:p w14:paraId="7206842C" w14:textId="77777777" w:rsidR="008C6C00" w:rsidRDefault="0032464B">
      <w:pPr>
        <w:pStyle w:val="Zkladntext1"/>
        <w:numPr>
          <w:ilvl w:val="0"/>
          <w:numId w:val="126"/>
        </w:numPr>
        <w:shd w:val="clear" w:color="auto" w:fill="auto"/>
        <w:tabs>
          <w:tab w:val="left" w:pos="164"/>
        </w:tabs>
      </w:pPr>
      <w:r>
        <w:t>ztížení v okolí vedení, konstrukcí a objektů a jejich dočasné zajištění</w:t>
      </w:r>
    </w:p>
    <w:p w14:paraId="7F098EBB" w14:textId="77777777" w:rsidR="008C6C00" w:rsidRDefault="0032464B">
      <w:pPr>
        <w:pStyle w:val="Zkladntext1"/>
        <w:numPr>
          <w:ilvl w:val="0"/>
          <w:numId w:val="126"/>
        </w:numPr>
        <w:shd w:val="clear" w:color="auto" w:fill="auto"/>
        <w:tabs>
          <w:tab w:val="left" w:pos="164"/>
        </w:tabs>
      </w:pPr>
      <w:r>
        <w:t>ztížení provádění vč. hutnění ve ztížených podmínkách a stísněných prostorech</w:t>
      </w:r>
    </w:p>
    <w:p w14:paraId="2CB5A654" w14:textId="77777777" w:rsidR="008C6C00" w:rsidRDefault="0032464B">
      <w:pPr>
        <w:pStyle w:val="Zkladntext1"/>
        <w:numPr>
          <w:ilvl w:val="0"/>
          <w:numId w:val="126"/>
        </w:numPr>
        <w:shd w:val="clear" w:color="auto" w:fill="auto"/>
        <w:tabs>
          <w:tab w:val="left" w:pos="164"/>
        </w:tabs>
      </w:pPr>
      <w:r>
        <w:t>ztížené ukládání sypaniny pod vodu</w:t>
      </w:r>
    </w:p>
    <w:p w14:paraId="4FBAAADF" w14:textId="77777777" w:rsidR="008C6C00" w:rsidRDefault="0032464B">
      <w:pPr>
        <w:pStyle w:val="Zkladntext1"/>
        <w:numPr>
          <w:ilvl w:val="0"/>
          <w:numId w:val="126"/>
        </w:numPr>
        <w:shd w:val="clear" w:color="auto" w:fill="auto"/>
        <w:tabs>
          <w:tab w:val="left" w:pos="164"/>
        </w:tabs>
      </w:pPr>
      <w:r>
        <w:t xml:space="preserve">ukládání po vrstvách a po jiných nutných částech (figurách) vč. </w:t>
      </w:r>
      <w:proofErr w:type="spellStart"/>
      <w:r>
        <w:t>dosypávek</w:t>
      </w:r>
      <w:proofErr w:type="spellEnd"/>
    </w:p>
    <w:p w14:paraId="473A1C5B" w14:textId="77777777" w:rsidR="008C6C00" w:rsidRDefault="0032464B">
      <w:pPr>
        <w:pStyle w:val="Zkladntext1"/>
        <w:numPr>
          <w:ilvl w:val="0"/>
          <w:numId w:val="126"/>
        </w:numPr>
        <w:shd w:val="clear" w:color="auto" w:fill="auto"/>
        <w:tabs>
          <w:tab w:val="left" w:pos="164"/>
        </w:tabs>
      </w:pPr>
      <w:r>
        <w:t>spouštění a nošení materiálu</w:t>
      </w:r>
    </w:p>
    <w:p w14:paraId="1B5EA5C1" w14:textId="77777777" w:rsidR="008C6C00" w:rsidRDefault="0032464B">
      <w:pPr>
        <w:pStyle w:val="Zkladntext1"/>
        <w:numPr>
          <w:ilvl w:val="0"/>
          <w:numId w:val="126"/>
        </w:numPr>
        <w:shd w:val="clear" w:color="auto" w:fill="auto"/>
        <w:tabs>
          <w:tab w:val="left" w:pos="164"/>
        </w:tabs>
      </w:pPr>
      <w:r>
        <w:t>výměna částí zemní konstrukce znehodnocené klimatickými vlivy</w:t>
      </w:r>
    </w:p>
    <w:p w14:paraId="190996A9" w14:textId="77777777" w:rsidR="008C6C00" w:rsidRDefault="0032464B">
      <w:pPr>
        <w:pStyle w:val="Zkladntext1"/>
        <w:numPr>
          <w:ilvl w:val="0"/>
          <w:numId w:val="126"/>
        </w:numPr>
        <w:shd w:val="clear" w:color="auto" w:fill="auto"/>
        <w:tabs>
          <w:tab w:val="left" w:pos="164"/>
        </w:tabs>
      </w:pPr>
      <w:r>
        <w:t>ruční hutnění a výplň jam a prohlubní v podloží</w:t>
      </w:r>
    </w:p>
    <w:p w14:paraId="1FE5980E" w14:textId="77777777" w:rsidR="008C6C00" w:rsidRDefault="0032464B">
      <w:pPr>
        <w:pStyle w:val="Zkladntext1"/>
        <w:numPr>
          <w:ilvl w:val="0"/>
          <w:numId w:val="126"/>
        </w:numPr>
        <w:shd w:val="clear" w:color="auto" w:fill="auto"/>
        <w:tabs>
          <w:tab w:val="left" w:pos="164"/>
        </w:tabs>
      </w:pPr>
      <w:r>
        <w:t>úprava, očištění, ochrana a zhutnění podloží</w:t>
      </w:r>
    </w:p>
    <w:p w14:paraId="46070F93" w14:textId="77777777" w:rsidR="008C6C00" w:rsidRDefault="0032464B">
      <w:pPr>
        <w:pStyle w:val="Zkladntext1"/>
        <w:numPr>
          <w:ilvl w:val="0"/>
          <w:numId w:val="126"/>
        </w:numPr>
        <w:shd w:val="clear" w:color="auto" w:fill="auto"/>
        <w:tabs>
          <w:tab w:val="left" w:pos="164"/>
        </w:tabs>
      </w:pPr>
      <w:r>
        <w:t>svahování, hutnění a uzavírání povrchů svahů</w:t>
      </w:r>
    </w:p>
    <w:p w14:paraId="17ED66FA" w14:textId="77777777" w:rsidR="008C6C00" w:rsidRDefault="0032464B">
      <w:pPr>
        <w:pStyle w:val="Zkladntext1"/>
        <w:numPr>
          <w:ilvl w:val="0"/>
          <w:numId w:val="126"/>
        </w:numPr>
        <w:shd w:val="clear" w:color="auto" w:fill="auto"/>
        <w:tabs>
          <w:tab w:val="left" w:pos="164"/>
        </w:tabs>
      </w:pPr>
      <w:r>
        <w:t>zřízení lavic na svazích</w:t>
      </w:r>
    </w:p>
    <w:p w14:paraId="09943FDE" w14:textId="77777777" w:rsidR="008C6C00" w:rsidRDefault="0032464B">
      <w:pPr>
        <w:pStyle w:val="Zkladntext1"/>
        <w:numPr>
          <w:ilvl w:val="0"/>
          <w:numId w:val="126"/>
        </w:numPr>
        <w:shd w:val="clear" w:color="auto" w:fill="auto"/>
        <w:tabs>
          <w:tab w:val="left" w:pos="164"/>
        </w:tabs>
      </w:pPr>
      <w:r>
        <w:t>udržování úložiště a jeho ochrana proti vodě</w:t>
      </w:r>
    </w:p>
    <w:p w14:paraId="1762E039" w14:textId="77777777" w:rsidR="008C6C00" w:rsidRDefault="0032464B">
      <w:pPr>
        <w:pStyle w:val="Zkladntext1"/>
        <w:numPr>
          <w:ilvl w:val="0"/>
          <w:numId w:val="126"/>
        </w:numPr>
        <w:shd w:val="clear" w:color="auto" w:fill="auto"/>
        <w:tabs>
          <w:tab w:val="left" w:pos="164"/>
        </w:tabs>
      </w:pPr>
      <w:r>
        <w:t>odvedení nebo obvedení vody v okolí úložiště a v úložišti</w:t>
      </w:r>
    </w:p>
    <w:p w14:paraId="4740A381" w14:textId="77777777" w:rsidR="008C6C00" w:rsidRDefault="0032464B">
      <w:pPr>
        <w:pStyle w:val="Zkladntext1"/>
        <w:numPr>
          <w:ilvl w:val="0"/>
          <w:numId w:val="126"/>
        </w:numPr>
        <w:shd w:val="clear" w:color="auto" w:fill="auto"/>
        <w:tabs>
          <w:tab w:val="left" w:pos="169"/>
        </w:tabs>
      </w:pPr>
      <w:r>
        <w:t xml:space="preserve">veškeré pomocné konstrukce umožňující provedení zemní konstrukce (příjezdy, sjezdy, nájezdy, lešení, podpěrné konstrukce, přemostění, zpevněné plochy, zakrytí </w:t>
      </w:r>
      <w:proofErr w:type="gramStart"/>
      <w:r>
        <w:t>a pod.</w:t>
      </w:r>
      <w:proofErr w:type="gramEnd"/>
      <w:r>
        <w:t>)</w:t>
      </w:r>
    </w:p>
    <w:p w14:paraId="15CD5991" w14:textId="77777777" w:rsidR="008C6C00" w:rsidRDefault="0032464B">
      <w:pPr>
        <w:pStyle w:val="Zkladntext1"/>
        <w:shd w:val="clear" w:color="auto" w:fill="auto"/>
      </w:pPr>
      <w:r>
        <w:t>Položka nezahrnuje:</w:t>
      </w:r>
    </w:p>
    <w:p w14:paraId="01F1D104" w14:textId="77777777" w:rsidR="008C6C00" w:rsidRDefault="0032464B">
      <w:pPr>
        <w:pStyle w:val="Zkladntext1"/>
        <w:numPr>
          <w:ilvl w:val="0"/>
          <w:numId w:val="126"/>
        </w:numPr>
        <w:shd w:val="clear" w:color="auto" w:fill="auto"/>
        <w:tabs>
          <w:tab w:val="left" w:pos="169"/>
        </w:tabs>
      </w:pPr>
      <w:r>
        <w:t>x</w:t>
      </w:r>
    </w:p>
    <w:p w14:paraId="34EC48EA" w14:textId="77777777" w:rsidR="008C6C00" w:rsidRDefault="0032464B">
      <w:pPr>
        <w:pStyle w:val="Zkladntext1"/>
        <w:shd w:val="clear" w:color="auto" w:fill="auto"/>
      </w:pPr>
      <w:r>
        <w:t>Způsob měření:</w:t>
      </w:r>
    </w:p>
    <w:p w14:paraId="67B61745" w14:textId="77777777" w:rsidR="008C6C00" w:rsidRDefault="0032464B">
      <w:pPr>
        <w:pStyle w:val="Zkladntext1"/>
        <w:shd w:val="clear" w:color="auto" w:fill="auto"/>
      </w:pPr>
      <w:r>
        <w:rPr>
          <w:noProof/>
        </w:rPr>
        <mc:AlternateContent>
          <mc:Choice Requires="wps">
            <w:drawing>
              <wp:anchor distT="0" distB="0" distL="114300" distR="114300" simplePos="0" relativeHeight="125829492" behindDoc="0" locked="0" layoutInCell="1" allowOverlap="1" wp14:anchorId="2D7B26F8" wp14:editId="6892D261">
                <wp:simplePos x="0" y="0"/>
                <wp:positionH relativeFrom="page">
                  <wp:posOffset>1104900</wp:posOffset>
                </wp:positionH>
                <wp:positionV relativeFrom="paragraph">
                  <wp:posOffset>63500</wp:posOffset>
                </wp:positionV>
                <wp:extent cx="469265" cy="133985"/>
                <wp:effectExtent l="0" t="0" r="0" b="0"/>
                <wp:wrapSquare wrapText="bothSides"/>
                <wp:docPr id="399" name="Shape 399"/>
                <wp:cNvGraphicFramePr/>
                <a:graphic xmlns:a="http://schemas.openxmlformats.org/drawingml/2006/main">
                  <a:graphicData uri="http://schemas.microsoft.com/office/word/2010/wordprocessingShape">
                    <wps:wsp>
                      <wps:cNvSpPr txBox="1"/>
                      <wps:spPr>
                        <a:xfrm>
                          <a:off x="0" y="0"/>
                          <a:ext cx="469265" cy="133985"/>
                        </a:xfrm>
                        <a:prstGeom prst="rect">
                          <a:avLst/>
                        </a:prstGeom>
                        <a:noFill/>
                      </wps:spPr>
                      <wps:txbx>
                        <w:txbxContent>
                          <w:p w14:paraId="0642B225" w14:textId="77777777" w:rsidR="008C6C00" w:rsidRDefault="0032464B">
                            <w:pPr>
                              <w:pStyle w:val="Zkladntext1"/>
                              <w:shd w:val="clear" w:color="auto" w:fill="auto"/>
                              <w:tabs>
                                <w:tab w:val="left" w:pos="307"/>
                              </w:tabs>
                              <w:spacing w:line="240" w:lineRule="auto"/>
                            </w:pPr>
                            <w:r>
                              <w:t>11|</w:t>
                            </w:r>
                            <w:r>
                              <w:tab/>
                              <w:t>18110“</w:t>
                            </w:r>
                          </w:p>
                        </w:txbxContent>
                      </wps:txbx>
                      <wps:bodyPr wrap="none" lIns="0" tIns="0" rIns="0" bIns="0"/>
                    </wps:wsp>
                  </a:graphicData>
                </a:graphic>
              </wp:anchor>
            </w:drawing>
          </mc:Choice>
          <mc:Fallback>
            <w:pict>
              <v:shape w14:anchorId="2D7B26F8" id="Shape 399" o:spid="_x0000_s1085" type="#_x0000_t202" style="position:absolute;margin-left:87pt;margin-top:5pt;width:36.95pt;height:10.55pt;z-index:12582949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" filled="f" stroked="f">
                <v:textbox inset="0,0,0,0">
                  <w:txbxContent>
                    <w:p w14:paraId="0642B225" w14:textId="77777777" w:rsidR="008C6C00" w:rsidRDefault="0032464B">
                      <w:pPr>
                        <w:pStyle w:val="Zkladntext1"/>
                        <w:shd w:val="clear" w:color="auto" w:fill="auto"/>
                        <w:tabs>
                          <w:tab w:val="left" w:pos="307"/>
                        </w:tabs>
                        <w:spacing w:line="240" w:lineRule="auto"/>
                      </w:pPr>
                      <w:r>
                        <w:t>11|</w:t>
                      </w:r>
                      <w:r>
                        <w:tab/>
                        <w:t>18110“</w:t>
                      </w:r>
                    </w:p>
                  </w:txbxContent>
                </v:textbox>
                <w10:wrap type="square" anchorx="page"/>
              </v:shape>
            </w:pict>
          </mc:Fallback>
        </mc:AlternateContent>
      </w:r>
      <w:r>
        <w:rPr>
          <w:noProof/>
        </w:rPr>
        <mc:AlternateContent>
          <mc:Choice Requires="wps">
            <w:drawing>
              <wp:anchor distT="0" distB="0" distL="88900" distR="88900" simplePos="0" relativeHeight="125829494" behindDoc="0" locked="0" layoutInCell="1" allowOverlap="1" wp14:anchorId="639DCEB8" wp14:editId="38104FDF">
                <wp:simplePos x="0" y="0"/>
                <wp:positionH relativeFrom="page">
                  <wp:posOffset>4381500</wp:posOffset>
                </wp:positionH>
                <wp:positionV relativeFrom="paragraph">
                  <wp:posOffset>63500</wp:posOffset>
                </wp:positionV>
                <wp:extent cx="298450" cy="133985"/>
                <wp:effectExtent l="0" t="0" r="0" b="0"/>
                <wp:wrapSquare wrapText="bothSides"/>
                <wp:docPr id="401" name="Shape 401"/>
                <wp:cNvGraphicFramePr/>
                <a:graphic xmlns:a="http://schemas.openxmlformats.org/drawingml/2006/main">
                  <a:graphicData uri="http://schemas.microsoft.com/office/word/2010/wordprocessingShape">
                    <wps:wsp>
                      <wps:cNvSpPr txBox="1"/>
                      <wps:spPr>
                        <a:xfrm>
                          <a:off x="0" y="0"/>
                          <a:ext cx="298450" cy="133985"/>
                        </a:xfrm>
                        <a:prstGeom prst="rect">
                          <a:avLst/>
                        </a:prstGeom>
                        <a:noFill/>
                      </wps:spPr>
                      <wps:txbx>
                        <w:txbxContent>
                          <w:p w14:paraId="1D33A0E1" w14:textId="77777777" w:rsidR="008C6C00" w:rsidRDefault="0032464B">
                            <w:pPr>
                              <w:pStyle w:val="Zkladntext1"/>
                              <w:shd w:val="clear" w:color="auto" w:fill="auto"/>
                              <w:spacing w:line="240" w:lineRule="auto"/>
                            </w:pPr>
                            <w:r>
                              <w:t>M2 |</w:t>
                            </w:r>
                          </w:p>
                        </w:txbxContent>
                      </wps:txbx>
                      <wps:bodyPr wrap="none" lIns="0" tIns="0" rIns="0" bIns="0"/>
                    </wps:wsp>
                  </a:graphicData>
                </a:graphic>
              </wp:anchor>
            </w:drawing>
          </mc:Choice>
          <mc:Fallback>
            <w:pict>
              <v:shape w14:anchorId="639DCEB8" id="Shape 401" o:spid="_x0000_s1086" type="#_x0000_t202" style="position:absolute;margin-left:345pt;margin-top:5pt;width:23.5pt;height:10.55pt;z-index:125829494;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" filled="f" stroked="f">
                <v:textbox inset="0,0,0,0">
                  <w:txbxContent>
                    <w:p w14:paraId="1D33A0E1" w14:textId="77777777" w:rsidR="008C6C00" w:rsidRDefault="0032464B">
                      <w:pPr>
                        <w:pStyle w:val="Zkladntext1"/>
                        <w:shd w:val="clear" w:color="auto" w:fill="auto"/>
                        <w:spacing w:line="240" w:lineRule="auto"/>
                      </w:pPr>
                      <w:r>
                        <w:t>M2 |</w:t>
                      </w:r>
                    </w:p>
                  </w:txbxContent>
                </v:textbox>
                <w10:wrap type="square" anchorx="page"/>
              </v:shape>
            </w:pict>
          </mc:Fallback>
        </mc:AlternateContent>
      </w:r>
      <w:r>
        <w:t xml:space="preserve">- zemina vytlačená potrubím o DN </w:t>
      </w:r>
      <w:proofErr w:type="gramStart"/>
      <w:r>
        <w:t>180mm</w:t>
      </w:r>
      <w:proofErr w:type="gramEnd"/>
      <w:r>
        <w:t xml:space="preserve"> se od kubatury obsypů neodečítá ÚPRAVA PLÁNĚ SE ZHUTNĚNÍM V HORNINĚ TŘ. I </w:t>
      </w:r>
      <w:r>
        <w:rPr>
          <w:i/>
          <w:iCs/>
        </w:rPr>
        <w:t xml:space="preserve">"'pod </w:t>
      </w:r>
      <w:proofErr w:type="spellStart"/>
      <w:proofErr w:type="gramStart"/>
      <w:r>
        <w:rPr>
          <w:i/>
          <w:iCs/>
        </w:rPr>
        <w:t>dlaž.rovině</w:t>
      </w:r>
      <w:proofErr w:type="spellEnd"/>
      <w:proofErr w:type="gramEnd"/>
      <w:r>
        <w:rPr>
          <w:i/>
          <w:iCs/>
        </w:rPr>
        <w:t xml:space="preserve"> dl.2,6m*š.2,0m= 5,200 [B] ' 'pod troubou dl.11,0m*š.1,0m = 11,000 [C] ' 'Mezisoučet = 16,2 [E] '</w:t>
      </w:r>
    </w:p>
    <w:p w14:paraId="4FA78FE0" w14:textId="77777777" w:rsidR="008C6C00" w:rsidRDefault="0032464B">
      <w:pPr>
        <w:pStyle w:val="Zkladntext1"/>
        <w:shd w:val="clear" w:color="auto" w:fill="auto"/>
      </w:pPr>
      <w:r>
        <w:rPr>
          <w:i/>
          <w:iCs/>
        </w:rPr>
        <w:t>'Celkem '16,2 = 16,20 [D] "</w:t>
      </w:r>
    </w:p>
    <w:p w14:paraId="6A476E19" w14:textId="77777777" w:rsidR="008C6C00" w:rsidRDefault="0032464B">
      <w:pPr>
        <w:pStyle w:val="Zkladntext1"/>
        <w:shd w:val="clear" w:color="auto" w:fill="auto"/>
        <w:sectPr w:rsidR="008C6C00">
          <w:type w:val="continuous"/>
          <w:pgSz w:w="11900" w:h="16840"/>
          <w:pgMar w:top="1280" w:right="5259" w:bottom="1382" w:left="3113" w:header="0" w:footer="3" w:gutter="0"/>
          <w:cols w:space="720"/>
          <w:noEndnote/>
          <w:docGrid w:linePitch="360"/>
        </w:sectPr>
      </w:pPr>
      <w:r>
        <w:rPr>
          <w:i/>
          <w:iCs/>
        </w:rPr>
        <w:t>"Celkem "16,2 = 16,200 [B]</w:t>
      </w:r>
    </w:p>
    <w:p w14:paraId="51579A3C" w14:textId="77777777" w:rsidR="008C6C00" w:rsidRDefault="0032464B">
      <w:pPr>
        <w:pStyle w:val="Zkladntext1"/>
        <w:framePr w:w="739" w:h="211" w:wrap="none" w:vAnchor="text" w:hAnchor="page" w:x="1741" w:y="534"/>
        <w:shd w:val="clear" w:color="auto" w:fill="auto"/>
        <w:tabs>
          <w:tab w:val="left" w:pos="336"/>
        </w:tabs>
        <w:spacing w:line="240" w:lineRule="auto"/>
      </w:pPr>
      <w:r>
        <w:t>12|</w:t>
      </w:r>
      <w:r>
        <w:tab/>
        <w:t>1822ŽT</w:t>
      </w:r>
    </w:p>
    <w:p w14:paraId="28C4D1E1" w14:textId="77777777" w:rsidR="008C6C00" w:rsidRDefault="0032464B">
      <w:pPr>
        <w:pStyle w:val="Zkladntext1"/>
        <w:framePr w:w="3528" w:h="725" w:wrap="none" w:vAnchor="text" w:hAnchor="page" w:x="3119" w:y="21"/>
        <w:shd w:val="clear" w:color="auto" w:fill="auto"/>
        <w:spacing w:line="240" w:lineRule="auto"/>
      </w:pPr>
      <w:r>
        <w:t>Položka zahrnuje:</w:t>
      </w:r>
    </w:p>
    <w:p w14:paraId="21B475AA" w14:textId="77777777" w:rsidR="008C6C00" w:rsidRDefault="0032464B">
      <w:pPr>
        <w:pStyle w:val="Zkladntext1"/>
        <w:framePr w:w="3528" w:h="725" w:wrap="none" w:vAnchor="text" w:hAnchor="page" w:x="3119" w:y="21"/>
        <w:numPr>
          <w:ilvl w:val="0"/>
          <w:numId w:val="143"/>
        </w:numPr>
        <w:shd w:val="clear" w:color="auto" w:fill="auto"/>
        <w:tabs>
          <w:tab w:val="left" w:pos="58"/>
        </w:tabs>
        <w:spacing w:line="240" w:lineRule="auto"/>
      </w:pPr>
      <w:r>
        <w:t>úpravu pláně včetně vyrovnání výškových rozdílů. Míru zhutnění určuje projekt.</w:t>
      </w:r>
    </w:p>
    <w:p w14:paraId="2312B4D4" w14:textId="77777777" w:rsidR="008C6C00" w:rsidRDefault="0032464B">
      <w:pPr>
        <w:pStyle w:val="Zkladntext1"/>
        <w:framePr w:w="3528" w:h="725" w:wrap="none" w:vAnchor="text" w:hAnchor="page" w:x="3119" w:y="21"/>
        <w:shd w:val="clear" w:color="auto" w:fill="auto"/>
        <w:spacing w:line="240" w:lineRule="auto"/>
      </w:pPr>
      <w:r>
        <w:t>Položka nezahrnuje:</w:t>
      </w:r>
    </w:p>
    <w:p w14:paraId="1FAFFA17" w14:textId="77777777" w:rsidR="008C6C00" w:rsidRDefault="0032464B">
      <w:pPr>
        <w:pStyle w:val="Zkladntext1"/>
        <w:framePr w:w="3528" w:h="725" w:wrap="none" w:vAnchor="text" w:hAnchor="page" w:x="3119" w:y="21"/>
        <w:numPr>
          <w:ilvl w:val="0"/>
          <w:numId w:val="143"/>
        </w:numPr>
        <w:shd w:val="clear" w:color="auto" w:fill="auto"/>
        <w:tabs>
          <w:tab w:val="left" w:pos="53"/>
          <w:tab w:val="left" w:leader="underscore" w:pos="3475"/>
        </w:tabs>
        <w:spacing w:line="240" w:lineRule="auto"/>
      </w:pPr>
      <w:r>
        <w:rPr>
          <w:u w:val="single"/>
        </w:rPr>
        <w:t>x</w:t>
      </w:r>
      <w:r>
        <w:tab/>
      </w:r>
    </w:p>
    <w:p w14:paraId="3D1A0C5D" w14:textId="77777777" w:rsidR="008C6C00" w:rsidRDefault="0032464B">
      <w:pPr>
        <w:pStyle w:val="Zkladntext1"/>
        <w:framePr w:w="3528" w:h="725" w:wrap="none" w:vAnchor="text" w:hAnchor="page" w:x="3119" w:y="21"/>
        <w:shd w:val="clear" w:color="auto" w:fill="auto"/>
        <w:spacing w:line="240" w:lineRule="auto"/>
      </w:pPr>
      <w:r>
        <w:t>ROZPROSTŘENÍ ORNICE VE SVAHU V TL DO 0,15M</w:t>
      </w:r>
    </w:p>
    <w:p w14:paraId="2B59149E" w14:textId="77777777" w:rsidR="008C6C00" w:rsidRDefault="0032464B">
      <w:pPr>
        <w:pStyle w:val="Zkladntext1"/>
        <w:framePr w:w="470" w:h="211" w:wrap="none" w:vAnchor="text" w:hAnchor="page" w:x="6901" w:y="534"/>
        <w:shd w:val="clear" w:color="auto" w:fill="auto"/>
        <w:spacing w:line="240" w:lineRule="auto"/>
      </w:pPr>
      <w:r>
        <w:t>M2 |</w:t>
      </w:r>
    </w:p>
    <w:p w14:paraId="1378BA28" w14:textId="49FB36CA" w:rsidR="008C6C00" w:rsidRDefault="0032464B">
      <w:pPr>
        <w:pStyle w:val="Zkladntext1"/>
        <w:framePr w:w="586" w:h="211" w:wrap="none" w:vAnchor="text" w:hAnchor="page" w:x="7684" w:y="534"/>
        <w:shd w:val="clear" w:color="auto" w:fill="auto"/>
        <w:tabs>
          <w:tab w:val="left" w:pos="480"/>
        </w:tabs>
        <w:spacing w:line="240" w:lineRule="auto"/>
      </w:pPr>
      <w:r>
        <w:t>'</w:t>
      </w:r>
    </w:p>
    <w:p w14:paraId="198A5252" w14:textId="77777777" w:rsidR="008C6C00" w:rsidRDefault="0032464B">
      <w:pPr>
        <w:pStyle w:val="Zkladntext1"/>
        <w:framePr w:w="739" w:h="211" w:wrap="none" w:vAnchor="text" w:hAnchor="page" w:x="1741" w:y="1926"/>
        <w:shd w:val="clear" w:color="auto" w:fill="auto"/>
        <w:tabs>
          <w:tab w:val="left" w:pos="326"/>
        </w:tabs>
        <w:spacing w:line="240" w:lineRule="auto"/>
      </w:pPr>
      <w:r>
        <w:t>131</w:t>
      </w:r>
      <w:r>
        <w:tab/>
      </w:r>
      <w:proofErr w:type="gramStart"/>
      <w:r>
        <w:t>1824?T</w:t>
      </w:r>
      <w:proofErr w:type="gramEnd"/>
    </w:p>
    <w:p w14:paraId="6A84D9B2" w14:textId="77777777" w:rsidR="008C6C00" w:rsidRDefault="0032464B">
      <w:pPr>
        <w:pStyle w:val="Zkladntext1"/>
        <w:framePr w:w="2890" w:h="1291" w:wrap="none" w:vAnchor="text" w:hAnchor="page" w:x="3119" w:y="841"/>
        <w:shd w:val="clear" w:color="auto" w:fill="auto"/>
      </w:pPr>
      <w:r>
        <w:rPr>
          <w:i/>
          <w:iCs/>
        </w:rPr>
        <w:t>"'</w:t>
      </w:r>
      <w:proofErr w:type="gramStart"/>
      <w:r>
        <w:rPr>
          <w:i/>
          <w:iCs/>
        </w:rPr>
        <w:t>dl.svah</w:t>
      </w:r>
      <w:proofErr w:type="gramEnd"/>
      <w:r>
        <w:rPr>
          <w:i/>
          <w:iCs/>
        </w:rPr>
        <w:t>1,</w:t>
      </w:r>
      <w:proofErr w:type="gramStart"/>
      <w:r>
        <w:rPr>
          <w:i/>
          <w:iCs/>
        </w:rPr>
        <w:t>45m</w:t>
      </w:r>
      <w:proofErr w:type="gramEnd"/>
      <w:r>
        <w:rPr>
          <w:i/>
          <w:iCs/>
        </w:rPr>
        <w:t>*š.2,7m= 3,915 [A] '</w:t>
      </w:r>
    </w:p>
    <w:p w14:paraId="05A06D91" w14:textId="77777777" w:rsidR="008C6C00" w:rsidRDefault="0032464B">
      <w:pPr>
        <w:pStyle w:val="Zkladntext1"/>
        <w:framePr w:w="2890" w:h="1291" w:wrap="none" w:vAnchor="text" w:hAnchor="page" w:x="3119" w:y="841"/>
        <w:shd w:val="clear" w:color="auto" w:fill="auto"/>
      </w:pPr>
      <w:r>
        <w:rPr>
          <w:i/>
          <w:iCs/>
        </w:rPr>
        <w:t>'Celkem '3,915 = 3,92 [B] "</w:t>
      </w:r>
    </w:p>
    <w:p w14:paraId="7697F65D" w14:textId="77777777" w:rsidR="008C6C00" w:rsidRDefault="0032464B">
      <w:pPr>
        <w:pStyle w:val="Zkladntext1"/>
        <w:framePr w:w="2890" w:h="1291" w:wrap="none" w:vAnchor="text" w:hAnchor="page" w:x="3119" w:y="841"/>
        <w:shd w:val="clear" w:color="auto" w:fill="auto"/>
        <w:tabs>
          <w:tab w:val="left" w:leader="underscore" w:pos="2803"/>
        </w:tabs>
      </w:pPr>
      <w:r>
        <w:rPr>
          <w:i/>
          <w:iCs/>
          <w:u w:val="single"/>
        </w:rPr>
        <w:t>"Celkem "3,915 = 3,915 [B]</w:t>
      </w:r>
      <w:r>
        <w:rPr>
          <w:i/>
          <w:iCs/>
        </w:rPr>
        <w:tab/>
      </w:r>
    </w:p>
    <w:p w14:paraId="3ED351CF" w14:textId="77777777" w:rsidR="008C6C00" w:rsidRDefault="0032464B">
      <w:pPr>
        <w:pStyle w:val="Zkladntext1"/>
        <w:framePr w:w="2890" w:h="1291" w:wrap="none" w:vAnchor="text" w:hAnchor="page" w:x="3119" w:y="841"/>
        <w:shd w:val="clear" w:color="auto" w:fill="auto"/>
      </w:pPr>
      <w:r>
        <w:t>Položka zahrnuje:</w:t>
      </w:r>
    </w:p>
    <w:p w14:paraId="4BF64E23" w14:textId="77777777" w:rsidR="008C6C00" w:rsidRDefault="0032464B">
      <w:pPr>
        <w:pStyle w:val="Zkladntext1"/>
        <w:framePr w:w="2890" w:h="1291" w:wrap="none" w:vAnchor="text" w:hAnchor="page" w:x="3119" w:y="841"/>
        <w:numPr>
          <w:ilvl w:val="0"/>
          <w:numId w:val="144"/>
        </w:numPr>
        <w:shd w:val="clear" w:color="auto" w:fill="auto"/>
        <w:tabs>
          <w:tab w:val="left" w:pos="58"/>
        </w:tabs>
      </w:pPr>
      <w:r>
        <w:t xml:space="preserve">nutné přemístění ornice z dočasných skládek vzdálených do </w:t>
      </w:r>
      <w:proofErr w:type="gramStart"/>
      <w:r>
        <w:t>50m</w:t>
      </w:r>
      <w:proofErr w:type="gramEnd"/>
    </w:p>
    <w:p w14:paraId="432069AF" w14:textId="77777777" w:rsidR="008C6C00" w:rsidRDefault="0032464B">
      <w:pPr>
        <w:pStyle w:val="Zkladntext1"/>
        <w:framePr w:w="2890" w:h="1291" w:wrap="none" w:vAnchor="text" w:hAnchor="page" w:x="3119" w:y="841"/>
        <w:numPr>
          <w:ilvl w:val="0"/>
          <w:numId w:val="144"/>
        </w:numPr>
        <w:shd w:val="clear" w:color="auto" w:fill="auto"/>
        <w:tabs>
          <w:tab w:val="left" w:pos="58"/>
        </w:tabs>
      </w:pPr>
      <w:r>
        <w:t>rozprostření ornice v předepsané tloušťce ve svahu přes 1:5 Položka nezahrnuje:</w:t>
      </w:r>
    </w:p>
    <w:p w14:paraId="4D8337AA" w14:textId="77777777" w:rsidR="008C6C00" w:rsidRDefault="0032464B">
      <w:pPr>
        <w:pStyle w:val="Zkladntext1"/>
        <w:framePr w:w="2890" w:h="1291" w:wrap="none" w:vAnchor="text" w:hAnchor="page" w:x="3119" w:y="841"/>
        <w:numPr>
          <w:ilvl w:val="0"/>
          <w:numId w:val="144"/>
        </w:numPr>
        <w:shd w:val="clear" w:color="auto" w:fill="auto"/>
        <w:tabs>
          <w:tab w:val="left" w:pos="53"/>
          <w:tab w:val="left" w:leader="underscore" w:pos="2832"/>
        </w:tabs>
      </w:pPr>
      <w:r>
        <w:rPr>
          <w:u w:val="single"/>
        </w:rPr>
        <w:t>x</w:t>
      </w:r>
      <w:r>
        <w:tab/>
      </w:r>
    </w:p>
    <w:p w14:paraId="3DFB4D79" w14:textId="77777777" w:rsidR="008C6C00" w:rsidRDefault="0032464B">
      <w:pPr>
        <w:pStyle w:val="Zkladntext1"/>
        <w:framePr w:w="2890" w:h="1291" w:wrap="none" w:vAnchor="text" w:hAnchor="page" w:x="3119" w:y="841"/>
        <w:shd w:val="clear" w:color="auto" w:fill="auto"/>
      </w:pPr>
      <w:r>
        <w:t>ZALOŽENÍ TRÁVNÍKU RUČNÍM VÝSEVEM</w:t>
      </w:r>
    </w:p>
    <w:p w14:paraId="6CD7F731" w14:textId="77777777" w:rsidR="008C6C00" w:rsidRDefault="0032464B">
      <w:pPr>
        <w:pStyle w:val="Zkladntext1"/>
        <w:framePr w:w="470" w:h="211" w:wrap="none" w:vAnchor="text" w:hAnchor="page" w:x="6901" w:y="1926"/>
        <w:shd w:val="clear" w:color="auto" w:fill="auto"/>
        <w:spacing w:line="240" w:lineRule="auto"/>
      </w:pPr>
      <w:r>
        <w:t>M2 |</w:t>
      </w:r>
    </w:p>
    <w:p w14:paraId="241F99B3" w14:textId="77777777" w:rsidR="008C6C00" w:rsidRDefault="008C6C00">
      <w:pPr>
        <w:spacing w:line="360" w:lineRule="exact"/>
      </w:pPr>
    </w:p>
    <w:p w14:paraId="6B5829D0" w14:textId="77777777" w:rsidR="008C6C00" w:rsidRDefault="008C6C00">
      <w:pPr>
        <w:spacing w:line="360" w:lineRule="exact"/>
      </w:pPr>
    </w:p>
    <w:p w14:paraId="3048FCD6" w14:textId="77777777" w:rsidR="008C6C00" w:rsidRDefault="008C6C00">
      <w:pPr>
        <w:spacing w:line="360" w:lineRule="exact"/>
      </w:pPr>
    </w:p>
    <w:p w14:paraId="7B186359" w14:textId="77777777" w:rsidR="008C6C00" w:rsidRDefault="008C6C00">
      <w:pPr>
        <w:spacing w:line="360" w:lineRule="exact"/>
      </w:pPr>
    </w:p>
    <w:p w14:paraId="71A843B7" w14:textId="77777777" w:rsidR="008C6C00" w:rsidRDefault="008C6C00">
      <w:pPr>
        <w:spacing w:after="695" w:line="1" w:lineRule="exact"/>
      </w:pPr>
    </w:p>
    <w:p w14:paraId="5F3AC362" w14:textId="77777777" w:rsidR="008C6C00" w:rsidRDefault="008C6C00">
      <w:pPr>
        <w:spacing w:line="1" w:lineRule="exact"/>
        <w:sectPr w:rsidR="008C6C00">
          <w:type w:val="continuous"/>
          <w:pgSz w:w="11900" w:h="16840"/>
          <w:pgMar w:top="1280" w:right="1918" w:bottom="1280" w:left="1740" w:header="0" w:footer="3" w:gutter="0"/>
          <w:cols w:space="720"/>
          <w:noEndnote/>
          <w:docGrid w:linePitch="360"/>
        </w:sectPr>
      </w:pPr>
    </w:p>
    <w:p w14:paraId="6C6662D6" w14:textId="77777777" w:rsidR="008C6C00" w:rsidRDefault="0032464B">
      <w:pPr>
        <w:pStyle w:val="Zkladntext1"/>
        <w:framePr w:w="149" w:h="163" w:wrap="none" w:hAnchor="page" w:x="1741" w:y="-104"/>
        <w:shd w:val="clear" w:color="auto" w:fill="auto"/>
        <w:spacing w:line="240" w:lineRule="auto"/>
        <w:jc w:val="both"/>
      </w:pPr>
      <w:r>
        <w:lastRenderedPageBreak/>
        <w:t>14</w:t>
      </w:r>
    </w:p>
    <w:p w14:paraId="2EEA9C96" w14:textId="77777777" w:rsidR="008C6C00" w:rsidRDefault="0032464B">
      <w:pPr>
        <w:pStyle w:val="Zkladntext1"/>
        <w:framePr w:w="370" w:h="115" w:wrap="none" w:hAnchor="page" w:x="2049" w:y="-56"/>
        <w:shd w:val="clear" w:color="auto" w:fill="auto"/>
        <w:spacing w:line="240" w:lineRule="auto"/>
      </w:pPr>
      <w:r>
        <w:t>272314</w:t>
      </w:r>
    </w:p>
    <w:p w14:paraId="7985EF3F" w14:textId="77777777" w:rsidR="008C6C00" w:rsidRDefault="0032464B">
      <w:pPr>
        <w:pStyle w:val="Zkladntext1"/>
        <w:framePr w:w="3528" w:h="1430" w:wrap="none" w:hAnchor="page" w:x="3114" w:y="-1357"/>
        <w:shd w:val="clear" w:color="auto" w:fill="auto"/>
      </w:pPr>
      <w:r>
        <w:rPr>
          <w:i/>
          <w:iCs/>
        </w:rPr>
        <w:t>"'bez prvního pokosení, pol.č.18222 3,915 = 3,915 [A] '</w:t>
      </w:r>
    </w:p>
    <w:p w14:paraId="22382C0A" w14:textId="77777777" w:rsidR="008C6C00" w:rsidRDefault="0032464B">
      <w:pPr>
        <w:pStyle w:val="Zkladntext1"/>
        <w:framePr w:w="3528" w:h="1430" w:wrap="none" w:hAnchor="page" w:x="3114" w:y="-1357"/>
        <w:shd w:val="clear" w:color="auto" w:fill="auto"/>
      </w:pPr>
      <w:r>
        <w:rPr>
          <w:i/>
          <w:iCs/>
        </w:rPr>
        <w:t>'Celkem '3,915 = 3,92 [B] "</w:t>
      </w:r>
    </w:p>
    <w:p w14:paraId="5FFE41B0" w14:textId="77777777" w:rsidR="008C6C00" w:rsidRDefault="0032464B">
      <w:pPr>
        <w:pStyle w:val="Zkladntext1"/>
        <w:framePr w:w="3528" w:h="1430" w:wrap="none" w:hAnchor="page" w:x="3114" w:y="-1357"/>
        <w:shd w:val="clear" w:color="auto" w:fill="auto"/>
        <w:tabs>
          <w:tab w:val="left" w:leader="underscore" w:pos="3437"/>
        </w:tabs>
      </w:pPr>
      <w:r>
        <w:rPr>
          <w:i/>
          <w:iCs/>
          <w:u w:val="single"/>
        </w:rPr>
        <w:t>'"Celkem "3915 = 3915 [B]</w:t>
      </w:r>
      <w:r>
        <w:rPr>
          <w:i/>
          <w:iCs/>
        </w:rPr>
        <w:tab/>
      </w:r>
    </w:p>
    <w:p w14:paraId="382AF6C6" w14:textId="77777777" w:rsidR="008C6C00" w:rsidRDefault="0032464B">
      <w:pPr>
        <w:pStyle w:val="Zkladntext1"/>
        <w:framePr w:w="3528" w:h="1430" w:wrap="none" w:hAnchor="page" w:x="3114" w:y="-1357"/>
        <w:shd w:val="clear" w:color="auto" w:fill="auto"/>
      </w:pPr>
      <w:r>
        <w:t>Položka zahrnuje:</w:t>
      </w:r>
    </w:p>
    <w:p w14:paraId="6349CABE" w14:textId="77777777" w:rsidR="008C6C00" w:rsidRDefault="0032464B">
      <w:pPr>
        <w:pStyle w:val="Zkladntext1"/>
        <w:framePr w:w="3528" w:h="1430" w:wrap="none" w:hAnchor="page" w:x="3114" w:y="-1357"/>
        <w:numPr>
          <w:ilvl w:val="0"/>
          <w:numId w:val="145"/>
        </w:numPr>
        <w:shd w:val="clear" w:color="auto" w:fill="auto"/>
        <w:tabs>
          <w:tab w:val="left" w:pos="58"/>
        </w:tabs>
        <w:jc w:val="both"/>
      </w:pPr>
      <w:r>
        <w:t>dodání předepsané travní směsi, její výsev na ornici, zalévání, první pokosení, to vše bez ohledu na sklon terénu</w:t>
      </w:r>
    </w:p>
    <w:p w14:paraId="20F3B96F" w14:textId="77777777" w:rsidR="008C6C00" w:rsidRDefault="0032464B">
      <w:pPr>
        <w:pStyle w:val="Zkladntext1"/>
        <w:framePr w:w="3528" w:h="1430" w:wrap="none" w:hAnchor="page" w:x="3114" w:y="-1357"/>
        <w:shd w:val="clear" w:color="auto" w:fill="auto"/>
      </w:pPr>
      <w:r>
        <w:t>Položka nezahrnuje:</w:t>
      </w:r>
    </w:p>
    <w:p w14:paraId="411DAC12" w14:textId="77777777" w:rsidR="008C6C00" w:rsidRDefault="0032464B">
      <w:pPr>
        <w:pStyle w:val="Zkladntext1"/>
        <w:framePr w:w="3528" w:h="1430" w:wrap="none" w:hAnchor="page" w:x="3114" w:y="-1357"/>
        <w:numPr>
          <w:ilvl w:val="0"/>
          <w:numId w:val="145"/>
        </w:numPr>
        <w:shd w:val="clear" w:color="auto" w:fill="auto"/>
        <w:tabs>
          <w:tab w:val="left" w:pos="53"/>
          <w:tab w:val="left" w:leader="underscore" w:pos="3466"/>
        </w:tabs>
      </w:pPr>
      <w:r>
        <w:rPr>
          <w:u w:val="single"/>
        </w:rPr>
        <w:t>x</w:t>
      </w:r>
      <w:r>
        <w:tab/>
      </w:r>
    </w:p>
    <w:p w14:paraId="2A5EF2BA" w14:textId="77777777" w:rsidR="008C6C00" w:rsidRDefault="0032464B">
      <w:pPr>
        <w:pStyle w:val="Zkladntext1"/>
        <w:framePr w:w="3528" w:h="1430" w:wrap="none" w:hAnchor="page" w:x="3114" w:y="-1357"/>
        <w:shd w:val="clear" w:color="auto" w:fill="auto"/>
        <w:tabs>
          <w:tab w:val="left" w:leader="underscore" w:pos="3466"/>
        </w:tabs>
      </w:pPr>
      <w:r>
        <w:rPr>
          <w:b/>
          <w:bCs/>
          <w:u w:val="single"/>
        </w:rPr>
        <w:t>Základy</w:t>
      </w:r>
      <w:r>
        <w:rPr>
          <w:b/>
          <w:bCs/>
        </w:rPr>
        <w:tab/>
      </w:r>
    </w:p>
    <w:p w14:paraId="1792884A" w14:textId="77777777" w:rsidR="008C6C00" w:rsidRDefault="0032464B">
      <w:pPr>
        <w:pStyle w:val="Zkladntext1"/>
        <w:framePr w:w="3528" w:h="1430" w:wrap="none" w:hAnchor="page" w:x="3114" w:y="-1357"/>
        <w:shd w:val="clear" w:color="auto" w:fill="auto"/>
      </w:pPr>
      <w:r>
        <w:t>ZÁKLADY Z PROSTÉHO BETONU DO C25/30</w:t>
      </w:r>
    </w:p>
    <w:p w14:paraId="6B8333A1" w14:textId="77777777" w:rsidR="008C6C00" w:rsidRDefault="0032464B">
      <w:pPr>
        <w:pStyle w:val="Zkladntext1"/>
        <w:framePr w:w="197" w:h="163" w:wrap="none" w:hAnchor="page" w:x="6892" w:y="-104"/>
        <w:shd w:val="clear" w:color="auto" w:fill="auto"/>
        <w:spacing w:line="240" w:lineRule="auto"/>
        <w:jc w:val="both"/>
      </w:pPr>
      <w:r>
        <w:t>M3</w:t>
      </w:r>
    </w:p>
    <w:p w14:paraId="2360A2E6" w14:textId="3D44BD11" w:rsidR="008C6C00" w:rsidRDefault="0032464B">
      <w:pPr>
        <w:pStyle w:val="Zkladntext1"/>
        <w:framePr w:w="1210" w:h="211" w:wrap="none" w:hAnchor="page" w:x="7684" w:y="-133"/>
        <w:shd w:val="clear" w:color="auto" w:fill="auto"/>
        <w:tabs>
          <w:tab w:val="left" w:pos="480"/>
          <w:tab w:val="left" w:pos="792"/>
        </w:tabs>
        <w:spacing w:line="240" w:lineRule="auto"/>
      </w:pPr>
      <w:r>
        <w:t>6</w:t>
      </w:r>
    </w:p>
    <w:p w14:paraId="78FD4AB6" w14:textId="77777777" w:rsidR="008C6C00" w:rsidRDefault="0032464B">
      <w:pPr>
        <w:pStyle w:val="Zkladntext1"/>
        <w:framePr w:w="149" w:h="163" w:wrap="none" w:hAnchor="page" w:x="1741" w:y="5119"/>
        <w:shd w:val="clear" w:color="auto" w:fill="auto"/>
        <w:spacing w:line="240" w:lineRule="auto"/>
        <w:jc w:val="both"/>
      </w:pPr>
      <w:r>
        <w:t>15</w:t>
      </w:r>
    </w:p>
    <w:p w14:paraId="282826F9" w14:textId="77777777" w:rsidR="008C6C00" w:rsidRDefault="0032464B">
      <w:pPr>
        <w:pStyle w:val="Zkladntext1"/>
        <w:framePr w:w="374" w:h="302" w:wrap="none" w:hAnchor="page" w:x="2044" w:y="4979"/>
        <w:shd w:val="clear" w:color="auto" w:fill="auto"/>
        <w:spacing w:line="240" w:lineRule="auto"/>
        <w:ind w:firstLine="280"/>
      </w:pPr>
      <w:r>
        <w:rPr>
          <w:b/>
          <w:bCs/>
        </w:rPr>
        <w:t>4</w:t>
      </w:r>
    </w:p>
    <w:p w14:paraId="276BE5DE" w14:textId="77777777" w:rsidR="008C6C00" w:rsidRDefault="0032464B">
      <w:pPr>
        <w:pStyle w:val="Zkladntext1"/>
        <w:framePr w:w="374" w:h="302" w:wrap="none" w:hAnchor="page" w:x="2044" w:y="4979"/>
        <w:shd w:val="clear" w:color="auto" w:fill="auto"/>
        <w:spacing w:line="240" w:lineRule="auto"/>
        <w:jc w:val="right"/>
      </w:pPr>
      <w:r>
        <w:t>451314</w:t>
      </w:r>
    </w:p>
    <w:p w14:paraId="715E2D18" w14:textId="77777777" w:rsidR="008C6C00" w:rsidRDefault="0032464B">
      <w:pPr>
        <w:pStyle w:val="Zkladntext1"/>
        <w:framePr w:w="3528" w:h="5117" w:wrap="none" w:hAnchor="page" w:x="3114" w:y="175"/>
        <w:shd w:val="clear" w:color="auto" w:fill="auto"/>
      </w:pPr>
      <w:r>
        <w:rPr>
          <w:i/>
          <w:iCs/>
        </w:rPr>
        <w:t>"'</w:t>
      </w:r>
      <w:proofErr w:type="spellStart"/>
      <w:proofErr w:type="gramStart"/>
      <w:r>
        <w:rPr>
          <w:i/>
          <w:iCs/>
        </w:rPr>
        <w:t>zajišť.práh</w:t>
      </w:r>
      <w:proofErr w:type="spellEnd"/>
      <w:proofErr w:type="gramEnd"/>
      <w:r>
        <w:rPr>
          <w:i/>
          <w:iCs/>
        </w:rPr>
        <w:t xml:space="preserve"> hl.0,6m*š.0,4m*dl.2,6m +(dl.1,75m*počet 2* hl.0,6m*š.0,4m) = 1,464 [B] '</w:t>
      </w:r>
    </w:p>
    <w:p w14:paraId="44F4DB71" w14:textId="77777777" w:rsidR="008C6C00" w:rsidRDefault="0032464B">
      <w:pPr>
        <w:pStyle w:val="Zkladntext1"/>
        <w:framePr w:w="3528" w:h="5117" w:wrap="none" w:hAnchor="page" w:x="3114" w:y="175"/>
        <w:shd w:val="clear" w:color="auto" w:fill="auto"/>
      </w:pPr>
      <w:r>
        <w:rPr>
          <w:i/>
          <w:iCs/>
        </w:rPr>
        <w:t>'</w:t>
      </w:r>
      <w:proofErr w:type="spellStart"/>
      <w:r>
        <w:rPr>
          <w:i/>
          <w:iCs/>
        </w:rPr>
        <w:t>podkl.bet.kce</w:t>
      </w:r>
      <w:proofErr w:type="spellEnd"/>
      <w:r>
        <w:rPr>
          <w:i/>
          <w:iCs/>
        </w:rPr>
        <w:t xml:space="preserve"> plocha0,</w:t>
      </w:r>
      <w:proofErr w:type="gramStart"/>
      <w:r>
        <w:rPr>
          <w:i/>
          <w:iCs/>
        </w:rPr>
        <w:t>9m2</w:t>
      </w:r>
      <w:proofErr w:type="gramEnd"/>
      <w:r>
        <w:rPr>
          <w:i/>
          <w:iCs/>
        </w:rPr>
        <w:t>*počet 2*dl.2,6m = 4,680 [C] '</w:t>
      </w:r>
    </w:p>
    <w:p w14:paraId="00936348" w14:textId="77777777" w:rsidR="008C6C00" w:rsidRDefault="0032464B">
      <w:pPr>
        <w:pStyle w:val="Zkladntext1"/>
        <w:framePr w:w="3528" w:h="5117" w:wrap="none" w:hAnchor="page" w:x="3114" w:y="175"/>
        <w:shd w:val="clear" w:color="auto" w:fill="auto"/>
      </w:pPr>
      <w:r>
        <w:rPr>
          <w:i/>
          <w:iCs/>
        </w:rPr>
        <w:t>'Mezisoučet = 6,144 [D] '</w:t>
      </w:r>
    </w:p>
    <w:p w14:paraId="315483D8" w14:textId="77777777" w:rsidR="008C6C00" w:rsidRDefault="0032464B">
      <w:pPr>
        <w:pStyle w:val="Zkladntext1"/>
        <w:framePr w:w="3528" w:h="5117" w:wrap="none" w:hAnchor="page" w:x="3114" w:y="175"/>
        <w:shd w:val="clear" w:color="auto" w:fill="auto"/>
      </w:pPr>
      <w:r>
        <w:rPr>
          <w:i/>
          <w:iCs/>
        </w:rPr>
        <w:t>'Celkem '6,144 = 6,14 [D] "</w:t>
      </w:r>
    </w:p>
    <w:p w14:paraId="1252C246" w14:textId="77777777" w:rsidR="008C6C00" w:rsidRDefault="0032464B">
      <w:pPr>
        <w:pStyle w:val="Zkladntext1"/>
        <w:framePr w:w="3528" w:h="5117" w:wrap="none" w:hAnchor="page" w:x="3114" w:y="175"/>
        <w:shd w:val="clear" w:color="auto" w:fill="auto"/>
      </w:pPr>
      <w:r>
        <w:rPr>
          <w:i/>
          <w:iCs/>
        </w:rPr>
        <w:t>"Celkem "6,144 = 6,144 [B]</w:t>
      </w:r>
    </w:p>
    <w:p w14:paraId="0BF3BD61" w14:textId="77777777" w:rsidR="008C6C00" w:rsidRDefault="0032464B">
      <w:pPr>
        <w:pStyle w:val="Zkladntext1"/>
        <w:framePr w:w="3528" w:h="5117" w:wrap="none" w:hAnchor="page" w:x="3114" w:y="175"/>
        <w:shd w:val="clear" w:color="auto" w:fill="auto"/>
        <w:tabs>
          <w:tab w:val="left" w:leader="dot" w:pos="379"/>
          <w:tab w:val="left" w:leader="dot" w:pos="571"/>
          <w:tab w:val="left" w:leader="dot" w:pos="730"/>
          <w:tab w:val="left" w:leader="dot" w:pos="3461"/>
        </w:tabs>
      </w:pPr>
      <w:proofErr w:type="spellStart"/>
      <w:r>
        <w:t>r</w:t>
      </w:r>
      <w:r>
        <w:rPr>
          <w:vertAlign w:val="superscript"/>
        </w:rPr>
        <w:t>oložka</w:t>
      </w:r>
      <w:proofErr w:type="spellEnd"/>
      <w:r>
        <w:rPr>
          <w:vertAlign w:val="superscript"/>
        </w:rPr>
        <w:t xml:space="preserve"> </w:t>
      </w:r>
      <w:r>
        <w:rPr>
          <w:vertAlign w:val="superscript"/>
        </w:rPr>
        <w:tab/>
      </w:r>
      <w:r>
        <w:tab/>
      </w:r>
      <w:r>
        <w:tab/>
      </w:r>
      <w:r>
        <w:tab/>
      </w:r>
    </w:p>
    <w:p w14:paraId="20B4E814" w14:textId="77777777" w:rsidR="008C6C00" w:rsidRDefault="0032464B">
      <w:pPr>
        <w:pStyle w:val="Zkladntext1"/>
        <w:framePr w:w="3528" w:h="5117" w:wrap="none" w:hAnchor="page" w:x="3114" w:y="175"/>
        <w:numPr>
          <w:ilvl w:val="0"/>
          <w:numId w:val="146"/>
        </w:numPr>
        <w:shd w:val="clear" w:color="auto" w:fill="auto"/>
        <w:tabs>
          <w:tab w:val="left" w:pos="53"/>
        </w:tabs>
      </w:pPr>
      <w:r>
        <w:t>dodání čerstvého betonu (betonové směsi) požadované kvality, jeho uložení do požadovaného tvaru při jakékoliv hustotě výztuže, konzistenci čerstvého betonu a způsobu hutnění, ošetření a ochranu betonu,</w:t>
      </w:r>
    </w:p>
    <w:p w14:paraId="5737FB14" w14:textId="77777777" w:rsidR="008C6C00" w:rsidRDefault="0032464B">
      <w:pPr>
        <w:pStyle w:val="Zkladntext1"/>
        <w:framePr w:w="3528" w:h="5117" w:wrap="none" w:hAnchor="page" w:x="3114" w:y="175"/>
        <w:numPr>
          <w:ilvl w:val="0"/>
          <w:numId w:val="146"/>
        </w:numPr>
        <w:shd w:val="clear" w:color="auto" w:fill="auto"/>
        <w:tabs>
          <w:tab w:val="left" w:pos="58"/>
        </w:tabs>
      </w:pPr>
      <w:r>
        <w:t>zhotovení nepropustného, mrazuvzdorného betonu a betonu požadované trvanlivosti a vlastností, užití potřebných přísad a technologií výroby betonu,</w:t>
      </w:r>
    </w:p>
    <w:p w14:paraId="19A80C1E" w14:textId="77777777" w:rsidR="008C6C00" w:rsidRDefault="0032464B">
      <w:pPr>
        <w:pStyle w:val="Zkladntext1"/>
        <w:framePr w:w="3528" w:h="5117" w:wrap="none" w:hAnchor="page" w:x="3114" w:y="175"/>
        <w:numPr>
          <w:ilvl w:val="0"/>
          <w:numId w:val="146"/>
        </w:numPr>
        <w:shd w:val="clear" w:color="auto" w:fill="auto"/>
        <w:tabs>
          <w:tab w:val="left" w:pos="53"/>
        </w:tabs>
      </w:pPr>
      <w:r>
        <w:t xml:space="preserve">zřízení pracovních a dilatačních </w:t>
      </w:r>
      <w:proofErr w:type="spellStart"/>
      <w:r>
        <w:t>spar</w:t>
      </w:r>
      <w:proofErr w:type="spellEnd"/>
      <w:r>
        <w:t>, včetně potřebných úprav, výplně, vložek, opracování, očištění a ošetření,</w:t>
      </w:r>
    </w:p>
    <w:p w14:paraId="5EE58E99" w14:textId="77777777" w:rsidR="008C6C00" w:rsidRDefault="0032464B">
      <w:pPr>
        <w:pStyle w:val="Zkladntext1"/>
        <w:framePr w:w="3528" w:h="5117" w:wrap="none" w:hAnchor="page" w:x="3114" w:y="175"/>
        <w:numPr>
          <w:ilvl w:val="0"/>
          <w:numId w:val="146"/>
        </w:numPr>
        <w:shd w:val="clear" w:color="auto" w:fill="auto"/>
        <w:tabs>
          <w:tab w:val="left" w:pos="58"/>
        </w:tabs>
      </w:pPr>
      <w:r>
        <w:t xml:space="preserve">bednění požadovaných </w:t>
      </w:r>
      <w:proofErr w:type="spellStart"/>
      <w:r>
        <w:t>konstr</w:t>
      </w:r>
      <w:proofErr w:type="spellEnd"/>
      <w:r>
        <w:t>. (i ztracené) s úpravou dle požadované kvality povrchu betonu, včetně odbedňovacích a odskružovacích prostředků, nátěrů zabraňujících soudržnosti betonu a bednění,</w:t>
      </w:r>
    </w:p>
    <w:p w14:paraId="279C6A29" w14:textId="77777777" w:rsidR="008C6C00" w:rsidRDefault="0032464B">
      <w:pPr>
        <w:pStyle w:val="Zkladntext1"/>
        <w:framePr w:w="3528" w:h="5117" w:wrap="none" w:hAnchor="page" w:x="3114" w:y="175"/>
        <w:numPr>
          <w:ilvl w:val="0"/>
          <w:numId w:val="146"/>
        </w:numPr>
        <w:shd w:val="clear" w:color="auto" w:fill="auto"/>
        <w:tabs>
          <w:tab w:val="left" w:pos="58"/>
        </w:tabs>
      </w:pPr>
      <w:r>
        <w:t xml:space="preserve">podpěrné </w:t>
      </w:r>
      <w:proofErr w:type="spellStart"/>
      <w:r>
        <w:t>konstr</w:t>
      </w:r>
      <w:proofErr w:type="spellEnd"/>
      <w:r>
        <w:t>. (skruže) a lešení všech druhů pro bednění, vč. ochranných a bezpečnostních opatření a základů těchto konstrukcí a lešení,</w:t>
      </w:r>
    </w:p>
    <w:p w14:paraId="36A173EC" w14:textId="77777777" w:rsidR="008C6C00" w:rsidRDefault="0032464B">
      <w:pPr>
        <w:pStyle w:val="Zkladntext1"/>
        <w:framePr w:w="3528" w:h="5117" w:wrap="none" w:hAnchor="page" w:x="3114" w:y="175"/>
        <w:numPr>
          <w:ilvl w:val="0"/>
          <w:numId w:val="146"/>
        </w:numPr>
        <w:shd w:val="clear" w:color="auto" w:fill="auto"/>
        <w:tabs>
          <w:tab w:val="left" w:pos="48"/>
        </w:tabs>
      </w:pPr>
      <w:r>
        <w:t xml:space="preserve">vytvoření kotevních čel, kapes, nálitků a sedel, zřízení všech požadovaných otvorů, výklenků, prostupů, dutin, drážek </w:t>
      </w:r>
      <w:proofErr w:type="gramStart"/>
      <w:r>
        <w:t>a pod.</w:t>
      </w:r>
      <w:proofErr w:type="gramEnd"/>
      <w:r>
        <w:t>, vč. ztížení práce a úprav kolem nich,</w:t>
      </w:r>
    </w:p>
    <w:p w14:paraId="6AE8F415" w14:textId="77777777" w:rsidR="008C6C00" w:rsidRDefault="0032464B">
      <w:pPr>
        <w:pStyle w:val="Zkladntext1"/>
        <w:framePr w:w="3528" w:h="5117" w:wrap="none" w:hAnchor="page" w:x="3114" w:y="175"/>
        <w:numPr>
          <w:ilvl w:val="0"/>
          <w:numId w:val="146"/>
        </w:numPr>
        <w:shd w:val="clear" w:color="auto" w:fill="auto"/>
        <w:tabs>
          <w:tab w:val="left" w:pos="48"/>
        </w:tabs>
      </w:pPr>
      <w:r>
        <w:t>úpravy pro osazení výztuže, doplňkových konstrukcí a vybavení,</w:t>
      </w:r>
    </w:p>
    <w:p w14:paraId="05E8B12F" w14:textId="77777777" w:rsidR="008C6C00" w:rsidRDefault="0032464B">
      <w:pPr>
        <w:pStyle w:val="Zkladntext1"/>
        <w:framePr w:w="3528" w:h="5117" w:wrap="none" w:hAnchor="page" w:x="3114" w:y="175"/>
        <w:numPr>
          <w:ilvl w:val="0"/>
          <w:numId w:val="146"/>
        </w:numPr>
        <w:shd w:val="clear" w:color="auto" w:fill="auto"/>
        <w:tabs>
          <w:tab w:val="left" w:pos="53"/>
        </w:tabs>
      </w:pPr>
      <w:r>
        <w:t>úpravy povrchu pro položení požadované izolace, povlaků a nátěrů, případně vyspravení,</w:t>
      </w:r>
    </w:p>
    <w:p w14:paraId="4AE20CC0" w14:textId="77777777" w:rsidR="008C6C00" w:rsidRDefault="0032464B">
      <w:pPr>
        <w:pStyle w:val="Zkladntext1"/>
        <w:framePr w:w="3528" w:h="5117" w:wrap="none" w:hAnchor="page" w:x="3114" w:y="175"/>
        <w:numPr>
          <w:ilvl w:val="0"/>
          <w:numId w:val="146"/>
        </w:numPr>
        <w:shd w:val="clear" w:color="auto" w:fill="auto"/>
        <w:tabs>
          <w:tab w:val="left" w:pos="53"/>
        </w:tabs>
      </w:pPr>
      <w:r>
        <w:t>ztížení práce u kabelových a injektážních trubek a ostatních zařízení osazovaných do betonu,</w:t>
      </w:r>
    </w:p>
    <w:p w14:paraId="5D0FEFD3" w14:textId="77777777" w:rsidR="008C6C00" w:rsidRDefault="0032464B">
      <w:pPr>
        <w:pStyle w:val="Zkladntext1"/>
        <w:framePr w:w="3528" w:h="5117" w:wrap="none" w:hAnchor="page" w:x="3114" w:y="175"/>
        <w:numPr>
          <w:ilvl w:val="0"/>
          <w:numId w:val="146"/>
        </w:numPr>
        <w:shd w:val="clear" w:color="auto" w:fill="auto"/>
        <w:tabs>
          <w:tab w:val="left" w:pos="58"/>
        </w:tabs>
      </w:pPr>
      <w:r>
        <w:t>konstrukce betonových kloubů, upevnění kotevních prvků a doplňkových konstrukcí,</w:t>
      </w:r>
    </w:p>
    <w:p w14:paraId="477055D5" w14:textId="77777777" w:rsidR="008C6C00" w:rsidRDefault="0032464B">
      <w:pPr>
        <w:pStyle w:val="Zkladntext1"/>
        <w:framePr w:w="3528" w:h="5117" w:wrap="none" w:hAnchor="page" w:x="3114" w:y="175"/>
        <w:numPr>
          <w:ilvl w:val="0"/>
          <w:numId w:val="146"/>
        </w:numPr>
        <w:shd w:val="clear" w:color="auto" w:fill="auto"/>
        <w:tabs>
          <w:tab w:val="left" w:pos="58"/>
        </w:tabs>
      </w:pPr>
      <w:r>
        <w:t>nátěry zabraňující soudržnost betonu a bednění,</w:t>
      </w:r>
    </w:p>
    <w:p w14:paraId="3B99A099" w14:textId="77777777" w:rsidR="008C6C00" w:rsidRDefault="0032464B">
      <w:pPr>
        <w:pStyle w:val="Zkladntext1"/>
        <w:framePr w:w="3528" w:h="5117" w:wrap="none" w:hAnchor="page" w:x="3114" w:y="175"/>
        <w:numPr>
          <w:ilvl w:val="0"/>
          <w:numId w:val="146"/>
        </w:numPr>
        <w:shd w:val="clear" w:color="auto" w:fill="auto"/>
        <w:tabs>
          <w:tab w:val="left" w:pos="48"/>
        </w:tabs>
      </w:pPr>
      <w:r>
        <w:t xml:space="preserve">výplň, těsnění a tmelení </w:t>
      </w:r>
      <w:proofErr w:type="spellStart"/>
      <w:r>
        <w:t>spar</w:t>
      </w:r>
      <w:proofErr w:type="spellEnd"/>
      <w:r>
        <w:t xml:space="preserve"> a spojů,</w:t>
      </w:r>
    </w:p>
    <w:p w14:paraId="0FB2EDB8" w14:textId="77777777" w:rsidR="008C6C00" w:rsidRDefault="0032464B">
      <w:pPr>
        <w:pStyle w:val="Zkladntext1"/>
        <w:framePr w:w="3528" w:h="5117" w:wrap="none" w:hAnchor="page" w:x="3114" w:y="175"/>
        <w:numPr>
          <w:ilvl w:val="0"/>
          <w:numId w:val="146"/>
        </w:numPr>
        <w:shd w:val="clear" w:color="auto" w:fill="auto"/>
        <w:tabs>
          <w:tab w:val="left" w:pos="53"/>
        </w:tabs>
      </w:pPr>
      <w:r>
        <w:t>opatření povrchů betonu izolací proti zemní vlhkosti v částech, kde přijdou do styku se zeminou nebo kamenivem,</w:t>
      </w:r>
    </w:p>
    <w:p w14:paraId="5E56610B" w14:textId="77777777" w:rsidR="008C6C00" w:rsidRDefault="0032464B">
      <w:pPr>
        <w:pStyle w:val="Zkladntext1"/>
        <w:framePr w:w="3528" w:h="5117" w:wrap="none" w:hAnchor="page" w:x="3114" w:y="175"/>
        <w:numPr>
          <w:ilvl w:val="0"/>
          <w:numId w:val="146"/>
        </w:numPr>
        <w:shd w:val="clear" w:color="auto" w:fill="auto"/>
        <w:tabs>
          <w:tab w:val="left" w:pos="58"/>
        </w:tabs>
      </w:pPr>
      <w:r>
        <w:t>případné zřízení spojovací vrstvy u základů,</w:t>
      </w:r>
    </w:p>
    <w:p w14:paraId="32D5BB7D" w14:textId="77777777" w:rsidR="008C6C00" w:rsidRDefault="0032464B">
      <w:pPr>
        <w:pStyle w:val="Zkladntext1"/>
        <w:framePr w:w="3528" w:h="5117" w:wrap="none" w:hAnchor="page" w:x="3114" w:y="175"/>
        <w:numPr>
          <w:ilvl w:val="0"/>
          <w:numId w:val="146"/>
        </w:numPr>
        <w:shd w:val="clear" w:color="auto" w:fill="auto"/>
        <w:tabs>
          <w:tab w:val="left" w:pos="58"/>
        </w:tabs>
      </w:pPr>
      <w:r>
        <w:t>úpravy pro osazení zařízení ochrany konstrukce proti vlivu bludných proudů,</w:t>
      </w:r>
    </w:p>
    <w:p w14:paraId="4C8671BE" w14:textId="77777777" w:rsidR="008C6C00" w:rsidRDefault="0032464B">
      <w:pPr>
        <w:pStyle w:val="Zkladntext1"/>
        <w:framePr w:w="3528" w:h="5117" w:wrap="none" w:hAnchor="page" w:x="3114" w:y="175"/>
        <w:shd w:val="clear" w:color="auto" w:fill="auto"/>
        <w:tabs>
          <w:tab w:val="left" w:leader="underscore" w:pos="3470"/>
        </w:tabs>
      </w:pPr>
      <w:r>
        <w:rPr>
          <w:b/>
          <w:bCs/>
          <w:u w:val="single"/>
        </w:rPr>
        <w:t>Vodorovné konstrukce</w:t>
      </w:r>
      <w:r>
        <w:rPr>
          <w:b/>
          <w:bCs/>
        </w:rPr>
        <w:tab/>
      </w:r>
    </w:p>
    <w:p w14:paraId="5CC65CDD" w14:textId="77777777" w:rsidR="008C6C00" w:rsidRDefault="0032464B">
      <w:pPr>
        <w:pStyle w:val="Zkladntext1"/>
        <w:framePr w:w="3528" w:h="5117" w:wrap="none" w:hAnchor="page" w:x="3114" w:y="175"/>
        <w:shd w:val="clear" w:color="auto" w:fill="auto"/>
      </w:pPr>
      <w:r>
        <w:t>PODKLADNÍ A VÝPLŇOVÉ VRSTVY Z PROSTÉHO BETONU C25/30</w:t>
      </w:r>
    </w:p>
    <w:p w14:paraId="40E57821" w14:textId="77777777" w:rsidR="008C6C00" w:rsidRDefault="0032464B">
      <w:pPr>
        <w:pStyle w:val="Zkladntext1"/>
        <w:framePr w:w="197" w:h="163" w:wrap="none" w:hAnchor="page" w:x="6892" w:y="5119"/>
        <w:shd w:val="clear" w:color="auto" w:fill="auto"/>
        <w:spacing w:line="240" w:lineRule="auto"/>
        <w:jc w:val="both"/>
      </w:pPr>
      <w:r>
        <w:t>M3</w:t>
      </w:r>
    </w:p>
    <w:p w14:paraId="64A48C6B" w14:textId="77777777" w:rsidR="008C6C00" w:rsidRDefault="0032464B">
      <w:pPr>
        <w:pStyle w:val="Zkladntext1"/>
        <w:framePr w:w="710" w:h="211" w:wrap="none" w:hAnchor="page" w:x="1741" w:y="9890"/>
        <w:shd w:val="clear" w:color="auto" w:fill="auto"/>
        <w:tabs>
          <w:tab w:val="left" w:pos="331"/>
        </w:tabs>
        <w:spacing w:line="240" w:lineRule="auto"/>
      </w:pPr>
      <w:r>
        <w:t>161</w:t>
      </w:r>
      <w:r>
        <w:tab/>
        <w:t>45157*1</w:t>
      </w:r>
    </w:p>
    <w:p w14:paraId="17ABCE86" w14:textId="77777777" w:rsidR="008C6C00" w:rsidRDefault="0032464B">
      <w:pPr>
        <w:pStyle w:val="Zkladntext1"/>
        <w:framePr w:w="3523" w:h="4709" w:wrap="none" w:hAnchor="page" w:x="3114" w:y="5387"/>
        <w:shd w:val="clear" w:color="auto" w:fill="auto"/>
        <w:spacing w:line="276" w:lineRule="auto"/>
      </w:pPr>
      <w:r>
        <w:rPr>
          <w:i/>
          <w:iCs/>
        </w:rPr>
        <w:t>" pod troubou tl.0,15m*š.1,18m*dl.11,0m = 1,947[B]+</w:t>
      </w:r>
      <w:proofErr w:type="spellStart"/>
      <w:r>
        <w:rPr>
          <w:i/>
          <w:iCs/>
        </w:rPr>
        <w:t>podkladníprah</w:t>
      </w:r>
      <w:proofErr w:type="spellEnd"/>
      <w:r>
        <w:rPr>
          <w:i/>
          <w:iCs/>
        </w:rPr>
        <w:t xml:space="preserve"> trub objem0,</w:t>
      </w:r>
      <w:proofErr w:type="gramStart"/>
      <w:r>
        <w:rPr>
          <w:i/>
          <w:iCs/>
        </w:rPr>
        <w:t>02m3</w:t>
      </w:r>
      <w:proofErr w:type="gramEnd"/>
      <w:r>
        <w:rPr>
          <w:i/>
          <w:iCs/>
        </w:rPr>
        <w:t>* počet10 = 0,200 [C] '</w:t>
      </w:r>
    </w:p>
    <w:p w14:paraId="351EA281" w14:textId="77777777" w:rsidR="008C6C00" w:rsidRDefault="0032464B">
      <w:pPr>
        <w:pStyle w:val="Zkladntext1"/>
        <w:framePr w:w="3523" w:h="4709" w:wrap="none" w:hAnchor="page" w:x="3114" w:y="5387"/>
        <w:shd w:val="clear" w:color="auto" w:fill="auto"/>
        <w:spacing w:line="276" w:lineRule="auto"/>
      </w:pPr>
      <w:r>
        <w:rPr>
          <w:i/>
          <w:iCs/>
        </w:rPr>
        <w:t>'Celkem '2,147 = 2,15 [B] "</w:t>
      </w:r>
    </w:p>
    <w:p w14:paraId="734CEEB3" w14:textId="77777777" w:rsidR="008C6C00" w:rsidRDefault="0032464B">
      <w:pPr>
        <w:pStyle w:val="Zkladntext1"/>
        <w:framePr w:w="3523" w:h="4709" w:wrap="none" w:hAnchor="page" w:x="3114" w:y="5387"/>
        <w:shd w:val="clear" w:color="auto" w:fill="auto"/>
        <w:spacing w:line="276" w:lineRule="auto"/>
      </w:pPr>
      <w:r>
        <w:rPr>
          <w:i/>
          <w:iCs/>
        </w:rPr>
        <w:t>"Celkem "2,147 = 2,147 [B]</w:t>
      </w:r>
    </w:p>
    <w:p w14:paraId="696E3FF0" w14:textId="77777777" w:rsidR="008C6C00" w:rsidRDefault="0032464B">
      <w:pPr>
        <w:pStyle w:val="Zkladntext1"/>
        <w:framePr w:w="3523" w:h="4709" w:wrap="none" w:hAnchor="page" w:x="3114" w:y="5387"/>
        <w:shd w:val="clear" w:color="auto" w:fill="auto"/>
        <w:tabs>
          <w:tab w:val="left" w:leader="dot" w:pos="379"/>
          <w:tab w:val="left" w:leader="dot" w:pos="571"/>
          <w:tab w:val="left" w:leader="dot" w:pos="730"/>
          <w:tab w:val="left" w:leader="dot" w:pos="3461"/>
        </w:tabs>
      </w:pPr>
      <w:r>
        <w:rPr>
          <w:vertAlign w:val="superscript"/>
        </w:rPr>
        <w:t xml:space="preserve">Položka </w:t>
      </w:r>
      <w:r>
        <w:rPr>
          <w:vertAlign w:val="superscript"/>
        </w:rPr>
        <w:tab/>
      </w:r>
      <w:r>
        <w:tab/>
      </w:r>
      <w:r>
        <w:tab/>
      </w:r>
      <w:r>
        <w:tab/>
      </w:r>
    </w:p>
    <w:p w14:paraId="4597BE37" w14:textId="77777777" w:rsidR="008C6C00" w:rsidRDefault="0032464B">
      <w:pPr>
        <w:pStyle w:val="Zkladntext1"/>
        <w:framePr w:w="3523" w:h="4709" w:wrap="none" w:hAnchor="page" w:x="3114" w:y="5387"/>
        <w:numPr>
          <w:ilvl w:val="0"/>
          <w:numId w:val="147"/>
        </w:numPr>
        <w:shd w:val="clear" w:color="auto" w:fill="auto"/>
        <w:tabs>
          <w:tab w:val="left" w:pos="53"/>
        </w:tabs>
      </w:pPr>
      <w:r>
        <w:t>dodání čerstvého betonu (betonové směsi) požadované kvality, jeho uložení do požadovaného tvaru při jakékoliv hustotě výztuže, konzistenci čerstvého betonu a způsobu hutnění, ošetření a ochranu betonu,</w:t>
      </w:r>
    </w:p>
    <w:p w14:paraId="696930A0" w14:textId="77777777" w:rsidR="008C6C00" w:rsidRDefault="0032464B">
      <w:pPr>
        <w:pStyle w:val="Zkladntext1"/>
        <w:framePr w:w="3523" w:h="4709" w:wrap="none" w:hAnchor="page" w:x="3114" w:y="5387"/>
        <w:numPr>
          <w:ilvl w:val="0"/>
          <w:numId w:val="147"/>
        </w:numPr>
        <w:shd w:val="clear" w:color="auto" w:fill="auto"/>
        <w:tabs>
          <w:tab w:val="left" w:pos="58"/>
        </w:tabs>
      </w:pPr>
      <w:r>
        <w:t>zhotovení nepropustného, mrazuvzdorného betonu a betonu požadované trvanlivosti a vlastností, užití potřebných přísad a technologií výroby betonu,</w:t>
      </w:r>
    </w:p>
    <w:p w14:paraId="037B5281" w14:textId="77777777" w:rsidR="008C6C00" w:rsidRDefault="0032464B">
      <w:pPr>
        <w:pStyle w:val="Zkladntext1"/>
        <w:framePr w:w="3523" w:h="4709" w:wrap="none" w:hAnchor="page" w:x="3114" w:y="5387"/>
        <w:numPr>
          <w:ilvl w:val="0"/>
          <w:numId w:val="147"/>
        </w:numPr>
        <w:shd w:val="clear" w:color="auto" w:fill="auto"/>
        <w:tabs>
          <w:tab w:val="left" w:pos="53"/>
        </w:tabs>
      </w:pPr>
      <w:r>
        <w:t xml:space="preserve">zřízení pracovních a dilatačních </w:t>
      </w:r>
      <w:proofErr w:type="spellStart"/>
      <w:r>
        <w:t>spar</w:t>
      </w:r>
      <w:proofErr w:type="spellEnd"/>
      <w:r>
        <w:t>, včetně potřebných úprav, výplně, vložek, opracování, očištění a ošetření,</w:t>
      </w:r>
    </w:p>
    <w:p w14:paraId="2D18D351" w14:textId="77777777" w:rsidR="008C6C00" w:rsidRDefault="0032464B">
      <w:pPr>
        <w:pStyle w:val="Zkladntext1"/>
        <w:framePr w:w="3523" w:h="4709" w:wrap="none" w:hAnchor="page" w:x="3114" w:y="5387"/>
        <w:numPr>
          <w:ilvl w:val="0"/>
          <w:numId w:val="147"/>
        </w:numPr>
        <w:shd w:val="clear" w:color="auto" w:fill="auto"/>
        <w:tabs>
          <w:tab w:val="left" w:pos="58"/>
        </w:tabs>
      </w:pPr>
      <w:r>
        <w:t xml:space="preserve">bednění požadovaných </w:t>
      </w:r>
      <w:proofErr w:type="spellStart"/>
      <w:r>
        <w:t>konstr</w:t>
      </w:r>
      <w:proofErr w:type="spellEnd"/>
      <w:r>
        <w:t>. (i ztracené) s úpravou dle požadované kvality povrchu betonu, včetně odbedňovacích a odskružovacích prostředků, nátěrů zabraňujících soudržnosti betonu a bednění,</w:t>
      </w:r>
    </w:p>
    <w:p w14:paraId="2C6F8399" w14:textId="77777777" w:rsidR="008C6C00" w:rsidRDefault="0032464B">
      <w:pPr>
        <w:pStyle w:val="Zkladntext1"/>
        <w:framePr w:w="3523" w:h="4709" w:wrap="none" w:hAnchor="page" w:x="3114" w:y="5387"/>
        <w:numPr>
          <w:ilvl w:val="0"/>
          <w:numId w:val="147"/>
        </w:numPr>
        <w:shd w:val="clear" w:color="auto" w:fill="auto"/>
        <w:tabs>
          <w:tab w:val="left" w:pos="58"/>
        </w:tabs>
      </w:pPr>
      <w:r>
        <w:t xml:space="preserve">podpěrné </w:t>
      </w:r>
      <w:proofErr w:type="spellStart"/>
      <w:r>
        <w:t>konstr</w:t>
      </w:r>
      <w:proofErr w:type="spellEnd"/>
      <w:r>
        <w:t>. (skruže) a lešení všech druhů pro bednění, vč. ochranných a bezpečnostních opatření a základů těchto konstrukcí a lešení,</w:t>
      </w:r>
    </w:p>
    <w:p w14:paraId="4D184EC3" w14:textId="77777777" w:rsidR="008C6C00" w:rsidRDefault="0032464B">
      <w:pPr>
        <w:pStyle w:val="Zkladntext1"/>
        <w:framePr w:w="3523" w:h="4709" w:wrap="none" w:hAnchor="page" w:x="3114" w:y="5387"/>
        <w:numPr>
          <w:ilvl w:val="0"/>
          <w:numId w:val="147"/>
        </w:numPr>
        <w:shd w:val="clear" w:color="auto" w:fill="auto"/>
        <w:tabs>
          <w:tab w:val="left" w:pos="48"/>
        </w:tabs>
      </w:pPr>
      <w:r>
        <w:t xml:space="preserve">vytvoření kotevních čel, kapes, nálitků a sedel, zřízení všech požadovaných otvorů, výklenků, prostupů, dutin, drážek </w:t>
      </w:r>
      <w:proofErr w:type="gramStart"/>
      <w:r>
        <w:t>a pod.</w:t>
      </w:r>
      <w:proofErr w:type="gramEnd"/>
      <w:r>
        <w:t>, vč. ztížení práce a úprav kolem nich,</w:t>
      </w:r>
    </w:p>
    <w:p w14:paraId="389261F0" w14:textId="77777777" w:rsidR="008C6C00" w:rsidRDefault="0032464B">
      <w:pPr>
        <w:pStyle w:val="Zkladntext1"/>
        <w:framePr w:w="3523" w:h="4709" w:wrap="none" w:hAnchor="page" w:x="3114" w:y="5387"/>
        <w:numPr>
          <w:ilvl w:val="0"/>
          <w:numId w:val="147"/>
        </w:numPr>
        <w:shd w:val="clear" w:color="auto" w:fill="auto"/>
        <w:tabs>
          <w:tab w:val="left" w:pos="58"/>
        </w:tabs>
      </w:pPr>
      <w:r>
        <w:t>úpravy pro osazení výztuže, doplňkových konstrukcí a vybavení,</w:t>
      </w:r>
    </w:p>
    <w:p w14:paraId="62C3F885" w14:textId="77777777" w:rsidR="008C6C00" w:rsidRDefault="0032464B">
      <w:pPr>
        <w:pStyle w:val="Zkladntext1"/>
        <w:framePr w:w="3523" w:h="4709" w:wrap="none" w:hAnchor="page" w:x="3114" w:y="5387"/>
        <w:numPr>
          <w:ilvl w:val="0"/>
          <w:numId w:val="147"/>
        </w:numPr>
        <w:shd w:val="clear" w:color="auto" w:fill="auto"/>
        <w:tabs>
          <w:tab w:val="left" w:pos="62"/>
        </w:tabs>
      </w:pPr>
      <w:r>
        <w:t>úpravy povrchu pro položení požadované izolace, povlaků a nátěrů, případně vyspravení,</w:t>
      </w:r>
    </w:p>
    <w:p w14:paraId="1321F956" w14:textId="77777777" w:rsidR="008C6C00" w:rsidRDefault="0032464B">
      <w:pPr>
        <w:pStyle w:val="Zkladntext1"/>
        <w:framePr w:w="3523" w:h="4709" w:wrap="none" w:hAnchor="page" w:x="3114" w:y="5387"/>
        <w:numPr>
          <w:ilvl w:val="0"/>
          <w:numId w:val="147"/>
        </w:numPr>
        <w:shd w:val="clear" w:color="auto" w:fill="auto"/>
        <w:tabs>
          <w:tab w:val="left" w:pos="53"/>
        </w:tabs>
      </w:pPr>
      <w:r>
        <w:t>ztížení práce u kabelových a injektážních trubek a ostatních zařízení osazovaných do betonu,</w:t>
      </w:r>
    </w:p>
    <w:p w14:paraId="196704C1" w14:textId="77777777" w:rsidR="008C6C00" w:rsidRDefault="0032464B">
      <w:pPr>
        <w:pStyle w:val="Zkladntext1"/>
        <w:framePr w:w="3523" w:h="4709" w:wrap="none" w:hAnchor="page" w:x="3114" w:y="5387"/>
        <w:numPr>
          <w:ilvl w:val="0"/>
          <w:numId w:val="147"/>
        </w:numPr>
        <w:shd w:val="clear" w:color="auto" w:fill="auto"/>
        <w:tabs>
          <w:tab w:val="left" w:pos="58"/>
        </w:tabs>
      </w:pPr>
      <w:r>
        <w:t>konstrukce betonových kloubů, upevnění kotevních prvků a doplňkových konstrukcí,</w:t>
      </w:r>
    </w:p>
    <w:p w14:paraId="202E0F8C" w14:textId="77777777" w:rsidR="008C6C00" w:rsidRDefault="0032464B">
      <w:pPr>
        <w:pStyle w:val="Zkladntext1"/>
        <w:framePr w:w="3523" w:h="4709" w:wrap="none" w:hAnchor="page" w:x="3114" w:y="5387"/>
        <w:numPr>
          <w:ilvl w:val="0"/>
          <w:numId w:val="147"/>
        </w:numPr>
        <w:shd w:val="clear" w:color="auto" w:fill="auto"/>
        <w:tabs>
          <w:tab w:val="left" w:pos="58"/>
        </w:tabs>
      </w:pPr>
      <w:r>
        <w:t>nátěry zabraňující soudržnost betonu a bednění,</w:t>
      </w:r>
    </w:p>
    <w:p w14:paraId="22172083" w14:textId="77777777" w:rsidR="008C6C00" w:rsidRDefault="0032464B">
      <w:pPr>
        <w:pStyle w:val="Zkladntext1"/>
        <w:framePr w:w="3523" w:h="4709" w:wrap="none" w:hAnchor="page" w:x="3114" w:y="5387"/>
        <w:numPr>
          <w:ilvl w:val="0"/>
          <w:numId w:val="147"/>
        </w:numPr>
        <w:shd w:val="clear" w:color="auto" w:fill="auto"/>
        <w:tabs>
          <w:tab w:val="left" w:pos="48"/>
        </w:tabs>
      </w:pPr>
      <w:r>
        <w:t xml:space="preserve">výplň, těsnění a tmelení </w:t>
      </w:r>
      <w:proofErr w:type="spellStart"/>
      <w:r>
        <w:t>spar</w:t>
      </w:r>
      <w:proofErr w:type="spellEnd"/>
      <w:r>
        <w:t xml:space="preserve"> a spojů,</w:t>
      </w:r>
    </w:p>
    <w:p w14:paraId="6C471356" w14:textId="77777777" w:rsidR="008C6C00" w:rsidRDefault="0032464B">
      <w:pPr>
        <w:pStyle w:val="Zkladntext1"/>
        <w:framePr w:w="3523" w:h="4709" w:wrap="none" w:hAnchor="page" w:x="3114" w:y="5387"/>
        <w:numPr>
          <w:ilvl w:val="0"/>
          <w:numId w:val="147"/>
        </w:numPr>
        <w:shd w:val="clear" w:color="auto" w:fill="auto"/>
        <w:tabs>
          <w:tab w:val="left" w:pos="53"/>
        </w:tabs>
      </w:pPr>
      <w:r>
        <w:t>opatření povrchů betonu izolací proti zemní vlhkosti v částech, kde přijdou do styku se zeminou nebo kamenivem,</w:t>
      </w:r>
    </w:p>
    <w:p w14:paraId="7DBDAA99" w14:textId="77777777" w:rsidR="008C6C00" w:rsidRDefault="0032464B">
      <w:pPr>
        <w:pStyle w:val="Zkladntext1"/>
        <w:framePr w:w="3523" w:h="4709" w:wrap="none" w:hAnchor="page" w:x="3114" w:y="5387"/>
        <w:numPr>
          <w:ilvl w:val="0"/>
          <w:numId w:val="147"/>
        </w:numPr>
        <w:shd w:val="clear" w:color="auto" w:fill="auto"/>
        <w:tabs>
          <w:tab w:val="left" w:pos="58"/>
        </w:tabs>
      </w:pPr>
      <w:r>
        <w:t>případné zřízení spojovací vrstvy u základů,</w:t>
      </w:r>
    </w:p>
    <w:p w14:paraId="7046A032" w14:textId="77777777" w:rsidR="008C6C00" w:rsidRDefault="0032464B">
      <w:pPr>
        <w:pStyle w:val="Zkladntext1"/>
        <w:framePr w:w="3523" w:h="4709" w:wrap="none" w:hAnchor="page" w:x="3114" w:y="5387"/>
        <w:numPr>
          <w:ilvl w:val="0"/>
          <w:numId w:val="147"/>
        </w:numPr>
        <w:shd w:val="clear" w:color="auto" w:fill="auto"/>
        <w:tabs>
          <w:tab w:val="left" w:pos="58"/>
        </w:tabs>
      </w:pPr>
      <w:r>
        <w:rPr>
          <w:u w:val="single"/>
        </w:rPr>
        <w:t xml:space="preserve">úpravy pro osazení zařízení ochrany konstrukce proti vlivu bludných proudů, </w:t>
      </w:r>
      <w:r>
        <w:t>PODKLADNÍ A VÝPLŇOVÉ VRSTVY Z KAMENIVA TĚŽENÉHO</w:t>
      </w:r>
    </w:p>
    <w:p w14:paraId="607C9EAA" w14:textId="77777777" w:rsidR="008C6C00" w:rsidRDefault="0032464B">
      <w:pPr>
        <w:pStyle w:val="Zkladntext1"/>
        <w:framePr w:w="197" w:h="163" w:wrap="none" w:hAnchor="page" w:x="6892" w:y="9919"/>
        <w:shd w:val="clear" w:color="auto" w:fill="auto"/>
        <w:spacing w:line="240" w:lineRule="auto"/>
        <w:jc w:val="both"/>
      </w:pPr>
      <w:r>
        <w:t>M3</w:t>
      </w:r>
    </w:p>
    <w:p w14:paraId="27DFCD61" w14:textId="7E159D9D" w:rsidR="008C6C00" w:rsidRDefault="008C6C00">
      <w:pPr>
        <w:pStyle w:val="Zkladntext1"/>
        <w:framePr w:w="2299" w:h="211" w:wrap="none" w:hAnchor="page" w:x="7684" w:y="9890"/>
        <w:shd w:val="clear" w:color="auto" w:fill="auto"/>
        <w:tabs>
          <w:tab w:val="left" w:pos="480"/>
          <w:tab w:val="left" w:pos="797"/>
          <w:tab w:val="left" w:pos="1354"/>
          <w:tab w:val="left" w:pos="1656"/>
        </w:tabs>
        <w:spacing w:line="240" w:lineRule="auto"/>
      </w:pPr>
    </w:p>
    <w:p w14:paraId="4FD6D21C" w14:textId="77777777" w:rsidR="008C6C00" w:rsidRDefault="0032464B">
      <w:pPr>
        <w:pStyle w:val="Zkladntext1"/>
        <w:framePr w:w="710" w:h="211" w:wrap="none" w:hAnchor="page" w:x="1741" w:y="11983"/>
        <w:shd w:val="clear" w:color="auto" w:fill="auto"/>
        <w:tabs>
          <w:tab w:val="left" w:pos="331"/>
        </w:tabs>
        <w:spacing w:line="240" w:lineRule="auto"/>
      </w:pPr>
      <w:r>
        <w:t>171</w:t>
      </w:r>
      <w:r>
        <w:tab/>
        <w:t>46457*1</w:t>
      </w:r>
    </w:p>
    <w:p w14:paraId="7F476E22" w14:textId="77777777" w:rsidR="008C6C00" w:rsidRDefault="0032464B">
      <w:pPr>
        <w:pStyle w:val="Zkladntext1"/>
        <w:framePr w:w="2832" w:h="869" w:wrap="none" w:hAnchor="page" w:x="3124" w:y="10197"/>
        <w:shd w:val="clear" w:color="auto" w:fill="auto"/>
      </w:pPr>
      <w:r>
        <w:rPr>
          <w:i/>
          <w:iCs/>
        </w:rPr>
        <w:t>"'pod troubou š.1,0m*tl.0,15m*dl.11,0m = 1,650 [B] '</w:t>
      </w:r>
    </w:p>
    <w:p w14:paraId="7259191E" w14:textId="77777777" w:rsidR="008C6C00" w:rsidRDefault="0032464B">
      <w:pPr>
        <w:pStyle w:val="Zkladntext1"/>
        <w:framePr w:w="2832" w:h="869" w:wrap="none" w:hAnchor="page" w:x="3124" w:y="10197"/>
        <w:shd w:val="clear" w:color="auto" w:fill="auto"/>
      </w:pPr>
      <w:r>
        <w:rPr>
          <w:i/>
          <w:iCs/>
        </w:rPr>
        <w:t xml:space="preserve">'pod </w:t>
      </w:r>
      <w:proofErr w:type="spellStart"/>
      <w:proofErr w:type="gramStart"/>
      <w:r>
        <w:rPr>
          <w:i/>
          <w:iCs/>
        </w:rPr>
        <w:t>bet.dlaž</w:t>
      </w:r>
      <w:proofErr w:type="gramEnd"/>
      <w:r>
        <w:rPr>
          <w:i/>
          <w:iCs/>
        </w:rPr>
        <w:t>.v</w:t>
      </w:r>
      <w:proofErr w:type="spellEnd"/>
      <w:r>
        <w:rPr>
          <w:i/>
          <w:iCs/>
        </w:rPr>
        <w:t xml:space="preserve"> rovině š.2,0m*dl.2,6m*tl.0,1m = 0,520 [C] ' '</w:t>
      </w:r>
      <w:proofErr w:type="spellStart"/>
      <w:proofErr w:type="gramStart"/>
      <w:r>
        <w:rPr>
          <w:i/>
          <w:iCs/>
        </w:rPr>
        <w:t>podklad.beton</w:t>
      </w:r>
      <w:proofErr w:type="spellEnd"/>
      <w:proofErr w:type="gramEnd"/>
      <w:r>
        <w:rPr>
          <w:i/>
          <w:iCs/>
        </w:rPr>
        <w:t xml:space="preserve"> </w:t>
      </w:r>
      <w:proofErr w:type="spellStart"/>
      <w:r>
        <w:rPr>
          <w:i/>
          <w:iCs/>
        </w:rPr>
        <w:t>kce</w:t>
      </w:r>
      <w:proofErr w:type="spellEnd"/>
      <w:r>
        <w:rPr>
          <w:i/>
          <w:iCs/>
        </w:rPr>
        <w:t xml:space="preserve"> plocha0,</w:t>
      </w:r>
      <w:proofErr w:type="gramStart"/>
      <w:r>
        <w:rPr>
          <w:i/>
          <w:iCs/>
        </w:rPr>
        <w:t>165m2</w:t>
      </w:r>
      <w:proofErr w:type="gramEnd"/>
      <w:r>
        <w:rPr>
          <w:i/>
          <w:iCs/>
        </w:rPr>
        <w:t>*š.2,6m *počet2 = 0,858 [D] ' 'Mezisoučet = 3,028 [E] '</w:t>
      </w:r>
    </w:p>
    <w:p w14:paraId="5F257D05" w14:textId="77777777" w:rsidR="008C6C00" w:rsidRDefault="0032464B">
      <w:pPr>
        <w:pStyle w:val="Zkladntext1"/>
        <w:framePr w:w="2832" w:h="869" w:wrap="none" w:hAnchor="page" w:x="3124" w:y="10197"/>
        <w:shd w:val="clear" w:color="auto" w:fill="auto"/>
      </w:pPr>
      <w:r>
        <w:rPr>
          <w:i/>
          <w:iCs/>
        </w:rPr>
        <w:t>'Celkem '3,028 = 3,03 [E] "</w:t>
      </w:r>
    </w:p>
    <w:p w14:paraId="3C3A2306" w14:textId="77777777" w:rsidR="008C6C00" w:rsidRDefault="0032464B">
      <w:pPr>
        <w:pStyle w:val="Zkladntext1"/>
        <w:framePr w:w="2832" w:h="869" w:wrap="none" w:hAnchor="page" w:x="3124" w:y="10197"/>
        <w:shd w:val="clear" w:color="auto" w:fill="auto"/>
      </w:pPr>
      <w:r>
        <w:rPr>
          <w:i/>
          <w:iCs/>
        </w:rPr>
        <w:t>'"Celkem '”3028 = 3028 [B]</w:t>
      </w:r>
    </w:p>
    <w:p w14:paraId="1D5E80D6" w14:textId="77777777" w:rsidR="008C6C00" w:rsidRDefault="0032464B">
      <w:pPr>
        <w:pStyle w:val="Zkladntext1"/>
        <w:framePr w:w="3475" w:h="998" w:wrap="none" w:hAnchor="page" w:x="3119" w:y="11176"/>
        <w:shd w:val="clear" w:color="auto" w:fill="auto"/>
        <w:spacing w:line="240" w:lineRule="auto"/>
      </w:pPr>
      <w:r>
        <w:t>Položka zahrnuje:</w:t>
      </w:r>
    </w:p>
    <w:p w14:paraId="4D815B8C" w14:textId="77777777" w:rsidR="008C6C00" w:rsidRDefault="0032464B">
      <w:pPr>
        <w:pStyle w:val="Zkladntext1"/>
        <w:framePr w:w="3475" w:h="998" w:wrap="none" w:hAnchor="page" w:x="3119" w:y="11176"/>
        <w:numPr>
          <w:ilvl w:val="0"/>
          <w:numId w:val="148"/>
        </w:numPr>
        <w:shd w:val="clear" w:color="auto" w:fill="auto"/>
        <w:tabs>
          <w:tab w:val="left" w:pos="53"/>
        </w:tabs>
        <w:spacing w:line="240" w:lineRule="auto"/>
      </w:pPr>
      <w:r>
        <w:t>dodávku předepsaného kameniva</w:t>
      </w:r>
    </w:p>
    <w:p w14:paraId="76A1E079" w14:textId="77777777" w:rsidR="008C6C00" w:rsidRDefault="0032464B">
      <w:pPr>
        <w:pStyle w:val="Zkladntext1"/>
        <w:framePr w:w="3475" w:h="998" w:wrap="none" w:hAnchor="page" w:x="3119" w:y="11176"/>
        <w:numPr>
          <w:ilvl w:val="0"/>
          <w:numId w:val="148"/>
        </w:numPr>
        <w:shd w:val="clear" w:color="auto" w:fill="auto"/>
        <w:tabs>
          <w:tab w:val="left" w:pos="58"/>
        </w:tabs>
        <w:spacing w:line="240" w:lineRule="auto"/>
      </w:pPr>
      <w:r>
        <w:t xml:space="preserve">mimostaveništní a </w:t>
      </w:r>
      <w:proofErr w:type="spellStart"/>
      <w:r>
        <w:t>vnitrostaveništní</w:t>
      </w:r>
      <w:proofErr w:type="spellEnd"/>
      <w:r>
        <w:t xml:space="preserve"> dopravu a jeho uložení</w:t>
      </w:r>
    </w:p>
    <w:p w14:paraId="3B2D8143" w14:textId="77777777" w:rsidR="008C6C00" w:rsidRDefault="0032464B">
      <w:pPr>
        <w:pStyle w:val="Zkladntext1"/>
        <w:framePr w:w="3475" w:h="998" w:wrap="none" w:hAnchor="page" w:x="3119" w:y="11176"/>
        <w:numPr>
          <w:ilvl w:val="0"/>
          <w:numId w:val="148"/>
        </w:numPr>
        <w:shd w:val="clear" w:color="auto" w:fill="auto"/>
        <w:tabs>
          <w:tab w:val="left" w:pos="58"/>
        </w:tabs>
        <w:spacing w:line="240" w:lineRule="auto"/>
      </w:pPr>
      <w:r>
        <w:t>není-li v zadávací dokumentaci uvedeno jinak, jedná se o nakupovaný materiál</w:t>
      </w:r>
    </w:p>
    <w:p w14:paraId="5BC4B231" w14:textId="77777777" w:rsidR="008C6C00" w:rsidRDefault="0032464B">
      <w:pPr>
        <w:pStyle w:val="Zkladntext1"/>
        <w:framePr w:w="3475" w:h="998" w:wrap="none" w:hAnchor="page" w:x="3119" w:y="11176"/>
        <w:shd w:val="clear" w:color="auto" w:fill="auto"/>
        <w:spacing w:line="240" w:lineRule="auto"/>
      </w:pPr>
      <w:r>
        <w:t>Položka nezahrnuje:</w:t>
      </w:r>
    </w:p>
    <w:p w14:paraId="23F4ED40" w14:textId="77777777" w:rsidR="008C6C00" w:rsidRDefault="0032464B">
      <w:pPr>
        <w:pStyle w:val="Zkladntext1"/>
        <w:framePr w:w="3475" w:h="998" w:wrap="none" w:hAnchor="page" w:x="3119" w:y="11176"/>
        <w:numPr>
          <w:ilvl w:val="0"/>
          <w:numId w:val="148"/>
        </w:numPr>
        <w:shd w:val="clear" w:color="auto" w:fill="auto"/>
        <w:tabs>
          <w:tab w:val="left" w:pos="53"/>
          <w:tab w:val="left" w:leader="underscore" w:pos="3422"/>
        </w:tabs>
        <w:spacing w:line="240" w:lineRule="auto"/>
      </w:pPr>
      <w:r>
        <w:rPr>
          <w:u w:val="single"/>
        </w:rPr>
        <w:t>x</w:t>
      </w:r>
      <w:r>
        <w:tab/>
      </w:r>
    </w:p>
    <w:p w14:paraId="063E75DD" w14:textId="77777777" w:rsidR="008C6C00" w:rsidRDefault="0032464B">
      <w:pPr>
        <w:pStyle w:val="Zkladntext1"/>
        <w:framePr w:w="3475" w:h="998" w:wrap="none" w:hAnchor="page" w:x="3119" w:y="11176"/>
        <w:shd w:val="clear" w:color="auto" w:fill="auto"/>
        <w:spacing w:line="240" w:lineRule="auto"/>
      </w:pPr>
      <w:r>
        <w:t>POHOZ DNA A SVAHŮ Z KAMENIVA TĚŽENÉHO</w:t>
      </w:r>
    </w:p>
    <w:p w14:paraId="253C48F2" w14:textId="77777777" w:rsidR="008C6C00" w:rsidRDefault="0032464B">
      <w:pPr>
        <w:pStyle w:val="Zkladntext1"/>
        <w:framePr w:w="2645" w:h="595" w:wrap="none" w:hAnchor="page" w:x="3114" w:y="12290"/>
        <w:shd w:val="clear" w:color="auto" w:fill="auto"/>
      </w:pPr>
      <w:r>
        <w:rPr>
          <w:i/>
          <w:iCs/>
        </w:rPr>
        <w:t xml:space="preserve">"'lomový kámen </w:t>
      </w:r>
      <w:proofErr w:type="gramStart"/>
      <w:r>
        <w:rPr>
          <w:i/>
          <w:iCs/>
        </w:rPr>
        <w:t>s</w:t>
      </w:r>
      <w:proofErr w:type="gramEnd"/>
      <w:r>
        <w:rPr>
          <w:i/>
          <w:iCs/>
        </w:rPr>
        <w:t xml:space="preserve"> vyklínování výška 0,4m*š.3,0m*dl.2,0m + dl.1,0m*š.0,5m*výška 0,4m = 2,6 '</w:t>
      </w:r>
    </w:p>
    <w:p w14:paraId="14C74575" w14:textId="77777777" w:rsidR="008C6C00" w:rsidRDefault="0032464B">
      <w:pPr>
        <w:pStyle w:val="Zkladntext1"/>
        <w:framePr w:w="2645" w:h="595" w:wrap="none" w:hAnchor="page" w:x="3114" w:y="12290"/>
        <w:shd w:val="clear" w:color="auto" w:fill="auto"/>
      </w:pPr>
      <w:r>
        <w:rPr>
          <w:i/>
          <w:iCs/>
        </w:rPr>
        <w:t>2,6 = 2,60 [A] "</w:t>
      </w:r>
    </w:p>
    <w:p w14:paraId="3BC04F4E" w14:textId="77777777" w:rsidR="008C6C00" w:rsidRDefault="0032464B">
      <w:pPr>
        <w:pStyle w:val="Zkladntext1"/>
        <w:framePr w:w="2645" w:h="595" w:wrap="none" w:hAnchor="page" w:x="3114" w:y="12290"/>
        <w:shd w:val="clear" w:color="auto" w:fill="auto"/>
      </w:pPr>
      <w:r>
        <w:rPr>
          <w:i/>
          <w:iCs/>
        </w:rPr>
        <w:t>'"Celkem "26 = 2600[B]</w:t>
      </w:r>
    </w:p>
    <w:p w14:paraId="5BAF26D8" w14:textId="77777777" w:rsidR="008C6C00" w:rsidRDefault="0032464B">
      <w:pPr>
        <w:pStyle w:val="Zkladntext1"/>
        <w:framePr w:w="197" w:h="163" w:wrap="none" w:hAnchor="page" w:x="6892" w:y="12011"/>
        <w:shd w:val="clear" w:color="auto" w:fill="auto"/>
        <w:spacing w:line="240" w:lineRule="auto"/>
        <w:jc w:val="both"/>
      </w:pPr>
      <w:r>
        <w:t>M3</w:t>
      </w:r>
    </w:p>
    <w:p w14:paraId="194B2DA4" w14:textId="7AD31F7E" w:rsidR="008C6C00" w:rsidRDefault="008C6C00" w:rsidP="009956D0">
      <w:pPr>
        <w:pStyle w:val="Zkladntext1"/>
        <w:framePr w:w="2083" w:h="211" w:wrap="none" w:hAnchor="page" w:x="7684" w:y="11983"/>
        <w:shd w:val="clear" w:color="auto" w:fill="auto"/>
        <w:tabs>
          <w:tab w:val="left" w:pos="480"/>
          <w:tab w:val="left" w:pos="797"/>
          <w:tab w:val="left" w:pos="1354"/>
          <w:tab w:val="left" w:pos="1656"/>
        </w:tabs>
        <w:spacing w:line="240" w:lineRule="auto"/>
      </w:pPr>
    </w:p>
    <w:p w14:paraId="7422BD20" w14:textId="77777777" w:rsidR="008C6C00" w:rsidRDefault="008C6C00">
      <w:pPr>
        <w:spacing w:after="643" w:line="1" w:lineRule="exact"/>
      </w:pPr>
    </w:p>
    <w:p w14:paraId="73BE5894" w14:textId="77777777" w:rsidR="008C6C00" w:rsidRDefault="008C6C00">
      <w:pPr>
        <w:spacing w:line="1" w:lineRule="exact"/>
        <w:sectPr w:rsidR="008C6C00">
          <w:headerReference w:type="even" r:id="rId163"/>
          <w:headerReference w:type="default" r:id="rId164"/>
          <w:footerReference w:type="even" r:id="rId165"/>
          <w:footerReference w:type="default" r:id="rId166"/>
          <w:pgSz w:w="11900" w:h="16840"/>
          <w:pgMar w:top="2498" w:right="1918" w:bottom="1457" w:left="1740" w:header="0" w:footer="1029" w:gutter="0"/>
          <w:cols w:space="720"/>
          <w:noEndnote/>
          <w:docGrid w:linePitch="360"/>
        </w:sectPr>
      </w:pPr>
    </w:p>
    <w:p w14:paraId="68590B97" w14:textId="77777777" w:rsidR="008C6C00" w:rsidRDefault="0032464B">
      <w:pPr>
        <w:pStyle w:val="Zkladntext1"/>
        <w:framePr w:w="677" w:h="302" w:wrap="none" w:hAnchor="page" w:x="1742" w:y="2267"/>
        <w:shd w:val="clear" w:color="auto" w:fill="auto"/>
        <w:spacing w:after="40" w:line="240" w:lineRule="auto"/>
      </w:pPr>
      <w:r>
        <w:rPr>
          <w:b/>
          <w:bCs/>
        </w:rPr>
        <w:lastRenderedPageBreak/>
        <w:t>8</w:t>
      </w:r>
    </w:p>
    <w:p w14:paraId="3B1E9A5D" w14:textId="77777777" w:rsidR="008C6C00" w:rsidRDefault="0032464B">
      <w:pPr>
        <w:pStyle w:val="Zkladntext1"/>
        <w:framePr w:w="677" w:h="302" w:wrap="none" w:hAnchor="page" w:x="1742" w:y="2267"/>
        <w:shd w:val="clear" w:color="auto" w:fill="auto"/>
        <w:tabs>
          <w:tab w:val="left" w:pos="302"/>
        </w:tabs>
        <w:spacing w:line="240" w:lineRule="auto"/>
      </w:pPr>
      <w:r>
        <w:t>19</w:t>
      </w:r>
      <w:r>
        <w:tab/>
        <w:t>899574</w:t>
      </w:r>
    </w:p>
    <w:p w14:paraId="2014BAF4" w14:textId="77777777" w:rsidR="008C6C00" w:rsidRDefault="0032464B">
      <w:pPr>
        <w:pStyle w:val="Zkladntext1"/>
        <w:framePr w:w="154" w:h="163" w:wrap="none" w:hAnchor="page" w:x="1737" w:y="7351"/>
        <w:shd w:val="clear" w:color="auto" w:fill="auto"/>
        <w:spacing w:line="240" w:lineRule="auto"/>
        <w:jc w:val="both"/>
      </w:pPr>
      <w:r>
        <w:t>20</w:t>
      </w:r>
    </w:p>
    <w:p w14:paraId="5654DBF6" w14:textId="77777777" w:rsidR="008C6C00" w:rsidRDefault="0032464B">
      <w:pPr>
        <w:pStyle w:val="Zkladntext1"/>
        <w:framePr w:w="370" w:h="302" w:wrap="none" w:hAnchor="page" w:x="2049" w:y="7211"/>
        <w:shd w:val="clear" w:color="auto" w:fill="auto"/>
        <w:spacing w:after="40" w:line="240" w:lineRule="auto"/>
      </w:pPr>
      <w:r>
        <w:rPr>
          <w:b/>
          <w:bCs/>
        </w:rPr>
        <w:t>9</w:t>
      </w:r>
    </w:p>
    <w:p w14:paraId="1087447C" w14:textId="77777777" w:rsidR="008C6C00" w:rsidRDefault="0032464B">
      <w:pPr>
        <w:pStyle w:val="Zkladntext1"/>
        <w:framePr w:w="370" w:h="302" w:wrap="none" w:hAnchor="page" w:x="2049" w:y="7211"/>
        <w:shd w:val="clear" w:color="auto" w:fill="auto"/>
        <w:spacing w:line="240" w:lineRule="auto"/>
      </w:pPr>
      <w:r>
        <w:t>9183C2</w:t>
      </w:r>
    </w:p>
    <w:p w14:paraId="305B13E7" w14:textId="77777777" w:rsidR="008C6C00" w:rsidRDefault="0032464B">
      <w:pPr>
        <w:pStyle w:val="Zkladntext1"/>
        <w:framePr w:w="715" w:h="211" w:wrap="none" w:hAnchor="page" w:x="1737" w:y="8853"/>
        <w:shd w:val="clear" w:color="auto" w:fill="auto"/>
        <w:tabs>
          <w:tab w:val="left" w:pos="307"/>
        </w:tabs>
        <w:spacing w:line="240" w:lineRule="auto"/>
      </w:pPr>
      <w:r>
        <w:t>21|</w:t>
      </w:r>
      <w:r>
        <w:tab/>
        <w:t>966357]</w:t>
      </w:r>
    </w:p>
    <w:p w14:paraId="31174A01" w14:textId="77777777" w:rsidR="008C6C00" w:rsidRDefault="0032464B">
      <w:pPr>
        <w:pStyle w:val="Zkladntext1"/>
        <w:framePr w:w="725" w:h="211" w:wrap="none" w:hAnchor="page" w:x="1732" w:y="11359"/>
        <w:shd w:val="clear" w:color="auto" w:fill="auto"/>
        <w:tabs>
          <w:tab w:val="left" w:pos="307"/>
        </w:tabs>
        <w:spacing w:line="240" w:lineRule="auto"/>
      </w:pPr>
      <w:r>
        <w:t>221</w:t>
      </w:r>
      <w:r>
        <w:tab/>
        <w:t>9671581</w:t>
      </w:r>
    </w:p>
    <w:p w14:paraId="657ECDF8" w14:textId="77777777" w:rsidR="008C6C00" w:rsidRDefault="0032464B">
      <w:pPr>
        <w:pStyle w:val="Zkladntext1"/>
        <w:framePr w:w="3456" w:h="821" w:wrap="none" w:hAnchor="page" w:x="3119" w:y="-901"/>
        <w:numPr>
          <w:ilvl w:val="0"/>
          <w:numId w:val="149"/>
        </w:numPr>
        <w:shd w:val="clear" w:color="auto" w:fill="auto"/>
        <w:tabs>
          <w:tab w:val="left" w:pos="53"/>
        </w:tabs>
        <w:spacing w:line="240" w:lineRule="auto"/>
        <w:jc w:val="both"/>
      </w:pPr>
      <w:r>
        <w:t>dodávku předepsaného kameniva</w:t>
      </w:r>
    </w:p>
    <w:p w14:paraId="4CB0997B" w14:textId="77777777" w:rsidR="008C6C00" w:rsidRDefault="0032464B">
      <w:pPr>
        <w:pStyle w:val="Zkladntext1"/>
        <w:framePr w:w="3456" w:h="821" w:wrap="none" w:hAnchor="page" w:x="3119" w:y="-901"/>
        <w:numPr>
          <w:ilvl w:val="0"/>
          <w:numId w:val="149"/>
        </w:numPr>
        <w:shd w:val="clear" w:color="auto" w:fill="auto"/>
        <w:tabs>
          <w:tab w:val="left" w:pos="58"/>
        </w:tabs>
        <w:spacing w:line="240" w:lineRule="auto"/>
        <w:jc w:val="both"/>
      </w:pPr>
      <w:r>
        <w:t xml:space="preserve">mimostaveništní a </w:t>
      </w:r>
      <w:proofErr w:type="spellStart"/>
      <w:r>
        <w:t>vnitrostaveništní</w:t>
      </w:r>
      <w:proofErr w:type="spellEnd"/>
      <w:r>
        <w:t xml:space="preserve"> dopravu a jeho uložení</w:t>
      </w:r>
    </w:p>
    <w:p w14:paraId="2DFCDD39" w14:textId="77777777" w:rsidR="008C6C00" w:rsidRDefault="0032464B">
      <w:pPr>
        <w:pStyle w:val="Zkladntext1"/>
        <w:framePr w:w="3456" w:h="821" w:wrap="none" w:hAnchor="page" w:x="3119" w:y="-901"/>
        <w:numPr>
          <w:ilvl w:val="0"/>
          <w:numId w:val="149"/>
        </w:numPr>
        <w:shd w:val="clear" w:color="auto" w:fill="auto"/>
        <w:tabs>
          <w:tab w:val="left" w:pos="48"/>
        </w:tabs>
        <w:spacing w:line="240" w:lineRule="auto"/>
        <w:jc w:val="both"/>
      </w:pPr>
      <w:r>
        <w:t>není-li v zadávací dokumentaci uvedeno jinak, jedná se o nakupovaný materiál</w:t>
      </w:r>
    </w:p>
    <w:p w14:paraId="58BFAFDE" w14:textId="77777777" w:rsidR="008C6C00" w:rsidRDefault="0032464B">
      <w:pPr>
        <w:pStyle w:val="Zkladntext1"/>
        <w:framePr w:w="3456" w:h="821" w:wrap="none" w:hAnchor="page" w:x="3119" w:y="-901"/>
        <w:shd w:val="clear" w:color="auto" w:fill="auto"/>
        <w:spacing w:line="240" w:lineRule="auto"/>
      </w:pPr>
      <w:r>
        <w:t>Položka nezahrnuje:</w:t>
      </w:r>
    </w:p>
    <w:p w14:paraId="4CCAC186" w14:textId="77777777" w:rsidR="008C6C00" w:rsidRDefault="0032464B">
      <w:pPr>
        <w:pStyle w:val="Zkladntext1"/>
        <w:framePr w:w="3456" w:h="821" w:wrap="none" w:hAnchor="page" w:x="3119" w:y="-901"/>
        <w:shd w:val="clear" w:color="auto" w:fill="auto"/>
        <w:spacing w:line="240" w:lineRule="auto"/>
      </w:pPr>
      <w:r>
        <w:t>- x</w:t>
      </w:r>
    </w:p>
    <w:p w14:paraId="196EFE69" w14:textId="77777777" w:rsidR="008C6C00" w:rsidRDefault="0032464B">
      <w:pPr>
        <w:pStyle w:val="Zkladntext1"/>
        <w:framePr w:w="3456" w:h="821" w:wrap="none" w:hAnchor="page" w:x="3119" w:y="-901"/>
        <w:shd w:val="clear" w:color="auto" w:fill="auto"/>
        <w:spacing w:line="240" w:lineRule="auto"/>
      </w:pPr>
      <w:r>
        <w:t>DLAŽBY Z LOMOVÉHO KAMENE NA MC</w:t>
      </w:r>
    </w:p>
    <w:p w14:paraId="5222B59F" w14:textId="77777777" w:rsidR="008C6C00" w:rsidRDefault="0032464B">
      <w:pPr>
        <w:pStyle w:val="Zkladntext1"/>
        <w:framePr w:w="3398" w:h="734" w:wrap="none" w:hAnchor="page" w:x="3124" w:y="175"/>
        <w:shd w:val="clear" w:color="auto" w:fill="auto"/>
        <w:jc w:val="both"/>
      </w:pPr>
      <w:r>
        <w:rPr>
          <w:i/>
          <w:iCs/>
        </w:rPr>
        <w:t>"'</w:t>
      </w:r>
      <w:proofErr w:type="spellStart"/>
      <w:proofErr w:type="gramStart"/>
      <w:r>
        <w:rPr>
          <w:i/>
          <w:iCs/>
        </w:rPr>
        <w:t>dlaž.kolem</w:t>
      </w:r>
      <w:proofErr w:type="spellEnd"/>
      <w:proofErr w:type="gramEnd"/>
      <w:r>
        <w:rPr>
          <w:i/>
          <w:iCs/>
        </w:rPr>
        <w:t xml:space="preserve"> vtoku a výtoku (plocha 4,53m2+ plocha5,57) *tl.0,3m = 3,03 [B] '</w:t>
      </w:r>
    </w:p>
    <w:p w14:paraId="189E6670" w14:textId="77777777" w:rsidR="008C6C00" w:rsidRDefault="0032464B">
      <w:pPr>
        <w:pStyle w:val="Zkladntext1"/>
        <w:framePr w:w="3398" w:h="734" w:wrap="none" w:hAnchor="page" w:x="3124" w:y="175"/>
        <w:shd w:val="clear" w:color="auto" w:fill="auto"/>
      </w:pPr>
      <w:r>
        <w:rPr>
          <w:i/>
          <w:iCs/>
        </w:rPr>
        <w:t>'dlažba na vtoku a výtoku dl.2,0m *š.2,6m+ dl.1,75m*š.2,6m = 9,750 [C] ' 'Mezisoučet = 12.78 [D] '</w:t>
      </w:r>
    </w:p>
    <w:p w14:paraId="0FCC89B8" w14:textId="77777777" w:rsidR="008C6C00" w:rsidRDefault="0032464B">
      <w:pPr>
        <w:pStyle w:val="Zkladntext1"/>
        <w:framePr w:w="3398" w:h="734" w:wrap="none" w:hAnchor="page" w:x="3124" w:y="175"/>
        <w:shd w:val="clear" w:color="auto" w:fill="auto"/>
      </w:pPr>
      <w:r>
        <w:rPr>
          <w:i/>
          <w:iCs/>
        </w:rPr>
        <w:t>'Celkem '12,78 = 12,78 [D] "</w:t>
      </w:r>
    </w:p>
    <w:p w14:paraId="34CBFFB5" w14:textId="77777777" w:rsidR="008C6C00" w:rsidRDefault="0032464B">
      <w:pPr>
        <w:pStyle w:val="Zkladntext1"/>
        <w:framePr w:w="3398" w:h="734" w:wrap="none" w:hAnchor="page" w:x="3124" w:y="175"/>
        <w:shd w:val="clear" w:color="auto" w:fill="auto"/>
      </w:pPr>
      <w:r>
        <w:rPr>
          <w:i/>
          <w:iCs/>
        </w:rPr>
        <w:t>"Celkem "1278 = 12 780[B]</w:t>
      </w:r>
    </w:p>
    <w:p w14:paraId="111D8E82" w14:textId="77777777" w:rsidR="008C6C00" w:rsidRDefault="0032464B">
      <w:pPr>
        <w:pStyle w:val="Zkladntext1"/>
        <w:framePr w:w="3523" w:h="1555" w:wrap="none" w:hAnchor="page" w:x="3119" w:y="1015"/>
        <w:shd w:val="clear" w:color="auto" w:fill="auto"/>
        <w:spacing w:line="240" w:lineRule="auto"/>
        <w:jc w:val="both"/>
      </w:pPr>
      <w:r>
        <w:t>Položka zahrnuje:</w:t>
      </w:r>
    </w:p>
    <w:p w14:paraId="35F0DD34" w14:textId="77777777" w:rsidR="008C6C00" w:rsidRDefault="0032464B">
      <w:pPr>
        <w:pStyle w:val="Zkladntext1"/>
        <w:framePr w:w="3523" w:h="1555" w:wrap="none" w:hAnchor="page" w:x="3119" w:y="1015"/>
        <w:numPr>
          <w:ilvl w:val="0"/>
          <w:numId w:val="150"/>
        </w:numPr>
        <w:shd w:val="clear" w:color="auto" w:fill="auto"/>
        <w:tabs>
          <w:tab w:val="left" w:pos="58"/>
        </w:tabs>
        <w:spacing w:line="240" w:lineRule="auto"/>
        <w:jc w:val="both"/>
      </w:pPr>
      <w:r>
        <w:t xml:space="preserve">nutné zemní práce (svahování, úpravu pláně </w:t>
      </w:r>
      <w:proofErr w:type="gramStart"/>
      <w:r>
        <w:t>a pod.</w:t>
      </w:r>
      <w:proofErr w:type="gramEnd"/>
      <w:r>
        <w:t>)</w:t>
      </w:r>
    </w:p>
    <w:p w14:paraId="7462F4C5" w14:textId="77777777" w:rsidR="008C6C00" w:rsidRDefault="0032464B">
      <w:pPr>
        <w:pStyle w:val="Zkladntext1"/>
        <w:framePr w:w="3523" w:h="1555" w:wrap="none" w:hAnchor="page" w:x="3119" w:y="1015"/>
        <w:numPr>
          <w:ilvl w:val="0"/>
          <w:numId w:val="150"/>
        </w:numPr>
        <w:shd w:val="clear" w:color="auto" w:fill="auto"/>
        <w:tabs>
          <w:tab w:val="left" w:pos="53"/>
        </w:tabs>
        <w:spacing w:line="240" w:lineRule="auto"/>
        <w:jc w:val="both"/>
      </w:pPr>
      <w:r>
        <w:t>zřízení spojovací vrstvy</w:t>
      </w:r>
    </w:p>
    <w:p w14:paraId="13552474" w14:textId="77777777" w:rsidR="008C6C00" w:rsidRDefault="0032464B">
      <w:pPr>
        <w:pStyle w:val="Zkladntext1"/>
        <w:framePr w:w="3523" w:h="1555" w:wrap="none" w:hAnchor="page" w:x="3119" w:y="1015"/>
        <w:numPr>
          <w:ilvl w:val="0"/>
          <w:numId w:val="150"/>
        </w:numPr>
        <w:shd w:val="clear" w:color="auto" w:fill="auto"/>
        <w:tabs>
          <w:tab w:val="left" w:pos="53"/>
        </w:tabs>
        <w:spacing w:line="240" w:lineRule="auto"/>
      </w:pPr>
      <w:r>
        <w:t>zřízení lože dlažby z cementové malty předepsané kvality a předepsané tloušťky</w:t>
      </w:r>
    </w:p>
    <w:p w14:paraId="4464256C" w14:textId="77777777" w:rsidR="008C6C00" w:rsidRDefault="0032464B">
      <w:pPr>
        <w:pStyle w:val="Zkladntext1"/>
        <w:framePr w:w="3523" w:h="1555" w:wrap="none" w:hAnchor="page" w:x="3119" w:y="1015"/>
        <w:numPr>
          <w:ilvl w:val="0"/>
          <w:numId w:val="150"/>
        </w:numPr>
        <w:shd w:val="clear" w:color="auto" w:fill="auto"/>
        <w:tabs>
          <w:tab w:val="left" w:pos="53"/>
        </w:tabs>
        <w:spacing w:line="240" w:lineRule="auto"/>
      </w:pPr>
      <w:r>
        <w:t>dodávku a položení dlažby z lomového kamene do předepsaného tvaru</w:t>
      </w:r>
    </w:p>
    <w:p w14:paraId="50FC6B50" w14:textId="77777777" w:rsidR="008C6C00" w:rsidRDefault="0032464B">
      <w:pPr>
        <w:pStyle w:val="Zkladntext1"/>
        <w:framePr w:w="3523" w:h="1555" w:wrap="none" w:hAnchor="page" w:x="3119" w:y="1015"/>
        <w:numPr>
          <w:ilvl w:val="0"/>
          <w:numId w:val="150"/>
        </w:numPr>
        <w:shd w:val="clear" w:color="auto" w:fill="auto"/>
        <w:tabs>
          <w:tab w:val="left" w:pos="53"/>
        </w:tabs>
        <w:spacing w:line="240" w:lineRule="auto"/>
      </w:pPr>
      <w:r>
        <w:t xml:space="preserve">spárování, těsnění, tmelení a vyplnění </w:t>
      </w:r>
      <w:proofErr w:type="spellStart"/>
      <w:r>
        <w:t>spar</w:t>
      </w:r>
      <w:proofErr w:type="spellEnd"/>
      <w:r>
        <w:t xml:space="preserve"> MC případně s vyklínováním</w:t>
      </w:r>
    </w:p>
    <w:p w14:paraId="7EADB60C" w14:textId="77777777" w:rsidR="008C6C00" w:rsidRDefault="0032464B">
      <w:pPr>
        <w:pStyle w:val="Zkladntext1"/>
        <w:framePr w:w="3523" w:h="1555" w:wrap="none" w:hAnchor="page" w:x="3119" w:y="1015"/>
        <w:numPr>
          <w:ilvl w:val="0"/>
          <w:numId w:val="150"/>
        </w:numPr>
        <w:shd w:val="clear" w:color="auto" w:fill="auto"/>
        <w:tabs>
          <w:tab w:val="left" w:pos="58"/>
        </w:tabs>
        <w:spacing w:line="240" w:lineRule="auto"/>
      </w:pPr>
      <w:r>
        <w:t>úprava povrchu pro odvedení srážkové vody</w:t>
      </w:r>
    </w:p>
    <w:p w14:paraId="692DF054" w14:textId="77777777" w:rsidR="008C6C00" w:rsidRDefault="0032464B">
      <w:pPr>
        <w:pStyle w:val="Zkladntext1"/>
        <w:framePr w:w="3523" w:h="1555" w:wrap="none" w:hAnchor="page" w:x="3119" w:y="1015"/>
        <w:shd w:val="clear" w:color="auto" w:fill="auto"/>
        <w:spacing w:line="240" w:lineRule="auto"/>
      </w:pPr>
      <w:r>
        <w:t>Položka nezahrnuje:</w:t>
      </w:r>
    </w:p>
    <w:p w14:paraId="2269BE07" w14:textId="77777777" w:rsidR="008C6C00" w:rsidRDefault="0032464B">
      <w:pPr>
        <w:pStyle w:val="Zkladntext1"/>
        <w:framePr w:w="3523" w:h="1555" w:wrap="none" w:hAnchor="page" w:x="3119" w:y="1015"/>
        <w:numPr>
          <w:ilvl w:val="0"/>
          <w:numId w:val="150"/>
        </w:numPr>
        <w:shd w:val="clear" w:color="auto" w:fill="auto"/>
        <w:tabs>
          <w:tab w:val="left" w:pos="58"/>
          <w:tab w:val="left" w:leader="underscore" w:pos="3466"/>
        </w:tabs>
        <w:spacing w:line="240" w:lineRule="auto"/>
        <w:jc w:val="both"/>
      </w:pPr>
      <w:r>
        <w:rPr>
          <w:u w:val="single"/>
        </w:rPr>
        <w:t>podklad pod dlažbu, vykazuje se samostatně položkami SD 45</w:t>
      </w:r>
      <w:r>
        <w:tab/>
      </w:r>
    </w:p>
    <w:p w14:paraId="4DABE184" w14:textId="77777777" w:rsidR="008C6C00" w:rsidRDefault="0032464B">
      <w:pPr>
        <w:pStyle w:val="Zkladntext1"/>
        <w:framePr w:w="3523" w:h="1555" w:wrap="none" w:hAnchor="page" w:x="3119" w:y="1015"/>
        <w:shd w:val="clear" w:color="auto" w:fill="auto"/>
        <w:tabs>
          <w:tab w:val="left" w:leader="underscore" w:pos="3461"/>
        </w:tabs>
        <w:spacing w:line="240" w:lineRule="auto"/>
        <w:jc w:val="both"/>
      </w:pPr>
      <w:r>
        <w:rPr>
          <w:b/>
          <w:bCs/>
          <w:u w:val="single"/>
        </w:rPr>
        <w:t>Potrubí</w:t>
      </w:r>
      <w:r>
        <w:rPr>
          <w:b/>
          <w:bCs/>
        </w:rPr>
        <w:tab/>
      </w:r>
    </w:p>
    <w:p w14:paraId="55F77006" w14:textId="77777777" w:rsidR="008C6C00" w:rsidRDefault="0032464B">
      <w:pPr>
        <w:pStyle w:val="Zkladntext1"/>
        <w:framePr w:w="3523" w:h="1555" w:wrap="none" w:hAnchor="page" w:x="3119" w:y="1015"/>
        <w:shd w:val="clear" w:color="auto" w:fill="auto"/>
        <w:spacing w:line="240" w:lineRule="auto"/>
        <w:jc w:val="both"/>
      </w:pPr>
      <w:r>
        <w:t>OBETONOVÁNÍ POTRUBÍ ZE ŽELEZOBETONU DO C25/30 VČETNĚ VÝZTUŽE</w:t>
      </w:r>
    </w:p>
    <w:p w14:paraId="109185AD" w14:textId="77777777" w:rsidR="008C6C00" w:rsidRDefault="0032464B">
      <w:pPr>
        <w:pStyle w:val="Zkladntext1"/>
        <w:framePr w:w="3523" w:h="4838" w:wrap="none" w:hAnchor="page" w:x="3114" w:y="2685"/>
        <w:shd w:val="clear" w:color="auto" w:fill="auto"/>
        <w:jc w:val="both"/>
      </w:pPr>
      <w:r>
        <w:rPr>
          <w:i/>
          <w:iCs/>
        </w:rPr>
        <w:t>"'plocha 0,39m2* dl.11,0m = 4,290 +sedlové lože plocha0,</w:t>
      </w:r>
      <w:proofErr w:type="gramStart"/>
      <w:r>
        <w:rPr>
          <w:i/>
          <w:iCs/>
        </w:rPr>
        <w:t>28m2</w:t>
      </w:r>
      <w:proofErr w:type="gramEnd"/>
      <w:r>
        <w:rPr>
          <w:i/>
          <w:iCs/>
        </w:rPr>
        <w:t>* dl.11,0m = 3,080 '</w:t>
      </w:r>
    </w:p>
    <w:p w14:paraId="39C1FC1D" w14:textId="77777777" w:rsidR="008C6C00" w:rsidRDefault="0032464B">
      <w:pPr>
        <w:pStyle w:val="Zkladntext1"/>
        <w:framePr w:w="3523" w:h="4838" w:wrap="none" w:hAnchor="page" w:x="3114" w:y="2685"/>
        <w:shd w:val="clear" w:color="auto" w:fill="auto"/>
        <w:jc w:val="both"/>
      </w:pPr>
      <w:r>
        <w:rPr>
          <w:i/>
          <w:iCs/>
        </w:rPr>
        <w:t>'Celkem '7,37 = 7,37 [B] "</w:t>
      </w:r>
    </w:p>
    <w:p w14:paraId="61F1BC33" w14:textId="77777777" w:rsidR="008C6C00" w:rsidRDefault="0032464B">
      <w:pPr>
        <w:pStyle w:val="Zkladntext1"/>
        <w:framePr w:w="3523" w:h="4838" w:wrap="none" w:hAnchor="page" w:x="3114" w:y="2685"/>
        <w:shd w:val="clear" w:color="auto" w:fill="auto"/>
        <w:jc w:val="both"/>
      </w:pPr>
      <w:r>
        <w:rPr>
          <w:i/>
          <w:iCs/>
        </w:rPr>
        <w:t>"Celkem "7,37 = 7,370 [B]</w:t>
      </w:r>
    </w:p>
    <w:p w14:paraId="11CDDE4D" w14:textId="77777777" w:rsidR="008C6C00" w:rsidRDefault="0032464B">
      <w:pPr>
        <w:pStyle w:val="Zkladntext1"/>
        <w:framePr w:w="3523" w:h="4838" w:wrap="none" w:hAnchor="page" w:x="3114" w:y="2685"/>
        <w:shd w:val="clear" w:color="auto" w:fill="auto"/>
        <w:tabs>
          <w:tab w:val="left" w:leader="dot" w:pos="379"/>
          <w:tab w:val="left" w:leader="dot" w:pos="571"/>
          <w:tab w:val="left" w:leader="dot" w:pos="730"/>
          <w:tab w:val="left" w:leader="dot" w:pos="3456"/>
        </w:tabs>
        <w:jc w:val="both"/>
      </w:pPr>
      <w:r>
        <w:rPr>
          <w:vertAlign w:val="superscript"/>
        </w:rPr>
        <w:t xml:space="preserve">Položka </w:t>
      </w:r>
      <w:r>
        <w:rPr>
          <w:vertAlign w:val="superscript"/>
        </w:rPr>
        <w:tab/>
      </w:r>
      <w:r>
        <w:tab/>
      </w:r>
      <w:r>
        <w:tab/>
      </w:r>
      <w:r>
        <w:tab/>
      </w:r>
    </w:p>
    <w:p w14:paraId="21D5E76C" w14:textId="77777777" w:rsidR="008C6C00" w:rsidRDefault="0032464B">
      <w:pPr>
        <w:pStyle w:val="Zkladntext1"/>
        <w:framePr w:w="3523" w:h="4838" w:wrap="none" w:hAnchor="page" w:x="3114" w:y="2685"/>
        <w:numPr>
          <w:ilvl w:val="0"/>
          <w:numId w:val="151"/>
        </w:numPr>
        <w:shd w:val="clear" w:color="auto" w:fill="auto"/>
        <w:tabs>
          <w:tab w:val="left" w:pos="53"/>
        </w:tabs>
      </w:pPr>
      <w:r>
        <w:t>dodání čerstvého betonu (betonové směsi) požadované kvality, jeho uložení do požadovaného tvaru při jakékoliv hustotě výztuže, konzistenci čerstvého betonu a způsobu hutnění, ošetření a ochranu betonu,</w:t>
      </w:r>
    </w:p>
    <w:p w14:paraId="261BDD99" w14:textId="77777777" w:rsidR="008C6C00" w:rsidRDefault="0032464B">
      <w:pPr>
        <w:pStyle w:val="Zkladntext1"/>
        <w:framePr w:w="3523" w:h="4838" w:wrap="none" w:hAnchor="page" w:x="3114" w:y="2685"/>
        <w:numPr>
          <w:ilvl w:val="0"/>
          <w:numId w:val="151"/>
        </w:numPr>
        <w:shd w:val="clear" w:color="auto" w:fill="auto"/>
        <w:tabs>
          <w:tab w:val="left" w:pos="58"/>
        </w:tabs>
        <w:jc w:val="both"/>
      </w:pPr>
      <w:r>
        <w:t>zhotovení nepropustného, mrazuvzdorného betonu a betonu požadované trvanlivosti a vlastností,</w:t>
      </w:r>
    </w:p>
    <w:p w14:paraId="1610F560" w14:textId="77777777" w:rsidR="008C6C00" w:rsidRDefault="0032464B">
      <w:pPr>
        <w:pStyle w:val="Zkladntext1"/>
        <w:framePr w:w="3523" w:h="4838" w:wrap="none" w:hAnchor="page" w:x="3114" w:y="2685"/>
        <w:numPr>
          <w:ilvl w:val="0"/>
          <w:numId w:val="151"/>
        </w:numPr>
        <w:shd w:val="clear" w:color="auto" w:fill="auto"/>
        <w:tabs>
          <w:tab w:val="left" w:pos="58"/>
        </w:tabs>
        <w:jc w:val="both"/>
      </w:pPr>
      <w:r>
        <w:t>užití potřebných přísad a technologií výroby betonu,</w:t>
      </w:r>
    </w:p>
    <w:p w14:paraId="23A21F98" w14:textId="77777777" w:rsidR="008C6C00" w:rsidRDefault="0032464B">
      <w:pPr>
        <w:pStyle w:val="Zkladntext1"/>
        <w:framePr w:w="3523" w:h="4838" w:wrap="none" w:hAnchor="page" w:x="3114" w:y="2685"/>
        <w:numPr>
          <w:ilvl w:val="0"/>
          <w:numId w:val="151"/>
        </w:numPr>
        <w:shd w:val="clear" w:color="auto" w:fill="auto"/>
        <w:tabs>
          <w:tab w:val="left" w:pos="53"/>
        </w:tabs>
        <w:jc w:val="both"/>
      </w:pPr>
      <w:r>
        <w:t xml:space="preserve">zřízení pracovních a dilatačních </w:t>
      </w:r>
      <w:proofErr w:type="spellStart"/>
      <w:r>
        <w:t>spar</w:t>
      </w:r>
      <w:proofErr w:type="spellEnd"/>
      <w:r>
        <w:t>, včetně potřebných úprav, výplně, vložek, opracování, očištění a ošetření,</w:t>
      </w:r>
    </w:p>
    <w:p w14:paraId="1DA2DB25" w14:textId="77777777" w:rsidR="008C6C00" w:rsidRDefault="0032464B">
      <w:pPr>
        <w:pStyle w:val="Zkladntext1"/>
        <w:framePr w:w="3523" w:h="4838" w:wrap="none" w:hAnchor="page" w:x="3114" w:y="2685"/>
        <w:numPr>
          <w:ilvl w:val="0"/>
          <w:numId w:val="151"/>
        </w:numPr>
        <w:shd w:val="clear" w:color="auto" w:fill="auto"/>
        <w:tabs>
          <w:tab w:val="left" w:pos="58"/>
        </w:tabs>
        <w:jc w:val="both"/>
      </w:pPr>
      <w:r>
        <w:t xml:space="preserve">bednění požadovaných </w:t>
      </w:r>
      <w:proofErr w:type="spellStart"/>
      <w:r>
        <w:t>konstr</w:t>
      </w:r>
      <w:proofErr w:type="spellEnd"/>
      <w:r>
        <w:t>. (i ztracené) s úpravou dle požadované kvality povrchu betonu, včetně odbedňovacích a odskružovacích prostředků,</w:t>
      </w:r>
    </w:p>
    <w:p w14:paraId="0BBDD484" w14:textId="77777777" w:rsidR="008C6C00" w:rsidRDefault="0032464B">
      <w:pPr>
        <w:pStyle w:val="Zkladntext1"/>
        <w:framePr w:w="3523" w:h="4838" w:wrap="none" w:hAnchor="page" w:x="3114" w:y="2685"/>
        <w:numPr>
          <w:ilvl w:val="0"/>
          <w:numId w:val="151"/>
        </w:numPr>
        <w:shd w:val="clear" w:color="auto" w:fill="auto"/>
        <w:tabs>
          <w:tab w:val="left" w:pos="58"/>
        </w:tabs>
        <w:jc w:val="both"/>
      </w:pPr>
      <w:r>
        <w:t xml:space="preserve">podpěrné </w:t>
      </w:r>
      <w:proofErr w:type="spellStart"/>
      <w:r>
        <w:t>konstr</w:t>
      </w:r>
      <w:proofErr w:type="spellEnd"/>
      <w:r>
        <w:t xml:space="preserve">. (skruže) a lešení všech druhů pro bednění, uložení čerstvého betonu, výztuže a doplňkových </w:t>
      </w:r>
      <w:proofErr w:type="spellStart"/>
      <w:r>
        <w:t>konstr</w:t>
      </w:r>
      <w:proofErr w:type="spellEnd"/>
      <w:r>
        <w:t>., vč. požadovaných otvorů, ochranných a bezpečnostních opatření a základů těchto konstrukcí a lešení,</w:t>
      </w:r>
    </w:p>
    <w:p w14:paraId="0C8E76AA" w14:textId="77777777" w:rsidR="008C6C00" w:rsidRDefault="0032464B">
      <w:pPr>
        <w:pStyle w:val="Zkladntext1"/>
        <w:framePr w:w="3523" w:h="4838" w:wrap="none" w:hAnchor="page" w:x="3114" w:y="2685"/>
        <w:numPr>
          <w:ilvl w:val="0"/>
          <w:numId w:val="151"/>
        </w:numPr>
        <w:shd w:val="clear" w:color="auto" w:fill="auto"/>
        <w:tabs>
          <w:tab w:val="left" w:pos="48"/>
        </w:tabs>
        <w:jc w:val="both"/>
      </w:pPr>
      <w:r>
        <w:t>vytvoření kotevních čel, kapes, nálitků, a sedel,</w:t>
      </w:r>
    </w:p>
    <w:p w14:paraId="506B1FC3" w14:textId="77777777" w:rsidR="008C6C00" w:rsidRDefault="0032464B">
      <w:pPr>
        <w:pStyle w:val="Zkladntext1"/>
        <w:framePr w:w="3523" w:h="4838" w:wrap="none" w:hAnchor="page" w:x="3114" w:y="2685"/>
        <w:numPr>
          <w:ilvl w:val="0"/>
          <w:numId w:val="151"/>
        </w:numPr>
        <w:shd w:val="clear" w:color="auto" w:fill="auto"/>
        <w:tabs>
          <w:tab w:val="left" w:pos="53"/>
        </w:tabs>
        <w:jc w:val="both"/>
      </w:pPr>
      <w:r>
        <w:t xml:space="preserve">zřízení všech požadovaných otvorů, kapes, výklenků, prostupů, dutin, drážek </w:t>
      </w:r>
      <w:proofErr w:type="gramStart"/>
      <w:r>
        <w:t>a pod.</w:t>
      </w:r>
      <w:proofErr w:type="gramEnd"/>
      <w:r>
        <w:t>, vč. ztížení práce a úprav kolem nich,</w:t>
      </w:r>
    </w:p>
    <w:p w14:paraId="38AE6B09" w14:textId="77777777" w:rsidR="008C6C00" w:rsidRDefault="0032464B">
      <w:pPr>
        <w:pStyle w:val="Zkladntext1"/>
        <w:framePr w:w="3523" w:h="4838" w:wrap="none" w:hAnchor="page" w:x="3114" w:y="2685"/>
        <w:numPr>
          <w:ilvl w:val="0"/>
          <w:numId w:val="151"/>
        </w:numPr>
        <w:shd w:val="clear" w:color="auto" w:fill="auto"/>
        <w:tabs>
          <w:tab w:val="left" w:pos="58"/>
        </w:tabs>
        <w:jc w:val="both"/>
      </w:pPr>
      <w:r>
        <w:t>úpravy pro osazení výztuže, doplňkových konstrukcí a vybavení,</w:t>
      </w:r>
    </w:p>
    <w:p w14:paraId="164D0107" w14:textId="77777777" w:rsidR="008C6C00" w:rsidRDefault="0032464B">
      <w:pPr>
        <w:pStyle w:val="Zkladntext1"/>
        <w:framePr w:w="3523" w:h="4838" w:wrap="none" w:hAnchor="page" w:x="3114" w:y="2685"/>
        <w:numPr>
          <w:ilvl w:val="0"/>
          <w:numId w:val="151"/>
        </w:numPr>
        <w:shd w:val="clear" w:color="auto" w:fill="auto"/>
        <w:tabs>
          <w:tab w:val="left" w:pos="62"/>
        </w:tabs>
        <w:jc w:val="both"/>
      </w:pPr>
      <w:r>
        <w:t>úpravy povrchu pro položení požadované izolace, povlaků a nátěrů, případně vyspravení,</w:t>
      </w:r>
    </w:p>
    <w:p w14:paraId="232D2B55" w14:textId="77777777" w:rsidR="008C6C00" w:rsidRDefault="0032464B">
      <w:pPr>
        <w:pStyle w:val="Zkladntext1"/>
        <w:framePr w:w="3523" w:h="4838" w:wrap="none" w:hAnchor="page" w:x="3114" w:y="2685"/>
        <w:numPr>
          <w:ilvl w:val="0"/>
          <w:numId w:val="151"/>
        </w:numPr>
        <w:shd w:val="clear" w:color="auto" w:fill="auto"/>
        <w:tabs>
          <w:tab w:val="left" w:pos="58"/>
        </w:tabs>
        <w:jc w:val="both"/>
      </w:pPr>
      <w:r>
        <w:t>ztížení práce u kabelových a injektážních trubek a ostatních zařízení osazovaných do betonu,</w:t>
      </w:r>
    </w:p>
    <w:p w14:paraId="16E421CA" w14:textId="77777777" w:rsidR="008C6C00" w:rsidRDefault="0032464B">
      <w:pPr>
        <w:pStyle w:val="Zkladntext1"/>
        <w:framePr w:w="3523" w:h="4838" w:wrap="none" w:hAnchor="page" w:x="3114" w:y="2685"/>
        <w:numPr>
          <w:ilvl w:val="0"/>
          <w:numId w:val="151"/>
        </w:numPr>
        <w:shd w:val="clear" w:color="auto" w:fill="auto"/>
        <w:tabs>
          <w:tab w:val="left" w:pos="62"/>
        </w:tabs>
        <w:jc w:val="both"/>
      </w:pPr>
      <w:r>
        <w:t>konstrukce betonových kloubů, upevnění kotevních prvků a doplňkových konstrukcí,</w:t>
      </w:r>
    </w:p>
    <w:p w14:paraId="48F107EB" w14:textId="77777777" w:rsidR="008C6C00" w:rsidRDefault="0032464B">
      <w:pPr>
        <w:pStyle w:val="Zkladntext1"/>
        <w:framePr w:w="3523" w:h="4838" w:wrap="none" w:hAnchor="page" w:x="3114" w:y="2685"/>
        <w:numPr>
          <w:ilvl w:val="0"/>
          <w:numId w:val="151"/>
        </w:numPr>
        <w:shd w:val="clear" w:color="auto" w:fill="auto"/>
        <w:tabs>
          <w:tab w:val="left" w:pos="58"/>
        </w:tabs>
        <w:jc w:val="both"/>
      </w:pPr>
      <w:r>
        <w:t>nátěry zabraňující soudržnost betonu a bednění,</w:t>
      </w:r>
    </w:p>
    <w:p w14:paraId="61C98B6D" w14:textId="77777777" w:rsidR="008C6C00" w:rsidRDefault="0032464B">
      <w:pPr>
        <w:pStyle w:val="Zkladntext1"/>
        <w:framePr w:w="3523" w:h="4838" w:wrap="none" w:hAnchor="page" w:x="3114" w:y="2685"/>
        <w:numPr>
          <w:ilvl w:val="0"/>
          <w:numId w:val="151"/>
        </w:numPr>
        <w:shd w:val="clear" w:color="auto" w:fill="auto"/>
        <w:tabs>
          <w:tab w:val="left" w:pos="48"/>
        </w:tabs>
        <w:jc w:val="both"/>
      </w:pPr>
      <w:r>
        <w:t xml:space="preserve">výplň, těsnění a tmelení </w:t>
      </w:r>
      <w:proofErr w:type="spellStart"/>
      <w:r>
        <w:t>spar</w:t>
      </w:r>
      <w:proofErr w:type="spellEnd"/>
      <w:r>
        <w:t xml:space="preserve"> a spojů,</w:t>
      </w:r>
    </w:p>
    <w:p w14:paraId="0BF6B243" w14:textId="77777777" w:rsidR="008C6C00" w:rsidRDefault="0032464B">
      <w:pPr>
        <w:pStyle w:val="Zkladntext1"/>
        <w:framePr w:w="3523" w:h="4838" w:wrap="none" w:hAnchor="page" w:x="3114" w:y="2685"/>
        <w:numPr>
          <w:ilvl w:val="0"/>
          <w:numId w:val="151"/>
        </w:numPr>
        <w:shd w:val="clear" w:color="auto" w:fill="auto"/>
        <w:tabs>
          <w:tab w:val="left" w:pos="58"/>
        </w:tabs>
        <w:jc w:val="both"/>
      </w:pPr>
      <w:r>
        <w:t>opatření povrchů betonu izolací proti zemní vlhkosti v částech, kde přijdou do styku se zeminou nebo kamenivem,</w:t>
      </w:r>
    </w:p>
    <w:p w14:paraId="122169C4" w14:textId="77777777" w:rsidR="008C6C00" w:rsidRDefault="0032464B">
      <w:pPr>
        <w:pStyle w:val="Zkladntext1"/>
        <w:framePr w:w="3523" w:h="4838" w:wrap="none" w:hAnchor="page" w:x="3114" w:y="2685"/>
        <w:numPr>
          <w:ilvl w:val="0"/>
          <w:numId w:val="151"/>
        </w:numPr>
        <w:shd w:val="clear" w:color="auto" w:fill="auto"/>
        <w:tabs>
          <w:tab w:val="left" w:pos="58"/>
        </w:tabs>
        <w:jc w:val="both"/>
      </w:pPr>
      <w:r>
        <w:t>případné zřízení spojovací vrstvy u základů,</w:t>
      </w:r>
    </w:p>
    <w:p w14:paraId="26E34B3D" w14:textId="77777777" w:rsidR="008C6C00" w:rsidRDefault="0032464B">
      <w:pPr>
        <w:pStyle w:val="Zkladntext1"/>
        <w:framePr w:w="3523" w:h="4838" w:wrap="none" w:hAnchor="page" w:x="3114" w:y="2685"/>
        <w:shd w:val="clear" w:color="auto" w:fill="auto"/>
        <w:tabs>
          <w:tab w:val="left" w:leader="underscore" w:pos="3461"/>
        </w:tabs>
        <w:jc w:val="both"/>
      </w:pPr>
      <w:r>
        <w:rPr>
          <w:b/>
          <w:bCs/>
          <w:u w:val="single"/>
        </w:rPr>
        <w:t>Ostatní konstrukce a práce</w:t>
      </w:r>
      <w:r>
        <w:rPr>
          <w:b/>
          <w:bCs/>
        </w:rPr>
        <w:tab/>
      </w:r>
    </w:p>
    <w:p w14:paraId="78CA1E20" w14:textId="77777777" w:rsidR="008C6C00" w:rsidRDefault="0032464B">
      <w:pPr>
        <w:pStyle w:val="Zkladntext1"/>
        <w:framePr w:w="3523" w:h="4838" w:wrap="none" w:hAnchor="page" w:x="3114" w:y="2685"/>
        <w:shd w:val="clear" w:color="auto" w:fill="auto"/>
        <w:jc w:val="both"/>
      </w:pPr>
      <w:r>
        <w:t>PROPUSTY Z TRUB DN 500MM ŽELEZOBETONOVÝCH</w:t>
      </w:r>
    </w:p>
    <w:p w14:paraId="7CF2AFF3" w14:textId="77777777" w:rsidR="008C6C00" w:rsidRDefault="0032464B">
      <w:pPr>
        <w:pStyle w:val="Zkladntext1"/>
        <w:framePr w:w="3298" w:h="1430" w:wrap="none" w:hAnchor="page" w:x="3119" w:y="7624"/>
        <w:shd w:val="clear" w:color="auto" w:fill="auto"/>
      </w:pPr>
      <w:r>
        <w:rPr>
          <w:i/>
          <w:iCs/>
        </w:rPr>
        <w:t>”'11,0m= 11,000[A] '</w:t>
      </w:r>
    </w:p>
    <w:p w14:paraId="05550713" w14:textId="77777777" w:rsidR="008C6C00" w:rsidRDefault="0032464B">
      <w:pPr>
        <w:pStyle w:val="Zkladntext1"/>
        <w:framePr w:w="3298" w:h="1430" w:wrap="none" w:hAnchor="page" w:x="3119" w:y="7624"/>
        <w:shd w:val="clear" w:color="auto" w:fill="auto"/>
      </w:pPr>
      <w:r>
        <w:rPr>
          <w:i/>
          <w:iCs/>
        </w:rPr>
        <w:t>'Celkem '11 = 11,00 [B] "</w:t>
      </w:r>
    </w:p>
    <w:p w14:paraId="29FD18E1" w14:textId="77777777" w:rsidR="008C6C00" w:rsidRDefault="0032464B">
      <w:pPr>
        <w:pStyle w:val="Zkladntext1"/>
        <w:framePr w:w="3298" w:h="1430" w:wrap="none" w:hAnchor="page" w:x="3119" w:y="7624"/>
        <w:shd w:val="clear" w:color="auto" w:fill="auto"/>
        <w:tabs>
          <w:tab w:val="left" w:leader="underscore" w:pos="3216"/>
        </w:tabs>
      </w:pPr>
      <w:r>
        <w:rPr>
          <w:i/>
          <w:iCs/>
          <w:u w:val="single"/>
        </w:rPr>
        <w:t>"Celkem "11 = 11000 [B]</w:t>
      </w:r>
      <w:r>
        <w:rPr>
          <w:i/>
          <w:iCs/>
        </w:rPr>
        <w:tab/>
      </w:r>
    </w:p>
    <w:p w14:paraId="6DB03352" w14:textId="77777777" w:rsidR="008C6C00" w:rsidRDefault="0032464B">
      <w:pPr>
        <w:pStyle w:val="Zkladntext1"/>
        <w:framePr w:w="3298" w:h="1430" w:wrap="none" w:hAnchor="page" w:x="3119" w:y="7624"/>
        <w:shd w:val="clear" w:color="auto" w:fill="auto"/>
      </w:pPr>
      <w:r>
        <w:t>Položka zahrnuje:</w:t>
      </w:r>
    </w:p>
    <w:p w14:paraId="1BADCADA" w14:textId="77777777" w:rsidR="008C6C00" w:rsidRDefault="0032464B">
      <w:pPr>
        <w:pStyle w:val="Zkladntext1"/>
        <w:framePr w:w="3298" w:h="1430" w:wrap="none" w:hAnchor="page" w:x="3119" w:y="7624"/>
        <w:numPr>
          <w:ilvl w:val="0"/>
          <w:numId w:val="152"/>
        </w:numPr>
        <w:shd w:val="clear" w:color="auto" w:fill="auto"/>
        <w:tabs>
          <w:tab w:val="left" w:pos="53"/>
        </w:tabs>
      </w:pPr>
      <w:r>
        <w:t>dodání a položení potrubí z trub z dokumentací předepsaného materiálu a předepsaného průměru</w:t>
      </w:r>
    </w:p>
    <w:p w14:paraId="754BBC9F" w14:textId="77777777" w:rsidR="008C6C00" w:rsidRDefault="0032464B">
      <w:pPr>
        <w:pStyle w:val="Zkladntext1"/>
        <w:framePr w:w="3298" w:h="1430" w:wrap="none" w:hAnchor="page" w:x="3119" w:y="7624"/>
        <w:numPr>
          <w:ilvl w:val="0"/>
          <w:numId w:val="152"/>
        </w:numPr>
        <w:shd w:val="clear" w:color="auto" w:fill="auto"/>
        <w:tabs>
          <w:tab w:val="left" w:pos="58"/>
        </w:tabs>
      </w:pPr>
      <w:r>
        <w:t>případné úpravy trub (zkrácení, šikmé seříznutí)</w:t>
      </w:r>
    </w:p>
    <w:p w14:paraId="75901F23" w14:textId="77777777" w:rsidR="008C6C00" w:rsidRDefault="0032464B">
      <w:pPr>
        <w:pStyle w:val="Zkladntext1"/>
        <w:framePr w:w="3298" w:h="1430" w:wrap="none" w:hAnchor="page" w:x="3119" w:y="7624"/>
        <w:shd w:val="clear" w:color="auto" w:fill="auto"/>
      </w:pPr>
      <w:r>
        <w:t>Položka nezahrnuje:</w:t>
      </w:r>
    </w:p>
    <w:p w14:paraId="350779D3" w14:textId="77777777" w:rsidR="008C6C00" w:rsidRDefault="0032464B">
      <w:pPr>
        <w:pStyle w:val="Zkladntext1"/>
        <w:framePr w:w="3298" w:h="1430" w:wrap="none" w:hAnchor="page" w:x="3119" w:y="7624"/>
        <w:numPr>
          <w:ilvl w:val="0"/>
          <w:numId w:val="152"/>
        </w:numPr>
        <w:shd w:val="clear" w:color="auto" w:fill="auto"/>
        <w:tabs>
          <w:tab w:val="left" w:pos="58"/>
        </w:tabs>
      </w:pPr>
      <w:r>
        <w:t>podkladní vrstvy a obetonování</w:t>
      </w:r>
    </w:p>
    <w:p w14:paraId="7AD97415" w14:textId="77777777" w:rsidR="008C6C00" w:rsidRDefault="0032464B">
      <w:pPr>
        <w:pStyle w:val="Zkladntext1"/>
        <w:framePr w:w="3298" w:h="1430" w:wrap="none" w:hAnchor="page" w:x="3119" w:y="7624"/>
        <w:shd w:val="clear" w:color="auto" w:fill="auto"/>
      </w:pPr>
      <w:r>
        <w:t>BOURÁNÍ PROPUSTŮ Z TRUB DN DO 500MM</w:t>
      </w:r>
    </w:p>
    <w:p w14:paraId="03474112" w14:textId="77777777" w:rsidR="008C6C00" w:rsidRDefault="0032464B">
      <w:pPr>
        <w:pStyle w:val="Zkladntext1"/>
        <w:framePr w:w="1152" w:h="456" w:wrap="none" w:hAnchor="page" w:x="3124" w:y="9155"/>
        <w:shd w:val="clear" w:color="auto" w:fill="auto"/>
        <w:spacing w:line="240" w:lineRule="auto"/>
      </w:pPr>
      <w:r>
        <w:rPr>
          <w:i/>
          <w:iCs/>
        </w:rPr>
        <w:t>"'8,5 m= 8,500 [A] '</w:t>
      </w:r>
    </w:p>
    <w:p w14:paraId="5F97F155" w14:textId="77777777" w:rsidR="008C6C00" w:rsidRDefault="0032464B">
      <w:pPr>
        <w:pStyle w:val="Zkladntext1"/>
        <w:framePr w:w="1152" w:h="456" w:wrap="none" w:hAnchor="page" w:x="3124" w:y="9155"/>
        <w:shd w:val="clear" w:color="auto" w:fill="auto"/>
        <w:spacing w:line="240" w:lineRule="auto"/>
      </w:pPr>
      <w:r>
        <w:rPr>
          <w:i/>
          <w:iCs/>
        </w:rPr>
        <w:t>'Celkem '8,5 = 8,50 [B] "</w:t>
      </w:r>
    </w:p>
    <w:p w14:paraId="631220A5" w14:textId="77777777" w:rsidR="008C6C00" w:rsidRDefault="0032464B">
      <w:pPr>
        <w:pStyle w:val="Zkladntext1"/>
        <w:framePr w:w="1152" w:h="456" w:wrap="none" w:hAnchor="page" w:x="3124" w:y="9155"/>
        <w:shd w:val="clear" w:color="auto" w:fill="auto"/>
        <w:spacing w:line="240" w:lineRule="auto"/>
      </w:pPr>
      <w:r>
        <w:rPr>
          <w:i/>
          <w:iCs/>
        </w:rPr>
        <w:t>"Celkem "8,5 = 8,500 [B]</w:t>
      </w:r>
    </w:p>
    <w:p w14:paraId="497B57D2" w14:textId="77777777" w:rsidR="008C6C00" w:rsidRDefault="0032464B">
      <w:pPr>
        <w:pStyle w:val="Zkladntext1"/>
        <w:framePr w:w="3466" w:h="1570" w:wrap="none" w:hAnchor="page" w:x="3114" w:y="9995"/>
        <w:shd w:val="clear" w:color="auto" w:fill="auto"/>
      </w:pPr>
      <w:r>
        <w:t>Položka zahrnuje:</w:t>
      </w:r>
    </w:p>
    <w:p w14:paraId="1BE4F320" w14:textId="77777777" w:rsidR="008C6C00" w:rsidRDefault="0032464B">
      <w:pPr>
        <w:pStyle w:val="Zkladntext1"/>
        <w:framePr w:w="3466" w:h="1570" w:wrap="none" w:hAnchor="page" w:x="3114" w:y="9995"/>
        <w:numPr>
          <w:ilvl w:val="0"/>
          <w:numId w:val="153"/>
        </w:numPr>
        <w:shd w:val="clear" w:color="auto" w:fill="auto"/>
        <w:tabs>
          <w:tab w:val="left" w:pos="53"/>
        </w:tabs>
      </w:pPr>
      <w:r>
        <w:t>odstranění trub včetně případného obetonování a lože</w:t>
      </w:r>
    </w:p>
    <w:p w14:paraId="394FD251" w14:textId="77777777" w:rsidR="008C6C00" w:rsidRDefault="0032464B">
      <w:pPr>
        <w:pStyle w:val="Zkladntext1"/>
        <w:framePr w:w="3466" w:h="1570" w:wrap="none" w:hAnchor="page" w:x="3114" w:y="9995"/>
        <w:numPr>
          <w:ilvl w:val="0"/>
          <w:numId w:val="153"/>
        </w:numPr>
        <w:shd w:val="clear" w:color="auto" w:fill="auto"/>
        <w:tabs>
          <w:tab w:val="left" w:pos="48"/>
        </w:tabs>
      </w:pPr>
      <w:r>
        <w:t xml:space="preserve">veškeré pomocné konstrukce (lešení </w:t>
      </w:r>
      <w:proofErr w:type="gramStart"/>
      <w:r>
        <w:t>a pod.</w:t>
      </w:r>
      <w:proofErr w:type="gramEnd"/>
      <w:r>
        <w:t>)</w:t>
      </w:r>
    </w:p>
    <w:p w14:paraId="46443009" w14:textId="77777777" w:rsidR="008C6C00" w:rsidRDefault="0032464B">
      <w:pPr>
        <w:pStyle w:val="Zkladntext1"/>
        <w:framePr w:w="3466" w:h="1570" w:wrap="none" w:hAnchor="page" w:x="3114" w:y="9995"/>
        <w:numPr>
          <w:ilvl w:val="0"/>
          <w:numId w:val="153"/>
        </w:numPr>
        <w:shd w:val="clear" w:color="auto" w:fill="auto"/>
        <w:tabs>
          <w:tab w:val="left" w:pos="48"/>
        </w:tabs>
      </w:pPr>
      <w:r>
        <w:t>veškerou manipulaci s vybouranou sutí a hmotami včetně uložení na skládku</w:t>
      </w:r>
    </w:p>
    <w:p w14:paraId="40F3B577" w14:textId="77777777" w:rsidR="008C6C00" w:rsidRDefault="0032464B">
      <w:pPr>
        <w:pStyle w:val="Zkladntext1"/>
        <w:framePr w:w="3466" w:h="1570" w:wrap="none" w:hAnchor="page" w:x="3114" w:y="9995"/>
        <w:numPr>
          <w:ilvl w:val="0"/>
          <w:numId w:val="153"/>
        </w:numPr>
        <w:shd w:val="clear" w:color="auto" w:fill="auto"/>
        <w:tabs>
          <w:tab w:val="left" w:pos="48"/>
        </w:tabs>
      </w:pPr>
      <w:r>
        <w:t>veškeré další práce plynoucí z technologického předpisu a z platných předpisů</w:t>
      </w:r>
    </w:p>
    <w:p w14:paraId="60857B28" w14:textId="77777777" w:rsidR="008C6C00" w:rsidRDefault="0032464B">
      <w:pPr>
        <w:pStyle w:val="Zkladntext1"/>
        <w:framePr w:w="3466" w:h="1570" w:wrap="none" w:hAnchor="page" w:x="3114" w:y="9995"/>
        <w:numPr>
          <w:ilvl w:val="0"/>
          <w:numId w:val="153"/>
        </w:numPr>
        <w:shd w:val="clear" w:color="auto" w:fill="auto"/>
        <w:tabs>
          <w:tab w:val="left" w:pos="58"/>
        </w:tabs>
      </w:pPr>
      <w:r>
        <w:t>nezahrnuje bourání čel, vtokových a výtokových jímek, odstranění zábradlí Položka nezahrnuje:</w:t>
      </w:r>
    </w:p>
    <w:p w14:paraId="7BD2A111" w14:textId="77777777" w:rsidR="008C6C00" w:rsidRDefault="0032464B">
      <w:pPr>
        <w:pStyle w:val="Zkladntext1"/>
        <w:framePr w:w="3466" w:h="1570" w:wrap="none" w:hAnchor="page" w:x="3114" w:y="9995"/>
        <w:numPr>
          <w:ilvl w:val="0"/>
          <w:numId w:val="153"/>
        </w:numPr>
        <w:shd w:val="clear" w:color="auto" w:fill="auto"/>
        <w:tabs>
          <w:tab w:val="left" w:pos="58"/>
        </w:tabs>
      </w:pPr>
      <w:r>
        <w:t>poplatek za skládku, který se vykazuje v položce 0141** (s výjimkou malého</w:t>
      </w:r>
    </w:p>
    <w:p w14:paraId="5A7A0CD3" w14:textId="77777777" w:rsidR="008C6C00" w:rsidRDefault="0032464B">
      <w:pPr>
        <w:pStyle w:val="Zkladntext1"/>
        <w:framePr w:w="3466" w:h="1570" w:wrap="none" w:hAnchor="page" w:x="3114" w:y="9995"/>
        <w:shd w:val="clear" w:color="auto" w:fill="auto"/>
        <w:tabs>
          <w:tab w:val="left" w:leader="underscore" w:pos="3403"/>
        </w:tabs>
      </w:pPr>
      <w:r>
        <w:t xml:space="preserve">množství bouraného materiálu, kde je možné poplatek zahrnout do jednotkové </w:t>
      </w:r>
      <w:r>
        <w:rPr>
          <w:u w:val="single"/>
        </w:rPr>
        <w:t xml:space="preserve">ceny </w:t>
      </w:r>
      <w:proofErr w:type="gramStart"/>
      <w:r>
        <w:rPr>
          <w:u w:val="single"/>
        </w:rPr>
        <w:t>bourání - tento</w:t>
      </w:r>
      <w:proofErr w:type="gramEnd"/>
      <w:r>
        <w:rPr>
          <w:u w:val="single"/>
        </w:rPr>
        <w:t xml:space="preserve"> fakt musí být uveden v doplňujícím textu k položce)</w:t>
      </w:r>
      <w:r>
        <w:tab/>
      </w:r>
    </w:p>
    <w:p w14:paraId="174ADA0A" w14:textId="77777777" w:rsidR="008C6C00" w:rsidRDefault="0032464B">
      <w:pPr>
        <w:pStyle w:val="Zkladntext1"/>
        <w:framePr w:w="3466" w:h="1570" w:wrap="none" w:hAnchor="page" w:x="3114" w:y="9995"/>
        <w:shd w:val="clear" w:color="auto" w:fill="auto"/>
      </w:pPr>
      <w:r>
        <w:t>VYBOURÁNÍ ČÁSTÍ KONSTRUKCÍ BETON S ODVOZEM DO 20KM</w:t>
      </w:r>
    </w:p>
    <w:p w14:paraId="2D9B6DE0" w14:textId="77777777" w:rsidR="008C6C00" w:rsidRDefault="0032464B">
      <w:pPr>
        <w:pStyle w:val="Zkladntext1"/>
        <w:framePr w:w="2976" w:h="456" w:wrap="none" w:hAnchor="page" w:x="3119" w:y="11666"/>
        <w:shd w:val="clear" w:color="auto" w:fill="auto"/>
      </w:pPr>
      <w:r>
        <w:rPr>
          <w:i/>
          <w:iCs/>
        </w:rPr>
        <w:t>"'čela se základem š.1,5m*výška1,</w:t>
      </w:r>
      <w:proofErr w:type="gramStart"/>
      <w:r>
        <w:rPr>
          <w:i/>
          <w:iCs/>
        </w:rPr>
        <w:t>2m</w:t>
      </w:r>
      <w:proofErr w:type="gramEnd"/>
      <w:r>
        <w:rPr>
          <w:i/>
          <w:iCs/>
        </w:rPr>
        <w:t>* tl.0,5m* počet 2 = 1,800 [B] ' 'Celkem '1,8 = 1,80 [B] "</w:t>
      </w:r>
    </w:p>
    <w:p w14:paraId="3ED305B7" w14:textId="77777777" w:rsidR="008C6C00" w:rsidRDefault="0032464B">
      <w:pPr>
        <w:pStyle w:val="Zkladntext1"/>
        <w:framePr w:w="2976" w:h="456" w:wrap="none" w:hAnchor="page" w:x="3119" w:y="11666"/>
        <w:shd w:val="clear" w:color="auto" w:fill="auto"/>
      </w:pPr>
      <w:r>
        <w:rPr>
          <w:i/>
          <w:iCs/>
        </w:rPr>
        <w:t>"Celkem "18 = 1800 [B]</w:t>
      </w:r>
    </w:p>
    <w:p w14:paraId="408F0111" w14:textId="77777777" w:rsidR="008C6C00" w:rsidRDefault="0032464B">
      <w:pPr>
        <w:pStyle w:val="Zkladntext1"/>
        <w:framePr w:w="187" w:h="163" w:wrap="none" w:hAnchor="page" w:x="6902" w:y="-238"/>
        <w:shd w:val="clear" w:color="auto" w:fill="auto"/>
        <w:spacing w:line="240" w:lineRule="auto"/>
        <w:jc w:val="both"/>
      </w:pPr>
      <w:r>
        <w:t>M3</w:t>
      </w:r>
    </w:p>
    <w:p w14:paraId="4928BCDF" w14:textId="77777777" w:rsidR="008C6C00" w:rsidRDefault="0032464B">
      <w:pPr>
        <w:pStyle w:val="Zkladntext1"/>
        <w:framePr w:w="187" w:h="163" w:wrap="none" w:hAnchor="page" w:x="6902" w:y="2407"/>
        <w:shd w:val="clear" w:color="auto" w:fill="auto"/>
        <w:spacing w:line="240" w:lineRule="auto"/>
        <w:jc w:val="both"/>
      </w:pPr>
      <w:r>
        <w:t>M3</w:t>
      </w:r>
    </w:p>
    <w:p w14:paraId="3AE28CBB" w14:textId="77777777" w:rsidR="008C6C00" w:rsidRDefault="0032464B">
      <w:pPr>
        <w:pStyle w:val="Zkladntext1"/>
        <w:framePr w:w="187" w:h="163" w:wrap="none" w:hAnchor="page" w:x="6902" w:y="11392"/>
        <w:shd w:val="clear" w:color="auto" w:fill="auto"/>
        <w:spacing w:line="240" w:lineRule="auto"/>
        <w:jc w:val="both"/>
      </w:pPr>
      <w:r>
        <w:t>M3</w:t>
      </w:r>
    </w:p>
    <w:p w14:paraId="7A2E7A0C" w14:textId="1E3E0EE1" w:rsidR="008C6C00" w:rsidRDefault="008C6C00">
      <w:pPr>
        <w:pStyle w:val="Zkladntext1"/>
        <w:framePr w:w="1210" w:h="211" w:wrap="none" w:hAnchor="page" w:x="7684" w:y="2378"/>
        <w:shd w:val="clear" w:color="auto" w:fill="auto"/>
        <w:tabs>
          <w:tab w:val="left" w:pos="470"/>
          <w:tab w:val="left" w:pos="782"/>
        </w:tabs>
        <w:spacing w:line="240" w:lineRule="auto"/>
      </w:pPr>
    </w:p>
    <w:p w14:paraId="2D35462A" w14:textId="62BFEBAC" w:rsidR="008C6C00" w:rsidRDefault="008C6C00">
      <w:pPr>
        <w:pStyle w:val="Zkladntext1"/>
        <w:framePr w:w="2299" w:h="211" w:wrap="none" w:hAnchor="page" w:x="7684" w:y="8853"/>
        <w:shd w:val="clear" w:color="auto" w:fill="auto"/>
        <w:tabs>
          <w:tab w:val="left" w:pos="480"/>
          <w:tab w:val="left" w:pos="792"/>
          <w:tab w:val="left" w:pos="1354"/>
          <w:tab w:val="left" w:pos="1642"/>
        </w:tabs>
        <w:spacing w:line="240" w:lineRule="auto"/>
      </w:pPr>
    </w:p>
    <w:p w14:paraId="561916D9" w14:textId="77777777" w:rsidR="008C6C00" w:rsidRDefault="008C6C00">
      <w:pPr>
        <w:spacing w:line="360" w:lineRule="exact"/>
      </w:pPr>
    </w:p>
    <w:p w14:paraId="1B8E65D1" w14:textId="77777777" w:rsidR="008C6C00" w:rsidRDefault="008C6C00">
      <w:pPr>
        <w:spacing w:line="360" w:lineRule="exact"/>
      </w:pPr>
    </w:p>
    <w:p w14:paraId="40E4B461" w14:textId="77777777" w:rsidR="008C6C00" w:rsidRDefault="008C6C00">
      <w:pPr>
        <w:spacing w:line="360" w:lineRule="exact"/>
      </w:pPr>
    </w:p>
    <w:p w14:paraId="20E8C295" w14:textId="77777777" w:rsidR="008C6C00" w:rsidRDefault="008C6C00">
      <w:pPr>
        <w:spacing w:line="360" w:lineRule="exact"/>
      </w:pPr>
    </w:p>
    <w:p w14:paraId="1C7DA3B3" w14:textId="77777777" w:rsidR="008C6C00" w:rsidRDefault="008C6C00">
      <w:pPr>
        <w:spacing w:line="360" w:lineRule="exact"/>
      </w:pPr>
    </w:p>
    <w:p w14:paraId="1AFDCE24" w14:textId="77777777" w:rsidR="008C6C00" w:rsidRDefault="008C6C00">
      <w:pPr>
        <w:spacing w:line="360" w:lineRule="exact"/>
      </w:pPr>
    </w:p>
    <w:p w14:paraId="15D9F2D4" w14:textId="77777777" w:rsidR="008C6C00" w:rsidRDefault="008C6C00">
      <w:pPr>
        <w:spacing w:line="360" w:lineRule="exact"/>
      </w:pPr>
    </w:p>
    <w:p w14:paraId="654567E2" w14:textId="77777777" w:rsidR="008C6C00" w:rsidRDefault="008C6C00">
      <w:pPr>
        <w:spacing w:line="360" w:lineRule="exact"/>
      </w:pPr>
    </w:p>
    <w:p w14:paraId="32AF4423" w14:textId="77777777" w:rsidR="008C6C00" w:rsidRDefault="008C6C00">
      <w:pPr>
        <w:spacing w:line="360" w:lineRule="exact"/>
      </w:pPr>
    </w:p>
    <w:p w14:paraId="08D5AFEF" w14:textId="77777777" w:rsidR="008C6C00" w:rsidRDefault="008C6C00">
      <w:pPr>
        <w:spacing w:line="360" w:lineRule="exact"/>
      </w:pPr>
    </w:p>
    <w:p w14:paraId="08CB26AA" w14:textId="77777777" w:rsidR="008C6C00" w:rsidRDefault="008C6C00">
      <w:pPr>
        <w:spacing w:line="360" w:lineRule="exact"/>
      </w:pPr>
    </w:p>
    <w:p w14:paraId="7496FC21" w14:textId="77777777" w:rsidR="008C6C00" w:rsidRDefault="008C6C00">
      <w:pPr>
        <w:spacing w:line="360" w:lineRule="exact"/>
      </w:pPr>
    </w:p>
    <w:p w14:paraId="5F537CEA" w14:textId="77777777" w:rsidR="008C6C00" w:rsidRDefault="008C6C00">
      <w:pPr>
        <w:spacing w:line="360" w:lineRule="exact"/>
      </w:pPr>
    </w:p>
    <w:p w14:paraId="20EC11D3" w14:textId="77777777" w:rsidR="008C6C00" w:rsidRDefault="008C6C00">
      <w:pPr>
        <w:spacing w:line="360" w:lineRule="exact"/>
      </w:pPr>
    </w:p>
    <w:p w14:paraId="1B7485F3" w14:textId="77777777" w:rsidR="008C6C00" w:rsidRDefault="008C6C00">
      <w:pPr>
        <w:spacing w:line="360" w:lineRule="exact"/>
      </w:pPr>
    </w:p>
    <w:p w14:paraId="60437AE4" w14:textId="77777777" w:rsidR="008C6C00" w:rsidRDefault="008C6C00">
      <w:pPr>
        <w:spacing w:line="360" w:lineRule="exact"/>
      </w:pPr>
    </w:p>
    <w:p w14:paraId="17CE5ED6" w14:textId="77777777" w:rsidR="008C6C00" w:rsidRDefault="008C6C00">
      <w:pPr>
        <w:spacing w:line="360" w:lineRule="exact"/>
      </w:pPr>
    </w:p>
    <w:p w14:paraId="631901B2" w14:textId="77777777" w:rsidR="008C6C00" w:rsidRDefault="008C6C00">
      <w:pPr>
        <w:spacing w:line="360" w:lineRule="exact"/>
      </w:pPr>
    </w:p>
    <w:p w14:paraId="5162EE38" w14:textId="77777777" w:rsidR="008C6C00" w:rsidRDefault="008C6C00">
      <w:pPr>
        <w:spacing w:line="360" w:lineRule="exact"/>
      </w:pPr>
    </w:p>
    <w:p w14:paraId="5B59AB0A" w14:textId="77777777" w:rsidR="008C6C00" w:rsidRDefault="008C6C00">
      <w:pPr>
        <w:spacing w:line="360" w:lineRule="exact"/>
      </w:pPr>
    </w:p>
    <w:p w14:paraId="1A039087" w14:textId="77777777" w:rsidR="008C6C00" w:rsidRDefault="008C6C00">
      <w:pPr>
        <w:spacing w:line="360" w:lineRule="exact"/>
      </w:pPr>
    </w:p>
    <w:p w14:paraId="15CC421E" w14:textId="77777777" w:rsidR="008C6C00" w:rsidRDefault="008C6C00">
      <w:pPr>
        <w:spacing w:line="360" w:lineRule="exact"/>
      </w:pPr>
    </w:p>
    <w:p w14:paraId="58113FC8" w14:textId="77777777" w:rsidR="008C6C00" w:rsidRDefault="008C6C00">
      <w:pPr>
        <w:spacing w:line="360" w:lineRule="exact"/>
      </w:pPr>
    </w:p>
    <w:p w14:paraId="28C8AF0E" w14:textId="77777777" w:rsidR="008C6C00" w:rsidRDefault="008C6C00">
      <w:pPr>
        <w:spacing w:line="360" w:lineRule="exact"/>
      </w:pPr>
    </w:p>
    <w:p w14:paraId="35F065EE" w14:textId="77777777" w:rsidR="008C6C00" w:rsidRDefault="008C6C00">
      <w:pPr>
        <w:spacing w:line="360" w:lineRule="exact"/>
      </w:pPr>
    </w:p>
    <w:p w14:paraId="62833DFD" w14:textId="77777777" w:rsidR="008C6C00" w:rsidRDefault="008C6C00">
      <w:pPr>
        <w:spacing w:line="360" w:lineRule="exact"/>
      </w:pPr>
    </w:p>
    <w:p w14:paraId="5FEE0DA4" w14:textId="77777777" w:rsidR="008C6C00" w:rsidRDefault="008C6C00">
      <w:pPr>
        <w:spacing w:line="360" w:lineRule="exact"/>
      </w:pPr>
    </w:p>
    <w:p w14:paraId="4A8E3AA6" w14:textId="77777777" w:rsidR="008C6C00" w:rsidRDefault="008C6C00">
      <w:pPr>
        <w:spacing w:line="360" w:lineRule="exact"/>
      </w:pPr>
    </w:p>
    <w:p w14:paraId="4D6CC5A0" w14:textId="77777777" w:rsidR="008C6C00" w:rsidRDefault="008C6C00">
      <w:pPr>
        <w:spacing w:line="360" w:lineRule="exact"/>
      </w:pPr>
    </w:p>
    <w:p w14:paraId="60E6645D" w14:textId="77777777" w:rsidR="008C6C00" w:rsidRDefault="008C6C00">
      <w:pPr>
        <w:spacing w:line="360" w:lineRule="exact"/>
      </w:pPr>
    </w:p>
    <w:p w14:paraId="01A52A71" w14:textId="77777777" w:rsidR="008C6C00" w:rsidRDefault="008C6C00">
      <w:pPr>
        <w:spacing w:line="360" w:lineRule="exact"/>
      </w:pPr>
    </w:p>
    <w:p w14:paraId="3859DEAF" w14:textId="77777777" w:rsidR="008C6C00" w:rsidRDefault="008C6C00">
      <w:pPr>
        <w:spacing w:line="360" w:lineRule="exact"/>
      </w:pPr>
    </w:p>
    <w:p w14:paraId="6AC0AACD" w14:textId="77777777" w:rsidR="008C6C00" w:rsidRDefault="008C6C00">
      <w:pPr>
        <w:spacing w:after="600" w:line="1" w:lineRule="exact"/>
      </w:pPr>
    </w:p>
    <w:p w14:paraId="7C656DDC" w14:textId="77777777" w:rsidR="008C6C00" w:rsidRDefault="008C6C00">
      <w:pPr>
        <w:spacing w:line="1" w:lineRule="exact"/>
        <w:sectPr w:rsidR="008C6C00">
          <w:headerReference w:type="even" r:id="rId167"/>
          <w:headerReference w:type="default" r:id="rId168"/>
          <w:footerReference w:type="even" r:id="rId169"/>
          <w:footerReference w:type="default" r:id="rId170"/>
          <w:pgSz w:w="11900" w:h="16840"/>
          <w:pgMar w:top="2359" w:right="1918" w:bottom="2359" w:left="1731" w:header="0" w:footer="1931" w:gutter="0"/>
          <w:cols w:space="720"/>
          <w:noEndnote/>
          <w:docGrid w:linePitch="360"/>
        </w:sectPr>
      </w:pPr>
    </w:p>
    <w:p w14:paraId="5A3486A2" w14:textId="77777777" w:rsidR="008C6C00" w:rsidRDefault="0032464B">
      <w:pPr>
        <w:pStyle w:val="Zkladntext1"/>
        <w:shd w:val="clear" w:color="auto" w:fill="auto"/>
        <w:spacing w:before="420"/>
        <w:ind w:left="2120"/>
      </w:pPr>
      <w:r>
        <w:lastRenderedPageBreak/>
        <w:t>Položka zahrnuje:</w:t>
      </w:r>
    </w:p>
    <w:p w14:paraId="2C1DDC7B" w14:textId="77777777" w:rsidR="008C6C00" w:rsidRDefault="0032464B">
      <w:pPr>
        <w:pStyle w:val="Zkladntext1"/>
        <w:numPr>
          <w:ilvl w:val="0"/>
          <w:numId w:val="126"/>
        </w:numPr>
        <w:shd w:val="clear" w:color="auto" w:fill="auto"/>
        <w:tabs>
          <w:tab w:val="left" w:pos="2284"/>
        </w:tabs>
        <w:ind w:left="2120"/>
      </w:pPr>
      <w:r>
        <w:t>veškerou manipulaci s vybouranou sutí a hmotami včetně uložení na skládku,</w:t>
      </w:r>
    </w:p>
    <w:p w14:paraId="10A0162E" w14:textId="77777777" w:rsidR="008C6C00" w:rsidRDefault="0032464B">
      <w:pPr>
        <w:pStyle w:val="Zkladntext1"/>
        <w:numPr>
          <w:ilvl w:val="0"/>
          <w:numId w:val="126"/>
        </w:numPr>
        <w:shd w:val="clear" w:color="auto" w:fill="auto"/>
        <w:tabs>
          <w:tab w:val="left" w:pos="2284"/>
        </w:tabs>
        <w:ind w:left="2120"/>
      </w:pPr>
      <w:r>
        <w:t>veškeré další práce plynoucí z technologického předpisu a z platných předpisů Položka nezahrnuje:</w:t>
      </w:r>
    </w:p>
    <w:p w14:paraId="687F9EBA" w14:textId="77777777" w:rsidR="008C6C00" w:rsidRDefault="0032464B">
      <w:pPr>
        <w:pStyle w:val="Zkladntext1"/>
        <w:numPr>
          <w:ilvl w:val="0"/>
          <w:numId w:val="126"/>
        </w:numPr>
        <w:shd w:val="clear" w:color="auto" w:fill="auto"/>
        <w:tabs>
          <w:tab w:val="left" w:pos="2284"/>
        </w:tabs>
        <w:ind w:left="2120"/>
      </w:pPr>
      <w:r>
        <w:t xml:space="preserve">poplatek za skládku, který se vykazuje v položce 0141** (s výjimkou malého množství bouraného materiálu, kde je možné poplatek zahrnout do jednotkové ceny </w:t>
      </w:r>
      <w:proofErr w:type="gramStart"/>
      <w:r>
        <w:t>bourání - tento</w:t>
      </w:r>
      <w:proofErr w:type="gramEnd"/>
      <w:r>
        <w:t xml:space="preserve"> fakt musí být uveden v doplňujícím textu k položce)</w:t>
      </w:r>
      <w:r>
        <w:br w:type="page"/>
      </w:r>
    </w:p>
    <w:p w14:paraId="02F9325F" w14:textId="77777777" w:rsidR="008C6C00" w:rsidRDefault="0032464B">
      <w:pPr>
        <w:jc w:val="center"/>
        <w:rPr>
          <w:sz w:val="2"/>
          <w:szCs w:val="2"/>
        </w:rPr>
      </w:pPr>
      <w:r>
        <w:rPr>
          <w:noProof/>
        </w:rPr>
        <w:lastRenderedPageBreak/>
        <w:drawing>
          <wp:anchor distT="0" distB="0" distL="114300" distR="114300" simplePos="0" relativeHeight="251665408" behindDoc="0" locked="0" layoutInCell="1" allowOverlap="1" wp14:anchorId="64D4EE7C" wp14:editId="49D3EB5B">
            <wp:simplePos x="0" y="0"/>
            <wp:positionH relativeFrom="column">
              <wp:posOffset>1905</wp:posOffset>
            </wp:positionH>
            <wp:positionV relativeFrom="paragraph">
              <wp:posOffset>775</wp:posOffset>
            </wp:positionV>
            <wp:extent cx="6199505" cy="8101330"/>
            <wp:effectExtent l="0" t="0" r="0" b="0"/>
            <wp:wrapSquare wrapText="bothSides"/>
            <wp:docPr id="421" name="Picutre 421"/>
            <wp:cNvGraphicFramePr/>
            <a:graphic xmlns:a="http://schemas.openxmlformats.org/drawingml/2006/main">
              <a:graphicData uri="http://schemas.openxmlformats.org/drawingml/2006/picture">
                <pic:pic xmlns:pic="http://schemas.openxmlformats.org/drawingml/2006/picture">
                  <pic:nvPicPr>
                    <pic:cNvPr id="421" name="Picture 421"/>
                    <pic:cNvPicPr/>
                  </pic:nvPicPr>
                  <pic:blipFill>
                    <a:blip r:embed="rId171">
                      <a:extLst>
                        <a:ext uri="{28A0092B-C50C-407E-A947-70E740481C1C}">
                          <a14:useLocalDpi xmlns:a14="http://schemas.microsoft.com/office/drawing/2010/main" val="0"/>
                        </a:ext>
                      </a:extLst>
                    </a:blip>
                    <a:stretch/>
                  </pic:blipFill>
                  <pic:spPr>
                    <a:xfrm>
                      <a:off x="0" y="0"/>
                      <a:ext cx="6199505" cy="8101330"/>
                    </a:xfrm>
                    <a:prstGeom prst="rect">
                      <a:avLst/>
                    </a:prstGeom>
                  </pic:spPr>
                </pic:pic>
              </a:graphicData>
            </a:graphic>
          </wp:anchor>
        </w:drawing>
      </w:r>
    </w:p>
    <w:p w14:paraId="2D0E1019" w14:textId="77777777" w:rsidR="008C6C00" w:rsidRDefault="0032464B">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02"/>
        <w:gridCol w:w="3514"/>
        <w:gridCol w:w="4133"/>
      </w:tblGrid>
      <w:tr w:rsidR="008C6C00" w14:paraId="28C44519" w14:textId="77777777">
        <w:trPr>
          <w:trHeight w:hRule="exact" w:val="3974"/>
          <w:jc w:val="center"/>
        </w:trPr>
        <w:tc>
          <w:tcPr>
            <w:tcW w:w="2102" w:type="dxa"/>
            <w:tcBorders>
              <w:left w:val="single" w:sz="4" w:space="0" w:color="auto"/>
            </w:tcBorders>
            <w:shd w:val="clear" w:color="auto" w:fill="FFFFFF"/>
          </w:tcPr>
          <w:p w14:paraId="0F8C61A9"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178B3AF5" w14:textId="77777777" w:rsidR="008C6C00" w:rsidRDefault="0032464B">
            <w:pPr>
              <w:pStyle w:val="Jin0"/>
              <w:shd w:val="clear" w:color="auto" w:fill="auto"/>
              <w:tabs>
                <w:tab w:val="left" w:leader="dot" w:pos="379"/>
                <w:tab w:val="left" w:leader="dot" w:pos="571"/>
                <w:tab w:val="left" w:leader="dot" w:pos="730"/>
                <w:tab w:val="left" w:leader="dot" w:pos="3451"/>
              </w:tabs>
            </w:pPr>
            <w:r>
              <w:rPr>
                <w:vertAlign w:val="superscript"/>
              </w:rPr>
              <w:t xml:space="preserve">Položka </w:t>
            </w:r>
            <w:r>
              <w:rPr>
                <w:vertAlign w:val="superscript"/>
              </w:rPr>
              <w:tab/>
            </w:r>
            <w:r>
              <w:tab/>
            </w:r>
            <w:r>
              <w:tab/>
            </w:r>
            <w:r>
              <w:tab/>
            </w:r>
          </w:p>
          <w:p w14:paraId="53618313" w14:textId="77777777" w:rsidR="008C6C00" w:rsidRDefault="0032464B">
            <w:pPr>
              <w:pStyle w:val="Jin0"/>
              <w:numPr>
                <w:ilvl w:val="0"/>
                <w:numId w:val="154"/>
              </w:numPr>
              <w:shd w:val="clear" w:color="auto" w:fill="auto"/>
              <w:tabs>
                <w:tab w:val="left" w:pos="48"/>
              </w:tabs>
            </w:pPr>
            <w:r>
              <w:t>vodorovnou a svislou dopravu, přemístění, přeložení, manipulace s výkopkem</w:t>
            </w:r>
          </w:p>
          <w:p w14:paraId="5EEE40F9" w14:textId="77777777" w:rsidR="008C6C00" w:rsidRDefault="0032464B">
            <w:pPr>
              <w:pStyle w:val="Jin0"/>
              <w:numPr>
                <w:ilvl w:val="0"/>
                <w:numId w:val="154"/>
              </w:numPr>
              <w:shd w:val="clear" w:color="auto" w:fill="auto"/>
              <w:tabs>
                <w:tab w:val="left" w:pos="58"/>
              </w:tabs>
            </w:pPr>
            <w:r>
              <w:t>kompletní provedení vykopávky nezapažené i zapažené</w:t>
            </w:r>
          </w:p>
          <w:p w14:paraId="753F7ED3" w14:textId="77777777" w:rsidR="008C6C00" w:rsidRDefault="0032464B">
            <w:pPr>
              <w:pStyle w:val="Jin0"/>
              <w:numPr>
                <w:ilvl w:val="0"/>
                <w:numId w:val="154"/>
              </w:numPr>
              <w:shd w:val="clear" w:color="auto" w:fill="auto"/>
              <w:tabs>
                <w:tab w:val="left" w:pos="53"/>
              </w:tabs>
            </w:pPr>
            <w:r>
              <w:t>ošetření výkopiště po celou dobu práce v něm vč. klimatických opatření</w:t>
            </w:r>
          </w:p>
          <w:p w14:paraId="1FF153D9" w14:textId="77777777" w:rsidR="008C6C00" w:rsidRDefault="0032464B">
            <w:pPr>
              <w:pStyle w:val="Jin0"/>
              <w:numPr>
                <w:ilvl w:val="0"/>
                <w:numId w:val="154"/>
              </w:numPr>
              <w:shd w:val="clear" w:color="auto" w:fill="auto"/>
              <w:tabs>
                <w:tab w:val="left" w:pos="53"/>
              </w:tabs>
            </w:pPr>
            <w:r>
              <w:t>ztížení vykopávek v blízkosti podzemního vedení, konstrukcí a objektů vč. jejich dočasného zajištění</w:t>
            </w:r>
          </w:p>
          <w:p w14:paraId="082A7497" w14:textId="77777777" w:rsidR="008C6C00" w:rsidRDefault="0032464B">
            <w:pPr>
              <w:pStyle w:val="Jin0"/>
              <w:numPr>
                <w:ilvl w:val="0"/>
                <w:numId w:val="154"/>
              </w:numPr>
              <w:shd w:val="clear" w:color="auto" w:fill="auto"/>
              <w:tabs>
                <w:tab w:val="left" w:pos="53"/>
              </w:tabs>
            </w:pPr>
            <w:r>
              <w:t xml:space="preserve">ztížení pod vodou, v okolí výbušnin, ve stísněných prostorech </w:t>
            </w:r>
            <w:proofErr w:type="gramStart"/>
            <w:r>
              <w:t>a pod.</w:t>
            </w:r>
            <w:proofErr w:type="gramEnd"/>
          </w:p>
          <w:p w14:paraId="5FC786A4" w14:textId="77777777" w:rsidR="008C6C00" w:rsidRDefault="0032464B">
            <w:pPr>
              <w:pStyle w:val="Jin0"/>
              <w:numPr>
                <w:ilvl w:val="0"/>
                <w:numId w:val="154"/>
              </w:numPr>
              <w:shd w:val="clear" w:color="auto" w:fill="auto"/>
              <w:tabs>
                <w:tab w:val="left" w:pos="58"/>
              </w:tabs>
            </w:pPr>
            <w:r>
              <w:t>příplatek za lepivost</w:t>
            </w:r>
          </w:p>
          <w:p w14:paraId="04852DDA" w14:textId="77777777" w:rsidR="008C6C00" w:rsidRDefault="0032464B">
            <w:pPr>
              <w:pStyle w:val="Jin0"/>
              <w:numPr>
                <w:ilvl w:val="0"/>
                <w:numId w:val="154"/>
              </w:numPr>
              <w:shd w:val="clear" w:color="auto" w:fill="auto"/>
              <w:tabs>
                <w:tab w:val="left" w:pos="48"/>
              </w:tabs>
            </w:pPr>
            <w:r>
              <w:t>těžení po vrstvách, pásech a po jiných nutných částech (figurách)</w:t>
            </w:r>
          </w:p>
          <w:p w14:paraId="043CC9BC" w14:textId="77777777" w:rsidR="008C6C00" w:rsidRDefault="0032464B">
            <w:pPr>
              <w:pStyle w:val="Jin0"/>
              <w:numPr>
                <w:ilvl w:val="0"/>
                <w:numId w:val="154"/>
              </w:numPr>
              <w:shd w:val="clear" w:color="auto" w:fill="auto"/>
              <w:tabs>
                <w:tab w:val="left" w:pos="53"/>
              </w:tabs>
            </w:pPr>
            <w:r>
              <w:t>čerpání vody vč. čerpacích jímek, potrubí a pohotovostní čerpací soupravy (viz ustanovení k pol. 1151,2)</w:t>
            </w:r>
          </w:p>
          <w:p w14:paraId="2B13D3FE" w14:textId="77777777" w:rsidR="008C6C00" w:rsidRDefault="0032464B">
            <w:pPr>
              <w:pStyle w:val="Jin0"/>
              <w:numPr>
                <w:ilvl w:val="0"/>
                <w:numId w:val="154"/>
              </w:numPr>
              <w:shd w:val="clear" w:color="auto" w:fill="auto"/>
              <w:tabs>
                <w:tab w:val="left" w:pos="58"/>
              </w:tabs>
            </w:pPr>
            <w:r>
              <w:t>potřebné snížení hladiny podzemní vody</w:t>
            </w:r>
          </w:p>
          <w:p w14:paraId="32B86E92" w14:textId="77777777" w:rsidR="008C6C00" w:rsidRDefault="0032464B">
            <w:pPr>
              <w:pStyle w:val="Jin0"/>
              <w:numPr>
                <w:ilvl w:val="0"/>
                <w:numId w:val="154"/>
              </w:numPr>
              <w:shd w:val="clear" w:color="auto" w:fill="auto"/>
              <w:tabs>
                <w:tab w:val="left" w:pos="48"/>
              </w:tabs>
            </w:pPr>
            <w:r>
              <w:t>těžení a rozpojování jednotlivých balvanů</w:t>
            </w:r>
          </w:p>
          <w:p w14:paraId="6876B2D3" w14:textId="77777777" w:rsidR="008C6C00" w:rsidRDefault="0032464B">
            <w:pPr>
              <w:pStyle w:val="Jin0"/>
              <w:numPr>
                <w:ilvl w:val="0"/>
                <w:numId w:val="154"/>
              </w:numPr>
              <w:shd w:val="clear" w:color="auto" w:fill="auto"/>
              <w:tabs>
                <w:tab w:val="left" w:pos="48"/>
              </w:tabs>
            </w:pPr>
            <w:r>
              <w:t>vytahování a nošení výkopku</w:t>
            </w:r>
          </w:p>
          <w:p w14:paraId="2CB7360D" w14:textId="77777777" w:rsidR="008C6C00" w:rsidRDefault="0032464B">
            <w:pPr>
              <w:pStyle w:val="Jin0"/>
              <w:numPr>
                <w:ilvl w:val="0"/>
                <w:numId w:val="154"/>
              </w:numPr>
              <w:shd w:val="clear" w:color="auto" w:fill="auto"/>
              <w:tabs>
                <w:tab w:val="left" w:pos="53"/>
              </w:tabs>
            </w:pPr>
            <w:r>
              <w:t xml:space="preserve">svahování a </w:t>
            </w:r>
            <w:proofErr w:type="spellStart"/>
            <w:r>
              <w:t>přesvah</w:t>
            </w:r>
            <w:proofErr w:type="spellEnd"/>
            <w:r>
              <w:t>. svahů do konečného tvaru, výměna hornin v podloží a v pláni znehodnocené klimatickými vlivy</w:t>
            </w:r>
          </w:p>
          <w:p w14:paraId="0BA14BB2" w14:textId="77777777" w:rsidR="008C6C00" w:rsidRDefault="0032464B">
            <w:pPr>
              <w:pStyle w:val="Jin0"/>
              <w:numPr>
                <w:ilvl w:val="0"/>
                <w:numId w:val="154"/>
              </w:numPr>
              <w:shd w:val="clear" w:color="auto" w:fill="auto"/>
              <w:tabs>
                <w:tab w:val="left" w:pos="58"/>
              </w:tabs>
            </w:pPr>
            <w:r>
              <w:t xml:space="preserve">ruční vykopávky, odstranění kořenů a </w:t>
            </w:r>
            <w:proofErr w:type="spellStart"/>
            <w:r>
              <w:t>napadávek</w:t>
            </w:r>
            <w:proofErr w:type="spellEnd"/>
          </w:p>
          <w:p w14:paraId="45E19D44" w14:textId="77777777" w:rsidR="008C6C00" w:rsidRDefault="0032464B">
            <w:pPr>
              <w:pStyle w:val="Jin0"/>
              <w:numPr>
                <w:ilvl w:val="0"/>
                <w:numId w:val="154"/>
              </w:numPr>
              <w:shd w:val="clear" w:color="auto" w:fill="auto"/>
              <w:tabs>
                <w:tab w:val="left" w:pos="62"/>
              </w:tabs>
            </w:pPr>
            <w:r>
              <w:t>pažení, vzepření a rozepření vč. přepažování (vyjma pažení záporového a štětových stěn)</w:t>
            </w:r>
          </w:p>
          <w:p w14:paraId="7B5B1CFB" w14:textId="77777777" w:rsidR="008C6C00" w:rsidRDefault="0032464B">
            <w:pPr>
              <w:pStyle w:val="Jin0"/>
              <w:numPr>
                <w:ilvl w:val="0"/>
                <w:numId w:val="154"/>
              </w:numPr>
              <w:shd w:val="clear" w:color="auto" w:fill="auto"/>
              <w:tabs>
                <w:tab w:val="left" w:pos="48"/>
              </w:tabs>
            </w:pPr>
            <w:r>
              <w:t>úpravu, ochranu a očištění dna, základové spáry, stěn a svahů</w:t>
            </w:r>
          </w:p>
          <w:p w14:paraId="7173BCDF" w14:textId="77777777" w:rsidR="008C6C00" w:rsidRDefault="0032464B">
            <w:pPr>
              <w:pStyle w:val="Jin0"/>
              <w:numPr>
                <w:ilvl w:val="0"/>
                <w:numId w:val="154"/>
              </w:numPr>
              <w:shd w:val="clear" w:color="auto" w:fill="auto"/>
              <w:tabs>
                <w:tab w:val="left" w:pos="53"/>
              </w:tabs>
            </w:pPr>
            <w:r>
              <w:t>zhutnění podloží, případně i svahů vč. svahování</w:t>
            </w:r>
          </w:p>
          <w:p w14:paraId="0021A23D" w14:textId="77777777" w:rsidR="008C6C00" w:rsidRDefault="0032464B">
            <w:pPr>
              <w:pStyle w:val="Jin0"/>
              <w:numPr>
                <w:ilvl w:val="0"/>
                <w:numId w:val="154"/>
              </w:numPr>
              <w:shd w:val="clear" w:color="auto" w:fill="auto"/>
              <w:tabs>
                <w:tab w:val="left" w:pos="53"/>
              </w:tabs>
            </w:pPr>
            <w:r>
              <w:t>zřízení stupňů v podloží a lavic na svazích, není-li pro tyto práce zřízena samostatná položka</w:t>
            </w:r>
          </w:p>
          <w:p w14:paraId="2559AEF1" w14:textId="77777777" w:rsidR="008C6C00" w:rsidRDefault="0032464B">
            <w:pPr>
              <w:pStyle w:val="Jin0"/>
              <w:numPr>
                <w:ilvl w:val="0"/>
                <w:numId w:val="154"/>
              </w:numPr>
              <w:shd w:val="clear" w:color="auto" w:fill="auto"/>
              <w:tabs>
                <w:tab w:val="left" w:pos="58"/>
              </w:tabs>
            </w:pPr>
            <w:r>
              <w:t>udržování výkopiště a jeho ochrana proti vodě</w:t>
            </w:r>
          </w:p>
          <w:p w14:paraId="7C99108A" w14:textId="77777777" w:rsidR="008C6C00" w:rsidRDefault="0032464B">
            <w:pPr>
              <w:pStyle w:val="Jin0"/>
              <w:numPr>
                <w:ilvl w:val="0"/>
                <w:numId w:val="154"/>
              </w:numPr>
              <w:shd w:val="clear" w:color="auto" w:fill="auto"/>
              <w:tabs>
                <w:tab w:val="left" w:pos="53"/>
              </w:tabs>
            </w:pPr>
            <w:r>
              <w:t>odvedení nebo obvedení vody v okolí výkopiště a ve výkopišti</w:t>
            </w:r>
          </w:p>
          <w:p w14:paraId="171C872E" w14:textId="77777777" w:rsidR="008C6C00" w:rsidRDefault="0032464B">
            <w:pPr>
              <w:pStyle w:val="Jin0"/>
              <w:numPr>
                <w:ilvl w:val="0"/>
                <w:numId w:val="154"/>
              </w:numPr>
              <w:shd w:val="clear" w:color="auto" w:fill="auto"/>
              <w:tabs>
                <w:tab w:val="left" w:pos="48"/>
              </w:tabs>
            </w:pPr>
            <w:r>
              <w:t>třídění výkopku</w:t>
            </w:r>
          </w:p>
          <w:p w14:paraId="3C7AABBB" w14:textId="77777777" w:rsidR="008C6C00" w:rsidRDefault="0032464B">
            <w:pPr>
              <w:pStyle w:val="Jin0"/>
              <w:numPr>
                <w:ilvl w:val="0"/>
                <w:numId w:val="154"/>
              </w:numPr>
              <w:shd w:val="clear" w:color="auto" w:fill="auto"/>
              <w:tabs>
                <w:tab w:val="left" w:pos="48"/>
              </w:tabs>
            </w:pPr>
            <w:r>
              <w:t xml:space="preserve">veškeré pomocné konstrukce umožňující provedení vykopávky (příjezdy, sjezdy, nájezdy, lešení, podpěr. </w:t>
            </w:r>
            <w:proofErr w:type="spellStart"/>
            <w:r>
              <w:t>konstr</w:t>
            </w:r>
            <w:proofErr w:type="spellEnd"/>
            <w:r>
              <w:t xml:space="preserve">., přemostění, zpevněné plochy, zakrytí </w:t>
            </w:r>
            <w:proofErr w:type="gramStart"/>
            <w:r>
              <w:t>a pod.</w:t>
            </w:r>
            <w:proofErr w:type="gramEnd"/>
            <w:r>
              <w:t>) Položka nezahrnuje:</w:t>
            </w:r>
          </w:p>
        </w:tc>
        <w:tc>
          <w:tcPr>
            <w:tcW w:w="4133" w:type="dxa"/>
            <w:tcBorders>
              <w:left w:val="single" w:sz="4" w:space="0" w:color="auto"/>
              <w:right w:val="single" w:sz="4" w:space="0" w:color="auto"/>
            </w:tcBorders>
            <w:shd w:val="clear" w:color="auto" w:fill="FFFFFF"/>
          </w:tcPr>
          <w:p w14:paraId="491AEB5E" w14:textId="77777777" w:rsidR="008C6C00" w:rsidRDefault="008C6C00">
            <w:pPr>
              <w:rPr>
                <w:sz w:val="10"/>
                <w:szCs w:val="10"/>
              </w:rPr>
            </w:pPr>
          </w:p>
        </w:tc>
      </w:tr>
      <w:tr w:rsidR="008C6C00" w14:paraId="0F91898B" w14:textId="77777777">
        <w:trPr>
          <w:trHeight w:hRule="exact" w:val="139"/>
          <w:jc w:val="center"/>
        </w:trPr>
        <w:tc>
          <w:tcPr>
            <w:tcW w:w="2102" w:type="dxa"/>
            <w:tcBorders>
              <w:top w:val="single" w:sz="4" w:space="0" w:color="auto"/>
              <w:left w:val="single" w:sz="4" w:space="0" w:color="auto"/>
            </w:tcBorders>
            <w:shd w:val="clear" w:color="auto" w:fill="FFFFFF"/>
            <w:vAlign w:val="bottom"/>
          </w:tcPr>
          <w:p w14:paraId="0C9BA2A8" w14:textId="77777777" w:rsidR="008C6C00" w:rsidRDefault="0032464B">
            <w:pPr>
              <w:pStyle w:val="Jin0"/>
              <w:shd w:val="clear" w:color="auto" w:fill="auto"/>
              <w:tabs>
                <w:tab w:val="left" w:pos="1039"/>
              </w:tabs>
              <w:spacing w:line="240" w:lineRule="auto"/>
              <w:ind w:firstLine="780"/>
            </w:pPr>
            <w:r>
              <w:t>9|</w:t>
            </w:r>
            <w:r>
              <w:tab/>
              <w:t>125738|</w:t>
            </w:r>
          </w:p>
        </w:tc>
        <w:tc>
          <w:tcPr>
            <w:tcW w:w="3514" w:type="dxa"/>
            <w:tcBorders>
              <w:top w:val="single" w:sz="4" w:space="0" w:color="auto"/>
              <w:left w:val="single" w:sz="4" w:space="0" w:color="auto"/>
            </w:tcBorders>
            <w:shd w:val="clear" w:color="auto" w:fill="FFFFFF"/>
            <w:vAlign w:val="bottom"/>
          </w:tcPr>
          <w:p w14:paraId="49BBC0F3" w14:textId="77777777" w:rsidR="008C6C00" w:rsidRDefault="0032464B">
            <w:pPr>
              <w:pStyle w:val="Jin0"/>
              <w:shd w:val="clear" w:color="auto" w:fill="auto"/>
              <w:spacing w:line="240" w:lineRule="auto"/>
            </w:pPr>
            <w:r>
              <w:t>VYKOPÁVKY ZE ZEMNÍKŮ A SKLÁDEK TŘ. I, ODVOZ DO 20KM</w:t>
            </w:r>
          </w:p>
        </w:tc>
        <w:tc>
          <w:tcPr>
            <w:tcW w:w="4133" w:type="dxa"/>
            <w:tcBorders>
              <w:top w:val="single" w:sz="4" w:space="0" w:color="auto"/>
              <w:left w:val="single" w:sz="4" w:space="0" w:color="auto"/>
              <w:right w:val="single" w:sz="4" w:space="0" w:color="auto"/>
            </w:tcBorders>
            <w:shd w:val="clear" w:color="auto" w:fill="FFFFFF"/>
            <w:vAlign w:val="bottom"/>
          </w:tcPr>
          <w:p w14:paraId="42E613C7" w14:textId="58AE74C5" w:rsidR="008C6C00" w:rsidRDefault="008C6C00">
            <w:pPr>
              <w:pStyle w:val="Jin0"/>
              <w:shd w:val="clear" w:color="auto" w:fill="auto"/>
              <w:tabs>
                <w:tab w:val="left" w:pos="674"/>
                <w:tab w:val="left" w:pos="1058"/>
                <w:tab w:val="left" w:pos="1542"/>
                <w:tab w:val="left" w:pos="1902"/>
                <w:tab w:val="left" w:pos="2416"/>
                <w:tab w:val="left" w:pos="2728"/>
                <w:tab w:val="left" w:pos="3285"/>
              </w:tabs>
              <w:spacing w:line="240" w:lineRule="auto"/>
              <w:ind w:firstLine="280"/>
            </w:pPr>
          </w:p>
        </w:tc>
      </w:tr>
      <w:tr w:rsidR="008C6C00" w14:paraId="3D346C3A" w14:textId="77777777">
        <w:trPr>
          <w:trHeight w:hRule="exact" w:val="139"/>
          <w:jc w:val="center"/>
        </w:trPr>
        <w:tc>
          <w:tcPr>
            <w:tcW w:w="2102" w:type="dxa"/>
            <w:tcBorders>
              <w:top w:val="single" w:sz="4" w:space="0" w:color="auto"/>
              <w:left w:val="single" w:sz="4" w:space="0" w:color="auto"/>
            </w:tcBorders>
            <w:shd w:val="clear" w:color="auto" w:fill="FFFFFF"/>
          </w:tcPr>
          <w:p w14:paraId="5D566193" w14:textId="77777777" w:rsidR="008C6C00" w:rsidRDefault="008C6C00">
            <w:pPr>
              <w:rPr>
                <w:sz w:val="10"/>
                <w:szCs w:val="10"/>
              </w:rPr>
            </w:pPr>
          </w:p>
        </w:tc>
        <w:tc>
          <w:tcPr>
            <w:tcW w:w="3514" w:type="dxa"/>
            <w:tcBorders>
              <w:top w:val="single" w:sz="4" w:space="0" w:color="auto"/>
            </w:tcBorders>
            <w:shd w:val="clear" w:color="auto" w:fill="FFFFFF"/>
          </w:tcPr>
          <w:p w14:paraId="55EA3A90"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15D59150" w14:textId="77777777" w:rsidR="008C6C00" w:rsidRDefault="008C6C00">
            <w:pPr>
              <w:rPr>
                <w:sz w:val="10"/>
                <w:szCs w:val="10"/>
              </w:rPr>
            </w:pPr>
          </w:p>
        </w:tc>
      </w:tr>
      <w:tr w:rsidR="008C6C00" w14:paraId="079F1F6E" w14:textId="77777777">
        <w:trPr>
          <w:trHeight w:hRule="exact" w:val="278"/>
          <w:jc w:val="center"/>
        </w:trPr>
        <w:tc>
          <w:tcPr>
            <w:tcW w:w="2102" w:type="dxa"/>
            <w:vMerge w:val="restart"/>
            <w:tcBorders>
              <w:left w:val="single" w:sz="4" w:space="0" w:color="auto"/>
            </w:tcBorders>
            <w:shd w:val="clear" w:color="auto" w:fill="FFFFFF"/>
          </w:tcPr>
          <w:p w14:paraId="1F28AF76"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76DFF2CB" w14:textId="77777777" w:rsidR="008C6C00" w:rsidRDefault="0032464B">
            <w:pPr>
              <w:pStyle w:val="Jin0"/>
              <w:shd w:val="clear" w:color="auto" w:fill="auto"/>
              <w:spacing w:line="240" w:lineRule="auto"/>
            </w:pPr>
            <w:r>
              <w:rPr>
                <w:i/>
                <w:iCs/>
              </w:rPr>
              <w:t>"'</w:t>
            </w:r>
            <w:proofErr w:type="spellStart"/>
            <w:r>
              <w:rPr>
                <w:i/>
                <w:iCs/>
              </w:rPr>
              <w:t>pol.č</w:t>
            </w:r>
            <w:proofErr w:type="spellEnd"/>
            <w:r>
              <w:rPr>
                <w:i/>
                <w:iCs/>
              </w:rPr>
              <w:t>. 18222 '20,46*0,15 = 3,07 [A] "</w:t>
            </w:r>
          </w:p>
          <w:p w14:paraId="0872470B" w14:textId="77777777" w:rsidR="008C6C00" w:rsidRDefault="0032464B">
            <w:pPr>
              <w:pStyle w:val="Jin0"/>
              <w:shd w:val="clear" w:color="auto" w:fill="auto"/>
              <w:spacing w:line="240" w:lineRule="auto"/>
            </w:pPr>
            <w:r>
              <w:rPr>
                <w:i/>
                <w:iCs/>
              </w:rPr>
              <w:t>"Celkem "3,069 = 3,069 [B]</w:t>
            </w:r>
          </w:p>
        </w:tc>
        <w:tc>
          <w:tcPr>
            <w:tcW w:w="4133" w:type="dxa"/>
            <w:vMerge w:val="restart"/>
            <w:tcBorders>
              <w:left w:val="single" w:sz="4" w:space="0" w:color="auto"/>
              <w:right w:val="single" w:sz="4" w:space="0" w:color="auto"/>
            </w:tcBorders>
            <w:shd w:val="clear" w:color="auto" w:fill="FFFFFF"/>
          </w:tcPr>
          <w:p w14:paraId="231C16B0" w14:textId="77777777" w:rsidR="008C6C00" w:rsidRDefault="008C6C00">
            <w:pPr>
              <w:rPr>
                <w:sz w:val="10"/>
                <w:szCs w:val="10"/>
              </w:rPr>
            </w:pPr>
          </w:p>
        </w:tc>
      </w:tr>
      <w:tr w:rsidR="008C6C00" w14:paraId="6B97A0E7" w14:textId="77777777">
        <w:trPr>
          <w:trHeight w:hRule="exact" w:val="3763"/>
          <w:jc w:val="center"/>
        </w:trPr>
        <w:tc>
          <w:tcPr>
            <w:tcW w:w="2102" w:type="dxa"/>
            <w:vMerge/>
            <w:tcBorders>
              <w:left w:val="single" w:sz="4" w:space="0" w:color="auto"/>
            </w:tcBorders>
            <w:shd w:val="clear" w:color="auto" w:fill="FFFFFF"/>
          </w:tcPr>
          <w:p w14:paraId="7E8568FE" w14:textId="77777777" w:rsidR="008C6C00" w:rsidRDefault="008C6C00"/>
        </w:tc>
        <w:tc>
          <w:tcPr>
            <w:tcW w:w="3514" w:type="dxa"/>
            <w:tcBorders>
              <w:top w:val="single" w:sz="4" w:space="0" w:color="auto"/>
              <w:left w:val="single" w:sz="4" w:space="0" w:color="auto"/>
            </w:tcBorders>
            <w:shd w:val="clear" w:color="auto" w:fill="FFFFFF"/>
            <w:vAlign w:val="bottom"/>
          </w:tcPr>
          <w:p w14:paraId="5F19D4A7" w14:textId="77777777" w:rsidR="008C6C00" w:rsidRDefault="0032464B">
            <w:pPr>
              <w:pStyle w:val="Jin0"/>
              <w:shd w:val="clear" w:color="auto" w:fill="auto"/>
            </w:pPr>
            <w:r>
              <w:t>Položka zahrnuje:</w:t>
            </w:r>
          </w:p>
          <w:p w14:paraId="7CFFF896" w14:textId="77777777" w:rsidR="008C6C00" w:rsidRDefault="0032464B">
            <w:pPr>
              <w:pStyle w:val="Jin0"/>
              <w:numPr>
                <w:ilvl w:val="0"/>
                <w:numId w:val="155"/>
              </w:numPr>
              <w:shd w:val="clear" w:color="auto" w:fill="auto"/>
              <w:tabs>
                <w:tab w:val="left" w:pos="48"/>
              </w:tabs>
            </w:pPr>
            <w:r>
              <w:t>vodorovnou a svislou dopravu, přemístění, přeložení, manipulace s výkopkem</w:t>
            </w:r>
          </w:p>
          <w:p w14:paraId="02F07E3E" w14:textId="77777777" w:rsidR="008C6C00" w:rsidRDefault="0032464B">
            <w:pPr>
              <w:pStyle w:val="Jin0"/>
              <w:numPr>
                <w:ilvl w:val="0"/>
                <w:numId w:val="155"/>
              </w:numPr>
              <w:shd w:val="clear" w:color="auto" w:fill="auto"/>
              <w:tabs>
                <w:tab w:val="left" w:pos="58"/>
              </w:tabs>
            </w:pPr>
            <w:r>
              <w:t>kompletní provedení vykopávky nezapažené i zapažené</w:t>
            </w:r>
          </w:p>
          <w:p w14:paraId="5F27CBCA" w14:textId="77777777" w:rsidR="008C6C00" w:rsidRDefault="0032464B">
            <w:pPr>
              <w:pStyle w:val="Jin0"/>
              <w:numPr>
                <w:ilvl w:val="0"/>
                <w:numId w:val="155"/>
              </w:numPr>
              <w:shd w:val="clear" w:color="auto" w:fill="auto"/>
              <w:tabs>
                <w:tab w:val="left" w:pos="53"/>
              </w:tabs>
            </w:pPr>
            <w:r>
              <w:t>ošetření výkopiště po celou dobu práce v něm vč. klimatických opatření</w:t>
            </w:r>
          </w:p>
          <w:p w14:paraId="14C1F83A" w14:textId="77777777" w:rsidR="008C6C00" w:rsidRDefault="0032464B">
            <w:pPr>
              <w:pStyle w:val="Jin0"/>
              <w:numPr>
                <w:ilvl w:val="0"/>
                <w:numId w:val="155"/>
              </w:numPr>
              <w:shd w:val="clear" w:color="auto" w:fill="auto"/>
              <w:tabs>
                <w:tab w:val="left" w:pos="53"/>
              </w:tabs>
            </w:pPr>
            <w:r>
              <w:t>ztížení vykopávek v blízkosti podzemního vedení, konstrukcí a objektů vč. jejich dočasného zajištění</w:t>
            </w:r>
          </w:p>
          <w:p w14:paraId="705C8C81" w14:textId="77777777" w:rsidR="008C6C00" w:rsidRDefault="0032464B">
            <w:pPr>
              <w:pStyle w:val="Jin0"/>
              <w:numPr>
                <w:ilvl w:val="0"/>
                <w:numId w:val="155"/>
              </w:numPr>
              <w:shd w:val="clear" w:color="auto" w:fill="auto"/>
              <w:tabs>
                <w:tab w:val="left" w:pos="53"/>
              </w:tabs>
            </w:pPr>
            <w:r>
              <w:t xml:space="preserve">ztížení pod vodou, v okolí výbušnin, ve stísněných prostorech </w:t>
            </w:r>
            <w:proofErr w:type="gramStart"/>
            <w:r>
              <w:t>a pod.</w:t>
            </w:r>
            <w:proofErr w:type="gramEnd"/>
          </w:p>
          <w:p w14:paraId="29871CFD" w14:textId="77777777" w:rsidR="008C6C00" w:rsidRDefault="0032464B">
            <w:pPr>
              <w:pStyle w:val="Jin0"/>
              <w:numPr>
                <w:ilvl w:val="0"/>
                <w:numId w:val="155"/>
              </w:numPr>
              <w:shd w:val="clear" w:color="auto" w:fill="auto"/>
              <w:tabs>
                <w:tab w:val="left" w:pos="58"/>
              </w:tabs>
            </w:pPr>
            <w:r>
              <w:t>příplatek za lepivost</w:t>
            </w:r>
          </w:p>
          <w:p w14:paraId="3F6FCD95" w14:textId="77777777" w:rsidR="008C6C00" w:rsidRDefault="0032464B">
            <w:pPr>
              <w:pStyle w:val="Jin0"/>
              <w:numPr>
                <w:ilvl w:val="0"/>
                <w:numId w:val="155"/>
              </w:numPr>
              <w:shd w:val="clear" w:color="auto" w:fill="auto"/>
              <w:tabs>
                <w:tab w:val="left" w:pos="48"/>
              </w:tabs>
            </w:pPr>
            <w:r>
              <w:t>těžení po vrstvách, pásech a po jiných nutných částech (figurách)</w:t>
            </w:r>
          </w:p>
          <w:p w14:paraId="3F2EA565" w14:textId="77777777" w:rsidR="008C6C00" w:rsidRDefault="0032464B">
            <w:pPr>
              <w:pStyle w:val="Jin0"/>
              <w:numPr>
                <w:ilvl w:val="0"/>
                <w:numId w:val="155"/>
              </w:numPr>
              <w:shd w:val="clear" w:color="auto" w:fill="auto"/>
              <w:tabs>
                <w:tab w:val="left" w:pos="53"/>
              </w:tabs>
            </w:pPr>
            <w:r>
              <w:t>čerpání vody vč. čerpacích jímek, potrubí a pohotovostní čerpací soupravy (viz ustanovení k pol. 1151,2)</w:t>
            </w:r>
          </w:p>
          <w:p w14:paraId="7B8BEC7A" w14:textId="77777777" w:rsidR="008C6C00" w:rsidRDefault="0032464B">
            <w:pPr>
              <w:pStyle w:val="Jin0"/>
              <w:numPr>
                <w:ilvl w:val="0"/>
                <w:numId w:val="155"/>
              </w:numPr>
              <w:shd w:val="clear" w:color="auto" w:fill="auto"/>
              <w:tabs>
                <w:tab w:val="left" w:pos="58"/>
              </w:tabs>
            </w:pPr>
            <w:r>
              <w:t>potřebné snížení hladiny podzemní vody</w:t>
            </w:r>
          </w:p>
          <w:p w14:paraId="41FC0DE4" w14:textId="77777777" w:rsidR="008C6C00" w:rsidRDefault="0032464B">
            <w:pPr>
              <w:pStyle w:val="Jin0"/>
              <w:numPr>
                <w:ilvl w:val="0"/>
                <w:numId w:val="155"/>
              </w:numPr>
              <w:shd w:val="clear" w:color="auto" w:fill="auto"/>
              <w:tabs>
                <w:tab w:val="left" w:pos="48"/>
              </w:tabs>
            </w:pPr>
            <w:r>
              <w:t>těžení a rozpojování jednotlivých balvanů</w:t>
            </w:r>
          </w:p>
          <w:p w14:paraId="7DADAA2F" w14:textId="77777777" w:rsidR="008C6C00" w:rsidRDefault="0032464B">
            <w:pPr>
              <w:pStyle w:val="Jin0"/>
              <w:numPr>
                <w:ilvl w:val="0"/>
                <w:numId w:val="155"/>
              </w:numPr>
              <w:shd w:val="clear" w:color="auto" w:fill="auto"/>
              <w:tabs>
                <w:tab w:val="left" w:pos="48"/>
              </w:tabs>
            </w:pPr>
            <w:r>
              <w:t>vytahování a nošení výkopku</w:t>
            </w:r>
          </w:p>
          <w:p w14:paraId="0A66BC6C" w14:textId="77777777" w:rsidR="008C6C00" w:rsidRDefault="0032464B">
            <w:pPr>
              <w:pStyle w:val="Jin0"/>
              <w:numPr>
                <w:ilvl w:val="0"/>
                <w:numId w:val="155"/>
              </w:numPr>
              <w:shd w:val="clear" w:color="auto" w:fill="auto"/>
              <w:tabs>
                <w:tab w:val="left" w:pos="58"/>
              </w:tabs>
            </w:pPr>
            <w:r>
              <w:t xml:space="preserve">ruční vykopávky, odstranění kořenů a </w:t>
            </w:r>
            <w:proofErr w:type="spellStart"/>
            <w:r>
              <w:t>napadávek</w:t>
            </w:r>
            <w:proofErr w:type="spellEnd"/>
          </w:p>
          <w:p w14:paraId="22572BB7" w14:textId="77777777" w:rsidR="008C6C00" w:rsidRDefault="0032464B">
            <w:pPr>
              <w:pStyle w:val="Jin0"/>
              <w:numPr>
                <w:ilvl w:val="0"/>
                <w:numId w:val="155"/>
              </w:numPr>
              <w:shd w:val="clear" w:color="auto" w:fill="auto"/>
              <w:tabs>
                <w:tab w:val="left" w:pos="62"/>
              </w:tabs>
            </w:pPr>
            <w:r>
              <w:t>pažení, vzepření a rozepření vč. přepažování (vyjma pažení záporového a štětových stěn)</w:t>
            </w:r>
          </w:p>
          <w:p w14:paraId="0534D2F7" w14:textId="77777777" w:rsidR="008C6C00" w:rsidRDefault="0032464B">
            <w:pPr>
              <w:pStyle w:val="Jin0"/>
              <w:numPr>
                <w:ilvl w:val="0"/>
                <w:numId w:val="155"/>
              </w:numPr>
              <w:shd w:val="clear" w:color="auto" w:fill="auto"/>
              <w:tabs>
                <w:tab w:val="left" w:pos="48"/>
              </w:tabs>
            </w:pPr>
            <w:r>
              <w:t>úpravu, ochranu a očištění dna, základové spáry, stěn a svahů</w:t>
            </w:r>
          </w:p>
          <w:p w14:paraId="568E0C25" w14:textId="77777777" w:rsidR="008C6C00" w:rsidRDefault="0032464B">
            <w:pPr>
              <w:pStyle w:val="Jin0"/>
              <w:numPr>
                <w:ilvl w:val="0"/>
                <w:numId w:val="155"/>
              </w:numPr>
              <w:shd w:val="clear" w:color="auto" w:fill="auto"/>
              <w:tabs>
                <w:tab w:val="left" w:pos="58"/>
              </w:tabs>
            </w:pPr>
            <w:r>
              <w:t>udržování výkopiště a jeho ochrana proti vodě</w:t>
            </w:r>
          </w:p>
          <w:p w14:paraId="2274CD0C" w14:textId="77777777" w:rsidR="008C6C00" w:rsidRDefault="0032464B">
            <w:pPr>
              <w:pStyle w:val="Jin0"/>
              <w:numPr>
                <w:ilvl w:val="0"/>
                <w:numId w:val="155"/>
              </w:numPr>
              <w:shd w:val="clear" w:color="auto" w:fill="auto"/>
              <w:tabs>
                <w:tab w:val="left" w:pos="53"/>
              </w:tabs>
            </w:pPr>
            <w:r>
              <w:t>odvedení nebo obvedení vody v okolí výkopiště a ve výkopišti</w:t>
            </w:r>
          </w:p>
          <w:p w14:paraId="75EB0485" w14:textId="77777777" w:rsidR="008C6C00" w:rsidRDefault="0032464B">
            <w:pPr>
              <w:pStyle w:val="Jin0"/>
              <w:numPr>
                <w:ilvl w:val="0"/>
                <w:numId w:val="155"/>
              </w:numPr>
              <w:shd w:val="clear" w:color="auto" w:fill="auto"/>
              <w:tabs>
                <w:tab w:val="left" w:pos="48"/>
              </w:tabs>
            </w:pPr>
            <w:r>
              <w:t>třídění výkopku</w:t>
            </w:r>
          </w:p>
          <w:p w14:paraId="5419673D" w14:textId="77777777" w:rsidR="008C6C00" w:rsidRDefault="0032464B">
            <w:pPr>
              <w:pStyle w:val="Jin0"/>
              <w:numPr>
                <w:ilvl w:val="0"/>
                <w:numId w:val="155"/>
              </w:numPr>
              <w:shd w:val="clear" w:color="auto" w:fill="auto"/>
              <w:tabs>
                <w:tab w:val="left" w:pos="48"/>
              </w:tabs>
            </w:pPr>
            <w:r>
              <w:t xml:space="preserve">veškeré pomocné konstrukce umožňující provedení vykopávky (příjezdy, sjezdy, nájezdy, lešení, podpěr. </w:t>
            </w:r>
            <w:proofErr w:type="spellStart"/>
            <w:r>
              <w:t>konstr</w:t>
            </w:r>
            <w:proofErr w:type="spellEnd"/>
            <w:r>
              <w:t xml:space="preserve">., přemostění, zpevněné plochy, zakrytí </w:t>
            </w:r>
            <w:proofErr w:type="gramStart"/>
            <w:r>
              <w:t>a pod.</w:t>
            </w:r>
            <w:proofErr w:type="gramEnd"/>
            <w:r>
              <w:t>) Položka nezahrnuje:</w:t>
            </w:r>
          </w:p>
          <w:p w14:paraId="6D9A71FD" w14:textId="77777777" w:rsidR="008C6C00" w:rsidRDefault="0032464B">
            <w:pPr>
              <w:pStyle w:val="Jin0"/>
              <w:numPr>
                <w:ilvl w:val="0"/>
                <w:numId w:val="155"/>
              </w:numPr>
              <w:shd w:val="clear" w:color="auto" w:fill="auto"/>
              <w:tabs>
                <w:tab w:val="left" w:pos="58"/>
              </w:tabs>
            </w:pPr>
            <w:r>
              <w:t>práce spojené s otvírkou zemníku</w:t>
            </w:r>
          </w:p>
        </w:tc>
        <w:tc>
          <w:tcPr>
            <w:tcW w:w="4133" w:type="dxa"/>
            <w:vMerge/>
            <w:tcBorders>
              <w:left w:val="single" w:sz="4" w:space="0" w:color="auto"/>
              <w:right w:val="single" w:sz="4" w:space="0" w:color="auto"/>
            </w:tcBorders>
            <w:shd w:val="clear" w:color="auto" w:fill="FFFFFF"/>
          </w:tcPr>
          <w:p w14:paraId="5913E727" w14:textId="77777777" w:rsidR="008C6C00" w:rsidRDefault="008C6C00"/>
        </w:tc>
      </w:tr>
      <w:tr w:rsidR="008C6C00" w14:paraId="7DBFDE4C" w14:textId="77777777">
        <w:trPr>
          <w:trHeight w:hRule="exact" w:val="139"/>
          <w:jc w:val="center"/>
        </w:trPr>
        <w:tc>
          <w:tcPr>
            <w:tcW w:w="2102" w:type="dxa"/>
            <w:tcBorders>
              <w:top w:val="single" w:sz="4" w:space="0" w:color="auto"/>
              <w:left w:val="single" w:sz="4" w:space="0" w:color="auto"/>
            </w:tcBorders>
            <w:shd w:val="clear" w:color="auto" w:fill="FFFFFF"/>
            <w:vAlign w:val="bottom"/>
          </w:tcPr>
          <w:p w14:paraId="3304A0AD" w14:textId="77777777" w:rsidR="008C6C00" w:rsidRDefault="0032464B">
            <w:pPr>
              <w:pStyle w:val="Jin0"/>
              <w:shd w:val="clear" w:color="auto" w:fill="auto"/>
              <w:tabs>
                <w:tab w:val="left" w:pos="360"/>
              </w:tabs>
              <w:spacing w:line="240" w:lineRule="auto"/>
              <w:jc w:val="center"/>
            </w:pPr>
            <w:r>
              <w:t>10|</w:t>
            </w:r>
            <w:r>
              <w:tab/>
              <w:t>17581|</w:t>
            </w:r>
          </w:p>
        </w:tc>
        <w:tc>
          <w:tcPr>
            <w:tcW w:w="3514" w:type="dxa"/>
            <w:tcBorders>
              <w:top w:val="single" w:sz="4" w:space="0" w:color="auto"/>
              <w:left w:val="single" w:sz="4" w:space="0" w:color="auto"/>
            </w:tcBorders>
            <w:shd w:val="clear" w:color="auto" w:fill="FFFFFF"/>
            <w:vAlign w:val="bottom"/>
          </w:tcPr>
          <w:p w14:paraId="5394CFE8" w14:textId="77777777" w:rsidR="008C6C00" w:rsidRDefault="0032464B">
            <w:pPr>
              <w:pStyle w:val="Jin0"/>
              <w:shd w:val="clear" w:color="auto" w:fill="auto"/>
              <w:spacing w:line="240" w:lineRule="auto"/>
            </w:pPr>
            <w:r>
              <w:t>OBSYP POTRUBÍ A OBJEKTŮ Z NAKUPOVANÝCH MATERIÁLŮ</w:t>
            </w:r>
          </w:p>
        </w:tc>
        <w:tc>
          <w:tcPr>
            <w:tcW w:w="4133" w:type="dxa"/>
            <w:tcBorders>
              <w:top w:val="single" w:sz="4" w:space="0" w:color="auto"/>
              <w:left w:val="single" w:sz="4" w:space="0" w:color="auto"/>
              <w:right w:val="single" w:sz="4" w:space="0" w:color="auto"/>
            </w:tcBorders>
            <w:shd w:val="clear" w:color="auto" w:fill="FFFFFF"/>
            <w:vAlign w:val="bottom"/>
          </w:tcPr>
          <w:p w14:paraId="0EF8E6ED" w14:textId="37C27DF0" w:rsidR="008C6C00" w:rsidRDefault="008C6C00">
            <w:pPr>
              <w:pStyle w:val="Jin0"/>
              <w:shd w:val="clear" w:color="auto" w:fill="auto"/>
              <w:tabs>
                <w:tab w:val="left" w:pos="674"/>
                <w:tab w:val="left" w:pos="1029"/>
                <w:tab w:val="left" w:pos="1542"/>
                <w:tab w:val="left" w:pos="1859"/>
                <w:tab w:val="left" w:pos="2416"/>
                <w:tab w:val="left" w:pos="2699"/>
                <w:tab w:val="left" w:pos="3285"/>
              </w:tabs>
              <w:spacing w:line="240" w:lineRule="auto"/>
              <w:ind w:firstLine="280"/>
            </w:pPr>
          </w:p>
        </w:tc>
      </w:tr>
      <w:tr w:rsidR="008C6C00" w14:paraId="4198607A" w14:textId="77777777">
        <w:trPr>
          <w:trHeight w:hRule="exact" w:val="139"/>
          <w:jc w:val="center"/>
        </w:trPr>
        <w:tc>
          <w:tcPr>
            <w:tcW w:w="2102" w:type="dxa"/>
            <w:tcBorders>
              <w:top w:val="single" w:sz="4" w:space="0" w:color="auto"/>
              <w:left w:val="single" w:sz="4" w:space="0" w:color="auto"/>
            </w:tcBorders>
            <w:shd w:val="clear" w:color="auto" w:fill="FFFFFF"/>
          </w:tcPr>
          <w:p w14:paraId="44BFFF66" w14:textId="77777777" w:rsidR="008C6C00" w:rsidRDefault="008C6C00">
            <w:pPr>
              <w:rPr>
                <w:sz w:val="10"/>
                <w:szCs w:val="10"/>
              </w:rPr>
            </w:pPr>
          </w:p>
        </w:tc>
        <w:tc>
          <w:tcPr>
            <w:tcW w:w="3514" w:type="dxa"/>
            <w:tcBorders>
              <w:top w:val="single" w:sz="4" w:space="0" w:color="auto"/>
            </w:tcBorders>
            <w:shd w:val="clear" w:color="auto" w:fill="FFFFFF"/>
          </w:tcPr>
          <w:p w14:paraId="14B5B437"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19CF5263" w14:textId="77777777" w:rsidR="008C6C00" w:rsidRDefault="008C6C00">
            <w:pPr>
              <w:rPr>
                <w:sz w:val="10"/>
                <w:szCs w:val="10"/>
              </w:rPr>
            </w:pPr>
          </w:p>
        </w:tc>
      </w:tr>
      <w:tr w:rsidR="008C6C00" w14:paraId="65517906" w14:textId="77777777">
        <w:trPr>
          <w:trHeight w:hRule="exact" w:val="696"/>
          <w:jc w:val="center"/>
        </w:trPr>
        <w:tc>
          <w:tcPr>
            <w:tcW w:w="2102" w:type="dxa"/>
            <w:vMerge w:val="restart"/>
            <w:tcBorders>
              <w:left w:val="single" w:sz="4" w:space="0" w:color="auto"/>
            </w:tcBorders>
            <w:shd w:val="clear" w:color="auto" w:fill="FFFFFF"/>
          </w:tcPr>
          <w:p w14:paraId="0DBA1139"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6337693" w14:textId="77777777" w:rsidR="008C6C00" w:rsidRDefault="0032464B">
            <w:pPr>
              <w:pStyle w:val="Jin0"/>
              <w:shd w:val="clear" w:color="auto" w:fill="auto"/>
            </w:pPr>
            <w:r>
              <w:rPr>
                <w:i/>
                <w:iCs/>
              </w:rPr>
              <w:t>"'obsyp trouby plocha1,</w:t>
            </w:r>
            <w:proofErr w:type="gramStart"/>
            <w:r>
              <w:rPr>
                <w:i/>
                <w:iCs/>
              </w:rPr>
              <w:t>95m2</w:t>
            </w:r>
            <w:proofErr w:type="gramEnd"/>
            <w:r>
              <w:rPr>
                <w:i/>
                <w:iCs/>
              </w:rPr>
              <w:t xml:space="preserve">* dl.12,0m = 23,400 [B] ' 'obsyp po </w:t>
            </w:r>
            <w:proofErr w:type="spellStart"/>
            <w:r>
              <w:rPr>
                <w:i/>
                <w:iCs/>
              </w:rPr>
              <w:t>převed.vod</w:t>
            </w:r>
            <w:proofErr w:type="spellEnd"/>
            <w:r>
              <w:rPr>
                <w:i/>
                <w:iCs/>
              </w:rPr>
              <w:t xml:space="preserve"> plocha2,</w:t>
            </w:r>
            <w:proofErr w:type="gramStart"/>
            <w:r>
              <w:rPr>
                <w:i/>
                <w:iCs/>
              </w:rPr>
              <w:t>1m2</w:t>
            </w:r>
            <w:proofErr w:type="gramEnd"/>
            <w:r>
              <w:rPr>
                <w:i/>
                <w:iCs/>
              </w:rPr>
              <w:t>*dl.12,0m = 25,200 [C] ' 'Mezisoučet = 48,600 [D] '</w:t>
            </w:r>
          </w:p>
          <w:p w14:paraId="6F58A816" w14:textId="77777777" w:rsidR="008C6C00" w:rsidRDefault="0032464B">
            <w:pPr>
              <w:pStyle w:val="Jin0"/>
              <w:shd w:val="clear" w:color="auto" w:fill="auto"/>
            </w:pPr>
            <w:r>
              <w:rPr>
                <w:i/>
                <w:iCs/>
              </w:rPr>
              <w:t>'Celkem '48,6 = 48,60 [D] "</w:t>
            </w:r>
          </w:p>
          <w:p w14:paraId="37354728" w14:textId="77777777" w:rsidR="008C6C00" w:rsidRDefault="0032464B">
            <w:pPr>
              <w:pStyle w:val="Jin0"/>
              <w:shd w:val="clear" w:color="auto" w:fill="auto"/>
            </w:pPr>
            <w:r>
              <w:rPr>
                <w:i/>
                <w:iCs/>
              </w:rPr>
              <w:t>"Celkem "48,6 = 48,600 [B]</w:t>
            </w:r>
          </w:p>
        </w:tc>
        <w:tc>
          <w:tcPr>
            <w:tcW w:w="4133" w:type="dxa"/>
            <w:vMerge w:val="restart"/>
            <w:tcBorders>
              <w:left w:val="single" w:sz="4" w:space="0" w:color="auto"/>
              <w:right w:val="single" w:sz="4" w:space="0" w:color="auto"/>
            </w:tcBorders>
            <w:shd w:val="clear" w:color="auto" w:fill="FFFFFF"/>
          </w:tcPr>
          <w:p w14:paraId="11F7AA6B" w14:textId="77777777" w:rsidR="008C6C00" w:rsidRDefault="008C6C00">
            <w:pPr>
              <w:rPr>
                <w:sz w:val="10"/>
                <w:szCs w:val="10"/>
              </w:rPr>
            </w:pPr>
          </w:p>
        </w:tc>
      </w:tr>
      <w:tr w:rsidR="008C6C00" w14:paraId="69133150" w14:textId="77777777">
        <w:trPr>
          <w:trHeight w:hRule="exact" w:val="3763"/>
          <w:jc w:val="center"/>
        </w:trPr>
        <w:tc>
          <w:tcPr>
            <w:tcW w:w="2102" w:type="dxa"/>
            <w:vMerge/>
            <w:tcBorders>
              <w:left w:val="single" w:sz="4" w:space="0" w:color="auto"/>
            </w:tcBorders>
            <w:shd w:val="clear" w:color="auto" w:fill="FFFFFF"/>
          </w:tcPr>
          <w:p w14:paraId="019CD731" w14:textId="77777777" w:rsidR="008C6C00" w:rsidRDefault="008C6C00"/>
        </w:tc>
        <w:tc>
          <w:tcPr>
            <w:tcW w:w="3514" w:type="dxa"/>
            <w:tcBorders>
              <w:top w:val="single" w:sz="4" w:space="0" w:color="auto"/>
              <w:left w:val="single" w:sz="4" w:space="0" w:color="auto"/>
            </w:tcBorders>
            <w:shd w:val="clear" w:color="auto" w:fill="FFFFFF"/>
            <w:vAlign w:val="bottom"/>
          </w:tcPr>
          <w:p w14:paraId="78F81783" w14:textId="77777777" w:rsidR="008C6C00" w:rsidRDefault="0032464B">
            <w:pPr>
              <w:pStyle w:val="Jin0"/>
              <w:shd w:val="clear" w:color="auto" w:fill="auto"/>
              <w:spacing w:line="271" w:lineRule="auto"/>
            </w:pPr>
            <w:r>
              <w:t>Položka zahrnuje:</w:t>
            </w:r>
          </w:p>
          <w:p w14:paraId="60AAFCF1" w14:textId="77777777" w:rsidR="008C6C00" w:rsidRDefault="0032464B">
            <w:pPr>
              <w:pStyle w:val="Jin0"/>
              <w:numPr>
                <w:ilvl w:val="0"/>
                <w:numId w:val="156"/>
              </w:numPr>
              <w:shd w:val="clear" w:color="auto" w:fill="auto"/>
              <w:tabs>
                <w:tab w:val="left" w:pos="62"/>
              </w:tabs>
              <w:spacing w:line="271" w:lineRule="auto"/>
            </w:pPr>
            <w:r>
              <w:t>kompletní provedení zemní konstrukce včetně nákupu a dopravy materiálu dle zadávací dokumentace</w:t>
            </w:r>
          </w:p>
          <w:p w14:paraId="1AB694C7" w14:textId="77777777" w:rsidR="008C6C00" w:rsidRDefault="0032464B">
            <w:pPr>
              <w:pStyle w:val="Jin0"/>
              <w:numPr>
                <w:ilvl w:val="0"/>
                <w:numId w:val="156"/>
              </w:numPr>
              <w:shd w:val="clear" w:color="auto" w:fill="auto"/>
              <w:tabs>
                <w:tab w:val="left" w:pos="53"/>
              </w:tabs>
              <w:spacing w:line="271" w:lineRule="auto"/>
            </w:pPr>
            <w:r>
              <w:t>úprava ukládaného materiálu vlhčením, tříděním, promícháním nebo vysoušením, příp. jiné úpravy za účelem zlepšení jeho mech. vlastností</w:t>
            </w:r>
          </w:p>
          <w:p w14:paraId="697646FF" w14:textId="77777777" w:rsidR="008C6C00" w:rsidRDefault="0032464B">
            <w:pPr>
              <w:pStyle w:val="Jin0"/>
              <w:numPr>
                <w:ilvl w:val="0"/>
                <w:numId w:val="156"/>
              </w:numPr>
              <w:shd w:val="clear" w:color="auto" w:fill="auto"/>
              <w:tabs>
                <w:tab w:val="left" w:pos="58"/>
              </w:tabs>
              <w:spacing w:line="271" w:lineRule="auto"/>
            </w:pPr>
            <w:r>
              <w:t>hutnění i různé míry hutnění</w:t>
            </w:r>
          </w:p>
          <w:p w14:paraId="798E8105" w14:textId="77777777" w:rsidR="008C6C00" w:rsidRDefault="0032464B">
            <w:pPr>
              <w:pStyle w:val="Jin0"/>
              <w:numPr>
                <w:ilvl w:val="0"/>
                <w:numId w:val="156"/>
              </w:numPr>
              <w:shd w:val="clear" w:color="auto" w:fill="auto"/>
              <w:tabs>
                <w:tab w:val="left" w:pos="53"/>
              </w:tabs>
              <w:spacing w:line="271" w:lineRule="auto"/>
            </w:pPr>
            <w:r>
              <w:t>ošetření úložiště po celou dobu práce v něm vč. klimatických opatření</w:t>
            </w:r>
          </w:p>
          <w:p w14:paraId="6AF89B98" w14:textId="77777777" w:rsidR="008C6C00" w:rsidRDefault="0032464B">
            <w:pPr>
              <w:pStyle w:val="Jin0"/>
              <w:numPr>
                <w:ilvl w:val="0"/>
                <w:numId w:val="156"/>
              </w:numPr>
              <w:shd w:val="clear" w:color="auto" w:fill="auto"/>
              <w:tabs>
                <w:tab w:val="left" w:pos="53"/>
              </w:tabs>
              <w:spacing w:line="271" w:lineRule="auto"/>
            </w:pPr>
            <w:r>
              <w:t>ztížení v okolí vedení, konstrukcí a objektů a jejich dočasné zajištění</w:t>
            </w:r>
          </w:p>
          <w:p w14:paraId="5E75FCF2" w14:textId="77777777" w:rsidR="008C6C00" w:rsidRDefault="0032464B">
            <w:pPr>
              <w:pStyle w:val="Jin0"/>
              <w:numPr>
                <w:ilvl w:val="0"/>
                <w:numId w:val="156"/>
              </w:numPr>
              <w:shd w:val="clear" w:color="auto" w:fill="auto"/>
              <w:tabs>
                <w:tab w:val="left" w:pos="53"/>
              </w:tabs>
              <w:spacing w:line="271" w:lineRule="auto"/>
            </w:pPr>
            <w:r>
              <w:t>ztížení provádění vč. hutnění ve ztížených podmínkách a stísněných prostorech</w:t>
            </w:r>
          </w:p>
          <w:p w14:paraId="6F75AAF3" w14:textId="77777777" w:rsidR="008C6C00" w:rsidRDefault="0032464B">
            <w:pPr>
              <w:pStyle w:val="Jin0"/>
              <w:numPr>
                <w:ilvl w:val="0"/>
                <w:numId w:val="156"/>
              </w:numPr>
              <w:shd w:val="clear" w:color="auto" w:fill="auto"/>
              <w:tabs>
                <w:tab w:val="left" w:pos="53"/>
              </w:tabs>
              <w:spacing w:line="271" w:lineRule="auto"/>
            </w:pPr>
            <w:r>
              <w:t>ztížené ukládání sypaniny pod vodu</w:t>
            </w:r>
          </w:p>
          <w:p w14:paraId="102C20B8" w14:textId="77777777" w:rsidR="008C6C00" w:rsidRDefault="0032464B">
            <w:pPr>
              <w:pStyle w:val="Jin0"/>
              <w:numPr>
                <w:ilvl w:val="0"/>
                <w:numId w:val="156"/>
              </w:numPr>
              <w:shd w:val="clear" w:color="auto" w:fill="auto"/>
              <w:tabs>
                <w:tab w:val="left" w:pos="58"/>
              </w:tabs>
              <w:spacing w:line="271" w:lineRule="auto"/>
            </w:pPr>
            <w:r>
              <w:t xml:space="preserve">ukládání po vrstvách a po jiných nutných částech (figurách) vč. </w:t>
            </w:r>
            <w:proofErr w:type="spellStart"/>
            <w:r>
              <w:t>dosypávek</w:t>
            </w:r>
            <w:proofErr w:type="spellEnd"/>
          </w:p>
          <w:p w14:paraId="07EFF0D0" w14:textId="77777777" w:rsidR="008C6C00" w:rsidRDefault="0032464B">
            <w:pPr>
              <w:pStyle w:val="Jin0"/>
              <w:numPr>
                <w:ilvl w:val="0"/>
                <w:numId w:val="156"/>
              </w:numPr>
              <w:shd w:val="clear" w:color="auto" w:fill="auto"/>
              <w:tabs>
                <w:tab w:val="left" w:pos="53"/>
              </w:tabs>
              <w:spacing w:line="271" w:lineRule="auto"/>
            </w:pPr>
            <w:r>
              <w:t>spouštění a nošení materiálu</w:t>
            </w:r>
          </w:p>
          <w:p w14:paraId="1AF6175C" w14:textId="77777777" w:rsidR="008C6C00" w:rsidRDefault="0032464B">
            <w:pPr>
              <w:pStyle w:val="Jin0"/>
              <w:numPr>
                <w:ilvl w:val="0"/>
                <w:numId w:val="156"/>
              </w:numPr>
              <w:shd w:val="clear" w:color="auto" w:fill="auto"/>
              <w:tabs>
                <w:tab w:val="left" w:pos="48"/>
              </w:tabs>
              <w:spacing w:line="271" w:lineRule="auto"/>
            </w:pPr>
            <w:r>
              <w:t>výměna částí zemní konstrukce znehodnocené klimatickými vlivy</w:t>
            </w:r>
          </w:p>
          <w:p w14:paraId="6DEAD5F2" w14:textId="77777777" w:rsidR="008C6C00" w:rsidRDefault="0032464B">
            <w:pPr>
              <w:pStyle w:val="Jin0"/>
              <w:numPr>
                <w:ilvl w:val="0"/>
                <w:numId w:val="156"/>
              </w:numPr>
              <w:shd w:val="clear" w:color="auto" w:fill="auto"/>
              <w:tabs>
                <w:tab w:val="left" w:pos="58"/>
              </w:tabs>
              <w:spacing w:line="271" w:lineRule="auto"/>
            </w:pPr>
            <w:r>
              <w:t>ruční hutnění a výplň jam a prohlubní v podloží</w:t>
            </w:r>
          </w:p>
          <w:p w14:paraId="651EA796" w14:textId="77777777" w:rsidR="008C6C00" w:rsidRDefault="0032464B">
            <w:pPr>
              <w:pStyle w:val="Jin0"/>
              <w:numPr>
                <w:ilvl w:val="0"/>
                <w:numId w:val="156"/>
              </w:numPr>
              <w:shd w:val="clear" w:color="auto" w:fill="auto"/>
              <w:tabs>
                <w:tab w:val="left" w:pos="48"/>
              </w:tabs>
              <w:spacing w:line="271" w:lineRule="auto"/>
            </w:pPr>
            <w:r>
              <w:t>úprava, očištění, ochrana a zhutnění podloží</w:t>
            </w:r>
          </w:p>
          <w:p w14:paraId="64101D4D" w14:textId="77777777" w:rsidR="008C6C00" w:rsidRDefault="0032464B">
            <w:pPr>
              <w:pStyle w:val="Jin0"/>
              <w:numPr>
                <w:ilvl w:val="0"/>
                <w:numId w:val="156"/>
              </w:numPr>
              <w:shd w:val="clear" w:color="auto" w:fill="auto"/>
              <w:tabs>
                <w:tab w:val="left" w:pos="53"/>
              </w:tabs>
              <w:spacing w:line="271" w:lineRule="auto"/>
            </w:pPr>
            <w:r>
              <w:t>svahování, hutnění a uzavírání povrchů svahů</w:t>
            </w:r>
          </w:p>
          <w:p w14:paraId="5940FDD2" w14:textId="77777777" w:rsidR="008C6C00" w:rsidRDefault="0032464B">
            <w:pPr>
              <w:pStyle w:val="Jin0"/>
              <w:numPr>
                <w:ilvl w:val="0"/>
                <w:numId w:val="156"/>
              </w:numPr>
              <w:shd w:val="clear" w:color="auto" w:fill="auto"/>
              <w:tabs>
                <w:tab w:val="left" w:pos="53"/>
              </w:tabs>
              <w:spacing w:line="271" w:lineRule="auto"/>
            </w:pPr>
            <w:r>
              <w:t>zřízení lavic na svazích</w:t>
            </w:r>
          </w:p>
          <w:p w14:paraId="2D563BE1" w14:textId="77777777" w:rsidR="008C6C00" w:rsidRDefault="0032464B">
            <w:pPr>
              <w:pStyle w:val="Jin0"/>
              <w:numPr>
                <w:ilvl w:val="0"/>
                <w:numId w:val="156"/>
              </w:numPr>
              <w:shd w:val="clear" w:color="auto" w:fill="auto"/>
              <w:tabs>
                <w:tab w:val="left" w:pos="58"/>
              </w:tabs>
              <w:spacing w:line="271" w:lineRule="auto"/>
            </w:pPr>
            <w:r>
              <w:t>udržování úložiště a jeho ochrana proti vodě</w:t>
            </w:r>
          </w:p>
          <w:p w14:paraId="6043F15D" w14:textId="77777777" w:rsidR="008C6C00" w:rsidRDefault="0032464B">
            <w:pPr>
              <w:pStyle w:val="Jin0"/>
              <w:numPr>
                <w:ilvl w:val="0"/>
                <w:numId w:val="156"/>
              </w:numPr>
              <w:shd w:val="clear" w:color="auto" w:fill="auto"/>
              <w:tabs>
                <w:tab w:val="left" w:pos="53"/>
              </w:tabs>
              <w:spacing w:line="271" w:lineRule="auto"/>
            </w:pPr>
            <w:r>
              <w:t>odvedení nebo obvedení vody v okolí úložiště a v úložišti</w:t>
            </w:r>
          </w:p>
          <w:p w14:paraId="298F79B1" w14:textId="77777777" w:rsidR="008C6C00" w:rsidRDefault="0032464B">
            <w:pPr>
              <w:pStyle w:val="Jin0"/>
              <w:numPr>
                <w:ilvl w:val="0"/>
                <w:numId w:val="156"/>
              </w:numPr>
              <w:shd w:val="clear" w:color="auto" w:fill="auto"/>
              <w:tabs>
                <w:tab w:val="left" w:pos="53"/>
              </w:tabs>
              <w:spacing w:line="271" w:lineRule="auto"/>
            </w:pPr>
            <w:r>
              <w:t xml:space="preserve">veškeré pomocné konstrukce umožňující provedení zemní konstrukce (příjezdy, sjezdy, nájezdy, lešení, podpěrné konstrukce, přemostění, zpevněné plochy, zakrytí </w:t>
            </w:r>
            <w:proofErr w:type="gramStart"/>
            <w:r>
              <w:t>a pod.</w:t>
            </w:r>
            <w:proofErr w:type="gramEnd"/>
            <w:r>
              <w:t>)</w:t>
            </w:r>
          </w:p>
          <w:p w14:paraId="003C4D47" w14:textId="77777777" w:rsidR="008C6C00" w:rsidRDefault="0032464B">
            <w:pPr>
              <w:pStyle w:val="Jin0"/>
              <w:shd w:val="clear" w:color="auto" w:fill="auto"/>
              <w:spacing w:line="271" w:lineRule="auto"/>
            </w:pPr>
            <w:r>
              <w:t>Položka nezahrnuje:</w:t>
            </w:r>
          </w:p>
          <w:p w14:paraId="246D4555" w14:textId="77777777" w:rsidR="008C6C00" w:rsidRDefault="0032464B">
            <w:pPr>
              <w:pStyle w:val="Jin0"/>
              <w:numPr>
                <w:ilvl w:val="0"/>
                <w:numId w:val="156"/>
              </w:numPr>
              <w:shd w:val="clear" w:color="auto" w:fill="auto"/>
              <w:tabs>
                <w:tab w:val="left" w:pos="53"/>
              </w:tabs>
              <w:spacing w:line="271" w:lineRule="auto"/>
            </w:pPr>
            <w:r>
              <w:t>x</w:t>
            </w:r>
          </w:p>
          <w:p w14:paraId="0F098BA0" w14:textId="77777777" w:rsidR="008C6C00" w:rsidRDefault="0032464B">
            <w:pPr>
              <w:pStyle w:val="Jin0"/>
              <w:shd w:val="clear" w:color="auto" w:fill="auto"/>
              <w:spacing w:line="271" w:lineRule="auto"/>
            </w:pPr>
            <w:r>
              <w:t>Způsob měření:</w:t>
            </w:r>
          </w:p>
          <w:p w14:paraId="7C3E2E65" w14:textId="77777777" w:rsidR="008C6C00" w:rsidRDefault="0032464B">
            <w:pPr>
              <w:pStyle w:val="Jin0"/>
              <w:numPr>
                <w:ilvl w:val="0"/>
                <w:numId w:val="156"/>
              </w:numPr>
              <w:shd w:val="clear" w:color="auto" w:fill="auto"/>
              <w:tabs>
                <w:tab w:val="left" w:pos="53"/>
              </w:tabs>
              <w:spacing w:line="271" w:lineRule="auto"/>
            </w:pPr>
            <w:r>
              <w:t xml:space="preserve">zemina vytlačená potrubím o DN </w:t>
            </w:r>
            <w:proofErr w:type="gramStart"/>
            <w:r>
              <w:t>180mm</w:t>
            </w:r>
            <w:proofErr w:type="gramEnd"/>
            <w:r>
              <w:t xml:space="preserve"> se od kubatury obsypů neodečítá</w:t>
            </w:r>
          </w:p>
        </w:tc>
        <w:tc>
          <w:tcPr>
            <w:tcW w:w="4133" w:type="dxa"/>
            <w:vMerge/>
            <w:tcBorders>
              <w:left w:val="single" w:sz="4" w:space="0" w:color="auto"/>
              <w:right w:val="single" w:sz="4" w:space="0" w:color="auto"/>
            </w:tcBorders>
            <w:shd w:val="clear" w:color="auto" w:fill="FFFFFF"/>
          </w:tcPr>
          <w:p w14:paraId="7886DE83" w14:textId="77777777" w:rsidR="008C6C00" w:rsidRDefault="008C6C00"/>
        </w:tc>
      </w:tr>
      <w:tr w:rsidR="008C6C00" w14:paraId="50A485EF" w14:textId="77777777">
        <w:trPr>
          <w:trHeight w:hRule="exact" w:val="139"/>
          <w:jc w:val="center"/>
        </w:trPr>
        <w:tc>
          <w:tcPr>
            <w:tcW w:w="2102" w:type="dxa"/>
            <w:tcBorders>
              <w:top w:val="single" w:sz="4" w:space="0" w:color="auto"/>
              <w:left w:val="single" w:sz="4" w:space="0" w:color="auto"/>
            </w:tcBorders>
            <w:shd w:val="clear" w:color="auto" w:fill="FFFFFF"/>
          </w:tcPr>
          <w:p w14:paraId="2057AF4B" w14:textId="77777777" w:rsidR="008C6C00" w:rsidRDefault="0032464B">
            <w:pPr>
              <w:pStyle w:val="Jin0"/>
              <w:shd w:val="clear" w:color="auto" w:fill="auto"/>
              <w:tabs>
                <w:tab w:val="left" w:pos="317"/>
              </w:tabs>
              <w:spacing w:line="240" w:lineRule="auto"/>
              <w:jc w:val="center"/>
            </w:pPr>
            <w:r>
              <w:t>11|</w:t>
            </w:r>
            <w:r>
              <w:tab/>
              <w:t>18110|</w:t>
            </w:r>
          </w:p>
        </w:tc>
        <w:tc>
          <w:tcPr>
            <w:tcW w:w="3514" w:type="dxa"/>
            <w:tcBorders>
              <w:top w:val="single" w:sz="4" w:space="0" w:color="auto"/>
              <w:left w:val="single" w:sz="4" w:space="0" w:color="auto"/>
            </w:tcBorders>
            <w:shd w:val="clear" w:color="auto" w:fill="FFFFFF"/>
          </w:tcPr>
          <w:p w14:paraId="5EEC92EE" w14:textId="77777777" w:rsidR="008C6C00" w:rsidRDefault="0032464B">
            <w:pPr>
              <w:pStyle w:val="Jin0"/>
              <w:shd w:val="clear" w:color="auto" w:fill="auto"/>
              <w:spacing w:line="240" w:lineRule="auto"/>
            </w:pPr>
            <w:r>
              <w:t>ÚPRAVA PLÁNĚ SE ZHUTNĚNÍM V HORNINĚ TŘ. I</w:t>
            </w:r>
          </w:p>
        </w:tc>
        <w:tc>
          <w:tcPr>
            <w:tcW w:w="4133" w:type="dxa"/>
            <w:tcBorders>
              <w:top w:val="single" w:sz="4" w:space="0" w:color="auto"/>
              <w:left w:val="single" w:sz="4" w:space="0" w:color="auto"/>
              <w:right w:val="single" w:sz="4" w:space="0" w:color="auto"/>
            </w:tcBorders>
            <w:shd w:val="clear" w:color="auto" w:fill="FFFFFF"/>
          </w:tcPr>
          <w:p w14:paraId="34CDA7A0" w14:textId="3B6627E5" w:rsidR="008C6C00" w:rsidRDefault="0032464B">
            <w:pPr>
              <w:pStyle w:val="Jin0"/>
              <w:shd w:val="clear" w:color="auto" w:fill="auto"/>
              <w:tabs>
                <w:tab w:val="left" w:pos="674"/>
                <w:tab w:val="left" w:pos="1038"/>
                <w:tab w:val="left" w:pos="1542"/>
                <w:tab w:val="left" w:pos="1931"/>
                <w:tab w:val="left" w:pos="2416"/>
                <w:tab w:val="left" w:pos="2771"/>
                <w:tab w:val="left" w:pos="3285"/>
              </w:tabs>
              <w:spacing w:line="240" w:lineRule="auto"/>
              <w:ind w:firstLine="280"/>
            </w:pPr>
            <w:r>
              <w:t>M2</w:t>
            </w:r>
            <w:r>
              <w:tab/>
              <w:t>|</w:t>
            </w:r>
            <w:r>
              <w:tab/>
            </w:r>
            <w:r>
              <w:tab/>
              <w:t>|</w:t>
            </w:r>
          </w:p>
        </w:tc>
      </w:tr>
      <w:tr w:rsidR="008C6C00" w14:paraId="108394AC" w14:textId="77777777">
        <w:trPr>
          <w:trHeight w:hRule="exact" w:val="139"/>
          <w:jc w:val="center"/>
        </w:trPr>
        <w:tc>
          <w:tcPr>
            <w:tcW w:w="2102" w:type="dxa"/>
            <w:tcBorders>
              <w:top w:val="single" w:sz="4" w:space="0" w:color="auto"/>
              <w:left w:val="single" w:sz="4" w:space="0" w:color="auto"/>
            </w:tcBorders>
            <w:shd w:val="clear" w:color="auto" w:fill="FFFFFF"/>
          </w:tcPr>
          <w:p w14:paraId="52B2EF60" w14:textId="77777777" w:rsidR="008C6C00" w:rsidRDefault="008C6C00">
            <w:pPr>
              <w:rPr>
                <w:sz w:val="10"/>
                <w:szCs w:val="10"/>
              </w:rPr>
            </w:pPr>
          </w:p>
        </w:tc>
        <w:tc>
          <w:tcPr>
            <w:tcW w:w="3514" w:type="dxa"/>
            <w:tcBorders>
              <w:top w:val="single" w:sz="4" w:space="0" w:color="auto"/>
            </w:tcBorders>
            <w:shd w:val="clear" w:color="auto" w:fill="FFFFFF"/>
          </w:tcPr>
          <w:p w14:paraId="35960FA4"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58E2D148" w14:textId="77777777" w:rsidR="008C6C00" w:rsidRDefault="008C6C00">
            <w:pPr>
              <w:rPr>
                <w:sz w:val="10"/>
                <w:szCs w:val="10"/>
              </w:rPr>
            </w:pPr>
          </w:p>
        </w:tc>
      </w:tr>
      <w:tr w:rsidR="008C6C00" w14:paraId="45EF28B7" w14:textId="77777777">
        <w:trPr>
          <w:trHeight w:hRule="exact" w:val="706"/>
          <w:jc w:val="center"/>
        </w:trPr>
        <w:tc>
          <w:tcPr>
            <w:tcW w:w="2102" w:type="dxa"/>
            <w:tcBorders>
              <w:left w:val="single" w:sz="4" w:space="0" w:color="auto"/>
            </w:tcBorders>
            <w:shd w:val="clear" w:color="auto" w:fill="FFFFFF"/>
          </w:tcPr>
          <w:p w14:paraId="22EB31F9" w14:textId="77777777" w:rsidR="008C6C00" w:rsidRDefault="008C6C00">
            <w:pPr>
              <w:rPr>
                <w:sz w:val="10"/>
                <w:szCs w:val="10"/>
              </w:rPr>
            </w:pPr>
          </w:p>
        </w:tc>
        <w:tc>
          <w:tcPr>
            <w:tcW w:w="3514" w:type="dxa"/>
            <w:tcBorders>
              <w:top w:val="single" w:sz="4" w:space="0" w:color="auto"/>
              <w:left w:val="single" w:sz="4" w:space="0" w:color="auto"/>
              <w:bottom w:val="single" w:sz="4" w:space="0" w:color="auto"/>
            </w:tcBorders>
            <w:shd w:val="clear" w:color="auto" w:fill="FFFFFF"/>
            <w:vAlign w:val="bottom"/>
          </w:tcPr>
          <w:p w14:paraId="33E8ECBB" w14:textId="77777777" w:rsidR="008C6C00" w:rsidRDefault="0032464B">
            <w:pPr>
              <w:pStyle w:val="Jin0"/>
              <w:shd w:val="clear" w:color="auto" w:fill="auto"/>
            </w:pPr>
            <w:r>
              <w:rPr>
                <w:i/>
                <w:iCs/>
              </w:rPr>
              <w:t xml:space="preserve">"'pod </w:t>
            </w:r>
            <w:proofErr w:type="spellStart"/>
            <w:r>
              <w:rPr>
                <w:i/>
                <w:iCs/>
              </w:rPr>
              <w:t>dlaž</w:t>
            </w:r>
            <w:proofErr w:type="spellEnd"/>
            <w:r>
              <w:rPr>
                <w:i/>
                <w:iCs/>
              </w:rPr>
              <w:t>. v rovině počet 2*dl.2,0m*š.1,0m = 4,000 [B] ' 'pod troubou š.1,0m*dl.12,0m = 12,000 [C] ' 'Mezisoučet = 16,0 [E] '</w:t>
            </w:r>
          </w:p>
          <w:p w14:paraId="09CEA285" w14:textId="77777777" w:rsidR="008C6C00" w:rsidRDefault="0032464B">
            <w:pPr>
              <w:pStyle w:val="Jin0"/>
              <w:shd w:val="clear" w:color="auto" w:fill="auto"/>
            </w:pPr>
            <w:r>
              <w:rPr>
                <w:i/>
                <w:iCs/>
              </w:rPr>
              <w:t>'Celkem '16,0 = 16,00 [D] "</w:t>
            </w:r>
          </w:p>
          <w:p w14:paraId="573D80F6" w14:textId="77777777" w:rsidR="008C6C00" w:rsidRDefault="0032464B">
            <w:pPr>
              <w:pStyle w:val="Jin0"/>
              <w:shd w:val="clear" w:color="auto" w:fill="auto"/>
            </w:pPr>
            <w:r>
              <w:rPr>
                <w:i/>
                <w:iCs/>
              </w:rPr>
              <w:t>"Celkem "16 = 16,000 [B]</w:t>
            </w:r>
          </w:p>
        </w:tc>
        <w:tc>
          <w:tcPr>
            <w:tcW w:w="4133" w:type="dxa"/>
            <w:tcBorders>
              <w:left w:val="single" w:sz="4" w:space="0" w:color="auto"/>
              <w:right w:val="single" w:sz="4" w:space="0" w:color="auto"/>
            </w:tcBorders>
            <w:shd w:val="clear" w:color="auto" w:fill="FFFFFF"/>
          </w:tcPr>
          <w:p w14:paraId="6D89437E" w14:textId="77777777" w:rsidR="008C6C00" w:rsidRDefault="008C6C00">
            <w:pPr>
              <w:rPr>
                <w:sz w:val="10"/>
                <w:szCs w:val="10"/>
              </w:rPr>
            </w:pPr>
          </w:p>
        </w:tc>
      </w:tr>
    </w:tbl>
    <w:p w14:paraId="02F9DCB6" w14:textId="77777777" w:rsidR="008C6C00" w:rsidRDefault="008C6C00">
      <w:pPr>
        <w:sectPr w:rsidR="008C6C00">
          <w:headerReference w:type="even" r:id="rId172"/>
          <w:headerReference w:type="default" r:id="rId173"/>
          <w:footerReference w:type="even" r:id="rId174"/>
          <w:footerReference w:type="default" r:id="rId175"/>
          <w:pgSz w:w="11900" w:h="16840"/>
          <w:pgMar w:top="1139" w:right="1135" w:bottom="1485" w:left="1006" w:header="711" w:footer="1057" w:gutter="0"/>
          <w:cols w:space="720"/>
          <w:noEndnote/>
          <w:docGrid w:linePitch="360"/>
        </w:sectPr>
      </w:pPr>
    </w:p>
    <w:p w14:paraId="4694D8A1" w14:textId="77777777" w:rsidR="008C6C00" w:rsidRDefault="0032464B">
      <w:pPr>
        <w:pStyle w:val="Zkladntext1"/>
        <w:framePr w:w="710" w:h="211" w:wrap="none" w:hAnchor="page" w:x="1741" w:y="1125"/>
        <w:shd w:val="clear" w:color="auto" w:fill="auto"/>
        <w:tabs>
          <w:tab w:val="left" w:pos="360"/>
        </w:tabs>
        <w:spacing w:line="240" w:lineRule="auto"/>
      </w:pPr>
      <w:r>
        <w:lastRenderedPageBreak/>
        <w:t>13|</w:t>
      </w:r>
      <w:r>
        <w:tab/>
        <w:t>18241]</w:t>
      </w:r>
    </w:p>
    <w:p w14:paraId="57478044" w14:textId="77777777" w:rsidR="008C6C00" w:rsidRDefault="0032464B">
      <w:pPr>
        <w:pStyle w:val="Zkladntext1"/>
        <w:framePr w:w="149" w:h="163" w:wrap="none" w:hAnchor="page" w:x="1741" w:y="2685"/>
        <w:shd w:val="clear" w:color="auto" w:fill="auto"/>
        <w:spacing w:line="240" w:lineRule="auto"/>
        <w:jc w:val="both"/>
      </w:pPr>
      <w:r>
        <w:t>14</w:t>
      </w:r>
    </w:p>
    <w:p w14:paraId="6D109122" w14:textId="77777777" w:rsidR="008C6C00" w:rsidRDefault="0032464B">
      <w:pPr>
        <w:pStyle w:val="Zkladntext1"/>
        <w:framePr w:w="370" w:h="302" w:wrap="none" w:hAnchor="page" w:x="2049" w:y="2546"/>
        <w:shd w:val="clear" w:color="auto" w:fill="auto"/>
        <w:spacing w:line="240" w:lineRule="auto"/>
        <w:ind w:firstLine="280"/>
      </w:pPr>
      <w:r>
        <w:rPr>
          <w:b/>
          <w:bCs/>
        </w:rPr>
        <w:t>2</w:t>
      </w:r>
    </w:p>
    <w:p w14:paraId="2F9CBCCA" w14:textId="77777777" w:rsidR="008C6C00" w:rsidRDefault="0032464B">
      <w:pPr>
        <w:pStyle w:val="Zkladntext1"/>
        <w:framePr w:w="370" w:h="302" w:wrap="none" w:hAnchor="page" w:x="2049" w:y="2546"/>
        <w:shd w:val="clear" w:color="auto" w:fill="auto"/>
        <w:spacing w:line="240" w:lineRule="auto"/>
        <w:jc w:val="right"/>
      </w:pPr>
      <w:r>
        <w:t>272314</w:t>
      </w:r>
    </w:p>
    <w:p w14:paraId="2B03598A" w14:textId="77777777" w:rsidR="008C6C00" w:rsidRDefault="0032464B">
      <w:pPr>
        <w:pStyle w:val="Zkladntext1"/>
        <w:framePr w:w="710" w:h="211" w:wrap="none" w:hAnchor="page" w:x="1741" w:y="7600"/>
        <w:shd w:val="clear" w:color="auto" w:fill="auto"/>
        <w:tabs>
          <w:tab w:val="left" w:pos="350"/>
        </w:tabs>
        <w:spacing w:line="240" w:lineRule="auto"/>
      </w:pPr>
      <w:r>
        <w:t>16|</w:t>
      </w:r>
      <w:r>
        <w:tab/>
        <w:t>45157]</w:t>
      </w:r>
    </w:p>
    <w:p w14:paraId="3A8ED9E7" w14:textId="77777777" w:rsidR="008C6C00" w:rsidRDefault="0032464B">
      <w:pPr>
        <w:pStyle w:val="Zkladntext1"/>
        <w:framePr w:w="149" w:h="163" w:wrap="none" w:hAnchor="page" w:x="1741" w:y="10139"/>
        <w:shd w:val="clear" w:color="auto" w:fill="auto"/>
        <w:spacing w:line="240" w:lineRule="auto"/>
        <w:jc w:val="both"/>
      </w:pPr>
      <w:r>
        <w:t>15</w:t>
      </w:r>
    </w:p>
    <w:p w14:paraId="154A336F" w14:textId="77777777" w:rsidR="008C6C00" w:rsidRDefault="0032464B">
      <w:pPr>
        <w:pStyle w:val="Zkladntext1"/>
        <w:framePr w:w="374" w:h="302" w:wrap="none" w:hAnchor="page" w:x="2044" w:y="10000"/>
        <w:shd w:val="clear" w:color="auto" w:fill="auto"/>
        <w:spacing w:line="240" w:lineRule="auto"/>
        <w:ind w:firstLine="280"/>
      </w:pPr>
      <w:r>
        <w:rPr>
          <w:b/>
          <w:bCs/>
        </w:rPr>
        <w:t>4</w:t>
      </w:r>
    </w:p>
    <w:p w14:paraId="5AA3EBDC" w14:textId="77777777" w:rsidR="008C6C00" w:rsidRDefault="0032464B">
      <w:pPr>
        <w:pStyle w:val="Zkladntext1"/>
        <w:framePr w:w="374" w:h="302" w:wrap="none" w:hAnchor="page" w:x="2044" w:y="10000"/>
        <w:shd w:val="clear" w:color="auto" w:fill="auto"/>
        <w:spacing w:line="240" w:lineRule="auto"/>
        <w:jc w:val="right"/>
      </w:pPr>
      <w:r>
        <w:t>451314</w:t>
      </w:r>
    </w:p>
    <w:p w14:paraId="5D9C3C26" w14:textId="77777777" w:rsidR="008C6C00" w:rsidRDefault="0032464B">
      <w:pPr>
        <w:pStyle w:val="Zkladntext1"/>
        <w:framePr w:w="3528" w:h="720" w:wrap="none" w:hAnchor="page" w:x="3119" w:y="-795"/>
        <w:shd w:val="clear" w:color="auto" w:fill="auto"/>
        <w:spacing w:line="240" w:lineRule="auto"/>
      </w:pPr>
      <w:r>
        <w:t>Položka zahrnuje:</w:t>
      </w:r>
    </w:p>
    <w:p w14:paraId="4DBC66DB" w14:textId="77777777" w:rsidR="008C6C00" w:rsidRDefault="0032464B">
      <w:pPr>
        <w:pStyle w:val="Zkladntext1"/>
        <w:framePr w:w="3528" w:h="720" w:wrap="none" w:hAnchor="page" w:x="3119" w:y="-795"/>
        <w:numPr>
          <w:ilvl w:val="0"/>
          <w:numId w:val="157"/>
        </w:numPr>
        <w:shd w:val="clear" w:color="auto" w:fill="auto"/>
        <w:tabs>
          <w:tab w:val="left" w:pos="48"/>
        </w:tabs>
        <w:spacing w:line="240" w:lineRule="auto"/>
      </w:pPr>
      <w:r>
        <w:t>úpravu pláně včetně vyrovnání výškových rozdílů. Míru zhutnění určuje projekt.</w:t>
      </w:r>
    </w:p>
    <w:p w14:paraId="4FC2AC5C" w14:textId="77777777" w:rsidR="008C6C00" w:rsidRDefault="0032464B">
      <w:pPr>
        <w:pStyle w:val="Zkladntext1"/>
        <w:framePr w:w="3528" w:h="720" w:wrap="none" w:hAnchor="page" w:x="3119" w:y="-795"/>
        <w:shd w:val="clear" w:color="auto" w:fill="auto"/>
        <w:spacing w:line="240" w:lineRule="auto"/>
      </w:pPr>
      <w:r>
        <w:t>Položka nezahrnuje:</w:t>
      </w:r>
    </w:p>
    <w:p w14:paraId="7A5B263A" w14:textId="77777777" w:rsidR="008C6C00" w:rsidRDefault="0032464B">
      <w:pPr>
        <w:pStyle w:val="Zkladntext1"/>
        <w:framePr w:w="3528" w:h="720" w:wrap="none" w:hAnchor="page" w:x="3119" w:y="-795"/>
        <w:numPr>
          <w:ilvl w:val="0"/>
          <w:numId w:val="157"/>
        </w:numPr>
        <w:shd w:val="clear" w:color="auto" w:fill="auto"/>
        <w:tabs>
          <w:tab w:val="left" w:pos="53"/>
          <w:tab w:val="left" w:leader="underscore" w:pos="3475"/>
        </w:tabs>
        <w:spacing w:line="240" w:lineRule="auto"/>
      </w:pPr>
      <w:r>
        <w:rPr>
          <w:u w:val="single"/>
        </w:rPr>
        <w:t>x</w:t>
      </w:r>
      <w:r>
        <w:tab/>
      </w:r>
    </w:p>
    <w:p w14:paraId="15D672FD" w14:textId="77777777" w:rsidR="008C6C00" w:rsidRDefault="0032464B">
      <w:pPr>
        <w:pStyle w:val="Zkladntext1"/>
        <w:framePr w:w="3528" w:h="720" w:wrap="none" w:hAnchor="page" w:x="3119" w:y="-795"/>
        <w:shd w:val="clear" w:color="auto" w:fill="auto"/>
        <w:spacing w:line="240" w:lineRule="auto"/>
      </w:pPr>
      <w:r>
        <w:t>ROZPROSTŘENÍ ORNICE VE SVAHU V TL DO 0,15M</w:t>
      </w:r>
    </w:p>
    <w:p w14:paraId="5F060762" w14:textId="77777777" w:rsidR="008C6C00" w:rsidRDefault="0032464B">
      <w:pPr>
        <w:pStyle w:val="Zkladntext1"/>
        <w:framePr w:w="2890" w:h="1291" w:wrap="none" w:hAnchor="page" w:x="3119" w:y="40"/>
        <w:shd w:val="clear" w:color="auto" w:fill="auto"/>
      </w:pPr>
      <w:r>
        <w:rPr>
          <w:i/>
          <w:iCs/>
        </w:rPr>
        <w:t>"'(svah2,</w:t>
      </w:r>
      <w:proofErr w:type="gramStart"/>
      <w:r>
        <w:rPr>
          <w:i/>
          <w:iCs/>
        </w:rPr>
        <w:t>9m</w:t>
      </w:r>
      <w:proofErr w:type="gramEnd"/>
      <w:r>
        <w:rPr>
          <w:i/>
          <w:iCs/>
        </w:rPr>
        <w:t>+svah3,3</w:t>
      </w:r>
      <w:proofErr w:type="gramStart"/>
      <w:r>
        <w:rPr>
          <w:i/>
          <w:iCs/>
        </w:rPr>
        <w:t>m)*</w:t>
      </w:r>
      <w:proofErr w:type="gramEnd"/>
      <w:r>
        <w:rPr>
          <w:i/>
          <w:iCs/>
        </w:rPr>
        <w:t>š.3,3m = 20,460 [A] '</w:t>
      </w:r>
    </w:p>
    <w:p w14:paraId="055632A4" w14:textId="77777777" w:rsidR="008C6C00" w:rsidRDefault="0032464B">
      <w:pPr>
        <w:pStyle w:val="Zkladntext1"/>
        <w:framePr w:w="2890" w:h="1291" w:wrap="none" w:hAnchor="page" w:x="3119" w:y="40"/>
        <w:shd w:val="clear" w:color="auto" w:fill="auto"/>
      </w:pPr>
      <w:r>
        <w:rPr>
          <w:i/>
          <w:iCs/>
        </w:rPr>
        <w:t>'Celkem '20,46 = 20,46 [B] "</w:t>
      </w:r>
    </w:p>
    <w:p w14:paraId="56E1709A" w14:textId="77777777" w:rsidR="008C6C00" w:rsidRDefault="0032464B">
      <w:pPr>
        <w:pStyle w:val="Zkladntext1"/>
        <w:framePr w:w="2890" w:h="1291" w:wrap="none" w:hAnchor="page" w:x="3119" w:y="40"/>
        <w:shd w:val="clear" w:color="auto" w:fill="auto"/>
        <w:tabs>
          <w:tab w:val="left" w:leader="underscore" w:pos="2803"/>
        </w:tabs>
      </w:pPr>
      <w:r>
        <w:rPr>
          <w:i/>
          <w:iCs/>
          <w:u w:val="single"/>
        </w:rPr>
        <w:t>'"Celkem ”204 = 20460[B]</w:t>
      </w:r>
      <w:r>
        <w:rPr>
          <w:i/>
          <w:iCs/>
        </w:rPr>
        <w:tab/>
      </w:r>
    </w:p>
    <w:p w14:paraId="21A9B889" w14:textId="77777777" w:rsidR="008C6C00" w:rsidRDefault="0032464B">
      <w:pPr>
        <w:pStyle w:val="Zkladntext1"/>
        <w:framePr w:w="2890" w:h="1291" w:wrap="none" w:hAnchor="page" w:x="3119" w:y="40"/>
        <w:shd w:val="clear" w:color="auto" w:fill="auto"/>
      </w:pPr>
      <w:r>
        <w:t>Položka zahrnuje:</w:t>
      </w:r>
    </w:p>
    <w:p w14:paraId="07192B87" w14:textId="77777777" w:rsidR="008C6C00" w:rsidRDefault="0032464B">
      <w:pPr>
        <w:pStyle w:val="Zkladntext1"/>
        <w:framePr w:w="2890" w:h="1291" w:wrap="none" w:hAnchor="page" w:x="3119" w:y="40"/>
        <w:numPr>
          <w:ilvl w:val="0"/>
          <w:numId w:val="158"/>
        </w:numPr>
        <w:shd w:val="clear" w:color="auto" w:fill="auto"/>
        <w:tabs>
          <w:tab w:val="left" w:pos="58"/>
        </w:tabs>
      </w:pPr>
      <w:r>
        <w:t xml:space="preserve">nutné přemístění ornice z dočasných skládek vzdálených do </w:t>
      </w:r>
      <w:proofErr w:type="gramStart"/>
      <w:r>
        <w:t>50m</w:t>
      </w:r>
      <w:proofErr w:type="gramEnd"/>
    </w:p>
    <w:p w14:paraId="6BA77FA8" w14:textId="77777777" w:rsidR="008C6C00" w:rsidRDefault="0032464B">
      <w:pPr>
        <w:pStyle w:val="Zkladntext1"/>
        <w:framePr w:w="2890" w:h="1291" w:wrap="none" w:hAnchor="page" w:x="3119" w:y="40"/>
        <w:numPr>
          <w:ilvl w:val="0"/>
          <w:numId w:val="158"/>
        </w:numPr>
        <w:shd w:val="clear" w:color="auto" w:fill="auto"/>
        <w:tabs>
          <w:tab w:val="left" w:pos="58"/>
        </w:tabs>
      </w:pPr>
      <w:r>
        <w:t>rozprostření ornice v předepsané tloušťce ve svahu přes 1:5 Položka nezahrnuje:</w:t>
      </w:r>
    </w:p>
    <w:p w14:paraId="13D930EB" w14:textId="77777777" w:rsidR="008C6C00" w:rsidRDefault="0032464B">
      <w:pPr>
        <w:pStyle w:val="Zkladntext1"/>
        <w:framePr w:w="2890" w:h="1291" w:wrap="none" w:hAnchor="page" w:x="3119" w:y="40"/>
        <w:numPr>
          <w:ilvl w:val="0"/>
          <w:numId w:val="158"/>
        </w:numPr>
        <w:shd w:val="clear" w:color="auto" w:fill="auto"/>
        <w:tabs>
          <w:tab w:val="left" w:pos="53"/>
          <w:tab w:val="left" w:leader="underscore" w:pos="2832"/>
        </w:tabs>
      </w:pPr>
      <w:r>
        <w:rPr>
          <w:u w:val="single"/>
        </w:rPr>
        <w:t>x</w:t>
      </w:r>
      <w:r>
        <w:tab/>
      </w:r>
    </w:p>
    <w:p w14:paraId="0E36559B" w14:textId="77777777" w:rsidR="008C6C00" w:rsidRDefault="0032464B">
      <w:pPr>
        <w:pStyle w:val="Zkladntext1"/>
        <w:framePr w:w="2890" w:h="1291" w:wrap="none" w:hAnchor="page" w:x="3119" w:y="40"/>
        <w:shd w:val="clear" w:color="auto" w:fill="auto"/>
      </w:pPr>
      <w:r>
        <w:t>ZALOŽENÍ TRÁVNÍKU RUČNÍM VÝSEVEM</w:t>
      </w:r>
    </w:p>
    <w:p w14:paraId="557ED18E" w14:textId="77777777" w:rsidR="008C6C00" w:rsidRDefault="0032464B">
      <w:pPr>
        <w:pStyle w:val="Zkladntext1"/>
        <w:framePr w:w="3528" w:h="1430" w:wrap="none" w:hAnchor="page" w:x="3114" w:y="1432"/>
        <w:shd w:val="clear" w:color="auto" w:fill="auto"/>
      </w:pPr>
      <w:r>
        <w:rPr>
          <w:i/>
          <w:iCs/>
        </w:rPr>
        <w:t>"'pol.č.18222 20,46 = 20,460 [A] '</w:t>
      </w:r>
    </w:p>
    <w:p w14:paraId="7D3A21E7" w14:textId="77777777" w:rsidR="008C6C00" w:rsidRDefault="0032464B">
      <w:pPr>
        <w:pStyle w:val="Zkladntext1"/>
        <w:framePr w:w="3528" w:h="1430" w:wrap="none" w:hAnchor="page" w:x="3114" w:y="1432"/>
        <w:shd w:val="clear" w:color="auto" w:fill="auto"/>
      </w:pPr>
      <w:r>
        <w:rPr>
          <w:i/>
          <w:iCs/>
        </w:rPr>
        <w:t>'Celkem '20,46 = 20,46 [B] "</w:t>
      </w:r>
    </w:p>
    <w:p w14:paraId="3A339BA5" w14:textId="77777777" w:rsidR="008C6C00" w:rsidRDefault="0032464B">
      <w:pPr>
        <w:pStyle w:val="Zkladntext1"/>
        <w:framePr w:w="3528" w:h="1430" w:wrap="none" w:hAnchor="page" w:x="3114" w:y="1432"/>
        <w:shd w:val="clear" w:color="auto" w:fill="auto"/>
        <w:tabs>
          <w:tab w:val="left" w:leader="underscore" w:pos="3437"/>
        </w:tabs>
      </w:pPr>
      <w:r>
        <w:rPr>
          <w:i/>
          <w:iCs/>
          <w:u w:val="single"/>
        </w:rPr>
        <w:t>'"Celkem ”204 = 20460[B]</w:t>
      </w:r>
      <w:r>
        <w:rPr>
          <w:i/>
          <w:iCs/>
        </w:rPr>
        <w:tab/>
      </w:r>
    </w:p>
    <w:p w14:paraId="68E6E52D" w14:textId="77777777" w:rsidR="008C6C00" w:rsidRDefault="0032464B">
      <w:pPr>
        <w:pStyle w:val="Zkladntext1"/>
        <w:framePr w:w="3528" w:h="1430" w:wrap="none" w:hAnchor="page" w:x="3114" w:y="1432"/>
        <w:shd w:val="clear" w:color="auto" w:fill="auto"/>
      </w:pPr>
      <w:r>
        <w:t>Položka zahrnuje:</w:t>
      </w:r>
    </w:p>
    <w:p w14:paraId="7CF2E030" w14:textId="77777777" w:rsidR="008C6C00" w:rsidRDefault="0032464B">
      <w:pPr>
        <w:pStyle w:val="Zkladntext1"/>
        <w:framePr w:w="3528" w:h="1430" w:wrap="none" w:hAnchor="page" w:x="3114" w:y="1432"/>
        <w:numPr>
          <w:ilvl w:val="0"/>
          <w:numId w:val="159"/>
        </w:numPr>
        <w:shd w:val="clear" w:color="auto" w:fill="auto"/>
        <w:tabs>
          <w:tab w:val="left" w:pos="58"/>
        </w:tabs>
      </w:pPr>
      <w:r>
        <w:t>dodání předepsané travní směsi, její výsev na ornici, zalévání, první pokosení, to vše bez ohledu na sklon terénu</w:t>
      </w:r>
    </w:p>
    <w:p w14:paraId="0C8F8069" w14:textId="77777777" w:rsidR="008C6C00" w:rsidRDefault="0032464B">
      <w:pPr>
        <w:pStyle w:val="Zkladntext1"/>
        <w:framePr w:w="3528" w:h="1430" w:wrap="none" w:hAnchor="page" w:x="3114" w:y="1432"/>
        <w:shd w:val="clear" w:color="auto" w:fill="auto"/>
      </w:pPr>
      <w:r>
        <w:t>Položka nezahrnuje:</w:t>
      </w:r>
    </w:p>
    <w:p w14:paraId="783DF011" w14:textId="77777777" w:rsidR="008C6C00" w:rsidRDefault="0032464B">
      <w:pPr>
        <w:pStyle w:val="Zkladntext1"/>
        <w:framePr w:w="3528" w:h="1430" w:wrap="none" w:hAnchor="page" w:x="3114" w:y="1432"/>
        <w:numPr>
          <w:ilvl w:val="0"/>
          <w:numId w:val="159"/>
        </w:numPr>
        <w:shd w:val="clear" w:color="auto" w:fill="auto"/>
        <w:tabs>
          <w:tab w:val="left" w:pos="53"/>
          <w:tab w:val="left" w:leader="underscore" w:pos="3466"/>
        </w:tabs>
      </w:pPr>
      <w:r>
        <w:rPr>
          <w:u w:val="single"/>
        </w:rPr>
        <w:t>x</w:t>
      </w:r>
      <w:r>
        <w:tab/>
      </w:r>
    </w:p>
    <w:p w14:paraId="7B2FB7A8" w14:textId="77777777" w:rsidR="008C6C00" w:rsidRDefault="0032464B">
      <w:pPr>
        <w:pStyle w:val="Zkladntext1"/>
        <w:framePr w:w="3528" w:h="1430" w:wrap="none" w:hAnchor="page" w:x="3114" w:y="1432"/>
        <w:shd w:val="clear" w:color="auto" w:fill="auto"/>
        <w:tabs>
          <w:tab w:val="left" w:leader="underscore" w:pos="3466"/>
        </w:tabs>
      </w:pPr>
      <w:r>
        <w:rPr>
          <w:b/>
          <w:bCs/>
          <w:u w:val="single"/>
        </w:rPr>
        <w:t>Základy</w:t>
      </w:r>
      <w:r>
        <w:rPr>
          <w:b/>
          <w:bCs/>
        </w:rPr>
        <w:tab/>
      </w:r>
    </w:p>
    <w:p w14:paraId="70A58F0E" w14:textId="77777777" w:rsidR="008C6C00" w:rsidRDefault="0032464B">
      <w:pPr>
        <w:pStyle w:val="Zkladntext1"/>
        <w:framePr w:w="3528" w:h="1430" w:wrap="none" w:hAnchor="page" w:x="3114" w:y="1432"/>
        <w:shd w:val="clear" w:color="auto" w:fill="auto"/>
      </w:pPr>
      <w:r>
        <w:t>ZÁKLADY Z PROSTÉHO BETONU DO C25/30</w:t>
      </w:r>
    </w:p>
    <w:p w14:paraId="1A6E0300" w14:textId="77777777" w:rsidR="008C6C00" w:rsidRDefault="0032464B">
      <w:pPr>
        <w:pStyle w:val="Zkladntext1"/>
        <w:framePr w:w="3528" w:h="4838" w:wrap="none" w:hAnchor="page" w:x="3109" w:y="2963"/>
        <w:shd w:val="clear" w:color="auto" w:fill="auto"/>
      </w:pPr>
      <w:r>
        <w:rPr>
          <w:i/>
          <w:iCs/>
        </w:rPr>
        <w:t>"'</w:t>
      </w:r>
      <w:proofErr w:type="spellStart"/>
      <w:proofErr w:type="gramStart"/>
      <w:r>
        <w:rPr>
          <w:i/>
          <w:iCs/>
        </w:rPr>
        <w:t>zajišť.práh</w:t>
      </w:r>
      <w:proofErr w:type="spellEnd"/>
      <w:proofErr w:type="gramEnd"/>
      <w:r>
        <w:rPr>
          <w:i/>
          <w:iCs/>
        </w:rPr>
        <w:t xml:space="preserve"> hl.0,6m*š.0,4m*dl.2,8m*počet 2 = 1,344 [B] '</w:t>
      </w:r>
    </w:p>
    <w:p w14:paraId="0975D4AB" w14:textId="77777777" w:rsidR="008C6C00" w:rsidRDefault="0032464B">
      <w:pPr>
        <w:pStyle w:val="Zkladntext1"/>
        <w:framePr w:w="3528" w:h="4838" w:wrap="none" w:hAnchor="page" w:x="3109" w:y="2963"/>
        <w:shd w:val="clear" w:color="auto" w:fill="auto"/>
      </w:pPr>
      <w:r>
        <w:rPr>
          <w:i/>
          <w:iCs/>
        </w:rPr>
        <w:t>'</w:t>
      </w:r>
      <w:proofErr w:type="spellStart"/>
      <w:r>
        <w:rPr>
          <w:i/>
          <w:iCs/>
        </w:rPr>
        <w:t>podkl.beton.kce</w:t>
      </w:r>
      <w:proofErr w:type="spellEnd"/>
      <w:r>
        <w:rPr>
          <w:i/>
          <w:iCs/>
        </w:rPr>
        <w:t xml:space="preserve"> plocha(0,95m2+0,75m</w:t>
      </w:r>
      <w:proofErr w:type="gramStart"/>
      <w:r>
        <w:rPr>
          <w:i/>
          <w:iCs/>
        </w:rPr>
        <w:t>2)*</w:t>
      </w:r>
      <w:proofErr w:type="gramEnd"/>
      <w:r>
        <w:rPr>
          <w:i/>
          <w:iCs/>
        </w:rPr>
        <w:t>dl.2,8m = 4,760 [C] '</w:t>
      </w:r>
    </w:p>
    <w:p w14:paraId="086C6A68" w14:textId="77777777" w:rsidR="008C6C00" w:rsidRDefault="0032464B">
      <w:pPr>
        <w:pStyle w:val="Zkladntext1"/>
        <w:framePr w:w="3528" w:h="4838" w:wrap="none" w:hAnchor="page" w:x="3109" w:y="2963"/>
        <w:shd w:val="clear" w:color="auto" w:fill="auto"/>
      </w:pPr>
      <w:r>
        <w:rPr>
          <w:i/>
          <w:iCs/>
        </w:rPr>
        <w:t>'Mezisoučet = 6,104 [D] '</w:t>
      </w:r>
    </w:p>
    <w:p w14:paraId="423AD9CB" w14:textId="77777777" w:rsidR="008C6C00" w:rsidRDefault="0032464B">
      <w:pPr>
        <w:pStyle w:val="Zkladntext1"/>
        <w:framePr w:w="3528" w:h="4838" w:wrap="none" w:hAnchor="page" w:x="3109" w:y="2963"/>
        <w:shd w:val="clear" w:color="auto" w:fill="auto"/>
      </w:pPr>
      <w:r>
        <w:rPr>
          <w:i/>
          <w:iCs/>
        </w:rPr>
        <w:t>'Celkem '6,104 = 6,10 [D]</w:t>
      </w:r>
      <w:r>
        <w:t xml:space="preserve"> ”Z</w:t>
      </w:r>
    </w:p>
    <w:p w14:paraId="66C21B8F" w14:textId="77777777" w:rsidR="008C6C00" w:rsidRDefault="0032464B">
      <w:pPr>
        <w:pStyle w:val="Zkladntext1"/>
        <w:framePr w:w="3528" w:h="4838" w:wrap="none" w:hAnchor="page" w:x="3109" w:y="2963"/>
        <w:shd w:val="clear" w:color="auto" w:fill="auto"/>
        <w:spacing w:line="240" w:lineRule="auto"/>
      </w:pPr>
      <w:r>
        <w:rPr>
          <w:i/>
          <w:iCs/>
        </w:rPr>
        <w:t>"Celkem "6,104 = 6,104 [B]</w:t>
      </w:r>
    </w:p>
    <w:p w14:paraId="3FA81C7C" w14:textId="77777777" w:rsidR="008C6C00" w:rsidRDefault="0032464B">
      <w:pPr>
        <w:pStyle w:val="Zkladntext1"/>
        <w:framePr w:w="3528" w:h="4838" w:wrap="none" w:hAnchor="page" w:x="3109" w:y="2963"/>
        <w:shd w:val="clear" w:color="auto" w:fill="auto"/>
        <w:tabs>
          <w:tab w:val="left" w:leader="dot" w:pos="379"/>
          <w:tab w:val="left" w:leader="dot" w:pos="571"/>
          <w:tab w:val="left" w:leader="dot" w:pos="730"/>
          <w:tab w:val="left" w:leader="dot" w:pos="3461"/>
        </w:tabs>
      </w:pPr>
      <w:r>
        <w:rPr>
          <w:vertAlign w:val="superscript"/>
        </w:rPr>
        <w:t xml:space="preserve">Položka </w:t>
      </w:r>
      <w:r>
        <w:rPr>
          <w:vertAlign w:val="superscript"/>
        </w:rPr>
        <w:tab/>
      </w:r>
      <w:r>
        <w:tab/>
      </w:r>
      <w:r>
        <w:tab/>
      </w:r>
      <w:r>
        <w:tab/>
      </w:r>
    </w:p>
    <w:p w14:paraId="2F598B3A" w14:textId="77777777" w:rsidR="008C6C00" w:rsidRDefault="0032464B">
      <w:pPr>
        <w:pStyle w:val="Zkladntext1"/>
        <w:framePr w:w="3528" w:h="4838" w:wrap="none" w:hAnchor="page" w:x="3109" w:y="2963"/>
        <w:numPr>
          <w:ilvl w:val="0"/>
          <w:numId w:val="160"/>
        </w:numPr>
        <w:shd w:val="clear" w:color="auto" w:fill="auto"/>
        <w:tabs>
          <w:tab w:val="left" w:pos="53"/>
        </w:tabs>
      </w:pPr>
      <w:r>
        <w:t>dodání čerstvého betonu (betonové směsi) požadované kvality, jeho uložení do požadovaného tvaru při jakékoliv hustotě výztuže, konzistenci čerstvého betonu a způsobu hutnění, ošetření a ochranu betonu,</w:t>
      </w:r>
    </w:p>
    <w:p w14:paraId="193F032B" w14:textId="77777777" w:rsidR="008C6C00" w:rsidRDefault="0032464B">
      <w:pPr>
        <w:pStyle w:val="Zkladntext1"/>
        <w:framePr w:w="3528" w:h="4838" w:wrap="none" w:hAnchor="page" w:x="3109" w:y="2963"/>
        <w:numPr>
          <w:ilvl w:val="0"/>
          <w:numId w:val="160"/>
        </w:numPr>
        <w:shd w:val="clear" w:color="auto" w:fill="auto"/>
        <w:tabs>
          <w:tab w:val="left" w:pos="62"/>
        </w:tabs>
      </w:pPr>
      <w:r>
        <w:t>zhotovení nepropustného, mrazuvzdorného betonu a betonu požadované trvanlivosti a vlastností, užití potřebných přísad a technologií výroby betonu,</w:t>
      </w:r>
    </w:p>
    <w:p w14:paraId="21694CF5" w14:textId="77777777" w:rsidR="008C6C00" w:rsidRDefault="0032464B">
      <w:pPr>
        <w:pStyle w:val="Zkladntext1"/>
        <w:framePr w:w="3528" w:h="4838" w:wrap="none" w:hAnchor="page" w:x="3109" w:y="2963"/>
        <w:numPr>
          <w:ilvl w:val="0"/>
          <w:numId w:val="160"/>
        </w:numPr>
        <w:shd w:val="clear" w:color="auto" w:fill="auto"/>
        <w:tabs>
          <w:tab w:val="left" w:pos="53"/>
        </w:tabs>
      </w:pPr>
      <w:r>
        <w:t xml:space="preserve">zřízení pracovních a dilatačních </w:t>
      </w:r>
      <w:proofErr w:type="spellStart"/>
      <w:r>
        <w:t>spar</w:t>
      </w:r>
      <w:proofErr w:type="spellEnd"/>
      <w:r>
        <w:t>, včetně potřebných úprav, výplně, vložek, opracování, očištění a ošetření,</w:t>
      </w:r>
    </w:p>
    <w:p w14:paraId="5FBA1FA7" w14:textId="77777777" w:rsidR="008C6C00" w:rsidRDefault="0032464B">
      <w:pPr>
        <w:pStyle w:val="Zkladntext1"/>
        <w:framePr w:w="3528" w:h="4838" w:wrap="none" w:hAnchor="page" w:x="3109" w:y="2963"/>
        <w:numPr>
          <w:ilvl w:val="0"/>
          <w:numId w:val="160"/>
        </w:numPr>
        <w:shd w:val="clear" w:color="auto" w:fill="auto"/>
        <w:tabs>
          <w:tab w:val="left" w:pos="58"/>
        </w:tabs>
      </w:pPr>
      <w:r>
        <w:t xml:space="preserve">bednění požadovaných </w:t>
      </w:r>
      <w:proofErr w:type="spellStart"/>
      <w:r>
        <w:t>konstr</w:t>
      </w:r>
      <w:proofErr w:type="spellEnd"/>
      <w:r>
        <w:t>. (i ztracené) s úpravou dle požadované kvality povrchu betonu, včetně odbedňovacích a odskružovacích prostředků, nátěrů zabraňujících soudržnosti betonu a bednění,</w:t>
      </w:r>
    </w:p>
    <w:p w14:paraId="025D42E8" w14:textId="77777777" w:rsidR="008C6C00" w:rsidRDefault="0032464B">
      <w:pPr>
        <w:pStyle w:val="Zkladntext1"/>
        <w:framePr w:w="3528" w:h="4838" w:wrap="none" w:hAnchor="page" w:x="3109" w:y="2963"/>
        <w:numPr>
          <w:ilvl w:val="0"/>
          <w:numId w:val="160"/>
        </w:numPr>
        <w:shd w:val="clear" w:color="auto" w:fill="auto"/>
        <w:tabs>
          <w:tab w:val="left" w:pos="58"/>
        </w:tabs>
      </w:pPr>
      <w:r>
        <w:t xml:space="preserve">podpěrné </w:t>
      </w:r>
      <w:proofErr w:type="spellStart"/>
      <w:r>
        <w:t>konstr</w:t>
      </w:r>
      <w:proofErr w:type="spellEnd"/>
      <w:r>
        <w:t>. (skruže) a lešení všech druhů pro bednění, vč. ochranných a bezpečnostních opatření a základů těchto konstrukcí a lešení,</w:t>
      </w:r>
    </w:p>
    <w:p w14:paraId="4EDC6DB6" w14:textId="77777777" w:rsidR="008C6C00" w:rsidRDefault="0032464B">
      <w:pPr>
        <w:pStyle w:val="Zkladntext1"/>
        <w:framePr w:w="3528" w:h="4838" w:wrap="none" w:hAnchor="page" w:x="3109" w:y="2963"/>
        <w:numPr>
          <w:ilvl w:val="0"/>
          <w:numId w:val="160"/>
        </w:numPr>
        <w:shd w:val="clear" w:color="auto" w:fill="auto"/>
        <w:tabs>
          <w:tab w:val="left" w:pos="48"/>
        </w:tabs>
      </w:pPr>
      <w:r>
        <w:t xml:space="preserve">vytvoření kotevních čel, kapes, nálitků a sedel, zřízení všech požadovaných otvorů, výklenků, prostupů, dutin, drážek </w:t>
      </w:r>
      <w:proofErr w:type="gramStart"/>
      <w:r>
        <w:t>a pod.</w:t>
      </w:r>
      <w:proofErr w:type="gramEnd"/>
      <w:r>
        <w:t>, vč. ztížení práce a úprav kolem nich,</w:t>
      </w:r>
    </w:p>
    <w:p w14:paraId="7969B822" w14:textId="77777777" w:rsidR="008C6C00" w:rsidRDefault="0032464B">
      <w:pPr>
        <w:pStyle w:val="Zkladntext1"/>
        <w:framePr w:w="3528" w:h="4838" w:wrap="none" w:hAnchor="page" w:x="3109" w:y="2963"/>
        <w:numPr>
          <w:ilvl w:val="0"/>
          <w:numId w:val="160"/>
        </w:numPr>
        <w:shd w:val="clear" w:color="auto" w:fill="auto"/>
        <w:tabs>
          <w:tab w:val="left" w:pos="48"/>
        </w:tabs>
      </w:pPr>
      <w:r>
        <w:t>úpravy pro osazení výztuže, doplňkových konstrukcí a vybavení,</w:t>
      </w:r>
    </w:p>
    <w:p w14:paraId="67C9D919" w14:textId="77777777" w:rsidR="008C6C00" w:rsidRDefault="0032464B">
      <w:pPr>
        <w:pStyle w:val="Zkladntext1"/>
        <w:framePr w:w="3528" w:h="4838" w:wrap="none" w:hAnchor="page" w:x="3109" w:y="2963"/>
        <w:numPr>
          <w:ilvl w:val="0"/>
          <w:numId w:val="160"/>
        </w:numPr>
        <w:shd w:val="clear" w:color="auto" w:fill="auto"/>
        <w:tabs>
          <w:tab w:val="left" w:pos="53"/>
        </w:tabs>
      </w:pPr>
      <w:r>
        <w:t>úpravy povrchu pro položení požadované izolace, povlaků a nátěrů, případně vyspravení,</w:t>
      </w:r>
    </w:p>
    <w:p w14:paraId="459A91E3" w14:textId="77777777" w:rsidR="008C6C00" w:rsidRDefault="0032464B">
      <w:pPr>
        <w:pStyle w:val="Zkladntext1"/>
        <w:framePr w:w="3528" w:h="4838" w:wrap="none" w:hAnchor="page" w:x="3109" w:y="2963"/>
        <w:numPr>
          <w:ilvl w:val="0"/>
          <w:numId w:val="160"/>
        </w:numPr>
        <w:shd w:val="clear" w:color="auto" w:fill="auto"/>
        <w:tabs>
          <w:tab w:val="left" w:pos="53"/>
        </w:tabs>
      </w:pPr>
      <w:r>
        <w:t>ztížení práce u kabelových a injektážních trubek a ostatních zařízení osazovaných do betonu,</w:t>
      </w:r>
    </w:p>
    <w:p w14:paraId="55DB8A54" w14:textId="77777777" w:rsidR="008C6C00" w:rsidRDefault="0032464B">
      <w:pPr>
        <w:pStyle w:val="Zkladntext1"/>
        <w:framePr w:w="3528" w:h="4838" w:wrap="none" w:hAnchor="page" w:x="3109" w:y="2963"/>
        <w:numPr>
          <w:ilvl w:val="0"/>
          <w:numId w:val="160"/>
        </w:numPr>
        <w:shd w:val="clear" w:color="auto" w:fill="auto"/>
        <w:tabs>
          <w:tab w:val="left" w:pos="58"/>
        </w:tabs>
      </w:pPr>
      <w:r>
        <w:t>konstrukce betonových kloubů, upevnění kotevních prvků a doplňkových konstrukcí,</w:t>
      </w:r>
    </w:p>
    <w:p w14:paraId="6256A2B0" w14:textId="77777777" w:rsidR="008C6C00" w:rsidRDefault="0032464B">
      <w:pPr>
        <w:pStyle w:val="Zkladntext1"/>
        <w:framePr w:w="3528" w:h="4838" w:wrap="none" w:hAnchor="page" w:x="3109" w:y="2963"/>
        <w:numPr>
          <w:ilvl w:val="0"/>
          <w:numId w:val="160"/>
        </w:numPr>
        <w:shd w:val="clear" w:color="auto" w:fill="auto"/>
        <w:tabs>
          <w:tab w:val="left" w:pos="58"/>
        </w:tabs>
      </w:pPr>
      <w:r>
        <w:t>nátěry zabraňující soudržnost betonu a bednění,</w:t>
      </w:r>
    </w:p>
    <w:p w14:paraId="30AC228A" w14:textId="77777777" w:rsidR="008C6C00" w:rsidRDefault="0032464B">
      <w:pPr>
        <w:pStyle w:val="Zkladntext1"/>
        <w:framePr w:w="3528" w:h="4838" w:wrap="none" w:hAnchor="page" w:x="3109" w:y="2963"/>
        <w:numPr>
          <w:ilvl w:val="0"/>
          <w:numId w:val="160"/>
        </w:numPr>
        <w:shd w:val="clear" w:color="auto" w:fill="auto"/>
        <w:tabs>
          <w:tab w:val="left" w:pos="48"/>
        </w:tabs>
      </w:pPr>
      <w:r>
        <w:t xml:space="preserve">výplň, těsnění a tmelení </w:t>
      </w:r>
      <w:proofErr w:type="spellStart"/>
      <w:r>
        <w:t>spar</w:t>
      </w:r>
      <w:proofErr w:type="spellEnd"/>
      <w:r>
        <w:t xml:space="preserve"> a spojů,</w:t>
      </w:r>
    </w:p>
    <w:p w14:paraId="56B5D17D" w14:textId="77777777" w:rsidR="008C6C00" w:rsidRDefault="0032464B">
      <w:pPr>
        <w:pStyle w:val="Zkladntext1"/>
        <w:framePr w:w="3528" w:h="4838" w:wrap="none" w:hAnchor="page" w:x="3109" w:y="2963"/>
        <w:numPr>
          <w:ilvl w:val="0"/>
          <w:numId w:val="160"/>
        </w:numPr>
        <w:shd w:val="clear" w:color="auto" w:fill="auto"/>
        <w:tabs>
          <w:tab w:val="left" w:pos="53"/>
        </w:tabs>
      </w:pPr>
      <w:r>
        <w:t>opatření povrchů betonu izolací proti zemní vlhkosti v částech, kde přijdou do styku se zeminou nebo kamenivem,</w:t>
      </w:r>
    </w:p>
    <w:p w14:paraId="18327B95" w14:textId="77777777" w:rsidR="008C6C00" w:rsidRDefault="0032464B">
      <w:pPr>
        <w:pStyle w:val="Zkladntext1"/>
        <w:framePr w:w="3528" w:h="4838" w:wrap="none" w:hAnchor="page" w:x="3109" w:y="2963"/>
        <w:numPr>
          <w:ilvl w:val="0"/>
          <w:numId w:val="160"/>
        </w:numPr>
        <w:shd w:val="clear" w:color="auto" w:fill="auto"/>
        <w:tabs>
          <w:tab w:val="left" w:pos="58"/>
        </w:tabs>
      </w:pPr>
      <w:r>
        <w:t>případné zřízení spojovací vrstvy u základů,</w:t>
      </w:r>
    </w:p>
    <w:p w14:paraId="63BBCE6E" w14:textId="77777777" w:rsidR="008C6C00" w:rsidRDefault="0032464B">
      <w:pPr>
        <w:pStyle w:val="Zkladntext1"/>
        <w:framePr w:w="3528" w:h="4838" w:wrap="none" w:hAnchor="page" w:x="3109" w:y="2963"/>
        <w:numPr>
          <w:ilvl w:val="0"/>
          <w:numId w:val="160"/>
        </w:numPr>
        <w:shd w:val="clear" w:color="auto" w:fill="auto"/>
        <w:tabs>
          <w:tab w:val="left" w:pos="58"/>
        </w:tabs>
      </w:pPr>
      <w:r>
        <w:t>úpravy pro osazení zařízení ochrany konstrukce proti vlivu bludných proudů, PODKLADNÍ A VÝPLŇOVÉ VRSTVY Z KAMENIVA TĚŽENÉHO</w:t>
      </w:r>
    </w:p>
    <w:p w14:paraId="36EB40DB" w14:textId="77777777" w:rsidR="008C6C00" w:rsidRDefault="0032464B">
      <w:pPr>
        <w:pStyle w:val="Zkladntext1"/>
        <w:framePr w:w="3456" w:h="1152" w:wrap="none" w:hAnchor="page" w:x="3114" w:y="7907"/>
        <w:shd w:val="clear" w:color="auto" w:fill="auto"/>
      </w:pPr>
      <w:r>
        <w:rPr>
          <w:i/>
          <w:iCs/>
        </w:rPr>
        <w:t>"'pod troubou š.1,0m*tl.0,15m*dl.12,0m = 1,800 [B] '</w:t>
      </w:r>
    </w:p>
    <w:p w14:paraId="7A23E4CD" w14:textId="77777777" w:rsidR="008C6C00" w:rsidRDefault="0032464B">
      <w:pPr>
        <w:pStyle w:val="Zkladntext1"/>
        <w:framePr w:w="3456" w:h="1152" w:wrap="none" w:hAnchor="page" w:x="3114" w:y="7907"/>
        <w:shd w:val="clear" w:color="auto" w:fill="auto"/>
      </w:pPr>
      <w:r>
        <w:rPr>
          <w:i/>
          <w:iCs/>
        </w:rPr>
        <w:t xml:space="preserve">'pod bet. dlažbou v rovině dl.2,0m*š.1,0m*tl.0,1m* počet2 = 0,400 [C] ' 'pod podklad. </w:t>
      </w:r>
      <w:proofErr w:type="spellStart"/>
      <w:r>
        <w:rPr>
          <w:i/>
          <w:iCs/>
        </w:rPr>
        <w:t>bet.kce</w:t>
      </w:r>
      <w:proofErr w:type="spellEnd"/>
    </w:p>
    <w:p w14:paraId="4E0D851B" w14:textId="77777777" w:rsidR="008C6C00" w:rsidRDefault="0032464B">
      <w:pPr>
        <w:pStyle w:val="Zkladntext1"/>
        <w:framePr w:w="3456" w:h="1152" w:wrap="none" w:hAnchor="page" w:x="3114" w:y="7907"/>
        <w:shd w:val="clear" w:color="auto" w:fill="auto"/>
        <w:spacing w:after="120"/>
        <w:jc w:val="both"/>
      </w:pPr>
      <w:r>
        <w:rPr>
          <w:i/>
          <w:iCs/>
        </w:rPr>
        <w:t>(š.1,7m+š.1,2</w:t>
      </w:r>
      <w:proofErr w:type="gramStart"/>
      <w:r>
        <w:rPr>
          <w:i/>
          <w:iCs/>
        </w:rPr>
        <w:t>m)*</w:t>
      </w:r>
      <w:proofErr w:type="gramEnd"/>
      <w:r>
        <w:rPr>
          <w:i/>
          <w:iCs/>
        </w:rPr>
        <w:t>tl.0,1m*dl.2,8m+(š.0,5m*tl.0,1m*dl.2,8m*počet 2) = 1,092 [D]</w:t>
      </w:r>
    </w:p>
    <w:p w14:paraId="77B847BA" w14:textId="77777777" w:rsidR="008C6C00" w:rsidRDefault="0032464B">
      <w:pPr>
        <w:pStyle w:val="Zkladntext1"/>
        <w:framePr w:w="3456" w:h="1152" w:wrap="none" w:hAnchor="page" w:x="3114" w:y="7907"/>
        <w:shd w:val="clear" w:color="auto" w:fill="auto"/>
      </w:pPr>
      <w:r>
        <w:rPr>
          <w:i/>
          <w:iCs/>
        </w:rPr>
        <w:t>'Mezisoučet = 3,292 [E] '</w:t>
      </w:r>
    </w:p>
    <w:p w14:paraId="73A4B27D" w14:textId="77777777" w:rsidR="008C6C00" w:rsidRDefault="0032464B">
      <w:pPr>
        <w:pStyle w:val="Zkladntext1"/>
        <w:framePr w:w="3456" w:h="1152" w:wrap="none" w:hAnchor="page" w:x="3114" w:y="7907"/>
        <w:shd w:val="clear" w:color="auto" w:fill="auto"/>
      </w:pPr>
      <w:r>
        <w:rPr>
          <w:i/>
          <w:iCs/>
        </w:rPr>
        <w:t>'Celkem '3,292 = 3,29 [E] "</w:t>
      </w:r>
    </w:p>
    <w:p w14:paraId="1060526F" w14:textId="77777777" w:rsidR="008C6C00" w:rsidRDefault="0032464B">
      <w:pPr>
        <w:pStyle w:val="Zkladntext1"/>
        <w:framePr w:w="3456" w:h="1152" w:wrap="none" w:hAnchor="page" w:x="3114" w:y="7907"/>
        <w:shd w:val="clear" w:color="auto" w:fill="auto"/>
        <w:spacing w:after="80"/>
      </w:pPr>
      <w:r>
        <w:rPr>
          <w:i/>
          <w:iCs/>
        </w:rPr>
        <w:t>'"Celkem ”3292 = 3292 [B]</w:t>
      </w:r>
    </w:p>
    <w:p w14:paraId="5A472AE3" w14:textId="77777777" w:rsidR="008C6C00" w:rsidRDefault="0032464B">
      <w:pPr>
        <w:pStyle w:val="Zkladntext1"/>
        <w:framePr w:w="3485" w:h="1152" w:wrap="none" w:hAnchor="page" w:x="3114" w:y="9160"/>
        <w:shd w:val="clear" w:color="auto" w:fill="auto"/>
      </w:pPr>
      <w:r>
        <w:t>Položka zahrnuje:</w:t>
      </w:r>
    </w:p>
    <w:p w14:paraId="77453A00" w14:textId="77777777" w:rsidR="008C6C00" w:rsidRDefault="0032464B">
      <w:pPr>
        <w:pStyle w:val="Zkladntext1"/>
        <w:framePr w:w="3485" w:h="1152" w:wrap="none" w:hAnchor="page" w:x="3114" w:y="9160"/>
        <w:numPr>
          <w:ilvl w:val="0"/>
          <w:numId w:val="161"/>
        </w:numPr>
        <w:shd w:val="clear" w:color="auto" w:fill="auto"/>
        <w:tabs>
          <w:tab w:val="left" w:pos="53"/>
        </w:tabs>
      </w:pPr>
      <w:r>
        <w:t>dodávku předepsaného kameniva</w:t>
      </w:r>
    </w:p>
    <w:p w14:paraId="35CF15A6" w14:textId="77777777" w:rsidR="008C6C00" w:rsidRDefault="0032464B">
      <w:pPr>
        <w:pStyle w:val="Zkladntext1"/>
        <w:framePr w:w="3485" w:h="1152" w:wrap="none" w:hAnchor="page" w:x="3114" w:y="9160"/>
        <w:numPr>
          <w:ilvl w:val="0"/>
          <w:numId w:val="161"/>
        </w:numPr>
        <w:shd w:val="clear" w:color="auto" w:fill="auto"/>
        <w:tabs>
          <w:tab w:val="left" w:pos="58"/>
        </w:tabs>
      </w:pPr>
      <w:r>
        <w:t xml:space="preserve">mimostaveništní a </w:t>
      </w:r>
      <w:proofErr w:type="spellStart"/>
      <w:r>
        <w:t>vnitrostaveništní</w:t>
      </w:r>
      <w:proofErr w:type="spellEnd"/>
      <w:r>
        <w:t xml:space="preserve"> dopravu a jeho uložení</w:t>
      </w:r>
    </w:p>
    <w:p w14:paraId="647E60B0" w14:textId="77777777" w:rsidR="008C6C00" w:rsidRDefault="0032464B">
      <w:pPr>
        <w:pStyle w:val="Zkladntext1"/>
        <w:framePr w:w="3485" w:h="1152" w:wrap="none" w:hAnchor="page" w:x="3114" w:y="9160"/>
        <w:numPr>
          <w:ilvl w:val="0"/>
          <w:numId w:val="161"/>
        </w:numPr>
        <w:shd w:val="clear" w:color="auto" w:fill="auto"/>
        <w:tabs>
          <w:tab w:val="left" w:pos="58"/>
        </w:tabs>
      </w:pPr>
      <w:r>
        <w:t>není-li v zadávací dokumentaci uvedeno jinak, jedná se o nakupovaný materiál Položka nezahrnuje:</w:t>
      </w:r>
    </w:p>
    <w:p w14:paraId="5F50228B" w14:textId="77777777" w:rsidR="008C6C00" w:rsidRDefault="0032464B">
      <w:pPr>
        <w:pStyle w:val="Zkladntext1"/>
        <w:framePr w:w="3485" w:h="1152" w:wrap="none" w:hAnchor="page" w:x="3114" w:y="9160"/>
        <w:numPr>
          <w:ilvl w:val="0"/>
          <w:numId w:val="161"/>
        </w:numPr>
        <w:shd w:val="clear" w:color="auto" w:fill="auto"/>
        <w:tabs>
          <w:tab w:val="left" w:pos="53"/>
        </w:tabs>
      </w:pPr>
      <w:r>
        <w:t>x</w:t>
      </w:r>
    </w:p>
    <w:p w14:paraId="204A09D6" w14:textId="77777777" w:rsidR="008C6C00" w:rsidRDefault="0032464B">
      <w:pPr>
        <w:pStyle w:val="Zkladntext1"/>
        <w:framePr w:w="3485" w:h="1152" w:wrap="none" w:hAnchor="page" w:x="3114" w:y="9160"/>
        <w:shd w:val="clear" w:color="auto" w:fill="auto"/>
        <w:tabs>
          <w:tab w:val="left" w:leader="underscore" w:pos="3427"/>
        </w:tabs>
      </w:pPr>
      <w:r>
        <w:rPr>
          <w:b/>
          <w:bCs/>
          <w:u w:val="single"/>
        </w:rPr>
        <w:t>Vodorovné konstrukce</w:t>
      </w:r>
      <w:r>
        <w:rPr>
          <w:b/>
          <w:bCs/>
        </w:rPr>
        <w:tab/>
      </w:r>
    </w:p>
    <w:p w14:paraId="53681A54" w14:textId="77777777" w:rsidR="008C6C00" w:rsidRDefault="0032464B">
      <w:pPr>
        <w:pStyle w:val="Zkladntext1"/>
        <w:framePr w:w="3485" w:h="1152" w:wrap="none" w:hAnchor="page" w:x="3114" w:y="9160"/>
        <w:shd w:val="clear" w:color="auto" w:fill="auto"/>
      </w:pPr>
      <w:r>
        <w:t>PODKLADNÍ A VÝPLŇOVÉ VRSTVY Z PROSTÉHO BETONU C25/30</w:t>
      </w:r>
    </w:p>
    <w:p w14:paraId="5BC6DC36" w14:textId="77777777" w:rsidR="008C6C00" w:rsidRDefault="0032464B">
      <w:pPr>
        <w:pStyle w:val="Zkladntext1"/>
        <w:framePr w:w="2539" w:h="734" w:wrap="none" w:hAnchor="page" w:x="3124" w:y="10413"/>
        <w:shd w:val="clear" w:color="auto" w:fill="auto"/>
      </w:pPr>
      <w:r>
        <w:rPr>
          <w:i/>
          <w:iCs/>
        </w:rPr>
        <w:t>"'pod troubou š.1,6m *dl.12,0m *tl.0,15m = 2,880 [B] '</w:t>
      </w:r>
    </w:p>
    <w:p w14:paraId="76FAD955" w14:textId="77777777" w:rsidR="008C6C00" w:rsidRDefault="0032464B">
      <w:pPr>
        <w:pStyle w:val="Zkladntext1"/>
        <w:framePr w:w="2539" w:h="734" w:wrap="none" w:hAnchor="page" w:x="3124" w:y="10413"/>
        <w:shd w:val="clear" w:color="auto" w:fill="auto"/>
      </w:pPr>
      <w:r>
        <w:rPr>
          <w:i/>
          <w:iCs/>
        </w:rPr>
        <w:t xml:space="preserve">'pod </w:t>
      </w:r>
      <w:proofErr w:type="spellStart"/>
      <w:r>
        <w:rPr>
          <w:i/>
          <w:iCs/>
        </w:rPr>
        <w:t>převod.vod</w:t>
      </w:r>
      <w:proofErr w:type="spellEnd"/>
      <w:r>
        <w:rPr>
          <w:i/>
          <w:iCs/>
        </w:rPr>
        <w:t xml:space="preserve"> š.0,8m*dl.</w:t>
      </w:r>
      <w:proofErr w:type="gramStart"/>
      <w:r>
        <w:rPr>
          <w:i/>
          <w:iCs/>
        </w:rPr>
        <w:t>14m</w:t>
      </w:r>
      <w:proofErr w:type="gramEnd"/>
      <w:r>
        <w:rPr>
          <w:i/>
          <w:iCs/>
        </w:rPr>
        <w:t>*tl.0,15m = 1,680 [C] ' 'podkladní práh trub objem0,</w:t>
      </w:r>
      <w:proofErr w:type="gramStart"/>
      <w:r>
        <w:rPr>
          <w:i/>
          <w:iCs/>
        </w:rPr>
        <w:t>05m3</w:t>
      </w:r>
      <w:proofErr w:type="gramEnd"/>
      <w:r>
        <w:rPr>
          <w:i/>
          <w:iCs/>
        </w:rPr>
        <w:t>*počet 14 = 0,700 [A] ' 'Celkem '5,26 = 5,26 [D] "</w:t>
      </w:r>
    </w:p>
    <w:p w14:paraId="10708A4B" w14:textId="77777777" w:rsidR="008C6C00" w:rsidRDefault="0032464B">
      <w:pPr>
        <w:pStyle w:val="Zkladntext1"/>
        <w:framePr w:w="2539" w:h="734" w:wrap="none" w:hAnchor="page" w:x="3124" w:y="10413"/>
        <w:shd w:val="clear" w:color="auto" w:fill="auto"/>
      </w:pPr>
      <w:r>
        <w:rPr>
          <w:i/>
          <w:iCs/>
        </w:rPr>
        <w:t>'"Celkem ”526 = 5260 [B]</w:t>
      </w:r>
    </w:p>
    <w:p w14:paraId="48760ED3" w14:textId="77777777" w:rsidR="008C6C00" w:rsidRDefault="0032464B">
      <w:pPr>
        <w:pStyle w:val="Zkladntext1"/>
        <w:framePr w:w="187" w:h="163" w:wrap="none" w:hAnchor="page" w:x="6901" w:y="-238"/>
        <w:shd w:val="clear" w:color="auto" w:fill="auto"/>
        <w:spacing w:line="240" w:lineRule="auto"/>
        <w:jc w:val="both"/>
      </w:pPr>
      <w:r>
        <w:t>M2</w:t>
      </w:r>
    </w:p>
    <w:p w14:paraId="74239B9A" w14:textId="77777777" w:rsidR="008C6C00" w:rsidRDefault="0032464B">
      <w:pPr>
        <w:pStyle w:val="Zkladntext1"/>
        <w:framePr w:w="187" w:h="163" w:wrap="none" w:hAnchor="page" w:x="6901" w:y="1154"/>
        <w:shd w:val="clear" w:color="auto" w:fill="auto"/>
        <w:spacing w:line="240" w:lineRule="auto"/>
        <w:jc w:val="both"/>
      </w:pPr>
      <w:r>
        <w:t>M2</w:t>
      </w:r>
    </w:p>
    <w:p w14:paraId="151552D1" w14:textId="77777777" w:rsidR="008C6C00" w:rsidRDefault="0032464B">
      <w:pPr>
        <w:pStyle w:val="Zkladntext1"/>
        <w:framePr w:w="187" w:h="163" w:wrap="none" w:hAnchor="page" w:x="6901" w:y="2685"/>
        <w:shd w:val="clear" w:color="auto" w:fill="auto"/>
        <w:spacing w:line="240" w:lineRule="auto"/>
        <w:jc w:val="both"/>
      </w:pPr>
      <w:r>
        <w:t>M3</w:t>
      </w:r>
    </w:p>
    <w:p w14:paraId="6E16D6BE" w14:textId="77777777" w:rsidR="008C6C00" w:rsidRDefault="0032464B">
      <w:pPr>
        <w:pStyle w:val="Zkladntext1"/>
        <w:framePr w:w="187" w:h="163" w:wrap="none" w:hAnchor="page" w:x="6901" w:y="7629"/>
        <w:shd w:val="clear" w:color="auto" w:fill="auto"/>
        <w:spacing w:line="240" w:lineRule="auto"/>
        <w:jc w:val="both"/>
      </w:pPr>
      <w:r>
        <w:t>M3</w:t>
      </w:r>
    </w:p>
    <w:p w14:paraId="7D39276A" w14:textId="77777777" w:rsidR="008C6C00" w:rsidRDefault="0032464B">
      <w:pPr>
        <w:pStyle w:val="Zkladntext1"/>
        <w:framePr w:w="187" w:h="163" w:wrap="none" w:hAnchor="page" w:x="6901" w:y="10139"/>
        <w:shd w:val="clear" w:color="auto" w:fill="auto"/>
        <w:spacing w:line="240" w:lineRule="auto"/>
        <w:jc w:val="both"/>
      </w:pPr>
      <w:r>
        <w:t>M3</w:t>
      </w:r>
    </w:p>
    <w:p w14:paraId="36F9078A" w14:textId="662304AA" w:rsidR="008C6C00" w:rsidRDefault="008C6C00" w:rsidP="009956D0">
      <w:pPr>
        <w:pStyle w:val="Zkladntext1"/>
        <w:framePr w:w="533" w:h="302" w:wrap="none" w:hAnchor="page" w:x="9292" w:y="10000"/>
        <w:shd w:val="clear" w:color="auto" w:fill="auto"/>
        <w:spacing w:line="240" w:lineRule="auto"/>
      </w:pPr>
    </w:p>
    <w:p w14:paraId="0AA30FFA" w14:textId="77777777" w:rsidR="008C6C00" w:rsidRDefault="008C6C00">
      <w:pPr>
        <w:spacing w:line="360" w:lineRule="exact"/>
      </w:pPr>
    </w:p>
    <w:p w14:paraId="2CA8B14E" w14:textId="77777777" w:rsidR="008C6C00" w:rsidRDefault="008C6C00">
      <w:pPr>
        <w:spacing w:line="360" w:lineRule="exact"/>
      </w:pPr>
    </w:p>
    <w:p w14:paraId="5EA6BBC0" w14:textId="77777777" w:rsidR="008C6C00" w:rsidRDefault="008C6C00">
      <w:pPr>
        <w:spacing w:line="360" w:lineRule="exact"/>
      </w:pPr>
    </w:p>
    <w:p w14:paraId="3D7D9A5A" w14:textId="77777777" w:rsidR="008C6C00" w:rsidRDefault="008C6C00">
      <w:pPr>
        <w:spacing w:line="360" w:lineRule="exact"/>
      </w:pPr>
    </w:p>
    <w:p w14:paraId="1697543A" w14:textId="77777777" w:rsidR="008C6C00" w:rsidRDefault="008C6C00">
      <w:pPr>
        <w:spacing w:line="360" w:lineRule="exact"/>
      </w:pPr>
    </w:p>
    <w:p w14:paraId="4686ED44" w14:textId="77777777" w:rsidR="008C6C00" w:rsidRDefault="008C6C00">
      <w:pPr>
        <w:spacing w:line="360" w:lineRule="exact"/>
      </w:pPr>
    </w:p>
    <w:p w14:paraId="41492C62" w14:textId="77777777" w:rsidR="008C6C00" w:rsidRDefault="008C6C00">
      <w:pPr>
        <w:spacing w:line="360" w:lineRule="exact"/>
      </w:pPr>
    </w:p>
    <w:p w14:paraId="2F388DE9" w14:textId="77777777" w:rsidR="008C6C00" w:rsidRDefault="008C6C00">
      <w:pPr>
        <w:spacing w:line="360" w:lineRule="exact"/>
      </w:pPr>
    </w:p>
    <w:p w14:paraId="27A8E31C" w14:textId="77777777" w:rsidR="008C6C00" w:rsidRDefault="008C6C00">
      <w:pPr>
        <w:spacing w:line="360" w:lineRule="exact"/>
      </w:pPr>
    </w:p>
    <w:p w14:paraId="151D7D3F" w14:textId="77777777" w:rsidR="008C6C00" w:rsidRDefault="008C6C00">
      <w:pPr>
        <w:spacing w:line="360" w:lineRule="exact"/>
      </w:pPr>
    </w:p>
    <w:p w14:paraId="275A85B9" w14:textId="77777777" w:rsidR="008C6C00" w:rsidRDefault="008C6C00">
      <w:pPr>
        <w:spacing w:line="360" w:lineRule="exact"/>
      </w:pPr>
    </w:p>
    <w:p w14:paraId="56C8C7A6" w14:textId="77777777" w:rsidR="008C6C00" w:rsidRDefault="008C6C00">
      <w:pPr>
        <w:spacing w:line="360" w:lineRule="exact"/>
      </w:pPr>
    </w:p>
    <w:p w14:paraId="6FA0030B" w14:textId="77777777" w:rsidR="008C6C00" w:rsidRDefault="008C6C00">
      <w:pPr>
        <w:spacing w:line="360" w:lineRule="exact"/>
      </w:pPr>
    </w:p>
    <w:p w14:paraId="68A1B1BB" w14:textId="77777777" w:rsidR="008C6C00" w:rsidRDefault="008C6C00">
      <w:pPr>
        <w:spacing w:line="360" w:lineRule="exact"/>
      </w:pPr>
    </w:p>
    <w:p w14:paraId="1E2C5323" w14:textId="77777777" w:rsidR="008C6C00" w:rsidRDefault="008C6C00">
      <w:pPr>
        <w:spacing w:line="360" w:lineRule="exact"/>
      </w:pPr>
    </w:p>
    <w:p w14:paraId="257E3763" w14:textId="77777777" w:rsidR="008C6C00" w:rsidRDefault="008C6C00">
      <w:pPr>
        <w:spacing w:line="360" w:lineRule="exact"/>
      </w:pPr>
    </w:p>
    <w:p w14:paraId="761FAA5A" w14:textId="77777777" w:rsidR="008C6C00" w:rsidRDefault="008C6C00">
      <w:pPr>
        <w:spacing w:line="360" w:lineRule="exact"/>
      </w:pPr>
    </w:p>
    <w:p w14:paraId="37D73349" w14:textId="77777777" w:rsidR="008C6C00" w:rsidRDefault="008C6C00">
      <w:pPr>
        <w:spacing w:line="360" w:lineRule="exact"/>
      </w:pPr>
    </w:p>
    <w:p w14:paraId="55D74345" w14:textId="77777777" w:rsidR="008C6C00" w:rsidRDefault="008C6C00">
      <w:pPr>
        <w:spacing w:line="360" w:lineRule="exact"/>
      </w:pPr>
    </w:p>
    <w:p w14:paraId="3E3CA068" w14:textId="77777777" w:rsidR="008C6C00" w:rsidRDefault="008C6C00">
      <w:pPr>
        <w:spacing w:line="360" w:lineRule="exact"/>
      </w:pPr>
    </w:p>
    <w:p w14:paraId="36E296AA" w14:textId="77777777" w:rsidR="008C6C00" w:rsidRDefault="008C6C00">
      <w:pPr>
        <w:spacing w:line="360" w:lineRule="exact"/>
      </w:pPr>
    </w:p>
    <w:p w14:paraId="2DBACC47" w14:textId="77777777" w:rsidR="008C6C00" w:rsidRDefault="008C6C00">
      <w:pPr>
        <w:spacing w:line="360" w:lineRule="exact"/>
      </w:pPr>
    </w:p>
    <w:p w14:paraId="723B956F" w14:textId="77777777" w:rsidR="008C6C00" w:rsidRDefault="008C6C00">
      <w:pPr>
        <w:spacing w:line="360" w:lineRule="exact"/>
      </w:pPr>
    </w:p>
    <w:p w14:paraId="72E0B4C3" w14:textId="77777777" w:rsidR="008C6C00" w:rsidRDefault="008C6C00">
      <w:pPr>
        <w:spacing w:line="360" w:lineRule="exact"/>
      </w:pPr>
    </w:p>
    <w:p w14:paraId="31839D58" w14:textId="77777777" w:rsidR="008C6C00" w:rsidRDefault="008C6C00">
      <w:pPr>
        <w:spacing w:line="360" w:lineRule="exact"/>
      </w:pPr>
    </w:p>
    <w:p w14:paraId="2138003A" w14:textId="77777777" w:rsidR="008C6C00" w:rsidRDefault="008C6C00">
      <w:pPr>
        <w:spacing w:line="360" w:lineRule="exact"/>
      </w:pPr>
    </w:p>
    <w:p w14:paraId="7C6D80F1" w14:textId="77777777" w:rsidR="008C6C00" w:rsidRDefault="008C6C00">
      <w:pPr>
        <w:spacing w:line="360" w:lineRule="exact"/>
      </w:pPr>
    </w:p>
    <w:p w14:paraId="0FF88F85" w14:textId="77777777" w:rsidR="008C6C00" w:rsidRDefault="008C6C00">
      <w:pPr>
        <w:spacing w:line="360" w:lineRule="exact"/>
      </w:pPr>
    </w:p>
    <w:p w14:paraId="4DA69F6E" w14:textId="77777777" w:rsidR="008C6C00" w:rsidRDefault="008C6C00">
      <w:pPr>
        <w:spacing w:line="360" w:lineRule="exact"/>
      </w:pPr>
    </w:p>
    <w:p w14:paraId="0C3F2F0F" w14:textId="77777777" w:rsidR="008C6C00" w:rsidRDefault="008C6C00">
      <w:pPr>
        <w:spacing w:after="705" w:line="1" w:lineRule="exact"/>
      </w:pPr>
    </w:p>
    <w:p w14:paraId="6EFCFBBB" w14:textId="77777777" w:rsidR="008C6C00" w:rsidRDefault="008C6C00">
      <w:pPr>
        <w:spacing w:line="1" w:lineRule="exact"/>
        <w:sectPr w:rsidR="008C6C00">
          <w:headerReference w:type="even" r:id="rId176"/>
          <w:headerReference w:type="default" r:id="rId177"/>
          <w:footerReference w:type="even" r:id="rId178"/>
          <w:footerReference w:type="default" r:id="rId179"/>
          <w:pgSz w:w="11900" w:h="16840"/>
          <w:pgMar w:top="2076" w:right="1918" w:bottom="2076" w:left="1740" w:header="0" w:footer="1648" w:gutter="0"/>
          <w:cols w:space="720"/>
          <w:noEndnote/>
          <w:docGrid w:linePitch="360"/>
        </w:sectPr>
      </w:pPr>
    </w:p>
    <w:p w14:paraId="7A52385B" w14:textId="77777777" w:rsidR="008C6C00" w:rsidRDefault="0032464B">
      <w:pPr>
        <w:pStyle w:val="Zkladntext1"/>
        <w:framePr w:w="710" w:h="211" w:wrap="none" w:hAnchor="page" w:x="1742" w:y="3779"/>
        <w:shd w:val="clear" w:color="auto" w:fill="auto"/>
        <w:tabs>
          <w:tab w:val="left" w:pos="298"/>
        </w:tabs>
        <w:spacing w:line="240" w:lineRule="auto"/>
      </w:pPr>
      <w:r>
        <w:lastRenderedPageBreak/>
        <w:t>17|</w:t>
      </w:r>
      <w:r>
        <w:tab/>
        <w:t>465512</w:t>
      </w:r>
    </w:p>
    <w:p w14:paraId="3F48EBFA" w14:textId="77777777" w:rsidR="008C6C00" w:rsidRDefault="0032464B">
      <w:pPr>
        <w:pStyle w:val="Zkladntext1"/>
        <w:framePr w:w="149" w:h="163" w:wrap="none" w:hAnchor="page" w:x="1742" w:y="6453"/>
        <w:shd w:val="clear" w:color="auto" w:fill="auto"/>
        <w:spacing w:line="240" w:lineRule="auto"/>
        <w:jc w:val="both"/>
      </w:pPr>
      <w:r>
        <w:t>18</w:t>
      </w:r>
    </w:p>
    <w:p w14:paraId="6B91A577" w14:textId="77777777" w:rsidR="008C6C00" w:rsidRDefault="0032464B">
      <w:pPr>
        <w:pStyle w:val="Zkladntext1"/>
        <w:framePr w:w="370" w:h="302" w:wrap="none" w:hAnchor="page" w:x="2049" w:y="6314"/>
        <w:shd w:val="clear" w:color="auto" w:fill="auto"/>
        <w:spacing w:after="40" w:line="240" w:lineRule="auto"/>
      </w:pPr>
      <w:r>
        <w:rPr>
          <w:b/>
          <w:bCs/>
        </w:rPr>
        <w:t>8</w:t>
      </w:r>
    </w:p>
    <w:p w14:paraId="4D85C9A7" w14:textId="77777777" w:rsidR="008C6C00" w:rsidRDefault="0032464B">
      <w:pPr>
        <w:pStyle w:val="Zkladntext1"/>
        <w:framePr w:w="370" w:h="302" w:wrap="none" w:hAnchor="page" w:x="2049" w:y="6314"/>
        <w:shd w:val="clear" w:color="auto" w:fill="auto"/>
        <w:spacing w:line="240" w:lineRule="auto"/>
      </w:pPr>
      <w:r>
        <w:t>899574</w:t>
      </w:r>
    </w:p>
    <w:p w14:paraId="2095FC96" w14:textId="77777777" w:rsidR="008C6C00" w:rsidRDefault="0032464B">
      <w:pPr>
        <w:pStyle w:val="Zkladntext1"/>
        <w:framePr w:w="149" w:h="163" w:wrap="none" w:hAnchor="page" w:x="1742" w:y="11397"/>
        <w:shd w:val="clear" w:color="auto" w:fill="auto"/>
        <w:spacing w:line="240" w:lineRule="auto"/>
        <w:jc w:val="both"/>
      </w:pPr>
      <w:r>
        <w:t>19</w:t>
      </w:r>
    </w:p>
    <w:p w14:paraId="3507D611" w14:textId="77777777" w:rsidR="008C6C00" w:rsidRDefault="0032464B">
      <w:pPr>
        <w:pStyle w:val="Zkladntext1"/>
        <w:framePr w:w="365" w:h="302" w:wrap="none" w:hAnchor="page" w:x="2054" w:y="11258"/>
        <w:shd w:val="clear" w:color="auto" w:fill="auto"/>
        <w:spacing w:after="40" w:line="240" w:lineRule="auto"/>
      </w:pPr>
      <w:r>
        <w:rPr>
          <w:b/>
          <w:bCs/>
        </w:rPr>
        <w:t>9</w:t>
      </w:r>
    </w:p>
    <w:p w14:paraId="08AC2046" w14:textId="77777777" w:rsidR="008C6C00" w:rsidRDefault="0032464B">
      <w:pPr>
        <w:pStyle w:val="Zkladntext1"/>
        <w:framePr w:w="365" w:h="302" w:wrap="none" w:hAnchor="page" w:x="2054" w:y="11258"/>
        <w:shd w:val="clear" w:color="auto" w:fill="auto"/>
        <w:spacing w:line="240" w:lineRule="auto"/>
      </w:pPr>
      <w:r>
        <w:t>9183E2</w:t>
      </w:r>
    </w:p>
    <w:p w14:paraId="4E5EC597" w14:textId="77777777" w:rsidR="008C6C00" w:rsidRDefault="0032464B">
      <w:pPr>
        <w:pStyle w:val="Zkladntext1"/>
        <w:framePr w:w="3528" w:h="4037" w:wrap="none" w:hAnchor="page" w:x="3110" w:y="-56"/>
        <w:numPr>
          <w:ilvl w:val="0"/>
          <w:numId w:val="162"/>
        </w:numPr>
        <w:shd w:val="clear" w:color="auto" w:fill="auto"/>
        <w:tabs>
          <w:tab w:val="left" w:pos="53"/>
        </w:tabs>
      </w:pPr>
      <w:r>
        <w:t>dodání čerstvého betonu (betonové směsi) požadované kvality, jeho uložení do požadovaného tvaru při jakékoliv hustotě výztuže, konzistenci čerstvého betonu a způsobu hutnění, ošetření a ochranu betonu,</w:t>
      </w:r>
    </w:p>
    <w:p w14:paraId="24CF197C" w14:textId="77777777" w:rsidR="008C6C00" w:rsidRDefault="0032464B">
      <w:pPr>
        <w:pStyle w:val="Zkladntext1"/>
        <w:framePr w:w="3528" w:h="4037" w:wrap="none" w:hAnchor="page" w:x="3110" w:y="-56"/>
        <w:numPr>
          <w:ilvl w:val="0"/>
          <w:numId w:val="162"/>
        </w:numPr>
        <w:shd w:val="clear" w:color="auto" w:fill="auto"/>
        <w:tabs>
          <w:tab w:val="left" w:pos="62"/>
        </w:tabs>
      </w:pPr>
      <w:r>
        <w:t>zhotovení nepropustného, mrazuvzdorného betonu a betonu požadované trvanlivosti a vlastností, užití potřebných přísad a technologií výroby betonu,</w:t>
      </w:r>
    </w:p>
    <w:p w14:paraId="3811658A" w14:textId="77777777" w:rsidR="008C6C00" w:rsidRDefault="0032464B">
      <w:pPr>
        <w:pStyle w:val="Zkladntext1"/>
        <w:framePr w:w="3528" w:h="4037" w:wrap="none" w:hAnchor="page" w:x="3110" w:y="-56"/>
        <w:numPr>
          <w:ilvl w:val="0"/>
          <w:numId w:val="162"/>
        </w:numPr>
        <w:shd w:val="clear" w:color="auto" w:fill="auto"/>
        <w:tabs>
          <w:tab w:val="left" w:pos="53"/>
        </w:tabs>
      </w:pPr>
      <w:r>
        <w:t xml:space="preserve">zřízení pracovních a dilatačních </w:t>
      </w:r>
      <w:proofErr w:type="spellStart"/>
      <w:r>
        <w:t>spar</w:t>
      </w:r>
      <w:proofErr w:type="spellEnd"/>
      <w:r>
        <w:t>, včetně potřebných úprav, výplně, vložek, opracování, očištění a ošetření,</w:t>
      </w:r>
    </w:p>
    <w:p w14:paraId="0E714184" w14:textId="77777777" w:rsidR="008C6C00" w:rsidRDefault="0032464B">
      <w:pPr>
        <w:pStyle w:val="Zkladntext1"/>
        <w:framePr w:w="3528" w:h="4037" w:wrap="none" w:hAnchor="page" w:x="3110" w:y="-56"/>
        <w:numPr>
          <w:ilvl w:val="0"/>
          <w:numId w:val="162"/>
        </w:numPr>
        <w:shd w:val="clear" w:color="auto" w:fill="auto"/>
        <w:tabs>
          <w:tab w:val="left" w:pos="58"/>
        </w:tabs>
      </w:pPr>
      <w:r>
        <w:t xml:space="preserve">bednění požadovaných </w:t>
      </w:r>
      <w:proofErr w:type="spellStart"/>
      <w:r>
        <w:t>konstr</w:t>
      </w:r>
      <w:proofErr w:type="spellEnd"/>
      <w:r>
        <w:t>. (i ztracené) s úpravou dle požadované kvality povrchu betonu, včetně odbedňovacích a odskružovacích prostředků, nátěrů zabraňujících soudržnosti betonu a bednění,</w:t>
      </w:r>
    </w:p>
    <w:p w14:paraId="29EB2B63" w14:textId="77777777" w:rsidR="008C6C00" w:rsidRDefault="0032464B">
      <w:pPr>
        <w:pStyle w:val="Zkladntext1"/>
        <w:framePr w:w="3528" w:h="4037" w:wrap="none" w:hAnchor="page" w:x="3110" w:y="-56"/>
        <w:numPr>
          <w:ilvl w:val="0"/>
          <w:numId w:val="162"/>
        </w:numPr>
        <w:shd w:val="clear" w:color="auto" w:fill="auto"/>
        <w:tabs>
          <w:tab w:val="left" w:pos="58"/>
        </w:tabs>
      </w:pPr>
      <w:r>
        <w:t xml:space="preserve">podpěrné </w:t>
      </w:r>
      <w:proofErr w:type="spellStart"/>
      <w:r>
        <w:t>konstr</w:t>
      </w:r>
      <w:proofErr w:type="spellEnd"/>
      <w:r>
        <w:t>. (skruže) a lešení všech druhů pro bednění, vč. ochranných a bezpečnostních opatření a základů těchto konstrukcí a lešení,</w:t>
      </w:r>
    </w:p>
    <w:p w14:paraId="3DEC44EA" w14:textId="77777777" w:rsidR="008C6C00" w:rsidRDefault="0032464B">
      <w:pPr>
        <w:pStyle w:val="Zkladntext1"/>
        <w:framePr w:w="3528" w:h="4037" w:wrap="none" w:hAnchor="page" w:x="3110" w:y="-56"/>
        <w:numPr>
          <w:ilvl w:val="0"/>
          <w:numId w:val="162"/>
        </w:numPr>
        <w:shd w:val="clear" w:color="auto" w:fill="auto"/>
        <w:tabs>
          <w:tab w:val="left" w:pos="48"/>
        </w:tabs>
      </w:pPr>
      <w:r>
        <w:t xml:space="preserve">vytvoření kotevních čel, kapes, nálitků a sedel, zřízení všech požadovaných otvorů, výklenků, prostupů, dutin, drážek </w:t>
      </w:r>
      <w:proofErr w:type="gramStart"/>
      <w:r>
        <w:t>a pod.</w:t>
      </w:r>
      <w:proofErr w:type="gramEnd"/>
      <w:r>
        <w:t>, vč. ztížení práce a úprav kolem nich,</w:t>
      </w:r>
    </w:p>
    <w:p w14:paraId="2C1C9795" w14:textId="77777777" w:rsidR="008C6C00" w:rsidRDefault="0032464B">
      <w:pPr>
        <w:pStyle w:val="Zkladntext1"/>
        <w:framePr w:w="3528" w:h="4037" w:wrap="none" w:hAnchor="page" w:x="3110" w:y="-56"/>
        <w:numPr>
          <w:ilvl w:val="0"/>
          <w:numId w:val="162"/>
        </w:numPr>
        <w:shd w:val="clear" w:color="auto" w:fill="auto"/>
        <w:tabs>
          <w:tab w:val="left" w:pos="48"/>
        </w:tabs>
      </w:pPr>
      <w:r>
        <w:t>úpravy pro osazení výztuže, doplňkových konstrukcí a vybavení,</w:t>
      </w:r>
    </w:p>
    <w:p w14:paraId="5FEFE90C" w14:textId="77777777" w:rsidR="008C6C00" w:rsidRDefault="0032464B">
      <w:pPr>
        <w:pStyle w:val="Zkladntext1"/>
        <w:framePr w:w="3528" w:h="4037" w:wrap="none" w:hAnchor="page" w:x="3110" w:y="-56"/>
        <w:numPr>
          <w:ilvl w:val="0"/>
          <w:numId w:val="162"/>
        </w:numPr>
        <w:shd w:val="clear" w:color="auto" w:fill="auto"/>
        <w:tabs>
          <w:tab w:val="left" w:pos="53"/>
        </w:tabs>
      </w:pPr>
      <w:r>
        <w:t>úpravy povrchu pro položení požadované izolace, povlaků a nátěrů, případně vyspravení,</w:t>
      </w:r>
    </w:p>
    <w:p w14:paraId="11CC5ADD" w14:textId="77777777" w:rsidR="008C6C00" w:rsidRDefault="0032464B">
      <w:pPr>
        <w:pStyle w:val="Zkladntext1"/>
        <w:framePr w:w="3528" w:h="4037" w:wrap="none" w:hAnchor="page" w:x="3110" w:y="-56"/>
        <w:numPr>
          <w:ilvl w:val="0"/>
          <w:numId w:val="162"/>
        </w:numPr>
        <w:shd w:val="clear" w:color="auto" w:fill="auto"/>
        <w:tabs>
          <w:tab w:val="left" w:pos="53"/>
        </w:tabs>
      </w:pPr>
      <w:r>
        <w:t>ztížení práce u kabelových a injektážních trubek a ostatních zařízení osazovaných do betonu,</w:t>
      </w:r>
    </w:p>
    <w:p w14:paraId="67C67A2B" w14:textId="77777777" w:rsidR="008C6C00" w:rsidRDefault="0032464B">
      <w:pPr>
        <w:pStyle w:val="Zkladntext1"/>
        <w:framePr w:w="3528" w:h="4037" w:wrap="none" w:hAnchor="page" w:x="3110" w:y="-56"/>
        <w:numPr>
          <w:ilvl w:val="0"/>
          <w:numId w:val="162"/>
        </w:numPr>
        <w:shd w:val="clear" w:color="auto" w:fill="auto"/>
        <w:tabs>
          <w:tab w:val="left" w:pos="58"/>
        </w:tabs>
      </w:pPr>
      <w:r>
        <w:t>konstrukce betonových kloubů, upevnění kotevních prvků a doplňkových konstrukcí,</w:t>
      </w:r>
    </w:p>
    <w:p w14:paraId="4449B211" w14:textId="77777777" w:rsidR="008C6C00" w:rsidRDefault="0032464B">
      <w:pPr>
        <w:pStyle w:val="Zkladntext1"/>
        <w:framePr w:w="3528" w:h="4037" w:wrap="none" w:hAnchor="page" w:x="3110" w:y="-56"/>
        <w:numPr>
          <w:ilvl w:val="0"/>
          <w:numId w:val="162"/>
        </w:numPr>
        <w:shd w:val="clear" w:color="auto" w:fill="auto"/>
        <w:tabs>
          <w:tab w:val="left" w:pos="58"/>
        </w:tabs>
      </w:pPr>
      <w:r>
        <w:t>nátěry zabraňující soudržnost betonu a bednění,</w:t>
      </w:r>
    </w:p>
    <w:p w14:paraId="5A4105F9" w14:textId="77777777" w:rsidR="008C6C00" w:rsidRDefault="0032464B">
      <w:pPr>
        <w:pStyle w:val="Zkladntext1"/>
        <w:framePr w:w="3528" w:h="4037" w:wrap="none" w:hAnchor="page" w:x="3110" w:y="-56"/>
        <w:numPr>
          <w:ilvl w:val="0"/>
          <w:numId w:val="162"/>
        </w:numPr>
        <w:shd w:val="clear" w:color="auto" w:fill="auto"/>
        <w:tabs>
          <w:tab w:val="left" w:pos="48"/>
        </w:tabs>
      </w:pPr>
      <w:r>
        <w:t xml:space="preserve">výplň, těsnění a tmelení </w:t>
      </w:r>
      <w:proofErr w:type="spellStart"/>
      <w:r>
        <w:t>spar</w:t>
      </w:r>
      <w:proofErr w:type="spellEnd"/>
      <w:r>
        <w:t xml:space="preserve"> a spojů,</w:t>
      </w:r>
    </w:p>
    <w:p w14:paraId="0B8F0C75" w14:textId="77777777" w:rsidR="008C6C00" w:rsidRDefault="0032464B">
      <w:pPr>
        <w:pStyle w:val="Zkladntext1"/>
        <w:framePr w:w="3528" w:h="4037" w:wrap="none" w:hAnchor="page" w:x="3110" w:y="-56"/>
        <w:numPr>
          <w:ilvl w:val="0"/>
          <w:numId w:val="162"/>
        </w:numPr>
        <w:shd w:val="clear" w:color="auto" w:fill="auto"/>
        <w:tabs>
          <w:tab w:val="left" w:pos="53"/>
        </w:tabs>
      </w:pPr>
      <w:r>
        <w:t>opatření povrchů betonu izolací proti zemní vlhkosti v částech, kde přijdou do styku se zeminou nebo kamenivem,</w:t>
      </w:r>
    </w:p>
    <w:p w14:paraId="09DDA6AB" w14:textId="77777777" w:rsidR="008C6C00" w:rsidRDefault="0032464B">
      <w:pPr>
        <w:pStyle w:val="Zkladntext1"/>
        <w:framePr w:w="3528" w:h="4037" w:wrap="none" w:hAnchor="page" w:x="3110" w:y="-56"/>
        <w:numPr>
          <w:ilvl w:val="0"/>
          <w:numId w:val="162"/>
        </w:numPr>
        <w:shd w:val="clear" w:color="auto" w:fill="auto"/>
        <w:tabs>
          <w:tab w:val="left" w:pos="58"/>
        </w:tabs>
      </w:pPr>
      <w:r>
        <w:t>případné zřízení spojovací vrstvy u základů,</w:t>
      </w:r>
    </w:p>
    <w:p w14:paraId="174FB083" w14:textId="77777777" w:rsidR="008C6C00" w:rsidRDefault="0032464B">
      <w:pPr>
        <w:pStyle w:val="Zkladntext1"/>
        <w:framePr w:w="3528" w:h="4037" w:wrap="none" w:hAnchor="page" w:x="3110" w:y="-56"/>
        <w:numPr>
          <w:ilvl w:val="0"/>
          <w:numId w:val="162"/>
        </w:numPr>
        <w:shd w:val="clear" w:color="auto" w:fill="auto"/>
        <w:tabs>
          <w:tab w:val="left" w:pos="58"/>
        </w:tabs>
      </w:pPr>
      <w:r>
        <w:t>úpravy pro osazení zařízení ochrany konstrukce proti vlivu bludných proudů, DLAŽBY Z LOMOVÉHO KAMENE NA MC</w:t>
      </w:r>
    </w:p>
    <w:p w14:paraId="67334284" w14:textId="77777777" w:rsidR="008C6C00" w:rsidRDefault="0032464B">
      <w:pPr>
        <w:pStyle w:val="Zkladntext1"/>
        <w:framePr w:w="3442" w:h="878" w:wrap="none" w:hAnchor="page" w:x="3114" w:y="4077"/>
        <w:shd w:val="clear" w:color="auto" w:fill="auto"/>
        <w:spacing w:line="240" w:lineRule="auto"/>
      </w:pPr>
      <w:r>
        <w:rPr>
          <w:i/>
          <w:iCs/>
        </w:rPr>
        <w:t>"'dlažba vtok a výtok dl.2,6m *š.2,0m *počet 2* tl.0,3m = 3,120 [B] '</w:t>
      </w:r>
    </w:p>
    <w:p w14:paraId="348BB33F" w14:textId="77777777" w:rsidR="008C6C00" w:rsidRDefault="0032464B">
      <w:pPr>
        <w:pStyle w:val="Zkladntext1"/>
        <w:framePr w:w="3442" w:h="878" w:wrap="none" w:hAnchor="page" w:x="3114" w:y="4077"/>
        <w:shd w:val="clear" w:color="auto" w:fill="auto"/>
        <w:spacing w:line="240" w:lineRule="auto"/>
      </w:pPr>
      <w:r>
        <w:rPr>
          <w:i/>
          <w:iCs/>
        </w:rPr>
        <w:t>'dlažba kolem seříznuté trouby výška 2,9m*šíře 2,8m*tl.0,3m+výška 3,3m*šíře</w:t>
      </w:r>
    </w:p>
    <w:p w14:paraId="6E6843F0" w14:textId="77777777" w:rsidR="008C6C00" w:rsidRDefault="0032464B">
      <w:pPr>
        <w:pStyle w:val="Zkladntext1"/>
        <w:framePr w:w="3442" w:h="878" w:wrap="none" w:hAnchor="page" w:x="3114" w:y="4077"/>
        <w:shd w:val="clear" w:color="auto" w:fill="auto"/>
        <w:spacing w:line="240" w:lineRule="auto"/>
      </w:pPr>
      <w:r>
        <w:rPr>
          <w:i/>
          <w:iCs/>
        </w:rPr>
        <w:t xml:space="preserve">2,8m *tl.0,3m- </w:t>
      </w:r>
      <w:proofErr w:type="gramStart"/>
      <w:r>
        <w:rPr>
          <w:i/>
          <w:iCs/>
        </w:rPr>
        <w:t>otvor(</w:t>
      </w:r>
      <w:proofErr w:type="gramEnd"/>
      <w:r>
        <w:rPr>
          <w:i/>
          <w:iCs/>
        </w:rPr>
        <w:t>0,4*0,4*3,14*počet 2* tl.0,3m) = 4,907 [C] '</w:t>
      </w:r>
    </w:p>
    <w:p w14:paraId="3103360A" w14:textId="77777777" w:rsidR="008C6C00" w:rsidRDefault="0032464B">
      <w:pPr>
        <w:pStyle w:val="Zkladntext1"/>
        <w:framePr w:w="3442" w:h="878" w:wrap="none" w:hAnchor="page" w:x="3114" w:y="4077"/>
        <w:shd w:val="clear" w:color="auto" w:fill="auto"/>
        <w:spacing w:line="240" w:lineRule="auto"/>
        <w:jc w:val="both"/>
      </w:pPr>
      <w:r>
        <w:rPr>
          <w:i/>
          <w:iCs/>
        </w:rPr>
        <w:t>'Mezisoučet = 8,027 [D] '</w:t>
      </w:r>
    </w:p>
    <w:p w14:paraId="633CEE2E" w14:textId="77777777" w:rsidR="008C6C00" w:rsidRDefault="0032464B">
      <w:pPr>
        <w:pStyle w:val="Zkladntext1"/>
        <w:framePr w:w="3442" w:h="878" w:wrap="none" w:hAnchor="page" w:x="3114" w:y="4077"/>
        <w:shd w:val="clear" w:color="auto" w:fill="auto"/>
        <w:spacing w:line="240" w:lineRule="auto"/>
        <w:jc w:val="both"/>
      </w:pPr>
      <w:r>
        <w:rPr>
          <w:i/>
          <w:iCs/>
        </w:rPr>
        <w:t>'Celkem '8,027 = 8,03 [D] "</w:t>
      </w:r>
    </w:p>
    <w:p w14:paraId="338A3EAB" w14:textId="77777777" w:rsidR="008C6C00" w:rsidRDefault="0032464B">
      <w:pPr>
        <w:pStyle w:val="Zkladntext1"/>
        <w:framePr w:w="3442" w:h="878" w:wrap="none" w:hAnchor="page" w:x="3114" w:y="4077"/>
        <w:shd w:val="clear" w:color="auto" w:fill="auto"/>
        <w:spacing w:line="240" w:lineRule="auto"/>
      </w:pPr>
      <w:r>
        <w:rPr>
          <w:i/>
          <w:iCs/>
        </w:rPr>
        <w:t xml:space="preserve">'"Celkem </w:t>
      </w:r>
      <w:r>
        <w:rPr>
          <w:i/>
          <w:iCs/>
          <w:vertAlign w:val="superscript"/>
        </w:rPr>
        <w:t>r</w:t>
      </w:r>
      <w:r>
        <w:rPr>
          <w:i/>
          <w:iCs/>
        </w:rPr>
        <w:t xml:space="preserve">”Sfi27 = </w:t>
      </w:r>
      <w:proofErr w:type="gramStart"/>
      <w:r>
        <w:rPr>
          <w:i/>
          <w:iCs/>
        </w:rPr>
        <w:t>8027,[</w:t>
      </w:r>
      <w:proofErr w:type="gramEnd"/>
      <w:r>
        <w:rPr>
          <w:i/>
          <w:iCs/>
        </w:rPr>
        <w:t>B]</w:t>
      </w:r>
    </w:p>
    <w:p w14:paraId="5992E56F" w14:textId="77777777" w:rsidR="008C6C00" w:rsidRDefault="0032464B">
      <w:pPr>
        <w:pStyle w:val="Zkladntext1"/>
        <w:framePr w:w="3523" w:h="1555" w:wrap="none" w:hAnchor="page" w:x="3119" w:y="5061"/>
        <w:shd w:val="clear" w:color="auto" w:fill="auto"/>
        <w:spacing w:line="240" w:lineRule="auto"/>
        <w:jc w:val="both"/>
      </w:pPr>
      <w:r>
        <w:t>Položka zahrnuje:</w:t>
      </w:r>
    </w:p>
    <w:p w14:paraId="7378BFD1" w14:textId="77777777" w:rsidR="008C6C00" w:rsidRDefault="0032464B">
      <w:pPr>
        <w:pStyle w:val="Zkladntext1"/>
        <w:framePr w:w="3523" w:h="1555" w:wrap="none" w:hAnchor="page" w:x="3119" w:y="5061"/>
        <w:numPr>
          <w:ilvl w:val="0"/>
          <w:numId w:val="163"/>
        </w:numPr>
        <w:shd w:val="clear" w:color="auto" w:fill="auto"/>
        <w:tabs>
          <w:tab w:val="left" w:pos="58"/>
        </w:tabs>
        <w:spacing w:line="240" w:lineRule="auto"/>
        <w:jc w:val="both"/>
      </w:pPr>
      <w:r>
        <w:t xml:space="preserve">nutné zemní práce (svahování, úpravu pláně </w:t>
      </w:r>
      <w:proofErr w:type="gramStart"/>
      <w:r>
        <w:t>a pod.</w:t>
      </w:r>
      <w:proofErr w:type="gramEnd"/>
      <w:r>
        <w:t>)</w:t>
      </w:r>
    </w:p>
    <w:p w14:paraId="7A63B5B9" w14:textId="77777777" w:rsidR="008C6C00" w:rsidRDefault="0032464B">
      <w:pPr>
        <w:pStyle w:val="Zkladntext1"/>
        <w:framePr w:w="3523" w:h="1555" w:wrap="none" w:hAnchor="page" w:x="3119" w:y="5061"/>
        <w:numPr>
          <w:ilvl w:val="0"/>
          <w:numId w:val="163"/>
        </w:numPr>
        <w:shd w:val="clear" w:color="auto" w:fill="auto"/>
        <w:tabs>
          <w:tab w:val="left" w:pos="53"/>
        </w:tabs>
        <w:spacing w:line="240" w:lineRule="auto"/>
        <w:jc w:val="both"/>
      </w:pPr>
      <w:r>
        <w:t>zřízení spojovací vrstvy</w:t>
      </w:r>
    </w:p>
    <w:p w14:paraId="5E3F83B3" w14:textId="77777777" w:rsidR="008C6C00" w:rsidRDefault="0032464B">
      <w:pPr>
        <w:pStyle w:val="Zkladntext1"/>
        <w:framePr w:w="3523" w:h="1555" w:wrap="none" w:hAnchor="page" w:x="3119" w:y="5061"/>
        <w:numPr>
          <w:ilvl w:val="0"/>
          <w:numId w:val="163"/>
        </w:numPr>
        <w:shd w:val="clear" w:color="auto" w:fill="auto"/>
        <w:tabs>
          <w:tab w:val="left" w:pos="53"/>
        </w:tabs>
        <w:spacing w:line="240" w:lineRule="auto"/>
      </w:pPr>
      <w:r>
        <w:t>zřízení lože dlažby z cementové malty předepsané kvality a předepsané tloušťky</w:t>
      </w:r>
    </w:p>
    <w:p w14:paraId="45AC4FDB" w14:textId="77777777" w:rsidR="008C6C00" w:rsidRDefault="0032464B">
      <w:pPr>
        <w:pStyle w:val="Zkladntext1"/>
        <w:framePr w:w="3523" w:h="1555" w:wrap="none" w:hAnchor="page" w:x="3119" w:y="5061"/>
        <w:numPr>
          <w:ilvl w:val="0"/>
          <w:numId w:val="163"/>
        </w:numPr>
        <w:shd w:val="clear" w:color="auto" w:fill="auto"/>
        <w:tabs>
          <w:tab w:val="left" w:pos="53"/>
        </w:tabs>
        <w:spacing w:line="240" w:lineRule="auto"/>
      </w:pPr>
      <w:r>
        <w:t>dodávku a položení dlažby z lomového kamene do předepsaného tvaru</w:t>
      </w:r>
    </w:p>
    <w:p w14:paraId="7E8058A0" w14:textId="77777777" w:rsidR="008C6C00" w:rsidRDefault="0032464B">
      <w:pPr>
        <w:pStyle w:val="Zkladntext1"/>
        <w:framePr w:w="3523" w:h="1555" w:wrap="none" w:hAnchor="page" w:x="3119" w:y="5061"/>
        <w:numPr>
          <w:ilvl w:val="0"/>
          <w:numId w:val="163"/>
        </w:numPr>
        <w:shd w:val="clear" w:color="auto" w:fill="auto"/>
        <w:tabs>
          <w:tab w:val="left" w:pos="53"/>
        </w:tabs>
        <w:spacing w:line="240" w:lineRule="auto"/>
      </w:pPr>
      <w:r>
        <w:t xml:space="preserve">spárování, těsnění, tmelení a vyplnění </w:t>
      </w:r>
      <w:proofErr w:type="spellStart"/>
      <w:r>
        <w:t>spar</w:t>
      </w:r>
      <w:proofErr w:type="spellEnd"/>
      <w:r>
        <w:t xml:space="preserve"> MC případně s vyklínováním</w:t>
      </w:r>
    </w:p>
    <w:p w14:paraId="1CD4EAB0" w14:textId="77777777" w:rsidR="008C6C00" w:rsidRDefault="0032464B">
      <w:pPr>
        <w:pStyle w:val="Zkladntext1"/>
        <w:framePr w:w="3523" w:h="1555" w:wrap="none" w:hAnchor="page" w:x="3119" w:y="5061"/>
        <w:numPr>
          <w:ilvl w:val="0"/>
          <w:numId w:val="163"/>
        </w:numPr>
        <w:shd w:val="clear" w:color="auto" w:fill="auto"/>
        <w:tabs>
          <w:tab w:val="left" w:pos="58"/>
        </w:tabs>
        <w:spacing w:line="240" w:lineRule="auto"/>
      </w:pPr>
      <w:r>
        <w:t>úprava povrchu pro odvedení srážkové vody</w:t>
      </w:r>
    </w:p>
    <w:p w14:paraId="2F3C1F74" w14:textId="77777777" w:rsidR="008C6C00" w:rsidRDefault="0032464B">
      <w:pPr>
        <w:pStyle w:val="Zkladntext1"/>
        <w:framePr w:w="3523" w:h="1555" w:wrap="none" w:hAnchor="page" w:x="3119" w:y="5061"/>
        <w:shd w:val="clear" w:color="auto" w:fill="auto"/>
        <w:spacing w:line="240" w:lineRule="auto"/>
      </w:pPr>
      <w:r>
        <w:t>Položka nezahrnuje:</w:t>
      </w:r>
    </w:p>
    <w:p w14:paraId="308F83DA" w14:textId="77777777" w:rsidR="008C6C00" w:rsidRDefault="0032464B">
      <w:pPr>
        <w:pStyle w:val="Zkladntext1"/>
        <w:framePr w:w="3523" w:h="1555" w:wrap="none" w:hAnchor="page" w:x="3119" w:y="5061"/>
        <w:numPr>
          <w:ilvl w:val="0"/>
          <w:numId w:val="163"/>
        </w:numPr>
        <w:shd w:val="clear" w:color="auto" w:fill="auto"/>
        <w:tabs>
          <w:tab w:val="left" w:pos="58"/>
          <w:tab w:val="left" w:leader="underscore" w:pos="3466"/>
        </w:tabs>
        <w:spacing w:line="240" w:lineRule="auto"/>
        <w:jc w:val="both"/>
      </w:pPr>
      <w:r>
        <w:rPr>
          <w:u w:val="single"/>
        </w:rPr>
        <w:t>podklad pod dlažbu, vykazuje se samostatně položkami SD 45</w:t>
      </w:r>
      <w:r>
        <w:tab/>
      </w:r>
    </w:p>
    <w:p w14:paraId="0CC20C74" w14:textId="77777777" w:rsidR="008C6C00" w:rsidRDefault="0032464B">
      <w:pPr>
        <w:pStyle w:val="Zkladntext1"/>
        <w:framePr w:w="3523" w:h="1555" w:wrap="none" w:hAnchor="page" w:x="3119" w:y="5061"/>
        <w:shd w:val="clear" w:color="auto" w:fill="auto"/>
        <w:tabs>
          <w:tab w:val="left" w:leader="underscore" w:pos="3461"/>
        </w:tabs>
        <w:spacing w:line="240" w:lineRule="auto"/>
        <w:jc w:val="both"/>
      </w:pPr>
      <w:r>
        <w:rPr>
          <w:b/>
          <w:bCs/>
          <w:u w:val="single"/>
        </w:rPr>
        <w:t>Potrubí</w:t>
      </w:r>
      <w:r>
        <w:rPr>
          <w:b/>
          <w:bCs/>
        </w:rPr>
        <w:tab/>
      </w:r>
    </w:p>
    <w:p w14:paraId="0B6471D8" w14:textId="77777777" w:rsidR="008C6C00" w:rsidRDefault="0032464B">
      <w:pPr>
        <w:pStyle w:val="Zkladntext1"/>
        <w:framePr w:w="3523" w:h="1555" w:wrap="none" w:hAnchor="page" w:x="3119" w:y="5061"/>
        <w:shd w:val="clear" w:color="auto" w:fill="auto"/>
        <w:spacing w:line="240" w:lineRule="auto"/>
        <w:jc w:val="both"/>
      </w:pPr>
      <w:r>
        <w:t>OBETONOVÁNÍ POTRUBÍ ZE ŽELEZOBETONU DO C25/30 VČETNĚ VÝZTUŽE</w:t>
      </w:r>
    </w:p>
    <w:p w14:paraId="27702BAF" w14:textId="77777777" w:rsidR="008C6C00" w:rsidRDefault="0032464B">
      <w:pPr>
        <w:pStyle w:val="Zkladntext1"/>
        <w:framePr w:w="3494" w:h="4838" w:wrap="none" w:hAnchor="page" w:x="3114" w:y="6731"/>
        <w:shd w:val="clear" w:color="auto" w:fill="auto"/>
        <w:jc w:val="both"/>
      </w:pPr>
      <w:r>
        <w:rPr>
          <w:i/>
          <w:iCs/>
        </w:rPr>
        <w:t>"'obetonování trub plocha0,</w:t>
      </w:r>
      <w:proofErr w:type="gramStart"/>
      <w:r>
        <w:rPr>
          <w:i/>
          <w:iCs/>
        </w:rPr>
        <w:t>71m2</w:t>
      </w:r>
      <w:proofErr w:type="gramEnd"/>
      <w:r>
        <w:rPr>
          <w:i/>
          <w:iCs/>
        </w:rPr>
        <w:t>*dl.12,0m = 8,520 [B] + sedlové lože plocha 0,275m2*dl.12,0m= 3,300 [B] '</w:t>
      </w:r>
    </w:p>
    <w:p w14:paraId="1548A59A" w14:textId="77777777" w:rsidR="008C6C00" w:rsidRDefault="0032464B">
      <w:pPr>
        <w:pStyle w:val="Zkladntext1"/>
        <w:framePr w:w="3494" w:h="4838" w:wrap="none" w:hAnchor="page" w:x="3114" w:y="6731"/>
        <w:shd w:val="clear" w:color="auto" w:fill="auto"/>
        <w:jc w:val="both"/>
      </w:pPr>
      <w:r>
        <w:rPr>
          <w:i/>
          <w:iCs/>
        </w:rPr>
        <w:t>'Celkem '11,82 = 11,82 [B] "</w:t>
      </w:r>
    </w:p>
    <w:p w14:paraId="1F05D44C" w14:textId="77777777" w:rsidR="008C6C00" w:rsidRDefault="0032464B">
      <w:pPr>
        <w:pStyle w:val="Zkladntext1"/>
        <w:framePr w:w="3494" w:h="4838" w:wrap="none" w:hAnchor="page" w:x="3114" w:y="6731"/>
        <w:shd w:val="clear" w:color="auto" w:fill="auto"/>
        <w:jc w:val="both"/>
      </w:pPr>
      <w:r>
        <w:rPr>
          <w:i/>
          <w:iCs/>
        </w:rPr>
        <w:t>"Celkem "11,82 = 11,820 [B]</w:t>
      </w:r>
    </w:p>
    <w:p w14:paraId="3DAE28CC" w14:textId="77777777" w:rsidR="008C6C00" w:rsidRDefault="0032464B">
      <w:pPr>
        <w:pStyle w:val="Zkladntext1"/>
        <w:framePr w:w="3494" w:h="4838" w:wrap="none" w:hAnchor="page" w:x="3114" w:y="6731"/>
        <w:shd w:val="clear" w:color="auto" w:fill="auto"/>
        <w:tabs>
          <w:tab w:val="left" w:leader="dot" w:pos="379"/>
          <w:tab w:val="left" w:leader="dot" w:pos="571"/>
          <w:tab w:val="left" w:leader="dot" w:pos="730"/>
          <w:tab w:val="left" w:leader="dot" w:pos="3456"/>
        </w:tabs>
        <w:jc w:val="both"/>
      </w:pPr>
      <w:r>
        <w:rPr>
          <w:vertAlign w:val="superscript"/>
        </w:rPr>
        <w:t xml:space="preserve">Položka </w:t>
      </w:r>
      <w:r>
        <w:rPr>
          <w:vertAlign w:val="superscript"/>
        </w:rPr>
        <w:tab/>
      </w:r>
      <w:r>
        <w:tab/>
      </w:r>
      <w:r>
        <w:tab/>
      </w:r>
      <w:r>
        <w:tab/>
      </w:r>
    </w:p>
    <w:p w14:paraId="5D5FF4FF" w14:textId="77777777" w:rsidR="008C6C00" w:rsidRDefault="0032464B">
      <w:pPr>
        <w:pStyle w:val="Zkladntext1"/>
        <w:framePr w:w="3494" w:h="4838" w:wrap="none" w:hAnchor="page" w:x="3114" w:y="6731"/>
        <w:numPr>
          <w:ilvl w:val="0"/>
          <w:numId w:val="164"/>
        </w:numPr>
        <w:shd w:val="clear" w:color="auto" w:fill="auto"/>
        <w:tabs>
          <w:tab w:val="left" w:pos="53"/>
        </w:tabs>
      </w:pPr>
      <w:r>
        <w:t>dodání čerstvého betonu (betonové směsi) požadované kvality, jeho uložení do požadovaného tvaru při jakékoliv hustotě výztuže, konzistenci čerstvého betonu a způsobu hutnění, ošetření a ochranu betonu,</w:t>
      </w:r>
    </w:p>
    <w:p w14:paraId="4546C123" w14:textId="77777777" w:rsidR="008C6C00" w:rsidRDefault="0032464B">
      <w:pPr>
        <w:pStyle w:val="Zkladntext1"/>
        <w:framePr w:w="3494" w:h="4838" w:wrap="none" w:hAnchor="page" w:x="3114" w:y="6731"/>
        <w:numPr>
          <w:ilvl w:val="0"/>
          <w:numId w:val="164"/>
        </w:numPr>
        <w:shd w:val="clear" w:color="auto" w:fill="auto"/>
        <w:tabs>
          <w:tab w:val="left" w:pos="58"/>
        </w:tabs>
        <w:jc w:val="both"/>
      </w:pPr>
      <w:r>
        <w:t>zhotovení nepropustného, mrazuvzdorného betonu a betonu požadované trvanlivosti a vlastností,</w:t>
      </w:r>
    </w:p>
    <w:p w14:paraId="466C4823" w14:textId="77777777" w:rsidR="008C6C00" w:rsidRDefault="0032464B">
      <w:pPr>
        <w:pStyle w:val="Zkladntext1"/>
        <w:framePr w:w="3494" w:h="4838" w:wrap="none" w:hAnchor="page" w:x="3114" w:y="6731"/>
        <w:numPr>
          <w:ilvl w:val="0"/>
          <w:numId w:val="164"/>
        </w:numPr>
        <w:shd w:val="clear" w:color="auto" w:fill="auto"/>
        <w:tabs>
          <w:tab w:val="left" w:pos="58"/>
        </w:tabs>
        <w:jc w:val="both"/>
      </w:pPr>
      <w:r>
        <w:t>užití potřebných přísad a technologií výroby betonu,</w:t>
      </w:r>
    </w:p>
    <w:p w14:paraId="43183A2F" w14:textId="77777777" w:rsidR="008C6C00" w:rsidRDefault="0032464B">
      <w:pPr>
        <w:pStyle w:val="Zkladntext1"/>
        <w:framePr w:w="3494" w:h="4838" w:wrap="none" w:hAnchor="page" w:x="3114" w:y="6731"/>
        <w:numPr>
          <w:ilvl w:val="0"/>
          <w:numId w:val="164"/>
        </w:numPr>
        <w:shd w:val="clear" w:color="auto" w:fill="auto"/>
        <w:tabs>
          <w:tab w:val="left" w:pos="53"/>
        </w:tabs>
        <w:jc w:val="both"/>
      </w:pPr>
      <w:r>
        <w:t xml:space="preserve">zřízení pracovních a dilatačních </w:t>
      </w:r>
      <w:proofErr w:type="spellStart"/>
      <w:r>
        <w:t>spar</w:t>
      </w:r>
      <w:proofErr w:type="spellEnd"/>
      <w:r>
        <w:t>, včetně potřebných úprav, výplně, vložek, opracování, očištění a ošetření,</w:t>
      </w:r>
    </w:p>
    <w:p w14:paraId="137D0441" w14:textId="77777777" w:rsidR="008C6C00" w:rsidRDefault="0032464B">
      <w:pPr>
        <w:pStyle w:val="Zkladntext1"/>
        <w:framePr w:w="3494" w:h="4838" w:wrap="none" w:hAnchor="page" w:x="3114" w:y="6731"/>
        <w:numPr>
          <w:ilvl w:val="0"/>
          <w:numId w:val="164"/>
        </w:numPr>
        <w:shd w:val="clear" w:color="auto" w:fill="auto"/>
        <w:tabs>
          <w:tab w:val="left" w:pos="58"/>
        </w:tabs>
        <w:jc w:val="both"/>
      </w:pPr>
      <w:r>
        <w:t xml:space="preserve">bednění požadovaných </w:t>
      </w:r>
      <w:proofErr w:type="spellStart"/>
      <w:r>
        <w:t>konstr</w:t>
      </w:r>
      <w:proofErr w:type="spellEnd"/>
      <w:r>
        <w:t>. (i ztracené) s úpravou dle požadované kvality povrchu betonu, včetně odbedňovacích a odskružovacích prostředků,</w:t>
      </w:r>
    </w:p>
    <w:p w14:paraId="3E18E9A9" w14:textId="77777777" w:rsidR="008C6C00" w:rsidRDefault="0032464B">
      <w:pPr>
        <w:pStyle w:val="Zkladntext1"/>
        <w:framePr w:w="3494" w:h="4838" w:wrap="none" w:hAnchor="page" w:x="3114" w:y="6731"/>
        <w:numPr>
          <w:ilvl w:val="0"/>
          <w:numId w:val="164"/>
        </w:numPr>
        <w:shd w:val="clear" w:color="auto" w:fill="auto"/>
        <w:tabs>
          <w:tab w:val="left" w:pos="58"/>
        </w:tabs>
        <w:jc w:val="both"/>
      </w:pPr>
      <w:r>
        <w:t xml:space="preserve">podpěrné </w:t>
      </w:r>
      <w:proofErr w:type="spellStart"/>
      <w:r>
        <w:t>konstr</w:t>
      </w:r>
      <w:proofErr w:type="spellEnd"/>
      <w:r>
        <w:t xml:space="preserve">. (skruže) a lešení všech druhů pro bednění, uložení čerstvého betonu, výztuže a doplňkových </w:t>
      </w:r>
      <w:proofErr w:type="spellStart"/>
      <w:r>
        <w:t>konstr</w:t>
      </w:r>
      <w:proofErr w:type="spellEnd"/>
      <w:r>
        <w:t>., vč. požadovaných otvorů, ochranných a bezpečnostních opatření a základů těchto konstrukcí a lešení,</w:t>
      </w:r>
    </w:p>
    <w:p w14:paraId="5CC8CD23" w14:textId="77777777" w:rsidR="008C6C00" w:rsidRDefault="0032464B">
      <w:pPr>
        <w:pStyle w:val="Zkladntext1"/>
        <w:framePr w:w="3494" w:h="4838" w:wrap="none" w:hAnchor="page" w:x="3114" w:y="6731"/>
        <w:numPr>
          <w:ilvl w:val="0"/>
          <w:numId w:val="164"/>
        </w:numPr>
        <w:shd w:val="clear" w:color="auto" w:fill="auto"/>
        <w:tabs>
          <w:tab w:val="left" w:pos="48"/>
        </w:tabs>
        <w:jc w:val="both"/>
      </w:pPr>
      <w:r>
        <w:t>vytvoření kotevních čel, kapes, nálitků, a sedel,</w:t>
      </w:r>
    </w:p>
    <w:p w14:paraId="1E72A244" w14:textId="77777777" w:rsidR="008C6C00" w:rsidRDefault="0032464B">
      <w:pPr>
        <w:pStyle w:val="Zkladntext1"/>
        <w:framePr w:w="3494" w:h="4838" w:wrap="none" w:hAnchor="page" w:x="3114" w:y="6731"/>
        <w:numPr>
          <w:ilvl w:val="0"/>
          <w:numId w:val="164"/>
        </w:numPr>
        <w:shd w:val="clear" w:color="auto" w:fill="auto"/>
        <w:tabs>
          <w:tab w:val="left" w:pos="53"/>
        </w:tabs>
        <w:jc w:val="both"/>
      </w:pPr>
      <w:r>
        <w:t xml:space="preserve">zřízení všech požadovaných otvorů, kapes, výklenků, prostupů, dutin, drážek </w:t>
      </w:r>
      <w:proofErr w:type="gramStart"/>
      <w:r>
        <w:t>a pod.</w:t>
      </w:r>
      <w:proofErr w:type="gramEnd"/>
      <w:r>
        <w:t>, vč. ztížení práce a úprav kolem nich,</w:t>
      </w:r>
    </w:p>
    <w:p w14:paraId="2EC7C96B" w14:textId="77777777" w:rsidR="008C6C00" w:rsidRDefault="0032464B">
      <w:pPr>
        <w:pStyle w:val="Zkladntext1"/>
        <w:framePr w:w="3494" w:h="4838" w:wrap="none" w:hAnchor="page" w:x="3114" w:y="6731"/>
        <w:numPr>
          <w:ilvl w:val="0"/>
          <w:numId w:val="164"/>
        </w:numPr>
        <w:shd w:val="clear" w:color="auto" w:fill="auto"/>
        <w:tabs>
          <w:tab w:val="left" w:pos="58"/>
        </w:tabs>
        <w:jc w:val="both"/>
      </w:pPr>
      <w:r>
        <w:t>úpravy pro osazení výztuže, doplňkových konstrukcí a vybavení,</w:t>
      </w:r>
    </w:p>
    <w:p w14:paraId="4186E8FC" w14:textId="77777777" w:rsidR="008C6C00" w:rsidRDefault="0032464B">
      <w:pPr>
        <w:pStyle w:val="Zkladntext1"/>
        <w:framePr w:w="3494" w:h="4838" w:wrap="none" w:hAnchor="page" w:x="3114" w:y="6731"/>
        <w:numPr>
          <w:ilvl w:val="0"/>
          <w:numId w:val="164"/>
        </w:numPr>
        <w:shd w:val="clear" w:color="auto" w:fill="auto"/>
        <w:tabs>
          <w:tab w:val="left" w:pos="62"/>
        </w:tabs>
        <w:jc w:val="both"/>
      </w:pPr>
      <w:r>
        <w:t>úpravy povrchu pro položení požadované izolace, povlaků a nátěrů, případně vyspravení,</w:t>
      </w:r>
    </w:p>
    <w:p w14:paraId="6FA4E097" w14:textId="77777777" w:rsidR="008C6C00" w:rsidRDefault="0032464B">
      <w:pPr>
        <w:pStyle w:val="Zkladntext1"/>
        <w:framePr w:w="3494" w:h="4838" w:wrap="none" w:hAnchor="page" w:x="3114" w:y="6731"/>
        <w:numPr>
          <w:ilvl w:val="0"/>
          <w:numId w:val="164"/>
        </w:numPr>
        <w:shd w:val="clear" w:color="auto" w:fill="auto"/>
        <w:tabs>
          <w:tab w:val="left" w:pos="53"/>
        </w:tabs>
        <w:jc w:val="both"/>
      </w:pPr>
      <w:r>
        <w:t>ztížení práce u kabelových a injektážních trubek a ostatních zařízení osazovaných do betonu,</w:t>
      </w:r>
    </w:p>
    <w:p w14:paraId="2348E0EA" w14:textId="77777777" w:rsidR="008C6C00" w:rsidRDefault="0032464B">
      <w:pPr>
        <w:pStyle w:val="Zkladntext1"/>
        <w:framePr w:w="3494" w:h="4838" w:wrap="none" w:hAnchor="page" w:x="3114" w:y="6731"/>
        <w:numPr>
          <w:ilvl w:val="0"/>
          <w:numId w:val="164"/>
        </w:numPr>
        <w:shd w:val="clear" w:color="auto" w:fill="auto"/>
        <w:tabs>
          <w:tab w:val="left" w:pos="58"/>
        </w:tabs>
        <w:jc w:val="both"/>
      </w:pPr>
      <w:r>
        <w:t>konstrukce betonových kloubů, upevnění kotevních prvků a doplňkových konstrukcí,</w:t>
      </w:r>
    </w:p>
    <w:p w14:paraId="3DE945C1" w14:textId="77777777" w:rsidR="008C6C00" w:rsidRDefault="0032464B">
      <w:pPr>
        <w:pStyle w:val="Zkladntext1"/>
        <w:framePr w:w="3494" w:h="4838" w:wrap="none" w:hAnchor="page" w:x="3114" w:y="6731"/>
        <w:numPr>
          <w:ilvl w:val="0"/>
          <w:numId w:val="164"/>
        </w:numPr>
        <w:shd w:val="clear" w:color="auto" w:fill="auto"/>
        <w:tabs>
          <w:tab w:val="left" w:pos="58"/>
        </w:tabs>
        <w:jc w:val="both"/>
      </w:pPr>
      <w:r>
        <w:t>nátěry zabraňující soudržnost betonu a bednění,</w:t>
      </w:r>
    </w:p>
    <w:p w14:paraId="3925C14C" w14:textId="77777777" w:rsidR="008C6C00" w:rsidRDefault="0032464B">
      <w:pPr>
        <w:pStyle w:val="Zkladntext1"/>
        <w:framePr w:w="3494" w:h="4838" w:wrap="none" w:hAnchor="page" w:x="3114" w:y="6731"/>
        <w:numPr>
          <w:ilvl w:val="0"/>
          <w:numId w:val="164"/>
        </w:numPr>
        <w:shd w:val="clear" w:color="auto" w:fill="auto"/>
        <w:tabs>
          <w:tab w:val="left" w:pos="48"/>
        </w:tabs>
        <w:jc w:val="both"/>
      </w:pPr>
      <w:r>
        <w:t xml:space="preserve">výplň, těsnění a tmelení </w:t>
      </w:r>
      <w:proofErr w:type="spellStart"/>
      <w:r>
        <w:t>spar</w:t>
      </w:r>
      <w:proofErr w:type="spellEnd"/>
      <w:r>
        <w:t xml:space="preserve"> a spojů,</w:t>
      </w:r>
    </w:p>
    <w:p w14:paraId="787565AF" w14:textId="77777777" w:rsidR="008C6C00" w:rsidRDefault="0032464B">
      <w:pPr>
        <w:pStyle w:val="Zkladntext1"/>
        <w:framePr w:w="3494" w:h="4838" w:wrap="none" w:hAnchor="page" w:x="3114" w:y="6731"/>
        <w:numPr>
          <w:ilvl w:val="0"/>
          <w:numId w:val="164"/>
        </w:numPr>
        <w:shd w:val="clear" w:color="auto" w:fill="auto"/>
        <w:tabs>
          <w:tab w:val="left" w:pos="53"/>
        </w:tabs>
        <w:jc w:val="both"/>
      </w:pPr>
      <w:r>
        <w:t>opatření povrchů betonu izolací proti zemní vlhkosti v částech, kde přijdou do styku se zeminou nebo kamenivem,</w:t>
      </w:r>
    </w:p>
    <w:p w14:paraId="4ACAEC0D" w14:textId="77777777" w:rsidR="008C6C00" w:rsidRDefault="0032464B">
      <w:pPr>
        <w:pStyle w:val="Zkladntext1"/>
        <w:framePr w:w="3494" w:h="4838" w:wrap="none" w:hAnchor="page" w:x="3114" w:y="6731"/>
        <w:numPr>
          <w:ilvl w:val="0"/>
          <w:numId w:val="164"/>
        </w:numPr>
        <w:shd w:val="clear" w:color="auto" w:fill="auto"/>
        <w:tabs>
          <w:tab w:val="left" w:pos="58"/>
        </w:tabs>
        <w:jc w:val="both"/>
      </w:pPr>
      <w:r>
        <w:t>případné zřízení spojovací vrstvy u základů,</w:t>
      </w:r>
    </w:p>
    <w:p w14:paraId="65CE83C4" w14:textId="77777777" w:rsidR="008C6C00" w:rsidRDefault="0032464B">
      <w:pPr>
        <w:pStyle w:val="Zkladntext1"/>
        <w:framePr w:w="3494" w:h="4838" w:wrap="none" w:hAnchor="page" w:x="3114" w:y="6731"/>
        <w:shd w:val="clear" w:color="auto" w:fill="auto"/>
        <w:tabs>
          <w:tab w:val="left" w:leader="underscore" w:pos="3461"/>
        </w:tabs>
        <w:jc w:val="both"/>
      </w:pPr>
      <w:r>
        <w:rPr>
          <w:b/>
          <w:bCs/>
          <w:u w:val="single"/>
        </w:rPr>
        <w:t>Ostatní konstrukce a práce</w:t>
      </w:r>
      <w:r>
        <w:rPr>
          <w:b/>
          <w:bCs/>
        </w:rPr>
        <w:tab/>
      </w:r>
    </w:p>
    <w:p w14:paraId="3EA1D643" w14:textId="77777777" w:rsidR="008C6C00" w:rsidRDefault="0032464B">
      <w:pPr>
        <w:pStyle w:val="Zkladntext1"/>
        <w:framePr w:w="3494" w:h="4838" w:wrap="none" w:hAnchor="page" w:x="3114" w:y="6731"/>
        <w:shd w:val="clear" w:color="auto" w:fill="auto"/>
        <w:jc w:val="both"/>
      </w:pPr>
      <w:r>
        <w:t>PROPUSTY Z TRUB DN 800MM ŽELEZOBETONOVÝCH</w:t>
      </w:r>
    </w:p>
    <w:p w14:paraId="61A59CEF" w14:textId="77777777" w:rsidR="008C6C00" w:rsidRDefault="0032464B">
      <w:pPr>
        <w:pStyle w:val="Zkladntext1"/>
        <w:framePr w:w="3298" w:h="1296" w:wrap="none" w:hAnchor="page" w:x="3119" w:y="11671"/>
        <w:shd w:val="clear" w:color="auto" w:fill="auto"/>
      </w:pPr>
      <w:r>
        <w:rPr>
          <w:i/>
          <w:iCs/>
        </w:rPr>
        <w:t>"'délka 12,0 = 12,000[A] '</w:t>
      </w:r>
    </w:p>
    <w:p w14:paraId="29825970" w14:textId="77777777" w:rsidR="008C6C00" w:rsidRDefault="0032464B">
      <w:pPr>
        <w:pStyle w:val="Zkladntext1"/>
        <w:framePr w:w="3298" w:h="1296" w:wrap="none" w:hAnchor="page" w:x="3119" w:y="11671"/>
        <w:shd w:val="clear" w:color="auto" w:fill="auto"/>
      </w:pPr>
      <w:r>
        <w:rPr>
          <w:i/>
          <w:iCs/>
        </w:rPr>
        <w:t>'Celkem '12 = 12,00 [B] "</w:t>
      </w:r>
    </w:p>
    <w:p w14:paraId="08ADE4A6" w14:textId="77777777" w:rsidR="008C6C00" w:rsidRDefault="0032464B">
      <w:pPr>
        <w:pStyle w:val="Zkladntext1"/>
        <w:framePr w:w="3298" w:h="1296" w:wrap="none" w:hAnchor="page" w:x="3119" w:y="11671"/>
        <w:shd w:val="clear" w:color="auto" w:fill="auto"/>
        <w:tabs>
          <w:tab w:val="left" w:leader="underscore" w:pos="3216"/>
        </w:tabs>
      </w:pPr>
      <w:r>
        <w:rPr>
          <w:i/>
          <w:iCs/>
          <w:u w:val="single"/>
        </w:rPr>
        <w:t>"Celkem ”12 = '2000 [B]</w:t>
      </w:r>
      <w:r>
        <w:rPr>
          <w:i/>
          <w:iCs/>
        </w:rPr>
        <w:tab/>
      </w:r>
    </w:p>
    <w:p w14:paraId="1229684F" w14:textId="77777777" w:rsidR="008C6C00" w:rsidRDefault="0032464B">
      <w:pPr>
        <w:pStyle w:val="Zkladntext1"/>
        <w:framePr w:w="3298" w:h="1296" w:wrap="none" w:hAnchor="page" w:x="3119" w:y="11671"/>
        <w:shd w:val="clear" w:color="auto" w:fill="auto"/>
      </w:pPr>
      <w:r>
        <w:t>Položka zahrnuje:</w:t>
      </w:r>
    </w:p>
    <w:p w14:paraId="5993546C" w14:textId="77777777" w:rsidR="008C6C00" w:rsidRDefault="0032464B">
      <w:pPr>
        <w:pStyle w:val="Zkladntext1"/>
        <w:framePr w:w="3298" w:h="1296" w:wrap="none" w:hAnchor="page" w:x="3119" w:y="11671"/>
        <w:numPr>
          <w:ilvl w:val="0"/>
          <w:numId w:val="165"/>
        </w:numPr>
        <w:shd w:val="clear" w:color="auto" w:fill="auto"/>
        <w:tabs>
          <w:tab w:val="left" w:pos="53"/>
        </w:tabs>
      </w:pPr>
      <w:r>
        <w:t>dodání a položení potrubí z trub z dokumentací předepsaného materiálu a předepsaného průměru</w:t>
      </w:r>
    </w:p>
    <w:p w14:paraId="041A9625" w14:textId="77777777" w:rsidR="008C6C00" w:rsidRDefault="0032464B">
      <w:pPr>
        <w:pStyle w:val="Zkladntext1"/>
        <w:framePr w:w="3298" w:h="1296" w:wrap="none" w:hAnchor="page" w:x="3119" w:y="11671"/>
        <w:numPr>
          <w:ilvl w:val="0"/>
          <w:numId w:val="165"/>
        </w:numPr>
        <w:shd w:val="clear" w:color="auto" w:fill="auto"/>
        <w:tabs>
          <w:tab w:val="left" w:pos="58"/>
        </w:tabs>
      </w:pPr>
      <w:r>
        <w:t>případné úpravy trub (zkrácení, šikmé seříznutí)</w:t>
      </w:r>
    </w:p>
    <w:p w14:paraId="0AFEB3EE" w14:textId="77777777" w:rsidR="008C6C00" w:rsidRDefault="0032464B">
      <w:pPr>
        <w:pStyle w:val="Zkladntext1"/>
        <w:framePr w:w="3298" w:h="1296" w:wrap="none" w:hAnchor="page" w:x="3119" w:y="11671"/>
        <w:shd w:val="clear" w:color="auto" w:fill="auto"/>
      </w:pPr>
      <w:r>
        <w:t>Položka nezahrnuje:</w:t>
      </w:r>
    </w:p>
    <w:p w14:paraId="6849648F" w14:textId="77777777" w:rsidR="008C6C00" w:rsidRDefault="0032464B">
      <w:pPr>
        <w:pStyle w:val="Zkladntext1"/>
        <w:framePr w:w="3298" w:h="1296" w:wrap="none" w:hAnchor="page" w:x="3119" w:y="11671"/>
        <w:numPr>
          <w:ilvl w:val="0"/>
          <w:numId w:val="165"/>
        </w:numPr>
        <w:shd w:val="clear" w:color="auto" w:fill="auto"/>
        <w:tabs>
          <w:tab w:val="left" w:pos="58"/>
        </w:tabs>
      </w:pPr>
      <w:r>
        <w:t>podkladní vrstvy a obetonování</w:t>
      </w:r>
    </w:p>
    <w:p w14:paraId="62A3BD81" w14:textId="77777777" w:rsidR="008C6C00" w:rsidRDefault="0032464B">
      <w:pPr>
        <w:pStyle w:val="Zkladntext1"/>
        <w:framePr w:w="470" w:h="211" w:wrap="none" w:hAnchor="page" w:x="6902" w:y="3779"/>
        <w:shd w:val="clear" w:color="auto" w:fill="auto"/>
        <w:spacing w:line="240" w:lineRule="auto"/>
      </w:pPr>
      <w:r>
        <w:t>M3 |</w:t>
      </w:r>
    </w:p>
    <w:p w14:paraId="3EA9EBDC" w14:textId="77777777" w:rsidR="008C6C00" w:rsidRDefault="0032464B">
      <w:pPr>
        <w:pStyle w:val="Zkladntext1"/>
        <w:framePr w:w="470" w:h="211" w:wrap="none" w:hAnchor="page" w:x="6902" w:y="6424"/>
        <w:shd w:val="clear" w:color="auto" w:fill="auto"/>
        <w:spacing w:line="240" w:lineRule="auto"/>
      </w:pPr>
      <w:r>
        <w:t>M3 |</w:t>
      </w:r>
    </w:p>
    <w:p w14:paraId="74E81FA2" w14:textId="6876E81D" w:rsidR="008C6C00" w:rsidRDefault="008C6C00">
      <w:pPr>
        <w:pStyle w:val="Zkladntext1"/>
        <w:framePr w:w="533" w:h="302" w:wrap="none" w:hAnchor="page" w:x="9292" w:y="11258"/>
        <w:shd w:val="clear" w:color="auto" w:fill="auto"/>
        <w:spacing w:line="240" w:lineRule="auto"/>
      </w:pPr>
    </w:p>
    <w:tbl>
      <w:tblPr>
        <w:tblOverlap w:val="never"/>
        <w:tblW w:w="0" w:type="auto"/>
        <w:tblLayout w:type="fixed"/>
        <w:tblCellMar>
          <w:left w:w="10" w:type="dxa"/>
          <w:right w:w="10" w:type="dxa"/>
        </w:tblCellMar>
        <w:tblLook w:val="04A0" w:firstRow="1" w:lastRow="0" w:firstColumn="1" w:lastColumn="0" w:noHBand="0" w:noVBand="1"/>
      </w:tblPr>
      <w:tblGrid>
        <w:gridCol w:w="216"/>
        <w:gridCol w:w="523"/>
        <w:gridCol w:w="701"/>
        <w:gridCol w:w="3514"/>
        <w:gridCol w:w="706"/>
        <w:gridCol w:w="869"/>
        <w:gridCol w:w="874"/>
        <w:gridCol w:w="878"/>
      </w:tblGrid>
      <w:tr w:rsidR="008C6C00" w14:paraId="37CDCB31" w14:textId="77777777">
        <w:trPr>
          <w:trHeight w:hRule="exact" w:val="149"/>
        </w:trPr>
        <w:tc>
          <w:tcPr>
            <w:tcW w:w="216" w:type="dxa"/>
            <w:tcBorders>
              <w:top w:val="single" w:sz="4" w:space="0" w:color="auto"/>
            </w:tcBorders>
            <w:shd w:val="clear" w:color="auto" w:fill="FFFFFF"/>
          </w:tcPr>
          <w:p w14:paraId="081283FD" w14:textId="77777777" w:rsidR="008C6C00" w:rsidRDefault="008C6C00">
            <w:pPr>
              <w:framePr w:w="8280" w:h="293" w:wrap="none" w:hAnchor="page" w:x="1674" w:y="12928"/>
              <w:rPr>
                <w:sz w:val="10"/>
                <w:szCs w:val="10"/>
              </w:rPr>
            </w:pPr>
          </w:p>
        </w:tc>
        <w:tc>
          <w:tcPr>
            <w:tcW w:w="523" w:type="dxa"/>
            <w:tcBorders>
              <w:top w:val="single" w:sz="4" w:space="0" w:color="auto"/>
              <w:left w:val="single" w:sz="4" w:space="0" w:color="auto"/>
            </w:tcBorders>
            <w:shd w:val="clear" w:color="auto" w:fill="FFFFFF"/>
          </w:tcPr>
          <w:p w14:paraId="495E3762" w14:textId="77777777" w:rsidR="008C6C00" w:rsidRDefault="008C6C00">
            <w:pPr>
              <w:framePr w:w="8280" w:h="293" w:wrap="none" w:hAnchor="page" w:x="1674" w:y="12928"/>
              <w:rPr>
                <w:sz w:val="10"/>
                <w:szCs w:val="10"/>
              </w:rPr>
            </w:pPr>
          </w:p>
        </w:tc>
        <w:tc>
          <w:tcPr>
            <w:tcW w:w="701" w:type="dxa"/>
            <w:tcBorders>
              <w:top w:val="single" w:sz="4" w:space="0" w:color="auto"/>
              <w:left w:val="single" w:sz="4" w:space="0" w:color="auto"/>
            </w:tcBorders>
            <w:shd w:val="clear" w:color="auto" w:fill="FFFFFF"/>
          </w:tcPr>
          <w:p w14:paraId="3E7F8677" w14:textId="77777777" w:rsidR="008C6C00" w:rsidRDefault="008C6C00">
            <w:pPr>
              <w:framePr w:w="8280" w:h="293" w:wrap="none" w:hAnchor="page" w:x="1674" w:y="12928"/>
              <w:rPr>
                <w:sz w:val="10"/>
                <w:szCs w:val="10"/>
              </w:rPr>
            </w:pPr>
          </w:p>
        </w:tc>
        <w:tc>
          <w:tcPr>
            <w:tcW w:w="3514" w:type="dxa"/>
            <w:tcBorders>
              <w:top w:val="single" w:sz="4" w:space="0" w:color="auto"/>
              <w:left w:val="single" w:sz="4" w:space="0" w:color="auto"/>
            </w:tcBorders>
            <w:shd w:val="clear" w:color="auto" w:fill="FFFFFF"/>
          </w:tcPr>
          <w:p w14:paraId="3D56513B" w14:textId="77777777" w:rsidR="008C6C00" w:rsidRDefault="0032464B">
            <w:pPr>
              <w:pStyle w:val="Jin0"/>
              <w:framePr w:w="8280" w:h="293" w:wrap="none" w:hAnchor="page" w:x="1674" w:y="12928"/>
              <w:shd w:val="clear" w:color="auto" w:fill="auto"/>
              <w:spacing w:line="240" w:lineRule="auto"/>
            </w:pPr>
            <w:r>
              <w:t>PŘÍKOPOVÉ ŽLABY Z BETON TVÁRNIC ŠÍŘ DO 900MM DO ŠTĚRKOPÍSKU TL</w:t>
            </w:r>
          </w:p>
        </w:tc>
        <w:tc>
          <w:tcPr>
            <w:tcW w:w="706" w:type="dxa"/>
            <w:tcBorders>
              <w:top w:val="single" w:sz="4" w:space="0" w:color="auto"/>
              <w:left w:val="single" w:sz="4" w:space="0" w:color="auto"/>
            </w:tcBorders>
            <w:shd w:val="clear" w:color="auto" w:fill="FFFFFF"/>
          </w:tcPr>
          <w:p w14:paraId="337721A5" w14:textId="77777777" w:rsidR="008C6C00" w:rsidRDefault="008C6C00">
            <w:pPr>
              <w:framePr w:w="8280" w:h="293" w:wrap="none" w:hAnchor="page" w:x="1674" w:y="12928"/>
              <w:rPr>
                <w:sz w:val="10"/>
                <w:szCs w:val="10"/>
              </w:rPr>
            </w:pPr>
          </w:p>
        </w:tc>
        <w:tc>
          <w:tcPr>
            <w:tcW w:w="869" w:type="dxa"/>
            <w:tcBorders>
              <w:top w:val="single" w:sz="4" w:space="0" w:color="auto"/>
              <w:left w:val="single" w:sz="4" w:space="0" w:color="auto"/>
            </w:tcBorders>
            <w:shd w:val="clear" w:color="auto" w:fill="FFFFFF"/>
          </w:tcPr>
          <w:p w14:paraId="7C528F47" w14:textId="77777777" w:rsidR="008C6C00" w:rsidRDefault="008C6C00">
            <w:pPr>
              <w:framePr w:w="8280" w:h="293" w:wrap="none" w:hAnchor="page" w:x="1674" w:y="12928"/>
              <w:rPr>
                <w:sz w:val="10"/>
                <w:szCs w:val="10"/>
              </w:rPr>
            </w:pPr>
          </w:p>
        </w:tc>
        <w:tc>
          <w:tcPr>
            <w:tcW w:w="874" w:type="dxa"/>
            <w:tcBorders>
              <w:top w:val="single" w:sz="4" w:space="0" w:color="auto"/>
              <w:left w:val="single" w:sz="4" w:space="0" w:color="auto"/>
            </w:tcBorders>
            <w:shd w:val="clear" w:color="auto" w:fill="FFFFFF"/>
          </w:tcPr>
          <w:p w14:paraId="064F9CEB" w14:textId="77777777" w:rsidR="008C6C00" w:rsidRDefault="008C6C00">
            <w:pPr>
              <w:framePr w:w="8280" w:h="293" w:wrap="none" w:hAnchor="page" w:x="1674" w:y="12928"/>
              <w:rPr>
                <w:sz w:val="10"/>
                <w:szCs w:val="10"/>
              </w:rPr>
            </w:pPr>
          </w:p>
        </w:tc>
        <w:tc>
          <w:tcPr>
            <w:tcW w:w="878" w:type="dxa"/>
            <w:tcBorders>
              <w:top w:val="single" w:sz="4" w:space="0" w:color="auto"/>
              <w:left w:val="single" w:sz="4" w:space="0" w:color="auto"/>
              <w:right w:val="single" w:sz="4" w:space="0" w:color="auto"/>
            </w:tcBorders>
            <w:shd w:val="clear" w:color="auto" w:fill="FFFFFF"/>
          </w:tcPr>
          <w:p w14:paraId="37439C3E" w14:textId="77777777" w:rsidR="008C6C00" w:rsidRDefault="008C6C00">
            <w:pPr>
              <w:framePr w:w="8280" w:h="293" w:wrap="none" w:hAnchor="page" w:x="1674" w:y="12928"/>
              <w:rPr>
                <w:sz w:val="10"/>
                <w:szCs w:val="10"/>
              </w:rPr>
            </w:pPr>
          </w:p>
        </w:tc>
      </w:tr>
      <w:tr w:rsidR="008C6C00" w14:paraId="7316DC05" w14:textId="77777777">
        <w:trPr>
          <w:trHeight w:hRule="exact" w:val="144"/>
        </w:trPr>
        <w:tc>
          <w:tcPr>
            <w:tcW w:w="216" w:type="dxa"/>
            <w:tcBorders>
              <w:bottom w:val="single" w:sz="4" w:space="0" w:color="auto"/>
            </w:tcBorders>
            <w:shd w:val="clear" w:color="auto" w:fill="FFFFFF"/>
            <w:vAlign w:val="bottom"/>
          </w:tcPr>
          <w:p w14:paraId="6CF8FA61" w14:textId="77777777" w:rsidR="008C6C00" w:rsidRDefault="0032464B">
            <w:pPr>
              <w:pStyle w:val="Jin0"/>
              <w:framePr w:w="8280" w:h="293" w:wrap="none" w:hAnchor="page" w:x="1674" w:y="12928"/>
              <w:shd w:val="clear" w:color="auto" w:fill="auto"/>
              <w:spacing w:line="240" w:lineRule="auto"/>
              <w:jc w:val="right"/>
            </w:pPr>
            <w:r>
              <w:t>20</w:t>
            </w:r>
          </w:p>
        </w:tc>
        <w:tc>
          <w:tcPr>
            <w:tcW w:w="523" w:type="dxa"/>
            <w:tcBorders>
              <w:left w:val="single" w:sz="4" w:space="0" w:color="auto"/>
              <w:bottom w:val="single" w:sz="4" w:space="0" w:color="auto"/>
            </w:tcBorders>
            <w:shd w:val="clear" w:color="auto" w:fill="FFFFFF"/>
            <w:vAlign w:val="bottom"/>
          </w:tcPr>
          <w:p w14:paraId="26AA4471" w14:textId="77777777" w:rsidR="008C6C00" w:rsidRDefault="0032464B">
            <w:pPr>
              <w:pStyle w:val="Jin0"/>
              <w:framePr w:w="8280" w:h="293" w:wrap="none" w:hAnchor="page" w:x="1674" w:y="12928"/>
              <w:shd w:val="clear" w:color="auto" w:fill="auto"/>
              <w:spacing w:line="240" w:lineRule="auto"/>
              <w:ind w:firstLine="180"/>
            </w:pPr>
            <w:r>
              <w:t>935221</w:t>
            </w:r>
          </w:p>
        </w:tc>
        <w:tc>
          <w:tcPr>
            <w:tcW w:w="701" w:type="dxa"/>
            <w:tcBorders>
              <w:left w:val="single" w:sz="4" w:space="0" w:color="auto"/>
              <w:bottom w:val="single" w:sz="4" w:space="0" w:color="auto"/>
            </w:tcBorders>
            <w:shd w:val="clear" w:color="auto" w:fill="FFFFFF"/>
          </w:tcPr>
          <w:p w14:paraId="6D10576C" w14:textId="77777777" w:rsidR="008C6C00" w:rsidRDefault="008C6C00">
            <w:pPr>
              <w:framePr w:w="8280" w:h="293" w:wrap="none" w:hAnchor="page" w:x="1674" w:y="12928"/>
              <w:rPr>
                <w:sz w:val="10"/>
                <w:szCs w:val="10"/>
              </w:rPr>
            </w:pPr>
          </w:p>
        </w:tc>
        <w:tc>
          <w:tcPr>
            <w:tcW w:w="3514" w:type="dxa"/>
            <w:tcBorders>
              <w:left w:val="single" w:sz="4" w:space="0" w:color="auto"/>
              <w:bottom w:val="single" w:sz="4" w:space="0" w:color="auto"/>
            </w:tcBorders>
            <w:shd w:val="clear" w:color="auto" w:fill="FFFFFF"/>
            <w:vAlign w:val="bottom"/>
          </w:tcPr>
          <w:p w14:paraId="26F6C92A" w14:textId="77777777" w:rsidR="008C6C00" w:rsidRDefault="0032464B">
            <w:pPr>
              <w:pStyle w:val="Jin0"/>
              <w:framePr w:w="8280" w:h="293" w:wrap="none" w:hAnchor="page" w:x="1674" w:y="12928"/>
              <w:shd w:val="clear" w:color="auto" w:fill="auto"/>
              <w:spacing w:line="240" w:lineRule="auto"/>
            </w:pPr>
            <w:r>
              <w:t>100MM</w:t>
            </w:r>
          </w:p>
        </w:tc>
        <w:tc>
          <w:tcPr>
            <w:tcW w:w="706" w:type="dxa"/>
            <w:tcBorders>
              <w:left w:val="single" w:sz="4" w:space="0" w:color="auto"/>
              <w:bottom w:val="single" w:sz="4" w:space="0" w:color="auto"/>
            </w:tcBorders>
            <w:shd w:val="clear" w:color="auto" w:fill="FFFFFF"/>
            <w:vAlign w:val="bottom"/>
          </w:tcPr>
          <w:p w14:paraId="64901EB5" w14:textId="77777777" w:rsidR="008C6C00" w:rsidRDefault="0032464B">
            <w:pPr>
              <w:pStyle w:val="Jin0"/>
              <w:framePr w:w="8280" w:h="293" w:wrap="none" w:hAnchor="page" w:x="1674" w:y="12928"/>
              <w:shd w:val="clear" w:color="auto" w:fill="auto"/>
              <w:spacing w:line="240" w:lineRule="auto"/>
              <w:jc w:val="center"/>
            </w:pPr>
            <w:r>
              <w:t>m</w:t>
            </w:r>
          </w:p>
        </w:tc>
        <w:tc>
          <w:tcPr>
            <w:tcW w:w="869" w:type="dxa"/>
            <w:tcBorders>
              <w:left w:val="single" w:sz="4" w:space="0" w:color="auto"/>
              <w:bottom w:val="single" w:sz="4" w:space="0" w:color="auto"/>
            </w:tcBorders>
            <w:shd w:val="clear" w:color="auto" w:fill="FFFFFF"/>
            <w:vAlign w:val="bottom"/>
          </w:tcPr>
          <w:p w14:paraId="07F6E66A" w14:textId="72E9A196" w:rsidR="008C6C00" w:rsidRDefault="008C6C00">
            <w:pPr>
              <w:pStyle w:val="Jin0"/>
              <w:framePr w:w="8280" w:h="293" w:wrap="none" w:hAnchor="page" w:x="1674" w:y="12928"/>
              <w:shd w:val="clear" w:color="auto" w:fill="auto"/>
              <w:spacing w:line="240" w:lineRule="auto"/>
              <w:ind w:firstLine="340"/>
            </w:pPr>
          </w:p>
        </w:tc>
        <w:tc>
          <w:tcPr>
            <w:tcW w:w="874" w:type="dxa"/>
            <w:tcBorders>
              <w:left w:val="single" w:sz="4" w:space="0" w:color="auto"/>
              <w:bottom w:val="single" w:sz="4" w:space="0" w:color="auto"/>
            </w:tcBorders>
            <w:shd w:val="clear" w:color="auto" w:fill="FFFFFF"/>
            <w:vAlign w:val="bottom"/>
          </w:tcPr>
          <w:p w14:paraId="25F23020" w14:textId="67F9BD8C" w:rsidR="008C6C00" w:rsidRDefault="008C6C00">
            <w:pPr>
              <w:pStyle w:val="Jin0"/>
              <w:framePr w:w="8280" w:h="293" w:wrap="none" w:hAnchor="page" w:x="1674" w:y="12928"/>
              <w:shd w:val="clear" w:color="auto" w:fill="auto"/>
              <w:spacing w:line="240" w:lineRule="auto"/>
              <w:ind w:firstLine="300"/>
            </w:pPr>
          </w:p>
        </w:tc>
        <w:tc>
          <w:tcPr>
            <w:tcW w:w="878" w:type="dxa"/>
            <w:tcBorders>
              <w:left w:val="single" w:sz="4" w:space="0" w:color="auto"/>
              <w:bottom w:val="single" w:sz="4" w:space="0" w:color="auto"/>
              <w:right w:val="single" w:sz="4" w:space="0" w:color="auto"/>
            </w:tcBorders>
            <w:shd w:val="clear" w:color="auto" w:fill="FFFFFF"/>
            <w:vAlign w:val="bottom"/>
          </w:tcPr>
          <w:p w14:paraId="572CF744" w14:textId="34B39221" w:rsidR="008C6C00" w:rsidRDefault="008C6C00">
            <w:pPr>
              <w:pStyle w:val="Jin0"/>
              <w:framePr w:w="8280" w:h="293" w:wrap="none" w:hAnchor="page" w:x="1674" w:y="12928"/>
              <w:shd w:val="clear" w:color="auto" w:fill="auto"/>
              <w:spacing w:line="240" w:lineRule="auto"/>
              <w:ind w:firstLine="260"/>
            </w:pPr>
          </w:p>
        </w:tc>
      </w:tr>
    </w:tbl>
    <w:p w14:paraId="4F03905F" w14:textId="77777777" w:rsidR="008C6C00" w:rsidRDefault="008C6C00">
      <w:pPr>
        <w:framePr w:w="8280" w:h="293" w:wrap="none" w:hAnchor="page" w:x="1674" w:y="12928"/>
        <w:spacing w:line="1" w:lineRule="exact"/>
      </w:pPr>
    </w:p>
    <w:p w14:paraId="56C65D5C" w14:textId="77777777" w:rsidR="008C6C00" w:rsidRDefault="0032464B">
      <w:pPr>
        <w:pStyle w:val="Zkladntext1"/>
        <w:framePr w:w="2131" w:h="451" w:wrap="none" w:hAnchor="page" w:x="3119" w:y="13346"/>
        <w:shd w:val="clear" w:color="auto" w:fill="auto"/>
        <w:spacing w:line="240" w:lineRule="auto"/>
      </w:pPr>
      <w:r>
        <w:rPr>
          <w:i/>
          <w:iCs/>
        </w:rPr>
        <w:t>"'pro převod vody počet 2*dl.5,0m = 10,000 [B] '</w:t>
      </w:r>
    </w:p>
    <w:p w14:paraId="12F86BE4" w14:textId="77777777" w:rsidR="008C6C00" w:rsidRDefault="0032464B">
      <w:pPr>
        <w:pStyle w:val="Zkladntext1"/>
        <w:framePr w:w="2131" w:h="451" w:wrap="none" w:hAnchor="page" w:x="3119" w:y="13346"/>
        <w:shd w:val="clear" w:color="auto" w:fill="auto"/>
        <w:spacing w:line="240" w:lineRule="auto"/>
      </w:pPr>
      <w:r>
        <w:rPr>
          <w:i/>
          <w:iCs/>
        </w:rPr>
        <w:t>'Celkem '10 = 10,00 [B] "</w:t>
      </w:r>
    </w:p>
    <w:p w14:paraId="5F4FB8A8" w14:textId="77777777" w:rsidR="008C6C00" w:rsidRDefault="0032464B">
      <w:pPr>
        <w:pStyle w:val="Zkladntext1"/>
        <w:framePr w:w="2131" w:h="451" w:wrap="none" w:hAnchor="page" w:x="3119" w:y="13346"/>
        <w:shd w:val="clear" w:color="auto" w:fill="auto"/>
        <w:spacing w:line="240" w:lineRule="auto"/>
      </w:pPr>
      <w:r>
        <w:rPr>
          <w:i/>
          <w:iCs/>
        </w:rPr>
        <w:t>"Celkem ”10 = 10000[B]</w:t>
      </w:r>
    </w:p>
    <w:p w14:paraId="106BF307" w14:textId="77777777" w:rsidR="008C6C00" w:rsidRDefault="0032464B">
      <w:pPr>
        <w:spacing w:line="360" w:lineRule="exact"/>
      </w:pPr>
      <w:r>
        <w:rPr>
          <w:noProof/>
        </w:rPr>
        <w:drawing>
          <wp:anchor distT="0" distB="0" distL="0" distR="0" simplePos="0" relativeHeight="62914897" behindDoc="1" locked="0" layoutInCell="1" allowOverlap="1" wp14:anchorId="114B64B5" wp14:editId="14633984">
            <wp:simplePos x="0" y="0"/>
            <wp:positionH relativeFrom="page">
              <wp:posOffset>633095</wp:posOffset>
            </wp:positionH>
            <wp:positionV relativeFrom="margin">
              <wp:posOffset>8193405</wp:posOffset>
            </wp:positionV>
            <wp:extent cx="597535" cy="225425"/>
            <wp:effectExtent l="0" t="0" r="0" b="0"/>
            <wp:wrapNone/>
            <wp:docPr id="428" name="Shape 428"/>
            <wp:cNvGraphicFramePr/>
            <a:graphic xmlns:a="http://schemas.openxmlformats.org/drawingml/2006/main">
              <a:graphicData uri="http://schemas.openxmlformats.org/drawingml/2006/picture">
                <pic:pic xmlns:pic="http://schemas.openxmlformats.org/drawingml/2006/picture">
                  <pic:nvPicPr>
                    <pic:cNvPr id="429" name="Picture box 429"/>
                    <pic:cNvPicPr/>
                  </pic:nvPicPr>
                  <pic:blipFill>
                    <a:blip r:embed="rId180"/>
                    <a:stretch/>
                  </pic:blipFill>
                  <pic:spPr>
                    <a:xfrm>
                      <a:off x="0" y="0"/>
                      <a:ext cx="597535" cy="225425"/>
                    </a:xfrm>
                    <a:prstGeom prst="rect">
                      <a:avLst/>
                    </a:prstGeom>
                  </pic:spPr>
                </pic:pic>
              </a:graphicData>
            </a:graphic>
          </wp:anchor>
        </w:drawing>
      </w:r>
      <w:r>
        <w:rPr>
          <w:noProof/>
        </w:rPr>
        <w:drawing>
          <wp:anchor distT="0" distB="0" distL="0" distR="0" simplePos="0" relativeHeight="62914898" behindDoc="1" locked="0" layoutInCell="1" allowOverlap="1" wp14:anchorId="3DA2348D" wp14:editId="12C6D686">
            <wp:simplePos x="0" y="0"/>
            <wp:positionH relativeFrom="page">
              <wp:posOffset>4196080</wp:posOffset>
            </wp:positionH>
            <wp:positionV relativeFrom="margin">
              <wp:posOffset>8193405</wp:posOffset>
            </wp:positionV>
            <wp:extent cx="2645410" cy="225425"/>
            <wp:effectExtent l="0" t="0" r="0" b="0"/>
            <wp:wrapNone/>
            <wp:docPr id="430" name="Shape 430"/>
            <wp:cNvGraphicFramePr/>
            <a:graphic xmlns:a="http://schemas.openxmlformats.org/drawingml/2006/main">
              <a:graphicData uri="http://schemas.openxmlformats.org/drawingml/2006/picture">
                <pic:pic xmlns:pic="http://schemas.openxmlformats.org/drawingml/2006/picture">
                  <pic:nvPicPr>
                    <pic:cNvPr id="431" name="Picture box 431"/>
                    <pic:cNvPicPr/>
                  </pic:nvPicPr>
                  <pic:blipFill>
                    <a:blip r:embed="rId181"/>
                    <a:stretch/>
                  </pic:blipFill>
                  <pic:spPr>
                    <a:xfrm>
                      <a:off x="0" y="0"/>
                      <a:ext cx="2645410" cy="225425"/>
                    </a:xfrm>
                    <a:prstGeom prst="rect">
                      <a:avLst/>
                    </a:prstGeom>
                  </pic:spPr>
                </pic:pic>
              </a:graphicData>
            </a:graphic>
          </wp:anchor>
        </w:drawing>
      </w:r>
      <w:r>
        <w:rPr>
          <w:noProof/>
        </w:rPr>
        <w:drawing>
          <wp:anchor distT="0" distB="0" distL="0" distR="0" simplePos="0" relativeHeight="62914899" behindDoc="1" locked="0" layoutInCell="1" allowOverlap="1" wp14:anchorId="7120893A" wp14:editId="083D58E8">
            <wp:simplePos x="0" y="0"/>
            <wp:positionH relativeFrom="page">
              <wp:posOffset>1507490</wp:posOffset>
            </wp:positionH>
            <wp:positionV relativeFrom="margin">
              <wp:posOffset>8376285</wp:posOffset>
            </wp:positionV>
            <wp:extent cx="487680" cy="42545"/>
            <wp:effectExtent l="0" t="0" r="0" b="0"/>
            <wp:wrapNone/>
            <wp:docPr id="432" name="Shape 432"/>
            <wp:cNvGraphicFramePr/>
            <a:graphic xmlns:a="http://schemas.openxmlformats.org/drawingml/2006/main">
              <a:graphicData uri="http://schemas.openxmlformats.org/drawingml/2006/picture">
                <pic:pic xmlns:pic="http://schemas.openxmlformats.org/drawingml/2006/picture">
                  <pic:nvPicPr>
                    <pic:cNvPr id="433" name="Picture box 433"/>
                    <pic:cNvPicPr/>
                  </pic:nvPicPr>
                  <pic:blipFill>
                    <a:blip r:embed="rId26"/>
                    <a:stretch/>
                  </pic:blipFill>
                  <pic:spPr>
                    <a:xfrm>
                      <a:off x="0" y="0"/>
                      <a:ext cx="487680" cy="42545"/>
                    </a:xfrm>
                    <a:prstGeom prst="rect">
                      <a:avLst/>
                    </a:prstGeom>
                  </pic:spPr>
                </pic:pic>
              </a:graphicData>
            </a:graphic>
          </wp:anchor>
        </w:drawing>
      </w:r>
    </w:p>
    <w:p w14:paraId="18571FE6" w14:textId="77777777" w:rsidR="008C6C00" w:rsidRDefault="008C6C00">
      <w:pPr>
        <w:spacing w:line="360" w:lineRule="exact"/>
      </w:pPr>
    </w:p>
    <w:p w14:paraId="616F718D" w14:textId="77777777" w:rsidR="008C6C00" w:rsidRDefault="008C6C00">
      <w:pPr>
        <w:spacing w:line="360" w:lineRule="exact"/>
      </w:pPr>
    </w:p>
    <w:p w14:paraId="0B641481" w14:textId="77777777" w:rsidR="008C6C00" w:rsidRDefault="008C6C00">
      <w:pPr>
        <w:spacing w:line="360" w:lineRule="exact"/>
      </w:pPr>
    </w:p>
    <w:p w14:paraId="19734A05" w14:textId="77777777" w:rsidR="008C6C00" w:rsidRDefault="008C6C00">
      <w:pPr>
        <w:spacing w:line="360" w:lineRule="exact"/>
      </w:pPr>
    </w:p>
    <w:p w14:paraId="76EB5B49" w14:textId="77777777" w:rsidR="008C6C00" w:rsidRDefault="008C6C00">
      <w:pPr>
        <w:spacing w:line="360" w:lineRule="exact"/>
      </w:pPr>
    </w:p>
    <w:p w14:paraId="3E19E593" w14:textId="77777777" w:rsidR="008C6C00" w:rsidRDefault="008C6C00">
      <w:pPr>
        <w:spacing w:line="360" w:lineRule="exact"/>
      </w:pPr>
    </w:p>
    <w:p w14:paraId="0288FB2B" w14:textId="77777777" w:rsidR="008C6C00" w:rsidRDefault="008C6C00">
      <w:pPr>
        <w:spacing w:line="360" w:lineRule="exact"/>
      </w:pPr>
    </w:p>
    <w:p w14:paraId="5C184E07" w14:textId="77777777" w:rsidR="008C6C00" w:rsidRDefault="008C6C00">
      <w:pPr>
        <w:spacing w:line="360" w:lineRule="exact"/>
      </w:pPr>
    </w:p>
    <w:p w14:paraId="2B763F3C" w14:textId="77777777" w:rsidR="008C6C00" w:rsidRDefault="008C6C00">
      <w:pPr>
        <w:spacing w:line="360" w:lineRule="exact"/>
      </w:pPr>
    </w:p>
    <w:p w14:paraId="72649F5C" w14:textId="77777777" w:rsidR="008C6C00" w:rsidRDefault="008C6C00">
      <w:pPr>
        <w:spacing w:line="360" w:lineRule="exact"/>
      </w:pPr>
    </w:p>
    <w:p w14:paraId="19427FF7" w14:textId="77777777" w:rsidR="008C6C00" w:rsidRDefault="008C6C00">
      <w:pPr>
        <w:spacing w:line="360" w:lineRule="exact"/>
      </w:pPr>
    </w:p>
    <w:p w14:paraId="2733DDCE" w14:textId="77777777" w:rsidR="008C6C00" w:rsidRDefault="008C6C00">
      <w:pPr>
        <w:spacing w:line="360" w:lineRule="exact"/>
      </w:pPr>
    </w:p>
    <w:p w14:paraId="0BD0EEB9" w14:textId="77777777" w:rsidR="008C6C00" w:rsidRDefault="008C6C00">
      <w:pPr>
        <w:spacing w:line="360" w:lineRule="exact"/>
      </w:pPr>
    </w:p>
    <w:p w14:paraId="6962DC3D" w14:textId="77777777" w:rsidR="008C6C00" w:rsidRDefault="008C6C00">
      <w:pPr>
        <w:spacing w:line="360" w:lineRule="exact"/>
      </w:pPr>
    </w:p>
    <w:p w14:paraId="10A7F05F" w14:textId="77777777" w:rsidR="008C6C00" w:rsidRDefault="008C6C00">
      <w:pPr>
        <w:spacing w:line="360" w:lineRule="exact"/>
      </w:pPr>
    </w:p>
    <w:p w14:paraId="15BD28AF" w14:textId="77777777" w:rsidR="008C6C00" w:rsidRDefault="008C6C00">
      <w:pPr>
        <w:spacing w:line="360" w:lineRule="exact"/>
      </w:pPr>
    </w:p>
    <w:p w14:paraId="14CE6F95" w14:textId="77777777" w:rsidR="008C6C00" w:rsidRDefault="008C6C00">
      <w:pPr>
        <w:spacing w:line="360" w:lineRule="exact"/>
      </w:pPr>
    </w:p>
    <w:p w14:paraId="4E9B6ED6" w14:textId="77777777" w:rsidR="008C6C00" w:rsidRDefault="008C6C00">
      <w:pPr>
        <w:spacing w:line="360" w:lineRule="exact"/>
      </w:pPr>
    </w:p>
    <w:p w14:paraId="3BF7DB10" w14:textId="77777777" w:rsidR="008C6C00" w:rsidRDefault="008C6C00">
      <w:pPr>
        <w:spacing w:line="360" w:lineRule="exact"/>
      </w:pPr>
    </w:p>
    <w:p w14:paraId="2E9BCE0E" w14:textId="77777777" w:rsidR="008C6C00" w:rsidRDefault="008C6C00">
      <w:pPr>
        <w:spacing w:line="360" w:lineRule="exact"/>
      </w:pPr>
    </w:p>
    <w:p w14:paraId="2A3CAF60" w14:textId="77777777" w:rsidR="008C6C00" w:rsidRDefault="008C6C00">
      <w:pPr>
        <w:spacing w:line="360" w:lineRule="exact"/>
      </w:pPr>
    </w:p>
    <w:p w14:paraId="7520C9DE" w14:textId="77777777" w:rsidR="008C6C00" w:rsidRDefault="008C6C00">
      <w:pPr>
        <w:spacing w:line="360" w:lineRule="exact"/>
      </w:pPr>
    </w:p>
    <w:p w14:paraId="05ED3B3E" w14:textId="77777777" w:rsidR="008C6C00" w:rsidRDefault="008C6C00">
      <w:pPr>
        <w:spacing w:line="360" w:lineRule="exact"/>
      </w:pPr>
    </w:p>
    <w:p w14:paraId="79067B15" w14:textId="77777777" w:rsidR="008C6C00" w:rsidRDefault="008C6C00">
      <w:pPr>
        <w:spacing w:line="360" w:lineRule="exact"/>
      </w:pPr>
    </w:p>
    <w:p w14:paraId="08ACD25D" w14:textId="77777777" w:rsidR="008C6C00" w:rsidRDefault="008C6C00">
      <w:pPr>
        <w:spacing w:line="360" w:lineRule="exact"/>
      </w:pPr>
    </w:p>
    <w:p w14:paraId="690EE577" w14:textId="77777777" w:rsidR="008C6C00" w:rsidRDefault="008C6C00">
      <w:pPr>
        <w:spacing w:line="360" w:lineRule="exact"/>
      </w:pPr>
    </w:p>
    <w:p w14:paraId="7B860275" w14:textId="77777777" w:rsidR="008C6C00" w:rsidRDefault="008C6C00">
      <w:pPr>
        <w:spacing w:line="360" w:lineRule="exact"/>
      </w:pPr>
    </w:p>
    <w:p w14:paraId="5F1948D9" w14:textId="77777777" w:rsidR="008C6C00" w:rsidRDefault="008C6C00">
      <w:pPr>
        <w:spacing w:line="360" w:lineRule="exact"/>
      </w:pPr>
    </w:p>
    <w:p w14:paraId="680CA0E5" w14:textId="77777777" w:rsidR="008C6C00" w:rsidRDefault="008C6C00">
      <w:pPr>
        <w:spacing w:line="360" w:lineRule="exact"/>
      </w:pPr>
    </w:p>
    <w:p w14:paraId="478558E4" w14:textId="77777777" w:rsidR="008C6C00" w:rsidRDefault="008C6C00">
      <w:pPr>
        <w:spacing w:line="360" w:lineRule="exact"/>
      </w:pPr>
    </w:p>
    <w:p w14:paraId="61B00BA7" w14:textId="77777777" w:rsidR="008C6C00" w:rsidRDefault="008C6C00">
      <w:pPr>
        <w:spacing w:line="360" w:lineRule="exact"/>
      </w:pPr>
    </w:p>
    <w:p w14:paraId="39BBE3EE" w14:textId="77777777" w:rsidR="008C6C00" w:rsidRDefault="008C6C00">
      <w:pPr>
        <w:spacing w:line="360" w:lineRule="exact"/>
      </w:pPr>
    </w:p>
    <w:p w14:paraId="7823E844" w14:textId="77777777" w:rsidR="008C6C00" w:rsidRDefault="008C6C00">
      <w:pPr>
        <w:spacing w:line="360" w:lineRule="exact"/>
      </w:pPr>
    </w:p>
    <w:p w14:paraId="14926B7F" w14:textId="77777777" w:rsidR="008C6C00" w:rsidRDefault="008C6C00">
      <w:pPr>
        <w:spacing w:line="360" w:lineRule="exact"/>
      </w:pPr>
    </w:p>
    <w:p w14:paraId="5032A51A" w14:textId="77777777" w:rsidR="008C6C00" w:rsidRDefault="008C6C00">
      <w:pPr>
        <w:spacing w:line="360" w:lineRule="exact"/>
      </w:pPr>
    </w:p>
    <w:p w14:paraId="41F4B89A" w14:textId="77777777" w:rsidR="008C6C00" w:rsidRDefault="008C6C00">
      <w:pPr>
        <w:spacing w:line="360" w:lineRule="exact"/>
      </w:pPr>
    </w:p>
    <w:p w14:paraId="645AC3D6" w14:textId="77777777" w:rsidR="008C6C00" w:rsidRDefault="008C6C00">
      <w:pPr>
        <w:spacing w:after="475" w:line="1" w:lineRule="exact"/>
      </w:pPr>
    </w:p>
    <w:p w14:paraId="0917C50F" w14:textId="77777777" w:rsidR="008C6C00" w:rsidRDefault="008C6C00">
      <w:pPr>
        <w:spacing w:line="1" w:lineRule="exact"/>
        <w:sectPr w:rsidR="008C6C00">
          <w:headerReference w:type="even" r:id="rId182"/>
          <w:headerReference w:type="default" r:id="rId183"/>
          <w:footerReference w:type="even" r:id="rId184"/>
          <w:footerReference w:type="default" r:id="rId185"/>
          <w:pgSz w:w="11900" w:h="16840"/>
          <w:pgMar w:top="1303" w:right="1126" w:bottom="1303" w:left="997" w:header="0" w:footer="875"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02"/>
        <w:gridCol w:w="3514"/>
        <w:gridCol w:w="4133"/>
      </w:tblGrid>
      <w:tr w:rsidR="008C6C00" w14:paraId="3E18F74E" w14:textId="77777777">
        <w:trPr>
          <w:trHeight w:hRule="exact" w:val="1541"/>
          <w:jc w:val="center"/>
        </w:trPr>
        <w:tc>
          <w:tcPr>
            <w:tcW w:w="2102" w:type="dxa"/>
            <w:tcBorders>
              <w:left w:val="single" w:sz="4" w:space="0" w:color="auto"/>
            </w:tcBorders>
            <w:shd w:val="clear" w:color="auto" w:fill="FFFFFF"/>
          </w:tcPr>
          <w:p w14:paraId="6FEF7B88"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5162FB41" w14:textId="77777777" w:rsidR="008C6C00" w:rsidRDefault="0032464B">
            <w:pPr>
              <w:pStyle w:val="Jin0"/>
              <w:shd w:val="clear" w:color="auto" w:fill="auto"/>
              <w:jc w:val="both"/>
            </w:pPr>
            <w:r>
              <w:t>Položka zahrnuje:</w:t>
            </w:r>
          </w:p>
          <w:p w14:paraId="5D4DC75A" w14:textId="77777777" w:rsidR="008C6C00" w:rsidRDefault="0032464B">
            <w:pPr>
              <w:pStyle w:val="Jin0"/>
              <w:numPr>
                <w:ilvl w:val="0"/>
                <w:numId w:val="166"/>
              </w:numPr>
              <w:shd w:val="clear" w:color="auto" w:fill="auto"/>
              <w:tabs>
                <w:tab w:val="left" w:pos="53"/>
              </w:tabs>
              <w:jc w:val="both"/>
            </w:pPr>
            <w:r>
              <w:t>dodávku a uložení příkopových tvárnic předepsaného rozměru a kvality</w:t>
            </w:r>
          </w:p>
          <w:p w14:paraId="0BE5A044" w14:textId="77777777" w:rsidR="008C6C00" w:rsidRDefault="0032464B">
            <w:pPr>
              <w:pStyle w:val="Jin0"/>
              <w:numPr>
                <w:ilvl w:val="0"/>
                <w:numId w:val="166"/>
              </w:numPr>
              <w:shd w:val="clear" w:color="auto" w:fill="auto"/>
              <w:tabs>
                <w:tab w:val="left" w:pos="53"/>
              </w:tabs>
            </w:pPr>
            <w:r>
              <w:t xml:space="preserve">dodání a rozprostření lože z předepsaného materiálu v předepsané </w:t>
            </w:r>
            <w:proofErr w:type="spellStart"/>
            <w:r>
              <w:t>kvalitěa</w:t>
            </w:r>
            <w:proofErr w:type="spellEnd"/>
            <w:r>
              <w:t xml:space="preserve"> v předepsané tloušťce</w:t>
            </w:r>
          </w:p>
          <w:p w14:paraId="0341F8A5" w14:textId="77777777" w:rsidR="008C6C00" w:rsidRDefault="0032464B">
            <w:pPr>
              <w:pStyle w:val="Jin0"/>
              <w:numPr>
                <w:ilvl w:val="0"/>
                <w:numId w:val="166"/>
              </w:numPr>
              <w:shd w:val="clear" w:color="auto" w:fill="auto"/>
              <w:tabs>
                <w:tab w:val="left" w:pos="48"/>
              </w:tabs>
              <w:jc w:val="both"/>
            </w:pPr>
            <w:r>
              <w:t xml:space="preserve">veškerou manipulaci s materiálem, </w:t>
            </w:r>
            <w:proofErr w:type="spellStart"/>
            <w:r>
              <w:t>vnitrostaveništní</w:t>
            </w:r>
            <w:proofErr w:type="spellEnd"/>
            <w:r>
              <w:t xml:space="preserve"> i mimostaveništní dopravu</w:t>
            </w:r>
          </w:p>
          <w:p w14:paraId="14EC7E4D" w14:textId="77777777" w:rsidR="008C6C00" w:rsidRDefault="0032464B">
            <w:pPr>
              <w:pStyle w:val="Jin0"/>
              <w:numPr>
                <w:ilvl w:val="0"/>
                <w:numId w:val="166"/>
              </w:numPr>
              <w:shd w:val="clear" w:color="auto" w:fill="auto"/>
              <w:tabs>
                <w:tab w:val="left" w:pos="58"/>
              </w:tabs>
              <w:jc w:val="both"/>
            </w:pPr>
            <w:r>
              <w:t>ukončení, patky, spárování</w:t>
            </w:r>
          </w:p>
          <w:p w14:paraId="4FB617D5" w14:textId="77777777" w:rsidR="008C6C00" w:rsidRDefault="0032464B">
            <w:pPr>
              <w:pStyle w:val="Jin0"/>
              <w:shd w:val="clear" w:color="auto" w:fill="auto"/>
              <w:jc w:val="both"/>
            </w:pPr>
            <w:r>
              <w:t>Položka nezahrnuje:</w:t>
            </w:r>
          </w:p>
          <w:p w14:paraId="17BD1847" w14:textId="77777777" w:rsidR="008C6C00" w:rsidRDefault="0032464B">
            <w:pPr>
              <w:pStyle w:val="Jin0"/>
              <w:numPr>
                <w:ilvl w:val="0"/>
                <w:numId w:val="166"/>
              </w:numPr>
              <w:shd w:val="clear" w:color="auto" w:fill="auto"/>
              <w:tabs>
                <w:tab w:val="left" w:pos="53"/>
              </w:tabs>
              <w:jc w:val="both"/>
            </w:pPr>
            <w:r>
              <w:t>x</w:t>
            </w:r>
          </w:p>
          <w:p w14:paraId="4C5923B9" w14:textId="77777777" w:rsidR="008C6C00" w:rsidRDefault="0032464B">
            <w:pPr>
              <w:pStyle w:val="Jin0"/>
              <w:shd w:val="clear" w:color="auto" w:fill="auto"/>
              <w:jc w:val="both"/>
            </w:pPr>
            <w:r>
              <w:t>Způsob měření:</w:t>
            </w:r>
          </w:p>
          <w:p w14:paraId="12BC586F" w14:textId="77777777" w:rsidR="008C6C00" w:rsidRDefault="0032464B">
            <w:pPr>
              <w:pStyle w:val="Jin0"/>
              <w:numPr>
                <w:ilvl w:val="0"/>
                <w:numId w:val="166"/>
              </w:numPr>
              <w:shd w:val="clear" w:color="auto" w:fill="auto"/>
              <w:tabs>
                <w:tab w:val="left" w:pos="58"/>
              </w:tabs>
              <w:jc w:val="both"/>
            </w:pPr>
            <w:r>
              <w:t>měří se v metrech běžných délky osy žlabu</w:t>
            </w:r>
          </w:p>
        </w:tc>
        <w:tc>
          <w:tcPr>
            <w:tcW w:w="4133" w:type="dxa"/>
            <w:tcBorders>
              <w:left w:val="single" w:sz="4" w:space="0" w:color="auto"/>
              <w:right w:val="single" w:sz="4" w:space="0" w:color="auto"/>
            </w:tcBorders>
            <w:shd w:val="clear" w:color="auto" w:fill="FFFFFF"/>
          </w:tcPr>
          <w:p w14:paraId="5E996733" w14:textId="77777777" w:rsidR="008C6C00" w:rsidRDefault="008C6C00">
            <w:pPr>
              <w:rPr>
                <w:sz w:val="10"/>
                <w:szCs w:val="10"/>
              </w:rPr>
            </w:pPr>
          </w:p>
        </w:tc>
      </w:tr>
      <w:tr w:rsidR="008C6C00" w14:paraId="542C2113" w14:textId="77777777">
        <w:trPr>
          <w:trHeight w:hRule="exact" w:val="139"/>
          <w:jc w:val="center"/>
        </w:trPr>
        <w:tc>
          <w:tcPr>
            <w:tcW w:w="2102" w:type="dxa"/>
            <w:tcBorders>
              <w:top w:val="single" w:sz="4" w:space="0" w:color="auto"/>
              <w:left w:val="single" w:sz="4" w:space="0" w:color="auto"/>
            </w:tcBorders>
            <w:shd w:val="clear" w:color="auto" w:fill="FFFFFF"/>
            <w:vAlign w:val="bottom"/>
          </w:tcPr>
          <w:p w14:paraId="5ED434C4" w14:textId="77777777" w:rsidR="008C6C00" w:rsidRDefault="0032464B">
            <w:pPr>
              <w:pStyle w:val="Jin0"/>
              <w:shd w:val="clear" w:color="auto" w:fill="auto"/>
              <w:tabs>
                <w:tab w:val="left" w:pos="360"/>
              </w:tabs>
              <w:spacing w:line="240" w:lineRule="auto"/>
              <w:jc w:val="center"/>
            </w:pPr>
            <w:r>
              <w:t>21</w:t>
            </w:r>
            <w:r>
              <w:tab/>
              <w:t>96636|</w:t>
            </w:r>
          </w:p>
        </w:tc>
        <w:tc>
          <w:tcPr>
            <w:tcW w:w="3514" w:type="dxa"/>
            <w:tcBorders>
              <w:top w:val="single" w:sz="4" w:space="0" w:color="auto"/>
              <w:left w:val="single" w:sz="4" w:space="0" w:color="auto"/>
            </w:tcBorders>
            <w:shd w:val="clear" w:color="auto" w:fill="FFFFFF"/>
            <w:vAlign w:val="bottom"/>
          </w:tcPr>
          <w:p w14:paraId="0DF91D58" w14:textId="77777777" w:rsidR="008C6C00" w:rsidRDefault="0032464B">
            <w:pPr>
              <w:pStyle w:val="Jin0"/>
              <w:shd w:val="clear" w:color="auto" w:fill="auto"/>
              <w:spacing w:line="240" w:lineRule="auto"/>
              <w:jc w:val="both"/>
            </w:pPr>
            <w:r>
              <w:t>BOURÁNÍ PROPUSTŮ Z TRUB DN DO 800MM</w:t>
            </w:r>
          </w:p>
        </w:tc>
        <w:tc>
          <w:tcPr>
            <w:tcW w:w="4133" w:type="dxa"/>
            <w:tcBorders>
              <w:top w:val="single" w:sz="4" w:space="0" w:color="auto"/>
              <w:left w:val="single" w:sz="4" w:space="0" w:color="auto"/>
              <w:right w:val="single" w:sz="4" w:space="0" w:color="auto"/>
            </w:tcBorders>
            <w:shd w:val="clear" w:color="auto" w:fill="FFFFFF"/>
            <w:vAlign w:val="bottom"/>
          </w:tcPr>
          <w:p w14:paraId="28E78027" w14:textId="1290B12F" w:rsidR="008C6C00" w:rsidRDefault="008C6C00">
            <w:pPr>
              <w:pStyle w:val="Jin0"/>
              <w:shd w:val="clear" w:color="auto" w:fill="auto"/>
              <w:tabs>
                <w:tab w:val="left" w:pos="645"/>
                <w:tab w:val="left" w:pos="1010"/>
                <w:tab w:val="left" w:pos="1514"/>
                <w:tab w:val="left" w:pos="1826"/>
                <w:tab w:val="left" w:pos="2387"/>
                <w:tab w:val="left" w:pos="2670"/>
                <w:tab w:val="left" w:pos="3256"/>
              </w:tabs>
              <w:spacing w:line="240" w:lineRule="auto"/>
              <w:ind w:firstLine="280"/>
            </w:pPr>
          </w:p>
        </w:tc>
      </w:tr>
      <w:tr w:rsidR="008C6C00" w14:paraId="37C9CEF0" w14:textId="77777777">
        <w:trPr>
          <w:trHeight w:hRule="exact" w:val="139"/>
          <w:jc w:val="center"/>
        </w:trPr>
        <w:tc>
          <w:tcPr>
            <w:tcW w:w="2102" w:type="dxa"/>
            <w:tcBorders>
              <w:top w:val="single" w:sz="4" w:space="0" w:color="auto"/>
              <w:left w:val="single" w:sz="4" w:space="0" w:color="auto"/>
            </w:tcBorders>
            <w:shd w:val="clear" w:color="auto" w:fill="FFFFFF"/>
          </w:tcPr>
          <w:p w14:paraId="3BFDA5A0" w14:textId="77777777" w:rsidR="008C6C00" w:rsidRDefault="008C6C00">
            <w:pPr>
              <w:rPr>
                <w:sz w:val="10"/>
                <w:szCs w:val="10"/>
              </w:rPr>
            </w:pPr>
          </w:p>
        </w:tc>
        <w:tc>
          <w:tcPr>
            <w:tcW w:w="3514" w:type="dxa"/>
            <w:tcBorders>
              <w:top w:val="single" w:sz="4" w:space="0" w:color="auto"/>
            </w:tcBorders>
            <w:shd w:val="clear" w:color="auto" w:fill="FFFFFF"/>
          </w:tcPr>
          <w:p w14:paraId="0CC7CF28"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6862F7D0" w14:textId="77777777" w:rsidR="008C6C00" w:rsidRDefault="008C6C00">
            <w:pPr>
              <w:rPr>
                <w:sz w:val="10"/>
                <w:szCs w:val="10"/>
              </w:rPr>
            </w:pPr>
          </w:p>
        </w:tc>
      </w:tr>
      <w:tr w:rsidR="008C6C00" w14:paraId="5A1A0023" w14:textId="77777777">
        <w:trPr>
          <w:trHeight w:hRule="exact" w:val="418"/>
          <w:jc w:val="center"/>
        </w:trPr>
        <w:tc>
          <w:tcPr>
            <w:tcW w:w="2102" w:type="dxa"/>
            <w:vMerge w:val="restart"/>
            <w:tcBorders>
              <w:left w:val="single" w:sz="4" w:space="0" w:color="auto"/>
            </w:tcBorders>
            <w:shd w:val="clear" w:color="auto" w:fill="FFFFFF"/>
          </w:tcPr>
          <w:p w14:paraId="5414A800"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77DE789" w14:textId="77777777" w:rsidR="008C6C00" w:rsidRDefault="0032464B">
            <w:pPr>
              <w:pStyle w:val="Jin0"/>
              <w:shd w:val="clear" w:color="auto" w:fill="auto"/>
              <w:spacing w:line="240" w:lineRule="auto"/>
              <w:jc w:val="both"/>
            </w:pPr>
            <w:r>
              <w:rPr>
                <w:i/>
                <w:iCs/>
              </w:rPr>
              <w:t>"'12,0 = 12,000[A] '</w:t>
            </w:r>
          </w:p>
          <w:p w14:paraId="74283CF2" w14:textId="77777777" w:rsidR="008C6C00" w:rsidRDefault="0032464B">
            <w:pPr>
              <w:pStyle w:val="Jin0"/>
              <w:shd w:val="clear" w:color="auto" w:fill="auto"/>
              <w:spacing w:line="240" w:lineRule="auto"/>
              <w:jc w:val="both"/>
            </w:pPr>
            <w:r>
              <w:rPr>
                <w:i/>
                <w:iCs/>
              </w:rPr>
              <w:t>'Celkem '12 = 12,00 [B] ”</w:t>
            </w:r>
            <w:r>
              <w:t>2</w:t>
            </w:r>
          </w:p>
          <w:p w14:paraId="46B7095F" w14:textId="77777777" w:rsidR="008C6C00" w:rsidRDefault="0032464B">
            <w:pPr>
              <w:pStyle w:val="Jin0"/>
              <w:shd w:val="clear" w:color="auto" w:fill="auto"/>
              <w:spacing w:line="240" w:lineRule="auto"/>
            </w:pPr>
            <w:r>
              <w:rPr>
                <w:i/>
                <w:iCs/>
              </w:rPr>
              <w:t>”Celkem ”12 = 12,000 [B]</w:t>
            </w:r>
          </w:p>
        </w:tc>
        <w:tc>
          <w:tcPr>
            <w:tcW w:w="4133" w:type="dxa"/>
            <w:vMerge w:val="restart"/>
            <w:tcBorders>
              <w:left w:val="single" w:sz="4" w:space="0" w:color="auto"/>
              <w:right w:val="single" w:sz="4" w:space="0" w:color="auto"/>
            </w:tcBorders>
            <w:shd w:val="clear" w:color="auto" w:fill="FFFFFF"/>
          </w:tcPr>
          <w:p w14:paraId="76EF6C48" w14:textId="77777777" w:rsidR="008C6C00" w:rsidRDefault="008C6C00">
            <w:pPr>
              <w:rPr>
                <w:sz w:val="10"/>
                <w:szCs w:val="10"/>
              </w:rPr>
            </w:pPr>
          </w:p>
        </w:tc>
      </w:tr>
      <w:tr w:rsidR="008C6C00" w14:paraId="5A535F10" w14:textId="77777777">
        <w:trPr>
          <w:trHeight w:hRule="exact" w:val="1810"/>
          <w:jc w:val="center"/>
        </w:trPr>
        <w:tc>
          <w:tcPr>
            <w:tcW w:w="2102" w:type="dxa"/>
            <w:vMerge/>
            <w:tcBorders>
              <w:left w:val="single" w:sz="4" w:space="0" w:color="auto"/>
            </w:tcBorders>
            <w:shd w:val="clear" w:color="auto" w:fill="FFFFFF"/>
          </w:tcPr>
          <w:p w14:paraId="328433D4" w14:textId="77777777" w:rsidR="008C6C00" w:rsidRDefault="008C6C00"/>
        </w:tc>
        <w:tc>
          <w:tcPr>
            <w:tcW w:w="3514" w:type="dxa"/>
            <w:tcBorders>
              <w:top w:val="single" w:sz="4" w:space="0" w:color="auto"/>
              <w:left w:val="single" w:sz="4" w:space="0" w:color="auto"/>
            </w:tcBorders>
            <w:shd w:val="clear" w:color="auto" w:fill="FFFFFF"/>
            <w:vAlign w:val="bottom"/>
          </w:tcPr>
          <w:p w14:paraId="14C52230" w14:textId="77777777" w:rsidR="008C6C00" w:rsidRDefault="0032464B">
            <w:pPr>
              <w:pStyle w:val="Jin0"/>
              <w:shd w:val="clear" w:color="auto" w:fill="auto"/>
            </w:pPr>
            <w:r>
              <w:t>Položka zahrnuje:</w:t>
            </w:r>
          </w:p>
          <w:p w14:paraId="69BD3A91" w14:textId="77777777" w:rsidR="008C6C00" w:rsidRDefault="0032464B">
            <w:pPr>
              <w:pStyle w:val="Jin0"/>
              <w:numPr>
                <w:ilvl w:val="0"/>
                <w:numId w:val="167"/>
              </w:numPr>
              <w:shd w:val="clear" w:color="auto" w:fill="auto"/>
              <w:tabs>
                <w:tab w:val="left" w:pos="53"/>
              </w:tabs>
            </w:pPr>
            <w:r>
              <w:t>odstranění trub včetně případného obetonování a lože</w:t>
            </w:r>
          </w:p>
          <w:p w14:paraId="1B7CB02F" w14:textId="77777777" w:rsidR="008C6C00" w:rsidRDefault="0032464B">
            <w:pPr>
              <w:pStyle w:val="Jin0"/>
              <w:numPr>
                <w:ilvl w:val="0"/>
                <w:numId w:val="167"/>
              </w:numPr>
              <w:shd w:val="clear" w:color="auto" w:fill="auto"/>
              <w:tabs>
                <w:tab w:val="left" w:pos="48"/>
              </w:tabs>
            </w:pPr>
            <w:r>
              <w:t xml:space="preserve">veškeré pomocné konstrukce (lešení </w:t>
            </w:r>
            <w:proofErr w:type="gramStart"/>
            <w:r>
              <w:t>a pod.</w:t>
            </w:r>
            <w:proofErr w:type="gramEnd"/>
            <w:r>
              <w:t>)</w:t>
            </w:r>
          </w:p>
          <w:p w14:paraId="197FB6F2" w14:textId="77777777" w:rsidR="008C6C00" w:rsidRDefault="0032464B">
            <w:pPr>
              <w:pStyle w:val="Jin0"/>
              <w:numPr>
                <w:ilvl w:val="0"/>
                <w:numId w:val="167"/>
              </w:numPr>
              <w:shd w:val="clear" w:color="auto" w:fill="auto"/>
              <w:tabs>
                <w:tab w:val="left" w:pos="48"/>
              </w:tabs>
            </w:pPr>
            <w:r>
              <w:t>veškerou manipulaci s vybouranou sutí a hmotami včetně uložení na skládku</w:t>
            </w:r>
          </w:p>
          <w:p w14:paraId="539A1A69" w14:textId="77777777" w:rsidR="008C6C00" w:rsidRDefault="0032464B">
            <w:pPr>
              <w:pStyle w:val="Jin0"/>
              <w:numPr>
                <w:ilvl w:val="0"/>
                <w:numId w:val="167"/>
              </w:numPr>
              <w:shd w:val="clear" w:color="auto" w:fill="auto"/>
              <w:tabs>
                <w:tab w:val="left" w:pos="48"/>
              </w:tabs>
            </w:pPr>
            <w:r>
              <w:t>veškeré další práce plynoucí z technologického předpisu a z platných předpisů</w:t>
            </w:r>
          </w:p>
          <w:p w14:paraId="59F40655" w14:textId="77777777" w:rsidR="008C6C00" w:rsidRDefault="0032464B">
            <w:pPr>
              <w:pStyle w:val="Jin0"/>
              <w:numPr>
                <w:ilvl w:val="0"/>
                <w:numId w:val="167"/>
              </w:numPr>
              <w:shd w:val="clear" w:color="auto" w:fill="auto"/>
              <w:tabs>
                <w:tab w:val="left" w:pos="58"/>
              </w:tabs>
            </w:pPr>
            <w:r>
              <w:t>nezahrnuje bourání čel, vtokových a výtokových jímek, odstranění zábradlí Položka nezahrnuje:</w:t>
            </w:r>
          </w:p>
          <w:p w14:paraId="01A3E311" w14:textId="77777777" w:rsidR="008C6C00" w:rsidRDefault="0032464B">
            <w:pPr>
              <w:pStyle w:val="Jin0"/>
              <w:numPr>
                <w:ilvl w:val="0"/>
                <w:numId w:val="167"/>
              </w:numPr>
              <w:shd w:val="clear" w:color="auto" w:fill="auto"/>
              <w:tabs>
                <w:tab w:val="left" w:pos="58"/>
              </w:tabs>
            </w:pPr>
            <w:r>
              <w:t xml:space="preserve">poplatek za skládku, který se vykazuje v položce 0141** (s výjimkou malého množství bouraného materiálu, kde je možné poplatek zahrnout do jednotkové ceny </w:t>
            </w:r>
            <w:proofErr w:type="gramStart"/>
            <w:r>
              <w:t>bourání - tento</w:t>
            </w:r>
            <w:proofErr w:type="gramEnd"/>
            <w:r>
              <w:t xml:space="preserve"> fakt musí být uveden v doplňujícím textu k položce)</w:t>
            </w:r>
          </w:p>
        </w:tc>
        <w:tc>
          <w:tcPr>
            <w:tcW w:w="4133" w:type="dxa"/>
            <w:vMerge/>
            <w:tcBorders>
              <w:left w:val="single" w:sz="4" w:space="0" w:color="auto"/>
              <w:right w:val="single" w:sz="4" w:space="0" w:color="auto"/>
            </w:tcBorders>
            <w:shd w:val="clear" w:color="auto" w:fill="FFFFFF"/>
          </w:tcPr>
          <w:p w14:paraId="074AC424" w14:textId="77777777" w:rsidR="008C6C00" w:rsidRDefault="008C6C00"/>
        </w:tc>
      </w:tr>
      <w:tr w:rsidR="008C6C00" w14:paraId="617808D6" w14:textId="77777777">
        <w:trPr>
          <w:trHeight w:hRule="exact" w:val="139"/>
          <w:jc w:val="center"/>
        </w:trPr>
        <w:tc>
          <w:tcPr>
            <w:tcW w:w="2102" w:type="dxa"/>
            <w:tcBorders>
              <w:top w:val="single" w:sz="4" w:space="0" w:color="auto"/>
              <w:left w:val="single" w:sz="4" w:space="0" w:color="auto"/>
            </w:tcBorders>
            <w:shd w:val="clear" w:color="auto" w:fill="FFFFFF"/>
          </w:tcPr>
          <w:p w14:paraId="4B72C0D1" w14:textId="77777777" w:rsidR="008C6C00" w:rsidRDefault="0032464B">
            <w:pPr>
              <w:pStyle w:val="Jin0"/>
              <w:shd w:val="clear" w:color="auto" w:fill="auto"/>
              <w:tabs>
                <w:tab w:val="left" w:pos="293"/>
              </w:tabs>
              <w:spacing w:line="240" w:lineRule="auto"/>
              <w:jc w:val="center"/>
            </w:pPr>
            <w:r>
              <w:t>21</w:t>
            </w:r>
            <w:r>
              <w:tab/>
              <w:t>967158|</w:t>
            </w:r>
          </w:p>
        </w:tc>
        <w:tc>
          <w:tcPr>
            <w:tcW w:w="3514" w:type="dxa"/>
            <w:tcBorders>
              <w:top w:val="single" w:sz="4" w:space="0" w:color="auto"/>
              <w:left w:val="single" w:sz="4" w:space="0" w:color="auto"/>
            </w:tcBorders>
            <w:shd w:val="clear" w:color="auto" w:fill="FFFFFF"/>
          </w:tcPr>
          <w:p w14:paraId="0C5BE58D" w14:textId="77777777" w:rsidR="008C6C00" w:rsidRDefault="0032464B">
            <w:pPr>
              <w:pStyle w:val="Jin0"/>
              <w:shd w:val="clear" w:color="auto" w:fill="auto"/>
              <w:spacing w:line="240" w:lineRule="auto"/>
              <w:jc w:val="both"/>
            </w:pPr>
            <w:r>
              <w:t>VYBOURÁNÍ ČÁSTÍ KONSTRUKCÍ BETON S ODVOZEM DO 20KM</w:t>
            </w:r>
          </w:p>
        </w:tc>
        <w:tc>
          <w:tcPr>
            <w:tcW w:w="4133" w:type="dxa"/>
            <w:tcBorders>
              <w:top w:val="single" w:sz="4" w:space="0" w:color="auto"/>
              <w:left w:val="single" w:sz="4" w:space="0" w:color="auto"/>
              <w:right w:val="single" w:sz="4" w:space="0" w:color="auto"/>
            </w:tcBorders>
            <w:shd w:val="clear" w:color="auto" w:fill="FFFFFF"/>
          </w:tcPr>
          <w:p w14:paraId="3C81FA9C" w14:textId="53EA1BF5" w:rsidR="008C6C00" w:rsidRDefault="008C6C00">
            <w:pPr>
              <w:pStyle w:val="Jin0"/>
              <w:shd w:val="clear" w:color="auto" w:fill="auto"/>
              <w:tabs>
                <w:tab w:val="left" w:pos="674"/>
                <w:tab w:val="left" w:pos="1058"/>
                <w:tab w:val="left" w:pos="1542"/>
                <w:tab w:val="left" w:pos="1854"/>
                <w:tab w:val="left" w:pos="2416"/>
                <w:tab w:val="left" w:pos="2704"/>
                <w:tab w:val="left" w:pos="3285"/>
              </w:tabs>
              <w:spacing w:line="240" w:lineRule="auto"/>
              <w:ind w:firstLine="280"/>
            </w:pPr>
          </w:p>
        </w:tc>
      </w:tr>
      <w:tr w:rsidR="008C6C00" w14:paraId="55760191" w14:textId="77777777">
        <w:trPr>
          <w:trHeight w:hRule="exact" w:val="139"/>
          <w:jc w:val="center"/>
        </w:trPr>
        <w:tc>
          <w:tcPr>
            <w:tcW w:w="2102" w:type="dxa"/>
            <w:tcBorders>
              <w:top w:val="single" w:sz="4" w:space="0" w:color="auto"/>
              <w:left w:val="single" w:sz="4" w:space="0" w:color="auto"/>
            </w:tcBorders>
            <w:shd w:val="clear" w:color="auto" w:fill="FFFFFF"/>
          </w:tcPr>
          <w:p w14:paraId="54F7F599" w14:textId="77777777" w:rsidR="008C6C00" w:rsidRDefault="008C6C00">
            <w:pPr>
              <w:rPr>
                <w:sz w:val="10"/>
                <w:szCs w:val="10"/>
              </w:rPr>
            </w:pPr>
          </w:p>
        </w:tc>
        <w:tc>
          <w:tcPr>
            <w:tcW w:w="3514" w:type="dxa"/>
            <w:tcBorders>
              <w:top w:val="single" w:sz="4" w:space="0" w:color="auto"/>
            </w:tcBorders>
            <w:shd w:val="clear" w:color="auto" w:fill="FFFFFF"/>
          </w:tcPr>
          <w:p w14:paraId="4795D216"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59A97839" w14:textId="77777777" w:rsidR="008C6C00" w:rsidRDefault="008C6C00">
            <w:pPr>
              <w:rPr>
                <w:sz w:val="10"/>
                <w:szCs w:val="10"/>
              </w:rPr>
            </w:pPr>
          </w:p>
        </w:tc>
      </w:tr>
      <w:tr w:rsidR="008C6C00" w14:paraId="1CA75ABE" w14:textId="77777777">
        <w:trPr>
          <w:trHeight w:hRule="exact" w:val="557"/>
          <w:jc w:val="center"/>
        </w:trPr>
        <w:tc>
          <w:tcPr>
            <w:tcW w:w="2102" w:type="dxa"/>
            <w:vMerge w:val="restart"/>
            <w:tcBorders>
              <w:left w:val="single" w:sz="4" w:space="0" w:color="auto"/>
            </w:tcBorders>
            <w:shd w:val="clear" w:color="auto" w:fill="FFFFFF"/>
          </w:tcPr>
          <w:p w14:paraId="2B26EFDE"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0FCCE979" w14:textId="77777777" w:rsidR="008C6C00" w:rsidRDefault="0032464B">
            <w:pPr>
              <w:pStyle w:val="Jin0"/>
              <w:shd w:val="clear" w:color="auto" w:fill="auto"/>
              <w:spacing w:line="240" w:lineRule="auto"/>
              <w:jc w:val="both"/>
            </w:pPr>
            <w:r>
              <w:rPr>
                <w:i/>
                <w:iCs/>
              </w:rPr>
              <w:t>"'čela se základem tl.0,5m*dl.3,75m*v.0,5m*počet</w:t>
            </w:r>
          </w:p>
          <w:p w14:paraId="432587EC" w14:textId="77777777" w:rsidR="008C6C00" w:rsidRDefault="0032464B">
            <w:pPr>
              <w:pStyle w:val="Jin0"/>
              <w:shd w:val="clear" w:color="auto" w:fill="auto"/>
              <w:spacing w:line="240" w:lineRule="auto"/>
              <w:jc w:val="both"/>
            </w:pPr>
            <w:r>
              <w:rPr>
                <w:i/>
                <w:iCs/>
              </w:rPr>
              <w:t>2+dl.1,8m*tl.0,5m*v.0,6m*počet 2 = 2,955 [B] '</w:t>
            </w:r>
          </w:p>
          <w:p w14:paraId="11DC2EB8" w14:textId="77777777" w:rsidR="008C6C00" w:rsidRDefault="0032464B">
            <w:pPr>
              <w:pStyle w:val="Jin0"/>
              <w:shd w:val="clear" w:color="auto" w:fill="auto"/>
              <w:spacing w:line="240" w:lineRule="auto"/>
              <w:jc w:val="both"/>
            </w:pPr>
            <w:r>
              <w:rPr>
                <w:i/>
                <w:iCs/>
              </w:rPr>
              <w:t>'Celkem '2,955 = 2,96 [B] ”</w:t>
            </w:r>
            <w:r>
              <w:t>2</w:t>
            </w:r>
          </w:p>
          <w:p w14:paraId="46F91558" w14:textId="77777777" w:rsidR="008C6C00" w:rsidRDefault="0032464B">
            <w:pPr>
              <w:pStyle w:val="Jin0"/>
              <w:shd w:val="clear" w:color="auto" w:fill="auto"/>
              <w:spacing w:line="240" w:lineRule="auto"/>
              <w:jc w:val="both"/>
            </w:pPr>
            <w:r>
              <w:rPr>
                <w:i/>
                <w:iCs/>
              </w:rPr>
              <w:t>"Celkem "2,955 = 2,955 [B]</w:t>
            </w:r>
          </w:p>
        </w:tc>
        <w:tc>
          <w:tcPr>
            <w:tcW w:w="4133" w:type="dxa"/>
            <w:vMerge w:val="restart"/>
            <w:tcBorders>
              <w:left w:val="single" w:sz="4" w:space="0" w:color="auto"/>
              <w:right w:val="single" w:sz="4" w:space="0" w:color="auto"/>
            </w:tcBorders>
            <w:shd w:val="clear" w:color="auto" w:fill="FFFFFF"/>
          </w:tcPr>
          <w:p w14:paraId="5CB4BC44" w14:textId="77777777" w:rsidR="008C6C00" w:rsidRDefault="008C6C00">
            <w:pPr>
              <w:rPr>
                <w:sz w:val="10"/>
                <w:szCs w:val="10"/>
              </w:rPr>
            </w:pPr>
          </w:p>
        </w:tc>
      </w:tr>
      <w:tr w:rsidR="008C6C00" w14:paraId="4B52BF3E" w14:textId="77777777">
        <w:trPr>
          <w:trHeight w:hRule="exact" w:val="1406"/>
          <w:jc w:val="center"/>
        </w:trPr>
        <w:tc>
          <w:tcPr>
            <w:tcW w:w="2102" w:type="dxa"/>
            <w:vMerge/>
            <w:tcBorders>
              <w:left w:val="single" w:sz="4" w:space="0" w:color="auto"/>
              <w:bottom w:val="single" w:sz="4" w:space="0" w:color="auto"/>
            </w:tcBorders>
            <w:shd w:val="clear" w:color="auto" w:fill="FFFFFF"/>
          </w:tcPr>
          <w:p w14:paraId="5B50DCED" w14:textId="77777777" w:rsidR="008C6C00" w:rsidRDefault="008C6C00"/>
        </w:tc>
        <w:tc>
          <w:tcPr>
            <w:tcW w:w="3514" w:type="dxa"/>
            <w:tcBorders>
              <w:top w:val="single" w:sz="4" w:space="0" w:color="auto"/>
              <w:left w:val="single" w:sz="4" w:space="0" w:color="auto"/>
              <w:bottom w:val="single" w:sz="4" w:space="0" w:color="auto"/>
            </w:tcBorders>
            <w:shd w:val="clear" w:color="auto" w:fill="FFFFFF"/>
            <w:vAlign w:val="bottom"/>
          </w:tcPr>
          <w:p w14:paraId="483848E3" w14:textId="77777777" w:rsidR="008C6C00" w:rsidRDefault="0032464B">
            <w:pPr>
              <w:pStyle w:val="Jin0"/>
              <w:shd w:val="clear" w:color="auto" w:fill="auto"/>
              <w:jc w:val="both"/>
            </w:pPr>
            <w:r>
              <w:t>Položka zahrnuje:</w:t>
            </w:r>
          </w:p>
          <w:p w14:paraId="32510FAC" w14:textId="77777777" w:rsidR="008C6C00" w:rsidRDefault="0032464B">
            <w:pPr>
              <w:pStyle w:val="Jin0"/>
              <w:numPr>
                <w:ilvl w:val="0"/>
                <w:numId w:val="168"/>
              </w:numPr>
              <w:shd w:val="clear" w:color="auto" w:fill="auto"/>
              <w:tabs>
                <w:tab w:val="left" w:pos="48"/>
              </w:tabs>
              <w:jc w:val="both"/>
            </w:pPr>
            <w:r>
              <w:t>veškerou manipulaci s vybouranou sutí a hmotami včetně uložení na skládku,</w:t>
            </w:r>
          </w:p>
          <w:p w14:paraId="6AD2FFD7" w14:textId="77777777" w:rsidR="008C6C00" w:rsidRDefault="0032464B">
            <w:pPr>
              <w:pStyle w:val="Jin0"/>
              <w:numPr>
                <w:ilvl w:val="0"/>
                <w:numId w:val="168"/>
              </w:numPr>
              <w:shd w:val="clear" w:color="auto" w:fill="auto"/>
              <w:tabs>
                <w:tab w:val="left" w:pos="48"/>
              </w:tabs>
              <w:jc w:val="both"/>
            </w:pPr>
            <w:r>
              <w:t>veškeré další práce plynoucí z technologického předpisu a z platných předpisů Položka nezahrnuje:</w:t>
            </w:r>
          </w:p>
          <w:p w14:paraId="3BADCA73" w14:textId="77777777" w:rsidR="008C6C00" w:rsidRDefault="0032464B">
            <w:pPr>
              <w:pStyle w:val="Jin0"/>
              <w:numPr>
                <w:ilvl w:val="0"/>
                <w:numId w:val="168"/>
              </w:numPr>
              <w:shd w:val="clear" w:color="auto" w:fill="auto"/>
              <w:tabs>
                <w:tab w:val="left" w:pos="58"/>
              </w:tabs>
            </w:pPr>
            <w:r>
              <w:t xml:space="preserve">poplatek za skládku, který se vykazuje v položce 0141** (s výjimkou malého množství bouraného materiálu, kde je možné poplatek zahrnout do jednotkové ceny </w:t>
            </w:r>
            <w:proofErr w:type="gramStart"/>
            <w:r>
              <w:t>bourání - tento</w:t>
            </w:r>
            <w:proofErr w:type="gramEnd"/>
            <w:r>
              <w:t xml:space="preserve"> fakt musí být uveden v doplňujícím textu k položce)</w:t>
            </w:r>
          </w:p>
        </w:tc>
        <w:tc>
          <w:tcPr>
            <w:tcW w:w="4133" w:type="dxa"/>
            <w:vMerge/>
            <w:tcBorders>
              <w:left w:val="single" w:sz="4" w:space="0" w:color="auto"/>
              <w:bottom w:val="single" w:sz="4" w:space="0" w:color="auto"/>
              <w:right w:val="single" w:sz="4" w:space="0" w:color="auto"/>
            </w:tcBorders>
            <w:shd w:val="clear" w:color="auto" w:fill="FFFFFF"/>
          </w:tcPr>
          <w:p w14:paraId="153C749F" w14:textId="77777777" w:rsidR="008C6C00" w:rsidRDefault="008C6C00"/>
        </w:tc>
      </w:tr>
    </w:tbl>
    <w:p w14:paraId="407F924D" w14:textId="77777777" w:rsidR="008C6C00" w:rsidRDefault="0032464B">
      <w:pPr>
        <w:spacing w:line="1" w:lineRule="exact"/>
        <w:rPr>
          <w:sz w:val="2"/>
          <w:szCs w:val="2"/>
        </w:rPr>
      </w:pPr>
      <w:r>
        <w:br w:type="page"/>
      </w:r>
    </w:p>
    <w:p w14:paraId="791C7992" w14:textId="77777777" w:rsidR="008C6C00" w:rsidRDefault="0032464B">
      <w:pPr>
        <w:pStyle w:val="Zkladntext40"/>
        <w:shd w:val="clear" w:color="auto" w:fill="auto"/>
        <w:ind w:left="1840"/>
      </w:pPr>
      <w:r>
        <w:rPr>
          <w:noProof/>
        </w:rPr>
        <w:lastRenderedPageBreak/>
        <w:drawing>
          <wp:anchor distT="0" distB="0" distL="0" distR="0" simplePos="0" relativeHeight="125829496" behindDoc="0" locked="0" layoutInCell="1" allowOverlap="1" wp14:anchorId="34885FE0" wp14:editId="6ED2D290">
            <wp:simplePos x="0" y="0"/>
            <wp:positionH relativeFrom="page">
              <wp:posOffset>635635</wp:posOffset>
            </wp:positionH>
            <wp:positionV relativeFrom="margin">
              <wp:posOffset>-6350</wp:posOffset>
            </wp:positionV>
            <wp:extent cx="182880" cy="189230"/>
            <wp:effectExtent l="0" t="0" r="0" b="0"/>
            <wp:wrapTight wrapText="bothSides">
              <wp:wrapPolygon edited="0">
                <wp:start x="0" y="0"/>
                <wp:lineTo x="21600" y="0"/>
                <wp:lineTo x="21600" y="21600"/>
                <wp:lineTo x="0" y="21600"/>
                <wp:lineTo x="0" y="0"/>
              </wp:wrapPolygon>
            </wp:wrapTight>
            <wp:docPr id="438" name="Shape 438"/>
            <wp:cNvGraphicFramePr/>
            <a:graphic xmlns:a="http://schemas.openxmlformats.org/drawingml/2006/main">
              <a:graphicData uri="http://schemas.openxmlformats.org/drawingml/2006/picture">
                <pic:pic xmlns:pic="http://schemas.openxmlformats.org/drawingml/2006/picture">
                  <pic:nvPicPr>
                    <pic:cNvPr id="439" name="Picture box 439"/>
                    <pic:cNvPicPr/>
                  </pic:nvPicPr>
                  <pic:blipFill>
                    <a:blip r:embed="rId186"/>
                    <a:stretch/>
                  </pic:blipFill>
                  <pic:spPr>
                    <a:xfrm>
                      <a:off x="0" y="0"/>
                      <a:ext cx="182880" cy="189230"/>
                    </a:xfrm>
                    <a:prstGeom prst="rect">
                      <a:avLst/>
                    </a:prstGeom>
                  </pic:spPr>
                </pic:pic>
              </a:graphicData>
            </a:graphic>
          </wp:anchor>
        </w:drawing>
      </w:r>
      <w:r>
        <w:rPr>
          <w:color w:val="000000"/>
        </w:rPr>
        <w:t>Firma:</w:t>
      </w:r>
    </w:p>
    <w:tbl>
      <w:tblPr>
        <w:tblOverlap w:val="never"/>
        <w:tblW w:w="0" w:type="auto"/>
        <w:tblLayout w:type="fixed"/>
        <w:tblCellMar>
          <w:left w:w="10" w:type="dxa"/>
          <w:right w:w="10" w:type="dxa"/>
        </w:tblCellMar>
        <w:tblLook w:val="04A0" w:firstRow="1" w:lastRow="0" w:firstColumn="1" w:lastColumn="0" w:noHBand="0" w:noVBand="1"/>
      </w:tblPr>
      <w:tblGrid>
        <w:gridCol w:w="878"/>
        <w:gridCol w:w="523"/>
        <w:gridCol w:w="701"/>
        <w:gridCol w:w="3514"/>
        <w:gridCol w:w="706"/>
        <w:gridCol w:w="869"/>
        <w:gridCol w:w="874"/>
        <w:gridCol w:w="869"/>
        <w:gridCol w:w="816"/>
      </w:tblGrid>
      <w:tr w:rsidR="008C6C00" w14:paraId="3AB5B715" w14:textId="77777777">
        <w:trPr>
          <w:trHeight w:hRule="exact" w:val="144"/>
        </w:trPr>
        <w:tc>
          <w:tcPr>
            <w:tcW w:w="7191" w:type="dxa"/>
            <w:gridSpan w:val="6"/>
            <w:tcBorders>
              <w:left w:val="single" w:sz="4" w:space="0" w:color="auto"/>
            </w:tcBorders>
            <w:shd w:val="clear" w:color="auto" w:fill="D9D9D9"/>
            <w:vAlign w:val="bottom"/>
          </w:tcPr>
          <w:p w14:paraId="5470E1EE" w14:textId="77777777" w:rsidR="008C6C00" w:rsidRDefault="0032464B">
            <w:pPr>
              <w:pStyle w:val="Jin0"/>
              <w:framePr w:w="9749" w:h="9624" w:vSpace="182" w:wrap="notBeside" w:vAnchor="text" w:hAnchor="text" w:y="183"/>
              <w:shd w:val="clear" w:color="auto" w:fill="auto"/>
              <w:spacing w:line="240" w:lineRule="auto"/>
            </w:pPr>
            <w:r>
              <w:rPr>
                <w:rFonts w:ascii="Arial" w:eastAsia="Arial" w:hAnsi="Arial" w:cs="Arial"/>
                <w:b/>
                <w:bCs/>
              </w:rPr>
              <w:t xml:space="preserve">Stavba: D.2 II/350 Štoky - </w:t>
            </w:r>
            <w:proofErr w:type="spellStart"/>
            <w:proofErr w:type="gramStart"/>
            <w:r>
              <w:rPr>
                <w:rFonts w:ascii="Arial" w:eastAsia="Arial" w:hAnsi="Arial" w:cs="Arial"/>
                <w:b/>
                <w:bCs/>
              </w:rPr>
              <w:t>křiž.I</w:t>
            </w:r>
            <w:proofErr w:type="spellEnd"/>
            <w:proofErr w:type="gramEnd"/>
            <w:r>
              <w:rPr>
                <w:rFonts w:ascii="Arial" w:eastAsia="Arial" w:hAnsi="Arial" w:cs="Arial"/>
                <w:b/>
                <w:bCs/>
              </w:rPr>
              <w:t xml:space="preserve">/38 </w:t>
            </w:r>
            <w:proofErr w:type="spellStart"/>
            <w:r>
              <w:rPr>
                <w:rFonts w:ascii="Arial" w:eastAsia="Arial" w:hAnsi="Arial" w:cs="Arial"/>
                <w:b/>
                <w:bCs/>
              </w:rPr>
              <w:t>Smilov</w:t>
            </w:r>
            <w:proofErr w:type="spellEnd"/>
            <w:r>
              <w:rPr>
                <w:rFonts w:ascii="Arial" w:eastAsia="Arial" w:hAnsi="Arial" w:cs="Arial"/>
                <w:b/>
                <w:bCs/>
              </w:rPr>
              <w:t xml:space="preserve"> Metrostav </w:t>
            </w:r>
            <w:proofErr w:type="spellStart"/>
            <w:r>
              <w:rPr>
                <w:rFonts w:ascii="Arial" w:eastAsia="Arial" w:hAnsi="Arial" w:cs="Arial"/>
                <w:b/>
                <w:bCs/>
              </w:rPr>
              <w:t>Infra</w:t>
            </w:r>
            <w:proofErr w:type="spellEnd"/>
          </w:p>
        </w:tc>
        <w:tc>
          <w:tcPr>
            <w:tcW w:w="874" w:type="dxa"/>
            <w:tcBorders>
              <w:top w:val="single" w:sz="4" w:space="0" w:color="auto"/>
            </w:tcBorders>
            <w:shd w:val="clear" w:color="auto" w:fill="D9D9D9"/>
            <w:vAlign w:val="bottom"/>
          </w:tcPr>
          <w:p w14:paraId="09984619" w14:textId="77777777" w:rsidR="008C6C00" w:rsidRDefault="0032464B">
            <w:pPr>
              <w:pStyle w:val="Jin0"/>
              <w:framePr w:w="9749" w:h="9624" w:vSpace="182" w:wrap="notBeside" w:vAnchor="text" w:hAnchor="text" w:y="183"/>
              <w:shd w:val="clear" w:color="auto" w:fill="auto"/>
              <w:spacing w:line="240" w:lineRule="auto"/>
              <w:ind w:firstLine="360"/>
              <w:jc w:val="both"/>
            </w:pPr>
            <w:r>
              <w:t>207</w:t>
            </w:r>
          </w:p>
        </w:tc>
        <w:tc>
          <w:tcPr>
            <w:tcW w:w="869" w:type="dxa"/>
            <w:tcBorders>
              <w:top w:val="single" w:sz="4" w:space="0" w:color="auto"/>
            </w:tcBorders>
            <w:shd w:val="clear" w:color="auto" w:fill="D9D9D9"/>
            <w:vAlign w:val="bottom"/>
          </w:tcPr>
          <w:p w14:paraId="31C5F05E" w14:textId="573F7592" w:rsidR="008C6C00" w:rsidRDefault="008C6C00">
            <w:pPr>
              <w:pStyle w:val="Jin0"/>
              <w:framePr w:w="9749" w:h="9624" w:vSpace="182" w:wrap="notBeside" w:vAnchor="text" w:hAnchor="text" w:y="183"/>
              <w:shd w:val="clear" w:color="auto" w:fill="auto"/>
              <w:spacing w:line="240" w:lineRule="auto"/>
              <w:ind w:firstLine="220"/>
            </w:pPr>
          </w:p>
        </w:tc>
        <w:tc>
          <w:tcPr>
            <w:tcW w:w="816" w:type="dxa"/>
            <w:tcBorders>
              <w:right w:val="single" w:sz="4" w:space="0" w:color="auto"/>
            </w:tcBorders>
            <w:shd w:val="clear" w:color="auto" w:fill="D9D9D9"/>
          </w:tcPr>
          <w:p w14:paraId="11A32456" w14:textId="77777777" w:rsidR="008C6C00" w:rsidRDefault="008C6C00">
            <w:pPr>
              <w:framePr w:w="9749" w:h="9624" w:vSpace="182" w:wrap="notBeside" w:vAnchor="text" w:hAnchor="text" w:y="183"/>
              <w:rPr>
                <w:sz w:val="10"/>
                <w:szCs w:val="10"/>
              </w:rPr>
            </w:pPr>
          </w:p>
        </w:tc>
      </w:tr>
      <w:tr w:rsidR="008C6C00" w14:paraId="5EFF86CD" w14:textId="77777777">
        <w:trPr>
          <w:trHeight w:hRule="exact" w:val="149"/>
        </w:trPr>
        <w:tc>
          <w:tcPr>
            <w:tcW w:w="7191" w:type="dxa"/>
            <w:gridSpan w:val="6"/>
            <w:tcBorders>
              <w:left w:val="single" w:sz="4" w:space="0" w:color="auto"/>
            </w:tcBorders>
            <w:shd w:val="clear" w:color="auto" w:fill="D9D9D9"/>
            <w:vAlign w:val="bottom"/>
          </w:tcPr>
          <w:p w14:paraId="683D712D" w14:textId="77777777" w:rsidR="008C6C00" w:rsidRDefault="0032464B">
            <w:pPr>
              <w:pStyle w:val="Jin0"/>
              <w:framePr w:w="9749" w:h="9624" w:vSpace="182" w:wrap="notBeside" w:vAnchor="text" w:hAnchor="text" w:y="183"/>
              <w:shd w:val="clear" w:color="auto" w:fill="auto"/>
              <w:spacing w:line="240" w:lineRule="auto"/>
            </w:pPr>
            <w:r>
              <w:rPr>
                <w:rFonts w:ascii="Arial" w:eastAsia="Arial" w:hAnsi="Arial" w:cs="Arial"/>
                <w:b/>
                <w:bCs/>
              </w:rPr>
              <w:t>Rozpočet: 207 Propustek-008P</w:t>
            </w:r>
          </w:p>
        </w:tc>
        <w:tc>
          <w:tcPr>
            <w:tcW w:w="1743" w:type="dxa"/>
            <w:gridSpan w:val="2"/>
            <w:tcBorders>
              <w:top w:val="single" w:sz="4" w:space="0" w:color="auto"/>
            </w:tcBorders>
            <w:shd w:val="clear" w:color="auto" w:fill="D9D9D9"/>
          </w:tcPr>
          <w:p w14:paraId="182BAF4E" w14:textId="77777777" w:rsidR="008C6C00" w:rsidRDefault="008C6C00">
            <w:pPr>
              <w:framePr w:w="9749" w:h="9624" w:vSpace="182" w:wrap="notBeside" w:vAnchor="text" w:hAnchor="text" w:y="183"/>
              <w:rPr>
                <w:sz w:val="10"/>
                <w:szCs w:val="10"/>
              </w:rPr>
            </w:pPr>
          </w:p>
        </w:tc>
        <w:tc>
          <w:tcPr>
            <w:tcW w:w="816" w:type="dxa"/>
            <w:tcBorders>
              <w:right w:val="single" w:sz="4" w:space="0" w:color="auto"/>
            </w:tcBorders>
            <w:shd w:val="clear" w:color="auto" w:fill="D9D9D9"/>
          </w:tcPr>
          <w:p w14:paraId="5EF102A6" w14:textId="77777777" w:rsidR="008C6C00" w:rsidRDefault="008C6C00">
            <w:pPr>
              <w:framePr w:w="9749" w:h="9624" w:vSpace="182" w:wrap="notBeside" w:vAnchor="text" w:hAnchor="text" w:y="183"/>
              <w:rPr>
                <w:sz w:val="10"/>
                <w:szCs w:val="10"/>
              </w:rPr>
            </w:pPr>
          </w:p>
        </w:tc>
      </w:tr>
      <w:tr w:rsidR="008C6C00" w14:paraId="5F3656C8" w14:textId="77777777">
        <w:trPr>
          <w:trHeight w:hRule="exact" w:val="274"/>
        </w:trPr>
        <w:tc>
          <w:tcPr>
            <w:tcW w:w="878" w:type="dxa"/>
            <w:tcBorders>
              <w:top w:val="single" w:sz="4" w:space="0" w:color="auto"/>
            </w:tcBorders>
            <w:shd w:val="clear" w:color="auto" w:fill="41A5BD"/>
            <w:vAlign w:val="center"/>
          </w:tcPr>
          <w:p w14:paraId="0BE340EA" w14:textId="77777777" w:rsidR="008C6C00" w:rsidRDefault="0032464B">
            <w:pPr>
              <w:pStyle w:val="Jin0"/>
              <w:framePr w:w="9749" w:h="9624" w:vSpace="182" w:wrap="notBeside" w:vAnchor="text" w:hAnchor="text" w:y="183"/>
              <w:pBdr>
                <w:top w:val="single" w:sz="0" w:space="0" w:color="41A5BD"/>
                <w:left w:val="single" w:sz="0" w:space="0" w:color="41A5BD"/>
                <w:bottom w:val="single" w:sz="0" w:space="0" w:color="41A5BD"/>
                <w:right w:val="single" w:sz="0" w:space="0" w:color="41A5BD"/>
              </w:pBdr>
              <w:shd w:val="clear" w:color="auto" w:fill="41A5BD"/>
              <w:spacing w:line="240" w:lineRule="auto"/>
              <w:jc w:val="center"/>
              <w:rPr>
                <w:sz w:val="9"/>
                <w:szCs w:val="9"/>
              </w:rPr>
            </w:pPr>
            <w:proofErr w:type="spellStart"/>
            <w:r>
              <w:rPr>
                <w:rFonts w:ascii="Arial" w:eastAsia="Arial" w:hAnsi="Arial" w:cs="Arial"/>
                <w:color w:val="FFFFFF"/>
                <w:sz w:val="9"/>
                <w:szCs w:val="9"/>
              </w:rPr>
              <w:t>Poř</w:t>
            </w:r>
            <w:proofErr w:type="spellEnd"/>
            <w:r>
              <w:rPr>
                <w:rFonts w:ascii="Arial" w:eastAsia="Arial" w:hAnsi="Arial" w:cs="Arial"/>
                <w:color w:val="FFFFFF"/>
                <w:sz w:val="9"/>
                <w:szCs w:val="9"/>
              </w:rPr>
              <w:t>. číslo</w:t>
            </w:r>
          </w:p>
        </w:tc>
        <w:tc>
          <w:tcPr>
            <w:tcW w:w="523" w:type="dxa"/>
            <w:tcBorders>
              <w:top w:val="single" w:sz="4" w:space="0" w:color="auto"/>
            </w:tcBorders>
            <w:shd w:val="clear" w:color="auto" w:fill="41A5BD"/>
            <w:vAlign w:val="bottom"/>
          </w:tcPr>
          <w:p w14:paraId="283E0DB4" w14:textId="77777777" w:rsidR="008C6C00" w:rsidRDefault="0032464B">
            <w:pPr>
              <w:pStyle w:val="Jin0"/>
              <w:framePr w:w="9749" w:h="9624" w:vSpace="182" w:wrap="notBeside" w:vAnchor="text" w:hAnchor="text" w:y="183"/>
              <w:pBdr>
                <w:top w:val="single" w:sz="0" w:space="0" w:color="41A5BD"/>
                <w:left w:val="single" w:sz="0" w:space="0" w:color="41A5BD"/>
                <w:bottom w:val="single" w:sz="0" w:space="0" w:color="41A5BD"/>
                <w:right w:val="single" w:sz="0" w:space="0" w:color="41A5BD"/>
              </w:pBdr>
              <w:shd w:val="clear" w:color="auto" w:fill="41A5BD"/>
              <w:spacing w:line="266" w:lineRule="auto"/>
              <w:jc w:val="center"/>
              <w:rPr>
                <w:sz w:val="9"/>
                <w:szCs w:val="9"/>
              </w:rPr>
            </w:pPr>
            <w:r>
              <w:rPr>
                <w:rFonts w:ascii="Arial" w:eastAsia="Arial" w:hAnsi="Arial" w:cs="Arial"/>
                <w:color w:val="FFFFFF"/>
                <w:sz w:val="9"/>
                <w:szCs w:val="9"/>
              </w:rPr>
              <w:t>Kód položky</w:t>
            </w:r>
          </w:p>
        </w:tc>
        <w:tc>
          <w:tcPr>
            <w:tcW w:w="701" w:type="dxa"/>
            <w:tcBorders>
              <w:top w:val="single" w:sz="4" w:space="0" w:color="auto"/>
            </w:tcBorders>
            <w:shd w:val="clear" w:color="auto" w:fill="41A5BD"/>
            <w:vAlign w:val="center"/>
          </w:tcPr>
          <w:p w14:paraId="6FA06ACF" w14:textId="77777777" w:rsidR="008C6C00" w:rsidRDefault="0032464B">
            <w:pPr>
              <w:pStyle w:val="Jin0"/>
              <w:framePr w:w="9749" w:h="9624" w:vSpace="182" w:wrap="notBeside" w:vAnchor="text" w:hAnchor="text" w:y="183"/>
              <w:pBdr>
                <w:top w:val="single" w:sz="0" w:space="0" w:color="41A5BD"/>
                <w:left w:val="single" w:sz="0" w:space="0" w:color="41A5BD"/>
                <w:bottom w:val="single" w:sz="0" w:space="0" w:color="41A5BD"/>
                <w:right w:val="single" w:sz="0" w:space="0" w:color="41A5BD"/>
              </w:pBdr>
              <w:shd w:val="clear" w:color="auto" w:fill="41A5BD"/>
              <w:spacing w:line="240" w:lineRule="auto"/>
              <w:jc w:val="center"/>
              <w:rPr>
                <w:sz w:val="9"/>
                <w:szCs w:val="9"/>
              </w:rPr>
            </w:pPr>
            <w:r>
              <w:rPr>
                <w:rFonts w:ascii="Arial" w:eastAsia="Arial" w:hAnsi="Arial" w:cs="Arial"/>
                <w:color w:val="FFFFFF"/>
                <w:sz w:val="9"/>
                <w:szCs w:val="9"/>
              </w:rPr>
              <w:t>Varianta</w:t>
            </w:r>
          </w:p>
        </w:tc>
        <w:tc>
          <w:tcPr>
            <w:tcW w:w="3514" w:type="dxa"/>
            <w:tcBorders>
              <w:top w:val="single" w:sz="4" w:space="0" w:color="auto"/>
            </w:tcBorders>
            <w:shd w:val="clear" w:color="auto" w:fill="41A5BD"/>
            <w:vAlign w:val="center"/>
          </w:tcPr>
          <w:p w14:paraId="782E7EC8" w14:textId="77777777" w:rsidR="008C6C00" w:rsidRDefault="0032464B">
            <w:pPr>
              <w:pStyle w:val="Jin0"/>
              <w:framePr w:w="9749" w:h="9624" w:vSpace="182" w:wrap="notBeside" w:vAnchor="text" w:hAnchor="text" w:y="183"/>
              <w:pBdr>
                <w:top w:val="single" w:sz="0" w:space="0" w:color="41A5BD"/>
                <w:left w:val="single" w:sz="0" w:space="0" w:color="41A5BD"/>
                <w:bottom w:val="single" w:sz="0" w:space="0" w:color="41A5BD"/>
                <w:right w:val="single" w:sz="0" w:space="0" w:color="41A5BD"/>
              </w:pBdr>
              <w:shd w:val="clear" w:color="auto" w:fill="41A5BD"/>
              <w:spacing w:line="240" w:lineRule="auto"/>
              <w:jc w:val="center"/>
              <w:rPr>
                <w:sz w:val="9"/>
                <w:szCs w:val="9"/>
              </w:rPr>
            </w:pPr>
            <w:r>
              <w:rPr>
                <w:rFonts w:ascii="Arial" w:eastAsia="Arial" w:hAnsi="Arial" w:cs="Arial"/>
                <w:color w:val="FFFFFF"/>
                <w:sz w:val="9"/>
                <w:szCs w:val="9"/>
              </w:rPr>
              <w:t>Název Položky</w:t>
            </w:r>
          </w:p>
        </w:tc>
        <w:tc>
          <w:tcPr>
            <w:tcW w:w="706" w:type="dxa"/>
            <w:tcBorders>
              <w:top w:val="single" w:sz="4" w:space="0" w:color="auto"/>
            </w:tcBorders>
            <w:shd w:val="clear" w:color="auto" w:fill="41A5BD"/>
            <w:vAlign w:val="center"/>
          </w:tcPr>
          <w:p w14:paraId="2AC2BAF7" w14:textId="77777777" w:rsidR="008C6C00" w:rsidRDefault="0032464B">
            <w:pPr>
              <w:pStyle w:val="Jin0"/>
              <w:framePr w:w="9749" w:h="9624" w:vSpace="182" w:wrap="notBeside" w:vAnchor="text" w:hAnchor="text" w:y="183"/>
              <w:pBdr>
                <w:top w:val="single" w:sz="0" w:space="0" w:color="41A5BD"/>
                <w:left w:val="single" w:sz="0" w:space="0" w:color="41A5BD"/>
                <w:bottom w:val="single" w:sz="0" w:space="0" w:color="41A5BD"/>
                <w:right w:val="single" w:sz="0" w:space="0" w:color="41A5BD"/>
              </w:pBdr>
              <w:shd w:val="clear" w:color="auto" w:fill="41A5BD"/>
              <w:spacing w:line="240" w:lineRule="auto"/>
              <w:ind w:firstLine="280"/>
              <w:jc w:val="both"/>
              <w:rPr>
                <w:sz w:val="9"/>
                <w:szCs w:val="9"/>
              </w:rPr>
            </w:pPr>
            <w:r>
              <w:rPr>
                <w:rFonts w:ascii="Arial" w:eastAsia="Arial" w:hAnsi="Arial" w:cs="Arial"/>
                <w:color w:val="FFFFFF"/>
                <w:sz w:val="9"/>
                <w:szCs w:val="9"/>
              </w:rPr>
              <w:t>MJ</w:t>
            </w:r>
          </w:p>
        </w:tc>
        <w:tc>
          <w:tcPr>
            <w:tcW w:w="869" w:type="dxa"/>
            <w:tcBorders>
              <w:top w:val="single" w:sz="4" w:space="0" w:color="auto"/>
            </w:tcBorders>
            <w:shd w:val="clear" w:color="auto" w:fill="41A5BD"/>
            <w:vAlign w:val="center"/>
          </w:tcPr>
          <w:p w14:paraId="0B8B5666" w14:textId="77777777" w:rsidR="008C6C00" w:rsidRDefault="0032464B">
            <w:pPr>
              <w:pStyle w:val="Jin0"/>
              <w:framePr w:w="9749" w:h="9624" w:vSpace="182" w:wrap="notBeside" w:vAnchor="text" w:hAnchor="text" w:y="183"/>
              <w:pBdr>
                <w:top w:val="single" w:sz="0" w:space="0" w:color="41A5BD"/>
                <w:left w:val="single" w:sz="0" w:space="0" w:color="41A5BD"/>
                <w:bottom w:val="single" w:sz="0" w:space="0" w:color="41A5BD"/>
                <w:right w:val="single" w:sz="0" w:space="0" w:color="41A5BD"/>
              </w:pBdr>
              <w:shd w:val="clear" w:color="auto" w:fill="41A5BD"/>
              <w:spacing w:line="240" w:lineRule="auto"/>
              <w:jc w:val="center"/>
              <w:rPr>
                <w:sz w:val="9"/>
                <w:szCs w:val="9"/>
              </w:rPr>
            </w:pPr>
            <w:r>
              <w:rPr>
                <w:rFonts w:ascii="Arial" w:eastAsia="Arial" w:hAnsi="Arial" w:cs="Arial"/>
                <w:color w:val="FFFFFF"/>
                <w:sz w:val="9"/>
                <w:szCs w:val="9"/>
              </w:rPr>
              <w:t>Množství</w:t>
            </w:r>
          </w:p>
        </w:tc>
        <w:tc>
          <w:tcPr>
            <w:tcW w:w="1743" w:type="dxa"/>
            <w:gridSpan w:val="2"/>
            <w:tcBorders>
              <w:top w:val="single" w:sz="4" w:space="0" w:color="auto"/>
            </w:tcBorders>
            <w:shd w:val="clear" w:color="auto" w:fill="41A5BD"/>
            <w:vAlign w:val="bottom"/>
          </w:tcPr>
          <w:p w14:paraId="7B7E3129" w14:textId="77777777" w:rsidR="008C6C00" w:rsidRDefault="0032464B">
            <w:pPr>
              <w:pStyle w:val="Jin0"/>
              <w:framePr w:w="9749" w:h="9624" w:vSpace="182" w:wrap="notBeside" w:vAnchor="text" w:hAnchor="text" w:y="183"/>
              <w:pBdr>
                <w:top w:val="single" w:sz="0" w:space="0" w:color="41A5BD"/>
                <w:left w:val="single" w:sz="0" w:space="0" w:color="41A5BD"/>
                <w:bottom w:val="single" w:sz="0" w:space="0" w:color="41A5BD"/>
                <w:right w:val="single" w:sz="0" w:space="0" w:color="41A5BD"/>
              </w:pBdr>
              <w:shd w:val="clear" w:color="auto" w:fill="41A5BD"/>
              <w:spacing w:after="40" w:line="240" w:lineRule="auto"/>
              <w:jc w:val="center"/>
              <w:rPr>
                <w:sz w:val="9"/>
                <w:szCs w:val="9"/>
              </w:rPr>
            </w:pPr>
            <w:r>
              <w:rPr>
                <w:rFonts w:ascii="Arial" w:eastAsia="Arial" w:hAnsi="Arial" w:cs="Arial"/>
                <w:color w:val="FFFFFF"/>
                <w:sz w:val="9"/>
                <w:szCs w:val="9"/>
              </w:rPr>
              <w:t>Cena</w:t>
            </w:r>
          </w:p>
          <w:p w14:paraId="3330F53F" w14:textId="77777777" w:rsidR="008C6C00" w:rsidRDefault="0032464B">
            <w:pPr>
              <w:pStyle w:val="Jin0"/>
              <w:framePr w:w="9749" w:h="9624" w:vSpace="182" w:wrap="notBeside" w:vAnchor="text" w:hAnchor="text" w:y="183"/>
              <w:pBdr>
                <w:top w:val="single" w:sz="0" w:space="0" w:color="41A5BD"/>
                <w:left w:val="single" w:sz="0" w:space="0" w:color="41A5BD"/>
                <w:bottom w:val="single" w:sz="0" w:space="0" w:color="41A5BD"/>
                <w:right w:val="single" w:sz="0" w:space="0" w:color="41A5BD"/>
              </w:pBdr>
              <w:shd w:val="clear" w:color="auto" w:fill="41A5BD"/>
              <w:spacing w:line="240" w:lineRule="auto"/>
              <w:jc w:val="center"/>
              <w:rPr>
                <w:sz w:val="9"/>
                <w:szCs w:val="9"/>
              </w:rPr>
            </w:pPr>
            <w:r>
              <w:rPr>
                <w:rFonts w:ascii="Arial" w:eastAsia="Arial" w:hAnsi="Arial" w:cs="Arial"/>
                <w:color w:val="FFFFFF"/>
                <w:sz w:val="9"/>
                <w:szCs w:val="9"/>
              </w:rPr>
              <w:t>Jednotková Celkem</w:t>
            </w:r>
          </w:p>
        </w:tc>
        <w:tc>
          <w:tcPr>
            <w:tcW w:w="816" w:type="dxa"/>
            <w:tcBorders>
              <w:top w:val="single" w:sz="4" w:space="0" w:color="auto"/>
            </w:tcBorders>
            <w:shd w:val="clear" w:color="auto" w:fill="41A5BD"/>
            <w:vAlign w:val="center"/>
          </w:tcPr>
          <w:p w14:paraId="783D3565" w14:textId="77777777" w:rsidR="008C6C00" w:rsidRDefault="0032464B">
            <w:pPr>
              <w:pStyle w:val="Jin0"/>
              <w:framePr w:w="9749" w:h="9624" w:vSpace="182" w:wrap="notBeside" w:vAnchor="text" w:hAnchor="text" w:y="183"/>
              <w:pBdr>
                <w:top w:val="single" w:sz="0" w:space="0" w:color="41A5BD"/>
                <w:left w:val="single" w:sz="0" w:space="0" w:color="41A5BD"/>
                <w:bottom w:val="single" w:sz="0" w:space="0" w:color="41A5BD"/>
                <w:right w:val="single" w:sz="0" w:space="0" w:color="41A5BD"/>
              </w:pBdr>
              <w:shd w:val="clear" w:color="auto" w:fill="41A5BD"/>
              <w:spacing w:line="240" w:lineRule="auto"/>
              <w:jc w:val="center"/>
              <w:rPr>
                <w:sz w:val="9"/>
                <w:szCs w:val="9"/>
              </w:rPr>
            </w:pPr>
            <w:r>
              <w:rPr>
                <w:rFonts w:ascii="Arial" w:eastAsia="Arial" w:hAnsi="Arial" w:cs="Arial"/>
                <w:color w:val="FFFFFF"/>
                <w:sz w:val="9"/>
                <w:szCs w:val="9"/>
              </w:rPr>
              <w:t>Cenová soustava</w:t>
            </w:r>
          </w:p>
        </w:tc>
      </w:tr>
      <w:tr w:rsidR="008C6C00" w14:paraId="5A4C6C0B" w14:textId="77777777">
        <w:trPr>
          <w:trHeight w:hRule="exact" w:val="130"/>
        </w:trPr>
        <w:tc>
          <w:tcPr>
            <w:tcW w:w="878" w:type="dxa"/>
            <w:shd w:val="clear" w:color="auto" w:fill="41A5BD"/>
            <w:vAlign w:val="bottom"/>
          </w:tcPr>
          <w:p w14:paraId="42AC107F" w14:textId="77777777" w:rsidR="008C6C00" w:rsidRDefault="0032464B">
            <w:pPr>
              <w:pStyle w:val="Jin0"/>
              <w:framePr w:w="9749" w:h="9624" w:vSpace="182" w:wrap="notBeside" w:vAnchor="text" w:hAnchor="text" w:y="183"/>
              <w:pBdr>
                <w:top w:val="single" w:sz="0" w:space="0" w:color="41A5BD"/>
                <w:left w:val="single" w:sz="0" w:space="0" w:color="41A5BD"/>
                <w:bottom w:val="single" w:sz="0" w:space="0" w:color="41A5BD"/>
                <w:right w:val="single" w:sz="0" w:space="0" w:color="41A5BD"/>
              </w:pBdr>
              <w:shd w:val="clear" w:color="auto" w:fill="41A5BD"/>
              <w:spacing w:line="240" w:lineRule="auto"/>
              <w:jc w:val="center"/>
              <w:rPr>
                <w:sz w:val="9"/>
                <w:szCs w:val="9"/>
              </w:rPr>
            </w:pPr>
            <w:r>
              <w:rPr>
                <w:rFonts w:ascii="Arial" w:eastAsia="Arial" w:hAnsi="Arial" w:cs="Arial"/>
                <w:color w:val="FFFFFF"/>
                <w:sz w:val="9"/>
                <w:szCs w:val="9"/>
              </w:rPr>
              <w:t>1</w:t>
            </w:r>
          </w:p>
        </w:tc>
        <w:tc>
          <w:tcPr>
            <w:tcW w:w="523" w:type="dxa"/>
            <w:shd w:val="clear" w:color="auto" w:fill="41A5BD"/>
            <w:vAlign w:val="bottom"/>
          </w:tcPr>
          <w:p w14:paraId="5E01A9CF" w14:textId="77777777" w:rsidR="008C6C00" w:rsidRDefault="0032464B">
            <w:pPr>
              <w:pStyle w:val="Jin0"/>
              <w:framePr w:w="9749" w:h="9624" w:vSpace="182" w:wrap="notBeside" w:vAnchor="text" w:hAnchor="text" w:y="183"/>
              <w:pBdr>
                <w:top w:val="single" w:sz="0" w:space="0" w:color="41A5BD"/>
                <w:left w:val="single" w:sz="0" w:space="0" w:color="41A5BD"/>
                <w:bottom w:val="single" w:sz="0" w:space="0" w:color="41A5BD"/>
                <w:right w:val="single" w:sz="0" w:space="0" w:color="41A5BD"/>
              </w:pBdr>
              <w:shd w:val="clear" w:color="auto" w:fill="41A5BD"/>
              <w:spacing w:line="240" w:lineRule="auto"/>
              <w:jc w:val="center"/>
              <w:rPr>
                <w:sz w:val="9"/>
                <w:szCs w:val="9"/>
              </w:rPr>
            </w:pPr>
            <w:r>
              <w:rPr>
                <w:rFonts w:ascii="Arial" w:eastAsia="Arial" w:hAnsi="Arial" w:cs="Arial"/>
                <w:color w:val="FFFFFF"/>
                <w:sz w:val="9"/>
                <w:szCs w:val="9"/>
              </w:rPr>
              <w:t>2</w:t>
            </w:r>
          </w:p>
        </w:tc>
        <w:tc>
          <w:tcPr>
            <w:tcW w:w="701" w:type="dxa"/>
            <w:shd w:val="clear" w:color="auto" w:fill="41A5BD"/>
            <w:vAlign w:val="bottom"/>
          </w:tcPr>
          <w:p w14:paraId="00DC4398" w14:textId="77777777" w:rsidR="008C6C00" w:rsidRDefault="0032464B">
            <w:pPr>
              <w:pStyle w:val="Jin0"/>
              <w:framePr w:w="9749" w:h="9624" w:vSpace="182" w:wrap="notBeside" w:vAnchor="text" w:hAnchor="text" w:y="183"/>
              <w:pBdr>
                <w:top w:val="single" w:sz="0" w:space="0" w:color="41A5BD"/>
                <w:left w:val="single" w:sz="0" w:space="0" w:color="41A5BD"/>
                <w:bottom w:val="single" w:sz="0" w:space="0" w:color="41A5BD"/>
                <w:right w:val="single" w:sz="0" w:space="0" w:color="41A5BD"/>
              </w:pBdr>
              <w:shd w:val="clear" w:color="auto" w:fill="41A5BD"/>
              <w:spacing w:line="240" w:lineRule="auto"/>
              <w:jc w:val="center"/>
              <w:rPr>
                <w:sz w:val="9"/>
                <w:szCs w:val="9"/>
              </w:rPr>
            </w:pPr>
            <w:r>
              <w:rPr>
                <w:rFonts w:ascii="Arial" w:eastAsia="Arial" w:hAnsi="Arial" w:cs="Arial"/>
                <w:color w:val="FFFFFF"/>
                <w:sz w:val="9"/>
                <w:szCs w:val="9"/>
              </w:rPr>
              <w:t>3</w:t>
            </w:r>
          </w:p>
        </w:tc>
        <w:tc>
          <w:tcPr>
            <w:tcW w:w="3514" w:type="dxa"/>
            <w:shd w:val="clear" w:color="auto" w:fill="41A5BD"/>
            <w:vAlign w:val="bottom"/>
          </w:tcPr>
          <w:p w14:paraId="1D19C615" w14:textId="77777777" w:rsidR="008C6C00" w:rsidRDefault="0032464B">
            <w:pPr>
              <w:pStyle w:val="Jin0"/>
              <w:framePr w:w="9749" w:h="9624" w:vSpace="182" w:wrap="notBeside" w:vAnchor="text" w:hAnchor="text" w:y="183"/>
              <w:pBdr>
                <w:top w:val="single" w:sz="0" w:space="0" w:color="41A5BD"/>
                <w:left w:val="single" w:sz="0" w:space="0" w:color="41A5BD"/>
                <w:bottom w:val="single" w:sz="0" w:space="0" w:color="41A5BD"/>
                <w:right w:val="single" w:sz="0" w:space="0" w:color="41A5BD"/>
              </w:pBdr>
              <w:shd w:val="clear" w:color="auto" w:fill="41A5BD"/>
              <w:spacing w:line="240" w:lineRule="auto"/>
              <w:jc w:val="center"/>
              <w:rPr>
                <w:sz w:val="9"/>
                <w:szCs w:val="9"/>
              </w:rPr>
            </w:pPr>
            <w:r>
              <w:rPr>
                <w:rFonts w:ascii="Arial" w:eastAsia="Arial" w:hAnsi="Arial" w:cs="Arial"/>
                <w:color w:val="FFFFFF"/>
                <w:sz w:val="9"/>
                <w:szCs w:val="9"/>
              </w:rPr>
              <w:t>4</w:t>
            </w:r>
          </w:p>
        </w:tc>
        <w:tc>
          <w:tcPr>
            <w:tcW w:w="706" w:type="dxa"/>
            <w:shd w:val="clear" w:color="auto" w:fill="41A5BD"/>
            <w:vAlign w:val="bottom"/>
          </w:tcPr>
          <w:p w14:paraId="00D0DF63" w14:textId="77777777" w:rsidR="008C6C00" w:rsidRDefault="0032464B">
            <w:pPr>
              <w:pStyle w:val="Jin0"/>
              <w:framePr w:w="9749" w:h="9624" w:vSpace="182" w:wrap="notBeside" w:vAnchor="text" w:hAnchor="text" w:y="183"/>
              <w:pBdr>
                <w:top w:val="single" w:sz="0" w:space="0" w:color="41A5BD"/>
                <w:left w:val="single" w:sz="0" w:space="0" w:color="41A5BD"/>
                <w:bottom w:val="single" w:sz="0" w:space="0" w:color="41A5BD"/>
                <w:right w:val="single" w:sz="0" w:space="0" w:color="41A5BD"/>
              </w:pBdr>
              <w:shd w:val="clear" w:color="auto" w:fill="41A5BD"/>
              <w:spacing w:line="240" w:lineRule="auto"/>
              <w:jc w:val="center"/>
              <w:rPr>
                <w:sz w:val="9"/>
                <w:szCs w:val="9"/>
              </w:rPr>
            </w:pPr>
            <w:r>
              <w:rPr>
                <w:rFonts w:ascii="Arial" w:eastAsia="Arial" w:hAnsi="Arial" w:cs="Arial"/>
                <w:color w:val="FFFFFF"/>
                <w:sz w:val="9"/>
                <w:szCs w:val="9"/>
              </w:rPr>
              <w:t>5</w:t>
            </w:r>
          </w:p>
        </w:tc>
        <w:tc>
          <w:tcPr>
            <w:tcW w:w="869" w:type="dxa"/>
            <w:shd w:val="clear" w:color="auto" w:fill="41A5BD"/>
            <w:vAlign w:val="bottom"/>
          </w:tcPr>
          <w:p w14:paraId="68168A14" w14:textId="77777777" w:rsidR="008C6C00" w:rsidRDefault="0032464B">
            <w:pPr>
              <w:pStyle w:val="Jin0"/>
              <w:framePr w:w="9749" w:h="9624" w:vSpace="182" w:wrap="notBeside" w:vAnchor="text" w:hAnchor="text" w:y="183"/>
              <w:pBdr>
                <w:top w:val="single" w:sz="0" w:space="0" w:color="41A5BD"/>
                <w:left w:val="single" w:sz="0" w:space="0" w:color="41A5BD"/>
                <w:bottom w:val="single" w:sz="0" w:space="0" w:color="41A5BD"/>
                <w:right w:val="single" w:sz="0" w:space="0" w:color="41A5BD"/>
              </w:pBdr>
              <w:shd w:val="clear" w:color="auto" w:fill="41A5BD"/>
              <w:spacing w:line="240" w:lineRule="auto"/>
              <w:jc w:val="center"/>
              <w:rPr>
                <w:sz w:val="9"/>
                <w:szCs w:val="9"/>
              </w:rPr>
            </w:pPr>
            <w:r>
              <w:rPr>
                <w:rFonts w:ascii="Arial" w:eastAsia="Arial" w:hAnsi="Arial" w:cs="Arial"/>
                <w:color w:val="FFFFFF"/>
                <w:sz w:val="9"/>
                <w:szCs w:val="9"/>
              </w:rPr>
              <w:t>6</w:t>
            </w:r>
          </w:p>
        </w:tc>
        <w:tc>
          <w:tcPr>
            <w:tcW w:w="874" w:type="dxa"/>
            <w:shd w:val="clear" w:color="auto" w:fill="41A5BD"/>
            <w:vAlign w:val="bottom"/>
          </w:tcPr>
          <w:p w14:paraId="43BC10CC" w14:textId="77777777" w:rsidR="008C6C00" w:rsidRDefault="0032464B">
            <w:pPr>
              <w:pStyle w:val="Jin0"/>
              <w:framePr w:w="9749" w:h="9624" w:vSpace="182" w:wrap="notBeside" w:vAnchor="text" w:hAnchor="text" w:y="183"/>
              <w:pBdr>
                <w:top w:val="single" w:sz="0" w:space="0" w:color="41A5BD"/>
                <w:left w:val="single" w:sz="0" w:space="0" w:color="41A5BD"/>
                <w:bottom w:val="single" w:sz="0" w:space="0" w:color="41A5BD"/>
                <w:right w:val="single" w:sz="0" w:space="0" w:color="41A5BD"/>
              </w:pBdr>
              <w:shd w:val="clear" w:color="auto" w:fill="41A5BD"/>
              <w:spacing w:line="240" w:lineRule="auto"/>
              <w:jc w:val="center"/>
              <w:rPr>
                <w:sz w:val="9"/>
                <w:szCs w:val="9"/>
              </w:rPr>
            </w:pPr>
            <w:r>
              <w:rPr>
                <w:rFonts w:ascii="Arial" w:eastAsia="Arial" w:hAnsi="Arial" w:cs="Arial"/>
                <w:color w:val="FFFFFF"/>
                <w:sz w:val="9"/>
                <w:szCs w:val="9"/>
              </w:rPr>
              <w:t>7</w:t>
            </w:r>
          </w:p>
        </w:tc>
        <w:tc>
          <w:tcPr>
            <w:tcW w:w="869" w:type="dxa"/>
            <w:shd w:val="clear" w:color="auto" w:fill="41A5BD"/>
            <w:vAlign w:val="bottom"/>
          </w:tcPr>
          <w:p w14:paraId="20DD428B" w14:textId="77777777" w:rsidR="008C6C00" w:rsidRDefault="0032464B">
            <w:pPr>
              <w:pStyle w:val="Jin0"/>
              <w:framePr w:w="9749" w:h="9624" w:vSpace="182" w:wrap="notBeside" w:vAnchor="text" w:hAnchor="text" w:y="183"/>
              <w:pBdr>
                <w:top w:val="single" w:sz="0" w:space="0" w:color="41A5BD"/>
                <w:left w:val="single" w:sz="0" w:space="0" w:color="41A5BD"/>
                <w:bottom w:val="single" w:sz="0" w:space="0" w:color="41A5BD"/>
                <w:right w:val="single" w:sz="0" w:space="0" w:color="41A5BD"/>
              </w:pBdr>
              <w:shd w:val="clear" w:color="auto" w:fill="41A5BD"/>
              <w:spacing w:line="240" w:lineRule="auto"/>
              <w:jc w:val="center"/>
              <w:rPr>
                <w:sz w:val="9"/>
                <w:szCs w:val="9"/>
              </w:rPr>
            </w:pPr>
            <w:r>
              <w:rPr>
                <w:rFonts w:ascii="Arial" w:eastAsia="Arial" w:hAnsi="Arial" w:cs="Arial"/>
                <w:color w:val="FFFFFF"/>
                <w:sz w:val="9"/>
                <w:szCs w:val="9"/>
              </w:rPr>
              <w:t>8</w:t>
            </w:r>
          </w:p>
        </w:tc>
        <w:tc>
          <w:tcPr>
            <w:tcW w:w="816" w:type="dxa"/>
            <w:shd w:val="clear" w:color="auto" w:fill="41A5BD"/>
            <w:vAlign w:val="bottom"/>
          </w:tcPr>
          <w:p w14:paraId="634E9F91" w14:textId="77777777" w:rsidR="008C6C00" w:rsidRDefault="0032464B">
            <w:pPr>
              <w:pStyle w:val="Jin0"/>
              <w:framePr w:w="9749" w:h="9624" w:vSpace="182" w:wrap="notBeside" w:vAnchor="text" w:hAnchor="text" w:y="183"/>
              <w:pBdr>
                <w:top w:val="single" w:sz="0" w:space="0" w:color="41A5BD"/>
                <w:left w:val="single" w:sz="0" w:space="0" w:color="41A5BD"/>
                <w:bottom w:val="single" w:sz="0" w:space="0" w:color="41A5BD"/>
                <w:right w:val="single" w:sz="0" w:space="0" w:color="41A5BD"/>
              </w:pBdr>
              <w:shd w:val="clear" w:color="auto" w:fill="41A5BD"/>
              <w:spacing w:line="240" w:lineRule="auto"/>
              <w:jc w:val="center"/>
              <w:rPr>
                <w:sz w:val="9"/>
                <w:szCs w:val="9"/>
              </w:rPr>
            </w:pPr>
            <w:r>
              <w:rPr>
                <w:rFonts w:ascii="Arial" w:eastAsia="Arial" w:hAnsi="Arial" w:cs="Arial"/>
                <w:color w:val="FFFFFF"/>
                <w:sz w:val="9"/>
                <w:szCs w:val="9"/>
              </w:rPr>
              <w:t>9</w:t>
            </w:r>
          </w:p>
        </w:tc>
      </w:tr>
      <w:tr w:rsidR="008C6C00" w14:paraId="2B78D1C9" w14:textId="77777777">
        <w:trPr>
          <w:trHeight w:hRule="exact" w:val="144"/>
        </w:trPr>
        <w:tc>
          <w:tcPr>
            <w:tcW w:w="878" w:type="dxa"/>
            <w:tcBorders>
              <w:left w:val="single" w:sz="4" w:space="0" w:color="auto"/>
            </w:tcBorders>
            <w:shd w:val="clear" w:color="auto" w:fill="D9D9D9"/>
          </w:tcPr>
          <w:p w14:paraId="40D9D131" w14:textId="77777777" w:rsidR="008C6C00" w:rsidRDefault="008C6C00">
            <w:pPr>
              <w:framePr w:w="9749" w:h="9624" w:vSpace="182" w:wrap="notBeside" w:vAnchor="text" w:hAnchor="text" w:y="183"/>
              <w:rPr>
                <w:sz w:val="10"/>
                <w:szCs w:val="10"/>
              </w:rPr>
            </w:pPr>
          </w:p>
        </w:tc>
        <w:tc>
          <w:tcPr>
            <w:tcW w:w="523" w:type="dxa"/>
            <w:shd w:val="clear" w:color="auto" w:fill="D9D9D9"/>
            <w:vAlign w:val="bottom"/>
          </w:tcPr>
          <w:p w14:paraId="7F3B0D8D" w14:textId="77777777" w:rsidR="008C6C00" w:rsidRDefault="0032464B">
            <w:pPr>
              <w:pStyle w:val="Jin0"/>
              <w:framePr w:w="9749" w:h="9624" w:vSpace="182" w:wrap="notBeside" w:vAnchor="text" w:hAnchor="text" w:y="183"/>
              <w:shd w:val="clear" w:color="auto" w:fill="auto"/>
              <w:spacing w:line="240" w:lineRule="auto"/>
              <w:ind w:firstLine="440"/>
            </w:pPr>
            <w:r>
              <w:rPr>
                <w:b/>
                <w:bCs/>
              </w:rPr>
              <w:t>0</w:t>
            </w:r>
          </w:p>
        </w:tc>
        <w:tc>
          <w:tcPr>
            <w:tcW w:w="701" w:type="dxa"/>
            <w:shd w:val="clear" w:color="auto" w:fill="D9D9D9"/>
          </w:tcPr>
          <w:p w14:paraId="1783E8BD" w14:textId="77777777" w:rsidR="008C6C00" w:rsidRDefault="008C6C00">
            <w:pPr>
              <w:framePr w:w="9749" w:h="9624" w:vSpace="182" w:wrap="notBeside" w:vAnchor="text" w:hAnchor="text" w:y="183"/>
              <w:rPr>
                <w:sz w:val="10"/>
                <w:szCs w:val="10"/>
              </w:rPr>
            </w:pPr>
          </w:p>
        </w:tc>
        <w:tc>
          <w:tcPr>
            <w:tcW w:w="3514" w:type="dxa"/>
            <w:shd w:val="clear" w:color="auto" w:fill="D9D9D9"/>
            <w:vAlign w:val="bottom"/>
          </w:tcPr>
          <w:p w14:paraId="3A8460B8" w14:textId="77777777" w:rsidR="008C6C00" w:rsidRDefault="0032464B">
            <w:pPr>
              <w:pStyle w:val="Jin0"/>
              <w:framePr w:w="9749" w:h="9624" w:vSpace="182" w:wrap="notBeside" w:vAnchor="text" w:hAnchor="text" w:y="183"/>
              <w:shd w:val="clear" w:color="auto" w:fill="auto"/>
              <w:spacing w:line="240" w:lineRule="auto"/>
              <w:jc w:val="both"/>
            </w:pPr>
            <w:r>
              <w:rPr>
                <w:b/>
                <w:bCs/>
              </w:rPr>
              <w:t>Všeobecné konstrukce a práce</w:t>
            </w:r>
          </w:p>
        </w:tc>
        <w:tc>
          <w:tcPr>
            <w:tcW w:w="2449" w:type="dxa"/>
            <w:gridSpan w:val="3"/>
            <w:shd w:val="clear" w:color="auto" w:fill="D9D9D9"/>
          </w:tcPr>
          <w:p w14:paraId="037F4651" w14:textId="77777777" w:rsidR="008C6C00" w:rsidRDefault="008C6C00">
            <w:pPr>
              <w:framePr w:w="9749" w:h="9624" w:vSpace="182" w:wrap="notBeside" w:vAnchor="text" w:hAnchor="text" w:y="183"/>
              <w:rPr>
                <w:sz w:val="10"/>
                <w:szCs w:val="10"/>
              </w:rPr>
            </w:pPr>
          </w:p>
        </w:tc>
        <w:tc>
          <w:tcPr>
            <w:tcW w:w="869" w:type="dxa"/>
            <w:shd w:val="clear" w:color="auto" w:fill="D9D9D9"/>
            <w:vAlign w:val="bottom"/>
          </w:tcPr>
          <w:p w14:paraId="44B9523D" w14:textId="388E4DA3" w:rsidR="008C6C00" w:rsidRDefault="008C6C00">
            <w:pPr>
              <w:pStyle w:val="Jin0"/>
              <w:framePr w:w="9749" w:h="9624" w:vSpace="182" w:wrap="notBeside" w:vAnchor="text" w:hAnchor="text" w:y="183"/>
              <w:shd w:val="clear" w:color="auto" w:fill="auto"/>
              <w:spacing w:line="240" w:lineRule="auto"/>
              <w:ind w:firstLine="260"/>
            </w:pPr>
          </w:p>
        </w:tc>
        <w:tc>
          <w:tcPr>
            <w:tcW w:w="816" w:type="dxa"/>
            <w:tcBorders>
              <w:right w:val="single" w:sz="4" w:space="0" w:color="auto"/>
            </w:tcBorders>
            <w:shd w:val="clear" w:color="auto" w:fill="D9D9D9"/>
          </w:tcPr>
          <w:p w14:paraId="1494CC93" w14:textId="77777777" w:rsidR="008C6C00" w:rsidRDefault="008C6C00">
            <w:pPr>
              <w:framePr w:w="9749" w:h="9624" w:vSpace="182" w:wrap="notBeside" w:vAnchor="text" w:hAnchor="text" w:y="183"/>
              <w:rPr>
                <w:sz w:val="10"/>
                <w:szCs w:val="10"/>
              </w:rPr>
            </w:pPr>
          </w:p>
        </w:tc>
      </w:tr>
      <w:tr w:rsidR="008C6C00" w14:paraId="681F5BB4" w14:textId="77777777">
        <w:trPr>
          <w:trHeight w:hRule="exact" w:val="139"/>
        </w:trPr>
        <w:tc>
          <w:tcPr>
            <w:tcW w:w="878" w:type="dxa"/>
            <w:tcBorders>
              <w:top w:val="single" w:sz="4" w:space="0" w:color="auto"/>
              <w:left w:val="single" w:sz="4" w:space="0" w:color="auto"/>
            </w:tcBorders>
            <w:shd w:val="clear" w:color="auto" w:fill="FFFFFF"/>
            <w:vAlign w:val="bottom"/>
          </w:tcPr>
          <w:p w14:paraId="5514D034" w14:textId="77777777" w:rsidR="008C6C00" w:rsidRDefault="0032464B">
            <w:pPr>
              <w:pStyle w:val="Jin0"/>
              <w:framePr w:w="9749" w:h="9624" w:vSpace="182" w:wrap="notBeside" w:vAnchor="text" w:hAnchor="text" w:y="183"/>
              <w:shd w:val="clear" w:color="auto" w:fill="auto"/>
              <w:spacing w:line="240" w:lineRule="auto"/>
              <w:ind w:firstLine="780"/>
            </w:pPr>
            <w:r>
              <w:t>1</w:t>
            </w:r>
          </w:p>
        </w:tc>
        <w:tc>
          <w:tcPr>
            <w:tcW w:w="523" w:type="dxa"/>
            <w:tcBorders>
              <w:top w:val="single" w:sz="4" w:space="0" w:color="auto"/>
            </w:tcBorders>
            <w:shd w:val="clear" w:color="auto" w:fill="FFFFFF"/>
            <w:vAlign w:val="bottom"/>
          </w:tcPr>
          <w:p w14:paraId="1A843FF9" w14:textId="77777777" w:rsidR="008C6C00" w:rsidRDefault="0032464B">
            <w:pPr>
              <w:pStyle w:val="Jin0"/>
              <w:framePr w:w="9749" w:h="9624" w:vSpace="182" w:wrap="notBeside" w:vAnchor="text" w:hAnchor="text" w:y="183"/>
              <w:shd w:val="clear" w:color="auto" w:fill="auto"/>
              <w:spacing w:line="240" w:lineRule="auto"/>
              <w:jc w:val="both"/>
            </w:pPr>
            <w:r>
              <w:t>014102.1</w:t>
            </w:r>
          </w:p>
        </w:tc>
        <w:tc>
          <w:tcPr>
            <w:tcW w:w="701" w:type="dxa"/>
            <w:tcBorders>
              <w:top w:val="single" w:sz="4" w:space="0" w:color="auto"/>
            </w:tcBorders>
            <w:shd w:val="clear" w:color="auto" w:fill="FFFFFF"/>
          </w:tcPr>
          <w:p w14:paraId="5E96E834" w14:textId="77777777" w:rsidR="008C6C00" w:rsidRDefault="008C6C00">
            <w:pPr>
              <w:framePr w:w="9749" w:h="9624" w:vSpace="182" w:wrap="notBeside" w:vAnchor="text" w:hAnchor="text" w:y="183"/>
              <w:rPr>
                <w:sz w:val="10"/>
                <w:szCs w:val="10"/>
              </w:rPr>
            </w:pPr>
          </w:p>
        </w:tc>
        <w:tc>
          <w:tcPr>
            <w:tcW w:w="3514" w:type="dxa"/>
            <w:tcBorders>
              <w:top w:val="single" w:sz="4" w:space="0" w:color="auto"/>
            </w:tcBorders>
            <w:shd w:val="clear" w:color="auto" w:fill="FFFFFF"/>
            <w:vAlign w:val="bottom"/>
          </w:tcPr>
          <w:p w14:paraId="5E570E4C" w14:textId="77777777" w:rsidR="008C6C00" w:rsidRDefault="0032464B">
            <w:pPr>
              <w:pStyle w:val="Jin0"/>
              <w:framePr w:w="9749" w:h="9624" w:vSpace="182" w:wrap="notBeside" w:vAnchor="text" w:hAnchor="text" w:y="183"/>
              <w:shd w:val="clear" w:color="auto" w:fill="auto"/>
              <w:spacing w:line="240" w:lineRule="auto"/>
            </w:pPr>
            <w:r>
              <w:t xml:space="preserve">POPLATKY ZA </w:t>
            </w:r>
            <w:proofErr w:type="gramStart"/>
            <w:r>
              <w:t>SKLÁDKU - ŽB</w:t>
            </w:r>
            <w:proofErr w:type="gramEnd"/>
            <w:r>
              <w:t xml:space="preserve">, kámen </w:t>
            </w:r>
            <w:proofErr w:type="gramStart"/>
            <w:r>
              <w:t>2400kg</w:t>
            </w:r>
            <w:proofErr w:type="gramEnd"/>
            <w:r>
              <w:t>/m3</w:t>
            </w:r>
          </w:p>
        </w:tc>
        <w:tc>
          <w:tcPr>
            <w:tcW w:w="706" w:type="dxa"/>
            <w:tcBorders>
              <w:top w:val="single" w:sz="4" w:space="0" w:color="auto"/>
            </w:tcBorders>
            <w:shd w:val="clear" w:color="auto" w:fill="FFFFFF"/>
            <w:vAlign w:val="bottom"/>
          </w:tcPr>
          <w:p w14:paraId="4CCC59AB" w14:textId="77777777" w:rsidR="008C6C00" w:rsidRDefault="0032464B">
            <w:pPr>
              <w:pStyle w:val="Jin0"/>
              <w:framePr w:w="9749" w:h="9624" w:vSpace="182" w:wrap="notBeside" w:vAnchor="text" w:hAnchor="text" w:y="183"/>
              <w:shd w:val="clear" w:color="auto" w:fill="auto"/>
              <w:spacing w:line="240" w:lineRule="auto"/>
              <w:jc w:val="center"/>
            </w:pPr>
            <w:r>
              <w:rPr>
                <w:vertAlign w:val="superscript"/>
              </w:rPr>
              <w:t>T</w:t>
            </w:r>
          </w:p>
        </w:tc>
        <w:tc>
          <w:tcPr>
            <w:tcW w:w="869" w:type="dxa"/>
            <w:tcBorders>
              <w:top w:val="single" w:sz="4" w:space="0" w:color="auto"/>
            </w:tcBorders>
            <w:shd w:val="clear" w:color="auto" w:fill="FFFFFF"/>
            <w:vAlign w:val="bottom"/>
          </w:tcPr>
          <w:p w14:paraId="5698C9B7" w14:textId="03D56F0E" w:rsidR="008C6C00" w:rsidRDefault="008C6C00">
            <w:pPr>
              <w:pStyle w:val="Jin0"/>
              <w:framePr w:w="9749" w:h="9624" w:vSpace="182" w:wrap="notBeside" w:vAnchor="text" w:hAnchor="text" w:y="183"/>
              <w:shd w:val="clear" w:color="auto" w:fill="auto"/>
              <w:spacing w:line="240" w:lineRule="auto"/>
              <w:ind w:firstLine="340"/>
            </w:pPr>
          </w:p>
        </w:tc>
        <w:tc>
          <w:tcPr>
            <w:tcW w:w="874" w:type="dxa"/>
            <w:tcBorders>
              <w:top w:val="single" w:sz="4" w:space="0" w:color="auto"/>
            </w:tcBorders>
            <w:shd w:val="clear" w:color="auto" w:fill="FFFFFF"/>
            <w:vAlign w:val="bottom"/>
          </w:tcPr>
          <w:p w14:paraId="3E7F4E18" w14:textId="68C5B59E" w:rsidR="008C6C00" w:rsidRDefault="008C6C00">
            <w:pPr>
              <w:pStyle w:val="Jin0"/>
              <w:framePr w:w="9749" w:h="9624" w:vSpace="182" w:wrap="notBeside" w:vAnchor="text" w:hAnchor="text" w:y="183"/>
              <w:shd w:val="clear" w:color="auto" w:fill="auto"/>
              <w:spacing w:line="240" w:lineRule="auto"/>
              <w:ind w:firstLine="360"/>
            </w:pPr>
          </w:p>
        </w:tc>
        <w:tc>
          <w:tcPr>
            <w:tcW w:w="869" w:type="dxa"/>
            <w:tcBorders>
              <w:top w:val="single" w:sz="4" w:space="0" w:color="auto"/>
            </w:tcBorders>
            <w:shd w:val="clear" w:color="auto" w:fill="FFFFFF"/>
            <w:vAlign w:val="bottom"/>
          </w:tcPr>
          <w:p w14:paraId="34E3B5AD" w14:textId="464539C3" w:rsidR="008C6C00" w:rsidRDefault="008C6C00">
            <w:pPr>
              <w:pStyle w:val="Jin0"/>
              <w:framePr w:w="9749" w:h="9624" w:vSpace="182" w:wrap="notBeside" w:vAnchor="text" w:hAnchor="text" w:y="183"/>
              <w:shd w:val="clear" w:color="auto" w:fill="auto"/>
              <w:spacing w:line="240" w:lineRule="auto"/>
              <w:ind w:firstLine="260"/>
            </w:pPr>
          </w:p>
        </w:tc>
        <w:tc>
          <w:tcPr>
            <w:tcW w:w="816" w:type="dxa"/>
            <w:tcBorders>
              <w:top w:val="single" w:sz="4" w:space="0" w:color="auto"/>
              <w:right w:val="single" w:sz="4" w:space="0" w:color="auto"/>
            </w:tcBorders>
            <w:shd w:val="clear" w:color="auto" w:fill="FFFFFF"/>
          </w:tcPr>
          <w:p w14:paraId="1EBD8837" w14:textId="77777777" w:rsidR="008C6C00" w:rsidRDefault="008C6C00">
            <w:pPr>
              <w:framePr w:w="9749" w:h="9624" w:vSpace="182" w:wrap="notBeside" w:vAnchor="text" w:hAnchor="text" w:y="183"/>
              <w:rPr>
                <w:sz w:val="10"/>
                <w:szCs w:val="10"/>
              </w:rPr>
            </w:pPr>
          </w:p>
        </w:tc>
      </w:tr>
      <w:tr w:rsidR="008C6C00" w14:paraId="66E3A749" w14:textId="77777777">
        <w:trPr>
          <w:trHeight w:hRule="exact" w:val="139"/>
        </w:trPr>
        <w:tc>
          <w:tcPr>
            <w:tcW w:w="2102" w:type="dxa"/>
            <w:gridSpan w:val="3"/>
            <w:tcBorders>
              <w:top w:val="single" w:sz="4" w:space="0" w:color="auto"/>
              <w:left w:val="single" w:sz="4" w:space="0" w:color="auto"/>
            </w:tcBorders>
            <w:shd w:val="clear" w:color="auto" w:fill="FFFFFF"/>
          </w:tcPr>
          <w:p w14:paraId="160DEB4D" w14:textId="77777777" w:rsidR="008C6C00" w:rsidRDefault="008C6C00">
            <w:pPr>
              <w:framePr w:w="9749" w:h="9624" w:vSpace="182" w:wrap="notBeside" w:vAnchor="text" w:hAnchor="text" w:y="183"/>
              <w:rPr>
                <w:sz w:val="10"/>
                <w:szCs w:val="10"/>
              </w:rPr>
            </w:pPr>
          </w:p>
        </w:tc>
        <w:tc>
          <w:tcPr>
            <w:tcW w:w="3514" w:type="dxa"/>
            <w:tcBorders>
              <w:top w:val="single" w:sz="4" w:space="0" w:color="auto"/>
            </w:tcBorders>
            <w:shd w:val="clear" w:color="auto" w:fill="FFFFFF"/>
          </w:tcPr>
          <w:p w14:paraId="2F089375" w14:textId="77777777" w:rsidR="008C6C00" w:rsidRDefault="008C6C00">
            <w:pPr>
              <w:framePr w:w="9749" w:h="9624" w:vSpace="182" w:wrap="notBeside" w:vAnchor="text" w:hAnchor="text" w:y="183"/>
              <w:rPr>
                <w:sz w:val="10"/>
                <w:szCs w:val="10"/>
              </w:rPr>
            </w:pPr>
          </w:p>
        </w:tc>
        <w:tc>
          <w:tcPr>
            <w:tcW w:w="4134" w:type="dxa"/>
            <w:gridSpan w:val="5"/>
            <w:tcBorders>
              <w:top w:val="single" w:sz="4" w:space="0" w:color="auto"/>
              <w:right w:val="single" w:sz="4" w:space="0" w:color="auto"/>
            </w:tcBorders>
            <w:shd w:val="clear" w:color="auto" w:fill="FFFFFF"/>
          </w:tcPr>
          <w:p w14:paraId="770DC8F7" w14:textId="77777777" w:rsidR="008C6C00" w:rsidRDefault="008C6C00">
            <w:pPr>
              <w:framePr w:w="9749" w:h="9624" w:vSpace="182" w:wrap="notBeside" w:vAnchor="text" w:hAnchor="text" w:y="183"/>
              <w:rPr>
                <w:sz w:val="10"/>
                <w:szCs w:val="10"/>
              </w:rPr>
            </w:pPr>
          </w:p>
        </w:tc>
      </w:tr>
      <w:tr w:rsidR="008C6C00" w14:paraId="1BC145C7" w14:textId="77777777">
        <w:trPr>
          <w:trHeight w:hRule="exact" w:val="557"/>
        </w:trPr>
        <w:tc>
          <w:tcPr>
            <w:tcW w:w="2102" w:type="dxa"/>
            <w:gridSpan w:val="3"/>
            <w:vMerge w:val="restart"/>
            <w:tcBorders>
              <w:left w:val="single" w:sz="4" w:space="0" w:color="auto"/>
            </w:tcBorders>
            <w:shd w:val="clear" w:color="auto" w:fill="FFFFFF"/>
          </w:tcPr>
          <w:p w14:paraId="46958997" w14:textId="77777777" w:rsidR="008C6C00" w:rsidRDefault="008C6C00">
            <w:pPr>
              <w:framePr w:w="9749" w:h="9624" w:vSpace="182" w:wrap="notBeside" w:vAnchor="text" w:hAnchor="text" w:y="183"/>
              <w:rPr>
                <w:sz w:val="10"/>
                <w:szCs w:val="10"/>
              </w:rPr>
            </w:pPr>
          </w:p>
        </w:tc>
        <w:tc>
          <w:tcPr>
            <w:tcW w:w="3514" w:type="dxa"/>
            <w:tcBorders>
              <w:top w:val="single" w:sz="4" w:space="0" w:color="auto"/>
              <w:left w:val="single" w:sz="4" w:space="0" w:color="auto"/>
            </w:tcBorders>
            <w:shd w:val="clear" w:color="auto" w:fill="FFFFFF"/>
            <w:vAlign w:val="bottom"/>
          </w:tcPr>
          <w:p w14:paraId="71CC392C" w14:textId="77777777" w:rsidR="008C6C00" w:rsidRDefault="0032464B">
            <w:pPr>
              <w:pStyle w:val="Jin0"/>
              <w:framePr w:w="9749" w:h="9624" w:vSpace="182" w:wrap="notBeside" w:vAnchor="text" w:hAnchor="text" w:y="183"/>
              <w:shd w:val="clear" w:color="auto" w:fill="auto"/>
              <w:spacing w:line="240" w:lineRule="auto"/>
              <w:jc w:val="both"/>
            </w:pPr>
            <w:r>
              <w:rPr>
                <w:i/>
                <w:iCs/>
              </w:rPr>
              <w:t>"'objem.hm.2,4t/m3 (obvod 2,25m*tl.0,3m*dl.11,7</w:t>
            </w:r>
            <w:proofErr w:type="gramStart"/>
            <w:r>
              <w:rPr>
                <w:i/>
                <w:iCs/>
              </w:rPr>
              <w:t>m)*</w:t>
            </w:r>
            <w:proofErr w:type="gramEnd"/>
            <w:r>
              <w:rPr>
                <w:i/>
                <w:iCs/>
              </w:rPr>
              <w:t>2,4t/m3+pol.č.967158</w:t>
            </w:r>
          </w:p>
          <w:p w14:paraId="42BA4C96" w14:textId="77777777" w:rsidR="008C6C00" w:rsidRDefault="0032464B">
            <w:pPr>
              <w:pStyle w:val="Jin0"/>
              <w:framePr w:w="9749" w:h="9624" w:vSpace="182" w:wrap="notBeside" w:vAnchor="text" w:hAnchor="text" w:y="183"/>
              <w:shd w:val="clear" w:color="auto" w:fill="auto"/>
              <w:spacing w:line="240" w:lineRule="auto"/>
              <w:jc w:val="both"/>
            </w:pPr>
            <w:r>
              <w:rPr>
                <w:i/>
                <w:iCs/>
              </w:rPr>
              <w:t>1,85*2,4 t/m3= 23,394 [B] '</w:t>
            </w:r>
          </w:p>
          <w:p w14:paraId="0018FD39" w14:textId="77777777" w:rsidR="008C6C00" w:rsidRDefault="0032464B">
            <w:pPr>
              <w:pStyle w:val="Jin0"/>
              <w:framePr w:w="9749" w:h="9624" w:vSpace="182" w:wrap="notBeside" w:vAnchor="text" w:hAnchor="text" w:y="183"/>
              <w:shd w:val="clear" w:color="auto" w:fill="auto"/>
              <w:spacing w:line="240" w:lineRule="auto"/>
              <w:jc w:val="both"/>
            </w:pPr>
            <w:r>
              <w:rPr>
                <w:i/>
                <w:iCs/>
              </w:rPr>
              <w:t>'Celkem '23,394 = 23,39 [B] "</w:t>
            </w:r>
          </w:p>
          <w:p w14:paraId="59B7284E" w14:textId="77777777" w:rsidR="008C6C00" w:rsidRDefault="0032464B">
            <w:pPr>
              <w:pStyle w:val="Jin0"/>
              <w:framePr w:w="9749" w:h="9624" w:vSpace="182" w:wrap="notBeside" w:vAnchor="text" w:hAnchor="text" w:y="183"/>
              <w:shd w:val="clear" w:color="auto" w:fill="auto"/>
              <w:spacing w:line="240" w:lineRule="auto"/>
              <w:jc w:val="both"/>
            </w:pPr>
            <w:r>
              <w:rPr>
                <w:i/>
                <w:iCs/>
              </w:rPr>
              <w:t>"Celkem "23,394 = 23,394 [B]</w:t>
            </w:r>
          </w:p>
        </w:tc>
        <w:tc>
          <w:tcPr>
            <w:tcW w:w="4134" w:type="dxa"/>
            <w:gridSpan w:val="5"/>
            <w:vMerge w:val="restart"/>
            <w:tcBorders>
              <w:left w:val="single" w:sz="4" w:space="0" w:color="auto"/>
              <w:right w:val="single" w:sz="4" w:space="0" w:color="auto"/>
            </w:tcBorders>
            <w:shd w:val="clear" w:color="auto" w:fill="FFFFFF"/>
          </w:tcPr>
          <w:p w14:paraId="629225CE" w14:textId="77777777" w:rsidR="008C6C00" w:rsidRDefault="008C6C00">
            <w:pPr>
              <w:framePr w:w="9749" w:h="9624" w:vSpace="182" w:wrap="notBeside" w:vAnchor="text" w:hAnchor="text" w:y="183"/>
              <w:rPr>
                <w:sz w:val="10"/>
                <w:szCs w:val="10"/>
              </w:rPr>
            </w:pPr>
          </w:p>
        </w:tc>
      </w:tr>
      <w:tr w:rsidR="008C6C00" w14:paraId="7A876B4E" w14:textId="77777777">
        <w:trPr>
          <w:trHeight w:hRule="exact" w:val="278"/>
        </w:trPr>
        <w:tc>
          <w:tcPr>
            <w:tcW w:w="2102" w:type="dxa"/>
            <w:gridSpan w:val="3"/>
            <w:vMerge/>
            <w:tcBorders>
              <w:left w:val="single" w:sz="4" w:space="0" w:color="auto"/>
            </w:tcBorders>
            <w:shd w:val="clear" w:color="auto" w:fill="FFFFFF"/>
          </w:tcPr>
          <w:p w14:paraId="609E9305" w14:textId="77777777" w:rsidR="008C6C00" w:rsidRDefault="008C6C00">
            <w:pPr>
              <w:framePr w:w="9749" w:h="9624" w:vSpace="182" w:wrap="notBeside" w:vAnchor="text" w:hAnchor="text" w:y="183"/>
            </w:pPr>
          </w:p>
        </w:tc>
        <w:tc>
          <w:tcPr>
            <w:tcW w:w="3514" w:type="dxa"/>
            <w:tcBorders>
              <w:top w:val="single" w:sz="4" w:space="0" w:color="auto"/>
              <w:left w:val="single" w:sz="4" w:space="0" w:color="auto"/>
            </w:tcBorders>
            <w:shd w:val="clear" w:color="auto" w:fill="FFFFFF"/>
            <w:vAlign w:val="bottom"/>
          </w:tcPr>
          <w:p w14:paraId="3E7B1BB4" w14:textId="77777777" w:rsidR="008C6C00" w:rsidRDefault="0032464B">
            <w:pPr>
              <w:pStyle w:val="Jin0"/>
              <w:framePr w:w="9749" w:h="9624" w:vSpace="182" w:wrap="notBeside" w:vAnchor="text" w:hAnchor="text" w:y="183"/>
              <w:shd w:val="clear" w:color="auto" w:fill="auto"/>
            </w:pPr>
            <w:r>
              <w:t>zahrnuje veškeré poplatky provozovateli skládky související s uložením odpadu na skládce.</w:t>
            </w:r>
          </w:p>
        </w:tc>
        <w:tc>
          <w:tcPr>
            <w:tcW w:w="4134" w:type="dxa"/>
            <w:gridSpan w:val="5"/>
            <w:vMerge/>
            <w:tcBorders>
              <w:left w:val="single" w:sz="4" w:space="0" w:color="auto"/>
              <w:right w:val="single" w:sz="4" w:space="0" w:color="auto"/>
            </w:tcBorders>
            <w:shd w:val="clear" w:color="auto" w:fill="FFFFFF"/>
          </w:tcPr>
          <w:p w14:paraId="13E2B005" w14:textId="77777777" w:rsidR="008C6C00" w:rsidRDefault="008C6C00">
            <w:pPr>
              <w:framePr w:w="9749" w:h="9624" w:vSpace="182" w:wrap="notBeside" w:vAnchor="text" w:hAnchor="text" w:y="183"/>
            </w:pPr>
          </w:p>
        </w:tc>
      </w:tr>
      <w:tr w:rsidR="008C6C00" w14:paraId="1797B172" w14:textId="77777777">
        <w:trPr>
          <w:trHeight w:hRule="exact" w:val="139"/>
        </w:trPr>
        <w:tc>
          <w:tcPr>
            <w:tcW w:w="878" w:type="dxa"/>
            <w:tcBorders>
              <w:top w:val="single" w:sz="4" w:space="0" w:color="auto"/>
              <w:left w:val="single" w:sz="4" w:space="0" w:color="auto"/>
            </w:tcBorders>
            <w:shd w:val="clear" w:color="auto" w:fill="FFFFFF"/>
            <w:vAlign w:val="bottom"/>
          </w:tcPr>
          <w:p w14:paraId="382C9815" w14:textId="77777777" w:rsidR="008C6C00" w:rsidRDefault="0032464B">
            <w:pPr>
              <w:pStyle w:val="Jin0"/>
              <w:framePr w:w="9749" w:h="9624" w:vSpace="182" w:wrap="notBeside" w:vAnchor="text" w:hAnchor="text" w:y="183"/>
              <w:shd w:val="clear" w:color="auto" w:fill="auto"/>
              <w:spacing w:line="240" w:lineRule="auto"/>
              <w:ind w:firstLine="780"/>
            </w:pPr>
            <w:r>
              <w:rPr>
                <w:vertAlign w:val="superscript"/>
              </w:rPr>
              <w:t>2</w:t>
            </w:r>
          </w:p>
        </w:tc>
        <w:tc>
          <w:tcPr>
            <w:tcW w:w="523" w:type="dxa"/>
            <w:tcBorders>
              <w:top w:val="single" w:sz="4" w:space="0" w:color="auto"/>
            </w:tcBorders>
            <w:shd w:val="clear" w:color="auto" w:fill="FFFFFF"/>
            <w:vAlign w:val="bottom"/>
          </w:tcPr>
          <w:p w14:paraId="21D32423" w14:textId="77777777" w:rsidR="008C6C00" w:rsidRDefault="0032464B">
            <w:pPr>
              <w:pStyle w:val="Jin0"/>
              <w:framePr w:w="9749" w:h="9624" w:vSpace="182" w:wrap="notBeside" w:vAnchor="text" w:hAnchor="text" w:y="183"/>
              <w:shd w:val="clear" w:color="auto" w:fill="auto"/>
              <w:spacing w:line="240" w:lineRule="auto"/>
              <w:jc w:val="both"/>
            </w:pPr>
            <w:r>
              <w:t>014102.3</w:t>
            </w:r>
          </w:p>
        </w:tc>
        <w:tc>
          <w:tcPr>
            <w:tcW w:w="701" w:type="dxa"/>
            <w:tcBorders>
              <w:top w:val="single" w:sz="4" w:space="0" w:color="auto"/>
            </w:tcBorders>
            <w:shd w:val="clear" w:color="auto" w:fill="FFFFFF"/>
          </w:tcPr>
          <w:p w14:paraId="3C1E29A2" w14:textId="77777777" w:rsidR="008C6C00" w:rsidRDefault="008C6C00">
            <w:pPr>
              <w:framePr w:w="9749" w:h="9624" w:vSpace="182" w:wrap="notBeside" w:vAnchor="text" w:hAnchor="text" w:y="183"/>
              <w:rPr>
                <w:sz w:val="10"/>
                <w:szCs w:val="10"/>
              </w:rPr>
            </w:pPr>
          </w:p>
        </w:tc>
        <w:tc>
          <w:tcPr>
            <w:tcW w:w="3514" w:type="dxa"/>
            <w:tcBorders>
              <w:top w:val="single" w:sz="4" w:space="0" w:color="auto"/>
              <w:left w:val="single" w:sz="4" w:space="0" w:color="auto"/>
            </w:tcBorders>
            <w:shd w:val="clear" w:color="auto" w:fill="FFFFFF"/>
            <w:vAlign w:val="bottom"/>
          </w:tcPr>
          <w:p w14:paraId="6C2FFA4D" w14:textId="77777777" w:rsidR="008C6C00" w:rsidRDefault="0032464B">
            <w:pPr>
              <w:pStyle w:val="Jin0"/>
              <w:framePr w:w="9749" w:h="9624" w:vSpace="182" w:wrap="notBeside" w:vAnchor="text" w:hAnchor="text" w:y="183"/>
              <w:shd w:val="clear" w:color="auto" w:fill="auto"/>
              <w:spacing w:line="240" w:lineRule="auto"/>
              <w:jc w:val="both"/>
            </w:pPr>
            <w:r>
              <w:t xml:space="preserve">POPLATKY ZA </w:t>
            </w:r>
            <w:proofErr w:type="gramStart"/>
            <w:r>
              <w:t>SKLÁDKU - vozovkové</w:t>
            </w:r>
            <w:proofErr w:type="gramEnd"/>
            <w:r>
              <w:t xml:space="preserve"> souvrství </w:t>
            </w:r>
            <w:proofErr w:type="gramStart"/>
            <w:r>
              <w:t>2200kg</w:t>
            </w:r>
            <w:proofErr w:type="gramEnd"/>
            <w:r>
              <w:t>/m3</w:t>
            </w:r>
          </w:p>
        </w:tc>
        <w:tc>
          <w:tcPr>
            <w:tcW w:w="706" w:type="dxa"/>
            <w:tcBorders>
              <w:top w:val="single" w:sz="4" w:space="0" w:color="auto"/>
              <w:left w:val="single" w:sz="4" w:space="0" w:color="auto"/>
            </w:tcBorders>
            <w:shd w:val="clear" w:color="auto" w:fill="FFFFFF"/>
            <w:vAlign w:val="bottom"/>
          </w:tcPr>
          <w:p w14:paraId="07A23CA2" w14:textId="77777777" w:rsidR="008C6C00" w:rsidRDefault="0032464B">
            <w:pPr>
              <w:pStyle w:val="Jin0"/>
              <w:framePr w:w="9749" w:h="9624" w:vSpace="182" w:wrap="notBeside" w:vAnchor="text" w:hAnchor="text" w:y="183"/>
              <w:shd w:val="clear" w:color="auto" w:fill="auto"/>
              <w:spacing w:line="240" w:lineRule="auto"/>
              <w:jc w:val="center"/>
            </w:pPr>
            <w:r>
              <w:rPr>
                <w:vertAlign w:val="superscript"/>
              </w:rPr>
              <w:t>T</w:t>
            </w:r>
          </w:p>
        </w:tc>
        <w:tc>
          <w:tcPr>
            <w:tcW w:w="869" w:type="dxa"/>
            <w:tcBorders>
              <w:top w:val="single" w:sz="4" w:space="0" w:color="auto"/>
            </w:tcBorders>
            <w:shd w:val="clear" w:color="auto" w:fill="FFFFFF"/>
            <w:vAlign w:val="bottom"/>
          </w:tcPr>
          <w:p w14:paraId="75FCD29D" w14:textId="1C7895D4" w:rsidR="008C6C00" w:rsidRDefault="008C6C00">
            <w:pPr>
              <w:pStyle w:val="Jin0"/>
              <w:framePr w:w="9749" w:h="9624" w:vSpace="182" w:wrap="notBeside" w:vAnchor="text" w:hAnchor="text" w:y="183"/>
              <w:shd w:val="clear" w:color="auto" w:fill="auto"/>
              <w:spacing w:line="240" w:lineRule="auto"/>
              <w:ind w:firstLine="340"/>
            </w:pPr>
          </w:p>
        </w:tc>
        <w:tc>
          <w:tcPr>
            <w:tcW w:w="874" w:type="dxa"/>
            <w:tcBorders>
              <w:top w:val="single" w:sz="4" w:space="0" w:color="auto"/>
            </w:tcBorders>
            <w:shd w:val="clear" w:color="auto" w:fill="FFFFFF"/>
            <w:vAlign w:val="bottom"/>
          </w:tcPr>
          <w:p w14:paraId="7F28C0F9" w14:textId="079C9123" w:rsidR="008C6C00" w:rsidRDefault="008C6C00">
            <w:pPr>
              <w:pStyle w:val="Jin0"/>
              <w:framePr w:w="9749" w:h="9624" w:vSpace="182" w:wrap="notBeside" w:vAnchor="text" w:hAnchor="text" w:y="183"/>
              <w:shd w:val="clear" w:color="auto" w:fill="auto"/>
              <w:spacing w:line="240" w:lineRule="auto"/>
              <w:ind w:firstLine="360"/>
            </w:pPr>
          </w:p>
        </w:tc>
        <w:tc>
          <w:tcPr>
            <w:tcW w:w="869" w:type="dxa"/>
            <w:tcBorders>
              <w:top w:val="single" w:sz="4" w:space="0" w:color="auto"/>
            </w:tcBorders>
            <w:shd w:val="clear" w:color="auto" w:fill="FFFFFF"/>
            <w:vAlign w:val="bottom"/>
          </w:tcPr>
          <w:p w14:paraId="59801F0B" w14:textId="2E121AD8" w:rsidR="008C6C00" w:rsidRDefault="008C6C00">
            <w:pPr>
              <w:pStyle w:val="Jin0"/>
              <w:framePr w:w="9749" w:h="9624" w:vSpace="182" w:wrap="notBeside" w:vAnchor="text" w:hAnchor="text" w:y="183"/>
              <w:shd w:val="clear" w:color="auto" w:fill="auto"/>
              <w:spacing w:line="240" w:lineRule="auto"/>
              <w:ind w:firstLine="260"/>
            </w:pPr>
          </w:p>
        </w:tc>
        <w:tc>
          <w:tcPr>
            <w:tcW w:w="816" w:type="dxa"/>
            <w:tcBorders>
              <w:top w:val="single" w:sz="4" w:space="0" w:color="auto"/>
              <w:right w:val="single" w:sz="4" w:space="0" w:color="auto"/>
            </w:tcBorders>
            <w:shd w:val="clear" w:color="auto" w:fill="FFFFFF"/>
          </w:tcPr>
          <w:p w14:paraId="2333DC50" w14:textId="77777777" w:rsidR="008C6C00" w:rsidRDefault="008C6C00">
            <w:pPr>
              <w:framePr w:w="9749" w:h="9624" w:vSpace="182" w:wrap="notBeside" w:vAnchor="text" w:hAnchor="text" w:y="183"/>
              <w:rPr>
                <w:sz w:val="10"/>
                <w:szCs w:val="10"/>
              </w:rPr>
            </w:pPr>
          </w:p>
        </w:tc>
      </w:tr>
      <w:tr w:rsidR="008C6C00" w14:paraId="62A15963" w14:textId="77777777">
        <w:trPr>
          <w:trHeight w:hRule="exact" w:val="139"/>
        </w:trPr>
        <w:tc>
          <w:tcPr>
            <w:tcW w:w="2102" w:type="dxa"/>
            <w:gridSpan w:val="3"/>
            <w:tcBorders>
              <w:top w:val="single" w:sz="4" w:space="0" w:color="auto"/>
              <w:left w:val="single" w:sz="4" w:space="0" w:color="auto"/>
            </w:tcBorders>
            <w:shd w:val="clear" w:color="auto" w:fill="FFFFFF"/>
          </w:tcPr>
          <w:p w14:paraId="317F27B9" w14:textId="77777777" w:rsidR="008C6C00" w:rsidRDefault="008C6C00">
            <w:pPr>
              <w:framePr w:w="9749" w:h="9624" w:vSpace="182" w:wrap="notBeside" w:vAnchor="text" w:hAnchor="text" w:y="183"/>
              <w:rPr>
                <w:sz w:val="10"/>
                <w:szCs w:val="10"/>
              </w:rPr>
            </w:pPr>
          </w:p>
        </w:tc>
        <w:tc>
          <w:tcPr>
            <w:tcW w:w="3514" w:type="dxa"/>
            <w:tcBorders>
              <w:top w:val="single" w:sz="4" w:space="0" w:color="auto"/>
            </w:tcBorders>
            <w:shd w:val="clear" w:color="auto" w:fill="FFFFFF"/>
          </w:tcPr>
          <w:p w14:paraId="7623BEB8" w14:textId="77777777" w:rsidR="008C6C00" w:rsidRDefault="008C6C00">
            <w:pPr>
              <w:framePr w:w="9749" w:h="9624" w:vSpace="182" w:wrap="notBeside" w:vAnchor="text" w:hAnchor="text" w:y="183"/>
              <w:rPr>
                <w:sz w:val="10"/>
                <w:szCs w:val="10"/>
              </w:rPr>
            </w:pPr>
          </w:p>
        </w:tc>
        <w:tc>
          <w:tcPr>
            <w:tcW w:w="4134" w:type="dxa"/>
            <w:gridSpan w:val="5"/>
            <w:tcBorders>
              <w:top w:val="single" w:sz="4" w:space="0" w:color="auto"/>
              <w:right w:val="single" w:sz="4" w:space="0" w:color="auto"/>
            </w:tcBorders>
            <w:shd w:val="clear" w:color="auto" w:fill="FFFFFF"/>
          </w:tcPr>
          <w:p w14:paraId="545882DE" w14:textId="77777777" w:rsidR="008C6C00" w:rsidRDefault="008C6C00">
            <w:pPr>
              <w:framePr w:w="9749" w:h="9624" w:vSpace="182" w:wrap="notBeside" w:vAnchor="text" w:hAnchor="text" w:y="183"/>
              <w:rPr>
                <w:sz w:val="10"/>
                <w:szCs w:val="10"/>
              </w:rPr>
            </w:pPr>
          </w:p>
        </w:tc>
      </w:tr>
      <w:tr w:rsidR="008C6C00" w14:paraId="7077CF9A" w14:textId="77777777">
        <w:trPr>
          <w:trHeight w:hRule="exact" w:val="418"/>
        </w:trPr>
        <w:tc>
          <w:tcPr>
            <w:tcW w:w="2102" w:type="dxa"/>
            <w:gridSpan w:val="3"/>
            <w:vMerge w:val="restart"/>
            <w:tcBorders>
              <w:left w:val="single" w:sz="4" w:space="0" w:color="auto"/>
            </w:tcBorders>
            <w:shd w:val="clear" w:color="auto" w:fill="FFFFFF"/>
          </w:tcPr>
          <w:p w14:paraId="62EF0387" w14:textId="77777777" w:rsidR="008C6C00" w:rsidRDefault="008C6C00">
            <w:pPr>
              <w:framePr w:w="9749" w:h="9624" w:vSpace="182" w:wrap="notBeside" w:vAnchor="text" w:hAnchor="text" w:y="183"/>
              <w:rPr>
                <w:sz w:val="10"/>
                <w:szCs w:val="10"/>
              </w:rPr>
            </w:pPr>
          </w:p>
        </w:tc>
        <w:tc>
          <w:tcPr>
            <w:tcW w:w="3514" w:type="dxa"/>
            <w:tcBorders>
              <w:top w:val="single" w:sz="4" w:space="0" w:color="auto"/>
              <w:left w:val="single" w:sz="4" w:space="0" w:color="auto"/>
            </w:tcBorders>
            <w:shd w:val="clear" w:color="auto" w:fill="FFFFFF"/>
            <w:vAlign w:val="bottom"/>
          </w:tcPr>
          <w:p w14:paraId="066746B6" w14:textId="77777777" w:rsidR="008C6C00" w:rsidRDefault="0032464B">
            <w:pPr>
              <w:pStyle w:val="Jin0"/>
              <w:framePr w:w="9749" w:h="9624" w:vSpace="182" w:wrap="notBeside" w:vAnchor="text" w:hAnchor="text" w:y="183"/>
              <w:shd w:val="clear" w:color="auto" w:fill="auto"/>
            </w:pPr>
            <w:r>
              <w:rPr>
                <w:i/>
                <w:iCs/>
              </w:rPr>
              <w:t>"'objem.hm.2,2t/m3 pol.č.113438 6,027*2,2t/m3 = 13,259 [B] ' 'Celkem '13,259 = 13,26 [B] "</w:t>
            </w:r>
          </w:p>
          <w:p w14:paraId="4310607A" w14:textId="77777777" w:rsidR="008C6C00" w:rsidRDefault="0032464B">
            <w:pPr>
              <w:pStyle w:val="Jin0"/>
              <w:framePr w:w="9749" w:h="9624" w:vSpace="182" w:wrap="notBeside" w:vAnchor="text" w:hAnchor="text" w:y="183"/>
              <w:shd w:val="clear" w:color="auto" w:fill="auto"/>
              <w:jc w:val="both"/>
            </w:pPr>
            <w:r>
              <w:rPr>
                <w:i/>
                <w:iCs/>
              </w:rPr>
              <w:t>"Celkem "13,259 = 13,259 [B]</w:t>
            </w:r>
          </w:p>
        </w:tc>
        <w:tc>
          <w:tcPr>
            <w:tcW w:w="4134" w:type="dxa"/>
            <w:gridSpan w:val="5"/>
            <w:vMerge w:val="restart"/>
            <w:tcBorders>
              <w:left w:val="single" w:sz="4" w:space="0" w:color="auto"/>
              <w:right w:val="single" w:sz="4" w:space="0" w:color="auto"/>
            </w:tcBorders>
            <w:shd w:val="clear" w:color="auto" w:fill="FFFFFF"/>
          </w:tcPr>
          <w:p w14:paraId="6651F02D" w14:textId="77777777" w:rsidR="008C6C00" w:rsidRDefault="008C6C00">
            <w:pPr>
              <w:framePr w:w="9749" w:h="9624" w:vSpace="182" w:wrap="notBeside" w:vAnchor="text" w:hAnchor="text" w:y="183"/>
              <w:rPr>
                <w:sz w:val="10"/>
                <w:szCs w:val="10"/>
              </w:rPr>
            </w:pPr>
          </w:p>
        </w:tc>
      </w:tr>
      <w:tr w:rsidR="008C6C00" w14:paraId="4023C14F" w14:textId="77777777">
        <w:trPr>
          <w:trHeight w:hRule="exact" w:val="278"/>
        </w:trPr>
        <w:tc>
          <w:tcPr>
            <w:tcW w:w="2102" w:type="dxa"/>
            <w:gridSpan w:val="3"/>
            <w:vMerge/>
            <w:tcBorders>
              <w:left w:val="single" w:sz="4" w:space="0" w:color="auto"/>
            </w:tcBorders>
            <w:shd w:val="clear" w:color="auto" w:fill="FFFFFF"/>
          </w:tcPr>
          <w:p w14:paraId="3F643E4E" w14:textId="77777777" w:rsidR="008C6C00" w:rsidRDefault="008C6C00">
            <w:pPr>
              <w:framePr w:w="9749" w:h="9624" w:vSpace="182" w:wrap="notBeside" w:vAnchor="text" w:hAnchor="text" w:y="183"/>
            </w:pPr>
          </w:p>
        </w:tc>
        <w:tc>
          <w:tcPr>
            <w:tcW w:w="3514" w:type="dxa"/>
            <w:tcBorders>
              <w:top w:val="single" w:sz="4" w:space="0" w:color="auto"/>
              <w:left w:val="single" w:sz="4" w:space="0" w:color="auto"/>
            </w:tcBorders>
            <w:shd w:val="clear" w:color="auto" w:fill="FFFFFF"/>
            <w:vAlign w:val="bottom"/>
          </w:tcPr>
          <w:p w14:paraId="03B71DD1" w14:textId="77777777" w:rsidR="008C6C00" w:rsidRDefault="0032464B">
            <w:pPr>
              <w:pStyle w:val="Jin0"/>
              <w:framePr w:w="9749" w:h="9624" w:vSpace="182" w:wrap="notBeside" w:vAnchor="text" w:hAnchor="text" w:y="183"/>
              <w:shd w:val="clear" w:color="auto" w:fill="auto"/>
            </w:pPr>
            <w:r>
              <w:t>zahrnuje veškeré poplatky provozovateli skládky související s uložením odpadu na skládce.</w:t>
            </w:r>
          </w:p>
        </w:tc>
        <w:tc>
          <w:tcPr>
            <w:tcW w:w="4134" w:type="dxa"/>
            <w:gridSpan w:val="5"/>
            <w:vMerge/>
            <w:tcBorders>
              <w:left w:val="single" w:sz="4" w:space="0" w:color="auto"/>
              <w:right w:val="single" w:sz="4" w:space="0" w:color="auto"/>
            </w:tcBorders>
            <w:shd w:val="clear" w:color="auto" w:fill="FFFFFF"/>
          </w:tcPr>
          <w:p w14:paraId="22FF887C" w14:textId="77777777" w:rsidR="008C6C00" w:rsidRDefault="008C6C00">
            <w:pPr>
              <w:framePr w:w="9749" w:h="9624" w:vSpace="182" w:wrap="notBeside" w:vAnchor="text" w:hAnchor="text" w:y="183"/>
            </w:pPr>
          </w:p>
        </w:tc>
      </w:tr>
      <w:tr w:rsidR="008C6C00" w14:paraId="7253C52C" w14:textId="77777777">
        <w:trPr>
          <w:trHeight w:hRule="exact" w:val="139"/>
        </w:trPr>
        <w:tc>
          <w:tcPr>
            <w:tcW w:w="878" w:type="dxa"/>
            <w:tcBorders>
              <w:top w:val="single" w:sz="4" w:space="0" w:color="auto"/>
              <w:left w:val="single" w:sz="4" w:space="0" w:color="auto"/>
            </w:tcBorders>
            <w:shd w:val="clear" w:color="auto" w:fill="FFFFFF"/>
            <w:vAlign w:val="bottom"/>
          </w:tcPr>
          <w:p w14:paraId="36BBB962" w14:textId="77777777" w:rsidR="008C6C00" w:rsidRDefault="0032464B">
            <w:pPr>
              <w:pStyle w:val="Jin0"/>
              <w:framePr w:w="9749" w:h="9624" w:vSpace="182" w:wrap="notBeside" w:vAnchor="text" w:hAnchor="text" w:y="183"/>
              <w:shd w:val="clear" w:color="auto" w:fill="auto"/>
              <w:spacing w:line="240" w:lineRule="auto"/>
              <w:ind w:firstLine="780"/>
            </w:pPr>
            <w:r>
              <w:rPr>
                <w:vertAlign w:val="superscript"/>
              </w:rPr>
              <w:t>3</w:t>
            </w:r>
          </w:p>
        </w:tc>
        <w:tc>
          <w:tcPr>
            <w:tcW w:w="523" w:type="dxa"/>
            <w:tcBorders>
              <w:top w:val="single" w:sz="4" w:space="0" w:color="auto"/>
            </w:tcBorders>
            <w:shd w:val="clear" w:color="auto" w:fill="FFFFFF"/>
            <w:vAlign w:val="bottom"/>
          </w:tcPr>
          <w:p w14:paraId="5AC3BB98" w14:textId="77777777" w:rsidR="008C6C00" w:rsidRDefault="0032464B">
            <w:pPr>
              <w:pStyle w:val="Jin0"/>
              <w:framePr w:w="9749" w:h="9624" w:vSpace="182" w:wrap="notBeside" w:vAnchor="text" w:hAnchor="text" w:y="183"/>
              <w:shd w:val="clear" w:color="auto" w:fill="auto"/>
              <w:spacing w:line="240" w:lineRule="auto"/>
              <w:jc w:val="both"/>
            </w:pPr>
            <w:r>
              <w:t>014102.4</w:t>
            </w:r>
          </w:p>
        </w:tc>
        <w:tc>
          <w:tcPr>
            <w:tcW w:w="701" w:type="dxa"/>
            <w:tcBorders>
              <w:top w:val="single" w:sz="4" w:space="0" w:color="auto"/>
            </w:tcBorders>
            <w:shd w:val="clear" w:color="auto" w:fill="FFFFFF"/>
          </w:tcPr>
          <w:p w14:paraId="22008BA4" w14:textId="77777777" w:rsidR="008C6C00" w:rsidRDefault="008C6C00">
            <w:pPr>
              <w:framePr w:w="9749" w:h="9624" w:vSpace="182" w:wrap="notBeside" w:vAnchor="text" w:hAnchor="text" w:y="183"/>
              <w:rPr>
                <w:sz w:val="10"/>
                <w:szCs w:val="10"/>
              </w:rPr>
            </w:pPr>
          </w:p>
        </w:tc>
        <w:tc>
          <w:tcPr>
            <w:tcW w:w="3514" w:type="dxa"/>
            <w:tcBorders>
              <w:top w:val="single" w:sz="4" w:space="0" w:color="auto"/>
              <w:left w:val="single" w:sz="4" w:space="0" w:color="auto"/>
            </w:tcBorders>
            <w:shd w:val="clear" w:color="auto" w:fill="FFFFFF"/>
            <w:vAlign w:val="bottom"/>
          </w:tcPr>
          <w:p w14:paraId="09F9C8C1" w14:textId="77777777" w:rsidR="008C6C00" w:rsidRDefault="0032464B">
            <w:pPr>
              <w:pStyle w:val="Jin0"/>
              <w:framePr w:w="9749" w:h="9624" w:vSpace="182" w:wrap="notBeside" w:vAnchor="text" w:hAnchor="text" w:y="183"/>
              <w:shd w:val="clear" w:color="auto" w:fill="auto"/>
              <w:spacing w:line="240" w:lineRule="auto"/>
              <w:jc w:val="both"/>
            </w:pPr>
            <w:r>
              <w:t xml:space="preserve">POPLATKY ZA </w:t>
            </w:r>
            <w:proofErr w:type="gramStart"/>
            <w:r>
              <w:t>SKLÁDKU - kamenivo</w:t>
            </w:r>
            <w:proofErr w:type="gramEnd"/>
            <w:r>
              <w:t xml:space="preserve">, zemina </w:t>
            </w:r>
            <w:proofErr w:type="gramStart"/>
            <w:r>
              <w:t>2000kg</w:t>
            </w:r>
            <w:proofErr w:type="gramEnd"/>
            <w:r>
              <w:t>/m3</w:t>
            </w:r>
          </w:p>
        </w:tc>
        <w:tc>
          <w:tcPr>
            <w:tcW w:w="706" w:type="dxa"/>
            <w:tcBorders>
              <w:top w:val="single" w:sz="4" w:space="0" w:color="auto"/>
              <w:left w:val="single" w:sz="4" w:space="0" w:color="auto"/>
            </w:tcBorders>
            <w:shd w:val="clear" w:color="auto" w:fill="FFFFFF"/>
            <w:vAlign w:val="bottom"/>
          </w:tcPr>
          <w:p w14:paraId="4E97541A" w14:textId="77777777" w:rsidR="008C6C00" w:rsidRDefault="0032464B">
            <w:pPr>
              <w:pStyle w:val="Jin0"/>
              <w:framePr w:w="9749" w:h="9624" w:vSpace="182" w:wrap="notBeside" w:vAnchor="text" w:hAnchor="text" w:y="183"/>
              <w:shd w:val="clear" w:color="auto" w:fill="auto"/>
              <w:spacing w:line="240" w:lineRule="auto"/>
              <w:jc w:val="center"/>
            </w:pPr>
            <w:r>
              <w:rPr>
                <w:vertAlign w:val="superscript"/>
              </w:rPr>
              <w:t>T</w:t>
            </w:r>
          </w:p>
        </w:tc>
        <w:tc>
          <w:tcPr>
            <w:tcW w:w="869" w:type="dxa"/>
            <w:tcBorders>
              <w:top w:val="single" w:sz="4" w:space="0" w:color="auto"/>
            </w:tcBorders>
            <w:shd w:val="clear" w:color="auto" w:fill="FFFFFF"/>
            <w:vAlign w:val="bottom"/>
          </w:tcPr>
          <w:p w14:paraId="1E8247EF" w14:textId="06067637" w:rsidR="008C6C00" w:rsidRDefault="008C6C00">
            <w:pPr>
              <w:pStyle w:val="Jin0"/>
              <w:framePr w:w="9749" w:h="9624" w:vSpace="182" w:wrap="notBeside" w:vAnchor="text" w:hAnchor="text" w:y="183"/>
              <w:shd w:val="clear" w:color="auto" w:fill="auto"/>
              <w:spacing w:line="240" w:lineRule="auto"/>
              <w:ind w:firstLine="340"/>
            </w:pPr>
          </w:p>
        </w:tc>
        <w:tc>
          <w:tcPr>
            <w:tcW w:w="874" w:type="dxa"/>
            <w:tcBorders>
              <w:top w:val="single" w:sz="4" w:space="0" w:color="auto"/>
            </w:tcBorders>
            <w:shd w:val="clear" w:color="auto" w:fill="FFFFFF"/>
            <w:vAlign w:val="bottom"/>
          </w:tcPr>
          <w:p w14:paraId="070E512D" w14:textId="203E0304" w:rsidR="008C6C00" w:rsidRDefault="008C6C00">
            <w:pPr>
              <w:pStyle w:val="Jin0"/>
              <w:framePr w:w="9749" w:h="9624" w:vSpace="182" w:wrap="notBeside" w:vAnchor="text" w:hAnchor="text" w:y="183"/>
              <w:shd w:val="clear" w:color="auto" w:fill="auto"/>
              <w:spacing w:line="240" w:lineRule="auto"/>
              <w:ind w:firstLine="360"/>
            </w:pPr>
          </w:p>
        </w:tc>
        <w:tc>
          <w:tcPr>
            <w:tcW w:w="869" w:type="dxa"/>
            <w:tcBorders>
              <w:top w:val="single" w:sz="4" w:space="0" w:color="auto"/>
            </w:tcBorders>
            <w:shd w:val="clear" w:color="auto" w:fill="FFFFFF"/>
            <w:vAlign w:val="bottom"/>
          </w:tcPr>
          <w:p w14:paraId="4B4CEB69" w14:textId="59189CA3" w:rsidR="008C6C00" w:rsidRDefault="008C6C00">
            <w:pPr>
              <w:pStyle w:val="Jin0"/>
              <w:framePr w:w="9749" w:h="9624" w:vSpace="182" w:wrap="notBeside" w:vAnchor="text" w:hAnchor="text" w:y="183"/>
              <w:shd w:val="clear" w:color="auto" w:fill="auto"/>
              <w:spacing w:line="240" w:lineRule="auto"/>
              <w:ind w:firstLine="260"/>
            </w:pPr>
          </w:p>
        </w:tc>
        <w:tc>
          <w:tcPr>
            <w:tcW w:w="816" w:type="dxa"/>
            <w:tcBorders>
              <w:top w:val="single" w:sz="4" w:space="0" w:color="auto"/>
              <w:right w:val="single" w:sz="4" w:space="0" w:color="auto"/>
            </w:tcBorders>
            <w:shd w:val="clear" w:color="auto" w:fill="FFFFFF"/>
          </w:tcPr>
          <w:p w14:paraId="60F00099" w14:textId="77777777" w:rsidR="008C6C00" w:rsidRDefault="008C6C00">
            <w:pPr>
              <w:framePr w:w="9749" w:h="9624" w:vSpace="182" w:wrap="notBeside" w:vAnchor="text" w:hAnchor="text" w:y="183"/>
              <w:rPr>
                <w:sz w:val="10"/>
                <w:szCs w:val="10"/>
              </w:rPr>
            </w:pPr>
          </w:p>
        </w:tc>
      </w:tr>
      <w:tr w:rsidR="008C6C00" w14:paraId="289D54F4" w14:textId="77777777">
        <w:trPr>
          <w:trHeight w:hRule="exact" w:val="139"/>
        </w:trPr>
        <w:tc>
          <w:tcPr>
            <w:tcW w:w="2102" w:type="dxa"/>
            <w:gridSpan w:val="3"/>
            <w:tcBorders>
              <w:top w:val="single" w:sz="4" w:space="0" w:color="auto"/>
              <w:left w:val="single" w:sz="4" w:space="0" w:color="auto"/>
            </w:tcBorders>
            <w:shd w:val="clear" w:color="auto" w:fill="FFFFFF"/>
          </w:tcPr>
          <w:p w14:paraId="12C00FCA" w14:textId="77777777" w:rsidR="008C6C00" w:rsidRDefault="008C6C00">
            <w:pPr>
              <w:framePr w:w="9749" w:h="9624" w:vSpace="182" w:wrap="notBeside" w:vAnchor="text" w:hAnchor="text" w:y="183"/>
              <w:rPr>
                <w:sz w:val="10"/>
                <w:szCs w:val="10"/>
              </w:rPr>
            </w:pPr>
          </w:p>
        </w:tc>
        <w:tc>
          <w:tcPr>
            <w:tcW w:w="3514" w:type="dxa"/>
            <w:tcBorders>
              <w:top w:val="single" w:sz="4" w:space="0" w:color="auto"/>
            </w:tcBorders>
            <w:shd w:val="clear" w:color="auto" w:fill="FFFFFF"/>
          </w:tcPr>
          <w:p w14:paraId="6D2A73F3" w14:textId="77777777" w:rsidR="008C6C00" w:rsidRDefault="008C6C00">
            <w:pPr>
              <w:framePr w:w="9749" w:h="9624" w:vSpace="182" w:wrap="notBeside" w:vAnchor="text" w:hAnchor="text" w:y="183"/>
              <w:rPr>
                <w:sz w:val="10"/>
                <w:szCs w:val="10"/>
              </w:rPr>
            </w:pPr>
          </w:p>
        </w:tc>
        <w:tc>
          <w:tcPr>
            <w:tcW w:w="4134" w:type="dxa"/>
            <w:gridSpan w:val="5"/>
            <w:tcBorders>
              <w:top w:val="single" w:sz="4" w:space="0" w:color="auto"/>
              <w:right w:val="single" w:sz="4" w:space="0" w:color="auto"/>
            </w:tcBorders>
            <w:shd w:val="clear" w:color="auto" w:fill="FFFFFF"/>
          </w:tcPr>
          <w:p w14:paraId="10AF1AA1" w14:textId="77777777" w:rsidR="008C6C00" w:rsidRDefault="008C6C00">
            <w:pPr>
              <w:framePr w:w="9749" w:h="9624" w:vSpace="182" w:wrap="notBeside" w:vAnchor="text" w:hAnchor="text" w:y="183"/>
              <w:rPr>
                <w:sz w:val="10"/>
                <w:szCs w:val="10"/>
              </w:rPr>
            </w:pPr>
          </w:p>
        </w:tc>
      </w:tr>
      <w:tr w:rsidR="008C6C00" w14:paraId="54EB2BA5" w14:textId="77777777">
        <w:trPr>
          <w:trHeight w:hRule="exact" w:val="1118"/>
        </w:trPr>
        <w:tc>
          <w:tcPr>
            <w:tcW w:w="2102" w:type="dxa"/>
            <w:gridSpan w:val="3"/>
            <w:vMerge w:val="restart"/>
            <w:tcBorders>
              <w:left w:val="single" w:sz="4" w:space="0" w:color="auto"/>
            </w:tcBorders>
            <w:shd w:val="clear" w:color="auto" w:fill="FFFFFF"/>
          </w:tcPr>
          <w:p w14:paraId="36D0CC8A" w14:textId="77777777" w:rsidR="008C6C00" w:rsidRDefault="008C6C00">
            <w:pPr>
              <w:framePr w:w="9749" w:h="9624" w:vSpace="182" w:wrap="notBeside" w:vAnchor="text" w:hAnchor="text" w:y="183"/>
              <w:rPr>
                <w:sz w:val="10"/>
                <w:szCs w:val="10"/>
              </w:rPr>
            </w:pPr>
          </w:p>
        </w:tc>
        <w:tc>
          <w:tcPr>
            <w:tcW w:w="3514" w:type="dxa"/>
            <w:tcBorders>
              <w:top w:val="single" w:sz="4" w:space="0" w:color="auto"/>
              <w:left w:val="single" w:sz="4" w:space="0" w:color="auto"/>
            </w:tcBorders>
            <w:shd w:val="clear" w:color="auto" w:fill="FFFFFF"/>
            <w:vAlign w:val="bottom"/>
          </w:tcPr>
          <w:p w14:paraId="034390F2" w14:textId="77777777" w:rsidR="008C6C00" w:rsidRDefault="0032464B">
            <w:pPr>
              <w:pStyle w:val="Jin0"/>
              <w:framePr w:w="9749" w:h="9624" w:vSpace="182" w:wrap="notBeside" w:vAnchor="text" w:hAnchor="text" w:y="183"/>
              <w:shd w:val="clear" w:color="auto" w:fill="auto"/>
              <w:jc w:val="both"/>
            </w:pPr>
            <w:r>
              <w:rPr>
                <w:i/>
                <w:iCs/>
              </w:rPr>
              <w:t>"'předpoklad: '</w:t>
            </w:r>
          </w:p>
          <w:p w14:paraId="521C39FA" w14:textId="77777777" w:rsidR="008C6C00" w:rsidRDefault="0032464B">
            <w:pPr>
              <w:pStyle w:val="Jin0"/>
              <w:framePr w:w="9749" w:h="9624" w:vSpace="182" w:wrap="notBeside" w:vAnchor="text" w:hAnchor="text" w:y="183"/>
              <w:shd w:val="clear" w:color="auto" w:fill="auto"/>
            </w:pPr>
            <w:r>
              <w:rPr>
                <w:i/>
                <w:iCs/>
              </w:rPr>
              <w:t>'obj.hm.2,0t/</w:t>
            </w:r>
            <w:proofErr w:type="gramStart"/>
            <w:r>
              <w:rPr>
                <w:i/>
                <w:iCs/>
              </w:rPr>
              <w:t xml:space="preserve">m3 - </w:t>
            </w:r>
            <w:proofErr w:type="spellStart"/>
            <w:r>
              <w:rPr>
                <w:i/>
                <w:iCs/>
              </w:rPr>
              <w:t>pol</w:t>
            </w:r>
            <w:proofErr w:type="gramEnd"/>
            <w:r>
              <w:rPr>
                <w:i/>
                <w:iCs/>
              </w:rPr>
              <w:t>.č</w:t>
            </w:r>
            <w:proofErr w:type="spellEnd"/>
            <w:r>
              <w:rPr>
                <w:i/>
                <w:iCs/>
              </w:rPr>
              <w:t>. 122738 odkop 18,975*2,0 = 37,950 [B] '</w:t>
            </w:r>
          </w:p>
          <w:p w14:paraId="1FE91027" w14:textId="77777777" w:rsidR="008C6C00" w:rsidRDefault="0032464B">
            <w:pPr>
              <w:pStyle w:val="Jin0"/>
              <w:framePr w:w="9749" w:h="9624" w:vSpace="182" w:wrap="notBeside" w:vAnchor="text" w:hAnchor="text" w:y="183"/>
              <w:shd w:val="clear" w:color="auto" w:fill="auto"/>
            </w:pPr>
            <w:r>
              <w:rPr>
                <w:i/>
                <w:iCs/>
              </w:rPr>
              <w:t>'obj.hm.2,0t/</w:t>
            </w:r>
            <w:proofErr w:type="gramStart"/>
            <w:r>
              <w:rPr>
                <w:i/>
                <w:iCs/>
              </w:rPr>
              <w:t>m3 - pol</w:t>
            </w:r>
            <w:proofErr w:type="gramEnd"/>
            <w:r>
              <w:rPr>
                <w:i/>
                <w:iCs/>
              </w:rPr>
              <w:t xml:space="preserve">.č.12932 </w:t>
            </w:r>
            <w:proofErr w:type="spellStart"/>
            <w:proofErr w:type="gramStart"/>
            <w:r>
              <w:rPr>
                <w:i/>
                <w:iCs/>
              </w:rPr>
              <w:t>pročišť.příkop</w:t>
            </w:r>
            <w:proofErr w:type="spellEnd"/>
            <w:proofErr w:type="gramEnd"/>
            <w:r>
              <w:rPr>
                <w:i/>
                <w:iCs/>
              </w:rPr>
              <w:t xml:space="preserve"> 20,0*0,5*2,0 = 20,000 [C] ' 'obj.hm.2,0t/</w:t>
            </w:r>
            <w:proofErr w:type="gramStart"/>
            <w:r>
              <w:rPr>
                <w:i/>
                <w:iCs/>
              </w:rPr>
              <w:t>m3 - pol</w:t>
            </w:r>
            <w:proofErr w:type="gramEnd"/>
            <w:r>
              <w:rPr>
                <w:i/>
                <w:iCs/>
              </w:rPr>
              <w:t xml:space="preserve">.č.11130 </w:t>
            </w:r>
            <w:proofErr w:type="spellStart"/>
            <w:r>
              <w:rPr>
                <w:i/>
                <w:iCs/>
              </w:rPr>
              <w:t>oddrnovani</w:t>
            </w:r>
            <w:proofErr w:type="spellEnd"/>
            <w:r>
              <w:rPr>
                <w:i/>
                <w:iCs/>
              </w:rPr>
              <w:t xml:space="preserve"> 18,76*tl.0,15m*0,5*2,0t/m3 = 2,814</w:t>
            </w:r>
          </w:p>
          <w:p w14:paraId="4B1D7AF7" w14:textId="77777777" w:rsidR="008C6C00" w:rsidRDefault="0032464B">
            <w:pPr>
              <w:pStyle w:val="Jin0"/>
              <w:framePr w:w="9749" w:h="9624" w:vSpace="182" w:wrap="notBeside" w:vAnchor="text" w:hAnchor="text" w:y="183"/>
              <w:shd w:val="clear" w:color="auto" w:fill="auto"/>
              <w:jc w:val="both"/>
            </w:pPr>
            <w:r>
              <w:rPr>
                <w:i/>
                <w:iCs/>
              </w:rPr>
              <w:t>[D] '</w:t>
            </w:r>
          </w:p>
          <w:p w14:paraId="4503248E" w14:textId="77777777" w:rsidR="008C6C00" w:rsidRDefault="0032464B">
            <w:pPr>
              <w:pStyle w:val="Jin0"/>
              <w:framePr w:w="9749" w:h="9624" w:vSpace="182" w:wrap="notBeside" w:vAnchor="text" w:hAnchor="text" w:y="183"/>
              <w:shd w:val="clear" w:color="auto" w:fill="auto"/>
            </w:pPr>
            <w:r>
              <w:rPr>
                <w:i/>
                <w:iCs/>
              </w:rPr>
              <w:t>'Mezisoučet = 60,764 [E] ' 'Celkem '60,764 = 60,76 [F] "</w:t>
            </w:r>
          </w:p>
          <w:p w14:paraId="249E38B9" w14:textId="77777777" w:rsidR="008C6C00" w:rsidRDefault="0032464B">
            <w:pPr>
              <w:pStyle w:val="Jin0"/>
              <w:framePr w:w="9749" w:h="9624" w:vSpace="182" w:wrap="notBeside" w:vAnchor="text" w:hAnchor="text" w:y="183"/>
              <w:shd w:val="clear" w:color="auto" w:fill="auto"/>
            </w:pPr>
            <w:r>
              <w:rPr>
                <w:i/>
                <w:iCs/>
              </w:rPr>
              <w:t>"Celkem "60,764 = 60,764 [B]</w:t>
            </w:r>
          </w:p>
        </w:tc>
        <w:tc>
          <w:tcPr>
            <w:tcW w:w="4134" w:type="dxa"/>
            <w:gridSpan w:val="5"/>
            <w:vMerge w:val="restart"/>
            <w:tcBorders>
              <w:left w:val="single" w:sz="4" w:space="0" w:color="auto"/>
              <w:right w:val="single" w:sz="4" w:space="0" w:color="auto"/>
            </w:tcBorders>
            <w:shd w:val="clear" w:color="auto" w:fill="FFFFFF"/>
          </w:tcPr>
          <w:p w14:paraId="64F2E294" w14:textId="77777777" w:rsidR="008C6C00" w:rsidRDefault="008C6C00">
            <w:pPr>
              <w:framePr w:w="9749" w:h="9624" w:vSpace="182" w:wrap="notBeside" w:vAnchor="text" w:hAnchor="text" w:y="183"/>
              <w:rPr>
                <w:sz w:val="10"/>
                <w:szCs w:val="10"/>
              </w:rPr>
            </w:pPr>
          </w:p>
        </w:tc>
      </w:tr>
      <w:tr w:rsidR="008C6C00" w14:paraId="0FE0D6D7" w14:textId="77777777">
        <w:trPr>
          <w:trHeight w:hRule="exact" w:val="278"/>
        </w:trPr>
        <w:tc>
          <w:tcPr>
            <w:tcW w:w="2102" w:type="dxa"/>
            <w:gridSpan w:val="3"/>
            <w:vMerge/>
            <w:tcBorders>
              <w:left w:val="single" w:sz="4" w:space="0" w:color="auto"/>
            </w:tcBorders>
            <w:shd w:val="clear" w:color="auto" w:fill="FFFFFF"/>
          </w:tcPr>
          <w:p w14:paraId="5CF637A6" w14:textId="77777777" w:rsidR="008C6C00" w:rsidRDefault="008C6C00">
            <w:pPr>
              <w:framePr w:w="9749" w:h="9624" w:vSpace="182" w:wrap="notBeside" w:vAnchor="text" w:hAnchor="text" w:y="183"/>
            </w:pPr>
          </w:p>
        </w:tc>
        <w:tc>
          <w:tcPr>
            <w:tcW w:w="3514" w:type="dxa"/>
            <w:tcBorders>
              <w:top w:val="single" w:sz="4" w:space="0" w:color="auto"/>
              <w:left w:val="single" w:sz="4" w:space="0" w:color="auto"/>
            </w:tcBorders>
            <w:shd w:val="clear" w:color="auto" w:fill="FFFFFF"/>
            <w:vAlign w:val="bottom"/>
          </w:tcPr>
          <w:p w14:paraId="6CC1CBEB" w14:textId="77777777" w:rsidR="008C6C00" w:rsidRDefault="0032464B">
            <w:pPr>
              <w:pStyle w:val="Jin0"/>
              <w:framePr w:w="9749" w:h="9624" w:vSpace="182" w:wrap="notBeside" w:vAnchor="text" w:hAnchor="text" w:y="183"/>
              <w:shd w:val="clear" w:color="auto" w:fill="auto"/>
            </w:pPr>
            <w:r>
              <w:t>zahrnuje veškeré poplatky provozovateli skládky související s uložením odpadu na skládce.</w:t>
            </w:r>
          </w:p>
        </w:tc>
        <w:tc>
          <w:tcPr>
            <w:tcW w:w="4134" w:type="dxa"/>
            <w:gridSpan w:val="5"/>
            <w:vMerge/>
            <w:tcBorders>
              <w:left w:val="single" w:sz="4" w:space="0" w:color="auto"/>
              <w:right w:val="single" w:sz="4" w:space="0" w:color="auto"/>
            </w:tcBorders>
            <w:shd w:val="clear" w:color="auto" w:fill="FFFFFF"/>
          </w:tcPr>
          <w:p w14:paraId="61B8F6CC" w14:textId="77777777" w:rsidR="008C6C00" w:rsidRDefault="008C6C00">
            <w:pPr>
              <w:framePr w:w="9749" w:h="9624" w:vSpace="182" w:wrap="notBeside" w:vAnchor="text" w:hAnchor="text" w:y="183"/>
            </w:pPr>
          </w:p>
        </w:tc>
      </w:tr>
      <w:tr w:rsidR="008C6C00" w14:paraId="4091444D" w14:textId="77777777">
        <w:trPr>
          <w:trHeight w:hRule="exact" w:val="139"/>
        </w:trPr>
        <w:tc>
          <w:tcPr>
            <w:tcW w:w="878" w:type="dxa"/>
            <w:tcBorders>
              <w:top w:val="single" w:sz="4" w:space="0" w:color="auto"/>
              <w:left w:val="single" w:sz="4" w:space="0" w:color="auto"/>
            </w:tcBorders>
            <w:shd w:val="clear" w:color="auto" w:fill="FFFFFF"/>
            <w:vAlign w:val="bottom"/>
          </w:tcPr>
          <w:p w14:paraId="3F9EAAB5" w14:textId="77777777" w:rsidR="008C6C00" w:rsidRDefault="0032464B">
            <w:pPr>
              <w:pStyle w:val="Jin0"/>
              <w:framePr w:w="9749" w:h="9624" w:vSpace="182" w:wrap="notBeside" w:vAnchor="text" w:hAnchor="text" w:y="183"/>
              <w:shd w:val="clear" w:color="auto" w:fill="auto"/>
              <w:spacing w:line="240" w:lineRule="auto"/>
              <w:ind w:firstLine="780"/>
            </w:pPr>
            <w:r>
              <w:rPr>
                <w:vertAlign w:val="superscript"/>
              </w:rPr>
              <w:t>4</w:t>
            </w:r>
          </w:p>
        </w:tc>
        <w:tc>
          <w:tcPr>
            <w:tcW w:w="523" w:type="dxa"/>
            <w:tcBorders>
              <w:top w:val="single" w:sz="4" w:space="0" w:color="auto"/>
            </w:tcBorders>
            <w:shd w:val="clear" w:color="auto" w:fill="FFFFFF"/>
            <w:vAlign w:val="bottom"/>
          </w:tcPr>
          <w:p w14:paraId="4507A8DC" w14:textId="77777777" w:rsidR="008C6C00" w:rsidRDefault="0032464B">
            <w:pPr>
              <w:pStyle w:val="Jin0"/>
              <w:framePr w:w="9749" w:h="9624" w:vSpace="182" w:wrap="notBeside" w:vAnchor="text" w:hAnchor="text" w:y="183"/>
              <w:shd w:val="clear" w:color="auto" w:fill="auto"/>
              <w:spacing w:line="240" w:lineRule="auto"/>
              <w:ind w:firstLine="160"/>
            </w:pPr>
            <w:r>
              <w:t>014211</w:t>
            </w:r>
          </w:p>
        </w:tc>
        <w:tc>
          <w:tcPr>
            <w:tcW w:w="701" w:type="dxa"/>
            <w:tcBorders>
              <w:top w:val="single" w:sz="4" w:space="0" w:color="auto"/>
            </w:tcBorders>
            <w:shd w:val="clear" w:color="auto" w:fill="FFFFFF"/>
          </w:tcPr>
          <w:p w14:paraId="51E5E839" w14:textId="77777777" w:rsidR="008C6C00" w:rsidRDefault="008C6C00">
            <w:pPr>
              <w:framePr w:w="9749" w:h="9624" w:vSpace="182" w:wrap="notBeside" w:vAnchor="text" w:hAnchor="text" w:y="183"/>
              <w:rPr>
                <w:sz w:val="10"/>
                <w:szCs w:val="10"/>
              </w:rPr>
            </w:pPr>
          </w:p>
        </w:tc>
        <w:tc>
          <w:tcPr>
            <w:tcW w:w="3514" w:type="dxa"/>
            <w:tcBorders>
              <w:top w:val="single" w:sz="4" w:space="0" w:color="auto"/>
              <w:left w:val="single" w:sz="4" w:space="0" w:color="auto"/>
            </w:tcBorders>
            <w:shd w:val="clear" w:color="auto" w:fill="FFFFFF"/>
            <w:vAlign w:val="bottom"/>
          </w:tcPr>
          <w:p w14:paraId="7C0AA68C" w14:textId="77777777" w:rsidR="008C6C00" w:rsidRDefault="0032464B">
            <w:pPr>
              <w:pStyle w:val="Jin0"/>
              <w:framePr w:w="9749" w:h="9624" w:vSpace="182" w:wrap="notBeside" w:vAnchor="text" w:hAnchor="text" w:y="183"/>
              <w:shd w:val="clear" w:color="auto" w:fill="auto"/>
              <w:spacing w:line="240" w:lineRule="auto"/>
              <w:jc w:val="both"/>
            </w:pPr>
            <w:r>
              <w:t xml:space="preserve">POPLATKY ZA </w:t>
            </w:r>
            <w:proofErr w:type="gramStart"/>
            <w:r>
              <w:t>ZEMNÍK - ORNICE</w:t>
            </w:r>
            <w:proofErr w:type="gramEnd"/>
          </w:p>
        </w:tc>
        <w:tc>
          <w:tcPr>
            <w:tcW w:w="706" w:type="dxa"/>
            <w:tcBorders>
              <w:top w:val="single" w:sz="4" w:space="0" w:color="auto"/>
              <w:left w:val="single" w:sz="4" w:space="0" w:color="auto"/>
            </w:tcBorders>
            <w:shd w:val="clear" w:color="auto" w:fill="FFFFFF"/>
            <w:vAlign w:val="bottom"/>
          </w:tcPr>
          <w:p w14:paraId="3FA452E1" w14:textId="77777777" w:rsidR="008C6C00" w:rsidRDefault="0032464B">
            <w:pPr>
              <w:pStyle w:val="Jin0"/>
              <w:framePr w:w="9749" w:h="9624" w:vSpace="182" w:wrap="notBeside" w:vAnchor="text" w:hAnchor="text" w:y="183"/>
              <w:shd w:val="clear" w:color="auto" w:fill="auto"/>
              <w:spacing w:line="240" w:lineRule="auto"/>
              <w:ind w:firstLine="280"/>
              <w:jc w:val="both"/>
            </w:pPr>
            <w:r>
              <w:t>M3</w:t>
            </w:r>
          </w:p>
        </w:tc>
        <w:tc>
          <w:tcPr>
            <w:tcW w:w="869" w:type="dxa"/>
            <w:tcBorders>
              <w:top w:val="single" w:sz="4" w:space="0" w:color="auto"/>
            </w:tcBorders>
            <w:shd w:val="clear" w:color="auto" w:fill="FFFFFF"/>
            <w:vAlign w:val="bottom"/>
          </w:tcPr>
          <w:p w14:paraId="1E0C4BB2" w14:textId="1C4590BA" w:rsidR="008C6C00" w:rsidRDefault="008C6C00">
            <w:pPr>
              <w:pStyle w:val="Jin0"/>
              <w:framePr w:w="9749" w:h="9624" w:vSpace="182" w:wrap="notBeside" w:vAnchor="text" w:hAnchor="text" w:y="183"/>
              <w:shd w:val="clear" w:color="auto" w:fill="auto"/>
              <w:spacing w:line="240" w:lineRule="auto"/>
              <w:ind w:firstLine="340"/>
            </w:pPr>
          </w:p>
        </w:tc>
        <w:tc>
          <w:tcPr>
            <w:tcW w:w="874" w:type="dxa"/>
            <w:tcBorders>
              <w:top w:val="single" w:sz="4" w:space="0" w:color="auto"/>
            </w:tcBorders>
            <w:shd w:val="clear" w:color="auto" w:fill="FFFFFF"/>
            <w:vAlign w:val="bottom"/>
          </w:tcPr>
          <w:p w14:paraId="58C0A9DA" w14:textId="184EA611" w:rsidR="008C6C00" w:rsidRDefault="008C6C00">
            <w:pPr>
              <w:pStyle w:val="Jin0"/>
              <w:framePr w:w="9749" w:h="9624" w:vSpace="182" w:wrap="notBeside" w:vAnchor="text" w:hAnchor="text" w:y="183"/>
              <w:shd w:val="clear" w:color="auto" w:fill="auto"/>
              <w:spacing w:line="240" w:lineRule="auto"/>
              <w:ind w:firstLine="360"/>
            </w:pPr>
          </w:p>
        </w:tc>
        <w:tc>
          <w:tcPr>
            <w:tcW w:w="869" w:type="dxa"/>
            <w:tcBorders>
              <w:top w:val="single" w:sz="4" w:space="0" w:color="auto"/>
            </w:tcBorders>
            <w:shd w:val="clear" w:color="auto" w:fill="FFFFFF"/>
            <w:vAlign w:val="bottom"/>
          </w:tcPr>
          <w:p w14:paraId="72410741" w14:textId="40F1D394" w:rsidR="008C6C00" w:rsidRDefault="008C6C00">
            <w:pPr>
              <w:pStyle w:val="Jin0"/>
              <w:framePr w:w="9749" w:h="9624" w:vSpace="182" w:wrap="notBeside" w:vAnchor="text" w:hAnchor="text" w:y="183"/>
              <w:shd w:val="clear" w:color="auto" w:fill="auto"/>
              <w:spacing w:line="240" w:lineRule="auto"/>
              <w:ind w:firstLine="260"/>
            </w:pPr>
          </w:p>
        </w:tc>
        <w:tc>
          <w:tcPr>
            <w:tcW w:w="816" w:type="dxa"/>
            <w:tcBorders>
              <w:top w:val="single" w:sz="4" w:space="0" w:color="auto"/>
              <w:right w:val="single" w:sz="4" w:space="0" w:color="auto"/>
            </w:tcBorders>
            <w:shd w:val="clear" w:color="auto" w:fill="FFFFFF"/>
          </w:tcPr>
          <w:p w14:paraId="43C03A81" w14:textId="77777777" w:rsidR="008C6C00" w:rsidRDefault="008C6C00">
            <w:pPr>
              <w:framePr w:w="9749" w:h="9624" w:vSpace="182" w:wrap="notBeside" w:vAnchor="text" w:hAnchor="text" w:y="183"/>
              <w:rPr>
                <w:sz w:val="10"/>
                <w:szCs w:val="10"/>
              </w:rPr>
            </w:pPr>
          </w:p>
        </w:tc>
      </w:tr>
      <w:tr w:rsidR="008C6C00" w14:paraId="569AEF5D" w14:textId="77777777">
        <w:trPr>
          <w:trHeight w:hRule="exact" w:val="139"/>
        </w:trPr>
        <w:tc>
          <w:tcPr>
            <w:tcW w:w="2102" w:type="dxa"/>
            <w:gridSpan w:val="3"/>
            <w:tcBorders>
              <w:top w:val="single" w:sz="4" w:space="0" w:color="auto"/>
              <w:left w:val="single" w:sz="4" w:space="0" w:color="auto"/>
            </w:tcBorders>
            <w:shd w:val="clear" w:color="auto" w:fill="FFFFFF"/>
          </w:tcPr>
          <w:p w14:paraId="1FF604DB" w14:textId="77777777" w:rsidR="008C6C00" w:rsidRDefault="008C6C00">
            <w:pPr>
              <w:framePr w:w="9749" w:h="9624" w:vSpace="182" w:wrap="notBeside" w:vAnchor="text" w:hAnchor="text" w:y="183"/>
              <w:rPr>
                <w:sz w:val="10"/>
                <w:szCs w:val="10"/>
              </w:rPr>
            </w:pPr>
          </w:p>
        </w:tc>
        <w:tc>
          <w:tcPr>
            <w:tcW w:w="3514" w:type="dxa"/>
            <w:tcBorders>
              <w:top w:val="single" w:sz="4" w:space="0" w:color="auto"/>
            </w:tcBorders>
            <w:shd w:val="clear" w:color="auto" w:fill="FFFFFF"/>
          </w:tcPr>
          <w:p w14:paraId="3C2518F4" w14:textId="77777777" w:rsidR="008C6C00" w:rsidRDefault="008C6C00">
            <w:pPr>
              <w:framePr w:w="9749" w:h="9624" w:vSpace="182" w:wrap="notBeside" w:vAnchor="text" w:hAnchor="text" w:y="183"/>
              <w:rPr>
                <w:sz w:val="10"/>
                <w:szCs w:val="10"/>
              </w:rPr>
            </w:pPr>
          </w:p>
        </w:tc>
        <w:tc>
          <w:tcPr>
            <w:tcW w:w="4134" w:type="dxa"/>
            <w:gridSpan w:val="5"/>
            <w:tcBorders>
              <w:top w:val="single" w:sz="4" w:space="0" w:color="auto"/>
              <w:right w:val="single" w:sz="4" w:space="0" w:color="auto"/>
            </w:tcBorders>
            <w:shd w:val="clear" w:color="auto" w:fill="FFFFFF"/>
          </w:tcPr>
          <w:p w14:paraId="763B28D8" w14:textId="77777777" w:rsidR="008C6C00" w:rsidRDefault="008C6C00">
            <w:pPr>
              <w:framePr w:w="9749" w:h="9624" w:vSpace="182" w:wrap="notBeside" w:vAnchor="text" w:hAnchor="text" w:y="183"/>
              <w:rPr>
                <w:sz w:val="10"/>
                <w:szCs w:val="10"/>
              </w:rPr>
            </w:pPr>
          </w:p>
        </w:tc>
      </w:tr>
      <w:tr w:rsidR="008C6C00" w14:paraId="1608FAC2" w14:textId="77777777">
        <w:trPr>
          <w:trHeight w:hRule="exact" w:val="418"/>
        </w:trPr>
        <w:tc>
          <w:tcPr>
            <w:tcW w:w="2102" w:type="dxa"/>
            <w:gridSpan w:val="3"/>
            <w:vMerge w:val="restart"/>
            <w:tcBorders>
              <w:left w:val="single" w:sz="4" w:space="0" w:color="auto"/>
            </w:tcBorders>
            <w:shd w:val="clear" w:color="auto" w:fill="FFFFFF"/>
          </w:tcPr>
          <w:p w14:paraId="10DD973C" w14:textId="77777777" w:rsidR="008C6C00" w:rsidRDefault="008C6C00">
            <w:pPr>
              <w:framePr w:w="9749" w:h="9624" w:vSpace="182" w:wrap="notBeside" w:vAnchor="text" w:hAnchor="text" w:y="183"/>
              <w:rPr>
                <w:sz w:val="10"/>
                <w:szCs w:val="10"/>
              </w:rPr>
            </w:pPr>
          </w:p>
        </w:tc>
        <w:tc>
          <w:tcPr>
            <w:tcW w:w="3514" w:type="dxa"/>
            <w:tcBorders>
              <w:top w:val="single" w:sz="4" w:space="0" w:color="auto"/>
              <w:left w:val="single" w:sz="4" w:space="0" w:color="auto"/>
            </w:tcBorders>
            <w:shd w:val="clear" w:color="auto" w:fill="FFFFFF"/>
            <w:vAlign w:val="bottom"/>
          </w:tcPr>
          <w:p w14:paraId="1FFF811C" w14:textId="77777777" w:rsidR="008C6C00" w:rsidRDefault="0032464B">
            <w:pPr>
              <w:pStyle w:val="Jin0"/>
              <w:framePr w:w="9749" w:h="9624" w:vSpace="182" w:wrap="notBeside" w:vAnchor="text" w:hAnchor="text" w:y="183"/>
              <w:shd w:val="clear" w:color="auto" w:fill="auto"/>
            </w:pPr>
            <w:r>
              <w:rPr>
                <w:i/>
                <w:iCs/>
              </w:rPr>
              <w:t>"'pro ohumusování z pol.č.18222 14,56*0,15 = 2,184 [A] ' 'Celkem '2,184 = 2,18 [B] "</w:t>
            </w:r>
          </w:p>
          <w:p w14:paraId="2808DE5F" w14:textId="77777777" w:rsidR="008C6C00" w:rsidRDefault="0032464B">
            <w:pPr>
              <w:pStyle w:val="Jin0"/>
              <w:framePr w:w="9749" w:h="9624" w:vSpace="182" w:wrap="notBeside" w:vAnchor="text" w:hAnchor="text" w:y="183"/>
              <w:shd w:val="clear" w:color="auto" w:fill="auto"/>
              <w:jc w:val="both"/>
            </w:pPr>
            <w:r>
              <w:rPr>
                <w:i/>
                <w:iCs/>
              </w:rPr>
              <w:t>"Celkem "2,184 = 2,184 [B]</w:t>
            </w:r>
          </w:p>
        </w:tc>
        <w:tc>
          <w:tcPr>
            <w:tcW w:w="4134" w:type="dxa"/>
            <w:gridSpan w:val="5"/>
            <w:vMerge w:val="restart"/>
            <w:tcBorders>
              <w:left w:val="single" w:sz="4" w:space="0" w:color="auto"/>
              <w:right w:val="single" w:sz="4" w:space="0" w:color="auto"/>
            </w:tcBorders>
            <w:shd w:val="clear" w:color="auto" w:fill="FFFFFF"/>
          </w:tcPr>
          <w:p w14:paraId="7747BC1F" w14:textId="77777777" w:rsidR="008C6C00" w:rsidRDefault="008C6C00">
            <w:pPr>
              <w:framePr w:w="9749" w:h="9624" w:vSpace="182" w:wrap="notBeside" w:vAnchor="text" w:hAnchor="text" w:y="183"/>
              <w:rPr>
                <w:sz w:val="10"/>
                <w:szCs w:val="10"/>
              </w:rPr>
            </w:pPr>
          </w:p>
        </w:tc>
      </w:tr>
      <w:tr w:rsidR="008C6C00" w14:paraId="199DFD88" w14:textId="77777777">
        <w:trPr>
          <w:trHeight w:hRule="exact" w:val="696"/>
        </w:trPr>
        <w:tc>
          <w:tcPr>
            <w:tcW w:w="2102" w:type="dxa"/>
            <w:gridSpan w:val="3"/>
            <w:vMerge/>
            <w:tcBorders>
              <w:left w:val="single" w:sz="4" w:space="0" w:color="auto"/>
            </w:tcBorders>
            <w:shd w:val="clear" w:color="auto" w:fill="FFFFFF"/>
          </w:tcPr>
          <w:p w14:paraId="7188A3F0" w14:textId="77777777" w:rsidR="008C6C00" w:rsidRDefault="008C6C00">
            <w:pPr>
              <w:framePr w:w="9749" w:h="9624" w:vSpace="182" w:wrap="notBeside" w:vAnchor="text" w:hAnchor="text" w:y="183"/>
            </w:pPr>
          </w:p>
        </w:tc>
        <w:tc>
          <w:tcPr>
            <w:tcW w:w="3514" w:type="dxa"/>
            <w:tcBorders>
              <w:top w:val="single" w:sz="4" w:space="0" w:color="auto"/>
              <w:left w:val="single" w:sz="4" w:space="0" w:color="auto"/>
            </w:tcBorders>
            <w:shd w:val="clear" w:color="auto" w:fill="FFFFFF"/>
            <w:vAlign w:val="bottom"/>
          </w:tcPr>
          <w:p w14:paraId="2206289F" w14:textId="77777777" w:rsidR="008C6C00" w:rsidRDefault="0032464B">
            <w:pPr>
              <w:pStyle w:val="Jin0"/>
              <w:framePr w:w="9749" w:h="9624" w:vSpace="182" w:wrap="notBeside" w:vAnchor="text" w:hAnchor="text" w:y="183"/>
              <w:shd w:val="clear" w:color="auto" w:fill="auto"/>
              <w:jc w:val="both"/>
            </w:pPr>
            <w:r>
              <w:t>Položka zahrnuje:</w:t>
            </w:r>
          </w:p>
          <w:p w14:paraId="61512E1B" w14:textId="77777777" w:rsidR="008C6C00" w:rsidRDefault="0032464B">
            <w:pPr>
              <w:pStyle w:val="Jin0"/>
              <w:framePr w:w="9749" w:h="9624" w:vSpace="182" w:wrap="notBeside" w:vAnchor="text" w:hAnchor="text" w:y="183"/>
              <w:numPr>
                <w:ilvl w:val="0"/>
                <w:numId w:val="169"/>
              </w:numPr>
              <w:shd w:val="clear" w:color="auto" w:fill="auto"/>
              <w:tabs>
                <w:tab w:val="left" w:pos="48"/>
              </w:tabs>
            </w:pPr>
            <w:r>
              <w:t>veškeré poplatky majiteli zemníku související s nákupem zeminy (nikoliv s otvírkou zemníku)</w:t>
            </w:r>
          </w:p>
          <w:p w14:paraId="0262B38E" w14:textId="77777777" w:rsidR="008C6C00" w:rsidRDefault="0032464B">
            <w:pPr>
              <w:pStyle w:val="Jin0"/>
              <w:framePr w:w="9749" w:h="9624" w:vSpace="182" w:wrap="notBeside" w:vAnchor="text" w:hAnchor="text" w:y="183"/>
              <w:shd w:val="clear" w:color="auto" w:fill="auto"/>
              <w:jc w:val="both"/>
            </w:pPr>
            <w:r>
              <w:t>Položka nezahrnuje:</w:t>
            </w:r>
          </w:p>
          <w:p w14:paraId="1F8EF7B9" w14:textId="77777777" w:rsidR="008C6C00" w:rsidRDefault="0032464B">
            <w:pPr>
              <w:pStyle w:val="Jin0"/>
              <w:framePr w:w="9749" w:h="9624" w:vSpace="182" w:wrap="notBeside" w:vAnchor="text" w:hAnchor="text" w:y="183"/>
              <w:numPr>
                <w:ilvl w:val="0"/>
                <w:numId w:val="169"/>
              </w:numPr>
              <w:shd w:val="clear" w:color="auto" w:fill="auto"/>
              <w:tabs>
                <w:tab w:val="left" w:pos="53"/>
              </w:tabs>
              <w:jc w:val="both"/>
            </w:pPr>
            <w:r>
              <w:t>x</w:t>
            </w:r>
          </w:p>
        </w:tc>
        <w:tc>
          <w:tcPr>
            <w:tcW w:w="4134" w:type="dxa"/>
            <w:gridSpan w:val="5"/>
            <w:vMerge/>
            <w:tcBorders>
              <w:left w:val="single" w:sz="4" w:space="0" w:color="auto"/>
              <w:right w:val="single" w:sz="4" w:space="0" w:color="auto"/>
            </w:tcBorders>
            <w:shd w:val="clear" w:color="auto" w:fill="FFFFFF"/>
          </w:tcPr>
          <w:p w14:paraId="4AC24355" w14:textId="77777777" w:rsidR="008C6C00" w:rsidRDefault="008C6C00">
            <w:pPr>
              <w:framePr w:w="9749" w:h="9624" w:vSpace="182" w:wrap="notBeside" w:vAnchor="text" w:hAnchor="text" w:y="183"/>
            </w:pPr>
          </w:p>
        </w:tc>
      </w:tr>
      <w:tr w:rsidR="008C6C00" w14:paraId="53128CE4" w14:textId="77777777">
        <w:trPr>
          <w:trHeight w:hRule="exact" w:val="139"/>
        </w:trPr>
        <w:tc>
          <w:tcPr>
            <w:tcW w:w="878" w:type="dxa"/>
            <w:tcBorders>
              <w:top w:val="single" w:sz="4" w:space="0" w:color="auto"/>
              <w:left w:val="single" w:sz="4" w:space="0" w:color="auto"/>
            </w:tcBorders>
            <w:shd w:val="clear" w:color="auto" w:fill="D9D9D9"/>
          </w:tcPr>
          <w:p w14:paraId="5D14023A" w14:textId="77777777" w:rsidR="008C6C00" w:rsidRDefault="008C6C00">
            <w:pPr>
              <w:framePr w:w="9749" w:h="9624" w:vSpace="182" w:wrap="notBeside" w:vAnchor="text" w:hAnchor="text" w:y="183"/>
              <w:rPr>
                <w:sz w:val="10"/>
                <w:szCs w:val="10"/>
              </w:rPr>
            </w:pPr>
          </w:p>
        </w:tc>
        <w:tc>
          <w:tcPr>
            <w:tcW w:w="523" w:type="dxa"/>
            <w:tcBorders>
              <w:top w:val="single" w:sz="4" w:space="0" w:color="auto"/>
              <w:left w:val="single" w:sz="4" w:space="0" w:color="auto"/>
            </w:tcBorders>
            <w:shd w:val="clear" w:color="auto" w:fill="D9D9D9"/>
            <w:vAlign w:val="bottom"/>
          </w:tcPr>
          <w:p w14:paraId="63A65145" w14:textId="77777777" w:rsidR="008C6C00" w:rsidRDefault="0032464B">
            <w:pPr>
              <w:pStyle w:val="Jin0"/>
              <w:framePr w:w="9749" w:h="9624" w:vSpace="182" w:wrap="notBeside" w:vAnchor="text" w:hAnchor="text" w:y="183"/>
              <w:shd w:val="clear" w:color="auto" w:fill="auto"/>
              <w:spacing w:line="240" w:lineRule="auto"/>
              <w:ind w:firstLine="440"/>
            </w:pPr>
            <w:r>
              <w:rPr>
                <w:b/>
                <w:bCs/>
              </w:rPr>
              <w:t>1</w:t>
            </w:r>
          </w:p>
        </w:tc>
        <w:tc>
          <w:tcPr>
            <w:tcW w:w="701" w:type="dxa"/>
            <w:tcBorders>
              <w:top w:val="single" w:sz="4" w:space="0" w:color="auto"/>
              <w:left w:val="single" w:sz="4" w:space="0" w:color="auto"/>
            </w:tcBorders>
            <w:shd w:val="clear" w:color="auto" w:fill="D9D9D9"/>
          </w:tcPr>
          <w:p w14:paraId="7E88BAF9" w14:textId="77777777" w:rsidR="008C6C00" w:rsidRDefault="008C6C00">
            <w:pPr>
              <w:framePr w:w="9749" w:h="9624" w:vSpace="182" w:wrap="notBeside" w:vAnchor="text" w:hAnchor="text" w:y="183"/>
              <w:rPr>
                <w:sz w:val="10"/>
                <w:szCs w:val="10"/>
              </w:rPr>
            </w:pPr>
          </w:p>
        </w:tc>
        <w:tc>
          <w:tcPr>
            <w:tcW w:w="3514" w:type="dxa"/>
            <w:tcBorders>
              <w:top w:val="single" w:sz="4" w:space="0" w:color="auto"/>
              <w:left w:val="single" w:sz="4" w:space="0" w:color="auto"/>
            </w:tcBorders>
            <w:shd w:val="clear" w:color="auto" w:fill="D9D9D9"/>
            <w:vAlign w:val="bottom"/>
          </w:tcPr>
          <w:p w14:paraId="5E79ECC6" w14:textId="77777777" w:rsidR="008C6C00" w:rsidRDefault="0032464B">
            <w:pPr>
              <w:pStyle w:val="Jin0"/>
              <w:framePr w:w="9749" w:h="9624" w:vSpace="182" w:wrap="notBeside" w:vAnchor="text" w:hAnchor="text" w:y="183"/>
              <w:shd w:val="clear" w:color="auto" w:fill="auto"/>
              <w:spacing w:line="240" w:lineRule="auto"/>
              <w:jc w:val="both"/>
            </w:pPr>
            <w:r>
              <w:rPr>
                <w:b/>
                <w:bCs/>
              </w:rPr>
              <w:t>Zemní práce</w:t>
            </w:r>
          </w:p>
        </w:tc>
        <w:tc>
          <w:tcPr>
            <w:tcW w:w="2449" w:type="dxa"/>
            <w:gridSpan w:val="3"/>
            <w:tcBorders>
              <w:top w:val="single" w:sz="4" w:space="0" w:color="auto"/>
              <w:left w:val="single" w:sz="4" w:space="0" w:color="auto"/>
            </w:tcBorders>
            <w:shd w:val="clear" w:color="auto" w:fill="D9D9D9"/>
          </w:tcPr>
          <w:p w14:paraId="067D4DC3" w14:textId="77777777" w:rsidR="008C6C00" w:rsidRDefault="008C6C00">
            <w:pPr>
              <w:framePr w:w="9749" w:h="9624" w:vSpace="182" w:wrap="notBeside" w:vAnchor="text" w:hAnchor="text" w:y="183"/>
              <w:rPr>
                <w:sz w:val="10"/>
                <w:szCs w:val="10"/>
              </w:rPr>
            </w:pPr>
          </w:p>
        </w:tc>
        <w:tc>
          <w:tcPr>
            <w:tcW w:w="869" w:type="dxa"/>
            <w:tcBorders>
              <w:top w:val="single" w:sz="4" w:space="0" w:color="auto"/>
              <w:left w:val="single" w:sz="4" w:space="0" w:color="auto"/>
            </w:tcBorders>
            <w:shd w:val="clear" w:color="auto" w:fill="D9D9D9"/>
            <w:vAlign w:val="bottom"/>
          </w:tcPr>
          <w:p w14:paraId="101CDF8D" w14:textId="33CDEC0A" w:rsidR="008C6C00" w:rsidRDefault="008C6C00">
            <w:pPr>
              <w:pStyle w:val="Jin0"/>
              <w:framePr w:w="9749" w:h="9624" w:vSpace="182" w:wrap="notBeside" w:vAnchor="text" w:hAnchor="text" w:y="183"/>
              <w:shd w:val="clear" w:color="auto" w:fill="auto"/>
              <w:spacing w:line="240" w:lineRule="auto"/>
              <w:ind w:firstLine="260"/>
            </w:pPr>
          </w:p>
        </w:tc>
        <w:tc>
          <w:tcPr>
            <w:tcW w:w="816" w:type="dxa"/>
            <w:tcBorders>
              <w:top w:val="single" w:sz="4" w:space="0" w:color="auto"/>
              <w:left w:val="single" w:sz="4" w:space="0" w:color="auto"/>
              <w:right w:val="single" w:sz="4" w:space="0" w:color="auto"/>
            </w:tcBorders>
            <w:shd w:val="clear" w:color="auto" w:fill="D9D9D9"/>
          </w:tcPr>
          <w:p w14:paraId="3EB8D00E" w14:textId="77777777" w:rsidR="008C6C00" w:rsidRDefault="008C6C00">
            <w:pPr>
              <w:framePr w:w="9749" w:h="9624" w:vSpace="182" w:wrap="notBeside" w:vAnchor="text" w:hAnchor="text" w:y="183"/>
              <w:rPr>
                <w:sz w:val="10"/>
                <w:szCs w:val="10"/>
              </w:rPr>
            </w:pPr>
          </w:p>
        </w:tc>
      </w:tr>
      <w:tr w:rsidR="008C6C00" w14:paraId="06E732DD" w14:textId="77777777">
        <w:trPr>
          <w:trHeight w:hRule="exact" w:val="139"/>
        </w:trPr>
        <w:tc>
          <w:tcPr>
            <w:tcW w:w="878" w:type="dxa"/>
            <w:tcBorders>
              <w:top w:val="single" w:sz="4" w:space="0" w:color="auto"/>
              <w:left w:val="single" w:sz="4" w:space="0" w:color="auto"/>
            </w:tcBorders>
            <w:shd w:val="clear" w:color="auto" w:fill="FFFFFF"/>
            <w:vAlign w:val="bottom"/>
          </w:tcPr>
          <w:p w14:paraId="09B3DE93" w14:textId="77777777" w:rsidR="008C6C00" w:rsidRDefault="0032464B">
            <w:pPr>
              <w:pStyle w:val="Jin0"/>
              <w:framePr w:w="9749" w:h="9624" w:vSpace="182" w:wrap="notBeside" w:vAnchor="text" w:hAnchor="text" w:y="183"/>
              <w:shd w:val="clear" w:color="auto" w:fill="auto"/>
              <w:spacing w:line="240" w:lineRule="auto"/>
              <w:ind w:firstLine="780"/>
            </w:pPr>
            <w:r>
              <w:t>5</w:t>
            </w:r>
          </w:p>
        </w:tc>
        <w:tc>
          <w:tcPr>
            <w:tcW w:w="523" w:type="dxa"/>
            <w:tcBorders>
              <w:top w:val="single" w:sz="4" w:space="0" w:color="auto"/>
              <w:left w:val="single" w:sz="4" w:space="0" w:color="auto"/>
            </w:tcBorders>
            <w:shd w:val="clear" w:color="auto" w:fill="FFFFFF"/>
            <w:vAlign w:val="bottom"/>
          </w:tcPr>
          <w:p w14:paraId="546E556A" w14:textId="77777777" w:rsidR="008C6C00" w:rsidRDefault="0032464B">
            <w:pPr>
              <w:pStyle w:val="Jin0"/>
              <w:framePr w:w="9749" w:h="9624" w:vSpace="182" w:wrap="notBeside" w:vAnchor="text" w:hAnchor="text" w:y="183"/>
              <w:shd w:val="clear" w:color="auto" w:fill="auto"/>
              <w:spacing w:line="240" w:lineRule="auto"/>
              <w:ind w:firstLine="220"/>
            </w:pPr>
            <w:r>
              <w:t>11130</w:t>
            </w:r>
          </w:p>
        </w:tc>
        <w:tc>
          <w:tcPr>
            <w:tcW w:w="701" w:type="dxa"/>
            <w:tcBorders>
              <w:top w:val="single" w:sz="4" w:space="0" w:color="auto"/>
              <w:left w:val="single" w:sz="4" w:space="0" w:color="auto"/>
            </w:tcBorders>
            <w:shd w:val="clear" w:color="auto" w:fill="FFFFFF"/>
          </w:tcPr>
          <w:p w14:paraId="27CF9D33" w14:textId="77777777" w:rsidR="008C6C00" w:rsidRDefault="008C6C00">
            <w:pPr>
              <w:framePr w:w="9749" w:h="9624" w:vSpace="182" w:wrap="notBeside" w:vAnchor="text" w:hAnchor="text" w:y="183"/>
              <w:rPr>
                <w:sz w:val="10"/>
                <w:szCs w:val="10"/>
              </w:rPr>
            </w:pPr>
          </w:p>
        </w:tc>
        <w:tc>
          <w:tcPr>
            <w:tcW w:w="3514" w:type="dxa"/>
            <w:tcBorders>
              <w:top w:val="single" w:sz="4" w:space="0" w:color="auto"/>
              <w:left w:val="single" w:sz="4" w:space="0" w:color="auto"/>
            </w:tcBorders>
            <w:shd w:val="clear" w:color="auto" w:fill="FFFFFF"/>
            <w:vAlign w:val="bottom"/>
          </w:tcPr>
          <w:p w14:paraId="62CE7143" w14:textId="77777777" w:rsidR="008C6C00" w:rsidRDefault="0032464B">
            <w:pPr>
              <w:pStyle w:val="Jin0"/>
              <w:framePr w:w="9749" w:h="9624" w:vSpace="182" w:wrap="notBeside" w:vAnchor="text" w:hAnchor="text" w:y="183"/>
              <w:shd w:val="clear" w:color="auto" w:fill="auto"/>
              <w:spacing w:line="240" w:lineRule="auto"/>
              <w:jc w:val="both"/>
            </w:pPr>
            <w:r>
              <w:t>SEJMUTÍ DRNU</w:t>
            </w:r>
          </w:p>
        </w:tc>
        <w:tc>
          <w:tcPr>
            <w:tcW w:w="706" w:type="dxa"/>
            <w:tcBorders>
              <w:top w:val="single" w:sz="4" w:space="0" w:color="auto"/>
              <w:left w:val="single" w:sz="4" w:space="0" w:color="auto"/>
            </w:tcBorders>
            <w:shd w:val="clear" w:color="auto" w:fill="FFFFFF"/>
            <w:vAlign w:val="bottom"/>
          </w:tcPr>
          <w:p w14:paraId="24DBF8F9" w14:textId="77777777" w:rsidR="008C6C00" w:rsidRDefault="0032464B">
            <w:pPr>
              <w:pStyle w:val="Jin0"/>
              <w:framePr w:w="9749" w:h="9624" w:vSpace="182" w:wrap="notBeside" w:vAnchor="text" w:hAnchor="text" w:y="183"/>
              <w:shd w:val="clear" w:color="auto" w:fill="auto"/>
              <w:spacing w:line="240" w:lineRule="auto"/>
              <w:ind w:firstLine="280"/>
              <w:jc w:val="both"/>
            </w:pPr>
            <w:r>
              <w:t>M2</w:t>
            </w:r>
          </w:p>
        </w:tc>
        <w:tc>
          <w:tcPr>
            <w:tcW w:w="869" w:type="dxa"/>
            <w:tcBorders>
              <w:top w:val="single" w:sz="4" w:space="0" w:color="auto"/>
            </w:tcBorders>
            <w:shd w:val="clear" w:color="auto" w:fill="FFFFFF"/>
            <w:vAlign w:val="bottom"/>
          </w:tcPr>
          <w:p w14:paraId="25EB35EF" w14:textId="713DA33D" w:rsidR="008C6C00" w:rsidRDefault="008C6C00">
            <w:pPr>
              <w:pStyle w:val="Jin0"/>
              <w:framePr w:w="9749" w:h="9624" w:vSpace="182" w:wrap="notBeside" w:vAnchor="text" w:hAnchor="text" w:y="183"/>
              <w:shd w:val="clear" w:color="auto" w:fill="auto"/>
              <w:spacing w:line="240" w:lineRule="auto"/>
              <w:ind w:firstLine="340"/>
            </w:pPr>
          </w:p>
        </w:tc>
        <w:tc>
          <w:tcPr>
            <w:tcW w:w="874" w:type="dxa"/>
            <w:tcBorders>
              <w:top w:val="single" w:sz="4" w:space="0" w:color="auto"/>
            </w:tcBorders>
            <w:shd w:val="clear" w:color="auto" w:fill="FFFFFF"/>
            <w:vAlign w:val="bottom"/>
          </w:tcPr>
          <w:p w14:paraId="4B80E49F" w14:textId="5611502D" w:rsidR="008C6C00" w:rsidRDefault="008C6C00">
            <w:pPr>
              <w:pStyle w:val="Jin0"/>
              <w:framePr w:w="9749" w:h="9624" w:vSpace="182" w:wrap="notBeside" w:vAnchor="text" w:hAnchor="text" w:y="183"/>
              <w:shd w:val="clear" w:color="auto" w:fill="auto"/>
              <w:spacing w:line="240" w:lineRule="auto"/>
              <w:ind w:firstLine="360"/>
            </w:pPr>
          </w:p>
        </w:tc>
        <w:tc>
          <w:tcPr>
            <w:tcW w:w="869" w:type="dxa"/>
            <w:tcBorders>
              <w:top w:val="single" w:sz="4" w:space="0" w:color="auto"/>
              <w:left w:val="single" w:sz="4" w:space="0" w:color="auto"/>
            </w:tcBorders>
            <w:shd w:val="clear" w:color="auto" w:fill="FFFFFF"/>
            <w:vAlign w:val="bottom"/>
          </w:tcPr>
          <w:p w14:paraId="2ACF7697" w14:textId="7DE50582" w:rsidR="008C6C00" w:rsidRDefault="008C6C00">
            <w:pPr>
              <w:pStyle w:val="Jin0"/>
              <w:framePr w:w="9749" w:h="9624" w:vSpace="182" w:wrap="notBeside" w:vAnchor="text" w:hAnchor="text" w:y="183"/>
              <w:shd w:val="clear" w:color="auto" w:fill="auto"/>
              <w:spacing w:line="240" w:lineRule="auto"/>
              <w:ind w:firstLine="340"/>
            </w:pPr>
          </w:p>
        </w:tc>
        <w:tc>
          <w:tcPr>
            <w:tcW w:w="816" w:type="dxa"/>
            <w:tcBorders>
              <w:top w:val="single" w:sz="4" w:space="0" w:color="auto"/>
              <w:left w:val="single" w:sz="4" w:space="0" w:color="auto"/>
              <w:right w:val="single" w:sz="4" w:space="0" w:color="auto"/>
            </w:tcBorders>
            <w:shd w:val="clear" w:color="auto" w:fill="FFFFFF"/>
          </w:tcPr>
          <w:p w14:paraId="740535A0" w14:textId="77777777" w:rsidR="008C6C00" w:rsidRDefault="008C6C00">
            <w:pPr>
              <w:framePr w:w="9749" w:h="9624" w:vSpace="182" w:wrap="notBeside" w:vAnchor="text" w:hAnchor="text" w:y="183"/>
              <w:rPr>
                <w:sz w:val="10"/>
                <w:szCs w:val="10"/>
              </w:rPr>
            </w:pPr>
          </w:p>
        </w:tc>
      </w:tr>
      <w:tr w:rsidR="008C6C00" w14:paraId="5A19D9BA" w14:textId="77777777">
        <w:trPr>
          <w:trHeight w:hRule="exact" w:val="139"/>
        </w:trPr>
        <w:tc>
          <w:tcPr>
            <w:tcW w:w="2102" w:type="dxa"/>
            <w:gridSpan w:val="3"/>
            <w:tcBorders>
              <w:top w:val="single" w:sz="4" w:space="0" w:color="auto"/>
              <w:left w:val="single" w:sz="4" w:space="0" w:color="auto"/>
            </w:tcBorders>
            <w:shd w:val="clear" w:color="auto" w:fill="FFFFFF"/>
          </w:tcPr>
          <w:p w14:paraId="6E9705F3" w14:textId="77777777" w:rsidR="008C6C00" w:rsidRDefault="008C6C00">
            <w:pPr>
              <w:framePr w:w="9749" w:h="9624" w:vSpace="182" w:wrap="notBeside" w:vAnchor="text" w:hAnchor="text" w:y="183"/>
              <w:rPr>
                <w:sz w:val="10"/>
                <w:szCs w:val="10"/>
              </w:rPr>
            </w:pPr>
          </w:p>
        </w:tc>
        <w:tc>
          <w:tcPr>
            <w:tcW w:w="3514" w:type="dxa"/>
            <w:tcBorders>
              <w:top w:val="single" w:sz="4" w:space="0" w:color="auto"/>
            </w:tcBorders>
            <w:shd w:val="clear" w:color="auto" w:fill="FFFFFF"/>
          </w:tcPr>
          <w:p w14:paraId="32CC27ED" w14:textId="77777777" w:rsidR="008C6C00" w:rsidRDefault="008C6C00">
            <w:pPr>
              <w:framePr w:w="9749" w:h="9624" w:vSpace="182" w:wrap="notBeside" w:vAnchor="text" w:hAnchor="text" w:y="183"/>
              <w:rPr>
                <w:sz w:val="10"/>
                <w:szCs w:val="10"/>
              </w:rPr>
            </w:pPr>
          </w:p>
        </w:tc>
        <w:tc>
          <w:tcPr>
            <w:tcW w:w="4134" w:type="dxa"/>
            <w:gridSpan w:val="5"/>
            <w:tcBorders>
              <w:top w:val="single" w:sz="4" w:space="0" w:color="auto"/>
              <w:right w:val="single" w:sz="4" w:space="0" w:color="auto"/>
            </w:tcBorders>
            <w:shd w:val="clear" w:color="auto" w:fill="FFFFFF"/>
          </w:tcPr>
          <w:p w14:paraId="5D247142" w14:textId="77777777" w:rsidR="008C6C00" w:rsidRDefault="008C6C00">
            <w:pPr>
              <w:framePr w:w="9749" w:h="9624" w:vSpace="182" w:wrap="notBeside" w:vAnchor="text" w:hAnchor="text" w:y="183"/>
              <w:rPr>
                <w:sz w:val="10"/>
                <w:szCs w:val="10"/>
              </w:rPr>
            </w:pPr>
          </w:p>
        </w:tc>
      </w:tr>
      <w:tr w:rsidR="008C6C00" w14:paraId="6ABA36DF" w14:textId="77777777">
        <w:trPr>
          <w:trHeight w:hRule="exact" w:val="557"/>
        </w:trPr>
        <w:tc>
          <w:tcPr>
            <w:tcW w:w="2102" w:type="dxa"/>
            <w:gridSpan w:val="3"/>
            <w:vMerge w:val="restart"/>
            <w:tcBorders>
              <w:left w:val="single" w:sz="4" w:space="0" w:color="auto"/>
            </w:tcBorders>
            <w:shd w:val="clear" w:color="auto" w:fill="FFFFFF"/>
          </w:tcPr>
          <w:p w14:paraId="2CC28BDD" w14:textId="77777777" w:rsidR="008C6C00" w:rsidRDefault="008C6C00">
            <w:pPr>
              <w:framePr w:w="9749" w:h="9624" w:vSpace="182" w:wrap="notBeside" w:vAnchor="text" w:hAnchor="text" w:y="183"/>
              <w:rPr>
                <w:sz w:val="10"/>
                <w:szCs w:val="10"/>
              </w:rPr>
            </w:pPr>
          </w:p>
        </w:tc>
        <w:tc>
          <w:tcPr>
            <w:tcW w:w="3514" w:type="dxa"/>
            <w:tcBorders>
              <w:top w:val="single" w:sz="4" w:space="0" w:color="auto"/>
              <w:left w:val="single" w:sz="4" w:space="0" w:color="auto"/>
            </w:tcBorders>
            <w:shd w:val="clear" w:color="auto" w:fill="FFFFFF"/>
            <w:vAlign w:val="bottom"/>
          </w:tcPr>
          <w:p w14:paraId="3E7C6837" w14:textId="77777777" w:rsidR="008C6C00" w:rsidRDefault="0032464B">
            <w:pPr>
              <w:pStyle w:val="Jin0"/>
              <w:framePr w:w="9749" w:h="9624" w:vSpace="182" w:wrap="notBeside" w:vAnchor="text" w:hAnchor="text" w:y="183"/>
              <w:shd w:val="clear" w:color="auto" w:fill="auto"/>
            </w:pPr>
            <w:r>
              <w:rPr>
                <w:i/>
                <w:iCs/>
              </w:rPr>
              <w:t>"'odstranění přerostlé vegetace š.2,8m*(svahy 4,1 m+svahy2,6 m) = 18,760 [B] ' 'Celkem '18,76 = 18,76 [B] "</w:t>
            </w:r>
          </w:p>
          <w:p w14:paraId="45B6D208" w14:textId="77777777" w:rsidR="008C6C00" w:rsidRDefault="0032464B">
            <w:pPr>
              <w:pStyle w:val="Jin0"/>
              <w:framePr w:w="9749" w:h="9624" w:vSpace="182" w:wrap="notBeside" w:vAnchor="text" w:hAnchor="text" w:y="183"/>
              <w:shd w:val="clear" w:color="auto" w:fill="auto"/>
              <w:jc w:val="both"/>
            </w:pPr>
            <w:r>
              <w:rPr>
                <w:i/>
                <w:iCs/>
              </w:rPr>
              <w:t>"Celkem "18,76 = 18,760 [B]</w:t>
            </w:r>
          </w:p>
        </w:tc>
        <w:tc>
          <w:tcPr>
            <w:tcW w:w="4134" w:type="dxa"/>
            <w:gridSpan w:val="5"/>
            <w:vMerge w:val="restart"/>
            <w:tcBorders>
              <w:left w:val="single" w:sz="4" w:space="0" w:color="auto"/>
              <w:right w:val="single" w:sz="4" w:space="0" w:color="auto"/>
            </w:tcBorders>
            <w:shd w:val="clear" w:color="auto" w:fill="FFFFFF"/>
          </w:tcPr>
          <w:p w14:paraId="11A464C3" w14:textId="77777777" w:rsidR="008C6C00" w:rsidRDefault="008C6C00">
            <w:pPr>
              <w:framePr w:w="9749" w:h="9624" w:vSpace="182" w:wrap="notBeside" w:vAnchor="text" w:hAnchor="text" w:y="183"/>
              <w:rPr>
                <w:sz w:val="10"/>
                <w:szCs w:val="10"/>
              </w:rPr>
            </w:pPr>
          </w:p>
        </w:tc>
      </w:tr>
      <w:tr w:rsidR="008C6C00" w14:paraId="4B71F725" w14:textId="77777777">
        <w:trPr>
          <w:trHeight w:hRule="exact" w:val="557"/>
        </w:trPr>
        <w:tc>
          <w:tcPr>
            <w:tcW w:w="2102" w:type="dxa"/>
            <w:gridSpan w:val="3"/>
            <w:vMerge/>
            <w:tcBorders>
              <w:left w:val="single" w:sz="4" w:space="0" w:color="auto"/>
            </w:tcBorders>
            <w:shd w:val="clear" w:color="auto" w:fill="FFFFFF"/>
          </w:tcPr>
          <w:p w14:paraId="04D80566" w14:textId="77777777" w:rsidR="008C6C00" w:rsidRDefault="008C6C00">
            <w:pPr>
              <w:framePr w:w="9749" w:h="9624" w:vSpace="182" w:wrap="notBeside" w:vAnchor="text" w:hAnchor="text" w:y="183"/>
            </w:pPr>
          </w:p>
        </w:tc>
        <w:tc>
          <w:tcPr>
            <w:tcW w:w="3514" w:type="dxa"/>
            <w:tcBorders>
              <w:top w:val="single" w:sz="4" w:space="0" w:color="auto"/>
              <w:left w:val="single" w:sz="4" w:space="0" w:color="auto"/>
            </w:tcBorders>
            <w:shd w:val="clear" w:color="auto" w:fill="FFFFFF"/>
            <w:vAlign w:val="bottom"/>
          </w:tcPr>
          <w:p w14:paraId="6E53BB3F" w14:textId="77777777" w:rsidR="008C6C00" w:rsidRDefault="0032464B">
            <w:pPr>
              <w:pStyle w:val="Jin0"/>
              <w:framePr w:w="9749" w:h="9624" w:vSpace="182" w:wrap="notBeside" w:vAnchor="text" w:hAnchor="text" w:y="183"/>
              <w:shd w:val="clear" w:color="auto" w:fill="auto"/>
              <w:spacing w:line="240" w:lineRule="auto"/>
              <w:jc w:val="both"/>
            </w:pPr>
            <w:r>
              <w:t>Položka zahrnuje:</w:t>
            </w:r>
          </w:p>
          <w:p w14:paraId="1D434BA3" w14:textId="77777777" w:rsidR="008C6C00" w:rsidRDefault="0032464B">
            <w:pPr>
              <w:pStyle w:val="Jin0"/>
              <w:framePr w:w="9749" w:h="9624" w:vSpace="182" w:wrap="notBeside" w:vAnchor="text" w:hAnchor="text" w:y="183"/>
              <w:numPr>
                <w:ilvl w:val="0"/>
                <w:numId w:val="170"/>
              </w:numPr>
              <w:shd w:val="clear" w:color="auto" w:fill="auto"/>
              <w:tabs>
                <w:tab w:val="left" w:pos="48"/>
              </w:tabs>
              <w:spacing w:line="240" w:lineRule="auto"/>
              <w:jc w:val="both"/>
            </w:pPr>
            <w:r>
              <w:t>vodorovnou dopravu a uložení na skládku</w:t>
            </w:r>
          </w:p>
          <w:p w14:paraId="39B9677C" w14:textId="77777777" w:rsidR="008C6C00" w:rsidRDefault="0032464B">
            <w:pPr>
              <w:pStyle w:val="Jin0"/>
              <w:framePr w:w="9749" w:h="9624" w:vSpace="182" w:wrap="notBeside" w:vAnchor="text" w:hAnchor="text" w:y="183"/>
              <w:shd w:val="clear" w:color="auto" w:fill="auto"/>
              <w:spacing w:line="240" w:lineRule="auto"/>
              <w:jc w:val="both"/>
            </w:pPr>
            <w:r>
              <w:t>Položka nezahrnuje:</w:t>
            </w:r>
          </w:p>
          <w:p w14:paraId="18C3CD87" w14:textId="77777777" w:rsidR="008C6C00" w:rsidRDefault="0032464B">
            <w:pPr>
              <w:pStyle w:val="Jin0"/>
              <w:framePr w:w="9749" w:h="9624" w:vSpace="182" w:wrap="notBeside" w:vAnchor="text" w:hAnchor="text" w:y="183"/>
              <w:numPr>
                <w:ilvl w:val="0"/>
                <w:numId w:val="170"/>
              </w:numPr>
              <w:shd w:val="clear" w:color="auto" w:fill="auto"/>
              <w:tabs>
                <w:tab w:val="left" w:pos="53"/>
              </w:tabs>
              <w:spacing w:line="240" w:lineRule="auto"/>
              <w:jc w:val="both"/>
            </w:pPr>
            <w:r>
              <w:t>x</w:t>
            </w:r>
          </w:p>
        </w:tc>
        <w:tc>
          <w:tcPr>
            <w:tcW w:w="4134" w:type="dxa"/>
            <w:gridSpan w:val="5"/>
            <w:vMerge/>
            <w:tcBorders>
              <w:left w:val="single" w:sz="4" w:space="0" w:color="auto"/>
              <w:right w:val="single" w:sz="4" w:space="0" w:color="auto"/>
            </w:tcBorders>
            <w:shd w:val="clear" w:color="auto" w:fill="FFFFFF"/>
          </w:tcPr>
          <w:p w14:paraId="2AB0607A" w14:textId="77777777" w:rsidR="008C6C00" w:rsidRDefault="008C6C00">
            <w:pPr>
              <w:framePr w:w="9749" w:h="9624" w:vSpace="182" w:wrap="notBeside" w:vAnchor="text" w:hAnchor="text" w:y="183"/>
            </w:pPr>
          </w:p>
        </w:tc>
      </w:tr>
      <w:tr w:rsidR="008C6C00" w14:paraId="39633B37" w14:textId="77777777">
        <w:trPr>
          <w:trHeight w:hRule="exact" w:val="278"/>
        </w:trPr>
        <w:tc>
          <w:tcPr>
            <w:tcW w:w="878" w:type="dxa"/>
            <w:tcBorders>
              <w:top w:val="single" w:sz="4" w:space="0" w:color="auto"/>
              <w:left w:val="single" w:sz="4" w:space="0" w:color="auto"/>
            </w:tcBorders>
            <w:shd w:val="clear" w:color="auto" w:fill="FFFFFF"/>
            <w:vAlign w:val="bottom"/>
          </w:tcPr>
          <w:p w14:paraId="6E232393" w14:textId="77777777" w:rsidR="008C6C00" w:rsidRDefault="0032464B">
            <w:pPr>
              <w:pStyle w:val="Jin0"/>
              <w:framePr w:w="9749" w:h="9624" w:vSpace="182" w:wrap="notBeside" w:vAnchor="text" w:hAnchor="text" w:y="183"/>
              <w:shd w:val="clear" w:color="auto" w:fill="auto"/>
              <w:spacing w:line="240" w:lineRule="auto"/>
              <w:ind w:firstLine="780"/>
            </w:pPr>
            <w:r>
              <w:t>6</w:t>
            </w:r>
          </w:p>
        </w:tc>
        <w:tc>
          <w:tcPr>
            <w:tcW w:w="523" w:type="dxa"/>
            <w:tcBorders>
              <w:top w:val="single" w:sz="4" w:space="0" w:color="auto"/>
              <w:left w:val="single" w:sz="4" w:space="0" w:color="auto"/>
            </w:tcBorders>
            <w:shd w:val="clear" w:color="auto" w:fill="FFFFFF"/>
            <w:vAlign w:val="bottom"/>
          </w:tcPr>
          <w:p w14:paraId="5518B623" w14:textId="77777777" w:rsidR="008C6C00" w:rsidRDefault="0032464B">
            <w:pPr>
              <w:pStyle w:val="Jin0"/>
              <w:framePr w:w="9749" w:h="9624" w:vSpace="182" w:wrap="notBeside" w:vAnchor="text" w:hAnchor="text" w:y="183"/>
              <w:shd w:val="clear" w:color="auto" w:fill="auto"/>
              <w:spacing w:line="240" w:lineRule="auto"/>
              <w:ind w:firstLine="160"/>
            </w:pPr>
            <w:r>
              <w:t>113438</w:t>
            </w:r>
          </w:p>
        </w:tc>
        <w:tc>
          <w:tcPr>
            <w:tcW w:w="701" w:type="dxa"/>
            <w:tcBorders>
              <w:top w:val="single" w:sz="4" w:space="0" w:color="auto"/>
              <w:left w:val="single" w:sz="4" w:space="0" w:color="auto"/>
            </w:tcBorders>
            <w:shd w:val="clear" w:color="auto" w:fill="FFFFFF"/>
          </w:tcPr>
          <w:p w14:paraId="301040BF" w14:textId="77777777" w:rsidR="008C6C00" w:rsidRDefault="008C6C00">
            <w:pPr>
              <w:framePr w:w="9749" w:h="9624" w:vSpace="182" w:wrap="notBeside" w:vAnchor="text" w:hAnchor="text" w:y="183"/>
              <w:rPr>
                <w:sz w:val="10"/>
                <w:szCs w:val="10"/>
              </w:rPr>
            </w:pPr>
          </w:p>
        </w:tc>
        <w:tc>
          <w:tcPr>
            <w:tcW w:w="3514" w:type="dxa"/>
            <w:tcBorders>
              <w:top w:val="single" w:sz="4" w:space="0" w:color="auto"/>
              <w:left w:val="single" w:sz="4" w:space="0" w:color="auto"/>
            </w:tcBorders>
            <w:shd w:val="clear" w:color="auto" w:fill="FFFFFF"/>
          </w:tcPr>
          <w:p w14:paraId="7A90A5AB" w14:textId="77777777" w:rsidR="008C6C00" w:rsidRDefault="0032464B">
            <w:pPr>
              <w:pStyle w:val="Jin0"/>
              <w:framePr w:w="9749" w:h="9624" w:vSpace="182" w:wrap="notBeside" w:vAnchor="text" w:hAnchor="text" w:y="183"/>
              <w:shd w:val="clear" w:color="auto" w:fill="auto"/>
              <w:spacing w:line="240" w:lineRule="auto"/>
            </w:pPr>
            <w:r>
              <w:t>ODSTRAN KRYTU ZPEVNĚNÝCH PLOCH S ASFALT POJIVEM VČET PODKLADU,</w:t>
            </w:r>
          </w:p>
          <w:p w14:paraId="1A307980" w14:textId="77777777" w:rsidR="008C6C00" w:rsidRDefault="0032464B">
            <w:pPr>
              <w:pStyle w:val="Jin0"/>
              <w:framePr w:w="9749" w:h="9624" w:vSpace="182" w:wrap="notBeside" w:vAnchor="text" w:hAnchor="text" w:y="183"/>
              <w:shd w:val="clear" w:color="auto" w:fill="auto"/>
              <w:spacing w:line="240" w:lineRule="auto"/>
              <w:jc w:val="both"/>
            </w:pPr>
            <w:r>
              <w:t>ODVOZ DO 20KM</w:t>
            </w:r>
          </w:p>
        </w:tc>
        <w:tc>
          <w:tcPr>
            <w:tcW w:w="706" w:type="dxa"/>
            <w:tcBorders>
              <w:top w:val="single" w:sz="4" w:space="0" w:color="auto"/>
              <w:left w:val="single" w:sz="4" w:space="0" w:color="auto"/>
            </w:tcBorders>
            <w:shd w:val="clear" w:color="auto" w:fill="FFFFFF"/>
            <w:vAlign w:val="bottom"/>
          </w:tcPr>
          <w:p w14:paraId="50B1D806" w14:textId="77777777" w:rsidR="008C6C00" w:rsidRDefault="0032464B">
            <w:pPr>
              <w:pStyle w:val="Jin0"/>
              <w:framePr w:w="9749" w:h="9624" w:vSpace="182" w:wrap="notBeside" w:vAnchor="text" w:hAnchor="text" w:y="183"/>
              <w:shd w:val="clear" w:color="auto" w:fill="auto"/>
              <w:spacing w:line="240" w:lineRule="auto"/>
              <w:ind w:firstLine="280"/>
              <w:jc w:val="both"/>
            </w:pPr>
            <w:r>
              <w:t>M3</w:t>
            </w:r>
          </w:p>
        </w:tc>
        <w:tc>
          <w:tcPr>
            <w:tcW w:w="869" w:type="dxa"/>
            <w:tcBorders>
              <w:top w:val="single" w:sz="4" w:space="0" w:color="auto"/>
              <w:left w:val="single" w:sz="4" w:space="0" w:color="auto"/>
            </w:tcBorders>
            <w:shd w:val="clear" w:color="auto" w:fill="FFFFFF"/>
            <w:vAlign w:val="bottom"/>
          </w:tcPr>
          <w:p w14:paraId="51B944AE" w14:textId="3DAA5728" w:rsidR="008C6C00" w:rsidRDefault="008C6C00">
            <w:pPr>
              <w:pStyle w:val="Jin0"/>
              <w:framePr w:w="9749" w:h="9624" w:vSpace="182" w:wrap="notBeside" w:vAnchor="text" w:hAnchor="text" w:y="183"/>
              <w:shd w:val="clear" w:color="auto" w:fill="auto"/>
              <w:spacing w:line="240" w:lineRule="auto"/>
              <w:ind w:firstLine="340"/>
            </w:pPr>
          </w:p>
        </w:tc>
        <w:tc>
          <w:tcPr>
            <w:tcW w:w="874" w:type="dxa"/>
            <w:tcBorders>
              <w:top w:val="single" w:sz="4" w:space="0" w:color="auto"/>
              <w:left w:val="single" w:sz="4" w:space="0" w:color="auto"/>
            </w:tcBorders>
            <w:shd w:val="clear" w:color="auto" w:fill="FFFFFF"/>
            <w:vAlign w:val="bottom"/>
          </w:tcPr>
          <w:p w14:paraId="4B8CB3A2" w14:textId="4211BDC7" w:rsidR="008C6C00" w:rsidRDefault="008C6C00">
            <w:pPr>
              <w:pStyle w:val="Jin0"/>
              <w:framePr w:w="9749" w:h="9624" w:vSpace="182" w:wrap="notBeside" w:vAnchor="text" w:hAnchor="text" w:y="183"/>
              <w:shd w:val="clear" w:color="auto" w:fill="auto"/>
              <w:spacing w:line="240" w:lineRule="auto"/>
              <w:ind w:firstLine="300"/>
            </w:pPr>
          </w:p>
        </w:tc>
        <w:tc>
          <w:tcPr>
            <w:tcW w:w="869" w:type="dxa"/>
            <w:tcBorders>
              <w:top w:val="single" w:sz="4" w:space="0" w:color="auto"/>
              <w:left w:val="single" w:sz="4" w:space="0" w:color="auto"/>
            </w:tcBorders>
            <w:shd w:val="clear" w:color="auto" w:fill="FFFFFF"/>
            <w:vAlign w:val="bottom"/>
          </w:tcPr>
          <w:p w14:paraId="6FD42152" w14:textId="64AC53A5" w:rsidR="008C6C00" w:rsidRDefault="008C6C00">
            <w:pPr>
              <w:pStyle w:val="Jin0"/>
              <w:framePr w:w="9749" w:h="9624" w:vSpace="182" w:wrap="notBeside" w:vAnchor="text" w:hAnchor="text" w:y="183"/>
              <w:shd w:val="clear" w:color="auto" w:fill="auto"/>
              <w:spacing w:line="240" w:lineRule="auto"/>
              <w:ind w:firstLine="260"/>
              <w:jc w:val="both"/>
            </w:pPr>
          </w:p>
        </w:tc>
        <w:tc>
          <w:tcPr>
            <w:tcW w:w="816" w:type="dxa"/>
            <w:tcBorders>
              <w:top w:val="single" w:sz="4" w:space="0" w:color="auto"/>
              <w:left w:val="single" w:sz="4" w:space="0" w:color="auto"/>
              <w:right w:val="single" w:sz="4" w:space="0" w:color="auto"/>
            </w:tcBorders>
            <w:shd w:val="clear" w:color="auto" w:fill="FFFFFF"/>
          </w:tcPr>
          <w:p w14:paraId="380F2DF7" w14:textId="77777777" w:rsidR="008C6C00" w:rsidRDefault="008C6C00">
            <w:pPr>
              <w:framePr w:w="9749" w:h="9624" w:vSpace="182" w:wrap="notBeside" w:vAnchor="text" w:hAnchor="text" w:y="183"/>
              <w:rPr>
                <w:sz w:val="10"/>
                <w:szCs w:val="10"/>
              </w:rPr>
            </w:pPr>
          </w:p>
        </w:tc>
      </w:tr>
      <w:tr w:rsidR="008C6C00" w14:paraId="4B7CC2C5" w14:textId="77777777">
        <w:trPr>
          <w:trHeight w:hRule="exact" w:val="139"/>
        </w:trPr>
        <w:tc>
          <w:tcPr>
            <w:tcW w:w="2102" w:type="dxa"/>
            <w:gridSpan w:val="3"/>
            <w:tcBorders>
              <w:top w:val="single" w:sz="4" w:space="0" w:color="auto"/>
              <w:left w:val="single" w:sz="4" w:space="0" w:color="auto"/>
            </w:tcBorders>
            <w:shd w:val="clear" w:color="auto" w:fill="FFFFFF"/>
          </w:tcPr>
          <w:p w14:paraId="2EE388B2" w14:textId="77777777" w:rsidR="008C6C00" w:rsidRDefault="008C6C00">
            <w:pPr>
              <w:framePr w:w="9749" w:h="9624" w:vSpace="182" w:wrap="notBeside" w:vAnchor="text" w:hAnchor="text" w:y="183"/>
              <w:rPr>
                <w:sz w:val="10"/>
                <w:szCs w:val="10"/>
              </w:rPr>
            </w:pPr>
          </w:p>
        </w:tc>
        <w:tc>
          <w:tcPr>
            <w:tcW w:w="3514" w:type="dxa"/>
            <w:tcBorders>
              <w:top w:val="single" w:sz="4" w:space="0" w:color="auto"/>
            </w:tcBorders>
            <w:shd w:val="clear" w:color="auto" w:fill="FFFFFF"/>
          </w:tcPr>
          <w:p w14:paraId="69FFD4BA" w14:textId="77777777" w:rsidR="008C6C00" w:rsidRDefault="008C6C00">
            <w:pPr>
              <w:framePr w:w="9749" w:h="9624" w:vSpace="182" w:wrap="notBeside" w:vAnchor="text" w:hAnchor="text" w:y="183"/>
              <w:rPr>
                <w:sz w:val="10"/>
                <w:szCs w:val="10"/>
              </w:rPr>
            </w:pPr>
          </w:p>
        </w:tc>
        <w:tc>
          <w:tcPr>
            <w:tcW w:w="4134" w:type="dxa"/>
            <w:gridSpan w:val="5"/>
            <w:tcBorders>
              <w:top w:val="single" w:sz="4" w:space="0" w:color="auto"/>
              <w:right w:val="single" w:sz="4" w:space="0" w:color="auto"/>
            </w:tcBorders>
            <w:shd w:val="clear" w:color="auto" w:fill="FFFFFF"/>
          </w:tcPr>
          <w:p w14:paraId="1690C907" w14:textId="77777777" w:rsidR="008C6C00" w:rsidRDefault="008C6C00">
            <w:pPr>
              <w:framePr w:w="9749" w:h="9624" w:vSpace="182" w:wrap="notBeside" w:vAnchor="text" w:hAnchor="text" w:y="183"/>
              <w:rPr>
                <w:sz w:val="10"/>
                <w:szCs w:val="10"/>
              </w:rPr>
            </w:pPr>
          </w:p>
        </w:tc>
      </w:tr>
      <w:tr w:rsidR="008C6C00" w14:paraId="12F82F72" w14:textId="77777777">
        <w:trPr>
          <w:trHeight w:hRule="exact" w:val="418"/>
        </w:trPr>
        <w:tc>
          <w:tcPr>
            <w:tcW w:w="2102" w:type="dxa"/>
            <w:gridSpan w:val="3"/>
            <w:vMerge w:val="restart"/>
            <w:tcBorders>
              <w:left w:val="single" w:sz="4" w:space="0" w:color="auto"/>
            </w:tcBorders>
            <w:shd w:val="clear" w:color="auto" w:fill="FFFFFF"/>
          </w:tcPr>
          <w:p w14:paraId="0C48E65F" w14:textId="77777777" w:rsidR="008C6C00" w:rsidRDefault="008C6C00">
            <w:pPr>
              <w:framePr w:w="9749" w:h="9624" w:vSpace="182" w:wrap="notBeside" w:vAnchor="text" w:hAnchor="text" w:y="183"/>
              <w:rPr>
                <w:sz w:val="10"/>
                <w:szCs w:val="10"/>
              </w:rPr>
            </w:pPr>
          </w:p>
        </w:tc>
        <w:tc>
          <w:tcPr>
            <w:tcW w:w="3514" w:type="dxa"/>
            <w:tcBorders>
              <w:top w:val="single" w:sz="4" w:space="0" w:color="auto"/>
              <w:left w:val="single" w:sz="4" w:space="0" w:color="auto"/>
            </w:tcBorders>
            <w:shd w:val="clear" w:color="auto" w:fill="FFFFFF"/>
            <w:vAlign w:val="bottom"/>
          </w:tcPr>
          <w:p w14:paraId="63BA8614" w14:textId="77777777" w:rsidR="008C6C00" w:rsidRDefault="0032464B">
            <w:pPr>
              <w:pStyle w:val="Jin0"/>
              <w:framePr w:w="9749" w:h="9624" w:vSpace="182" w:wrap="notBeside" w:vAnchor="text" w:hAnchor="text" w:y="183"/>
              <w:shd w:val="clear" w:color="auto" w:fill="auto"/>
            </w:pPr>
            <w:r>
              <w:rPr>
                <w:i/>
                <w:iCs/>
              </w:rPr>
              <w:t>"'pro opravu propustku dl.2,8m*š.6,15m*tl.0,35m= 6,027 [B] ' 'Celkem '6,027 = 6,03 [B] "</w:t>
            </w:r>
          </w:p>
          <w:p w14:paraId="05B6969E" w14:textId="77777777" w:rsidR="008C6C00" w:rsidRDefault="0032464B">
            <w:pPr>
              <w:pStyle w:val="Jin0"/>
              <w:framePr w:w="9749" w:h="9624" w:vSpace="182" w:wrap="notBeside" w:vAnchor="text" w:hAnchor="text" w:y="183"/>
              <w:shd w:val="clear" w:color="auto" w:fill="auto"/>
            </w:pPr>
            <w:r>
              <w:rPr>
                <w:i/>
                <w:iCs/>
              </w:rPr>
              <w:t>"Celkem "6,027 = 6,027 [B]</w:t>
            </w:r>
          </w:p>
        </w:tc>
        <w:tc>
          <w:tcPr>
            <w:tcW w:w="4134" w:type="dxa"/>
            <w:gridSpan w:val="5"/>
            <w:vMerge w:val="restart"/>
            <w:tcBorders>
              <w:left w:val="single" w:sz="4" w:space="0" w:color="auto"/>
              <w:right w:val="single" w:sz="4" w:space="0" w:color="auto"/>
            </w:tcBorders>
            <w:shd w:val="clear" w:color="auto" w:fill="FFFFFF"/>
          </w:tcPr>
          <w:p w14:paraId="48BCEDB6" w14:textId="77777777" w:rsidR="008C6C00" w:rsidRDefault="008C6C00">
            <w:pPr>
              <w:framePr w:w="9749" w:h="9624" w:vSpace="182" w:wrap="notBeside" w:vAnchor="text" w:hAnchor="text" w:y="183"/>
              <w:rPr>
                <w:sz w:val="10"/>
                <w:szCs w:val="10"/>
              </w:rPr>
            </w:pPr>
          </w:p>
        </w:tc>
      </w:tr>
      <w:tr w:rsidR="008C6C00" w14:paraId="7C99AB44" w14:textId="77777777">
        <w:trPr>
          <w:trHeight w:hRule="exact" w:val="1114"/>
        </w:trPr>
        <w:tc>
          <w:tcPr>
            <w:tcW w:w="2102" w:type="dxa"/>
            <w:gridSpan w:val="3"/>
            <w:vMerge/>
            <w:tcBorders>
              <w:left w:val="single" w:sz="4" w:space="0" w:color="auto"/>
            </w:tcBorders>
            <w:shd w:val="clear" w:color="auto" w:fill="FFFFFF"/>
          </w:tcPr>
          <w:p w14:paraId="5640D119" w14:textId="77777777" w:rsidR="008C6C00" w:rsidRDefault="008C6C00">
            <w:pPr>
              <w:framePr w:w="9749" w:h="9624" w:vSpace="182" w:wrap="notBeside" w:vAnchor="text" w:hAnchor="text" w:y="183"/>
            </w:pPr>
          </w:p>
        </w:tc>
        <w:tc>
          <w:tcPr>
            <w:tcW w:w="3514" w:type="dxa"/>
            <w:tcBorders>
              <w:top w:val="single" w:sz="4" w:space="0" w:color="auto"/>
              <w:left w:val="single" w:sz="4" w:space="0" w:color="auto"/>
            </w:tcBorders>
            <w:shd w:val="clear" w:color="auto" w:fill="FFFFFF"/>
            <w:vAlign w:val="bottom"/>
          </w:tcPr>
          <w:p w14:paraId="0FA29E20" w14:textId="77777777" w:rsidR="008C6C00" w:rsidRDefault="0032464B">
            <w:pPr>
              <w:pStyle w:val="Jin0"/>
              <w:framePr w:w="9749" w:h="9624" w:vSpace="182" w:wrap="notBeside" w:vAnchor="text" w:hAnchor="text" w:y="183"/>
              <w:shd w:val="clear" w:color="auto" w:fill="auto"/>
            </w:pPr>
            <w:r>
              <w:t>Položka zahrnuje:</w:t>
            </w:r>
          </w:p>
          <w:p w14:paraId="6C98F6A2" w14:textId="77777777" w:rsidR="008C6C00" w:rsidRDefault="0032464B">
            <w:pPr>
              <w:pStyle w:val="Jin0"/>
              <w:framePr w:w="9749" w:h="9624" w:vSpace="182" w:wrap="notBeside" w:vAnchor="text" w:hAnchor="text" w:y="183"/>
              <w:numPr>
                <w:ilvl w:val="0"/>
                <w:numId w:val="171"/>
              </w:numPr>
              <w:shd w:val="clear" w:color="auto" w:fill="auto"/>
              <w:tabs>
                <w:tab w:val="left" w:pos="48"/>
              </w:tabs>
            </w:pPr>
            <w:r>
              <w:t>veškerou manipulaci s vybouranou sutí a s vybouranými hmotami vč. uložení na skládku.</w:t>
            </w:r>
          </w:p>
          <w:p w14:paraId="433A89DB" w14:textId="77777777" w:rsidR="008C6C00" w:rsidRDefault="0032464B">
            <w:pPr>
              <w:pStyle w:val="Jin0"/>
              <w:framePr w:w="9749" w:h="9624" w:vSpace="182" w:wrap="notBeside" w:vAnchor="text" w:hAnchor="text" w:y="183"/>
              <w:shd w:val="clear" w:color="auto" w:fill="auto"/>
            </w:pPr>
            <w:r>
              <w:t>Položka nezahrnuje:</w:t>
            </w:r>
          </w:p>
          <w:p w14:paraId="37C76AB4" w14:textId="77777777" w:rsidR="008C6C00" w:rsidRDefault="0032464B">
            <w:pPr>
              <w:pStyle w:val="Jin0"/>
              <w:framePr w:w="9749" w:h="9624" w:vSpace="182" w:wrap="notBeside" w:vAnchor="text" w:hAnchor="text" w:y="183"/>
              <w:numPr>
                <w:ilvl w:val="0"/>
                <w:numId w:val="171"/>
              </w:numPr>
              <w:shd w:val="clear" w:color="auto" w:fill="auto"/>
              <w:tabs>
                <w:tab w:val="left" w:pos="82"/>
              </w:tabs>
            </w:pPr>
            <w:r>
              <w:t xml:space="preserve">poplatek za skládku, který se vykazuje v položce 0141** (s výjimkou malého množství bouraného materiálu, kde je možné poplatek zahrnout do jednotkové ceny </w:t>
            </w:r>
            <w:proofErr w:type="gramStart"/>
            <w:r>
              <w:t>bourání - tento</w:t>
            </w:r>
            <w:proofErr w:type="gramEnd"/>
            <w:r>
              <w:t xml:space="preserve"> fakt musí být uveden v doplňujícím textu k položce).</w:t>
            </w:r>
          </w:p>
        </w:tc>
        <w:tc>
          <w:tcPr>
            <w:tcW w:w="4134" w:type="dxa"/>
            <w:gridSpan w:val="5"/>
            <w:vMerge/>
            <w:tcBorders>
              <w:left w:val="single" w:sz="4" w:space="0" w:color="auto"/>
              <w:right w:val="single" w:sz="4" w:space="0" w:color="auto"/>
            </w:tcBorders>
            <w:shd w:val="clear" w:color="auto" w:fill="FFFFFF"/>
          </w:tcPr>
          <w:p w14:paraId="7855548D" w14:textId="77777777" w:rsidR="008C6C00" w:rsidRDefault="008C6C00">
            <w:pPr>
              <w:framePr w:w="9749" w:h="9624" w:vSpace="182" w:wrap="notBeside" w:vAnchor="text" w:hAnchor="text" w:y="183"/>
            </w:pPr>
          </w:p>
        </w:tc>
      </w:tr>
      <w:tr w:rsidR="008C6C00" w14:paraId="21446C4C" w14:textId="77777777">
        <w:trPr>
          <w:trHeight w:hRule="exact" w:val="149"/>
        </w:trPr>
        <w:tc>
          <w:tcPr>
            <w:tcW w:w="878" w:type="dxa"/>
            <w:tcBorders>
              <w:top w:val="single" w:sz="4" w:space="0" w:color="auto"/>
              <w:left w:val="single" w:sz="4" w:space="0" w:color="auto"/>
              <w:bottom w:val="single" w:sz="4" w:space="0" w:color="auto"/>
            </w:tcBorders>
            <w:shd w:val="clear" w:color="auto" w:fill="FFFFFF"/>
            <w:vAlign w:val="bottom"/>
          </w:tcPr>
          <w:p w14:paraId="2E4C4E42" w14:textId="77777777" w:rsidR="008C6C00" w:rsidRDefault="0032464B">
            <w:pPr>
              <w:pStyle w:val="Jin0"/>
              <w:framePr w:w="9749" w:h="9624" w:vSpace="182" w:wrap="notBeside" w:vAnchor="text" w:hAnchor="text" w:y="183"/>
              <w:shd w:val="clear" w:color="auto" w:fill="auto"/>
              <w:spacing w:line="240" w:lineRule="auto"/>
              <w:ind w:firstLine="780"/>
            </w:pPr>
            <w:r>
              <w:rPr>
                <w:vertAlign w:val="superscript"/>
              </w:rPr>
              <w:t>7</w:t>
            </w:r>
          </w:p>
        </w:tc>
        <w:tc>
          <w:tcPr>
            <w:tcW w:w="523" w:type="dxa"/>
            <w:tcBorders>
              <w:top w:val="single" w:sz="4" w:space="0" w:color="auto"/>
              <w:bottom w:val="single" w:sz="4" w:space="0" w:color="auto"/>
            </w:tcBorders>
            <w:shd w:val="clear" w:color="auto" w:fill="FFFFFF"/>
            <w:vAlign w:val="bottom"/>
          </w:tcPr>
          <w:p w14:paraId="40630BE0" w14:textId="77777777" w:rsidR="008C6C00" w:rsidRDefault="0032464B">
            <w:pPr>
              <w:pStyle w:val="Jin0"/>
              <w:framePr w:w="9749" w:h="9624" w:vSpace="182" w:wrap="notBeside" w:vAnchor="text" w:hAnchor="text" w:y="183"/>
              <w:shd w:val="clear" w:color="auto" w:fill="auto"/>
              <w:spacing w:line="240" w:lineRule="auto"/>
              <w:ind w:firstLine="160"/>
            </w:pPr>
            <w:r>
              <w:t>122738</w:t>
            </w:r>
          </w:p>
        </w:tc>
        <w:tc>
          <w:tcPr>
            <w:tcW w:w="701" w:type="dxa"/>
            <w:tcBorders>
              <w:top w:val="single" w:sz="4" w:space="0" w:color="auto"/>
              <w:bottom w:val="single" w:sz="4" w:space="0" w:color="auto"/>
            </w:tcBorders>
            <w:shd w:val="clear" w:color="auto" w:fill="FFFFFF"/>
          </w:tcPr>
          <w:p w14:paraId="32CB584F" w14:textId="77777777" w:rsidR="008C6C00" w:rsidRDefault="008C6C00">
            <w:pPr>
              <w:framePr w:w="9749" w:h="9624" w:vSpace="182" w:wrap="notBeside" w:vAnchor="text" w:hAnchor="text" w:y="183"/>
              <w:rPr>
                <w:sz w:val="10"/>
                <w:szCs w:val="10"/>
              </w:rPr>
            </w:pPr>
          </w:p>
        </w:tc>
        <w:tc>
          <w:tcPr>
            <w:tcW w:w="3514" w:type="dxa"/>
            <w:tcBorders>
              <w:top w:val="single" w:sz="4" w:space="0" w:color="auto"/>
              <w:left w:val="single" w:sz="4" w:space="0" w:color="auto"/>
              <w:bottom w:val="single" w:sz="4" w:space="0" w:color="auto"/>
            </w:tcBorders>
            <w:shd w:val="clear" w:color="auto" w:fill="FFFFFF"/>
            <w:vAlign w:val="bottom"/>
          </w:tcPr>
          <w:p w14:paraId="3E079090" w14:textId="77777777" w:rsidR="008C6C00" w:rsidRDefault="0032464B">
            <w:pPr>
              <w:pStyle w:val="Jin0"/>
              <w:framePr w:w="9749" w:h="9624" w:vSpace="182" w:wrap="notBeside" w:vAnchor="text" w:hAnchor="text" w:y="183"/>
              <w:shd w:val="clear" w:color="auto" w:fill="auto"/>
              <w:spacing w:line="240" w:lineRule="auto"/>
              <w:jc w:val="both"/>
            </w:pPr>
            <w:r>
              <w:t>ODKOPÁVKY A PROKOPÁVKY OBECNÉ TŘ. I, ODVOZ DO 20KM</w:t>
            </w:r>
          </w:p>
        </w:tc>
        <w:tc>
          <w:tcPr>
            <w:tcW w:w="706" w:type="dxa"/>
            <w:tcBorders>
              <w:top w:val="single" w:sz="4" w:space="0" w:color="auto"/>
              <w:left w:val="single" w:sz="4" w:space="0" w:color="auto"/>
              <w:bottom w:val="single" w:sz="4" w:space="0" w:color="auto"/>
            </w:tcBorders>
            <w:shd w:val="clear" w:color="auto" w:fill="FFFFFF"/>
            <w:vAlign w:val="bottom"/>
          </w:tcPr>
          <w:p w14:paraId="4341B130" w14:textId="77777777" w:rsidR="008C6C00" w:rsidRDefault="0032464B">
            <w:pPr>
              <w:pStyle w:val="Jin0"/>
              <w:framePr w:w="9749" w:h="9624" w:vSpace="182" w:wrap="notBeside" w:vAnchor="text" w:hAnchor="text" w:y="183"/>
              <w:shd w:val="clear" w:color="auto" w:fill="auto"/>
              <w:spacing w:line="240" w:lineRule="auto"/>
              <w:ind w:firstLine="280"/>
              <w:jc w:val="both"/>
            </w:pPr>
            <w:r>
              <w:t>M3</w:t>
            </w:r>
          </w:p>
        </w:tc>
        <w:tc>
          <w:tcPr>
            <w:tcW w:w="869" w:type="dxa"/>
            <w:tcBorders>
              <w:top w:val="single" w:sz="4" w:space="0" w:color="auto"/>
              <w:bottom w:val="single" w:sz="4" w:space="0" w:color="auto"/>
            </w:tcBorders>
            <w:shd w:val="clear" w:color="auto" w:fill="FFFFFF"/>
            <w:vAlign w:val="bottom"/>
          </w:tcPr>
          <w:p w14:paraId="4A376636" w14:textId="3915EABD" w:rsidR="008C6C00" w:rsidRDefault="008C6C00">
            <w:pPr>
              <w:pStyle w:val="Jin0"/>
              <w:framePr w:w="9749" w:h="9624" w:vSpace="182" w:wrap="notBeside" w:vAnchor="text" w:hAnchor="text" w:y="183"/>
              <w:shd w:val="clear" w:color="auto" w:fill="auto"/>
              <w:spacing w:line="240" w:lineRule="auto"/>
              <w:ind w:firstLine="340"/>
            </w:pPr>
          </w:p>
        </w:tc>
        <w:tc>
          <w:tcPr>
            <w:tcW w:w="874" w:type="dxa"/>
            <w:tcBorders>
              <w:top w:val="single" w:sz="4" w:space="0" w:color="auto"/>
              <w:bottom w:val="single" w:sz="4" w:space="0" w:color="auto"/>
            </w:tcBorders>
            <w:shd w:val="clear" w:color="auto" w:fill="FFFFFF"/>
            <w:vAlign w:val="bottom"/>
          </w:tcPr>
          <w:p w14:paraId="4A591569" w14:textId="5136A99E" w:rsidR="008C6C00" w:rsidRDefault="008C6C00">
            <w:pPr>
              <w:pStyle w:val="Jin0"/>
              <w:framePr w:w="9749" w:h="9624" w:vSpace="182" w:wrap="notBeside" w:vAnchor="text" w:hAnchor="text" w:y="183"/>
              <w:shd w:val="clear" w:color="auto" w:fill="auto"/>
              <w:spacing w:line="240" w:lineRule="auto"/>
              <w:ind w:firstLine="340"/>
              <w:jc w:val="both"/>
            </w:pPr>
          </w:p>
        </w:tc>
        <w:tc>
          <w:tcPr>
            <w:tcW w:w="869" w:type="dxa"/>
            <w:tcBorders>
              <w:top w:val="single" w:sz="4" w:space="0" w:color="auto"/>
              <w:bottom w:val="single" w:sz="4" w:space="0" w:color="auto"/>
            </w:tcBorders>
            <w:shd w:val="clear" w:color="auto" w:fill="FFFFFF"/>
            <w:vAlign w:val="bottom"/>
          </w:tcPr>
          <w:p w14:paraId="56973748" w14:textId="4ADE6788" w:rsidR="008C6C00" w:rsidRDefault="008C6C00">
            <w:pPr>
              <w:pStyle w:val="Jin0"/>
              <w:framePr w:w="9749" w:h="9624" w:vSpace="182" w:wrap="notBeside" w:vAnchor="text" w:hAnchor="text" w:y="183"/>
              <w:shd w:val="clear" w:color="auto" w:fill="auto"/>
              <w:spacing w:line="240" w:lineRule="auto"/>
              <w:ind w:firstLine="260"/>
              <w:jc w:val="both"/>
            </w:pPr>
          </w:p>
        </w:tc>
        <w:tc>
          <w:tcPr>
            <w:tcW w:w="816" w:type="dxa"/>
            <w:tcBorders>
              <w:top w:val="single" w:sz="4" w:space="0" w:color="auto"/>
              <w:bottom w:val="single" w:sz="4" w:space="0" w:color="auto"/>
              <w:right w:val="single" w:sz="4" w:space="0" w:color="auto"/>
            </w:tcBorders>
            <w:shd w:val="clear" w:color="auto" w:fill="FFFFFF"/>
          </w:tcPr>
          <w:p w14:paraId="0230B2B5" w14:textId="77777777" w:rsidR="008C6C00" w:rsidRDefault="008C6C00">
            <w:pPr>
              <w:framePr w:w="9749" w:h="9624" w:vSpace="182" w:wrap="notBeside" w:vAnchor="text" w:hAnchor="text" w:y="183"/>
              <w:rPr>
                <w:sz w:val="10"/>
                <w:szCs w:val="10"/>
              </w:rPr>
            </w:pPr>
          </w:p>
        </w:tc>
      </w:tr>
    </w:tbl>
    <w:p w14:paraId="58FB6F56" w14:textId="77777777" w:rsidR="008C6C00" w:rsidRDefault="0032464B">
      <w:pPr>
        <w:pStyle w:val="Titulektabulky0"/>
        <w:framePr w:w="1579" w:h="216" w:hSpace="8170" w:wrap="notBeside" w:vAnchor="text" w:hAnchor="text" w:x="2103" w:y="1"/>
        <w:shd w:val="clear" w:color="auto" w:fill="auto"/>
        <w:spacing w:line="240" w:lineRule="auto"/>
        <w:rPr>
          <w:sz w:val="15"/>
          <w:szCs w:val="15"/>
        </w:rPr>
      </w:pPr>
      <w:r>
        <w:rPr>
          <w:b/>
          <w:bCs/>
          <w:sz w:val="15"/>
          <w:szCs w:val="15"/>
        </w:rPr>
        <w:t>Soupis prací objektu</w:t>
      </w:r>
    </w:p>
    <w:p w14:paraId="40EB0AE9" w14:textId="77777777" w:rsidR="008C6C00" w:rsidRDefault="008C6C00">
      <w:pPr>
        <w:spacing w:line="1" w:lineRule="exact"/>
      </w:pPr>
    </w:p>
    <w:p w14:paraId="140E703A" w14:textId="77777777" w:rsidR="008C6C00" w:rsidRDefault="0032464B">
      <w:pPr>
        <w:pStyle w:val="Zkladntext1"/>
        <w:shd w:val="clear" w:color="auto" w:fill="auto"/>
        <w:ind w:left="2120"/>
      </w:pPr>
      <w:r>
        <w:rPr>
          <w:i/>
          <w:iCs/>
        </w:rPr>
        <w:t>"'výkop pro propustek plocha1,</w:t>
      </w:r>
      <w:proofErr w:type="gramStart"/>
      <w:r>
        <w:rPr>
          <w:i/>
          <w:iCs/>
        </w:rPr>
        <w:t>65m2</w:t>
      </w:r>
      <w:proofErr w:type="gramEnd"/>
      <w:r>
        <w:rPr>
          <w:i/>
          <w:iCs/>
        </w:rPr>
        <w:t>*dl.11,5m = 18,975 [B] '</w:t>
      </w:r>
    </w:p>
    <w:p w14:paraId="08F423E9" w14:textId="77777777" w:rsidR="008C6C00" w:rsidRDefault="0032464B">
      <w:pPr>
        <w:pStyle w:val="Zkladntext1"/>
        <w:shd w:val="clear" w:color="auto" w:fill="auto"/>
        <w:ind w:left="2120"/>
      </w:pPr>
      <w:r>
        <w:rPr>
          <w:i/>
          <w:iCs/>
        </w:rPr>
        <w:t>'Celkem '18,975 = 18,98 [B] "</w:t>
      </w:r>
    </w:p>
    <w:p w14:paraId="19125606" w14:textId="77777777" w:rsidR="008C6C00" w:rsidRDefault="0032464B">
      <w:pPr>
        <w:pStyle w:val="Zkladntext1"/>
        <w:shd w:val="clear" w:color="auto" w:fill="auto"/>
        <w:spacing w:line="240" w:lineRule="auto"/>
        <w:ind w:left="2120"/>
      </w:pPr>
      <w:r>
        <w:rPr>
          <w:i/>
          <w:iCs/>
        </w:rPr>
        <w:t>"Celkem "18,975 = 18,975 [B]</w:t>
      </w:r>
    </w:p>
    <w:p w14:paraId="6F7AD661" w14:textId="77777777" w:rsidR="008C6C00" w:rsidRDefault="0032464B">
      <w:pPr>
        <w:pStyle w:val="Zkladntext1"/>
        <w:shd w:val="clear" w:color="auto" w:fill="auto"/>
        <w:tabs>
          <w:tab w:val="left" w:leader="dot" w:pos="2606"/>
          <w:tab w:val="left" w:leader="dot" w:pos="2702"/>
          <w:tab w:val="left" w:leader="dot" w:pos="2850"/>
          <w:tab w:val="left" w:leader="dot" w:pos="5581"/>
        </w:tabs>
        <w:ind w:left="2120"/>
      </w:pPr>
      <w:r>
        <w:t xml:space="preserve">Položka </w:t>
      </w:r>
      <w:r>
        <w:rPr>
          <w:vertAlign w:val="superscript"/>
        </w:rPr>
        <w:tab/>
      </w:r>
      <w:r>
        <w:tab/>
      </w:r>
      <w:r>
        <w:tab/>
      </w:r>
      <w:r>
        <w:tab/>
      </w:r>
    </w:p>
    <w:p w14:paraId="567F3BE7" w14:textId="77777777" w:rsidR="008C6C00" w:rsidRDefault="0032464B">
      <w:pPr>
        <w:pStyle w:val="Zkladntext1"/>
        <w:numPr>
          <w:ilvl w:val="0"/>
          <w:numId w:val="126"/>
        </w:numPr>
        <w:shd w:val="clear" w:color="auto" w:fill="auto"/>
        <w:tabs>
          <w:tab w:val="left" w:pos="2284"/>
        </w:tabs>
        <w:ind w:left="2120"/>
      </w:pPr>
      <w:r>
        <w:t>vodorovnou a svislou dopravu, přemístění, přeložení, manipulace s výkopkem</w:t>
      </w:r>
    </w:p>
    <w:p w14:paraId="6A29DFB6" w14:textId="77777777" w:rsidR="008C6C00" w:rsidRDefault="0032464B">
      <w:pPr>
        <w:pStyle w:val="Zkladntext1"/>
        <w:numPr>
          <w:ilvl w:val="0"/>
          <w:numId w:val="126"/>
        </w:numPr>
        <w:shd w:val="clear" w:color="auto" w:fill="auto"/>
        <w:tabs>
          <w:tab w:val="left" w:pos="2284"/>
        </w:tabs>
        <w:ind w:left="2120"/>
      </w:pPr>
      <w:r>
        <w:t>kompletní provedení vykopávky nezapažené i zapažené</w:t>
      </w:r>
    </w:p>
    <w:p w14:paraId="63783E4E" w14:textId="77777777" w:rsidR="008C6C00" w:rsidRDefault="0032464B">
      <w:pPr>
        <w:pStyle w:val="Zkladntext1"/>
        <w:numPr>
          <w:ilvl w:val="0"/>
          <w:numId w:val="126"/>
        </w:numPr>
        <w:shd w:val="clear" w:color="auto" w:fill="auto"/>
        <w:tabs>
          <w:tab w:val="left" w:pos="2284"/>
        </w:tabs>
        <w:ind w:left="2120"/>
      </w:pPr>
      <w:r>
        <w:t>ošetření výkopiště po celou dobu práce v něm vč. klimatických opatření</w:t>
      </w:r>
    </w:p>
    <w:p w14:paraId="16FB137A" w14:textId="77777777" w:rsidR="008C6C00" w:rsidRDefault="0032464B">
      <w:pPr>
        <w:pStyle w:val="Zkladntext1"/>
        <w:numPr>
          <w:ilvl w:val="0"/>
          <w:numId w:val="126"/>
        </w:numPr>
        <w:shd w:val="clear" w:color="auto" w:fill="auto"/>
        <w:tabs>
          <w:tab w:val="left" w:pos="2284"/>
        </w:tabs>
        <w:ind w:left="2120"/>
      </w:pPr>
      <w:r>
        <w:t>ztížení vykopávek v blízkosti podzemního vedení, konstrukcí a objektů vč. jejich dočasného zajištění</w:t>
      </w:r>
    </w:p>
    <w:p w14:paraId="3926DA54" w14:textId="77777777" w:rsidR="008C6C00" w:rsidRDefault="0032464B">
      <w:pPr>
        <w:pStyle w:val="Zkladntext1"/>
        <w:numPr>
          <w:ilvl w:val="0"/>
          <w:numId w:val="126"/>
        </w:numPr>
        <w:shd w:val="clear" w:color="auto" w:fill="auto"/>
        <w:tabs>
          <w:tab w:val="left" w:pos="2284"/>
        </w:tabs>
        <w:ind w:left="2120"/>
      </w:pPr>
      <w:r>
        <w:t xml:space="preserve">ztížení pod vodou, v okolí výbušnin, ve stísněných prostorech </w:t>
      </w:r>
      <w:proofErr w:type="gramStart"/>
      <w:r>
        <w:t>a pod.</w:t>
      </w:r>
      <w:proofErr w:type="gramEnd"/>
    </w:p>
    <w:p w14:paraId="2292AC66" w14:textId="77777777" w:rsidR="008C6C00" w:rsidRDefault="0032464B">
      <w:pPr>
        <w:pStyle w:val="Zkladntext1"/>
        <w:numPr>
          <w:ilvl w:val="0"/>
          <w:numId w:val="126"/>
        </w:numPr>
        <w:shd w:val="clear" w:color="auto" w:fill="auto"/>
        <w:tabs>
          <w:tab w:val="left" w:pos="2284"/>
        </w:tabs>
        <w:ind w:left="2120"/>
      </w:pPr>
      <w:r>
        <w:t>příplatek za lepivost</w:t>
      </w:r>
    </w:p>
    <w:p w14:paraId="6FEC7D66" w14:textId="77777777" w:rsidR="008C6C00" w:rsidRDefault="0032464B">
      <w:pPr>
        <w:pStyle w:val="Zkladntext1"/>
        <w:numPr>
          <w:ilvl w:val="0"/>
          <w:numId w:val="126"/>
        </w:numPr>
        <w:shd w:val="clear" w:color="auto" w:fill="auto"/>
        <w:tabs>
          <w:tab w:val="left" w:pos="2284"/>
        </w:tabs>
        <w:ind w:left="2120"/>
      </w:pPr>
      <w:r>
        <w:t>těžení po vrstvách, pásech a po jiných nutných částech (figurách)</w:t>
      </w:r>
    </w:p>
    <w:p w14:paraId="5E93A2AC" w14:textId="77777777" w:rsidR="008C6C00" w:rsidRDefault="0032464B">
      <w:pPr>
        <w:pStyle w:val="Zkladntext1"/>
        <w:numPr>
          <w:ilvl w:val="0"/>
          <w:numId w:val="126"/>
        </w:numPr>
        <w:shd w:val="clear" w:color="auto" w:fill="auto"/>
        <w:tabs>
          <w:tab w:val="left" w:pos="2284"/>
        </w:tabs>
        <w:ind w:left="2120"/>
      </w:pPr>
      <w:r>
        <w:t>čerpání vody vč. čerpacích jímek, potrubí a pohotovostní čerpací soupravy (viz ustanovení k pol. 1151,2)</w:t>
      </w:r>
    </w:p>
    <w:p w14:paraId="60D47A9F" w14:textId="77777777" w:rsidR="008C6C00" w:rsidRDefault="0032464B">
      <w:pPr>
        <w:pStyle w:val="Zkladntext1"/>
        <w:numPr>
          <w:ilvl w:val="0"/>
          <w:numId w:val="126"/>
        </w:numPr>
        <w:shd w:val="clear" w:color="auto" w:fill="auto"/>
        <w:tabs>
          <w:tab w:val="left" w:pos="2284"/>
        </w:tabs>
        <w:ind w:left="2120"/>
      </w:pPr>
      <w:r>
        <w:t>potřebné snížení hladiny podzemní vody</w:t>
      </w:r>
    </w:p>
    <w:p w14:paraId="5271134E" w14:textId="77777777" w:rsidR="008C6C00" w:rsidRDefault="0032464B">
      <w:pPr>
        <w:pStyle w:val="Zkladntext1"/>
        <w:numPr>
          <w:ilvl w:val="0"/>
          <w:numId w:val="126"/>
        </w:numPr>
        <w:shd w:val="clear" w:color="auto" w:fill="auto"/>
        <w:tabs>
          <w:tab w:val="left" w:pos="2284"/>
        </w:tabs>
        <w:ind w:left="2120"/>
      </w:pPr>
      <w:r>
        <w:t>těžení a rozpojování jednotlivých balvanů</w:t>
      </w:r>
    </w:p>
    <w:p w14:paraId="56FE869A" w14:textId="77777777" w:rsidR="008C6C00" w:rsidRDefault="0032464B">
      <w:pPr>
        <w:pStyle w:val="Zkladntext1"/>
        <w:numPr>
          <w:ilvl w:val="0"/>
          <w:numId w:val="126"/>
        </w:numPr>
        <w:shd w:val="clear" w:color="auto" w:fill="auto"/>
        <w:tabs>
          <w:tab w:val="left" w:pos="2284"/>
        </w:tabs>
        <w:ind w:left="2120"/>
      </w:pPr>
      <w:r>
        <w:t>vytahování a nošení výkopku</w:t>
      </w:r>
    </w:p>
    <w:p w14:paraId="7D7EB807" w14:textId="77777777" w:rsidR="008C6C00" w:rsidRDefault="0032464B">
      <w:pPr>
        <w:pStyle w:val="Zkladntext1"/>
        <w:numPr>
          <w:ilvl w:val="0"/>
          <w:numId w:val="126"/>
        </w:numPr>
        <w:shd w:val="clear" w:color="auto" w:fill="auto"/>
        <w:tabs>
          <w:tab w:val="left" w:pos="2284"/>
        </w:tabs>
        <w:ind w:left="2120"/>
      </w:pPr>
      <w:r>
        <w:t xml:space="preserve">svahování a </w:t>
      </w:r>
      <w:proofErr w:type="spellStart"/>
      <w:r>
        <w:t>přesvah</w:t>
      </w:r>
      <w:proofErr w:type="spellEnd"/>
      <w:r>
        <w:t>. svahů do konečného tvaru, výměna hornin v podloží a v pláni znehodnocené klimatickými vlivy</w:t>
      </w:r>
    </w:p>
    <w:p w14:paraId="0166EEF1" w14:textId="77777777" w:rsidR="008C6C00" w:rsidRDefault="0032464B">
      <w:pPr>
        <w:pStyle w:val="Zkladntext1"/>
        <w:numPr>
          <w:ilvl w:val="0"/>
          <w:numId w:val="126"/>
        </w:numPr>
        <w:shd w:val="clear" w:color="auto" w:fill="auto"/>
        <w:tabs>
          <w:tab w:val="left" w:pos="2284"/>
        </w:tabs>
        <w:ind w:left="2120"/>
      </w:pPr>
      <w:r>
        <w:t xml:space="preserve">ruční vykopávky, odstranění kořenů a </w:t>
      </w:r>
      <w:proofErr w:type="spellStart"/>
      <w:r>
        <w:t>napadávek</w:t>
      </w:r>
      <w:proofErr w:type="spellEnd"/>
    </w:p>
    <w:p w14:paraId="64E9338B" w14:textId="77777777" w:rsidR="008C6C00" w:rsidRDefault="0032464B">
      <w:pPr>
        <w:pStyle w:val="Zkladntext1"/>
        <w:numPr>
          <w:ilvl w:val="0"/>
          <w:numId w:val="126"/>
        </w:numPr>
        <w:shd w:val="clear" w:color="auto" w:fill="auto"/>
        <w:tabs>
          <w:tab w:val="left" w:pos="2289"/>
        </w:tabs>
        <w:ind w:left="2120"/>
      </w:pPr>
      <w:r>
        <w:t>pažení, vzepření a rozepření vč. přepažování (vyjma pažení záporového a štětových stěn)</w:t>
      </w:r>
    </w:p>
    <w:p w14:paraId="616B4AD7" w14:textId="77777777" w:rsidR="008C6C00" w:rsidRDefault="0032464B">
      <w:pPr>
        <w:pStyle w:val="Zkladntext1"/>
        <w:numPr>
          <w:ilvl w:val="0"/>
          <w:numId w:val="126"/>
        </w:numPr>
        <w:shd w:val="clear" w:color="auto" w:fill="auto"/>
        <w:tabs>
          <w:tab w:val="left" w:pos="2284"/>
        </w:tabs>
        <w:ind w:left="2120"/>
      </w:pPr>
      <w:r>
        <w:t>úpravu, ochranu a očištění dna, základové spáry, stěn a svahů</w:t>
      </w:r>
    </w:p>
    <w:p w14:paraId="6C22FC42" w14:textId="77777777" w:rsidR="008C6C00" w:rsidRDefault="0032464B">
      <w:pPr>
        <w:pStyle w:val="Zkladntext1"/>
        <w:numPr>
          <w:ilvl w:val="0"/>
          <w:numId w:val="126"/>
        </w:numPr>
        <w:shd w:val="clear" w:color="auto" w:fill="auto"/>
        <w:tabs>
          <w:tab w:val="left" w:pos="2284"/>
        </w:tabs>
        <w:ind w:left="2120"/>
      </w:pPr>
      <w:r>
        <w:t>zhutnění podloží, případně i svahů vč. svahování</w:t>
      </w:r>
    </w:p>
    <w:p w14:paraId="15346E3C" w14:textId="77777777" w:rsidR="008C6C00" w:rsidRDefault="0032464B">
      <w:pPr>
        <w:pStyle w:val="Zkladntext1"/>
        <w:numPr>
          <w:ilvl w:val="0"/>
          <w:numId w:val="126"/>
        </w:numPr>
        <w:shd w:val="clear" w:color="auto" w:fill="auto"/>
        <w:tabs>
          <w:tab w:val="left" w:pos="2284"/>
        </w:tabs>
        <w:ind w:left="2120"/>
      </w:pPr>
      <w:r>
        <w:t>zřízení stupňů v podloží a lavic na svazích, není-li pro tyto práce zřízena samostatná položka</w:t>
      </w:r>
    </w:p>
    <w:p w14:paraId="1775A9D3" w14:textId="77777777" w:rsidR="008C6C00" w:rsidRDefault="0032464B">
      <w:pPr>
        <w:pStyle w:val="Zkladntext1"/>
        <w:numPr>
          <w:ilvl w:val="0"/>
          <w:numId w:val="126"/>
        </w:numPr>
        <w:shd w:val="clear" w:color="auto" w:fill="auto"/>
        <w:tabs>
          <w:tab w:val="left" w:pos="2284"/>
        </w:tabs>
        <w:ind w:left="2120"/>
      </w:pPr>
      <w:r>
        <w:t>udržování výkopiště a jeho ochrana proti vodě</w:t>
      </w:r>
    </w:p>
    <w:p w14:paraId="1800B5B5" w14:textId="77777777" w:rsidR="008C6C00" w:rsidRDefault="0032464B">
      <w:pPr>
        <w:pStyle w:val="Zkladntext1"/>
        <w:numPr>
          <w:ilvl w:val="0"/>
          <w:numId w:val="126"/>
        </w:numPr>
        <w:shd w:val="clear" w:color="auto" w:fill="auto"/>
        <w:tabs>
          <w:tab w:val="left" w:pos="2284"/>
        </w:tabs>
        <w:ind w:left="2120"/>
      </w:pPr>
      <w:r>
        <w:t>odvedení nebo obvedení vody v okolí výkopiště a ve výkopišti</w:t>
      </w:r>
    </w:p>
    <w:p w14:paraId="6E47A11D" w14:textId="77777777" w:rsidR="008C6C00" w:rsidRDefault="0032464B">
      <w:pPr>
        <w:pStyle w:val="Zkladntext1"/>
        <w:numPr>
          <w:ilvl w:val="0"/>
          <w:numId w:val="126"/>
        </w:numPr>
        <w:shd w:val="clear" w:color="auto" w:fill="auto"/>
        <w:tabs>
          <w:tab w:val="left" w:pos="2284"/>
        </w:tabs>
        <w:ind w:left="2120"/>
      </w:pPr>
      <w:r>
        <w:t>třídění výkopku</w:t>
      </w:r>
    </w:p>
    <w:p w14:paraId="4CFCD6DC" w14:textId="77777777" w:rsidR="008C6C00" w:rsidRDefault="0032464B">
      <w:pPr>
        <w:pStyle w:val="Zkladntext1"/>
        <w:numPr>
          <w:ilvl w:val="0"/>
          <w:numId w:val="126"/>
        </w:numPr>
        <w:shd w:val="clear" w:color="auto" w:fill="auto"/>
        <w:tabs>
          <w:tab w:val="left" w:pos="2284"/>
        </w:tabs>
        <w:ind w:left="2120"/>
      </w:pPr>
      <w:r>
        <w:t xml:space="preserve">veškeré pomocné konstrukce umožňující provedení vykopávky (příjezdy, sjezdy, nájezdy, lešení, podpěr. </w:t>
      </w:r>
      <w:proofErr w:type="spellStart"/>
      <w:r>
        <w:t>konstr</w:t>
      </w:r>
      <w:proofErr w:type="spellEnd"/>
      <w:r>
        <w:t xml:space="preserve">., přemostění, zpevněné plochy, zakrytí </w:t>
      </w:r>
      <w:proofErr w:type="gramStart"/>
      <w:r>
        <w:t>a pod.</w:t>
      </w:r>
      <w:proofErr w:type="gramEnd"/>
      <w:r>
        <w:t>) Položka nezahrnuje:</w:t>
      </w:r>
      <w:r>
        <w:br w:type="page"/>
      </w:r>
    </w:p>
    <w:tbl>
      <w:tblPr>
        <w:tblOverlap w:val="never"/>
        <w:tblW w:w="0" w:type="auto"/>
        <w:tblLayout w:type="fixed"/>
        <w:tblCellMar>
          <w:left w:w="10" w:type="dxa"/>
          <w:right w:w="10" w:type="dxa"/>
        </w:tblCellMar>
        <w:tblLook w:val="04A0" w:firstRow="1" w:lastRow="0" w:firstColumn="1" w:lastColumn="0" w:noHBand="0" w:noVBand="1"/>
      </w:tblPr>
      <w:tblGrid>
        <w:gridCol w:w="970"/>
        <w:gridCol w:w="1118"/>
        <w:gridCol w:w="3514"/>
        <w:gridCol w:w="725"/>
        <w:gridCol w:w="912"/>
        <w:gridCol w:w="845"/>
        <w:gridCol w:w="1637"/>
      </w:tblGrid>
      <w:tr w:rsidR="008C6C00" w14:paraId="6CE317F0" w14:textId="77777777">
        <w:trPr>
          <w:trHeight w:hRule="exact" w:val="422"/>
        </w:trPr>
        <w:tc>
          <w:tcPr>
            <w:tcW w:w="2088" w:type="dxa"/>
            <w:gridSpan w:val="2"/>
            <w:tcBorders>
              <w:left w:val="single" w:sz="4" w:space="0" w:color="auto"/>
            </w:tcBorders>
            <w:shd w:val="clear" w:color="auto" w:fill="FFFFFF"/>
          </w:tcPr>
          <w:p w14:paraId="1ACBA38B" w14:textId="77777777" w:rsidR="008C6C00" w:rsidRDefault="008C6C00">
            <w:pPr>
              <w:framePr w:w="9720" w:h="4334" w:vSpace="278" w:wrap="notBeside" w:vAnchor="text" w:hAnchor="text" w:x="15" w:y="279"/>
              <w:rPr>
                <w:sz w:val="10"/>
                <w:szCs w:val="10"/>
              </w:rPr>
            </w:pPr>
          </w:p>
        </w:tc>
        <w:tc>
          <w:tcPr>
            <w:tcW w:w="3514" w:type="dxa"/>
            <w:tcBorders>
              <w:top w:val="single" w:sz="4" w:space="0" w:color="auto"/>
              <w:left w:val="single" w:sz="4" w:space="0" w:color="auto"/>
            </w:tcBorders>
            <w:shd w:val="clear" w:color="auto" w:fill="FFFFFF"/>
            <w:vAlign w:val="bottom"/>
          </w:tcPr>
          <w:p w14:paraId="114DDB5F" w14:textId="77777777" w:rsidR="008C6C00" w:rsidRDefault="0032464B">
            <w:pPr>
              <w:pStyle w:val="Jin0"/>
              <w:framePr w:w="9720" w:h="4334" w:vSpace="278" w:wrap="notBeside" w:vAnchor="text" w:hAnchor="text" w:x="15" w:y="279"/>
              <w:shd w:val="clear" w:color="auto" w:fill="auto"/>
            </w:pPr>
            <w:r>
              <w:rPr>
                <w:i/>
                <w:iCs/>
              </w:rPr>
              <w:t>"'</w:t>
            </w:r>
            <w:proofErr w:type="spellStart"/>
            <w:r>
              <w:rPr>
                <w:i/>
                <w:iCs/>
              </w:rPr>
              <w:t>pol.č</w:t>
            </w:r>
            <w:proofErr w:type="spellEnd"/>
            <w:r>
              <w:rPr>
                <w:i/>
                <w:iCs/>
              </w:rPr>
              <w:t>. 18222 14,56*tl.0,15m=2,168 ' 'Mezisoučet '2,168 = 2,17 [B] " "Celkem "2,168 = 2,168 [B]</w:t>
            </w:r>
          </w:p>
        </w:tc>
        <w:tc>
          <w:tcPr>
            <w:tcW w:w="4119" w:type="dxa"/>
            <w:gridSpan w:val="4"/>
            <w:tcBorders>
              <w:left w:val="single" w:sz="4" w:space="0" w:color="auto"/>
              <w:right w:val="single" w:sz="4" w:space="0" w:color="auto"/>
            </w:tcBorders>
            <w:shd w:val="clear" w:color="auto" w:fill="FFFFFF"/>
          </w:tcPr>
          <w:p w14:paraId="72E5971D" w14:textId="77777777" w:rsidR="008C6C00" w:rsidRDefault="008C6C00">
            <w:pPr>
              <w:framePr w:w="9720" w:h="4334" w:vSpace="278" w:wrap="notBeside" w:vAnchor="text" w:hAnchor="text" w:x="15" w:y="279"/>
              <w:rPr>
                <w:sz w:val="10"/>
                <w:szCs w:val="10"/>
              </w:rPr>
            </w:pPr>
          </w:p>
        </w:tc>
      </w:tr>
      <w:tr w:rsidR="008C6C00" w14:paraId="156F12BD" w14:textId="77777777">
        <w:trPr>
          <w:trHeight w:hRule="exact" w:val="3763"/>
        </w:trPr>
        <w:tc>
          <w:tcPr>
            <w:tcW w:w="970" w:type="dxa"/>
            <w:tcBorders>
              <w:left w:val="single" w:sz="4" w:space="0" w:color="auto"/>
            </w:tcBorders>
            <w:shd w:val="clear" w:color="auto" w:fill="FFFFFF"/>
          </w:tcPr>
          <w:p w14:paraId="5F1A3B4F" w14:textId="77777777" w:rsidR="008C6C00" w:rsidRDefault="008C6C00">
            <w:pPr>
              <w:framePr w:w="9720" w:h="4334" w:vSpace="278" w:wrap="notBeside" w:vAnchor="text" w:hAnchor="text" w:x="15" w:y="279"/>
              <w:rPr>
                <w:sz w:val="10"/>
                <w:szCs w:val="10"/>
              </w:rPr>
            </w:pPr>
          </w:p>
        </w:tc>
        <w:tc>
          <w:tcPr>
            <w:tcW w:w="1118" w:type="dxa"/>
            <w:shd w:val="clear" w:color="auto" w:fill="FFFFFF"/>
          </w:tcPr>
          <w:p w14:paraId="0C623FE9" w14:textId="77777777" w:rsidR="008C6C00" w:rsidRDefault="008C6C00">
            <w:pPr>
              <w:framePr w:w="9720" w:h="4334" w:vSpace="278" w:wrap="notBeside" w:vAnchor="text" w:hAnchor="text" w:x="15" w:y="279"/>
              <w:rPr>
                <w:sz w:val="10"/>
                <w:szCs w:val="10"/>
              </w:rPr>
            </w:pPr>
          </w:p>
        </w:tc>
        <w:tc>
          <w:tcPr>
            <w:tcW w:w="3514" w:type="dxa"/>
            <w:tcBorders>
              <w:top w:val="single" w:sz="4" w:space="0" w:color="auto"/>
              <w:left w:val="single" w:sz="4" w:space="0" w:color="auto"/>
            </w:tcBorders>
            <w:shd w:val="clear" w:color="auto" w:fill="FFFFFF"/>
            <w:vAlign w:val="bottom"/>
          </w:tcPr>
          <w:p w14:paraId="303A8AF0" w14:textId="77777777" w:rsidR="008C6C00" w:rsidRDefault="0032464B">
            <w:pPr>
              <w:pStyle w:val="Jin0"/>
              <w:framePr w:w="9720" w:h="4334" w:vSpace="278" w:wrap="notBeside" w:vAnchor="text" w:hAnchor="text" w:x="15" w:y="279"/>
              <w:shd w:val="clear" w:color="auto" w:fill="auto"/>
            </w:pPr>
            <w:r>
              <w:t>Položka zahrnuje:</w:t>
            </w:r>
          </w:p>
          <w:p w14:paraId="50F0E2FE" w14:textId="77777777" w:rsidR="008C6C00" w:rsidRDefault="0032464B">
            <w:pPr>
              <w:pStyle w:val="Jin0"/>
              <w:framePr w:w="9720" w:h="4334" w:vSpace="278" w:wrap="notBeside" w:vAnchor="text" w:hAnchor="text" w:x="15" w:y="279"/>
              <w:numPr>
                <w:ilvl w:val="0"/>
                <w:numId w:val="172"/>
              </w:numPr>
              <w:shd w:val="clear" w:color="auto" w:fill="auto"/>
              <w:tabs>
                <w:tab w:val="left" w:pos="48"/>
              </w:tabs>
              <w:jc w:val="both"/>
            </w:pPr>
            <w:r>
              <w:t>vodorovnou a svislou dopravu, přemístění, přeložení, manipulace s výkopkem</w:t>
            </w:r>
          </w:p>
          <w:p w14:paraId="444100E4" w14:textId="77777777" w:rsidR="008C6C00" w:rsidRDefault="0032464B">
            <w:pPr>
              <w:pStyle w:val="Jin0"/>
              <w:framePr w:w="9720" w:h="4334" w:vSpace="278" w:wrap="notBeside" w:vAnchor="text" w:hAnchor="text" w:x="15" w:y="279"/>
              <w:numPr>
                <w:ilvl w:val="0"/>
                <w:numId w:val="172"/>
              </w:numPr>
              <w:shd w:val="clear" w:color="auto" w:fill="auto"/>
              <w:tabs>
                <w:tab w:val="left" w:pos="58"/>
              </w:tabs>
              <w:jc w:val="both"/>
            </w:pPr>
            <w:r>
              <w:t>kompletní provedení vykopávky nezapažené i zapažené</w:t>
            </w:r>
          </w:p>
          <w:p w14:paraId="0CCC03C5" w14:textId="77777777" w:rsidR="008C6C00" w:rsidRDefault="0032464B">
            <w:pPr>
              <w:pStyle w:val="Jin0"/>
              <w:framePr w:w="9720" w:h="4334" w:vSpace="278" w:wrap="notBeside" w:vAnchor="text" w:hAnchor="text" w:x="15" w:y="279"/>
              <w:numPr>
                <w:ilvl w:val="0"/>
                <w:numId w:val="172"/>
              </w:numPr>
              <w:shd w:val="clear" w:color="auto" w:fill="auto"/>
              <w:tabs>
                <w:tab w:val="left" w:pos="53"/>
              </w:tabs>
              <w:jc w:val="both"/>
            </w:pPr>
            <w:r>
              <w:t>ošetření výkopiště po celou dobu práce v něm vč. klimatických opatření</w:t>
            </w:r>
          </w:p>
          <w:p w14:paraId="09B96759" w14:textId="77777777" w:rsidR="008C6C00" w:rsidRDefault="0032464B">
            <w:pPr>
              <w:pStyle w:val="Jin0"/>
              <w:framePr w:w="9720" w:h="4334" w:vSpace="278" w:wrap="notBeside" w:vAnchor="text" w:hAnchor="text" w:x="15" w:y="279"/>
              <w:numPr>
                <w:ilvl w:val="0"/>
                <w:numId w:val="172"/>
              </w:numPr>
              <w:shd w:val="clear" w:color="auto" w:fill="auto"/>
              <w:tabs>
                <w:tab w:val="left" w:pos="53"/>
              </w:tabs>
              <w:jc w:val="both"/>
            </w:pPr>
            <w:r>
              <w:t>ztížení vykopávek v blízkosti podzemního vedení, konstrukcí a objektů vč. jejich dočasného zajištění</w:t>
            </w:r>
          </w:p>
          <w:p w14:paraId="28BE7F73" w14:textId="77777777" w:rsidR="008C6C00" w:rsidRDefault="0032464B">
            <w:pPr>
              <w:pStyle w:val="Jin0"/>
              <w:framePr w:w="9720" w:h="4334" w:vSpace="278" w:wrap="notBeside" w:vAnchor="text" w:hAnchor="text" w:x="15" w:y="279"/>
              <w:numPr>
                <w:ilvl w:val="0"/>
                <w:numId w:val="172"/>
              </w:numPr>
              <w:shd w:val="clear" w:color="auto" w:fill="auto"/>
              <w:tabs>
                <w:tab w:val="left" w:pos="53"/>
              </w:tabs>
              <w:jc w:val="both"/>
            </w:pPr>
            <w:r>
              <w:t xml:space="preserve">ztížení pod vodou, v okolí výbušnin, ve stísněných prostorech </w:t>
            </w:r>
            <w:proofErr w:type="gramStart"/>
            <w:r>
              <w:t>a pod.</w:t>
            </w:r>
            <w:proofErr w:type="gramEnd"/>
          </w:p>
          <w:p w14:paraId="2F2C2882" w14:textId="77777777" w:rsidR="008C6C00" w:rsidRDefault="0032464B">
            <w:pPr>
              <w:pStyle w:val="Jin0"/>
              <w:framePr w:w="9720" w:h="4334" w:vSpace="278" w:wrap="notBeside" w:vAnchor="text" w:hAnchor="text" w:x="15" w:y="279"/>
              <w:numPr>
                <w:ilvl w:val="0"/>
                <w:numId w:val="172"/>
              </w:numPr>
              <w:shd w:val="clear" w:color="auto" w:fill="auto"/>
              <w:tabs>
                <w:tab w:val="left" w:pos="58"/>
              </w:tabs>
              <w:jc w:val="both"/>
            </w:pPr>
            <w:r>
              <w:t>příplatek za lepivost</w:t>
            </w:r>
          </w:p>
          <w:p w14:paraId="4C1AD2E0" w14:textId="77777777" w:rsidR="008C6C00" w:rsidRDefault="0032464B">
            <w:pPr>
              <w:pStyle w:val="Jin0"/>
              <w:framePr w:w="9720" w:h="4334" w:vSpace="278" w:wrap="notBeside" w:vAnchor="text" w:hAnchor="text" w:x="15" w:y="279"/>
              <w:numPr>
                <w:ilvl w:val="0"/>
                <w:numId w:val="172"/>
              </w:numPr>
              <w:shd w:val="clear" w:color="auto" w:fill="auto"/>
              <w:tabs>
                <w:tab w:val="left" w:pos="48"/>
              </w:tabs>
              <w:jc w:val="both"/>
            </w:pPr>
            <w:r>
              <w:t>těžení po vrstvách, pásech a po jiných nutných částech (figurách)</w:t>
            </w:r>
          </w:p>
          <w:p w14:paraId="3C18B870" w14:textId="77777777" w:rsidR="008C6C00" w:rsidRDefault="0032464B">
            <w:pPr>
              <w:pStyle w:val="Jin0"/>
              <w:framePr w:w="9720" w:h="4334" w:vSpace="278" w:wrap="notBeside" w:vAnchor="text" w:hAnchor="text" w:x="15" w:y="279"/>
              <w:numPr>
                <w:ilvl w:val="0"/>
                <w:numId w:val="172"/>
              </w:numPr>
              <w:shd w:val="clear" w:color="auto" w:fill="auto"/>
              <w:tabs>
                <w:tab w:val="left" w:pos="53"/>
              </w:tabs>
              <w:jc w:val="both"/>
            </w:pPr>
            <w:r>
              <w:t>čerpání vody vč. čerpacích jímek, potrubí a pohotovostní čerpací soupravy (viz ustanovení k pol. 1151,2)</w:t>
            </w:r>
          </w:p>
          <w:p w14:paraId="1B686B18" w14:textId="77777777" w:rsidR="008C6C00" w:rsidRDefault="0032464B">
            <w:pPr>
              <w:pStyle w:val="Jin0"/>
              <w:framePr w:w="9720" w:h="4334" w:vSpace="278" w:wrap="notBeside" w:vAnchor="text" w:hAnchor="text" w:x="15" w:y="279"/>
              <w:numPr>
                <w:ilvl w:val="0"/>
                <w:numId w:val="172"/>
              </w:numPr>
              <w:shd w:val="clear" w:color="auto" w:fill="auto"/>
              <w:tabs>
                <w:tab w:val="left" w:pos="58"/>
              </w:tabs>
              <w:jc w:val="both"/>
            </w:pPr>
            <w:r>
              <w:t>potřebné snížení hladiny podzemní vody</w:t>
            </w:r>
          </w:p>
          <w:p w14:paraId="0FE1395C" w14:textId="77777777" w:rsidR="008C6C00" w:rsidRDefault="0032464B">
            <w:pPr>
              <w:pStyle w:val="Jin0"/>
              <w:framePr w:w="9720" w:h="4334" w:vSpace="278" w:wrap="notBeside" w:vAnchor="text" w:hAnchor="text" w:x="15" w:y="279"/>
              <w:numPr>
                <w:ilvl w:val="0"/>
                <w:numId w:val="172"/>
              </w:numPr>
              <w:shd w:val="clear" w:color="auto" w:fill="auto"/>
              <w:tabs>
                <w:tab w:val="left" w:pos="48"/>
              </w:tabs>
              <w:jc w:val="both"/>
            </w:pPr>
            <w:r>
              <w:t>těžení a rozpojování jednotlivých balvanů</w:t>
            </w:r>
          </w:p>
          <w:p w14:paraId="4E623665" w14:textId="77777777" w:rsidR="008C6C00" w:rsidRDefault="0032464B">
            <w:pPr>
              <w:pStyle w:val="Jin0"/>
              <w:framePr w:w="9720" w:h="4334" w:vSpace="278" w:wrap="notBeside" w:vAnchor="text" w:hAnchor="text" w:x="15" w:y="279"/>
              <w:numPr>
                <w:ilvl w:val="0"/>
                <w:numId w:val="172"/>
              </w:numPr>
              <w:shd w:val="clear" w:color="auto" w:fill="auto"/>
              <w:tabs>
                <w:tab w:val="left" w:pos="48"/>
              </w:tabs>
              <w:jc w:val="both"/>
            </w:pPr>
            <w:r>
              <w:t>vytahování a nošení výkopku</w:t>
            </w:r>
          </w:p>
          <w:p w14:paraId="28CD8E78" w14:textId="77777777" w:rsidR="008C6C00" w:rsidRDefault="0032464B">
            <w:pPr>
              <w:pStyle w:val="Jin0"/>
              <w:framePr w:w="9720" w:h="4334" w:vSpace="278" w:wrap="notBeside" w:vAnchor="text" w:hAnchor="text" w:x="15" w:y="279"/>
              <w:numPr>
                <w:ilvl w:val="0"/>
                <w:numId w:val="172"/>
              </w:numPr>
              <w:shd w:val="clear" w:color="auto" w:fill="auto"/>
              <w:tabs>
                <w:tab w:val="left" w:pos="58"/>
              </w:tabs>
            </w:pPr>
            <w:r>
              <w:t xml:space="preserve">ruční vykopávky, odstranění kořenů a </w:t>
            </w:r>
            <w:proofErr w:type="spellStart"/>
            <w:r>
              <w:t>napadávek</w:t>
            </w:r>
            <w:proofErr w:type="spellEnd"/>
          </w:p>
          <w:p w14:paraId="70DF59E6" w14:textId="77777777" w:rsidR="008C6C00" w:rsidRDefault="0032464B">
            <w:pPr>
              <w:pStyle w:val="Jin0"/>
              <w:framePr w:w="9720" w:h="4334" w:vSpace="278" w:wrap="notBeside" w:vAnchor="text" w:hAnchor="text" w:x="15" w:y="279"/>
              <w:numPr>
                <w:ilvl w:val="0"/>
                <w:numId w:val="172"/>
              </w:numPr>
              <w:shd w:val="clear" w:color="auto" w:fill="auto"/>
              <w:tabs>
                <w:tab w:val="left" w:pos="62"/>
              </w:tabs>
            </w:pPr>
            <w:r>
              <w:t>pažení, vzepření a rozepření vč. přepažování (vyjma pažení záporového a štětových stěn)</w:t>
            </w:r>
          </w:p>
          <w:p w14:paraId="4388B142" w14:textId="77777777" w:rsidR="008C6C00" w:rsidRDefault="0032464B">
            <w:pPr>
              <w:pStyle w:val="Jin0"/>
              <w:framePr w:w="9720" w:h="4334" w:vSpace="278" w:wrap="notBeside" w:vAnchor="text" w:hAnchor="text" w:x="15" w:y="279"/>
              <w:numPr>
                <w:ilvl w:val="0"/>
                <w:numId w:val="172"/>
              </w:numPr>
              <w:shd w:val="clear" w:color="auto" w:fill="auto"/>
              <w:tabs>
                <w:tab w:val="left" w:pos="48"/>
              </w:tabs>
            </w:pPr>
            <w:r>
              <w:t>úpravu, ochranu a očištění dna, základové spáry, stěn a svahů</w:t>
            </w:r>
          </w:p>
          <w:p w14:paraId="6E050F9C" w14:textId="77777777" w:rsidR="008C6C00" w:rsidRDefault="0032464B">
            <w:pPr>
              <w:pStyle w:val="Jin0"/>
              <w:framePr w:w="9720" w:h="4334" w:vSpace="278" w:wrap="notBeside" w:vAnchor="text" w:hAnchor="text" w:x="15" w:y="279"/>
              <w:numPr>
                <w:ilvl w:val="0"/>
                <w:numId w:val="172"/>
              </w:numPr>
              <w:shd w:val="clear" w:color="auto" w:fill="auto"/>
              <w:tabs>
                <w:tab w:val="left" w:pos="58"/>
              </w:tabs>
            </w:pPr>
            <w:r>
              <w:t>udržování výkopiště a jeho ochrana proti vodě</w:t>
            </w:r>
          </w:p>
          <w:p w14:paraId="5334BD52" w14:textId="77777777" w:rsidR="008C6C00" w:rsidRDefault="0032464B">
            <w:pPr>
              <w:pStyle w:val="Jin0"/>
              <w:framePr w:w="9720" w:h="4334" w:vSpace="278" w:wrap="notBeside" w:vAnchor="text" w:hAnchor="text" w:x="15" w:y="279"/>
              <w:numPr>
                <w:ilvl w:val="0"/>
                <w:numId w:val="172"/>
              </w:numPr>
              <w:shd w:val="clear" w:color="auto" w:fill="auto"/>
              <w:tabs>
                <w:tab w:val="left" w:pos="53"/>
              </w:tabs>
            </w:pPr>
            <w:r>
              <w:t>odvedení nebo obvedení vody v okolí výkopiště a ve výkopišti</w:t>
            </w:r>
          </w:p>
          <w:p w14:paraId="294FD120" w14:textId="77777777" w:rsidR="008C6C00" w:rsidRDefault="0032464B">
            <w:pPr>
              <w:pStyle w:val="Jin0"/>
              <w:framePr w:w="9720" w:h="4334" w:vSpace="278" w:wrap="notBeside" w:vAnchor="text" w:hAnchor="text" w:x="15" w:y="279"/>
              <w:numPr>
                <w:ilvl w:val="0"/>
                <w:numId w:val="172"/>
              </w:numPr>
              <w:shd w:val="clear" w:color="auto" w:fill="auto"/>
              <w:tabs>
                <w:tab w:val="left" w:pos="48"/>
              </w:tabs>
            </w:pPr>
            <w:r>
              <w:t>třídění výkopku</w:t>
            </w:r>
          </w:p>
          <w:p w14:paraId="76168666" w14:textId="77777777" w:rsidR="008C6C00" w:rsidRDefault="0032464B">
            <w:pPr>
              <w:pStyle w:val="Jin0"/>
              <w:framePr w:w="9720" w:h="4334" w:vSpace="278" w:wrap="notBeside" w:vAnchor="text" w:hAnchor="text" w:x="15" w:y="279"/>
              <w:numPr>
                <w:ilvl w:val="0"/>
                <w:numId w:val="172"/>
              </w:numPr>
              <w:shd w:val="clear" w:color="auto" w:fill="auto"/>
              <w:tabs>
                <w:tab w:val="left" w:pos="48"/>
              </w:tabs>
            </w:pPr>
            <w:r>
              <w:t xml:space="preserve">veškeré pomocné konstrukce umožňující provedení vykopávky (příjezdy, sjezdy, nájezdy, lešení, podpěr. </w:t>
            </w:r>
            <w:proofErr w:type="spellStart"/>
            <w:r>
              <w:t>konstr</w:t>
            </w:r>
            <w:proofErr w:type="spellEnd"/>
            <w:r>
              <w:t xml:space="preserve">., přemostění, zpevněné plochy, zakrytí </w:t>
            </w:r>
            <w:proofErr w:type="gramStart"/>
            <w:r>
              <w:t>a pod.</w:t>
            </w:r>
            <w:proofErr w:type="gramEnd"/>
            <w:r>
              <w:t>) Položka nezahrnuje:</w:t>
            </w:r>
          </w:p>
          <w:p w14:paraId="592EE5B9" w14:textId="77777777" w:rsidR="008C6C00" w:rsidRDefault="0032464B">
            <w:pPr>
              <w:pStyle w:val="Jin0"/>
              <w:framePr w:w="9720" w:h="4334" w:vSpace="278" w:wrap="notBeside" w:vAnchor="text" w:hAnchor="text" w:x="15" w:y="279"/>
              <w:numPr>
                <w:ilvl w:val="0"/>
                <w:numId w:val="172"/>
              </w:numPr>
              <w:shd w:val="clear" w:color="auto" w:fill="auto"/>
              <w:tabs>
                <w:tab w:val="left" w:pos="58"/>
              </w:tabs>
            </w:pPr>
            <w:r>
              <w:t>práce spojené s otvírkou zemníku</w:t>
            </w:r>
          </w:p>
        </w:tc>
        <w:tc>
          <w:tcPr>
            <w:tcW w:w="725" w:type="dxa"/>
            <w:tcBorders>
              <w:left w:val="single" w:sz="4" w:space="0" w:color="auto"/>
            </w:tcBorders>
            <w:shd w:val="clear" w:color="auto" w:fill="FFFFFF"/>
          </w:tcPr>
          <w:p w14:paraId="772FCEFC" w14:textId="77777777" w:rsidR="008C6C00" w:rsidRDefault="008C6C00">
            <w:pPr>
              <w:framePr w:w="9720" w:h="4334" w:vSpace="278" w:wrap="notBeside" w:vAnchor="text" w:hAnchor="text" w:x="15" w:y="279"/>
              <w:rPr>
                <w:sz w:val="10"/>
                <w:szCs w:val="10"/>
              </w:rPr>
            </w:pPr>
          </w:p>
        </w:tc>
        <w:tc>
          <w:tcPr>
            <w:tcW w:w="912" w:type="dxa"/>
            <w:shd w:val="clear" w:color="auto" w:fill="FFFFFF"/>
          </w:tcPr>
          <w:p w14:paraId="00247F27" w14:textId="77777777" w:rsidR="008C6C00" w:rsidRDefault="008C6C00">
            <w:pPr>
              <w:framePr w:w="9720" w:h="4334" w:vSpace="278" w:wrap="notBeside" w:vAnchor="text" w:hAnchor="text" w:x="15" w:y="279"/>
              <w:rPr>
                <w:sz w:val="10"/>
                <w:szCs w:val="10"/>
              </w:rPr>
            </w:pPr>
          </w:p>
        </w:tc>
        <w:tc>
          <w:tcPr>
            <w:tcW w:w="845" w:type="dxa"/>
            <w:shd w:val="clear" w:color="auto" w:fill="FFFFFF"/>
          </w:tcPr>
          <w:p w14:paraId="132EBA56" w14:textId="77777777" w:rsidR="008C6C00" w:rsidRDefault="008C6C00">
            <w:pPr>
              <w:framePr w:w="9720" w:h="4334" w:vSpace="278" w:wrap="notBeside" w:vAnchor="text" w:hAnchor="text" w:x="15" w:y="279"/>
              <w:rPr>
                <w:sz w:val="10"/>
                <w:szCs w:val="10"/>
              </w:rPr>
            </w:pPr>
          </w:p>
        </w:tc>
        <w:tc>
          <w:tcPr>
            <w:tcW w:w="1637" w:type="dxa"/>
            <w:tcBorders>
              <w:right w:val="single" w:sz="4" w:space="0" w:color="auto"/>
            </w:tcBorders>
            <w:shd w:val="clear" w:color="auto" w:fill="FFFFFF"/>
          </w:tcPr>
          <w:p w14:paraId="02AF2D72" w14:textId="77777777" w:rsidR="008C6C00" w:rsidRDefault="008C6C00">
            <w:pPr>
              <w:framePr w:w="9720" w:h="4334" w:vSpace="278" w:wrap="notBeside" w:vAnchor="text" w:hAnchor="text" w:x="15" w:y="279"/>
              <w:rPr>
                <w:sz w:val="10"/>
                <w:szCs w:val="10"/>
              </w:rPr>
            </w:pPr>
          </w:p>
        </w:tc>
      </w:tr>
      <w:tr w:rsidR="008C6C00" w14:paraId="01AF388E" w14:textId="77777777">
        <w:trPr>
          <w:trHeight w:hRule="exact" w:val="149"/>
        </w:trPr>
        <w:tc>
          <w:tcPr>
            <w:tcW w:w="970" w:type="dxa"/>
            <w:tcBorders>
              <w:top w:val="single" w:sz="4" w:space="0" w:color="auto"/>
              <w:left w:val="single" w:sz="4" w:space="0" w:color="auto"/>
              <w:bottom w:val="single" w:sz="4" w:space="0" w:color="auto"/>
            </w:tcBorders>
            <w:shd w:val="clear" w:color="auto" w:fill="FFFFFF"/>
          </w:tcPr>
          <w:p w14:paraId="612E9BA8" w14:textId="77777777" w:rsidR="008C6C00" w:rsidRDefault="0032464B">
            <w:pPr>
              <w:pStyle w:val="Jin0"/>
              <w:framePr w:w="9720" w:h="4334" w:vSpace="278" w:wrap="notBeside" w:vAnchor="text" w:hAnchor="text" w:x="15" w:y="279"/>
              <w:shd w:val="clear" w:color="auto" w:fill="auto"/>
              <w:spacing w:line="240" w:lineRule="auto"/>
              <w:rPr>
                <w:sz w:val="9"/>
                <w:szCs w:val="9"/>
              </w:rPr>
            </w:pPr>
            <w:proofErr w:type="spellStart"/>
            <w:r>
              <w:rPr>
                <w:rFonts w:ascii="Arial" w:eastAsia="Arial" w:hAnsi="Arial" w:cs="Arial"/>
                <w:b/>
                <w:bCs/>
                <w:sz w:val="9"/>
                <w:szCs w:val="9"/>
              </w:rPr>
              <w:t>žL</w:t>
            </w:r>
            <w:proofErr w:type="spellEnd"/>
          </w:p>
        </w:tc>
        <w:tc>
          <w:tcPr>
            <w:tcW w:w="1118" w:type="dxa"/>
            <w:tcBorders>
              <w:top w:val="single" w:sz="4" w:space="0" w:color="auto"/>
              <w:bottom w:val="single" w:sz="4" w:space="0" w:color="auto"/>
            </w:tcBorders>
            <w:shd w:val="clear" w:color="auto" w:fill="FFFFFF"/>
          </w:tcPr>
          <w:p w14:paraId="54166B81" w14:textId="77777777" w:rsidR="008C6C00" w:rsidRDefault="0032464B">
            <w:pPr>
              <w:pStyle w:val="Jin0"/>
              <w:framePr w:w="9720" w:h="4334" w:vSpace="278" w:wrap="notBeside" w:vAnchor="text" w:hAnchor="text" w:x="15" w:y="279"/>
              <w:shd w:val="clear" w:color="auto" w:fill="auto"/>
              <w:spacing w:line="240" w:lineRule="auto"/>
            </w:pPr>
            <w:r>
              <w:t>12932|</w:t>
            </w:r>
          </w:p>
        </w:tc>
        <w:tc>
          <w:tcPr>
            <w:tcW w:w="3514" w:type="dxa"/>
            <w:tcBorders>
              <w:top w:val="single" w:sz="4" w:space="0" w:color="auto"/>
              <w:left w:val="single" w:sz="4" w:space="0" w:color="auto"/>
              <w:bottom w:val="single" w:sz="4" w:space="0" w:color="auto"/>
            </w:tcBorders>
            <w:shd w:val="clear" w:color="auto" w:fill="FFFFFF"/>
          </w:tcPr>
          <w:p w14:paraId="7B27205B" w14:textId="77777777" w:rsidR="008C6C00" w:rsidRDefault="0032464B">
            <w:pPr>
              <w:pStyle w:val="Jin0"/>
              <w:framePr w:w="9720" w:h="4334" w:vSpace="278" w:wrap="notBeside" w:vAnchor="text" w:hAnchor="text" w:x="15" w:y="279"/>
              <w:shd w:val="clear" w:color="auto" w:fill="auto"/>
              <w:spacing w:line="240" w:lineRule="auto"/>
            </w:pPr>
            <w:r>
              <w:t>ČIŠTĚNÍ PŘÍKOPŮ OD NÁNOSU DO 0,5M3/M</w:t>
            </w:r>
          </w:p>
        </w:tc>
        <w:tc>
          <w:tcPr>
            <w:tcW w:w="725" w:type="dxa"/>
            <w:tcBorders>
              <w:top w:val="single" w:sz="4" w:space="0" w:color="auto"/>
              <w:left w:val="single" w:sz="4" w:space="0" w:color="auto"/>
              <w:bottom w:val="single" w:sz="4" w:space="0" w:color="auto"/>
            </w:tcBorders>
            <w:shd w:val="clear" w:color="auto" w:fill="FFFFFF"/>
            <w:vAlign w:val="bottom"/>
          </w:tcPr>
          <w:p w14:paraId="271143DD" w14:textId="77777777" w:rsidR="008C6C00" w:rsidRDefault="0032464B">
            <w:pPr>
              <w:pStyle w:val="Jin0"/>
              <w:framePr w:w="9720" w:h="4334" w:vSpace="278" w:wrap="notBeside" w:vAnchor="text" w:hAnchor="text" w:x="15" w:y="279"/>
              <w:shd w:val="clear" w:color="auto" w:fill="auto"/>
              <w:spacing w:line="240" w:lineRule="auto"/>
              <w:jc w:val="center"/>
            </w:pPr>
            <w:r>
              <w:rPr>
                <w:vertAlign w:val="superscript"/>
              </w:rPr>
              <w:t>m</w:t>
            </w:r>
          </w:p>
        </w:tc>
        <w:tc>
          <w:tcPr>
            <w:tcW w:w="912" w:type="dxa"/>
            <w:tcBorders>
              <w:top w:val="single" w:sz="4" w:space="0" w:color="auto"/>
              <w:bottom w:val="single" w:sz="4" w:space="0" w:color="auto"/>
            </w:tcBorders>
            <w:shd w:val="clear" w:color="auto" w:fill="FFFFFF"/>
          </w:tcPr>
          <w:p w14:paraId="5C65320D" w14:textId="66D5E41E" w:rsidR="008C6C00" w:rsidRDefault="008C6C00">
            <w:pPr>
              <w:pStyle w:val="Jin0"/>
              <w:framePr w:w="9720" w:h="4334" w:vSpace="278" w:wrap="notBeside" w:vAnchor="text" w:hAnchor="text" w:x="15" w:y="279"/>
              <w:shd w:val="clear" w:color="auto" w:fill="auto"/>
              <w:spacing w:line="240" w:lineRule="auto"/>
              <w:jc w:val="right"/>
            </w:pPr>
          </w:p>
        </w:tc>
        <w:tc>
          <w:tcPr>
            <w:tcW w:w="845" w:type="dxa"/>
            <w:tcBorders>
              <w:top w:val="single" w:sz="4" w:space="0" w:color="auto"/>
              <w:bottom w:val="single" w:sz="4" w:space="0" w:color="auto"/>
            </w:tcBorders>
            <w:shd w:val="clear" w:color="auto" w:fill="FFFFFF"/>
          </w:tcPr>
          <w:p w14:paraId="313E027A" w14:textId="647B3CBC" w:rsidR="008C6C00" w:rsidRDefault="008C6C00">
            <w:pPr>
              <w:pStyle w:val="Jin0"/>
              <w:framePr w:w="9720" w:h="4334" w:vSpace="278" w:wrap="notBeside" w:vAnchor="text" w:hAnchor="text" w:x="15" w:y="279"/>
              <w:shd w:val="clear" w:color="auto" w:fill="auto"/>
              <w:tabs>
                <w:tab w:val="left" w:pos="784"/>
              </w:tabs>
              <w:spacing w:line="240" w:lineRule="auto"/>
              <w:ind w:firstLine="280"/>
              <w:jc w:val="both"/>
            </w:pPr>
          </w:p>
        </w:tc>
        <w:tc>
          <w:tcPr>
            <w:tcW w:w="1637" w:type="dxa"/>
            <w:tcBorders>
              <w:top w:val="single" w:sz="4" w:space="0" w:color="auto"/>
              <w:bottom w:val="single" w:sz="4" w:space="0" w:color="auto"/>
              <w:right w:val="single" w:sz="4" w:space="0" w:color="auto"/>
            </w:tcBorders>
            <w:shd w:val="clear" w:color="auto" w:fill="FFFFFF"/>
          </w:tcPr>
          <w:p w14:paraId="32F1CF6C" w14:textId="2C76CBF5" w:rsidR="008C6C00" w:rsidRDefault="008C6C00">
            <w:pPr>
              <w:pStyle w:val="Jin0"/>
              <w:framePr w:w="9720" w:h="4334" w:vSpace="278" w:wrap="notBeside" w:vAnchor="text" w:hAnchor="text" w:x="15" w:y="279"/>
              <w:shd w:val="clear" w:color="auto" w:fill="auto"/>
              <w:tabs>
                <w:tab w:val="left" w:pos="797"/>
              </w:tabs>
              <w:spacing w:line="240" w:lineRule="auto"/>
              <w:ind w:firstLine="240"/>
            </w:pPr>
          </w:p>
        </w:tc>
      </w:tr>
    </w:tbl>
    <w:p w14:paraId="3A195CA7" w14:textId="77777777" w:rsidR="008C6C00" w:rsidRDefault="0032464B">
      <w:pPr>
        <w:pStyle w:val="Titulektabulky0"/>
        <w:framePr w:w="3936" w:h="182" w:hSpace="14" w:wrap="notBeside" w:vAnchor="text" w:hAnchor="text" w:x="778" w:y="1"/>
        <w:shd w:val="clear" w:color="auto" w:fill="auto"/>
        <w:tabs>
          <w:tab w:val="left" w:pos="226"/>
          <w:tab w:val="left" w:pos="1286"/>
        </w:tabs>
        <w:spacing w:line="240" w:lineRule="auto"/>
        <w:rPr>
          <w:sz w:val="10"/>
          <w:szCs w:val="10"/>
        </w:rPr>
      </w:pPr>
      <w:r>
        <w:rPr>
          <w:rFonts w:ascii="Calibri" w:eastAsia="Calibri" w:hAnsi="Calibri" w:cs="Calibri"/>
          <w:sz w:val="10"/>
          <w:szCs w:val="10"/>
        </w:rPr>
        <w:t>8|</w:t>
      </w:r>
      <w:r>
        <w:rPr>
          <w:rFonts w:ascii="Calibri" w:eastAsia="Calibri" w:hAnsi="Calibri" w:cs="Calibri"/>
          <w:sz w:val="10"/>
          <w:szCs w:val="10"/>
        </w:rPr>
        <w:tab/>
        <w:t>125738|</w:t>
      </w:r>
      <w:r>
        <w:rPr>
          <w:rFonts w:ascii="Calibri" w:eastAsia="Calibri" w:hAnsi="Calibri" w:cs="Calibri"/>
          <w:sz w:val="10"/>
          <w:szCs w:val="10"/>
        </w:rPr>
        <w:tab/>
        <w:t>IVYKOPÁVKY ZE ZEMNÍKŮ A SKLÁDEK TŘ. I, ODVOZ DO 20KM</w:t>
      </w:r>
    </w:p>
    <w:p w14:paraId="7A044DEE" w14:textId="18DB346C" w:rsidR="008C6C00" w:rsidRDefault="0032464B">
      <w:pPr>
        <w:pStyle w:val="Titulektabulky0"/>
        <w:framePr w:w="3082" w:h="182" w:hSpace="14" w:wrap="notBeside" w:vAnchor="text" w:hAnchor="text" w:x="5890" w:y="1"/>
        <w:shd w:val="clear" w:color="auto" w:fill="auto"/>
        <w:tabs>
          <w:tab w:val="left" w:pos="778"/>
          <w:tab w:val="left" w:pos="1262"/>
          <w:tab w:val="left" w:pos="1622"/>
          <w:tab w:val="left" w:pos="2136"/>
          <w:tab w:val="left" w:pos="2448"/>
          <w:tab w:val="left" w:pos="3005"/>
        </w:tabs>
        <w:spacing w:line="240" w:lineRule="auto"/>
        <w:rPr>
          <w:sz w:val="10"/>
          <w:szCs w:val="10"/>
        </w:rPr>
      </w:pPr>
      <w:r>
        <w:rPr>
          <w:rFonts w:ascii="Calibri" w:eastAsia="Calibri" w:hAnsi="Calibri" w:cs="Calibri"/>
          <w:sz w:val="10"/>
          <w:szCs w:val="10"/>
        </w:rPr>
        <w:t>M3 |</w:t>
      </w:r>
      <w:r>
        <w:rPr>
          <w:rFonts w:ascii="Calibri" w:eastAsia="Calibri" w:hAnsi="Calibri" w:cs="Calibri"/>
          <w:sz w:val="10"/>
          <w:szCs w:val="10"/>
        </w:rPr>
        <w:tab/>
        <w:t>|</w:t>
      </w:r>
    </w:p>
    <w:p w14:paraId="122E9D73" w14:textId="77777777" w:rsidR="008C6C00" w:rsidRDefault="008C6C0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970"/>
        <w:gridCol w:w="1118"/>
        <w:gridCol w:w="3514"/>
        <w:gridCol w:w="744"/>
        <w:gridCol w:w="869"/>
        <w:gridCol w:w="869"/>
        <w:gridCol w:w="1637"/>
      </w:tblGrid>
      <w:tr w:rsidR="008C6C00" w14:paraId="611EA027" w14:textId="77777777">
        <w:trPr>
          <w:trHeight w:hRule="exact" w:val="422"/>
          <w:jc w:val="center"/>
        </w:trPr>
        <w:tc>
          <w:tcPr>
            <w:tcW w:w="2088" w:type="dxa"/>
            <w:gridSpan w:val="2"/>
            <w:tcBorders>
              <w:left w:val="single" w:sz="4" w:space="0" w:color="auto"/>
            </w:tcBorders>
            <w:shd w:val="clear" w:color="auto" w:fill="FFFFFF"/>
          </w:tcPr>
          <w:p w14:paraId="215AED2A"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8493A6D" w14:textId="77777777" w:rsidR="008C6C00" w:rsidRDefault="0032464B">
            <w:pPr>
              <w:pStyle w:val="Jin0"/>
              <w:shd w:val="clear" w:color="auto" w:fill="auto"/>
            </w:pPr>
            <w:r>
              <w:rPr>
                <w:i/>
                <w:iCs/>
              </w:rPr>
              <w:t>"'</w:t>
            </w:r>
            <w:proofErr w:type="gramStart"/>
            <w:r>
              <w:rPr>
                <w:i/>
                <w:iCs/>
              </w:rPr>
              <w:t>5m</w:t>
            </w:r>
            <w:proofErr w:type="gramEnd"/>
            <w:r>
              <w:rPr>
                <w:i/>
                <w:iCs/>
              </w:rPr>
              <w:t xml:space="preserve"> na každou stranu od vtoku a výtoku 5,0m*počet 4 = 20,000 [B] ' 'Celkem '20 = 20,00 [B] "</w:t>
            </w:r>
          </w:p>
          <w:p w14:paraId="6C533D17" w14:textId="77777777" w:rsidR="008C6C00" w:rsidRDefault="0032464B">
            <w:pPr>
              <w:pStyle w:val="Jin0"/>
              <w:shd w:val="clear" w:color="auto" w:fill="auto"/>
            </w:pPr>
            <w:r>
              <w:rPr>
                <w:i/>
                <w:iCs/>
              </w:rPr>
              <w:t>"Celkem "20 = 20,000 [B]</w:t>
            </w:r>
          </w:p>
        </w:tc>
        <w:tc>
          <w:tcPr>
            <w:tcW w:w="4119" w:type="dxa"/>
            <w:gridSpan w:val="4"/>
            <w:tcBorders>
              <w:left w:val="single" w:sz="4" w:space="0" w:color="auto"/>
              <w:right w:val="single" w:sz="4" w:space="0" w:color="auto"/>
            </w:tcBorders>
            <w:shd w:val="clear" w:color="auto" w:fill="FFFFFF"/>
          </w:tcPr>
          <w:p w14:paraId="505B7EDC" w14:textId="77777777" w:rsidR="008C6C00" w:rsidRDefault="008C6C00">
            <w:pPr>
              <w:rPr>
                <w:sz w:val="10"/>
                <w:szCs w:val="10"/>
              </w:rPr>
            </w:pPr>
          </w:p>
        </w:tc>
      </w:tr>
      <w:tr w:rsidR="008C6C00" w14:paraId="1B606E75" w14:textId="77777777">
        <w:trPr>
          <w:trHeight w:hRule="exact" w:val="979"/>
          <w:jc w:val="center"/>
        </w:trPr>
        <w:tc>
          <w:tcPr>
            <w:tcW w:w="970" w:type="dxa"/>
            <w:tcBorders>
              <w:left w:val="single" w:sz="4" w:space="0" w:color="auto"/>
            </w:tcBorders>
            <w:shd w:val="clear" w:color="auto" w:fill="FFFFFF"/>
          </w:tcPr>
          <w:p w14:paraId="6EF2D706" w14:textId="77777777" w:rsidR="008C6C00" w:rsidRDefault="008C6C00">
            <w:pPr>
              <w:rPr>
                <w:sz w:val="10"/>
                <w:szCs w:val="10"/>
              </w:rPr>
            </w:pPr>
          </w:p>
        </w:tc>
        <w:tc>
          <w:tcPr>
            <w:tcW w:w="1118" w:type="dxa"/>
            <w:shd w:val="clear" w:color="auto" w:fill="FFFFFF"/>
          </w:tcPr>
          <w:p w14:paraId="752FFFBB"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4D72A131" w14:textId="77777777" w:rsidR="008C6C00" w:rsidRDefault="0032464B">
            <w:pPr>
              <w:pStyle w:val="Jin0"/>
              <w:shd w:val="clear" w:color="auto" w:fill="auto"/>
            </w:pPr>
            <w:r>
              <w:t>Položka zahrnuje:</w:t>
            </w:r>
          </w:p>
          <w:p w14:paraId="419EC32C" w14:textId="77777777" w:rsidR="008C6C00" w:rsidRDefault="0032464B">
            <w:pPr>
              <w:pStyle w:val="Jin0"/>
              <w:numPr>
                <w:ilvl w:val="0"/>
                <w:numId w:val="173"/>
              </w:numPr>
              <w:shd w:val="clear" w:color="auto" w:fill="auto"/>
              <w:tabs>
                <w:tab w:val="left" w:pos="48"/>
              </w:tabs>
            </w:pPr>
            <w:r>
              <w:t>vodorovnou a svislou dopravu, přemístění, přeložení, manipulace s materiálem a uložení na skládku.</w:t>
            </w:r>
          </w:p>
          <w:p w14:paraId="02B237D2" w14:textId="77777777" w:rsidR="008C6C00" w:rsidRDefault="0032464B">
            <w:pPr>
              <w:pStyle w:val="Jin0"/>
              <w:shd w:val="clear" w:color="auto" w:fill="auto"/>
            </w:pPr>
            <w:r>
              <w:t>Položka nezahrnuje:</w:t>
            </w:r>
          </w:p>
          <w:p w14:paraId="0A1415AF" w14:textId="77777777" w:rsidR="008C6C00" w:rsidRDefault="0032464B">
            <w:pPr>
              <w:pStyle w:val="Jin0"/>
              <w:numPr>
                <w:ilvl w:val="0"/>
                <w:numId w:val="173"/>
              </w:numPr>
              <w:shd w:val="clear" w:color="auto" w:fill="auto"/>
              <w:tabs>
                <w:tab w:val="left" w:pos="82"/>
              </w:tabs>
            </w:pPr>
            <w:r>
              <w:t xml:space="preserve">poplatek za skládku, který se vykazuje v položce 0141** (s výjimkou malého množství materiálu, kde je možné poplatek zahrnout do jednotkové ceny </w:t>
            </w:r>
            <w:proofErr w:type="gramStart"/>
            <w:r>
              <w:t>položky - tento</w:t>
            </w:r>
            <w:proofErr w:type="gramEnd"/>
            <w:r>
              <w:t xml:space="preserve"> fakt musí být uveden v doplňujícím textu k položce)</w:t>
            </w:r>
          </w:p>
        </w:tc>
        <w:tc>
          <w:tcPr>
            <w:tcW w:w="744" w:type="dxa"/>
            <w:tcBorders>
              <w:left w:val="single" w:sz="4" w:space="0" w:color="auto"/>
            </w:tcBorders>
            <w:shd w:val="clear" w:color="auto" w:fill="FFFFFF"/>
          </w:tcPr>
          <w:p w14:paraId="3F909C5D" w14:textId="77777777" w:rsidR="008C6C00" w:rsidRDefault="008C6C00">
            <w:pPr>
              <w:rPr>
                <w:sz w:val="10"/>
                <w:szCs w:val="10"/>
              </w:rPr>
            </w:pPr>
          </w:p>
        </w:tc>
        <w:tc>
          <w:tcPr>
            <w:tcW w:w="869" w:type="dxa"/>
            <w:shd w:val="clear" w:color="auto" w:fill="FFFFFF"/>
          </w:tcPr>
          <w:p w14:paraId="29CB78B0" w14:textId="77777777" w:rsidR="008C6C00" w:rsidRDefault="008C6C00">
            <w:pPr>
              <w:rPr>
                <w:sz w:val="10"/>
                <w:szCs w:val="10"/>
              </w:rPr>
            </w:pPr>
          </w:p>
        </w:tc>
        <w:tc>
          <w:tcPr>
            <w:tcW w:w="869" w:type="dxa"/>
            <w:shd w:val="clear" w:color="auto" w:fill="FFFFFF"/>
          </w:tcPr>
          <w:p w14:paraId="7DE1CB7B" w14:textId="77777777" w:rsidR="008C6C00" w:rsidRDefault="008C6C00">
            <w:pPr>
              <w:rPr>
                <w:sz w:val="10"/>
                <w:szCs w:val="10"/>
              </w:rPr>
            </w:pPr>
          </w:p>
        </w:tc>
        <w:tc>
          <w:tcPr>
            <w:tcW w:w="1637" w:type="dxa"/>
            <w:tcBorders>
              <w:right w:val="single" w:sz="4" w:space="0" w:color="auto"/>
            </w:tcBorders>
            <w:shd w:val="clear" w:color="auto" w:fill="FFFFFF"/>
          </w:tcPr>
          <w:p w14:paraId="5A481BD4" w14:textId="77777777" w:rsidR="008C6C00" w:rsidRDefault="008C6C00">
            <w:pPr>
              <w:rPr>
                <w:sz w:val="10"/>
                <w:szCs w:val="10"/>
              </w:rPr>
            </w:pPr>
          </w:p>
        </w:tc>
      </w:tr>
      <w:tr w:rsidR="008C6C00" w14:paraId="7B6AD189" w14:textId="77777777">
        <w:trPr>
          <w:trHeight w:hRule="exact" w:val="149"/>
          <w:jc w:val="center"/>
        </w:trPr>
        <w:tc>
          <w:tcPr>
            <w:tcW w:w="970" w:type="dxa"/>
            <w:tcBorders>
              <w:top w:val="single" w:sz="4" w:space="0" w:color="auto"/>
              <w:left w:val="single" w:sz="4" w:space="0" w:color="auto"/>
              <w:bottom w:val="single" w:sz="4" w:space="0" w:color="auto"/>
            </w:tcBorders>
            <w:shd w:val="clear" w:color="auto" w:fill="FFFFFF"/>
            <w:vAlign w:val="bottom"/>
          </w:tcPr>
          <w:p w14:paraId="5D7A3B32" w14:textId="77777777" w:rsidR="008C6C00" w:rsidRDefault="0032464B">
            <w:pPr>
              <w:pStyle w:val="Jin0"/>
              <w:shd w:val="clear" w:color="auto" w:fill="auto"/>
              <w:spacing w:line="240" w:lineRule="auto"/>
              <w:jc w:val="right"/>
            </w:pPr>
            <w:r>
              <w:t>101</w:t>
            </w:r>
          </w:p>
        </w:tc>
        <w:tc>
          <w:tcPr>
            <w:tcW w:w="1118" w:type="dxa"/>
            <w:tcBorders>
              <w:top w:val="single" w:sz="4" w:space="0" w:color="auto"/>
              <w:bottom w:val="single" w:sz="4" w:space="0" w:color="auto"/>
            </w:tcBorders>
            <w:shd w:val="clear" w:color="auto" w:fill="FFFFFF"/>
          </w:tcPr>
          <w:p w14:paraId="353DCBF3" w14:textId="77777777" w:rsidR="008C6C00" w:rsidRDefault="0032464B">
            <w:pPr>
              <w:pStyle w:val="Jin0"/>
              <w:shd w:val="clear" w:color="auto" w:fill="auto"/>
              <w:spacing w:line="240" w:lineRule="auto"/>
            </w:pPr>
            <w:r>
              <w:t>17581|</w:t>
            </w:r>
          </w:p>
        </w:tc>
        <w:tc>
          <w:tcPr>
            <w:tcW w:w="3514" w:type="dxa"/>
            <w:tcBorders>
              <w:top w:val="single" w:sz="4" w:space="0" w:color="auto"/>
              <w:left w:val="single" w:sz="4" w:space="0" w:color="auto"/>
              <w:bottom w:val="single" w:sz="4" w:space="0" w:color="auto"/>
            </w:tcBorders>
            <w:shd w:val="clear" w:color="auto" w:fill="FFFFFF"/>
          </w:tcPr>
          <w:p w14:paraId="1EC5FA81" w14:textId="77777777" w:rsidR="008C6C00" w:rsidRDefault="0032464B">
            <w:pPr>
              <w:pStyle w:val="Jin0"/>
              <w:shd w:val="clear" w:color="auto" w:fill="auto"/>
              <w:spacing w:line="240" w:lineRule="auto"/>
            </w:pPr>
            <w:r>
              <w:t>OBSYP POTRUBÍ A OBJEKTŮ Z NAKUPOVANÝCH MATERIÁLŮ</w:t>
            </w:r>
          </w:p>
        </w:tc>
        <w:tc>
          <w:tcPr>
            <w:tcW w:w="744" w:type="dxa"/>
            <w:tcBorders>
              <w:top w:val="single" w:sz="4" w:space="0" w:color="auto"/>
              <w:left w:val="single" w:sz="4" w:space="0" w:color="auto"/>
              <w:bottom w:val="single" w:sz="4" w:space="0" w:color="auto"/>
            </w:tcBorders>
            <w:shd w:val="clear" w:color="auto" w:fill="FFFFFF"/>
          </w:tcPr>
          <w:p w14:paraId="2C27D672" w14:textId="77777777" w:rsidR="008C6C00" w:rsidRDefault="0032464B">
            <w:pPr>
              <w:pStyle w:val="Jin0"/>
              <w:shd w:val="clear" w:color="auto" w:fill="auto"/>
              <w:tabs>
                <w:tab w:val="left" w:pos="674"/>
              </w:tabs>
              <w:spacing w:line="240" w:lineRule="auto"/>
              <w:ind w:firstLine="280"/>
              <w:jc w:val="both"/>
            </w:pPr>
            <w:r>
              <w:t>M3</w:t>
            </w:r>
            <w:r>
              <w:tab/>
              <w:t>|</w:t>
            </w:r>
          </w:p>
        </w:tc>
        <w:tc>
          <w:tcPr>
            <w:tcW w:w="869" w:type="dxa"/>
            <w:tcBorders>
              <w:top w:val="single" w:sz="4" w:space="0" w:color="auto"/>
              <w:bottom w:val="single" w:sz="4" w:space="0" w:color="auto"/>
            </w:tcBorders>
            <w:shd w:val="clear" w:color="auto" w:fill="FFFFFF"/>
          </w:tcPr>
          <w:p w14:paraId="0F5A9401" w14:textId="52E9DEF2" w:rsidR="008C6C00" w:rsidRDefault="008C6C00">
            <w:pPr>
              <w:pStyle w:val="Jin0"/>
              <w:shd w:val="clear" w:color="auto" w:fill="auto"/>
              <w:tabs>
                <w:tab w:val="left" w:pos="799"/>
              </w:tabs>
              <w:spacing w:line="240" w:lineRule="auto"/>
              <w:ind w:firstLine="300"/>
              <w:jc w:val="both"/>
            </w:pPr>
          </w:p>
        </w:tc>
        <w:tc>
          <w:tcPr>
            <w:tcW w:w="869" w:type="dxa"/>
            <w:tcBorders>
              <w:top w:val="single" w:sz="4" w:space="0" w:color="auto"/>
              <w:bottom w:val="single" w:sz="4" w:space="0" w:color="auto"/>
            </w:tcBorders>
            <w:shd w:val="clear" w:color="auto" w:fill="FFFFFF"/>
          </w:tcPr>
          <w:p w14:paraId="20ECB3DF" w14:textId="48FAA71D" w:rsidR="008C6C00" w:rsidRDefault="008C6C00">
            <w:pPr>
              <w:pStyle w:val="Jin0"/>
              <w:shd w:val="clear" w:color="auto" w:fill="auto"/>
              <w:tabs>
                <w:tab w:val="left" w:pos="812"/>
              </w:tabs>
              <w:spacing w:line="240" w:lineRule="auto"/>
              <w:ind w:firstLine="260"/>
              <w:jc w:val="both"/>
            </w:pPr>
          </w:p>
        </w:tc>
        <w:tc>
          <w:tcPr>
            <w:tcW w:w="1637" w:type="dxa"/>
            <w:tcBorders>
              <w:top w:val="single" w:sz="4" w:space="0" w:color="auto"/>
              <w:bottom w:val="single" w:sz="4" w:space="0" w:color="auto"/>
              <w:right w:val="single" w:sz="4" w:space="0" w:color="auto"/>
            </w:tcBorders>
            <w:shd w:val="clear" w:color="auto" w:fill="FFFFFF"/>
          </w:tcPr>
          <w:p w14:paraId="33BD2CC2" w14:textId="369D3B59" w:rsidR="008C6C00" w:rsidRDefault="008C6C00">
            <w:pPr>
              <w:pStyle w:val="Jin0"/>
              <w:shd w:val="clear" w:color="auto" w:fill="auto"/>
              <w:tabs>
                <w:tab w:val="left" w:pos="816"/>
              </w:tabs>
              <w:spacing w:line="240" w:lineRule="auto"/>
              <w:ind w:firstLine="240"/>
            </w:pPr>
          </w:p>
        </w:tc>
      </w:tr>
    </w:tbl>
    <w:p w14:paraId="4BF5646A" w14:textId="77777777" w:rsidR="008C6C00" w:rsidRDefault="008C6C00">
      <w:pPr>
        <w:spacing w:after="119" w:line="1" w:lineRule="exact"/>
      </w:pPr>
    </w:p>
    <w:p w14:paraId="201A02DD" w14:textId="77777777" w:rsidR="008C6C00" w:rsidRDefault="008C6C0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970"/>
        <w:gridCol w:w="1118"/>
        <w:gridCol w:w="3514"/>
        <w:gridCol w:w="744"/>
        <w:gridCol w:w="902"/>
        <w:gridCol w:w="845"/>
        <w:gridCol w:w="1627"/>
      </w:tblGrid>
      <w:tr w:rsidR="008C6C00" w14:paraId="0715683E" w14:textId="77777777">
        <w:trPr>
          <w:trHeight w:hRule="exact" w:val="422"/>
          <w:jc w:val="center"/>
        </w:trPr>
        <w:tc>
          <w:tcPr>
            <w:tcW w:w="2088" w:type="dxa"/>
            <w:gridSpan w:val="2"/>
            <w:tcBorders>
              <w:left w:val="single" w:sz="4" w:space="0" w:color="auto"/>
            </w:tcBorders>
            <w:shd w:val="clear" w:color="auto" w:fill="FFFFFF"/>
          </w:tcPr>
          <w:p w14:paraId="20EC8F49"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2E41A36F" w14:textId="77777777" w:rsidR="008C6C00" w:rsidRDefault="0032464B">
            <w:pPr>
              <w:pStyle w:val="Jin0"/>
              <w:shd w:val="clear" w:color="auto" w:fill="auto"/>
            </w:pPr>
            <w:r>
              <w:rPr>
                <w:i/>
                <w:iCs/>
              </w:rPr>
              <w:t>"'obsyp trouby plocha0,</w:t>
            </w:r>
            <w:proofErr w:type="gramStart"/>
            <w:r>
              <w:rPr>
                <w:i/>
                <w:iCs/>
              </w:rPr>
              <w:t>95m2</w:t>
            </w:r>
            <w:proofErr w:type="gramEnd"/>
            <w:r>
              <w:rPr>
                <w:i/>
                <w:iCs/>
              </w:rPr>
              <w:t>*dl.11,5m = 10,925 [B] ' 'Celkem '10,925 = 10,93 [B] "</w:t>
            </w:r>
          </w:p>
          <w:p w14:paraId="2727B0D8" w14:textId="77777777" w:rsidR="008C6C00" w:rsidRDefault="0032464B">
            <w:pPr>
              <w:pStyle w:val="Jin0"/>
              <w:shd w:val="clear" w:color="auto" w:fill="auto"/>
            </w:pPr>
            <w:r>
              <w:rPr>
                <w:i/>
                <w:iCs/>
              </w:rPr>
              <w:t>"Celkem "10,925 = 10,925 [B]</w:t>
            </w:r>
          </w:p>
        </w:tc>
        <w:tc>
          <w:tcPr>
            <w:tcW w:w="4118" w:type="dxa"/>
            <w:gridSpan w:val="4"/>
            <w:tcBorders>
              <w:left w:val="single" w:sz="4" w:space="0" w:color="auto"/>
              <w:right w:val="single" w:sz="4" w:space="0" w:color="auto"/>
            </w:tcBorders>
            <w:shd w:val="clear" w:color="auto" w:fill="FFFFFF"/>
          </w:tcPr>
          <w:p w14:paraId="38B807F1" w14:textId="77777777" w:rsidR="008C6C00" w:rsidRDefault="008C6C00">
            <w:pPr>
              <w:rPr>
                <w:sz w:val="10"/>
                <w:szCs w:val="10"/>
              </w:rPr>
            </w:pPr>
          </w:p>
        </w:tc>
      </w:tr>
      <w:tr w:rsidR="008C6C00" w14:paraId="7C6541E6" w14:textId="77777777">
        <w:trPr>
          <w:trHeight w:hRule="exact" w:val="3763"/>
          <w:jc w:val="center"/>
        </w:trPr>
        <w:tc>
          <w:tcPr>
            <w:tcW w:w="970" w:type="dxa"/>
            <w:tcBorders>
              <w:left w:val="single" w:sz="4" w:space="0" w:color="auto"/>
            </w:tcBorders>
            <w:shd w:val="clear" w:color="auto" w:fill="FFFFFF"/>
          </w:tcPr>
          <w:p w14:paraId="5B4CD522" w14:textId="77777777" w:rsidR="008C6C00" w:rsidRDefault="008C6C00">
            <w:pPr>
              <w:rPr>
                <w:sz w:val="10"/>
                <w:szCs w:val="10"/>
              </w:rPr>
            </w:pPr>
          </w:p>
        </w:tc>
        <w:tc>
          <w:tcPr>
            <w:tcW w:w="1118" w:type="dxa"/>
            <w:shd w:val="clear" w:color="auto" w:fill="FFFFFF"/>
          </w:tcPr>
          <w:p w14:paraId="2D99658D"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70D990C9" w14:textId="77777777" w:rsidR="008C6C00" w:rsidRDefault="0032464B">
            <w:pPr>
              <w:pStyle w:val="Jin0"/>
              <w:shd w:val="clear" w:color="auto" w:fill="auto"/>
            </w:pPr>
            <w:r>
              <w:t>Položka zahrnuje:</w:t>
            </w:r>
          </w:p>
          <w:p w14:paraId="6594628F" w14:textId="77777777" w:rsidR="008C6C00" w:rsidRDefault="0032464B">
            <w:pPr>
              <w:pStyle w:val="Jin0"/>
              <w:numPr>
                <w:ilvl w:val="0"/>
                <w:numId w:val="174"/>
              </w:numPr>
              <w:shd w:val="clear" w:color="auto" w:fill="auto"/>
              <w:tabs>
                <w:tab w:val="left" w:pos="62"/>
              </w:tabs>
            </w:pPr>
            <w:r>
              <w:t>kompletní provedení zemní konstrukce včetně nákupu a dopravy materiálu dle zadávací dokumentace</w:t>
            </w:r>
          </w:p>
          <w:p w14:paraId="0895E563" w14:textId="77777777" w:rsidR="008C6C00" w:rsidRDefault="0032464B">
            <w:pPr>
              <w:pStyle w:val="Jin0"/>
              <w:numPr>
                <w:ilvl w:val="0"/>
                <w:numId w:val="174"/>
              </w:numPr>
              <w:shd w:val="clear" w:color="auto" w:fill="auto"/>
              <w:tabs>
                <w:tab w:val="left" w:pos="53"/>
              </w:tabs>
            </w:pPr>
            <w:r>
              <w:t>úprava ukládaného materiálu vlhčením, tříděním, promícháním nebo vysoušením, příp. jiné úpravy za účelem zlepšení jeho mech. vlastností</w:t>
            </w:r>
          </w:p>
          <w:p w14:paraId="798DCDD8" w14:textId="77777777" w:rsidR="008C6C00" w:rsidRDefault="0032464B">
            <w:pPr>
              <w:pStyle w:val="Jin0"/>
              <w:numPr>
                <w:ilvl w:val="0"/>
                <w:numId w:val="174"/>
              </w:numPr>
              <w:shd w:val="clear" w:color="auto" w:fill="auto"/>
              <w:tabs>
                <w:tab w:val="left" w:pos="48"/>
              </w:tabs>
              <w:jc w:val="both"/>
            </w:pPr>
            <w:r>
              <w:t>hutnění i různé míry hutnění</w:t>
            </w:r>
          </w:p>
          <w:p w14:paraId="501ED13A" w14:textId="77777777" w:rsidR="008C6C00" w:rsidRDefault="0032464B">
            <w:pPr>
              <w:pStyle w:val="Jin0"/>
              <w:numPr>
                <w:ilvl w:val="0"/>
                <w:numId w:val="174"/>
              </w:numPr>
              <w:shd w:val="clear" w:color="auto" w:fill="auto"/>
              <w:tabs>
                <w:tab w:val="left" w:pos="53"/>
              </w:tabs>
              <w:jc w:val="both"/>
            </w:pPr>
            <w:r>
              <w:t>ošetření úložiště po celou dobu práce v něm vč. klimatických opatření</w:t>
            </w:r>
          </w:p>
          <w:p w14:paraId="494D7E5A" w14:textId="77777777" w:rsidR="008C6C00" w:rsidRDefault="0032464B">
            <w:pPr>
              <w:pStyle w:val="Jin0"/>
              <w:numPr>
                <w:ilvl w:val="0"/>
                <w:numId w:val="174"/>
              </w:numPr>
              <w:shd w:val="clear" w:color="auto" w:fill="auto"/>
              <w:tabs>
                <w:tab w:val="left" w:pos="53"/>
              </w:tabs>
              <w:jc w:val="both"/>
            </w:pPr>
            <w:r>
              <w:t>ztížení v okolí vedení, konstrukcí a objektů a jejich dočasné zajištění</w:t>
            </w:r>
          </w:p>
          <w:p w14:paraId="3CF52C32" w14:textId="77777777" w:rsidR="008C6C00" w:rsidRDefault="0032464B">
            <w:pPr>
              <w:pStyle w:val="Jin0"/>
              <w:numPr>
                <w:ilvl w:val="0"/>
                <w:numId w:val="174"/>
              </w:numPr>
              <w:shd w:val="clear" w:color="auto" w:fill="auto"/>
              <w:tabs>
                <w:tab w:val="left" w:pos="53"/>
              </w:tabs>
              <w:jc w:val="both"/>
            </w:pPr>
            <w:r>
              <w:t>ztížení provádění vč. hutnění ve ztížených podmínkách a stísněných prostorech</w:t>
            </w:r>
          </w:p>
          <w:p w14:paraId="24AD4A6A" w14:textId="77777777" w:rsidR="008C6C00" w:rsidRDefault="0032464B">
            <w:pPr>
              <w:pStyle w:val="Jin0"/>
              <w:numPr>
                <w:ilvl w:val="0"/>
                <w:numId w:val="174"/>
              </w:numPr>
              <w:shd w:val="clear" w:color="auto" w:fill="auto"/>
              <w:tabs>
                <w:tab w:val="left" w:pos="53"/>
              </w:tabs>
              <w:jc w:val="both"/>
            </w:pPr>
            <w:r>
              <w:t>ztížené ukládání sypaniny pod vodu</w:t>
            </w:r>
          </w:p>
          <w:p w14:paraId="270C8C97" w14:textId="77777777" w:rsidR="008C6C00" w:rsidRDefault="0032464B">
            <w:pPr>
              <w:pStyle w:val="Jin0"/>
              <w:numPr>
                <w:ilvl w:val="0"/>
                <w:numId w:val="174"/>
              </w:numPr>
              <w:shd w:val="clear" w:color="auto" w:fill="auto"/>
              <w:tabs>
                <w:tab w:val="left" w:pos="58"/>
              </w:tabs>
              <w:jc w:val="both"/>
            </w:pPr>
            <w:r>
              <w:t xml:space="preserve">ukládání po vrstvách a po jiných nutných částech (figurách) vč. </w:t>
            </w:r>
            <w:proofErr w:type="spellStart"/>
            <w:r>
              <w:t>dosypávek</w:t>
            </w:r>
            <w:proofErr w:type="spellEnd"/>
          </w:p>
          <w:p w14:paraId="277A4CA8" w14:textId="77777777" w:rsidR="008C6C00" w:rsidRDefault="0032464B">
            <w:pPr>
              <w:pStyle w:val="Jin0"/>
              <w:numPr>
                <w:ilvl w:val="0"/>
                <w:numId w:val="174"/>
              </w:numPr>
              <w:shd w:val="clear" w:color="auto" w:fill="auto"/>
              <w:tabs>
                <w:tab w:val="left" w:pos="53"/>
              </w:tabs>
              <w:jc w:val="both"/>
            </w:pPr>
            <w:r>
              <w:t>spouštění a nošení materiálu</w:t>
            </w:r>
          </w:p>
          <w:p w14:paraId="19DB8DAB" w14:textId="77777777" w:rsidR="008C6C00" w:rsidRDefault="0032464B">
            <w:pPr>
              <w:pStyle w:val="Jin0"/>
              <w:numPr>
                <w:ilvl w:val="0"/>
                <w:numId w:val="174"/>
              </w:numPr>
              <w:shd w:val="clear" w:color="auto" w:fill="auto"/>
              <w:tabs>
                <w:tab w:val="left" w:pos="48"/>
              </w:tabs>
              <w:jc w:val="both"/>
            </w:pPr>
            <w:r>
              <w:t>výměna částí zemní konstrukce znehodnocené klimatickými vlivy</w:t>
            </w:r>
          </w:p>
          <w:p w14:paraId="16D69B49" w14:textId="77777777" w:rsidR="008C6C00" w:rsidRDefault="0032464B">
            <w:pPr>
              <w:pStyle w:val="Jin0"/>
              <w:numPr>
                <w:ilvl w:val="0"/>
                <w:numId w:val="174"/>
              </w:numPr>
              <w:shd w:val="clear" w:color="auto" w:fill="auto"/>
              <w:tabs>
                <w:tab w:val="left" w:pos="58"/>
              </w:tabs>
              <w:jc w:val="both"/>
            </w:pPr>
            <w:r>
              <w:t>ruční hutnění a výplň jam a prohlubní v podloží</w:t>
            </w:r>
          </w:p>
          <w:p w14:paraId="421001E8" w14:textId="77777777" w:rsidR="008C6C00" w:rsidRDefault="0032464B">
            <w:pPr>
              <w:pStyle w:val="Jin0"/>
              <w:numPr>
                <w:ilvl w:val="0"/>
                <w:numId w:val="174"/>
              </w:numPr>
              <w:shd w:val="clear" w:color="auto" w:fill="auto"/>
              <w:tabs>
                <w:tab w:val="left" w:pos="48"/>
              </w:tabs>
              <w:jc w:val="both"/>
            </w:pPr>
            <w:r>
              <w:t>úprava, očištění, ochrana a zhutnění podloží</w:t>
            </w:r>
          </w:p>
          <w:p w14:paraId="7B25F892" w14:textId="77777777" w:rsidR="008C6C00" w:rsidRDefault="0032464B">
            <w:pPr>
              <w:pStyle w:val="Jin0"/>
              <w:numPr>
                <w:ilvl w:val="0"/>
                <w:numId w:val="174"/>
              </w:numPr>
              <w:shd w:val="clear" w:color="auto" w:fill="auto"/>
              <w:tabs>
                <w:tab w:val="left" w:pos="53"/>
              </w:tabs>
              <w:jc w:val="both"/>
            </w:pPr>
            <w:r>
              <w:t>svahování, hutnění a uzavírání povrchů svahů</w:t>
            </w:r>
          </w:p>
          <w:p w14:paraId="7ABDEA54" w14:textId="77777777" w:rsidR="008C6C00" w:rsidRDefault="0032464B">
            <w:pPr>
              <w:pStyle w:val="Jin0"/>
              <w:numPr>
                <w:ilvl w:val="0"/>
                <w:numId w:val="174"/>
              </w:numPr>
              <w:shd w:val="clear" w:color="auto" w:fill="auto"/>
              <w:tabs>
                <w:tab w:val="left" w:pos="53"/>
              </w:tabs>
              <w:jc w:val="both"/>
            </w:pPr>
            <w:r>
              <w:t>zřízení lavic na svazích</w:t>
            </w:r>
          </w:p>
          <w:p w14:paraId="62D38AEE" w14:textId="77777777" w:rsidR="008C6C00" w:rsidRDefault="0032464B">
            <w:pPr>
              <w:pStyle w:val="Jin0"/>
              <w:numPr>
                <w:ilvl w:val="0"/>
                <w:numId w:val="174"/>
              </w:numPr>
              <w:shd w:val="clear" w:color="auto" w:fill="auto"/>
              <w:tabs>
                <w:tab w:val="left" w:pos="58"/>
              </w:tabs>
            </w:pPr>
            <w:r>
              <w:t>udržování úložiště a jeho ochrana proti vodě</w:t>
            </w:r>
          </w:p>
          <w:p w14:paraId="6885B462" w14:textId="77777777" w:rsidR="008C6C00" w:rsidRDefault="0032464B">
            <w:pPr>
              <w:pStyle w:val="Jin0"/>
              <w:numPr>
                <w:ilvl w:val="0"/>
                <w:numId w:val="174"/>
              </w:numPr>
              <w:shd w:val="clear" w:color="auto" w:fill="auto"/>
              <w:tabs>
                <w:tab w:val="left" w:pos="53"/>
              </w:tabs>
            </w:pPr>
            <w:r>
              <w:t>odvedení nebo obvedení vody v okolí úložiště a v úložišti</w:t>
            </w:r>
          </w:p>
          <w:p w14:paraId="6C661154" w14:textId="77777777" w:rsidR="008C6C00" w:rsidRDefault="0032464B">
            <w:pPr>
              <w:pStyle w:val="Jin0"/>
              <w:numPr>
                <w:ilvl w:val="0"/>
                <w:numId w:val="174"/>
              </w:numPr>
              <w:shd w:val="clear" w:color="auto" w:fill="auto"/>
              <w:tabs>
                <w:tab w:val="left" w:pos="53"/>
              </w:tabs>
            </w:pPr>
            <w:r>
              <w:t xml:space="preserve">veškeré pomocné konstrukce umožňující provedení zemní konstrukce (příjezdy, sjezdy, nájezdy, lešení, podpěrné konstrukce, přemostění, zpevněné plochy, zakrytí </w:t>
            </w:r>
            <w:proofErr w:type="gramStart"/>
            <w:r>
              <w:t>a pod.</w:t>
            </w:r>
            <w:proofErr w:type="gramEnd"/>
            <w:r>
              <w:t>)</w:t>
            </w:r>
          </w:p>
          <w:p w14:paraId="22B3BBC7" w14:textId="77777777" w:rsidR="008C6C00" w:rsidRDefault="0032464B">
            <w:pPr>
              <w:pStyle w:val="Jin0"/>
              <w:shd w:val="clear" w:color="auto" w:fill="auto"/>
            </w:pPr>
            <w:r>
              <w:t>Položka nezahrnuje:</w:t>
            </w:r>
          </w:p>
          <w:p w14:paraId="6437894C" w14:textId="77777777" w:rsidR="008C6C00" w:rsidRDefault="0032464B">
            <w:pPr>
              <w:pStyle w:val="Jin0"/>
              <w:numPr>
                <w:ilvl w:val="0"/>
                <w:numId w:val="174"/>
              </w:numPr>
              <w:shd w:val="clear" w:color="auto" w:fill="auto"/>
              <w:tabs>
                <w:tab w:val="left" w:pos="53"/>
              </w:tabs>
              <w:jc w:val="both"/>
            </w:pPr>
            <w:r>
              <w:t>x</w:t>
            </w:r>
          </w:p>
          <w:p w14:paraId="419B17CE" w14:textId="77777777" w:rsidR="008C6C00" w:rsidRDefault="0032464B">
            <w:pPr>
              <w:pStyle w:val="Jin0"/>
              <w:shd w:val="clear" w:color="auto" w:fill="auto"/>
              <w:jc w:val="both"/>
            </w:pPr>
            <w:r>
              <w:t>Způsob měření:</w:t>
            </w:r>
          </w:p>
          <w:p w14:paraId="75ED0297" w14:textId="77777777" w:rsidR="008C6C00" w:rsidRDefault="0032464B">
            <w:pPr>
              <w:pStyle w:val="Jin0"/>
              <w:numPr>
                <w:ilvl w:val="0"/>
                <w:numId w:val="174"/>
              </w:numPr>
              <w:shd w:val="clear" w:color="auto" w:fill="auto"/>
              <w:tabs>
                <w:tab w:val="left" w:pos="53"/>
              </w:tabs>
            </w:pPr>
            <w:r>
              <w:t xml:space="preserve">zemina vytlačená potrubím o DN </w:t>
            </w:r>
            <w:proofErr w:type="gramStart"/>
            <w:r>
              <w:t>180mm</w:t>
            </w:r>
            <w:proofErr w:type="gramEnd"/>
            <w:r>
              <w:t xml:space="preserve"> se od kubatury obsypů neodečítá</w:t>
            </w:r>
          </w:p>
        </w:tc>
        <w:tc>
          <w:tcPr>
            <w:tcW w:w="744" w:type="dxa"/>
            <w:tcBorders>
              <w:left w:val="single" w:sz="4" w:space="0" w:color="auto"/>
            </w:tcBorders>
            <w:shd w:val="clear" w:color="auto" w:fill="FFFFFF"/>
          </w:tcPr>
          <w:p w14:paraId="20894302" w14:textId="77777777" w:rsidR="008C6C00" w:rsidRDefault="008C6C00">
            <w:pPr>
              <w:rPr>
                <w:sz w:val="10"/>
                <w:szCs w:val="10"/>
              </w:rPr>
            </w:pPr>
          </w:p>
        </w:tc>
        <w:tc>
          <w:tcPr>
            <w:tcW w:w="902" w:type="dxa"/>
            <w:shd w:val="clear" w:color="auto" w:fill="FFFFFF"/>
          </w:tcPr>
          <w:p w14:paraId="4CDC69C9" w14:textId="77777777" w:rsidR="008C6C00" w:rsidRDefault="008C6C00">
            <w:pPr>
              <w:rPr>
                <w:sz w:val="10"/>
                <w:szCs w:val="10"/>
              </w:rPr>
            </w:pPr>
          </w:p>
        </w:tc>
        <w:tc>
          <w:tcPr>
            <w:tcW w:w="845" w:type="dxa"/>
            <w:shd w:val="clear" w:color="auto" w:fill="FFFFFF"/>
          </w:tcPr>
          <w:p w14:paraId="3ED3177D" w14:textId="77777777" w:rsidR="008C6C00" w:rsidRDefault="008C6C00">
            <w:pPr>
              <w:rPr>
                <w:sz w:val="10"/>
                <w:szCs w:val="10"/>
              </w:rPr>
            </w:pPr>
          </w:p>
        </w:tc>
        <w:tc>
          <w:tcPr>
            <w:tcW w:w="1627" w:type="dxa"/>
            <w:tcBorders>
              <w:right w:val="single" w:sz="4" w:space="0" w:color="auto"/>
            </w:tcBorders>
            <w:shd w:val="clear" w:color="auto" w:fill="FFFFFF"/>
          </w:tcPr>
          <w:p w14:paraId="4338FD96" w14:textId="77777777" w:rsidR="008C6C00" w:rsidRDefault="008C6C00">
            <w:pPr>
              <w:rPr>
                <w:sz w:val="10"/>
                <w:szCs w:val="10"/>
              </w:rPr>
            </w:pPr>
          </w:p>
        </w:tc>
      </w:tr>
      <w:tr w:rsidR="008C6C00" w14:paraId="097C3F72" w14:textId="77777777">
        <w:trPr>
          <w:trHeight w:hRule="exact" w:val="149"/>
          <w:jc w:val="center"/>
        </w:trPr>
        <w:tc>
          <w:tcPr>
            <w:tcW w:w="970" w:type="dxa"/>
            <w:tcBorders>
              <w:top w:val="single" w:sz="4" w:space="0" w:color="auto"/>
              <w:left w:val="single" w:sz="4" w:space="0" w:color="auto"/>
              <w:bottom w:val="single" w:sz="4" w:space="0" w:color="auto"/>
            </w:tcBorders>
            <w:shd w:val="clear" w:color="auto" w:fill="FFFFFF"/>
            <w:vAlign w:val="bottom"/>
          </w:tcPr>
          <w:p w14:paraId="539E0FA9" w14:textId="77777777" w:rsidR="008C6C00" w:rsidRDefault="0032464B">
            <w:pPr>
              <w:pStyle w:val="Jin0"/>
              <w:shd w:val="clear" w:color="auto" w:fill="auto"/>
              <w:spacing w:line="240" w:lineRule="auto"/>
              <w:jc w:val="right"/>
            </w:pPr>
            <w:r>
              <w:t>111</w:t>
            </w:r>
          </w:p>
        </w:tc>
        <w:tc>
          <w:tcPr>
            <w:tcW w:w="1118" w:type="dxa"/>
            <w:tcBorders>
              <w:top w:val="single" w:sz="4" w:space="0" w:color="auto"/>
              <w:bottom w:val="single" w:sz="4" w:space="0" w:color="auto"/>
            </w:tcBorders>
            <w:shd w:val="clear" w:color="auto" w:fill="FFFFFF"/>
          </w:tcPr>
          <w:p w14:paraId="71CBB104" w14:textId="77777777" w:rsidR="008C6C00" w:rsidRDefault="0032464B">
            <w:pPr>
              <w:pStyle w:val="Jin0"/>
              <w:shd w:val="clear" w:color="auto" w:fill="auto"/>
              <w:spacing w:line="240" w:lineRule="auto"/>
            </w:pPr>
            <w:r>
              <w:t>18110|</w:t>
            </w:r>
          </w:p>
        </w:tc>
        <w:tc>
          <w:tcPr>
            <w:tcW w:w="3514" w:type="dxa"/>
            <w:tcBorders>
              <w:top w:val="single" w:sz="4" w:space="0" w:color="auto"/>
              <w:left w:val="single" w:sz="4" w:space="0" w:color="auto"/>
              <w:bottom w:val="single" w:sz="4" w:space="0" w:color="auto"/>
            </w:tcBorders>
            <w:shd w:val="clear" w:color="auto" w:fill="FFFFFF"/>
          </w:tcPr>
          <w:p w14:paraId="2E52D280" w14:textId="77777777" w:rsidR="008C6C00" w:rsidRDefault="0032464B">
            <w:pPr>
              <w:pStyle w:val="Jin0"/>
              <w:shd w:val="clear" w:color="auto" w:fill="auto"/>
              <w:spacing w:line="240" w:lineRule="auto"/>
            </w:pPr>
            <w:r>
              <w:t>ÚPRAVA PLÁNĚ SE ZHUTNĚNÍM V HORNINĚ TŘ. I</w:t>
            </w:r>
          </w:p>
        </w:tc>
        <w:tc>
          <w:tcPr>
            <w:tcW w:w="744" w:type="dxa"/>
            <w:tcBorders>
              <w:top w:val="single" w:sz="4" w:space="0" w:color="auto"/>
              <w:left w:val="single" w:sz="4" w:space="0" w:color="auto"/>
              <w:bottom w:val="single" w:sz="4" w:space="0" w:color="auto"/>
            </w:tcBorders>
            <w:shd w:val="clear" w:color="auto" w:fill="FFFFFF"/>
          </w:tcPr>
          <w:p w14:paraId="3A624FA4" w14:textId="77777777" w:rsidR="008C6C00" w:rsidRDefault="0032464B">
            <w:pPr>
              <w:pStyle w:val="Jin0"/>
              <w:shd w:val="clear" w:color="auto" w:fill="auto"/>
              <w:tabs>
                <w:tab w:val="left" w:pos="674"/>
              </w:tabs>
              <w:spacing w:line="240" w:lineRule="auto"/>
              <w:ind w:firstLine="280"/>
              <w:jc w:val="both"/>
            </w:pPr>
            <w:r>
              <w:t>M2</w:t>
            </w:r>
            <w:r>
              <w:tab/>
              <w:t>|</w:t>
            </w:r>
          </w:p>
        </w:tc>
        <w:tc>
          <w:tcPr>
            <w:tcW w:w="902" w:type="dxa"/>
            <w:tcBorders>
              <w:top w:val="single" w:sz="4" w:space="0" w:color="auto"/>
              <w:bottom w:val="single" w:sz="4" w:space="0" w:color="auto"/>
            </w:tcBorders>
            <w:shd w:val="clear" w:color="auto" w:fill="FFFFFF"/>
          </w:tcPr>
          <w:p w14:paraId="689629EE" w14:textId="651422E2" w:rsidR="008C6C00" w:rsidRDefault="008C6C00">
            <w:pPr>
              <w:pStyle w:val="Jin0"/>
              <w:shd w:val="clear" w:color="auto" w:fill="auto"/>
              <w:tabs>
                <w:tab w:val="left" w:pos="499"/>
              </w:tabs>
              <w:spacing w:line="240" w:lineRule="auto"/>
              <w:jc w:val="right"/>
            </w:pPr>
          </w:p>
        </w:tc>
        <w:tc>
          <w:tcPr>
            <w:tcW w:w="845" w:type="dxa"/>
            <w:tcBorders>
              <w:top w:val="single" w:sz="4" w:space="0" w:color="auto"/>
              <w:bottom w:val="single" w:sz="4" w:space="0" w:color="auto"/>
            </w:tcBorders>
            <w:shd w:val="clear" w:color="auto" w:fill="FFFFFF"/>
          </w:tcPr>
          <w:p w14:paraId="63D38A1E" w14:textId="2E49ECF4" w:rsidR="008C6C00" w:rsidRDefault="008C6C00">
            <w:pPr>
              <w:pStyle w:val="Jin0"/>
              <w:shd w:val="clear" w:color="auto" w:fill="auto"/>
              <w:tabs>
                <w:tab w:val="left" w:pos="780"/>
              </w:tabs>
              <w:spacing w:line="240" w:lineRule="auto"/>
              <w:ind w:firstLine="300"/>
              <w:jc w:val="both"/>
            </w:pPr>
          </w:p>
        </w:tc>
        <w:tc>
          <w:tcPr>
            <w:tcW w:w="1627" w:type="dxa"/>
            <w:tcBorders>
              <w:top w:val="single" w:sz="4" w:space="0" w:color="auto"/>
              <w:bottom w:val="single" w:sz="4" w:space="0" w:color="auto"/>
              <w:right w:val="single" w:sz="4" w:space="0" w:color="auto"/>
            </w:tcBorders>
            <w:shd w:val="clear" w:color="auto" w:fill="FFFFFF"/>
          </w:tcPr>
          <w:p w14:paraId="45668800" w14:textId="711ADAD4" w:rsidR="008C6C00" w:rsidRDefault="008C6C00">
            <w:pPr>
              <w:pStyle w:val="Jin0"/>
              <w:shd w:val="clear" w:color="auto" w:fill="auto"/>
              <w:tabs>
                <w:tab w:val="left" w:pos="804"/>
              </w:tabs>
              <w:spacing w:line="240" w:lineRule="auto"/>
              <w:ind w:firstLine="300"/>
            </w:pPr>
          </w:p>
        </w:tc>
      </w:tr>
    </w:tbl>
    <w:p w14:paraId="7E9AAAEA" w14:textId="77777777" w:rsidR="008C6C00" w:rsidRDefault="008C6C00">
      <w:pPr>
        <w:spacing w:after="119" w:line="1" w:lineRule="exact"/>
      </w:pPr>
    </w:p>
    <w:p w14:paraId="0E9BBD2F" w14:textId="77777777" w:rsidR="008C6C00" w:rsidRDefault="008C6C0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088"/>
        <w:gridCol w:w="3514"/>
        <w:gridCol w:w="4118"/>
      </w:tblGrid>
      <w:tr w:rsidR="008C6C00" w14:paraId="66461E03" w14:textId="77777777">
        <w:trPr>
          <w:trHeight w:hRule="exact" w:val="701"/>
          <w:jc w:val="center"/>
        </w:trPr>
        <w:tc>
          <w:tcPr>
            <w:tcW w:w="2088" w:type="dxa"/>
            <w:vMerge w:val="restart"/>
            <w:tcBorders>
              <w:left w:val="single" w:sz="4" w:space="0" w:color="auto"/>
            </w:tcBorders>
            <w:shd w:val="clear" w:color="auto" w:fill="FFFFFF"/>
          </w:tcPr>
          <w:p w14:paraId="07B57664"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578B8449" w14:textId="77777777" w:rsidR="008C6C00" w:rsidRDefault="0032464B">
            <w:pPr>
              <w:pStyle w:val="Jin0"/>
              <w:shd w:val="clear" w:color="auto" w:fill="auto"/>
            </w:pPr>
            <w:r>
              <w:rPr>
                <w:i/>
                <w:iCs/>
              </w:rPr>
              <w:t xml:space="preserve">"'pod </w:t>
            </w:r>
            <w:proofErr w:type="spellStart"/>
            <w:proofErr w:type="gramStart"/>
            <w:r>
              <w:rPr>
                <w:i/>
                <w:iCs/>
              </w:rPr>
              <w:t>dlaž.v</w:t>
            </w:r>
            <w:proofErr w:type="spellEnd"/>
            <w:proofErr w:type="gramEnd"/>
            <w:r>
              <w:rPr>
                <w:i/>
                <w:iCs/>
              </w:rPr>
              <w:t xml:space="preserve"> rovině dl.2,0m*š.2,6m = 5,200 [B] ' 'pod troubou š.1,0m*dl.11,5m = 11,500 [C] ' 'Mezisoučet = 16,7 [E] '</w:t>
            </w:r>
          </w:p>
          <w:p w14:paraId="1E5ED9EF" w14:textId="77777777" w:rsidR="008C6C00" w:rsidRDefault="0032464B">
            <w:pPr>
              <w:pStyle w:val="Jin0"/>
              <w:shd w:val="clear" w:color="auto" w:fill="auto"/>
            </w:pPr>
            <w:r>
              <w:rPr>
                <w:i/>
                <w:iCs/>
              </w:rPr>
              <w:t>'Celkem '16,7 = 16,70 [D] "</w:t>
            </w:r>
          </w:p>
          <w:p w14:paraId="37DB7181" w14:textId="77777777" w:rsidR="008C6C00" w:rsidRDefault="0032464B">
            <w:pPr>
              <w:pStyle w:val="Jin0"/>
              <w:shd w:val="clear" w:color="auto" w:fill="auto"/>
            </w:pPr>
            <w:r>
              <w:rPr>
                <w:i/>
                <w:iCs/>
              </w:rPr>
              <w:t>"Celkem "16,7 = 16,700 [B]</w:t>
            </w:r>
          </w:p>
        </w:tc>
        <w:tc>
          <w:tcPr>
            <w:tcW w:w="4118" w:type="dxa"/>
            <w:vMerge w:val="restart"/>
            <w:tcBorders>
              <w:left w:val="single" w:sz="4" w:space="0" w:color="auto"/>
              <w:right w:val="single" w:sz="4" w:space="0" w:color="auto"/>
            </w:tcBorders>
            <w:shd w:val="clear" w:color="auto" w:fill="FFFFFF"/>
          </w:tcPr>
          <w:p w14:paraId="789E26DE" w14:textId="77777777" w:rsidR="008C6C00" w:rsidRDefault="008C6C00">
            <w:pPr>
              <w:rPr>
                <w:sz w:val="10"/>
                <w:szCs w:val="10"/>
              </w:rPr>
            </w:pPr>
          </w:p>
        </w:tc>
      </w:tr>
      <w:tr w:rsidR="008C6C00" w14:paraId="64A0A4D4" w14:textId="77777777">
        <w:trPr>
          <w:trHeight w:hRule="exact" w:val="696"/>
          <w:jc w:val="center"/>
        </w:trPr>
        <w:tc>
          <w:tcPr>
            <w:tcW w:w="2088" w:type="dxa"/>
            <w:vMerge/>
            <w:tcBorders>
              <w:left w:val="single" w:sz="4" w:space="0" w:color="auto"/>
            </w:tcBorders>
            <w:shd w:val="clear" w:color="auto" w:fill="FFFFFF"/>
          </w:tcPr>
          <w:p w14:paraId="2AFA5399" w14:textId="77777777" w:rsidR="008C6C00" w:rsidRDefault="008C6C00"/>
        </w:tc>
        <w:tc>
          <w:tcPr>
            <w:tcW w:w="3514" w:type="dxa"/>
            <w:tcBorders>
              <w:top w:val="single" w:sz="4" w:space="0" w:color="auto"/>
              <w:left w:val="single" w:sz="4" w:space="0" w:color="auto"/>
            </w:tcBorders>
            <w:shd w:val="clear" w:color="auto" w:fill="FFFFFF"/>
            <w:vAlign w:val="bottom"/>
          </w:tcPr>
          <w:p w14:paraId="6065EDBF" w14:textId="77777777" w:rsidR="008C6C00" w:rsidRDefault="0032464B">
            <w:pPr>
              <w:pStyle w:val="Jin0"/>
              <w:shd w:val="clear" w:color="auto" w:fill="auto"/>
              <w:spacing w:line="240" w:lineRule="auto"/>
            </w:pPr>
            <w:r>
              <w:t>Položka zahrnuje:</w:t>
            </w:r>
          </w:p>
          <w:p w14:paraId="415E9812" w14:textId="77777777" w:rsidR="008C6C00" w:rsidRDefault="0032464B">
            <w:pPr>
              <w:pStyle w:val="Jin0"/>
              <w:numPr>
                <w:ilvl w:val="0"/>
                <w:numId w:val="175"/>
              </w:numPr>
              <w:shd w:val="clear" w:color="auto" w:fill="auto"/>
              <w:tabs>
                <w:tab w:val="left" w:pos="48"/>
              </w:tabs>
              <w:spacing w:line="240" w:lineRule="auto"/>
              <w:jc w:val="both"/>
            </w:pPr>
            <w:r>
              <w:t>úpravu pláně včetně vyrovnání výškových rozdílů. Míru zhutnění určuje projekt.</w:t>
            </w:r>
          </w:p>
          <w:p w14:paraId="64FCC2A7" w14:textId="77777777" w:rsidR="008C6C00" w:rsidRDefault="0032464B">
            <w:pPr>
              <w:pStyle w:val="Jin0"/>
              <w:shd w:val="clear" w:color="auto" w:fill="auto"/>
              <w:spacing w:line="240" w:lineRule="auto"/>
            </w:pPr>
            <w:r>
              <w:t>Položka nezahrnuje:</w:t>
            </w:r>
          </w:p>
          <w:p w14:paraId="4FC471E2" w14:textId="77777777" w:rsidR="008C6C00" w:rsidRDefault="0032464B">
            <w:pPr>
              <w:pStyle w:val="Jin0"/>
              <w:numPr>
                <w:ilvl w:val="0"/>
                <w:numId w:val="175"/>
              </w:numPr>
              <w:shd w:val="clear" w:color="auto" w:fill="auto"/>
              <w:tabs>
                <w:tab w:val="left" w:pos="53"/>
              </w:tabs>
              <w:spacing w:line="240" w:lineRule="auto"/>
              <w:jc w:val="both"/>
            </w:pPr>
            <w:r>
              <w:t>x</w:t>
            </w:r>
          </w:p>
        </w:tc>
        <w:tc>
          <w:tcPr>
            <w:tcW w:w="4118" w:type="dxa"/>
            <w:vMerge/>
            <w:tcBorders>
              <w:left w:val="single" w:sz="4" w:space="0" w:color="auto"/>
              <w:right w:val="single" w:sz="4" w:space="0" w:color="auto"/>
            </w:tcBorders>
            <w:shd w:val="clear" w:color="auto" w:fill="FFFFFF"/>
          </w:tcPr>
          <w:p w14:paraId="3E51D68D" w14:textId="77777777" w:rsidR="008C6C00" w:rsidRDefault="008C6C00"/>
        </w:tc>
      </w:tr>
    </w:tbl>
    <w:p w14:paraId="4573F229" w14:textId="77777777" w:rsidR="008C6C00" w:rsidRDefault="008C6C0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970"/>
        <w:gridCol w:w="1118"/>
        <w:gridCol w:w="3514"/>
        <w:gridCol w:w="744"/>
        <w:gridCol w:w="902"/>
        <w:gridCol w:w="845"/>
        <w:gridCol w:w="1627"/>
      </w:tblGrid>
      <w:tr w:rsidR="008C6C00" w14:paraId="5EE4D3DA" w14:textId="77777777">
        <w:trPr>
          <w:trHeight w:hRule="exact" w:val="422"/>
          <w:jc w:val="center"/>
        </w:trPr>
        <w:tc>
          <w:tcPr>
            <w:tcW w:w="2088" w:type="dxa"/>
            <w:gridSpan w:val="2"/>
            <w:vMerge w:val="restart"/>
            <w:tcBorders>
              <w:left w:val="single" w:sz="4" w:space="0" w:color="auto"/>
            </w:tcBorders>
            <w:shd w:val="clear" w:color="auto" w:fill="FFFFFF"/>
          </w:tcPr>
          <w:p w14:paraId="0C1DDE66"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70E997D0" w14:textId="77777777" w:rsidR="008C6C00" w:rsidRDefault="0032464B">
            <w:pPr>
              <w:pStyle w:val="Jin0"/>
              <w:shd w:val="clear" w:color="auto" w:fill="auto"/>
              <w:spacing w:line="240" w:lineRule="auto"/>
            </w:pPr>
            <w:r>
              <w:rPr>
                <w:i/>
                <w:iCs/>
              </w:rPr>
              <w:t>"'svahy (3,2m+2,0</w:t>
            </w:r>
            <w:proofErr w:type="gramStart"/>
            <w:r>
              <w:rPr>
                <w:i/>
                <w:iCs/>
              </w:rPr>
              <w:t>m)*</w:t>
            </w:r>
            <w:proofErr w:type="gramEnd"/>
            <w:r>
              <w:rPr>
                <w:i/>
                <w:iCs/>
              </w:rPr>
              <w:t>šíře2,</w:t>
            </w:r>
            <w:proofErr w:type="gramStart"/>
            <w:r>
              <w:rPr>
                <w:i/>
                <w:iCs/>
              </w:rPr>
              <w:t>8m</w:t>
            </w:r>
            <w:proofErr w:type="gramEnd"/>
            <w:r>
              <w:rPr>
                <w:i/>
                <w:iCs/>
              </w:rPr>
              <w:t>= 14,560 [A] '</w:t>
            </w:r>
          </w:p>
          <w:p w14:paraId="4C71FF92" w14:textId="77777777" w:rsidR="008C6C00" w:rsidRDefault="0032464B">
            <w:pPr>
              <w:pStyle w:val="Jin0"/>
              <w:shd w:val="clear" w:color="auto" w:fill="auto"/>
              <w:spacing w:line="240" w:lineRule="auto"/>
            </w:pPr>
            <w:r>
              <w:rPr>
                <w:i/>
                <w:iCs/>
              </w:rPr>
              <w:t>'Celkem '14,56 = 14,56 [B] "</w:t>
            </w:r>
          </w:p>
          <w:p w14:paraId="4C666B5D" w14:textId="77777777" w:rsidR="008C6C00" w:rsidRDefault="0032464B">
            <w:pPr>
              <w:pStyle w:val="Jin0"/>
              <w:shd w:val="clear" w:color="auto" w:fill="auto"/>
              <w:spacing w:line="240" w:lineRule="auto"/>
            </w:pPr>
            <w:r>
              <w:rPr>
                <w:i/>
                <w:iCs/>
              </w:rPr>
              <w:t>"Celkem "14,56 = 14,560 [B]</w:t>
            </w:r>
          </w:p>
        </w:tc>
        <w:tc>
          <w:tcPr>
            <w:tcW w:w="4118" w:type="dxa"/>
            <w:gridSpan w:val="4"/>
            <w:vMerge w:val="restart"/>
            <w:tcBorders>
              <w:left w:val="single" w:sz="4" w:space="0" w:color="auto"/>
              <w:right w:val="single" w:sz="4" w:space="0" w:color="auto"/>
            </w:tcBorders>
            <w:shd w:val="clear" w:color="auto" w:fill="FFFFFF"/>
          </w:tcPr>
          <w:p w14:paraId="1031BB22" w14:textId="77777777" w:rsidR="008C6C00" w:rsidRDefault="008C6C00">
            <w:pPr>
              <w:rPr>
                <w:sz w:val="10"/>
                <w:szCs w:val="10"/>
              </w:rPr>
            </w:pPr>
          </w:p>
        </w:tc>
      </w:tr>
      <w:tr w:rsidR="008C6C00" w14:paraId="04CE8931" w14:textId="77777777">
        <w:trPr>
          <w:trHeight w:hRule="exact" w:val="696"/>
          <w:jc w:val="center"/>
        </w:trPr>
        <w:tc>
          <w:tcPr>
            <w:tcW w:w="2088" w:type="dxa"/>
            <w:gridSpan w:val="2"/>
            <w:vMerge/>
            <w:tcBorders>
              <w:left w:val="single" w:sz="4" w:space="0" w:color="auto"/>
            </w:tcBorders>
            <w:shd w:val="clear" w:color="auto" w:fill="FFFFFF"/>
          </w:tcPr>
          <w:p w14:paraId="0BA03D7F" w14:textId="77777777" w:rsidR="008C6C00" w:rsidRDefault="008C6C00"/>
        </w:tc>
        <w:tc>
          <w:tcPr>
            <w:tcW w:w="3514" w:type="dxa"/>
            <w:tcBorders>
              <w:top w:val="single" w:sz="4" w:space="0" w:color="auto"/>
              <w:left w:val="single" w:sz="4" w:space="0" w:color="auto"/>
            </w:tcBorders>
            <w:shd w:val="clear" w:color="auto" w:fill="FFFFFF"/>
          </w:tcPr>
          <w:p w14:paraId="1D63E8D0" w14:textId="77777777" w:rsidR="008C6C00" w:rsidRDefault="0032464B">
            <w:pPr>
              <w:pStyle w:val="Jin0"/>
              <w:shd w:val="clear" w:color="auto" w:fill="auto"/>
            </w:pPr>
            <w:r>
              <w:t>Položka zahrnuje:</w:t>
            </w:r>
          </w:p>
          <w:p w14:paraId="1CE72578" w14:textId="77777777" w:rsidR="008C6C00" w:rsidRDefault="0032464B">
            <w:pPr>
              <w:pStyle w:val="Jin0"/>
              <w:numPr>
                <w:ilvl w:val="0"/>
                <w:numId w:val="176"/>
              </w:numPr>
              <w:shd w:val="clear" w:color="auto" w:fill="auto"/>
              <w:tabs>
                <w:tab w:val="left" w:pos="58"/>
              </w:tabs>
            </w:pPr>
            <w:r>
              <w:t xml:space="preserve">nutné přemístění ornice z dočasných skládek vzdálených do </w:t>
            </w:r>
            <w:proofErr w:type="gramStart"/>
            <w:r>
              <w:t>50m</w:t>
            </w:r>
            <w:proofErr w:type="gramEnd"/>
          </w:p>
          <w:p w14:paraId="6A951F05" w14:textId="77777777" w:rsidR="008C6C00" w:rsidRDefault="0032464B">
            <w:pPr>
              <w:pStyle w:val="Jin0"/>
              <w:numPr>
                <w:ilvl w:val="0"/>
                <w:numId w:val="176"/>
              </w:numPr>
              <w:shd w:val="clear" w:color="auto" w:fill="auto"/>
              <w:tabs>
                <w:tab w:val="left" w:pos="58"/>
              </w:tabs>
            </w:pPr>
            <w:r>
              <w:t>rozprostření ornice v předepsané tloušťce ve svahu přes 1:5 Položka nezahrnuje:</w:t>
            </w:r>
          </w:p>
          <w:p w14:paraId="75D3E605" w14:textId="77777777" w:rsidR="008C6C00" w:rsidRDefault="0032464B">
            <w:pPr>
              <w:pStyle w:val="Jin0"/>
              <w:numPr>
                <w:ilvl w:val="0"/>
                <w:numId w:val="176"/>
              </w:numPr>
              <w:shd w:val="clear" w:color="auto" w:fill="auto"/>
              <w:tabs>
                <w:tab w:val="left" w:pos="53"/>
              </w:tabs>
              <w:jc w:val="both"/>
            </w:pPr>
            <w:r>
              <w:t>x</w:t>
            </w:r>
          </w:p>
        </w:tc>
        <w:tc>
          <w:tcPr>
            <w:tcW w:w="4118" w:type="dxa"/>
            <w:gridSpan w:val="4"/>
            <w:vMerge/>
            <w:tcBorders>
              <w:left w:val="single" w:sz="4" w:space="0" w:color="auto"/>
              <w:right w:val="single" w:sz="4" w:space="0" w:color="auto"/>
            </w:tcBorders>
            <w:shd w:val="clear" w:color="auto" w:fill="FFFFFF"/>
          </w:tcPr>
          <w:p w14:paraId="5D2C3A89" w14:textId="77777777" w:rsidR="008C6C00" w:rsidRDefault="008C6C00"/>
        </w:tc>
      </w:tr>
      <w:tr w:rsidR="008C6C00" w14:paraId="04544F7C" w14:textId="77777777">
        <w:trPr>
          <w:trHeight w:hRule="exact" w:val="149"/>
          <w:jc w:val="center"/>
        </w:trPr>
        <w:tc>
          <w:tcPr>
            <w:tcW w:w="970" w:type="dxa"/>
            <w:tcBorders>
              <w:top w:val="single" w:sz="4" w:space="0" w:color="auto"/>
              <w:left w:val="single" w:sz="4" w:space="0" w:color="auto"/>
              <w:bottom w:val="single" w:sz="4" w:space="0" w:color="auto"/>
            </w:tcBorders>
            <w:shd w:val="clear" w:color="auto" w:fill="FFFFFF"/>
          </w:tcPr>
          <w:p w14:paraId="0271D41A" w14:textId="77777777" w:rsidR="008C6C00" w:rsidRDefault="0032464B">
            <w:pPr>
              <w:pStyle w:val="Jin0"/>
              <w:shd w:val="clear" w:color="auto" w:fill="auto"/>
              <w:spacing w:line="240" w:lineRule="auto"/>
            </w:pPr>
            <w:r>
              <w:t>13</w:t>
            </w:r>
          </w:p>
        </w:tc>
        <w:tc>
          <w:tcPr>
            <w:tcW w:w="1118" w:type="dxa"/>
            <w:tcBorders>
              <w:top w:val="single" w:sz="4" w:space="0" w:color="auto"/>
              <w:bottom w:val="single" w:sz="4" w:space="0" w:color="auto"/>
            </w:tcBorders>
            <w:shd w:val="clear" w:color="auto" w:fill="FFFFFF"/>
          </w:tcPr>
          <w:p w14:paraId="63E29EDE" w14:textId="77777777" w:rsidR="008C6C00" w:rsidRDefault="0032464B">
            <w:pPr>
              <w:pStyle w:val="Jin0"/>
              <w:shd w:val="clear" w:color="auto" w:fill="auto"/>
              <w:spacing w:line="240" w:lineRule="auto"/>
            </w:pPr>
            <w:r>
              <w:t>18241|</w:t>
            </w:r>
          </w:p>
        </w:tc>
        <w:tc>
          <w:tcPr>
            <w:tcW w:w="3514" w:type="dxa"/>
            <w:tcBorders>
              <w:top w:val="single" w:sz="4" w:space="0" w:color="auto"/>
              <w:left w:val="single" w:sz="4" w:space="0" w:color="auto"/>
              <w:bottom w:val="single" w:sz="4" w:space="0" w:color="auto"/>
            </w:tcBorders>
            <w:shd w:val="clear" w:color="auto" w:fill="FFFFFF"/>
          </w:tcPr>
          <w:p w14:paraId="07F5980D" w14:textId="77777777" w:rsidR="008C6C00" w:rsidRDefault="0032464B">
            <w:pPr>
              <w:pStyle w:val="Jin0"/>
              <w:shd w:val="clear" w:color="auto" w:fill="auto"/>
              <w:spacing w:line="240" w:lineRule="auto"/>
              <w:jc w:val="both"/>
            </w:pPr>
            <w:r>
              <w:t>ZALOŽENÍ TRÁVNÍKU RUČNÍM VÝSEVEM</w:t>
            </w:r>
          </w:p>
        </w:tc>
        <w:tc>
          <w:tcPr>
            <w:tcW w:w="744" w:type="dxa"/>
            <w:tcBorders>
              <w:top w:val="single" w:sz="4" w:space="0" w:color="auto"/>
              <w:left w:val="single" w:sz="4" w:space="0" w:color="auto"/>
              <w:bottom w:val="single" w:sz="4" w:space="0" w:color="auto"/>
            </w:tcBorders>
            <w:shd w:val="clear" w:color="auto" w:fill="FFFFFF"/>
          </w:tcPr>
          <w:p w14:paraId="73D6D654" w14:textId="77777777" w:rsidR="008C6C00" w:rsidRDefault="0032464B">
            <w:pPr>
              <w:pStyle w:val="Jin0"/>
              <w:shd w:val="clear" w:color="auto" w:fill="auto"/>
              <w:tabs>
                <w:tab w:val="left" w:pos="674"/>
              </w:tabs>
              <w:spacing w:line="240" w:lineRule="auto"/>
              <w:ind w:firstLine="280"/>
              <w:jc w:val="both"/>
            </w:pPr>
            <w:r>
              <w:t>M2</w:t>
            </w:r>
            <w:r>
              <w:tab/>
              <w:t>|</w:t>
            </w:r>
          </w:p>
        </w:tc>
        <w:tc>
          <w:tcPr>
            <w:tcW w:w="902" w:type="dxa"/>
            <w:tcBorders>
              <w:top w:val="single" w:sz="4" w:space="0" w:color="auto"/>
              <w:bottom w:val="single" w:sz="4" w:space="0" w:color="auto"/>
            </w:tcBorders>
            <w:shd w:val="clear" w:color="auto" w:fill="FFFFFF"/>
          </w:tcPr>
          <w:p w14:paraId="13E949C8" w14:textId="6AB40A44" w:rsidR="008C6C00" w:rsidRDefault="008C6C00">
            <w:pPr>
              <w:pStyle w:val="Jin0"/>
              <w:shd w:val="clear" w:color="auto" w:fill="auto"/>
              <w:tabs>
                <w:tab w:val="left" w:pos="499"/>
              </w:tabs>
              <w:spacing w:line="240" w:lineRule="auto"/>
              <w:jc w:val="right"/>
            </w:pPr>
          </w:p>
        </w:tc>
        <w:tc>
          <w:tcPr>
            <w:tcW w:w="845" w:type="dxa"/>
            <w:tcBorders>
              <w:top w:val="single" w:sz="4" w:space="0" w:color="auto"/>
              <w:bottom w:val="single" w:sz="4" w:space="0" w:color="auto"/>
            </w:tcBorders>
            <w:shd w:val="clear" w:color="auto" w:fill="FFFFFF"/>
          </w:tcPr>
          <w:p w14:paraId="77C03B78" w14:textId="02A0B7B3" w:rsidR="008C6C00" w:rsidRDefault="008C6C00">
            <w:pPr>
              <w:pStyle w:val="Jin0"/>
              <w:shd w:val="clear" w:color="auto" w:fill="auto"/>
              <w:tabs>
                <w:tab w:val="left" w:pos="780"/>
              </w:tabs>
              <w:spacing w:line="240" w:lineRule="auto"/>
              <w:ind w:firstLine="300"/>
              <w:jc w:val="both"/>
            </w:pPr>
          </w:p>
        </w:tc>
        <w:tc>
          <w:tcPr>
            <w:tcW w:w="1627" w:type="dxa"/>
            <w:tcBorders>
              <w:top w:val="single" w:sz="4" w:space="0" w:color="auto"/>
              <w:bottom w:val="single" w:sz="4" w:space="0" w:color="auto"/>
              <w:right w:val="single" w:sz="4" w:space="0" w:color="auto"/>
            </w:tcBorders>
            <w:shd w:val="clear" w:color="auto" w:fill="FFFFFF"/>
          </w:tcPr>
          <w:p w14:paraId="24B6652E" w14:textId="508B1490" w:rsidR="008C6C00" w:rsidRDefault="008C6C00">
            <w:pPr>
              <w:pStyle w:val="Jin0"/>
              <w:shd w:val="clear" w:color="auto" w:fill="auto"/>
              <w:tabs>
                <w:tab w:val="left" w:pos="804"/>
              </w:tabs>
              <w:spacing w:line="240" w:lineRule="auto"/>
              <w:ind w:firstLine="300"/>
            </w:pPr>
          </w:p>
        </w:tc>
      </w:tr>
    </w:tbl>
    <w:p w14:paraId="3179FD3F" w14:textId="77777777" w:rsidR="008C6C00" w:rsidRDefault="008C6C00">
      <w:pPr>
        <w:spacing w:after="119" w:line="1" w:lineRule="exact"/>
      </w:pPr>
    </w:p>
    <w:p w14:paraId="2FF53261" w14:textId="77777777" w:rsidR="008C6C00" w:rsidRDefault="0032464B">
      <w:pPr>
        <w:pStyle w:val="Zkladntext1"/>
        <w:shd w:val="clear" w:color="auto" w:fill="auto"/>
        <w:spacing w:after="120"/>
        <w:ind w:left="2140" w:hanging="20"/>
        <w:sectPr w:rsidR="008C6C00">
          <w:headerReference w:type="even" r:id="rId187"/>
          <w:headerReference w:type="default" r:id="rId188"/>
          <w:footerReference w:type="even" r:id="rId189"/>
          <w:footerReference w:type="default" r:id="rId190"/>
          <w:pgSz w:w="11900" w:h="16840"/>
          <w:pgMar w:top="1141" w:right="1140" w:bottom="984" w:left="1011" w:header="713" w:footer="556" w:gutter="0"/>
          <w:cols w:space="720"/>
          <w:noEndnote/>
          <w:docGrid w:linePitch="360"/>
        </w:sectPr>
      </w:pPr>
      <w:r>
        <w:rPr>
          <w:i/>
          <w:iCs/>
        </w:rPr>
        <w:t>"'šíře2,</w:t>
      </w:r>
      <w:proofErr w:type="gramStart"/>
      <w:r>
        <w:rPr>
          <w:i/>
          <w:iCs/>
        </w:rPr>
        <w:t>8m</w:t>
      </w:r>
      <w:proofErr w:type="gramEnd"/>
      <w:r>
        <w:rPr>
          <w:i/>
          <w:iCs/>
        </w:rPr>
        <w:t>*svahy (2,0+3,2) = 14,560 [A] ' 'Celkem '14,56 = 14,56 [B] " "Celkem "14,56 = 14,560 [B]</w:t>
      </w:r>
    </w:p>
    <w:p w14:paraId="6C9A7A91" w14:textId="77777777" w:rsidR="008C6C00" w:rsidRDefault="0032464B">
      <w:pPr>
        <w:pStyle w:val="Zkladntext1"/>
        <w:framePr w:w="163" w:h="163" w:wrap="none" w:hAnchor="page" w:x="1732" w:y="-113"/>
        <w:shd w:val="clear" w:color="auto" w:fill="auto"/>
        <w:spacing w:line="240" w:lineRule="auto"/>
        <w:jc w:val="both"/>
      </w:pPr>
      <w:r>
        <w:lastRenderedPageBreak/>
        <w:t>14</w:t>
      </w:r>
    </w:p>
    <w:p w14:paraId="7D5D09E1" w14:textId="77777777" w:rsidR="008C6C00" w:rsidRDefault="0032464B">
      <w:pPr>
        <w:pStyle w:val="Zkladntext1"/>
        <w:framePr w:w="374" w:h="125" w:wrap="none" w:hAnchor="page" w:x="2044" w:y="-75"/>
        <w:shd w:val="clear" w:color="auto" w:fill="auto"/>
        <w:spacing w:line="240" w:lineRule="auto"/>
      </w:pPr>
      <w:r>
        <w:t>272314</w:t>
      </w:r>
    </w:p>
    <w:p w14:paraId="7550EAA8" w14:textId="77777777" w:rsidR="008C6C00" w:rsidRDefault="0032464B">
      <w:pPr>
        <w:pStyle w:val="Zkladntext1"/>
        <w:framePr w:w="3528" w:h="1013" w:wrap="none" w:hAnchor="page" w:x="3114" w:y="-949"/>
        <w:shd w:val="clear" w:color="auto" w:fill="auto"/>
      </w:pPr>
      <w:r>
        <w:t>Položka zahrnuje:</w:t>
      </w:r>
    </w:p>
    <w:p w14:paraId="3C471ADB" w14:textId="77777777" w:rsidR="008C6C00" w:rsidRDefault="0032464B">
      <w:pPr>
        <w:pStyle w:val="Zkladntext1"/>
        <w:framePr w:w="3528" w:h="1013" w:wrap="none" w:hAnchor="page" w:x="3114" w:y="-949"/>
        <w:shd w:val="clear" w:color="auto" w:fill="auto"/>
      </w:pPr>
      <w:r>
        <w:t>- dodání předepsané travní směsi, její výsev na ornici, zalévání, první pokosení, to vše bez ohledu na sklon terénu</w:t>
      </w:r>
    </w:p>
    <w:p w14:paraId="0EDE05B9" w14:textId="77777777" w:rsidR="008C6C00" w:rsidRDefault="0032464B">
      <w:pPr>
        <w:pStyle w:val="Zkladntext1"/>
        <w:framePr w:w="3528" w:h="1013" w:wrap="none" w:hAnchor="page" w:x="3114" w:y="-949"/>
        <w:shd w:val="clear" w:color="auto" w:fill="auto"/>
      </w:pPr>
      <w:r>
        <w:t>Položka nezahrnuje:</w:t>
      </w:r>
    </w:p>
    <w:p w14:paraId="768E4C97" w14:textId="77777777" w:rsidR="008C6C00" w:rsidRDefault="0032464B">
      <w:pPr>
        <w:pStyle w:val="Zkladntext1"/>
        <w:framePr w:w="3528" w:h="1013" w:wrap="none" w:hAnchor="page" w:x="3114" w:y="-949"/>
        <w:shd w:val="clear" w:color="auto" w:fill="auto"/>
        <w:tabs>
          <w:tab w:val="left" w:leader="underscore" w:pos="3466"/>
        </w:tabs>
      </w:pPr>
      <w:r>
        <w:rPr>
          <w:u w:val="single"/>
        </w:rPr>
        <w:t>- x</w:t>
      </w:r>
      <w:r>
        <w:tab/>
      </w:r>
    </w:p>
    <w:p w14:paraId="4C1D3A83" w14:textId="77777777" w:rsidR="008C6C00" w:rsidRDefault="0032464B">
      <w:pPr>
        <w:pStyle w:val="Zkladntext1"/>
        <w:framePr w:w="3528" w:h="1013" w:wrap="none" w:hAnchor="page" w:x="3114" w:y="-949"/>
        <w:shd w:val="clear" w:color="auto" w:fill="auto"/>
        <w:tabs>
          <w:tab w:val="left" w:leader="underscore" w:pos="3466"/>
        </w:tabs>
      </w:pPr>
      <w:r>
        <w:rPr>
          <w:b/>
          <w:bCs/>
          <w:u w:val="single"/>
        </w:rPr>
        <w:t>Základy</w:t>
      </w:r>
      <w:r>
        <w:rPr>
          <w:b/>
          <w:bCs/>
        </w:rPr>
        <w:tab/>
      </w:r>
    </w:p>
    <w:p w14:paraId="185A7E99" w14:textId="77777777" w:rsidR="008C6C00" w:rsidRDefault="0032464B">
      <w:pPr>
        <w:pStyle w:val="Zkladntext1"/>
        <w:framePr w:w="3528" w:h="1013" w:wrap="none" w:hAnchor="page" w:x="3114" w:y="-949"/>
        <w:shd w:val="clear" w:color="auto" w:fill="auto"/>
      </w:pPr>
      <w:r>
        <w:t>ZÁKLADY Z PROSTÉHO BETONU DO C25/30</w:t>
      </w:r>
    </w:p>
    <w:p w14:paraId="62B7603D" w14:textId="77777777" w:rsidR="008C6C00" w:rsidRDefault="0032464B">
      <w:pPr>
        <w:pStyle w:val="Zkladntext1"/>
        <w:framePr w:w="197" w:h="163" w:wrap="none" w:hAnchor="page" w:x="6892" w:y="-113"/>
        <w:shd w:val="clear" w:color="auto" w:fill="auto"/>
        <w:spacing w:line="240" w:lineRule="auto"/>
        <w:jc w:val="both"/>
      </w:pPr>
      <w:r>
        <w:t>M3</w:t>
      </w:r>
    </w:p>
    <w:p w14:paraId="3B13E69A" w14:textId="17FAD469" w:rsidR="008C6C00" w:rsidRDefault="0032464B" w:rsidP="009956D0">
      <w:pPr>
        <w:pStyle w:val="Zkladntext1"/>
        <w:framePr w:w="1210" w:h="211" w:wrap="none" w:hAnchor="page" w:x="7684" w:y="-142"/>
        <w:shd w:val="clear" w:color="auto" w:fill="auto"/>
        <w:tabs>
          <w:tab w:val="left" w:pos="480"/>
          <w:tab w:val="left" w:pos="792"/>
        </w:tabs>
        <w:spacing w:line="240" w:lineRule="auto"/>
      </w:pPr>
      <w:r>
        <w:t>6,</w:t>
      </w:r>
    </w:p>
    <w:p w14:paraId="05827472" w14:textId="77777777" w:rsidR="008C6C00" w:rsidRDefault="0032464B">
      <w:pPr>
        <w:pStyle w:val="Zkladntext1"/>
        <w:framePr w:w="710" w:h="211" w:wrap="none" w:hAnchor="page" w:x="1742" w:y="4802"/>
        <w:shd w:val="clear" w:color="auto" w:fill="auto"/>
        <w:tabs>
          <w:tab w:val="left" w:pos="350"/>
        </w:tabs>
        <w:spacing w:line="240" w:lineRule="auto"/>
      </w:pPr>
      <w:r>
        <w:t>161</w:t>
      </w:r>
      <w:r>
        <w:tab/>
        <w:t>45157</w:t>
      </w:r>
    </w:p>
    <w:p w14:paraId="78B9EC5D" w14:textId="77777777" w:rsidR="008C6C00" w:rsidRDefault="0032464B">
      <w:pPr>
        <w:pStyle w:val="Zkladntext1"/>
        <w:framePr w:w="3523" w:h="4838" w:wrap="none" w:hAnchor="page" w:x="3114" w:y="165"/>
        <w:shd w:val="clear" w:color="auto" w:fill="auto"/>
      </w:pPr>
      <w:r>
        <w:rPr>
          <w:i/>
          <w:iCs/>
        </w:rPr>
        <w:t>"'</w:t>
      </w:r>
      <w:proofErr w:type="spellStart"/>
      <w:proofErr w:type="gramStart"/>
      <w:r>
        <w:rPr>
          <w:i/>
          <w:iCs/>
        </w:rPr>
        <w:t>zajišť.práh</w:t>
      </w:r>
      <w:proofErr w:type="spellEnd"/>
      <w:proofErr w:type="gramEnd"/>
      <w:r>
        <w:rPr>
          <w:i/>
          <w:iCs/>
        </w:rPr>
        <w:t xml:space="preserve"> (hl.0,6m*š.0,4m*dl.2,6</w:t>
      </w:r>
      <w:proofErr w:type="gramStart"/>
      <w:r>
        <w:rPr>
          <w:i/>
          <w:iCs/>
        </w:rPr>
        <w:t>m)*</w:t>
      </w:r>
      <w:proofErr w:type="gramEnd"/>
      <w:r>
        <w:rPr>
          <w:i/>
          <w:iCs/>
        </w:rPr>
        <w:t>počet2 = 1,248 [B] '</w:t>
      </w:r>
    </w:p>
    <w:p w14:paraId="0FAD9969" w14:textId="77777777" w:rsidR="008C6C00" w:rsidRDefault="0032464B">
      <w:pPr>
        <w:pStyle w:val="Zkladntext1"/>
        <w:framePr w:w="3523" w:h="4838" w:wrap="none" w:hAnchor="page" w:x="3114" w:y="165"/>
        <w:shd w:val="clear" w:color="auto" w:fill="auto"/>
      </w:pPr>
      <w:proofErr w:type="spellStart"/>
      <w:r>
        <w:rPr>
          <w:i/>
          <w:iCs/>
        </w:rPr>
        <w:t>podk</w:t>
      </w:r>
      <w:proofErr w:type="spellEnd"/>
      <w:proofErr w:type="gramStart"/>
      <w:r>
        <w:rPr>
          <w:i/>
          <w:iCs/>
        </w:rPr>
        <w:t>/.</w:t>
      </w:r>
      <w:proofErr w:type="spellStart"/>
      <w:r>
        <w:rPr>
          <w:i/>
          <w:iCs/>
        </w:rPr>
        <w:t>bet.kce</w:t>
      </w:r>
      <w:proofErr w:type="spellEnd"/>
      <w:proofErr w:type="gramEnd"/>
      <w:r>
        <w:rPr>
          <w:i/>
          <w:iCs/>
        </w:rPr>
        <w:t xml:space="preserve"> plocha(0,99m2+0,96m</w:t>
      </w:r>
      <w:proofErr w:type="gramStart"/>
      <w:r>
        <w:rPr>
          <w:i/>
          <w:iCs/>
        </w:rPr>
        <w:t>2)*</w:t>
      </w:r>
      <w:proofErr w:type="gramEnd"/>
      <w:r>
        <w:rPr>
          <w:i/>
          <w:iCs/>
        </w:rPr>
        <w:t>dl.2,5m = 4,875 [C] '</w:t>
      </w:r>
    </w:p>
    <w:p w14:paraId="11E2FABC" w14:textId="77777777" w:rsidR="008C6C00" w:rsidRDefault="0032464B">
      <w:pPr>
        <w:pStyle w:val="Zkladntext1"/>
        <w:framePr w:w="3523" w:h="4838" w:wrap="none" w:hAnchor="page" w:x="3114" w:y="165"/>
        <w:shd w:val="clear" w:color="auto" w:fill="auto"/>
      </w:pPr>
      <w:r>
        <w:rPr>
          <w:i/>
          <w:iCs/>
        </w:rPr>
        <w:t>'Mezisoučet = 6,123 [D] '</w:t>
      </w:r>
    </w:p>
    <w:p w14:paraId="4BB9AA81" w14:textId="77777777" w:rsidR="008C6C00" w:rsidRDefault="0032464B">
      <w:pPr>
        <w:pStyle w:val="Zkladntext1"/>
        <w:framePr w:w="3523" w:h="4838" w:wrap="none" w:hAnchor="page" w:x="3114" w:y="165"/>
        <w:shd w:val="clear" w:color="auto" w:fill="auto"/>
      </w:pPr>
      <w:r>
        <w:rPr>
          <w:i/>
          <w:iCs/>
        </w:rPr>
        <w:t>'Celkem 6,123 = 6,12 [D]</w:t>
      </w:r>
      <w:r>
        <w:t xml:space="preserve"> ”Z</w:t>
      </w:r>
    </w:p>
    <w:p w14:paraId="2CCEF726" w14:textId="77777777" w:rsidR="008C6C00" w:rsidRDefault="0032464B">
      <w:pPr>
        <w:pStyle w:val="Zkladntext1"/>
        <w:framePr w:w="3523" w:h="4838" w:wrap="none" w:hAnchor="page" w:x="3114" w:y="165"/>
        <w:shd w:val="clear" w:color="auto" w:fill="auto"/>
        <w:spacing w:line="240" w:lineRule="auto"/>
      </w:pPr>
      <w:r>
        <w:rPr>
          <w:i/>
          <w:iCs/>
        </w:rPr>
        <w:t>"Celkem "6,123 = 6,123 [B]</w:t>
      </w:r>
    </w:p>
    <w:p w14:paraId="1AEC2FF1" w14:textId="77777777" w:rsidR="008C6C00" w:rsidRDefault="0032464B">
      <w:pPr>
        <w:pStyle w:val="Zkladntext1"/>
        <w:framePr w:w="3523" w:h="4838" w:wrap="none" w:hAnchor="page" w:x="3114" w:y="165"/>
        <w:shd w:val="clear" w:color="auto" w:fill="auto"/>
        <w:tabs>
          <w:tab w:val="left" w:leader="dot" w:pos="379"/>
          <w:tab w:val="left" w:leader="dot" w:pos="571"/>
          <w:tab w:val="left" w:leader="dot" w:pos="730"/>
          <w:tab w:val="left" w:leader="dot" w:pos="3461"/>
        </w:tabs>
      </w:pPr>
      <w:proofErr w:type="spellStart"/>
      <w:r>
        <w:rPr>
          <w:vertAlign w:val="superscript"/>
        </w:rPr>
        <w:t>poiožka</w:t>
      </w:r>
      <w:proofErr w:type="spellEnd"/>
      <w:r>
        <w:rPr>
          <w:vertAlign w:val="superscript"/>
        </w:rPr>
        <w:t xml:space="preserve"> </w:t>
      </w:r>
      <w:r>
        <w:rPr>
          <w:vertAlign w:val="superscript"/>
        </w:rPr>
        <w:tab/>
      </w:r>
      <w:r>
        <w:tab/>
      </w:r>
      <w:r>
        <w:tab/>
      </w:r>
      <w:r>
        <w:tab/>
      </w:r>
    </w:p>
    <w:p w14:paraId="71F800CC" w14:textId="77777777" w:rsidR="008C6C00" w:rsidRDefault="0032464B">
      <w:pPr>
        <w:pStyle w:val="Zkladntext1"/>
        <w:framePr w:w="3523" w:h="4838" w:wrap="none" w:hAnchor="page" w:x="3114" w:y="165"/>
        <w:numPr>
          <w:ilvl w:val="0"/>
          <w:numId w:val="177"/>
        </w:numPr>
        <w:shd w:val="clear" w:color="auto" w:fill="auto"/>
        <w:tabs>
          <w:tab w:val="left" w:pos="53"/>
        </w:tabs>
      </w:pPr>
      <w:r>
        <w:t>dodání čerstvého betonu (betonové směsi) požadované kvality, jeho uložení do požadovaného tvaru při jakékoliv hustotě výztuže, konzistenci čerstvého betonu a způsobu hutnění, ošetření a ochranu betonu,</w:t>
      </w:r>
    </w:p>
    <w:p w14:paraId="5243808E" w14:textId="77777777" w:rsidR="008C6C00" w:rsidRDefault="0032464B">
      <w:pPr>
        <w:pStyle w:val="Zkladntext1"/>
        <w:framePr w:w="3523" w:h="4838" w:wrap="none" w:hAnchor="page" w:x="3114" w:y="165"/>
        <w:numPr>
          <w:ilvl w:val="0"/>
          <w:numId w:val="177"/>
        </w:numPr>
        <w:shd w:val="clear" w:color="auto" w:fill="auto"/>
        <w:tabs>
          <w:tab w:val="left" w:pos="58"/>
        </w:tabs>
      </w:pPr>
      <w:r>
        <w:t>zhotovení nepropustného, mrazuvzdorného betonu a betonu požadované trvanlivosti a vlastností, užití potřebných přísad a technologií výroby betonu,</w:t>
      </w:r>
    </w:p>
    <w:p w14:paraId="02A7978A" w14:textId="77777777" w:rsidR="008C6C00" w:rsidRDefault="0032464B">
      <w:pPr>
        <w:pStyle w:val="Zkladntext1"/>
        <w:framePr w:w="3523" w:h="4838" w:wrap="none" w:hAnchor="page" w:x="3114" w:y="165"/>
        <w:numPr>
          <w:ilvl w:val="0"/>
          <w:numId w:val="177"/>
        </w:numPr>
        <w:shd w:val="clear" w:color="auto" w:fill="auto"/>
        <w:tabs>
          <w:tab w:val="left" w:pos="58"/>
        </w:tabs>
      </w:pPr>
      <w:r>
        <w:t xml:space="preserve">zřízení pracovních a dilatačních </w:t>
      </w:r>
      <w:proofErr w:type="spellStart"/>
      <w:r>
        <w:t>spar</w:t>
      </w:r>
      <w:proofErr w:type="spellEnd"/>
      <w:r>
        <w:t>, včetně potřebných úprav, výplně, vložek, opracování, očištění a ošetření,</w:t>
      </w:r>
    </w:p>
    <w:p w14:paraId="726D3556" w14:textId="77777777" w:rsidR="008C6C00" w:rsidRDefault="0032464B">
      <w:pPr>
        <w:pStyle w:val="Zkladntext1"/>
        <w:framePr w:w="3523" w:h="4838" w:wrap="none" w:hAnchor="page" w:x="3114" w:y="165"/>
        <w:numPr>
          <w:ilvl w:val="0"/>
          <w:numId w:val="177"/>
        </w:numPr>
        <w:shd w:val="clear" w:color="auto" w:fill="auto"/>
        <w:tabs>
          <w:tab w:val="left" w:pos="53"/>
        </w:tabs>
      </w:pPr>
      <w:r>
        <w:t xml:space="preserve">bednění požadovaných </w:t>
      </w:r>
      <w:proofErr w:type="spellStart"/>
      <w:r>
        <w:t>konstr</w:t>
      </w:r>
      <w:proofErr w:type="spellEnd"/>
      <w:r>
        <w:t>. (i ztracené) s úpravou dle požadované kvality povrchu betonu, včetně odbedňovacích a odskružovacích prostředků, nátěrů zabraňujících soudržnosti betonu a bednění,</w:t>
      </w:r>
    </w:p>
    <w:p w14:paraId="62A42AE4" w14:textId="77777777" w:rsidR="008C6C00" w:rsidRDefault="0032464B">
      <w:pPr>
        <w:pStyle w:val="Zkladntext1"/>
        <w:framePr w:w="3523" w:h="4838" w:wrap="none" w:hAnchor="page" w:x="3114" w:y="165"/>
        <w:numPr>
          <w:ilvl w:val="0"/>
          <w:numId w:val="177"/>
        </w:numPr>
        <w:shd w:val="clear" w:color="auto" w:fill="auto"/>
        <w:tabs>
          <w:tab w:val="left" w:pos="53"/>
        </w:tabs>
      </w:pPr>
      <w:r>
        <w:t xml:space="preserve">podpěrné </w:t>
      </w:r>
      <w:proofErr w:type="spellStart"/>
      <w:r>
        <w:t>konstr</w:t>
      </w:r>
      <w:proofErr w:type="spellEnd"/>
      <w:r>
        <w:t>. (skruže) a lešení všech druhů pro bednění, vč. ochranných a bezpečnostních opatření a základů těchto konstrukcí a lešení,</w:t>
      </w:r>
    </w:p>
    <w:p w14:paraId="4F0E46F7" w14:textId="77777777" w:rsidR="008C6C00" w:rsidRDefault="0032464B">
      <w:pPr>
        <w:pStyle w:val="Zkladntext1"/>
        <w:framePr w:w="3523" w:h="4838" w:wrap="none" w:hAnchor="page" w:x="3114" w:y="165"/>
        <w:numPr>
          <w:ilvl w:val="0"/>
          <w:numId w:val="177"/>
        </w:numPr>
        <w:shd w:val="clear" w:color="auto" w:fill="auto"/>
        <w:tabs>
          <w:tab w:val="left" w:pos="53"/>
        </w:tabs>
      </w:pPr>
      <w:r>
        <w:t xml:space="preserve">vytvoření kotevních čel, kapes, nálitků a sedel, zřízení všech požadovaných otvorů, výklenků, prostupů, dutin, drážek </w:t>
      </w:r>
      <w:proofErr w:type="gramStart"/>
      <w:r>
        <w:t>a pod.</w:t>
      </w:r>
      <w:proofErr w:type="gramEnd"/>
      <w:r>
        <w:t>, vč. ztížení práce a úprav kolem nich,</w:t>
      </w:r>
    </w:p>
    <w:p w14:paraId="71C55F46" w14:textId="77777777" w:rsidR="008C6C00" w:rsidRDefault="0032464B">
      <w:pPr>
        <w:pStyle w:val="Zkladntext1"/>
        <w:framePr w:w="3523" w:h="4838" w:wrap="none" w:hAnchor="page" w:x="3114" w:y="165"/>
        <w:numPr>
          <w:ilvl w:val="0"/>
          <w:numId w:val="177"/>
        </w:numPr>
        <w:shd w:val="clear" w:color="auto" w:fill="auto"/>
        <w:tabs>
          <w:tab w:val="left" w:pos="53"/>
        </w:tabs>
      </w:pPr>
      <w:r>
        <w:t>úpravy pro osazení výztuže, doplňkových konstrukcí a vybavení,</w:t>
      </w:r>
    </w:p>
    <w:p w14:paraId="3BE4EFB3" w14:textId="77777777" w:rsidR="008C6C00" w:rsidRDefault="0032464B">
      <w:pPr>
        <w:pStyle w:val="Zkladntext1"/>
        <w:framePr w:w="3523" w:h="4838" w:wrap="none" w:hAnchor="page" w:x="3114" w:y="165"/>
        <w:numPr>
          <w:ilvl w:val="0"/>
          <w:numId w:val="177"/>
        </w:numPr>
        <w:shd w:val="clear" w:color="auto" w:fill="auto"/>
        <w:tabs>
          <w:tab w:val="left" w:pos="53"/>
        </w:tabs>
      </w:pPr>
      <w:r>
        <w:t>úpravy povrchu pro položení požadované izolace, povlaků a nátěrů, případně vyspravení,</w:t>
      </w:r>
    </w:p>
    <w:p w14:paraId="58CC75D3" w14:textId="77777777" w:rsidR="008C6C00" w:rsidRDefault="0032464B">
      <w:pPr>
        <w:pStyle w:val="Zkladntext1"/>
        <w:framePr w:w="3523" w:h="4838" w:wrap="none" w:hAnchor="page" w:x="3114" w:y="165"/>
        <w:numPr>
          <w:ilvl w:val="0"/>
          <w:numId w:val="177"/>
        </w:numPr>
        <w:shd w:val="clear" w:color="auto" w:fill="auto"/>
        <w:tabs>
          <w:tab w:val="left" w:pos="58"/>
        </w:tabs>
      </w:pPr>
      <w:r>
        <w:t>ztížení práce u kabelových a injektážních trubek a ostatních zařízení osazovaných do betonu,</w:t>
      </w:r>
    </w:p>
    <w:p w14:paraId="36D10AA7" w14:textId="77777777" w:rsidR="008C6C00" w:rsidRDefault="0032464B">
      <w:pPr>
        <w:pStyle w:val="Zkladntext1"/>
        <w:framePr w:w="3523" w:h="4838" w:wrap="none" w:hAnchor="page" w:x="3114" w:y="165"/>
        <w:numPr>
          <w:ilvl w:val="0"/>
          <w:numId w:val="177"/>
        </w:numPr>
        <w:shd w:val="clear" w:color="auto" w:fill="auto"/>
        <w:tabs>
          <w:tab w:val="left" w:pos="62"/>
        </w:tabs>
      </w:pPr>
      <w:r>
        <w:t>konstrukce betonových kloubů, upevnění kotevních prvků a doplňkových konstrukcí,</w:t>
      </w:r>
    </w:p>
    <w:p w14:paraId="0C926AD5" w14:textId="77777777" w:rsidR="008C6C00" w:rsidRDefault="0032464B">
      <w:pPr>
        <w:pStyle w:val="Zkladntext1"/>
        <w:framePr w:w="3523" w:h="4838" w:wrap="none" w:hAnchor="page" w:x="3114" w:y="165"/>
        <w:numPr>
          <w:ilvl w:val="0"/>
          <w:numId w:val="177"/>
        </w:numPr>
        <w:shd w:val="clear" w:color="auto" w:fill="auto"/>
        <w:tabs>
          <w:tab w:val="left" w:pos="48"/>
        </w:tabs>
      </w:pPr>
      <w:r>
        <w:t>nátěry zabraňující soudržnost betonu a bednění,</w:t>
      </w:r>
    </w:p>
    <w:p w14:paraId="68192FC3" w14:textId="77777777" w:rsidR="008C6C00" w:rsidRDefault="0032464B">
      <w:pPr>
        <w:pStyle w:val="Zkladntext1"/>
        <w:framePr w:w="3523" w:h="4838" w:wrap="none" w:hAnchor="page" w:x="3114" w:y="165"/>
        <w:numPr>
          <w:ilvl w:val="0"/>
          <w:numId w:val="177"/>
        </w:numPr>
        <w:shd w:val="clear" w:color="auto" w:fill="auto"/>
        <w:tabs>
          <w:tab w:val="left" w:pos="53"/>
        </w:tabs>
      </w:pPr>
      <w:r>
        <w:t xml:space="preserve">výplň, těsnění a tmelení </w:t>
      </w:r>
      <w:proofErr w:type="spellStart"/>
      <w:r>
        <w:t>spar</w:t>
      </w:r>
      <w:proofErr w:type="spellEnd"/>
      <w:r>
        <w:t xml:space="preserve"> a spojů,</w:t>
      </w:r>
    </w:p>
    <w:p w14:paraId="294A497F" w14:textId="77777777" w:rsidR="008C6C00" w:rsidRDefault="0032464B">
      <w:pPr>
        <w:pStyle w:val="Zkladntext1"/>
        <w:framePr w:w="3523" w:h="4838" w:wrap="none" w:hAnchor="page" w:x="3114" w:y="165"/>
        <w:numPr>
          <w:ilvl w:val="0"/>
          <w:numId w:val="177"/>
        </w:numPr>
        <w:shd w:val="clear" w:color="auto" w:fill="auto"/>
        <w:tabs>
          <w:tab w:val="left" w:pos="58"/>
        </w:tabs>
      </w:pPr>
      <w:r>
        <w:t>opatření povrchů betonu izolací proti zemní vlhkosti v částech, kde přijdou do styku se zeminou nebo kamenivem,</w:t>
      </w:r>
    </w:p>
    <w:p w14:paraId="21F25811" w14:textId="77777777" w:rsidR="008C6C00" w:rsidRDefault="0032464B">
      <w:pPr>
        <w:pStyle w:val="Zkladntext1"/>
        <w:framePr w:w="3523" w:h="4838" w:wrap="none" w:hAnchor="page" w:x="3114" w:y="165"/>
        <w:numPr>
          <w:ilvl w:val="0"/>
          <w:numId w:val="177"/>
        </w:numPr>
        <w:shd w:val="clear" w:color="auto" w:fill="auto"/>
        <w:tabs>
          <w:tab w:val="left" w:pos="53"/>
        </w:tabs>
      </w:pPr>
      <w:r>
        <w:t>případné zřízení spojovací vrstvy u základů,</w:t>
      </w:r>
    </w:p>
    <w:p w14:paraId="6929503A" w14:textId="77777777" w:rsidR="008C6C00" w:rsidRDefault="0032464B">
      <w:pPr>
        <w:pStyle w:val="Zkladntext1"/>
        <w:framePr w:w="3523" w:h="4838" w:wrap="none" w:hAnchor="page" w:x="3114" w:y="165"/>
        <w:numPr>
          <w:ilvl w:val="0"/>
          <w:numId w:val="177"/>
        </w:numPr>
        <w:shd w:val="clear" w:color="auto" w:fill="auto"/>
        <w:tabs>
          <w:tab w:val="left" w:pos="58"/>
        </w:tabs>
      </w:pPr>
      <w:r>
        <w:t>úpravy pro osazení zařízení ochrany konstrukce proti vlivu bludných proudů, PODKLADNÍ A VÝPLŇOVÉ VRSTVY Z KAMENIVA TĚŽENÉHO</w:t>
      </w:r>
    </w:p>
    <w:p w14:paraId="70F7A8EB" w14:textId="77777777" w:rsidR="008C6C00" w:rsidRDefault="0032464B">
      <w:pPr>
        <w:pStyle w:val="Zkladntext1"/>
        <w:framePr w:w="197" w:h="163" w:wrap="none" w:hAnchor="page" w:x="6892" w:y="4831"/>
        <w:shd w:val="clear" w:color="auto" w:fill="auto"/>
        <w:spacing w:line="240" w:lineRule="auto"/>
        <w:jc w:val="both"/>
      </w:pPr>
      <w:r>
        <w:t>M3</w:t>
      </w:r>
    </w:p>
    <w:p w14:paraId="68183621" w14:textId="6699091C" w:rsidR="008C6C00" w:rsidRDefault="0032464B">
      <w:pPr>
        <w:pStyle w:val="Zkladntext1"/>
        <w:framePr w:w="2318" w:h="211" w:wrap="none" w:hAnchor="page" w:x="7665" w:y="4802"/>
        <w:shd w:val="clear" w:color="auto" w:fill="auto"/>
        <w:tabs>
          <w:tab w:val="left" w:pos="499"/>
          <w:tab w:val="left" w:pos="816"/>
          <w:tab w:val="left" w:pos="1373"/>
          <w:tab w:val="left" w:pos="1661"/>
          <w:tab w:val="left" w:pos="2242"/>
        </w:tabs>
        <w:spacing w:line="240" w:lineRule="auto"/>
      </w:pPr>
      <w:r>
        <w:tab/>
        <w:t>|</w:t>
      </w:r>
    </w:p>
    <w:p w14:paraId="03E18C73" w14:textId="77777777" w:rsidR="008C6C00" w:rsidRDefault="0032464B">
      <w:pPr>
        <w:pStyle w:val="Zkladntext1"/>
        <w:framePr w:w="163" w:h="163" w:wrap="none" w:hAnchor="page" w:x="1732" w:y="7202"/>
        <w:shd w:val="clear" w:color="auto" w:fill="auto"/>
        <w:spacing w:line="240" w:lineRule="auto"/>
        <w:jc w:val="both"/>
      </w:pPr>
      <w:r>
        <w:t>15</w:t>
      </w:r>
    </w:p>
    <w:p w14:paraId="7ED5BFEF" w14:textId="77777777" w:rsidR="008C6C00" w:rsidRDefault="0032464B">
      <w:pPr>
        <w:pStyle w:val="Zkladntext1"/>
        <w:framePr w:w="379" w:h="302" w:wrap="none" w:hAnchor="page" w:x="2039" w:y="7063"/>
        <w:shd w:val="clear" w:color="auto" w:fill="auto"/>
        <w:spacing w:after="40" w:line="240" w:lineRule="auto"/>
      </w:pPr>
      <w:r>
        <w:rPr>
          <w:b/>
          <w:bCs/>
        </w:rPr>
        <w:t>4</w:t>
      </w:r>
    </w:p>
    <w:p w14:paraId="693141D0" w14:textId="77777777" w:rsidR="008C6C00" w:rsidRDefault="0032464B">
      <w:pPr>
        <w:pStyle w:val="Zkladntext1"/>
        <w:framePr w:w="379" w:h="302" w:wrap="none" w:hAnchor="page" w:x="2039" w:y="7063"/>
        <w:shd w:val="clear" w:color="auto" w:fill="auto"/>
        <w:spacing w:line="240" w:lineRule="auto"/>
      </w:pPr>
      <w:proofErr w:type="gramStart"/>
      <w:r>
        <w:t>45131A</w:t>
      </w:r>
      <w:proofErr w:type="gramEnd"/>
    </w:p>
    <w:p w14:paraId="21B6AA7F" w14:textId="77777777" w:rsidR="008C6C00" w:rsidRDefault="0032464B">
      <w:pPr>
        <w:pStyle w:val="Zkladntext1"/>
        <w:framePr w:w="710" w:h="206" w:wrap="none" w:hAnchor="page" w:x="1742" w:y="11978"/>
        <w:shd w:val="clear" w:color="auto" w:fill="auto"/>
        <w:tabs>
          <w:tab w:val="left" w:pos="298"/>
        </w:tabs>
        <w:spacing w:line="240" w:lineRule="auto"/>
      </w:pPr>
      <w:r>
        <w:t>171</w:t>
      </w:r>
      <w:r>
        <w:tab/>
        <w:t>465512</w:t>
      </w:r>
    </w:p>
    <w:p w14:paraId="77B78D1F" w14:textId="77777777" w:rsidR="008C6C00" w:rsidRDefault="0032464B">
      <w:pPr>
        <w:pStyle w:val="Zkladntext1"/>
        <w:framePr w:w="3394" w:h="1008" w:wrap="none" w:hAnchor="page" w:x="3114" w:y="5109"/>
        <w:shd w:val="clear" w:color="auto" w:fill="auto"/>
      </w:pPr>
      <w:r>
        <w:rPr>
          <w:i/>
          <w:iCs/>
        </w:rPr>
        <w:t>"'pod troubou š.1,0m*tl.0,15m*dl.11,5m = 1,725 [B] '</w:t>
      </w:r>
    </w:p>
    <w:p w14:paraId="57ADC6EF" w14:textId="77777777" w:rsidR="008C6C00" w:rsidRDefault="0032464B">
      <w:pPr>
        <w:pStyle w:val="Zkladntext1"/>
        <w:framePr w:w="3394" w:h="1008" w:wrap="none" w:hAnchor="page" w:x="3114" w:y="5109"/>
        <w:shd w:val="clear" w:color="auto" w:fill="auto"/>
      </w:pPr>
      <w:r>
        <w:rPr>
          <w:i/>
          <w:iCs/>
        </w:rPr>
        <w:t xml:space="preserve">'pod </w:t>
      </w:r>
      <w:proofErr w:type="spellStart"/>
      <w:proofErr w:type="gramStart"/>
      <w:r>
        <w:rPr>
          <w:i/>
          <w:iCs/>
        </w:rPr>
        <w:t>bet.dlažbou</w:t>
      </w:r>
      <w:proofErr w:type="spellEnd"/>
      <w:proofErr w:type="gramEnd"/>
      <w:r>
        <w:rPr>
          <w:i/>
          <w:iCs/>
        </w:rPr>
        <w:t xml:space="preserve"> v rovině š.2,0m*dl.2,6m*tl.0,1m*počet2 = 1,040 [C] ' '</w:t>
      </w:r>
      <w:proofErr w:type="spellStart"/>
      <w:r>
        <w:rPr>
          <w:i/>
          <w:iCs/>
        </w:rPr>
        <w:t>podkla.bet.kce</w:t>
      </w:r>
      <w:proofErr w:type="spellEnd"/>
      <w:r>
        <w:rPr>
          <w:i/>
          <w:iCs/>
        </w:rPr>
        <w:t xml:space="preserve"> (š.1,8m+š.1,8</w:t>
      </w:r>
      <w:proofErr w:type="gramStart"/>
      <w:r>
        <w:rPr>
          <w:i/>
          <w:iCs/>
        </w:rPr>
        <w:t>m)*</w:t>
      </w:r>
      <w:proofErr w:type="gramEnd"/>
      <w:r>
        <w:rPr>
          <w:i/>
          <w:iCs/>
        </w:rPr>
        <w:t>dl.2,6m+(š.0,5m*dl.2,6m*tl.0,1m*počet 2) =</w:t>
      </w:r>
    </w:p>
    <w:p w14:paraId="40B5B596" w14:textId="77777777" w:rsidR="008C6C00" w:rsidRDefault="0032464B">
      <w:pPr>
        <w:pStyle w:val="Zkladntext1"/>
        <w:framePr w:w="3394" w:h="1008" w:wrap="none" w:hAnchor="page" w:x="3114" w:y="5109"/>
        <w:shd w:val="clear" w:color="auto" w:fill="auto"/>
      </w:pPr>
      <w:r>
        <w:rPr>
          <w:i/>
          <w:iCs/>
        </w:rPr>
        <w:t>9,620 [D] '</w:t>
      </w:r>
    </w:p>
    <w:p w14:paraId="16041183" w14:textId="77777777" w:rsidR="008C6C00" w:rsidRDefault="0032464B">
      <w:pPr>
        <w:pStyle w:val="Zkladntext1"/>
        <w:framePr w:w="3394" w:h="1008" w:wrap="none" w:hAnchor="page" w:x="3114" w:y="5109"/>
        <w:shd w:val="clear" w:color="auto" w:fill="auto"/>
      </w:pPr>
      <w:r>
        <w:rPr>
          <w:i/>
          <w:iCs/>
        </w:rPr>
        <w:t>'Mezisoučet = 12,385 [E] '</w:t>
      </w:r>
    </w:p>
    <w:p w14:paraId="35209626" w14:textId="77777777" w:rsidR="008C6C00" w:rsidRDefault="0032464B">
      <w:pPr>
        <w:pStyle w:val="Zkladntext1"/>
        <w:framePr w:w="3394" w:h="1008" w:wrap="none" w:hAnchor="page" w:x="3114" w:y="5109"/>
        <w:shd w:val="clear" w:color="auto" w:fill="auto"/>
      </w:pPr>
      <w:r>
        <w:rPr>
          <w:i/>
          <w:iCs/>
        </w:rPr>
        <w:t>'Celkem '12,385 = 12,39 [E]</w:t>
      </w:r>
      <w:r>
        <w:t xml:space="preserve"> ”Z</w:t>
      </w:r>
    </w:p>
    <w:p w14:paraId="3E2CF530" w14:textId="77777777" w:rsidR="008C6C00" w:rsidRDefault="0032464B">
      <w:pPr>
        <w:pStyle w:val="Zkladntext1"/>
        <w:framePr w:w="3394" w:h="1008" w:wrap="none" w:hAnchor="page" w:x="3114" w:y="5109"/>
        <w:shd w:val="clear" w:color="auto" w:fill="auto"/>
      </w:pPr>
      <w:proofErr w:type="gramStart"/>
      <w:r>
        <w:rPr>
          <w:i/>
          <w:iCs/>
        </w:rPr>
        <w:t>'.Cekem</w:t>
      </w:r>
      <w:proofErr w:type="gramEnd"/>
      <w:r>
        <w:rPr>
          <w:i/>
          <w:iCs/>
        </w:rPr>
        <w:t xml:space="preserve"> ”1235 = 12385 [B</w:t>
      </w:r>
    </w:p>
    <w:p w14:paraId="5DC713EB" w14:textId="77777777" w:rsidR="008C6C00" w:rsidRDefault="0032464B">
      <w:pPr>
        <w:pStyle w:val="Zkladntext1"/>
        <w:framePr w:w="3485" w:h="1138" w:wrap="none" w:hAnchor="page" w:x="3114" w:y="6223"/>
        <w:shd w:val="clear" w:color="auto" w:fill="auto"/>
        <w:spacing w:line="240" w:lineRule="auto"/>
      </w:pPr>
      <w:r>
        <w:t>Položka zahrnuje:</w:t>
      </w:r>
    </w:p>
    <w:p w14:paraId="39540446" w14:textId="77777777" w:rsidR="008C6C00" w:rsidRDefault="0032464B">
      <w:pPr>
        <w:pStyle w:val="Zkladntext1"/>
        <w:framePr w:w="3485" w:h="1138" w:wrap="none" w:hAnchor="page" w:x="3114" w:y="6223"/>
        <w:numPr>
          <w:ilvl w:val="0"/>
          <w:numId w:val="178"/>
        </w:numPr>
        <w:shd w:val="clear" w:color="auto" w:fill="auto"/>
        <w:tabs>
          <w:tab w:val="left" w:pos="53"/>
        </w:tabs>
        <w:spacing w:line="240" w:lineRule="auto"/>
      </w:pPr>
      <w:r>
        <w:t>dodávku předepsaného kameniva</w:t>
      </w:r>
    </w:p>
    <w:p w14:paraId="6734CC77" w14:textId="77777777" w:rsidR="008C6C00" w:rsidRDefault="0032464B">
      <w:pPr>
        <w:pStyle w:val="Zkladntext1"/>
        <w:framePr w:w="3485" w:h="1138" w:wrap="none" w:hAnchor="page" w:x="3114" w:y="6223"/>
        <w:numPr>
          <w:ilvl w:val="0"/>
          <w:numId w:val="178"/>
        </w:numPr>
        <w:shd w:val="clear" w:color="auto" w:fill="auto"/>
        <w:tabs>
          <w:tab w:val="left" w:pos="48"/>
        </w:tabs>
        <w:spacing w:line="240" w:lineRule="auto"/>
      </w:pPr>
      <w:r>
        <w:t xml:space="preserve">mimostaveništní a </w:t>
      </w:r>
      <w:proofErr w:type="spellStart"/>
      <w:r>
        <w:t>vnitrostaveništní</w:t>
      </w:r>
      <w:proofErr w:type="spellEnd"/>
      <w:r>
        <w:t xml:space="preserve"> dopravu a jeho uložení</w:t>
      </w:r>
    </w:p>
    <w:p w14:paraId="6F94E5AB" w14:textId="77777777" w:rsidR="008C6C00" w:rsidRDefault="0032464B">
      <w:pPr>
        <w:pStyle w:val="Zkladntext1"/>
        <w:framePr w:w="3485" w:h="1138" w:wrap="none" w:hAnchor="page" w:x="3114" w:y="6223"/>
        <w:numPr>
          <w:ilvl w:val="0"/>
          <w:numId w:val="178"/>
        </w:numPr>
        <w:shd w:val="clear" w:color="auto" w:fill="auto"/>
        <w:tabs>
          <w:tab w:val="left" w:pos="48"/>
        </w:tabs>
        <w:spacing w:line="240" w:lineRule="auto"/>
      </w:pPr>
      <w:r>
        <w:t>není-li v zadávací dokumentaci uvedeno jinak, jedná se o nakupovaný materiál</w:t>
      </w:r>
    </w:p>
    <w:p w14:paraId="3E3BB54D" w14:textId="77777777" w:rsidR="008C6C00" w:rsidRDefault="0032464B">
      <w:pPr>
        <w:pStyle w:val="Zkladntext1"/>
        <w:framePr w:w="3485" w:h="1138" w:wrap="none" w:hAnchor="page" w:x="3114" w:y="6223"/>
        <w:shd w:val="clear" w:color="auto" w:fill="auto"/>
        <w:spacing w:line="240" w:lineRule="auto"/>
      </w:pPr>
      <w:r>
        <w:t>Položka nezahrnuje:</w:t>
      </w:r>
    </w:p>
    <w:p w14:paraId="13A71F45" w14:textId="77777777" w:rsidR="008C6C00" w:rsidRDefault="0032464B">
      <w:pPr>
        <w:pStyle w:val="Zkladntext1"/>
        <w:framePr w:w="3485" w:h="1138" w:wrap="none" w:hAnchor="page" w:x="3114" w:y="6223"/>
        <w:shd w:val="clear" w:color="auto" w:fill="auto"/>
        <w:spacing w:line="240" w:lineRule="auto"/>
      </w:pPr>
      <w:r>
        <w:t>- x</w:t>
      </w:r>
    </w:p>
    <w:p w14:paraId="0D675ACF" w14:textId="77777777" w:rsidR="008C6C00" w:rsidRDefault="0032464B">
      <w:pPr>
        <w:pStyle w:val="Zkladntext1"/>
        <w:framePr w:w="3485" w:h="1138" w:wrap="none" w:hAnchor="page" w:x="3114" w:y="6223"/>
        <w:shd w:val="clear" w:color="auto" w:fill="auto"/>
        <w:tabs>
          <w:tab w:val="left" w:leader="underscore" w:pos="3427"/>
        </w:tabs>
        <w:spacing w:line="240" w:lineRule="auto"/>
        <w:jc w:val="both"/>
      </w:pPr>
      <w:r>
        <w:rPr>
          <w:b/>
          <w:bCs/>
          <w:u w:val="single"/>
        </w:rPr>
        <w:t>Vodorovné konstrukce</w:t>
      </w:r>
      <w:r>
        <w:rPr>
          <w:b/>
          <w:bCs/>
        </w:rPr>
        <w:tab/>
      </w:r>
    </w:p>
    <w:p w14:paraId="51136847" w14:textId="77777777" w:rsidR="008C6C00" w:rsidRDefault="0032464B">
      <w:pPr>
        <w:pStyle w:val="Zkladntext1"/>
        <w:framePr w:w="3485" w:h="1138" w:wrap="none" w:hAnchor="page" w:x="3114" w:y="6223"/>
        <w:shd w:val="clear" w:color="auto" w:fill="auto"/>
        <w:spacing w:line="240" w:lineRule="auto"/>
      </w:pPr>
      <w:r>
        <w:t>PODKLADNÍ A VÝPLŇOVÉ VRSTVY Z PROSTÉHO BETONU C20/25</w:t>
      </w:r>
    </w:p>
    <w:p w14:paraId="709444A8" w14:textId="77777777" w:rsidR="008C6C00" w:rsidRDefault="0032464B">
      <w:pPr>
        <w:pStyle w:val="Zkladntext1"/>
        <w:framePr w:w="3523" w:h="4709" w:wrap="none" w:hAnchor="page" w:x="3114" w:y="7471"/>
        <w:shd w:val="clear" w:color="auto" w:fill="auto"/>
        <w:spacing w:line="276" w:lineRule="auto"/>
      </w:pPr>
      <w:r>
        <w:rPr>
          <w:i/>
          <w:iCs/>
        </w:rPr>
        <w:t>"'pod troubou tl.0,15m*š.1,18m *dl.11,5m = 2,036 [B] +podkladní prahy trub objem0,</w:t>
      </w:r>
      <w:proofErr w:type="gramStart"/>
      <w:r>
        <w:rPr>
          <w:i/>
          <w:iCs/>
        </w:rPr>
        <w:t>02m3</w:t>
      </w:r>
      <w:proofErr w:type="gramEnd"/>
      <w:r>
        <w:rPr>
          <w:i/>
          <w:iCs/>
        </w:rPr>
        <w:t>*počet 10 = 0,200 [B] '</w:t>
      </w:r>
    </w:p>
    <w:p w14:paraId="031ACB35" w14:textId="77777777" w:rsidR="008C6C00" w:rsidRDefault="0032464B">
      <w:pPr>
        <w:pStyle w:val="Zkladntext1"/>
        <w:framePr w:w="3523" w:h="4709" w:wrap="none" w:hAnchor="page" w:x="3114" w:y="7471"/>
        <w:shd w:val="clear" w:color="auto" w:fill="auto"/>
        <w:spacing w:line="276" w:lineRule="auto"/>
      </w:pPr>
      <w:r>
        <w:rPr>
          <w:i/>
          <w:iCs/>
        </w:rPr>
        <w:t>'Celkem '2,236 = 2,24 [B]</w:t>
      </w:r>
      <w:r>
        <w:t xml:space="preserve"> ”Z</w:t>
      </w:r>
    </w:p>
    <w:p w14:paraId="35F27291" w14:textId="77777777" w:rsidR="008C6C00" w:rsidRDefault="0032464B">
      <w:pPr>
        <w:pStyle w:val="Zkladntext1"/>
        <w:framePr w:w="3523" w:h="4709" w:wrap="none" w:hAnchor="page" w:x="3114" w:y="7471"/>
        <w:shd w:val="clear" w:color="auto" w:fill="auto"/>
        <w:spacing w:line="276" w:lineRule="auto"/>
      </w:pPr>
      <w:r>
        <w:rPr>
          <w:i/>
          <w:iCs/>
        </w:rPr>
        <w:t>”Celkem ”2,236 = 2,236 [B]</w:t>
      </w:r>
    </w:p>
    <w:p w14:paraId="3121F501" w14:textId="77777777" w:rsidR="008C6C00" w:rsidRDefault="0032464B">
      <w:pPr>
        <w:pStyle w:val="Zkladntext1"/>
        <w:framePr w:w="3523" w:h="4709" w:wrap="none" w:hAnchor="page" w:x="3114" w:y="7471"/>
        <w:shd w:val="clear" w:color="auto" w:fill="auto"/>
        <w:tabs>
          <w:tab w:val="left" w:leader="dot" w:pos="379"/>
          <w:tab w:val="left" w:leader="dot" w:pos="571"/>
          <w:tab w:val="left" w:leader="dot" w:pos="730"/>
          <w:tab w:val="left" w:leader="dot" w:pos="3461"/>
        </w:tabs>
      </w:pPr>
      <w:r>
        <w:rPr>
          <w:vertAlign w:val="superscript"/>
        </w:rPr>
        <w:t xml:space="preserve">Položka </w:t>
      </w:r>
      <w:r>
        <w:rPr>
          <w:vertAlign w:val="superscript"/>
        </w:rPr>
        <w:tab/>
      </w:r>
      <w:r>
        <w:tab/>
      </w:r>
      <w:r>
        <w:tab/>
      </w:r>
      <w:r>
        <w:tab/>
      </w:r>
    </w:p>
    <w:p w14:paraId="7EC0E70C" w14:textId="77777777" w:rsidR="008C6C00" w:rsidRDefault="0032464B">
      <w:pPr>
        <w:pStyle w:val="Zkladntext1"/>
        <w:framePr w:w="3523" w:h="4709" w:wrap="none" w:hAnchor="page" w:x="3114" w:y="7471"/>
        <w:numPr>
          <w:ilvl w:val="0"/>
          <w:numId w:val="179"/>
        </w:numPr>
        <w:shd w:val="clear" w:color="auto" w:fill="auto"/>
        <w:tabs>
          <w:tab w:val="left" w:pos="58"/>
        </w:tabs>
      </w:pPr>
      <w:r>
        <w:t>dodání čerstvého betonu (betonové směsi) požadované kvality, jeho uložení do požadovaného tvaru při jakékoliv hustotě výztuže, konzistenci čerstvého betonu a způsobu hutnění, ošetření a ochranu betonu,</w:t>
      </w:r>
    </w:p>
    <w:p w14:paraId="496CC6B2" w14:textId="77777777" w:rsidR="008C6C00" w:rsidRDefault="0032464B">
      <w:pPr>
        <w:pStyle w:val="Zkladntext1"/>
        <w:framePr w:w="3523" w:h="4709" w:wrap="none" w:hAnchor="page" w:x="3114" w:y="7471"/>
        <w:numPr>
          <w:ilvl w:val="0"/>
          <w:numId w:val="179"/>
        </w:numPr>
        <w:shd w:val="clear" w:color="auto" w:fill="auto"/>
        <w:tabs>
          <w:tab w:val="left" w:pos="58"/>
        </w:tabs>
      </w:pPr>
      <w:r>
        <w:t>zhotovení nepropustného, mrazuvzdorného betonu a betonu požadované trvanlivosti a vlastností, užití potřebných přísad a technologií výroby betonu,</w:t>
      </w:r>
    </w:p>
    <w:p w14:paraId="6D0F86EF" w14:textId="77777777" w:rsidR="008C6C00" w:rsidRDefault="0032464B">
      <w:pPr>
        <w:pStyle w:val="Zkladntext1"/>
        <w:framePr w:w="3523" w:h="4709" w:wrap="none" w:hAnchor="page" w:x="3114" w:y="7471"/>
        <w:numPr>
          <w:ilvl w:val="0"/>
          <w:numId w:val="179"/>
        </w:numPr>
        <w:shd w:val="clear" w:color="auto" w:fill="auto"/>
        <w:tabs>
          <w:tab w:val="left" w:pos="53"/>
        </w:tabs>
      </w:pPr>
      <w:r>
        <w:t xml:space="preserve">zřízení pracovních a dilatačních </w:t>
      </w:r>
      <w:proofErr w:type="spellStart"/>
      <w:r>
        <w:t>spar</w:t>
      </w:r>
      <w:proofErr w:type="spellEnd"/>
      <w:r>
        <w:t>, včetně potřebných úprav, výplně, vložek, opracování, očištění a ošetření,</w:t>
      </w:r>
    </w:p>
    <w:p w14:paraId="07B86ABA" w14:textId="77777777" w:rsidR="008C6C00" w:rsidRDefault="0032464B">
      <w:pPr>
        <w:pStyle w:val="Zkladntext1"/>
        <w:framePr w:w="3523" w:h="4709" w:wrap="none" w:hAnchor="page" w:x="3114" w:y="7471"/>
        <w:numPr>
          <w:ilvl w:val="0"/>
          <w:numId w:val="179"/>
        </w:numPr>
        <w:shd w:val="clear" w:color="auto" w:fill="auto"/>
        <w:tabs>
          <w:tab w:val="left" w:pos="58"/>
        </w:tabs>
      </w:pPr>
      <w:r>
        <w:t xml:space="preserve">bednění požadovaných </w:t>
      </w:r>
      <w:proofErr w:type="spellStart"/>
      <w:r>
        <w:t>konstr</w:t>
      </w:r>
      <w:proofErr w:type="spellEnd"/>
      <w:r>
        <w:t>. (i ztracené) s úpravou dle požadované kvality povrchu betonu, včetně odbedňovacích a odskružovacích prostředků, nátěrů zabraňujících soudržnosti betonu a bednění,</w:t>
      </w:r>
    </w:p>
    <w:p w14:paraId="48E30443" w14:textId="77777777" w:rsidR="008C6C00" w:rsidRDefault="0032464B">
      <w:pPr>
        <w:pStyle w:val="Zkladntext1"/>
        <w:framePr w:w="3523" w:h="4709" w:wrap="none" w:hAnchor="page" w:x="3114" w:y="7471"/>
        <w:numPr>
          <w:ilvl w:val="0"/>
          <w:numId w:val="179"/>
        </w:numPr>
        <w:shd w:val="clear" w:color="auto" w:fill="auto"/>
        <w:tabs>
          <w:tab w:val="left" w:pos="58"/>
        </w:tabs>
      </w:pPr>
      <w:r>
        <w:t xml:space="preserve">podpěrné </w:t>
      </w:r>
      <w:proofErr w:type="spellStart"/>
      <w:r>
        <w:t>konstr</w:t>
      </w:r>
      <w:proofErr w:type="spellEnd"/>
      <w:r>
        <w:t>. (skruže) a lešení všech druhů pro bednění, vč. ochranných a bezpečnostních opatření a základů těchto konstrukcí a lešení,</w:t>
      </w:r>
    </w:p>
    <w:p w14:paraId="48275C00" w14:textId="77777777" w:rsidR="008C6C00" w:rsidRDefault="0032464B">
      <w:pPr>
        <w:pStyle w:val="Zkladntext1"/>
        <w:framePr w:w="3523" w:h="4709" w:wrap="none" w:hAnchor="page" w:x="3114" w:y="7471"/>
        <w:numPr>
          <w:ilvl w:val="0"/>
          <w:numId w:val="179"/>
        </w:numPr>
        <w:shd w:val="clear" w:color="auto" w:fill="auto"/>
        <w:tabs>
          <w:tab w:val="left" w:pos="53"/>
        </w:tabs>
      </w:pPr>
      <w:r>
        <w:t xml:space="preserve">vytvoření kotevních čel, kapes, nálitků a sedel, zřízení všech požadovaných otvorů, výklenků, prostupů, dutin, drážek </w:t>
      </w:r>
      <w:proofErr w:type="gramStart"/>
      <w:r>
        <w:t>a pod.</w:t>
      </w:r>
      <w:proofErr w:type="gramEnd"/>
      <w:r>
        <w:t>, vč. ztížení práce a úprav kolem nich,</w:t>
      </w:r>
    </w:p>
    <w:p w14:paraId="290147CA" w14:textId="77777777" w:rsidR="008C6C00" w:rsidRDefault="0032464B">
      <w:pPr>
        <w:pStyle w:val="Zkladntext1"/>
        <w:framePr w:w="3523" w:h="4709" w:wrap="none" w:hAnchor="page" w:x="3114" w:y="7471"/>
        <w:numPr>
          <w:ilvl w:val="0"/>
          <w:numId w:val="179"/>
        </w:numPr>
        <w:shd w:val="clear" w:color="auto" w:fill="auto"/>
        <w:tabs>
          <w:tab w:val="left" w:pos="58"/>
        </w:tabs>
      </w:pPr>
      <w:r>
        <w:t>úpravy pro osazení výztuže, doplňkových konstrukcí a vybavení,</w:t>
      </w:r>
    </w:p>
    <w:p w14:paraId="312BD76B" w14:textId="77777777" w:rsidR="008C6C00" w:rsidRDefault="0032464B">
      <w:pPr>
        <w:pStyle w:val="Zkladntext1"/>
        <w:framePr w:w="3523" w:h="4709" w:wrap="none" w:hAnchor="page" w:x="3114" w:y="7471"/>
        <w:numPr>
          <w:ilvl w:val="0"/>
          <w:numId w:val="179"/>
        </w:numPr>
        <w:shd w:val="clear" w:color="auto" w:fill="auto"/>
        <w:tabs>
          <w:tab w:val="left" w:pos="62"/>
        </w:tabs>
      </w:pPr>
      <w:r>
        <w:t>úpravy povrchu pro položení požadované izolace, povlaků a nátěrů, případně vyspravení,</w:t>
      </w:r>
    </w:p>
    <w:p w14:paraId="79F3DED6" w14:textId="77777777" w:rsidR="008C6C00" w:rsidRDefault="0032464B">
      <w:pPr>
        <w:pStyle w:val="Zkladntext1"/>
        <w:framePr w:w="3523" w:h="4709" w:wrap="none" w:hAnchor="page" w:x="3114" w:y="7471"/>
        <w:numPr>
          <w:ilvl w:val="0"/>
          <w:numId w:val="179"/>
        </w:numPr>
        <w:shd w:val="clear" w:color="auto" w:fill="auto"/>
        <w:tabs>
          <w:tab w:val="left" w:pos="58"/>
        </w:tabs>
      </w:pPr>
      <w:r>
        <w:t>ztížení práce u kabelových a injektážních trubek a ostatních zařízení osazovaných do betonu,</w:t>
      </w:r>
    </w:p>
    <w:p w14:paraId="1BB8B613" w14:textId="77777777" w:rsidR="008C6C00" w:rsidRDefault="0032464B">
      <w:pPr>
        <w:pStyle w:val="Zkladntext1"/>
        <w:framePr w:w="3523" w:h="4709" w:wrap="none" w:hAnchor="page" w:x="3114" w:y="7471"/>
        <w:numPr>
          <w:ilvl w:val="0"/>
          <w:numId w:val="179"/>
        </w:numPr>
        <w:shd w:val="clear" w:color="auto" w:fill="auto"/>
        <w:tabs>
          <w:tab w:val="left" w:pos="62"/>
        </w:tabs>
      </w:pPr>
      <w:r>
        <w:t>konstrukce betonových kloubů, upevnění kotevních prvků a doplňkových konstrukcí,</w:t>
      </w:r>
    </w:p>
    <w:p w14:paraId="182DB3F9" w14:textId="77777777" w:rsidR="008C6C00" w:rsidRDefault="0032464B">
      <w:pPr>
        <w:pStyle w:val="Zkladntext1"/>
        <w:framePr w:w="3523" w:h="4709" w:wrap="none" w:hAnchor="page" w:x="3114" w:y="7471"/>
        <w:numPr>
          <w:ilvl w:val="0"/>
          <w:numId w:val="179"/>
        </w:numPr>
        <w:shd w:val="clear" w:color="auto" w:fill="auto"/>
        <w:tabs>
          <w:tab w:val="left" w:pos="58"/>
        </w:tabs>
      </w:pPr>
      <w:r>
        <w:t>nátěry zabraňující soudržnost betonu a bednění,</w:t>
      </w:r>
    </w:p>
    <w:p w14:paraId="2C5E0C5C" w14:textId="77777777" w:rsidR="008C6C00" w:rsidRDefault="0032464B">
      <w:pPr>
        <w:pStyle w:val="Zkladntext1"/>
        <w:framePr w:w="3523" w:h="4709" w:wrap="none" w:hAnchor="page" w:x="3114" w:y="7471"/>
        <w:numPr>
          <w:ilvl w:val="0"/>
          <w:numId w:val="179"/>
        </w:numPr>
        <w:shd w:val="clear" w:color="auto" w:fill="auto"/>
        <w:tabs>
          <w:tab w:val="left" w:pos="48"/>
        </w:tabs>
      </w:pPr>
      <w:r>
        <w:t xml:space="preserve">výplň, těsnění a tmelení </w:t>
      </w:r>
      <w:proofErr w:type="spellStart"/>
      <w:r>
        <w:t>spar</w:t>
      </w:r>
      <w:proofErr w:type="spellEnd"/>
      <w:r>
        <w:t xml:space="preserve"> a spojů,</w:t>
      </w:r>
    </w:p>
    <w:p w14:paraId="2F0CE20A" w14:textId="77777777" w:rsidR="008C6C00" w:rsidRDefault="0032464B">
      <w:pPr>
        <w:pStyle w:val="Zkladntext1"/>
        <w:framePr w:w="3523" w:h="4709" w:wrap="none" w:hAnchor="page" w:x="3114" w:y="7471"/>
        <w:numPr>
          <w:ilvl w:val="0"/>
          <w:numId w:val="179"/>
        </w:numPr>
        <w:shd w:val="clear" w:color="auto" w:fill="auto"/>
        <w:tabs>
          <w:tab w:val="left" w:pos="58"/>
        </w:tabs>
      </w:pPr>
      <w:r>
        <w:t>opatření povrchů betonu izolací proti zemní vlhkosti v částech, kde přijdou do styku se zeminou nebo kamenivem,</w:t>
      </w:r>
    </w:p>
    <w:p w14:paraId="1C487174" w14:textId="77777777" w:rsidR="008C6C00" w:rsidRDefault="0032464B">
      <w:pPr>
        <w:pStyle w:val="Zkladntext1"/>
        <w:framePr w:w="3523" w:h="4709" w:wrap="none" w:hAnchor="page" w:x="3114" w:y="7471"/>
        <w:numPr>
          <w:ilvl w:val="0"/>
          <w:numId w:val="179"/>
        </w:numPr>
        <w:shd w:val="clear" w:color="auto" w:fill="auto"/>
        <w:tabs>
          <w:tab w:val="left" w:pos="58"/>
        </w:tabs>
      </w:pPr>
      <w:r>
        <w:t>případné zřízení spojovací vrstvy u základů,</w:t>
      </w:r>
    </w:p>
    <w:p w14:paraId="22351E1F" w14:textId="77777777" w:rsidR="008C6C00" w:rsidRDefault="0032464B">
      <w:pPr>
        <w:pStyle w:val="Zkladntext1"/>
        <w:framePr w:w="3523" w:h="4709" w:wrap="none" w:hAnchor="page" w:x="3114" w:y="7471"/>
        <w:numPr>
          <w:ilvl w:val="0"/>
          <w:numId w:val="179"/>
        </w:numPr>
        <w:shd w:val="clear" w:color="auto" w:fill="auto"/>
        <w:tabs>
          <w:tab w:val="left" w:pos="58"/>
        </w:tabs>
      </w:pPr>
      <w:r>
        <w:t>úpravy pro osazení zařízení ochrany konstrukce proti vlivu bludných proudů, DLAŽBY Z LOMOVÉHO KAMENE NA MC</w:t>
      </w:r>
    </w:p>
    <w:p w14:paraId="6AD160D4" w14:textId="77777777" w:rsidR="008C6C00" w:rsidRDefault="0032464B">
      <w:pPr>
        <w:pStyle w:val="Zkladntext1"/>
        <w:framePr w:w="2971" w:h="874" w:wrap="none" w:hAnchor="page" w:x="3114" w:y="12275"/>
        <w:shd w:val="clear" w:color="auto" w:fill="auto"/>
        <w:spacing w:line="240" w:lineRule="auto"/>
      </w:pPr>
      <w:r>
        <w:rPr>
          <w:i/>
          <w:iCs/>
        </w:rPr>
        <w:t>"'dlažba vtok a výtok (š.2,0m*di.2,6</w:t>
      </w:r>
      <w:proofErr w:type="gramStart"/>
      <w:r>
        <w:rPr>
          <w:i/>
          <w:iCs/>
        </w:rPr>
        <w:t>m)*</w:t>
      </w:r>
      <w:proofErr w:type="gramEnd"/>
      <w:r>
        <w:rPr>
          <w:i/>
          <w:iCs/>
        </w:rPr>
        <w:t>ti.0,3m*počet 2 = 3,120 [B] '</w:t>
      </w:r>
    </w:p>
    <w:p w14:paraId="7D7C8F7C" w14:textId="77777777" w:rsidR="008C6C00" w:rsidRDefault="0032464B">
      <w:pPr>
        <w:pStyle w:val="Zkladntext1"/>
        <w:framePr w:w="2971" w:h="874" w:wrap="none" w:hAnchor="page" w:x="3114" w:y="12275"/>
        <w:shd w:val="clear" w:color="auto" w:fill="auto"/>
        <w:spacing w:line="240" w:lineRule="auto"/>
        <w:jc w:val="both"/>
      </w:pPr>
      <w:r>
        <w:rPr>
          <w:i/>
          <w:iCs/>
        </w:rPr>
        <w:t xml:space="preserve">'dlažba kolem </w:t>
      </w:r>
      <w:proofErr w:type="spellStart"/>
      <w:r>
        <w:rPr>
          <w:i/>
          <w:iCs/>
        </w:rPr>
        <w:t>seřítnuté</w:t>
      </w:r>
      <w:proofErr w:type="spellEnd"/>
      <w:r>
        <w:rPr>
          <w:i/>
          <w:iCs/>
        </w:rPr>
        <w:t xml:space="preserve"> trouby (š.3,2m+š.2,0</w:t>
      </w:r>
      <w:proofErr w:type="gramStart"/>
      <w:r>
        <w:rPr>
          <w:i/>
          <w:iCs/>
        </w:rPr>
        <w:t>m)*</w:t>
      </w:r>
      <w:proofErr w:type="gramEnd"/>
      <w:r>
        <w:rPr>
          <w:i/>
          <w:iCs/>
        </w:rPr>
        <w:t>dl.2,6m*tl.0,3m-</w:t>
      </w:r>
    </w:p>
    <w:p w14:paraId="2E998C99" w14:textId="77777777" w:rsidR="008C6C00" w:rsidRDefault="0032464B">
      <w:pPr>
        <w:pStyle w:val="Zkladntext1"/>
        <w:framePr w:w="2971" w:h="874" w:wrap="none" w:hAnchor="page" w:x="3114" w:y="12275"/>
        <w:shd w:val="clear" w:color="auto" w:fill="auto"/>
        <w:spacing w:line="240" w:lineRule="auto"/>
        <w:jc w:val="both"/>
      </w:pPr>
      <w:proofErr w:type="gramStart"/>
      <w:r>
        <w:rPr>
          <w:i/>
          <w:iCs/>
        </w:rPr>
        <w:t>otvor(</w:t>
      </w:r>
      <w:proofErr w:type="gramEnd"/>
      <w:r>
        <w:rPr>
          <w:i/>
          <w:iCs/>
        </w:rPr>
        <w:t>0,3*0,3*3,14*počet 2* tl.0,3m) = 3,886 [C] '</w:t>
      </w:r>
    </w:p>
    <w:p w14:paraId="53B3897F" w14:textId="77777777" w:rsidR="008C6C00" w:rsidRDefault="0032464B">
      <w:pPr>
        <w:pStyle w:val="Zkladntext1"/>
        <w:framePr w:w="2971" w:h="874" w:wrap="none" w:hAnchor="page" w:x="3114" w:y="12275"/>
        <w:shd w:val="clear" w:color="auto" w:fill="auto"/>
        <w:spacing w:line="240" w:lineRule="auto"/>
        <w:jc w:val="both"/>
      </w:pPr>
      <w:r>
        <w:rPr>
          <w:i/>
          <w:iCs/>
        </w:rPr>
        <w:t>'Mezisoučet = 7,006 [D] '</w:t>
      </w:r>
    </w:p>
    <w:p w14:paraId="29AEA4A8" w14:textId="77777777" w:rsidR="008C6C00" w:rsidRDefault="0032464B">
      <w:pPr>
        <w:pStyle w:val="Zkladntext1"/>
        <w:framePr w:w="2971" w:h="874" w:wrap="none" w:hAnchor="page" w:x="3114" w:y="12275"/>
        <w:shd w:val="clear" w:color="auto" w:fill="auto"/>
        <w:spacing w:line="240" w:lineRule="auto"/>
        <w:jc w:val="both"/>
      </w:pPr>
      <w:r>
        <w:rPr>
          <w:i/>
          <w:iCs/>
        </w:rPr>
        <w:t>'Celkem '7,006 = 7,01 [D]</w:t>
      </w:r>
      <w:r>
        <w:t xml:space="preserve"> ”Z</w:t>
      </w:r>
    </w:p>
    <w:p w14:paraId="2BEF7A81" w14:textId="77777777" w:rsidR="008C6C00" w:rsidRDefault="0032464B">
      <w:pPr>
        <w:pStyle w:val="Zkladntext1"/>
        <w:framePr w:w="2971" w:h="874" w:wrap="none" w:hAnchor="page" w:x="3114" w:y="12275"/>
        <w:shd w:val="clear" w:color="auto" w:fill="auto"/>
        <w:spacing w:line="240" w:lineRule="auto"/>
      </w:pPr>
      <w:r>
        <w:rPr>
          <w:i/>
          <w:iCs/>
        </w:rPr>
        <w:t>”</w:t>
      </w:r>
      <w:proofErr w:type="spellStart"/>
      <w:proofErr w:type="gramStart"/>
      <w:r>
        <w:rPr>
          <w:i/>
          <w:iCs/>
        </w:rPr>
        <w:t>Ce!kem</w:t>
      </w:r>
      <w:proofErr w:type="spellEnd"/>
      <w:proofErr w:type="gramEnd"/>
      <w:r>
        <w:rPr>
          <w:i/>
          <w:iCs/>
        </w:rPr>
        <w:t xml:space="preserve"> ”7006 = 706 [B</w:t>
      </w:r>
    </w:p>
    <w:p w14:paraId="1D3B668E" w14:textId="77777777" w:rsidR="008C6C00" w:rsidRDefault="0032464B">
      <w:pPr>
        <w:pStyle w:val="Zkladntext1"/>
        <w:framePr w:w="197" w:h="163" w:wrap="none" w:hAnchor="page" w:x="6892" w:y="7202"/>
        <w:shd w:val="clear" w:color="auto" w:fill="auto"/>
        <w:spacing w:line="240" w:lineRule="auto"/>
        <w:jc w:val="both"/>
      </w:pPr>
      <w:r>
        <w:t>M3</w:t>
      </w:r>
    </w:p>
    <w:p w14:paraId="0ADA1833" w14:textId="77777777" w:rsidR="008C6C00" w:rsidRDefault="0032464B">
      <w:pPr>
        <w:pStyle w:val="Zkladntext1"/>
        <w:framePr w:w="197" w:h="163" w:wrap="none" w:hAnchor="page" w:x="6892" w:y="12007"/>
        <w:shd w:val="clear" w:color="auto" w:fill="auto"/>
        <w:spacing w:line="240" w:lineRule="auto"/>
        <w:jc w:val="both"/>
      </w:pPr>
      <w:r>
        <w:t>M3</w:t>
      </w:r>
    </w:p>
    <w:p w14:paraId="51117D93" w14:textId="77777777" w:rsidR="008C6C00" w:rsidRDefault="008C6C00">
      <w:pPr>
        <w:spacing w:line="360" w:lineRule="exact"/>
      </w:pPr>
    </w:p>
    <w:p w14:paraId="270B5123" w14:textId="77777777" w:rsidR="008C6C00" w:rsidRDefault="008C6C00">
      <w:pPr>
        <w:spacing w:line="360" w:lineRule="exact"/>
      </w:pPr>
    </w:p>
    <w:p w14:paraId="7834724B" w14:textId="77777777" w:rsidR="008C6C00" w:rsidRDefault="008C6C00">
      <w:pPr>
        <w:spacing w:line="360" w:lineRule="exact"/>
      </w:pPr>
    </w:p>
    <w:p w14:paraId="0F11AB7F" w14:textId="77777777" w:rsidR="008C6C00" w:rsidRDefault="008C6C00">
      <w:pPr>
        <w:spacing w:line="360" w:lineRule="exact"/>
      </w:pPr>
    </w:p>
    <w:p w14:paraId="33ECF18B" w14:textId="77777777" w:rsidR="008C6C00" w:rsidRDefault="008C6C00">
      <w:pPr>
        <w:spacing w:line="360" w:lineRule="exact"/>
      </w:pPr>
    </w:p>
    <w:p w14:paraId="23FB2323" w14:textId="77777777" w:rsidR="008C6C00" w:rsidRDefault="008C6C00">
      <w:pPr>
        <w:spacing w:line="360" w:lineRule="exact"/>
      </w:pPr>
    </w:p>
    <w:p w14:paraId="747FADAF" w14:textId="77777777" w:rsidR="008C6C00" w:rsidRDefault="008C6C00">
      <w:pPr>
        <w:spacing w:line="360" w:lineRule="exact"/>
      </w:pPr>
    </w:p>
    <w:p w14:paraId="613706B6" w14:textId="77777777" w:rsidR="008C6C00" w:rsidRDefault="008C6C00">
      <w:pPr>
        <w:spacing w:line="360" w:lineRule="exact"/>
      </w:pPr>
    </w:p>
    <w:p w14:paraId="170962F0" w14:textId="77777777" w:rsidR="008C6C00" w:rsidRDefault="008C6C00">
      <w:pPr>
        <w:spacing w:line="360" w:lineRule="exact"/>
      </w:pPr>
    </w:p>
    <w:p w14:paraId="5E255D77" w14:textId="77777777" w:rsidR="008C6C00" w:rsidRDefault="008C6C00">
      <w:pPr>
        <w:spacing w:line="360" w:lineRule="exact"/>
      </w:pPr>
    </w:p>
    <w:p w14:paraId="5A7F749F" w14:textId="77777777" w:rsidR="008C6C00" w:rsidRDefault="008C6C00">
      <w:pPr>
        <w:spacing w:line="360" w:lineRule="exact"/>
      </w:pPr>
    </w:p>
    <w:p w14:paraId="66A9E228" w14:textId="77777777" w:rsidR="008C6C00" w:rsidRDefault="008C6C00">
      <w:pPr>
        <w:spacing w:line="360" w:lineRule="exact"/>
      </w:pPr>
    </w:p>
    <w:p w14:paraId="1E56160A" w14:textId="77777777" w:rsidR="008C6C00" w:rsidRDefault="008C6C00">
      <w:pPr>
        <w:spacing w:line="360" w:lineRule="exact"/>
      </w:pPr>
    </w:p>
    <w:p w14:paraId="67983A9F" w14:textId="77777777" w:rsidR="008C6C00" w:rsidRDefault="008C6C00">
      <w:pPr>
        <w:spacing w:line="360" w:lineRule="exact"/>
      </w:pPr>
    </w:p>
    <w:p w14:paraId="560DE06B" w14:textId="77777777" w:rsidR="008C6C00" w:rsidRDefault="008C6C00">
      <w:pPr>
        <w:spacing w:line="360" w:lineRule="exact"/>
      </w:pPr>
    </w:p>
    <w:p w14:paraId="6D674FF8" w14:textId="77777777" w:rsidR="008C6C00" w:rsidRDefault="008C6C00">
      <w:pPr>
        <w:spacing w:line="360" w:lineRule="exact"/>
      </w:pPr>
    </w:p>
    <w:p w14:paraId="2F73DAE6" w14:textId="77777777" w:rsidR="008C6C00" w:rsidRDefault="008C6C00">
      <w:pPr>
        <w:spacing w:after="547" w:line="1" w:lineRule="exact"/>
      </w:pPr>
    </w:p>
    <w:p w14:paraId="0AA18280" w14:textId="77777777" w:rsidR="008C6C00" w:rsidRDefault="008C6C00">
      <w:pPr>
        <w:spacing w:line="1" w:lineRule="exact"/>
        <w:sectPr w:rsidR="008C6C00">
          <w:headerReference w:type="even" r:id="rId191"/>
          <w:headerReference w:type="default" r:id="rId192"/>
          <w:footerReference w:type="even" r:id="rId193"/>
          <w:footerReference w:type="default" r:id="rId194"/>
          <w:pgSz w:w="11900" w:h="16840"/>
          <w:pgMar w:top="2090" w:right="1918" w:bottom="1601" w:left="1731" w:header="0" w:footer="117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64"/>
        <w:gridCol w:w="523"/>
        <w:gridCol w:w="701"/>
        <w:gridCol w:w="3514"/>
        <w:gridCol w:w="2448"/>
        <w:gridCol w:w="869"/>
        <w:gridCol w:w="802"/>
      </w:tblGrid>
      <w:tr w:rsidR="008C6C00" w14:paraId="623711A6" w14:textId="77777777">
        <w:trPr>
          <w:trHeight w:hRule="exact" w:val="1392"/>
          <w:jc w:val="center"/>
        </w:trPr>
        <w:tc>
          <w:tcPr>
            <w:tcW w:w="2088" w:type="dxa"/>
            <w:gridSpan w:val="3"/>
            <w:tcBorders>
              <w:left w:val="single" w:sz="4" w:space="0" w:color="auto"/>
            </w:tcBorders>
            <w:shd w:val="clear" w:color="auto" w:fill="FFFFFF"/>
          </w:tcPr>
          <w:p w14:paraId="71180CEA"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42B4517D" w14:textId="77777777" w:rsidR="008C6C00" w:rsidRDefault="0032464B">
            <w:pPr>
              <w:pStyle w:val="Jin0"/>
              <w:shd w:val="clear" w:color="auto" w:fill="auto"/>
              <w:spacing w:line="240" w:lineRule="auto"/>
            </w:pPr>
            <w:r>
              <w:t>Položka zahrnuje:</w:t>
            </w:r>
          </w:p>
          <w:p w14:paraId="1AA6F238" w14:textId="77777777" w:rsidR="008C6C00" w:rsidRDefault="0032464B">
            <w:pPr>
              <w:pStyle w:val="Jin0"/>
              <w:numPr>
                <w:ilvl w:val="0"/>
                <w:numId w:val="180"/>
              </w:numPr>
              <w:shd w:val="clear" w:color="auto" w:fill="auto"/>
              <w:tabs>
                <w:tab w:val="left" w:pos="62"/>
              </w:tabs>
              <w:spacing w:line="240" w:lineRule="auto"/>
            </w:pPr>
            <w:r>
              <w:t xml:space="preserve">nutné zemní práce (svahování, úpravu pláně </w:t>
            </w:r>
            <w:proofErr w:type="gramStart"/>
            <w:r>
              <w:t>a pod.</w:t>
            </w:r>
            <w:proofErr w:type="gramEnd"/>
            <w:r>
              <w:t>)</w:t>
            </w:r>
          </w:p>
          <w:p w14:paraId="11A6FE9A" w14:textId="77777777" w:rsidR="008C6C00" w:rsidRDefault="0032464B">
            <w:pPr>
              <w:pStyle w:val="Jin0"/>
              <w:numPr>
                <w:ilvl w:val="0"/>
                <w:numId w:val="180"/>
              </w:numPr>
              <w:shd w:val="clear" w:color="auto" w:fill="auto"/>
              <w:tabs>
                <w:tab w:val="left" w:pos="53"/>
              </w:tabs>
              <w:spacing w:line="240" w:lineRule="auto"/>
            </w:pPr>
            <w:r>
              <w:t>zřízení spojovací vrstvy</w:t>
            </w:r>
          </w:p>
          <w:p w14:paraId="4E820C85" w14:textId="77777777" w:rsidR="008C6C00" w:rsidRDefault="0032464B">
            <w:pPr>
              <w:pStyle w:val="Jin0"/>
              <w:numPr>
                <w:ilvl w:val="0"/>
                <w:numId w:val="180"/>
              </w:numPr>
              <w:shd w:val="clear" w:color="auto" w:fill="auto"/>
              <w:tabs>
                <w:tab w:val="left" w:pos="53"/>
              </w:tabs>
              <w:spacing w:line="240" w:lineRule="auto"/>
            </w:pPr>
            <w:r>
              <w:t>zřízení lože dlažby z cementové malty předepsané kvality a předepsané tloušťky</w:t>
            </w:r>
          </w:p>
          <w:p w14:paraId="6E273B75" w14:textId="77777777" w:rsidR="008C6C00" w:rsidRDefault="0032464B">
            <w:pPr>
              <w:pStyle w:val="Jin0"/>
              <w:numPr>
                <w:ilvl w:val="0"/>
                <w:numId w:val="180"/>
              </w:numPr>
              <w:shd w:val="clear" w:color="auto" w:fill="auto"/>
              <w:tabs>
                <w:tab w:val="left" w:pos="58"/>
              </w:tabs>
              <w:spacing w:line="240" w:lineRule="auto"/>
            </w:pPr>
            <w:r>
              <w:t>dodávku a položení dlažby z lomového kamene do předepsaného tvaru</w:t>
            </w:r>
          </w:p>
          <w:p w14:paraId="7220DBFB" w14:textId="77777777" w:rsidR="008C6C00" w:rsidRDefault="0032464B">
            <w:pPr>
              <w:pStyle w:val="Jin0"/>
              <w:numPr>
                <w:ilvl w:val="0"/>
                <w:numId w:val="180"/>
              </w:numPr>
              <w:shd w:val="clear" w:color="auto" w:fill="auto"/>
              <w:tabs>
                <w:tab w:val="left" w:pos="58"/>
              </w:tabs>
              <w:spacing w:line="240" w:lineRule="auto"/>
            </w:pPr>
            <w:r>
              <w:t xml:space="preserve">spárování, těsnění, tmelení a vyplnění </w:t>
            </w:r>
            <w:proofErr w:type="spellStart"/>
            <w:r>
              <w:t>spar</w:t>
            </w:r>
            <w:proofErr w:type="spellEnd"/>
            <w:r>
              <w:t xml:space="preserve"> MC případně s vyklínováním</w:t>
            </w:r>
          </w:p>
          <w:p w14:paraId="71A41C59" w14:textId="77777777" w:rsidR="008C6C00" w:rsidRDefault="0032464B">
            <w:pPr>
              <w:pStyle w:val="Jin0"/>
              <w:numPr>
                <w:ilvl w:val="0"/>
                <w:numId w:val="180"/>
              </w:numPr>
              <w:shd w:val="clear" w:color="auto" w:fill="auto"/>
              <w:tabs>
                <w:tab w:val="left" w:pos="53"/>
              </w:tabs>
              <w:spacing w:line="240" w:lineRule="auto"/>
            </w:pPr>
            <w:r>
              <w:t>úprava povrchu pro odvedení srážkové vody</w:t>
            </w:r>
          </w:p>
          <w:p w14:paraId="3FE07F63" w14:textId="77777777" w:rsidR="008C6C00" w:rsidRDefault="0032464B">
            <w:pPr>
              <w:pStyle w:val="Jin0"/>
              <w:shd w:val="clear" w:color="auto" w:fill="auto"/>
              <w:spacing w:line="240" w:lineRule="auto"/>
            </w:pPr>
            <w:r>
              <w:t>Položka nezahrnuje:</w:t>
            </w:r>
          </w:p>
          <w:p w14:paraId="2283D8F3" w14:textId="77777777" w:rsidR="008C6C00" w:rsidRDefault="0032464B">
            <w:pPr>
              <w:pStyle w:val="Jin0"/>
              <w:numPr>
                <w:ilvl w:val="0"/>
                <w:numId w:val="180"/>
              </w:numPr>
              <w:shd w:val="clear" w:color="auto" w:fill="auto"/>
              <w:tabs>
                <w:tab w:val="left" w:pos="62"/>
              </w:tabs>
              <w:spacing w:line="240" w:lineRule="auto"/>
            </w:pPr>
            <w:r>
              <w:t>podklad pod dlažbu, vykazuje se samostatně položkami SD 45</w:t>
            </w:r>
          </w:p>
        </w:tc>
        <w:tc>
          <w:tcPr>
            <w:tcW w:w="4119" w:type="dxa"/>
            <w:gridSpan w:val="3"/>
            <w:tcBorders>
              <w:left w:val="single" w:sz="4" w:space="0" w:color="auto"/>
              <w:right w:val="single" w:sz="4" w:space="0" w:color="auto"/>
            </w:tcBorders>
            <w:shd w:val="clear" w:color="auto" w:fill="FFFFFF"/>
          </w:tcPr>
          <w:p w14:paraId="3726AFE7" w14:textId="77777777" w:rsidR="008C6C00" w:rsidRDefault="008C6C00">
            <w:pPr>
              <w:rPr>
                <w:sz w:val="10"/>
                <w:szCs w:val="10"/>
              </w:rPr>
            </w:pPr>
          </w:p>
        </w:tc>
      </w:tr>
      <w:tr w:rsidR="008C6C00" w14:paraId="68F710BD" w14:textId="77777777">
        <w:trPr>
          <w:trHeight w:hRule="exact" w:val="139"/>
          <w:jc w:val="center"/>
        </w:trPr>
        <w:tc>
          <w:tcPr>
            <w:tcW w:w="864" w:type="dxa"/>
            <w:tcBorders>
              <w:top w:val="single" w:sz="4" w:space="0" w:color="auto"/>
              <w:left w:val="single" w:sz="4" w:space="0" w:color="auto"/>
            </w:tcBorders>
            <w:shd w:val="clear" w:color="auto" w:fill="D9D9D9"/>
          </w:tcPr>
          <w:p w14:paraId="75ACFA3F" w14:textId="77777777" w:rsidR="008C6C00" w:rsidRDefault="008C6C00">
            <w:pPr>
              <w:rPr>
                <w:sz w:val="10"/>
                <w:szCs w:val="10"/>
              </w:rPr>
            </w:pPr>
          </w:p>
        </w:tc>
        <w:tc>
          <w:tcPr>
            <w:tcW w:w="523" w:type="dxa"/>
            <w:tcBorders>
              <w:top w:val="single" w:sz="4" w:space="0" w:color="auto"/>
              <w:left w:val="single" w:sz="4" w:space="0" w:color="auto"/>
            </w:tcBorders>
            <w:shd w:val="clear" w:color="auto" w:fill="D9D9D9"/>
            <w:vAlign w:val="bottom"/>
          </w:tcPr>
          <w:p w14:paraId="08094724" w14:textId="77777777" w:rsidR="008C6C00" w:rsidRDefault="0032464B">
            <w:pPr>
              <w:pStyle w:val="Jin0"/>
              <w:shd w:val="clear" w:color="auto" w:fill="auto"/>
              <w:spacing w:line="240" w:lineRule="auto"/>
              <w:ind w:firstLine="440"/>
            </w:pPr>
            <w:r>
              <w:rPr>
                <w:b/>
                <w:bCs/>
              </w:rPr>
              <w:t>8</w:t>
            </w:r>
          </w:p>
        </w:tc>
        <w:tc>
          <w:tcPr>
            <w:tcW w:w="701" w:type="dxa"/>
            <w:tcBorders>
              <w:top w:val="single" w:sz="4" w:space="0" w:color="auto"/>
              <w:left w:val="single" w:sz="4" w:space="0" w:color="auto"/>
            </w:tcBorders>
            <w:shd w:val="clear" w:color="auto" w:fill="D9D9D9"/>
          </w:tcPr>
          <w:p w14:paraId="66FAD41E" w14:textId="77777777" w:rsidR="008C6C00" w:rsidRDefault="008C6C00">
            <w:pPr>
              <w:rPr>
                <w:sz w:val="10"/>
                <w:szCs w:val="10"/>
              </w:rPr>
            </w:pPr>
          </w:p>
        </w:tc>
        <w:tc>
          <w:tcPr>
            <w:tcW w:w="3514" w:type="dxa"/>
            <w:tcBorders>
              <w:top w:val="single" w:sz="4" w:space="0" w:color="auto"/>
              <w:left w:val="single" w:sz="4" w:space="0" w:color="auto"/>
            </w:tcBorders>
            <w:shd w:val="clear" w:color="auto" w:fill="D9D9D9"/>
            <w:vAlign w:val="bottom"/>
          </w:tcPr>
          <w:p w14:paraId="3FA86AE6" w14:textId="77777777" w:rsidR="008C6C00" w:rsidRDefault="0032464B">
            <w:pPr>
              <w:pStyle w:val="Jin0"/>
              <w:shd w:val="clear" w:color="auto" w:fill="auto"/>
              <w:spacing w:line="240" w:lineRule="auto"/>
            </w:pPr>
            <w:r>
              <w:rPr>
                <w:b/>
                <w:bCs/>
              </w:rPr>
              <w:t>Potrubí</w:t>
            </w:r>
          </w:p>
        </w:tc>
        <w:tc>
          <w:tcPr>
            <w:tcW w:w="2448" w:type="dxa"/>
            <w:tcBorders>
              <w:top w:val="single" w:sz="4" w:space="0" w:color="auto"/>
              <w:left w:val="single" w:sz="4" w:space="0" w:color="auto"/>
            </w:tcBorders>
            <w:shd w:val="clear" w:color="auto" w:fill="D9D9D9"/>
          </w:tcPr>
          <w:p w14:paraId="3B19D7E4" w14:textId="77777777" w:rsidR="008C6C00" w:rsidRDefault="008C6C00">
            <w:pPr>
              <w:rPr>
                <w:sz w:val="10"/>
                <w:szCs w:val="10"/>
              </w:rPr>
            </w:pPr>
          </w:p>
        </w:tc>
        <w:tc>
          <w:tcPr>
            <w:tcW w:w="869" w:type="dxa"/>
            <w:tcBorders>
              <w:top w:val="single" w:sz="4" w:space="0" w:color="auto"/>
              <w:left w:val="single" w:sz="4" w:space="0" w:color="auto"/>
            </w:tcBorders>
            <w:shd w:val="clear" w:color="auto" w:fill="D9D9D9"/>
            <w:vAlign w:val="bottom"/>
          </w:tcPr>
          <w:p w14:paraId="697C139A" w14:textId="17FF622C" w:rsidR="008C6C00" w:rsidRDefault="008C6C00">
            <w:pPr>
              <w:pStyle w:val="Jin0"/>
              <w:shd w:val="clear" w:color="auto" w:fill="auto"/>
              <w:spacing w:line="240" w:lineRule="auto"/>
              <w:ind w:firstLine="260"/>
              <w:jc w:val="both"/>
            </w:pPr>
          </w:p>
        </w:tc>
        <w:tc>
          <w:tcPr>
            <w:tcW w:w="802" w:type="dxa"/>
            <w:tcBorders>
              <w:top w:val="single" w:sz="4" w:space="0" w:color="auto"/>
              <w:left w:val="single" w:sz="4" w:space="0" w:color="auto"/>
              <w:right w:val="single" w:sz="4" w:space="0" w:color="auto"/>
            </w:tcBorders>
            <w:shd w:val="clear" w:color="auto" w:fill="D9D9D9"/>
          </w:tcPr>
          <w:p w14:paraId="5808E99D" w14:textId="77777777" w:rsidR="008C6C00" w:rsidRDefault="008C6C00">
            <w:pPr>
              <w:rPr>
                <w:sz w:val="10"/>
                <w:szCs w:val="10"/>
              </w:rPr>
            </w:pPr>
          </w:p>
        </w:tc>
      </w:tr>
      <w:tr w:rsidR="008C6C00" w14:paraId="55D89EFC" w14:textId="77777777">
        <w:trPr>
          <w:trHeight w:hRule="exact" w:val="149"/>
          <w:jc w:val="center"/>
        </w:trPr>
        <w:tc>
          <w:tcPr>
            <w:tcW w:w="864" w:type="dxa"/>
            <w:tcBorders>
              <w:top w:val="single" w:sz="4" w:space="0" w:color="auto"/>
              <w:left w:val="single" w:sz="4" w:space="0" w:color="auto"/>
              <w:bottom w:val="single" w:sz="4" w:space="0" w:color="auto"/>
            </w:tcBorders>
            <w:shd w:val="clear" w:color="auto" w:fill="FFFFFF"/>
            <w:vAlign w:val="bottom"/>
          </w:tcPr>
          <w:p w14:paraId="694A014B" w14:textId="77777777" w:rsidR="008C6C00" w:rsidRDefault="0032464B">
            <w:pPr>
              <w:pStyle w:val="Jin0"/>
              <w:shd w:val="clear" w:color="auto" w:fill="auto"/>
              <w:spacing w:line="240" w:lineRule="auto"/>
              <w:ind w:firstLine="720"/>
            </w:pPr>
            <w:r>
              <w:t>18</w:t>
            </w:r>
          </w:p>
        </w:tc>
        <w:tc>
          <w:tcPr>
            <w:tcW w:w="523" w:type="dxa"/>
            <w:tcBorders>
              <w:top w:val="single" w:sz="4" w:space="0" w:color="auto"/>
              <w:left w:val="single" w:sz="4" w:space="0" w:color="auto"/>
              <w:bottom w:val="single" w:sz="4" w:space="0" w:color="auto"/>
            </w:tcBorders>
            <w:shd w:val="clear" w:color="auto" w:fill="FFFFFF"/>
            <w:vAlign w:val="center"/>
          </w:tcPr>
          <w:p w14:paraId="572083E5" w14:textId="77777777" w:rsidR="008C6C00" w:rsidRDefault="0032464B">
            <w:pPr>
              <w:pStyle w:val="Jin0"/>
              <w:shd w:val="clear" w:color="auto" w:fill="auto"/>
              <w:spacing w:line="240" w:lineRule="auto"/>
              <w:ind w:firstLine="160"/>
            </w:pPr>
            <w:r>
              <w:t>899574</w:t>
            </w:r>
          </w:p>
        </w:tc>
        <w:tc>
          <w:tcPr>
            <w:tcW w:w="701" w:type="dxa"/>
            <w:tcBorders>
              <w:top w:val="single" w:sz="4" w:space="0" w:color="auto"/>
              <w:left w:val="single" w:sz="4" w:space="0" w:color="auto"/>
              <w:bottom w:val="single" w:sz="4" w:space="0" w:color="auto"/>
            </w:tcBorders>
            <w:shd w:val="clear" w:color="auto" w:fill="FFFFFF"/>
          </w:tcPr>
          <w:p w14:paraId="1570C661" w14:textId="77777777" w:rsidR="008C6C00" w:rsidRDefault="008C6C00">
            <w:pPr>
              <w:rPr>
                <w:sz w:val="10"/>
                <w:szCs w:val="10"/>
              </w:rPr>
            </w:pPr>
          </w:p>
        </w:tc>
        <w:tc>
          <w:tcPr>
            <w:tcW w:w="3514" w:type="dxa"/>
            <w:tcBorders>
              <w:top w:val="single" w:sz="4" w:space="0" w:color="auto"/>
              <w:left w:val="single" w:sz="4" w:space="0" w:color="auto"/>
              <w:bottom w:val="single" w:sz="4" w:space="0" w:color="auto"/>
            </w:tcBorders>
            <w:shd w:val="clear" w:color="auto" w:fill="FFFFFF"/>
            <w:vAlign w:val="bottom"/>
          </w:tcPr>
          <w:p w14:paraId="22773714" w14:textId="77777777" w:rsidR="008C6C00" w:rsidRDefault="0032464B">
            <w:pPr>
              <w:pStyle w:val="Jin0"/>
              <w:shd w:val="clear" w:color="auto" w:fill="auto"/>
              <w:spacing w:line="240" w:lineRule="auto"/>
            </w:pPr>
            <w:r>
              <w:t>OBETONOVÁNÍ POTRUBÍ ZE ŽELEZOBETONU DO C25/30 VČETNĚ VÝZTUŽE</w:t>
            </w:r>
          </w:p>
        </w:tc>
        <w:tc>
          <w:tcPr>
            <w:tcW w:w="2448" w:type="dxa"/>
            <w:tcBorders>
              <w:top w:val="single" w:sz="4" w:space="0" w:color="auto"/>
              <w:left w:val="single" w:sz="4" w:space="0" w:color="auto"/>
              <w:bottom w:val="single" w:sz="4" w:space="0" w:color="auto"/>
            </w:tcBorders>
            <w:shd w:val="clear" w:color="auto" w:fill="FFFFFF"/>
            <w:vAlign w:val="center"/>
          </w:tcPr>
          <w:p w14:paraId="5288CAD0" w14:textId="51541831" w:rsidR="008C6C00" w:rsidRDefault="0032464B">
            <w:pPr>
              <w:pStyle w:val="Jin0"/>
              <w:shd w:val="clear" w:color="auto" w:fill="auto"/>
              <w:tabs>
                <w:tab w:val="left" w:pos="674"/>
                <w:tab w:val="left" w:pos="1058"/>
                <w:tab w:val="left" w:pos="1542"/>
                <w:tab w:val="left" w:pos="1854"/>
              </w:tabs>
              <w:spacing w:line="240" w:lineRule="auto"/>
              <w:ind w:firstLine="280"/>
            </w:pPr>
            <w:r>
              <w:t>M3</w:t>
            </w:r>
            <w:r>
              <w:tab/>
              <w:t>|</w:t>
            </w:r>
            <w:r>
              <w:tab/>
            </w:r>
          </w:p>
        </w:tc>
        <w:tc>
          <w:tcPr>
            <w:tcW w:w="869" w:type="dxa"/>
            <w:tcBorders>
              <w:top w:val="single" w:sz="4" w:space="0" w:color="auto"/>
              <w:left w:val="single" w:sz="4" w:space="0" w:color="auto"/>
              <w:bottom w:val="single" w:sz="4" w:space="0" w:color="auto"/>
            </w:tcBorders>
            <w:shd w:val="clear" w:color="auto" w:fill="FFFFFF"/>
            <w:vAlign w:val="center"/>
          </w:tcPr>
          <w:p w14:paraId="64D97184" w14:textId="3B65F426" w:rsidR="008C6C00" w:rsidRDefault="008C6C00">
            <w:pPr>
              <w:pStyle w:val="Jin0"/>
              <w:shd w:val="clear" w:color="auto" w:fill="auto"/>
              <w:spacing w:line="240" w:lineRule="auto"/>
              <w:ind w:firstLine="260"/>
              <w:jc w:val="both"/>
            </w:pP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04E4BAA2" w14:textId="77777777" w:rsidR="008C6C00" w:rsidRDefault="008C6C00">
            <w:pPr>
              <w:rPr>
                <w:sz w:val="10"/>
                <w:szCs w:val="10"/>
              </w:rPr>
            </w:pPr>
          </w:p>
        </w:tc>
      </w:tr>
    </w:tbl>
    <w:p w14:paraId="725803FC" w14:textId="77777777" w:rsidR="008C6C00" w:rsidRDefault="008C6C00">
      <w:pPr>
        <w:spacing w:after="119" w:line="1" w:lineRule="exact"/>
      </w:pPr>
    </w:p>
    <w:p w14:paraId="359DBD9A" w14:textId="77777777" w:rsidR="008C6C00" w:rsidRDefault="008C6C0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864"/>
        <w:gridCol w:w="523"/>
        <w:gridCol w:w="701"/>
        <w:gridCol w:w="3514"/>
        <w:gridCol w:w="2448"/>
        <w:gridCol w:w="869"/>
        <w:gridCol w:w="802"/>
      </w:tblGrid>
      <w:tr w:rsidR="008C6C00" w14:paraId="60968F21" w14:textId="77777777">
        <w:trPr>
          <w:trHeight w:hRule="exact" w:val="566"/>
          <w:jc w:val="center"/>
        </w:trPr>
        <w:tc>
          <w:tcPr>
            <w:tcW w:w="2088" w:type="dxa"/>
            <w:gridSpan w:val="3"/>
            <w:vMerge w:val="restart"/>
            <w:tcBorders>
              <w:left w:val="single" w:sz="4" w:space="0" w:color="auto"/>
            </w:tcBorders>
            <w:shd w:val="clear" w:color="auto" w:fill="FFFFFF"/>
          </w:tcPr>
          <w:p w14:paraId="7F7F9BE0"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5D8BE5E5" w14:textId="77777777" w:rsidR="008C6C00" w:rsidRDefault="0032464B">
            <w:pPr>
              <w:pStyle w:val="Jin0"/>
              <w:shd w:val="clear" w:color="auto" w:fill="auto"/>
            </w:pPr>
            <w:r>
              <w:rPr>
                <w:i/>
                <w:iCs/>
              </w:rPr>
              <w:t>"'obetonování trub plocha0,</w:t>
            </w:r>
            <w:proofErr w:type="gramStart"/>
            <w:r>
              <w:rPr>
                <w:i/>
                <w:iCs/>
              </w:rPr>
              <w:t>39m2</w:t>
            </w:r>
            <w:proofErr w:type="gramEnd"/>
            <w:r>
              <w:rPr>
                <w:i/>
                <w:iCs/>
              </w:rPr>
              <w:t>*dl.11,5m = 4,485 [B]+sedlové lože plocha0,</w:t>
            </w:r>
            <w:proofErr w:type="gramStart"/>
            <w:r>
              <w:rPr>
                <w:i/>
                <w:iCs/>
              </w:rPr>
              <w:t>28m2</w:t>
            </w:r>
            <w:proofErr w:type="gramEnd"/>
            <w:r>
              <w:rPr>
                <w:i/>
                <w:iCs/>
              </w:rPr>
              <w:t>*dl.11,5m = 3,220 [c] '</w:t>
            </w:r>
          </w:p>
          <w:p w14:paraId="5AFF7667" w14:textId="77777777" w:rsidR="008C6C00" w:rsidRDefault="0032464B">
            <w:pPr>
              <w:pStyle w:val="Jin0"/>
              <w:shd w:val="clear" w:color="auto" w:fill="auto"/>
            </w:pPr>
            <w:r>
              <w:rPr>
                <w:i/>
                <w:iCs/>
              </w:rPr>
              <w:t>'Celkem '7,705 = 7,71 [B] "</w:t>
            </w:r>
          </w:p>
          <w:p w14:paraId="156E430F" w14:textId="77777777" w:rsidR="008C6C00" w:rsidRDefault="0032464B">
            <w:pPr>
              <w:pStyle w:val="Jin0"/>
              <w:shd w:val="clear" w:color="auto" w:fill="auto"/>
            </w:pPr>
            <w:r>
              <w:rPr>
                <w:i/>
                <w:iCs/>
              </w:rPr>
              <w:t>"Celkem "7,705 = 7,705 [B]</w:t>
            </w:r>
          </w:p>
        </w:tc>
        <w:tc>
          <w:tcPr>
            <w:tcW w:w="4119" w:type="dxa"/>
            <w:gridSpan w:val="3"/>
            <w:vMerge w:val="restart"/>
            <w:tcBorders>
              <w:left w:val="single" w:sz="4" w:space="0" w:color="auto"/>
              <w:right w:val="single" w:sz="4" w:space="0" w:color="auto"/>
            </w:tcBorders>
            <w:shd w:val="clear" w:color="auto" w:fill="FFFFFF"/>
          </w:tcPr>
          <w:p w14:paraId="420F50AB" w14:textId="77777777" w:rsidR="008C6C00" w:rsidRDefault="008C6C00">
            <w:pPr>
              <w:rPr>
                <w:sz w:val="10"/>
                <w:szCs w:val="10"/>
              </w:rPr>
            </w:pPr>
          </w:p>
        </w:tc>
      </w:tr>
      <w:tr w:rsidR="008C6C00" w14:paraId="2AE85C00" w14:textId="77777777">
        <w:trPr>
          <w:trHeight w:hRule="exact" w:val="3960"/>
          <w:jc w:val="center"/>
        </w:trPr>
        <w:tc>
          <w:tcPr>
            <w:tcW w:w="2088" w:type="dxa"/>
            <w:gridSpan w:val="3"/>
            <w:vMerge/>
            <w:tcBorders>
              <w:left w:val="single" w:sz="4" w:space="0" w:color="auto"/>
            </w:tcBorders>
            <w:shd w:val="clear" w:color="auto" w:fill="FFFFFF"/>
          </w:tcPr>
          <w:p w14:paraId="0AFDCB1E" w14:textId="77777777" w:rsidR="008C6C00" w:rsidRDefault="008C6C00"/>
        </w:tc>
        <w:tc>
          <w:tcPr>
            <w:tcW w:w="3514" w:type="dxa"/>
            <w:tcBorders>
              <w:top w:val="single" w:sz="4" w:space="0" w:color="auto"/>
              <w:left w:val="single" w:sz="4" w:space="0" w:color="auto"/>
            </w:tcBorders>
            <w:shd w:val="clear" w:color="auto" w:fill="FFFFFF"/>
          </w:tcPr>
          <w:p w14:paraId="4566077A" w14:textId="77777777" w:rsidR="008C6C00" w:rsidRDefault="0032464B">
            <w:pPr>
              <w:pStyle w:val="Jin0"/>
              <w:shd w:val="clear" w:color="auto" w:fill="auto"/>
            </w:pPr>
            <w:r>
              <w:t>Položka zahrnuje:</w:t>
            </w:r>
          </w:p>
          <w:p w14:paraId="7639BB65" w14:textId="77777777" w:rsidR="008C6C00" w:rsidRDefault="0032464B">
            <w:pPr>
              <w:pStyle w:val="Jin0"/>
              <w:numPr>
                <w:ilvl w:val="0"/>
                <w:numId w:val="181"/>
              </w:numPr>
              <w:shd w:val="clear" w:color="auto" w:fill="auto"/>
              <w:tabs>
                <w:tab w:val="left" w:pos="58"/>
              </w:tabs>
            </w:pPr>
            <w:r>
              <w:t>dodání čerstvého betonu (betonové směsi) požadované kvality, jeho uložení do požadovaného tvaru při jakékoliv hustotě výztuže, konzistenci čerstvého betonu a způsobu hutnění, ošetření a ochranu betonu,</w:t>
            </w:r>
          </w:p>
          <w:p w14:paraId="1FD6F6FF" w14:textId="77777777" w:rsidR="008C6C00" w:rsidRDefault="0032464B">
            <w:pPr>
              <w:pStyle w:val="Jin0"/>
              <w:numPr>
                <w:ilvl w:val="0"/>
                <w:numId w:val="181"/>
              </w:numPr>
              <w:shd w:val="clear" w:color="auto" w:fill="auto"/>
              <w:tabs>
                <w:tab w:val="left" w:pos="53"/>
              </w:tabs>
            </w:pPr>
            <w:r>
              <w:t>zhotovení nepropustného, mrazuvzdorného betonu a betonu požadované trvanlivosti a vlastností,</w:t>
            </w:r>
          </w:p>
          <w:p w14:paraId="14CE5E4B" w14:textId="77777777" w:rsidR="008C6C00" w:rsidRDefault="0032464B">
            <w:pPr>
              <w:pStyle w:val="Jin0"/>
              <w:numPr>
                <w:ilvl w:val="0"/>
                <w:numId w:val="181"/>
              </w:numPr>
              <w:shd w:val="clear" w:color="auto" w:fill="auto"/>
              <w:tabs>
                <w:tab w:val="left" w:pos="62"/>
              </w:tabs>
            </w:pPr>
            <w:r>
              <w:t>užití potřebných přísad a technologií výroby betonu,</w:t>
            </w:r>
          </w:p>
          <w:p w14:paraId="4C042BED" w14:textId="77777777" w:rsidR="008C6C00" w:rsidRDefault="0032464B">
            <w:pPr>
              <w:pStyle w:val="Jin0"/>
              <w:numPr>
                <w:ilvl w:val="0"/>
                <w:numId w:val="181"/>
              </w:numPr>
              <w:shd w:val="clear" w:color="auto" w:fill="auto"/>
              <w:tabs>
                <w:tab w:val="left" w:pos="53"/>
              </w:tabs>
            </w:pPr>
            <w:r>
              <w:t xml:space="preserve">zřízení pracovních a dilatačních </w:t>
            </w:r>
            <w:proofErr w:type="spellStart"/>
            <w:r>
              <w:t>spar</w:t>
            </w:r>
            <w:proofErr w:type="spellEnd"/>
            <w:r>
              <w:t>, včetně potřebných úprav, výplně, vložek, opracování, očištění a ošetření,</w:t>
            </w:r>
          </w:p>
          <w:p w14:paraId="57160447" w14:textId="77777777" w:rsidR="008C6C00" w:rsidRDefault="0032464B">
            <w:pPr>
              <w:pStyle w:val="Jin0"/>
              <w:numPr>
                <w:ilvl w:val="0"/>
                <w:numId w:val="181"/>
              </w:numPr>
              <w:shd w:val="clear" w:color="auto" w:fill="auto"/>
              <w:tabs>
                <w:tab w:val="left" w:pos="62"/>
              </w:tabs>
            </w:pPr>
            <w:r>
              <w:t xml:space="preserve">bednění požadovaných </w:t>
            </w:r>
            <w:proofErr w:type="spellStart"/>
            <w:r>
              <w:t>konstr</w:t>
            </w:r>
            <w:proofErr w:type="spellEnd"/>
            <w:r>
              <w:t>. (i ztracené) s úpravou dle požadované kvality povrchu betonu, včetně odbedňovacích a odskružovacích prostředků,</w:t>
            </w:r>
          </w:p>
          <w:p w14:paraId="02AF0831" w14:textId="77777777" w:rsidR="008C6C00" w:rsidRDefault="0032464B">
            <w:pPr>
              <w:pStyle w:val="Jin0"/>
              <w:numPr>
                <w:ilvl w:val="0"/>
                <w:numId w:val="181"/>
              </w:numPr>
              <w:shd w:val="clear" w:color="auto" w:fill="auto"/>
              <w:tabs>
                <w:tab w:val="left" w:pos="62"/>
              </w:tabs>
            </w:pPr>
            <w:r>
              <w:t xml:space="preserve">podpěrné </w:t>
            </w:r>
            <w:proofErr w:type="spellStart"/>
            <w:r>
              <w:t>konstr</w:t>
            </w:r>
            <w:proofErr w:type="spellEnd"/>
            <w:r>
              <w:t xml:space="preserve">. (skruže) a lešení všech druhů pro bednění, uložení čerstvého betonu, výztuže a doplňkových </w:t>
            </w:r>
            <w:proofErr w:type="spellStart"/>
            <w:r>
              <w:t>konstr</w:t>
            </w:r>
            <w:proofErr w:type="spellEnd"/>
            <w:r>
              <w:t>., vč. požadovaných otvorů, ochranných a bezpečnostních opatření a základů těchto konstrukcí a lešení,</w:t>
            </w:r>
          </w:p>
          <w:p w14:paraId="0FD9DE99" w14:textId="77777777" w:rsidR="008C6C00" w:rsidRDefault="0032464B">
            <w:pPr>
              <w:pStyle w:val="Jin0"/>
              <w:numPr>
                <w:ilvl w:val="0"/>
                <w:numId w:val="181"/>
              </w:numPr>
              <w:shd w:val="clear" w:color="auto" w:fill="auto"/>
              <w:tabs>
                <w:tab w:val="left" w:pos="53"/>
              </w:tabs>
            </w:pPr>
            <w:r>
              <w:t>vytvoření kotevních čel, kapes, nálitků, a sedel,</w:t>
            </w:r>
          </w:p>
          <w:p w14:paraId="343D602A" w14:textId="77777777" w:rsidR="008C6C00" w:rsidRDefault="0032464B">
            <w:pPr>
              <w:pStyle w:val="Jin0"/>
              <w:numPr>
                <w:ilvl w:val="0"/>
                <w:numId w:val="181"/>
              </w:numPr>
              <w:shd w:val="clear" w:color="auto" w:fill="auto"/>
              <w:tabs>
                <w:tab w:val="left" w:pos="53"/>
              </w:tabs>
            </w:pPr>
            <w:r>
              <w:t xml:space="preserve">zřízení všech požadovaných otvorů, kapes, výklenků, prostupů, dutin, drážek </w:t>
            </w:r>
            <w:proofErr w:type="gramStart"/>
            <w:r>
              <w:t>a pod.</w:t>
            </w:r>
            <w:proofErr w:type="gramEnd"/>
            <w:r>
              <w:t>, vč. ztížení práce a úprav kolem nich,</w:t>
            </w:r>
          </w:p>
          <w:p w14:paraId="319EE7CD" w14:textId="77777777" w:rsidR="008C6C00" w:rsidRDefault="0032464B">
            <w:pPr>
              <w:pStyle w:val="Jin0"/>
              <w:numPr>
                <w:ilvl w:val="0"/>
                <w:numId w:val="181"/>
              </w:numPr>
              <w:shd w:val="clear" w:color="auto" w:fill="auto"/>
              <w:tabs>
                <w:tab w:val="left" w:pos="53"/>
              </w:tabs>
            </w:pPr>
            <w:r>
              <w:t>úpravy pro osazení výztuže, doplňkových konstrukcí a vybavení,</w:t>
            </w:r>
          </w:p>
          <w:p w14:paraId="382F7452" w14:textId="77777777" w:rsidR="008C6C00" w:rsidRDefault="0032464B">
            <w:pPr>
              <w:pStyle w:val="Jin0"/>
              <w:numPr>
                <w:ilvl w:val="0"/>
                <w:numId w:val="181"/>
              </w:numPr>
              <w:shd w:val="clear" w:color="auto" w:fill="auto"/>
              <w:tabs>
                <w:tab w:val="left" w:pos="53"/>
              </w:tabs>
            </w:pPr>
            <w:r>
              <w:t>úpravy povrchu pro položení požadované izolace, povlaků a nátěrů, případně vyspravení,</w:t>
            </w:r>
          </w:p>
          <w:p w14:paraId="0F8E4742" w14:textId="77777777" w:rsidR="008C6C00" w:rsidRDefault="0032464B">
            <w:pPr>
              <w:pStyle w:val="Jin0"/>
              <w:numPr>
                <w:ilvl w:val="0"/>
                <w:numId w:val="181"/>
              </w:numPr>
              <w:shd w:val="clear" w:color="auto" w:fill="auto"/>
              <w:tabs>
                <w:tab w:val="left" w:pos="53"/>
              </w:tabs>
            </w:pPr>
            <w:r>
              <w:t>ztížení práce u kabelových a injektážních trubek a ostatních zařízení osazovaných do betonu,</w:t>
            </w:r>
          </w:p>
          <w:p w14:paraId="60505DCE" w14:textId="77777777" w:rsidR="008C6C00" w:rsidRDefault="0032464B">
            <w:pPr>
              <w:pStyle w:val="Jin0"/>
              <w:numPr>
                <w:ilvl w:val="0"/>
                <w:numId w:val="181"/>
              </w:numPr>
              <w:shd w:val="clear" w:color="auto" w:fill="auto"/>
              <w:tabs>
                <w:tab w:val="left" w:pos="62"/>
              </w:tabs>
            </w:pPr>
            <w:r>
              <w:t>konstrukce betonových kloubů, upevnění kotevních prvků a doplňkových konstrukcí,</w:t>
            </w:r>
          </w:p>
          <w:p w14:paraId="062B95D6" w14:textId="77777777" w:rsidR="008C6C00" w:rsidRDefault="0032464B">
            <w:pPr>
              <w:pStyle w:val="Jin0"/>
              <w:numPr>
                <w:ilvl w:val="0"/>
                <w:numId w:val="181"/>
              </w:numPr>
              <w:shd w:val="clear" w:color="auto" w:fill="auto"/>
              <w:tabs>
                <w:tab w:val="left" w:pos="62"/>
              </w:tabs>
            </w:pPr>
            <w:r>
              <w:t>nátěry zabraňující soudržnost betonu a bednění,</w:t>
            </w:r>
          </w:p>
          <w:p w14:paraId="511FD8BB" w14:textId="77777777" w:rsidR="008C6C00" w:rsidRDefault="0032464B">
            <w:pPr>
              <w:pStyle w:val="Jin0"/>
              <w:numPr>
                <w:ilvl w:val="0"/>
                <w:numId w:val="181"/>
              </w:numPr>
              <w:shd w:val="clear" w:color="auto" w:fill="auto"/>
              <w:tabs>
                <w:tab w:val="left" w:pos="53"/>
              </w:tabs>
            </w:pPr>
            <w:r>
              <w:t xml:space="preserve">výplň, těsnění a tmelení </w:t>
            </w:r>
            <w:proofErr w:type="spellStart"/>
            <w:r>
              <w:t>spar</w:t>
            </w:r>
            <w:proofErr w:type="spellEnd"/>
            <w:r>
              <w:t xml:space="preserve"> a spojů,</w:t>
            </w:r>
          </w:p>
          <w:p w14:paraId="4DCA5B4B" w14:textId="77777777" w:rsidR="008C6C00" w:rsidRDefault="0032464B">
            <w:pPr>
              <w:pStyle w:val="Jin0"/>
              <w:numPr>
                <w:ilvl w:val="0"/>
                <w:numId w:val="181"/>
              </w:numPr>
              <w:shd w:val="clear" w:color="auto" w:fill="auto"/>
              <w:tabs>
                <w:tab w:val="left" w:pos="58"/>
              </w:tabs>
            </w:pPr>
            <w:r>
              <w:t>opatření povrchů betonu izolací proti zemní vlhkosti v částech, kde přijdou do styku se zeminou nebo kamenivem,</w:t>
            </w:r>
          </w:p>
          <w:p w14:paraId="671D3285" w14:textId="77777777" w:rsidR="008C6C00" w:rsidRDefault="0032464B">
            <w:pPr>
              <w:pStyle w:val="Jin0"/>
              <w:numPr>
                <w:ilvl w:val="0"/>
                <w:numId w:val="181"/>
              </w:numPr>
              <w:shd w:val="clear" w:color="auto" w:fill="auto"/>
              <w:tabs>
                <w:tab w:val="left" w:pos="62"/>
              </w:tabs>
            </w:pPr>
            <w:r>
              <w:t>případné zřízení spojovací vrstvy u základů,</w:t>
            </w:r>
          </w:p>
        </w:tc>
        <w:tc>
          <w:tcPr>
            <w:tcW w:w="4119" w:type="dxa"/>
            <w:gridSpan w:val="3"/>
            <w:vMerge/>
            <w:tcBorders>
              <w:left w:val="single" w:sz="4" w:space="0" w:color="auto"/>
              <w:right w:val="single" w:sz="4" w:space="0" w:color="auto"/>
            </w:tcBorders>
            <w:shd w:val="clear" w:color="auto" w:fill="FFFFFF"/>
          </w:tcPr>
          <w:p w14:paraId="66281632" w14:textId="77777777" w:rsidR="008C6C00" w:rsidRDefault="008C6C00"/>
        </w:tc>
      </w:tr>
      <w:tr w:rsidR="008C6C00" w14:paraId="151A82E2" w14:textId="77777777">
        <w:trPr>
          <w:trHeight w:hRule="exact" w:val="139"/>
          <w:jc w:val="center"/>
        </w:trPr>
        <w:tc>
          <w:tcPr>
            <w:tcW w:w="864" w:type="dxa"/>
            <w:tcBorders>
              <w:top w:val="single" w:sz="4" w:space="0" w:color="auto"/>
              <w:left w:val="single" w:sz="4" w:space="0" w:color="auto"/>
            </w:tcBorders>
            <w:shd w:val="clear" w:color="auto" w:fill="D9D9D9"/>
          </w:tcPr>
          <w:p w14:paraId="2F1E2BB1" w14:textId="77777777" w:rsidR="008C6C00" w:rsidRDefault="008C6C00">
            <w:pPr>
              <w:rPr>
                <w:sz w:val="10"/>
                <w:szCs w:val="10"/>
              </w:rPr>
            </w:pPr>
          </w:p>
        </w:tc>
        <w:tc>
          <w:tcPr>
            <w:tcW w:w="523" w:type="dxa"/>
            <w:tcBorders>
              <w:top w:val="single" w:sz="4" w:space="0" w:color="auto"/>
              <w:left w:val="single" w:sz="4" w:space="0" w:color="auto"/>
            </w:tcBorders>
            <w:shd w:val="clear" w:color="auto" w:fill="D9D9D9"/>
            <w:vAlign w:val="bottom"/>
          </w:tcPr>
          <w:p w14:paraId="337EE7EA" w14:textId="77777777" w:rsidR="008C6C00" w:rsidRDefault="0032464B">
            <w:pPr>
              <w:pStyle w:val="Jin0"/>
              <w:shd w:val="clear" w:color="auto" w:fill="auto"/>
              <w:spacing w:line="240" w:lineRule="auto"/>
              <w:ind w:firstLine="440"/>
            </w:pPr>
            <w:r>
              <w:rPr>
                <w:b/>
                <w:bCs/>
              </w:rPr>
              <w:t>9</w:t>
            </w:r>
          </w:p>
        </w:tc>
        <w:tc>
          <w:tcPr>
            <w:tcW w:w="701" w:type="dxa"/>
            <w:tcBorders>
              <w:top w:val="single" w:sz="4" w:space="0" w:color="auto"/>
              <w:left w:val="single" w:sz="4" w:space="0" w:color="auto"/>
            </w:tcBorders>
            <w:shd w:val="clear" w:color="auto" w:fill="D9D9D9"/>
          </w:tcPr>
          <w:p w14:paraId="2693C1D8" w14:textId="77777777" w:rsidR="008C6C00" w:rsidRDefault="008C6C00">
            <w:pPr>
              <w:rPr>
                <w:sz w:val="10"/>
                <w:szCs w:val="10"/>
              </w:rPr>
            </w:pPr>
          </w:p>
        </w:tc>
        <w:tc>
          <w:tcPr>
            <w:tcW w:w="3514" w:type="dxa"/>
            <w:tcBorders>
              <w:top w:val="single" w:sz="4" w:space="0" w:color="auto"/>
              <w:left w:val="single" w:sz="4" w:space="0" w:color="auto"/>
            </w:tcBorders>
            <w:shd w:val="clear" w:color="auto" w:fill="D9D9D9"/>
            <w:vAlign w:val="bottom"/>
          </w:tcPr>
          <w:p w14:paraId="0D803A0A" w14:textId="77777777" w:rsidR="008C6C00" w:rsidRDefault="0032464B">
            <w:pPr>
              <w:pStyle w:val="Jin0"/>
              <w:shd w:val="clear" w:color="auto" w:fill="auto"/>
              <w:spacing w:line="240" w:lineRule="auto"/>
            </w:pPr>
            <w:r>
              <w:rPr>
                <w:b/>
                <w:bCs/>
              </w:rPr>
              <w:t>Ostatní konstrukce a práce</w:t>
            </w:r>
          </w:p>
        </w:tc>
        <w:tc>
          <w:tcPr>
            <w:tcW w:w="2448" w:type="dxa"/>
            <w:tcBorders>
              <w:top w:val="single" w:sz="4" w:space="0" w:color="auto"/>
              <w:left w:val="single" w:sz="4" w:space="0" w:color="auto"/>
            </w:tcBorders>
            <w:shd w:val="clear" w:color="auto" w:fill="D9D9D9"/>
          </w:tcPr>
          <w:p w14:paraId="0B3F3873" w14:textId="77777777" w:rsidR="008C6C00" w:rsidRDefault="008C6C00">
            <w:pPr>
              <w:rPr>
                <w:sz w:val="10"/>
                <w:szCs w:val="10"/>
              </w:rPr>
            </w:pPr>
          </w:p>
        </w:tc>
        <w:tc>
          <w:tcPr>
            <w:tcW w:w="869" w:type="dxa"/>
            <w:tcBorders>
              <w:top w:val="single" w:sz="4" w:space="0" w:color="auto"/>
              <w:left w:val="single" w:sz="4" w:space="0" w:color="auto"/>
            </w:tcBorders>
            <w:shd w:val="clear" w:color="auto" w:fill="D9D9D9"/>
            <w:vAlign w:val="bottom"/>
          </w:tcPr>
          <w:p w14:paraId="13654AB4" w14:textId="2230E718" w:rsidR="008C6C00" w:rsidRDefault="008C6C00">
            <w:pPr>
              <w:pStyle w:val="Jin0"/>
              <w:shd w:val="clear" w:color="auto" w:fill="auto"/>
              <w:spacing w:line="240" w:lineRule="auto"/>
              <w:ind w:firstLine="240"/>
            </w:pPr>
          </w:p>
        </w:tc>
        <w:tc>
          <w:tcPr>
            <w:tcW w:w="802" w:type="dxa"/>
            <w:tcBorders>
              <w:top w:val="single" w:sz="4" w:space="0" w:color="auto"/>
              <w:left w:val="single" w:sz="4" w:space="0" w:color="auto"/>
              <w:right w:val="single" w:sz="4" w:space="0" w:color="auto"/>
            </w:tcBorders>
            <w:shd w:val="clear" w:color="auto" w:fill="D9D9D9"/>
          </w:tcPr>
          <w:p w14:paraId="2FEF9456" w14:textId="77777777" w:rsidR="008C6C00" w:rsidRDefault="008C6C00">
            <w:pPr>
              <w:rPr>
                <w:sz w:val="10"/>
                <w:szCs w:val="10"/>
              </w:rPr>
            </w:pPr>
          </w:p>
        </w:tc>
      </w:tr>
      <w:tr w:rsidR="008C6C00" w14:paraId="44A235C7" w14:textId="77777777">
        <w:trPr>
          <w:trHeight w:hRule="exact" w:val="149"/>
          <w:jc w:val="center"/>
        </w:trPr>
        <w:tc>
          <w:tcPr>
            <w:tcW w:w="864" w:type="dxa"/>
            <w:tcBorders>
              <w:top w:val="single" w:sz="4" w:space="0" w:color="auto"/>
              <w:left w:val="single" w:sz="4" w:space="0" w:color="auto"/>
              <w:bottom w:val="single" w:sz="4" w:space="0" w:color="auto"/>
            </w:tcBorders>
            <w:shd w:val="clear" w:color="auto" w:fill="FFFFFF"/>
            <w:vAlign w:val="bottom"/>
          </w:tcPr>
          <w:p w14:paraId="351BD133" w14:textId="77777777" w:rsidR="008C6C00" w:rsidRDefault="0032464B">
            <w:pPr>
              <w:pStyle w:val="Jin0"/>
              <w:shd w:val="clear" w:color="auto" w:fill="auto"/>
              <w:spacing w:line="240" w:lineRule="auto"/>
              <w:jc w:val="right"/>
            </w:pPr>
            <w:r>
              <w:t>19</w:t>
            </w:r>
          </w:p>
        </w:tc>
        <w:tc>
          <w:tcPr>
            <w:tcW w:w="523" w:type="dxa"/>
            <w:tcBorders>
              <w:top w:val="single" w:sz="4" w:space="0" w:color="auto"/>
              <w:left w:val="single" w:sz="4" w:space="0" w:color="auto"/>
              <w:bottom w:val="single" w:sz="4" w:space="0" w:color="auto"/>
            </w:tcBorders>
            <w:shd w:val="clear" w:color="auto" w:fill="FFFFFF"/>
            <w:vAlign w:val="bottom"/>
          </w:tcPr>
          <w:p w14:paraId="073554BE" w14:textId="77777777" w:rsidR="008C6C00" w:rsidRDefault="0032464B">
            <w:pPr>
              <w:pStyle w:val="Jin0"/>
              <w:shd w:val="clear" w:color="auto" w:fill="auto"/>
              <w:spacing w:line="240" w:lineRule="auto"/>
              <w:ind w:firstLine="160"/>
            </w:pPr>
            <w:r>
              <w:t>9183D2</w:t>
            </w:r>
          </w:p>
        </w:tc>
        <w:tc>
          <w:tcPr>
            <w:tcW w:w="701" w:type="dxa"/>
            <w:tcBorders>
              <w:top w:val="single" w:sz="4" w:space="0" w:color="auto"/>
              <w:left w:val="single" w:sz="4" w:space="0" w:color="auto"/>
              <w:bottom w:val="single" w:sz="4" w:space="0" w:color="auto"/>
            </w:tcBorders>
            <w:shd w:val="clear" w:color="auto" w:fill="FFFFFF"/>
          </w:tcPr>
          <w:p w14:paraId="2400ADE1" w14:textId="77777777" w:rsidR="008C6C00" w:rsidRDefault="008C6C00">
            <w:pPr>
              <w:rPr>
                <w:sz w:val="10"/>
                <w:szCs w:val="10"/>
              </w:rPr>
            </w:pPr>
          </w:p>
        </w:tc>
        <w:tc>
          <w:tcPr>
            <w:tcW w:w="3514" w:type="dxa"/>
            <w:tcBorders>
              <w:top w:val="single" w:sz="4" w:space="0" w:color="auto"/>
              <w:left w:val="single" w:sz="4" w:space="0" w:color="auto"/>
              <w:bottom w:val="single" w:sz="4" w:space="0" w:color="auto"/>
            </w:tcBorders>
            <w:shd w:val="clear" w:color="auto" w:fill="FFFFFF"/>
            <w:vAlign w:val="bottom"/>
          </w:tcPr>
          <w:p w14:paraId="491B54B3" w14:textId="77777777" w:rsidR="008C6C00" w:rsidRDefault="0032464B">
            <w:pPr>
              <w:pStyle w:val="Jin0"/>
              <w:shd w:val="clear" w:color="auto" w:fill="auto"/>
              <w:spacing w:line="240" w:lineRule="auto"/>
            </w:pPr>
            <w:r>
              <w:t>PROPUSTY Z TRUB DN 600MM ŽELEZOBETONOVÝCH</w:t>
            </w:r>
          </w:p>
        </w:tc>
        <w:tc>
          <w:tcPr>
            <w:tcW w:w="2448" w:type="dxa"/>
            <w:tcBorders>
              <w:top w:val="single" w:sz="4" w:space="0" w:color="auto"/>
              <w:left w:val="single" w:sz="4" w:space="0" w:color="auto"/>
              <w:bottom w:val="single" w:sz="4" w:space="0" w:color="auto"/>
            </w:tcBorders>
            <w:shd w:val="clear" w:color="auto" w:fill="FFFFFF"/>
            <w:vAlign w:val="bottom"/>
          </w:tcPr>
          <w:p w14:paraId="388D2734" w14:textId="2ABC025C" w:rsidR="008C6C00" w:rsidRDefault="008C6C00">
            <w:pPr>
              <w:pStyle w:val="Jin0"/>
              <w:shd w:val="clear" w:color="auto" w:fill="auto"/>
              <w:tabs>
                <w:tab w:val="left" w:pos="645"/>
                <w:tab w:val="left" w:pos="1010"/>
                <w:tab w:val="left" w:pos="1514"/>
                <w:tab w:val="left" w:pos="1826"/>
              </w:tabs>
              <w:spacing w:line="240" w:lineRule="auto"/>
              <w:ind w:firstLine="280"/>
            </w:pPr>
          </w:p>
        </w:tc>
        <w:tc>
          <w:tcPr>
            <w:tcW w:w="869" w:type="dxa"/>
            <w:tcBorders>
              <w:top w:val="single" w:sz="4" w:space="0" w:color="auto"/>
              <w:left w:val="single" w:sz="4" w:space="0" w:color="auto"/>
              <w:bottom w:val="single" w:sz="4" w:space="0" w:color="auto"/>
            </w:tcBorders>
            <w:shd w:val="clear" w:color="auto" w:fill="FFFFFF"/>
            <w:vAlign w:val="bottom"/>
          </w:tcPr>
          <w:p w14:paraId="1A25B702" w14:textId="491E4EA6" w:rsidR="008C6C00" w:rsidRDefault="008C6C00">
            <w:pPr>
              <w:pStyle w:val="Jin0"/>
              <w:shd w:val="clear" w:color="auto" w:fill="auto"/>
              <w:spacing w:line="240" w:lineRule="auto"/>
              <w:ind w:firstLine="260"/>
              <w:jc w:val="both"/>
            </w:pP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33EA7549" w14:textId="77777777" w:rsidR="008C6C00" w:rsidRDefault="008C6C00">
            <w:pPr>
              <w:rPr>
                <w:sz w:val="10"/>
                <w:szCs w:val="10"/>
              </w:rPr>
            </w:pPr>
          </w:p>
        </w:tc>
      </w:tr>
    </w:tbl>
    <w:p w14:paraId="1DF5FF58" w14:textId="77777777" w:rsidR="008C6C00" w:rsidRDefault="008C6C00">
      <w:pPr>
        <w:spacing w:after="119" w:line="1" w:lineRule="exact"/>
      </w:pPr>
    </w:p>
    <w:p w14:paraId="0151839A" w14:textId="77777777" w:rsidR="008C6C00" w:rsidRDefault="008C6C0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941"/>
        <w:gridCol w:w="1147"/>
        <w:gridCol w:w="3514"/>
        <w:gridCol w:w="730"/>
        <w:gridCol w:w="878"/>
        <w:gridCol w:w="874"/>
        <w:gridCol w:w="1637"/>
      </w:tblGrid>
      <w:tr w:rsidR="008C6C00" w14:paraId="3E1433DC" w14:textId="77777777">
        <w:trPr>
          <w:trHeight w:hRule="exact" w:val="422"/>
          <w:jc w:val="center"/>
        </w:trPr>
        <w:tc>
          <w:tcPr>
            <w:tcW w:w="2088" w:type="dxa"/>
            <w:gridSpan w:val="2"/>
            <w:vMerge w:val="restart"/>
            <w:tcBorders>
              <w:left w:val="single" w:sz="4" w:space="0" w:color="auto"/>
            </w:tcBorders>
            <w:shd w:val="clear" w:color="auto" w:fill="FFFFFF"/>
          </w:tcPr>
          <w:p w14:paraId="2F325A00"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9B38E8A" w14:textId="77777777" w:rsidR="008C6C00" w:rsidRDefault="0032464B">
            <w:pPr>
              <w:pStyle w:val="Jin0"/>
              <w:shd w:val="clear" w:color="auto" w:fill="auto"/>
            </w:pPr>
            <w:r>
              <w:rPr>
                <w:i/>
                <w:iCs/>
              </w:rPr>
              <w:t>"'délka: 11,5m= 11,500 [A] ' 'Celkem '11,5 = 11,50 [B] " "Celkem "11,5 = 11,500 [B]</w:t>
            </w:r>
          </w:p>
        </w:tc>
        <w:tc>
          <w:tcPr>
            <w:tcW w:w="4119" w:type="dxa"/>
            <w:gridSpan w:val="4"/>
            <w:vMerge w:val="restart"/>
            <w:tcBorders>
              <w:left w:val="single" w:sz="4" w:space="0" w:color="auto"/>
              <w:right w:val="single" w:sz="4" w:space="0" w:color="auto"/>
            </w:tcBorders>
            <w:shd w:val="clear" w:color="auto" w:fill="FFFFFF"/>
          </w:tcPr>
          <w:p w14:paraId="38700FA0" w14:textId="77777777" w:rsidR="008C6C00" w:rsidRDefault="008C6C00">
            <w:pPr>
              <w:rPr>
                <w:sz w:val="10"/>
                <w:szCs w:val="10"/>
              </w:rPr>
            </w:pPr>
          </w:p>
        </w:tc>
      </w:tr>
      <w:tr w:rsidR="008C6C00" w14:paraId="6BA2BEAF" w14:textId="77777777">
        <w:trPr>
          <w:trHeight w:hRule="exact" w:val="835"/>
          <w:jc w:val="center"/>
        </w:trPr>
        <w:tc>
          <w:tcPr>
            <w:tcW w:w="2088" w:type="dxa"/>
            <w:gridSpan w:val="2"/>
            <w:vMerge/>
            <w:tcBorders>
              <w:left w:val="single" w:sz="4" w:space="0" w:color="auto"/>
            </w:tcBorders>
            <w:shd w:val="clear" w:color="auto" w:fill="FFFFFF"/>
          </w:tcPr>
          <w:p w14:paraId="28164462" w14:textId="77777777" w:rsidR="008C6C00" w:rsidRDefault="008C6C00"/>
        </w:tc>
        <w:tc>
          <w:tcPr>
            <w:tcW w:w="3514" w:type="dxa"/>
            <w:tcBorders>
              <w:top w:val="single" w:sz="4" w:space="0" w:color="auto"/>
              <w:left w:val="single" w:sz="4" w:space="0" w:color="auto"/>
            </w:tcBorders>
            <w:shd w:val="clear" w:color="auto" w:fill="FFFFFF"/>
            <w:vAlign w:val="bottom"/>
          </w:tcPr>
          <w:p w14:paraId="794A25AF" w14:textId="77777777" w:rsidR="008C6C00" w:rsidRDefault="0032464B">
            <w:pPr>
              <w:pStyle w:val="Jin0"/>
              <w:shd w:val="clear" w:color="auto" w:fill="auto"/>
            </w:pPr>
            <w:r>
              <w:t>Položka zahrnuje:</w:t>
            </w:r>
          </w:p>
          <w:p w14:paraId="2C94B2B8" w14:textId="77777777" w:rsidR="008C6C00" w:rsidRDefault="0032464B">
            <w:pPr>
              <w:pStyle w:val="Jin0"/>
              <w:numPr>
                <w:ilvl w:val="0"/>
                <w:numId w:val="182"/>
              </w:numPr>
              <w:shd w:val="clear" w:color="auto" w:fill="auto"/>
              <w:tabs>
                <w:tab w:val="left" w:pos="58"/>
              </w:tabs>
            </w:pPr>
            <w:r>
              <w:t>dodání a položení potrubí z trub z dokumentací předepsaného materiálu a předepsaného průměru</w:t>
            </w:r>
          </w:p>
          <w:p w14:paraId="5F991854" w14:textId="77777777" w:rsidR="008C6C00" w:rsidRDefault="0032464B">
            <w:pPr>
              <w:pStyle w:val="Jin0"/>
              <w:numPr>
                <w:ilvl w:val="0"/>
                <w:numId w:val="182"/>
              </w:numPr>
              <w:shd w:val="clear" w:color="auto" w:fill="auto"/>
              <w:tabs>
                <w:tab w:val="left" w:pos="62"/>
              </w:tabs>
            </w:pPr>
            <w:r>
              <w:t>případné úpravy trub (zkrácení, šikmé seříznutí)</w:t>
            </w:r>
          </w:p>
          <w:p w14:paraId="0F474667" w14:textId="77777777" w:rsidR="008C6C00" w:rsidRDefault="0032464B">
            <w:pPr>
              <w:pStyle w:val="Jin0"/>
              <w:shd w:val="clear" w:color="auto" w:fill="auto"/>
            </w:pPr>
            <w:r>
              <w:t>Položka nezahrnuje:</w:t>
            </w:r>
          </w:p>
          <w:p w14:paraId="3C64A8DF" w14:textId="77777777" w:rsidR="008C6C00" w:rsidRDefault="0032464B">
            <w:pPr>
              <w:pStyle w:val="Jin0"/>
              <w:numPr>
                <w:ilvl w:val="0"/>
                <w:numId w:val="182"/>
              </w:numPr>
              <w:shd w:val="clear" w:color="auto" w:fill="auto"/>
              <w:tabs>
                <w:tab w:val="left" w:pos="53"/>
              </w:tabs>
            </w:pPr>
            <w:r>
              <w:t>podkladní vrstvy a obetonování</w:t>
            </w:r>
          </w:p>
        </w:tc>
        <w:tc>
          <w:tcPr>
            <w:tcW w:w="4119" w:type="dxa"/>
            <w:gridSpan w:val="4"/>
            <w:vMerge/>
            <w:tcBorders>
              <w:left w:val="single" w:sz="4" w:space="0" w:color="auto"/>
              <w:right w:val="single" w:sz="4" w:space="0" w:color="auto"/>
            </w:tcBorders>
            <w:shd w:val="clear" w:color="auto" w:fill="FFFFFF"/>
          </w:tcPr>
          <w:p w14:paraId="7CAF497A" w14:textId="77777777" w:rsidR="008C6C00" w:rsidRDefault="008C6C00"/>
        </w:tc>
      </w:tr>
      <w:tr w:rsidR="008C6C00" w14:paraId="18B7C6CF" w14:textId="77777777">
        <w:trPr>
          <w:trHeight w:hRule="exact" w:val="149"/>
          <w:jc w:val="center"/>
        </w:trPr>
        <w:tc>
          <w:tcPr>
            <w:tcW w:w="941" w:type="dxa"/>
            <w:tcBorders>
              <w:top w:val="single" w:sz="4" w:space="0" w:color="auto"/>
              <w:left w:val="single" w:sz="4" w:space="0" w:color="auto"/>
              <w:bottom w:val="single" w:sz="4" w:space="0" w:color="auto"/>
            </w:tcBorders>
            <w:shd w:val="clear" w:color="auto" w:fill="FFFFFF"/>
            <w:vAlign w:val="bottom"/>
          </w:tcPr>
          <w:p w14:paraId="5D7A3908" w14:textId="77777777" w:rsidR="008C6C00" w:rsidRDefault="0032464B">
            <w:pPr>
              <w:pStyle w:val="Jin0"/>
              <w:shd w:val="clear" w:color="auto" w:fill="auto"/>
              <w:spacing w:line="240" w:lineRule="auto"/>
            </w:pPr>
            <w:r>
              <w:t>2°J</w:t>
            </w:r>
          </w:p>
        </w:tc>
        <w:tc>
          <w:tcPr>
            <w:tcW w:w="1147" w:type="dxa"/>
            <w:tcBorders>
              <w:top w:val="single" w:sz="4" w:space="0" w:color="auto"/>
              <w:bottom w:val="single" w:sz="4" w:space="0" w:color="auto"/>
            </w:tcBorders>
            <w:shd w:val="clear" w:color="auto" w:fill="FFFFFF"/>
            <w:vAlign w:val="bottom"/>
          </w:tcPr>
          <w:p w14:paraId="34EAD2AE" w14:textId="77777777" w:rsidR="008C6C00" w:rsidRDefault="0032464B">
            <w:pPr>
              <w:pStyle w:val="Jin0"/>
              <w:shd w:val="clear" w:color="auto" w:fill="auto"/>
              <w:spacing w:line="240" w:lineRule="auto"/>
            </w:pPr>
            <w:r>
              <w:t>966358|</w:t>
            </w:r>
          </w:p>
        </w:tc>
        <w:tc>
          <w:tcPr>
            <w:tcW w:w="3514" w:type="dxa"/>
            <w:tcBorders>
              <w:top w:val="single" w:sz="4" w:space="0" w:color="auto"/>
              <w:left w:val="single" w:sz="4" w:space="0" w:color="auto"/>
              <w:bottom w:val="single" w:sz="4" w:space="0" w:color="auto"/>
            </w:tcBorders>
            <w:shd w:val="clear" w:color="auto" w:fill="FFFFFF"/>
            <w:vAlign w:val="bottom"/>
          </w:tcPr>
          <w:p w14:paraId="2FA130D5" w14:textId="77777777" w:rsidR="008C6C00" w:rsidRDefault="0032464B">
            <w:pPr>
              <w:pStyle w:val="Jin0"/>
              <w:shd w:val="clear" w:color="auto" w:fill="auto"/>
              <w:spacing w:line="240" w:lineRule="auto"/>
            </w:pPr>
            <w:r>
              <w:t>BOURÁNÍ PROPUSTŮ Z TRUB DN DO 600MM</w:t>
            </w:r>
          </w:p>
        </w:tc>
        <w:tc>
          <w:tcPr>
            <w:tcW w:w="730" w:type="dxa"/>
            <w:tcBorders>
              <w:top w:val="single" w:sz="4" w:space="0" w:color="auto"/>
              <w:left w:val="single" w:sz="4" w:space="0" w:color="auto"/>
              <w:bottom w:val="single" w:sz="4" w:space="0" w:color="auto"/>
            </w:tcBorders>
            <w:shd w:val="clear" w:color="auto" w:fill="FFFFFF"/>
            <w:vAlign w:val="bottom"/>
          </w:tcPr>
          <w:p w14:paraId="55DB2A21" w14:textId="77777777" w:rsidR="008C6C00" w:rsidRDefault="0032464B">
            <w:pPr>
              <w:pStyle w:val="Jin0"/>
              <w:shd w:val="clear" w:color="auto" w:fill="auto"/>
              <w:spacing w:line="240" w:lineRule="auto"/>
              <w:rPr>
                <w:sz w:val="9"/>
                <w:szCs w:val="9"/>
              </w:rPr>
            </w:pPr>
            <w:r>
              <w:rPr>
                <w:rFonts w:ascii="Arial" w:eastAsia="Arial" w:hAnsi="Arial" w:cs="Arial"/>
                <w:sz w:val="9"/>
                <w:szCs w:val="9"/>
              </w:rPr>
              <w:t>m 1</w:t>
            </w:r>
          </w:p>
        </w:tc>
        <w:tc>
          <w:tcPr>
            <w:tcW w:w="878" w:type="dxa"/>
            <w:tcBorders>
              <w:top w:val="single" w:sz="4" w:space="0" w:color="auto"/>
              <w:bottom w:val="single" w:sz="4" w:space="0" w:color="auto"/>
            </w:tcBorders>
            <w:shd w:val="clear" w:color="auto" w:fill="FFFFFF"/>
            <w:vAlign w:val="bottom"/>
          </w:tcPr>
          <w:p w14:paraId="53EC0A28" w14:textId="441BCF04" w:rsidR="008C6C00" w:rsidRDefault="008C6C00">
            <w:pPr>
              <w:pStyle w:val="Jin0"/>
              <w:shd w:val="clear" w:color="auto" w:fill="auto"/>
              <w:tabs>
                <w:tab w:val="left" w:pos="819"/>
              </w:tabs>
              <w:spacing w:line="240" w:lineRule="auto"/>
              <w:ind w:firstLine="320"/>
              <w:jc w:val="both"/>
            </w:pPr>
          </w:p>
        </w:tc>
        <w:tc>
          <w:tcPr>
            <w:tcW w:w="874" w:type="dxa"/>
            <w:tcBorders>
              <w:top w:val="single" w:sz="4" w:space="0" w:color="auto"/>
              <w:bottom w:val="single" w:sz="4" w:space="0" w:color="auto"/>
            </w:tcBorders>
            <w:shd w:val="clear" w:color="auto" w:fill="FFFFFF"/>
            <w:vAlign w:val="bottom"/>
          </w:tcPr>
          <w:p w14:paraId="214E7607" w14:textId="3D676F0B" w:rsidR="008C6C00" w:rsidRDefault="008C6C00">
            <w:pPr>
              <w:pStyle w:val="Jin0"/>
              <w:shd w:val="clear" w:color="auto" w:fill="auto"/>
              <w:tabs>
                <w:tab w:val="left" w:pos="817"/>
              </w:tabs>
              <w:spacing w:line="240" w:lineRule="auto"/>
              <w:ind w:firstLine="260"/>
              <w:jc w:val="both"/>
            </w:pPr>
          </w:p>
        </w:tc>
        <w:tc>
          <w:tcPr>
            <w:tcW w:w="1637" w:type="dxa"/>
            <w:tcBorders>
              <w:top w:val="single" w:sz="4" w:space="0" w:color="auto"/>
              <w:bottom w:val="single" w:sz="4" w:space="0" w:color="auto"/>
              <w:right w:val="single" w:sz="4" w:space="0" w:color="auto"/>
            </w:tcBorders>
            <w:shd w:val="clear" w:color="auto" w:fill="FFFFFF"/>
            <w:vAlign w:val="bottom"/>
          </w:tcPr>
          <w:p w14:paraId="5A12A7AF" w14:textId="09B344EA" w:rsidR="008C6C00" w:rsidRDefault="008C6C00">
            <w:pPr>
              <w:pStyle w:val="Jin0"/>
              <w:shd w:val="clear" w:color="auto" w:fill="auto"/>
              <w:tabs>
                <w:tab w:val="left" w:pos="801"/>
              </w:tabs>
              <w:spacing w:line="240" w:lineRule="auto"/>
              <w:ind w:firstLine="220"/>
            </w:pPr>
          </w:p>
        </w:tc>
      </w:tr>
    </w:tbl>
    <w:p w14:paraId="5D52ABB2" w14:textId="77777777" w:rsidR="008C6C00" w:rsidRDefault="008C6C00">
      <w:pPr>
        <w:spacing w:after="119" w:line="1" w:lineRule="exact"/>
      </w:pPr>
    </w:p>
    <w:p w14:paraId="4791A3DB" w14:textId="77777777" w:rsidR="008C6C00" w:rsidRDefault="008C6C00">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088"/>
        <w:gridCol w:w="3514"/>
        <w:gridCol w:w="758"/>
        <w:gridCol w:w="840"/>
        <w:gridCol w:w="893"/>
        <w:gridCol w:w="1627"/>
      </w:tblGrid>
      <w:tr w:rsidR="008C6C00" w14:paraId="33C17E72" w14:textId="77777777">
        <w:trPr>
          <w:trHeight w:hRule="exact" w:val="422"/>
          <w:jc w:val="center"/>
        </w:trPr>
        <w:tc>
          <w:tcPr>
            <w:tcW w:w="2088" w:type="dxa"/>
            <w:tcBorders>
              <w:left w:val="single" w:sz="4" w:space="0" w:color="auto"/>
            </w:tcBorders>
            <w:shd w:val="clear" w:color="auto" w:fill="FFFFFF"/>
          </w:tcPr>
          <w:p w14:paraId="3947DA62"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1491A291" w14:textId="77777777" w:rsidR="008C6C00" w:rsidRDefault="0032464B">
            <w:pPr>
              <w:pStyle w:val="Jin0"/>
              <w:shd w:val="clear" w:color="auto" w:fill="auto"/>
              <w:spacing w:line="240" w:lineRule="auto"/>
            </w:pPr>
            <w:r>
              <w:rPr>
                <w:i/>
                <w:iCs/>
              </w:rPr>
              <w:t>"'11,7 m= 11,700 [A] '</w:t>
            </w:r>
          </w:p>
          <w:p w14:paraId="32165AA9" w14:textId="77777777" w:rsidR="008C6C00" w:rsidRDefault="0032464B">
            <w:pPr>
              <w:pStyle w:val="Jin0"/>
              <w:shd w:val="clear" w:color="auto" w:fill="auto"/>
              <w:spacing w:line="240" w:lineRule="auto"/>
            </w:pPr>
            <w:r>
              <w:rPr>
                <w:i/>
                <w:iCs/>
              </w:rPr>
              <w:t>'Celkem '11,7 = 11,70 [B] "</w:t>
            </w:r>
          </w:p>
          <w:p w14:paraId="1EA0D1E6" w14:textId="77777777" w:rsidR="008C6C00" w:rsidRDefault="0032464B">
            <w:pPr>
              <w:pStyle w:val="Jin0"/>
              <w:shd w:val="clear" w:color="auto" w:fill="auto"/>
              <w:spacing w:line="240" w:lineRule="auto"/>
            </w:pPr>
            <w:r>
              <w:rPr>
                <w:i/>
                <w:iCs/>
              </w:rPr>
              <w:t>"Celkem "11,7 = 11,700 [B]</w:t>
            </w:r>
          </w:p>
        </w:tc>
        <w:tc>
          <w:tcPr>
            <w:tcW w:w="4118" w:type="dxa"/>
            <w:gridSpan w:val="4"/>
            <w:tcBorders>
              <w:left w:val="single" w:sz="4" w:space="0" w:color="auto"/>
              <w:right w:val="single" w:sz="4" w:space="0" w:color="auto"/>
            </w:tcBorders>
            <w:shd w:val="clear" w:color="auto" w:fill="FFFFFF"/>
          </w:tcPr>
          <w:p w14:paraId="1AA1297E" w14:textId="77777777" w:rsidR="008C6C00" w:rsidRDefault="008C6C00">
            <w:pPr>
              <w:rPr>
                <w:sz w:val="10"/>
                <w:szCs w:val="10"/>
              </w:rPr>
            </w:pPr>
          </w:p>
        </w:tc>
      </w:tr>
      <w:tr w:rsidR="008C6C00" w14:paraId="731F1374" w14:textId="77777777">
        <w:trPr>
          <w:trHeight w:hRule="exact" w:val="1814"/>
          <w:jc w:val="center"/>
        </w:trPr>
        <w:tc>
          <w:tcPr>
            <w:tcW w:w="2088" w:type="dxa"/>
            <w:tcBorders>
              <w:left w:val="single" w:sz="4" w:space="0" w:color="auto"/>
            </w:tcBorders>
            <w:shd w:val="clear" w:color="auto" w:fill="FFFFFF"/>
          </w:tcPr>
          <w:p w14:paraId="211CB3AF"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6525F300" w14:textId="77777777" w:rsidR="008C6C00" w:rsidRDefault="0032464B">
            <w:pPr>
              <w:pStyle w:val="Jin0"/>
              <w:shd w:val="clear" w:color="auto" w:fill="auto"/>
            </w:pPr>
            <w:r>
              <w:t>Položka zahrnuje:</w:t>
            </w:r>
          </w:p>
          <w:p w14:paraId="7BE82A34" w14:textId="77777777" w:rsidR="008C6C00" w:rsidRDefault="0032464B">
            <w:pPr>
              <w:pStyle w:val="Jin0"/>
              <w:numPr>
                <w:ilvl w:val="0"/>
                <w:numId w:val="183"/>
              </w:numPr>
              <w:shd w:val="clear" w:color="auto" w:fill="auto"/>
              <w:tabs>
                <w:tab w:val="left" w:pos="58"/>
              </w:tabs>
            </w:pPr>
            <w:r>
              <w:t>odstranění trub včetně případného obetonování a lože</w:t>
            </w:r>
          </w:p>
          <w:p w14:paraId="14A7F99D" w14:textId="77777777" w:rsidR="008C6C00" w:rsidRDefault="0032464B">
            <w:pPr>
              <w:pStyle w:val="Jin0"/>
              <w:numPr>
                <w:ilvl w:val="0"/>
                <w:numId w:val="183"/>
              </w:numPr>
              <w:shd w:val="clear" w:color="auto" w:fill="auto"/>
              <w:tabs>
                <w:tab w:val="left" w:pos="53"/>
              </w:tabs>
            </w:pPr>
            <w:r>
              <w:t xml:space="preserve">veškeré pomocné konstrukce (lešení </w:t>
            </w:r>
            <w:proofErr w:type="gramStart"/>
            <w:r>
              <w:t>a pod.</w:t>
            </w:r>
            <w:proofErr w:type="gramEnd"/>
            <w:r>
              <w:t>)</w:t>
            </w:r>
          </w:p>
          <w:p w14:paraId="0B1FC518" w14:textId="77777777" w:rsidR="008C6C00" w:rsidRDefault="0032464B">
            <w:pPr>
              <w:pStyle w:val="Jin0"/>
              <w:numPr>
                <w:ilvl w:val="0"/>
                <w:numId w:val="183"/>
              </w:numPr>
              <w:shd w:val="clear" w:color="auto" w:fill="auto"/>
              <w:tabs>
                <w:tab w:val="left" w:pos="53"/>
              </w:tabs>
            </w:pPr>
            <w:r>
              <w:t>veškerou manipulaci s vybouranou sutí a hmotami včetně uložení na skládku</w:t>
            </w:r>
          </w:p>
          <w:p w14:paraId="5CD8E104" w14:textId="77777777" w:rsidR="008C6C00" w:rsidRDefault="0032464B">
            <w:pPr>
              <w:pStyle w:val="Jin0"/>
              <w:numPr>
                <w:ilvl w:val="0"/>
                <w:numId w:val="183"/>
              </w:numPr>
              <w:shd w:val="clear" w:color="auto" w:fill="auto"/>
              <w:tabs>
                <w:tab w:val="left" w:pos="53"/>
              </w:tabs>
            </w:pPr>
            <w:r>
              <w:t>veškeré další práce plynoucí z technologického předpisu a z platných předpisů</w:t>
            </w:r>
          </w:p>
          <w:p w14:paraId="073D323E" w14:textId="77777777" w:rsidR="008C6C00" w:rsidRDefault="0032464B">
            <w:pPr>
              <w:pStyle w:val="Jin0"/>
              <w:numPr>
                <w:ilvl w:val="0"/>
                <w:numId w:val="183"/>
              </w:numPr>
              <w:shd w:val="clear" w:color="auto" w:fill="auto"/>
              <w:tabs>
                <w:tab w:val="left" w:pos="62"/>
              </w:tabs>
            </w:pPr>
            <w:r>
              <w:t>nezahrnuje bourání čel, vtokových a výtokových jímek, odstranění zábradlí Položka nezahrnuje:</w:t>
            </w:r>
          </w:p>
          <w:p w14:paraId="51BD3B8E" w14:textId="77777777" w:rsidR="008C6C00" w:rsidRDefault="0032464B">
            <w:pPr>
              <w:pStyle w:val="Jin0"/>
              <w:numPr>
                <w:ilvl w:val="0"/>
                <w:numId w:val="183"/>
              </w:numPr>
              <w:shd w:val="clear" w:color="auto" w:fill="auto"/>
              <w:tabs>
                <w:tab w:val="left" w:pos="62"/>
              </w:tabs>
            </w:pPr>
            <w:r>
              <w:t xml:space="preserve">poplatek za skládku, který se vykazuje v položce 0141** (s výjimkou malého množství bouraného materiálu, kde je možné poplatek zahrnout do jednotkové ceny </w:t>
            </w:r>
            <w:proofErr w:type="gramStart"/>
            <w:r>
              <w:t>bourání - tento</w:t>
            </w:r>
            <w:proofErr w:type="gramEnd"/>
            <w:r>
              <w:t xml:space="preserve"> fakt musí být uveden v doplňujícím textu k položce)</w:t>
            </w:r>
          </w:p>
        </w:tc>
        <w:tc>
          <w:tcPr>
            <w:tcW w:w="758" w:type="dxa"/>
            <w:tcBorders>
              <w:left w:val="single" w:sz="4" w:space="0" w:color="auto"/>
            </w:tcBorders>
            <w:shd w:val="clear" w:color="auto" w:fill="FFFFFF"/>
          </w:tcPr>
          <w:p w14:paraId="63A297EA" w14:textId="77777777" w:rsidR="008C6C00" w:rsidRDefault="008C6C00">
            <w:pPr>
              <w:rPr>
                <w:sz w:val="10"/>
                <w:szCs w:val="10"/>
              </w:rPr>
            </w:pPr>
          </w:p>
        </w:tc>
        <w:tc>
          <w:tcPr>
            <w:tcW w:w="840" w:type="dxa"/>
            <w:shd w:val="clear" w:color="auto" w:fill="FFFFFF"/>
          </w:tcPr>
          <w:p w14:paraId="6FAAEA56" w14:textId="77777777" w:rsidR="008C6C00" w:rsidRDefault="008C6C00">
            <w:pPr>
              <w:rPr>
                <w:sz w:val="10"/>
                <w:szCs w:val="10"/>
              </w:rPr>
            </w:pPr>
          </w:p>
        </w:tc>
        <w:tc>
          <w:tcPr>
            <w:tcW w:w="893" w:type="dxa"/>
            <w:shd w:val="clear" w:color="auto" w:fill="FFFFFF"/>
          </w:tcPr>
          <w:p w14:paraId="0AECC887" w14:textId="77777777" w:rsidR="008C6C00" w:rsidRDefault="008C6C00">
            <w:pPr>
              <w:rPr>
                <w:sz w:val="10"/>
                <w:szCs w:val="10"/>
              </w:rPr>
            </w:pPr>
          </w:p>
        </w:tc>
        <w:tc>
          <w:tcPr>
            <w:tcW w:w="1627" w:type="dxa"/>
            <w:tcBorders>
              <w:right w:val="single" w:sz="4" w:space="0" w:color="auto"/>
            </w:tcBorders>
            <w:shd w:val="clear" w:color="auto" w:fill="FFFFFF"/>
          </w:tcPr>
          <w:p w14:paraId="38D58A15" w14:textId="77777777" w:rsidR="008C6C00" w:rsidRDefault="008C6C00">
            <w:pPr>
              <w:rPr>
                <w:sz w:val="10"/>
                <w:szCs w:val="10"/>
              </w:rPr>
            </w:pPr>
          </w:p>
        </w:tc>
      </w:tr>
      <w:tr w:rsidR="008C6C00" w14:paraId="555D86F1" w14:textId="77777777">
        <w:trPr>
          <w:trHeight w:hRule="exact" w:val="149"/>
          <w:jc w:val="center"/>
        </w:trPr>
        <w:tc>
          <w:tcPr>
            <w:tcW w:w="2088" w:type="dxa"/>
            <w:tcBorders>
              <w:top w:val="single" w:sz="4" w:space="0" w:color="auto"/>
              <w:left w:val="single" w:sz="4" w:space="0" w:color="auto"/>
              <w:bottom w:val="single" w:sz="4" w:space="0" w:color="auto"/>
            </w:tcBorders>
            <w:shd w:val="clear" w:color="auto" w:fill="FFFFFF"/>
          </w:tcPr>
          <w:p w14:paraId="0A3A4274" w14:textId="77777777" w:rsidR="008C6C00" w:rsidRDefault="0032464B">
            <w:pPr>
              <w:pStyle w:val="Jin0"/>
              <w:shd w:val="clear" w:color="auto" w:fill="auto"/>
              <w:tabs>
                <w:tab w:val="left" w:pos="307"/>
              </w:tabs>
              <w:spacing w:line="240" w:lineRule="auto"/>
              <w:jc w:val="center"/>
            </w:pPr>
            <w:r>
              <w:t>21|</w:t>
            </w:r>
            <w:r>
              <w:tab/>
              <w:t>967158|</w:t>
            </w:r>
          </w:p>
        </w:tc>
        <w:tc>
          <w:tcPr>
            <w:tcW w:w="3514" w:type="dxa"/>
            <w:tcBorders>
              <w:top w:val="single" w:sz="4" w:space="0" w:color="auto"/>
              <w:left w:val="single" w:sz="4" w:space="0" w:color="auto"/>
              <w:bottom w:val="single" w:sz="4" w:space="0" w:color="auto"/>
            </w:tcBorders>
            <w:shd w:val="clear" w:color="auto" w:fill="FFFFFF"/>
          </w:tcPr>
          <w:p w14:paraId="7814129C" w14:textId="77777777" w:rsidR="008C6C00" w:rsidRDefault="0032464B">
            <w:pPr>
              <w:pStyle w:val="Jin0"/>
              <w:shd w:val="clear" w:color="auto" w:fill="auto"/>
              <w:spacing w:line="240" w:lineRule="auto"/>
            </w:pPr>
            <w:r>
              <w:t>VYBOURÁNÍ ČÁSTÍ KONSTRUKCÍ BETON S ODVOZEM DO 20KM</w:t>
            </w:r>
          </w:p>
        </w:tc>
        <w:tc>
          <w:tcPr>
            <w:tcW w:w="758" w:type="dxa"/>
            <w:tcBorders>
              <w:top w:val="single" w:sz="4" w:space="0" w:color="auto"/>
              <w:left w:val="single" w:sz="4" w:space="0" w:color="auto"/>
              <w:bottom w:val="single" w:sz="4" w:space="0" w:color="auto"/>
            </w:tcBorders>
            <w:shd w:val="clear" w:color="auto" w:fill="FFFFFF"/>
          </w:tcPr>
          <w:p w14:paraId="351AECE6" w14:textId="77777777" w:rsidR="008C6C00" w:rsidRDefault="0032464B">
            <w:pPr>
              <w:pStyle w:val="Jin0"/>
              <w:shd w:val="clear" w:color="auto" w:fill="auto"/>
              <w:tabs>
                <w:tab w:val="left" w:pos="394"/>
              </w:tabs>
              <w:spacing w:line="240" w:lineRule="auto"/>
              <w:jc w:val="right"/>
            </w:pPr>
            <w:r>
              <w:t>M3</w:t>
            </w:r>
            <w:r>
              <w:tab/>
              <w:t>|</w:t>
            </w:r>
          </w:p>
        </w:tc>
        <w:tc>
          <w:tcPr>
            <w:tcW w:w="840" w:type="dxa"/>
            <w:tcBorders>
              <w:top w:val="single" w:sz="4" w:space="0" w:color="auto"/>
              <w:bottom w:val="single" w:sz="4" w:space="0" w:color="auto"/>
            </w:tcBorders>
            <w:shd w:val="clear" w:color="auto" w:fill="FFFFFF"/>
          </w:tcPr>
          <w:p w14:paraId="64FF01B4" w14:textId="0D9D8F98" w:rsidR="008C6C00" w:rsidRDefault="008C6C00">
            <w:pPr>
              <w:pStyle w:val="Jin0"/>
              <w:shd w:val="clear" w:color="auto" w:fill="auto"/>
              <w:tabs>
                <w:tab w:val="left" w:pos="795"/>
              </w:tabs>
              <w:spacing w:line="240" w:lineRule="auto"/>
              <w:ind w:firstLine="320"/>
              <w:jc w:val="both"/>
            </w:pPr>
          </w:p>
        </w:tc>
        <w:tc>
          <w:tcPr>
            <w:tcW w:w="893" w:type="dxa"/>
            <w:tcBorders>
              <w:top w:val="single" w:sz="4" w:space="0" w:color="auto"/>
              <w:bottom w:val="single" w:sz="4" w:space="0" w:color="auto"/>
            </w:tcBorders>
            <w:shd w:val="clear" w:color="auto" w:fill="FFFFFF"/>
          </w:tcPr>
          <w:p w14:paraId="25F1418A" w14:textId="5DF7FC79" w:rsidR="008C6C00" w:rsidRDefault="008C6C00">
            <w:pPr>
              <w:pStyle w:val="Jin0"/>
              <w:shd w:val="clear" w:color="auto" w:fill="auto"/>
              <w:tabs>
                <w:tab w:val="left" w:pos="557"/>
              </w:tabs>
              <w:spacing w:line="240" w:lineRule="auto"/>
              <w:jc w:val="right"/>
            </w:pPr>
          </w:p>
        </w:tc>
        <w:tc>
          <w:tcPr>
            <w:tcW w:w="1627" w:type="dxa"/>
            <w:tcBorders>
              <w:top w:val="single" w:sz="4" w:space="0" w:color="auto"/>
              <w:bottom w:val="single" w:sz="4" w:space="0" w:color="auto"/>
              <w:right w:val="single" w:sz="4" w:space="0" w:color="auto"/>
            </w:tcBorders>
            <w:shd w:val="clear" w:color="auto" w:fill="FFFFFF"/>
          </w:tcPr>
          <w:p w14:paraId="336C1B3B" w14:textId="79E19402" w:rsidR="008C6C00" w:rsidRDefault="008C6C00">
            <w:pPr>
              <w:pStyle w:val="Jin0"/>
              <w:shd w:val="clear" w:color="auto" w:fill="auto"/>
              <w:tabs>
                <w:tab w:val="left" w:pos="797"/>
              </w:tabs>
              <w:spacing w:line="240" w:lineRule="auto"/>
              <w:ind w:firstLine="240"/>
            </w:pPr>
          </w:p>
        </w:tc>
      </w:tr>
    </w:tbl>
    <w:p w14:paraId="000EA399" w14:textId="77777777" w:rsidR="008C6C00" w:rsidRDefault="008C6C00">
      <w:pPr>
        <w:spacing w:after="119" w:line="1" w:lineRule="exact"/>
      </w:pPr>
    </w:p>
    <w:p w14:paraId="4CA6C21A" w14:textId="77777777" w:rsidR="008C6C00" w:rsidRDefault="0032464B">
      <w:pPr>
        <w:pStyle w:val="Zkladntext1"/>
        <w:shd w:val="clear" w:color="auto" w:fill="auto"/>
        <w:ind w:left="2100"/>
      </w:pPr>
      <w:r>
        <w:rPr>
          <w:i/>
          <w:iCs/>
        </w:rPr>
        <w:t>"'čela se základem plocha2,</w:t>
      </w:r>
      <w:proofErr w:type="gramStart"/>
      <w:r>
        <w:rPr>
          <w:i/>
          <w:iCs/>
        </w:rPr>
        <w:t>25m2</w:t>
      </w:r>
      <w:proofErr w:type="gramEnd"/>
      <w:r>
        <w:rPr>
          <w:i/>
          <w:iCs/>
        </w:rPr>
        <w:t xml:space="preserve"> *</w:t>
      </w:r>
      <w:proofErr w:type="spellStart"/>
      <w:r>
        <w:rPr>
          <w:i/>
          <w:iCs/>
        </w:rPr>
        <w:t>tl</w:t>
      </w:r>
      <w:proofErr w:type="spellEnd"/>
      <w:r>
        <w:rPr>
          <w:i/>
          <w:iCs/>
        </w:rPr>
        <w:t>. 0,3m *počet2+hl. 1,0m *</w:t>
      </w:r>
      <w:proofErr w:type="spellStart"/>
      <w:r>
        <w:rPr>
          <w:i/>
          <w:iCs/>
        </w:rPr>
        <w:t>tl</w:t>
      </w:r>
      <w:proofErr w:type="spellEnd"/>
      <w:r>
        <w:rPr>
          <w:i/>
          <w:iCs/>
        </w:rPr>
        <w:t>. 0,5m *0,5 * počet 2 = 1,850 [B] '</w:t>
      </w:r>
    </w:p>
    <w:p w14:paraId="34714F04" w14:textId="77777777" w:rsidR="008C6C00" w:rsidRDefault="0032464B">
      <w:pPr>
        <w:pStyle w:val="Zkladntext1"/>
        <w:shd w:val="clear" w:color="auto" w:fill="auto"/>
        <w:ind w:left="2120"/>
      </w:pPr>
      <w:r>
        <w:rPr>
          <w:i/>
          <w:iCs/>
        </w:rPr>
        <w:t>'Celkem '1,85 = 1,85 [B]</w:t>
      </w:r>
      <w:r>
        <w:t xml:space="preserve"> ”Z</w:t>
      </w:r>
    </w:p>
    <w:p w14:paraId="79F11F52" w14:textId="77777777" w:rsidR="008C6C00" w:rsidRDefault="0032464B">
      <w:pPr>
        <w:pStyle w:val="Zkladntext1"/>
        <w:shd w:val="clear" w:color="auto" w:fill="auto"/>
        <w:spacing w:after="460"/>
        <w:ind w:left="2120"/>
      </w:pPr>
      <w:r>
        <w:rPr>
          <w:i/>
          <w:iCs/>
        </w:rPr>
        <w:t>"Celkem ”1,85 = 1,850 [B]</w:t>
      </w:r>
    </w:p>
    <w:p w14:paraId="324B88F2" w14:textId="77777777" w:rsidR="008C6C00" w:rsidRDefault="0032464B">
      <w:pPr>
        <w:pStyle w:val="Zkladntext1"/>
        <w:shd w:val="clear" w:color="auto" w:fill="auto"/>
        <w:ind w:left="2100"/>
      </w:pPr>
      <w:r>
        <w:t>Položka zahrnuje:</w:t>
      </w:r>
    </w:p>
    <w:p w14:paraId="16D18502" w14:textId="77777777" w:rsidR="008C6C00" w:rsidRDefault="0032464B">
      <w:pPr>
        <w:pStyle w:val="Zkladntext1"/>
        <w:shd w:val="clear" w:color="auto" w:fill="auto"/>
        <w:ind w:left="2100"/>
      </w:pPr>
      <w:r>
        <w:t>- veškerou manipulaci s vybouranou sutí a hmotami včetně uložení na skládku,</w:t>
      </w:r>
    </w:p>
    <w:p w14:paraId="7EE85013" w14:textId="77777777" w:rsidR="008C6C00" w:rsidRDefault="0032464B">
      <w:pPr>
        <w:pStyle w:val="Zkladntext1"/>
        <w:shd w:val="clear" w:color="auto" w:fill="auto"/>
        <w:ind w:left="2100"/>
      </w:pPr>
      <w:r>
        <w:t>- veškeré další práce plynoucí z technologického předpisu a z platných předpisů Položka nezahrnuje:</w:t>
      </w:r>
    </w:p>
    <w:p w14:paraId="3154EB81" w14:textId="77777777" w:rsidR="008C6C00" w:rsidRDefault="0032464B">
      <w:pPr>
        <w:pStyle w:val="Zkladntext1"/>
        <w:shd w:val="clear" w:color="auto" w:fill="auto"/>
        <w:spacing w:after="120"/>
        <w:ind w:left="2100"/>
        <w:sectPr w:rsidR="008C6C00">
          <w:headerReference w:type="even" r:id="rId195"/>
          <w:headerReference w:type="default" r:id="rId196"/>
          <w:footerReference w:type="even" r:id="rId197"/>
          <w:footerReference w:type="default" r:id="rId198"/>
          <w:pgSz w:w="11900" w:h="16840"/>
          <w:pgMar w:top="1150" w:right="1154" w:bottom="1150" w:left="1025" w:header="722" w:footer="722" w:gutter="0"/>
          <w:cols w:space="720"/>
          <w:noEndnote/>
          <w:docGrid w:linePitch="360"/>
        </w:sectPr>
      </w:pPr>
      <w:r>
        <w:t xml:space="preserve">- poplatek za skládku, který se vykazuje v položce 0141** (s výjimkou malého množství bouraného materiálu, kde je možné poplatek zahrnout do jednotkové ceny </w:t>
      </w:r>
      <w:proofErr w:type="gramStart"/>
      <w:r>
        <w:t>bourání - tento</w:t>
      </w:r>
      <w:proofErr w:type="gramEnd"/>
      <w:r>
        <w:t xml:space="preserve"> fakt musí být uveden v doplňujícím textu k položce)</w:t>
      </w:r>
    </w:p>
    <w:p w14:paraId="21DB7E6B" w14:textId="77777777" w:rsidR="008C6C00" w:rsidRDefault="0032464B">
      <w:pPr>
        <w:spacing w:line="360" w:lineRule="exact"/>
      </w:pPr>
      <w:r>
        <w:rPr>
          <w:noProof/>
        </w:rPr>
        <w:lastRenderedPageBreak/>
        <w:drawing>
          <wp:anchor distT="0" distB="0" distL="0" distR="0" simplePos="0" relativeHeight="62914912" behindDoc="1" locked="0" layoutInCell="1" allowOverlap="1" wp14:anchorId="28E4D560" wp14:editId="6DDA8F7A">
            <wp:simplePos x="0" y="0"/>
            <wp:positionH relativeFrom="page">
              <wp:posOffset>617855</wp:posOffset>
            </wp:positionH>
            <wp:positionV relativeFrom="margin">
              <wp:posOffset>0</wp:posOffset>
            </wp:positionV>
            <wp:extent cx="219710" cy="225425"/>
            <wp:effectExtent l="0" t="0" r="0" b="0"/>
            <wp:wrapNone/>
            <wp:docPr id="450" name="Shape 450"/>
            <wp:cNvGraphicFramePr/>
            <a:graphic xmlns:a="http://schemas.openxmlformats.org/drawingml/2006/main">
              <a:graphicData uri="http://schemas.openxmlformats.org/drawingml/2006/picture">
                <pic:pic xmlns:pic="http://schemas.openxmlformats.org/drawingml/2006/picture">
                  <pic:nvPicPr>
                    <pic:cNvPr id="451" name="Picture box 451"/>
                    <pic:cNvPicPr/>
                  </pic:nvPicPr>
                  <pic:blipFill>
                    <a:blip r:embed="rId199"/>
                    <a:stretch/>
                  </pic:blipFill>
                  <pic:spPr>
                    <a:xfrm>
                      <a:off x="0" y="0"/>
                      <a:ext cx="219710" cy="225425"/>
                    </a:xfrm>
                    <a:prstGeom prst="rect">
                      <a:avLst/>
                    </a:prstGeom>
                  </pic:spPr>
                </pic:pic>
              </a:graphicData>
            </a:graphic>
          </wp:anchor>
        </w:drawing>
      </w:r>
      <w:r>
        <w:rPr>
          <w:noProof/>
        </w:rPr>
        <w:drawing>
          <wp:anchor distT="0" distB="0" distL="0" distR="0" simplePos="0" relativeHeight="62914913" behindDoc="1" locked="0" layoutInCell="1" allowOverlap="1" wp14:anchorId="74BF1FB9" wp14:editId="6330E554">
            <wp:simplePos x="0" y="0"/>
            <wp:positionH relativeFrom="page">
              <wp:posOffset>638810</wp:posOffset>
            </wp:positionH>
            <wp:positionV relativeFrom="margin">
              <wp:posOffset>21590</wp:posOffset>
            </wp:positionV>
            <wp:extent cx="6199505" cy="9070975"/>
            <wp:effectExtent l="0" t="0" r="0" b="0"/>
            <wp:wrapNone/>
            <wp:docPr id="452" name="Shape 452"/>
            <wp:cNvGraphicFramePr/>
            <a:graphic xmlns:a="http://schemas.openxmlformats.org/drawingml/2006/main">
              <a:graphicData uri="http://schemas.openxmlformats.org/drawingml/2006/picture">
                <pic:pic xmlns:pic="http://schemas.openxmlformats.org/drawingml/2006/picture">
                  <pic:nvPicPr>
                    <pic:cNvPr id="453" name="Picture box 453"/>
                    <pic:cNvPicPr/>
                  </pic:nvPicPr>
                  <pic:blipFill>
                    <a:blip r:embed="rId200"/>
                    <a:stretch/>
                  </pic:blipFill>
                  <pic:spPr>
                    <a:xfrm>
                      <a:off x="0" y="0"/>
                      <a:ext cx="6199505" cy="9070975"/>
                    </a:xfrm>
                    <a:prstGeom prst="rect">
                      <a:avLst/>
                    </a:prstGeom>
                  </pic:spPr>
                </pic:pic>
              </a:graphicData>
            </a:graphic>
          </wp:anchor>
        </w:drawing>
      </w:r>
    </w:p>
    <w:p w14:paraId="7C8D9E71" w14:textId="77777777" w:rsidR="008C6C00" w:rsidRDefault="008C6C00">
      <w:pPr>
        <w:spacing w:line="360" w:lineRule="exact"/>
      </w:pPr>
    </w:p>
    <w:p w14:paraId="60045181" w14:textId="77777777" w:rsidR="008C6C00" w:rsidRDefault="008C6C00">
      <w:pPr>
        <w:spacing w:line="360" w:lineRule="exact"/>
      </w:pPr>
    </w:p>
    <w:p w14:paraId="20B7B6D4" w14:textId="77777777" w:rsidR="008C6C00" w:rsidRDefault="008C6C00">
      <w:pPr>
        <w:spacing w:line="360" w:lineRule="exact"/>
      </w:pPr>
    </w:p>
    <w:p w14:paraId="42EDAB3F" w14:textId="77777777" w:rsidR="008C6C00" w:rsidRDefault="008C6C00">
      <w:pPr>
        <w:spacing w:line="360" w:lineRule="exact"/>
      </w:pPr>
    </w:p>
    <w:p w14:paraId="32CF6DA0" w14:textId="77777777" w:rsidR="008C6C00" w:rsidRDefault="008C6C00">
      <w:pPr>
        <w:spacing w:line="360" w:lineRule="exact"/>
      </w:pPr>
    </w:p>
    <w:p w14:paraId="5AAD4F84" w14:textId="77777777" w:rsidR="008C6C00" w:rsidRDefault="008C6C00">
      <w:pPr>
        <w:spacing w:line="360" w:lineRule="exact"/>
      </w:pPr>
    </w:p>
    <w:p w14:paraId="45D0643A" w14:textId="77777777" w:rsidR="008C6C00" w:rsidRDefault="008C6C00">
      <w:pPr>
        <w:spacing w:line="360" w:lineRule="exact"/>
      </w:pPr>
    </w:p>
    <w:p w14:paraId="66A1E6C6" w14:textId="77777777" w:rsidR="008C6C00" w:rsidRDefault="008C6C00">
      <w:pPr>
        <w:spacing w:line="360" w:lineRule="exact"/>
      </w:pPr>
    </w:p>
    <w:p w14:paraId="6C1F34BC" w14:textId="77777777" w:rsidR="008C6C00" w:rsidRDefault="008C6C00">
      <w:pPr>
        <w:spacing w:line="360" w:lineRule="exact"/>
      </w:pPr>
    </w:p>
    <w:p w14:paraId="04370557" w14:textId="77777777" w:rsidR="008C6C00" w:rsidRDefault="008C6C00">
      <w:pPr>
        <w:spacing w:line="360" w:lineRule="exact"/>
      </w:pPr>
    </w:p>
    <w:p w14:paraId="4DD48397" w14:textId="77777777" w:rsidR="008C6C00" w:rsidRDefault="008C6C00">
      <w:pPr>
        <w:spacing w:line="360" w:lineRule="exact"/>
      </w:pPr>
    </w:p>
    <w:p w14:paraId="6CC91F67" w14:textId="77777777" w:rsidR="008C6C00" w:rsidRDefault="008C6C00">
      <w:pPr>
        <w:spacing w:line="360" w:lineRule="exact"/>
      </w:pPr>
    </w:p>
    <w:p w14:paraId="7AC6B3AA" w14:textId="77777777" w:rsidR="008C6C00" w:rsidRDefault="008C6C00">
      <w:pPr>
        <w:spacing w:line="360" w:lineRule="exact"/>
      </w:pPr>
    </w:p>
    <w:p w14:paraId="33E78DB3" w14:textId="77777777" w:rsidR="008C6C00" w:rsidRDefault="008C6C00">
      <w:pPr>
        <w:spacing w:line="360" w:lineRule="exact"/>
      </w:pPr>
    </w:p>
    <w:p w14:paraId="5533D921" w14:textId="77777777" w:rsidR="008C6C00" w:rsidRDefault="008C6C00">
      <w:pPr>
        <w:spacing w:line="360" w:lineRule="exact"/>
      </w:pPr>
    </w:p>
    <w:p w14:paraId="411D9D4E" w14:textId="77777777" w:rsidR="008C6C00" w:rsidRDefault="008C6C00">
      <w:pPr>
        <w:spacing w:line="360" w:lineRule="exact"/>
      </w:pPr>
    </w:p>
    <w:p w14:paraId="28289CC4" w14:textId="77777777" w:rsidR="008C6C00" w:rsidRDefault="008C6C00">
      <w:pPr>
        <w:spacing w:line="360" w:lineRule="exact"/>
      </w:pPr>
    </w:p>
    <w:p w14:paraId="3912E677" w14:textId="77777777" w:rsidR="008C6C00" w:rsidRDefault="008C6C00">
      <w:pPr>
        <w:spacing w:line="360" w:lineRule="exact"/>
      </w:pPr>
    </w:p>
    <w:p w14:paraId="25204636" w14:textId="77777777" w:rsidR="008C6C00" w:rsidRDefault="008C6C00">
      <w:pPr>
        <w:spacing w:line="360" w:lineRule="exact"/>
      </w:pPr>
    </w:p>
    <w:p w14:paraId="62325D6E" w14:textId="77777777" w:rsidR="008C6C00" w:rsidRDefault="008C6C00">
      <w:pPr>
        <w:spacing w:line="360" w:lineRule="exact"/>
      </w:pPr>
    </w:p>
    <w:p w14:paraId="413740AB" w14:textId="77777777" w:rsidR="008C6C00" w:rsidRDefault="008C6C00">
      <w:pPr>
        <w:spacing w:line="360" w:lineRule="exact"/>
      </w:pPr>
    </w:p>
    <w:p w14:paraId="7FB8B5B0" w14:textId="77777777" w:rsidR="008C6C00" w:rsidRDefault="008C6C00">
      <w:pPr>
        <w:spacing w:line="360" w:lineRule="exact"/>
      </w:pPr>
    </w:p>
    <w:p w14:paraId="6C1F0B69" w14:textId="77777777" w:rsidR="008C6C00" w:rsidRDefault="008C6C00">
      <w:pPr>
        <w:spacing w:line="360" w:lineRule="exact"/>
      </w:pPr>
    </w:p>
    <w:p w14:paraId="7E059953" w14:textId="77777777" w:rsidR="008C6C00" w:rsidRDefault="008C6C00">
      <w:pPr>
        <w:spacing w:line="360" w:lineRule="exact"/>
      </w:pPr>
    </w:p>
    <w:p w14:paraId="37D811CB" w14:textId="77777777" w:rsidR="008C6C00" w:rsidRDefault="008C6C00">
      <w:pPr>
        <w:spacing w:line="360" w:lineRule="exact"/>
      </w:pPr>
    </w:p>
    <w:p w14:paraId="772F7056" w14:textId="77777777" w:rsidR="008C6C00" w:rsidRDefault="008C6C00">
      <w:pPr>
        <w:spacing w:line="360" w:lineRule="exact"/>
      </w:pPr>
    </w:p>
    <w:p w14:paraId="71F57A0B" w14:textId="77777777" w:rsidR="008C6C00" w:rsidRDefault="008C6C00">
      <w:pPr>
        <w:spacing w:line="360" w:lineRule="exact"/>
      </w:pPr>
    </w:p>
    <w:p w14:paraId="7157D9ED" w14:textId="77777777" w:rsidR="008C6C00" w:rsidRDefault="008C6C00">
      <w:pPr>
        <w:spacing w:line="360" w:lineRule="exact"/>
      </w:pPr>
    </w:p>
    <w:p w14:paraId="52504285" w14:textId="77777777" w:rsidR="008C6C00" w:rsidRDefault="008C6C00">
      <w:pPr>
        <w:spacing w:line="360" w:lineRule="exact"/>
      </w:pPr>
    </w:p>
    <w:p w14:paraId="6C14D808" w14:textId="77777777" w:rsidR="008C6C00" w:rsidRDefault="008C6C00">
      <w:pPr>
        <w:spacing w:line="360" w:lineRule="exact"/>
      </w:pPr>
    </w:p>
    <w:p w14:paraId="76B0A470" w14:textId="77777777" w:rsidR="008C6C00" w:rsidRDefault="008C6C00">
      <w:pPr>
        <w:spacing w:line="360" w:lineRule="exact"/>
      </w:pPr>
    </w:p>
    <w:p w14:paraId="71A14E80" w14:textId="77777777" w:rsidR="008C6C00" w:rsidRDefault="008C6C00">
      <w:pPr>
        <w:spacing w:line="360" w:lineRule="exact"/>
      </w:pPr>
    </w:p>
    <w:p w14:paraId="544D8168" w14:textId="77777777" w:rsidR="008C6C00" w:rsidRDefault="008C6C00">
      <w:pPr>
        <w:spacing w:line="360" w:lineRule="exact"/>
      </w:pPr>
    </w:p>
    <w:p w14:paraId="3C6A44D4" w14:textId="77777777" w:rsidR="008C6C00" w:rsidRDefault="008C6C00">
      <w:pPr>
        <w:spacing w:line="360" w:lineRule="exact"/>
      </w:pPr>
    </w:p>
    <w:p w14:paraId="53DF4EE2" w14:textId="77777777" w:rsidR="008C6C00" w:rsidRDefault="008C6C00">
      <w:pPr>
        <w:spacing w:line="360" w:lineRule="exact"/>
      </w:pPr>
    </w:p>
    <w:p w14:paraId="38E21416" w14:textId="77777777" w:rsidR="008C6C00" w:rsidRDefault="008C6C00">
      <w:pPr>
        <w:spacing w:line="360" w:lineRule="exact"/>
      </w:pPr>
    </w:p>
    <w:p w14:paraId="54295D9E" w14:textId="77777777" w:rsidR="008C6C00" w:rsidRDefault="008C6C00">
      <w:pPr>
        <w:spacing w:line="360" w:lineRule="exact"/>
      </w:pPr>
    </w:p>
    <w:p w14:paraId="51F95721" w14:textId="77777777" w:rsidR="008C6C00" w:rsidRDefault="008C6C00">
      <w:pPr>
        <w:spacing w:after="637" w:line="1" w:lineRule="exact"/>
      </w:pPr>
    </w:p>
    <w:p w14:paraId="659079EF" w14:textId="77777777" w:rsidR="008C6C00" w:rsidRDefault="008C6C00">
      <w:pPr>
        <w:spacing w:line="1" w:lineRule="exact"/>
        <w:sectPr w:rsidR="008C6C00">
          <w:pgSz w:w="11900" w:h="16840"/>
          <w:pgMar w:top="1102" w:right="1136" w:bottom="1102" w:left="973" w:header="674" w:footer="674"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02"/>
        <w:gridCol w:w="3514"/>
        <w:gridCol w:w="4133"/>
      </w:tblGrid>
      <w:tr w:rsidR="008C6C00" w14:paraId="61214830" w14:textId="77777777">
        <w:trPr>
          <w:trHeight w:hRule="exact" w:val="845"/>
          <w:jc w:val="center"/>
        </w:trPr>
        <w:tc>
          <w:tcPr>
            <w:tcW w:w="2102" w:type="dxa"/>
            <w:vMerge w:val="restart"/>
            <w:tcBorders>
              <w:left w:val="single" w:sz="4" w:space="0" w:color="auto"/>
            </w:tcBorders>
            <w:shd w:val="clear" w:color="auto" w:fill="FFFFFF"/>
          </w:tcPr>
          <w:p w14:paraId="72A2A3B5"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646F4772" w14:textId="77777777" w:rsidR="008C6C00" w:rsidRDefault="0032464B">
            <w:pPr>
              <w:pStyle w:val="Jin0"/>
              <w:shd w:val="clear" w:color="auto" w:fill="auto"/>
            </w:pPr>
            <w:r>
              <w:rPr>
                <w:i/>
                <w:iCs/>
              </w:rPr>
              <w:t>"'propojení příkopů š.10,5m*vzdál.8,0m*průměr hl.0,65m+š.3,8m *vzdál.8,0m* prům.hl.0,35m = 65,24 '</w:t>
            </w:r>
          </w:p>
          <w:p w14:paraId="1C14C173" w14:textId="77777777" w:rsidR="008C6C00" w:rsidRDefault="0032464B">
            <w:pPr>
              <w:pStyle w:val="Jin0"/>
              <w:shd w:val="clear" w:color="auto" w:fill="auto"/>
            </w:pPr>
            <w:r>
              <w:rPr>
                <w:i/>
                <w:iCs/>
              </w:rPr>
              <w:t>'odkop pro opravy vtok a výtok plocha11,</w:t>
            </w:r>
            <w:proofErr w:type="gramStart"/>
            <w:r>
              <w:rPr>
                <w:i/>
                <w:iCs/>
              </w:rPr>
              <w:t>3m2</w:t>
            </w:r>
            <w:proofErr w:type="gramEnd"/>
            <w:r>
              <w:rPr>
                <w:i/>
                <w:iCs/>
              </w:rPr>
              <w:t>*šíře1,</w:t>
            </w:r>
            <w:proofErr w:type="gramStart"/>
            <w:r>
              <w:rPr>
                <w:i/>
                <w:iCs/>
              </w:rPr>
              <w:t>5m</w:t>
            </w:r>
            <w:proofErr w:type="gramEnd"/>
            <w:r>
              <w:rPr>
                <w:i/>
                <w:iCs/>
              </w:rPr>
              <w:t>+plocha5,</w:t>
            </w:r>
            <w:proofErr w:type="gramStart"/>
            <w:r>
              <w:rPr>
                <w:i/>
                <w:iCs/>
              </w:rPr>
              <w:t>3m2</w:t>
            </w:r>
            <w:proofErr w:type="gramEnd"/>
            <w:r>
              <w:rPr>
                <w:i/>
                <w:iCs/>
              </w:rPr>
              <w:t>*šíře3,4 m= 34,970[C] '</w:t>
            </w:r>
          </w:p>
          <w:p w14:paraId="634E14DE" w14:textId="77777777" w:rsidR="008C6C00" w:rsidRDefault="0032464B">
            <w:pPr>
              <w:pStyle w:val="Jin0"/>
              <w:shd w:val="clear" w:color="auto" w:fill="auto"/>
            </w:pPr>
            <w:r>
              <w:rPr>
                <w:i/>
                <w:iCs/>
              </w:rPr>
              <w:t>'Celkem '65,24+34,97 = 100,21 [C] ”</w:t>
            </w:r>
            <w:r>
              <w:t>0</w:t>
            </w:r>
          </w:p>
          <w:p w14:paraId="45837C6A" w14:textId="77777777" w:rsidR="008C6C00" w:rsidRDefault="0032464B">
            <w:pPr>
              <w:pStyle w:val="Jin0"/>
              <w:shd w:val="clear" w:color="auto" w:fill="auto"/>
            </w:pPr>
            <w:r>
              <w:rPr>
                <w:i/>
                <w:iCs/>
              </w:rPr>
              <w:t>"Celkem "100,21 = 100,210 [B]</w:t>
            </w:r>
          </w:p>
        </w:tc>
        <w:tc>
          <w:tcPr>
            <w:tcW w:w="4133" w:type="dxa"/>
            <w:vMerge w:val="restart"/>
            <w:tcBorders>
              <w:left w:val="single" w:sz="4" w:space="0" w:color="auto"/>
              <w:right w:val="single" w:sz="4" w:space="0" w:color="auto"/>
            </w:tcBorders>
            <w:shd w:val="clear" w:color="auto" w:fill="FFFFFF"/>
          </w:tcPr>
          <w:p w14:paraId="6048BA55" w14:textId="77777777" w:rsidR="008C6C00" w:rsidRDefault="008C6C00">
            <w:pPr>
              <w:rPr>
                <w:sz w:val="10"/>
                <w:szCs w:val="10"/>
              </w:rPr>
            </w:pPr>
          </w:p>
        </w:tc>
      </w:tr>
      <w:tr w:rsidR="008C6C00" w14:paraId="4DA6A42E" w14:textId="77777777">
        <w:trPr>
          <w:trHeight w:hRule="exact" w:val="3965"/>
          <w:jc w:val="center"/>
        </w:trPr>
        <w:tc>
          <w:tcPr>
            <w:tcW w:w="2102" w:type="dxa"/>
            <w:vMerge/>
            <w:tcBorders>
              <w:left w:val="single" w:sz="4" w:space="0" w:color="auto"/>
            </w:tcBorders>
            <w:shd w:val="clear" w:color="auto" w:fill="FFFFFF"/>
          </w:tcPr>
          <w:p w14:paraId="54DB3633" w14:textId="77777777" w:rsidR="008C6C00" w:rsidRDefault="008C6C00"/>
        </w:tc>
        <w:tc>
          <w:tcPr>
            <w:tcW w:w="3514" w:type="dxa"/>
            <w:tcBorders>
              <w:top w:val="single" w:sz="4" w:space="0" w:color="auto"/>
              <w:left w:val="single" w:sz="4" w:space="0" w:color="auto"/>
            </w:tcBorders>
            <w:shd w:val="clear" w:color="auto" w:fill="FFFFFF"/>
          </w:tcPr>
          <w:p w14:paraId="78BB176B" w14:textId="77777777" w:rsidR="008C6C00" w:rsidRDefault="0032464B">
            <w:pPr>
              <w:pStyle w:val="Jin0"/>
              <w:shd w:val="clear" w:color="auto" w:fill="auto"/>
            </w:pPr>
            <w:r>
              <w:t>Položka zahrnuje:</w:t>
            </w:r>
          </w:p>
          <w:p w14:paraId="3C7E5C5B" w14:textId="77777777" w:rsidR="008C6C00" w:rsidRDefault="0032464B">
            <w:pPr>
              <w:pStyle w:val="Jin0"/>
              <w:numPr>
                <w:ilvl w:val="0"/>
                <w:numId w:val="184"/>
              </w:numPr>
              <w:shd w:val="clear" w:color="auto" w:fill="auto"/>
              <w:tabs>
                <w:tab w:val="left" w:pos="48"/>
              </w:tabs>
            </w:pPr>
            <w:r>
              <w:t>vodorovnou a svislou dopravu, přemístění, přeložení, manipulace s výkopkem</w:t>
            </w:r>
          </w:p>
          <w:p w14:paraId="56A9EBE5" w14:textId="77777777" w:rsidR="008C6C00" w:rsidRDefault="0032464B">
            <w:pPr>
              <w:pStyle w:val="Jin0"/>
              <w:numPr>
                <w:ilvl w:val="0"/>
                <w:numId w:val="184"/>
              </w:numPr>
              <w:shd w:val="clear" w:color="auto" w:fill="auto"/>
              <w:tabs>
                <w:tab w:val="left" w:pos="58"/>
              </w:tabs>
            </w:pPr>
            <w:r>
              <w:t>kompletní provedení vykopávky nezapažené i zapažené</w:t>
            </w:r>
          </w:p>
          <w:p w14:paraId="4FCB8C0E" w14:textId="77777777" w:rsidR="008C6C00" w:rsidRDefault="0032464B">
            <w:pPr>
              <w:pStyle w:val="Jin0"/>
              <w:numPr>
                <w:ilvl w:val="0"/>
                <w:numId w:val="184"/>
              </w:numPr>
              <w:shd w:val="clear" w:color="auto" w:fill="auto"/>
              <w:tabs>
                <w:tab w:val="left" w:pos="53"/>
              </w:tabs>
            </w:pPr>
            <w:r>
              <w:t>ošetření výkopiště po celou dobu práce v něm vč. klimatických opatření</w:t>
            </w:r>
          </w:p>
          <w:p w14:paraId="4EC8C316" w14:textId="77777777" w:rsidR="008C6C00" w:rsidRDefault="0032464B">
            <w:pPr>
              <w:pStyle w:val="Jin0"/>
              <w:numPr>
                <w:ilvl w:val="0"/>
                <w:numId w:val="184"/>
              </w:numPr>
              <w:shd w:val="clear" w:color="auto" w:fill="auto"/>
              <w:tabs>
                <w:tab w:val="left" w:pos="53"/>
              </w:tabs>
            </w:pPr>
            <w:r>
              <w:t>ztížení vykopávek v blízkosti podzemního vedení, konstrukcí a objektů vč. jejich dočasného zajištění</w:t>
            </w:r>
          </w:p>
          <w:p w14:paraId="06F10035" w14:textId="77777777" w:rsidR="008C6C00" w:rsidRDefault="0032464B">
            <w:pPr>
              <w:pStyle w:val="Jin0"/>
              <w:numPr>
                <w:ilvl w:val="0"/>
                <w:numId w:val="184"/>
              </w:numPr>
              <w:shd w:val="clear" w:color="auto" w:fill="auto"/>
              <w:tabs>
                <w:tab w:val="left" w:pos="53"/>
              </w:tabs>
            </w:pPr>
            <w:r>
              <w:t xml:space="preserve">ztížení pod vodou, v okolí výbušnin, ve stísněných prostorech </w:t>
            </w:r>
            <w:proofErr w:type="gramStart"/>
            <w:r>
              <w:t>a pod.</w:t>
            </w:r>
            <w:proofErr w:type="gramEnd"/>
          </w:p>
          <w:p w14:paraId="66A1A33B" w14:textId="77777777" w:rsidR="008C6C00" w:rsidRDefault="0032464B">
            <w:pPr>
              <w:pStyle w:val="Jin0"/>
              <w:numPr>
                <w:ilvl w:val="0"/>
                <w:numId w:val="184"/>
              </w:numPr>
              <w:shd w:val="clear" w:color="auto" w:fill="auto"/>
              <w:tabs>
                <w:tab w:val="left" w:pos="58"/>
              </w:tabs>
            </w:pPr>
            <w:r>
              <w:t>příplatek za lepivost</w:t>
            </w:r>
          </w:p>
          <w:p w14:paraId="61FFEE31" w14:textId="77777777" w:rsidR="008C6C00" w:rsidRDefault="0032464B">
            <w:pPr>
              <w:pStyle w:val="Jin0"/>
              <w:numPr>
                <w:ilvl w:val="0"/>
                <w:numId w:val="184"/>
              </w:numPr>
              <w:shd w:val="clear" w:color="auto" w:fill="auto"/>
              <w:tabs>
                <w:tab w:val="left" w:pos="48"/>
              </w:tabs>
            </w:pPr>
            <w:r>
              <w:t>těžení po vrstvách, pásech a po jiných nutných částech (figurách)</w:t>
            </w:r>
          </w:p>
          <w:p w14:paraId="3261ACE3" w14:textId="77777777" w:rsidR="008C6C00" w:rsidRDefault="0032464B">
            <w:pPr>
              <w:pStyle w:val="Jin0"/>
              <w:numPr>
                <w:ilvl w:val="0"/>
                <w:numId w:val="184"/>
              </w:numPr>
              <w:shd w:val="clear" w:color="auto" w:fill="auto"/>
              <w:tabs>
                <w:tab w:val="left" w:pos="53"/>
              </w:tabs>
            </w:pPr>
            <w:r>
              <w:t>čerpání vody vč. čerpacích jímek, potrubí a pohotovostní čerpací soupravy (viz ustanovení k pol. 1151,2)</w:t>
            </w:r>
          </w:p>
          <w:p w14:paraId="68324732" w14:textId="77777777" w:rsidR="008C6C00" w:rsidRDefault="0032464B">
            <w:pPr>
              <w:pStyle w:val="Jin0"/>
              <w:numPr>
                <w:ilvl w:val="0"/>
                <w:numId w:val="184"/>
              </w:numPr>
              <w:shd w:val="clear" w:color="auto" w:fill="auto"/>
              <w:tabs>
                <w:tab w:val="left" w:pos="58"/>
              </w:tabs>
            </w:pPr>
            <w:r>
              <w:t>potřebné snížení hladiny podzemní vody</w:t>
            </w:r>
          </w:p>
          <w:p w14:paraId="6BE234FC" w14:textId="77777777" w:rsidR="008C6C00" w:rsidRDefault="0032464B">
            <w:pPr>
              <w:pStyle w:val="Jin0"/>
              <w:numPr>
                <w:ilvl w:val="0"/>
                <w:numId w:val="184"/>
              </w:numPr>
              <w:shd w:val="clear" w:color="auto" w:fill="auto"/>
              <w:tabs>
                <w:tab w:val="left" w:pos="48"/>
              </w:tabs>
            </w:pPr>
            <w:r>
              <w:t>těžení a rozpojování jednotlivých balvanů</w:t>
            </w:r>
          </w:p>
          <w:p w14:paraId="60178FFF" w14:textId="77777777" w:rsidR="008C6C00" w:rsidRDefault="0032464B">
            <w:pPr>
              <w:pStyle w:val="Jin0"/>
              <w:numPr>
                <w:ilvl w:val="0"/>
                <w:numId w:val="184"/>
              </w:numPr>
              <w:shd w:val="clear" w:color="auto" w:fill="auto"/>
              <w:tabs>
                <w:tab w:val="left" w:pos="48"/>
              </w:tabs>
            </w:pPr>
            <w:r>
              <w:t>vytahování a nošení výkopku</w:t>
            </w:r>
          </w:p>
          <w:p w14:paraId="02FC0B92" w14:textId="77777777" w:rsidR="008C6C00" w:rsidRDefault="0032464B">
            <w:pPr>
              <w:pStyle w:val="Jin0"/>
              <w:numPr>
                <w:ilvl w:val="0"/>
                <w:numId w:val="184"/>
              </w:numPr>
              <w:shd w:val="clear" w:color="auto" w:fill="auto"/>
              <w:tabs>
                <w:tab w:val="left" w:pos="58"/>
              </w:tabs>
            </w:pPr>
            <w:r>
              <w:t xml:space="preserve">svahování a </w:t>
            </w:r>
            <w:proofErr w:type="spellStart"/>
            <w:r>
              <w:t>přesvah</w:t>
            </w:r>
            <w:proofErr w:type="spellEnd"/>
            <w:r>
              <w:t>. svahů do konečného tvaru, výměna hornin v podloží a v pláni znehodnocené klimatickými vlivy</w:t>
            </w:r>
          </w:p>
          <w:p w14:paraId="1A54A307" w14:textId="77777777" w:rsidR="008C6C00" w:rsidRDefault="0032464B">
            <w:pPr>
              <w:pStyle w:val="Jin0"/>
              <w:numPr>
                <w:ilvl w:val="0"/>
                <w:numId w:val="184"/>
              </w:numPr>
              <w:shd w:val="clear" w:color="auto" w:fill="auto"/>
              <w:tabs>
                <w:tab w:val="left" w:pos="58"/>
              </w:tabs>
            </w:pPr>
            <w:r>
              <w:t xml:space="preserve">ruční vykopávky, odstranění kořenů a </w:t>
            </w:r>
            <w:proofErr w:type="spellStart"/>
            <w:r>
              <w:t>napadávek</w:t>
            </w:r>
            <w:proofErr w:type="spellEnd"/>
          </w:p>
          <w:p w14:paraId="3BFF05DC" w14:textId="77777777" w:rsidR="008C6C00" w:rsidRDefault="0032464B">
            <w:pPr>
              <w:pStyle w:val="Jin0"/>
              <w:numPr>
                <w:ilvl w:val="0"/>
                <w:numId w:val="184"/>
              </w:numPr>
              <w:shd w:val="clear" w:color="auto" w:fill="auto"/>
              <w:tabs>
                <w:tab w:val="left" w:pos="62"/>
              </w:tabs>
            </w:pPr>
            <w:r>
              <w:t>pažení, vzepření a rozepření vč. přepažování (vyjma pažení záporového a štětových stěn)</w:t>
            </w:r>
          </w:p>
          <w:p w14:paraId="419089E3" w14:textId="77777777" w:rsidR="008C6C00" w:rsidRDefault="0032464B">
            <w:pPr>
              <w:pStyle w:val="Jin0"/>
              <w:numPr>
                <w:ilvl w:val="0"/>
                <w:numId w:val="184"/>
              </w:numPr>
              <w:shd w:val="clear" w:color="auto" w:fill="auto"/>
              <w:tabs>
                <w:tab w:val="left" w:pos="58"/>
              </w:tabs>
            </w:pPr>
            <w:r>
              <w:t>úpravu, ochranu a očištění dna, základové spáry, stěn a svahů</w:t>
            </w:r>
          </w:p>
          <w:p w14:paraId="61068F72" w14:textId="77777777" w:rsidR="008C6C00" w:rsidRDefault="0032464B">
            <w:pPr>
              <w:pStyle w:val="Jin0"/>
              <w:numPr>
                <w:ilvl w:val="0"/>
                <w:numId w:val="184"/>
              </w:numPr>
              <w:shd w:val="clear" w:color="auto" w:fill="auto"/>
              <w:tabs>
                <w:tab w:val="left" w:pos="53"/>
              </w:tabs>
            </w:pPr>
            <w:r>
              <w:t>zhutnění podloží, případně i svahů vč. svahování</w:t>
            </w:r>
          </w:p>
          <w:p w14:paraId="53B9FB47" w14:textId="77777777" w:rsidR="008C6C00" w:rsidRDefault="0032464B">
            <w:pPr>
              <w:pStyle w:val="Jin0"/>
              <w:numPr>
                <w:ilvl w:val="0"/>
                <w:numId w:val="184"/>
              </w:numPr>
              <w:shd w:val="clear" w:color="auto" w:fill="auto"/>
              <w:tabs>
                <w:tab w:val="left" w:pos="53"/>
              </w:tabs>
            </w:pPr>
            <w:r>
              <w:t>zřízení stupňů v podloží a lavic na svazích, není-li pro tyto práce zřízena samostatná položka</w:t>
            </w:r>
          </w:p>
          <w:p w14:paraId="20E9BE18" w14:textId="77777777" w:rsidR="008C6C00" w:rsidRDefault="0032464B">
            <w:pPr>
              <w:pStyle w:val="Jin0"/>
              <w:numPr>
                <w:ilvl w:val="0"/>
                <w:numId w:val="184"/>
              </w:numPr>
              <w:shd w:val="clear" w:color="auto" w:fill="auto"/>
              <w:tabs>
                <w:tab w:val="left" w:pos="58"/>
              </w:tabs>
            </w:pPr>
            <w:r>
              <w:t>udržování výkopiště a jeho ochrana proti vodě</w:t>
            </w:r>
          </w:p>
          <w:p w14:paraId="422E5664" w14:textId="77777777" w:rsidR="008C6C00" w:rsidRDefault="0032464B">
            <w:pPr>
              <w:pStyle w:val="Jin0"/>
              <w:numPr>
                <w:ilvl w:val="0"/>
                <w:numId w:val="184"/>
              </w:numPr>
              <w:shd w:val="clear" w:color="auto" w:fill="auto"/>
              <w:tabs>
                <w:tab w:val="left" w:pos="53"/>
              </w:tabs>
            </w:pPr>
            <w:r>
              <w:t>odvedení nebo obvedení vody v okolí výkopiště a ve výkopišti</w:t>
            </w:r>
          </w:p>
          <w:p w14:paraId="06B51299" w14:textId="77777777" w:rsidR="008C6C00" w:rsidRDefault="0032464B">
            <w:pPr>
              <w:pStyle w:val="Jin0"/>
              <w:numPr>
                <w:ilvl w:val="0"/>
                <w:numId w:val="184"/>
              </w:numPr>
              <w:shd w:val="clear" w:color="auto" w:fill="auto"/>
              <w:tabs>
                <w:tab w:val="left" w:pos="48"/>
              </w:tabs>
            </w:pPr>
            <w:r>
              <w:t>třídění výkopku</w:t>
            </w:r>
          </w:p>
          <w:p w14:paraId="6B972A02" w14:textId="77777777" w:rsidR="008C6C00" w:rsidRDefault="0032464B">
            <w:pPr>
              <w:pStyle w:val="Jin0"/>
              <w:numPr>
                <w:ilvl w:val="0"/>
                <w:numId w:val="184"/>
              </w:numPr>
              <w:shd w:val="clear" w:color="auto" w:fill="auto"/>
              <w:tabs>
                <w:tab w:val="left" w:pos="48"/>
              </w:tabs>
            </w:pPr>
            <w:r>
              <w:t xml:space="preserve">veškeré pomocné konstrukce umožňující provedení vykopávky (příjezdy, sjezdy, nájezdy, lešení, podpěr. </w:t>
            </w:r>
            <w:proofErr w:type="spellStart"/>
            <w:r>
              <w:t>konstr</w:t>
            </w:r>
            <w:proofErr w:type="spellEnd"/>
            <w:r>
              <w:t xml:space="preserve">., přemostění, zpevněné plochy, zakrytí </w:t>
            </w:r>
            <w:proofErr w:type="gramStart"/>
            <w:r>
              <w:t>a pod.</w:t>
            </w:r>
            <w:proofErr w:type="gramEnd"/>
            <w:r>
              <w:t>) Položka nezahrnuje:</w:t>
            </w:r>
          </w:p>
        </w:tc>
        <w:tc>
          <w:tcPr>
            <w:tcW w:w="4133" w:type="dxa"/>
            <w:vMerge/>
            <w:tcBorders>
              <w:left w:val="single" w:sz="4" w:space="0" w:color="auto"/>
              <w:right w:val="single" w:sz="4" w:space="0" w:color="auto"/>
            </w:tcBorders>
            <w:shd w:val="clear" w:color="auto" w:fill="FFFFFF"/>
          </w:tcPr>
          <w:p w14:paraId="213371EF" w14:textId="77777777" w:rsidR="008C6C00" w:rsidRDefault="008C6C00"/>
        </w:tc>
      </w:tr>
      <w:tr w:rsidR="008C6C00" w14:paraId="183AEA8D" w14:textId="77777777">
        <w:trPr>
          <w:trHeight w:hRule="exact" w:val="139"/>
          <w:jc w:val="center"/>
        </w:trPr>
        <w:tc>
          <w:tcPr>
            <w:tcW w:w="2102" w:type="dxa"/>
            <w:tcBorders>
              <w:top w:val="single" w:sz="4" w:space="0" w:color="auto"/>
              <w:left w:val="single" w:sz="4" w:space="0" w:color="auto"/>
            </w:tcBorders>
            <w:shd w:val="clear" w:color="auto" w:fill="FFFFFF"/>
            <w:vAlign w:val="bottom"/>
          </w:tcPr>
          <w:p w14:paraId="0CF5680F" w14:textId="77777777" w:rsidR="008C6C00" w:rsidRDefault="0032464B">
            <w:pPr>
              <w:pStyle w:val="Jin0"/>
              <w:shd w:val="clear" w:color="auto" w:fill="auto"/>
              <w:tabs>
                <w:tab w:val="left" w:pos="1028"/>
              </w:tabs>
              <w:spacing w:line="240" w:lineRule="auto"/>
              <w:ind w:firstLine="740"/>
            </w:pPr>
            <w:r>
              <w:t>10|</w:t>
            </w:r>
            <w:r>
              <w:tab/>
              <w:t>125738|</w:t>
            </w:r>
          </w:p>
        </w:tc>
        <w:tc>
          <w:tcPr>
            <w:tcW w:w="3514" w:type="dxa"/>
            <w:tcBorders>
              <w:top w:val="single" w:sz="4" w:space="0" w:color="auto"/>
              <w:left w:val="single" w:sz="4" w:space="0" w:color="auto"/>
            </w:tcBorders>
            <w:shd w:val="clear" w:color="auto" w:fill="FFFFFF"/>
            <w:vAlign w:val="bottom"/>
          </w:tcPr>
          <w:p w14:paraId="3DA5B7C7" w14:textId="77777777" w:rsidR="008C6C00" w:rsidRDefault="0032464B">
            <w:pPr>
              <w:pStyle w:val="Jin0"/>
              <w:shd w:val="clear" w:color="auto" w:fill="auto"/>
              <w:spacing w:line="240" w:lineRule="auto"/>
            </w:pPr>
            <w:r>
              <w:t>VYKOPÁVKY ZE ZEMNÍKŮ A SKLÁDEK TŘ. I, ODVOZ DO 20KM</w:t>
            </w:r>
          </w:p>
        </w:tc>
        <w:tc>
          <w:tcPr>
            <w:tcW w:w="4133" w:type="dxa"/>
            <w:tcBorders>
              <w:top w:val="single" w:sz="4" w:space="0" w:color="auto"/>
              <w:left w:val="single" w:sz="4" w:space="0" w:color="auto"/>
              <w:right w:val="single" w:sz="4" w:space="0" w:color="auto"/>
            </w:tcBorders>
            <w:shd w:val="clear" w:color="auto" w:fill="FFFFFF"/>
            <w:vAlign w:val="bottom"/>
          </w:tcPr>
          <w:p w14:paraId="19882D34" w14:textId="709A6154" w:rsidR="008C6C00" w:rsidRDefault="008C6C00">
            <w:pPr>
              <w:pStyle w:val="Jin0"/>
              <w:shd w:val="clear" w:color="auto" w:fill="auto"/>
              <w:tabs>
                <w:tab w:val="left" w:pos="674"/>
                <w:tab w:val="left" w:pos="1058"/>
                <w:tab w:val="left" w:pos="1542"/>
                <w:tab w:val="left" w:pos="1902"/>
                <w:tab w:val="left" w:pos="2416"/>
                <w:tab w:val="left" w:pos="2723"/>
                <w:tab w:val="left" w:pos="3285"/>
              </w:tabs>
              <w:spacing w:line="240" w:lineRule="auto"/>
              <w:ind w:firstLine="280"/>
            </w:pPr>
          </w:p>
        </w:tc>
      </w:tr>
      <w:tr w:rsidR="008C6C00" w14:paraId="209C52E8" w14:textId="77777777">
        <w:trPr>
          <w:trHeight w:hRule="exact" w:val="139"/>
          <w:jc w:val="center"/>
        </w:trPr>
        <w:tc>
          <w:tcPr>
            <w:tcW w:w="2102" w:type="dxa"/>
            <w:tcBorders>
              <w:top w:val="single" w:sz="4" w:space="0" w:color="auto"/>
              <w:left w:val="single" w:sz="4" w:space="0" w:color="auto"/>
            </w:tcBorders>
            <w:shd w:val="clear" w:color="auto" w:fill="FFFFFF"/>
          </w:tcPr>
          <w:p w14:paraId="2744E1B7" w14:textId="77777777" w:rsidR="008C6C00" w:rsidRDefault="008C6C00">
            <w:pPr>
              <w:rPr>
                <w:sz w:val="10"/>
                <w:szCs w:val="10"/>
              </w:rPr>
            </w:pPr>
          </w:p>
        </w:tc>
        <w:tc>
          <w:tcPr>
            <w:tcW w:w="3514" w:type="dxa"/>
            <w:tcBorders>
              <w:top w:val="single" w:sz="4" w:space="0" w:color="auto"/>
            </w:tcBorders>
            <w:shd w:val="clear" w:color="auto" w:fill="FFFFFF"/>
          </w:tcPr>
          <w:p w14:paraId="1893EFB1"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7E5F1457" w14:textId="77777777" w:rsidR="008C6C00" w:rsidRDefault="008C6C00">
            <w:pPr>
              <w:rPr>
                <w:sz w:val="10"/>
                <w:szCs w:val="10"/>
              </w:rPr>
            </w:pPr>
          </w:p>
        </w:tc>
      </w:tr>
      <w:tr w:rsidR="008C6C00" w14:paraId="34C31EF2" w14:textId="77777777">
        <w:trPr>
          <w:trHeight w:hRule="exact" w:val="418"/>
          <w:jc w:val="center"/>
        </w:trPr>
        <w:tc>
          <w:tcPr>
            <w:tcW w:w="2102" w:type="dxa"/>
            <w:vMerge w:val="restart"/>
            <w:tcBorders>
              <w:left w:val="single" w:sz="4" w:space="0" w:color="auto"/>
            </w:tcBorders>
            <w:shd w:val="clear" w:color="auto" w:fill="FFFFFF"/>
          </w:tcPr>
          <w:p w14:paraId="28254727"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392777D6" w14:textId="77777777" w:rsidR="008C6C00" w:rsidRDefault="0032464B">
            <w:pPr>
              <w:pStyle w:val="Jin0"/>
              <w:shd w:val="clear" w:color="auto" w:fill="auto"/>
              <w:spacing w:line="240" w:lineRule="auto"/>
            </w:pPr>
            <w:r>
              <w:rPr>
                <w:i/>
                <w:iCs/>
              </w:rPr>
              <w:t>"'</w:t>
            </w:r>
            <w:proofErr w:type="spellStart"/>
            <w:r>
              <w:rPr>
                <w:i/>
                <w:iCs/>
              </w:rPr>
              <w:t>pol.č</w:t>
            </w:r>
            <w:proofErr w:type="spellEnd"/>
            <w:r>
              <w:rPr>
                <w:i/>
                <w:iCs/>
              </w:rPr>
              <w:t>. 18222 40,78*0,15=6,117 '</w:t>
            </w:r>
          </w:p>
          <w:p w14:paraId="3A2D3053" w14:textId="77777777" w:rsidR="008C6C00" w:rsidRDefault="0032464B">
            <w:pPr>
              <w:pStyle w:val="Jin0"/>
              <w:shd w:val="clear" w:color="auto" w:fill="auto"/>
              <w:spacing w:line="240" w:lineRule="auto"/>
            </w:pPr>
            <w:r>
              <w:rPr>
                <w:i/>
                <w:iCs/>
              </w:rPr>
              <w:t>'Celkem '6,17 = 6,17 [B] "</w:t>
            </w:r>
          </w:p>
          <w:p w14:paraId="72A3A2FC" w14:textId="77777777" w:rsidR="008C6C00" w:rsidRDefault="0032464B">
            <w:pPr>
              <w:pStyle w:val="Jin0"/>
              <w:shd w:val="clear" w:color="auto" w:fill="auto"/>
              <w:spacing w:line="240" w:lineRule="auto"/>
            </w:pPr>
            <w:r>
              <w:rPr>
                <w:i/>
                <w:iCs/>
              </w:rPr>
              <w:t>"Celkem "6,17 = 6,170 [B]</w:t>
            </w:r>
          </w:p>
        </w:tc>
        <w:tc>
          <w:tcPr>
            <w:tcW w:w="4133" w:type="dxa"/>
            <w:vMerge w:val="restart"/>
            <w:tcBorders>
              <w:left w:val="single" w:sz="4" w:space="0" w:color="auto"/>
              <w:right w:val="single" w:sz="4" w:space="0" w:color="auto"/>
            </w:tcBorders>
            <w:shd w:val="clear" w:color="auto" w:fill="FFFFFF"/>
          </w:tcPr>
          <w:p w14:paraId="0AB09EA7" w14:textId="77777777" w:rsidR="008C6C00" w:rsidRDefault="008C6C00">
            <w:pPr>
              <w:rPr>
                <w:sz w:val="10"/>
                <w:szCs w:val="10"/>
              </w:rPr>
            </w:pPr>
          </w:p>
        </w:tc>
      </w:tr>
      <w:tr w:rsidR="008C6C00" w14:paraId="08F6CDF4" w14:textId="77777777">
        <w:trPr>
          <w:trHeight w:hRule="exact" w:val="3763"/>
          <w:jc w:val="center"/>
        </w:trPr>
        <w:tc>
          <w:tcPr>
            <w:tcW w:w="2102" w:type="dxa"/>
            <w:vMerge/>
            <w:tcBorders>
              <w:left w:val="single" w:sz="4" w:space="0" w:color="auto"/>
            </w:tcBorders>
            <w:shd w:val="clear" w:color="auto" w:fill="FFFFFF"/>
          </w:tcPr>
          <w:p w14:paraId="3C86FF2F" w14:textId="77777777" w:rsidR="008C6C00" w:rsidRDefault="008C6C00"/>
        </w:tc>
        <w:tc>
          <w:tcPr>
            <w:tcW w:w="3514" w:type="dxa"/>
            <w:tcBorders>
              <w:top w:val="single" w:sz="4" w:space="0" w:color="auto"/>
              <w:left w:val="single" w:sz="4" w:space="0" w:color="auto"/>
            </w:tcBorders>
            <w:shd w:val="clear" w:color="auto" w:fill="FFFFFF"/>
            <w:vAlign w:val="bottom"/>
          </w:tcPr>
          <w:p w14:paraId="21F87CAD" w14:textId="77777777" w:rsidR="008C6C00" w:rsidRDefault="0032464B">
            <w:pPr>
              <w:pStyle w:val="Jin0"/>
              <w:shd w:val="clear" w:color="auto" w:fill="auto"/>
            </w:pPr>
            <w:r>
              <w:t>Položka zahrnuje:</w:t>
            </w:r>
          </w:p>
          <w:p w14:paraId="54D3C114" w14:textId="77777777" w:rsidR="008C6C00" w:rsidRDefault="0032464B">
            <w:pPr>
              <w:pStyle w:val="Jin0"/>
              <w:numPr>
                <w:ilvl w:val="0"/>
                <w:numId w:val="185"/>
              </w:numPr>
              <w:shd w:val="clear" w:color="auto" w:fill="auto"/>
              <w:tabs>
                <w:tab w:val="left" w:pos="48"/>
              </w:tabs>
            </w:pPr>
            <w:r>
              <w:t>vodorovnou a svislou dopravu, přemístění, přeložení, manipulace s výkopkem</w:t>
            </w:r>
          </w:p>
          <w:p w14:paraId="5AA2FA00" w14:textId="77777777" w:rsidR="008C6C00" w:rsidRDefault="0032464B">
            <w:pPr>
              <w:pStyle w:val="Jin0"/>
              <w:numPr>
                <w:ilvl w:val="0"/>
                <w:numId w:val="185"/>
              </w:numPr>
              <w:shd w:val="clear" w:color="auto" w:fill="auto"/>
              <w:tabs>
                <w:tab w:val="left" w:pos="58"/>
              </w:tabs>
            </w:pPr>
            <w:r>
              <w:t>kompletní provedení vykopávky nezapažené i zapažené</w:t>
            </w:r>
          </w:p>
          <w:p w14:paraId="395DB4C2" w14:textId="77777777" w:rsidR="008C6C00" w:rsidRDefault="0032464B">
            <w:pPr>
              <w:pStyle w:val="Jin0"/>
              <w:numPr>
                <w:ilvl w:val="0"/>
                <w:numId w:val="185"/>
              </w:numPr>
              <w:shd w:val="clear" w:color="auto" w:fill="auto"/>
              <w:tabs>
                <w:tab w:val="left" w:pos="53"/>
              </w:tabs>
            </w:pPr>
            <w:r>
              <w:t>ošetření výkopiště po celou dobu práce v něm vč. klimatických opatření</w:t>
            </w:r>
          </w:p>
          <w:p w14:paraId="5AEC3963" w14:textId="77777777" w:rsidR="008C6C00" w:rsidRDefault="0032464B">
            <w:pPr>
              <w:pStyle w:val="Jin0"/>
              <w:numPr>
                <w:ilvl w:val="0"/>
                <w:numId w:val="185"/>
              </w:numPr>
              <w:shd w:val="clear" w:color="auto" w:fill="auto"/>
              <w:tabs>
                <w:tab w:val="left" w:pos="53"/>
              </w:tabs>
            </w:pPr>
            <w:r>
              <w:t>ztížení vykopávek v blízkosti podzemního vedení, konstrukcí a objektů vč. jejich dočasného zajištění</w:t>
            </w:r>
          </w:p>
          <w:p w14:paraId="33626CAC" w14:textId="77777777" w:rsidR="008C6C00" w:rsidRDefault="0032464B">
            <w:pPr>
              <w:pStyle w:val="Jin0"/>
              <w:numPr>
                <w:ilvl w:val="0"/>
                <w:numId w:val="185"/>
              </w:numPr>
              <w:shd w:val="clear" w:color="auto" w:fill="auto"/>
              <w:tabs>
                <w:tab w:val="left" w:pos="53"/>
              </w:tabs>
            </w:pPr>
            <w:r>
              <w:t xml:space="preserve">ztížení pod vodou, v okolí výbušnin, ve stísněných prostorech </w:t>
            </w:r>
            <w:proofErr w:type="gramStart"/>
            <w:r>
              <w:t>a pod.</w:t>
            </w:r>
            <w:proofErr w:type="gramEnd"/>
          </w:p>
          <w:p w14:paraId="61EFD6ED" w14:textId="77777777" w:rsidR="008C6C00" w:rsidRDefault="0032464B">
            <w:pPr>
              <w:pStyle w:val="Jin0"/>
              <w:numPr>
                <w:ilvl w:val="0"/>
                <w:numId w:val="185"/>
              </w:numPr>
              <w:shd w:val="clear" w:color="auto" w:fill="auto"/>
              <w:tabs>
                <w:tab w:val="left" w:pos="58"/>
              </w:tabs>
            </w:pPr>
            <w:r>
              <w:t>příplatek za lepivost</w:t>
            </w:r>
          </w:p>
          <w:p w14:paraId="49153723" w14:textId="77777777" w:rsidR="008C6C00" w:rsidRDefault="0032464B">
            <w:pPr>
              <w:pStyle w:val="Jin0"/>
              <w:numPr>
                <w:ilvl w:val="0"/>
                <w:numId w:val="185"/>
              </w:numPr>
              <w:shd w:val="clear" w:color="auto" w:fill="auto"/>
              <w:tabs>
                <w:tab w:val="left" w:pos="48"/>
              </w:tabs>
            </w:pPr>
            <w:r>
              <w:t>těžení po vrstvách, pásech a po jiných nutných částech (figurách)</w:t>
            </w:r>
          </w:p>
          <w:p w14:paraId="4DF108EA" w14:textId="77777777" w:rsidR="008C6C00" w:rsidRDefault="0032464B">
            <w:pPr>
              <w:pStyle w:val="Jin0"/>
              <w:numPr>
                <w:ilvl w:val="0"/>
                <w:numId w:val="185"/>
              </w:numPr>
              <w:shd w:val="clear" w:color="auto" w:fill="auto"/>
              <w:tabs>
                <w:tab w:val="left" w:pos="53"/>
              </w:tabs>
            </w:pPr>
            <w:r>
              <w:t>čerpání vody vč. čerpacích jímek, potrubí a pohotovostní čerpací soupravy (viz ustanovení k pol. 1151,2)</w:t>
            </w:r>
          </w:p>
          <w:p w14:paraId="32EFD2A0" w14:textId="77777777" w:rsidR="008C6C00" w:rsidRDefault="0032464B">
            <w:pPr>
              <w:pStyle w:val="Jin0"/>
              <w:numPr>
                <w:ilvl w:val="0"/>
                <w:numId w:val="185"/>
              </w:numPr>
              <w:shd w:val="clear" w:color="auto" w:fill="auto"/>
              <w:tabs>
                <w:tab w:val="left" w:pos="58"/>
              </w:tabs>
            </w:pPr>
            <w:r>
              <w:t>potřebné snížení hladiny podzemní vody</w:t>
            </w:r>
          </w:p>
          <w:p w14:paraId="357000E5" w14:textId="77777777" w:rsidR="008C6C00" w:rsidRDefault="0032464B">
            <w:pPr>
              <w:pStyle w:val="Jin0"/>
              <w:numPr>
                <w:ilvl w:val="0"/>
                <w:numId w:val="185"/>
              </w:numPr>
              <w:shd w:val="clear" w:color="auto" w:fill="auto"/>
              <w:tabs>
                <w:tab w:val="left" w:pos="48"/>
              </w:tabs>
            </w:pPr>
            <w:r>
              <w:t>těžení a rozpojování jednotlivých balvanů</w:t>
            </w:r>
          </w:p>
          <w:p w14:paraId="24DF1095" w14:textId="77777777" w:rsidR="008C6C00" w:rsidRDefault="0032464B">
            <w:pPr>
              <w:pStyle w:val="Jin0"/>
              <w:numPr>
                <w:ilvl w:val="0"/>
                <w:numId w:val="185"/>
              </w:numPr>
              <w:shd w:val="clear" w:color="auto" w:fill="auto"/>
              <w:tabs>
                <w:tab w:val="left" w:pos="48"/>
              </w:tabs>
            </w:pPr>
            <w:r>
              <w:t>vytahování a nošení výkopku</w:t>
            </w:r>
          </w:p>
          <w:p w14:paraId="1C8BF13C" w14:textId="77777777" w:rsidR="008C6C00" w:rsidRDefault="0032464B">
            <w:pPr>
              <w:pStyle w:val="Jin0"/>
              <w:numPr>
                <w:ilvl w:val="0"/>
                <w:numId w:val="185"/>
              </w:numPr>
              <w:shd w:val="clear" w:color="auto" w:fill="auto"/>
              <w:tabs>
                <w:tab w:val="left" w:pos="58"/>
              </w:tabs>
            </w:pPr>
            <w:r>
              <w:t xml:space="preserve">ruční vykopávky, odstranění kořenů a </w:t>
            </w:r>
            <w:proofErr w:type="spellStart"/>
            <w:r>
              <w:t>napadávek</w:t>
            </w:r>
            <w:proofErr w:type="spellEnd"/>
          </w:p>
          <w:p w14:paraId="3FB23AC0" w14:textId="77777777" w:rsidR="008C6C00" w:rsidRDefault="0032464B">
            <w:pPr>
              <w:pStyle w:val="Jin0"/>
              <w:numPr>
                <w:ilvl w:val="0"/>
                <w:numId w:val="185"/>
              </w:numPr>
              <w:shd w:val="clear" w:color="auto" w:fill="auto"/>
              <w:tabs>
                <w:tab w:val="left" w:pos="62"/>
              </w:tabs>
            </w:pPr>
            <w:r>
              <w:t>pažení, vzepření a rozepření vč. přepažování (vyjma pažení záporového a štětových stěn)</w:t>
            </w:r>
          </w:p>
          <w:p w14:paraId="3384BB2E" w14:textId="77777777" w:rsidR="008C6C00" w:rsidRDefault="0032464B">
            <w:pPr>
              <w:pStyle w:val="Jin0"/>
              <w:numPr>
                <w:ilvl w:val="0"/>
                <w:numId w:val="185"/>
              </w:numPr>
              <w:shd w:val="clear" w:color="auto" w:fill="auto"/>
              <w:tabs>
                <w:tab w:val="left" w:pos="58"/>
              </w:tabs>
            </w:pPr>
            <w:r>
              <w:t>úpravu, ochranu a očištění dna, základové spáry, stěn a svahů</w:t>
            </w:r>
          </w:p>
          <w:p w14:paraId="060DAEFA" w14:textId="77777777" w:rsidR="008C6C00" w:rsidRDefault="0032464B">
            <w:pPr>
              <w:pStyle w:val="Jin0"/>
              <w:numPr>
                <w:ilvl w:val="0"/>
                <w:numId w:val="185"/>
              </w:numPr>
              <w:shd w:val="clear" w:color="auto" w:fill="auto"/>
              <w:tabs>
                <w:tab w:val="left" w:pos="58"/>
              </w:tabs>
            </w:pPr>
            <w:r>
              <w:t>udržování výkopiště a jeho ochrana proti vodě</w:t>
            </w:r>
          </w:p>
          <w:p w14:paraId="55FE6970" w14:textId="77777777" w:rsidR="008C6C00" w:rsidRDefault="0032464B">
            <w:pPr>
              <w:pStyle w:val="Jin0"/>
              <w:numPr>
                <w:ilvl w:val="0"/>
                <w:numId w:val="185"/>
              </w:numPr>
              <w:shd w:val="clear" w:color="auto" w:fill="auto"/>
              <w:tabs>
                <w:tab w:val="left" w:pos="53"/>
              </w:tabs>
            </w:pPr>
            <w:r>
              <w:t>odvedení nebo obvedení vody v okolí výkopiště a ve výkopišti</w:t>
            </w:r>
          </w:p>
          <w:p w14:paraId="1C1FC582" w14:textId="77777777" w:rsidR="008C6C00" w:rsidRDefault="0032464B">
            <w:pPr>
              <w:pStyle w:val="Jin0"/>
              <w:numPr>
                <w:ilvl w:val="0"/>
                <w:numId w:val="185"/>
              </w:numPr>
              <w:shd w:val="clear" w:color="auto" w:fill="auto"/>
              <w:tabs>
                <w:tab w:val="left" w:pos="48"/>
              </w:tabs>
            </w:pPr>
            <w:r>
              <w:t>třídění výkopku</w:t>
            </w:r>
          </w:p>
          <w:p w14:paraId="09E8BB36" w14:textId="77777777" w:rsidR="008C6C00" w:rsidRDefault="0032464B">
            <w:pPr>
              <w:pStyle w:val="Jin0"/>
              <w:numPr>
                <w:ilvl w:val="0"/>
                <w:numId w:val="185"/>
              </w:numPr>
              <w:shd w:val="clear" w:color="auto" w:fill="auto"/>
              <w:tabs>
                <w:tab w:val="left" w:pos="48"/>
              </w:tabs>
            </w:pPr>
            <w:r>
              <w:t xml:space="preserve">veškeré pomocné konstrukce umožňující provedení vykopávky (příjezdy, sjezdy, nájezdy, lešení, podpěr. </w:t>
            </w:r>
            <w:proofErr w:type="spellStart"/>
            <w:r>
              <w:t>konstr</w:t>
            </w:r>
            <w:proofErr w:type="spellEnd"/>
            <w:r>
              <w:t xml:space="preserve">., přemostění, zpevněné plochy, zakrytí </w:t>
            </w:r>
            <w:proofErr w:type="gramStart"/>
            <w:r>
              <w:t>a pod.</w:t>
            </w:r>
            <w:proofErr w:type="gramEnd"/>
            <w:r>
              <w:t>) Položka nezahrnuje:</w:t>
            </w:r>
          </w:p>
          <w:p w14:paraId="4062B5D3" w14:textId="77777777" w:rsidR="008C6C00" w:rsidRDefault="0032464B">
            <w:pPr>
              <w:pStyle w:val="Jin0"/>
              <w:numPr>
                <w:ilvl w:val="0"/>
                <w:numId w:val="185"/>
              </w:numPr>
              <w:shd w:val="clear" w:color="auto" w:fill="auto"/>
              <w:tabs>
                <w:tab w:val="left" w:pos="48"/>
              </w:tabs>
            </w:pPr>
            <w:r>
              <w:t>práce spojené s otvírkou zemníku</w:t>
            </w:r>
          </w:p>
        </w:tc>
        <w:tc>
          <w:tcPr>
            <w:tcW w:w="4133" w:type="dxa"/>
            <w:vMerge/>
            <w:tcBorders>
              <w:left w:val="single" w:sz="4" w:space="0" w:color="auto"/>
              <w:right w:val="single" w:sz="4" w:space="0" w:color="auto"/>
            </w:tcBorders>
            <w:shd w:val="clear" w:color="auto" w:fill="FFFFFF"/>
          </w:tcPr>
          <w:p w14:paraId="25E623C4" w14:textId="77777777" w:rsidR="008C6C00" w:rsidRDefault="008C6C00"/>
        </w:tc>
      </w:tr>
      <w:tr w:rsidR="008C6C00" w14:paraId="1389AB9B" w14:textId="77777777">
        <w:trPr>
          <w:trHeight w:hRule="exact" w:val="139"/>
          <w:jc w:val="center"/>
        </w:trPr>
        <w:tc>
          <w:tcPr>
            <w:tcW w:w="2102" w:type="dxa"/>
            <w:tcBorders>
              <w:top w:val="single" w:sz="4" w:space="0" w:color="auto"/>
              <w:left w:val="single" w:sz="4" w:space="0" w:color="auto"/>
            </w:tcBorders>
            <w:shd w:val="clear" w:color="auto" w:fill="FFFFFF"/>
            <w:vAlign w:val="bottom"/>
          </w:tcPr>
          <w:p w14:paraId="7F47C282" w14:textId="77777777" w:rsidR="008C6C00" w:rsidRDefault="0032464B">
            <w:pPr>
              <w:pStyle w:val="Jin0"/>
              <w:shd w:val="clear" w:color="auto" w:fill="auto"/>
              <w:tabs>
                <w:tab w:val="left" w:pos="1100"/>
              </w:tabs>
              <w:spacing w:line="240" w:lineRule="auto"/>
              <w:ind w:firstLine="740"/>
            </w:pPr>
            <w:r>
              <w:t>11|</w:t>
            </w:r>
            <w:r>
              <w:tab/>
              <w:t>12932|</w:t>
            </w:r>
          </w:p>
        </w:tc>
        <w:tc>
          <w:tcPr>
            <w:tcW w:w="3514" w:type="dxa"/>
            <w:tcBorders>
              <w:top w:val="single" w:sz="4" w:space="0" w:color="auto"/>
              <w:left w:val="single" w:sz="4" w:space="0" w:color="auto"/>
            </w:tcBorders>
            <w:shd w:val="clear" w:color="auto" w:fill="FFFFFF"/>
            <w:vAlign w:val="bottom"/>
          </w:tcPr>
          <w:p w14:paraId="7EFDF041" w14:textId="77777777" w:rsidR="008C6C00" w:rsidRDefault="0032464B">
            <w:pPr>
              <w:pStyle w:val="Jin0"/>
              <w:shd w:val="clear" w:color="auto" w:fill="auto"/>
              <w:spacing w:line="240" w:lineRule="auto"/>
            </w:pPr>
            <w:r>
              <w:t>ČIŠTĚNÍ PŘÍKOPŮ OD NÁNOSU DO 0,5M3/M</w:t>
            </w:r>
          </w:p>
        </w:tc>
        <w:tc>
          <w:tcPr>
            <w:tcW w:w="4133" w:type="dxa"/>
            <w:tcBorders>
              <w:top w:val="single" w:sz="4" w:space="0" w:color="auto"/>
              <w:left w:val="single" w:sz="4" w:space="0" w:color="auto"/>
              <w:right w:val="single" w:sz="4" w:space="0" w:color="auto"/>
            </w:tcBorders>
            <w:shd w:val="clear" w:color="auto" w:fill="FFFFFF"/>
            <w:vAlign w:val="bottom"/>
          </w:tcPr>
          <w:p w14:paraId="6EF6F7B4" w14:textId="6D94CCAC" w:rsidR="008C6C00" w:rsidRDefault="008C6C00">
            <w:pPr>
              <w:pStyle w:val="Jin0"/>
              <w:shd w:val="clear" w:color="auto" w:fill="auto"/>
              <w:tabs>
                <w:tab w:val="left" w:pos="645"/>
                <w:tab w:val="left" w:pos="1010"/>
                <w:tab w:val="left" w:pos="1514"/>
                <w:tab w:val="left" w:pos="1878"/>
                <w:tab w:val="left" w:pos="2387"/>
                <w:tab w:val="left" w:pos="2699"/>
                <w:tab w:val="left" w:pos="3256"/>
              </w:tabs>
              <w:spacing w:line="240" w:lineRule="auto"/>
              <w:ind w:firstLine="280"/>
            </w:pPr>
          </w:p>
        </w:tc>
      </w:tr>
      <w:tr w:rsidR="008C6C00" w14:paraId="025142B8" w14:textId="77777777">
        <w:trPr>
          <w:trHeight w:hRule="exact" w:val="139"/>
          <w:jc w:val="center"/>
        </w:trPr>
        <w:tc>
          <w:tcPr>
            <w:tcW w:w="2102" w:type="dxa"/>
            <w:tcBorders>
              <w:top w:val="single" w:sz="4" w:space="0" w:color="auto"/>
              <w:left w:val="single" w:sz="4" w:space="0" w:color="auto"/>
            </w:tcBorders>
            <w:shd w:val="clear" w:color="auto" w:fill="FFFFFF"/>
          </w:tcPr>
          <w:p w14:paraId="23890C7D" w14:textId="77777777" w:rsidR="008C6C00" w:rsidRDefault="008C6C00">
            <w:pPr>
              <w:rPr>
                <w:sz w:val="10"/>
                <w:szCs w:val="10"/>
              </w:rPr>
            </w:pPr>
          </w:p>
        </w:tc>
        <w:tc>
          <w:tcPr>
            <w:tcW w:w="3514" w:type="dxa"/>
            <w:tcBorders>
              <w:top w:val="single" w:sz="4" w:space="0" w:color="auto"/>
            </w:tcBorders>
            <w:shd w:val="clear" w:color="auto" w:fill="FFFFFF"/>
          </w:tcPr>
          <w:p w14:paraId="5BB0CD35"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28BD5421" w14:textId="77777777" w:rsidR="008C6C00" w:rsidRDefault="008C6C00">
            <w:pPr>
              <w:rPr>
                <w:sz w:val="10"/>
                <w:szCs w:val="10"/>
              </w:rPr>
            </w:pPr>
          </w:p>
        </w:tc>
      </w:tr>
      <w:tr w:rsidR="008C6C00" w14:paraId="191EEDC8" w14:textId="77777777">
        <w:trPr>
          <w:trHeight w:hRule="exact" w:val="557"/>
          <w:jc w:val="center"/>
        </w:trPr>
        <w:tc>
          <w:tcPr>
            <w:tcW w:w="2102" w:type="dxa"/>
            <w:vMerge w:val="restart"/>
            <w:tcBorders>
              <w:left w:val="single" w:sz="4" w:space="0" w:color="auto"/>
            </w:tcBorders>
            <w:shd w:val="clear" w:color="auto" w:fill="FFFFFF"/>
          </w:tcPr>
          <w:p w14:paraId="02794053"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00A55B78" w14:textId="77777777" w:rsidR="008C6C00" w:rsidRDefault="0032464B">
            <w:pPr>
              <w:pStyle w:val="Jin0"/>
              <w:shd w:val="clear" w:color="auto" w:fill="auto"/>
              <w:spacing w:line="240" w:lineRule="auto"/>
            </w:pPr>
            <w:r>
              <w:rPr>
                <w:i/>
                <w:iCs/>
              </w:rPr>
              <w:t>"'předpoklad: '</w:t>
            </w:r>
          </w:p>
          <w:p w14:paraId="62B2AE41" w14:textId="77777777" w:rsidR="008C6C00" w:rsidRDefault="0032464B">
            <w:pPr>
              <w:pStyle w:val="Jin0"/>
              <w:shd w:val="clear" w:color="auto" w:fill="auto"/>
              <w:spacing w:line="240" w:lineRule="auto"/>
            </w:pPr>
            <w:r>
              <w:rPr>
                <w:i/>
                <w:iCs/>
              </w:rPr>
              <w:t>'úprava nátoků 10,0 = 10,000 [B] '</w:t>
            </w:r>
          </w:p>
          <w:p w14:paraId="7BD3D781" w14:textId="77777777" w:rsidR="008C6C00" w:rsidRDefault="0032464B">
            <w:pPr>
              <w:pStyle w:val="Jin0"/>
              <w:shd w:val="clear" w:color="auto" w:fill="auto"/>
              <w:spacing w:line="240" w:lineRule="auto"/>
            </w:pPr>
            <w:r>
              <w:rPr>
                <w:i/>
                <w:iCs/>
              </w:rPr>
              <w:t>'Celkem '10 = 10,00 [C] "</w:t>
            </w:r>
          </w:p>
          <w:p w14:paraId="08FF70F8" w14:textId="77777777" w:rsidR="008C6C00" w:rsidRDefault="0032464B">
            <w:pPr>
              <w:pStyle w:val="Jin0"/>
              <w:shd w:val="clear" w:color="auto" w:fill="auto"/>
              <w:spacing w:line="240" w:lineRule="auto"/>
            </w:pPr>
            <w:r>
              <w:rPr>
                <w:i/>
                <w:iCs/>
              </w:rPr>
              <w:t>"Celkem "10 = 10,000 [B]</w:t>
            </w:r>
          </w:p>
        </w:tc>
        <w:tc>
          <w:tcPr>
            <w:tcW w:w="4133" w:type="dxa"/>
            <w:vMerge w:val="restart"/>
            <w:tcBorders>
              <w:left w:val="single" w:sz="4" w:space="0" w:color="auto"/>
              <w:right w:val="single" w:sz="4" w:space="0" w:color="auto"/>
            </w:tcBorders>
            <w:shd w:val="clear" w:color="auto" w:fill="FFFFFF"/>
          </w:tcPr>
          <w:p w14:paraId="4A9D8C5F" w14:textId="77777777" w:rsidR="008C6C00" w:rsidRDefault="008C6C00">
            <w:pPr>
              <w:rPr>
                <w:sz w:val="10"/>
                <w:szCs w:val="10"/>
              </w:rPr>
            </w:pPr>
          </w:p>
        </w:tc>
      </w:tr>
      <w:tr w:rsidR="008C6C00" w14:paraId="2A87A07B" w14:textId="77777777">
        <w:trPr>
          <w:trHeight w:hRule="exact" w:val="974"/>
          <w:jc w:val="center"/>
        </w:trPr>
        <w:tc>
          <w:tcPr>
            <w:tcW w:w="2102" w:type="dxa"/>
            <w:vMerge/>
            <w:tcBorders>
              <w:left w:val="single" w:sz="4" w:space="0" w:color="auto"/>
            </w:tcBorders>
            <w:shd w:val="clear" w:color="auto" w:fill="FFFFFF"/>
          </w:tcPr>
          <w:p w14:paraId="5294E041" w14:textId="77777777" w:rsidR="008C6C00" w:rsidRDefault="008C6C00"/>
        </w:tc>
        <w:tc>
          <w:tcPr>
            <w:tcW w:w="3514" w:type="dxa"/>
            <w:tcBorders>
              <w:top w:val="single" w:sz="4" w:space="0" w:color="auto"/>
              <w:left w:val="single" w:sz="4" w:space="0" w:color="auto"/>
            </w:tcBorders>
            <w:shd w:val="clear" w:color="auto" w:fill="FFFFFF"/>
            <w:vAlign w:val="bottom"/>
          </w:tcPr>
          <w:p w14:paraId="346C0C35" w14:textId="77777777" w:rsidR="008C6C00" w:rsidRDefault="0032464B">
            <w:pPr>
              <w:pStyle w:val="Jin0"/>
              <w:shd w:val="clear" w:color="auto" w:fill="auto"/>
            </w:pPr>
            <w:r>
              <w:t>Položka zahrnuje:</w:t>
            </w:r>
          </w:p>
          <w:p w14:paraId="301D2AFE" w14:textId="77777777" w:rsidR="008C6C00" w:rsidRDefault="0032464B">
            <w:pPr>
              <w:pStyle w:val="Jin0"/>
              <w:numPr>
                <w:ilvl w:val="0"/>
                <w:numId w:val="186"/>
              </w:numPr>
              <w:shd w:val="clear" w:color="auto" w:fill="auto"/>
              <w:tabs>
                <w:tab w:val="left" w:pos="48"/>
              </w:tabs>
            </w:pPr>
            <w:r>
              <w:t>vodorovnou a svislou dopravu, přemístění, přeložení, manipulace s materiálem a uložení na skládku.</w:t>
            </w:r>
          </w:p>
          <w:p w14:paraId="6A070EAA" w14:textId="77777777" w:rsidR="008C6C00" w:rsidRDefault="0032464B">
            <w:pPr>
              <w:pStyle w:val="Jin0"/>
              <w:shd w:val="clear" w:color="auto" w:fill="auto"/>
            </w:pPr>
            <w:r>
              <w:t>Položka nezahrnuje:</w:t>
            </w:r>
          </w:p>
          <w:p w14:paraId="2BCA7909" w14:textId="77777777" w:rsidR="008C6C00" w:rsidRDefault="0032464B">
            <w:pPr>
              <w:pStyle w:val="Jin0"/>
              <w:numPr>
                <w:ilvl w:val="0"/>
                <w:numId w:val="186"/>
              </w:numPr>
              <w:shd w:val="clear" w:color="auto" w:fill="auto"/>
              <w:tabs>
                <w:tab w:val="left" w:pos="86"/>
              </w:tabs>
            </w:pPr>
            <w:r>
              <w:t xml:space="preserve">poplatek za skládku, který se vykazuje v položce 0141** (s výjimkou malého množství materiálu, kde je možné poplatek zahrnout do jednotkové ceny </w:t>
            </w:r>
            <w:proofErr w:type="gramStart"/>
            <w:r>
              <w:t>položky - tento</w:t>
            </w:r>
            <w:proofErr w:type="gramEnd"/>
            <w:r>
              <w:t xml:space="preserve"> fakt musí být uveden v doplňujícím textu k položce)</w:t>
            </w:r>
          </w:p>
        </w:tc>
        <w:tc>
          <w:tcPr>
            <w:tcW w:w="4133" w:type="dxa"/>
            <w:vMerge/>
            <w:tcBorders>
              <w:left w:val="single" w:sz="4" w:space="0" w:color="auto"/>
              <w:right w:val="single" w:sz="4" w:space="0" w:color="auto"/>
            </w:tcBorders>
            <w:shd w:val="clear" w:color="auto" w:fill="FFFFFF"/>
          </w:tcPr>
          <w:p w14:paraId="1192099E" w14:textId="77777777" w:rsidR="008C6C00" w:rsidRDefault="008C6C00"/>
        </w:tc>
      </w:tr>
      <w:tr w:rsidR="008C6C00" w14:paraId="3B934801" w14:textId="77777777">
        <w:trPr>
          <w:trHeight w:hRule="exact" w:val="139"/>
          <w:jc w:val="center"/>
        </w:trPr>
        <w:tc>
          <w:tcPr>
            <w:tcW w:w="2102" w:type="dxa"/>
            <w:tcBorders>
              <w:top w:val="single" w:sz="4" w:space="0" w:color="auto"/>
              <w:left w:val="single" w:sz="4" w:space="0" w:color="auto"/>
            </w:tcBorders>
            <w:shd w:val="clear" w:color="auto" w:fill="FFFFFF"/>
            <w:vAlign w:val="bottom"/>
          </w:tcPr>
          <w:p w14:paraId="30245D5C" w14:textId="77777777" w:rsidR="008C6C00" w:rsidRDefault="0032464B">
            <w:pPr>
              <w:pStyle w:val="Jin0"/>
              <w:shd w:val="clear" w:color="auto" w:fill="auto"/>
              <w:tabs>
                <w:tab w:val="left" w:pos="1076"/>
              </w:tabs>
              <w:spacing w:line="240" w:lineRule="auto"/>
              <w:ind w:firstLine="740"/>
            </w:pPr>
            <w:r>
              <w:t>12|</w:t>
            </w:r>
            <w:r>
              <w:tab/>
              <w:t>17180|</w:t>
            </w:r>
          </w:p>
        </w:tc>
        <w:tc>
          <w:tcPr>
            <w:tcW w:w="3514" w:type="dxa"/>
            <w:tcBorders>
              <w:top w:val="single" w:sz="4" w:space="0" w:color="auto"/>
              <w:left w:val="single" w:sz="4" w:space="0" w:color="auto"/>
            </w:tcBorders>
            <w:shd w:val="clear" w:color="auto" w:fill="FFFFFF"/>
            <w:vAlign w:val="bottom"/>
          </w:tcPr>
          <w:p w14:paraId="7E1E619E" w14:textId="77777777" w:rsidR="008C6C00" w:rsidRDefault="0032464B">
            <w:pPr>
              <w:pStyle w:val="Jin0"/>
              <w:shd w:val="clear" w:color="auto" w:fill="auto"/>
              <w:spacing w:line="240" w:lineRule="auto"/>
            </w:pPr>
            <w:r>
              <w:t>ULOŽENÍ SYPANINY DO NÁSYPŮ Z NAKUPOVANÝCH MATERIÁLŮ</w:t>
            </w:r>
          </w:p>
        </w:tc>
        <w:tc>
          <w:tcPr>
            <w:tcW w:w="4133" w:type="dxa"/>
            <w:tcBorders>
              <w:top w:val="single" w:sz="4" w:space="0" w:color="auto"/>
              <w:left w:val="single" w:sz="4" w:space="0" w:color="auto"/>
              <w:right w:val="single" w:sz="4" w:space="0" w:color="auto"/>
            </w:tcBorders>
            <w:shd w:val="clear" w:color="auto" w:fill="FFFFFF"/>
            <w:vAlign w:val="bottom"/>
          </w:tcPr>
          <w:p w14:paraId="6E93EA60" w14:textId="007CD7C0" w:rsidR="008C6C00" w:rsidRDefault="008C6C00">
            <w:pPr>
              <w:pStyle w:val="Jin0"/>
              <w:shd w:val="clear" w:color="auto" w:fill="auto"/>
              <w:tabs>
                <w:tab w:val="left" w:pos="674"/>
                <w:tab w:val="left" w:pos="1058"/>
                <w:tab w:val="left" w:pos="1542"/>
                <w:tab w:val="left" w:pos="1859"/>
                <w:tab w:val="left" w:pos="2416"/>
                <w:tab w:val="left" w:pos="2704"/>
                <w:tab w:val="left" w:pos="3285"/>
              </w:tabs>
              <w:spacing w:line="240" w:lineRule="auto"/>
              <w:ind w:firstLine="280"/>
            </w:pPr>
          </w:p>
        </w:tc>
      </w:tr>
      <w:tr w:rsidR="008C6C00" w14:paraId="155AC510" w14:textId="77777777">
        <w:trPr>
          <w:trHeight w:hRule="exact" w:val="139"/>
          <w:jc w:val="center"/>
        </w:trPr>
        <w:tc>
          <w:tcPr>
            <w:tcW w:w="2102" w:type="dxa"/>
            <w:tcBorders>
              <w:top w:val="single" w:sz="4" w:space="0" w:color="auto"/>
              <w:left w:val="single" w:sz="4" w:space="0" w:color="auto"/>
            </w:tcBorders>
            <w:shd w:val="clear" w:color="auto" w:fill="FFFFFF"/>
          </w:tcPr>
          <w:p w14:paraId="1C3E3431" w14:textId="77777777" w:rsidR="008C6C00" w:rsidRDefault="008C6C00">
            <w:pPr>
              <w:rPr>
                <w:sz w:val="10"/>
                <w:szCs w:val="10"/>
              </w:rPr>
            </w:pPr>
          </w:p>
        </w:tc>
        <w:tc>
          <w:tcPr>
            <w:tcW w:w="3514" w:type="dxa"/>
            <w:tcBorders>
              <w:top w:val="single" w:sz="4" w:space="0" w:color="auto"/>
            </w:tcBorders>
            <w:shd w:val="clear" w:color="auto" w:fill="FFFFFF"/>
          </w:tcPr>
          <w:p w14:paraId="19650FDF"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551EB035" w14:textId="77777777" w:rsidR="008C6C00" w:rsidRDefault="008C6C00">
            <w:pPr>
              <w:rPr>
                <w:sz w:val="10"/>
                <w:szCs w:val="10"/>
              </w:rPr>
            </w:pPr>
          </w:p>
        </w:tc>
      </w:tr>
      <w:tr w:rsidR="008C6C00" w14:paraId="23346CA7" w14:textId="77777777">
        <w:trPr>
          <w:trHeight w:hRule="exact" w:val="427"/>
          <w:jc w:val="center"/>
        </w:trPr>
        <w:tc>
          <w:tcPr>
            <w:tcW w:w="2102" w:type="dxa"/>
            <w:tcBorders>
              <w:left w:val="single" w:sz="4" w:space="0" w:color="auto"/>
            </w:tcBorders>
            <w:shd w:val="clear" w:color="auto" w:fill="FFFFFF"/>
          </w:tcPr>
          <w:p w14:paraId="5646A830" w14:textId="77777777" w:rsidR="008C6C00" w:rsidRDefault="008C6C00">
            <w:pPr>
              <w:rPr>
                <w:sz w:val="10"/>
                <w:szCs w:val="10"/>
              </w:rPr>
            </w:pPr>
          </w:p>
        </w:tc>
        <w:tc>
          <w:tcPr>
            <w:tcW w:w="3514" w:type="dxa"/>
            <w:tcBorders>
              <w:top w:val="single" w:sz="4" w:space="0" w:color="auto"/>
              <w:left w:val="single" w:sz="4" w:space="0" w:color="auto"/>
              <w:bottom w:val="single" w:sz="4" w:space="0" w:color="auto"/>
            </w:tcBorders>
            <w:shd w:val="clear" w:color="auto" w:fill="FFFFFF"/>
            <w:vAlign w:val="bottom"/>
          </w:tcPr>
          <w:p w14:paraId="6FAF2E2C" w14:textId="77777777" w:rsidR="008C6C00" w:rsidRDefault="0032464B">
            <w:pPr>
              <w:pStyle w:val="Jin0"/>
              <w:shd w:val="clear" w:color="auto" w:fill="auto"/>
            </w:pPr>
            <w:r>
              <w:rPr>
                <w:i/>
                <w:iCs/>
              </w:rPr>
              <w:t>"'oprava tělesa u vtoku propustku š.1,5m*plocha4,</w:t>
            </w:r>
            <w:proofErr w:type="gramStart"/>
            <w:r>
              <w:rPr>
                <w:i/>
                <w:iCs/>
              </w:rPr>
              <w:t>0m2</w:t>
            </w:r>
            <w:proofErr w:type="gramEnd"/>
            <w:r>
              <w:rPr>
                <w:i/>
                <w:iCs/>
              </w:rPr>
              <w:t xml:space="preserve"> = 6,0 ' 'Celkem '6 = 6,00 [B] "</w:t>
            </w:r>
          </w:p>
          <w:p w14:paraId="2E8B4E0A" w14:textId="77777777" w:rsidR="008C6C00" w:rsidRDefault="0032464B">
            <w:pPr>
              <w:pStyle w:val="Jin0"/>
              <w:shd w:val="clear" w:color="auto" w:fill="auto"/>
            </w:pPr>
            <w:r>
              <w:rPr>
                <w:i/>
                <w:iCs/>
              </w:rPr>
              <w:t>"Celkem "6 = 6,000 [B]</w:t>
            </w:r>
          </w:p>
        </w:tc>
        <w:tc>
          <w:tcPr>
            <w:tcW w:w="4133" w:type="dxa"/>
            <w:tcBorders>
              <w:left w:val="single" w:sz="4" w:space="0" w:color="auto"/>
              <w:right w:val="single" w:sz="4" w:space="0" w:color="auto"/>
            </w:tcBorders>
            <w:shd w:val="clear" w:color="auto" w:fill="FFFFFF"/>
          </w:tcPr>
          <w:p w14:paraId="313D9972" w14:textId="77777777" w:rsidR="008C6C00" w:rsidRDefault="008C6C00">
            <w:pPr>
              <w:rPr>
                <w:sz w:val="10"/>
                <w:szCs w:val="10"/>
              </w:rPr>
            </w:pPr>
          </w:p>
        </w:tc>
      </w:tr>
    </w:tbl>
    <w:p w14:paraId="2D390C06" w14:textId="77777777" w:rsidR="008C6C00" w:rsidRDefault="008C6C00">
      <w:pPr>
        <w:sectPr w:rsidR="008C6C00">
          <w:pgSz w:w="11900" w:h="16840"/>
          <w:pgMar w:top="1141" w:right="1140" w:bottom="1141" w:left="1011" w:header="713" w:footer="713" w:gutter="0"/>
          <w:cols w:space="720"/>
          <w:noEndnote/>
          <w:docGrid w:linePitch="360"/>
        </w:sectPr>
      </w:pPr>
    </w:p>
    <w:p w14:paraId="008F155B" w14:textId="77777777" w:rsidR="008C6C00" w:rsidRDefault="0032464B">
      <w:pPr>
        <w:pStyle w:val="Zkladntext1"/>
        <w:framePr w:w="710" w:h="211" w:wrap="none" w:hAnchor="page" w:x="1741" w:y="3313"/>
        <w:shd w:val="clear" w:color="auto" w:fill="auto"/>
        <w:tabs>
          <w:tab w:val="left" w:pos="360"/>
        </w:tabs>
        <w:spacing w:line="240" w:lineRule="auto"/>
      </w:pPr>
      <w:r>
        <w:lastRenderedPageBreak/>
        <w:t>13|</w:t>
      </w:r>
      <w:r>
        <w:tab/>
        <w:t>17581]</w:t>
      </w:r>
    </w:p>
    <w:p w14:paraId="0C32E900" w14:textId="77777777" w:rsidR="008C6C00" w:rsidRDefault="0032464B">
      <w:pPr>
        <w:pStyle w:val="Zkladntext1"/>
        <w:framePr w:w="3528" w:h="3518" w:wrap="none" w:hAnchor="page" w:x="3114" w:y="1"/>
        <w:shd w:val="clear" w:color="auto" w:fill="auto"/>
      </w:pPr>
      <w:r>
        <w:t>Položka zahrnuje:</w:t>
      </w:r>
    </w:p>
    <w:p w14:paraId="18216D89" w14:textId="77777777" w:rsidR="008C6C00" w:rsidRDefault="0032464B">
      <w:pPr>
        <w:pStyle w:val="Zkladntext1"/>
        <w:framePr w:w="3528" w:h="3518" w:wrap="none" w:hAnchor="page" w:x="3114" w:y="1"/>
        <w:shd w:val="clear" w:color="auto" w:fill="auto"/>
      </w:pPr>
      <w:r>
        <w:t>- kompletní provedení zemní konstrukce (násypového tělesa včetně aktivní zóny) včetně nákupu a dopravy materiálu dle zadávací dokumentace</w:t>
      </w:r>
    </w:p>
    <w:p w14:paraId="5573D927" w14:textId="77777777" w:rsidR="008C6C00" w:rsidRDefault="0032464B">
      <w:pPr>
        <w:pStyle w:val="Zkladntext1"/>
        <w:framePr w:w="3528" w:h="3518" w:wrap="none" w:hAnchor="page" w:x="3114" w:y="1"/>
        <w:shd w:val="clear" w:color="auto" w:fill="auto"/>
      </w:pPr>
      <w:r>
        <w:t>- úprava ukládaného materiálu vlhčením, tříděním, promícháním nebo vysoušením, příp. jiné úpravy za účelem zlepšení jeho mech. vlastností</w:t>
      </w:r>
    </w:p>
    <w:p w14:paraId="585E8E16" w14:textId="77777777" w:rsidR="008C6C00" w:rsidRDefault="0032464B">
      <w:pPr>
        <w:pStyle w:val="Zkladntext1"/>
        <w:framePr w:w="3528" w:h="3518" w:wrap="none" w:hAnchor="page" w:x="3114" w:y="1"/>
        <w:shd w:val="clear" w:color="auto" w:fill="auto"/>
      </w:pPr>
      <w:r>
        <w:t>- hutnění i různé míry hutnění</w:t>
      </w:r>
    </w:p>
    <w:p w14:paraId="3E7DCD24" w14:textId="77777777" w:rsidR="008C6C00" w:rsidRDefault="0032464B">
      <w:pPr>
        <w:pStyle w:val="Zkladntext1"/>
        <w:framePr w:w="3528" w:h="3518" w:wrap="none" w:hAnchor="page" w:x="3114" w:y="1"/>
        <w:shd w:val="clear" w:color="auto" w:fill="auto"/>
      </w:pPr>
      <w:r>
        <w:t>- ošetření úložiště po celou dobu práce v něm vč. klimatických opatření</w:t>
      </w:r>
    </w:p>
    <w:p w14:paraId="7B33AE2C" w14:textId="77777777" w:rsidR="008C6C00" w:rsidRDefault="0032464B">
      <w:pPr>
        <w:pStyle w:val="Zkladntext1"/>
        <w:framePr w:w="3528" w:h="3518" w:wrap="none" w:hAnchor="page" w:x="3114" w:y="1"/>
        <w:shd w:val="clear" w:color="auto" w:fill="auto"/>
      </w:pPr>
      <w:r>
        <w:t>- ztížení v okolí vedení, konstrukcí a objektů a jejich dočasné zajištění</w:t>
      </w:r>
    </w:p>
    <w:p w14:paraId="08ADD4DC" w14:textId="77777777" w:rsidR="008C6C00" w:rsidRDefault="0032464B">
      <w:pPr>
        <w:pStyle w:val="Zkladntext1"/>
        <w:framePr w:w="3528" w:h="3518" w:wrap="none" w:hAnchor="page" w:x="3114" w:y="1"/>
        <w:shd w:val="clear" w:color="auto" w:fill="auto"/>
      </w:pPr>
      <w:r>
        <w:t>- ztížení provádění vč. hutnění ve ztížených podmínkách a stísněných prostorech</w:t>
      </w:r>
    </w:p>
    <w:p w14:paraId="0FCBAD9A" w14:textId="77777777" w:rsidR="008C6C00" w:rsidRDefault="0032464B">
      <w:pPr>
        <w:pStyle w:val="Zkladntext1"/>
        <w:framePr w:w="3528" w:h="3518" w:wrap="none" w:hAnchor="page" w:x="3114" w:y="1"/>
        <w:shd w:val="clear" w:color="auto" w:fill="auto"/>
      </w:pPr>
      <w:r>
        <w:t>- ztížené ukládání sypaniny pod vodu</w:t>
      </w:r>
    </w:p>
    <w:p w14:paraId="13CFB0D5" w14:textId="77777777" w:rsidR="008C6C00" w:rsidRDefault="0032464B">
      <w:pPr>
        <w:pStyle w:val="Zkladntext1"/>
        <w:framePr w:w="3528" w:h="3518" w:wrap="none" w:hAnchor="page" w:x="3114" w:y="1"/>
        <w:shd w:val="clear" w:color="auto" w:fill="auto"/>
      </w:pPr>
      <w:r>
        <w:t xml:space="preserve">- ukládání po vrstvách a po jiných nutných částech (figurách) vč. </w:t>
      </w:r>
      <w:proofErr w:type="spellStart"/>
      <w:r>
        <w:t>dosypávek</w:t>
      </w:r>
      <w:proofErr w:type="spellEnd"/>
    </w:p>
    <w:p w14:paraId="21BFA496" w14:textId="77777777" w:rsidR="008C6C00" w:rsidRDefault="0032464B">
      <w:pPr>
        <w:pStyle w:val="Zkladntext1"/>
        <w:framePr w:w="3528" w:h="3518" w:wrap="none" w:hAnchor="page" w:x="3114" w:y="1"/>
        <w:shd w:val="clear" w:color="auto" w:fill="auto"/>
      </w:pPr>
      <w:r>
        <w:t>- spouštění a nošení materiálu</w:t>
      </w:r>
    </w:p>
    <w:p w14:paraId="5019D3BA" w14:textId="77777777" w:rsidR="008C6C00" w:rsidRDefault="0032464B">
      <w:pPr>
        <w:pStyle w:val="Zkladntext1"/>
        <w:framePr w:w="3528" w:h="3518" w:wrap="none" w:hAnchor="page" w:x="3114" w:y="1"/>
        <w:shd w:val="clear" w:color="auto" w:fill="auto"/>
      </w:pPr>
      <w:r>
        <w:t>- výměna částí zemní konstrukce znehodnocené klimatickými vlivy</w:t>
      </w:r>
    </w:p>
    <w:p w14:paraId="09DC5A1E" w14:textId="77777777" w:rsidR="008C6C00" w:rsidRDefault="0032464B">
      <w:pPr>
        <w:pStyle w:val="Zkladntext1"/>
        <w:framePr w:w="3528" w:h="3518" w:wrap="none" w:hAnchor="page" w:x="3114" w:y="1"/>
        <w:shd w:val="clear" w:color="auto" w:fill="auto"/>
      </w:pPr>
      <w:r>
        <w:t>- ruční hutnění a výplň jam a prohlubní v podloží</w:t>
      </w:r>
    </w:p>
    <w:p w14:paraId="6579F8AE" w14:textId="77777777" w:rsidR="008C6C00" w:rsidRDefault="0032464B">
      <w:pPr>
        <w:pStyle w:val="Zkladntext1"/>
        <w:framePr w:w="3528" w:h="3518" w:wrap="none" w:hAnchor="page" w:x="3114" w:y="1"/>
        <w:shd w:val="clear" w:color="auto" w:fill="auto"/>
      </w:pPr>
      <w:r>
        <w:t>- úprava, očištění, ochrana a zhutnění podloží</w:t>
      </w:r>
    </w:p>
    <w:p w14:paraId="13460581" w14:textId="77777777" w:rsidR="008C6C00" w:rsidRDefault="0032464B">
      <w:pPr>
        <w:pStyle w:val="Zkladntext1"/>
        <w:framePr w:w="3528" w:h="3518" w:wrap="none" w:hAnchor="page" w:x="3114" w:y="1"/>
        <w:shd w:val="clear" w:color="auto" w:fill="auto"/>
      </w:pPr>
      <w:r>
        <w:t>- svahování, hutnění a uzavírání povrchů svahů</w:t>
      </w:r>
    </w:p>
    <w:p w14:paraId="004DD49F" w14:textId="77777777" w:rsidR="008C6C00" w:rsidRDefault="0032464B">
      <w:pPr>
        <w:pStyle w:val="Zkladntext1"/>
        <w:framePr w:w="3528" w:h="3518" w:wrap="none" w:hAnchor="page" w:x="3114" w:y="1"/>
        <w:shd w:val="clear" w:color="auto" w:fill="auto"/>
      </w:pPr>
      <w:r>
        <w:t>- zřízení lavic na svazích</w:t>
      </w:r>
    </w:p>
    <w:p w14:paraId="44E2986D" w14:textId="77777777" w:rsidR="008C6C00" w:rsidRDefault="0032464B">
      <w:pPr>
        <w:pStyle w:val="Zkladntext1"/>
        <w:framePr w:w="3528" w:h="3518" w:wrap="none" w:hAnchor="page" w:x="3114" w:y="1"/>
        <w:shd w:val="clear" w:color="auto" w:fill="auto"/>
      </w:pPr>
      <w:r>
        <w:t>- udržování úložiště a jeho ochrana proti vodě</w:t>
      </w:r>
    </w:p>
    <w:p w14:paraId="43FE5E12" w14:textId="77777777" w:rsidR="008C6C00" w:rsidRDefault="0032464B">
      <w:pPr>
        <w:pStyle w:val="Zkladntext1"/>
        <w:framePr w:w="3528" w:h="3518" w:wrap="none" w:hAnchor="page" w:x="3114" w:y="1"/>
        <w:shd w:val="clear" w:color="auto" w:fill="auto"/>
      </w:pPr>
      <w:r>
        <w:t>- odvedení nebo obvedení vody v okolí úložiště a v úložišti</w:t>
      </w:r>
    </w:p>
    <w:p w14:paraId="106BC3EA" w14:textId="77777777" w:rsidR="008C6C00" w:rsidRDefault="0032464B">
      <w:pPr>
        <w:pStyle w:val="Zkladntext1"/>
        <w:framePr w:w="3528" w:h="3518" w:wrap="none" w:hAnchor="page" w:x="3114" w:y="1"/>
        <w:shd w:val="clear" w:color="auto" w:fill="auto"/>
      </w:pPr>
      <w:r>
        <w:t xml:space="preserve">- veškeré pomocné konstrukce umožňující provedení zemní konstrukce (příjezdy, sjezdy, nájezdy, lešení, podpěrné konstrukce, přemostění, zpevněné plochy, zakrytí </w:t>
      </w:r>
      <w:proofErr w:type="gramStart"/>
      <w:r>
        <w:t>a pod.</w:t>
      </w:r>
      <w:proofErr w:type="gramEnd"/>
      <w:r>
        <w:t>)</w:t>
      </w:r>
    </w:p>
    <w:p w14:paraId="1147A6A7" w14:textId="77777777" w:rsidR="008C6C00" w:rsidRDefault="0032464B">
      <w:pPr>
        <w:pStyle w:val="Zkladntext1"/>
        <w:framePr w:w="3528" w:h="3518" w:wrap="none" w:hAnchor="page" w:x="3114" w:y="1"/>
        <w:shd w:val="clear" w:color="auto" w:fill="auto"/>
      </w:pPr>
      <w:r>
        <w:t>Položka nezahrnuje:</w:t>
      </w:r>
    </w:p>
    <w:p w14:paraId="04D10274" w14:textId="77777777" w:rsidR="008C6C00" w:rsidRDefault="0032464B">
      <w:pPr>
        <w:pStyle w:val="Zkladntext1"/>
        <w:framePr w:w="3528" w:h="3518" w:wrap="none" w:hAnchor="page" w:x="3114" w:y="1"/>
        <w:shd w:val="clear" w:color="auto" w:fill="auto"/>
        <w:tabs>
          <w:tab w:val="left" w:leader="underscore" w:pos="3470"/>
        </w:tabs>
      </w:pPr>
      <w:r>
        <w:rPr>
          <w:u w:val="single"/>
        </w:rPr>
        <w:t>- x</w:t>
      </w:r>
      <w:r>
        <w:tab/>
      </w:r>
    </w:p>
    <w:p w14:paraId="6157CEF1" w14:textId="77777777" w:rsidR="008C6C00" w:rsidRDefault="0032464B">
      <w:pPr>
        <w:pStyle w:val="Zkladntext1"/>
        <w:framePr w:w="3528" w:h="3518" w:wrap="none" w:hAnchor="page" w:x="3114" w:y="1"/>
        <w:shd w:val="clear" w:color="auto" w:fill="auto"/>
      </w:pPr>
      <w:r>
        <w:t>OBSYP POTRUBÍ A OBJEKTŮ Z NAKUPOVANÝCH MATERIÁLŮ</w:t>
      </w:r>
    </w:p>
    <w:p w14:paraId="00AAD33D" w14:textId="77777777" w:rsidR="008C6C00" w:rsidRDefault="0032464B">
      <w:pPr>
        <w:pStyle w:val="Zkladntext1"/>
        <w:framePr w:w="197" w:h="163" w:wrap="none" w:hAnchor="page" w:x="6892" w:y="3342"/>
        <w:shd w:val="clear" w:color="auto" w:fill="auto"/>
        <w:spacing w:line="240" w:lineRule="auto"/>
        <w:jc w:val="both"/>
      </w:pPr>
      <w:r>
        <w:t>M3</w:t>
      </w:r>
    </w:p>
    <w:p w14:paraId="34767CEA" w14:textId="506D9E91" w:rsidR="008C6C00" w:rsidRDefault="0032464B">
      <w:pPr>
        <w:pStyle w:val="Zkladntext1"/>
        <w:framePr w:w="2318" w:h="211" w:wrap="none" w:hAnchor="page" w:x="7665" w:y="3313"/>
        <w:shd w:val="clear" w:color="auto" w:fill="auto"/>
        <w:tabs>
          <w:tab w:val="left" w:pos="499"/>
          <w:tab w:val="left" w:pos="816"/>
          <w:tab w:val="left" w:pos="1373"/>
          <w:tab w:val="left" w:pos="1656"/>
          <w:tab w:val="left" w:pos="2242"/>
        </w:tabs>
        <w:spacing w:line="240" w:lineRule="auto"/>
      </w:pPr>
      <w:r>
        <w:tab/>
        <w:t>|</w:t>
      </w:r>
    </w:p>
    <w:p w14:paraId="40A2E7DD" w14:textId="77777777" w:rsidR="008C6C00" w:rsidRDefault="0032464B">
      <w:pPr>
        <w:pStyle w:val="Zkladntext1"/>
        <w:framePr w:w="710" w:h="211" w:wrap="none" w:hAnchor="page" w:x="1741" w:y="7911"/>
        <w:shd w:val="clear" w:color="auto" w:fill="auto"/>
        <w:tabs>
          <w:tab w:val="left" w:pos="360"/>
        </w:tabs>
        <w:spacing w:line="240" w:lineRule="auto"/>
      </w:pPr>
      <w:r>
        <w:t>14</w:t>
      </w:r>
      <w:r>
        <w:tab/>
        <w:t>18110</w:t>
      </w:r>
    </w:p>
    <w:p w14:paraId="44A5D9DF" w14:textId="77777777" w:rsidR="008C6C00" w:rsidRDefault="0032464B">
      <w:pPr>
        <w:pStyle w:val="Zkladntext1"/>
        <w:framePr w:w="710" w:h="211" w:wrap="none" w:hAnchor="page" w:x="1741" w:y="9721"/>
        <w:shd w:val="clear" w:color="auto" w:fill="auto"/>
        <w:tabs>
          <w:tab w:val="left" w:pos="336"/>
        </w:tabs>
        <w:spacing w:line="240" w:lineRule="auto"/>
      </w:pPr>
      <w:r>
        <w:t>15|</w:t>
      </w:r>
      <w:r>
        <w:tab/>
        <w:t>182221</w:t>
      </w:r>
    </w:p>
    <w:p w14:paraId="29A4143C" w14:textId="77777777" w:rsidR="008C6C00" w:rsidRDefault="0032464B">
      <w:pPr>
        <w:pStyle w:val="Zkladntext1"/>
        <w:framePr w:w="710" w:h="211" w:wrap="none" w:hAnchor="page" w:x="1741" w:y="11113"/>
        <w:shd w:val="clear" w:color="auto" w:fill="auto"/>
        <w:tabs>
          <w:tab w:val="left" w:pos="360"/>
        </w:tabs>
        <w:spacing w:line="240" w:lineRule="auto"/>
      </w:pPr>
      <w:r>
        <w:t>16|</w:t>
      </w:r>
      <w:r>
        <w:tab/>
        <w:t>18241]</w:t>
      </w:r>
    </w:p>
    <w:p w14:paraId="16A8FB92" w14:textId="77777777" w:rsidR="008C6C00" w:rsidRDefault="0032464B">
      <w:pPr>
        <w:pStyle w:val="Zkladntext1"/>
        <w:framePr w:w="149" w:h="163" w:wrap="none" w:hAnchor="page" w:x="1741" w:y="12678"/>
        <w:shd w:val="clear" w:color="auto" w:fill="auto"/>
        <w:spacing w:line="240" w:lineRule="auto"/>
        <w:jc w:val="both"/>
      </w:pPr>
      <w:r>
        <w:t>17</w:t>
      </w:r>
    </w:p>
    <w:p w14:paraId="6BC7C53C" w14:textId="77777777" w:rsidR="008C6C00" w:rsidRDefault="0032464B">
      <w:pPr>
        <w:pStyle w:val="Zkladntext1"/>
        <w:framePr w:w="317" w:h="302" w:wrap="none" w:hAnchor="page" w:x="2101" w:y="12539"/>
        <w:shd w:val="clear" w:color="auto" w:fill="auto"/>
        <w:spacing w:line="240" w:lineRule="auto"/>
        <w:ind w:firstLine="220"/>
      </w:pPr>
      <w:r>
        <w:rPr>
          <w:b/>
          <w:bCs/>
        </w:rPr>
        <w:t>2</w:t>
      </w:r>
    </w:p>
    <w:p w14:paraId="69E68DA6" w14:textId="77777777" w:rsidR="008C6C00" w:rsidRDefault="0032464B">
      <w:pPr>
        <w:pStyle w:val="Zkladntext1"/>
        <w:framePr w:w="317" w:h="302" w:wrap="none" w:hAnchor="page" w:x="2101" w:y="12539"/>
        <w:shd w:val="clear" w:color="auto" w:fill="auto"/>
        <w:spacing w:line="240" w:lineRule="auto"/>
      </w:pPr>
      <w:r>
        <w:t>21461</w:t>
      </w:r>
    </w:p>
    <w:p w14:paraId="4CD50713" w14:textId="77777777" w:rsidR="008C6C00" w:rsidRDefault="0032464B">
      <w:pPr>
        <w:pStyle w:val="Zkladntext1"/>
        <w:framePr w:w="3221" w:h="590" w:wrap="none" w:hAnchor="page" w:x="3114" w:y="3620"/>
        <w:shd w:val="clear" w:color="auto" w:fill="auto"/>
        <w:spacing w:line="240" w:lineRule="auto"/>
      </w:pPr>
      <w:r>
        <w:rPr>
          <w:i/>
          <w:iCs/>
        </w:rPr>
        <w:t>"'oprav vtok a výtok dl.5,2m*pl.2,5m2+ HV (0,65m2*(vzdál.</w:t>
      </w:r>
      <w:proofErr w:type="gramStart"/>
      <w:r>
        <w:rPr>
          <w:i/>
          <w:iCs/>
        </w:rPr>
        <w:t>4m</w:t>
      </w:r>
      <w:proofErr w:type="gramEnd"/>
      <w:r>
        <w:rPr>
          <w:i/>
          <w:iCs/>
        </w:rPr>
        <w:t>+š.2,1m)) =</w:t>
      </w:r>
    </w:p>
    <w:p w14:paraId="237D41B7" w14:textId="77777777" w:rsidR="008C6C00" w:rsidRDefault="0032464B">
      <w:pPr>
        <w:pStyle w:val="Zkladntext1"/>
        <w:framePr w:w="3221" w:h="590" w:wrap="none" w:hAnchor="page" w:x="3114" w:y="3620"/>
        <w:shd w:val="clear" w:color="auto" w:fill="auto"/>
        <w:spacing w:line="240" w:lineRule="auto"/>
      </w:pPr>
      <w:r>
        <w:rPr>
          <w:i/>
          <w:iCs/>
        </w:rPr>
        <w:t>16,965 '</w:t>
      </w:r>
    </w:p>
    <w:p w14:paraId="174ECCD8" w14:textId="77777777" w:rsidR="008C6C00" w:rsidRDefault="0032464B">
      <w:pPr>
        <w:pStyle w:val="Zkladntext1"/>
        <w:framePr w:w="3221" w:h="590" w:wrap="none" w:hAnchor="page" w:x="3114" w:y="3620"/>
        <w:shd w:val="clear" w:color="auto" w:fill="auto"/>
        <w:spacing w:line="240" w:lineRule="auto"/>
      </w:pPr>
      <w:r>
        <w:rPr>
          <w:i/>
          <w:iCs/>
        </w:rPr>
        <w:t>'Celkem '16,965 = 16,97[B]</w:t>
      </w:r>
      <w:r>
        <w:t xml:space="preserve"> ”Z</w:t>
      </w:r>
    </w:p>
    <w:p w14:paraId="45153942" w14:textId="77777777" w:rsidR="008C6C00" w:rsidRDefault="0032464B">
      <w:pPr>
        <w:pStyle w:val="Zkladntext1"/>
        <w:framePr w:w="3221" w:h="590" w:wrap="none" w:hAnchor="page" w:x="3114" w:y="3620"/>
        <w:shd w:val="clear" w:color="auto" w:fill="auto"/>
        <w:spacing w:line="240" w:lineRule="auto"/>
      </w:pPr>
      <w:r>
        <w:rPr>
          <w:i/>
          <w:iCs/>
        </w:rPr>
        <w:t>"Celkem ”1695 = 16965 [B]</w:t>
      </w:r>
    </w:p>
    <w:p w14:paraId="5A427B0E" w14:textId="77777777" w:rsidR="008C6C00" w:rsidRDefault="0032464B">
      <w:pPr>
        <w:pStyle w:val="Zkladntext1"/>
        <w:framePr w:w="3485" w:h="3797" w:wrap="none" w:hAnchor="page" w:x="3114" w:y="4321"/>
        <w:shd w:val="clear" w:color="auto" w:fill="auto"/>
      </w:pPr>
      <w:r>
        <w:t>Položka zahrnuje:</w:t>
      </w:r>
    </w:p>
    <w:p w14:paraId="4377BF5F" w14:textId="77777777" w:rsidR="008C6C00" w:rsidRDefault="0032464B">
      <w:pPr>
        <w:pStyle w:val="Zkladntext1"/>
        <w:framePr w:w="3485" w:h="3797" w:wrap="none" w:hAnchor="page" w:x="3114" w:y="4321"/>
        <w:shd w:val="clear" w:color="auto" w:fill="auto"/>
      </w:pPr>
      <w:r>
        <w:t>- kompletní provedení zemní konstrukce včetně nákupu a dopravy materiálu dle zadávací dokumentace</w:t>
      </w:r>
    </w:p>
    <w:p w14:paraId="63F57FF1" w14:textId="77777777" w:rsidR="008C6C00" w:rsidRDefault="0032464B">
      <w:pPr>
        <w:pStyle w:val="Zkladntext1"/>
        <w:framePr w:w="3485" w:h="3797" w:wrap="none" w:hAnchor="page" w:x="3114" w:y="4321"/>
        <w:shd w:val="clear" w:color="auto" w:fill="auto"/>
      </w:pPr>
      <w:r>
        <w:t>- úprava ukládaného materiálu vlhčením, tříděním, promícháním nebo vysoušením, příp. jiné úpravy za účelem zlepšení jeho mech. vlastností</w:t>
      </w:r>
    </w:p>
    <w:p w14:paraId="5C3A37FC" w14:textId="77777777" w:rsidR="008C6C00" w:rsidRDefault="0032464B">
      <w:pPr>
        <w:pStyle w:val="Zkladntext1"/>
        <w:framePr w:w="3485" w:h="3797" w:wrap="none" w:hAnchor="page" w:x="3114" w:y="4321"/>
        <w:shd w:val="clear" w:color="auto" w:fill="auto"/>
      </w:pPr>
      <w:r>
        <w:t>- hutnění i různé míry hutnění</w:t>
      </w:r>
    </w:p>
    <w:p w14:paraId="4082ACEB" w14:textId="77777777" w:rsidR="008C6C00" w:rsidRDefault="0032464B">
      <w:pPr>
        <w:pStyle w:val="Zkladntext1"/>
        <w:framePr w:w="3485" w:h="3797" w:wrap="none" w:hAnchor="page" w:x="3114" w:y="4321"/>
        <w:shd w:val="clear" w:color="auto" w:fill="auto"/>
      </w:pPr>
      <w:r>
        <w:t>- ošetření úložiště po celou dobu práce v něm vč. klimatických opatření</w:t>
      </w:r>
    </w:p>
    <w:p w14:paraId="70307C33" w14:textId="77777777" w:rsidR="008C6C00" w:rsidRDefault="0032464B">
      <w:pPr>
        <w:pStyle w:val="Zkladntext1"/>
        <w:framePr w:w="3485" w:h="3797" w:wrap="none" w:hAnchor="page" w:x="3114" w:y="4321"/>
        <w:shd w:val="clear" w:color="auto" w:fill="auto"/>
      </w:pPr>
      <w:r>
        <w:t>- ztížení v okolí vedení, konstrukcí a objektů a jejich dočasné zajištění</w:t>
      </w:r>
    </w:p>
    <w:p w14:paraId="0F199FA6" w14:textId="77777777" w:rsidR="008C6C00" w:rsidRDefault="0032464B">
      <w:pPr>
        <w:pStyle w:val="Zkladntext1"/>
        <w:framePr w:w="3485" w:h="3797" w:wrap="none" w:hAnchor="page" w:x="3114" w:y="4321"/>
        <w:shd w:val="clear" w:color="auto" w:fill="auto"/>
      </w:pPr>
      <w:r>
        <w:t>- ztížení provádění vč. hutnění ve ztížených podmínkách a stísněných prostorech</w:t>
      </w:r>
    </w:p>
    <w:p w14:paraId="650E652A" w14:textId="77777777" w:rsidR="008C6C00" w:rsidRDefault="0032464B">
      <w:pPr>
        <w:pStyle w:val="Zkladntext1"/>
        <w:framePr w:w="3485" w:h="3797" w:wrap="none" w:hAnchor="page" w:x="3114" w:y="4321"/>
        <w:shd w:val="clear" w:color="auto" w:fill="auto"/>
      </w:pPr>
      <w:r>
        <w:t>- ztížené ukládání sypaniny pod vodu</w:t>
      </w:r>
    </w:p>
    <w:p w14:paraId="744BEF7F" w14:textId="77777777" w:rsidR="008C6C00" w:rsidRDefault="0032464B">
      <w:pPr>
        <w:pStyle w:val="Zkladntext1"/>
        <w:framePr w:w="3485" w:h="3797" w:wrap="none" w:hAnchor="page" w:x="3114" w:y="4321"/>
        <w:shd w:val="clear" w:color="auto" w:fill="auto"/>
      </w:pPr>
      <w:r>
        <w:t xml:space="preserve">- ukládání po vrstvách a po jiných nutných částech (figurách) vč. </w:t>
      </w:r>
      <w:proofErr w:type="spellStart"/>
      <w:r>
        <w:t>dosypávek</w:t>
      </w:r>
      <w:proofErr w:type="spellEnd"/>
    </w:p>
    <w:p w14:paraId="202FC2EA" w14:textId="77777777" w:rsidR="008C6C00" w:rsidRDefault="0032464B">
      <w:pPr>
        <w:pStyle w:val="Zkladntext1"/>
        <w:framePr w:w="3485" w:h="3797" w:wrap="none" w:hAnchor="page" w:x="3114" w:y="4321"/>
        <w:shd w:val="clear" w:color="auto" w:fill="auto"/>
      </w:pPr>
      <w:r>
        <w:t>- spouštění a nošení materiálu</w:t>
      </w:r>
    </w:p>
    <w:p w14:paraId="63555483" w14:textId="77777777" w:rsidR="008C6C00" w:rsidRDefault="0032464B">
      <w:pPr>
        <w:pStyle w:val="Zkladntext1"/>
        <w:framePr w:w="3485" w:h="3797" w:wrap="none" w:hAnchor="page" w:x="3114" w:y="4321"/>
        <w:shd w:val="clear" w:color="auto" w:fill="auto"/>
      </w:pPr>
      <w:r>
        <w:t>- výměna částí zemní konstrukce znehodnocené klimatickými vlivy</w:t>
      </w:r>
    </w:p>
    <w:p w14:paraId="5B9806B2" w14:textId="77777777" w:rsidR="008C6C00" w:rsidRDefault="0032464B">
      <w:pPr>
        <w:pStyle w:val="Zkladntext1"/>
        <w:framePr w:w="3485" w:h="3797" w:wrap="none" w:hAnchor="page" w:x="3114" w:y="4321"/>
        <w:shd w:val="clear" w:color="auto" w:fill="auto"/>
      </w:pPr>
      <w:r>
        <w:t>- ruční hutnění a výplň jam a prohlubní v podloží</w:t>
      </w:r>
    </w:p>
    <w:p w14:paraId="7245C416" w14:textId="77777777" w:rsidR="008C6C00" w:rsidRDefault="0032464B">
      <w:pPr>
        <w:pStyle w:val="Zkladntext1"/>
        <w:framePr w:w="3485" w:h="3797" w:wrap="none" w:hAnchor="page" w:x="3114" w:y="4321"/>
        <w:shd w:val="clear" w:color="auto" w:fill="auto"/>
      </w:pPr>
      <w:r>
        <w:t>- úprava, očištění, ochrana a zhutnění podloží</w:t>
      </w:r>
    </w:p>
    <w:p w14:paraId="79806FA2" w14:textId="77777777" w:rsidR="008C6C00" w:rsidRDefault="0032464B">
      <w:pPr>
        <w:pStyle w:val="Zkladntext1"/>
        <w:framePr w:w="3485" w:h="3797" w:wrap="none" w:hAnchor="page" w:x="3114" w:y="4321"/>
        <w:shd w:val="clear" w:color="auto" w:fill="auto"/>
      </w:pPr>
      <w:r>
        <w:t>- svahování, hutnění a uzavírání povrchů svahů</w:t>
      </w:r>
    </w:p>
    <w:p w14:paraId="4F478C91" w14:textId="77777777" w:rsidR="008C6C00" w:rsidRDefault="0032464B">
      <w:pPr>
        <w:pStyle w:val="Zkladntext1"/>
        <w:framePr w:w="3485" w:h="3797" w:wrap="none" w:hAnchor="page" w:x="3114" w:y="4321"/>
        <w:shd w:val="clear" w:color="auto" w:fill="auto"/>
      </w:pPr>
      <w:r>
        <w:t>- zřízení lavic na svazích</w:t>
      </w:r>
    </w:p>
    <w:p w14:paraId="06E8741D" w14:textId="77777777" w:rsidR="008C6C00" w:rsidRDefault="0032464B">
      <w:pPr>
        <w:pStyle w:val="Zkladntext1"/>
        <w:framePr w:w="3485" w:h="3797" w:wrap="none" w:hAnchor="page" w:x="3114" w:y="4321"/>
        <w:shd w:val="clear" w:color="auto" w:fill="auto"/>
      </w:pPr>
      <w:r>
        <w:t>- udržování úložiště a jeho ochrana proti vodě</w:t>
      </w:r>
    </w:p>
    <w:p w14:paraId="1EBB436B" w14:textId="77777777" w:rsidR="008C6C00" w:rsidRDefault="0032464B">
      <w:pPr>
        <w:pStyle w:val="Zkladntext1"/>
        <w:framePr w:w="3485" w:h="3797" w:wrap="none" w:hAnchor="page" w:x="3114" w:y="4321"/>
        <w:shd w:val="clear" w:color="auto" w:fill="auto"/>
      </w:pPr>
      <w:r>
        <w:t>- odvedení nebo obvedení vody v okolí úložiště a v úložišti</w:t>
      </w:r>
    </w:p>
    <w:p w14:paraId="11163345" w14:textId="77777777" w:rsidR="008C6C00" w:rsidRDefault="0032464B">
      <w:pPr>
        <w:pStyle w:val="Zkladntext1"/>
        <w:framePr w:w="3485" w:h="3797" w:wrap="none" w:hAnchor="page" w:x="3114" w:y="4321"/>
        <w:shd w:val="clear" w:color="auto" w:fill="auto"/>
      </w:pPr>
      <w:r>
        <w:t>- veškeré pomocné konstrukce umožňující provedení zemní konstrukce</w:t>
      </w:r>
    </w:p>
    <w:p w14:paraId="1BB997EA" w14:textId="77777777" w:rsidR="008C6C00" w:rsidRDefault="0032464B">
      <w:pPr>
        <w:pStyle w:val="Zkladntext1"/>
        <w:framePr w:w="3485" w:h="3797" w:wrap="none" w:hAnchor="page" w:x="3114" w:y="4321"/>
        <w:shd w:val="clear" w:color="auto" w:fill="auto"/>
      </w:pPr>
      <w:r>
        <w:t xml:space="preserve">(příjezdy, sjezdy, nájezdy, lešení, podpěrné konstrukce, přemostění, zpevněné plochy, zakrytí </w:t>
      </w:r>
      <w:proofErr w:type="gramStart"/>
      <w:r>
        <w:t>a pod.</w:t>
      </w:r>
      <w:proofErr w:type="gramEnd"/>
      <w:r>
        <w:t>)</w:t>
      </w:r>
    </w:p>
    <w:p w14:paraId="3A05A82D" w14:textId="77777777" w:rsidR="008C6C00" w:rsidRDefault="0032464B">
      <w:pPr>
        <w:pStyle w:val="Zkladntext1"/>
        <w:framePr w:w="3485" w:h="3797" w:wrap="none" w:hAnchor="page" w:x="3114" w:y="4321"/>
        <w:shd w:val="clear" w:color="auto" w:fill="auto"/>
      </w:pPr>
      <w:r>
        <w:t>Položka nezahrnuje:</w:t>
      </w:r>
    </w:p>
    <w:p w14:paraId="06119AB9" w14:textId="77777777" w:rsidR="008C6C00" w:rsidRDefault="0032464B">
      <w:pPr>
        <w:pStyle w:val="Zkladntext1"/>
        <w:framePr w:w="3485" w:h="3797" w:wrap="none" w:hAnchor="page" w:x="3114" w:y="4321"/>
        <w:numPr>
          <w:ilvl w:val="0"/>
          <w:numId w:val="187"/>
        </w:numPr>
        <w:shd w:val="clear" w:color="auto" w:fill="auto"/>
        <w:tabs>
          <w:tab w:val="left" w:pos="53"/>
        </w:tabs>
      </w:pPr>
      <w:r>
        <w:t>x</w:t>
      </w:r>
    </w:p>
    <w:p w14:paraId="6C694C8C" w14:textId="77777777" w:rsidR="008C6C00" w:rsidRDefault="0032464B">
      <w:pPr>
        <w:pStyle w:val="Zkladntext1"/>
        <w:framePr w:w="3485" w:h="3797" w:wrap="none" w:hAnchor="page" w:x="3114" w:y="4321"/>
        <w:shd w:val="clear" w:color="auto" w:fill="auto"/>
      </w:pPr>
      <w:r>
        <w:t>Způsob měření:</w:t>
      </w:r>
    </w:p>
    <w:p w14:paraId="1EAA908C" w14:textId="77777777" w:rsidR="008C6C00" w:rsidRDefault="0032464B">
      <w:pPr>
        <w:pStyle w:val="Zkladntext1"/>
        <w:framePr w:w="3485" w:h="3797" w:wrap="none" w:hAnchor="page" w:x="3114" w:y="4321"/>
        <w:numPr>
          <w:ilvl w:val="0"/>
          <w:numId w:val="187"/>
        </w:numPr>
        <w:shd w:val="clear" w:color="auto" w:fill="auto"/>
        <w:tabs>
          <w:tab w:val="left" w:pos="53"/>
        </w:tabs>
      </w:pPr>
      <w:r>
        <w:rPr>
          <w:u w:val="single"/>
        </w:rPr>
        <w:t xml:space="preserve">zemina vytlačená potrubím o DN </w:t>
      </w:r>
      <w:proofErr w:type="gramStart"/>
      <w:r>
        <w:rPr>
          <w:u w:val="single"/>
        </w:rPr>
        <w:t>180mm</w:t>
      </w:r>
      <w:proofErr w:type="gramEnd"/>
      <w:r>
        <w:rPr>
          <w:u w:val="single"/>
        </w:rPr>
        <w:t xml:space="preserve"> se od kubatury obsypů neodečítá </w:t>
      </w:r>
      <w:r>
        <w:t>ÚPRAVA PLÁNĚ SE ZHUTNĚNÍM V HORNINĚ TŘ. I</w:t>
      </w:r>
    </w:p>
    <w:p w14:paraId="1077FDBD" w14:textId="77777777" w:rsidR="008C6C00" w:rsidRDefault="0032464B">
      <w:pPr>
        <w:pStyle w:val="Zkladntext1"/>
        <w:framePr w:w="2347" w:h="869" w:wrap="none" w:hAnchor="page" w:x="3119" w:y="8219"/>
        <w:shd w:val="clear" w:color="auto" w:fill="auto"/>
        <w:spacing w:line="240" w:lineRule="auto"/>
      </w:pPr>
      <w:r>
        <w:rPr>
          <w:i/>
          <w:iCs/>
        </w:rPr>
        <w:t>"'pod dlažbou v rovině š.2,065m*dl.1,45m = 2,99 [B] '</w:t>
      </w:r>
    </w:p>
    <w:p w14:paraId="664DFBF2" w14:textId="77777777" w:rsidR="008C6C00" w:rsidRDefault="0032464B">
      <w:pPr>
        <w:pStyle w:val="Zkladntext1"/>
        <w:framePr w:w="2347" w:h="869" w:wrap="none" w:hAnchor="page" w:x="3119" w:y="8219"/>
        <w:shd w:val="clear" w:color="auto" w:fill="auto"/>
        <w:spacing w:line="240" w:lineRule="auto"/>
      </w:pPr>
      <w:r>
        <w:rPr>
          <w:i/>
          <w:iCs/>
        </w:rPr>
        <w:t>'pod HV 2,3*2,3 = 5,290 [C] '</w:t>
      </w:r>
    </w:p>
    <w:p w14:paraId="58C76D45" w14:textId="77777777" w:rsidR="008C6C00" w:rsidRDefault="0032464B">
      <w:pPr>
        <w:pStyle w:val="Zkladntext1"/>
        <w:framePr w:w="2347" w:h="869" w:wrap="none" w:hAnchor="page" w:x="3119" w:y="8219"/>
        <w:shd w:val="clear" w:color="auto" w:fill="auto"/>
        <w:spacing w:line="240" w:lineRule="auto"/>
      </w:pPr>
      <w:r>
        <w:rPr>
          <w:i/>
          <w:iCs/>
        </w:rPr>
        <w:t>'pod troubou dl.5,2m*š.3,4m = 17,680 [D] '</w:t>
      </w:r>
    </w:p>
    <w:p w14:paraId="75B7E1A8" w14:textId="77777777" w:rsidR="008C6C00" w:rsidRDefault="0032464B">
      <w:pPr>
        <w:pStyle w:val="Zkladntext1"/>
        <w:framePr w:w="2347" w:h="869" w:wrap="none" w:hAnchor="page" w:x="3119" w:y="8219"/>
        <w:shd w:val="clear" w:color="auto" w:fill="auto"/>
        <w:spacing w:line="240" w:lineRule="auto"/>
      </w:pPr>
      <w:r>
        <w:rPr>
          <w:i/>
          <w:iCs/>
        </w:rPr>
        <w:t>'Mezisoučet = 25,96 '</w:t>
      </w:r>
    </w:p>
    <w:p w14:paraId="2A58D1F5" w14:textId="77777777" w:rsidR="008C6C00" w:rsidRDefault="0032464B">
      <w:pPr>
        <w:pStyle w:val="Zkladntext1"/>
        <w:framePr w:w="2347" w:h="869" w:wrap="none" w:hAnchor="page" w:x="3119" w:y="8219"/>
        <w:shd w:val="clear" w:color="auto" w:fill="auto"/>
        <w:spacing w:line="240" w:lineRule="auto"/>
      </w:pPr>
      <w:r>
        <w:rPr>
          <w:i/>
          <w:iCs/>
        </w:rPr>
        <w:t>'Celkem '25,96 = 25,96 [E] "</w:t>
      </w:r>
    </w:p>
    <w:p w14:paraId="2C7B7B72" w14:textId="77777777" w:rsidR="008C6C00" w:rsidRDefault="0032464B">
      <w:pPr>
        <w:pStyle w:val="Zkladntext1"/>
        <w:framePr w:w="2347" w:h="869" w:wrap="none" w:hAnchor="page" w:x="3119" w:y="8219"/>
        <w:shd w:val="clear" w:color="auto" w:fill="auto"/>
        <w:spacing w:line="240" w:lineRule="auto"/>
      </w:pPr>
      <w:r>
        <w:rPr>
          <w:i/>
          <w:iCs/>
        </w:rPr>
        <w:t>'</w:t>
      </w:r>
      <w:proofErr w:type="spellStart"/>
      <w:r>
        <w:rPr>
          <w:i/>
          <w:iCs/>
        </w:rPr>
        <w:t>Ceikem</w:t>
      </w:r>
      <w:proofErr w:type="spellEnd"/>
      <w:r>
        <w:rPr>
          <w:i/>
          <w:iCs/>
        </w:rPr>
        <w:t xml:space="preserve"> ”259 = 26960[B]</w:t>
      </w:r>
    </w:p>
    <w:p w14:paraId="183B9D48" w14:textId="77777777" w:rsidR="008C6C00" w:rsidRDefault="0032464B">
      <w:pPr>
        <w:pStyle w:val="Zkladntext1"/>
        <w:framePr w:w="3528" w:h="720" w:wrap="none" w:hAnchor="page" w:x="3119" w:y="9193"/>
        <w:shd w:val="clear" w:color="auto" w:fill="auto"/>
        <w:spacing w:line="240" w:lineRule="auto"/>
      </w:pPr>
      <w:r>
        <w:t>Položka zahrnuje:</w:t>
      </w:r>
    </w:p>
    <w:p w14:paraId="420D96F7" w14:textId="77777777" w:rsidR="008C6C00" w:rsidRDefault="0032464B">
      <w:pPr>
        <w:pStyle w:val="Zkladntext1"/>
        <w:framePr w:w="3528" w:h="720" w:wrap="none" w:hAnchor="page" w:x="3119" w:y="9193"/>
        <w:numPr>
          <w:ilvl w:val="0"/>
          <w:numId w:val="188"/>
        </w:numPr>
        <w:shd w:val="clear" w:color="auto" w:fill="auto"/>
        <w:tabs>
          <w:tab w:val="left" w:pos="48"/>
        </w:tabs>
        <w:spacing w:line="240" w:lineRule="auto"/>
      </w:pPr>
      <w:r>
        <w:t>úpravu pláně včetně vyrovnání výškových rozdílů. Míru zhutnění určuje projekt.</w:t>
      </w:r>
    </w:p>
    <w:p w14:paraId="1E656A55" w14:textId="77777777" w:rsidR="008C6C00" w:rsidRDefault="0032464B">
      <w:pPr>
        <w:pStyle w:val="Zkladntext1"/>
        <w:framePr w:w="3528" w:h="720" w:wrap="none" w:hAnchor="page" w:x="3119" w:y="9193"/>
        <w:shd w:val="clear" w:color="auto" w:fill="auto"/>
        <w:spacing w:line="240" w:lineRule="auto"/>
      </w:pPr>
      <w:r>
        <w:t>Položka nezahrnuje:</w:t>
      </w:r>
    </w:p>
    <w:p w14:paraId="33AD083C" w14:textId="77777777" w:rsidR="008C6C00" w:rsidRDefault="0032464B">
      <w:pPr>
        <w:pStyle w:val="Zkladntext1"/>
        <w:framePr w:w="3528" w:h="720" w:wrap="none" w:hAnchor="page" w:x="3119" w:y="9193"/>
        <w:numPr>
          <w:ilvl w:val="0"/>
          <w:numId w:val="188"/>
        </w:numPr>
        <w:shd w:val="clear" w:color="auto" w:fill="auto"/>
        <w:tabs>
          <w:tab w:val="left" w:pos="53"/>
          <w:tab w:val="left" w:leader="underscore" w:pos="3475"/>
        </w:tabs>
        <w:spacing w:line="240" w:lineRule="auto"/>
      </w:pPr>
      <w:r>
        <w:rPr>
          <w:u w:val="single"/>
        </w:rPr>
        <w:t>x</w:t>
      </w:r>
      <w:r>
        <w:tab/>
      </w:r>
    </w:p>
    <w:p w14:paraId="1021B8F8" w14:textId="77777777" w:rsidR="008C6C00" w:rsidRDefault="0032464B">
      <w:pPr>
        <w:pStyle w:val="Zkladntext1"/>
        <w:framePr w:w="3528" w:h="720" w:wrap="none" w:hAnchor="page" w:x="3119" w:y="9193"/>
        <w:shd w:val="clear" w:color="auto" w:fill="auto"/>
        <w:spacing w:line="240" w:lineRule="auto"/>
      </w:pPr>
      <w:r>
        <w:t>ROZPROSTŘENÍ ORNICE VE SVAHU V TL DO 0,15M</w:t>
      </w:r>
    </w:p>
    <w:p w14:paraId="78C1CD65" w14:textId="77777777" w:rsidR="008C6C00" w:rsidRDefault="0032464B">
      <w:pPr>
        <w:pStyle w:val="Zkladntext1"/>
        <w:framePr w:w="2890" w:h="1291" w:wrap="none" w:hAnchor="page" w:x="3119" w:y="10028"/>
        <w:shd w:val="clear" w:color="auto" w:fill="auto"/>
      </w:pPr>
      <w:r>
        <w:rPr>
          <w:i/>
          <w:iCs/>
        </w:rPr>
        <w:t>"'dl.6,2m*š.4,4m+dl.4,5m*š.3,0m = 40,780 [A] '</w:t>
      </w:r>
    </w:p>
    <w:p w14:paraId="3DF18A96" w14:textId="77777777" w:rsidR="008C6C00" w:rsidRDefault="0032464B">
      <w:pPr>
        <w:pStyle w:val="Zkladntext1"/>
        <w:framePr w:w="2890" w:h="1291" w:wrap="none" w:hAnchor="page" w:x="3119" w:y="10028"/>
        <w:shd w:val="clear" w:color="auto" w:fill="auto"/>
      </w:pPr>
      <w:r>
        <w:rPr>
          <w:i/>
          <w:iCs/>
        </w:rPr>
        <w:t>'Celkem '40,78 = 40,78 [B] "</w:t>
      </w:r>
    </w:p>
    <w:p w14:paraId="765E6FBC" w14:textId="77777777" w:rsidR="008C6C00" w:rsidRDefault="0032464B">
      <w:pPr>
        <w:pStyle w:val="Zkladntext1"/>
        <w:framePr w:w="2890" w:h="1291" w:wrap="none" w:hAnchor="page" w:x="3119" w:y="10028"/>
        <w:shd w:val="clear" w:color="auto" w:fill="auto"/>
        <w:tabs>
          <w:tab w:val="left" w:leader="underscore" w:pos="2803"/>
        </w:tabs>
      </w:pPr>
      <w:r>
        <w:rPr>
          <w:i/>
          <w:iCs/>
          <w:u w:val="single"/>
        </w:rPr>
        <w:t>'"Celkem ”4078 = 40780[B]</w:t>
      </w:r>
      <w:r>
        <w:rPr>
          <w:i/>
          <w:iCs/>
        </w:rPr>
        <w:tab/>
      </w:r>
    </w:p>
    <w:p w14:paraId="1FF177EF" w14:textId="77777777" w:rsidR="008C6C00" w:rsidRDefault="0032464B">
      <w:pPr>
        <w:pStyle w:val="Zkladntext1"/>
        <w:framePr w:w="2890" w:h="1291" w:wrap="none" w:hAnchor="page" w:x="3119" w:y="10028"/>
        <w:shd w:val="clear" w:color="auto" w:fill="auto"/>
      </w:pPr>
      <w:r>
        <w:t>Položka zahrnuje:</w:t>
      </w:r>
    </w:p>
    <w:p w14:paraId="0D92D063" w14:textId="77777777" w:rsidR="008C6C00" w:rsidRDefault="0032464B">
      <w:pPr>
        <w:pStyle w:val="Zkladntext1"/>
        <w:framePr w:w="2890" w:h="1291" w:wrap="none" w:hAnchor="page" w:x="3119" w:y="10028"/>
        <w:numPr>
          <w:ilvl w:val="0"/>
          <w:numId w:val="189"/>
        </w:numPr>
        <w:shd w:val="clear" w:color="auto" w:fill="auto"/>
        <w:tabs>
          <w:tab w:val="left" w:pos="58"/>
        </w:tabs>
      </w:pPr>
      <w:r>
        <w:t xml:space="preserve">nutné přemístění ornice z dočasných skládek vzdálených do </w:t>
      </w:r>
      <w:proofErr w:type="gramStart"/>
      <w:r>
        <w:t>50m</w:t>
      </w:r>
      <w:proofErr w:type="gramEnd"/>
    </w:p>
    <w:p w14:paraId="54512128" w14:textId="77777777" w:rsidR="008C6C00" w:rsidRDefault="0032464B">
      <w:pPr>
        <w:pStyle w:val="Zkladntext1"/>
        <w:framePr w:w="2890" w:h="1291" w:wrap="none" w:hAnchor="page" w:x="3119" w:y="10028"/>
        <w:numPr>
          <w:ilvl w:val="0"/>
          <w:numId w:val="189"/>
        </w:numPr>
        <w:shd w:val="clear" w:color="auto" w:fill="auto"/>
        <w:tabs>
          <w:tab w:val="left" w:pos="58"/>
        </w:tabs>
      </w:pPr>
      <w:r>
        <w:t>rozprostření ornice v předepsané tloušťce ve svahu přes 1:5 Položka nezahrnuje:</w:t>
      </w:r>
    </w:p>
    <w:p w14:paraId="4771E867" w14:textId="77777777" w:rsidR="008C6C00" w:rsidRDefault="0032464B">
      <w:pPr>
        <w:pStyle w:val="Zkladntext1"/>
        <w:framePr w:w="2890" w:h="1291" w:wrap="none" w:hAnchor="page" w:x="3119" w:y="10028"/>
        <w:numPr>
          <w:ilvl w:val="0"/>
          <w:numId w:val="189"/>
        </w:numPr>
        <w:shd w:val="clear" w:color="auto" w:fill="auto"/>
        <w:tabs>
          <w:tab w:val="left" w:pos="53"/>
          <w:tab w:val="left" w:leader="underscore" w:pos="2832"/>
        </w:tabs>
      </w:pPr>
      <w:r>
        <w:rPr>
          <w:u w:val="single"/>
        </w:rPr>
        <w:t>x</w:t>
      </w:r>
      <w:r>
        <w:tab/>
      </w:r>
    </w:p>
    <w:p w14:paraId="77ED8E55" w14:textId="77777777" w:rsidR="008C6C00" w:rsidRDefault="0032464B">
      <w:pPr>
        <w:pStyle w:val="Zkladntext1"/>
        <w:framePr w:w="2890" w:h="1291" w:wrap="none" w:hAnchor="page" w:x="3119" w:y="10028"/>
        <w:shd w:val="clear" w:color="auto" w:fill="auto"/>
      </w:pPr>
      <w:r>
        <w:t>ZALOŽENÍ TRÁVNÍKU RUČNÍM VÝSEVEM</w:t>
      </w:r>
    </w:p>
    <w:p w14:paraId="6F7A47B1" w14:textId="77777777" w:rsidR="008C6C00" w:rsidRDefault="0032464B">
      <w:pPr>
        <w:pStyle w:val="Zkladntext1"/>
        <w:framePr w:w="3528" w:h="1430" w:wrap="none" w:hAnchor="page" w:x="3114" w:y="11420"/>
        <w:shd w:val="clear" w:color="auto" w:fill="auto"/>
      </w:pPr>
      <w:r>
        <w:rPr>
          <w:i/>
          <w:iCs/>
        </w:rPr>
        <w:t xml:space="preserve">"'bez prvního kosení, </w:t>
      </w:r>
      <w:proofErr w:type="gramStart"/>
      <w:r>
        <w:rPr>
          <w:i/>
          <w:iCs/>
        </w:rPr>
        <w:t>pol.č</w:t>
      </w:r>
      <w:proofErr w:type="gramEnd"/>
      <w:r>
        <w:rPr>
          <w:i/>
          <w:iCs/>
        </w:rPr>
        <w:t>18222 40,78 = 40,780 [A] '</w:t>
      </w:r>
    </w:p>
    <w:p w14:paraId="411D3209" w14:textId="77777777" w:rsidR="008C6C00" w:rsidRDefault="0032464B">
      <w:pPr>
        <w:pStyle w:val="Zkladntext1"/>
        <w:framePr w:w="3528" w:h="1430" w:wrap="none" w:hAnchor="page" w:x="3114" w:y="11420"/>
        <w:shd w:val="clear" w:color="auto" w:fill="auto"/>
      </w:pPr>
      <w:r>
        <w:rPr>
          <w:i/>
          <w:iCs/>
        </w:rPr>
        <w:t>'Celkem 40,78 =40,78[B]</w:t>
      </w:r>
      <w:r>
        <w:t xml:space="preserve"> ”Z</w:t>
      </w:r>
    </w:p>
    <w:p w14:paraId="181549EE" w14:textId="77777777" w:rsidR="008C6C00" w:rsidRDefault="0032464B">
      <w:pPr>
        <w:pStyle w:val="Zkladntext1"/>
        <w:framePr w:w="3528" w:h="1430" w:wrap="none" w:hAnchor="page" w:x="3114" w:y="11420"/>
        <w:shd w:val="clear" w:color="auto" w:fill="auto"/>
        <w:tabs>
          <w:tab w:val="left" w:leader="underscore" w:pos="3437"/>
        </w:tabs>
      </w:pPr>
      <w:r>
        <w:rPr>
          <w:i/>
          <w:iCs/>
          <w:u w:val="single"/>
        </w:rPr>
        <w:t>'"Celkem ”4078 = 40780[B]</w:t>
      </w:r>
      <w:r>
        <w:rPr>
          <w:i/>
          <w:iCs/>
        </w:rPr>
        <w:tab/>
      </w:r>
    </w:p>
    <w:p w14:paraId="03C1EDF5" w14:textId="77777777" w:rsidR="008C6C00" w:rsidRDefault="0032464B">
      <w:pPr>
        <w:pStyle w:val="Zkladntext1"/>
        <w:framePr w:w="3528" w:h="1430" w:wrap="none" w:hAnchor="page" w:x="3114" w:y="11420"/>
        <w:shd w:val="clear" w:color="auto" w:fill="auto"/>
      </w:pPr>
      <w:r>
        <w:t>Položka zahrnuje:</w:t>
      </w:r>
    </w:p>
    <w:p w14:paraId="41D26FD9" w14:textId="77777777" w:rsidR="008C6C00" w:rsidRDefault="0032464B">
      <w:pPr>
        <w:pStyle w:val="Zkladntext1"/>
        <w:framePr w:w="3528" w:h="1430" w:wrap="none" w:hAnchor="page" w:x="3114" w:y="11420"/>
        <w:numPr>
          <w:ilvl w:val="0"/>
          <w:numId w:val="190"/>
        </w:numPr>
        <w:shd w:val="clear" w:color="auto" w:fill="auto"/>
        <w:tabs>
          <w:tab w:val="left" w:pos="58"/>
        </w:tabs>
      </w:pPr>
      <w:r>
        <w:t>dodání předepsané travní směsi, její výsev na ornici, zalévání, první pokosení, to vše bez ohledu na sklon terénu</w:t>
      </w:r>
    </w:p>
    <w:p w14:paraId="4119B93D" w14:textId="77777777" w:rsidR="008C6C00" w:rsidRDefault="0032464B">
      <w:pPr>
        <w:pStyle w:val="Zkladntext1"/>
        <w:framePr w:w="3528" w:h="1430" w:wrap="none" w:hAnchor="page" w:x="3114" w:y="11420"/>
        <w:shd w:val="clear" w:color="auto" w:fill="auto"/>
      </w:pPr>
      <w:r>
        <w:t>Položka nezahrnuje:</w:t>
      </w:r>
    </w:p>
    <w:p w14:paraId="12E43819" w14:textId="77777777" w:rsidR="008C6C00" w:rsidRDefault="0032464B">
      <w:pPr>
        <w:pStyle w:val="Zkladntext1"/>
        <w:framePr w:w="3528" w:h="1430" w:wrap="none" w:hAnchor="page" w:x="3114" w:y="11420"/>
        <w:numPr>
          <w:ilvl w:val="0"/>
          <w:numId w:val="190"/>
        </w:numPr>
        <w:shd w:val="clear" w:color="auto" w:fill="auto"/>
        <w:tabs>
          <w:tab w:val="left" w:pos="53"/>
        </w:tabs>
      </w:pPr>
      <w:r>
        <w:t>x</w:t>
      </w:r>
    </w:p>
    <w:p w14:paraId="5848CFE0" w14:textId="77777777" w:rsidR="008C6C00" w:rsidRDefault="0032464B">
      <w:pPr>
        <w:pStyle w:val="Zkladntext1"/>
        <w:framePr w:w="3528" w:h="1430" w:wrap="none" w:hAnchor="page" w:x="3114" w:y="11420"/>
        <w:shd w:val="clear" w:color="auto" w:fill="auto"/>
        <w:tabs>
          <w:tab w:val="left" w:leader="underscore" w:pos="3466"/>
        </w:tabs>
      </w:pPr>
      <w:r>
        <w:rPr>
          <w:b/>
          <w:bCs/>
          <w:u w:val="single"/>
        </w:rPr>
        <w:t>Základy</w:t>
      </w:r>
      <w:r>
        <w:rPr>
          <w:b/>
          <w:bCs/>
        </w:rPr>
        <w:tab/>
      </w:r>
    </w:p>
    <w:p w14:paraId="7C5BB870" w14:textId="77777777" w:rsidR="008C6C00" w:rsidRDefault="0032464B">
      <w:pPr>
        <w:pStyle w:val="Zkladntext1"/>
        <w:framePr w:w="3528" w:h="1430" w:wrap="none" w:hAnchor="page" w:x="3114" w:y="11420"/>
        <w:shd w:val="clear" w:color="auto" w:fill="auto"/>
      </w:pPr>
      <w:r>
        <w:t>SEPARAČNÍ GEOTEXTILIE</w:t>
      </w:r>
    </w:p>
    <w:p w14:paraId="65BF8863" w14:textId="77777777" w:rsidR="008C6C00" w:rsidRDefault="0032464B">
      <w:pPr>
        <w:pStyle w:val="Zkladntext1"/>
        <w:framePr w:w="1546" w:h="595" w:wrap="none" w:hAnchor="page" w:x="3119" w:y="12951"/>
        <w:shd w:val="clear" w:color="auto" w:fill="auto"/>
      </w:pPr>
      <w:r>
        <w:rPr>
          <w:i/>
          <w:iCs/>
        </w:rPr>
        <w:t>"'ochrana čela propustku '</w:t>
      </w:r>
    </w:p>
    <w:p w14:paraId="7FE026C9" w14:textId="77777777" w:rsidR="008C6C00" w:rsidRDefault="0032464B">
      <w:pPr>
        <w:pStyle w:val="Zkladntext1"/>
        <w:framePr w:w="1546" w:h="595" w:wrap="none" w:hAnchor="page" w:x="3119" w:y="12951"/>
        <w:shd w:val="clear" w:color="auto" w:fill="auto"/>
      </w:pPr>
      <w:r>
        <w:rPr>
          <w:i/>
          <w:iCs/>
        </w:rPr>
        <w:t>'(rub 2,3m+líc1,4</w:t>
      </w:r>
      <w:proofErr w:type="gramStart"/>
      <w:r>
        <w:rPr>
          <w:i/>
          <w:iCs/>
        </w:rPr>
        <w:t>m)*</w:t>
      </w:r>
      <w:proofErr w:type="gramEnd"/>
      <w:r>
        <w:rPr>
          <w:i/>
          <w:iCs/>
        </w:rPr>
        <w:t>dl.5,5=20,35 ' 'Mezisoučet '20,35 = 20,35 [B] " ”Celkem ”20,35 = 20,350 [B]</w:t>
      </w:r>
    </w:p>
    <w:p w14:paraId="553CF1A4" w14:textId="77777777" w:rsidR="008C6C00" w:rsidRDefault="0032464B">
      <w:pPr>
        <w:pStyle w:val="Zkladntext1"/>
        <w:framePr w:w="197" w:h="163" w:wrap="none" w:hAnchor="page" w:x="6892" w:y="7940"/>
        <w:shd w:val="clear" w:color="auto" w:fill="auto"/>
        <w:spacing w:line="240" w:lineRule="auto"/>
        <w:jc w:val="both"/>
      </w:pPr>
      <w:r>
        <w:t>M2</w:t>
      </w:r>
    </w:p>
    <w:p w14:paraId="1E0F0DE7" w14:textId="77777777" w:rsidR="008C6C00" w:rsidRDefault="0032464B">
      <w:pPr>
        <w:pStyle w:val="Zkladntext1"/>
        <w:framePr w:w="197" w:h="163" w:wrap="none" w:hAnchor="page" w:x="6892" w:y="9750"/>
        <w:shd w:val="clear" w:color="auto" w:fill="auto"/>
        <w:spacing w:line="240" w:lineRule="auto"/>
        <w:jc w:val="both"/>
      </w:pPr>
      <w:r>
        <w:t>M2</w:t>
      </w:r>
    </w:p>
    <w:p w14:paraId="42950AEB" w14:textId="77777777" w:rsidR="008C6C00" w:rsidRDefault="0032464B">
      <w:pPr>
        <w:pStyle w:val="Zkladntext1"/>
        <w:framePr w:w="197" w:h="163" w:wrap="none" w:hAnchor="page" w:x="6892" w:y="11142"/>
        <w:shd w:val="clear" w:color="auto" w:fill="auto"/>
        <w:spacing w:line="240" w:lineRule="auto"/>
        <w:jc w:val="both"/>
      </w:pPr>
      <w:r>
        <w:t>M2</w:t>
      </w:r>
    </w:p>
    <w:p w14:paraId="6AD0B575" w14:textId="77777777" w:rsidR="008C6C00" w:rsidRDefault="0032464B">
      <w:pPr>
        <w:pStyle w:val="Zkladntext1"/>
        <w:framePr w:w="197" w:h="163" w:wrap="none" w:hAnchor="page" w:x="6892" w:y="12678"/>
        <w:shd w:val="clear" w:color="auto" w:fill="auto"/>
        <w:spacing w:line="240" w:lineRule="auto"/>
        <w:jc w:val="both"/>
      </w:pPr>
      <w:r>
        <w:t>M2</w:t>
      </w:r>
    </w:p>
    <w:p w14:paraId="5FC7E523" w14:textId="77777777" w:rsidR="008C6C00" w:rsidRDefault="008C6C00">
      <w:pPr>
        <w:spacing w:line="1" w:lineRule="exact"/>
        <w:sectPr w:rsidR="008C6C00">
          <w:pgSz w:w="11900" w:h="16840"/>
          <w:pgMar w:top="1285" w:right="1918" w:bottom="1285" w:left="1740" w:header="857" w:footer="857" w:gutter="0"/>
          <w:cols w:space="720"/>
          <w:noEndnote/>
          <w:docGrid w:linePitch="360"/>
        </w:sectPr>
      </w:pPr>
    </w:p>
    <w:p w14:paraId="12AE5CD0" w14:textId="77777777" w:rsidR="008C6C00" w:rsidRDefault="0032464B">
      <w:pPr>
        <w:pStyle w:val="Zkladntext1"/>
        <w:framePr w:w="149" w:h="163" w:wrap="none" w:hAnchor="page" w:x="1741" w:y="4701"/>
        <w:shd w:val="clear" w:color="auto" w:fill="auto"/>
        <w:spacing w:line="240" w:lineRule="auto"/>
        <w:jc w:val="both"/>
      </w:pPr>
      <w:r>
        <w:lastRenderedPageBreak/>
        <w:t>19</w:t>
      </w:r>
    </w:p>
    <w:p w14:paraId="462B5D05" w14:textId="77777777" w:rsidR="008C6C00" w:rsidRDefault="0032464B">
      <w:pPr>
        <w:pStyle w:val="Zkladntext1"/>
        <w:framePr w:w="370" w:h="302" w:wrap="none" w:hAnchor="page" w:x="2049" w:y="4562"/>
        <w:shd w:val="clear" w:color="auto" w:fill="auto"/>
        <w:spacing w:line="240" w:lineRule="auto"/>
        <w:ind w:firstLine="280"/>
      </w:pPr>
      <w:r>
        <w:rPr>
          <w:b/>
          <w:bCs/>
        </w:rPr>
        <w:t>3</w:t>
      </w:r>
    </w:p>
    <w:p w14:paraId="089C7145" w14:textId="77777777" w:rsidR="008C6C00" w:rsidRDefault="0032464B">
      <w:pPr>
        <w:pStyle w:val="Zkladntext1"/>
        <w:framePr w:w="370" w:h="302" w:wrap="none" w:hAnchor="page" w:x="2049" w:y="4562"/>
        <w:shd w:val="clear" w:color="auto" w:fill="auto"/>
        <w:spacing w:line="240" w:lineRule="auto"/>
        <w:jc w:val="right"/>
      </w:pPr>
      <w:r>
        <w:t>317325</w:t>
      </w:r>
    </w:p>
    <w:p w14:paraId="74B21F7B" w14:textId="77777777" w:rsidR="008C6C00" w:rsidRDefault="0032464B">
      <w:pPr>
        <w:pStyle w:val="Zkladntext1"/>
        <w:framePr w:w="154" w:h="163" w:wrap="none" w:hAnchor="page" w:x="1737" w:y="9367"/>
        <w:shd w:val="clear" w:color="auto" w:fill="auto"/>
        <w:spacing w:line="240" w:lineRule="auto"/>
        <w:jc w:val="both"/>
      </w:pPr>
      <w:r>
        <w:t>20</w:t>
      </w:r>
    </w:p>
    <w:p w14:paraId="706EB375" w14:textId="77777777" w:rsidR="008C6C00" w:rsidRDefault="0032464B">
      <w:pPr>
        <w:pStyle w:val="Zkladntext1"/>
        <w:framePr w:w="374" w:h="302" w:wrap="none" w:hAnchor="page" w:x="2044" w:y="9227"/>
        <w:shd w:val="clear" w:color="auto" w:fill="auto"/>
        <w:spacing w:line="240" w:lineRule="auto"/>
        <w:ind w:firstLine="280"/>
      </w:pPr>
      <w:r>
        <w:rPr>
          <w:b/>
          <w:bCs/>
        </w:rPr>
        <w:t>4</w:t>
      </w:r>
    </w:p>
    <w:p w14:paraId="61E7806B" w14:textId="77777777" w:rsidR="008C6C00" w:rsidRDefault="0032464B">
      <w:pPr>
        <w:pStyle w:val="Zkladntext1"/>
        <w:framePr w:w="374" w:h="302" w:wrap="none" w:hAnchor="page" w:x="2044" w:y="9227"/>
        <w:shd w:val="clear" w:color="auto" w:fill="auto"/>
        <w:spacing w:line="240" w:lineRule="auto"/>
        <w:jc w:val="right"/>
      </w:pPr>
      <w:r>
        <w:t>451314</w:t>
      </w:r>
    </w:p>
    <w:p w14:paraId="09367EE3" w14:textId="77777777" w:rsidR="008C6C00" w:rsidRDefault="0032464B">
      <w:pPr>
        <w:pStyle w:val="Zkladntext1"/>
        <w:framePr w:w="2016" w:h="1392" w:wrap="none" w:hAnchor="page" w:x="3119" w:y="-1457"/>
        <w:numPr>
          <w:ilvl w:val="0"/>
          <w:numId w:val="191"/>
        </w:numPr>
        <w:shd w:val="clear" w:color="auto" w:fill="auto"/>
        <w:tabs>
          <w:tab w:val="left" w:pos="53"/>
        </w:tabs>
      </w:pPr>
      <w:r>
        <w:t>dodávku předepsané geotextilie</w:t>
      </w:r>
    </w:p>
    <w:p w14:paraId="0AAE812B" w14:textId="77777777" w:rsidR="008C6C00" w:rsidRDefault="0032464B">
      <w:pPr>
        <w:pStyle w:val="Zkladntext1"/>
        <w:framePr w:w="2016" w:h="1392" w:wrap="none" w:hAnchor="page" w:x="3119" w:y="-1457"/>
        <w:numPr>
          <w:ilvl w:val="0"/>
          <w:numId w:val="191"/>
        </w:numPr>
        <w:shd w:val="clear" w:color="auto" w:fill="auto"/>
        <w:tabs>
          <w:tab w:val="left" w:pos="58"/>
        </w:tabs>
      </w:pPr>
      <w:r>
        <w:t>úpravu, očištění a ochranu podkladu</w:t>
      </w:r>
    </w:p>
    <w:p w14:paraId="639DF2A9" w14:textId="77777777" w:rsidR="008C6C00" w:rsidRDefault="0032464B">
      <w:pPr>
        <w:pStyle w:val="Zkladntext1"/>
        <w:framePr w:w="2016" w:h="1392" w:wrap="none" w:hAnchor="page" w:x="3119" w:y="-1457"/>
        <w:numPr>
          <w:ilvl w:val="0"/>
          <w:numId w:val="191"/>
        </w:numPr>
        <w:shd w:val="clear" w:color="auto" w:fill="auto"/>
        <w:tabs>
          <w:tab w:val="left" w:pos="58"/>
        </w:tabs>
      </w:pPr>
      <w:r>
        <w:t>přichycení k podkladu, případně zatížení</w:t>
      </w:r>
    </w:p>
    <w:p w14:paraId="3D732565" w14:textId="77777777" w:rsidR="008C6C00" w:rsidRDefault="0032464B">
      <w:pPr>
        <w:pStyle w:val="Zkladntext1"/>
        <w:framePr w:w="2016" w:h="1392" w:wrap="none" w:hAnchor="page" w:x="3119" w:y="-1457"/>
        <w:numPr>
          <w:ilvl w:val="0"/>
          <w:numId w:val="191"/>
        </w:numPr>
        <w:shd w:val="clear" w:color="auto" w:fill="auto"/>
        <w:tabs>
          <w:tab w:val="left" w:pos="58"/>
        </w:tabs>
      </w:pPr>
      <w:r>
        <w:t>úpravy spojů a zajištění okrajů</w:t>
      </w:r>
    </w:p>
    <w:p w14:paraId="056E7208" w14:textId="77777777" w:rsidR="008C6C00" w:rsidRDefault="0032464B">
      <w:pPr>
        <w:pStyle w:val="Zkladntext1"/>
        <w:framePr w:w="2016" w:h="1392" w:wrap="none" w:hAnchor="page" w:x="3119" w:y="-1457"/>
        <w:numPr>
          <w:ilvl w:val="0"/>
          <w:numId w:val="191"/>
        </w:numPr>
        <w:shd w:val="clear" w:color="auto" w:fill="auto"/>
        <w:tabs>
          <w:tab w:val="left" w:pos="58"/>
        </w:tabs>
      </w:pPr>
      <w:r>
        <w:t>úpravy pro odvodnění</w:t>
      </w:r>
    </w:p>
    <w:p w14:paraId="79194451" w14:textId="77777777" w:rsidR="008C6C00" w:rsidRDefault="0032464B">
      <w:pPr>
        <w:pStyle w:val="Zkladntext1"/>
        <w:framePr w:w="2016" w:h="1392" w:wrap="none" w:hAnchor="page" w:x="3119" w:y="-1457"/>
        <w:numPr>
          <w:ilvl w:val="0"/>
          <w:numId w:val="191"/>
        </w:numPr>
        <w:shd w:val="clear" w:color="auto" w:fill="auto"/>
        <w:tabs>
          <w:tab w:val="left" w:pos="58"/>
        </w:tabs>
      </w:pPr>
      <w:r>
        <w:t>nutné přesahy (nezapočítávají se do výměry)</w:t>
      </w:r>
    </w:p>
    <w:p w14:paraId="595EC618" w14:textId="77777777" w:rsidR="008C6C00" w:rsidRDefault="0032464B">
      <w:pPr>
        <w:pStyle w:val="Zkladntext1"/>
        <w:framePr w:w="2016" w:h="1392" w:wrap="none" w:hAnchor="page" w:x="3119" w:y="-1457"/>
        <w:numPr>
          <w:ilvl w:val="0"/>
          <w:numId w:val="191"/>
        </w:numPr>
        <w:shd w:val="clear" w:color="auto" w:fill="auto"/>
        <w:tabs>
          <w:tab w:val="left" w:pos="48"/>
        </w:tabs>
      </w:pPr>
      <w:r>
        <w:t xml:space="preserve">mimostaveništní a </w:t>
      </w:r>
      <w:proofErr w:type="spellStart"/>
      <w:r>
        <w:t>vnitrostaveništní</w:t>
      </w:r>
      <w:proofErr w:type="spellEnd"/>
      <w:r>
        <w:t xml:space="preserve"> dopravu Položka nezahrnuje:</w:t>
      </w:r>
    </w:p>
    <w:p w14:paraId="23E26B80" w14:textId="77777777" w:rsidR="008C6C00" w:rsidRDefault="0032464B">
      <w:pPr>
        <w:pStyle w:val="Zkladntext1"/>
        <w:framePr w:w="2016" w:h="1392" w:wrap="none" w:hAnchor="page" w:x="3119" w:y="-1457"/>
        <w:numPr>
          <w:ilvl w:val="0"/>
          <w:numId w:val="191"/>
        </w:numPr>
        <w:shd w:val="clear" w:color="auto" w:fill="auto"/>
        <w:tabs>
          <w:tab w:val="left" w:pos="53"/>
        </w:tabs>
        <w:jc w:val="both"/>
      </w:pPr>
      <w:r>
        <w:t>x</w:t>
      </w:r>
    </w:p>
    <w:p w14:paraId="4042CCBD" w14:textId="77777777" w:rsidR="008C6C00" w:rsidRDefault="0032464B">
      <w:pPr>
        <w:pStyle w:val="Zkladntext1"/>
        <w:framePr w:w="2016" w:h="1392" w:wrap="none" w:hAnchor="page" w:x="3119" w:y="-1457"/>
        <w:shd w:val="clear" w:color="auto" w:fill="auto"/>
      </w:pPr>
      <w:r>
        <w:t>ZÁKLADY Z PROSTÉHO BETONU DO C25/30</w:t>
      </w:r>
    </w:p>
    <w:p w14:paraId="5DB55430" w14:textId="77777777" w:rsidR="008C6C00" w:rsidRDefault="0032464B">
      <w:pPr>
        <w:pStyle w:val="Zkladntext1"/>
        <w:framePr w:w="3533" w:h="4843" w:wrap="none" w:hAnchor="page" w:x="3109" w:y="31"/>
        <w:shd w:val="clear" w:color="auto" w:fill="auto"/>
      </w:pPr>
      <w:r>
        <w:rPr>
          <w:i/>
          <w:iCs/>
        </w:rPr>
        <w:t>"'</w:t>
      </w:r>
      <w:proofErr w:type="spellStart"/>
      <w:proofErr w:type="gramStart"/>
      <w:r>
        <w:rPr>
          <w:i/>
          <w:iCs/>
        </w:rPr>
        <w:t>zajišť.prah</w:t>
      </w:r>
      <w:proofErr w:type="spellEnd"/>
      <w:proofErr w:type="gramEnd"/>
      <w:r>
        <w:rPr>
          <w:i/>
          <w:iCs/>
        </w:rPr>
        <w:t xml:space="preserve"> hl.0,6m*š.0,4m*dl.3,0m = 0,720 '</w:t>
      </w:r>
    </w:p>
    <w:p w14:paraId="106B9400" w14:textId="77777777" w:rsidR="008C6C00" w:rsidRDefault="0032464B">
      <w:pPr>
        <w:pStyle w:val="Zkladntext1"/>
        <w:framePr w:w="3533" w:h="4843" w:wrap="none" w:hAnchor="page" w:x="3109" w:y="31"/>
        <w:shd w:val="clear" w:color="auto" w:fill="auto"/>
      </w:pPr>
      <w:r>
        <w:rPr>
          <w:i/>
          <w:iCs/>
        </w:rPr>
        <w:t xml:space="preserve">'bet. </w:t>
      </w:r>
      <w:proofErr w:type="spellStart"/>
      <w:r>
        <w:rPr>
          <w:i/>
          <w:iCs/>
        </w:rPr>
        <w:t>kce</w:t>
      </w:r>
      <w:proofErr w:type="spellEnd"/>
      <w:r>
        <w:rPr>
          <w:i/>
          <w:iCs/>
        </w:rPr>
        <w:t xml:space="preserve"> 0,6*1,25*3,0 = 2,25 '</w:t>
      </w:r>
    </w:p>
    <w:p w14:paraId="0A198052" w14:textId="77777777" w:rsidR="008C6C00" w:rsidRDefault="0032464B">
      <w:pPr>
        <w:pStyle w:val="Zkladntext1"/>
        <w:framePr w:w="3533" w:h="4843" w:wrap="none" w:hAnchor="page" w:x="3109" w:y="31"/>
        <w:shd w:val="clear" w:color="auto" w:fill="auto"/>
      </w:pPr>
      <w:r>
        <w:rPr>
          <w:i/>
          <w:iCs/>
        </w:rPr>
        <w:t>'Celkem '0,72+2,25 = 2,97 [C] " "Celkem "2,97 = 2,970 [B]</w:t>
      </w:r>
    </w:p>
    <w:p w14:paraId="0F5C85BC" w14:textId="77777777" w:rsidR="008C6C00" w:rsidRDefault="0032464B">
      <w:pPr>
        <w:pStyle w:val="Zkladntext1"/>
        <w:framePr w:w="3533" w:h="4843" w:wrap="none" w:hAnchor="page" w:x="3109" w:y="31"/>
        <w:shd w:val="clear" w:color="auto" w:fill="auto"/>
        <w:tabs>
          <w:tab w:val="left" w:leader="dot" w:pos="379"/>
          <w:tab w:val="left" w:leader="dot" w:pos="571"/>
          <w:tab w:val="left" w:leader="dot" w:pos="730"/>
          <w:tab w:val="left" w:leader="dot" w:pos="3461"/>
        </w:tabs>
      </w:pPr>
      <w:r>
        <w:rPr>
          <w:vertAlign w:val="superscript"/>
        </w:rPr>
        <w:t xml:space="preserve">Položka </w:t>
      </w:r>
      <w:r>
        <w:rPr>
          <w:vertAlign w:val="superscript"/>
        </w:rPr>
        <w:tab/>
      </w:r>
      <w:r>
        <w:tab/>
      </w:r>
      <w:r>
        <w:tab/>
      </w:r>
      <w:r>
        <w:tab/>
      </w:r>
    </w:p>
    <w:p w14:paraId="6B833CC2" w14:textId="77777777" w:rsidR="008C6C00" w:rsidRDefault="0032464B">
      <w:pPr>
        <w:pStyle w:val="Zkladntext1"/>
        <w:framePr w:w="3533" w:h="4843" w:wrap="none" w:hAnchor="page" w:x="3109" w:y="31"/>
        <w:numPr>
          <w:ilvl w:val="0"/>
          <w:numId w:val="192"/>
        </w:numPr>
        <w:shd w:val="clear" w:color="auto" w:fill="auto"/>
        <w:tabs>
          <w:tab w:val="left" w:pos="58"/>
        </w:tabs>
      </w:pPr>
      <w:r>
        <w:t>dodání čerstvého betonu (betonové směsi) požadované kvality, jeho uložení do požadovaného tvaru při jakékoliv hustotě výztuže, konzistenci čerstvého betonu a způsobu hutnění, ošetření a ochranu betonu,</w:t>
      </w:r>
    </w:p>
    <w:p w14:paraId="24BED8E9" w14:textId="77777777" w:rsidR="008C6C00" w:rsidRDefault="0032464B">
      <w:pPr>
        <w:pStyle w:val="Zkladntext1"/>
        <w:framePr w:w="3533" w:h="4843" w:wrap="none" w:hAnchor="page" w:x="3109" w:y="31"/>
        <w:numPr>
          <w:ilvl w:val="0"/>
          <w:numId w:val="192"/>
        </w:numPr>
        <w:shd w:val="clear" w:color="auto" w:fill="auto"/>
        <w:tabs>
          <w:tab w:val="left" w:pos="62"/>
        </w:tabs>
      </w:pPr>
      <w:r>
        <w:t>zhotovení nepropustného, mrazuvzdorného betonu a betonu požadované trvanlivosti a vlastností, užití potřebných přísad a technologií výroby betonu,</w:t>
      </w:r>
    </w:p>
    <w:p w14:paraId="489434FE" w14:textId="77777777" w:rsidR="008C6C00" w:rsidRDefault="0032464B">
      <w:pPr>
        <w:pStyle w:val="Zkladntext1"/>
        <w:framePr w:w="3533" w:h="4843" w:wrap="none" w:hAnchor="page" w:x="3109" w:y="31"/>
        <w:numPr>
          <w:ilvl w:val="0"/>
          <w:numId w:val="192"/>
        </w:numPr>
        <w:shd w:val="clear" w:color="auto" w:fill="auto"/>
        <w:tabs>
          <w:tab w:val="left" w:pos="53"/>
        </w:tabs>
      </w:pPr>
      <w:r>
        <w:t xml:space="preserve">zřízení pracovních a dilatačních </w:t>
      </w:r>
      <w:proofErr w:type="spellStart"/>
      <w:r>
        <w:t>spar</w:t>
      </w:r>
      <w:proofErr w:type="spellEnd"/>
      <w:r>
        <w:t>, včetně potřebných úprav, výplně, vložek, opracování, očištění a ošetření,</w:t>
      </w:r>
    </w:p>
    <w:p w14:paraId="78C1BFA6" w14:textId="77777777" w:rsidR="008C6C00" w:rsidRDefault="0032464B">
      <w:pPr>
        <w:pStyle w:val="Zkladntext1"/>
        <w:framePr w:w="3533" w:h="4843" w:wrap="none" w:hAnchor="page" w:x="3109" w:y="31"/>
        <w:numPr>
          <w:ilvl w:val="0"/>
          <w:numId w:val="192"/>
        </w:numPr>
        <w:shd w:val="clear" w:color="auto" w:fill="auto"/>
        <w:tabs>
          <w:tab w:val="left" w:pos="58"/>
        </w:tabs>
      </w:pPr>
      <w:r>
        <w:t xml:space="preserve">bednění požadovaných </w:t>
      </w:r>
      <w:proofErr w:type="spellStart"/>
      <w:r>
        <w:t>konstr</w:t>
      </w:r>
      <w:proofErr w:type="spellEnd"/>
      <w:r>
        <w:t>. (i ztracené) s úpravou dle požadované kvality povrchu betonu, včetně odbedňovacích a odskružovacích prostředků, nátěrů zabraňujících soudržnosti betonu a bednění,</w:t>
      </w:r>
    </w:p>
    <w:p w14:paraId="3BE2392B" w14:textId="77777777" w:rsidR="008C6C00" w:rsidRDefault="0032464B">
      <w:pPr>
        <w:pStyle w:val="Zkladntext1"/>
        <w:framePr w:w="3533" w:h="4843" w:wrap="none" w:hAnchor="page" w:x="3109" w:y="31"/>
        <w:numPr>
          <w:ilvl w:val="0"/>
          <w:numId w:val="192"/>
        </w:numPr>
        <w:shd w:val="clear" w:color="auto" w:fill="auto"/>
        <w:tabs>
          <w:tab w:val="left" w:pos="58"/>
        </w:tabs>
      </w:pPr>
      <w:r>
        <w:t xml:space="preserve">podpěrné </w:t>
      </w:r>
      <w:proofErr w:type="spellStart"/>
      <w:r>
        <w:t>konstr</w:t>
      </w:r>
      <w:proofErr w:type="spellEnd"/>
      <w:r>
        <w:t>. (skruže) a lešení všech druhů pro bednění, vč. ochranných a bezpečnostních opatření a základů těchto konstrukcí a lešení,</w:t>
      </w:r>
    </w:p>
    <w:p w14:paraId="70B7F5D1" w14:textId="77777777" w:rsidR="008C6C00" w:rsidRDefault="0032464B">
      <w:pPr>
        <w:pStyle w:val="Zkladntext1"/>
        <w:framePr w:w="3533" w:h="4843" w:wrap="none" w:hAnchor="page" w:x="3109" w:y="31"/>
        <w:numPr>
          <w:ilvl w:val="0"/>
          <w:numId w:val="192"/>
        </w:numPr>
        <w:shd w:val="clear" w:color="auto" w:fill="auto"/>
        <w:tabs>
          <w:tab w:val="left" w:pos="53"/>
        </w:tabs>
      </w:pPr>
      <w:r>
        <w:t xml:space="preserve">vytvoření kotevních čel, kapes, nálitků a sedel, zřízení všech požadovaných otvorů, výklenků, prostupů, dutin, drážek </w:t>
      </w:r>
      <w:proofErr w:type="gramStart"/>
      <w:r>
        <w:t>a pod.</w:t>
      </w:r>
      <w:proofErr w:type="gramEnd"/>
      <w:r>
        <w:t>, vč. ztížení práce a úprav kolem nich,</w:t>
      </w:r>
    </w:p>
    <w:p w14:paraId="5C5E52E7" w14:textId="77777777" w:rsidR="008C6C00" w:rsidRDefault="0032464B">
      <w:pPr>
        <w:pStyle w:val="Zkladntext1"/>
        <w:framePr w:w="3533" w:h="4843" w:wrap="none" w:hAnchor="page" w:x="3109" w:y="31"/>
        <w:numPr>
          <w:ilvl w:val="0"/>
          <w:numId w:val="192"/>
        </w:numPr>
        <w:shd w:val="clear" w:color="auto" w:fill="auto"/>
        <w:tabs>
          <w:tab w:val="left" w:pos="58"/>
        </w:tabs>
      </w:pPr>
      <w:r>
        <w:t>úpravy pro osazení výztuže, doplňkových konstrukcí a vybavení,</w:t>
      </w:r>
    </w:p>
    <w:p w14:paraId="299F4B0D" w14:textId="77777777" w:rsidR="008C6C00" w:rsidRDefault="0032464B">
      <w:pPr>
        <w:pStyle w:val="Zkladntext1"/>
        <w:framePr w:w="3533" w:h="4843" w:wrap="none" w:hAnchor="page" w:x="3109" w:y="31"/>
        <w:numPr>
          <w:ilvl w:val="0"/>
          <w:numId w:val="192"/>
        </w:numPr>
        <w:shd w:val="clear" w:color="auto" w:fill="auto"/>
        <w:tabs>
          <w:tab w:val="left" w:pos="62"/>
        </w:tabs>
      </w:pPr>
      <w:r>
        <w:t>úpravy povrchu pro položení požadované izolace, povlaků a nátěrů, případně vyspravení,</w:t>
      </w:r>
    </w:p>
    <w:p w14:paraId="5F0EF11C" w14:textId="77777777" w:rsidR="008C6C00" w:rsidRDefault="0032464B">
      <w:pPr>
        <w:pStyle w:val="Zkladntext1"/>
        <w:framePr w:w="3533" w:h="4843" w:wrap="none" w:hAnchor="page" w:x="3109" w:y="31"/>
        <w:numPr>
          <w:ilvl w:val="0"/>
          <w:numId w:val="192"/>
        </w:numPr>
        <w:shd w:val="clear" w:color="auto" w:fill="auto"/>
        <w:tabs>
          <w:tab w:val="left" w:pos="58"/>
        </w:tabs>
      </w:pPr>
      <w:r>
        <w:t>ztížení práce u kabelových a injektážních trubek a ostatních zařízení osazovaných do betonu,</w:t>
      </w:r>
    </w:p>
    <w:p w14:paraId="5B44B2A3" w14:textId="77777777" w:rsidR="008C6C00" w:rsidRDefault="0032464B">
      <w:pPr>
        <w:pStyle w:val="Zkladntext1"/>
        <w:framePr w:w="3533" w:h="4843" w:wrap="none" w:hAnchor="page" w:x="3109" w:y="31"/>
        <w:numPr>
          <w:ilvl w:val="0"/>
          <w:numId w:val="192"/>
        </w:numPr>
        <w:shd w:val="clear" w:color="auto" w:fill="auto"/>
        <w:tabs>
          <w:tab w:val="left" w:pos="62"/>
        </w:tabs>
      </w:pPr>
      <w:r>
        <w:t>konstrukce betonových kloubů, upevnění kotevních prvků a doplňkových konstrukcí,</w:t>
      </w:r>
    </w:p>
    <w:p w14:paraId="7585ED87" w14:textId="77777777" w:rsidR="008C6C00" w:rsidRDefault="0032464B">
      <w:pPr>
        <w:pStyle w:val="Zkladntext1"/>
        <w:framePr w:w="3533" w:h="4843" w:wrap="none" w:hAnchor="page" w:x="3109" w:y="31"/>
        <w:numPr>
          <w:ilvl w:val="0"/>
          <w:numId w:val="192"/>
        </w:numPr>
        <w:shd w:val="clear" w:color="auto" w:fill="auto"/>
        <w:tabs>
          <w:tab w:val="left" w:pos="58"/>
        </w:tabs>
      </w:pPr>
      <w:r>
        <w:t>nátěry zabraňující soudržnost betonu a bednění,</w:t>
      </w:r>
    </w:p>
    <w:p w14:paraId="2DF65DD6" w14:textId="77777777" w:rsidR="008C6C00" w:rsidRDefault="0032464B">
      <w:pPr>
        <w:pStyle w:val="Zkladntext1"/>
        <w:framePr w:w="3533" w:h="4843" w:wrap="none" w:hAnchor="page" w:x="3109" w:y="31"/>
        <w:numPr>
          <w:ilvl w:val="0"/>
          <w:numId w:val="192"/>
        </w:numPr>
        <w:shd w:val="clear" w:color="auto" w:fill="auto"/>
        <w:tabs>
          <w:tab w:val="left" w:pos="48"/>
        </w:tabs>
      </w:pPr>
      <w:r>
        <w:t xml:space="preserve">výplň, těsnění a tmelení </w:t>
      </w:r>
      <w:proofErr w:type="spellStart"/>
      <w:r>
        <w:t>spar</w:t>
      </w:r>
      <w:proofErr w:type="spellEnd"/>
      <w:r>
        <w:t xml:space="preserve"> a spojů,</w:t>
      </w:r>
    </w:p>
    <w:p w14:paraId="5F7AB614" w14:textId="77777777" w:rsidR="008C6C00" w:rsidRDefault="0032464B">
      <w:pPr>
        <w:pStyle w:val="Zkladntext1"/>
        <w:framePr w:w="3533" w:h="4843" w:wrap="none" w:hAnchor="page" w:x="3109" w:y="31"/>
        <w:numPr>
          <w:ilvl w:val="0"/>
          <w:numId w:val="192"/>
        </w:numPr>
        <w:shd w:val="clear" w:color="auto" w:fill="auto"/>
        <w:tabs>
          <w:tab w:val="left" w:pos="58"/>
        </w:tabs>
      </w:pPr>
      <w:r>
        <w:t>opatření povrchů betonu izolací proti zemní vlhkosti v částech, kde přijdou do styku se zeminou nebo kamenivem,</w:t>
      </w:r>
    </w:p>
    <w:p w14:paraId="01A80738" w14:textId="77777777" w:rsidR="008C6C00" w:rsidRDefault="0032464B">
      <w:pPr>
        <w:pStyle w:val="Zkladntext1"/>
        <w:framePr w:w="3533" w:h="4843" w:wrap="none" w:hAnchor="page" w:x="3109" w:y="31"/>
        <w:numPr>
          <w:ilvl w:val="0"/>
          <w:numId w:val="192"/>
        </w:numPr>
        <w:shd w:val="clear" w:color="auto" w:fill="auto"/>
        <w:tabs>
          <w:tab w:val="left" w:pos="58"/>
        </w:tabs>
      </w:pPr>
      <w:r>
        <w:t>případné zřízení spojovací vrstvy u základů,</w:t>
      </w:r>
    </w:p>
    <w:p w14:paraId="26299CAD" w14:textId="77777777" w:rsidR="008C6C00" w:rsidRDefault="0032464B">
      <w:pPr>
        <w:pStyle w:val="Zkladntext1"/>
        <w:framePr w:w="3533" w:h="4843" w:wrap="none" w:hAnchor="page" w:x="3109" w:y="31"/>
        <w:numPr>
          <w:ilvl w:val="0"/>
          <w:numId w:val="192"/>
        </w:numPr>
        <w:shd w:val="clear" w:color="auto" w:fill="auto"/>
        <w:tabs>
          <w:tab w:val="left" w:pos="58"/>
        </w:tabs>
      </w:pPr>
      <w:r>
        <w:rPr>
          <w:u w:val="single"/>
        </w:rPr>
        <w:t>úpravy pro osazení zařízení ochrany konstrukce proti vlivu bludných proudů,</w:t>
      </w:r>
    </w:p>
    <w:p w14:paraId="256C6E92" w14:textId="77777777" w:rsidR="008C6C00" w:rsidRDefault="0032464B">
      <w:pPr>
        <w:pStyle w:val="Zkladntext1"/>
        <w:framePr w:w="3533" w:h="4843" w:wrap="none" w:hAnchor="page" w:x="3109" w:y="31"/>
        <w:shd w:val="clear" w:color="auto" w:fill="auto"/>
        <w:tabs>
          <w:tab w:val="left" w:leader="underscore" w:pos="3466"/>
        </w:tabs>
      </w:pPr>
      <w:r>
        <w:rPr>
          <w:b/>
          <w:bCs/>
          <w:u w:val="single"/>
        </w:rPr>
        <w:t>Svislé konstrukce</w:t>
      </w:r>
      <w:r>
        <w:rPr>
          <w:b/>
          <w:bCs/>
        </w:rPr>
        <w:tab/>
      </w:r>
    </w:p>
    <w:p w14:paraId="4BDA8E39" w14:textId="77777777" w:rsidR="008C6C00" w:rsidRDefault="0032464B">
      <w:pPr>
        <w:pStyle w:val="Zkladntext1"/>
        <w:framePr w:w="3533" w:h="4843" w:wrap="none" w:hAnchor="page" w:x="3109" w:y="31"/>
        <w:shd w:val="clear" w:color="auto" w:fill="auto"/>
      </w:pPr>
      <w:r>
        <w:t>ŘÍMSY ZE ŽELEZOBETONU DO C30/37 (B37)</w:t>
      </w:r>
    </w:p>
    <w:p w14:paraId="1A8F053A" w14:textId="77777777" w:rsidR="008C6C00" w:rsidRDefault="0032464B">
      <w:pPr>
        <w:pStyle w:val="Zkladntext1"/>
        <w:framePr w:w="3533" w:h="4560" w:wrap="none" w:hAnchor="page" w:x="3109" w:y="4979"/>
        <w:shd w:val="clear" w:color="auto" w:fill="auto"/>
      </w:pPr>
      <w:r>
        <w:rPr>
          <w:i/>
          <w:iCs/>
        </w:rPr>
        <w:t>"'plocha 0,125m2*dl.5,5m '0,125*5,5 = 0,69 [A] "</w:t>
      </w:r>
    </w:p>
    <w:p w14:paraId="7BC83C10" w14:textId="77777777" w:rsidR="008C6C00" w:rsidRDefault="0032464B">
      <w:pPr>
        <w:pStyle w:val="Zkladntext1"/>
        <w:framePr w:w="3533" w:h="4560" w:wrap="none" w:hAnchor="page" w:x="3109" w:y="4979"/>
        <w:shd w:val="clear" w:color="auto" w:fill="auto"/>
        <w:spacing w:line="240" w:lineRule="auto"/>
      </w:pPr>
      <w:r>
        <w:rPr>
          <w:i/>
          <w:iCs/>
        </w:rPr>
        <w:t>"Celkem "0,688 = 0,688 [B]</w:t>
      </w:r>
    </w:p>
    <w:p w14:paraId="4BB52248" w14:textId="77777777" w:rsidR="008C6C00" w:rsidRDefault="0032464B">
      <w:pPr>
        <w:pStyle w:val="Zkladntext1"/>
        <w:framePr w:w="3533" w:h="4560" w:wrap="none" w:hAnchor="page" w:x="3109" w:y="4979"/>
        <w:shd w:val="clear" w:color="auto" w:fill="auto"/>
        <w:tabs>
          <w:tab w:val="left" w:leader="dot" w:pos="379"/>
          <w:tab w:val="left" w:leader="dot" w:pos="571"/>
          <w:tab w:val="left" w:leader="dot" w:pos="730"/>
          <w:tab w:val="left" w:leader="dot" w:pos="3461"/>
        </w:tabs>
      </w:pPr>
      <w:r>
        <w:rPr>
          <w:vertAlign w:val="superscript"/>
        </w:rPr>
        <w:t xml:space="preserve">Položka </w:t>
      </w:r>
      <w:r>
        <w:rPr>
          <w:vertAlign w:val="superscript"/>
        </w:rPr>
        <w:tab/>
      </w:r>
      <w:r>
        <w:tab/>
      </w:r>
      <w:r>
        <w:tab/>
      </w:r>
      <w:r>
        <w:tab/>
      </w:r>
    </w:p>
    <w:p w14:paraId="7EF0F05B" w14:textId="77777777" w:rsidR="008C6C00" w:rsidRDefault="0032464B">
      <w:pPr>
        <w:pStyle w:val="Zkladntext1"/>
        <w:framePr w:w="3533" w:h="4560" w:wrap="none" w:hAnchor="page" w:x="3109" w:y="4979"/>
        <w:numPr>
          <w:ilvl w:val="0"/>
          <w:numId w:val="193"/>
        </w:numPr>
        <w:shd w:val="clear" w:color="auto" w:fill="auto"/>
        <w:tabs>
          <w:tab w:val="left" w:pos="58"/>
        </w:tabs>
      </w:pPr>
      <w:r>
        <w:t>dodání čerstvého betonu (betonové směsi) požadované kvality, jeho uložení do požadovaného tvaru při jakékoliv hustotě výztuže, konzistenci čerstvého betonu a způsobu hutnění, ošetření a ochranu betonu,</w:t>
      </w:r>
    </w:p>
    <w:p w14:paraId="7C41C8D8" w14:textId="77777777" w:rsidR="008C6C00" w:rsidRDefault="0032464B">
      <w:pPr>
        <w:pStyle w:val="Zkladntext1"/>
        <w:framePr w:w="3533" w:h="4560" w:wrap="none" w:hAnchor="page" w:x="3109" w:y="4979"/>
        <w:numPr>
          <w:ilvl w:val="0"/>
          <w:numId w:val="193"/>
        </w:numPr>
        <w:shd w:val="clear" w:color="auto" w:fill="auto"/>
        <w:tabs>
          <w:tab w:val="left" w:pos="62"/>
        </w:tabs>
      </w:pPr>
      <w:r>
        <w:t>zhotovení nepropustného, mrazuvzdorného betonu a betonu požadované trvanlivosti a vlastností, užití potřebných přísad a technologií výroby betonu,</w:t>
      </w:r>
    </w:p>
    <w:p w14:paraId="02C2F4FE" w14:textId="77777777" w:rsidR="008C6C00" w:rsidRDefault="0032464B">
      <w:pPr>
        <w:pStyle w:val="Zkladntext1"/>
        <w:framePr w:w="3533" w:h="4560" w:wrap="none" w:hAnchor="page" w:x="3109" w:y="4979"/>
        <w:numPr>
          <w:ilvl w:val="0"/>
          <w:numId w:val="193"/>
        </w:numPr>
        <w:shd w:val="clear" w:color="auto" w:fill="auto"/>
        <w:tabs>
          <w:tab w:val="left" w:pos="53"/>
        </w:tabs>
      </w:pPr>
      <w:r>
        <w:t xml:space="preserve">zřízení pracovních a dilatačních </w:t>
      </w:r>
      <w:proofErr w:type="spellStart"/>
      <w:r>
        <w:t>spar</w:t>
      </w:r>
      <w:proofErr w:type="spellEnd"/>
      <w:r>
        <w:t>, včetně potřebných úprav, výplně, vložek, opracování, očištění a ošetření,</w:t>
      </w:r>
    </w:p>
    <w:p w14:paraId="0C3D64C1" w14:textId="77777777" w:rsidR="008C6C00" w:rsidRDefault="0032464B">
      <w:pPr>
        <w:pStyle w:val="Zkladntext1"/>
        <w:framePr w:w="3533" w:h="4560" w:wrap="none" w:hAnchor="page" w:x="3109" w:y="4979"/>
        <w:numPr>
          <w:ilvl w:val="0"/>
          <w:numId w:val="193"/>
        </w:numPr>
        <w:shd w:val="clear" w:color="auto" w:fill="auto"/>
        <w:tabs>
          <w:tab w:val="left" w:pos="58"/>
        </w:tabs>
      </w:pPr>
      <w:r>
        <w:t xml:space="preserve">bednění požadovaných </w:t>
      </w:r>
      <w:proofErr w:type="spellStart"/>
      <w:r>
        <w:t>konstr</w:t>
      </w:r>
      <w:proofErr w:type="spellEnd"/>
      <w:r>
        <w:t>. (i ztracené) s úpravou dle požadované kvality povrchu betonu, včetně odbedňovacích a odskružovacích prostředků, nátěrů zabraňujících soudržnosti betonu a bednění,</w:t>
      </w:r>
    </w:p>
    <w:p w14:paraId="2A4F0799" w14:textId="77777777" w:rsidR="008C6C00" w:rsidRDefault="0032464B">
      <w:pPr>
        <w:pStyle w:val="Zkladntext1"/>
        <w:framePr w:w="3533" w:h="4560" w:wrap="none" w:hAnchor="page" w:x="3109" w:y="4979"/>
        <w:numPr>
          <w:ilvl w:val="0"/>
          <w:numId w:val="193"/>
        </w:numPr>
        <w:shd w:val="clear" w:color="auto" w:fill="auto"/>
        <w:tabs>
          <w:tab w:val="left" w:pos="58"/>
        </w:tabs>
      </w:pPr>
      <w:r>
        <w:t xml:space="preserve">podpěrné </w:t>
      </w:r>
      <w:proofErr w:type="spellStart"/>
      <w:r>
        <w:t>konstr</w:t>
      </w:r>
      <w:proofErr w:type="spellEnd"/>
      <w:r>
        <w:t>. (skruže) a lešení všech druhů pro bednění, vč. ochranných a bezpečnostních opatření a základů těchto konstrukcí a lešení,</w:t>
      </w:r>
    </w:p>
    <w:p w14:paraId="34E34DFE" w14:textId="77777777" w:rsidR="008C6C00" w:rsidRDefault="0032464B">
      <w:pPr>
        <w:pStyle w:val="Zkladntext1"/>
        <w:framePr w:w="3533" w:h="4560" w:wrap="none" w:hAnchor="page" w:x="3109" w:y="4979"/>
        <w:numPr>
          <w:ilvl w:val="0"/>
          <w:numId w:val="193"/>
        </w:numPr>
        <w:shd w:val="clear" w:color="auto" w:fill="auto"/>
        <w:tabs>
          <w:tab w:val="left" w:pos="53"/>
        </w:tabs>
      </w:pPr>
      <w:r>
        <w:t xml:space="preserve">vytvoření kotevních čel, kapes, nálitků a sedel, zřízení všech požadovaných otvorů, výklenků, prostupů, dutin, drážek </w:t>
      </w:r>
      <w:proofErr w:type="gramStart"/>
      <w:r>
        <w:t>a pod.</w:t>
      </w:r>
      <w:proofErr w:type="gramEnd"/>
      <w:r>
        <w:t>, vč. ztížení práce a úprav kolem nich,</w:t>
      </w:r>
    </w:p>
    <w:p w14:paraId="0F33D691" w14:textId="77777777" w:rsidR="008C6C00" w:rsidRDefault="0032464B">
      <w:pPr>
        <w:pStyle w:val="Zkladntext1"/>
        <w:framePr w:w="3533" w:h="4560" w:wrap="none" w:hAnchor="page" w:x="3109" w:y="4979"/>
        <w:numPr>
          <w:ilvl w:val="0"/>
          <w:numId w:val="193"/>
        </w:numPr>
        <w:shd w:val="clear" w:color="auto" w:fill="auto"/>
        <w:tabs>
          <w:tab w:val="left" w:pos="58"/>
        </w:tabs>
      </w:pPr>
      <w:r>
        <w:t>úpravy pro osazení výztuže, doplňkových konstrukcí a vybavení,</w:t>
      </w:r>
    </w:p>
    <w:p w14:paraId="52BB26DE" w14:textId="77777777" w:rsidR="008C6C00" w:rsidRDefault="0032464B">
      <w:pPr>
        <w:pStyle w:val="Zkladntext1"/>
        <w:framePr w:w="3533" w:h="4560" w:wrap="none" w:hAnchor="page" w:x="3109" w:y="4979"/>
        <w:numPr>
          <w:ilvl w:val="0"/>
          <w:numId w:val="193"/>
        </w:numPr>
        <w:shd w:val="clear" w:color="auto" w:fill="auto"/>
        <w:tabs>
          <w:tab w:val="left" w:pos="62"/>
        </w:tabs>
      </w:pPr>
      <w:r>
        <w:t>úpravy povrchu pro položení požadované izolace, povlaků a nátěrů, případně vyspravení,</w:t>
      </w:r>
    </w:p>
    <w:p w14:paraId="70CEFEF4" w14:textId="77777777" w:rsidR="008C6C00" w:rsidRDefault="0032464B">
      <w:pPr>
        <w:pStyle w:val="Zkladntext1"/>
        <w:framePr w:w="3533" w:h="4560" w:wrap="none" w:hAnchor="page" w:x="3109" w:y="4979"/>
        <w:numPr>
          <w:ilvl w:val="0"/>
          <w:numId w:val="193"/>
        </w:numPr>
        <w:shd w:val="clear" w:color="auto" w:fill="auto"/>
        <w:tabs>
          <w:tab w:val="left" w:pos="58"/>
        </w:tabs>
      </w:pPr>
      <w:r>
        <w:t>ztížení práce u kabelových a injektážních trubek a ostatních zařízení osazovaných do betonu,</w:t>
      </w:r>
    </w:p>
    <w:p w14:paraId="5017D92A" w14:textId="77777777" w:rsidR="008C6C00" w:rsidRDefault="0032464B">
      <w:pPr>
        <w:pStyle w:val="Zkladntext1"/>
        <w:framePr w:w="3533" w:h="4560" w:wrap="none" w:hAnchor="page" w:x="3109" w:y="4979"/>
        <w:numPr>
          <w:ilvl w:val="0"/>
          <w:numId w:val="193"/>
        </w:numPr>
        <w:shd w:val="clear" w:color="auto" w:fill="auto"/>
        <w:tabs>
          <w:tab w:val="left" w:pos="62"/>
        </w:tabs>
      </w:pPr>
      <w:r>
        <w:t>konstrukce betonových kloubů, upevnění kotevních prvků a doplňkových konstrukcí,</w:t>
      </w:r>
    </w:p>
    <w:p w14:paraId="3DF30A48" w14:textId="77777777" w:rsidR="008C6C00" w:rsidRDefault="0032464B">
      <w:pPr>
        <w:pStyle w:val="Zkladntext1"/>
        <w:framePr w:w="3533" w:h="4560" w:wrap="none" w:hAnchor="page" w:x="3109" w:y="4979"/>
        <w:numPr>
          <w:ilvl w:val="0"/>
          <w:numId w:val="193"/>
        </w:numPr>
        <w:shd w:val="clear" w:color="auto" w:fill="auto"/>
        <w:tabs>
          <w:tab w:val="left" w:pos="58"/>
        </w:tabs>
      </w:pPr>
      <w:r>
        <w:t>nátěry zabraňující soudržnost betonu a bednění,</w:t>
      </w:r>
    </w:p>
    <w:p w14:paraId="2FDE46D2" w14:textId="77777777" w:rsidR="008C6C00" w:rsidRDefault="0032464B">
      <w:pPr>
        <w:pStyle w:val="Zkladntext1"/>
        <w:framePr w:w="3533" w:h="4560" w:wrap="none" w:hAnchor="page" w:x="3109" w:y="4979"/>
        <w:numPr>
          <w:ilvl w:val="0"/>
          <w:numId w:val="193"/>
        </w:numPr>
        <w:shd w:val="clear" w:color="auto" w:fill="auto"/>
        <w:tabs>
          <w:tab w:val="left" w:pos="48"/>
        </w:tabs>
      </w:pPr>
      <w:r>
        <w:t xml:space="preserve">výplň, těsnění a tmelení </w:t>
      </w:r>
      <w:proofErr w:type="spellStart"/>
      <w:r>
        <w:t>spar</w:t>
      </w:r>
      <w:proofErr w:type="spellEnd"/>
      <w:r>
        <w:t xml:space="preserve"> a spojů,</w:t>
      </w:r>
    </w:p>
    <w:p w14:paraId="7D4FB7E2" w14:textId="77777777" w:rsidR="008C6C00" w:rsidRDefault="0032464B">
      <w:pPr>
        <w:pStyle w:val="Zkladntext1"/>
        <w:framePr w:w="3533" w:h="4560" w:wrap="none" w:hAnchor="page" w:x="3109" w:y="4979"/>
        <w:numPr>
          <w:ilvl w:val="0"/>
          <w:numId w:val="193"/>
        </w:numPr>
        <w:shd w:val="clear" w:color="auto" w:fill="auto"/>
        <w:tabs>
          <w:tab w:val="left" w:pos="58"/>
        </w:tabs>
      </w:pPr>
      <w:r>
        <w:t>opatření povrchů betonu izolací proti zemní vlhkosti v částech, kde přijdou do styku se zeminou nebo kamenivem,</w:t>
      </w:r>
    </w:p>
    <w:p w14:paraId="764E51E2" w14:textId="77777777" w:rsidR="008C6C00" w:rsidRDefault="0032464B">
      <w:pPr>
        <w:pStyle w:val="Zkladntext1"/>
        <w:framePr w:w="3533" w:h="4560" w:wrap="none" w:hAnchor="page" w:x="3109" w:y="4979"/>
        <w:numPr>
          <w:ilvl w:val="0"/>
          <w:numId w:val="193"/>
        </w:numPr>
        <w:shd w:val="clear" w:color="auto" w:fill="auto"/>
        <w:tabs>
          <w:tab w:val="left" w:pos="58"/>
        </w:tabs>
      </w:pPr>
      <w:r>
        <w:t>případné zřízení spojovací vrstvy u základů,</w:t>
      </w:r>
    </w:p>
    <w:p w14:paraId="35A843D0" w14:textId="77777777" w:rsidR="008C6C00" w:rsidRDefault="0032464B">
      <w:pPr>
        <w:pStyle w:val="Zkladntext1"/>
        <w:framePr w:w="3533" w:h="4560" w:wrap="none" w:hAnchor="page" w:x="3109" w:y="4979"/>
        <w:numPr>
          <w:ilvl w:val="0"/>
          <w:numId w:val="193"/>
        </w:numPr>
        <w:shd w:val="clear" w:color="auto" w:fill="auto"/>
        <w:tabs>
          <w:tab w:val="left" w:pos="58"/>
        </w:tabs>
      </w:pPr>
      <w:r>
        <w:t>úpravy pro osazení zařízení ochrany konstrukce proti vlivu bludných proudů,</w:t>
      </w:r>
    </w:p>
    <w:p w14:paraId="133E4E05" w14:textId="77777777" w:rsidR="008C6C00" w:rsidRDefault="0032464B">
      <w:pPr>
        <w:pStyle w:val="Zkladntext1"/>
        <w:framePr w:w="3533" w:h="4560" w:wrap="none" w:hAnchor="page" w:x="3109" w:y="4979"/>
        <w:shd w:val="clear" w:color="auto" w:fill="auto"/>
        <w:tabs>
          <w:tab w:val="left" w:leader="underscore" w:pos="3470"/>
        </w:tabs>
      </w:pPr>
      <w:r>
        <w:rPr>
          <w:b/>
          <w:bCs/>
          <w:u w:val="single"/>
        </w:rPr>
        <w:t>Vodorovné konstrukce</w:t>
      </w:r>
      <w:r>
        <w:rPr>
          <w:b/>
          <w:bCs/>
        </w:rPr>
        <w:tab/>
      </w:r>
    </w:p>
    <w:p w14:paraId="5843C5EB" w14:textId="77777777" w:rsidR="008C6C00" w:rsidRDefault="0032464B">
      <w:pPr>
        <w:pStyle w:val="Zkladntext1"/>
        <w:framePr w:w="3533" w:h="4560" w:wrap="none" w:hAnchor="page" w:x="3109" w:y="4979"/>
        <w:shd w:val="clear" w:color="auto" w:fill="auto"/>
      </w:pPr>
      <w:r>
        <w:t>PODKLADNÍ A VÝPLŇOVÉ VRSTVY Z PROSTÉHO BETONU C25/30</w:t>
      </w:r>
    </w:p>
    <w:p w14:paraId="3B0CB9BD" w14:textId="77777777" w:rsidR="008C6C00" w:rsidRDefault="0032464B">
      <w:pPr>
        <w:pStyle w:val="Zkladntext1"/>
        <w:framePr w:w="2645" w:h="734" w:wrap="none" w:hAnchor="page" w:x="3124" w:y="9640"/>
        <w:shd w:val="clear" w:color="auto" w:fill="auto"/>
      </w:pPr>
      <w:r>
        <w:rPr>
          <w:i/>
          <w:iCs/>
        </w:rPr>
        <w:t>"'pod troubou dl.2,95m*tl.0,15m*š.1,8m = 0,797[B] '</w:t>
      </w:r>
    </w:p>
    <w:p w14:paraId="723E5AAE" w14:textId="77777777" w:rsidR="008C6C00" w:rsidRDefault="0032464B">
      <w:pPr>
        <w:pStyle w:val="Zkladntext1"/>
        <w:framePr w:w="2645" w:h="734" w:wrap="none" w:hAnchor="page" w:x="3124" w:y="9640"/>
        <w:shd w:val="clear" w:color="auto" w:fill="auto"/>
      </w:pPr>
      <w:r>
        <w:rPr>
          <w:i/>
          <w:iCs/>
        </w:rPr>
        <w:t>'pod HV tl.0,1m*š.2,3m*dl.2,3m = 0,529 [C] '</w:t>
      </w:r>
    </w:p>
    <w:p w14:paraId="5D29A8F0" w14:textId="77777777" w:rsidR="008C6C00" w:rsidRDefault="0032464B">
      <w:pPr>
        <w:pStyle w:val="Zkladntext1"/>
        <w:framePr w:w="2645" w:h="734" w:wrap="none" w:hAnchor="page" w:x="3124" w:y="9640"/>
        <w:shd w:val="clear" w:color="auto" w:fill="auto"/>
      </w:pPr>
      <w:r>
        <w:rPr>
          <w:i/>
          <w:iCs/>
        </w:rPr>
        <w:t>'podkladní prahy trouby objem0,</w:t>
      </w:r>
      <w:proofErr w:type="gramStart"/>
      <w:r>
        <w:rPr>
          <w:i/>
          <w:iCs/>
        </w:rPr>
        <w:t>05m3</w:t>
      </w:r>
      <w:proofErr w:type="gramEnd"/>
      <w:r>
        <w:rPr>
          <w:i/>
          <w:iCs/>
        </w:rPr>
        <w:t>*počet 5 = 0,250 [D] ' 'Celkem '1,576 = 1,58 [D] "</w:t>
      </w:r>
    </w:p>
    <w:p w14:paraId="2242F667" w14:textId="77777777" w:rsidR="008C6C00" w:rsidRDefault="0032464B">
      <w:pPr>
        <w:pStyle w:val="Zkladntext1"/>
        <w:framePr w:w="2645" w:h="734" w:wrap="none" w:hAnchor="page" w:x="3124" w:y="9640"/>
        <w:shd w:val="clear" w:color="auto" w:fill="auto"/>
      </w:pPr>
      <w:r>
        <w:rPr>
          <w:i/>
          <w:iCs/>
        </w:rPr>
        <w:t>'"Celkem ”1576 = 1576 [B]</w:t>
      </w:r>
    </w:p>
    <w:p w14:paraId="7DF38084" w14:textId="77777777" w:rsidR="008C6C00" w:rsidRDefault="0032464B">
      <w:pPr>
        <w:pStyle w:val="Zkladntext1"/>
        <w:framePr w:w="197" w:h="163" w:wrap="none" w:hAnchor="page" w:x="6892" w:y="-238"/>
        <w:shd w:val="clear" w:color="auto" w:fill="auto"/>
        <w:spacing w:line="240" w:lineRule="auto"/>
        <w:jc w:val="both"/>
      </w:pPr>
      <w:r>
        <w:t>M3</w:t>
      </w:r>
    </w:p>
    <w:p w14:paraId="01964384" w14:textId="77777777" w:rsidR="008C6C00" w:rsidRDefault="0032464B">
      <w:pPr>
        <w:pStyle w:val="Zkladntext1"/>
        <w:framePr w:w="197" w:h="163" w:wrap="none" w:hAnchor="page" w:x="6892" w:y="4701"/>
        <w:shd w:val="clear" w:color="auto" w:fill="auto"/>
        <w:spacing w:line="240" w:lineRule="auto"/>
        <w:jc w:val="both"/>
      </w:pPr>
      <w:r>
        <w:t>M3</w:t>
      </w:r>
    </w:p>
    <w:p w14:paraId="7CA8C04B" w14:textId="77777777" w:rsidR="008C6C00" w:rsidRDefault="0032464B">
      <w:pPr>
        <w:pStyle w:val="Zkladntext1"/>
        <w:framePr w:w="197" w:h="163" w:wrap="none" w:hAnchor="page" w:x="6892" w:y="9367"/>
        <w:shd w:val="clear" w:color="auto" w:fill="auto"/>
        <w:spacing w:line="240" w:lineRule="auto"/>
        <w:jc w:val="both"/>
      </w:pPr>
      <w:r>
        <w:t>M3</w:t>
      </w:r>
    </w:p>
    <w:p w14:paraId="70E5F6EE" w14:textId="44D0C6D0" w:rsidR="008C6C00" w:rsidRDefault="0032464B">
      <w:pPr>
        <w:pStyle w:val="Zkladntext1"/>
        <w:framePr w:w="2299" w:h="211" w:wrap="none" w:hAnchor="page" w:x="7684" w:y="-267"/>
        <w:shd w:val="clear" w:color="auto" w:fill="auto"/>
        <w:tabs>
          <w:tab w:val="left" w:pos="480"/>
          <w:tab w:val="left" w:pos="792"/>
          <w:tab w:val="left" w:pos="1354"/>
          <w:tab w:val="left" w:pos="1637"/>
        </w:tabs>
        <w:spacing w:line="240" w:lineRule="auto"/>
      </w:pPr>
      <w:r>
        <w:t>~~|</w:t>
      </w:r>
    </w:p>
    <w:p w14:paraId="413EED3D" w14:textId="25F10E87" w:rsidR="009956D0" w:rsidRDefault="0032464B" w:rsidP="009956D0">
      <w:pPr>
        <w:pStyle w:val="Zkladntext1"/>
        <w:framePr w:w="1238" w:h="211" w:wrap="none" w:hAnchor="page" w:x="7684" w:y="4672"/>
        <w:shd w:val="clear" w:color="auto" w:fill="auto"/>
        <w:tabs>
          <w:tab w:val="left" w:pos="480"/>
          <w:tab w:val="left" w:pos="763"/>
        </w:tabs>
        <w:spacing w:line="240" w:lineRule="auto"/>
      </w:pPr>
      <w:r>
        <w:t>0</w:t>
      </w:r>
    </w:p>
    <w:p w14:paraId="0B128B3A" w14:textId="77777777" w:rsidR="008C6C00" w:rsidRDefault="008C6C00">
      <w:pPr>
        <w:spacing w:line="360" w:lineRule="exact"/>
      </w:pPr>
    </w:p>
    <w:p w14:paraId="6173DFA6" w14:textId="77777777" w:rsidR="008C6C00" w:rsidRDefault="008C6C00">
      <w:pPr>
        <w:spacing w:line="360" w:lineRule="exact"/>
      </w:pPr>
    </w:p>
    <w:p w14:paraId="3557CA42" w14:textId="77777777" w:rsidR="008C6C00" w:rsidRDefault="008C6C00">
      <w:pPr>
        <w:spacing w:line="360" w:lineRule="exact"/>
      </w:pPr>
    </w:p>
    <w:p w14:paraId="03F70F7C" w14:textId="77777777" w:rsidR="008C6C00" w:rsidRDefault="008C6C00">
      <w:pPr>
        <w:spacing w:line="360" w:lineRule="exact"/>
      </w:pPr>
    </w:p>
    <w:p w14:paraId="3819C2CB" w14:textId="77777777" w:rsidR="008C6C00" w:rsidRDefault="008C6C00">
      <w:pPr>
        <w:spacing w:line="360" w:lineRule="exact"/>
      </w:pPr>
    </w:p>
    <w:p w14:paraId="4F52A8CE" w14:textId="77777777" w:rsidR="008C6C00" w:rsidRDefault="008C6C00">
      <w:pPr>
        <w:spacing w:line="360" w:lineRule="exact"/>
      </w:pPr>
    </w:p>
    <w:p w14:paraId="3122D67B" w14:textId="77777777" w:rsidR="008C6C00" w:rsidRDefault="008C6C00">
      <w:pPr>
        <w:spacing w:line="360" w:lineRule="exact"/>
      </w:pPr>
    </w:p>
    <w:p w14:paraId="208AF8E3" w14:textId="77777777" w:rsidR="008C6C00" w:rsidRDefault="008C6C00">
      <w:pPr>
        <w:spacing w:line="360" w:lineRule="exact"/>
      </w:pPr>
    </w:p>
    <w:p w14:paraId="0E7AEBE4" w14:textId="77777777" w:rsidR="008C6C00" w:rsidRDefault="008C6C00">
      <w:pPr>
        <w:spacing w:line="360" w:lineRule="exact"/>
      </w:pPr>
    </w:p>
    <w:p w14:paraId="1CB851FD" w14:textId="77777777" w:rsidR="008C6C00" w:rsidRDefault="008C6C00">
      <w:pPr>
        <w:spacing w:line="360" w:lineRule="exact"/>
      </w:pPr>
    </w:p>
    <w:p w14:paraId="662E0750" w14:textId="77777777" w:rsidR="008C6C00" w:rsidRDefault="008C6C00">
      <w:pPr>
        <w:spacing w:line="360" w:lineRule="exact"/>
      </w:pPr>
    </w:p>
    <w:p w14:paraId="0EDB6EF1" w14:textId="77777777" w:rsidR="008C6C00" w:rsidRDefault="008C6C00">
      <w:pPr>
        <w:spacing w:line="360" w:lineRule="exact"/>
      </w:pPr>
    </w:p>
    <w:p w14:paraId="133BD617" w14:textId="77777777" w:rsidR="008C6C00" w:rsidRDefault="008C6C00">
      <w:pPr>
        <w:spacing w:line="360" w:lineRule="exact"/>
      </w:pPr>
    </w:p>
    <w:p w14:paraId="7990EF38" w14:textId="77777777" w:rsidR="008C6C00" w:rsidRDefault="008C6C00">
      <w:pPr>
        <w:spacing w:line="360" w:lineRule="exact"/>
      </w:pPr>
    </w:p>
    <w:p w14:paraId="48362065" w14:textId="77777777" w:rsidR="008C6C00" w:rsidRDefault="008C6C00">
      <w:pPr>
        <w:spacing w:line="360" w:lineRule="exact"/>
      </w:pPr>
    </w:p>
    <w:p w14:paraId="5F858FA4" w14:textId="77777777" w:rsidR="008C6C00" w:rsidRDefault="008C6C00">
      <w:pPr>
        <w:spacing w:line="360" w:lineRule="exact"/>
      </w:pPr>
    </w:p>
    <w:p w14:paraId="21E47553" w14:textId="77777777" w:rsidR="008C6C00" w:rsidRDefault="008C6C00">
      <w:pPr>
        <w:spacing w:line="360" w:lineRule="exact"/>
      </w:pPr>
    </w:p>
    <w:p w14:paraId="5475B676" w14:textId="77777777" w:rsidR="008C6C00" w:rsidRDefault="008C6C00">
      <w:pPr>
        <w:spacing w:line="360" w:lineRule="exact"/>
      </w:pPr>
    </w:p>
    <w:p w14:paraId="42E5A761" w14:textId="77777777" w:rsidR="008C6C00" w:rsidRDefault="008C6C00">
      <w:pPr>
        <w:spacing w:line="360" w:lineRule="exact"/>
      </w:pPr>
    </w:p>
    <w:p w14:paraId="7F531E42" w14:textId="77777777" w:rsidR="008C6C00" w:rsidRDefault="008C6C00">
      <w:pPr>
        <w:spacing w:line="360" w:lineRule="exact"/>
      </w:pPr>
    </w:p>
    <w:p w14:paraId="32BCCB01" w14:textId="77777777" w:rsidR="008C6C00" w:rsidRDefault="008C6C00">
      <w:pPr>
        <w:spacing w:line="360" w:lineRule="exact"/>
      </w:pPr>
    </w:p>
    <w:p w14:paraId="0FC4B71D" w14:textId="77777777" w:rsidR="008C6C00" w:rsidRDefault="008C6C00">
      <w:pPr>
        <w:spacing w:line="360" w:lineRule="exact"/>
      </w:pPr>
    </w:p>
    <w:p w14:paraId="08B18D89" w14:textId="77777777" w:rsidR="008C6C00" w:rsidRDefault="008C6C00">
      <w:pPr>
        <w:spacing w:line="360" w:lineRule="exact"/>
      </w:pPr>
    </w:p>
    <w:p w14:paraId="1E8F6483" w14:textId="77777777" w:rsidR="008C6C00" w:rsidRDefault="008C6C00">
      <w:pPr>
        <w:spacing w:line="360" w:lineRule="exact"/>
      </w:pPr>
    </w:p>
    <w:p w14:paraId="7E0FC1B7" w14:textId="77777777" w:rsidR="008C6C00" w:rsidRDefault="008C6C00">
      <w:pPr>
        <w:spacing w:line="360" w:lineRule="exact"/>
      </w:pPr>
    </w:p>
    <w:p w14:paraId="3D87784D" w14:textId="77777777" w:rsidR="008C6C00" w:rsidRDefault="008C6C00">
      <w:pPr>
        <w:spacing w:line="360" w:lineRule="exact"/>
      </w:pPr>
    </w:p>
    <w:p w14:paraId="111EEE54" w14:textId="77777777" w:rsidR="008C6C00" w:rsidRDefault="008C6C00">
      <w:pPr>
        <w:spacing w:line="360" w:lineRule="exact"/>
      </w:pPr>
    </w:p>
    <w:p w14:paraId="6AA9C383" w14:textId="77777777" w:rsidR="008C6C00" w:rsidRDefault="008C6C00">
      <w:pPr>
        <w:spacing w:after="653" w:line="1" w:lineRule="exact"/>
      </w:pPr>
    </w:p>
    <w:p w14:paraId="0DBE5EDF" w14:textId="77777777" w:rsidR="008C6C00" w:rsidRDefault="008C6C00">
      <w:pPr>
        <w:spacing w:line="1" w:lineRule="exact"/>
        <w:sectPr w:rsidR="008C6C00">
          <w:headerReference w:type="even" r:id="rId201"/>
          <w:headerReference w:type="default" r:id="rId202"/>
          <w:footerReference w:type="even" r:id="rId203"/>
          <w:footerReference w:type="default" r:id="rId204"/>
          <w:pgSz w:w="11900" w:h="16840"/>
          <w:pgMar w:top="2777" w:right="1918" w:bottom="2777" w:left="1736" w:header="0" w:footer="2349" w:gutter="0"/>
          <w:cols w:space="720"/>
          <w:noEndnote/>
          <w:docGrid w:linePitch="360"/>
        </w:sectPr>
      </w:pPr>
    </w:p>
    <w:p w14:paraId="5B4A422A" w14:textId="77777777" w:rsidR="008C6C00" w:rsidRDefault="0032464B">
      <w:pPr>
        <w:pStyle w:val="Zkladntext1"/>
        <w:framePr w:w="715" w:h="211" w:wrap="none" w:hAnchor="page" w:x="1737" w:y="3779"/>
        <w:shd w:val="clear" w:color="auto" w:fill="auto"/>
        <w:tabs>
          <w:tab w:val="left" w:pos="322"/>
        </w:tabs>
        <w:spacing w:line="240" w:lineRule="auto"/>
      </w:pPr>
      <w:r>
        <w:lastRenderedPageBreak/>
        <w:t>21|</w:t>
      </w:r>
      <w:r>
        <w:tab/>
        <w:t>45157]</w:t>
      </w:r>
    </w:p>
    <w:p w14:paraId="4AD92517" w14:textId="77777777" w:rsidR="008C6C00" w:rsidRDefault="0032464B">
      <w:pPr>
        <w:pStyle w:val="Zkladntext1"/>
        <w:framePr w:w="715" w:h="211" w:wrap="none" w:hAnchor="page" w:x="1737" w:y="5450"/>
        <w:shd w:val="clear" w:color="auto" w:fill="auto"/>
        <w:tabs>
          <w:tab w:val="left" w:pos="322"/>
        </w:tabs>
        <w:spacing w:line="240" w:lineRule="auto"/>
      </w:pPr>
      <w:r>
        <w:t>221</w:t>
      </w:r>
      <w:r>
        <w:tab/>
        <w:t>46321]</w:t>
      </w:r>
    </w:p>
    <w:p w14:paraId="0770C969" w14:textId="77777777" w:rsidR="008C6C00" w:rsidRDefault="0032464B">
      <w:pPr>
        <w:pStyle w:val="Zkladntext1"/>
        <w:framePr w:w="715" w:h="211" w:wrap="none" w:hAnchor="page" w:x="1737" w:y="7264"/>
        <w:shd w:val="clear" w:color="auto" w:fill="auto"/>
        <w:tabs>
          <w:tab w:val="left" w:pos="322"/>
        </w:tabs>
        <w:spacing w:line="240" w:lineRule="auto"/>
      </w:pPr>
      <w:r>
        <w:t>23|</w:t>
      </w:r>
      <w:r>
        <w:tab/>
        <w:t>46457]</w:t>
      </w:r>
    </w:p>
    <w:p w14:paraId="0CEB83C2" w14:textId="77777777" w:rsidR="008C6C00" w:rsidRDefault="0032464B">
      <w:pPr>
        <w:pStyle w:val="Zkladntext1"/>
        <w:framePr w:w="715" w:h="211" w:wrap="none" w:hAnchor="page" w:x="1737" w:y="9074"/>
        <w:shd w:val="clear" w:color="auto" w:fill="auto"/>
        <w:tabs>
          <w:tab w:val="left" w:pos="293"/>
        </w:tabs>
        <w:spacing w:line="240" w:lineRule="auto"/>
      </w:pPr>
      <w:r>
        <w:t>241</w:t>
      </w:r>
      <w:r>
        <w:tab/>
        <w:t>46551Ž]</w:t>
      </w:r>
    </w:p>
    <w:p w14:paraId="422A6F4F" w14:textId="77777777" w:rsidR="008C6C00" w:rsidRDefault="0032464B">
      <w:pPr>
        <w:pStyle w:val="Zkladntext1"/>
        <w:framePr w:w="677" w:h="163" w:wrap="none" w:hAnchor="page" w:x="1737" w:y="11752"/>
        <w:shd w:val="clear" w:color="auto" w:fill="auto"/>
        <w:tabs>
          <w:tab w:val="left" w:pos="307"/>
        </w:tabs>
        <w:spacing w:line="240" w:lineRule="auto"/>
      </w:pPr>
      <w:r>
        <w:t>25</w:t>
      </w:r>
      <w:r>
        <w:tab/>
        <w:t>711111</w:t>
      </w:r>
    </w:p>
    <w:p w14:paraId="70FD0EA0" w14:textId="77777777" w:rsidR="008C6C00" w:rsidRDefault="0032464B">
      <w:pPr>
        <w:pStyle w:val="Zkladntext1"/>
        <w:framePr w:w="3528" w:h="4037" w:wrap="none" w:hAnchor="page" w:x="3109" w:y="-56"/>
        <w:numPr>
          <w:ilvl w:val="0"/>
          <w:numId w:val="194"/>
        </w:numPr>
        <w:shd w:val="clear" w:color="auto" w:fill="auto"/>
        <w:tabs>
          <w:tab w:val="left" w:pos="53"/>
        </w:tabs>
      </w:pPr>
      <w:r>
        <w:t>dodání čerstvého betonu (betonové směsi) požadované kvality, jeho uložení do požadovaného tvaru při jakékoliv hustotě výztuže, konzistenci čerstvého betonu a způsobu hutnění, ošetření a ochranu betonu,</w:t>
      </w:r>
    </w:p>
    <w:p w14:paraId="372703AA" w14:textId="77777777" w:rsidR="008C6C00" w:rsidRDefault="0032464B">
      <w:pPr>
        <w:pStyle w:val="Zkladntext1"/>
        <w:framePr w:w="3528" w:h="4037" w:wrap="none" w:hAnchor="page" w:x="3109" w:y="-56"/>
        <w:numPr>
          <w:ilvl w:val="0"/>
          <w:numId w:val="194"/>
        </w:numPr>
        <w:shd w:val="clear" w:color="auto" w:fill="auto"/>
        <w:tabs>
          <w:tab w:val="left" w:pos="62"/>
        </w:tabs>
      </w:pPr>
      <w:r>
        <w:t>zhotovení nepropustného, mrazuvzdorného betonu a betonu požadované trvanlivosti a vlastností, užití potřebných přísad a technologií výroby betonu,</w:t>
      </w:r>
    </w:p>
    <w:p w14:paraId="6EC46E31" w14:textId="77777777" w:rsidR="008C6C00" w:rsidRDefault="0032464B">
      <w:pPr>
        <w:pStyle w:val="Zkladntext1"/>
        <w:framePr w:w="3528" w:h="4037" w:wrap="none" w:hAnchor="page" w:x="3109" w:y="-56"/>
        <w:numPr>
          <w:ilvl w:val="0"/>
          <w:numId w:val="194"/>
        </w:numPr>
        <w:shd w:val="clear" w:color="auto" w:fill="auto"/>
        <w:tabs>
          <w:tab w:val="left" w:pos="53"/>
        </w:tabs>
      </w:pPr>
      <w:r>
        <w:t xml:space="preserve">zřízení pracovních a dilatačních </w:t>
      </w:r>
      <w:proofErr w:type="spellStart"/>
      <w:r>
        <w:t>spar</w:t>
      </w:r>
      <w:proofErr w:type="spellEnd"/>
      <w:r>
        <w:t>, včetně potřebných úprav, výplně, vložek, opracování, očištění a ošetření,</w:t>
      </w:r>
    </w:p>
    <w:p w14:paraId="00C43B0D" w14:textId="77777777" w:rsidR="008C6C00" w:rsidRDefault="0032464B">
      <w:pPr>
        <w:pStyle w:val="Zkladntext1"/>
        <w:framePr w:w="3528" w:h="4037" w:wrap="none" w:hAnchor="page" w:x="3109" w:y="-56"/>
        <w:numPr>
          <w:ilvl w:val="0"/>
          <w:numId w:val="194"/>
        </w:numPr>
        <w:shd w:val="clear" w:color="auto" w:fill="auto"/>
        <w:tabs>
          <w:tab w:val="left" w:pos="58"/>
        </w:tabs>
      </w:pPr>
      <w:r>
        <w:t xml:space="preserve">bednění požadovaných </w:t>
      </w:r>
      <w:proofErr w:type="spellStart"/>
      <w:r>
        <w:t>konstr</w:t>
      </w:r>
      <w:proofErr w:type="spellEnd"/>
      <w:r>
        <w:t>. (i ztracené) s úpravou dle požadované kvality povrchu betonu, včetně odbedňovacích a odskružovacích prostředků, nátěrů zabraňujících soudržnosti betonu a bednění,</w:t>
      </w:r>
    </w:p>
    <w:p w14:paraId="031A0EE9" w14:textId="77777777" w:rsidR="008C6C00" w:rsidRDefault="0032464B">
      <w:pPr>
        <w:pStyle w:val="Zkladntext1"/>
        <w:framePr w:w="3528" w:h="4037" w:wrap="none" w:hAnchor="page" w:x="3109" w:y="-56"/>
        <w:numPr>
          <w:ilvl w:val="0"/>
          <w:numId w:val="194"/>
        </w:numPr>
        <w:shd w:val="clear" w:color="auto" w:fill="auto"/>
        <w:tabs>
          <w:tab w:val="left" w:pos="58"/>
        </w:tabs>
      </w:pPr>
      <w:r>
        <w:t xml:space="preserve">podpěrné </w:t>
      </w:r>
      <w:proofErr w:type="spellStart"/>
      <w:r>
        <w:t>konstr</w:t>
      </w:r>
      <w:proofErr w:type="spellEnd"/>
      <w:r>
        <w:t>. (skruže) a lešení všech druhů pro bednění, vč. ochranných a bezpečnostních opatření a základů těchto konstrukcí a lešení,</w:t>
      </w:r>
    </w:p>
    <w:p w14:paraId="19BAA211" w14:textId="77777777" w:rsidR="008C6C00" w:rsidRDefault="0032464B">
      <w:pPr>
        <w:pStyle w:val="Zkladntext1"/>
        <w:framePr w:w="3528" w:h="4037" w:wrap="none" w:hAnchor="page" w:x="3109" w:y="-56"/>
        <w:numPr>
          <w:ilvl w:val="0"/>
          <w:numId w:val="194"/>
        </w:numPr>
        <w:shd w:val="clear" w:color="auto" w:fill="auto"/>
        <w:tabs>
          <w:tab w:val="left" w:pos="48"/>
        </w:tabs>
      </w:pPr>
      <w:r>
        <w:t xml:space="preserve">vytvoření kotevních čel, kapes, nálitků a sedel, zřízení všech požadovaných otvorů, výklenků, prostupů, dutin, drážek </w:t>
      </w:r>
      <w:proofErr w:type="gramStart"/>
      <w:r>
        <w:t>a pod.</w:t>
      </w:r>
      <w:proofErr w:type="gramEnd"/>
      <w:r>
        <w:t>, vč. ztížení práce a úprav kolem nich,</w:t>
      </w:r>
    </w:p>
    <w:p w14:paraId="27E8259A" w14:textId="77777777" w:rsidR="008C6C00" w:rsidRDefault="0032464B">
      <w:pPr>
        <w:pStyle w:val="Zkladntext1"/>
        <w:framePr w:w="3528" w:h="4037" w:wrap="none" w:hAnchor="page" w:x="3109" w:y="-56"/>
        <w:numPr>
          <w:ilvl w:val="0"/>
          <w:numId w:val="194"/>
        </w:numPr>
        <w:shd w:val="clear" w:color="auto" w:fill="auto"/>
        <w:tabs>
          <w:tab w:val="left" w:pos="58"/>
        </w:tabs>
      </w:pPr>
      <w:r>
        <w:t>úpravy pro osazení výztuže, doplňkových konstrukcí a vybavení,</w:t>
      </w:r>
    </w:p>
    <w:p w14:paraId="0FF751B6" w14:textId="77777777" w:rsidR="008C6C00" w:rsidRDefault="0032464B">
      <w:pPr>
        <w:pStyle w:val="Zkladntext1"/>
        <w:framePr w:w="3528" w:h="4037" w:wrap="none" w:hAnchor="page" w:x="3109" w:y="-56"/>
        <w:numPr>
          <w:ilvl w:val="0"/>
          <w:numId w:val="194"/>
        </w:numPr>
        <w:shd w:val="clear" w:color="auto" w:fill="auto"/>
        <w:tabs>
          <w:tab w:val="left" w:pos="62"/>
        </w:tabs>
      </w:pPr>
      <w:r>
        <w:t>úpravy povrchu pro položení požadované izolace, povlaků a nátěrů, případně vyspravení,</w:t>
      </w:r>
    </w:p>
    <w:p w14:paraId="1E067D43" w14:textId="77777777" w:rsidR="008C6C00" w:rsidRDefault="0032464B">
      <w:pPr>
        <w:pStyle w:val="Zkladntext1"/>
        <w:framePr w:w="3528" w:h="4037" w:wrap="none" w:hAnchor="page" w:x="3109" w:y="-56"/>
        <w:numPr>
          <w:ilvl w:val="0"/>
          <w:numId w:val="194"/>
        </w:numPr>
        <w:shd w:val="clear" w:color="auto" w:fill="auto"/>
        <w:tabs>
          <w:tab w:val="left" w:pos="53"/>
        </w:tabs>
      </w:pPr>
      <w:r>
        <w:t>ztížení práce u kabelových a injektážních trubek a ostatních zařízení osazovaných do betonu,</w:t>
      </w:r>
    </w:p>
    <w:p w14:paraId="7A002FC4" w14:textId="77777777" w:rsidR="008C6C00" w:rsidRDefault="0032464B">
      <w:pPr>
        <w:pStyle w:val="Zkladntext1"/>
        <w:framePr w:w="3528" w:h="4037" w:wrap="none" w:hAnchor="page" w:x="3109" w:y="-56"/>
        <w:numPr>
          <w:ilvl w:val="0"/>
          <w:numId w:val="194"/>
        </w:numPr>
        <w:shd w:val="clear" w:color="auto" w:fill="auto"/>
        <w:tabs>
          <w:tab w:val="left" w:pos="58"/>
        </w:tabs>
      </w:pPr>
      <w:r>
        <w:t>konstrukce betonových kloubů, upevnění kotevních prvků a doplňkových konstrukcí,</w:t>
      </w:r>
    </w:p>
    <w:p w14:paraId="74357224" w14:textId="77777777" w:rsidR="008C6C00" w:rsidRDefault="0032464B">
      <w:pPr>
        <w:pStyle w:val="Zkladntext1"/>
        <w:framePr w:w="3528" w:h="4037" w:wrap="none" w:hAnchor="page" w:x="3109" w:y="-56"/>
        <w:numPr>
          <w:ilvl w:val="0"/>
          <w:numId w:val="194"/>
        </w:numPr>
        <w:shd w:val="clear" w:color="auto" w:fill="auto"/>
        <w:tabs>
          <w:tab w:val="left" w:pos="58"/>
        </w:tabs>
      </w:pPr>
      <w:r>
        <w:t>nátěry zabraňující soudržnost betonu a bednění,</w:t>
      </w:r>
    </w:p>
    <w:p w14:paraId="4168C1F2" w14:textId="77777777" w:rsidR="008C6C00" w:rsidRDefault="0032464B">
      <w:pPr>
        <w:pStyle w:val="Zkladntext1"/>
        <w:framePr w:w="3528" w:h="4037" w:wrap="none" w:hAnchor="page" w:x="3109" w:y="-56"/>
        <w:numPr>
          <w:ilvl w:val="0"/>
          <w:numId w:val="194"/>
        </w:numPr>
        <w:shd w:val="clear" w:color="auto" w:fill="auto"/>
        <w:tabs>
          <w:tab w:val="left" w:pos="48"/>
        </w:tabs>
      </w:pPr>
      <w:r>
        <w:t xml:space="preserve">výplň, těsnění a tmelení </w:t>
      </w:r>
      <w:proofErr w:type="spellStart"/>
      <w:r>
        <w:t>spar</w:t>
      </w:r>
      <w:proofErr w:type="spellEnd"/>
      <w:r>
        <w:t xml:space="preserve"> a spojů,</w:t>
      </w:r>
    </w:p>
    <w:p w14:paraId="6AE525EC" w14:textId="77777777" w:rsidR="008C6C00" w:rsidRDefault="0032464B">
      <w:pPr>
        <w:pStyle w:val="Zkladntext1"/>
        <w:framePr w:w="3528" w:h="4037" w:wrap="none" w:hAnchor="page" w:x="3109" w:y="-56"/>
        <w:numPr>
          <w:ilvl w:val="0"/>
          <w:numId w:val="194"/>
        </w:numPr>
        <w:shd w:val="clear" w:color="auto" w:fill="auto"/>
        <w:tabs>
          <w:tab w:val="left" w:pos="53"/>
        </w:tabs>
      </w:pPr>
      <w:r>
        <w:t>opatření povrchů betonu izolací proti zemní vlhkosti v částech, kde přijdou do styku se zeminou nebo kamenivem,</w:t>
      </w:r>
    </w:p>
    <w:p w14:paraId="73ECB3BC" w14:textId="77777777" w:rsidR="008C6C00" w:rsidRDefault="0032464B">
      <w:pPr>
        <w:pStyle w:val="Zkladntext1"/>
        <w:framePr w:w="3528" w:h="4037" w:wrap="none" w:hAnchor="page" w:x="3109" w:y="-56"/>
        <w:numPr>
          <w:ilvl w:val="0"/>
          <w:numId w:val="194"/>
        </w:numPr>
        <w:shd w:val="clear" w:color="auto" w:fill="auto"/>
        <w:tabs>
          <w:tab w:val="left" w:pos="58"/>
        </w:tabs>
      </w:pPr>
      <w:r>
        <w:t>případné zřízení spojovací vrstvy u základů,</w:t>
      </w:r>
    </w:p>
    <w:p w14:paraId="5AB82DCE" w14:textId="77777777" w:rsidR="008C6C00" w:rsidRDefault="0032464B">
      <w:pPr>
        <w:pStyle w:val="Zkladntext1"/>
        <w:framePr w:w="3528" w:h="4037" w:wrap="none" w:hAnchor="page" w:x="3109" w:y="-56"/>
        <w:numPr>
          <w:ilvl w:val="0"/>
          <w:numId w:val="194"/>
        </w:numPr>
        <w:shd w:val="clear" w:color="auto" w:fill="auto"/>
        <w:tabs>
          <w:tab w:val="left" w:pos="58"/>
        </w:tabs>
      </w:pPr>
      <w:r>
        <w:t>úpravy pro osazení zařízení ochrany konstrukce proti vlivu bludných proudů, PODKLADNÍ A VÝPLŇOVÉ VRSTVY Z KAMENIVA TĚŽENÉHO</w:t>
      </w:r>
    </w:p>
    <w:p w14:paraId="66C21113" w14:textId="77777777" w:rsidR="008C6C00" w:rsidRDefault="0032464B">
      <w:pPr>
        <w:pStyle w:val="Zkladntext1"/>
        <w:framePr w:w="2088" w:h="456" w:wrap="none" w:hAnchor="page" w:x="3124" w:y="4082"/>
        <w:shd w:val="clear" w:color="auto" w:fill="auto"/>
        <w:spacing w:line="240" w:lineRule="auto"/>
      </w:pPr>
      <w:r>
        <w:rPr>
          <w:i/>
          <w:iCs/>
        </w:rPr>
        <w:t>"'pod troubou dl.4,5m*š.1,0m*tl.0,15m=0,675 '</w:t>
      </w:r>
    </w:p>
    <w:p w14:paraId="3E15EC8E" w14:textId="77777777" w:rsidR="008C6C00" w:rsidRDefault="0032464B">
      <w:pPr>
        <w:pStyle w:val="Zkladntext1"/>
        <w:framePr w:w="2088" w:h="456" w:wrap="none" w:hAnchor="page" w:x="3124" w:y="4082"/>
        <w:shd w:val="clear" w:color="auto" w:fill="auto"/>
        <w:spacing w:line="240" w:lineRule="auto"/>
      </w:pPr>
      <w:r>
        <w:rPr>
          <w:i/>
          <w:iCs/>
        </w:rPr>
        <w:t>'Mezisoučet '0,675 = 0,68 [A] "</w:t>
      </w:r>
    </w:p>
    <w:p w14:paraId="6A20D794" w14:textId="77777777" w:rsidR="008C6C00" w:rsidRDefault="0032464B">
      <w:pPr>
        <w:pStyle w:val="Zkladntext1"/>
        <w:framePr w:w="2088" w:h="456" w:wrap="none" w:hAnchor="page" w:x="3124" w:y="4082"/>
        <w:shd w:val="clear" w:color="auto" w:fill="auto"/>
        <w:spacing w:line="240" w:lineRule="auto"/>
      </w:pPr>
      <w:r>
        <w:rPr>
          <w:i/>
          <w:iCs/>
        </w:rPr>
        <w:t>'"Celkem '0675 = 065 [B]</w:t>
      </w:r>
    </w:p>
    <w:p w14:paraId="08FB3A5C" w14:textId="77777777" w:rsidR="008C6C00" w:rsidRDefault="0032464B">
      <w:pPr>
        <w:pStyle w:val="Zkladntext1"/>
        <w:framePr w:w="3475" w:h="998" w:wrap="none" w:hAnchor="page" w:x="3119" w:y="4643"/>
        <w:shd w:val="clear" w:color="auto" w:fill="auto"/>
        <w:spacing w:line="240" w:lineRule="auto"/>
      </w:pPr>
      <w:r>
        <w:t>Položka zahrnuje:</w:t>
      </w:r>
    </w:p>
    <w:p w14:paraId="28FA9CFC" w14:textId="77777777" w:rsidR="008C6C00" w:rsidRDefault="0032464B">
      <w:pPr>
        <w:pStyle w:val="Zkladntext1"/>
        <w:framePr w:w="3475" w:h="998" w:wrap="none" w:hAnchor="page" w:x="3119" w:y="4643"/>
        <w:numPr>
          <w:ilvl w:val="0"/>
          <w:numId w:val="195"/>
        </w:numPr>
        <w:shd w:val="clear" w:color="auto" w:fill="auto"/>
        <w:tabs>
          <w:tab w:val="left" w:pos="53"/>
        </w:tabs>
        <w:spacing w:line="240" w:lineRule="auto"/>
      </w:pPr>
      <w:r>
        <w:t>dodávku předepsaného kameniva</w:t>
      </w:r>
    </w:p>
    <w:p w14:paraId="316546EA" w14:textId="77777777" w:rsidR="008C6C00" w:rsidRDefault="0032464B">
      <w:pPr>
        <w:pStyle w:val="Zkladntext1"/>
        <w:framePr w:w="3475" w:h="998" w:wrap="none" w:hAnchor="page" w:x="3119" w:y="4643"/>
        <w:numPr>
          <w:ilvl w:val="0"/>
          <w:numId w:val="195"/>
        </w:numPr>
        <w:shd w:val="clear" w:color="auto" w:fill="auto"/>
        <w:tabs>
          <w:tab w:val="left" w:pos="58"/>
        </w:tabs>
        <w:spacing w:line="240" w:lineRule="auto"/>
      </w:pPr>
      <w:r>
        <w:t xml:space="preserve">mimostaveništní a </w:t>
      </w:r>
      <w:proofErr w:type="spellStart"/>
      <w:r>
        <w:t>vnitrostaveništní</w:t>
      </w:r>
      <w:proofErr w:type="spellEnd"/>
      <w:r>
        <w:t xml:space="preserve"> dopravu a jeho uložení</w:t>
      </w:r>
    </w:p>
    <w:p w14:paraId="155E50E8" w14:textId="77777777" w:rsidR="008C6C00" w:rsidRDefault="0032464B">
      <w:pPr>
        <w:pStyle w:val="Zkladntext1"/>
        <w:framePr w:w="3475" w:h="998" w:wrap="none" w:hAnchor="page" w:x="3119" w:y="4643"/>
        <w:numPr>
          <w:ilvl w:val="0"/>
          <w:numId w:val="195"/>
        </w:numPr>
        <w:shd w:val="clear" w:color="auto" w:fill="auto"/>
        <w:tabs>
          <w:tab w:val="left" w:pos="58"/>
        </w:tabs>
        <w:spacing w:line="240" w:lineRule="auto"/>
      </w:pPr>
      <w:r>
        <w:t>není-li v zadávací dokumentaci uvedeno jinak, jedná se o nakupovaný materiál</w:t>
      </w:r>
    </w:p>
    <w:p w14:paraId="5E529C36" w14:textId="77777777" w:rsidR="008C6C00" w:rsidRDefault="0032464B">
      <w:pPr>
        <w:pStyle w:val="Zkladntext1"/>
        <w:framePr w:w="3475" w:h="998" w:wrap="none" w:hAnchor="page" w:x="3119" w:y="4643"/>
        <w:shd w:val="clear" w:color="auto" w:fill="auto"/>
        <w:spacing w:line="240" w:lineRule="auto"/>
      </w:pPr>
      <w:r>
        <w:t>Položka nezahrnuje:</w:t>
      </w:r>
    </w:p>
    <w:p w14:paraId="223FABD8" w14:textId="77777777" w:rsidR="008C6C00" w:rsidRDefault="0032464B">
      <w:pPr>
        <w:pStyle w:val="Zkladntext1"/>
        <w:framePr w:w="3475" w:h="998" w:wrap="none" w:hAnchor="page" w:x="3119" w:y="4643"/>
        <w:numPr>
          <w:ilvl w:val="0"/>
          <w:numId w:val="195"/>
        </w:numPr>
        <w:shd w:val="clear" w:color="auto" w:fill="auto"/>
        <w:tabs>
          <w:tab w:val="left" w:pos="53"/>
          <w:tab w:val="left" w:leader="underscore" w:pos="3422"/>
        </w:tabs>
        <w:spacing w:line="240" w:lineRule="auto"/>
      </w:pPr>
      <w:r>
        <w:rPr>
          <w:u w:val="single"/>
        </w:rPr>
        <w:t>x</w:t>
      </w:r>
      <w:r>
        <w:tab/>
      </w:r>
    </w:p>
    <w:p w14:paraId="7FB04A57" w14:textId="77777777" w:rsidR="008C6C00" w:rsidRDefault="0032464B">
      <w:pPr>
        <w:pStyle w:val="Zkladntext1"/>
        <w:framePr w:w="3475" w:h="998" w:wrap="none" w:hAnchor="page" w:x="3119" w:y="4643"/>
        <w:shd w:val="clear" w:color="auto" w:fill="auto"/>
        <w:spacing w:line="240" w:lineRule="auto"/>
      </w:pPr>
      <w:r>
        <w:t>ROVNANINA Z LOMOVÉHO KAMENE</w:t>
      </w:r>
    </w:p>
    <w:p w14:paraId="2920F9BF" w14:textId="77777777" w:rsidR="008C6C00" w:rsidRDefault="0032464B">
      <w:pPr>
        <w:pStyle w:val="Zkladntext1"/>
        <w:framePr w:w="1282" w:h="456" w:wrap="none" w:hAnchor="page" w:x="3124" w:y="5757"/>
        <w:shd w:val="clear" w:color="auto" w:fill="auto"/>
        <w:spacing w:line="240" w:lineRule="auto"/>
      </w:pPr>
      <w:r>
        <w:rPr>
          <w:i/>
          <w:iCs/>
        </w:rPr>
        <w:t xml:space="preserve">"'plocha </w:t>
      </w:r>
      <w:proofErr w:type="gramStart"/>
      <w:r>
        <w:rPr>
          <w:i/>
          <w:iCs/>
        </w:rPr>
        <w:t>9m2</w:t>
      </w:r>
      <w:proofErr w:type="gramEnd"/>
      <w:r>
        <w:rPr>
          <w:i/>
          <w:iCs/>
        </w:rPr>
        <w:t>*tl.0,2m '</w:t>
      </w:r>
    </w:p>
    <w:p w14:paraId="7119DDE4" w14:textId="77777777" w:rsidR="008C6C00" w:rsidRDefault="0032464B">
      <w:pPr>
        <w:pStyle w:val="Zkladntext1"/>
        <w:framePr w:w="1282" w:h="456" w:wrap="none" w:hAnchor="page" w:x="3124" w:y="5757"/>
        <w:shd w:val="clear" w:color="auto" w:fill="auto"/>
        <w:spacing w:line="240" w:lineRule="auto"/>
        <w:jc w:val="both"/>
      </w:pPr>
      <w:r>
        <w:rPr>
          <w:i/>
          <w:iCs/>
        </w:rPr>
        <w:t>'Mezisoučet '1,8 = 1,80 [B] "</w:t>
      </w:r>
    </w:p>
    <w:p w14:paraId="086254F0" w14:textId="77777777" w:rsidR="008C6C00" w:rsidRDefault="0032464B">
      <w:pPr>
        <w:pStyle w:val="Zkladntext1"/>
        <w:framePr w:w="1282" w:h="456" w:wrap="none" w:hAnchor="page" w:x="3124" w:y="5757"/>
        <w:shd w:val="clear" w:color="auto" w:fill="auto"/>
        <w:spacing w:line="240" w:lineRule="auto"/>
      </w:pPr>
      <w:r>
        <w:rPr>
          <w:i/>
          <w:iCs/>
        </w:rPr>
        <w:t>"Celkem "1,8 = 1,800 [B]</w:t>
      </w:r>
    </w:p>
    <w:p w14:paraId="3F613E40" w14:textId="77777777" w:rsidR="008C6C00" w:rsidRDefault="0032464B">
      <w:pPr>
        <w:pStyle w:val="Zkladntext1"/>
        <w:framePr w:w="3456" w:h="1152" w:wrap="none" w:hAnchor="page" w:x="3114" w:y="6314"/>
        <w:shd w:val="clear" w:color="auto" w:fill="auto"/>
      </w:pPr>
      <w:r>
        <w:t>Položka zahrnuje:</w:t>
      </w:r>
    </w:p>
    <w:p w14:paraId="109DE688" w14:textId="77777777" w:rsidR="008C6C00" w:rsidRDefault="0032464B">
      <w:pPr>
        <w:pStyle w:val="Zkladntext1"/>
        <w:framePr w:w="3456" w:h="1152" w:wrap="none" w:hAnchor="page" w:x="3114" w:y="6314"/>
        <w:numPr>
          <w:ilvl w:val="0"/>
          <w:numId w:val="196"/>
        </w:numPr>
        <w:shd w:val="clear" w:color="auto" w:fill="auto"/>
        <w:tabs>
          <w:tab w:val="left" w:pos="58"/>
        </w:tabs>
      </w:pPr>
      <w:r>
        <w:t>dodávku a vyrovnání lomového kamene předepsané frakce do předepsaného tvaru</w:t>
      </w:r>
    </w:p>
    <w:p w14:paraId="14A1BB9C" w14:textId="77777777" w:rsidR="008C6C00" w:rsidRDefault="0032464B">
      <w:pPr>
        <w:pStyle w:val="Zkladntext1"/>
        <w:framePr w:w="3456" w:h="1152" w:wrap="none" w:hAnchor="page" w:x="3114" w:y="6314"/>
        <w:numPr>
          <w:ilvl w:val="0"/>
          <w:numId w:val="196"/>
        </w:numPr>
        <w:shd w:val="clear" w:color="auto" w:fill="auto"/>
        <w:tabs>
          <w:tab w:val="left" w:pos="72"/>
        </w:tabs>
      </w:pPr>
      <w:r>
        <w:t xml:space="preserve">včetně mimostaveništní a </w:t>
      </w:r>
      <w:proofErr w:type="spellStart"/>
      <w:r>
        <w:t>vnitrostaveništní</w:t>
      </w:r>
      <w:proofErr w:type="spellEnd"/>
      <w:r>
        <w:t xml:space="preserve"> dopravy</w:t>
      </w:r>
    </w:p>
    <w:p w14:paraId="1BA71F19" w14:textId="77777777" w:rsidR="008C6C00" w:rsidRDefault="0032464B">
      <w:pPr>
        <w:pStyle w:val="Zkladntext1"/>
        <w:framePr w:w="3456" w:h="1152" w:wrap="none" w:hAnchor="page" w:x="3114" w:y="6314"/>
        <w:numPr>
          <w:ilvl w:val="0"/>
          <w:numId w:val="196"/>
        </w:numPr>
        <w:shd w:val="clear" w:color="auto" w:fill="auto"/>
        <w:tabs>
          <w:tab w:val="left" w:pos="58"/>
        </w:tabs>
      </w:pPr>
      <w:r>
        <w:t>není-li v zadávací dokumentaci uvedeno jinak, jedná se o nakupovaný materiál</w:t>
      </w:r>
    </w:p>
    <w:p w14:paraId="7560CA3C" w14:textId="77777777" w:rsidR="008C6C00" w:rsidRDefault="0032464B">
      <w:pPr>
        <w:pStyle w:val="Zkladntext1"/>
        <w:framePr w:w="3456" w:h="1152" w:wrap="none" w:hAnchor="page" w:x="3114" w:y="6314"/>
        <w:shd w:val="clear" w:color="auto" w:fill="auto"/>
      </w:pPr>
      <w:r>
        <w:t>Položka nezahrnuje:</w:t>
      </w:r>
    </w:p>
    <w:p w14:paraId="1D3B5CEE" w14:textId="77777777" w:rsidR="008C6C00" w:rsidRDefault="0032464B">
      <w:pPr>
        <w:pStyle w:val="Zkladntext1"/>
        <w:framePr w:w="3456" w:h="1152" w:wrap="none" w:hAnchor="page" w:x="3114" w:y="6314"/>
        <w:numPr>
          <w:ilvl w:val="0"/>
          <w:numId w:val="196"/>
        </w:numPr>
        <w:shd w:val="clear" w:color="auto" w:fill="auto"/>
        <w:tabs>
          <w:tab w:val="left" w:pos="53"/>
        </w:tabs>
      </w:pPr>
      <w:r>
        <w:t>x</w:t>
      </w:r>
    </w:p>
    <w:p w14:paraId="0968D721" w14:textId="77777777" w:rsidR="008C6C00" w:rsidRDefault="0032464B">
      <w:pPr>
        <w:pStyle w:val="Zkladntext1"/>
        <w:framePr w:w="3456" w:h="1152" w:wrap="none" w:hAnchor="page" w:x="3114" w:y="6314"/>
        <w:shd w:val="clear" w:color="auto" w:fill="auto"/>
      </w:pPr>
      <w:r>
        <w:t>POHOZ DNA A SVAHŮ Z KAMENIVA TĚŽENÉHO</w:t>
      </w:r>
    </w:p>
    <w:p w14:paraId="1611B71A" w14:textId="77777777" w:rsidR="008C6C00" w:rsidRDefault="0032464B">
      <w:pPr>
        <w:pStyle w:val="Zkladntext1"/>
        <w:framePr w:w="2419" w:h="595" w:wrap="none" w:hAnchor="page" w:x="3124" w:y="7567"/>
        <w:shd w:val="clear" w:color="auto" w:fill="auto"/>
      </w:pPr>
      <w:r>
        <w:rPr>
          <w:i/>
          <w:iCs/>
        </w:rPr>
        <w:t>"u vtoku do HVš.1,6m *dl. 1,0m *tl.0,2m *počet 2=0.64 '</w:t>
      </w:r>
    </w:p>
    <w:p w14:paraId="40AA1711" w14:textId="77777777" w:rsidR="008C6C00" w:rsidRDefault="0032464B">
      <w:pPr>
        <w:pStyle w:val="Zkladntext1"/>
        <w:framePr w:w="2419" w:h="595" w:wrap="none" w:hAnchor="page" w:x="3124" w:y="7567"/>
        <w:shd w:val="clear" w:color="auto" w:fill="auto"/>
      </w:pPr>
      <w:r>
        <w:rPr>
          <w:i/>
          <w:iCs/>
        </w:rPr>
        <w:t>'vtok propustku š.1,0m *dl.1,5m * tl.0,4m=0,6 ' 'Mezisoučet '0,64+0,6 = 1,24 [C] "</w:t>
      </w:r>
    </w:p>
    <w:p w14:paraId="5843D0F9" w14:textId="77777777" w:rsidR="008C6C00" w:rsidRDefault="0032464B">
      <w:pPr>
        <w:pStyle w:val="Zkladntext1"/>
        <w:framePr w:w="2419" w:h="595" w:wrap="none" w:hAnchor="page" w:x="3124" w:y="7567"/>
        <w:shd w:val="clear" w:color="auto" w:fill="auto"/>
      </w:pPr>
      <w:r>
        <w:rPr>
          <w:i/>
          <w:iCs/>
        </w:rPr>
        <w:t>'"Celkem ”1,24 = 1240 [B]</w:t>
      </w:r>
    </w:p>
    <w:p w14:paraId="3CB4CC94" w14:textId="77777777" w:rsidR="008C6C00" w:rsidRDefault="0032464B">
      <w:pPr>
        <w:pStyle w:val="Zkladntext1"/>
        <w:framePr w:w="3475" w:h="998" w:wrap="none" w:hAnchor="page" w:x="3119" w:y="8267"/>
        <w:shd w:val="clear" w:color="auto" w:fill="auto"/>
        <w:spacing w:line="240" w:lineRule="auto"/>
      </w:pPr>
      <w:r>
        <w:t>Položka zahrnuje:</w:t>
      </w:r>
    </w:p>
    <w:p w14:paraId="7F1927B9" w14:textId="77777777" w:rsidR="008C6C00" w:rsidRDefault="0032464B">
      <w:pPr>
        <w:pStyle w:val="Zkladntext1"/>
        <w:framePr w:w="3475" w:h="998" w:wrap="none" w:hAnchor="page" w:x="3119" w:y="8267"/>
        <w:numPr>
          <w:ilvl w:val="0"/>
          <w:numId w:val="197"/>
        </w:numPr>
        <w:shd w:val="clear" w:color="auto" w:fill="auto"/>
        <w:tabs>
          <w:tab w:val="left" w:pos="53"/>
        </w:tabs>
        <w:spacing w:line="240" w:lineRule="auto"/>
      </w:pPr>
      <w:r>
        <w:t>dodávku předepsaného kameniva</w:t>
      </w:r>
    </w:p>
    <w:p w14:paraId="0315DBDF" w14:textId="77777777" w:rsidR="008C6C00" w:rsidRDefault="0032464B">
      <w:pPr>
        <w:pStyle w:val="Zkladntext1"/>
        <w:framePr w:w="3475" w:h="998" w:wrap="none" w:hAnchor="page" w:x="3119" w:y="8267"/>
        <w:numPr>
          <w:ilvl w:val="0"/>
          <w:numId w:val="197"/>
        </w:numPr>
        <w:shd w:val="clear" w:color="auto" w:fill="auto"/>
        <w:tabs>
          <w:tab w:val="left" w:pos="58"/>
        </w:tabs>
        <w:spacing w:line="240" w:lineRule="auto"/>
      </w:pPr>
      <w:r>
        <w:t xml:space="preserve">mimostaveništní a </w:t>
      </w:r>
      <w:proofErr w:type="spellStart"/>
      <w:r>
        <w:t>vnitrostaveništní</w:t>
      </w:r>
      <w:proofErr w:type="spellEnd"/>
      <w:r>
        <w:t xml:space="preserve"> dopravu a jeho uložení</w:t>
      </w:r>
    </w:p>
    <w:p w14:paraId="78A0B0A2" w14:textId="77777777" w:rsidR="008C6C00" w:rsidRDefault="0032464B">
      <w:pPr>
        <w:pStyle w:val="Zkladntext1"/>
        <w:framePr w:w="3475" w:h="998" w:wrap="none" w:hAnchor="page" w:x="3119" w:y="8267"/>
        <w:numPr>
          <w:ilvl w:val="0"/>
          <w:numId w:val="197"/>
        </w:numPr>
        <w:shd w:val="clear" w:color="auto" w:fill="auto"/>
        <w:tabs>
          <w:tab w:val="left" w:pos="58"/>
        </w:tabs>
        <w:spacing w:line="240" w:lineRule="auto"/>
      </w:pPr>
      <w:r>
        <w:t>není-li v zadávací dokumentaci uvedeno jinak, jedná se o nakupovaný materiál</w:t>
      </w:r>
    </w:p>
    <w:p w14:paraId="47A520A7" w14:textId="77777777" w:rsidR="008C6C00" w:rsidRDefault="0032464B">
      <w:pPr>
        <w:pStyle w:val="Zkladntext1"/>
        <w:framePr w:w="3475" w:h="998" w:wrap="none" w:hAnchor="page" w:x="3119" w:y="8267"/>
        <w:shd w:val="clear" w:color="auto" w:fill="auto"/>
        <w:spacing w:line="240" w:lineRule="auto"/>
      </w:pPr>
      <w:r>
        <w:t>Položka nezahrnuje:</w:t>
      </w:r>
    </w:p>
    <w:p w14:paraId="24E28382" w14:textId="77777777" w:rsidR="008C6C00" w:rsidRDefault="0032464B">
      <w:pPr>
        <w:pStyle w:val="Zkladntext1"/>
        <w:framePr w:w="3475" w:h="998" w:wrap="none" w:hAnchor="page" w:x="3119" w:y="8267"/>
        <w:numPr>
          <w:ilvl w:val="0"/>
          <w:numId w:val="197"/>
        </w:numPr>
        <w:shd w:val="clear" w:color="auto" w:fill="auto"/>
        <w:tabs>
          <w:tab w:val="left" w:pos="53"/>
          <w:tab w:val="left" w:leader="underscore" w:pos="3422"/>
        </w:tabs>
        <w:spacing w:line="240" w:lineRule="auto"/>
      </w:pPr>
      <w:r>
        <w:rPr>
          <w:u w:val="single"/>
        </w:rPr>
        <w:t>x</w:t>
      </w:r>
      <w:r>
        <w:tab/>
      </w:r>
    </w:p>
    <w:p w14:paraId="20DBC7BA" w14:textId="77777777" w:rsidR="008C6C00" w:rsidRDefault="0032464B">
      <w:pPr>
        <w:pStyle w:val="Zkladntext1"/>
        <w:framePr w:w="3475" w:h="998" w:wrap="none" w:hAnchor="page" w:x="3119" w:y="8267"/>
        <w:shd w:val="clear" w:color="auto" w:fill="auto"/>
        <w:spacing w:line="240" w:lineRule="auto"/>
      </w:pPr>
      <w:r>
        <w:t>DLAŽBY Z LOMOVÉHO KAMENE NA MC</w:t>
      </w:r>
    </w:p>
    <w:p w14:paraId="2A89F893" w14:textId="77777777" w:rsidR="008C6C00" w:rsidRDefault="0032464B">
      <w:pPr>
        <w:pStyle w:val="Zkladntext1"/>
        <w:framePr w:w="2088" w:h="730" w:wrap="none" w:hAnchor="page" w:x="3119" w:y="9381"/>
        <w:shd w:val="clear" w:color="auto" w:fill="auto"/>
      </w:pPr>
      <w:r>
        <w:rPr>
          <w:i/>
          <w:iCs/>
        </w:rPr>
        <w:t>"'dlažba lapače dl.2,0m*š.3,0m*tl.0,3m= 1,8 ' 'dlažba HV 1,5*1,5*0,25 = 0,5625 ' 'odlážděná vtok plocha3,</w:t>
      </w:r>
      <w:proofErr w:type="gramStart"/>
      <w:r>
        <w:rPr>
          <w:i/>
          <w:iCs/>
        </w:rPr>
        <w:t>8m2</w:t>
      </w:r>
      <w:proofErr w:type="gramEnd"/>
      <w:r>
        <w:rPr>
          <w:i/>
          <w:iCs/>
        </w:rPr>
        <w:t>*tl.0,3m = 1,140 ' 'Celkem '3,5025 = 3,50 [D] "</w:t>
      </w:r>
    </w:p>
    <w:p w14:paraId="0A11D641" w14:textId="77777777" w:rsidR="008C6C00" w:rsidRDefault="0032464B">
      <w:pPr>
        <w:pStyle w:val="Zkladntext1"/>
        <w:framePr w:w="2088" w:h="730" w:wrap="none" w:hAnchor="page" w:x="3119" w:y="9381"/>
        <w:shd w:val="clear" w:color="auto" w:fill="auto"/>
      </w:pPr>
      <w:r>
        <w:rPr>
          <w:i/>
          <w:iCs/>
        </w:rPr>
        <w:t>'</w:t>
      </w:r>
      <w:proofErr w:type="spellStart"/>
      <w:r>
        <w:rPr>
          <w:i/>
          <w:iCs/>
        </w:rPr>
        <w:t>Clkem</w:t>
      </w:r>
      <w:proofErr w:type="spellEnd"/>
      <w:r>
        <w:rPr>
          <w:i/>
          <w:iCs/>
        </w:rPr>
        <w:t xml:space="preserve"> '3503 = 3,503 [B]</w:t>
      </w:r>
    </w:p>
    <w:p w14:paraId="69552D97" w14:textId="77777777" w:rsidR="008C6C00" w:rsidRDefault="0032464B">
      <w:pPr>
        <w:pStyle w:val="Zkladntext1"/>
        <w:framePr w:w="3514" w:h="1694" w:wrap="none" w:hAnchor="page" w:x="3119" w:y="10216"/>
        <w:shd w:val="clear" w:color="auto" w:fill="auto"/>
        <w:spacing w:line="240" w:lineRule="auto"/>
        <w:jc w:val="both"/>
      </w:pPr>
      <w:r>
        <w:t>Položka zahrnuje:</w:t>
      </w:r>
    </w:p>
    <w:p w14:paraId="03C2D99E" w14:textId="77777777" w:rsidR="008C6C00" w:rsidRDefault="0032464B">
      <w:pPr>
        <w:pStyle w:val="Zkladntext1"/>
        <w:framePr w:w="3514" w:h="1694" w:wrap="none" w:hAnchor="page" w:x="3119" w:y="10216"/>
        <w:numPr>
          <w:ilvl w:val="0"/>
          <w:numId w:val="198"/>
        </w:numPr>
        <w:shd w:val="clear" w:color="auto" w:fill="auto"/>
        <w:tabs>
          <w:tab w:val="left" w:pos="58"/>
        </w:tabs>
        <w:spacing w:line="240" w:lineRule="auto"/>
        <w:jc w:val="both"/>
      </w:pPr>
      <w:r>
        <w:t xml:space="preserve">nutné zemní práce (svahování, úpravu pláně </w:t>
      </w:r>
      <w:proofErr w:type="gramStart"/>
      <w:r>
        <w:t>a pod.</w:t>
      </w:r>
      <w:proofErr w:type="gramEnd"/>
      <w:r>
        <w:t>)</w:t>
      </w:r>
    </w:p>
    <w:p w14:paraId="65233B1E" w14:textId="77777777" w:rsidR="008C6C00" w:rsidRDefault="0032464B">
      <w:pPr>
        <w:pStyle w:val="Zkladntext1"/>
        <w:framePr w:w="3514" w:h="1694" w:wrap="none" w:hAnchor="page" w:x="3119" w:y="10216"/>
        <w:numPr>
          <w:ilvl w:val="0"/>
          <w:numId w:val="198"/>
        </w:numPr>
        <w:shd w:val="clear" w:color="auto" w:fill="auto"/>
        <w:tabs>
          <w:tab w:val="left" w:pos="53"/>
        </w:tabs>
        <w:spacing w:line="240" w:lineRule="auto"/>
        <w:jc w:val="both"/>
      </w:pPr>
      <w:r>
        <w:t>zřízení spojovací vrstvy</w:t>
      </w:r>
    </w:p>
    <w:p w14:paraId="139FDAFF" w14:textId="77777777" w:rsidR="008C6C00" w:rsidRDefault="0032464B">
      <w:pPr>
        <w:pStyle w:val="Zkladntext1"/>
        <w:framePr w:w="3514" w:h="1694" w:wrap="none" w:hAnchor="page" w:x="3119" w:y="10216"/>
        <w:numPr>
          <w:ilvl w:val="0"/>
          <w:numId w:val="198"/>
        </w:numPr>
        <w:shd w:val="clear" w:color="auto" w:fill="auto"/>
        <w:tabs>
          <w:tab w:val="left" w:pos="53"/>
        </w:tabs>
        <w:spacing w:line="240" w:lineRule="auto"/>
        <w:jc w:val="both"/>
      </w:pPr>
      <w:r>
        <w:t>zřízení lože dlažby z cementové malty předepsané kvality a předepsané tloušťky</w:t>
      </w:r>
    </w:p>
    <w:p w14:paraId="76A12E18" w14:textId="77777777" w:rsidR="008C6C00" w:rsidRDefault="0032464B">
      <w:pPr>
        <w:pStyle w:val="Zkladntext1"/>
        <w:framePr w:w="3514" w:h="1694" w:wrap="none" w:hAnchor="page" w:x="3119" w:y="10216"/>
        <w:numPr>
          <w:ilvl w:val="0"/>
          <w:numId w:val="198"/>
        </w:numPr>
        <w:shd w:val="clear" w:color="auto" w:fill="auto"/>
        <w:tabs>
          <w:tab w:val="left" w:pos="53"/>
        </w:tabs>
        <w:spacing w:line="240" w:lineRule="auto"/>
      </w:pPr>
      <w:r>
        <w:t>dodávku a položení dlažby z lomového kamene do předepsaného tvaru</w:t>
      </w:r>
    </w:p>
    <w:p w14:paraId="2072372C" w14:textId="77777777" w:rsidR="008C6C00" w:rsidRDefault="0032464B">
      <w:pPr>
        <w:pStyle w:val="Zkladntext1"/>
        <w:framePr w:w="3514" w:h="1694" w:wrap="none" w:hAnchor="page" w:x="3119" w:y="10216"/>
        <w:numPr>
          <w:ilvl w:val="0"/>
          <w:numId w:val="198"/>
        </w:numPr>
        <w:shd w:val="clear" w:color="auto" w:fill="auto"/>
        <w:tabs>
          <w:tab w:val="left" w:pos="53"/>
        </w:tabs>
        <w:spacing w:line="240" w:lineRule="auto"/>
      </w:pPr>
      <w:r>
        <w:t xml:space="preserve">spárování, těsnění, tmelení a vyplnění </w:t>
      </w:r>
      <w:proofErr w:type="spellStart"/>
      <w:r>
        <w:t>spar</w:t>
      </w:r>
      <w:proofErr w:type="spellEnd"/>
      <w:r>
        <w:t xml:space="preserve"> MC případně s vyklínováním</w:t>
      </w:r>
    </w:p>
    <w:p w14:paraId="58BB4E8D" w14:textId="77777777" w:rsidR="008C6C00" w:rsidRDefault="0032464B">
      <w:pPr>
        <w:pStyle w:val="Zkladntext1"/>
        <w:framePr w:w="3514" w:h="1694" w:wrap="none" w:hAnchor="page" w:x="3119" w:y="10216"/>
        <w:numPr>
          <w:ilvl w:val="0"/>
          <w:numId w:val="198"/>
        </w:numPr>
        <w:shd w:val="clear" w:color="auto" w:fill="auto"/>
        <w:tabs>
          <w:tab w:val="left" w:pos="58"/>
        </w:tabs>
        <w:spacing w:line="240" w:lineRule="auto"/>
      </w:pPr>
      <w:r>
        <w:t>úprava povrchu pro odvedení srážkové vody</w:t>
      </w:r>
    </w:p>
    <w:p w14:paraId="24C16093" w14:textId="77777777" w:rsidR="008C6C00" w:rsidRDefault="0032464B">
      <w:pPr>
        <w:pStyle w:val="Zkladntext1"/>
        <w:framePr w:w="3514" w:h="1694" w:wrap="none" w:hAnchor="page" w:x="3119" w:y="10216"/>
        <w:shd w:val="clear" w:color="auto" w:fill="auto"/>
        <w:spacing w:line="240" w:lineRule="auto"/>
      </w:pPr>
      <w:r>
        <w:t>Položka nezahrnuje:</w:t>
      </w:r>
    </w:p>
    <w:p w14:paraId="29A2A9B7" w14:textId="77777777" w:rsidR="008C6C00" w:rsidRDefault="0032464B">
      <w:pPr>
        <w:pStyle w:val="Zkladntext1"/>
        <w:framePr w:w="3514" w:h="1694" w:wrap="none" w:hAnchor="page" w:x="3119" w:y="10216"/>
        <w:numPr>
          <w:ilvl w:val="0"/>
          <w:numId w:val="198"/>
        </w:numPr>
        <w:shd w:val="clear" w:color="auto" w:fill="auto"/>
        <w:tabs>
          <w:tab w:val="left" w:pos="58"/>
        </w:tabs>
        <w:spacing w:line="240" w:lineRule="auto"/>
      </w:pPr>
      <w:r>
        <w:t>podklad pod dlažbu, vykazuje se samostatně položkami SD 45</w:t>
      </w:r>
    </w:p>
    <w:p w14:paraId="6055A1CD" w14:textId="77777777" w:rsidR="008C6C00" w:rsidRDefault="0032464B">
      <w:pPr>
        <w:pStyle w:val="Zkladntext1"/>
        <w:framePr w:w="3514" w:h="1694" w:wrap="none" w:hAnchor="page" w:x="3119" w:y="10216"/>
        <w:shd w:val="clear" w:color="auto" w:fill="auto"/>
        <w:spacing w:after="140" w:line="240" w:lineRule="auto"/>
      </w:pPr>
      <w:r>
        <w:rPr>
          <w:b/>
          <w:bCs/>
        </w:rPr>
        <w:t>Přidružená stavební výroba</w:t>
      </w:r>
    </w:p>
    <w:p w14:paraId="502D2AE2" w14:textId="77777777" w:rsidR="008C6C00" w:rsidRDefault="0032464B">
      <w:pPr>
        <w:pStyle w:val="Zkladntext1"/>
        <w:framePr w:w="3514" w:h="1694" w:wrap="none" w:hAnchor="page" w:x="3119" w:y="10216"/>
        <w:shd w:val="clear" w:color="auto" w:fill="auto"/>
        <w:spacing w:line="240" w:lineRule="auto"/>
      </w:pPr>
      <w:r>
        <w:t>IZOLACE BĚŽNÝCH KONSTRUKCÍ PROTI ZEMNÍ VLHKOSTI ASFALTOVÝMI NÁTĚRY</w:t>
      </w:r>
    </w:p>
    <w:p w14:paraId="6FD31224" w14:textId="77777777" w:rsidR="008C6C00" w:rsidRDefault="0032464B">
      <w:pPr>
        <w:pStyle w:val="Zkladntext1"/>
        <w:framePr w:w="1968" w:h="451" w:wrap="none" w:hAnchor="page" w:x="3119" w:y="12031"/>
        <w:shd w:val="clear" w:color="auto" w:fill="auto"/>
        <w:spacing w:line="240" w:lineRule="auto"/>
      </w:pPr>
      <w:r>
        <w:rPr>
          <w:i/>
          <w:iCs/>
        </w:rPr>
        <w:t>"'(rub 2,3m+líc 1,4</w:t>
      </w:r>
      <w:proofErr w:type="gramStart"/>
      <w:r>
        <w:rPr>
          <w:i/>
          <w:iCs/>
        </w:rPr>
        <w:t>m)*</w:t>
      </w:r>
      <w:proofErr w:type="gramEnd"/>
      <w:r>
        <w:rPr>
          <w:i/>
          <w:iCs/>
        </w:rPr>
        <w:t>dl.5,5m*počet2=40,7 '</w:t>
      </w:r>
    </w:p>
    <w:p w14:paraId="0F6BDA74" w14:textId="77777777" w:rsidR="008C6C00" w:rsidRDefault="0032464B">
      <w:pPr>
        <w:pStyle w:val="Zkladntext1"/>
        <w:framePr w:w="1968" w:h="451" w:wrap="none" w:hAnchor="page" w:x="3119" w:y="12031"/>
        <w:shd w:val="clear" w:color="auto" w:fill="auto"/>
        <w:spacing w:line="240" w:lineRule="auto"/>
      </w:pPr>
      <w:r>
        <w:rPr>
          <w:i/>
          <w:iCs/>
        </w:rPr>
        <w:t>'Mezisoučet '40,7 = 40,70 [B] "</w:t>
      </w:r>
    </w:p>
    <w:p w14:paraId="37A852DB" w14:textId="77777777" w:rsidR="008C6C00" w:rsidRDefault="0032464B">
      <w:pPr>
        <w:pStyle w:val="Zkladntext1"/>
        <w:framePr w:w="1968" w:h="451" w:wrap="none" w:hAnchor="page" w:x="3119" w:y="12031"/>
        <w:shd w:val="clear" w:color="auto" w:fill="auto"/>
        <w:spacing w:line="240" w:lineRule="auto"/>
      </w:pPr>
      <w:r>
        <w:rPr>
          <w:i/>
          <w:iCs/>
        </w:rPr>
        <w:t>'</w:t>
      </w:r>
      <w:proofErr w:type="spellStart"/>
      <w:r>
        <w:rPr>
          <w:i/>
          <w:iCs/>
        </w:rPr>
        <w:t>Clkem</w:t>
      </w:r>
      <w:proofErr w:type="spellEnd"/>
      <w:r>
        <w:rPr>
          <w:i/>
          <w:iCs/>
        </w:rPr>
        <w:t xml:space="preserve"> "47 = 40,700[B]</w:t>
      </w:r>
    </w:p>
    <w:p w14:paraId="4F7F76AC" w14:textId="77777777" w:rsidR="008C6C00" w:rsidRDefault="0032464B">
      <w:pPr>
        <w:pStyle w:val="Zkladntext1"/>
        <w:framePr w:w="187" w:h="163" w:wrap="none" w:hAnchor="page" w:x="6901" w:y="3808"/>
        <w:shd w:val="clear" w:color="auto" w:fill="auto"/>
        <w:spacing w:line="240" w:lineRule="auto"/>
        <w:jc w:val="both"/>
      </w:pPr>
      <w:r>
        <w:t>M3</w:t>
      </w:r>
    </w:p>
    <w:p w14:paraId="67F87987" w14:textId="77777777" w:rsidR="008C6C00" w:rsidRDefault="0032464B">
      <w:pPr>
        <w:pStyle w:val="Zkladntext1"/>
        <w:framePr w:w="187" w:h="163" w:wrap="none" w:hAnchor="page" w:x="6901" w:y="5479"/>
        <w:shd w:val="clear" w:color="auto" w:fill="auto"/>
        <w:spacing w:line="240" w:lineRule="auto"/>
        <w:jc w:val="both"/>
      </w:pPr>
      <w:r>
        <w:t>M3</w:t>
      </w:r>
    </w:p>
    <w:p w14:paraId="425B101A" w14:textId="77777777" w:rsidR="008C6C00" w:rsidRDefault="0032464B">
      <w:pPr>
        <w:pStyle w:val="Zkladntext1"/>
        <w:framePr w:w="187" w:h="163" w:wrap="none" w:hAnchor="page" w:x="6901" w:y="7293"/>
        <w:shd w:val="clear" w:color="auto" w:fill="auto"/>
        <w:spacing w:line="240" w:lineRule="auto"/>
        <w:jc w:val="both"/>
      </w:pPr>
      <w:r>
        <w:t>M3</w:t>
      </w:r>
    </w:p>
    <w:p w14:paraId="3A858A0A" w14:textId="77777777" w:rsidR="008C6C00" w:rsidRDefault="0032464B">
      <w:pPr>
        <w:pStyle w:val="Zkladntext1"/>
        <w:framePr w:w="187" w:h="163" w:wrap="none" w:hAnchor="page" w:x="6901" w:y="9103"/>
        <w:shd w:val="clear" w:color="auto" w:fill="auto"/>
        <w:spacing w:line="240" w:lineRule="auto"/>
        <w:jc w:val="both"/>
      </w:pPr>
      <w:r>
        <w:t>M3</w:t>
      </w:r>
    </w:p>
    <w:p w14:paraId="300D7E3F" w14:textId="77777777" w:rsidR="008C6C00" w:rsidRDefault="0032464B">
      <w:pPr>
        <w:pStyle w:val="Zkladntext1"/>
        <w:framePr w:w="187" w:h="163" w:wrap="none" w:hAnchor="page" w:x="6901" w:y="11752"/>
        <w:shd w:val="clear" w:color="auto" w:fill="auto"/>
        <w:spacing w:line="240" w:lineRule="auto"/>
        <w:jc w:val="both"/>
      </w:pPr>
      <w:r>
        <w:t>M2</w:t>
      </w:r>
    </w:p>
    <w:p w14:paraId="10B0FDD9" w14:textId="2BC7080B" w:rsidR="008C6C00" w:rsidRDefault="0032464B">
      <w:pPr>
        <w:pStyle w:val="Zkladntext1"/>
        <w:framePr w:w="2083" w:h="211" w:wrap="none" w:hAnchor="page" w:x="7684" w:y="3779"/>
        <w:shd w:val="clear" w:color="auto" w:fill="auto"/>
        <w:tabs>
          <w:tab w:val="left" w:pos="480"/>
          <w:tab w:val="left" w:pos="797"/>
          <w:tab w:val="left" w:pos="1354"/>
          <w:tab w:val="left" w:pos="1666"/>
        </w:tabs>
        <w:spacing w:line="240" w:lineRule="auto"/>
      </w:pPr>
      <w:r>
        <w:t>0</w:t>
      </w:r>
    </w:p>
    <w:p w14:paraId="39A9C477" w14:textId="0D8C4DEA" w:rsidR="008C6C00" w:rsidRDefault="0032464B">
      <w:pPr>
        <w:pStyle w:val="Zkladntext1"/>
        <w:framePr w:w="2078" w:h="211" w:wrap="none" w:hAnchor="page" w:x="7689" w:y="7264"/>
        <w:shd w:val="clear" w:color="auto" w:fill="auto"/>
        <w:tabs>
          <w:tab w:val="left" w:pos="475"/>
          <w:tab w:val="left" w:pos="792"/>
          <w:tab w:val="left" w:pos="1349"/>
          <w:tab w:val="left" w:pos="1661"/>
        </w:tabs>
        <w:spacing w:line="240" w:lineRule="auto"/>
      </w:pPr>
      <w:r>
        <w:t>1</w:t>
      </w:r>
    </w:p>
    <w:p w14:paraId="40E2EC36" w14:textId="5A95BB29" w:rsidR="008C6C00" w:rsidRDefault="0032464B">
      <w:pPr>
        <w:pStyle w:val="Zkladntext1"/>
        <w:framePr w:w="2299" w:h="211" w:wrap="none" w:hAnchor="page" w:x="7684" w:y="9074"/>
        <w:shd w:val="clear" w:color="auto" w:fill="auto"/>
        <w:tabs>
          <w:tab w:val="left" w:pos="480"/>
          <w:tab w:val="left" w:pos="768"/>
          <w:tab w:val="left" w:pos="1354"/>
          <w:tab w:val="left" w:pos="1632"/>
        </w:tabs>
        <w:spacing w:line="240" w:lineRule="auto"/>
      </w:pPr>
      <w:r>
        <w:t>3</w:t>
      </w:r>
    </w:p>
    <w:tbl>
      <w:tblPr>
        <w:tblOverlap w:val="never"/>
        <w:tblW w:w="0" w:type="auto"/>
        <w:tblLayout w:type="fixed"/>
        <w:tblCellMar>
          <w:left w:w="10" w:type="dxa"/>
          <w:right w:w="10" w:type="dxa"/>
        </w:tblCellMar>
        <w:tblLook w:val="04A0" w:firstRow="1" w:lastRow="0" w:firstColumn="1" w:lastColumn="0" w:noHBand="0" w:noVBand="1"/>
      </w:tblPr>
      <w:tblGrid>
        <w:gridCol w:w="922"/>
        <w:gridCol w:w="922"/>
      </w:tblGrid>
      <w:tr w:rsidR="008C6C00" w14:paraId="6E35F3B0" w14:textId="77777777">
        <w:trPr>
          <w:trHeight w:hRule="exact" w:val="144"/>
        </w:trPr>
        <w:tc>
          <w:tcPr>
            <w:tcW w:w="922" w:type="dxa"/>
            <w:tcBorders>
              <w:top w:val="single" w:sz="4" w:space="0" w:color="auto"/>
            </w:tcBorders>
            <w:shd w:val="clear" w:color="auto" w:fill="D9D9D9"/>
          </w:tcPr>
          <w:p w14:paraId="5C8CAB6F" w14:textId="77777777" w:rsidR="008C6C00" w:rsidRDefault="008C6C00">
            <w:pPr>
              <w:framePr w:w="1843" w:h="432" w:wrap="none" w:hAnchor="page" w:x="8154" w:y="11474"/>
              <w:rPr>
                <w:sz w:val="10"/>
                <w:szCs w:val="10"/>
              </w:rPr>
            </w:pPr>
          </w:p>
        </w:tc>
        <w:tc>
          <w:tcPr>
            <w:tcW w:w="922" w:type="dxa"/>
            <w:tcBorders>
              <w:top w:val="single" w:sz="4" w:space="0" w:color="auto"/>
              <w:left w:val="single" w:sz="4" w:space="0" w:color="auto"/>
              <w:right w:val="single" w:sz="4" w:space="0" w:color="auto"/>
            </w:tcBorders>
            <w:shd w:val="clear" w:color="auto" w:fill="D9D9D9"/>
            <w:vAlign w:val="bottom"/>
          </w:tcPr>
          <w:p w14:paraId="1B9996AC" w14:textId="3D39F3BA" w:rsidR="008C6C00" w:rsidRDefault="008C6C00">
            <w:pPr>
              <w:pStyle w:val="Jin0"/>
              <w:framePr w:w="1843" w:h="432" w:wrap="none" w:hAnchor="page" w:x="8154" w:y="11474"/>
              <w:shd w:val="clear" w:color="auto" w:fill="auto"/>
              <w:spacing w:line="240" w:lineRule="auto"/>
              <w:ind w:firstLine="260"/>
            </w:pPr>
          </w:p>
        </w:tc>
      </w:tr>
      <w:tr w:rsidR="008C6C00" w14:paraId="52BA47B8" w14:textId="77777777">
        <w:trPr>
          <w:trHeight w:hRule="exact" w:val="288"/>
        </w:trPr>
        <w:tc>
          <w:tcPr>
            <w:tcW w:w="922" w:type="dxa"/>
            <w:tcBorders>
              <w:top w:val="single" w:sz="4" w:space="0" w:color="auto"/>
              <w:left w:val="single" w:sz="4" w:space="0" w:color="auto"/>
              <w:bottom w:val="single" w:sz="4" w:space="0" w:color="auto"/>
            </w:tcBorders>
            <w:shd w:val="clear" w:color="auto" w:fill="FFFFFF"/>
            <w:vAlign w:val="bottom"/>
          </w:tcPr>
          <w:p w14:paraId="26D2916A" w14:textId="2E1918BD" w:rsidR="008C6C00" w:rsidRDefault="008C6C00">
            <w:pPr>
              <w:pStyle w:val="Jin0"/>
              <w:framePr w:w="1843" w:h="432" w:wrap="none" w:hAnchor="page" w:x="8154" w:y="11474"/>
              <w:shd w:val="clear" w:color="auto" w:fill="auto"/>
              <w:spacing w:line="240" w:lineRule="auto"/>
              <w:ind w:firstLine="400"/>
            </w:pPr>
          </w:p>
        </w:tc>
        <w:tc>
          <w:tcPr>
            <w:tcW w:w="922" w:type="dxa"/>
            <w:tcBorders>
              <w:top w:val="single" w:sz="4" w:space="0" w:color="auto"/>
              <w:left w:val="single" w:sz="4" w:space="0" w:color="auto"/>
              <w:bottom w:val="single" w:sz="4" w:space="0" w:color="auto"/>
              <w:right w:val="single" w:sz="4" w:space="0" w:color="auto"/>
            </w:tcBorders>
            <w:shd w:val="clear" w:color="auto" w:fill="FFFFFF"/>
            <w:vAlign w:val="bottom"/>
          </w:tcPr>
          <w:p w14:paraId="77214754" w14:textId="73480C9F" w:rsidR="008C6C00" w:rsidRDefault="008C6C00">
            <w:pPr>
              <w:pStyle w:val="Jin0"/>
              <w:framePr w:w="1843" w:h="432" w:wrap="none" w:hAnchor="page" w:x="8154" w:y="11474"/>
              <w:shd w:val="clear" w:color="auto" w:fill="auto"/>
              <w:spacing w:line="240" w:lineRule="auto"/>
              <w:jc w:val="center"/>
            </w:pPr>
          </w:p>
        </w:tc>
      </w:tr>
    </w:tbl>
    <w:p w14:paraId="4F5E2E64" w14:textId="77777777" w:rsidR="008C6C00" w:rsidRDefault="008C6C00">
      <w:pPr>
        <w:framePr w:w="1843" w:h="432" w:wrap="none" w:hAnchor="page" w:x="8154" w:y="11474"/>
        <w:spacing w:line="1" w:lineRule="exact"/>
      </w:pPr>
    </w:p>
    <w:p w14:paraId="6B269648" w14:textId="77777777" w:rsidR="008C6C00" w:rsidRDefault="008C6C00">
      <w:pPr>
        <w:spacing w:line="360" w:lineRule="exact"/>
      </w:pPr>
    </w:p>
    <w:p w14:paraId="42602DD6" w14:textId="77777777" w:rsidR="008C6C00" w:rsidRDefault="008C6C00">
      <w:pPr>
        <w:spacing w:line="360" w:lineRule="exact"/>
      </w:pPr>
    </w:p>
    <w:p w14:paraId="7ECB30F2" w14:textId="77777777" w:rsidR="008C6C00" w:rsidRDefault="008C6C00">
      <w:pPr>
        <w:spacing w:line="360" w:lineRule="exact"/>
      </w:pPr>
    </w:p>
    <w:p w14:paraId="5421BBAF" w14:textId="77777777" w:rsidR="008C6C00" w:rsidRDefault="008C6C00">
      <w:pPr>
        <w:spacing w:line="360" w:lineRule="exact"/>
      </w:pPr>
    </w:p>
    <w:p w14:paraId="2D2A0783" w14:textId="77777777" w:rsidR="008C6C00" w:rsidRDefault="008C6C00">
      <w:pPr>
        <w:spacing w:line="360" w:lineRule="exact"/>
      </w:pPr>
    </w:p>
    <w:p w14:paraId="406EE563" w14:textId="77777777" w:rsidR="008C6C00" w:rsidRDefault="008C6C00">
      <w:pPr>
        <w:spacing w:line="360" w:lineRule="exact"/>
      </w:pPr>
    </w:p>
    <w:p w14:paraId="7962D4AA" w14:textId="77777777" w:rsidR="008C6C00" w:rsidRDefault="008C6C00">
      <w:pPr>
        <w:spacing w:line="360" w:lineRule="exact"/>
      </w:pPr>
    </w:p>
    <w:p w14:paraId="5F856575" w14:textId="77777777" w:rsidR="008C6C00" w:rsidRDefault="008C6C00">
      <w:pPr>
        <w:spacing w:line="360" w:lineRule="exact"/>
      </w:pPr>
    </w:p>
    <w:p w14:paraId="1B922255" w14:textId="77777777" w:rsidR="008C6C00" w:rsidRDefault="008C6C00">
      <w:pPr>
        <w:spacing w:line="360" w:lineRule="exact"/>
      </w:pPr>
    </w:p>
    <w:p w14:paraId="503BCEC6" w14:textId="77777777" w:rsidR="008C6C00" w:rsidRDefault="008C6C00">
      <w:pPr>
        <w:spacing w:line="360" w:lineRule="exact"/>
      </w:pPr>
    </w:p>
    <w:p w14:paraId="21786F1A" w14:textId="77777777" w:rsidR="008C6C00" w:rsidRDefault="008C6C00">
      <w:pPr>
        <w:spacing w:line="360" w:lineRule="exact"/>
      </w:pPr>
    </w:p>
    <w:p w14:paraId="244B04E0" w14:textId="77777777" w:rsidR="008C6C00" w:rsidRDefault="008C6C00">
      <w:pPr>
        <w:spacing w:line="360" w:lineRule="exact"/>
      </w:pPr>
    </w:p>
    <w:p w14:paraId="6D06C357" w14:textId="77777777" w:rsidR="008C6C00" w:rsidRDefault="008C6C00">
      <w:pPr>
        <w:spacing w:line="360" w:lineRule="exact"/>
      </w:pPr>
    </w:p>
    <w:p w14:paraId="3780C2C3" w14:textId="77777777" w:rsidR="008C6C00" w:rsidRDefault="008C6C00">
      <w:pPr>
        <w:spacing w:line="360" w:lineRule="exact"/>
      </w:pPr>
    </w:p>
    <w:p w14:paraId="61BC8AE1" w14:textId="77777777" w:rsidR="008C6C00" w:rsidRDefault="008C6C00">
      <w:pPr>
        <w:spacing w:line="360" w:lineRule="exact"/>
      </w:pPr>
    </w:p>
    <w:p w14:paraId="1928C3FD" w14:textId="77777777" w:rsidR="008C6C00" w:rsidRDefault="008C6C00">
      <w:pPr>
        <w:spacing w:line="360" w:lineRule="exact"/>
      </w:pPr>
    </w:p>
    <w:p w14:paraId="4BF38A1D" w14:textId="77777777" w:rsidR="008C6C00" w:rsidRDefault="008C6C00">
      <w:pPr>
        <w:spacing w:line="360" w:lineRule="exact"/>
      </w:pPr>
    </w:p>
    <w:p w14:paraId="59066622" w14:textId="77777777" w:rsidR="008C6C00" w:rsidRDefault="008C6C00">
      <w:pPr>
        <w:spacing w:line="360" w:lineRule="exact"/>
      </w:pPr>
    </w:p>
    <w:p w14:paraId="6588F9E5" w14:textId="77777777" w:rsidR="008C6C00" w:rsidRDefault="008C6C00">
      <w:pPr>
        <w:spacing w:line="360" w:lineRule="exact"/>
      </w:pPr>
    </w:p>
    <w:p w14:paraId="52E7B456" w14:textId="77777777" w:rsidR="008C6C00" w:rsidRDefault="008C6C00">
      <w:pPr>
        <w:spacing w:line="360" w:lineRule="exact"/>
      </w:pPr>
    </w:p>
    <w:p w14:paraId="1DFE2188" w14:textId="77777777" w:rsidR="008C6C00" w:rsidRDefault="008C6C00">
      <w:pPr>
        <w:spacing w:line="360" w:lineRule="exact"/>
      </w:pPr>
    </w:p>
    <w:p w14:paraId="39593387" w14:textId="77777777" w:rsidR="008C6C00" w:rsidRDefault="008C6C00">
      <w:pPr>
        <w:spacing w:line="360" w:lineRule="exact"/>
      </w:pPr>
    </w:p>
    <w:p w14:paraId="2E1A82B5" w14:textId="77777777" w:rsidR="008C6C00" w:rsidRDefault="008C6C00">
      <w:pPr>
        <w:spacing w:line="360" w:lineRule="exact"/>
      </w:pPr>
    </w:p>
    <w:p w14:paraId="4A152A3A" w14:textId="77777777" w:rsidR="008C6C00" w:rsidRDefault="008C6C00">
      <w:pPr>
        <w:spacing w:line="360" w:lineRule="exact"/>
      </w:pPr>
    </w:p>
    <w:p w14:paraId="2901D00F" w14:textId="77777777" w:rsidR="008C6C00" w:rsidRDefault="008C6C00">
      <w:pPr>
        <w:spacing w:line="360" w:lineRule="exact"/>
      </w:pPr>
    </w:p>
    <w:p w14:paraId="459792E2" w14:textId="77777777" w:rsidR="008C6C00" w:rsidRDefault="008C6C00">
      <w:pPr>
        <w:spacing w:line="360" w:lineRule="exact"/>
      </w:pPr>
    </w:p>
    <w:p w14:paraId="62EAD439" w14:textId="77777777" w:rsidR="008C6C00" w:rsidRDefault="008C6C00">
      <w:pPr>
        <w:spacing w:line="360" w:lineRule="exact"/>
      </w:pPr>
    </w:p>
    <w:p w14:paraId="65DC6CAA" w14:textId="77777777" w:rsidR="008C6C00" w:rsidRDefault="008C6C00">
      <w:pPr>
        <w:spacing w:line="360" w:lineRule="exact"/>
      </w:pPr>
    </w:p>
    <w:p w14:paraId="5441AD6B" w14:textId="77777777" w:rsidR="008C6C00" w:rsidRDefault="008C6C00">
      <w:pPr>
        <w:spacing w:line="360" w:lineRule="exact"/>
      </w:pPr>
    </w:p>
    <w:p w14:paraId="76A6BEC7" w14:textId="77777777" w:rsidR="008C6C00" w:rsidRDefault="008C6C00">
      <w:pPr>
        <w:spacing w:line="360" w:lineRule="exact"/>
      </w:pPr>
    </w:p>
    <w:p w14:paraId="75F1E17C" w14:textId="77777777" w:rsidR="008C6C00" w:rsidRDefault="008C6C00">
      <w:pPr>
        <w:spacing w:line="360" w:lineRule="exact"/>
      </w:pPr>
    </w:p>
    <w:p w14:paraId="5B64425D" w14:textId="77777777" w:rsidR="008C6C00" w:rsidRDefault="008C6C00">
      <w:pPr>
        <w:spacing w:line="360" w:lineRule="exact"/>
      </w:pPr>
    </w:p>
    <w:p w14:paraId="3052CE6A" w14:textId="77777777" w:rsidR="008C6C00" w:rsidRDefault="008C6C00">
      <w:pPr>
        <w:spacing w:line="360" w:lineRule="exact"/>
      </w:pPr>
    </w:p>
    <w:p w14:paraId="73C5902C" w14:textId="77777777" w:rsidR="008C6C00" w:rsidRDefault="008C6C00">
      <w:pPr>
        <w:spacing w:after="600" w:line="1" w:lineRule="exact"/>
      </w:pPr>
    </w:p>
    <w:p w14:paraId="7D38D5C0" w14:textId="77777777" w:rsidR="008C6C00" w:rsidRDefault="008C6C00">
      <w:pPr>
        <w:spacing w:line="1" w:lineRule="exact"/>
        <w:sectPr w:rsidR="008C6C00">
          <w:headerReference w:type="even" r:id="rId205"/>
          <w:headerReference w:type="default" r:id="rId206"/>
          <w:footerReference w:type="even" r:id="rId207"/>
          <w:footerReference w:type="default" r:id="rId208"/>
          <w:pgSz w:w="11900" w:h="16840"/>
          <w:pgMar w:top="1303" w:right="1904" w:bottom="1303" w:left="1736" w:header="0" w:footer="875" w:gutter="0"/>
          <w:cols w:space="720"/>
          <w:noEndnote/>
          <w:docGrid w:linePitch="360"/>
        </w:sectPr>
      </w:pPr>
    </w:p>
    <w:p w14:paraId="086D2B01" w14:textId="77777777" w:rsidR="008C6C00" w:rsidRDefault="0032464B">
      <w:pPr>
        <w:pStyle w:val="Zkladntext1"/>
        <w:framePr w:w="682" w:h="302" w:wrap="none" w:hAnchor="page" w:x="1737" w:y="1154"/>
        <w:shd w:val="clear" w:color="auto" w:fill="auto"/>
        <w:spacing w:after="40" w:line="240" w:lineRule="auto"/>
      </w:pPr>
      <w:r>
        <w:rPr>
          <w:b/>
          <w:bCs/>
        </w:rPr>
        <w:lastRenderedPageBreak/>
        <w:t>8</w:t>
      </w:r>
    </w:p>
    <w:p w14:paraId="5F176967" w14:textId="77777777" w:rsidR="008C6C00" w:rsidRDefault="0032464B">
      <w:pPr>
        <w:pStyle w:val="Zkladntext1"/>
        <w:framePr w:w="682" w:h="302" w:wrap="none" w:hAnchor="page" w:x="1737" w:y="1154"/>
        <w:shd w:val="clear" w:color="auto" w:fill="auto"/>
        <w:tabs>
          <w:tab w:val="left" w:pos="360"/>
        </w:tabs>
        <w:spacing w:line="240" w:lineRule="auto"/>
      </w:pPr>
      <w:r>
        <w:t>27</w:t>
      </w:r>
      <w:r>
        <w:tab/>
        <w:t>89721</w:t>
      </w:r>
    </w:p>
    <w:p w14:paraId="20337C6C" w14:textId="77777777" w:rsidR="008C6C00" w:rsidRDefault="0032464B">
      <w:pPr>
        <w:pStyle w:val="Zkladntext1"/>
        <w:framePr w:w="715" w:h="211" w:wrap="none" w:hAnchor="page" w:x="1737" w:y="4471"/>
        <w:shd w:val="clear" w:color="auto" w:fill="auto"/>
        <w:tabs>
          <w:tab w:val="left" w:pos="307"/>
        </w:tabs>
        <w:spacing w:line="240" w:lineRule="auto"/>
      </w:pPr>
      <w:r>
        <w:t>28|</w:t>
      </w:r>
      <w:r>
        <w:tab/>
        <w:t>899121]</w:t>
      </w:r>
    </w:p>
    <w:p w14:paraId="7238F334" w14:textId="77777777" w:rsidR="008C6C00" w:rsidRDefault="0032464B">
      <w:pPr>
        <w:pStyle w:val="Zkladntext1"/>
        <w:framePr w:w="715" w:h="211" w:wrap="none" w:hAnchor="page" w:x="1737" w:y="5306"/>
        <w:shd w:val="clear" w:color="auto" w:fill="auto"/>
        <w:tabs>
          <w:tab w:val="left" w:pos="288"/>
        </w:tabs>
        <w:spacing w:line="240" w:lineRule="auto"/>
      </w:pPr>
      <w:r>
        <w:t>291</w:t>
      </w:r>
      <w:r>
        <w:tab/>
        <w:t>899574]</w:t>
      </w:r>
    </w:p>
    <w:p w14:paraId="0DD70608" w14:textId="77777777" w:rsidR="008C6C00" w:rsidRDefault="0032464B">
      <w:pPr>
        <w:pStyle w:val="Zkladntext1"/>
        <w:framePr w:w="154" w:h="163" w:wrap="none" w:hAnchor="page" w:x="1737" w:y="10696"/>
        <w:shd w:val="clear" w:color="auto" w:fill="auto"/>
        <w:spacing w:line="240" w:lineRule="auto"/>
        <w:jc w:val="both"/>
      </w:pPr>
      <w:r>
        <w:t>30</w:t>
      </w:r>
    </w:p>
    <w:p w14:paraId="0D0F295E" w14:textId="77777777" w:rsidR="008C6C00" w:rsidRDefault="0032464B">
      <w:pPr>
        <w:pStyle w:val="Zkladntext1"/>
        <w:framePr w:w="374" w:h="302" w:wrap="none" w:hAnchor="page" w:x="2044" w:y="10557"/>
        <w:shd w:val="clear" w:color="auto" w:fill="auto"/>
        <w:spacing w:after="40" w:line="240" w:lineRule="auto"/>
      </w:pPr>
      <w:r>
        <w:rPr>
          <w:b/>
          <w:bCs/>
        </w:rPr>
        <w:t>9</w:t>
      </w:r>
    </w:p>
    <w:p w14:paraId="19B2A111" w14:textId="77777777" w:rsidR="008C6C00" w:rsidRDefault="0032464B">
      <w:pPr>
        <w:pStyle w:val="Zkladntext1"/>
        <w:framePr w:w="374" w:h="302" w:wrap="none" w:hAnchor="page" w:x="2044" w:y="10557"/>
        <w:shd w:val="clear" w:color="auto" w:fill="auto"/>
        <w:spacing w:line="240" w:lineRule="auto"/>
      </w:pPr>
      <w:r>
        <w:t>9112A1</w:t>
      </w:r>
    </w:p>
    <w:p w14:paraId="74D9B934" w14:textId="77777777" w:rsidR="008C6C00" w:rsidRDefault="0032464B">
      <w:pPr>
        <w:pStyle w:val="Zkladntext1"/>
        <w:framePr w:w="3461" w:h="2227" w:wrap="none" w:hAnchor="page" w:x="3114" w:y="-2293"/>
        <w:numPr>
          <w:ilvl w:val="0"/>
          <w:numId w:val="199"/>
        </w:numPr>
        <w:shd w:val="clear" w:color="auto" w:fill="auto"/>
        <w:tabs>
          <w:tab w:val="left" w:pos="53"/>
        </w:tabs>
      </w:pPr>
      <w:r>
        <w:t>dodání předepsaného izolačního materiálu</w:t>
      </w:r>
    </w:p>
    <w:p w14:paraId="5FA2EA4A" w14:textId="77777777" w:rsidR="008C6C00" w:rsidRDefault="0032464B">
      <w:pPr>
        <w:pStyle w:val="Zkladntext1"/>
        <w:framePr w:w="3461" w:h="2227" w:wrap="none" w:hAnchor="page" w:x="3114" w:y="-2293"/>
        <w:numPr>
          <w:ilvl w:val="0"/>
          <w:numId w:val="199"/>
        </w:numPr>
        <w:shd w:val="clear" w:color="auto" w:fill="auto"/>
        <w:tabs>
          <w:tab w:val="left" w:pos="58"/>
        </w:tabs>
      </w:pPr>
      <w:r>
        <w:t>očištění a ošetření podkladu, zadávací dokumentace může zahrnout i případné vyspravení</w:t>
      </w:r>
    </w:p>
    <w:p w14:paraId="0802F007" w14:textId="77777777" w:rsidR="008C6C00" w:rsidRDefault="0032464B">
      <w:pPr>
        <w:pStyle w:val="Zkladntext1"/>
        <w:framePr w:w="3461" w:h="2227" w:wrap="none" w:hAnchor="page" w:x="3114" w:y="-2293"/>
        <w:numPr>
          <w:ilvl w:val="0"/>
          <w:numId w:val="199"/>
        </w:numPr>
        <w:shd w:val="clear" w:color="auto" w:fill="auto"/>
        <w:tabs>
          <w:tab w:val="left" w:pos="53"/>
        </w:tabs>
      </w:pPr>
      <w:r>
        <w:t>zřízení izolace jako kompletního povlaku, případně komplet. soustavy nebo systému podle příslušného technolog. předpisu</w:t>
      </w:r>
    </w:p>
    <w:p w14:paraId="73BEF988" w14:textId="77777777" w:rsidR="008C6C00" w:rsidRDefault="0032464B">
      <w:pPr>
        <w:pStyle w:val="Zkladntext1"/>
        <w:framePr w:w="3461" w:h="2227" w:wrap="none" w:hAnchor="page" w:x="3114" w:y="-2293"/>
        <w:numPr>
          <w:ilvl w:val="0"/>
          <w:numId w:val="199"/>
        </w:numPr>
        <w:shd w:val="clear" w:color="auto" w:fill="auto"/>
        <w:tabs>
          <w:tab w:val="left" w:pos="53"/>
        </w:tabs>
      </w:pPr>
      <w:r>
        <w:t>zřízení izolace i jednotlivých vrstev po etapách, včetně pracovních spár a spojů</w:t>
      </w:r>
    </w:p>
    <w:p w14:paraId="0077D111" w14:textId="77777777" w:rsidR="008C6C00" w:rsidRDefault="0032464B">
      <w:pPr>
        <w:pStyle w:val="Zkladntext1"/>
        <w:framePr w:w="3461" w:h="2227" w:wrap="none" w:hAnchor="page" w:x="3114" w:y="-2293"/>
        <w:numPr>
          <w:ilvl w:val="0"/>
          <w:numId w:val="199"/>
        </w:numPr>
        <w:shd w:val="clear" w:color="auto" w:fill="auto"/>
        <w:tabs>
          <w:tab w:val="left" w:pos="48"/>
        </w:tabs>
      </w:pPr>
      <w:r>
        <w:t xml:space="preserve">úprava u okrajů, rohů, hran, dilatačních i pracovních spojů, kotev, obrubníků, dilatačních zařízení, odvodnění, otvorů, neizolovaných míst </w:t>
      </w:r>
      <w:proofErr w:type="gramStart"/>
      <w:r>
        <w:t>a pod.</w:t>
      </w:r>
      <w:proofErr w:type="gramEnd"/>
    </w:p>
    <w:p w14:paraId="0F9C39FE" w14:textId="77777777" w:rsidR="008C6C00" w:rsidRDefault="0032464B">
      <w:pPr>
        <w:pStyle w:val="Zkladntext1"/>
        <w:framePr w:w="3461" w:h="2227" w:wrap="none" w:hAnchor="page" w:x="3114" w:y="-2293"/>
        <w:numPr>
          <w:ilvl w:val="0"/>
          <w:numId w:val="199"/>
        </w:numPr>
        <w:shd w:val="clear" w:color="auto" w:fill="auto"/>
        <w:tabs>
          <w:tab w:val="left" w:pos="53"/>
        </w:tabs>
      </w:pPr>
      <w:r>
        <w:t>zajištění odvodnění povrchu izolace, včetně odvodnění nejnižších míst, pokud dokumentace pro zadání stavby nestanoví jinak</w:t>
      </w:r>
    </w:p>
    <w:p w14:paraId="77697D51" w14:textId="77777777" w:rsidR="008C6C00" w:rsidRDefault="0032464B">
      <w:pPr>
        <w:pStyle w:val="Zkladntext1"/>
        <w:framePr w:w="3461" w:h="2227" w:wrap="none" w:hAnchor="page" w:x="3114" w:y="-2293"/>
        <w:numPr>
          <w:ilvl w:val="0"/>
          <w:numId w:val="199"/>
        </w:numPr>
        <w:shd w:val="clear" w:color="auto" w:fill="auto"/>
        <w:tabs>
          <w:tab w:val="left" w:pos="53"/>
        </w:tabs>
      </w:pPr>
      <w:r>
        <w:t>ochrana izolace do doby zřízení definitivní ochranné vrstvy nebo konstrukce</w:t>
      </w:r>
    </w:p>
    <w:p w14:paraId="24F99309" w14:textId="77777777" w:rsidR="008C6C00" w:rsidRDefault="0032464B">
      <w:pPr>
        <w:pStyle w:val="Zkladntext1"/>
        <w:framePr w:w="3461" w:h="2227" w:wrap="none" w:hAnchor="page" w:x="3114" w:y="-2293"/>
        <w:numPr>
          <w:ilvl w:val="0"/>
          <w:numId w:val="199"/>
        </w:numPr>
        <w:shd w:val="clear" w:color="auto" w:fill="auto"/>
        <w:tabs>
          <w:tab w:val="left" w:pos="48"/>
        </w:tabs>
      </w:pPr>
      <w:r>
        <w:t>úprava, očištění a ošetření prostoru kolem izolace</w:t>
      </w:r>
    </w:p>
    <w:p w14:paraId="158A9338" w14:textId="77777777" w:rsidR="008C6C00" w:rsidRDefault="0032464B">
      <w:pPr>
        <w:pStyle w:val="Zkladntext1"/>
        <w:framePr w:w="3461" w:h="2227" w:wrap="none" w:hAnchor="page" w:x="3114" w:y="-2293"/>
        <w:numPr>
          <w:ilvl w:val="0"/>
          <w:numId w:val="199"/>
        </w:numPr>
        <w:shd w:val="clear" w:color="auto" w:fill="auto"/>
        <w:tabs>
          <w:tab w:val="left" w:pos="58"/>
        </w:tabs>
      </w:pPr>
      <w:r>
        <w:t>provedení požadovaných zkoušek</w:t>
      </w:r>
    </w:p>
    <w:p w14:paraId="003E81BF" w14:textId="77777777" w:rsidR="008C6C00" w:rsidRDefault="0032464B">
      <w:pPr>
        <w:pStyle w:val="Zkladntext1"/>
        <w:framePr w:w="3461" w:h="2227" w:wrap="none" w:hAnchor="page" w:x="3114" w:y="-2293"/>
        <w:shd w:val="clear" w:color="auto" w:fill="auto"/>
      </w:pPr>
      <w:r>
        <w:t>Položka nezahrnuje:</w:t>
      </w:r>
    </w:p>
    <w:p w14:paraId="79042AEA" w14:textId="77777777" w:rsidR="008C6C00" w:rsidRDefault="0032464B">
      <w:pPr>
        <w:pStyle w:val="Zkladntext1"/>
        <w:framePr w:w="3461" w:h="2227" w:wrap="none" w:hAnchor="page" w:x="3114" w:y="-2293"/>
        <w:numPr>
          <w:ilvl w:val="0"/>
          <w:numId w:val="199"/>
        </w:numPr>
        <w:shd w:val="clear" w:color="auto" w:fill="auto"/>
        <w:tabs>
          <w:tab w:val="left" w:pos="53"/>
        </w:tabs>
      </w:pPr>
      <w:r>
        <w:t>ochranné vrstvy, např. geotextilii</w:t>
      </w:r>
    </w:p>
    <w:p w14:paraId="2FEF4B7F" w14:textId="77777777" w:rsidR="008C6C00" w:rsidRDefault="0032464B">
      <w:pPr>
        <w:pStyle w:val="Zkladntext1"/>
        <w:framePr w:w="3461" w:h="2227" w:wrap="none" w:hAnchor="page" w:x="3114" w:y="-2293"/>
        <w:shd w:val="clear" w:color="auto" w:fill="auto"/>
      </w:pPr>
      <w:r>
        <w:t>OCHRANA IZOLACE NA POVRCHU ASFALTOVÝMI PÁSY</w:t>
      </w:r>
    </w:p>
    <w:p w14:paraId="0A300C00" w14:textId="77777777" w:rsidR="008C6C00" w:rsidRDefault="0032464B">
      <w:pPr>
        <w:pStyle w:val="Zkladntext1"/>
        <w:framePr w:w="3024" w:h="1416" w:wrap="none" w:hAnchor="page" w:x="3114" w:y="35"/>
        <w:shd w:val="clear" w:color="auto" w:fill="auto"/>
        <w:spacing w:line="240" w:lineRule="auto"/>
      </w:pPr>
      <w:r>
        <w:rPr>
          <w:i/>
          <w:iCs/>
        </w:rPr>
        <w:t>"'(rub 2,3m+líc1,4</w:t>
      </w:r>
      <w:proofErr w:type="gramStart"/>
      <w:r>
        <w:rPr>
          <w:i/>
          <w:iCs/>
        </w:rPr>
        <w:t>m)*</w:t>
      </w:r>
      <w:proofErr w:type="gramEnd"/>
      <w:r>
        <w:rPr>
          <w:i/>
          <w:iCs/>
        </w:rPr>
        <w:t>dl.5,5=20,35 '</w:t>
      </w:r>
    </w:p>
    <w:p w14:paraId="70490CB3" w14:textId="77777777" w:rsidR="008C6C00" w:rsidRDefault="0032464B">
      <w:pPr>
        <w:pStyle w:val="Zkladntext1"/>
        <w:framePr w:w="3024" w:h="1416" w:wrap="none" w:hAnchor="page" w:x="3114" w:y="35"/>
        <w:shd w:val="clear" w:color="auto" w:fill="auto"/>
        <w:spacing w:line="240" w:lineRule="auto"/>
      </w:pPr>
      <w:r>
        <w:rPr>
          <w:i/>
          <w:iCs/>
        </w:rPr>
        <w:t>'Mezisoučet '20,35 = 20,35 [B] "</w:t>
      </w:r>
    </w:p>
    <w:p w14:paraId="3D7931C7" w14:textId="77777777" w:rsidR="008C6C00" w:rsidRDefault="0032464B">
      <w:pPr>
        <w:pStyle w:val="Zkladntext1"/>
        <w:framePr w:w="3024" w:h="1416" w:wrap="none" w:hAnchor="page" w:x="3114" w:y="35"/>
        <w:shd w:val="clear" w:color="auto" w:fill="auto"/>
        <w:tabs>
          <w:tab w:val="left" w:leader="underscore" w:pos="2938"/>
        </w:tabs>
        <w:spacing w:line="240" w:lineRule="auto"/>
      </w:pPr>
      <w:r>
        <w:rPr>
          <w:i/>
          <w:iCs/>
          <w:u w:val="single"/>
        </w:rPr>
        <w:t>"</w:t>
      </w:r>
      <w:proofErr w:type="spellStart"/>
      <w:r>
        <w:rPr>
          <w:i/>
          <w:iCs/>
          <w:u w:val="single"/>
        </w:rPr>
        <w:t>Cekm</w:t>
      </w:r>
      <w:proofErr w:type="spellEnd"/>
      <w:r>
        <w:rPr>
          <w:i/>
          <w:iCs/>
          <w:u w:val="single"/>
        </w:rPr>
        <w:t xml:space="preserve"> "22035 = 20350 [B]</w:t>
      </w:r>
      <w:r>
        <w:rPr>
          <w:i/>
          <w:iCs/>
        </w:rPr>
        <w:tab/>
      </w:r>
    </w:p>
    <w:p w14:paraId="6D7777C8" w14:textId="77777777" w:rsidR="008C6C00" w:rsidRDefault="0032464B">
      <w:pPr>
        <w:pStyle w:val="Zkladntext1"/>
        <w:framePr w:w="3024" w:h="1416" w:wrap="none" w:hAnchor="page" w:x="3114" w:y="35"/>
        <w:shd w:val="clear" w:color="auto" w:fill="auto"/>
        <w:spacing w:line="240" w:lineRule="auto"/>
      </w:pPr>
      <w:r>
        <w:t>Položka zahrnuje:</w:t>
      </w:r>
    </w:p>
    <w:p w14:paraId="1B3B215B" w14:textId="77777777" w:rsidR="008C6C00" w:rsidRDefault="0032464B">
      <w:pPr>
        <w:pStyle w:val="Zkladntext1"/>
        <w:framePr w:w="3024" w:h="1416" w:wrap="none" w:hAnchor="page" w:x="3114" w:y="35"/>
        <w:numPr>
          <w:ilvl w:val="0"/>
          <w:numId w:val="200"/>
        </w:numPr>
        <w:shd w:val="clear" w:color="auto" w:fill="auto"/>
        <w:tabs>
          <w:tab w:val="left" w:pos="53"/>
        </w:tabs>
        <w:spacing w:line="240" w:lineRule="auto"/>
      </w:pPr>
      <w:r>
        <w:t>dodání předepsaného ochranného materiálu</w:t>
      </w:r>
    </w:p>
    <w:p w14:paraId="467B508A" w14:textId="77777777" w:rsidR="008C6C00" w:rsidRDefault="0032464B">
      <w:pPr>
        <w:pStyle w:val="Zkladntext1"/>
        <w:framePr w:w="3024" w:h="1416" w:wrap="none" w:hAnchor="page" w:x="3114" w:y="35"/>
        <w:numPr>
          <w:ilvl w:val="0"/>
          <w:numId w:val="200"/>
        </w:numPr>
        <w:shd w:val="clear" w:color="auto" w:fill="auto"/>
        <w:tabs>
          <w:tab w:val="left" w:pos="53"/>
        </w:tabs>
        <w:spacing w:line="240" w:lineRule="auto"/>
      </w:pPr>
      <w:r>
        <w:t>zřízení ochrany izolace</w:t>
      </w:r>
    </w:p>
    <w:p w14:paraId="03CD859E" w14:textId="77777777" w:rsidR="008C6C00" w:rsidRDefault="0032464B">
      <w:pPr>
        <w:pStyle w:val="Zkladntext1"/>
        <w:framePr w:w="3024" w:h="1416" w:wrap="none" w:hAnchor="page" w:x="3114" w:y="35"/>
        <w:shd w:val="clear" w:color="auto" w:fill="auto"/>
        <w:spacing w:line="240" w:lineRule="auto"/>
      </w:pPr>
      <w:r>
        <w:t>Položka nezahrnuje:</w:t>
      </w:r>
    </w:p>
    <w:p w14:paraId="7E8BBCCF" w14:textId="77777777" w:rsidR="008C6C00" w:rsidRDefault="0032464B">
      <w:pPr>
        <w:pStyle w:val="Zkladntext1"/>
        <w:framePr w:w="3024" w:h="1416" w:wrap="none" w:hAnchor="page" w:x="3114" w:y="35"/>
        <w:numPr>
          <w:ilvl w:val="0"/>
          <w:numId w:val="200"/>
        </w:numPr>
        <w:shd w:val="clear" w:color="auto" w:fill="auto"/>
        <w:tabs>
          <w:tab w:val="left" w:pos="53"/>
        </w:tabs>
        <w:spacing w:line="240" w:lineRule="auto"/>
      </w:pPr>
      <w:r>
        <w:t>x</w:t>
      </w:r>
    </w:p>
    <w:p w14:paraId="51D75D2A" w14:textId="77777777" w:rsidR="008C6C00" w:rsidRDefault="0032464B">
      <w:pPr>
        <w:pStyle w:val="Zkladntext1"/>
        <w:framePr w:w="3024" w:h="1416" w:wrap="none" w:hAnchor="page" w:x="3114" w:y="35"/>
        <w:shd w:val="clear" w:color="auto" w:fill="auto"/>
        <w:tabs>
          <w:tab w:val="left" w:leader="underscore" w:pos="2957"/>
        </w:tabs>
        <w:spacing w:line="240" w:lineRule="auto"/>
      </w:pPr>
      <w:r>
        <w:rPr>
          <w:b/>
          <w:bCs/>
          <w:u w:val="single"/>
        </w:rPr>
        <w:t>Potrubí</w:t>
      </w:r>
      <w:r>
        <w:rPr>
          <w:b/>
          <w:bCs/>
        </w:rPr>
        <w:tab/>
      </w:r>
    </w:p>
    <w:p w14:paraId="4E1DF9C9" w14:textId="77777777" w:rsidR="008C6C00" w:rsidRDefault="0032464B">
      <w:pPr>
        <w:pStyle w:val="Zkladntext1"/>
        <w:framePr w:w="3024" w:h="1416" w:wrap="none" w:hAnchor="page" w:x="3114" w:y="35"/>
        <w:shd w:val="clear" w:color="auto" w:fill="auto"/>
        <w:spacing w:line="240" w:lineRule="auto"/>
      </w:pPr>
      <w:r>
        <w:t>VPUSŤ KANALIZAČNÍ HORSKÁ KOMPLETNÍ MONOLITICKÁ BETONOVÁ</w:t>
      </w:r>
    </w:p>
    <w:p w14:paraId="6F047294" w14:textId="77777777" w:rsidR="008C6C00" w:rsidRDefault="0032464B">
      <w:pPr>
        <w:pStyle w:val="Zkladntext1"/>
        <w:framePr w:w="3446" w:h="3101" w:wrap="none" w:hAnchor="page" w:x="3114" w:y="1571"/>
        <w:shd w:val="clear" w:color="auto" w:fill="auto"/>
      </w:pPr>
      <w:r>
        <w:t>Položka zahrnuje:</w:t>
      </w:r>
    </w:p>
    <w:p w14:paraId="18AC7A73" w14:textId="77777777" w:rsidR="008C6C00" w:rsidRDefault="0032464B">
      <w:pPr>
        <w:pStyle w:val="Zkladntext1"/>
        <w:framePr w:w="3446" w:h="3101" w:wrap="none" w:hAnchor="page" w:x="3114" w:y="1571"/>
        <w:numPr>
          <w:ilvl w:val="0"/>
          <w:numId w:val="201"/>
        </w:numPr>
        <w:shd w:val="clear" w:color="auto" w:fill="auto"/>
        <w:tabs>
          <w:tab w:val="left" w:pos="58"/>
        </w:tabs>
      </w:pPr>
      <w:r>
        <w:t>mříže s rámem, koše na bahno,</w:t>
      </w:r>
    </w:p>
    <w:p w14:paraId="2BE249CC" w14:textId="77777777" w:rsidR="008C6C00" w:rsidRDefault="0032464B">
      <w:pPr>
        <w:pStyle w:val="Zkladntext1"/>
        <w:framePr w:w="3446" w:h="3101" w:wrap="none" w:hAnchor="page" w:x="3114" w:y="1571"/>
        <w:numPr>
          <w:ilvl w:val="0"/>
          <w:numId w:val="201"/>
        </w:numPr>
        <w:shd w:val="clear" w:color="auto" w:fill="auto"/>
        <w:tabs>
          <w:tab w:val="left" w:pos="53"/>
        </w:tabs>
      </w:pPr>
      <w:r>
        <w:t>dodání čerstvého betonu (betonové směsi) požadované kvality, jeho uložení do požadovaného tvaru při jakékoliv hustotě výztuže, konzistenci čerstvého betonu a způsobu hutnění, ošetření a ochranu betonu,</w:t>
      </w:r>
    </w:p>
    <w:p w14:paraId="2335DD8B" w14:textId="77777777" w:rsidR="008C6C00" w:rsidRDefault="0032464B">
      <w:pPr>
        <w:pStyle w:val="Zkladntext1"/>
        <w:framePr w:w="3446" w:h="3101" w:wrap="none" w:hAnchor="page" w:x="3114" w:y="1571"/>
        <w:numPr>
          <w:ilvl w:val="0"/>
          <w:numId w:val="201"/>
        </w:numPr>
        <w:shd w:val="clear" w:color="auto" w:fill="auto"/>
        <w:tabs>
          <w:tab w:val="left" w:pos="58"/>
        </w:tabs>
      </w:pPr>
      <w:r>
        <w:t>zhotovení nepropustného, mrazuvzdorného betonu a betonu požadované trvanlivosti a vlastností,</w:t>
      </w:r>
    </w:p>
    <w:p w14:paraId="6480ED71" w14:textId="77777777" w:rsidR="008C6C00" w:rsidRDefault="0032464B">
      <w:pPr>
        <w:pStyle w:val="Zkladntext1"/>
        <w:framePr w:w="3446" w:h="3101" w:wrap="none" w:hAnchor="page" w:x="3114" w:y="1571"/>
        <w:numPr>
          <w:ilvl w:val="0"/>
          <w:numId w:val="201"/>
        </w:numPr>
        <w:shd w:val="clear" w:color="auto" w:fill="auto"/>
        <w:tabs>
          <w:tab w:val="left" w:pos="58"/>
        </w:tabs>
      </w:pPr>
      <w:r>
        <w:t>užití potřebných přísad a technologií výroby betonu,</w:t>
      </w:r>
    </w:p>
    <w:p w14:paraId="412200FC" w14:textId="77777777" w:rsidR="008C6C00" w:rsidRDefault="0032464B">
      <w:pPr>
        <w:pStyle w:val="Zkladntext1"/>
        <w:framePr w:w="3446" w:h="3101" w:wrap="none" w:hAnchor="page" w:x="3114" w:y="1571"/>
        <w:numPr>
          <w:ilvl w:val="0"/>
          <w:numId w:val="201"/>
        </w:numPr>
        <w:shd w:val="clear" w:color="auto" w:fill="auto"/>
        <w:tabs>
          <w:tab w:val="left" w:pos="53"/>
        </w:tabs>
      </w:pPr>
      <w:r>
        <w:t xml:space="preserve">zřízení pracovních a dilatačních </w:t>
      </w:r>
      <w:proofErr w:type="spellStart"/>
      <w:r>
        <w:t>spar</w:t>
      </w:r>
      <w:proofErr w:type="spellEnd"/>
      <w:r>
        <w:t>, včetně potřebných úprav, výplně, vložek, opracování, očištění a ošetření,</w:t>
      </w:r>
    </w:p>
    <w:p w14:paraId="508CA3D4" w14:textId="77777777" w:rsidR="008C6C00" w:rsidRDefault="0032464B">
      <w:pPr>
        <w:pStyle w:val="Zkladntext1"/>
        <w:framePr w:w="3446" w:h="3101" w:wrap="none" w:hAnchor="page" w:x="3114" w:y="1571"/>
        <w:numPr>
          <w:ilvl w:val="0"/>
          <w:numId w:val="201"/>
        </w:numPr>
        <w:shd w:val="clear" w:color="auto" w:fill="auto"/>
        <w:tabs>
          <w:tab w:val="left" w:pos="58"/>
        </w:tabs>
      </w:pPr>
      <w:r>
        <w:t xml:space="preserve">bednění požadovaných </w:t>
      </w:r>
      <w:proofErr w:type="spellStart"/>
      <w:r>
        <w:t>konstr</w:t>
      </w:r>
      <w:proofErr w:type="spellEnd"/>
      <w:r>
        <w:t>. (i ztracené) s úpravou dle požadované kvality povrchu betonu, včetně odbedňovacích a odskružovacích prostředků,</w:t>
      </w:r>
    </w:p>
    <w:p w14:paraId="3E75E584" w14:textId="77777777" w:rsidR="008C6C00" w:rsidRDefault="0032464B">
      <w:pPr>
        <w:pStyle w:val="Zkladntext1"/>
        <w:framePr w:w="3446" w:h="3101" w:wrap="none" w:hAnchor="page" w:x="3114" w:y="1571"/>
        <w:numPr>
          <w:ilvl w:val="0"/>
          <w:numId w:val="201"/>
        </w:numPr>
        <w:shd w:val="clear" w:color="auto" w:fill="auto"/>
        <w:tabs>
          <w:tab w:val="left" w:pos="53"/>
        </w:tabs>
      </w:pPr>
      <w:r>
        <w:t xml:space="preserve">zřízení všech požadovaných otvorů, kapes, výklenků, prostupů, dutin, drážek </w:t>
      </w:r>
      <w:proofErr w:type="gramStart"/>
      <w:r>
        <w:t>a pod.</w:t>
      </w:r>
      <w:proofErr w:type="gramEnd"/>
      <w:r>
        <w:t>, vč. ztížení práce a úprav kolem nich,</w:t>
      </w:r>
    </w:p>
    <w:p w14:paraId="4BF2C933" w14:textId="77777777" w:rsidR="008C6C00" w:rsidRDefault="0032464B">
      <w:pPr>
        <w:pStyle w:val="Zkladntext1"/>
        <w:framePr w:w="3446" w:h="3101" w:wrap="none" w:hAnchor="page" w:x="3114" w:y="1571"/>
        <w:numPr>
          <w:ilvl w:val="0"/>
          <w:numId w:val="201"/>
        </w:numPr>
        <w:shd w:val="clear" w:color="auto" w:fill="auto"/>
        <w:tabs>
          <w:tab w:val="left" w:pos="58"/>
        </w:tabs>
      </w:pPr>
      <w:r>
        <w:t>nátěry zabraňující soudržnost betonu a bednění,</w:t>
      </w:r>
    </w:p>
    <w:p w14:paraId="3C1D97F9" w14:textId="77777777" w:rsidR="008C6C00" w:rsidRDefault="0032464B">
      <w:pPr>
        <w:pStyle w:val="Zkladntext1"/>
        <w:framePr w:w="3446" w:h="3101" w:wrap="none" w:hAnchor="page" w:x="3114" w:y="1571"/>
        <w:numPr>
          <w:ilvl w:val="0"/>
          <w:numId w:val="201"/>
        </w:numPr>
        <w:shd w:val="clear" w:color="auto" w:fill="auto"/>
        <w:tabs>
          <w:tab w:val="left" w:pos="48"/>
        </w:tabs>
      </w:pPr>
      <w:r>
        <w:t xml:space="preserve">výplň, těsnění a tmelení </w:t>
      </w:r>
      <w:proofErr w:type="spellStart"/>
      <w:r>
        <w:t>spar</w:t>
      </w:r>
      <w:proofErr w:type="spellEnd"/>
      <w:r>
        <w:t xml:space="preserve"> a spojů,</w:t>
      </w:r>
    </w:p>
    <w:p w14:paraId="565BFB41" w14:textId="77777777" w:rsidR="008C6C00" w:rsidRDefault="0032464B">
      <w:pPr>
        <w:pStyle w:val="Zkladntext1"/>
        <w:framePr w:w="3446" w:h="3101" w:wrap="none" w:hAnchor="page" w:x="3114" w:y="1571"/>
        <w:numPr>
          <w:ilvl w:val="0"/>
          <w:numId w:val="201"/>
        </w:numPr>
        <w:shd w:val="clear" w:color="auto" w:fill="auto"/>
        <w:tabs>
          <w:tab w:val="left" w:pos="53"/>
        </w:tabs>
      </w:pPr>
      <w:r>
        <w:t>opatření povrchů betonu izolací proti zemní vlhkosti v částech, kde přijdou do styku se zeminou nebo kamenivem,</w:t>
      </w:r>
    </w:p>
    <w:p w14:paraId="21C2D79D" w14:textId="77777777" w:rsidR="008C6C00" w:rsidRDefault="0032464B">
      <w:pPr>
        <w:pStyle w:val="Zkladntext1"/>
        <w:framePr w:w="3446" w:h="3101" w:wrap="none" w:hAnchor="page" w:x="3114" w:y="1571"/>
        <w:numPr>
          <w:ilvl w:val="0"/>
          <w:numId w:val="201"/>
        </w:numPr>
        <w:shd w:val="clear" w:color="auto" w:fill="auto"/>
        <w:tabs>
          <w:tab w:val="left" w:pos="58"/>
        </w:tabs>
      </w:pPr>
      <w:r>
        <w:t>předepsané podkladní konstrukce</w:t>
      </w:r>
    </w:p>
    <w:p w14:paraId="4AD66432" w14:textId="77777777" w:rsidR="008C6C00" w:rsidRDefault="0032464B">
      <w:pPr>
        <w:pStyle w:val="Zkladntext1"/>
        <w:framePr w:w="3446" w:h="3101" w:wrap="none" w:hAnchor="page" w:x="3114" w:y="1571"/>
        <w:shd w:val="clear" w:color="auto" w:fill="auto"/>
      </w:pPr>
      <w:r>
        <w:t>Položka nezahrnuje:</w:t>
      </w:r>
    </w:p>
    <w:p w14:paraId="1DCEBAEB" w14:textId="77777777" w:rsidR="008C6C00" w:rsidRDefault="0032464B">
      <w:pPr>
        <w:pStyle w:val="Zkladntext1"/>
        <w:framePr w:w="3446" w:h="3101" w:wrap="none" w:hAnchor="page" w:x="3114" w:y="1571"/>
        <w:numPr>
          <w:ilvl w:val="0"/>
          <w:numId w:val="201"/>
        </w:numPr>
        <w:shd w:val="clear" w:color="auto" w:fill="auto"/>
        <w:tabs>
          <w:tab w:val="left" w:pos="53"/>
        </w:tabs>
      </w:pPr>
      <w:r>
        <w:t>x</w:t>
      </w:r>
    </w:p>
    <w:p w14:paraId="1EE57A4D" w14:textId="77777777" w:rsidR="008C6C00" w:rsidRDefault="0032464B">
      <w:pPr>
        <w:pStyle w:val="Zkladntext1"/>
        <w:framePr w:w="3446" w:h="3101" w:wrap="none" w:hAnchor="page" w:x="3114" w:y="1571"/>
        <w:shd w:val="clear" w:color="auto" w:fill="auto"/>
      </w:pPr>
      <w:r>
        <w:t>MŘÍŽE OCELOVÉ SAMOSTATNÉ</w:t>
      </w:r>
    </w:p>
    <w:p w14:paraId="6491A6E6" w14:textId="77777777" w:rsidR="008C6C00" w:rsidRDefault="0032464B">
      <w:pPr>
        <w:pStyle w:val="Zkladntext1"/>
        <w:framePr w:w="3182" w:h="720" w:wrap="none" w:hAnchor="page" w:x="3119" w:y="4773"/>
        <w:shd w:val="clear" w:color="auto" w:fill="auto"/>
        <w:spacing w:line="240" w:lineRule="auto"/>
      </w:pPr>
      <w:r>
        <w:t>Položka zahrnuje:</w:t>
      </w:r>
    </w:p>
    <w:p w14:paraId="42BCB7F8" w14:textId="77777777" w:rsidR="008C6C00" w:rsidRDefault="0032464B">
      <w:pPr>
        <w:pStyle w:val="Zkladntext1"/>
        <w:framePr w:w="3182" w:h="720" w:wrap="none" w:hAnchor="page" w:x="3119" w:y="4773"/>
        <w:numPr>
          <w:ilvl w:val="0"/>
          <w:numId w:val="202"/>
        </w:numPr>
        <w:shd w:val="clear" w:color="auto" w:fill="auto"/>
        <w:tabs>
          <w:tab w:val="left" w:pos="53"/>
        </w:tabs>
        <w:spacing w:line="240" w:lineRule="auto"/>
      </w:pPr>
      <w:r>
        <w:t>dodávku a osazení předepsané mříže včetně rámu</w:t>
      </w:r>
    </w:p>
    <w:p w14:paraId="5CEA8CF1" w14:textId="77777777" w:rsidR="008C6C00" w:rsidRDefault="0032464B">
      <w:pPr>
        <w:pStyle w:val="Zkladntext1"/>
        <w:framePr w:w="3182" w:h="720" w:wrap="none" w:hAnchor="page" w:x="3119" w:y="4773"/>
        <w:shd w:val="clear" w:color="auto" w:fill="auto"/>
        <w:spacing w:line="240" w:lineRule="auto"/>
      </w:pPr>
      <w:r>
        <w:t>Položka nezahrnuje:</w:t>
      </w:r>
    </w:p>
    <w:p w14:paraId="2D2DF050" w14:textId="77777777" w:rsidR="008C6C00" w:rsidRDefault="0032464B">
      <w:pPr>
        <w:pStyle w:val="Zkladntext1"/>
        <w:framePr w:w="3182" w:h="720" w:wrap="none" w:hAnchor="page" w:x="3119" w:y="4773"/>
        <w:numPr>
          <w:ilvl w:val="0"/>
          <w:numId w:val="202"/>
        </w:numPr>
        <w:shd w:val="clear" w:color="auto" w:fill="auto"/>
        <w:tabs>
          <w:tab w:val="left" w:pos="53"/>
        </w:tabs>
        <w:spacing w:line="240" w:lineRule="auto"/>
      </w:pPr>
      <w:r>
        <w:t>x</w:t>
      </w:r>
    </w:p>
    <w:p w14:paraId="56690314" w14:textId="77777777" w:rsidR="008C6C00" w:rsidRDefault="0032464B">
      <w:pPr>
        <w:pStyle w:val="Zkladntext1"/>
        <w:framePr w:w="3182" w:h="720" w:wrap="none" w:hAnchor="page" w:x="3119" w:y="4773"/>
        <w:shd w:val="clear" w:color="auto" w:fill="auto"/>
        <w:spacing w:line="240" w:lineRule="auto"/>
        <w:jc w:val="both"/>
      </w:pPr>
      <w:r>
        <w:t>OBETONOVÁNÍ POTRUBÍ ZE ŽELEZOBETONU DO C25/30 VČETNĚ VÝZTUŽE</w:t>
      </w:r>
    </w:p>
    <w:p w14:paraId="15A80430" w14:textId="77777777" w:rsidR="008C6C00" w:rsidRDefault="0032464B">
      <w:pPr>
        <w:pStyle w:val="Zkladntext1"/>
        <w:framePr w:w="3523" w:h="5261" w:wrap="none" w:hAnchor="page" w:x="3114" w:y="5613"/>
        <w:shd w:val="clear" w:color="auto" w:fill="auto"/>
      </w:pPr>
      <w:r>
        <w:rPr>
          <w:i/>
          <w:iCs/>
        </w:rPr>
        <w:t>"'</w:t>
      </w:r>
      <w:proofErr w:type="spellStart"/>
      <w:r>
        <w:rPr>
          <w:i/>
          <w:iCs/>
        </w:rPr>
        <w:t>obeton</w:t>
      </w:r>
      <w:proofErr w:type="spellEnd"/>
      <w:r>
        <w:rPr>
          <w:i/>
          <w:iCs/>
        </w:rPr>
        <w:t>. trouby propustku plocha0,</w:t>
      </w:r>
      <w:proofErr w:type="gramStart"/>
      <w:r>
        <w:rPr>
          <w:i/>
          <w:iCs/>
        </w:rPr>
        <w:t>68m2</w:t>
      </w:r>
      <w:proofErr w:type="gramEnd"/>
      <w:r>
        <w:rPr>
          <w:i/>
          <w:iCs/>
        </w:rPr>
        <w:t>*dl.4,5m = 3,060 [B] '</w:t>
      </w:r>
    </w:p>
    <w:p w14:paraId="69B56AD2" w14:textId="77777777" w:rsidR="008C6C00" w:rsidRDefault="0032464B">
      <w:pPr>
        <w:pStyle w:val="Zkladntext1"/>
        <w:framePr w:w="3523" w:h="5261" w:wrap="none" w:hAnchor="page" w:x="3114" w:y="5613"/>
        <w:shd w:val="clear" w:color="auto" w:fill="auto"/>
      </w:pPr>
      <w:r>
        <w:rPr>
          <w:i/>
          <w:iCs/>
        </w:rPr>
        <w:t xml:space="preserve">'obetonování </w:t>
      </w:r>
      <w:proofErr w:type="spellStart"/>
      <w:proofErr w:type="gramStart"/>
      <w:r>
        <w:rPr>
          <w:i/>
          <w:iCs/>
        </w:rPr>
        <w:t>dren.potrubí</w:t>
      </w:r>
      <w:proofErr w:type="spellEnd"/>
      <w:proofErr w:type="gramEnd"/>
      <w:r>
        <w:rPr>
          <w:i/>
          <w:iCs/>
        </w:rPr>
        <w:t xml:space="preserve"> počet 3*dl.1,0m*tl.0,15m*obvod0,</w:t>
      </w:r>
      <w:proofErr w:type="gramStart"/>
      <w:r>
        <w:rPr>
          <w:i/>
          <w:iCs/>
        </w:rPr>
        <w:t>35m</w:t>
      </w:r>
      <w:proofErr w:type="gramEnd"/>
      <w:r>
        <w:rPr>
          <w:i/>
          <w:iCs/>
        </w:rPr>
        <w:t>+počet2*dl.2,0m*obvod0,</w:t>
      </w:r>
      <w:proofErr w:type="gramStart"/>
      <w:r>
        <w:rPr>
          <w:i/>
          <w:iCs/>
        </w:rPr>
        <w:t>35m</w:t>
      </w:r>
      <w:proofErr w:type="gramEnd"/>
      <w:r>
        <w:rPr>
          <w:i/>
          <w:iCs/>
        </w:rPr>
        <w:t>*tl.0,15m = 0,368 [C] '</w:t>
      </w:r>
    </w:p>
    <w:p w14:paraId="6FCFDBC5" w14:textId="77777777" w:rsidR="008C6C00" w:rsidRDefault="0032464B">
      <w:pPr>
        <w:pStyle w:val="Zkladntext1"/>
        <w:framePr w:w="3523" w:h="5261" w:wrap="none" w:hAnchor="page" w:x="3114" w:y="5613"/>
        <w:shd w:val="clear" w:color="auto" w:fill="auto"/>
      </w:pPr>
      <w:r>
        <w:rPr>
          <w:i/>
          <w:iCs/>
        </w:rPr>
        <w:t>'sedlové lože plocha0,</w:t>
      </w:r>
      <w:proofErr w:type="gramStart"/>
      <w:r>
        <w:rPr>
          <w:i/>
          <w:iCs/>
        </w:rPr>
        <w:t>3m2</w:t>
      </w:r>
      <w:proofErr w:type="gramEnd"/>
      <w:r>
        <w:rPr>
          <w:i/>
          <w:iCs/>
        </w:rPr>
        <w:t>*dl.5,2m = 1,560 [B] '</w:t>
      </w:r>
    </w:p>
    <w:p w14:paraId="142EFA79" w14:textId="77777777" w:rsidR="008C6C00" w:rsidRDefault="0032464B">
      <w:pPr>
        <w:pStyle w:val="Zkladntext1"/>
        <w:framePr w:w="3523" w:h="5261" w:wrap="none" w:hAnchor="page" w:x="3114" w:y="5613"/>
        <w:shd w:val="clear" w:color="auto" w:fill="auto"/>
      </w:pPr>
      <w:r>
        <w:rPr>
          <w:i/>
          <w:iCs/>
        </w:rPr>
        <w:t>'Mezisoučet '3,06+00,368+1,56 = 4,99 [A] "</w:t>
      </w:r>
    </w:p>
    <w:p w14:paraId="694BA8A1" w14:textId="77777777" w:rsidR="008C6C00" w:rsidRDefault="0032464B">
      <w:pPr>
        <w:pStyle w:val="Zkladntext1"/>
        <w:framePr w:w="3523" w:h="5261" w:wrap="none" w:hAnchor="page" w:x="3114" w:y="5613"/>
        <w:shd w:val="clear" w:color="auto" w:fill="auto"/>
      </w:pPr>
      <w:r>
        <w:rPr>
          <w:i/>
          <w:iCs/>
        </w:rPr>
        <w:t>"Celkem "4,988 = 4,988 [B]</w:t>
      </w:r>
    </w:p>
    <w:p w14:paraId="16911CEE" w14:textId="77777777" w:rsidR="008C6C00" w:rsidRDefault="0032464B">
      <w:pPr>
        <w:pStyle w:val="Zkladntext1"/>
        <w:framePr w:w="3523" w:h="5261" w:wrap="none" w:hAnchor="page" w:x="3114" w:y="5613"/>
        <w:shd w:val="clear" w:color="auto" w:fill="auto"/>
        <w:tabs>
          <w:tab w:val="left" w:leader="dot" w:pos="379"/>
          <w:tab w:val="left" w:leader="dot" w:pos="571"/>
          <w:tab w:val="left" w:leader="dot" w:pos="730"/>
          <w:tab w:val="left" w:leader="dot" w:pos="3456"/>
        </w:tabs>
        <w:jc w:val="both"/>
      </w:pPr>
      <w:r>
        <w:rPr>
          <w:vertAlign w:val="superscript"/>
        </w:rPr>
        <w:t xml:space="preserve">Položka </w:t>
      </w:r>
      <w:r>
        <w:rPr>
          <w:vertAlign w:val="superscript"/>
        </w:rPr>
        <w:tab/>
      </w:r>
      <w:r>
        <w:tab/>
      </w:r>
      <w:r>
        <w:tab/>
      </w:r>
      <w:r>
        <w:tab/>
      </w:r>
    </w:p>
    <w:p w14:paraId="580F9447" w14:textId="77777777" w:rsidR="008C6C00" w:rsidRDefault="0032464B">
      <w:pPr>
        <w:pStyle w:val="Zkladntext1"/>
        <w:framePr w:w="3523" w:h="5261" w:wrap="none" w:hAnchor="page" w:x="3114" w:y="5613"/>
        <w:numPr>
          <w:ilvl w:val="0"/>
          <w:numId w:val="203"/>
        </w:numPr>
        <w:shd w:val="clear" w:color="auto" w:fill="auto"/>
        <w:tabs>
          <w:tab w:val="left" w:pos="53"/>
        </w:tabs>
      </w:pPr>
      <w:r>
        <w:t>dodání čerstvého betonu (betonové směsi) požadované kvality, jeho uložení do požadovaného tvaru při jakékoliv hustotě výztuže, konzistenci čerstvého betonu a způsobu hutnění, ošetření a ochranu betonu,</w:t>
      </w:r>
    </w:p>
    <w:p w14:paraId="68B83C03" w14:textId="77777777" w:rsidR="008C6C00" w:rsidRDefault="0032464B">
      <w:pPr>
        <w:pStyle w:val="Zkladntext1"/>
        <w:framePr w:w="3523" w:h="5261" w:wrap="none" w:hAnchor="page" w:x="3114" w:y="5613"/>
        <w:numPr>
          <w:ilvl w:val="0"/>
          <w:numId w:val="203"/>
        </w:numPr>
        <w:shd w:val="clear" w:color="auto" w:fill="auto"/>
        <w:tabs>
          <w:tab w:val="left" w:pos="58"/>
        </w:tabs>
      </w:pPr>
      <w:r>
        <w:t>zhotovení nepropustného, mrazuvzdorného betonu a betonu požadované trvanlivosti a vlastností,</w:t>
      </w:r>
    </w:p>
    <w:p w14:paraId="7EE31F38" w14:textId="77777777" w:rsidR="008C6C00" w:rsidRDefault="0032464B">
      <w:pPr>
        <w:pStyle w:val="Zkladntext1"/>
        <w:framePr w:w="3523" w:h="5261" w:wrap="none" w:hAnchor="page" w:x="3114" w:y="5613"/>
        <w:numPr>
          <w:ilvl w:val="0"/>
          <w:numId w:val="203"/>
        </w:numPr>
        <w:shd w:val="clear" w:color="auto" w:fill="auto"/>
        <w:tabs>
          <w:tab w:val="left" w:pos="58"/>
        </w:tabs>
      </w:pPr>
      <w:r>
        <w:t>užití potřebných přísad a technologií výroby betonu,</w:t>
      </w:r>
    </w:p>
    <w:p w14:paraId="6A31A944" w14:textId="77777777" w:rsidR="008C6C00" w:rsidRDefault="0032464B">
      <w:pPr>
        <w:pStyle w:val="Zkladntext1"/>
        <w:framePr w:w="3523" w:h="5261" w:wrap="none" w:hAnchor="page" w:x="3114" w:y="5613"/>
        <w:numPr>
          <w:ilvl w:val="0"/>
          <w:numId w:val="203"/>
        </w:numPr>
        <w:shd w:val="clear" w:color="auto" w:fill="auto"/>
        <w:tabs>
          <w:tab w:val="left" w:pos="53"/>
        </w:tabs>
      </w:pPr>
      <w:r>
        <w:t xml:space="preserve">zřízení pracovních a dilatačních </w:t>
      </w:r>
      <w:proofErr w:type="spellStart"/>
      <w:r>
        <w:t>spar</w:t>
      </w:r>
      <w:proofErr w:type="spellEnd"/>
      <w:r>
        <w:t>, včetně potřebných úprav, výplně, vložek, opracování, očištění a ošetření,</w:t>
      </w:r>
    </w:p>
    <w:p w14:paraId="0E3794B6" w14:textId="77777777" w:rsidR="008C6C00" w:rsidRDefault="0032464B">
      <w:pPr>
        <w:pStyle w:val="Zkladntext1"/>
        <w:framePr w:w="3523" w:h="5261" w:wrap="none" w:hAnchor="page" w:x="3114" w:y="5613"/>
        <w:numPr>
          <w:ilvl w:val="0"/>
          <w:numId w:val="203"/>
        </w:numPr>
        <w:shd w:val="clear" w:color="auto" w:fill="auto"/>
        <w:tabs>
          <w:tab w:val="left" w:pos="58"/>
        </w:tabs>
      </w:pPr>
      <w:r>
        <w:t xml:space="preserve">bednění požadovaných </w:t>
      </w:r>
      <w:proofErr w:type="spellStart"/>
      <w:r>
        <w:t>konstr</w:t>
      </w:r>
      <w:proofErr w:type="spellEnd"/>
      <w:r>
        <w:t>. (i ztracené) s úpravou dle požadované kvality povrchu betonu, včetně odbedňovacích a odskružovacích prostředků,</w:t>
      </w:r>
    </w:p>
    <w:p w14:paraId="0550B907" w14:textId="77777777" w:rsidR="008C6C00" w:rsidRDefault="0032464B">
      <w:pPr>
        <w:pStyle w:val="Zkladntext1"/>
        <w:framePr w:w="3523" w:h="5261" w:wrap="none" w:hAnchor="page" w:x="3114" w:y="5613"/>
        <w:numPr>
          <w:ilvl w:val="0"/>
          <w:numId w:val="203"/>
        </w:numPr>
        <w:shd w:val="clear" w:color="auto" w:fill="auto"/>
        <w:tabs>
          <w:tab w:val="left" w:pos="58"/>
        </w:tabs>
      </w:pPr>
      <w:r>
        <w:t xml:space="preserve">podpěrné </w:t>
      </w:r>
      <w:proofErr w:type="spellStart"/>
      <w:r>
        <w:t>konstr</w:t>
      </w:r>
      <w:proofErr w:type="spellEnd"/>
      <w:r>
        <w:t xml:space="preserve">. (skruže) a lešení všech druhů pro bednění, uložení čerstvého betonu, výztuže a doplňkových </w:t>
      </w:r>
      <w:proofErr w:type="spellStart"/>
      <w:r>
        <w:t>konstr</w:t>
      </w:r>
      <w:proofErr w:type="spellEnd"/>
      <w:r>
        <w:t>., vč. požadovaných otvorů, ochranných a bezpečnostních opatření a základů těchto konstrukcí a lešení,</w:t>
      </w:r>
    </w:p>
    <w:p w14:paraId="04D6E9C9" w14:textId="77777777" w:rsidR="008C6C00" w:rsidRDefault="0032464B">
      <w:pPr>
        <w:pStyle w:val="Zkladntext1"/>
        <w:framePr w:w="3523" w:h="5261" w:wrap="none" w:hAnchor="page" w:x="3114" w:y="5613"/>
        <w:numPr>
          <w:ilvl w:val="0"/>
          <w:numId w:val="203"/>
        </w:numPr>
        <w:shd w:val="clear" w:color="auto" w:fill="auto"/>
        <w:tabs>
          <w:tab w:val="left" w:pos="48"/>
        </w:tabs>
      </w:pPr>
      <w:r>
        <w:t>vytvoření kotevních čel, kapes, nálitků, a sedel,</w:t>
      </w:r>
    </w:p>
    <w:p w14:paraId="43D365E3" w14:textId="77777777" w:rsidR="008C6C00" w:rsidRDefault="0032464B">
      <w:pPr>
        <w:pStyle w:val="Zkladntext1"/>
        <w:framePr w:w="3523" w:h="5261" w:wrap="none" w:hAnchor="page" w:x="3114" w:y="5613"/>
        <w:numPr>
          <w:ilvl w:val="0"/>
          <w:numId w:val="203"/>
        </w:numPr>
        <w:shd w:val="clear" w:color="auto" w:fill="auto"/>
        <w:tabs>
          <w:tab w:val="left" w:pos="53"/>
        </w:tabs>
      </w:pPr>
      <w:r>
        <w:t xml:space="preserve">zřízení všech požadovaných otvorů, kapes, výklenků, prostupů, dutin, drážek </w:t>
      </w:r>
      <w:proofErr w:type="gramStart"/>
      <w:r>
        <w:t>a pod.</w:t>
      </w:r>
      <w:proofErr w:type="gramEnd"/>
      <w:r>
        <w:t>, vč. ztížení práce a úprav kolem nich,</w:t>
      </w:r>
    </w:p>
    <w:p w14:paraId="1FF89334" w14:textId="77777777" w:rsidR="008C6C00" w:rsidRDefault="0032464B">
      <w:pPr>
        <w:pStyle w:val="Zkladntext1"/>
        <w:framePr w:w="3523" w:h="5261" w:wrap="none" w:hAnchor="page" w:x="3114" w:y="5613"/>
        <w:numPr>
          <w:ilvl w:val="0"/>
          <w:numId w:val="203"/>
        </w:numPr>
        <w:shd w:val="clear" w:color="auto" w:fill="auto"/>
        <w:tabs>
          <w:tab w:val="left" w:pos="48"/>
        </w:tabs>
      </w:pPr>
      <w:r>
        <w:t>úpravy pro osazení výztuže, doplňkových konstrukcí a vybavení,</w:t>
      </w:r>
    </w:p>
    <w:p w14:paraId="1E33EE49" w14:textId="77777777" w:rsidR="008C6C00" w:rsidRDefault="0032464B">
      <w:pPr>
        <w:pStyle w:val="Zkladntext1"/>
        <w:framePr w:w="3523" w:h="5261" w:wrap="none" w:hAnchor="page" w:x="3114" w:y="5613"/>
        <w:numPr>
          <w:ilvl w:val="0"/>
          <w:numId w:val="203"/>
        </w:numPr>
        <w:shd w:val="clear" w:color="auto" w:fill="auto"/>
        <w:tabs>
          <w:tab w:val="left" w:pos="53"/>
        </w:tabs>
      </w:pPr>
      <w:r>
        <w:t>úpravy povrchu pro položení požadované izolace, povlaků a nátěrů, případně vyspravení,</w:t>
      </w:r>
    </w:p>
    <w:p w14:paraId="4949296E" w14:textId="77777777" w:rsidR="008C6C00" w:rsidRDefault="0032464B">
      <w:pPr>
        <w:pStyle w:val="Zkladntext1"/>
        <w:framePr w:w="3523" w:h="5261" w:wrap="none" w:hAnchor="page" w:x="3114" w:y="5613"/>
        <w:numPr>
          <w:ilvl w:val="0"/>
          <w:numId w:val="203"/>
        </w:numPr>
        <w:shd w:val="clear" w:color="auto" w:fill="auto"/>
        <w:tabs>
          <w:tab w:val="left" w:pos="53"/>
        </w:tabs>
      </w:pPr>
      <w:r>
        <w:t>ztížení práce u kabelových a injektážních trubek a ostatních zařízení osazovaných do betonu,</w:t>
      </w:r>
    </w:p>
    <w:p w14:paraId="16C742AC" w14:textId="77777777" w:rsidR="008C6C00" w:rsidRDefault="0032464B">
      <w:pPr>
        <w:pStyle w:val="Zkladntext1"/>
        <w:framePr w:w="3523" w:h="5261" w:wrap="none" w:hAnchor="page" w:x="3114" w:y="5613"/>
        <w:numPr>
          <w:ilvl w:val="0"/>
          <w:numId w:val="203"/>
        </w:numPr>
        <w:shd w:val="clear" w:color="auto" w:fill="auto"/>
        <w:tabs>
          <w:tab w:val="left" w:pos="58"/>
        </w:tabs>
      </w:pPr>
      <w:r>
        <w:t>konstrukce betonových kloubů, upevnění kotevních prvků a doplňkových konstrukcí,</w:t>
      </w:r>
    </w:p>
    <w:p w14:paraId="75556E90" w14:textId="77777777" w:rsidR="008C6C00" w:rsidRDefault="0032464B">
      <w:pPr>
        <w:pStyle w:val="Zkladntext1"/>
        <w:framePr w:w="3523" w:h="5261" w:wrap="none" w:hAnchor="page" w:x="3114" w:y="5613"/>
        <w:numPr>
          <w:ilvl w:val="0"/>
          <w:numId w:val="203"/>
        </w:numPr>
        <w:shd w:val="clear" w:color="auto" w:fill="auto"/>
        <w:tabs>
          <w:tab w:val="left" w:pos="58"/>
        </w:tabs>
      </w:pPr>
      <w:r>
        <w:t>nátěry zabraňující soudržnost betonu a bednění,</w:t>
      </w:r>
    </w:p>
    <w:p w14:paraId="697F7F59" w14:textId="77777777" w:rsidR="008C6C00" w:rsidRDefault="0032464B">
      <w:pPr>
        <w:pStyle w:val="Zkladntext1"/>
        <w:framePr w:w="3523" w:h="5261" w:wrap="none" w:hAnchor="page" w:x="3114" w:y="5613"/>
        <w:numPr>
          <w:ilvl w:val="0"/>
          <w:numId w:val="203"/>
        </w:numPr>
        <w:shd w:val="clear" w:color="auto" w:fill="auto"/>
        <w:tabs>
          <w:tab w:val="left" w:pos="48"/>
        </w:tabs>
      </w:pPr>
      <w:r>
        <w:t xml:space="preserve">výplň, těsnění a tmelení </w:t>
      </w:r>
      <w:proofErr w:type="spellStart"/>
      <w:r>
        <w:t>spar</w:t>
      </w:r>
      <w:proofErr w:type="spellEnd"/>
      <w:r>
        <w:t xml:space="preserve"> a spojů,</w:t>
      </w:r>
    </w:p>
    <w:p w14:paraId="5B456F0B" w14:textId="77777777" w:rsidR="008C6C00" w:rsidRDefault="0032464B">
      <w:pPr>
        <w:pStyle w:val="Zkladntext1"/>
        <w:framePr w:w="3523" w:h="5261" w:wrap="none" w:hAnchor="page" w:x="3114" w:y="5613"/>
        <w:numPr>
          <w:ilvl w:val="0"/>
          <w:numId w:val="203"/>
        </w:numPr>
        <w:shd w:val="clear" w:color="auto" w:fill="auto"/>
        <w:tabs>
          <w:tab w:val="left" w:pos="53"/>
        </w:tabs>
      </w:pPr>
      <w:r>
        <w:t>opatření povrchů betonu izolací proti zemní vlhkosti v částech, kde přijdou do styku se zeminou nebo kamenivem,</w:t>
      </w:r>
    </w:p>
    <w:p w14:paraId="11C1E08D" w14:textId="77777777" w:rsidR="008C6C00" w:rsidRDefault="0032464B">
      <w:pPr>
        <w:pStyle w:val="Zkladntext1"/>
        <w:framePr w:w="3523" w:h="5261" w:wrap="none" w:hAnchor="page" w:x="3114" w:y="5613"/>
        <w:numPr>
          <w:ilvl w:val="0"/>
          <w:numId w:val="203"/>
        </w:numPr>
        <w:shd w:val="clear" w:color="auto" w:fill="auto"/>
        <w:tabs>
          <w:tab w:val="left" w:pos="58"/>
          <w:tab w:val="left" w:leader="underscore" w:pos="3461"/>
        </w:tabs>
      </w:pPr>
      <w:r>
        <w:rPr>
          <w:u w:val="single"/>
        </w:rPr>
        <w:t>případné zřízení spojovací vrstvy u základů,</w:t>
      </w:r>
      <w:r>
        <w:tab/>
      </w:r>
    </w:p>
    <w:p w14:paraId="55D035BF" w14:textId="77777777" w:rsidR="008C6C00" w:rsidRDefault="0032464B">
      <w:pPr>
        <w:pStyle w:val="Zkladntext1"/>
        <w:framePr w:w="3523" w:h="5261" w:wrap="none" w:hAnchor="page" w:x="3114" w:y="5613"/>
        <w:shd w:val="clear" w:color="auto" w:fill="auto"/>
        <w:tabs>
          <w:tab w:val="left" w:leader="underscore" w:pos="3461"/>
        </w:tabs>
      </w:pPr>
      <w:r>
        <w:rPr>
          <w:b/>
          <w:bCs/>
          <w:u w:val="single"/>
        </w:rPr>
        <w:t>Ostatní konstrukce a práce</w:t>
      </w:r>
      <w:r>
        <w:rPr>
          <w:b/>
          <w:bCs/>
        </w:rPr>
        <w:tab/>
      </w:r>
    </w:p>
    <w:p w14:paraId="2FAAC6E4" w14:textId="77777777" w:rsidR="008C6C00" w:rsidRDefault="0032464B">
      <w:pPr>
        <w:pStyle w:val="Zkladntext1"/>
        <w:framePr w:w="3523" w:h="5261" w:wrap="none" w:hAnchor="page" w:x="3114" w:y="5613"/>
        <w:shd w:val="clear" w:color="auto" w:fill="auto"/>
      </w:pPr>
      <w:r>
        <w:t xml:space="preserve">ZÁBRADLÍ MOSTNÍ S VODOR </w:t>
      </w:r>
      <w:proofErr w:type="gramStart"/>
      <w:r>
        <w:t>MADLY - DODÁVKA</w:t>
      </w:r>
      <w:proofErr w:type="gramEnd"/>
      <w:r>
        <w:t xml:space="preserve"> A MONTÁŽ</w:t>
      </w:r>
    </w:p>
    <w:p w14:paraId="459CDEE3" w14:textId="77777777" w:rsidR="008C6C00" w:rsidRDefault="0032464B">
      <w:pPr>
        <w:pStyle w:val="Zkladntext1"/>
        <w:framePr w:w="1752" w:h="312" w:wrap="none" w:hAnchor="page" w:x="3124" w:y="10975"/>
        <w:shd w:val="clear" w:color="auto" w:fill="auto"/>
        <w:spacing w:line="240" w:lineRule="auto"/>
      </w:pPr>
      <w:r>
        <w:rPr>
          <w:i/>
          <w:iCs/>
        </w:rPr>
        <w:t>"'zábradlí kompozitní '4,85 = 4,85 [A] "</w:t>
      </w:r>
    </w:p>
    <w:p w14:paraId="2E1F7DF0" w14:textId="77777777" w:rsidR="008C6C00" w:rsidRDefault="0032464B">
      <w:pPr>
        <w:pStyle w:val="Zkladntext1"/>
        <w:framePr w:w="1752" w:h="312" w:wrap="none" w:hAnchor="page" w:x="3124" w:y="10975"/>
        <w:shd w:val="clear" w:color="auto" w:fill="auto"/>
        <w:spacing w:line="240" w:lineRule="auto"/>
      </w:pPr>
      <w:r>
        <w:rPr>
          <w:i/>
          <w:iCs/>
        </w:rPr>
        <w:t>"Celkem "4,85 = 4,850 [B]</w:t>
      </w:r>
    </w:p>
    <w:p w14:paraId="092F2101" w14:textId="77777777" w:rsidR="008C6C00" w:rsidRDefault="0032464B">
      <w:pPr>
        <w:pStyle w:val="Zkladntext1"/>
        <w:framePr w:w="187" w:h="163" w:wrap="none" w:hAnchor="page" w:x="6901" w:y="-238"/>
        <w:shd w:val="clear" w:color="auto" w:fill="auto"/>
        <w:spacing w:line="240" w:lineRule="auto"/>
        <w:jc w:val="both"/>
      </w:pPr>
      <w:r>
        <w:t>M2</w:t>
      </w:r>
    </w:p>
    <w:p w14:paraId="7011DB68" w14:textId="77777777" w:rsidR="008C6C00" w:rsidRDefault="0032464B">
      <w:pPr>
        <w:pStyle w:val="Zkladntext1"/>
        <w:framePr w:w="230" w:h="163" w:wrap="none" w:hAnchor="page" w:x="6877" w:y="1293"/>
        <w:shd w:val="clear" w:color="auto" w:fill="auto"/>
        <w:spacing w:line="240" w:lineRule="auto"/>
      </w:pPr>
      <w:r>
        <w:t>KUS</w:t>
      </w:r>
    </w:p>
    <w:p w14:paraId="781B1FE3" w14:textId="77777777" w:rsidR="008C6C00" w:rsidRDefault="0032464B">
      <w:pPr>
        <w:pStyle w:val="Zkladntext1"/>
        <w:framePr w:w="230" w:h="163" w:wrap="none" w:hAnchor="page" w:x="6877" w:y="4499"/>
        <w:shd w:val="clear" w:color="auto" w:fill="auto"/>
        <w:spacing w:line="240" w:lineRule="auto"/>
      </w:pPr>
      <w:r>
        <w:t>KUS</w:t>
      </w:r>
    </w:p>
    <w:p w14:paraId="43A33217" w14:textId="77777777" w:rsidR="008C6C00" w:rsidRDefault="0032464B">
      <w:pPr>
        <w:pStyle w:val="Zkladntext1"/>
        <w:framePr w:w="187" w:h="163" w:wrap="none" w:hAnchor="page" w:x="6901" w:y="5335"/>
        <w:shd w:val="clear" w:color="auto" w:fill="auto"/>
        <w:spacing w:line="240" w:lineRule="auto"/>
        <w:jc w:val="both"/>
      </w:pPr>
      <w:r>
        <w:t>M3</w:t>
      </w:r>
    </w:p>
    <w:p w14:paraId="6B222256" w14:textId="77777777" w:rsidR="008C6C00" w:rsidRDefault="008C6C00">
      <w:pPr>
        <w:spacing w:line="360" w:lineRule="exact"/>
      </w:pPr>
    </w:p>
    <w:p w14:paraId="178C3DE6" w14:textId="77777777" w:rsidR="008C6C00" w:rsidRDefault="008C6C00">
      <w:pPr>
        <w:spacing w:line="360" w:lineRule="exact"/>
      </w:pPr>
    </w:p>
    <w:p w14:paraId="7A2F4F62" w14:textId="77777777" w:rsidR="008C6C00" w:rsidRDefault="008C6C00">
      <w:pPr>
        <w:spacing w:line="360" w:lineRule="exact"/>
      </w:pPr>
    </w:p>
    <w:p w14:paraId="0405509A" w14:textId="77777777" w:rsidR="008C6C00" w:rsidRDefault="008C6C00">
      <w:pPr>
        <w:spacing w:line="360" w:lineRule="exact"/>
      </w:pPr>
    </w:p>
    <w:p w14:paraId="5AF1C9EF" w14:textId="77777777" w:rsidR="008C6C00" w:rsidRDefault="008C6C00">
      <w:pPr>
        <w:spacing w:line="360" w:lineRule="exact"/>
      </w:pPr>
    </w:p>
    <w:p w14:paraId="08DCB330" w14:textId="77777777" w:rsidR="008C6C00" w:rsidRDefault="008C6C00">
      <w:pPr>
        <w:spacing w:line="360" w:lineRule="exact"/>
      </w:pPr>
    </w:p>
    <w:p w14:paraId="15D2F85B" w14:textId="77777777" w:rsidR="008C6C00" w:rsidRDefault="008C6C00">
      <w:pPr>
        <w:spacing w:line="360" w:lineRule="exact"/>
      </w:pPr>
    </w:p>
    <w:p w14:paraId="598E6C36" w14:textId="77777777" w:rsidR="008C6C00" w:rsidRDefault="008C6C00">
      <w:pPr>
        <w:spacing w:line="360" w:lineRule="exact"/>
      </w:pPr>
    </w:p>
    <w:p w14:paraId="47DA3373" w14:textId="77777777" w:rsidR="008C6C00" w:rsidRDefault="008C6C00">
      <w:pPr>
        <w:spacing w:line="360" w:lineRule="exact"/>
      </w:pPr>
    </w:p>
    <w:p w14:paraId="18F4A8D5" w14:textId="77777777" w:rsidR="008C6C00" w:rsidRDefault="008C6C00">
      <w:pPr>
        <w:spacing w:line="360" w:lineRule="exact"/>
      </w:pPr>
    </w:p>
    <w:p w14:paraId="7CFDB5FD" w14:textId="77777777" w:rsidR="008C6C00" w:rsidRDefault="008C6C00">
      <w:pPr>
        <w:spacing w:line="360" w:lineRule="exact"/>
      </w:pPr>
    </w:p>
    <w:p w14:paraId="2C3B971C" w14:textId="77777777" w:rsidR="008C6C00" w:rsidRDefault="008C6C00">
      <w:pPr>
        <w:spacing w:line="360" w:lineRule="exact"/>
      </w:pPr>
    </w:p>
    <w:p w14:paraId="0520CBBE" w14:textId="77777777" w:rsidR="008C6C00" w:rsidRDefault="008C6C00">
      <w:pPr>
        <w:spacing w:line="360" w:lineRule="exact"/>
      </w:pPr>
    </w:p>
    <w:p w14:paraId="5634DED6" w14:textId="77777777" w:rsidR="008C6C00" w:rsidRDefault="008C6C00">
      <w:pPr>
        <w:spacing w:line="360" w:lineRule="exact"/>
      </w:pPr>
    </w:p>
    <w:p w14:paraId="45559507" w14:textId="77777777" w:rsidR="008C6C00" w:rsidRDefault="008C6C00">
      <w:pPr>
        <w:spacing w:line="360" w:lineRule="exact"/>
      </w:pPr>
    </w:p>
    <w:p w14:paraId="7F430CD9" w14:textId="77777777" w:rsidR="008C6C00" w:rsidRDefault="008C6C00">
      <w:pPr>
        <w:spacing w:line="360" w:lineRule="exact"/>
      </w:pPr>
    </w:p>
    <w:p w14:paraId="4A50E2D5" w14:textId="77777777" w:rsidR="008C6C00" w:rsidRDefault="008C6C00">
      <w:pPr>
        <w:spacing w:line="360" w:lineRule="exact"/>
      </w:pPr>
    </w:p>
    <w:p w14:paraId="1C1AE4EA" w14:textId="77777777" w:rsidR="008C6C00" w:rsidRDefault="008C6C00">
      <w:pPr>
        <w:spacing w:line="360" w:lineRule="exact"/>
      </w:pPr>
    </w:p>
    <w:p w14:paraId="4ECCAF30" w14:textId="77777777" w:rsidR="008C6C00" w:rsidRDefault="008C6C00">
      <w:pPr>
        <w:spacing w:line="360" w:lineRule="exact"/>
      </w:pPr>
    </w:p>
    <w:p w14:paraId="1D699789" w14:textId="77777777" w:rsidR="008C6C00" w:rsidRDefault="008C6C00">
      <w:pPr>
        <w:spacing w:line="360" w:lineRule="exact"/>
      </w:pPr>
    </w:p>
    <w:p w14:paraId="76E7271A" w14:textId="77777777" w:rsidR="008C6C00" w:rsidRDefault="008C6C00">
      <w:pPr>
        <w:spacing w:line="360" w:lineRule="exact"/>
      </w:pPr>
    </w:p>
    <w:p w14:paraId="1CD40376" w14:textId="77777777" w:rsidR="008C6C00" w:rsidRDefault="008C6C00">
      <w:pPr>
        <w:spacing w:line="360" w:lineRule="exact"/>
      </w:pPr>
    </w:p>
    <w:p w14:paraId="0C9598D1" w14:textId="77777777" w:rsidR="008C6C00" w:rsidRDefault="008C6C00">
      <w:pPr>
        <w:spacing w:line="360" w:lineRule="exact"/>
      </w:pPr>
    </w:p>
    <w:p w14:paraId="62144052" w14:textId="77777777" w:rsidR="008C6C00" w:rsidRDefault="008C6C00">
      <w:pPr>
        <w:spacing w:line="360" w:lineRule="exact"/>
      </w:pPr>
    </w:p>
    <w:p w14:paraId="3DF4850C" w14:textId="77777777" w:rsidR="008C6C00" w:rsidRDefault="008C6C00">
      <w:pPr>
        <w:spacing w:line="360" w:lineRule="exact"/>
      </w:pPr>
    </w:p>
    <w:p w14:paraId="68A0EF7B" w14:textId="77777777" w:rsidR="008C6C00" w:rsidRDefault="008C6C00">
      <w:pPr>
        <w:spacing w:line="360" w:lineRule="exact"/>
      </w:pPr>
    </w:p>
    <w:p w14:paraId="01101E86" w14:textId="77777777" w:rsidR="008C6C00" w:rsidRDefault="008C6C00">
      <w:pPr>
        <w:spacing w:line="360" w:lineRule="exact"/>
      </w:pPr>
    </w:p>
    <w:p w14:paraId="626FB02D" w14:textId="77777777" w:rsidR="008C6C00" w:rsidRDefault="008C6C00">
      <w:pPr>
        <w:spacing w:after="485" w:line="1" w:lineRule="exact"/>
      </w:pPr>
    </w:p>
    <w:p w14:paraId="71C6A2B6" w14:textId="77777777" w:rsidR="008C6C00" w:rsidRDefault="008C6C00">
      <w:pPr>
        <w:spacing w:line="1" w:lineRule="exact"/>
        <w:sectPr w:rsidR="008C6C00">
          <w:headerReference w:type="even" r:id="rId209"/>
          <w:headerReference w:type="default" r:id="rId210"/>
          <w:footerReference w:type="even" r:id="rId211"/>
          <w:footerReference w:type="default" r:id="rId212"/>
          <w:pgSz w:w="11900" w:h="16840"/>
          <w:pgMar w:top="3751" w:right="1918" w:bottom="1803" w:left="1736" w:header="0" w:footer="1375"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02"/>
        <w:gridCol w:w="3514"/>
        <w:gridCol w:w="4133"/>
      </w:tblGrid>
      <w:tr w:rsidR="008C6C00" w14:paraId="77CE0B56" w14:textId="77777777">
        <w:trPr>
          <w:trHeight w:hRule="exact" w:val="984"/>
          <w:jc w:val="center"/>
        </w:trPr>
        <w:tc>
          <w:tcPr>
            <w:tcW w:w="2102" w:type="dxa"/>
            <w:tcBorders>
              <w:left w:val="single" w:sz="4" w:space="0" w:color="auto"/>
            </w:tcBorders>
            <w:shd w:val="clear" w:color="auto" w:fill="FFFFFF"/>
          </w:tcPr>
          <w:p w14:paraId="6C5D08CA"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48272425" w14:textId="77777777" w:rsidR="008C6C00" w:rsidRDefault="0032464B">
            <w:pPr>
              <w:pStyle w:val="Jin0"/>
              <w:shd w:val="clear" w:color="auto" w:fill="auto"/>
            </w:pPr>
            <w:r>
              <w:t>Položka zahrnuje:</w:t>
            </w:r>
          </w:p>
          <w:p w14:paraId="20A27589" w14:textId="77777777" w:rsidR="008C6C00" w:rsidRDefault="0032464B">
            <w:pPr>
              <w:pStyle w:val="Jin0"/>
              <w:numPr>
                <w:ilvl w:val="0"/>
                <w:numId w:val="204"/>
              </w:numPr>
              <w:shd w:val="clear" w:color="auto" w:fill="auto"/>
              <w:tabs>
                <w:tab w:val="left" w:pos="62"/>
              </w:tabs>
            </w:pPr>
            <w:r>
              <w:t>kompletní dodávku všech dílů zábradlí včetně předepsané povrchové úpravy</w:t>
            </w:r>
          </w:p>
          <w:p w14:paraId="1383D74C" w14:textId="77777777" w:rsidR="008C6C00" w:rsidRDefault="0032464B">
            <w:pPr>
              <w:pStyle w:val="Jin0"/>
              <w:numPr>
                <w:ilvl w:val="0"/>
                <w:numId w:val="204"/>
              </w:numPr>
              <w:shd w:val="clear" w:color="auto" w:fill="auto"/>
              <w:tabs>
                <w:tab w:val="left" w:pos="62"/>
              </w:tabs>
            </w:pPr>
            <w:r>
              <w:t xml:space="preserve">montáž a osazení zábradlí včetně kotvení dle zadávací dokumentace, </w:t>
            </w:r>
            <w:proofErr w:type="gramStart"/>
            <w:r>
              <w:t>t.j.</w:t>
            </w:r>
            <w:proofErr w:type="gramEnd"/>
            <w:r>
              <w:t xml:space="preserve"> kotevní desky, případné nivelační hmoty pod kotevní desky, kotvy a spojovací materiál, vrty a zálivku</w:t>
            </w:r>
          </w:p>
          <w:p w14:paraId="43E73FDF" w14:textId="77777777" w:rsidR="008C6C00" w:rsidRDefault="0032464B">
            <w:pPr>
              <w:pStyle w:val="Jin0"/>
              <w:shd w:val="clear" w:color="auto" w:fill="auto"/>
            </w:pPr>
            <w:r>
              <w:t>Položka nezahrnuje:</w:t>
            </w:r>
          </w:p>
          <w:p w14:paraId="198A2FDF" w14:textId="77777777" w:rsidR="008C6C00" w:rsidRDefault="0032464B">
            <w:pPr>
              <w:pStyle w:val="Jin0"/>
              <w:numPr>
                <w:ilvl w:val="0"/>
                <w:numId w:val="204"/>
              </w:numPr>
              <w:shd w:val="clear" w:color="auto" w:fill="auto"/>
              <w:tabs>
                <w:tab w:val="left" w:pos="53"/>
              </w:tabs>
            </w:pPr>
            <w:r>
              <w:t>x</w:t>
            </w:r>
          </w:p>
        </w:tc>
        <w:tc>
          <w:tcPr>
            <w:tcW w:w="4133" w:type="dxa"/>
            <w:tcBorders>
              <w:left w:val="single" w:sz="4" w:space="0" w:color="auto"/>
              <w:right w:val="single" w:sz="4" w:space="0" w:color="auto"/>
            </w:tcBorders>
            <w:shd w:val="clear" w:color="auto" w:fill="FFFFFF"/>
          </w:tcPr>
          <w:p w14:paraId="655B3A07" w14:textId="77777777" w:rsidR="008C6C00" w:rsidRDefault="008C6C00">
            <w:pPr>
              <w:rPr>
                <w:sz w:val="10"/>
                <w:szCs w:val="10"/>
              </w:rPr>
            </w:pPr>
          </w:p>
        </w:tc>
      </w:tr>
      <w:tr w:rsidR="008C6C00" w14:paraId="36E6C6F4" w14:textId="77777777">
        <w:trPr>
          <w:trHeight w:hRule="exact" w:val="139"/>
          <w:jc w:val="center"/>
        </w:trPr>
        <w:tc>
          <w:tcPr>
            <w:tcW w:w="2102" w:type="dxa"/>
            <w:tcBorders>
              <w:top w:val="single" w:sz="4" w:space="0" w:color="auto"/>
              <w:left w:val="single" w:sz="4" w:space="0" w:color="auto"/>
            </w:tcBorders>
            <w:shd w:val="clear" w:color="auto" w:fill="FFFFFF"/>
            <w:vAlign w:val="bottom"/>
          </w:tcPr>
          <w:p w14:paraId="3695D88E" w14:textId="77777777" w:rsidR="008C6C00" w:rsidRDefault="0032464B">
            <w:pPr>
              <w:pStyle w:val="Jin0"/>
              <w:shd w:val="clear" w:color="auto" w:fill="auto"/>
              <w:tabs>
                <w:tab w:val="left" w:pos="1071"/>
              </w:tabs>
              <w:spacing w:line="240" w:lineRule="auto"/>
              <w:ind w:firstLine="740"/>
              <w:jc w:val="both"/>
            </w:pPr>
            <w:r>
              <w:t>31|</w:t>
            </w:r>
            <w:r>
              <w:tab/>
              <w:t>9181D|</w:t>
            </w:r>
          </w:p>
        </w:tc>
        <w:tc>
          <w:tcPr>
            <w:tcW w:w="3514" w:type="dxa"/>
            <w:tcBorders>
              <w:top w:val="single" w:sz="4" w:space="0" w:color="auto"/>
              <w:left w:val="single" w:sz="4" w:space="0" w:color="auto"/>
            </w:tcBorders>
            <w:shd w:val="clear" w:color="auto" w:fill="FFFFFF"/>
            <w:vAlign w:val="bottom"/>
          </w:tcPr>
          <w:p w14:paraId="2DA1923C" w14:textId="77777777" w:rsidR="008C6C00" w:rsidRDefault="0032464B">
            <w:pPr>
              <w:pStyle w:val="Jin0"/>
              <w:shd w:val="clear" w:color="auto" w:fill="auto"/>
              <w:spacing w:line="240" w:lineRule="auto"/>
            </w:pPr>
            <w:r>
              <w:t>ČELA PROPUSTU Z TRUB DN DO 600MM Z BETONU</w:t>
            </w:r>
          </w:p>
        </w:tc>
        <w:tc>
          <w:tcPr>
            <w:tcW w:w="4133" w:type="dxa"/>
            <w:tcBorders>
              <w:top w:val="single" w:sz="4" w:space="0" w:color="auto"/>
              <w:left w:val="single" w:sz="4" w:space="0" w:color="auto"/>
              <w:right w:val="single" w:sz="4" w:space="0" w:color="auto"/>
            </w:tcBorders>
            <w:shd w:val="clear" w:color="auto" w:fill="FFFFFF"/>
            <w:vAlign w:val="bottom"/>
          </w:tcPr>
          <w:p w14:paraId="2A73C8B0" w14:textId="13D6D092" w:rsidR="008C6C00" w:rsidRDefault="008C6C00">
            <w:pPr>
              <w:pStyle w:val="Jin0"/>
              <w:shd w:val="clear" w:color="auto" w:fill="auto"/>
              <w:tabs>
                <w:tab w:val="left" w:pos="668"/>
                <w:tab w:val="left" w:pos="1057"/>
                <w:tab w:val="left" w:pos="1537"/>
                <w:tab w:val="left" w:pos="1820"/>
                <w:tab w:val="left" w:pos="2410"/>
                <w:tab w:val="left" w:pos="2694"/>
                <w:tab w:val="left" w:pos="3279"/>
              </w:tabs>
              <w:spacing w:line="240" w:lineRule="auto"/>
              <w:ind w:firstLine="260"/>
            </w:pPr>
          </w:p>
        </w:tc>
      </w:tr>
      <w:tr w:rsidR="008C6C00" w14:paraId="571C8510" w14:textId="77777777">
        <w:trPr>
          <w:trHeight w:hRule="exact" w:val="144"/>
          <w:jc w:val="center"/>
        </w:trPr>
        <w:tc>
          <w:tcPr>
            <w:tcW w:w="2102" w:type="dxa"/>
            <w:tcBorders>
              <w:top w:val="single" w:sz="4" w:space="0" w:color="auto"/>
              <w:left w:val="single" w:sz="4" w:space="0" w:color="auto"/>
            </w:tcBorders>
            <w:shd w:val="clear" w:color="auto" w:fill="FFFFFF"/>
          </w:tcPr>
          <w:p w14:paraId="4E6B4F43" w14:textId="77777777" w:rsidR="008C6C00" w:rsidRDefault="008C6C00">
            <w:pPr>
              <w:rPr>
                <w:sz w:val="10"/>
                <w:szCs w:val="10"/>
              </w:rPr>
            </w:pPr>
          </w:p>
        </w:tc>
        <w:tc>
          <w:tcPr>
            <w:tcW w:w="3514" w:type="dxa"/>
            <w:tcBorders>
              <w:top w:val="single" w:sz="4" w:space="0" w:color="auto"/>
            </w:tcBorders>
            <w:shd w:val="clear" w:color="auto" w:fill="FFFFFF"/>
          </w:tcPr>
          <w:p w14:paraId="05CCA844"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175FF3E6" w14:textId="77777777" w:rsidR="008C6C00" w:rsidRDefault="008C6C00">
            <w:pPr>
              <w:rPr>
                <w:sz w:val="10"/>
                <w:szCs w:val="10"/>
              </w:rPr>
            </w:pPr>
          </w:p>
        </w:tc>
      </w:tr>
      <w:tr w:rsidR="008C6C00" w14:paraId="611E54B6" w14:textId="77777777">
        <w:trPr>
          <w:trHeight w:hRule="exact" w:val="3960"/>
          <w:jc w:val="center"/>
        </w:trPr>
        <w:tc>
          <w:tcPr>
            <w:tcW w:w="2102" w:type="dxa"/>
            <w:tcBorders>
              <w:left w:val="single" w:sz="4" w:space="0" w:color="auto"/>
            </w:tcBorders>
            <w:shd w:val="clear" w:color="auto" w:fill="FFFFFF"/>
          </w:tcPr>
          <w:p w14:paraId="7C298DBA"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tcPr>
          <w:p w14:paraId="612F0D62" w14:textId="77777777" w:rsidR="008C6C00" w:rsidRDefault="0032464B">
            <w:pPr>
              <w:pStyle w:val="Jin0"/>
              <w:shd w:val="clear" w:color="auto" w:fill="auto"/>
            </w:pPr>
            <w:r>
              <w:t>Položka zahrnuje:</w:t>
            </w:r>
          </w:p>
          <w:p w14:paraId="65214955" w14:textId="77777777" w:rsidR="008C6C00" w:rsidRDefault="0032464B">
            <w:pPr>
              <w:pStyle w:val="Jin0"/>
              <w:numPr>
                <w:ilvl w:val="0"/>
                <w:numId w:val="205"/>
              </w:numPr>
              <w:shd w:val="clear" w:color="auto" w:fill="auto"/>
              <w:tabs>
                <w:tab w:val="left" w:pos="62"/>
              </w:tabs>
              <w:jc w:val="both"/>
            </w:pPr>
            <w:r>
              <w:t>kompletní čelo (základ, dřík, římsu)</w:t>
            </w:r>
          </w:p>
          <w:p w14:paraId="49072ED3" w14:textId="77777777" w:rsidR="008C6C00" w:rsidRDefault="0032464B">
            <w:pPr>
              <w:pStyle w:val="Jin0"/>
              <w:numPr>
                <w:ilvl w:val="0"/>
                <w:numId w:val="205"/>
              </w:numPr>
              <w:shd w:val="clear" w:color="auto" w:fill="auto"/>
              <w:tabs>
                <w:tab w:val="left" w:pos="58"/>
              </w:tabs>
            </w:pPr>
            <w:r>
              <w:t>dodání čerstvého betonu (betonové směsi) požadované kvality, jeho uložení do požadovaného tvaru při jakékoliv hustotě výztuže, konzistenci čerstvého betonu a způsobu hutnění, ošetření a ochranu betonu,</w:t>
            </w:r>
          </w:p>
          <w:p w14:paraId="339C328A" w14:textId="77777777" w:rsidR="008C6C00" w:rsidRDefault="0032464B">
            <w:pPr>
              <w:pStyle w:val="Jin0"/>
              <w:numPr>
                <w:ilvl w:val="0"/>
                <w:numId w:val="205"/>
              </w:numPr>
              <w:shd w:val="clear" w:color="auto" w:fill="auto"/>
              <w:tabs>
                <w:tab w:val="left" w:pos="58"/>
              </w:tabs>
              <w:jc w:val="both"/>
            </w:pPr>
            <w:r>
              <w:t>dodání a osazení výztuže,</w:t>
            </w:r>
          </w:p>
          <w:p w14:paraId="0A4BA277" w14:textId="77777777" w:rsidR="008C6C00" w:rsidRDefault="0032464B">
            <w:pPr>
              <w:pStyle w:val="Jin0"/>
              <w:numPr>
                <w:ilvl w:val="0"/>
                <w:numId w:val="205"/>
              </w:numPr>
              <w:shd w:val="clear" w:color="auto" w:fill="auto"/>
              <w:tabs>
                <w:tab w:val="left" w:pos="62"/>
              </w:tabs>
              <w:jc w:val="both"/>
            </w:pPr>
            <w:r>
              <w:t>případně dokumentací předepsaný kamenný obklad,</w:t>
            </w:r>
          </w:p>
          <w:p w14:paraId="12A469E7" w14:textId="77777777" w:rsidR="008C6C00" w:rsidRDefault="0032464B">
            <w:pPr>
              <w:pStyle w:val="Jin0"/>
              <w:numPr>
                <w:ilvl w:val="0"/>
                <w:numId w:val="205"/>
              </w:numPr>
              <w:shd w:val="clear" w:color="auto" w:fill="auto"/>
              <w:tabs>
                <w:tab w:val="left" w:pos="53"/>
              </w:tabs>
              <w:jc w:val="both"/>
            </w:pPr>
            <w:r>
              <w:t>zhotovení nepropustného, mrazuvzdorného betonu a betonu požadované trvanlivosti a vlastností,</w:t>
            </w:r>
          </w:p>
          <w:p w14:paraId="487F7F03" w14:textId="77777777" w:rsidR="008C6C00" w:rsidRDefault="0032464B">
            <w:pPr>
              <w:pStyle w:val="Jin0"/>
              <w:numPr>
                <w:ilvl w:val="0"/>
                <w:numId w:val="205"/>
              </w:numPr>
              <w:shd w:val="clear" w:color="auto" w:fill="auto"/>
              <w:tabs>
                <w:tab w:val="left" w:pos="62"/>
              </w:tabs>
              <w:jc w:val="both"/>
            </w:pPr>
            <w:r>
              <w:t>užití potřebných přísad a technologií výroby betonu,</w:t>
            </w:r>
          </w:p>
          <w:p w14:paraId="5E38637D" w14:textId="77777777" w:rsidR="008C6C00" w:rsidRDefault="0032464B">
            <w:pPr>
              <w:pStyle w:val="Jin0"/>
              <w:numPr>
                <w:ilvl w:val="0"/>
                <w:numId w:val="205"/>
              </w:numPr>
              <w:shd w:val="clear" w:color="auto" w:fill="auto"/>
              <w:tabs>
                <w:tab w:val="left" w:pos="53"/>
              </w:tabs>
              <w:jc w:val="both"/>
            </w:pPr>
            <w:r>
              <w:t xml:space="preserve">zřízení pracovních a dilatačních </w:t>
            </w:r>
            <w:proofErr w:type="spellStart"/>
            <w:r>
              <w:t>spar</w:t>
            </w:r>
            <w:proofErr w:type="spellEnd"/>
            <w:r>
              <w:t>, včetně potřebných úprav, výplně, vložek, opracování, očištění a ošetření,</w:t>
            </w:r>
          </w:p>
          <w:p w14:paraId="344DA49A" w14:textId="77777777" w:rsidR="008C6C00" w:rsidRDefault="0032464B">
            <w:pPr>
              <w:pStyle w:val="Jin0"/>
              <w:numPr>
                <w:ilvl w:val="0"/>
                <w:numId w:val="205"/>
              </w:numPr>
              <w:shd w:val="clear" w:color="auto" w:fill="auto"/>
              <w:tabs>
                <w:tab w:val="left" w:pos="62"/>
              </w:tabs>
              <w:jc w:val="both"/>
            </w:pPr>
            <w:r>
              <w:t xml:space="preserve">bednění požadovaných </w:t>
            </w:r>
            <w:proofErr w:type="spellStart"/>
            <w:r>
              <w:t>konstr</w:t>
            </w:r>
            <w:proofErr w:type="spellEnd"/>
            <w:r>
              <w:t>. (i ztracené) s úpravou dle požadované kvality povrchu betonu, včetně odbedňovacích a odskružovacích prostředků,</w:t>
            </w:r>
          </w:p>
          <w:p w14:paraId="21B07AE5" w14:textId="77777777" w:rsidR="008C6C00" w:rsidRDefault="0032464B">
            <w:pPr>
              <w:pStyle w:val="Jin0"/>
              <w:numPr>
                <w:ilvl w:val="0"/>
                <w:numId w:val="205"/>
              </w:numPr>
              <w:shd w:val="clear" w:color="auto" w:fill="auto"/>
              <w:tabs>
                <w:tab w:val="left" w:pos="62"/>
              </w:tabs>
              <w:jc w:val="both"/>
            </w:pPr>
            <w:r>
              <w:t xml:space="preserve">podpěrné </w:t>
            </w:r>
            <w:proofErr w:type="spellStart"/>
            <w:r>
              <w:t>konstr</w:t>
            </w:r>
            <w:proofErr w:type="spellEnd"/>
            <w:r>
              <w:t xml:space="preserve">. (skruže) a lešení všech druhů pro bednění, uložení čerstvého betonu, výztuže a doplňkových </w:t>
            </w:r>
            <w:proofErr w:type="spellStart"/>
            <w:r>
              <w:t>konstr</w:t>
            </w:r>
            <w:proofErr w:type="spellEnd"/>
            <w:r>
              <w:t>., vč. požadovaných otvorů, ochranných a bezpečnostních opatření a základů těchto konstrukcí a lešení,</w:t>
            </w:r>
          </w:p>
          <w:p w14:paraId="0A675998" w14:textId="77777777" w:rsidR="008C6C00" w:rsidRDefault="0032464B">
            <w:pPr>
              <w:pStyle w:val="Jin0"/>
              <w:numPr>
                <w:ilvl w:val="0"/>
                <w:numId w:val="205"/>
              </w:numPr>
              <w:shd w:val="clear" w:color="auto" w:fill="auto"/>
              <w:tabs>
                <w:tab w:val="left" w:pos="53"/>
              </w:tabs>
              <w:jc w:val="both"/>
            </w:pPr>
            <w:r>
              <w:t>vytvoření kotevních čel, kapes, nálitků, a sedel,</w:t>
            </w:r>
          </w:p>
          <w:p w14:paraId="39E4CAC0" w14:textId="77777777" w:rsidR="008C6C00" w:rsidRDefault="0032464B">
            <w:pPr>
              <w:pStyle w:val="Jin0"/>
              <w:numPr>
                <w:ilvl w:val="0"/>
                <w:numId w:val="205"/>
              </w:numPr>
              <w:shd w:val="clear" w:color="auto" w:fill="auto"/>
              <w:tabs>
                <w:tab w:val="left" w:pos="53"/>
              </w:tabs>
              <w:jc w:val="both"/>
            </w:pPr>
            <w:r>
              <w:t xml:space="preserve">zřízení všech požadovaných otvorů, kapes, výklenků, prostupů, dutin, drážek </w:t>
            </w:r>
            <w:proofErr w:type="gramStart"/>
            <w:r>
              <w:t>a pod.</w:t>
            </w:r>
            <w:proofErr w:type="gramEnd"/>
            <w:r>
              <w:t>, vč. ztížení práce a úprav kolem nich,</w:t>
            </w:r>
          </w:p>
          <w:p w14:paraId="1942F9E0" w14:textId="77777777" w:rsidR="008C6C00" w:rsidRDefault="0032464B">
            <w:pPr>
              <w:pStyle w:val="Jin0"/>
              <w:numPr>
                <w:ilvl w:val="0"/>
                <w:numId w:val="205"/>
              </w:numPr>
              <w:shd w:val="clear" w:color="auto" w:fill="auto"/>
              <w:tabs>
                <w:tab w:val="left" w:pos="53"/>
              </w:tabs>
              <w:jc w:val="both"/>
            </w:pPr>
            <w:r>
              <w:t>úpravy pro osazení výztuže, doplňkových konstrukcí a vybavení,</w:t>
            </w:r>
          </w:p>
          <w:p w14:paraId="3978BCD9" w14:textId="77777777" w:rsidR="008C6C00" w:rsidRDefault="0032464B">
            <w:pPr>
              <w:pStyle w:val="Jin0"/>
              <w:numPr>
                <w:ilvl w:val="0"/>
                <w:numId w:val="205"/>
              </w:numPr>
              <w:shd w:val="clear" w:color="auto" w:fill="auto"/>
              <w:tabs>
                <w:tab w:val="left" w:pos="53"/>
              </w:tabs>
              <w:jc w:val="both"/>
            </w:pPr>
            <w:r>
              <w:t>úpravy povrchu pro položení požadované izolace, povlaků a nátěrů, případně vyspravení,</w:t>
            </w:r>
          </w:p>
          <w:p w14:paraId="67F1ACB1" w14:textId="77777777" w:rsidR="008C6C00" w:rsidRDefault="0032464B">
            <w:pPr>
              <w:pStyle w:val="Jin0"/>
              <w:numPr>
                <w:ilvl w:val="0"/>
                <w:numId w:val="205"/>
              </w:numPr>
              <w:shd w:val="clear" w:color="auto" w:fill="auto"/>
              <w:tabs>
                <w:tab w:val="left" w:pos="53"/>
              </w:tabs>
              <w:jc w:val="both"/>
            </w:pPr>
            <w:r>
              <w:t>ztížení práce u kabelových a injektážních trubek a ostatních zařízení osazovaných do betonu,</w:t>
            </w:r>
          </w:p>
          <w:p w14:paraId="3D7AF6AA" w14:textId="77777777" w:rsidR="008C6C00" w:rsidRDefault="0032464B">
            <w:pPr>
              <w:pStyle w:val="Jin0"/>
              <w:numPr>
                <w:ilvl w:val="0"/>
                <w:numId w:val="205"/>
              </w:numPr>
              <w:shd w:val="clear" w:color="auto" w:fill="auto"/>
              <w:tabs>
                <w:tab w:val="left" w:pos="62"/>
              </w:tabs>
              <w:jc w:val="both"/>
            </w:pPr>
            <w:r>
              <w:t>konstrukce betonových kloubů, upevnění kotevních prvků a doplňkových konstrukcí,</w:t>
            </w:r>
          </w:p>
          <w:p w14:paraId="3155B4F8" w14:textId="77777777" w:rsidR="008C6C00" w:rsidRDefault="0032464B">
            <w:pPr>
              <w:pStyle w:val="Jin0"/>
              <w:numPr>
                <w:ilvl w:val="0"/>
                <w:numId w:val="205"/>
              </w:numPr>
              <w:shd w:val="clear" w:color="auto" w:fill="auto"/>
              <w:tabs>
                <w:tab w:val="left" w:pos="62"/>
              </w:tabs>
              <w:jc w:val="both"/>
            </w:pPr>
            <w:r>
              <w:t>nátěry zabraňující soudržnost betonu a bednění,</w:t>
            </w:r>
          </w:p>
          <w:p w14:paraId="400C666F" w14:textId="77777777" w:rsidR="008C6C00" w:rsidRDefault="0032464B">
            <w:pPr>
              <w:pStyle w:val="Jin0"/>
              <w:numPr>
                <w:ilvl w:val="0"/>
                <w:numId w:val="205"/>
              </w:numPr>
              <w:shd w:val="clear" w:color="auto" w:fill="auto"/>
              <w:tabs>
                <w:tab w:val="left" w:pos="53"/>
              </w:tabs>
              <w:jc w:val="both"/>
            </w:pPr>
            <w:r>
              <w:t xml:space="preserve">výplň, těsnění a tmelení </w:t>
            </w:r>
            <w:proofErr w:type="spellStart"/>
            <w:r>
              <w:t>spar</w:t>
            </w:r>
            <w:proofErr w:type="spellEnd"/>
            <w:r>
              <w:t xml:space="preserve"> a spojů,</w:t>
            </w:r>
          </w:p>
        </w:tc>
        <w:tc>
          <w:tcPr>
            <w:tcW w:w="4133" w:type="dxa"/>
            <w:tcBorders>
              <w:left w:val="single" w:sz="4" w:space="0" w:color="auto"/>
              <w:right w:val="single" w:sz="4" w:space="0" w:color="auto"/>
            </w:tcBorders>
            <w:shd w:val="clear" w:color="auto" w:fill="FFFFFF"/>
          </w:tcPr>
          <w:p w14:paraId="36C29015" w14:textId="77777777" w:rsidR="008C6C00" w:rsidRDefault="008C6C00">
            <w:pPr>
              <w:rPr>
                <w:sz w:val="10"/>
                <w:szCs w:val="10"/>
              </w:rPr>
            </w:pPr>
          </w:p>
        </w:tc>
      </w:tr>
      <w:tr w:rsidR="008C6C00" w14:paraId="57075B7F" w14:textId="77777777">
        <w:trPr>
          <w:trHeight w:hRule="exact" w:val="139"/>
          <w:jc w:val="center"/>
        </w:trPr>
        <w:tc>
          <w:tcPr>
            <w:tcW w:w="2102" w:type="dxa"/>
            <w:tcBorders>
              <w:top w:val="single" w:sz="4" w:space="0" w:color="auto"/>
              <w:left w:val="single" w:sz="4" w:space="0" w:color="auto"/>
            </w:tcBorders>
            <w:shd w:val="clear" w:color="auto" w:fill="FFFFFF"/>
            <w:vAlign w:val="bottom"/>
          </w:tcPr>
          <w:p w14:paraId="63A4B736" w14:textId="77777777" w:rsidR="008C6C00" w:rsidRDefault="0032464B">
            <w:pPr>
              <w:pStyle w:val="Jin0"/>
              <w:shd w:val="clear" w:color="auto" w:fill="auto"/>
              <w:tabs>
                <w:tab w:val="left" w:pos="1105"/>
              </w:tabs>
              <w:spacing w:line="240" w:lineRule="auto"/>
              <w:ind w:firstLine="740"/>
              <w:jc w:val="both"/>
            </w:pPr>
            <w:r>
              <w:t>32|</w:t>
            </w:r>
            <w:r>
              <w:tab/>
            </w:r>
            <w:proofErr w:type="gramStart"/>
            <w:r>
              <w:t>9182F</w:t>
            </w:r>
            <w:proofErr w:type="gramEnd"/>
            <w:r>
              <w:t>|</w:t>
            </w:r>
          </w:p>
        </w:tc>
        <w:tc>
          <w:tcPr>
            <w:tcW w:w="3514" w:type="dxa"/>
            <w:tcBorders>
              <w:top w:val="single" w:sz="4" w:space="0" w:color="auto"/>
              <w:left w:val="single" w:sz="4" w:space="0" w:color="auto"/>
            </w:tcBorders>
            <w:shd w:val="clear" w:color="auto" w:fill="FFFFFF"/>
            <w:vAlign w:val="bottom"/>
          </w:tcPr>
          <w:p w14:paraId="41157E70" w14:textId="77777777" w:rsidR="008C6C00" w:rsidRDefault="0032464B">
            <w:pPr>
              <w:pStyle w:val="Jin0"/>
              <w:shd w:val="clear" w:color="auto" w:fill="auto"/>
              <w:spacing w:line="240" w:lineRule="auto"/>
              <w:jc w:val="both"/>
            </w:pPr>
            <w:r>
              <w:t>VTOK JÍMKY BETONOVÉ VČET DLAŽBY PROPUSTU Z TRUB DN DO 1000MM</w:t>
            </w:r>
          </w:p>
        </w:tc>
        <w:tc>
          <w:tcPr>
            <w:tcW w:w="4133" w:type="dxa"/>
            <w:tcBorders>
              <w:top w:val="single" w:sz="4" w:space="0" w:color="auto"/>
              <w:left w:val="single" w:sz="4" w:space="0" w:color="auto"/>
              <w:right w:val="single" w:sz="4" w:space="0" w:color="auto"/>
            </w:tcBorders>
            <w:shd w:val="clear" w:color="auto" w:fill="FFFFFF"/>
            <w:vAlign w:val="bottom"/>
          </w:tcPr>
          <w:p w14:paraId="70A07723" w14:textId="330C3693" w:rsidR="008C6C00" w:rsidRDefault="008C6C00">
            <w:pPr>
              <w:pStyle w:val="Jin0"/>
              <w:shd w:val="clear" w:color="auto" w:fill="auto"/>
              <w:tabs>
                <w:tab w:val="left" w:pos="668"/>
                <w:tab w:val="left" w:pos="1057"/>
                <w:tab w:val="left" w:pos="1537"/>
                <w:tab w:val="left" w:pos="1801"/>
                <w:tab w:val="left" w:pos="2410"/>
                <w:tab w:val="left" w:pos="2670"/>
                <w:tab w:val="left" w:pos="3279"/>
              </w:tabs>
              <w:spacing w:line="240" w:lineRule="auto"/>
              <w:ind w:firstLine="260"/>
            </w:pPr>
          </w:p>
        </w:tc>
      </w:tr>
      <w:tr w:rsidR="008C6C00" w14:paraId="6A9324F1" w14:textId="77777777">
        <w:trPr>
          <w:trHeight w:hRule="exact" w:val="144"/>
          <w:jc w:val="center"/>
        </w:trPr>
        <w:tc>
          <w:tcPr>
            <w:tcW w:w="2102" w:type="dxa"/>
            <w:tcBorders>
              <w:top w:val="single" w:sz="4" w:space="0" w:color="auto"/>
              <w:left w:val="single" w:sz="4" w:space="0" w:color="auto"/>
            </w:tcBorders>
            <w:shd w:val="clear" w:color="auto" w:fill="FFFFFF"/>
          </w:tcPr>
          <w:p w14:paraId="504DF2A0" w14:textId="77777777" w:rsidR="008C6C00" w:rsidRDefault="008C6C00">
            <w:pPr>
              <w:rPr>
                <w:sz w:val="10"/>
                <w:szCs w:val="10"/>
              </w:rPr>
            </w:pPr>
          </w:p>
        </w:tc>
        <w:tc>
          <w:tcPr>
            <w:tcW w:w="3514" w:type="dxa"/>
            <w:tcBorders>
              <w:top w:val="single" w:sz="4" w:space="0" w:color="auto"/>
            </w:tcBorders>
            <w:shd w:val="clear" w:color="auto" w:fill="FFFFFF"/>
          </w:tcPr>
          <w:p w14:paraId="5961B5A5"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14826CC3" w14:textId="77777777" w:rsidR="008C6C00" w:rsidRDefault="008C6C00">
            <w:pPr>
              <w:rPr>
                <w:sz w:val="10"/>
                <w:szCs w:val="10"/>
              </w:rPr>
            </w:pPr>
          </w:p>
        </w:tc>
      </w:tr>
      <w:tr w:rsidR="008C6C00" w14:paraId="3C323EA8" w14:textId="77777777">
        <w:trPr>
          <w:trHeight w:hRule="exact" w:val="3965"/>
          <w:jc w:val="center"/>
        </w:trPr>
        <w:tc>
          <w:tcPr>
            <w:tcW w:w="2102" w:type="dxa"/>
            <w:tcBorders>
              <w:left w:val="single" w:sz="4" w:space="0" w:color="auto"/>
            </w:tcBorders>
            <w:shd w:val="clear" w:color="auto" w:fill="FFFFFF"/>
          </w:tcPr>
          <w:p w14:paraId="29FD22EB"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tcPr>
          <w:p w14:paraId="6F316464" w14:textId="77777777" w:rsidR="008C6C00" w:rsidRDefault="0032464B">
            <w:pPr>
              <w:pStyle w:val="Jin0"/>
              <w:shd w:val="clear" w:color="auto" w:fill="auto"/>
            </w:pPr>
            <w:r>
              <w:t>Položka zahrnuje:</w:t>
            </w:r>
          </w:p>
          <w:p w14:paraId="54E5340F" w14:textId="77777777" w:rsidR="008C6C00" w:rsidRDefault="0032464B">
            <w:pPr>
              <w:pStyle w:val="Jin0"/>
              <w:numPr>
                <w:ilvl w:val="0"/>
                <w:numId w:val="206"/>
              </w:numPr>
              <w:shd w:val="clear" w:color="auto" w:fill="auto"/>
              <w:tabs>
                <w:tab w:val="left" w:pos="58"/>
              </w:tabs>
            </w:pPr>
            <w:r>
              <w:t>dodání čerstvého betonu (betonové směsi) požadované kvality, jeho uložení do požadovaného tvaru při jakékoliv hustotě výztuže, konzistenci čerstvého betonu a způsobu hutnění, ošetření a ochranu betonu,</w:t>
            </w:r>
          </w:p>
          <w:p w14:paraId="780AF44B" w14:textId="77777777" w:rsidR="008C6C00" w:rsidRDefault="0032464B">
            <w:pPr>
              <w:pStyle w:val="Jin0"/>
              <w:numPr>
                <w:ilvl w:val="0"/>
                <w:numId w:val="206"/>
              </w:numPr>
              <w:shd w:val="clear" w:color="auto" w:fill="auto"/>
              <w:tabs>
                <w:tab w:val="left" w:pos="58"/>
              </w:tabs>
              <w:jc w:val="both"/>
            </w:pPr>
            <w:r>
              <w:t>dodání a osazení výztuže,</w:t>
            </w:r>
          </w:p>
          <w:p w14:paraId="574AE113" w14:textId="77777777" w:rsidR="008C6C00" w:rsidRDefault="0032464B">
            <w:pPr>
              <w:pStyle w:val="Jin0"/>
              <w:numPr>
                <w:ilvl w:val="0"/>
                <w:numId w:val="206"/>
              </w:numPr>
              <w:shd w:val="clear" w:color="auto" w:fill="auto"/>
              <w:tabs>
                <w:tab w:val="left" w:pos="58"/>
              </w:tabs>
              <w:jc w:val="both"/>
            </w:pPr>
            <w:r>
              <w:t>dlažbu dna z lomového kamene, případně dokumentací předepsaný kamenný obklad stěn,</w:t>
            </w:r>
          </w:p>
          <w:p w14:paraId="6EA96B3E" w14:textId="77777777" w:rsidR="008C6C00" w:rsidRDefault="0032464B">
            <w:pPr>
              <w:pStyle w:val="Jin0"/>
              <w:numPr>
                <w:ilvl w:val="0"/>
                <w:numId w:val="206"/>
              </w:numPr>
              <w:shd w:val="clear" w:color="auto" w:fill="auto"/>
              <w:tabs>
                <w:tab w:val="left" w:pos="53"/>
              </w:tabs>
              <w:jc w:val="both"/>
            </w:pPr>
            <w:r>
              <w:t>zhotovení nepropustného, mrazuvzdorného betonu a betonu požadované trvanlivosti a vlastností,</w:t>
            </w:r>
          </w:p>
          <w:p w14:paraId="74842574" w14:textId="77777777" w:rsidR="008C6C00" w:rsidRDefault="0032464B">
            <w:pPr>
              <w:pStyle w:val="Jin0"/>
              <w:numPr>
                <w:ilvl w:val="0"/>
                <w:numId w:val="206"/>
              </w:numPr>
              <w:shd w:val="clear" w:color="auto" w:fill="auto"/>
              <w:tabs>
                <w:tab w:val="left" w:pos="62"/>
              </w:tabs>
              <w:jc w:val="both"/>
            </w:pPr>
            <w:r>
              <w:t>užití potřebných přísad a technologií výroby betonu,</w:t>
            </w:r>
          </w:p>
          <w:p w14:paraId="0C9DBDC4" w14:textId="77777777" w:rsidR="008C6C00" w:rsidRDefault="0032464B">
            <w:pPr>
              <w:pStyle w:val="Jin0"/>
              <w:numPr>
                <w:ilvl w:val="0"/>
                <w:numId w:val="206"/>
              </w:numPr>
              <w:shd w:val="clear" w:color="auto" w:fill="auto"/>
              <w:tabs>
                <w:tab w:val="left" w:pos="53"/>
              </w:tabs>
              <w:jc w:val="both"/>
            </w:pPr>
            <w:r>
              <w:t xml:space="preserve">zřízení pracovních a dilatačních </w:t>
            </w:r>
            <w:proofErr w:type="spellStart"/>
            <w:r>
              <w:t>spar</w:t>
            </w:r>
            <w:proofErr w:type="spellEnd"/>
            <w:r>
              <w:t>, včetně potřebných úprav, výplně, vložek, opracování, očištění a ošetření,</w:t>
            </w:r>
          </w:p>
          <w:p w14:paraId="1A85CDF7" w14:textId="77777777" w:rsidR="008C6C00" w:rsidRDefault="0032464B">
            <w:pPr>
              <w:pStyle w:val="Jin0"/>
              <w:numPr>
                <w:ilvl w:val="0"/>
                <w:numId w:val="206"/>
              </w:numPr>
              <w:shd w:val="clear" w:color="auto" w:fill="auto"/>
              <w:tabs>
                <w:tab w:val="left" w:pos="62"/>
              </w:tabs>
              <w:jc w:val="both"/>
            </w:pPr>
            <w:r>
              <w:t xml:space="preserve">bednění požadovaných </w:t>
            </w:r>
            <w:proofErr w:type="spellStart"/>
            <w:r>
              <w:t>konstr</w:t>
            </w:r>
            <w:proofErr w:type="spellEnd"/>
            <w:r>
              <w:t>. (i ztracené) s úpravou dle požadované kvality povrchu betonu, včetně odbedňovacích a odskružovacích prostředků,</w:t>
            </w:r>
          </w:p>
          <w:p w14:paraId="1A3B3454" w14:textId="77777777" w:rsidR="008C6C00" w:rsidRDefault="0032464B">
            <w:pPr>
              <w:pStyle w:val="Jin0"/>
              <w:numPr>
                <w:ilvl w:val="0"/>
                <w:numId w:val="206"/>
              </w:numPr>
              <w:shd w:val="clear" w:color="auto" w:fill="auto"/>
              <w:tabs>
                <w:tab w:val="left" w:pos="62"/>
              </w:tabs>
              <w:jc w:val="both"/>
            </w:pPr>
            <w:r>
              <w:t xml:space="preserve">podpěrné </w:t>
            </w:r>
            <w:proofErr w:type="spellStart"/>
            <w:r>
              <w:t>konstr</w:t>
            </w:r>
            <w:proofErr w:type="spellEnd"/>
            <w:r>
              <w:t xml:space="preserve">. (skruže) a lešení všech druhů pro bednění, uložení čerstvého betonu, výztuže a doplňkových </w:t>
            </w:r>
            <w:proofErr w:type="spellStart"/>
            <w:r>
              <w:t>konstr</w:t>
            </w:r>
            <w:proofErr w:type="spellEnd"/>
            <w:r>
              <w:t>., vč. požadovaných otvorů, ochranných a bezpečnostních opatření a základů těchto konstrukcí a lešení,</w:t>
            </w:r>
          </w:p>
          <w:p w14:paraId="6C534BCF" w14:textId="77777777" w:rsidR="008C6C00" w:rsidRDefault="0032464B">
            <w:pPr>
              <w:pStyle w:val="Jin0"/>
              <w:numPr>
                <w:ilvl w:val="0"/>
                <w:numId w:val="206"/>
              </w:numPr>
              <w:shd w:val="clear" w:color="auto" w:fill="auto"/>
              <w:tabs>
                <w:tab w:val="left" w:pos="53"/>
              </w:tabs>
              <w:jc w:val="both"/>
            </w:pPr>
            <w:r>
              <w:t>vytvoření kotevních čel, kapes, nálitků, a sedel,</w:t>
            </w:r>
          </w:p>
          <w:p w14:paraId="52904779" w14:textId="77777777" w:rsidR="008C6C00" w:rsidRDefault="0032464B">
            <w:pPr>
              <w:pStyle w:val="Jin0"/>
              <w:numPr>
                <w:ilvl w:val="0"/>
                <w:numId w:val="206"/>
              </w:numPr>
              <w:shd w:val="clear" w:color="auto" w:fill="auto"/>
              <w:tabs>
                <w:tab w:val="left" w:pos="53"/>
              </w:tabs>
              <w:jc w:val="both"/>
            </w:pPr>
            <w:r>
              <w:t xml:space="preserve">zřízení všech požadovaných otvorů, kapes, výklenků, prostupů, dutin, drážek </w:t>
            </w:r>
            <w:proofErr w:type="gramStart"/>
            <w:r>
              <w:t>a pod.</w:t>
            </w:r>
            <w:proofErr w:type="gramEnd"/>
            <w:r>
              <w:t>, vč. ztížení práce a úprav kolem nich,</w:t>
            </w:r>
          </w:p>
          <w:p w14:paraId="0412CFCB" w14:textId="77777777" w:rsidR="008C6C00" w:rsidRDefault="0032464B">
            <w:pPr>
              <w:pStyle w:val="Jin0"/>
              <w:numPr>
                <w:ilvl w:val="0"/>
                <w:numId w:val="206"/>
              </w:numPr>
              <w:shd w:val="clear" w:color="auto" w:fill="auto"/>
              <w:tabs>
                <w:tab w:val="left" w:pos="53"/>
              </w:tabs>
            </w:pPr>
            <w:r>
              <w:t>úpravy pro osazení výztuže, doplňkových konstrukcí a vybavení,</w:t>
            </w:r>
          </w:p>
          <w:p w14:paraId="60BA4243" w14:textId="77777777" w:rsidR="008C6C00" w:rsidRDefault="0032464B">
            <w:pPr>
              <w:pStyle w:val="Jin0"/>
              <w:numPr>
                <w:ilvl w:val="0"/>
                <w:numId w:val="206"/>
              </w:numPr>
              <w:shd w:val="clear" w:color="auto" w:fill="auto"/>
              <w:tabs>
                <w:tab w:val="left" w:pos="53"/>
              </w:tabs>
            </w:pPr>
            <w:r>
              <w:t>úpravy povrchu pro položení požadované izolace, povlaků a nátěrů, případně vyspravení,</w:t>
            </w:r>
          </w:p>
          <w:p w14:paraId="648CE1EC" w14:textId="77777777" w:rsidR="008C6C00" w:rsidRDefault="0032464B">
            <w:pPr>
              <w:pStyle w:val="Jin0"/>
              <w:numPr>
                <w:ilvl w:val="0"/>
                <w:numId w:val="206"/>
              </w:numPr>
              <w:shd w:val="clear" w:color="auto" w:fill="auto"/>
              <w:tabs>
                <w:tab w:val="left" w:pos="53"/>
              </w:tabs>
            </w:pPr>
            <w:r>
              <w:t>ztížení práce u kabelových a injektážních trubek a ostatních zařízení osazovaných do betonu,</w:t>
            </w:r>
          </w:p>
          <w:p w14:paraId="0BC415EC" w14:textId="77777777" w:rsidR="008C6C00" w:rsidRDefault="0032464B">
            <w:pPr>
              <w:pStyle w:val="Jin0"/>
              <w:numPr>
                <w:ilvl w:val="0"/>
                <w:numId w:val="206"/>
              </w:numPr>
              <w:shd w:val="clear" w:color="auto" w:fill="auto"/>
              <w:tabs>
                <w:tab w:val="left" w:pos="62"/>
              </w:tabs>
            </w:pPr>
            <w:r>
              <w:t>konstrukce betonových kloubů, upevnění kotevních prvků a doplňkových konstrukcí,</w:t>
            </w:r>
          </w:p>
          <w:p w14:paraId="7C89A385" w14:textId="77777777" w:rsidR="008C6C00" w:rsidRDefault="0032464B">
            <w:pPr>
              <w:pStyle w:val="Jin0"/>
              <w:numPr>
                <w:ilvl w:val="0"/>
                <w:numId w:val="206"/>
              </w:numPr>
              <w:shd w:val="clear" w:color="auto" w:fill="auto"/>
              <w:tabs>
                <w:tab w:val="left" w:pos="62"/>
              </w:tabs>
            </w:pPr>
            <w:r>
              <w:t>nátěry zabraňující soudržnost betonu a bednění,</w:t>
            </w:r>
          </w:p>
          <w:p w14:paraId="47532CA3" w14:textId="77777777" w:rsidR="008C6C00" w:rsidRDefault="0032464B">
            <w:pPr>
              <w:pStyle w:val="Jin0"/>
              <w:numPr>
                <w:ilvl w:val="0"/>
                <w:numId w:val="206"/>
              </w:numPr>
              <w:shd w:val="clear" w:color="auto" w:fill="auto"/>
              <w:tabs>
                <w:tab w:val="left" w:pos="53"/>
              </w:tabs>
            </w:pPr>
            <w:r>
              <w:t xml:space="preserve">výplň, těsnění a tmelení </w:t>
            </w:r>
            <w:proofErr w:type="spellStart"/>
            <w:r>
              <w:t>spar</w:t>
            </w:r>
            <w:proofErr w:type="spellEnd"/>
            <w:r>
              <w:t xml:space="preserve"> a spojů,</w:t>
            </w:r>
          </w:p>
        </w:tc>
        <w:tc>
          <w:tcPr>
            <w:tcW w:w="4133" w:type="dxa"/>
            <w:tcBorders>
              <w:left w:val="single" w:sz="4" w:space="0" w:color="auto"/>
              <w:right w:val="single" w:sz="4" w:space="0" w:color="auto"/>
            </w:tcBorders>
            <w:shd w:val="clear" w:color="auto" w:fill="FFFFFF"/>
          </w:tcPr>
          <w:p w14:paraId="5CE444DA" w14:textId="77777777" w:rsidR="008C6C00" w:rsidRDefault="008C6C00">
            <w:pPr>
              <w:rPr>
                <w:sz w:val="10"/>
                <w:szCs w:val="10"/>
              </w:rPr>
            </w:pPr>
          </w:p>
        </w:tc>
      </w:tr>
      <w:tr w:rsidR="008C6C00" w14:paraId="690696B8" w14:textId="77777777">
        <w:trPr>
          <w:trHeight w:hRule="exact" w:val="139"/>
          <w:jc w:val="center"/>
        </w:trPr>
        <w:tc>
          <w:tcPr>
            <w:tcW w:w="2102" w:type="dxa"/>
            <w:tcBorders>
              <w:top w:val="single" w:sz="4" w:space="0" w:color="auto"/>
              <w:left w:val="single" w:sz="4" w:space="0" w:color="auto"/>
            </w:tcBorders>
            <w:shd w:val="clear" w:color="auto" w:fill="FFFFFF"/>
            <w:vAlign w:val="bottom"/>
          </w:tcPr>
          <w:p w14:paraId="6E9A763D" w14:textId="77777777" w:rsidR="008C6C00" w:rsidRDefault="0032464B">
            <w:pPr>
              <w:pStyle w:val="Jin0"/>
              <w:shd w:val="clear" w:color="auto" w:fill="auto"/>
              <w:tabs>
                <w:tab w:val="left" w:pos="1014"/>
              </w:tabs>
              <w:spacing w:line="240" w:lineRule="auto"/>
              <w:ind w:firstLine="740"/>
              <w:jc w:val="both"/>
            </w:pPr>
            <w:r>
              <w:t>331</w:t>
            </w:r>
            <w:r>
              <w:tab/>
              <w:t>9183D2|</w:t>
            </w:r>
          </w:p>
        </w:tc>
        <w:tc>
          <w:tcPr>
            <w:tcW w:w="3514" w:type="dxa"/>
            <w:tcBorders>
              <w:top w:val="single" w:sz="4" w:space="0" w:color="auto"/>
              <w:left w:val="single" w:sz="4" w:space="0" w:color="auto"/>
            </w:tcBorders>
            <w:shd w:val="clear" w:color="auto" w:fill="FFFFFF"/>
            <w:vAlign w:val="bottom"/>
          </w:tcPr>
          <w:p w14:paraId="36B6FFBE" w14:textId="77777777" w:rsidR="008C6C00" w:rsidRDefault="0032464B">
            <w:pPr>
              <w:pStyle w:val="Jin0"/>
              <w:shd w:val="clear" w:color="auto" w:fill="auto"/>
              <w:spacing w:line="240" w:lineRule="auto"/>
            </w:pPr>
            <w:r>
              <w:t>PROPUSTY Z TRUB DN 600MM ŽELEZOBETONOVÝCH</w:t>
            </w:r>
          </w:p>
        </w:tc>
        <w:tc>
          <w:tcPr>
            <w:tcW w:w="4133" w:type="dxa"/>
            <w:tcBorders>
              <w:top w:val="single" w:sz="4" w:space="0" w:color="auto"/>
              <w:left w:val="single" w:sz="4" w:space="0" w:color="auto"/>
              <w:right w:val="single" w:sz="4" w:space="0" w:color="auto"/>
            </w:tcBorders>
            <w:shd w:val="clear" w:color="auto" w:fill="FFFFFF"/>
            <w:vAlign w:val="bottom"/>
          </w:tcPr>
          <w:p w14:paraId="257DDFFC" w14:textId="76966E74" w:rsidR="008C6C00" w:rsidRDefault="008C6C00">
            <w:pPr>
              <w:pStyle w:val="Jin0"/>
              <w:shd w:val="clear" w:color="auto" w:fill="auto"/>
              <w:tabs>
                <w:tab w:val="left" w:pos="685"/>
                <w:tab w:val="left" w:pos="1064"/>
                <w:tab w:val="left" w:pos="1554"/>
                <w:tab w:val="left" w:pos="1866"/>
                <w:tab w:val="left" w:pos="2427"/>
                <w:tab w:val="left" w:pos="2710"/>
                <w:tab w:val="left" w:pos="3296"/>
              </w:tabs>
              <w:spacing w:line="240" w:lineRule="auto"/>
              <w:ind w:firstLine="320"/>
            </w:pPr>
          </w:p>
        </w:tc>
      </w:tr>
      <w:tr w:rsidR="008C6C00" w14:paraId="38188DEC" w14:textId="77777777">
        <w:trPr>
          <w:trHeight w:hRule="exact" w:val="139"/>
          <w:jc w:val="center"/>
        </w:trPr>
        <w:tc>
          <w:tcPr>
            <w:tcW w:w="2102" w:type="dxa"/>
            <w:tcBorders>
              <w:top w:val="single" w:sz="4" w:space="0" w:color="auto"/>
              <w:left w:val="single" w:sz="4" w:space="0" w:color="auto"/>
            </w:tcBorders>
            <w:shd w:val="clear" w:color="auto" w:fill="FFFFFF"/>
          </w:tcPr>
          <w:p w14:paraId="3CD0F852" w14:textId="77777777" w:rsidR="008C6C00" w:rsidRDefault="008C6C00">
            <w:pPr>
              <w:rPr>
                <w:sz w:val="10"/>
                <w:szCs w:val="10"/>
              </w:rPr>
            </w:pPr>
          </w:p>
        </w:tc>
        <w:tc>
          <w:tcPr>
            <w:tcW w:w="3514" w:type="dxa"/>
            <w:tcBorders>
              <w:top w:val="single" w:sz="4" w:space="0" w:color="auto"/>
            </w:tcBorders>
            <w:shd w:val="clear" w:color="auto" w:fill="FFFFFF"/>
          </w:tcPr>
          <w:p w14:paraId="37D335B6"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3CC04B61" w14:textId="77777777" w:rsidR="008C6C00" w:rsidRDefault="008C6C00">
            <w:pPr>
              <w:rPr>
                <w:sz w:val="10"/>
                <w:szCs w:val="10"/>
              </w:rPr>
            </w:pPr>
          </w:p>
        </w:tc>
      </w:tr>
      <w:tr w:rsidR="008C6C00" w14:paraId="0D547AB2" w14:textId="77777777">
        <w:trPr>
          <w:trHeight w:hRule="exact" w:val="418"/>
          <w:jc w:val="center"/>
        </w:trPr>
        <w:tc>
          <w:tcPr>
            <w:tcW w:w="2102" w:type="dxa"/>
            <w:vMerge w:val="restart"/>
            <w:tcBorders>
              <w:left w:val="single" w:sz="4" w:space="0" w:color="auto"/>
            </w:tcBorders>
            <w:shd w:val="clear" w:color="auto" w:fill="FFFFFF"/>
          </w:tcPr>
          <w:p w14:paraId="21096DBA"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01C34DFE" w14:textId="77777777" w:rsidR="008C6C00" w:rsidRDefault="0032464B">
            <w:pPr>
              <w:pStyle w:val="Jin0"/>
              <w:shd w:val="clear" w:color="auto" w:fill="auto"/>
            </w:pPr>
            <w:r>
              <w:rPr>
                <w:i/>
                <w:iCs/>
              </w:rPr>
              <w:t xml:space="preserve">"'opravy </w:t>
            </w:r>
            <w:proofErr w:type="spellStart"/>
            <w:r>
              <w:rPr>
                <w:i/>
                <w:iCs/>
              </w:rPr>
              <w:t>prodpoužení</w:t>
            </w:r>
            <w:proofErr w:type="spellEnd"/>
            <w:r>
              <w:rPr>
                <w:i/>
                <w:iCs/>
              </w:rPr>
              <w:t xml:space="preserve"> nátoku 4,3 = 4,300 [A] ' 'Celkem '4,3 = 4,30 [B]</w:t>
            </w:r>
            <w:r>
              <w:t xml:space="preserve"> ”Z</w:t>
            </w:r>
          </w:p>
          <w:p w14:paraId="3C93BF72" w14:textId="77777777" w:rsidR="008C6C00" w:rsidRDefault="0032464B">
            <w:pPr>
              <w:pStyle w:val="Jin0"/>
              <w:shd w:val="clear" w:color="auto" w:fill="auto"/>
              <w:jc w:val="both"/>
            </w:pPr>
            <w:r>
              <w:rPr>
                <w:i/>
                <w:iCs/>
              </w:rPr>
              <w:t>"Celkem "4,3 = 4,300 [B]</w:t>
            </w:r>
          </w:p>
        </w:tc>
        <w:tc>
          <w:tcPr>
            <w:tcW w:w="4133" w:type="dxa"/>
            <w:vMerge w:val="restart"/>
            <w:tcBorders>
              <w:left w:val="single" w:sz="4" w:space="0" w:color="auto"/>
              <w:right w:val="single" w:sz="4" w:space="0" w:color="auto"/>
            </w:tcBorders>
            <w:shd w:val="clear" w:color="auto" w:fill="FFFFFF"/>
          </w:tcPr>
          <w:p w14:paraId="0B245EC6" w14:textId="77777777" w:rsidR="008C6C00" w:rsidRDefault="008C6C00">
            <w:pPr>
              <w:rPr>
                <w:sz w:val="10"/>
                <w:szCs w:val="10"/>
              </w:rPr>
            </w:pPr>
          </w:p>
        </w:tc>
      </w:tr>
      <w:tr w:rsidR="008C6C00" w14:paraId="7D18FD71" w14:textId="77777777">
        <w:trPr>
          <w:trHeight w:hRule="exact" w:val="835"/>
          <w:jc w:val="center"/>
        </w:trPr>
        <w:tc>
          <w:tcPr>
            <w:tcW w:w="2102" w:type="dxa"/>
            <w:vMerge/>
            <w:tcBorders>
              <w:left w:val="single" w:sz="4" w:space="0" w:color="auto"/>
            </w:tcBorders>
            <w:shd w:val="clear" w:color="auto" w:fill="FFFFFF"/>
          </w:tcPr>
          <w:p w14:paraId="7CF3AAF1" w14:textId="77777777" w:rsidR="008C6C00" w:rsidRDefault="008C6C00"/>
        </w:tc>
        <w:tc>
          <w:tcPr>
            <w:tcW w:w="3514" w:type="dxa"/>
            <w:tcBorders>
              <w:top w:val="single" w:sz="4" w:space="0" w:color="auto"/>
              <w:left w:val="single" w:sz="4" w:space="0" w:color="auto"/>
            </w:tcBorders>
            <w:shd w:val="clear" w:color="auto" w:fill="FFFFFF"/>
            <w:vAlign w:val="bottom"/>
          </w:tcPr>
          <w:p w14:paraId="2AF1ED2B" w14:textId="77777777" w:rsidR="008C6C00" w:rsidRDefault="0032464B">
            <w:pPr>
              <w:pStyle w:val="Jin0"/>
              <w:shd w:val="clear" w:color="auto" w:fill="auto"/>
            </w:pPr>
            <w:r>
              <w:t>Položka zahrnuje:</w:t>
            </w:r>
          </w:p>
          <w:p w14:paraId="1E2449CA" w14:textId="77777777" w:rsidR="008C6C00" w:rsidRDefault="0032464B">
            <w:pPr>
              <w:pStyle w:val="Jin0"/>
              <w:numPr>
                <w:ilvl w:val="0"/>
                <w:numId w:val="207"/>
              </w:numPr>
              <w:shd w:val="clear" w:color="auto" w:fill="auto"/>
              <w:tabs>
                <w:tab w:val="left" w:pos="58"/>
              </w:tabs>
            </w:pPr>
            <w:r>
              <w:t>dodání a položení potrubí z trub z dokumentací předepsaného materiálu a předepsaného průměru</w:t>
            </w:r>
          </w:p>
          <w:p w14:paraId="712F8294" w14:textId="77777777" w:rsidR="008C6C00" w:rsidRDefault="0032464B">
            <w:pPr>
              <w:pStyle w:val="Jin0"/>
              <w:numPr>
                <w:ilvl w:val="0"/>
                <w:numId w:val="207"/>
              </w:numPr>
              <w:shd w:val="clear" w:color="auto" w:fill="auto"/>
              <w:tabs>
                <w:tab w:val="left" w:pos="62"/>
              </w:tabs>
            </w:pPr>
            <w:r>
              <w:t>případné úpravy trub (zkrácení, šikmé seříznutí)</w:t>
            </w:r>
          </w:p>
          <w:p w14:paraId="46B14A72" w14:textId="77777777" w:rsidR="008C6C00" w:rsidRDefault="0032464B">
            <w:pPr>
              <w:pStyle w:val="Jin0"/>
              <w:shd w:val="clear" w:color="auto" w:fill="auto"/>
            </w:pPr>
            <w:r>
              <w:t>Položka nezahrnuje:</w:t>
            </w:r>
          </w:p>
          <w:p w14:paraId="1A81D9CC" w14:textId="77777777" w:rsidR="008C6C00" w:rsidRDefault="0032464B">
            <w:pPr>
              <w:pStyle w:val="Jin0"/>
              <w:numPr>
                <w:ilvl w:val="0"/>
                <w:numId w:val="207"/>
              </w:numPr>
              <w:shd w:val="clear" w:color="auto" w:fill="auto"/>
              <w:tabs>
                <w:tab w:val="left" w:pos="53"/>
              </w:tabs>
            </w:pPr>
            <w:r>
              <w:t>podkladní vrstvy a obetonování</w:t>
            </w:r>
          </w:p>
        </w:tc>
        <w:tc>
          <w:tcPr>
            <w:tcW w:w="4133" w:type="dxa"/>
            <w:vMerge/>
            <w:tcBorders>
              <w:left w:val="single" w:sz="4" w:space="0" w:color="auto"/>
              <w:right w:val="single" w:sz="4" w:space="0" w:color="auto"/>
            </w:tcBorders>
            <w:shd w:val="clear" w:color="auto" w:fill="FFFFFF"/>
          </w:tcPr>
          <w:p w14:paraId="028D2D8C" w14:textId="77777777" w:rsidR="008C6C00" w:rsidRDefault="008C6C00"/>
        </w:tc>
      </w:tr>
      <w:tr w:rsidR="008C6C00" w14:paraId="3B3F3F87" w14:textId="77777777">
        <w:trPr>
          <w:trHeight w:hRule="exact" w:val="139"/>
          <w:jc w:val="center"/>
        </w:trPr>
        <w:tc>
          <w:tcPr>
            <w:tcW w:w="2102" w:type="dxa"/>
            <w:tcBorders>
              <w:top w:val="single" w:sz="4" w:space="0" w:color="auto"/>
              <w:left w:val="single" w:sz="4" w:space="0" w:color="auto"/>
            </w:tcBorders>
            <w:shd w:val="clear" w:color="auto" w:fill="FFFFFF"/>
            <w:vAlign w:val="bottom"/>
          </w:tcPr>
          <w:p w14:paraId="42BFD0FD" w14:textId="77777777" w:rsidR="008C6C00" w:rsidRDefault="0032464B">
            <w:pPr>
              <w:pStyle w:val="Jin0"/>
              <w:shd w:val="clear" w:color="auto" w:fill="auto"/>
              <w:tabs>
                <w:tab w:val="left" w:pos="1047"/>
              </w:tabs>
              <w:spacing w:line="240" w:lineRule="auto"/>
              <w:ind w:firstLine="740"/>
              <w:jc w:val="both"/>
            </w:pPr>
            <w:r>
              <w:t>34|</w:t>
            </w:r>
            <w:r>
              <w:tab/>
              <w:t>966358|</w:t>
            </w:r>
          </w:p>
        </w:tc>
        <w:tc>
          <w:tcPr>
            <w:tcW w:w="3514" w:type="dxa"/>
            <w:tcBorders>
              <w:top w:val="single" w:sz="4" w:space="0" w:color="auto"/>
              <w:left w:val="single" w:sz="4" w:space="0" w:color="auto"/>
            </w:tcBorders>
            <w:shd w:val="clear" w:color="auto" w:fill="FFFFFF"/>
            <w:vAlign w:val="bottom"/>
          </w:tcPr>
          <w:p w14:paraId="53C14AE8" w14:textId="77777777" w:rsidR="008C6C00" w:rsidRDefault="0032464B">
            <w:pPr>
              <w:pStyle w:val="Jin0"/>
              <w:shd w:val="clear" w:color="auto" w:fill="auto"/>
              <w:spacing w:line="240" w:lineRule="auto"/>
            </w:pPr>
            <w:r>
              <w:t>BOURÁNÍ PROPUSTŮ Z TRUB DN DO 600MM</w:t>
            </w:r>
          </w:p>
        </w:tc>
        <w:tc>
          <w:tcPr>
            <w:tcW w:w="4133" w:type="dxa"/>
            <w:tcBorders>
              <w:top w:val="single" w:sz="4" w:space="0" w:color="auto"/>
              <w:left w:val="single" w:sz="4" w:space="0" w:color="auto"/>
              <w:right w:val="single" w:sz="4" w:space="0" w:color="auto"/>
            </w:tcBorders>
            <w:shd w:val="clear" w:color="auto" w:fill="FFFFFF"/>
            <w:vAlign w:val="bottom"/>
          </w:tcPr>
          <w:p w14:paraId="39638DAF" w14:textId="04185C2B" w:rsidR="008C6C00" w:rsidRDefault="008C6C00">
            <w:pPr>
              <w:pStyle w:val="Jin0"/>
              <w:shd w:val="clear" w:color="auto" w:fill="auto"/>
              <w:tabs>
                <w:tab w:val="left" w:pos="685"/>
                <w:tab w:val="left" w:pos="1069"/>
                <w:tab w:val="left" w:pos="1554"/>
                <w:tab w:val="left" w:pos="1866"/>
                <w:tab w:val="left" w:pos="2427"/>
                <w:tab w:val="left" w:pos="2734"/>
                <w:tab w:val="left" w:pos="3296"/>
              </w:tabs>
              <w:spacing w:line="240" w:lineRule="auto"/>
              <w:ind w:firstLine="320"/>
            </w:pPr>
          </w:p>
        </w:tc>
      </w:tr>
      <w:tr w:rsidR="008C6C00" w14:paraId="34EFA3C5" w14:textId="77777777">
        <w:trPr>
          <w:trHeight w:hRule="exact" w:val="139"/>
          <w:jc w:val="center"/>
        </w:trPr>
        <w:tc>
          <w:tcPr>
            <w:tcW w:w="2102" w:type="dxa"/>
            <w:tcBorders>
              <w:top w:val="single" w:sz="4" w:space="0" w:color="auto"/>
              <w:left w:val="single" w:sz="4" w:space="0" w:color="auto"/>
            </w:tcBorders>
            <w:shd w:val="clear" w:color="auto" w:fill="FFFFFF"/>
          </w:tcPr>
          <w:p w14:paraId="0474E66D" w14:textId="77777777" w:rsidR="008C6C00" w:rsidRDefault="008C6C00">
            <w:pPr>
              <w:rPr>
                <w:sz w:val="10"/>
                <w:szCs w:val="10"/>
              </w:rPr>
            </w:pPr>
          </w:p>
        </w:tc>
        <w:tc>
          <w:tcPr>
            <w:tcW w:w="3514" w:type="dxa"/>
            <w:tcBorders>
              <w:top w:val="single" w:sz="4" w:space="0" w:color="auto"/>
            </w:tcBorders>
            <w:shd w:val="clear" w:color="auto" w:fill="FFFFFF"/>
          </w:tcPr>
          <w:p w14:paraId="13B8A8E9" w14:textId="77777777" w:rsidR="008C6C00" w:rsidRDefault="008C6C00">
            <w:pPr>
              <w:rPr>
                <w:sz w:val="10"/>
                <w:szCs w:val="10"/>
              </w:rPr>
            </w:pPr>
          </w:p>
        </w:tc>
        <w:tc>
          <w:tcPr>
            <w:tcW w:w="4133" w:type="dxa"/>
            <w:tcBorders>
              <w:top w:val="single" w:sz="4" w:space="0" w:color="auto"/>
              <w:right w:val="single" w:sz="4" w:space="0" w:color="auto"/>
            </w:tcBorders>
            <w:shd w:val="clear" w:color="auto" w:fill="FFFFFF"/>
          </w:tcPr>
          <w:p w14:paraId="2E34A6CC" w14:textId="77777777" w:rsidR="008C6C00" w:rsidRDefault="008C6C00">
            <w:pPr>
              <w:rPr>
                <w:sz w:val="10"/>
                <w:szCs w:val="10"/>
              </w:rPr>
            </w:pPr>
          </w:p>
        </w:tc>
      </w:tr>
      <w:tr w:rsidR="008C6C00" w14:paraId="0D955321" w14:textId="77777777">
        <w:trPr>
          <w:trHeight w:hRule="exact" w:val="418"/>
          <w:jc w:val="center"/>
        </w:trPr>
        <w:tc>
          <w:tcPr>
            <w:tcW w:w="2102" w:type="dxa"/>
            <w:vMerge w:val="restart"/>
            <w:tcBorders>
              <w:left w:val="single" w:sz="4" w:space="0" w:color="auto"/>
            </w:tcBorders>
            <w:shd w:val="clear" w:color="auto" w:fill="FFFFFF"/>
          </w:tcPr>
          <w:p w14:paraId="686A973A" w14:textId="77777777" w:rsidR="008C6C00" w:rsidRDefault="008C6C00">
            <w:pPr>
              <w:rPr>
                <w:sz w:val="10"/>
                <w:szCs w:val="10"/>
              </w:rPr>
            </w:pPr>
          </w:p>
        </w:tc>
        <w:tc>
          <w:tcPr>
            <w:tcW w:w="3514" w:type="dxa"/>
            <w:tcBorders>
              <w:top w:val="single" w:sz="4" w:space="0" w:color="auto"/>
              <w:left w:val="single" w:sz="4" w:space="0" w:color="auto"/>
            </w:tcBorders>
            <w:shd w:val="clear" w:color="auto" w:fill="FFFFFF"/>
            <w:vAlign w:val="bottom"/>
          </w:tcPr>
          <w:p w14:paraId="5C388407" w14:textId="77777777" w:rsidR="008C6C00" w:rsidRDefault="0032464B">
            <w:pPr>
              <w:pStyle w:val="Jin0"/>
              <w:shd w:val="clear" w:color="auto" w:fill="auto"/>
              <w:spacing w:line="240" w:lineRule="auto"/>
            </w:pPr>
            <w:r>
              <w:rPr>
                <w:i/>
                <w:iCs/>
              </w:rPr>
              <w:t>”'opravy vtoku 3,0 = 3,000 [A] '</w:t>
            </w:r>
          </w:p>
          <w:p w14:paraId="7F2DF953" w14:textId="77777777" w:rsidR="008C6C00" w:rsidRDefault="0032464B">
            <w:pPr>
              <w:pStyle w:val="Jin0"/>
              <w:shd w:val="clear" w:color="auto" w:fill="auto"/>
              <w:spacing w:line="240" w:lineRule="auto"/>
            </w:pPr>
            <w:r>
              <w:rPr>
                <w:i/>
                <w:iCs/>
              </w:rPr>
              <w:t>'Celkem '3 = 3,00 [B] ”</w:t>
            </w:r>
          </w:p>
          <w:p w14:paraId="21C2DDDD" w14:textId="77777777" w:rsidR="008C6C00" w:rsidRDefault="0032464B">
            <w:pPr>
              <w:pStyle w:val="Jin0"/>
              <w:shd w:val="clear" w:color="auto" w:fill="auto"/>
              <w:spacing w:line="240" w:lineRule="auto"/>
            </w:pPr>
            <w:r>
              <w:rPr>
                <w:i/>
                <w:iCs/>
              </w:rPr>
              <w:t>”Celkem ”3 = 3,000 [B]</w:t>
            </w:r>
          </w:p>
        </w:tc>
        <w:tc>
          <w:tcPr>
            <w:tcW w:w="4133" w:type="dxa"/>
            <w:vMerge w:val="restart"/>
            <w:tcBorders>
              <w:left w:val="single" w:sz="4" w:space="0" w:color="auto"/>
              <w:right w:val="single" w:sz="4" w:space="0" w:color="auto"/>
            </w:tcBorders>
            <w:shd w:val="clear" w:color="auto" w:fill="FFFFFF"/>
          </w:tcPr>
          <w:p w14:paraId="4BC632BD" w14:textId="77777777" w:rsidR="008C6C00" w:rsidRDefault="008C6C00">
            <w:pPr>
              <w:rPr>
                <w:sz w:val="10"/>
                <w:szCs w:val="10"/>
              </w:rPr>
            </w:pPr>
          </w:p>
        </w:tc>
      </w:tr>
      <w:tr w:rsidR="008C6C00" w14:paraId="38C525E0" w14:textId="77777777">
        <w:trPr>
          <w:trHeight w:hRule="exact" w:val="1810"/>
          <w:jc w:val="center"/>
        </w:trPr>
        <w:tc>
          <w:tcPr>
            <w:tcW w:w="2102" w:type="dxa"/>
            <w:vMerge/>
            <w:tcBorders>
              <w:left w:val="single" w:sz="4" w:space="0" w:color="auto"/>
            </w:tcBorders>
            <w:shd w:val="clear" w:color="auto" w:fill="FFFFFF"/>
          </w:tcPr>
          <w:p w14:paraId="34A2E3FE" w14:textId="77777777" w:rsidR="008C6C00" w:rsidRDefault="008C6C00"/>
        </w:tc>
        <w:tc>
          <w:tcPr>
            <w:tcW w:w="3514" w:type="dxa"/>
            <w:tcBorders>
              <w:top w:val="single" w:sz="4" w:space="0" w:color="auto"/>
              <w:left w:val="single" w:sz="4" w:space="0" w:color="auto"/>
            </w:tcBorders>
            <w:shd w:val="clear" w:color="auto" w:fill="FFFFFF"/>
            <w:vAlign w:val="bottom"/>
          </w:tcPr>
          <w:p w14:paraId="68115A4B" w14:textId="77777777" w:rsidR="008C6C00" w:rsidRDefault="0032464B">
            <w:pPr>
              <w:pStyle w:val="Jin0"/>
              <w:shd w:val="clear" w:color="auto" w:fill="auto"/>
            </w:pPr>
            <w:r>
              <w:t>Položka zahrnuje:</w:t>
            </w:r>
          </w:p>
          <w:p w14:paraId="7CC1D2F9" w14:textId="77777777" w:rsidR="008C6C00" w:rsidRDefault="0032464B">
            <w:pPr>
              <w:pStyle w:val="Jin0"/>
              <w:numPr>
                <w:ilvl w:val="0"/>
                <w:numId w:val="208"/>
              </w:numPr>
              <w:shd w:val="clear" w:color="auto" w:fill="auto"/>
              <w:tabs>
                <w:tab w:val="left" w:pos="58"/>
              </w:tabs>
            </w:pPr>
            <w:r>
              <w:t>odstranění trub včetně případného obetonování a lože</w:t>
            </w:r>
          </w:p>
          <w:p w14:paraId="32C79198" w14:textId="77777777" w:rsidR="008C6C00" w:rsidRDefault="0032464B">
            <w:pPr>
              <w:pStyle w:val="Jin0"/>
              <w:numPr>
                <w:ilvl w:val="0"/>
                <w:numId w:val="208"/>
              </w:numPr>
              <w:shd w:val="clear" w:color="auto" w:fill="auto"/>
              <w:tabs>
                <w:tab w:val="left" w:pos="53"/>
              </w:tabs>
            </w:pPr>
            <w:r>
              <w:t xml:space="preserve">veškeré pomocné konstrukce (lešení </w:t>
            </w:r>
            <w:proofErr w:type="gramStart"/>
            <w:r>
              <w:t>a pod.</w:t>
            </w:r>
            <w:proofErr w:type="gramEnd"/>
            <w:r>
              <w:t>)</w:t>
            </w:r>
          </w:p>
          <w:p w14:paraId="2D2946DE" w14:textId="77777777" w:rsidR="008C6C00" w:rsidRDefault="0032464B">
            <w:pPr>
              <w:pStyle w:val="Jin0"/>
              <w:numPr>
                <w:ilvl w:val="0"/>
                <w:numId w:val="208"/>
              </w:numPr>
              <w:shd w:val="clear" w:color="auto" w:fill="auto"/>
              <w:tabs>
                <w:tab w:val="left" w:pos="53"/>
              </w:tabs>
            </w:pPr>
            <w:r>
              <w:t>veškerou manipulaci s vybouranou sutí a hmotami včetně uložení na skládku</w:t>
            </w:r>
          </w:p>
          <w:p w14:paraId="2390738A" w14:textId="77777777" w:rsidR="008C6C00" w:rsidRDefault="0032464B">
            <w:pPr>
              <w:pStyle w:val="Jin0"/>
              <w:numPr>
                <w:ilvl w:val="0"/>
                <w:numId w:val="208"/>
              </w:numPr>
              <w:shd w:val="clear" w:color="auto" w:fill="auto"/>
              <w:tabs>
                <w:tab w:val="left" w:pos="53"/>
              </w:tabs>
            </w:pPr>
            <w:r>
              <w:t>veškeré další práce plynoucí z technologického předpisu a z platných předpisů</w:t>
            </w:r>
          </w:p>
          <w:p w14:paraId="77AD3425" w14:textId="77777777" w:rsidR="008C6C00" w:rsidRDefault="0032464B">
            <w:pPr>
              <w:pStyle w:val="Jin0"/>
              <w:numPr>
                <w:ilvl w:val="0"/>
                <w:numId w:val="208"/>
              </w:numPr>
              <w:shd w:val="clear" w:color="auto" w:fill="auto"/>
              <w:tabs>
                <w:tab w:val="left" w:pos="62"/>
              </w:tabs>
            </w:pPr>
            <w:r>
              <w:t>nezahrnuje bourání čel, vtokových a výtokových jímek, odstranění zábradlí Položka nezahrnuje:</w:t>
            </w:r>
          </w:p>
          <w:p w14:paraId="4AB6666D" w14:textId="77777777" w:rsidR="008C6C00" w:rsidRDefault="0032464B">
            <w:pPr>
              <w:pStyle w:val="Jin0"/>
              <w:numPr>
                <w:ilvl w:val="0"/>
                <w:numId w:val="208"/>
              </w:numPr>
              <w:shd w:val="clear" w:color="auto" w:fill="auto"/>
              <w:tabs>
                <w:tab w:val="left" w:pos="62"/>
              </w:tabs>
            </w:pPr>
            <w:r>
              <w:t xml:space="preserve">poplatek za skládku, který se vykazuje v položce 0141** (s výjimkou malého množství bouraného materiálu, kde je možné poplatek zahrnout do jednotkové ceny </w:t>
            </w:r>
            <w:proofErr w:type="gramStart"/>
            <w:r>
              <w:t>bourání - tento</w:t>
            </w:r>
            <w:proofErr w:type="gramEnd"/>
            <w:r>
              <w:t xml:space="preserve"> fakt musí být uveden v doplňujícím textu k položce)</w:t>
            </w:r>
          </w:p>
        </w:tc>
        <w:tc>
          <w:tcPr>
            <w:tcW w:w="4133" w:type="dxa"/>
            <w:vMerge/>
            <w:tcBorders>
              <w:left w:val="single" w:sz="4" w:space="0" w:color="auto"/>
              <w:right w:val="single" w:sz="4" w:space="0" w:color="auto"/>
            </w:tcBorders>
            <w:shd w:val="clear" w:color="auto" w:fill="FFFFFF"/>
          </w:tcPr>
          <w:p w14:paraId="52844E85" w14:textId="77777777" w:rsidR="008C6C00" w:rsidRDefault="008C6C00"/>
        </w:tc>
      </w:tr>
      <w:tr w:rsidR="008C6C00" w14:paraId="0C1AAC5D" w14:textId="77777777">
        <w:trPr>
          <w:trHeight w:hRule="exact" w:val="144"/>
          <w:jc w:val="center"/>
        </w:trPr>
        <w:tc>
          <w:tcPr>
            <w:tcW w:w="2102" w:type="dxa"/>
            <w:tcBorders>
              <w:top w:val="single" w:sz="4" w:space="0" w:color="auto"/>
              <w:left w:val="single" w:sz="4" w:space="0" w:color="auto"/>
            </w:tcBorders>
            <w:shd w:val="clear" w:color="auto" w:fill="FFFFFF"/>
            <w:vAlign w:val="bottom"/>
          </w:tcPr>
          <w:p w14:paraId="7E4AC8E1" w14:textId="77777777" w:rsidR="008C6C00" w:rsidRDefault="0032464B">
            <w:pPr>
              <w:pStyle w:val="Jin0"/>
              <w:shd w:val="clear" w:color="auto" w:fill="auto"/>
              <w:tabs>
                <w:tab w:val="left" w:pos="1047"/>
              </w:tabs>
              <w:spacing w:line="240" w:lineRule="auto"/>
              <w:ind w:firstLine="740"/>
              <w:jc w:val="both"/>
            </w:pPr>
            <w:r>
              <w:t>35|</w:t>
            </w:r>
            <w:r>
              <w:tab/>
              <w:t>967158|</w:t>
            </w:r>
          </w:p>
        </w:tc>
        <w:tc>
          <w:tcPr>
            <w:tcW w:w="3514" w:type="dxa"/>
            <w:tcBorders>
              <w:top w:val="single" w:sz="4" w:space="0" w:color="auto"/>
              <w:left w:val="single" w:sz="4" w:space="0" w:color="auto"/>
            </w:tcBorders>
            <w:shd w:val="clear" w:color="auto" w:fill="FFFFFF"/>
            <w:vAlign w:val="bottom"/>
          </w:tcPr>
          <w:p w14:paraId="16095D05" w14:textId="77777777" w:rsidR="008C6C00" w:rsidRDefault="0032464B">
            <w:pPr>
              <w:pStyle w:val="Jin0"/>
              <w:shd w:val="clear" w:color="auto" w:fill="auto"/>
              <w:spacing w:line="240" w:lineRule="auto"/>
            </w:pPr>
            <w:r>
              <w:t>VYBOURÁNÍ ČÁSTÍ KONSTRUKCÍ BETON S ODVOZEM DO 20KM</w:t>
            </w:r>
          </w:p>
        </w:tc>
        <w:tc>
          <w:tcPr>
            <w:tcW w:w="4133" w:type="dxa"/>
            <w:tcBorders>
              <w:top w:val="single" w:sz="4" w:space="0" w:color="auto"/>
              <w:left w:val="single" w:sz="4" w:space="0" w:color="auto"/>
              <w:right w:val="single" w:sz="4" w:space="0" w:color="auto"/>
            </w:tcBorders>
            <w:shd w:val="clear" w:color="auto" w:fill="FFFFFF"/>
            <w:vAlign w:val="bottom"/>
          </w:tcPr>
          <w:p w14:paraId="00425745" w14:textId="35949332" w:rsidR="008C6C00" w:rsidRDefault="008C6C00">
            <w:pPr>
              <w:pStyle w:val="Jin0"/>
              <w:shd w:val="clear" w:color="auto" w:fill="auto"/>
              <w:tabs>
                <w:tab w:val="left" w:pos="654"/>
                <w:tab w:val="left" w:pos="1042"/>
                <w:tab w:val="left" w:pos="1522"/>
                <w:tab w:val="left" w:pos="1834"/>
                <w:tab w:val="left" w:pos="2396"/>
                <w:tab w:val="left" w:pos="2684"/>
                <w:tab w:val="left" w:pos="3265"/>
              </w:tabs>
              <w:spacing w:line="240" w:lineRule="auto"/>
              <w:ind w:firstLine="260"/>
            </w:pPr>
          </w:p>
        </w:tc>
      </w:tr>
      <w:tr w:rsidR="008C6C00" w14:paraId="6FB4D86F" w14:textId="77777777">
        <w:trPr>
          <w:trHeight w:hRule="exact" w:val="173"/>
          <w:jc w:val="center"/>
        </w:trPr>
        <w:tc>
          <w:tcPr>
            <w:tcW w:w="9749" w:type="dxa"/>
            <w:gridSpan w:val="3"/>
            <w:tcBorders>
              <w:top w:val="single" w:sz="4" w:space="0" w:color="auto"/>
              <w:left w:val="single" w:sz="4" w:space="0" w:color="auto"/>
              <w:right w:val="single" w:sz="4" w:space="0" w:color="auto"/>
            </w:tcBorders>
            <w:shd w:val="clear" w:color="auto" w:fill="FFFFFF"/>
          </w:tcPr>
          <w:p w14:paraId="76532B66" w14:textId="77777777" w:rsidR="008C6C00" w:rsidRDefault="008C6C00">
            <w:pPr>
              <w:rPr>
                <w:sz w:val="10"/>
                <w:szCs w:val="10"/>
              </w:rPr>
            </w:pPr>
          </w:p>
        </w:tc>
      </w:tr>
    </w:tbl>
    <w:p w14:paraId="07E01D14" w14:textId="77777777" w:rsidR="008C6C00" w:rsidRDefault="008C6C00">
      <w:pPr>
        <w:sectPr w:rsidR="008C6C00">
          <w:headerReference w:type="even" r:id="rId213"/>
          <w:headerReference w:type="default" r:id="rId214"/>
          <w:footerReference w:type="even" r:id="rId215"/>
          <w:footerReference w:type="default" r:id="rId216"/>
          <w:pgSz w:w="11900" w:h="16840"/>
          <w:pgMar w:top="1141" w:right="1140" w:bottom="1141" w:left="1011" w:header="713" w:footer="713" w:gutter="0"/>
          <w:cols w:space="720"/>
          <w:noEndnote/>
          <w:docGrid w:linePitch="360"/>
        </w:sectPr>
      </w:pPr>
    </w:p>
    <w:p w14:paraId="3BC83A65" w14:textId="77777777" w:rsidR="008C6C00" w:rsidRDefault="0032464B">
      <w:pPr>
        <w:pStyle w:val="Zkladntext1"/>
        <w:shd w:val="clear" w:color="auto" w:fill="auto"/>
      </w:pPr>
      <w:r>
        <w:rPr>
          <w:i/>
          <w:iCs/>
        </w:rPr>
        <w:lastRenderedPageBreak/>
        <w:t>"'</w:t>
      </w:r>
      <w:proofErr w:type="spellStart"/>
      <w:r>
        <w:rPr>
          <w:i/>
          <w:iCs/>
        </w:rPr>
        <w:t>bouráná</w:t>
      </w:r>
      <w:proofErr w:type="spellEnd"/>
      <w:r>
        <w:rPr>
          <w:i/>
          <w:iCs/>
        </w:rPr>
        <w:t xml:space="preserve"> staré HV š.1,1m*dl.</w:t>
      </w:r>
      <w:proofErr w:type="gramStart"/>
      <w:r>
        <w:rPr>
          <w:i/>
          <w:iCs/>
        </w:rPr>
        <w:t>4m</w:t>
      </w:r>
      <w:proofErr w:type="gramEnd"/>
      <w:r>
        <w:rPr>
          <w:i/>
          <w:iCs/>
        </w:rPr>
        <w:t>*tl.0,3m*hl.1,0m = 1,320 [B] '</w:t>
      </w:r>
    </w:p>
    <w:p w14:paraId="0B74FC07" w14:textId="77777777" w:rsidR="008C6C00" w:rsidRDefault="0032464B">
      <w:pPr>
        <w:pStyle w:val="Zkladntext1"/>
        <w:shd w:val="clear" w:color="auto" w:fill="auto"/>
      </w:pPr>
      <w:r>
        <w:rPr>
          <w:i/>
          <w:iCs/>
        </w:rPr>
        <w:t xml:space="preserve">'čelo vtok a </w:t>
      </w:r>
      <w:proofErr w:type="spellStart"/>
      <w:r>
        <w:rPr>
          <w:i/>
          <w:iCs/>
        </w:rPr>
        <w:t>obeton</w:t>
      </w:r>
      <w:proofErr w:type="spellEnd"/>
      <w:r>
        <w:rPr>
          <w:i/>
          <w:iCs/>
        </w:rPr>
        <w:t xml:space="preserve"> drenáž. nátoků výška1,</w:t>
      </w:r>
      <w:proofErr w:type="gramStart"/>
      <w:r>
        <w:rPr>
          <w:i/>
          <w:iCs/>
        </w:rPr>
        <w:t>0m</w:t>
      </w:r>
      <w:proofErr w:type="gramEnd"/>
      <w:r>
        <w:rPr>
          <w:i/>
          <w:iCs/>
        </w:rPr>
        <w:t>*š.1,5m*tl.0,3m+počet 3*dl.0,5m*obvod0,</w:t>
      </w:r>
      <w:proofErr w:type="gramStart"/>
      <w:r>
        <w:rPr>
          <w:i/>
          <w:iCs/>
        </w:rPr>
        <w:t>35m</w:t>
      </w:r>
      <w:proofErr w:type="gramEnd"/>
      <w:r>
        <w:rPr>
          <w:i/>
          <w:iCs/>
        </w:rPr>
        <w:t>*tl.0,25m = 0,581 [C] '</w:t>
      </w:r>
    </w:p>
    <w:p w14:paraId="21F54906" w14:textId="77777777" w:rsidR="008C6C00" w:rsidRDefault="0032464B">
      <w:pPr>
        <w:pStyle w:val="Zkladntext1"/>
        <w:shd w:val="clear" w:color="auto" w:fill="auto"/>
        <w:jc w:val="both"/>
      </w:pPr>
      <w:r>
        <w:rPr>
          <w:i/>
          <w:iCs/>
        </w:rPr>
        <w:t>'Mezisoučet = 1,901 [D] '</w:t>
      </w:r>
    </w:p>
    <w:p w14:paraId="59FF32A9" w14:textId="77777777" w:rsidR="008C6C00" w:rsidRDefault="0032464B">
      <w:pPr>
        <w:pStyle w:val="Zkladntext1"/>
        <w:shd w:val="clear" w:color="auto" w:fill="auto"/>
        <w:jc w:val="both"/>
      </w:pPr>
      <w:r>
        <w:rPr>
          <w:i/>
          <w:iCs/>
        </w:rPr>
        <w:t>'Celkem '1,901 = 1,90 [D] "</w:t>
      </w:r>
    </w:p>
    <w:p w14:paraId="2E47622D" w14:textId="77777777" w:rsidR="008C6C00" w:rsidRDefault="0032464B">
      <w:pPr>
        <w:pStyle w:val="Zkladntext1"/>
        <w:shd w:val="clear" w:color="auto" w:fill="auto"/>
        <w:spacing w:after="460"/>
      </w:pPr>
      <w:r>
        <w:rPr>
          <w:i/>
          <w:iCs/>
        </w:rPr>
        <w:t>"Celkem "1,901 = 1,901 [B]</w:t>
      </w:r>
    </w:p>
    <w:p w14:paraId="038E1797" w14:textId="77777777" w:rsidR="008C6C00" w:rsidRDefault="0032464B">
      <w:pPr>
        <w:pStyle w:val="Zkladntext1"/>
        <w:shd w:val="clear" w:color="auto" w:fill="auto"/>
      </w:pPr>
      <w:r>
        <w:t>Položka zahrnuje:</w:t>
      </w:r>
    </w:p>
    <w:p w14:paraId="7D2BBB04" w14:textId="77777777" w:rsidR="008C6C00" w:rsidRDefault="0032464B">
      <w:pPr>
        <w:pStyle w:val="Zkladntext1"/>
        <w:numPr>
          <w:ilvl w:val="0"/>
          <w:numId w:val="126"/>
        </w:numPr>
        <w:shd w:val="clear" w:color="auto" w:fill="auto"/>
        <w:tabs>
          <w:tab w:val="left" w:pos="164"/>
        </w:tabs>
      </w:pPr>
      <w:r>
        <w:t>veškerou manipulaci s vybouranou sutí a hmotami včetně uložení na skládku,</w:t>
      </w:r>
    </w:p>
    <w:p w14:paraId="11B28D61" w14:textId="77777777" w:rsidR="008C6C00" w:rsidRDefault="0032464B">
      <w:pPr>
        <w:pStyle w:val="Zkladntext1"/>
        <w:numPr>
          <w:ilvl w:val="0"/>
          <w:numId w:val="126"/>
        </w:numPr>
        <w:shd w:val="clear" w:color="auto" w:fill="auto"/>
        <w:tabs>
          <w:tab w:val="left" w:pos="164"/>
        </w:tabs>
      </w:pPr>
      <w:r>
        <w:t>veškeré další práce plynoucí z technologického předpisu a z platných předpisů Položka nezahrnuje:</w:t>
      </w:r>
    </w:p>
    <w:p w14:paraId="09E67EB6" w14:textId="77777777" w:rsidR="008C6C00" w:rsidRDefault="0032464B">
      <w:pPr>
        <w:pStyle w:val="Zkladntext1"/>
        <w:numPr>
          <w:ilvl w:val="0"/>
          <w:numId w:val="126"/>
        </w:numPr>
        <w:shd w:val="clear" w:color="auto" w:fill="auto"/>
        <w:tabs>
          <w:tab w:val="left" w:pos="164"/>
        </w:tabs>
        <w:sectPr w:rsidR="008C6C00">
          <w:pgSz w:w="11900" w:h="16840"/>
          <w:pgMar w:top="1141" w:right="5350" w:bottom="1141" w:left="3114" w:header="713" w:footer="713" w:gutter="0"/>
          <w:cols w:space="720"/>
          <w:noEndnote/>
          <w:docGrid w:linePitch="360"/>
        </w:sectPr>
      </w:pPr>
      <w:r>
        <w:t xml:space="preserve">poplatek za skládku, který se vykazuje v položce 0141** (s výjimkou malého množství bouraného materiálu, kde je možné poplatek zahrnout do jednotkové ceny </w:t>
      </w:r>
      <w:proofErr w:type="gramStart"/>
      <w:r>
        <w:t>bourání - tento</w:t>
      </w:r>
      <w:proofErr w:type="gramEnd"/>
      <w:r>
        <w:t xml:space="preserve"> fakt musí být uveden v doplňujícím textu k položce)</w:t>
      </w:r>
    </w:p>
    <w:p w14:paraId="6A97AFA2" w14:textId="77777777" w:rsidR="008C6C00" w:rsidRDefault="0032464B">
      <w:pPr>
        <w:pStyle w:val="Zkladntext30"/>
        <w:framePr w:w="571" w:h="298" w:wrap="none" w:hAnchor="page" w:x="1012" w:y="-785"/>
        <w:shd w:val="clear" w:color="auto" w:fill="auto"/>
      </w:pPr>
      <w:r>
        <w:lastRenderedPageBreak/>
        <w:t>Stavba:</w:t>
      </w:r>
    </w:p>
    <w:p w14:paraId="5839B770" w14:textId="77777777" w:rsidR="008C6C00" w:rsidRDefault="0032464B">
      <w:pPr>
        <w:pStyle w:val="Zkladntext30"/>
        <w:framePr w:w="571" w:h="298" w:wrap="none" w:hAnchor="page" w:x="1012" w:y="-785"/>
        <w:shd w:val="clear" w:color="auto" w:fill="auto"/>
      </w:pPr>
      <w:r>
        <w:t>Rozpočet:</w:t>
      </w:r>
    </w:p>
    <w:p w14:paraId="393F1882" w14:textId="77777777" w:rsidR="008C6C00" w:rsidRDefault="0032464B">
      <w:pPr>
        <w:pStyle w:val="Zkladntext40"/>
        <w:framePr w:w="2760" w:h="653" w:wrap="none" w:hAnchor="page" w:x="2620" w:y="-1121"/>
        <w:shd w:val="clear" w:color="auto" w:fill="auto"/>
        <w:spacing w:line="324" w:lineRule="auto"/>
        <w:ind w:firstLine="500"/>
      </w:pPr>
      <w:r>
        <w:rPr>
          <w:color w:val="000000"/>
        </w:rPr>
        <w:t>Firma:</w:t>
      </w:r>
    </w:p>
    <w:p w14:paraId="449BFE61" w14:textId="77777777" w:rsidR="008C6C00" w:rsidRDefault="0032464B">
      <w:pPr>
        <w:pStyle w:val="Zkladntext50"/>
        <w:framePr w:w="2760" w:h="653" w:wrap="none" w:hAnchor="page" w:x="2620" w:y="-1121"/>
        <w:shd w:val="clear" w:color="auto" w:fill="auto"/>
        <w:ind w:firstLine="500"/>
        <w:rPr>
          <w:sz w:val="15"/>
          <w:szCs w:val="15"/>
        </w:rPr>
      </w:pPr>
      <w:r>
        <w:rPr>
          <w:b/>
          <w:bCs/>
          <w:sz w:val="15"/>
          <w:szCs w:val="15"/>
        </w:rPr>
        <w:t>Soupis prací objektu</w:t>
      </w:r>
    </w:p>
    <w:p w14:paraId="2F7AB032" w14:textId="77777777" w:rsidR="008C6C00" w:rsidRDefault="0032464B">
      <w:pPr>
        <w:pStyle w:val="Zkladntext30"/>
        <w:framePr w:w="2760" w:h="653" w:wrap="none" w:hAnchor="page" w:x="2620" w:y="-1121"/>
        <w:shd w:val="clear" w:color="auto" w:fill="auto"/>
        <w:spacing w:line="290" w:lineRule="auto"/>
        <w:ind w:firstLine="300"/>
      </w:pPr>
      <w:r>
        <w:t xml:space="preserve">D.2 II/350 Štoky - </w:t>
      </w:r>
      <w:proofErr w:type="spellStart"/>
      <w:proofErr w:type="gramStart"/>
      <w:r>
        <w:t>křiž.I</w:t>
      </w:r>
      <w:proofErr w:type="spellEnd"/>
      <w:proofErr w:type="gramEnd"/>
      <w:r>
        <w:t xml:space="preserve">/38 </w:t>
      </w:r>
      <w:proofErr w:type="spellStart"/>
      <w:r>
        <w:t>Smilov</w:t>
      </w:r>
      <w:proofErr w:type="spellEnd"/>
      <w:r>
        <w:t xml:space="preserve"> Metrostav </w:t>
      </w:r>
      <w:proofErr w:type="spellStart"/>
      <w:r>
        <w:t>Infra</w:t>
      </w:r>
      <w:proofErr w:type="spellEnd"/>
      <w:r>
        <w:t xml:space="preserve"> </w:t>
      </w:r>
      <w:proofErr w:type="gramStart"/>
      <w:r>
        <w:t>350-010P</w:t>
      </w:r>
      <w:proofErr w:type="gramEnd"/>
      <w:r>
        <w:t xml:space="preserve"> Propustek-010P</w:t>
      </w:r>
    </w:p>
    <w:p w14:paraId="10C649A8" w14:textId="1FDFBA23" w:rsidR="008C6C00" w:rsidRDefault="0032464B">
      <w:pPr>
        <w:pStyle w:val="Zkladntext1"/>
        <w:framePr w:w="1814" w:h="211" w:wrap="none" w:hAnchor="page" w:x="8169" w:y="-819"/>
        <w:shd w:val="clear" w:color="auto" w:fill="auto"/>
        <w:tabs>
          <w:tab w:val="left" w:pos="250"/>
          <w:tab w:val="left" w:pos="869"/>
          <w:tab w:val="left" w:pos="1152"/>
          <w:tab w:val="left" w:pos="1738"/>
        </w:tabs>
        <w:spacing w:line="240" w:lineRule="auto"/>
      </w:pPr>
      <w:r>
        <w:rPr>
          <w:u w:val="single"/>
        </w:rPr>
        <w:t>|</w:t>
      </w:r>
      <w:r>
        <w:rPr>
          <w:u w:val="single"/>
        </w:rPr>
        <w:tab/>
      </w:r>
      <w:r>
        <w:rPr>
          <w:u w:val="single"/>
        </w:rPr>
        <w:tab/>
        <w:t>|</w:t>
      </w:r>
    </w:p>
    <w:p w14:paraId="22045D31" w14:textId="77777777" w:rsidR="008C6C00" w:rsidRDefault="0032464B">
      <w:pPr>
        <w:pStyle w:val="Zkladntext40"/>
        <w:framePr w:w="442" w:h="144" w:wrap="none" w:hAnchor="page" w:x="1237" w:y="-440"/>
        <w:pBdr>
          <w:top w:val="single" w:sz="0" w:space="0" w:color="41A5BD"/>
          <w:left w:val="single" w:sz="0" w:space="17" w:color="41A5BD"/>
          <w:bottom w:val="single" w:sz="0" w:space="0" w:color="41A5BD"/>
          <w:right w:val="single" w:sz="0" w:space="17" w:color="41A5BD"/>
        </w:pBdr>
        <w:shd w:val="clear" w:color="auto" w:fill="41A5BD"/>
      </w:pPr>
      <w:proofErr w:type="spellStart"/>
      <w:r>
        <w:rPr>
          <w:color w:val="FFFFFF"/>
        </w:rPr>
        <w:t>Poř</w:t>
      </w:r>
      <w:proofErr w:type="spellEnd"/>
      <w:r>
        <w:rPr>
          <w:color w:val="FFFFFF"/>
        </w:rPr>
        <w:t>. číslo</w:t>
      </w:r>
    </w:p>
    <w:p w14:paraId="1C77EC42" w14:textId="77777777" w:rsidR="008C6C00" w:rsidRDefault="0032464B">
      <w:pPr>
        <w:pStyle w:val="Zkladntext40"/>
        <w:framePr w:w="403" w:h="144" w:wrap="none" w:hAnchor="page" w:x="2567" w:y="-440"/>
        <w:pBdr>
          <w:top w:val="single" w:sz="0" w:space="0" w:color="41A5BD"/>
          <w:left w:val="single" w:sz="0" w:space="17" w:color="41A5BD"/>
          <w:bottom w:val="single" w:sz="0" w:space="0" w:color="41A5BD"/>
          <w:right w:val="single" w:sz="0" w:space="17" w:color="41A5BD"/>
        </w:pBdr>
        <w:shd w:val="clear" w:color="auto" w:fill="41A5BD"/>
      </w:pPr>
      <w:r>
        <w:rPr>
          <w:color w:val="FFFFFF"/>
        </w:rPr>
        <w:t>Varianta</w:t>
      </w:r>
    </w:p>
    <w:p w14:paraId="3FAF5015" w14:textId="77777777" w:rsidR="008C6C00" w:rsidRDefault="0032464B">
      <w:pPr>
        <w:pStyle w:val="Zkladntext40"/>
        <w:framePr w:w="682" w:h="154" w:wrap="none" w:hAnchor="page" w:x="4540" w:y="-440"/>
        <w:pBdr>
          <w:top w:val="single" w:sz="0" w:space="0" w:color="41A5BD"/>
          <w:left w:val="single" w:sz="0" w:space="17" w:color="41A5BD"/>
          <w:bottom w:val="single" w:sz="0" w:space="0" w:color="41A5BD"/>
          <w:right w:val="single" w:sz="0" w:space="17" w:color="41A5BD"/>
        </w:pBdr>
        <w:shd w:val="clear" w:color="auto" w:fill="41A5BD"/>
      </w:pPr>
      <w:r>
        <w:rPr>
          <w:color w:val="FFFFFF"/>
        </w:rPr>
        <w:t>Název Položky</w:t>
      </w:r>
    </w:p>
    <w:p w14:paraId="43A000A2" w14:textId="77777777" w:rsidR="008C6C00" w:rsidRDefault="0032464B">
      <w:pPr>
        <w:pStyle w:val="Zkladntext40"/>
        <w:framePr w:w="178" w:h="144" w:wrap="none" w:hAnchor="page" w:x="6897" w:y="-440"/>
        <w:pBdr>
          <w:top w:val="single" w:sz="0" w:space="0" w:color="41A5BD"/>
          <w:left w:val="single" w:sz="0" w:space="17" w:color="41A5BD"/>
          <w:bottom w:val="single" w:sz="0" w:space="0" w:color="41A5BD"/>
          <w:right w:val="single" w:sz="0" w:space="17" w:color="41A5BD"/>
        </w:pBdr>
        <w:shd w:val="clear" w:color="auto" w:fill="41A5BD"/>
      </w:pPr>
      <w:r>
        <w:rPr>
          <w:color w:val="FFFFFF"/>
        </w:rPr>
        <w:t>MJ</w:t>
      </w:r>
    </w:p>
    <w:p w14:paraId="6C4519DF" w14:textId="77777777" w:rsidR="008C6C00" w:rsidRDefault="0032464B">
      <w:pPr>
        <w:pStyle w:val="Zkladntext40"/>
        <w:framePr w:w="422" w:h="144" w:wrap="none" w:hAnchor="page" w:x="7564" w:y="-440"/>
        <w:pBdr>
          <w:top w:val="single" w:sz="0" w:space="0" w:color="41A5BD"/>
          <w:left w:val="single" w:sz="0" w:space="17" w:color="41A5BD"/>
          <w:bottom w:val="single" w:sz="0" w:space="0" w:color="41A5BD"/>
          <w:right w:val="single" w:sz="0" w:space="17" w:color="41A5BD"/>
        </w:pBdr>
        <w:shd w:val="clear" w:color="auto" w:fill="41A5BD"/>
      </w:pPr>
      <w:r>
        <w:rPr>
          <w:color w:val="FFFFFF"/>
        </w:rPr>
        <w:t>Množství</w:t>
      </w:r>
    </w:p>
    <w:p w14:paraId="31FE63BE" w14:textId="77777777" w:rsidR="008C6C00" w:rsidRDefault="0032464B">
      <w:pPr>
        <w:pStyle w:val="Zkladntext40"/>
        <w:framePr w:w="840" w:h="283" w:wrap="none" w:hAnchor="page" w:x="8380" w:y="-512"/>
        <w:pBdr>
          <w:top w:val="single" w:sz="0" w:space="0" w:color="41A5BD"/>
          <w:left w:val="single" w:sz="0" w:space="17" w:color="41A5BD"/>
          <w:bottom w:val="single" w:sz="0" w:space="0" w:color="41A5BD"/>
          <w:right w:val="single" w:sz="0" w:space="17" w:color="41A5BD"/>
        </w:pBdr>
        <w:shd w:val="clear" w:color="auto" w:fill="41A5BD"/>
        <w:spacing w:after="40"/>
        <w:jc w:val="right"/>
      </w:pPr>
      <w:r>
        <w:rPr>
          <w:color w:val="FFFFFF"/>
        </w:rPr>
        <w:t>Cena</w:t>
      </w:r>
    </w:p>
    <w:p w14:paraId="074540E0" w14:textId="77777777" w:rsidR="008C6C00" w:rsidRDefault="0032464B">
      <w:pPr>
        <w:pStyle w:val="Zkladntext40"/>
        <w:framePr w:w="840" w:h="283" w:wrap="none" w:hAnchor="page" w:x="8380" w:y="-512"/>
        <w:pBdr>
          <w:top w:val="single" w:sz="0" w:space="0" w:color="41A5BD"/>
          <w:left w:val="single" w:sz="0" w:space="17" w:color="41A5BD"/>
          <w:bottom w:val="single" w:sz="0" w:space="0" w:color="41A5BD"/>
          <w:right w:val="single" w:sz="0" w:space="17" w:color="41A5BD"/>
        </w:pBdr>
        <w:shd w:val="clear" w:color="auto" w:fill="41A5BD"/>
      </w:pPr>
      <w:r>
        <w:rPr>
          <w:color w:val="FFFFFF"/>
        </w:rPr>
        <w:t>Jednotková</w:t>
      </w:r>
    </w:p>
    <w:p w14:paraId="06D6847B" w14:textId="77777777" w:rsidR="008C6C00" w:rsidRDefault="0032464B">
      <w:pPr>
        <w:pStyle w:val="Zkladntext1"/>
        <w:framePr w:w="514" w:h="336" w:wrap="none" w:hAnchor="page" w:x="1938" w:y="-128"/>
        <w:shd w:val="clear" w:color="auto" w:fill="auto"/>
        <w:spacing w:line="240" w:lineRule="auto"/>
        <w:jc w:val="right"/>
      </w:pPr>
      <w:r>
        <w:rPr>
          <w:b/>
          <w:bCs/>
          <w:u w:val="single"/>
        </w:rPr>
        <w:t>0</w:t>
      </w:r>
    </w:p>
    <w:p w14:paraId="6EA51183" w14:textId="77777777" w:rsidR="008C6C00" w:rsidRDefault="0032464B">
      <w:pPr>
        <w:pStyle w:val="Zkladntext1"/>
        <w:framePr w:w="514" w:h="336" w:wrap="none" w:hAnchor="page" w:x="1938" w:y="-128"/>
        <w:shd w:val="clear" w:color="auto" w:fill="auto"/>
        <w:spacing w:line="240" w:lineRule="auto"/>
        <w:jc w:val="right"/>
      </w:pPr>
      <w:r>
        <w:t>R8995229,</w:t>
      </w:r>
    </w:p>
    <w:p w14:paraId="4D9DBC96" w14:textId="77777777" w:rsidR="008C6C00" w:rsidRDefault="0032464B">
      <w:pPr>
        <w:pStyle w:val="Zkladntext40"/>
        <w:framePr w:w="370" w:h="278" w:wrap="none" w:hAnchor="page" w:x="9330" w:y="-363"/>
        <w:pBdr>
          <w:top w:val="single" w:sz="0" w:space="0" w:color="41A5BD"/>
          <w:left w:val="single" w:sz="0" w:space="17" w:color="41A5BD"/>
          <w:bottom w:val="single" w:sz="0" w:space="0" w:color="41A5BD"/>
          <w:right w:val="single" w:sz="0" w:space="17" w:color="41A5BD"/>
        </w:pBdr>
        <w:shd w:val="clear" w:color="auto" w:fill="41A5BD"/>
      </w:pPr>
      <w:r>
        <w:rPr>
          <w:color w:val="FFFFFF"/>
        </w:rPr>
        <w:t>Celkem</w:t>
      </w:r>
    </w:p>
    <w:p w14:paraId="375892D8" w14:textId="77777777" w:rsidR="008C6C00" w:rsidRDefault="0032464B">
      <w:pPr>
        <w:pStyle w:val="Zkladntext40"/>
        <w:framePr w:w="370" w:h="278" w:wrap="none" w:hAnchor="page" w:x="9330" w:y="-363"/>
        <w:pBdr>
          <w:top w:val="single" w:sz="0" w:space="0" w:color="41A5BD"/>
          <w:left w:val="single" w:sz="0" w:space="17" w:color="41A5BD"/>
          <w:bottom w:val="single" w:sz="0" w:space="0" w:color="41A5BD"/>
          <w:right w:val="single" w:sz="0" w:space="17" w:color="41A5BD"/>
        </w:pBdr>
        <w:shd w:val="clear" w:color="auto" w:fill="41A5BD"/>
        <w:jc w:val="center"/>
      </w:pPr>
      <w:r>
        <w:rPr>
          <w:color w:val="FFFFFF"/>
        </w:rPr>
        <w:t>8</w:t>
      </w:r>
    </w:p>
    <w:p w14:paraId="5C0645D4" w14:textId="77777777" w:rsidR="008C6C00" w:rsidRDefault="0032464B">
      <w:pPr>
        <w:pStyle w:val="Zkladntext40"/>
        <w:framePr w:w="773" w:h="144" w:wrap="none" w:hAnchor="page" w:x="9969" w:y="-440"/>
        <w:pBdr>
          <w:top w:val="single" w:sz="0" w:space="0" w:color="41A5BD"/>
          <w:left w:val="single" w:sz="0" w:space="17" w:color="41A5BD"/>
          <w:bottom w:val="single" w:sz="0" w:space="0" w:color="41A5BD"/>
          <w:right w:val="single" w:sz="0" w:space="17" w:color="41A5BD"/>
        </w:pBdr>
        <w:shd w:val="clear" w:color="auto" w:fill="41A5BD"/>
      </w:pPr>
      <w:r>
        <w:rPr>
          <w:color w:val="FFFFFF"/>
        </w:rPr>
        <w:t>Cenová soustava</w:t>
      </w:r>
    </w:p>
    <w:p w14:paraId="77B1BC4A" w14:textId="77777777" w:rsidR="008C6C00" w:rsidRDefault="0032464B">
      <w:pPr>
        <w:pStyle w:val="Zkladntext1"/>
        <w:framePr w:w="370" w:h="302" w:wrap="none" w:hAnchor="page" w:x="2049" w:y="4711"/>
        <w:shd w:val="clear" w:color="auto" w:fill="auto"/>
        <w:spacing w:after="40" w:line="240" w:lineRule="auto"/>
      </w:pPr>
      <w:r>
        <w:rPr>
          <w:b/>
          <w:bCs/>
        </w:rPr>
        <w:t>8</w:t>
      </w:r>
    </w:p>
    <w:p w14:paraId="789160C2" w14:textId="77777777" w:rsidR="008C6C00" w:rsidRDefault="0032464B">
      <w:pPr>
        <w:pStyle w:val="Zkladntext1"/>
        <w:framePr w:w="370" w:h="302" w:wrap="none" w:hAnchor="page" w:x="2049" w:y="4711"/>
        <w:shd w:val="clear" w:color="auto" w:fill="auto"/>
        <w:spacing w:line="240" w:lineRule="auto"/>
      </w:pPr>
      <w:r>
        <w:t>899574</w:t>
      </w:r>
    </w:p>
    <w:p w14:paraId="7C39F8AB" w14:textId="77777777" w:rsidR="008C6C00" w:rsidRDefault="0032464B">
      <w:pPr>
        <w:pStyle w:val="Zkladntext1"/>
        <w:framePr w:w="2371" w:h="302" w:wrap="none" w:hAnchor="page" w:x="3081" w:y="-80"/>
        <w:shd w:val="clear" w:color="auto" w:fill="auto"/>
        <w:spacing w:line="240" w:lineRule="auto"/>
      </w:pPr>
      <w:r>
        <w:rPr>
          <w:b/>
          <w:bCs/>
        </w:rPr>
        <w:t>Všeobecné konstrukce a práce</w:t>
      </w:r>
    </w:p>
    <w:p w14:paraId="5705C49C" w14:textId="77777777" w:rsidR="008C6C00" w:rsidRDefault="0032464B">
      <w:pPr>
        <w:pStyle w:val="Zkladntext1"/>
        <w:framePr w:w="2371" w:h="302" w:wrap="none" w:hAnchor="page" w:x="3081" w:y="-80"/>
        <w:shd w:val="clear" w:color="auto" w:fill="auto"/>
        <w:spacing w:line="240" w:lineRule="auto"/>
      </w:pPr>
      <w:r>
        <w:t>| UCPÁVKA POTRUBÍ Z PROSTÉHO BETONU DO C12/15</w:t>
      </w:r>
    </w:p>
    <w:p w14:paraId="135484B1" w14:textId="77777777" w:rsidR="008C6C00" w:rsidRDefault="0032464B">
      <w:pPr>
        <w:pStyle w:val="Zkladntext1"/>
        <w:framePr w:w="470" w:h="211" w:wrap="none" w:hAnchor="page" w:x="6901" w:y="16"/>
        <w:shd w:val="clear" w:color="auto" w:fill="auto"/>
        <w:spacing w:line="240" w:lineRule="auto"/>
      </w:pPr>
      <w:r>
        <w:t>M3 |</w:t>
      </w:r>
    </w:p>
    <w:p w14:paraId="2C7342FC" w14:textId="13635EC5" w:rsidR="008C6C00" w:rsidRDefault="0032464B">
      <w:pPr>
        <w:pStyle w:val="Zkladntext1"/>
        <w:framePr w:w="557" w:h="211" w:wrap="none" w:hAnchor="page" w:x="7684" w:y="16"/>
        <w:shd w:val="clear" w:color="auto" w:fill="auto"/>
        <w:tabs>
          <w:tab w:val="left" w:pos="470"/>
        </w:tabs>
        <w:spacing w:line="240" w:lineRule="auto"/>
      </w:pPr>
      <w:r>
        <w:tab/>
        <w:t>|</w:t>
      </w:r>
    </w:p>
    <w:p w14:paraId="5CDD785D" w14:textId="64F48370" w:rsidR="008C6C00" w:rsidRDefault="008C6C00">
      <w:pPr>
        <w:pStyle w:val="Zkladntext1"/>
        <w:framePr w:w="413" w:h="163" w:wrap="none" w:hAnchor="page" w:x="8481" w:y="45"/>
        <w:shd w:val="clear" w:color="auto" w:fill="auto"/>
        <w:spacing w:line="240" w:lineRule="auto"/>
      </w:pPr>
    </w:p>
    <w:p w14:paraId="59F5D496" w14:textId="77777777" w:rsidR="008C6C00" w:rsidRDefault="0032464B">
      <w:pPr>
        <w:pStyle w:val="Zkladntext1"/>
        <w:framePr w:w="3528" w:h="4699" w:wrap="none" w:hAnchor="page" w:x="3114" w:y="323"/>
        <w:shd w:val="clear" w:color="auto" w:fill="auto"/>
      </w:pPr>
      <w:r>
        <w:rPr>
          <w:i/>
          <w:iCs/>
        </w:rPr>
        <w:t xml:space="preserve">"'zaslepení </w:t>
      </w:r>
      <w:proofErr w:type="gramStart"/>
      <w:r>
        <w:rPr>
          <w:i/>
          <w:iCs/>
        </w:rPr>
        <w:t>trub :plocha</w:t>
      </w:r>
      <w:proofErr w:type="gramEnd"/>
      <w:r>
        <w:rPr>
          <w:i/>
          <w:iCs/>
        </w:rPr>
        <w:t xml:space="preserve"> (0,42m*0,42m*3,14) *dl.14,0m = 7,8 [A] '7,8 = 7,80 [A] "</w:t>
      </w:r>
    </w:p>
    <w:p w14:paraId="46E970C2" w14:textId="77777777" w:rsidR="008C6C00" w:rsidRDefault="0032464B">
      <w:pPr>
        <w:pStyle w:val="Zkladntext1"/>
        <w:framePr w:w="3528" w:h="4699" w:wrap="none" w:hAnchor="page" w:x="3114" w:y="323"/>
        <w:shd w:val="clear" w:color="auto" w:fill="auto"/>
      </w:pPr>
      <w:r>
        <w:rPr>
          <w:i/>
          <w:iCs/>
        </w:rPr>
        <w:t>"Celkem "7,8 = 7,800 [B]</w:t>
      </w:r>
    </w:p>
    <w:p w14:paraId="04979C65" w14:textId="77777777" w:rsidR="008C6C00" w:rsidRDefault="0032464B">
      <w:pPr>
        <w:pStyle w:val="Zkladntext1"/>
        <w:framePr w:w="3528" w:h="4699" w:wrap="none" w:hAnchor="page" w:x="3114" w:y="323"/>
        <w:shd w:val="clear" w:color="auto" w:fill="auto"/>
        <w:spacing w:line="286" w:lineRule="auto"/>
      </w:pPr>
      <w:r>
        <w:rPr>
          <w:rFonts w:ascii="Arial" w:eastAsia="Arial" w:hAnsi="Arial" w:cs="Arial"/>
          <w:sz w:val="9"/>
          <w:szCs w:val="9"/>
        </w:rPr>
        <w:t>■</w:t>
      </w:r>
      <w:r>
        <w:t xml:space="preserve"> dodání čerstvého betonu (betonové směsi) požadované kvality, jeho uložení do požadovaného tvaru při jakékoliv hustotě výztuže, konzistenci čerstvého betonu a způsobu hutnění, ošetření a ochranu betonu,</w:t>
      </w:r>
    </w:p>
    <w:p w14:paraId="475780F8" w14:textId="77777777" w:rsidR="008C6C00" w:rsidRDefault="0032464B">
      <w:pPr>
        <w:pStyle w:val="Zkladntext1"/>
        <w:framePr w:w="3528" w:h="4699" w:wrap="none" w:hAnchor="page" w:x="3114" w:y="323"/>
        <w:numPr>
          <w:ilvl w:val="0"/>
          <w:numId w:val="209"/>
        </w:numPr>
        <w:shd w:val="clear" w:color="auto" w:fill="auto"/>
        <w:tabs>
          <w:tab w:val="left" w:pos="58"/>
        </w:tabs>
      </w:pPr>
      <w:r>
        <w:t>zhotovení nepropustného, mrazuvzdorného betonu a betonu požadované trvanlivosti a vlastností,</w:t>
      </w:r>
    </w:p>
    <w:p w14:paraId="02FB7F5E" w14:textId="77777777" w:rsidR="008C6C00" w:rsidRDefault="0032464B">
      <w:pPr>
        <w:pStyle w:val="Zkladntext1"/>
        <w:framePr w:w="3528" w:h="4699" w:wrap="none" w:hAnchor="page" w:x="3114" w:y="323"/>
        <w:numPr>
          <w:ilvl w:val="0"/>
          <w:numId w:val="209"/>
        </w:numPr>
        <w:shd w:val="clear" w:color="auto" w:fill="auto"/>
        <w:tabs>
          <w:tab w:val="left" w:pos="58"/>
        </w:tabs>
      </w:pPr>
      <w:r>
        <w:t>užití potřebných přísad a technologií výroby betonu,</w:t>
      </w:r>
    </w:p>
    <w:p w14:paraId="0551E164" w14:textId="77777777" w:rsidR="008C6C00" w:rsidRDefault="0032464B">
      <w:pPr>
        <w:pStyle w:val="Zkladntext1"/>
        <w:framePr w:w="3528" w:h="4699" w:wrap="none" w:hAnchor="page" w:x="3114" w:y="323"/>
        <w:numPr>
          <w:ilvl w:val="0"/>
          <w:numId w:val="209"/>
        </w:numPr>
        <w:shd w:val="clear" w:color="auto" w:fill="auto"/>
        <w:tabs>
          <w:tab w:val="left" w:pos="53"/>
        </w:tabs>
      </w:pPr>
      <w:r>
        <w:t xml:space="preserve">zřízení pracovních a dilatačních </w:t>
      </w:r>
      <w:proofErr w:type="spellStart"/>
      <w:r>
        <w:t>spar</w:t>
      </w:r>
      <w:proofErr w:type="spellEnd"/>
      <w:r>
        <w:t>, včetně potřebných úprav, výplně, vložek, opracování, očištění a ošetření,</w:t>
      </w:r>
    </w:p>
    <w:p w14:paraId="31405B33" w14:textId="77777777" w:rsidR="008C6C00" w:rsidRDefault="0032464B">
      <w:pPr>
        <w:pStyle w:val="Zkladntext1"/>
        <w:framePr w:w="3528" w:h="4699" w:wrap="none" w:hAnchor="page" w:x="3114" w:y="323"/>
        <w:numPr>
          <w:ilvl w:val="0"/>
          <w:numId w:val="209"/>
        </w:numPr>
        <w:shd w:val="clear" w:color="auto" w:fill="auto"/>
        <w:tabs>
          <w:tab w:val="left" w:pos="58"/>
        </w:tabs>
      </w:pPr>
      <w:r>
        <w:t xml:space="preserve">bednění požadovaných </w:t>
      </w:r>
      <w:proofErr w:type="spellStart"/>
      <w:r>
        <w:t>konstr</w:t>
      </w:r>
      <w:proofErr w:type="spellEnd"/>
      <w:r>
        <w:t>. (i ztracené) s úpravou dle požadované kvality povrchu betonu, včetně odbedňovacích a odskružovacích prostředků,</w:t>
      </w:r>
    </w:p>
    <w:p w14:paraId="0CF781E5" w14:textId="77777777" w:rsidR="008C6C00" w:rsidRDefault="0032464B">
      <w:pPr>
        <w:pStyle w:val="Zkladntext1"/>
        <w:framePr w:w="3528" w:h="4699" w:wrap="none" w:hAnchor="page" w:x="3114" w:y="323"/>
        <w:numPr>
          <w:ilvl w:val="0"/>
          <w:numId w:val="209"/>
        </w:numPr>
        <w:shd w:val="clear" w:color="auto" w:fill="auto"/>
        <w:tabs>
          <w:tab w:val="left" w:pos="58"/>
        </w:tabs>
      </w:pPr>
      <w:r>
        <w:t xml:space="preserve">podpěrné </w:t>
      </w:r>
      <w:proofErr w:type="spellStart"/>
      <w:r>
        <w:t>konstr</w:t>
      </w:r>
      <w:proofErr w:type="spellEnd"/>
      <w:r>
        <w:t xml:space="preserve">. (skruže) a lešení všech druhů pro bednění, uložení čerstvého betonu, výztuže a doplňkových </w:t>
      </w:r>
      <w:proofErr w:type="spellStart"/>
      <w:r>
        <w:t>konstr</w:t>
      </w:r>
      <w:proofErr w:type="spellEnd"/>
      <w:r>
        <w:t>., vč. požadovaných otvorů, ochranných a bezpečnostních opatření a základů těchto konstrukcí a lešení,</w:t>
      </w:r>
    </w:p>
    <w:p w14:paraId="0E3EF8A3" w14:textId="77777777" w:rsidR="008C6C00" w:rsidRDefault="0032464B">
      <w:pPr>
        <w:pStyle w:val="Zkladntext1"/>
        <w:framePr w:w="3528" w:h="4699" w:wrap="none" w:hAnchor="page" w:x="3114" w:y="323"/>
        <w:numPr>
          <w:ilvl w:val="0"/>
          <w:numId w:val="209"/>
        </w:numPr>
        <w:shd w:val="clear" w:color="auto" w:fill="auto"/>
        <w:tabs>
          <w:tab w:val="left" w:pos="48"/>
        </w:tabs>
      </w:pPr>
      <w:r>
        <w:t>vytvoření kotevních čel, kapes, nálitků, a sedel,</w:t>
      </w:r>
    </w:p>
    <w:p w14:paraId="20D53728" w14:textId="77777777" w:rsidR="008C6C00" w:rsidRDefault="0032464B">
      <w:pPr>
        <w:pStyle w:val="Zkladntext1"/>
        <w:framePr w:w="3528" w:h="4699" w:wrap="none" w:hAnchor="page" w:x="3114" w:y="323"/>
        <w:numPr>
          <w:ilvl w:val="0"/>
          <w:numId w:val="209"/>
        </w:numPr>
        <w:shd w:val="clear" w:color="auto" w:fill="auto"/>
        <w:tabs>
          <w:tab w:val="left" w:pos="53"/>
        </w:tabs>
      </w:pPr>
      <w:r>
        <w:t xml:space="preserve">zřízení všech požadovaných otvorů, kapes, výklenků, prostupů, dutin, drážek </w:t>
      </w:r>
      <w:proofErr w:type="gramStart"/>
      <w:r>
        <w:t>a pod.</w:t>
      </w:r>
      <w:proofErr w:type="gramEnd"/>
      <w:r>
        <w:t>, vč. ztížení práce a úprav kolem nich,</w:t>
      </w:r>
    </w:p>
    <w:p w14:paraId="2EB1C2A0" w14:textId="77777777" w:rsidR="008C6C00" w:rsidRDefault="0032464B">
      <w:pPr>
        <w:pStyle w:val="Zkladntext1"/>
        <w:framePr w:w="3528" w:h="4699" w:wrap="none" w:hAnchor="page" w:x="3114" w:y="323"/>
        <w:numPr>
          <w:ilvl w:val="0"/>
          <w:numId w:val="209"/>
        </w:numPr>
        <w:shd w:val="clear" w:color="auto" w:fill="auto"/>
        <w:tabs>
          <w:tab w:val="left" w:pos="58"/>
        </w:tabs>
      </w:pPr>
      <w:r>
        <w:t>úpravy pro osazení výztuže, doplňkových konstrukcí a vybavení,</w:t>
      </w:r>
    </w:p>
    <w:p w14:paraId="74844216" w14:textId="77777777" w:rsidR="008C6C00" w:rsidRDefault="0032464B">
      <w:pPr>
        <w:pStyle w:val="Zkladntext1"/>
        <w:framePr w:w="3528" w:h="4699" w:wrap="none" w:hAnchor="page" w:x="3114" w:y="323"/>
        <w:numPr>
          <w:ilvl w:val="0"/>
          <w:numId w:val="209"/>
        </w:numPr>
        <w:shd w:val="clear" w:color="auto" w:fill="auto"/>
        <w:tabs>
          <w:tab w:val="left" w:pos="62"/>
        </w:tabs>
      </w:pPr>
      <w:r>
        <w:t>úpravy povrchu pro položení požadované izolace, povlaků a nátěrů, případně vyspravení,</w:t>
      </w:r>
    </w:p>
    <w:p w14:paraId="10E832E7" w14:textId="77777777" w:rsidR="008C6C00" w:rsidRDefault="0032464B">
      <w:pPr>
        <w:pStyle w:val="Zkladntext1"/>
        <w:framePr w:w="3528" w:h="4699" w:wrap="none" w:hAnchor="page" w:x="3114" w:y="323"/>
        <w:numPr>
          <w:ilvl w:val="0"/>
          <w:numId w:val="209"/>
        </w:numPr>
        <w:shd w:val="clear" w:color="auto" w:fill="auto"/>
        <w:tabs>
          <w:tab w:val="left" w:pos="53"/>
        </w:tabs>
      </w:pPr>
      <w:r>
        <w:t>ztížení práce u kabelových a injektážních trubek a ostatních zařízení osazovaných do betonu,</w:t>
      </w:r>
    </w:p>
    <w:p w14:paraId="36F58F2D" w14:textId="77777777" w:rsidR="008C6C00" w:rsidRDefault="0032464B">
      <w:pPr>
        <w:pStyle w:val="Zkladntext1"/>
        <w:framePr w:w="3528" w:h="4699" w:wrap="none" w:hAnchor="page" w:x="3114" w:y="323"/>
        <w:numPr>
          <w:ilvl w:val="0"/>
          <w:numId w:val="209"/>
        </w:numPr>
        <w:shd w:val="clear" w:color="auto" w:fill="auto"/>
        <w:tabs>
          <w:tab w:val="left" w:pos="58"/>
        </w:tabs>
      </w:pPr>
      <w:r>
        <w:t>konstrukce betonových kloubů, upevnění kotevních prvků a doplňkových konstrukcí,</w:t>
      </w:r>
    </w:p>
    <w:p w14:paraId="0582813A" w14:textId="77777777" w:rsidR="008C6C00" w:rsidRDefault="0032464B">
      <w:pPr>
        <w:pStyle w:val="Zkladntext1"/>
        <w:framePr w:w="3528" w:h="4699" w:wrap="none" w:hAnchor="page" w:x="3114" w:y="323"/>
        <w:numPr>
          <w:ilvl w:val="0"/>
          <w:numId w:val="209"/>
        </w:numPr>
        <w:shd w:val="clear" w:color="auto" w:fill="auto"/>
        <w:tabs>
          <w:tab w:val="left" w:pos="58"/>
        </w:tabs>
      </w:pPr>
      <w:r>
        <w:t>nátěry zabraňující soudržnost betonu a bednění,</w:t>
      </w:r>
    </w:p>
    <w:p w14:paraId="7AA4334E" w14:textId="77777777" w:rsidR="008C6C00" w:rsidRDefault="0032464B">
      <w:pPr>
        <w:pStyle w:val="Zkladntext1"/>
        <w:framePr w:w="3528" w:h="4699" w:wrap="none" w:hAnchor="page" w:x="3114" w:y="323"/>
        <w:numPr>
          <w:ilvl w:val="0"/>
          <w:numId w:val="209"/>
        </w:numPr>
        <w:shd w:val="clear" w:color="auto" w:fill="auto"/>
        <w:tabs>
          <w:tab w:val="left" w:pos="48"/>
        </w:tabs>
      </w:pPr>
      <w:r>
        <w:t xml:space="preserve">výplň, těsnění a tmelení </w:t>
      </w:r>
      <w:proofErr w:type="spellStart"/>
      <w:r>
        <w:t>spar</w:t>
      </w:r>
      <w:proofErr w:type="spellEnd"/>
      <w:r>
        <w:t xml:space="preserve"> a spojů,</w:t>
      </w:r>
    </w:p>
    <w:p w14:paraId="0851421B" w14:textId="77777777" w:rsidR="008C6C00" w:rsidRDefault="0032464B">
      <w:pPr>
        <w:pStyle w:val="Zkladntext1"/>
        <w:framePr w:w="3528" w:h="4699" w:wrap="none" w:hAnchor="page" w:x="3114" w:y="323"/>
        <w:numPr>
          <w:ilvl w:val="0"/>
          <w:numId w:val="209"/>
        </w:numPr>
        <w:shd w:val="clear" w:color="auto" w:fill="auto"/>
        <w:tabs>
          <w:tab w:val="left" w:pos="53"/>
        </w:tabs>
      </w:pPr>
      <w:r>
        <w:t>opatření povrchů betonu izolací proti zemní vlhkosti v částech, kde přijdou do styku se zeminou nebo kamenivem,</w:t>
      </w:r>
    </w:p>
    <w:p w14:paraId="3061C892" w14:textId="77777777" w:rsidR="008C6C00" w:rsidRDefault="0032464B">
      <w:pPr>
        <w:pStyle w:val="Zkladntext1"/>
        <w:framePr w:w="3528" w:h="4699" w:wrap="none" w:hAnchor="page" w:x="3114" w:y="323"/>
        <w:numPr>
          <w:ilvl w:val="0"/>
          <w:numId w:val="209"/>
        </w:numPr>
        <w:shd w:val="clear" w:color="auto" w:fill="auto"/>
        <w:tabs>
          <w:tab w:val="left" w:pos="58"/>
        </w:tabs>
      </w:pPr>
      <w:r>
        <w:t>případné zřízení spojovací vrstvy u základů,</w:t>
      </w:r>
    </w:p>
    <w:p w14:paraId="32585CCF" w14:textId="77777777" w:rsidR="008C6C00" w:rsidRDefault="0032464B">
      <w:pPr>
        <w:pStyle w:val="Zkladntext1"/>
        <w:framePr w:w="3528" w:h="4699" w:wrap="none" w:hAnchor="page" w:x="3114" w:y="323"/>
        <w:numPr>
          <w:ilvl w:val="0"/>
          <w:numId w:val="209"/>
        </w:numPr>
        <w:shd w:val="clear" w:color="auto" w:fill="auto"/>
        <w:tabs>
          <w:tab w:val="left" w:pos="58"/>
        </w:tabs>
      </w:pPr>
      <w:r>
        <w:t>úpravy pro osazení zařízení ochrany konstrukce proti vlivu bludných proudů</w:t>
      </w:r>
    </w:p>
    <w:p w14:paraId="02ED4DE4" w14:textId="77777777" w:rsidR="008C6C00" w:rsidRDefault="0032464B">
      <w:pPr>
        <w:pStyle w:val="Zkladntext1"/>
        <w:framePr w:w="3528" w:h="4699" w:wrap="none" w:hAnchor="page" w:x="3114" w:y="323"/>
        <w:shd w:val="clear" w:color="auto" w:fill="auto"/>
        <w:tabs>
          <w:tab w:val="left" w:leader="underscore" w:pos="3461"/>
        </w:tabs>
      </w:pPr>
      <w:r>
        <w:rPr>
          <w:b/>
          <w:bCs/>
          <w:u w:val="single"/>
        </w:rPr>
        <w:t>Potrubí</w:t>
      </w:r>
      <w:r>
        <w:rPr>
          <w:b/>
          <w:bCs/>
        </w:rPr>
        <w:tab/>
      </w:r>
    </w:p>
    <w:p w14:paraId="64D1CB63" w14:textId="77777777" w:rsidR="008C6C00" w:rsidRDefault="0032464B">
      <w:pPr>
        <w:pStyle w:val="Zkladntext1"/>
        <w:framePr w:w="3528" w:h="4699" w:wrap="none" w:hAnchor="page" w:x="3114" w:y="323"/>
        <w:shd w:val="clear" w:color="auto" w:fill="auto"/>
      </w:pPr>
      <w:r>
        <w:t>OBETONOVÁNÍ POTRUBÍ ZE ŽELEZOBETONU DO C25/30 VČETNĚ VÝZTUŽE</w:t>
      </w:r>
    </w:p>
    <w:p w14:paraId="5F749192" w14:textId="77777777" w:rsidR="008C6C00" w:rsidRDefault="0032464B">
      <w:pPr>
        <w:pStyle w:val="Zkladntext1"/>
        <w:framePr w:w="470" w:h="211" w:wrap="none" w:hAnchor="page" w:x="6901" w:y="4821"/>
        <w:shd w:val="clear" w:color="auto" w:fill="auto"/>
        <w:spacing w:line="240" w:lineRule="auto"/>
      </w:pPr>
      <w:r>
        <w:t>M3 |</w:t>
      </w:r>
    </w:p>
    <w:p w14:paraId="16018182" w14:textId="77777777" w:rsidR="008C6C00" w:rsidRDefault="0032464B">
      <w:pPr>
        <w:pStyle w:val="Zkladntext1"/>
        <w:framePr w:w="557" w:h="211" w:wrap="none" w:hAnchor="page" w:x="7684" w:y="4821"/>
        <w:shd w:val="clear" w:color="auto" w:fill="auto"/>
        <w:tabs>
          <w:tab w:val="left" w:pos="480"/>
        </w:tabs>
        <w:spacing w:line="240" w:lineRule="auto"/>
      </w:pPr>
      <w:r>
        <w:t>0,330</w:t>
      </w:r>
      <w:r>
        <w:tab/>
        <w:t>|</w:t>
      </w:r>
    </w:p>
    <w:p w14:paraId="07C55C97" w14:textId="77777777" w:rsidR="008C6C00" w:rsidRDefault="0032464B">
      <w:pPr>
        <w:spacing w:line="360" w:lineRule="exact"/>
      </w:pPr>
      <w:r>
        <w:rPr>
          <w:noProof/>
        </w:rPr>
        <w:drawing>
          <wp:anchor distT="0" distB="0" distL="0" distR="0" simplePos="0" relativeHeight="62914934" behindDoc="1" locked="0" layoutInCell="1" allowOverlap="1" wp14:anchorId="65DAC1B9" wp14:editId="1446B9DD">
            <wp:simplePos x="0" y="0"/>
            <wp:positionH relativeFrom="page">
              <wp:posOffset>617220</wp:posOffset>
            </wp:positionH>
            <wp:positionV relativeFrom="margin">
              <wp:posOffset>-742950</wp:posOffset>
            </wp:positionV>
            <wp:extent cx="219710" cy="225425"/>
            <wp:effectExtent l="0" t="0" r="0" b="0"/>
            <wp:wrapNone/>
            <wp:docPr id="474" name="Shape 474"/>
            <wp:cNvGraphicFramePr/>
            <a:graphic xmlns:a="http://schemas.openxmlformats.org/drawingml/2006/main">
              <a:graphicData uri="http://schemas.openxmlformats.org/drawingml/2006/picture">
                <pic:pic xmlns:pic="http://schemas.openxmlformats.org/drawingml/2006/picture">
                  <pic:nvPicPr>
                    <pic:cNvPr id="475" name="Picture box 475"/>
                    <pic:cNvPicPr/>
                  </pic:nvPicPr>
                  <pic:blipFill>
                    <a:blip r:embed="rId16"/>
                    <a:stretch/>
                  </pic:blipFill>
                  <pic:spPr>
                    <a:xfrm>
                      <a:off x="0" y="0"/>
                      <a:ext cx="219710" cy="225425"/>
                    </a:xfrm>
                    <a:prstGeom prst="rect">
                      <a:avLst/>
                    </a:prstGeom>
                  </pic:spPr>
                </pic:pic>
              </a:graphicData>
            </a:graphic>
          </wp:anchor>
        </w:drawing>
      </w:r>
    </w:p>
    <w:p w14:paraId="397DBE62" w14:textId="77777777" w:rsidR="008C6C00" w:rsidRDefault="008C6C00">
      <w:pPr>
        <w:spacing w:line="360" w:lineRule="exact"/>
      </w:pPr>
    </w:p>
    <w:p w14:paraId="27FD91EA" w14:textId="77777777" w:rsidR="008C6C00" w:rsidRDefault="008C6C00">
      <w:pPr>
        <w:spacing w:line="360" w:lineRule="exact"/>
      </w:pPr>
    </w:p>
    <w:p w14:paraId="45D38F74" w14:textId="77777777" w:rsidR="008C6C00" w:rsidRDefault="008C6C00">
      <w:pPr>
        <w:spacing w:line="360" w:lineRule="exact"/>
      </w:pPr>
    </w:p>
    <w:p w14:paraId="60333FFD" w14:textId="77777777" w:rsidR="008C6C00" w:rsidRDefault="008C6C00">
      <w:pPr>
        <w:spacing w:line="360" w:lineRule="exact"/>
      </w:pPr>
    </w:p>
    <w:p w14:paraId="292AA780" w14:textId="77777777" w:rsidR="008C6C00" w:rsidRDefault="008C6C00">
      <w:pPr>
        <w:spacing w:line="360" w:lineRule="exact"/>
      </w:pPr>
    </w:p>
    <w:p w14:paraId="6468A420" w14:textId="77777777" w:rsidR="008C6C00" w:rsidRDefault="008C6C00">
      <w:pPr>
        <w:spacing w:line="360" w:lineRule="exact"/>
      </w:pPr>
    </w:p>
    <w:p w14:paraId="1D6D5C88" w14:textId="77777777" w:rsidR="008C6C00" w:rsidRDefault="008C6C00">
      <w:pPr>
        <w:spacing w:line="360" w:lineRule="exact"/>
      </w:pPr>
    </w:p>
    <w:p w14:paraId="07839F62" w14:textId="77777777" w:rsidR="008C6C00" w:rsidRDefault="008C6C00">
      <w:pPr>
        <w:spacing w:line="360" w:lineRule="exact"/>
      </w:pPr>
    </w:p>
    <w:p w14:paraId="5F861B23" w14:textId="77777777" w:rsidR="008C6C00" w:rsidRDefault="008C6C00">
      <w:pPr>
        <w:spacing w:line="360" w:lineRule="exact"/>
      </w:pPr>
    </w:p>
    <w:p w14:paraId="36CBF1D2" w14:textId="77777777" w:rsidR="008C6C00" w:rsidRDefault="008C6C00">
      <w:pPr>
        <w:spacing w:line="360" w:lineRule="exact"/>
      </w:pPr>
    </w:p>
    <w:p w14:paraId="4908D28A" w14:textId="77777777" w:rsidR="008C6C00" w:rsidRDefault="008C6C00">
      <w:pPr>
        <w:spacing w:line="360" w:lineRule="exact"/>
      </w:pPr>
    </w:p>
    <w:p w14:paraId="7281DC62" w14:textId="77777777" w:rsidR="008C6C00" w:rsidRDefault="008C6C00">
      <w:pPr>
        <w:spacing w:after="710" w:line="1" w:lineRule="exact"/>
      </w:pPr>
    </w:p>
    <w:p w14:paraId="7AF09D26" w14:textId="77777777" w:rsidR="008C6C00" w:rsidRDefault="008C6C00">
      <w:pPr>
        <w:spacing w:line="1" w:lineRule="exact"/>
        <w:sectPr w:rsidR="008C6C00">
          <w:headerReference w:type="even" r:id="rId217"/>
          <w:headerReference w:type="default" r:id="rId218"/>
          <w:footerReference w:type="even" r:id="rId219"/>
          <w:footerReference w:type="default" r:id="rId220"/>
          <w:pgSz w:w="11900" w:h="16840"/>
          <w:pgMar w:top="2273" w:right="943" w:bottom="5019" w:left="953" w:header="0" w:footer="4591" w:gutter="0"/>
          <w:cols w:space="720"/>
          <w:noEndnote/>
          <w:docGrid w:linePitch="360"/>
        </w:sectPr>
      </w:pPr>
    </w:p>
    <w:p w14:paraId="7BC9BD40" w14:textId="77777777" w:rsidR="008C6C00" w:rsidRDefault="0032464B">
      <w:pPr>
        <w:pStyle w:val="Zkladntext1"/>
        <w:shd w:val="clear" w:color="auto" w:fill="auto"/>
        <w:spacing w:line="276" w:lineRule="auto"/>
        <w:ind w:left="2200" w:hanging="20"/>
      </w:pPr>
      <w:r>
        <w:rPr>
          <w:i/>
          <w:iCs/>
        </w:rPr>
        <w:t xml:space="preserve">"'záslepky </w:t>
      </w:r>
      <w:proofErr w:type="spellStart"/>
      <w:proofErr w:type="gramStart"/>
      <w:r>
        <w:rPr>
          <w:i/>
          <w:iCs/>
        </w:rPr>
        <w:t>trouby:plocha</w:t>
      </w:r>
      <w:proofErr w:type="spellEnd"/>
      <w:proofErr w:type="gramEnd"/>
      <w:r>
        <w:rPr>
          <w:i/>
          <w:iCs/>
        </w:rPr>
        <w:t>(0,42m*0,42m*3,14) * tl.0,3m*počet 2 = 0,33 [A] ' 'Celkem '0,33 = 0,33 [B]</w:t>
      </w:r>
      <w:r>
        <w:t xml:space="preserve"> ”Z</w:t>
      </w:r>
    </w:p>
    <w:p w14:paraId="056E4999" w14:textId="77777777" w:rsidR="008C6C00" w:rsidRDefault="0032464B">
      <w:pPr>
        <w:pStyle w:val="Zkladntext1"/>
        <w:shd w:val="clear" w:color="auto" w:fill="auto"/>
        <w:spacing w:line="276" w:lineRule="auto"/>
        <w:ind w:left="2200" w:hanging="20"/>
      </w:pPr>
      <w:r>
        <w:rPr>
          <w:i/>
          <w:iCs/>
        </w:rPr>
        <w:t>"Celkem "0,33 = 0,330 [B]</w:t>
      </w:r>
    </w:p>
    <w:p w14:paraId="730A241B" w14:textId="77777777" w:rsidR="008C6C00" w:rsidRDefault="0032464B">
      <w:pPr>
        <w:pStyle w:val="Zkladntext1"/>
        <w:shd w:val="clear" w:color="auto" w:fill="auto"/>
        <w:spacing w:line="286" w:lineRule="auto"/>
        <w:ind w:left="2180"/>
        <w:jc w:val="both"/>
      </w:pPr>
      <w:r>
        <w:rPr>
          <w:rFonts w:ascii="Arial" w:eastAsia="Arial" w:hAnsi="Arial" w:cs="Arial"/>
          <w:sz w:val="9"/>
          <w:szCs w:val="9"/>
        </w:rPr>
        <w:t>■</w:t>
      </w:r>
      <w:r>
        <w:t xml:space="preserve"> dodáni </w:t>
      </w:r>
      <w:proofErr w:type="spellStart"/>
      <w:r>
        <w:t>čeisméiio</w:t>
      </w:r>
      <w:proofErr w:type="spellEnd"/>
      <w:r>
        <w:t xml:space="preserve"> betonu (betonové směsi) požadované kvality, jeho uložení do požadovaného tvaru při jakékoliv hustotě výztuže, konzistenci čerstvého betonu a způsobu hutnění, ošetření a ochranu betonu,</w:t>
      </w:r>
    </w:p>
    <w:p w14:paraId="6718227B" w14:textId="77777777" w:rsidR="008C6C00" w:rsidRDefault="0032464B">
      <w:pPr>
        <w:pStyle w:val="Zkladntext1"/>
        <w:numPr>
          <w:ilvl w:val="0"/>
          <w:numId w:val="126"/>
        </w:numPr>
        <w:shd w:val="clear" w:color="auto" w:fill="auto"/>
        <w:tabs>
          <w:tab w:val="left" w:pos="2349"/>
        </w:tabs>
        <w:ind w:left="2180"/>
        <w:jc w:val="both"/>
      </w:pPr>
      <w:r>
        <w:t>zhotovení nepropustného, mrazuvzdorného betonu a betonu požadované trvanlivosti a vlastností,</w:t>
      </w:r>
    </w:p>
    <w:p w14:paraId="23EFC07F" w14:textId="77777777" w:rsidR="008C6C00" w:rsidRDefault="0032464B">
      <w:pPr>
        <w:pStyle w:val="Zkladntext1"/>
        <w:numPr>
          <w:ilvl w:val="0"/>
          <w:numId w:val="126"/>
        </w:numPr>
        <w:shd w:val="clear" w:color="auto" w:fill="auto"/>
        <w:tabs>
          <w:tab w:val="left" w:pos="2344"/>
        </w:tabs>
        <w:ind w:left="2180"/>
        <w:jc w:val="both"/>
      </w:pPr>
      <w:r>
        <w:t>užití potřebných přísad a technologií výroby betonu,</w:t>
      </w:r>
    </w:p>
    <w:p w14:paraId="3FB88C9F" w14:textId="77777777" w:rsidR="008C6C00" w:rsidRDefault="0032464B">
      <w:pPr>
        <w:pStyle w:val="Zkladntext1"/>
        <w:numPr>
          <w:ilvl w:val="0"/>
          <w:numId w:val="126"/>
        </w:numPr>
        <w:shd w:val="clear" w:color="auto" w:fill="auto"/>
        <w:tabs>
          <w:tab w:val="left" w:pos="2344"/>
        </w:tabs>
        <w:ind w:left="2180"/>
        <w:jc w:val="both"/>
      </w:pPr>
      <w:r>
        <w:t xml:space="preserve">zřízení pracovních a dilatačních </w:t>
      </w:r>
      <w:proofErr w:type="spellStart"/>
      <w:r>
        <w:t>spar</w:t>
      </w:r>
      <w:proofErr w:type="spellEnd"/>
      <w:r>
        <w:t>, včetně potřebných úprav, výplně, vložek, opracování, očištění a ošetření,</w:t>
      </w:r>
    </w:p>
    <w:p w14:paraId="25F78A5A" w14:textId="77777777" w:rsidR="008C6C00" w:rsidRDefault="0032464B">
      <w:pPr>
        <w:pStyle w:val="Zkladntext1"/>
        <w:numPr>
          <w:ilvl w:val="0"/>
          <w:numId w:val="126"/>
        </w:numPr>
        <w:shd w:val="clear" w:color="auto" w:fill="auto"/>
        <w:tabs>
          <w:tab w:val="left" w:pos="2344"/>
        </w:tabs>
        <w:ind w:left="2180"/>
        <w:jc w:val="both"/>
      </w:pPr>
      <w:r>
        <w:t xml:space="preserve">bednění požadovaných </w:t>
      </w:r>
      <w:proofErr w:type="spellStart"/>
      <w:r>
        <w:t>konstr</w:t>
      </w:r>
      <w:proofErr w:type="spellEnd"/>
      <w:r>
        <w:t>. (i ztracené) s úpravou dle požadované kvality povrchu betonu, včetně odbedňovacích a odskružovacích prostředků,</w:t>
      </w:r>
    </w:p>
    <w:p w14:paraId="24836953" w14:textId="77777777" w:rsidR="008C6C00" w:rsidRDefault="0032464B">
      <w:pPr>
        <w:pStyle w:val="Zkladntext1"/>
        <w:numPr>
          <w:ilvl w:val="0"/>
          <w:numId w:val="126"/>
        </w:numPr>
        <w:shd w:val="clear" w:color="auto" w:fill="auto"/>
        <w:tabs>
          <w:tab w:val="left" w:pos="2344"/>
        </w:tabs>
        <w:ind w:left="2180"/>
        <w:jc w:val="both"/>
      </w:pPr>
      <w:r>
        <w:t xml:space="preserve">podpěrné </w:t>
      </w:r>
      <w:proofErr w:type="spellStart"/>
      <w:r>
        <w:t>konstr</w:t>
      </w:r>
      <w:proofErr w:type="spellEnd"/>
      <w:r>
        <w:t xml:space="preserve">. (skruže) a lešení všech druhů pro bednění, uložení čerstvého betonu, výztuže a doplňkových </w:t>
      </w:r>
      <w:proofErr w:type="spellStart"/>
      <w:r>
        <w:t>konstr</w:t>
      </w:r>
      <w:proofErr w:type="spellEnd"/>
      <w:r>
        <w:t>., vč. požadovaných otvorů, ochranných a bezpečnostních opatření a základů těchto konstrukcí a lešení,</w:t>
      </w:r>
    </w:p>
    <w:p w14:paraId="606C6BB1" w14:textId="77777777" w:rsidR="008C6C00" w:rsidRDefault="0032464B">
      <w:pPr>
        <w:pStyle w:val="Zkladntext1"/>
        <w:numPr>
          <w:ilvl w:val="0"/>
          <w:numId w:val="126"/>
        </w:numPr>
        <w:shd w:val="clear" w:color="auto" w:fill="auto"/>
        <w:tabs>
          <w:tab w:val="left" w:pos="2344"/>
        </w:tabs>
        <w:ind w:left="2180"/>
        <w:jc w:val="both"/>
      </w:pPr>
      <w:r>
        <w:t>vytvoření kotevních čel, kapes, nálitků, a sedel,</w:t>
      </w:r>
    </w:p>
    <w:p w14:paraId="3A6C5DA3" w14:textId="77777777" w:rsidR="008C6C00" w:rsidRDefault="0032464B">
      <w:pPr>
        <w:pStyle w:val="Zkladntext1"/>
        <w:numPr>
          <w:ilvl w:val="0"/>
          <w:numId w:val="126"/>
        </w:numPr>
        <w:shd w:val="clear" w:color="auto" w:fill="auto"/>
        <w:tabs>
          <w:tab w:val="left" w:pos="2344"/>
        </w:tabs>
        <w:ind w:left="2180"/>
        <w:jc w:val="both"/>
      </w:pPr>
      <w:r>
        <w:t xml:space="preserve">zřízení všech požadovaných otvorů, kapes, výklenků, prostupů, dutin, drážek </w:t>
      </w:r>
      <w:proofErr w:type="gramStart"/>
      <w:r>
        <w:t>a pod.</w:t>
      </w:r>
      <w:proofErr w:type="gramEnd"/>
      <w:r>
        <w:t>, vč. ztížení práce a úprav kolem nich,</w:t>
      </w:r>
    </w:p>
    <w:p w14:paraId="6A51051D" w14:textId="77777777" w:rsidR="008C6C00" w:rsidRDefault="0032464B">
      <w:pPr>
        <w:pStyle w:val="Zkladntext1"/>
        <w:numPr>
          <w:ilvl w:val="0"/>
          <w:numId w:val="126"/>
        </w:numPr>
        <w:shd w:val="clear" w:color="auto" w:fill="auto"/>
        <w:tabs>
          <w:tab w:val="left" w:pos="2344"/>
        </w:tabs>
        <w:ind w:left="2180"/>
        <w:jc w:val="both"/>
      </w:pPr>
      <w:r>
        <w:t>úpravy pro osazení výztuže, doplňkových konstrukcí a vybavení,</w:t>
      </w:r>
    </w:p>
    <w:p w14:paraId="413E0DA4" w14:textId="77777777" w:rsidR="008C6C00" w:rsidRDefault="0032464B">
      <w:pPr>
        <w:pStyle w:val="Zkladntext1"/>
        <w:numPr>
          <w:ilvl w:val="0"/>
          <w:numId w:val="126"/>
        </w:numPr>
        <w:shd w:val="clear" w:color="auto" w:fill="auto"/>
        <w:tabs>
          <w:tab w:val="left" w:pos="2349"/>
        </w:tabs>
        <w:ind w:left="2180"/>
        <w:jc w:val="both"/>
      </w:pPr>
      <w:r>
        <w:t>úpravy povrchu pro položení požadované izolace, povlaků a nátěrů, případně vyspravení,</w:t>
      </w:r>
    </w:p>
    <w:p w14:paraId="049E19D5" w14:textId="77777777" w:rsidR="008C6C00" w:rsidRDefault="0032464B">
      <w:pPr>
        <w:pStyle w:val="Zkladntext1"/>
        <w:numPr>
          <w:ilvl w:val="0"/>
          <w:numId w:val="126"/>
        </w:numPr>
        <w:shd w:val="clear" w:color="auto" w:fill="auto"/>
        <w:tabs>
          <w:tab w:val="left" w:pos="2344"/>
        </w:tabs>
        <w:ind w:left="2180"/>
        <w:jc w:val="both"/>
      </w:pPr>
      <w:r>
        <w:t>ztížení práce u kabelových a injektážních trubek a ostatních zařízení osazovaných do betonu,</w:t>
      </w:r>
    </w:p>
    <w:p w14:paraId="4051BE45" w14:textId="77777777" w:rsidR="008C6C00" w:rsidRDefault="0032464B">
      <w:pPr>
        <w:pStyle w:val="Zkladntext1"/>
        <w:numPr>
          <w:ilvl w:val="0"/>
          <w:numId w:val="126"/>
        </w:numPr>
        <w:shd w:val="clear" w:color="auto" w:fill="auto"/>
        <w:tabs>
          <w:tab w:val="left" w:pos="2344"/>
        </w:tabs>
        <w:ind w:left="2180"/>
        <w:jc w:val="both"/>
      </w:pPr>
      <w:r>
        <w:t>konstrukce betonových kloubů, upevnění kotevních prvků a doplňkových konstrukcí,</w:t>
      </w:r>
    </w:p>
    <w:p w14:paraId="1AFD3842" w14:textId="77777777" w:rsidR="008C6C00" w:rsidRDefault="0032464B">
      <w:pPr>
        <w:pStyle w:val="Zkladntext1"/>
        <w:numPr>
          <w:ilvl w:val="0"/>
          <w:numId w:val="126"/>
        </w:numPr>
        <w:shd w:val="clear" w:color="auto" w:fill="auto"/>
        <w:tabs>
          <w:tab w:val="left" w:pos="2344"/>
        </w:tabs>
        <w:ind w:left="2180"/>
        <w:jc w:val="both"/>
      </w:pPr>
      <w:r>
        <w:t>nátěry zabraňující soudržnost betonu a bednění,</w:t>
      </w:r>
    </w:p>
    <w:p w14:paraId="7F63F19F" w14:textId="77777777" w:rsidR="008C6C00" w:rsidRDefault="0032464B">
      <w:pPr>
        <w:pStyle w:val="Zkladntext1"/>
        <w:numPr>
          <w:ilvl w:val="0"/>
          <w:numId w:val="126"/>
        </w:numPr>
        <w:shd w:val="clear" w:color="auto" w:fill="auto"/>
        <w:tabs>
          <w:tab w:val="left" w:pos="2344"/>
        </w:tabs>
        <w:ind w:left="2180"/>
        <w:jc w:val="both"/>
      </w:pPr>
      <w:r>
        <w:t xml:space="preserve">výplň, těsnění a tmelení </w:t>
      </w:r>
      <w:proofErr w:type="spellStart"/>
      <w:r>
        <w:t>spar</w:t>
      </w:r>
      <w:proofErr w:type="spellEnd"/>
      <w:r>
        <w:t xml:space="preserve"> a spojů,</w:t>
      </w:r>
    </w:p>
    <w:p w14:paraId="38396310" w14:textId="77777777" w:rsidR="008C6C00" w:rsidRDefault="0032464B">
      <w:pPr>
        <w:pStyle w:val="Zkladntext1"/>
        <w:numPr>
          <w:ilvl w:val="0"/>
          <w:numId w:val="126"/>
        </w:numPr>
        <w:shd w:val="clear" w:color="auto" w:fill="auto"/>
        <w:tabs>
          <w:tab w:val="left" w:pos="2344"/>
        </w:tabs>
        <w:ind w:left="2180"/>
        <w:jc w:val="both"/>
      </w:pPr>
      <w:r>
        <w:t>opatření povrchů betonu izolací proti zemní vlhkosti v částech, kde přijdou do styku se zeminou nebo kamenivem,</w:t>
      </w:r>
    </w:p>
    <w:p w14:paraId="0C9A31DC" w14:textId="77777777" w:rsidR="008C6C00" w:rsidRDefault="0032464B">
      <w:pPr>
        <w:pStyle w:val="Zkladntext1"/>
        <w:numPr>
          <w:ilvl w:val="0"/>
          <w:numId w:val="126"/>
        </w:numPr>
        <w:shd w:val="clear" w:color="auto" w:fill="auto"/>
        <w:tabs>
          <w:tab w:val="left" w:pos="2344"/>
        </w:tabs>
        <w:ind w:left="2180"/>
        <w:jc w:val="both"/>
      </w:pPr>
      <w:r>
        <w:t>případné zřízení spojovací vrstvy u základů,</w:t>
      </w:r>
    </w:p>
    <w:p w14:paraId="12777E9F" w14:textId="77777777" w:rsidR="008C6C00" w:rsidRDefault="0032464B">
      <w:pPr>
        <w:pStyle w:val="Zkladntext1"/>
        <w:numPr>
          <w:ilvl w:val="0"/>
          <w:numId w:val="126"/>
        </w:numPr>
        <w:shd w:val="clear" w:color="auto" w:fill="auto"/>
        <w:tabs>
          <w:tab w:val="left" w:pos="2344"/>
        </w:tabs>
        <w:ind w:left="2180"/>
        <w:jc w:val="both"/>
        <w:sectPr w:rsidR="008C6C00">
          <w:type w:val="continuous"/>
          <w:pgSz w:w="11900" w:h="16840"/>
          <w:pgMar w:top="2173" w:right="943" w:bottom="2173" w:left="953" w:header="0" w:footer="3" w:gutter="0"/>
          <w:cols w:space="720"/>
          <w:noEndnote/>
          <w:docGrid w:linePitch="360"/>
        </w:sectPr>
      </w:pPr>
      <w:r>
        <w:t>úpravy pro osazení zařízení ochrany konstrukce proti vlivu bludných proudů</w:t>
      </w:r>
    </w:p>
    <w:p w14:paraId="0D4147FF" w14:textId="77777777" w:rsidR="008C6C00" w:rsidRDefault="0032464B">
      <w:pPr>
        <w:pStyle w:val="Zkladntext70"/>
        <w:shd w:val="clear" w:color="auto" w:fill="auto"/>
        <w:spacing w:before="0" w:after="0" w:line="209" w:lineRule="auto"/>
        <w:jc w:val="center"/>
      </w:pPr>
      <w:r>
        <w:rPr>
          <w:u w:val="single"/>
        </w:rPr>
        <w:lastRenderedPageBreak/>
        <w:t>Obchodní podmínky zadavatele</w:t>
      </w:r>
    </w:p>
    <w:p w14:paraId="1C73B7E3" w14:textId="77777777" w:rsidR="008C6C00" w:rsidRDefault="0032464B">
      <w:pPr>
        <w:pStyle w:val="Jin0"/>
        <w:shd w:val="clear" w:color="auto" w:fill="auto"/>
        <w:spacing w:after="140" w:line="209" w:lineRule="auto"/>
        <w:jc w:val="center"/>
        <w:rPr>
          <w:sz w:val="28"/>
          <w:szCs w:val="28"/>
        </w:rPr>
      </w:pPr>
      <w:r>
        <w:rPr>
          <w:noProof/>
        </w:rPr>
        <mc:AlternateContent>
          <mc:Choice Requires="wps">
            <w:drawing>
              <wp:anchor distT="101600" distB="0" distL="0" distR="0" simplePos="0" relativeHeight="125829497" behindDoc="0" locked="0" layoutInCell="1" allowOverlap="1" wp14:anchorId="78551D16" wp14:editId="7449D1F8">
                <wp:simplePos x="0" y="0"/>
                <wp:positionH relativeFrom="page">
                  <wp:posOffset>636270</wp:posOffset>
                </wp:positionH>
                <wp:positionV relativeFrom="paragraph">
                  <wp:posOffset>444500</wp:posOffset>
                </wp:positionV>
                <wp:extent cx="6282055" cy="328930"/>
                <wp:effectExtent l="0" t="0" r="0" b="0"/>
                <wp:wrapTopAndBottom/>
                <wp:docPr id="480" name="Shape 480"/>
                <wp:cNvGraphicFramePr/>
                <a:graphic xmlns:a="http://schemas.openxmlformats.org/drawingml/2006/main">
                  <a:graphicData uri="http://schemas.microsoft.com/office/word/2010/wordprocessingShape">
                    <wps:wsp>
                      <wps:cNvSpPr txBox="1"/>
                      <wps:spPr>
                        <a:xfrm>
                          <a:off x="0" y="0"/>
                          <a:ext cx="6282055" cy="328930"/>
                        </a:xfrm>
                        <a:prstGeom prst="rect">
                          <a:avLst/>
                        </a:prstGeom>
                        <a:noFill/>
                      </wps:spPr>
                      <wps:txbx>
                        <w:txbxContent>
                          <w:p w14:paraId="4CB58989" w14:textId="77777777" w:rsidR="008C6C00" w:rsidRDefault="0032464B">
                            <w:pPr>
                              <w:pStyle w:val="Zkladntext20"/>
                              <w:shd w:val="clear" w:color="auto" w:fill="auto"/>
                              <w:spacing w:after="0"/>
                              <w:jc w:val="center"/>
                            </w:pPr>
                            <w:r>
                              <w:rPr>
                                <w:b/>
                                <w:bCs/>
                                <w:u w:val="single"/>
                              </w:rPr>
                              <w:t>vydané dle § 37 odst. 1 písm. c) zákona č. 134/2016 Sb., o zadávání veřejných zakázek (dále jen „ZZVZ“)</w:t>
                            </w:r>
                            <w:r>
                              <w:rPr>
                                <w:b/>
                                <w:bCs/>
                                <w:u w:val="single"/>
                              </w:rPr>
                              <w:br/>
                              <w:t>jako podmínky účasti v zadávacím řízení a dle § 1751 a násl. zákona č. 89/2012 Sb., občanského</w:t>
                            </w:r>
                          </w:p>
                        </w:txbxContent>
                      </wps:txbx>
                      <wps:bodyPr lIns="0" tIns="0" rIns="0" bIns="0"/>
                    </wps:wsp>
                  </a:graphicData>
                </a:graphic>
              </wp:anchor>
            </w:drawing>
          </mc:Choice>
          <mc:Fallback>
            <w:pict>
              <v:shape w14:anchorId="78551D16" id="Shape 480" o:spid="_x0000_s1087" type="#_x0000_t202" style="position:absolute;left:0;text-align:left;margin-left:50.1pt;margin-top:35pt;width:494.65pt;height:25.9pt;z-index:125829497;visibility:visible;mso-wrap-style:square;mso-wrap-distance-left:0;mso-wrap-distance-top:8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" filled="f" stroked="f">
                <v:textbox inset="0,0,0,0">
                  <w:txbxContent>
                    <w:p w14:paraId="4CB58989" w14:textId="77777777" w:rsidR="008C6C00" w:rsidRDefault="0032464B">
                      <w:pPr>
                        <w:pStyle w:val="Zkladntext20"/>
                        <w:shd w:val="clear" w:color="auto" w:fill="auto"/>
                        <w:spacing w:after="0"/>
                        <w:jc w:val="center"/>
                      </w:pPr>
                      <w:r>
                        <w:rPr>
                          <w:b/>
                          <w:bCs/>
                          <w:u w:val="single"/>
                        </w:rPr>
                        <w:t>vydané dle § 37 odst. 1 písm. c) zákona č. 134/2016 Sb., o zadávání veřejných zakázek (dále jen „ZZVZ“)</w:t>
                      </w:r>
                      <w:r>
                        <w:rPr>
                          <w:b/>
                          <w:bCs/>
                          <w:u w:val="single"/>
                        </w:rPr>
                        <w:br/>
                        <w:t>jako podmínky účasti v zadávacím řízení a dle § 1751 a násl. zákona č. 89/2012 Sb., občanského</w:t>
                      </w:r>
                    </w:p>
                  </w:txbxContent>
                </v:textbox>
                <w10:wrap type="topAndBottom" anchorx="page"/>
              </v:shape>
            </w:pict>
          </mc:Fallback>
        </mc:AlternateContent>
      </w:r>
      <w:r>
        <w:rPr>
          <w:rFonts w:ascii="Arial" w:eastAsia="Arial" w:hAnsi="Arial" w:cs="Arial"/>
          <w:b/>
          <w:bCs/>
          <w:sz w:val="28"/>
          <w:szCs w:val="28"/>
          <w:u w:val="single"/>
        </w:rPr>
        <w:t>pro veřejnou zakázku na stavební práce</w:t>
      </w:r>
    </w:p>
    <w:p w14:paraId="1E62466D" w14:textId="77777777" w:rsidR="008C6C00" w:rsidRDefault="0032464B">
      <w:pPr>
        <w:pStyle w:val="Nadpis30"/>
        <w:keepNext/>
        <w:keepLines/>
        <w:shd w:val="clear" w:color="auto" w:fill="auto"/>
        <w:spacing w:after="220"/>
      </w:pPr>
      <w:bookmarkStart w:id="44" w:name="bookmark40"/>
      <w:bookmarkStart w:id="45" w:name="bookmark41"/>
      <w:r>
        <w:rPr>
          <w:u w:val="single"/>
        </w:rPr>
        <w:t>zákoníku, ve znění pozdějších předpisů (dále jen „OZ“)</w:t>
      </w:r>
      <w:bookmarkEnd w:id="44"/>
      <w:bookmarkEnd w:id="45"/>
    </w:p>
    <w:p w14:paraId="3B347799" w14:textId="77777777" w:rsidR="008C6C00" w:rsidRDefault="0032464B">
      <w:pPr>
        <w:pStyle w:val="Obsah0"/>
        <w:shd w:val="clear" w:color="auto" w:fill="auto"/>
        <w:tabs>
          <w:tab w:val="left" w:leader="dot" w:pos="9713"/>
        </w:tabs>
        <w:jc w:val="both"/>
      </w:pPr>
      <w:r>
        <w:fldChar w:fldCharType="begin"/>
      </w:r>
      <w:r>
        <w:instrText xml:space="preserve"> TOC \o "1-5" \h \z </w:instrText>
      </w:r>
      <w:r>
        <w:fldChar w:fldCharType="separate"/>
      </w:r>
      <w:hyperlink w:anchor="bookmark43" w:tooltip="Current Document">
        <w:r>
          <w:t xml:space="preserve">Preambule </w:t>
        </w:r>
        <w:r>
          <w:tab/>
          <w:t xml:space="preserve"> 1</w:t>
        </w:r>
      </w:hyperlink>
    </w:p>
    <w:p w14:paraId="66DD04AB" w14:textId="77777777" w:rsidR="008C6C00" w:rsidRDefault="0032464B">
      <w:pPr>
        <w:pStyle w:val="Obsah0"/>
        <w:numPr>
          <w:ilvl w:val="0"/>
          <w:numId w:val="210"/>
        </w:numPr>
        <w:shd w:val="clear" w:color="auto" w:fill="auto"/>
        <w:tabs>
          <w:tab w:val="left" w:pos="535"/>
          <w:tab w:val="right" w:leader="dot" w:pos="9935"/>
        </w:tabs>
        <w:jc w:val="both"/>
      </w:pPr>
      <w:hyperlink w:anchor="bookmark48" w:tooltip="Current Document">
        <w:r>
          <w:t xml:space="preserve">Předmět Smlouvy </w:t>
        </w:r>
        <w:r>
          <w:tab/>
          <w:t xml:space="preserve"> 3</w:t>
        </w:r>
      </w:hyperlink>
    </w:p>
    <w:p w14:paraId="4808F707" w14:textId="77777777" w:rsidR="008C6C00" w:rsidRDefault="0032464B">
      <w:pPr>
        <w:pStyle w:val="Obsah0"/>
        <w:numPr>
          <w:ilvl w:val="0"/>
          <w:numId w:val="210"/>
        </w:numPr>
        <w:shd w:val="clear" w:color="auto" w:fill="auto"/>
        <w:tabs>
          <w:tab w:val="left" w:pos="588"/>
          <w:tab w:val="right" w:leader="dot" w:pos="9935"/>
        </w:tabs>
        <w:jc w:val="both"/>
      </w:pPr>
      <w:hyperlink w:anchor="bookmark53" w:tooltip="Current Document">
        <w:r>
          <w:t>Specifikace díla v zadávacích podmínkách</w:t>
        </w:r>
        <w:r>
          <w:tab/>
          <w:t>5</w:t>
        </w:r>
      </w:hyperlink>
    </w:p>
    <w:p w14:paraId="1AF99865" w14:textId="77777777" w:rsidR="008C6C00" w:rsidRDefault="0032464B">
      <w:pPr>
        <w:pStyle w:val="Obsah0"/>
        <w:numPr>
          <w:ilvl w:val="0"/>
          <w:numId w:val="210"/>
        </w:numPr>
        <w:shd w:val="clear" w:color="auto" w:fill="auto"/>
        <w:tabs>
          <w:tab w:val="left" w:pos="646"/>
          <w:tab w:val="right" w:leader="dot" w:pos="9935"/>
        </w:tabs>
        <w:jc w:val="both"/>
      </w:pPr>
      <w:hyperlink w:anchor="bookmark56" w:tooltip="Current Document">
        <w:r>
          <w:t xml:space="preserve">Doba plnění </w:t>
        </w:r>
        <w:r>
          <w:tab/>
          <w:t xml:space="preserve"> 5</w:t>
        </w:r>
      </w:hyperlink>
    </w:p>
    <w:p w14:paraId="74580DCA" w14:textId="77777777" w:rsidR="008C6C00" w:rsidRDefault="0032464B">
      <w:pPr>
        <w:pStyle w:val="Obsah0"/>
        <w:numPr>
          <w:ilvl w:val="0"/>
          <w:numId w:val="210"/>
        </w:numPr>
        <w:shd w:val="clear" w:color="auto" w:fill="auto"/>
        <w:tabs>
          <w:tab w:val="left" w:pos="665"/>
          <w:tab w:val="right" w:leader="dot" w:pos="9935"/>
        </w:tabs>
        <w:jc w:val="both"/>
      </w:pPr>
      <w:hyperlink w:anchor="bookmark59" w:tooltip="Current Document">
        <w:r>
          <w:t>Místo provádění díla</w:t>
        </w:r>
        <w:r>
          <w:tab/>
          <w:t>6</w:t>
        </w:r>
      </w:hyperlink>
    </w:p>
    <w:p w14:paraId="7115F9F0" w14:textId="77777777" w:rsidR="008C6C00" w:rsidRDefault="0032464B">
      <w:pPr>
        <w:pStyle w:val="Obsah0"/>
        <w:numPr>
          <w:ilvl w:val="0"/>
          <w:numId w:val="210"/>
        </w:numPr>
        <w:shd w:val="clear" w:color="auto" w:fill="auto"/>
        <w:tabs>
          <w:tab w:val="left" w:pos="665"/>
          <w:tab w:val="right" w:leader="dot" w:pos="9935"/>
        </w:tabs>
        <w:jc w:val="both"/>
      </w:pPr>
      <w:hyperlink w:anchor="bookmark62" w:tooltip="Current Document">
        <w:r>
          <w:t xml:space="preserve">Cena díla, fakturační a platební podmínky </w:t>
        </w:r>
        <w:r>
          <w:tab/>
          <w:t xml:space="preserve"> 6</w:t>
        </w:r>
      </w:hyperlink>
    </w:p>
    <w:p w14:paraId="73225A41" w14:textId="77777777" w:rsidR="008C6C00" w:rsidRDefault="0032464B">
      <w:pPr>
        <w:pStyle w:val="Obsah0"/>
        <w:numPr>
          <w:ilvl w:val="0"/>
          <w:numId w:val="210"/>
        </w:numPr>
        <w:shd w:val="clear" w:color="auto" w:fill="auto"/>
        <w:tabs>
          <w:tab w:val="left" w:pos="665"/>
          <w:tab w:val="right" w:leader="dot" w:pos="9935"/>
        </w:tabs>
        <w:jc w:val="both"/>
      </w:pPr>
      <w:hyperlink w:anchor="bookmark65" w:tooltip="Current Document">
        <w:r>
          <w:t xml:space="preserve">Podklady, pokyny a věci předané Objednatelem </w:t>
        </w:r>
        <w:r>
          <w:tab/>
          <w:t xml:space="preserve"> 9</w:t>
        </w:r>
      </w:hyperlink>
    </w:p>
    <w:p w14:paraId="07ED6960" w14:textId="77777777" w:rsidR="008C6C00" w:rsidRDefault="0032464B">
      <w:pPr>
        <w:pStyle w:val="Obsah0"/>
        <w:numPr>
          <w:ilvl w:val="0"/>
          <w:numId w:val="210"/>
        </w:numPr>
        <w:shd w:val="clear" w:color="auto" w:fill="auto"/>
        <w:tabs>
          <w:tab w:val="left" w:pos="722"/>
          <w:tab w:val="right" w:leader="dot" w:pos="9935"/>
        </w:tabs>
        <w:jc w:val="both"/>
      </w:pPr>
      <w:r>
        <w:t xml:space="preserve">Součinnost smluvních stran </w:t>
      </w:r>
      <w:r>
        <w:tab/>
        <w:t xml:space="preserve"> 10</w:t>
      </w:r>
    </w:p>
    <w:p w14:paraId="39F041CC" w14:textId="77777777" w:rsidR="008C6C00" w:rsidRDefault="0032464B">
      <w:pPr>
        <w:pStyle w:val="Obsah0"/>
        <w:numPr>
          <w:ilvl w:val="0"/>
          <w:numId w:val="210"/>
        </w:numPr>
        <w:shd w:val="clear" w:color="auto" w:fill="auto"/>
        <w:tabs>
          <w:tab w:val="left" w:pos="775"/>
          <w:tab w:val="right" w:leader="dot" w:pos="9935"/>
        </w:tabs>
        <w:jc w:val="both"/>
      </w:pPr>
      <w:hyperlink w:anchor="bookmark69" w:tooltip="Current Document">
        <w:r>
          <w:t xml:space="preserve">Podmínky a způsob provádění díla Zhotovitelem </w:t>
        </w:r>
        <w:r>
          <w:tab/>
          <w:t xml:space="preserve"> 12</w:t>
        </w:r>
      </w:hyperlink>
    </w:p>
    <w:p w14:paraId="5118F23F" w14:textId="77777777" w:rsidR="008C6C00" w:rsidRDefault="0032464B">
      <w:pPr>
        <w:pStyle w:val="Obsah0"/>
        <w:numPr>
          <w:ilvl w:val="0"/>
          <w:numId w:val="210"/>
        </w:numPr>
        <w:shd w:val="clear" w:color="auto" w:fill="auto"/>
        <w:tabs>
          <w:tab w:val="left" w:pos="775"/>
          <w:tab w:val="left" w:leader="dot" w:pos="9713"/>
        </w:tabs>
        <w:jc w:val="both"/>
      </w:pPr>
      <w:hyperlink w:anchor="bookmark84" w:tooltip="Current Document">
        <w:r>
          <w:t>Staveniště a jeho zařízení</w:t>
        </w:r>
        <w:r>
          <w:tab/>
          <w:t>18</w:t>
        </w:r>
      </w:hyperlink>
    </w:p>
    <w:p w14:paraId="45122B23" w14:textId="77777777" w:rsidR="008C6C00" w:rsidRDefault="0032464B">
      <w:pPr>
        <w:pStyle w:val="Obsah0"/>
        <w:numPr>
          <w:ilvl w:val="0"/>
          <w:numId w:val="210"/>
        </w:numPr>
        <w:shd w:val="clear" w:color="auto" w:fill="auto"/>
        <w:tabs>
          <w:tab w:val="left" w:pos="670"/>
          <w:tab w:val="right" w:leader="dot" w:pos="9935"/>
        </w:tabs>
        <w:jc w:val="both"/>
      </w:pPr>
      <w:r>
        <w:t xml:space="preserve">Stavební deník, TDS a dozor projektanta </w:t>
      </w:r>
      <w:r>
        <w:tab/>
        <w:t xml:space="preserve"> 19</w:t>
      </w:r>
    </w:p>
    <w:p w14:paraId="650DA5CB" w14:textId="77777777" w:rsidR="008C6C00" w:rsidRDefault="0032464B">
      <w:pPr>
        <w:pStyle w:val="Obsah0"/>
        <w:numPr>
          <w:ilvl w:val="0"/>
          <w:numId w:val="210"/>
        </w:numPr>
        <w:shd w:val="clear" w:color="auto" w:fill="auto"/>
        <w:tabs>
          <w:tab w:val="left" w:pos="670"/>
          <w:tab w:val="left" w:leader="dot" w:pos="9713"/>
        </w:tabs>
        <w:jc w:val="both"/>
      </w:pPr>
      <w:hyperlink w:anchor="bookmark98" w:tooltip="Current Document">
        <w:r>
          <w:t xml:space="preserve">Zkoušky </w:t>
        </w:r>
        <w:r>
          <w:tab/>
          <w:t>21</w:t>
        </w:r>
      </w:hyperlink>
    </w:p>
    <w:p w14:paraId="579E52E8" w14:textId="77777777" w:rsidR="008C6C00" w:rsidRDefault="0032464B">
      <w:pPr>
        <w:pStyle w:val="Obsah0"/>
        <w:numPr>
          <w:ilvl w:val="0"/>
          <w:numId w:val="210"/>
        </w:numPr>
        <w:shd w:val="clear" w:color="auto" w:fill="auto"/>
        <w:tabs>
          <w:tab w:val="left" w:pos="722"/>
          <w:tab w:val="right" w:leader="dot" w:pos="9935"/>
        </w:tabs>
        <w:jc w:val="both"/>
      </w:pPr>
      <w:hyperlink w:anchor="bookmark101" w:tooltip="Current Document">
        <w:r>
          <w:t xml:space="preserve">Užívání díla před jeho předáním </w:t>
        </w:r>
        <w:r>
          <w:tab/>
          <w:t xml:space="preserve"> 22</w:t>
        </w:r>
      </w:hyperlink>
    </w:p>
    <w:p w14:paraId="6FDF7947" w14:textId="77777777" w:rsidR="008C6C00" w:rsidRDefault="0032464B">
      <w:pPr>
        <w:pStyle w:val="Obsah0"/>
        <w:numPr>
          <w:ilvl w:val="0"/>
          <w:numId w:val="210"/>
        </w:numPr>
        <w:shd w:val="clear" w:color="auto" w:fill="auto"/>
        <w:tabs>
          <w:tab w:val="left" w:pos="780"/>
          <w:tab w:val="right" w:leader="dot" w:pos="9935"/>
        </w:tabs>
        <w:jc w:val="both"/>
      </w:pPr>
      <w:r>
        <w:t xml:space="preserve">Převzetí díla nebo jeho části </w:t>
      </w:r>
      <w:r>
        <w:tab/>
        <w:t xml:space="preserve"> 22</w:t>
      </w:r>
    </w:p>
    <w:p w14:paraId="6B3C8151" w14:textId="77777777" w:rsidR="008C6C00" w:rsidRDefault="0032464B">
      <w:pPr>
        <w:pStyle w:val="Obsah0"/>
        <w:numPr>
          <w:ilvl w:val="0"/>
          <w:numId w:val="210"/>
        </w:numPr>
        <w:shd w:val="clear" w:color="auto" w:fill="auto"/>
        <w:tabs>
          <w:tab w:val="left" w:pos="799"/>
          <w:tab w:val="right" w:leader="dot" w:pos="9935"/>
        </w:tabs>
        <w:jc w:val="both"/>
      </w:pPr>
      <w:hyperlink w:anchor="bookmark123" w:tooltip="Current Document">
        <w:r>
          <w:t xml:space="preserve">Smluvní pokuty </w:t>
        </w:r>
        <w:r>
          <w:tab/>
          <w:t xml:space="preserve"> 25</w:t>
        </w:r>
      </w:hyperlink>
    </w:p>
    <w:p w14:paraId="0B39E941" w14:textId="77777777" w:rsidR="008C6C00" w:rsidRDefault="0032464B">
      <w:pPr>
        <w:pStyle w:val="Obsah0"/>
        <w:numPr>
          <w:ilvl w:val="0"/>
          <w:numId w:val="210"/>
        </w:numPr>
        <w:shd w:val="clear" w:color="auto" w:fill="auto"/>
        <w:tabs>
          <w:tab w:val="left" w:pos="799"/>
          <w:tab w:val="right" w:leader="dot" w:pos="9935"/>
        </w:tabs>
        <w:jc w:val="both"/>
      </w:pPr>
      <w:r>
        <w:t xml:space="preserve">Nebezpečí vzniku škody na věci, přechod vlastnického práva a odpovědnost za škodu </w:t>
      </w:r>
      <w:r>
        <w:tab/>
        <w:t xml:space="preserve"> 26</w:t>
      </w:r>
    </w:p>
    <w:p w14:paraId="47B61A96" w14:textId="77777777" w:rsidR="008C6C00" w:rsidRDefault="0032464B">
      <w:pPr>
        <w:pStyle w:val="Obsah0"/>
        <w:numPr>
          <w:ilvl w:val="0"/>
          <w:numId w:val="210"/>
        </w:numPr>
        <w:shd w:val="clear" w:color="auto" w:fill="auto"/>
        <w:tabs>
          <w:tab w:val="left" w:pos="799"/>
          <w:tab w:val="right" w:leader="dot" w:pos="9935"/>
        </w:tabs>
        <w:jc w:val="both"/>
      </w:pPr>
      <w:hyperlink w:anchor="bookmark127" w:tooltip="Current Document">
        <w:r>
          <w:t xml:space="preserve">Odpovědnost za vady a záruka za jakost </w:t>
        </w:r>
        <w:r>
          <w:tab/>
          <w:t xml:space="preserve"> 28</w:t>
        </w:r>
      </w:hyperlink>
    </w:p>
    <w:p w14:paraId="3026BA45" w14:textId="77777777" w:rsidR="008C6C00" w:rsidRDefault="0032464B">
      <w:pPr>
        <w:pStyle w:val="Obsah0"/>
        <w:numPr>
          <w:ilvl w:val="0"/>
          <w:numId w:val="210"/>
        </w:numPr>
        <w:shd w:val="clear" w:color="auto" w:fill="auto"/>
        <w:tabs>
          <w:tab w:val="left" w:pos="857"/>
          <w:tab w:val="right" w:leader="dot" w:pos="9935"/>
        </w:tabs>
        <w:jc w:val="both"/>
      </w:pPr>
      <w:hyperlink w:anchor="bookmark134" w:tooltip="Current Document">
        <w:r>
          <w:t xml:space="preserve">Zánik závazků </w:t>
        </w:r>
        <w:r>
          <w:tab/>
          <w:t xml:space="preserve"> 30</w:t>
        </w:r>
      </w:hyperlink>
    </w:p>
    <w:p w14:paraId="58C4B15F" w14:textId="77777777" w:rsidR="008C6C00" w:rsidRDefault="0032464B">
      <w:pPr>
        <w:pStyle w:val="Obsah0"/>
        <w:shd w:val="clear" w:color="auto" w:fill="auto"/>
        <w:tabs>
          <w:tab w:val="right" w:leader="dot" w:pos="9935"/>
        </w:tabs>
        <w:jc w:val="both"/>
      </w:pPr>
      <w:hyperlink w:anchor="bookmark151" w:tooltip="Current Document">
        <w:r>
          <w:t xml:space="preserve">XVIII. Vyšší moc </w:t>
        </w:r>
        <w:r>
          <w:tab/>
          <w:t xml:space="preserve"> 30</w:t>
        </w:r>
      </w:hyperlink>
    </w:p>
    <w:p w14:paraId="0CD56E38" w14:textId="77777777" w:rsidR="008C6C00" w:rsidRDefault="0032464B">
      <w:pPr>
        <w:pStyle w:val="Obsah0"/>
        <w:numPr>
          <w:ilvl w:val="0"/>
          <w:numId w:val="211"/>
        </w:numPr>
        <w:shd w:val="clear" w:color="auto" w:fill="auto"/>
        <w:tabs>
          <w:tab w:val="left" w:pos="799"/>
          <w:tab w:val="right" w:leader="dot" w:pos="9935"/>
        </w:tabs>
        <w:jc w:val="both"/>
      </w:pPr>
      <w:r>
        <w:t xml:space="preserve">Zajištění závazků Zhotovitele </w:t>
      </w:r>
      <w:r>
        <w:tab/>
        <w:t xml:space="preserve"> 31</w:t>
      </w:r>
    </w:p>
    <w:p w14:paraId="72F2129D" w14:textId="77777777" w:rsidR="008C6C00" w:rsidRDefault="0032464B">
      <w:pPr>
        <w:pStyle w:val="Obsah0"/>
        <w:numPr>
          <w:ilvl w:val="0"/>
          <w:numId w:val="211"/>
        </w:numPr>
        <w:shd w:val="clear" w:color="auto" w:fill="auto"/>
        <w:tabs>
          <w:tab w:val="left" w:pos="799"/>
          <w:tab w:val="right" w:leader="dot" w:pos="9935"/>
        </w:tabs>
        <w:jc w:val="both"/>
      </w:pPr>
      <w:hyperlink w:anchor="bookmark165" w:tooltip="Current Document">
        <w:r>
          <w:t xml:space="preserve">Odkazy na obchodní firmy </w:t>
        </w:r>
        <w:r>
          <w:tab/>
          <w:t xml:space="preserve"> 33</w:t>
        </w:r>
      </w:hyperlink>
    </w:p>
    <w:p w14:paraId="4BC0FAAF" w14:textId="77777777" w:rsidR="008C6C00" w:rsidRDefault="0032464B">
      <w:pPr>
        <w:pStyle w:val="Obsah0"/>
        <w:numPr>
          <w:ilvl w:val="0"/>
          <w:numId w:val="211"/>
        </w:numPr>
        <w:shd w:val="clear" w:color="auto" w:fill="auto"/>
        <w:tabs>
          <w:tab w:val="left" w:pos="804"/>
          <w:tab w:val="right" w:leader="dot" w:pos="9935"/>
        </w:tabs>
        <w:spacing w:after="680"/>
        <w:jc w:val="both"/>
      </w:pPr>
      <w:hyperlink w:anchor="bookmark168" w:tooltip="Current Document">
        <w:bookmarkStart w:id="46" w:name="bookmark42"/>
        <w:r>
          <w:t xml:space="preserve">Závěrečná ustanovení </w:t>
        </w:r>
        <w:r>
          <w:tab/>
          <w:t xml:space="preserve"> 34</w:t>
        </w:r>
        <w:bookmarkEnd w:id="46"/>
      </w:hyperlink>
      <w:r>
        <w:fldChar w:fldCharType="end"/>
      </w:r>
    </w:p>
    <w:p w14:paraId="455DE9E9" w14:textId="77777777" w:rsidR="008C6C00" w:rsidRDefault="0032464B">
      <w:pPr>
        <w:pStyle w:val="Nadpis30"/>
        <w:keepNext/>
        <w:keepLines/>
        <w:shd w:val="clear" w:color="auto" w:fill="auto"/>
        <w:spacing w:after="220"/>
      </w:pPr>
      <w:bookmarkStart w:id="47" w:name="bookmark43"/>
      <w:bookmarkStart w:id="48" w:name="bookmark44"/>
      <w:r>
        <w:rPr>
          <w:u w:val="single"/>
        </w:rPr>
        <w:t>Preambule</w:t>
      </w:r>
      <w:bookmarkEnd w:id="47"/>
      <w:bookmarkEnd w:id="48"/>
    </w:p>
    <w:p w14:paraId="3EE35D6C" w14:textId="77777777" w:rsidR="008C6C00" w:rsidRDefault="0032464B">
      <w:pPr>
        <w:pStyle w:val="Zkladntext20"/>
        <w:numPr>
          <w:ilvl w:val="0"/>
          <w:numId w:val="212"/>
        </w:numPr>
        <w:shd w:val="clear" w:color="auto" w:fill="auto"/>
        <w:tabs>
          <w:tab w:val="left" w:pos="474"/>
        </w:tabs>
        <w:spacing w:after="220"/>
        <w:jc w:val="both"/>
      </w:pPr>
      <w:r>
        <w:t>Tyto obchodní podmínky (dále jen „</w:t>
      </w:r>
      <w:r>
        <w:rPr>
          <w:b/>
          <w:bCs/>
        </w:rPr>
        <w:t>OP</w:t>
      </w:r>
      <w:r>
        <w:t xml:space="preserve">“) jsou zadavatelem vydávány v souladu s </w:t>
      </w:r>
      <w:r>
        <w:rPr>
          <w:b/>
          <w:bCs/>
        </w:rPr>
        <w:t>§ 1751 OZ.</w:t>
      </w:r>
    </w:p>
    <w:p w14:paraId="3383C08B" w14:textId="77777777" w:rsidR="008C6C00" w:rsidRDefault="0032464B">
      <w:pPr>
        <w:pStyle w:val="Zkladntext20"/>
        <w:shd w:val="clear" w:color="auto" w:fill="auto"/>
        <w:spacing w:after="220"/>
        <w:jc w:val="both"/>
      </w:pPr>
      <w:r>
        <w:t xml:space="preserve">Tyto OP v souladu s § 37 odst. 1 písm. c) ZZVZ stanoví obchodní a jiné smluvní podmínky vztahující se k předmětu plnění veřejné zakázky jakožto podmínky účasti v zadávacím řízení. Tyto OP jsou rozděleny na jednotlivé </w:t>
      </w:r>
      <w:r>
        <w:rPr>
          <w:b/>
          <w:bCs/>
        </w:rPr>
        <w:t>části označené názvem a číslem článku od I až XXI.</w:t>
      </w:r>
    </w:p>
    <w:p w14:paraId="607E52D6" w14:textId="77777777" w:rsidR="008C6C00" w:rsidRDefault="0032464B">
      <w:pPr>
        <w:pStyle w:val="Zkladntext20"/>
        <w:numPr>
          <w:ilvl w:val="0"/>
          <w:numId w:val="212"/>
        </w:numPr>
        <w:shd w:val="clear" w:color="auto" w:fill="auto"/>
        <w:tabs>
          <w:tab w:val="left" w:pos="478"/>
        </w:tabs>
        <w:spacing w:after="220"/>
        <w:jc w:val="both"/>
      </w:pPr>
      <w:r>
        <w:t xml:space="preserve">Tyto OP jsou nedílnou součástí </w:t>
      </w:r>
      <w:r>
        <w:rPr>
          <w:b/>
          <w:bCs/>
        </w:rPr>
        <w:t xml:space="preserve">Zadávacích podmínek </w:t>
      </w:r>
      <w:r>
        <w:t xml:space="preserve">a pro dodavatele (dále jen </w:t>
      </w:r>
      <w:r>
        <w:rPr>
          <w:b/>
          <w:bCs/>
        </w:rPr>
        <w:t>„Zhotovitel“</w:t>
      </w:r>
      <w:r>
        <w:t xml:space="preserve">) jsou jednak podkladem pro podání nabídky v rámci veřejné zakázky na </w:t>
      </w:r>
      <w:r>
        <w:rPr>
          <w:b/>
          <w:bCs/>
        </w:rPr>
        <w:t xml:space="preserve">stavební práce, včetně dodávek a služeb </w:t>
      </w:r>
      <w:r>
        <w:t xml:space="preserve">s těmito pracemi souvisejícími a dále podkladem pro zpracování návrhu </w:t>
      </w:r>
      <w:r>
        <w:rPr>
          <w:b/>
          <w:bCs/>
        </w:rPr>
        <w:t xml:space="preserve">Smlouvy o dílo (dále jen „Smlouva“) </w:t>
      </w:r>
      <w:r>
        <w:t>v rámci zadávacího řízení</w:t>
      </w:r>
      <w:r>
        <w:rPr>
          <w:b/>
          <w:bCs/>
        </w:rPr>
        <w:t>.</w:t>
      </w:r>
    </w:p>
    <w:p w14:paraId="693CBA60" w14:textId="77777777" w:rsidR="008C6C00" w:rsidRDefault="0032464B">
      <w:pPr>
        <w:pStyle w:val="Zkladntext20"/>
        <w:numPr>
          <w:ilvl w:val="0"/>
          <w:numId w:val="212"/>
        </w:numPr>
        <w:shd w:val="clear" w:color="auto" w:fill="auto"/>
        <w:tabs>
          <w:tab w:val="left" w:pos="478"/>
        </w:tabs>
        <w:spacing w:after="220"/>
        <w:jc w:val="both"/>
      </w:pPr>
      <w:r>
        <w:t xml:space="preserve">Pokud je v těchto OP jako subjekt uveden </w:t>
      </w:r>
      <w:r>
        <w:rPr>
          <w:b/>
          <w:bCs/>
        </w:rPr>
        <w:t xml:space="preserve">Objednatel </w:t>
      </w:r>
      <w:r>
        <w:t xml:space="preserve">platí, že se jedná současně také o </w:t>
      </w:r>
      <w:r>
        <w:rPr>
          <w:b/>
          <w:bCs/>
        </w:rPr>
        <w:t xml:space="preserve">Zadavatele </w:t>
      </w:r>
      <w:r>
        <w:t>v rámci příslušného druhu zadávacího řízení.</w:t>
      </w:r>
    </w:p>
    <w:p w14:paraId="59C6DE86" w14:textId="77777777" w:rsidR="008C6C00" w:rsidRDefault="0032464B">
      <w:pPr>
        <w:pStyle w:val="Zkladntext20"/>
        <w:shd w:val="clear" w:color="auto" w:fill="auto"/>
        <w:spacing w:after="220"/>
        <w:jc w:val="both"/>
      </w:pPr>
      <w:r>
        <w:t xml:space="preserve">Pokud je v těchto OP jako subjekt uveden </w:t>
      </w:r>
      <w:r>
        <w:rPr>
          <w:b/>
          <w:bCs/>
        </w:rPr>
        <w:t xml:space="preserve">Zhotovitel </w:t>
      </w:r>
      <w:r>
        <w:t xml:space="preserve">platí, že se jedná současně také o </w:t>
      </w:r>
      <w:r>
        <w:rPr>
          <w:b/>
          <w:bCs/>
        </w:rPr>
        <w:t xml:space="preserve">dodavatele </w:t>
      </w:r>
      <w:r>
        <w:t xml:space="preserve">v postavení </w:t>
      </w:r>
      <w:r>
        <w:rPr>
          <w:b/>
          <w:bCs/>
        </w:rPr>
        <w:t xml:space="preserve">účastníka zadávacího řízení </w:t>
      </w:r>
      <w:r>
        <w:t xml:space="preserve">v rámci příslušného druhu zadávacího řízení, který předmět díla realizuje buď zcela vlastními personálními, technickými, technologickými a organizačními kapacitami nebo za pomoci </w:t>
      </w:r>
      <w:r>
        <w:rPr>
          <w:b/>
          <w:bCs/>
        </w:rPr>
        <w:t xml:space="preserve">společných dodavatelů </w:t>
      </w:r>
      <w:r>
        <w:t xml:space="preserve">v rámci společné nabídky dle </w:t>
      </w:r>
      <w:r>
        <w:rPr>
          <w:b/>
          <w:bCs/>
        </w:rPr>
        <w:t xml:space="preserve">Smlouvy o vzniku společnosti </w:t>
      </w:r>
      <w:r>
        <w:t xml:space="preserve">uzavřené dle </w:t>
      </w:r>
      <w:r>
        <w:rPr>
          <w:b/>
          <w:bCs/>
        </w:rPr>
        <w:t xml:space="preserve">§ 2716 a násl. OZ </w:t>
      </w:r>
      <w:r>
        <w:t xml:space="preserve">nebo </w:t>
      </w:r>
      <w:r>
        <w:lastRenderedPageBreak/>
        <w:t xml:space="preserve">za pomoci </w:t>
      </w:r>
      <w:r>
        <w:rPr>
          <w:b/>
          <w:bCs/>
        </w:rPr>
        <w:t xml:space="preserve">Poddodavatelů. </w:t>
      </w:r>
      <w:r>
        <w:t>Vztahy mezi Zhotovitelem a třetími osobami podílejícími se na realizaci splnění předmětu díla upravují jiné příslušné právní předpisy, které musí tyto smluvní strany vůči sobě jednak navzájem a dále také společně, popř. i nerozdílně plně respektovat vůči Zadavateli, jakožto Objednateli díla.</w:t>
      </w:r>
    </w:p>
    <w:p w14:paraId="3D5398DD" w14:textId="77777777" w:rsidR="008C6C00" w:rsidRDefault="0032464B">
      <w:pPr>
        <w:pStyle w:val="Zkladntext20"/>
        <w:numPr>
          <w:ilvl w:val="0"/>
          <w:numId w:val="212"/>
        </w:numPr>
        <w:shd w:val="clear" w:color="auto" w:fill="auto"/>
        <w:tabs>
          <w:tab w:val="left" w:pos="418"/>
        </w:tabs>
        <w:spacing w:after="220"/>
        <w:jc w:val="both"/>
      </w:pPr>
      <w:r>
        <w:t xml:space="preserve">Pokud je v těchto OP kterákoliv z výše uvedených smluvních stran </w:t>
      </w:r>
      <w:r>
        <w:rPr>
          <w:b/>
          <w:bCs/>
        </w:rPr>
        <w:t xml:space="preserve">povinna </w:t>
      </w:r>
      <w:r>
        <w:t xml:space="preserve">předem či následně </w:t>
      </w:r>
      <w:r>
        <w:rPr>
          <w:b/>
          <w:bCs/>
        </w:rPr>
        <w:t xml:space="preserve">oznámit písemně </w:t>
      </w:r>
      <w:r>
        <w:t xml:space="preserve">cokoliv druhé smluvní straně, popř. třetí osobě (např. statik, projektant, zástupci stavebního úřadu, zástupci věcně příslušných kontrolních orgánů či pověřených smluvními stranami, atd.), </w:t>
      </w:r>
      <w:r>
        <w:rPr>
          <w:b/>
          <w:bCs/>
        </w:rPr>
        <w:t xml:space="preserve">má se za to, </w:t>
      </w:r>
      <w:r>
        <w:t xml:space="preserve">že </w:t>
      </w:r>
      <w:r>
        <w:rPr>
          <w:b/>
          <w:bCs/>
        </w:rPr>
        <w:t xml:space="preserve">písemná komunikace </w:t>
      </w:r>
      <w:r>
        <w:t xml:space="preserve">mezi smluvními stranami nebo s třetími osobami bude probíhat také </w:t>
      </w:r>
      <w:r>
        <w:rPr>
          <w:b/>
          <w:bCs/>
        </w:rPr>
        <w:t xml:space="preserve">emailem, datovou zprávou, </w:t>
      </w:r>
      <w:r>
        <w:t xml:space="preserve">nebo písemnými </w:t>
      </w:r>
      <w:r>
        <w:rPr>
          <w:b/>
          <w:bCs/>
        </w:rPr>
        <w:t xml:space="preserve">zápisy </w:t>
      </w:r>
      <w:r>
        <w:t xml:space="preserve">uvedenými ve </w:t>
      </w:r>
      <w:r>
        <w:rPr>
          <w:b/>
          <w:bCs/>
        </w:rPr>
        <w:t xml:space="preserve">Stavebním deníku </w:t>
      </w:r>
      <w:r>
        <w:t xml:space="preserve">nebo v </w:t>
      </w:r>
      <w:r>
        <w:rPr>
          <w:b/>
          <w:bCs/>
        </w:rPr>
        <w:t>zápisech z kontrolních dnů.</w:t>
      </w:r>
    </w:p>
    <w:p w14:paraId="4B1C3C7D" w14:textId="77777777" w:rsidR="008C6C00" w:rsidRDefault="0032464B">
      <w:pPr>
        <w:pStyle w:val="Zkladntext20"/>
        <w:shd w:val="clear" w:color="auto" w:fill="auto"/>
        <w:spacing w:after="220"/>
        <w:jc w:val="both"/>
      </w:pPr>
      <w:r>
        <w:t xml:space="preserve">Podmínkou </w:t>
      </w:r>
      <w:r>
        <w:rPr>
          <w:b/>
          <w:bCs/>
        </w:rPr>
        <w:t xml:space="preserve">platnosti a účinnosti </w:t>
      </w:r>
      <w:r>
        <w:t xml:space="preserve">takového písemného projevu vůle kterékoliv smluvní strany a jejich odpovědných či pověřených zástupců, je buď </w:t>
      </w:r>
      <w:r>
        <w:rPr>
          <w:b/>
          <w:bCs/>
        </w:rPr>
        <w:t xml:space="preserve">doručení </w:t>
      </w:r>
      <w:r>
        <w:t xml:space="preserve">takového sdělení druhé straně nebo třetí osobě nebo </w:t>
      </w:r>
      <w:r>
        <w:rPr>
          <w:b/>
          <w:bCs/>
        </w:rPr>
        <w:t xml:space="preserve">stvrzení </w:t>
      </w:r>
      <w:r>
        <w:t xml:space="preserve">příslušného zápisu datovanými </w:t>
      </w:r>
      <w:r>
        <w:rPr>
          <w:b/>
          <w:bCs/>
        </w:rPr>
        <w:t xml:space="preserve">podpisy </w:t>
      </w:r>
      <w:r>
        <w:t xml:space="preserve">zúčastněných osob na příslušném jednání, včetně písemného sdělení jejich </w:t>
      </w:r>
      <w:r>
        <w:rPr>
          <w:b/>
          <w:bCs/>
        </w:rPr>
        <w:t xml:space="preserve">připomínek, poznámek </w:t>
      </w:r>
      <w:r>
        <w:t xml:space="preserve">nebo </w:t>
      </w:r>
      <w:r>
        <w:rPr>
          <w:b/>
          <w:bCs/>
        </w:rPr>
        <w:t xml:space="preserve">výhrad </w:t>
      </w:r>
      <w:r>
        <w:t xml:space="preserve">k provedenému zápisu s datovaným </w:t>
      </w:r>
      <w:r>
        <w:rPr>
          <w:b/>
          <w:bCs/>
        </w:rPr>
        <w:t xml:space="preserve">podpisem osoby, </w:t>
      </w:r>
      <w:r>
        <w:t>jež takovou připomínku nebo výhradu v zápise učinila.</w:t>
      </w:r>
    </w:p>
    <w:p w14:paraId="154957F6" w14:textId="77777777" w:rsidR="008C6C00" w:rsidRDefault="0032464B">
      <w:pPr>
        <w:pStyle w:val="Zkladntext20"/>
        <w:numPr>
          <w:ilvl w:val="0"/>
          <w:numId w:val="212"/>
        </w:numPr>
        <w:shd w:val="clear" w:color="auto" w:fill="auto"/>
        <w:tabs>
          <w:tab w:val="left" w:pos="418"/>
        </w:tabs>
        <w:spacing w:after="220"/>
        <w:jc w:val="both"/>
      </w:pPr>
      <w:r>
        <w:t>Pokud v těchto OP jsou k jedné a téže skutečnosti, nebo úkonu smluvních stran, nebo jednání mezi stranami, anebo době do kdy takové jednání má být smluvními stranami, popř. třetími osobami provedeno, uvedeny rozdílné časové lhůty, pak vždy pro účely aplikace těchto OP platí kratší lhůta uvedená v těchto OP.</w:t>
      </w:r>
    </w:p>
    <w:p w14:paraId="39C035F5" w14:textId="77777777" w:rsidR="008C6C00" w:rsidRDefault="0032464B">
      <w:pPr>
        <w:pStyle w:val="Zkladntext20"/>
        <w:numPr>
          <w:ilvl w:val="0"/>
          <w:numId w:val="212"/>
        </w:numPr>
        <w:shd w:val="clear" w:color="auto" w:fill="auto"/>
        <w:tabs>
          <w:tab w:val="left" w:pos="418"/>
        </w:tabs>
        <w:spacing w:after="220"/>
        <w:jc w:val="both"/>
      </w:pPr>
      <w:r>
        <w:t xml:space="preserve">Tyto OP blíže upravují a konkretizují jednotlivá ujednání zejména </w:t>
      </w:r>
      <w:r>
        <w:rPr>
          <w:b/>
          <w:bCs/>
        </w:rPr>
        <w:t xml:space="preserve">Smlouvy </w:t>
      </w:r>
      <w:r>
        <w:t xml:space="preserve">uzavírané dle </w:t>
      </w:r>
      <w:r>
        <w:rPr>
          <w:b/>
          <w:bCs/>
        </w:rPr>
        <w:t xml:space="preserve">§ 2586 a násl. OZ </w:t>
      </w:r>
      <w:r>
        <w:t xml:space="preserve">a dále </w:t>
      </w:r>
      <w:r>
        <w:rPr>
          <w:b/>
          <w:bCs/>
        </w:rPr>
        <w:t xml:space="preserve">přiměřeně </w:t>
      </w:r>
      <w:r>
        <w:t xml:space="preserve">na tzv. </w:t>
      </w:r>
      <w:r>
        <w:rPr>
          <w:b/>
          <w:bCs/>
        </w:rPr>
        <w:t xml:space="preserve">Smlouvy nepojmenované </w:t>
      </w:r>
      <w:r>
        <w:t xml:space="preserve">(tzv. inominátní) uzavírané dle </w:t>
      </w:r>
      <w:r>
        <w:rPr>
          <w:b/>
          <w:bCs/>
        </w:rPr>
        <w:t xml:space="preserve">§ 1746 odst. 2 OZ, </w:t>
      </w:r>
      <w:r>
        <w:t xml:space="preserve">mající některý z prvků </w:t>
      </w:r>
      <w:r>
        <w:rPr>
          <w:b/>
          <w:bCs/>
        </w:rPr>
        <w:t xml:space="preserve">Smlouvy o dílo </w:t>
      </w:r>
      <w:r>
        <w:t xml:space="preserve">týkající se např. </w:t>
      </w:r>
      <w:r>
        <w:rPr>
          <w:b/>
          <w:bCs/>
        </w:rPr>
        <w:t>oprav či rekonstrukce</w:t>
      </w:r>
      <w:r>
        <w:t>.</w:t>
      </w:r>
    </w:p>
    <w:p w14:paraId="1DE2DDAF" w14:textId="77777777" w:rsidR="008C6C00" w:rsidRDefault="0032464B">
      <w:pPr>
        <w:pStyle w:val="Zkladntext20"/>
        <w:numPr>
          <w:ilvl w:val="0"/>
          <w:numId w:val="213"/>
        </w:numPr>
        <w:shd w:val="clear" w:color="auto" w:fill="auto"/>
        <w:tabs>
          <w:tab w:val="left" w:pos="366"/>
        </w:tabs>
        <w:spacing w:after="220"/>
        <w:jc w:val="both"/>
      </w:pPr>
      <w:r>
        <w:t>Tyto OP lze použít a přiměřeně aplikovat na jakoukoliv níže uvedenou Smlouvu v takovém maximálně možném rozsahu, v jakém obsah Smlouvy a předmět díla dle druhu díla umožňuje aplikaci těchto OP. Tyto OP blíže upravují následující jednotlivé druhy-typy předmětů plnění těchto Smluv, a to zejména:</w:t>
      </w:r>
    </w:p>
    <w:p w14:paraId="235F48B6" w14:textId="77777777" w:rsidR="008C6C00" w:rsidRDefault="0032464B">
      <w:pPr>
        <w:pStyle w:val="Zkladntext20"/>
        <w:numPr>
          <w:ilvl w:val="0"/>
          <w:numId w:val="214"/>
        </w:numPr>
        <w:shd w:val="clear" w:color="auto" w:fill="auto"/>
        <w:tabs>
          <w:tab w:val="left" w:pos="710"/>
        </w:tabs>
        <w:spacing w:after="0"/>
        <w:jc w:val="both"/>
      </w:pPr>
      <w:r>
        <w:rPr>
          <w:i/>
          <w:iCs/>
        </w:rPr>
        <w:t>Souvislé opravy a rekonstrukce silnic a mostů,</w:t>
      </w:r>
    </w:p>
    <w:p w14:paraId="19752232" w14:textId="77777777" w:rsidR="008C6C00" w:rsidRDefault="0032464B">
      <w:pPr>
        <w:pStyle w:val="Zkladntext20"/>
        <w:numPr>
          <w:ilvl w:val="0"/>
          <w:numId w:val="214"/>
        </w:numPr>
        <w:shd w:val="clear" w:color="auto" w:fill="auto"/>
        <w:tabs>
          <w:tab w:val="left" w:pos="710"/>
        </w:tabs>
        <w:spacing w:after="0"/>
        <w:jc w:val="both"/>
      </w:pPr>
      <w:r>
        <w:rPr>
          <w:i/>
          <w:iCs/>
        </w:rPr>
        <w:t>Stavební úpravy a rekonstrukce staveb či objektů,</w:t>
      </w:r>
    </w:p>
    <w:p w14:paraId="3DAD94DB" w14:textId="77777777" w:rsidR="008C6C00" w:rsidRDefault="0032464B">
      <w:pPr>
        <w:pStyle w:val="Zkladntext20"/>
        <w:numPr>
          <w:ilvl w:val="0"/>
          <w:numId w:val="214"/>
        </w:numPr>
        <w:shd w:val="clear" w:color="auto" w:fill="auto"/>
        <w:tabs>
          <w:tab w:val="left" w:pos="710"/>
        </w:tabs>
        <w:spacing w:after="220"/>
        <w:jc w:val="both"/>
      </w:pPr>
      <w:r>
        <w:rPr>
          <w:i/>
          <w:iCs/>
        </w:rPr>
        <w:t>Stavební a revitalizační úpravy okolo silnic a alejí.</w:t>
      </w:r>
    </w:p>
    <w:p w14:paraId="47347458" w14:textId="77777777" w:rsidR="008C6C00" w:rsidRDefault="0032464B">
      <w:pPr>
        <w:pStyle w:val="Zkladntext20"/>
        <w:numPr>
          <w:ilvl w:val="0"/>
          <w:numId w:val="213"/>
        </w:numPr>
        <w:shd w:val="clear" w:color="auto" w:fill="auto"/>
        <w:tabs>
          <w:tab w:val="left" w:pos="366"/>
        </w:tabs>
        <w:spacing w:after="220"/>
        <w:jc w:val="both"/>
      </w:pPr>
      <w:r>
        <w:t xml:space="preserve">Tyto OP jsou základními podmínkami, na nichž Zadavatel trvá, a jsou nedílnou součástí smluvního ujednání. Případné konkrétní částky nebo termíny uvedené v těchto OP jsou </w:t>
      </w:r>
      <w:r>
        <w:rPr>
          <w:b/>
          <w:bCs/>
        </w:rPr>
        <w:t xml:space="preserve">minimálními požadavky </w:t>
      </w:r>
      <w:r>
        <w:t xml:space="preserve">Zadavatele, které je povinen Zhotovitel ve své nabídce jako minimální požadavky zadavatele akceptovat a je rovněž na volném uvážení Zhotovitele, zda v rámci návrhu Smlouvy nabídne zadavateli výhodnější podmínky. Zadavatel předpokládá, že ve Smlouvě dojde ze strany Zhotovitele k dalšímu upřesnění či konkretizaci údajů </w:t>
      </w:r>
      <w:r>
        <w:rPr>
          <w:b/>
          <w:bCs/>
        </w:rPr>
        <w:t xml:space="preserve">(např. termíny plnění, cenové údaje, </w:t>
      </w:r>
      <w:proofErr w:type="gramStart"/>
      <w:r>
        <w:rPr>
          <w:b/>
          <w:bCs/>
        </w:rPr>
        <w:t>lhůty,</w:t>
      </w:r>
      <w:proofErr w:type="gramEnd"/>
      <w:r>
        <w:rPr>
          <w:b/>
          <w:bCs/>
        </w:rPr>
        <w:t xml:space="preserve"> </w:t>
      </w:r>
      <w:r>
        <w:t xml:space="preserve">apod.), které však nesmějí být v rozporu s těmito OP a </w:t>
      </w:r>
      <w:r>
        <w:rPr>
          <w:b/>
          <w:bCs/>
          <w:u w:val="single"/>
        </w:rPr>
        <w:t>nesmějí zhoršovat postavení Zadavatele,</w:t>
      </w:r>
      <w:r>
        <w:rPr>
          <w:b/>
          <w:bCs/>
        </w:rPr>
        <w:t xml:space="preserve"> </w:t>
      </w:r>
      <w:r>
        <w:t>než jak je uvedeno v těchto OP nebo zadávacích podmínkách příslušné veřejné zakázky.</w:t>
      </w:r>
    </w:p>
    <w:p w14:paraId="42602531" w14:textId="77777777" w:rsidR="008C6C00" w:rsidRDefault="0032464B">
      <w:pPr>
        <w:pStyle w:val="Zkladntext20"/>
        <w:numPr>
          <w:ilvl w:val="0"/>
          <w:numId w:val="213"/>
        </w:numPr>
        <w:shd w:val="clear" w:color="auto" w:fill="auto"/>
        <w:tabs>
          <w:tab w:val="left" w:pos="366"/>
        </w:tabs>
        <w:spacing w:after="220"/>
        <w:jc w:val="both"/>
      </w:pPr>
      <w:r>
        <w:t xml:space="preserve">Není-li těmito OP upraveno či stanoveno jinak, </w:t>
      </w:r>
      <w:r>
        <w:rPr>
          <w:b/>
          <w:bCs/>
        </w:rPr>
        <w:t xml:space="preserve">má se za to, </w:t>
      </w:r>
      <w:r>
        <w:t>že Zhotovitel je držitelem příslušných živnostenských oprávnění potřebných k provedení díla a má řádné technické, technologické a materiálové vybavení, personální zkušenosti, schopnosti a odborné znalosti, aby řádně a včas provedl dílo dle uzavřené Smlouvy a je tak způsobilý jej splnit.</w:t>
      </w:r>
    </w:p>
    <w:p w14:paraId="7D7F9EBD" w14:textId="77777777" w:rsidR="008C6C00" w:rsidRDefault="0032464B">
      <w:pPr>
        <w:pStyle w:val="Zkladntext20"/>
        <w:shd w:val="clear" w:color="auto" w:fill="auto"/>
        <w:spacing w:after="220"/>
        <w:jc w:val="both"/>
      </w:pPr>
      <w:r>
        <w:t xml:space="preserve">Podkladem pro uzavření Smlouvy dle těchto OP je v souladu s </w:t>
      </w:r>
      <w:r>
        <w:rPr>
          <w:b/>
          <w:bCs/>
        </w:rPr>
        <w:t xml:space="preserve">§ 436 a násl. OZ </w:t>
      </w:r>
      <w:r>
        <w:t xml:space="preserve">podepsaná a datovaná nabídka Zhotovitele podaná v zadávacím řízení, realizovaného dle ZZVZ, jež byla vyhodnocena jako ekonomicky nejvýhodnější na základě Rozhodnutí zadavatele o výběru dodavatele dle </w:t>
      </w:r>
      <w:r>
        <w:rPr>
          <w:b/>
          <w:bCs/>
        </w:rPr>
        <w:t>§ 122 ZZVZ.</w:t>
      </w:r>
    </w:p>
    <w:p w14:paraId="23F9C5FA" w14:textId="77777777" w:rsidR="008C6C00" w:rsidRDefault="0032464B">
      <w:pPr>
        <w:pStyle w:val="Zkladntext20"/>
        <w:shd w:val="clear" w:color="auto" w:fill="auto"/>
        <w:spacing w:after="220"/>
        <w:jc w:val="both"/>
      </w:pPr>
      <w:r>
        <w:t>Není-li těmito OP upraveno či stanoveno jinak, má se za to, že Zhotovitel je schopný předmět díla dle Smlouvy a těchto OP provést v souladu s touto Smlouvou za sjednanou nabídkovou cenu a že si je vědom skutečnosti, že Objednatel má značný zájem na řádném a včasném dokončení díla ve sjednané době plnění a za sjednanou nabídkovou cenu, a že dílo bude způsobilé účelu sjednanému Smlouvou.</w:t>
      </w:r>
    </w:p>
    <w:p w14:paraId="402CD17A" w14:textId="77777777" w:rsidR="008C6C00" w:rsidRDefault="0032464B">
      <w:pPr>
        <w:pStyle w:val="Zkladntext20"/>
        <w:numPr>
          <w:ilvl w:val="0"/>
          <w:numId w:val="213"/>
        </w:numPr>
        <w:shd w:val="clear" w:color="auto" w:fill="auto"/>
        <w:tabs>
          <w:tab w:val="left" w:pos="366"/>
        </w:tabs>
        <w:spacing w:after="220"/>
        <w:jc w:val="both"/>
      </w:pPr>
      <w:r>
        <w:t xml:space="preserve">Veškerá ujednání </w:t>
      </w:r>
      <w:r>
        <w:rPr>
          <w:b/>
          <w:bCs/>
        </w:rPr>
        <w:t xml:space="preserve">vyplývající </w:t>
      </w:r>
      <w:r>
        <w:t xml:space="preserve">mezi smluvními stranami </w:t>
      </w:r>
      <w:r>
        <w:rPr>
          <w:b/>
          <w:bCs/>
        </w:rPr>
        <w:t xml:space="preserve">z </w:t>
      </w:r>
      <w:r>
        <w:t xml:space="preserve">uzavřené </w:t>
      </w:r>
      <w:r>
        <w:rPr>
          <w:b/>
          <w:bCs/>
          <w:u w:val="single"/>
        </w:rPr>
        <w:t>Smlouvy mají přednost před těmito OP,</w:t>
      </w:r>
      <w:r>
        <w:rPr>
          <w:b/>
          <w:bCs/>
        </w:rPr>
        <w:t xml:space="preserve"> pokud upravují práva a povinnosti smluvních stran odlišně od těchto OP. Pokud uzavřená Smlouva neupravuje příslušná práva a povinnosti smluvních stran </w:t>
      </w:r>
      <w:proofErr w:type="gramStart"/>
      <w:r>
        <w:rPr>
          <w:b/>
          <w:bCs/>
        </w:rPr>
        <w:t>a nebo</w:t>
      </w:r>
      <w:proofErr w:type="gramEnd"/>
      <w:r>
        <w:rPr>
          <w:b/>
          <w:bCs/>
        </w:rPr>
        <w:t xml:space="preserve"> přímo odkazuje na tyto OP, pak jsou</w:t>
      </w:r>
    </w:p>
    <w:p w14:paraId="126CFE01" w14:textId="77777777" w:rsidR="008C6C00" w:rsidRDefault="0032464B">
      <w:pPr>
        <w:pStyle w:val="Zkladntext20"/>
        <w:shd w:val="clear" w:color="auto" w:fill="auto"/>
        <w:spacing w:after="220"/>
        <w:jc w:val="both"/>
      </w:pPr>
      <w:r>
        <w:rPr>
          <w:b/>
          <w:bCs/>
        </w:rPr>
        <w:t>smluvní strany povinny respektovat tyto OP.</w:t>
      </w:r>
    </w:p>
    <w:p w14:paraId="7A59272E" w14:textId="77777777" w:rsidR="008C6C00" w:rsidRDefault="0032464B">
      <w:pPr>
        <w:pStyle w:val="Nadpis30"/>
        <w:keepNext/>
        <w:keepLines/>
        <w:shd w:val="clear" w:color="auto" w:fill="auto"/>
        <w:spacing w:after="120"/>
        <w:jc w:val="both"/>
      </w:pPr>
      <w:bookmarkStart w:id="49" w:name="bookmark45"/>
      <w:bookmarkStart w:id="50" w:name="bookmark46"/>
      <w:r>
        <w:lastRenderedPageBreak/>
        <w:t>K) Vymezení pojmů:</w:t>
      </w:r>
      <w:bookmarkEnd w:id="49"/>
      <w:bookmarkEnd w:id="50"/>
    </w:p>
    <w:p w14:paraId="4941001A" w14:textId="77777777" w:rsidR="008C6C00" w:rsidRDefault="0032464B">
      <w:pPr>
        <w:pStyle w:val="Zkladntext20"/>
        <w:numPr>
          <w:ilvl w:val="0"/>
          <w:numId w:val="215"/>
        </w:numPr>
        <w:shd w:val="clear" w:color="auto" w:fill="auto"/>
        <w:tabs>
          <w:tab w:val="left" w:pos="318"/>
        </w:tabs>
        <w:spacing w:after="0"/>
        <w:jc w:val="both"/>
      </w:pPr>
      <w:r>
        <w:t>Objednatelem je zadavatel po uzavření Smlouvy na plnění předmětu veřejné zakázky.</w:t>
      </w:r>
    </w:p>
    <w:p w14:paraId="5DADD0F7" w14:textId="77777777" w:rsidR="008C6C00" w:rsidRDefault="0032464B">
      <w:pPr>
        <w:pStyle w:val="Zkladntext20"/>
        <w:numPr>
          <w:ilvl w:val="0"/>
          <w:numId w:val="215"/>
        </w:numPr>
        <w:shd w:val="clear" w:color="auto" w:fill="auto"/>
        <w:tabs>
          <w:tab w:val="left" w:pos="318"/>
        </w:tabs>
        <w:spacing w:after="0"/>
        <w:ind w:left="300" w:hanging="300"/>
        <w:jc w:val="both"/>
      </w:pPr>
      <w:r>
        <w:t>Zhotovitelem je účastník zadávacího řízení a současně vybraný dodavatel po uzavření Smlouvy na plnění předmětu veřejné zakázky.</w:t>
      </w:r>
    </w:p>
    <w:p w14:paraId="703686AB" w14:textId="77777777" w:rsidR="008C6C00" w:rsidRDefault="0032464B">
      <w:pPr>
        <w:pStyle w:val="Zkladntext20"/>
        <w:numPr>
          <w:ilvl w:val="0"/>
          <w:numId w:val="215"/>
        </w:numPr>
        <w:shd w:val="clear" w:color="auto" w:fill="auto"/>
        <w:tabs>
          <w:tab w:val="left" w:pos="318"/>
        </w:tabs>
        <w:spacing w:after="0"/>
        <w:ind w:left="300" w:hanging="300"/>
        <w:jc w:val="both"/>
      </w:pPr>
      <w:r>
        <w:t>Poddodavatel je třetí osoba, prostřednictvím níž Zhotovitel po uzavření Smlouvy na plnění předmětu veřejné zakázky realizuje určitou, předem vymezenou část veřejné zakázky, za podmínek vyplývajících z uzavřené Smlouvy ve vztahu ke splnění části předmětu plnění, a popř. také kvalifikační způsobilosti.</w:t>
      </w:r>
    </w:p>
    <w:p w14:paraId="76D94062" w14:textId="77777777" w:rsidR="008C6C00" w:rsidRDefault="0032464B">
      <w:pPr>
        <w:pStyle w:val="Zkladntext20"/>
        <w:numPr>
          <w:ilvl w:val="0"/>
          <w:numId w:val="215"/>
        </w:numPr>
        <w:shd w:val="clear" w:color="auto" w:fill="auto"/>
        <w:tabs>
          <w:tab w:val="left" w:pos="318"/>
        </w:tabs>
        <w:spacing w:after="0"/>
        <w:ind w:left="300" w:hanging="300"/>
        <w:jc w:val="both"/>
      </w:pPr>
      <w:r>
        <w:t>Příslušnou dokumentací je dokumentace zpracovaná v rozsahu stanoveném jiným právním předpisem (vyhláškou č. 169/2016 Sb.).</w:t>
      </w:r>
    </w:p>
    <w:p w14:paraId="0787EFF5" w14:textId="77777777" w:rsidR="008C6C00" w:rsidRDefault="0032464B">
      <w:pPr>
        <w:pStyle w:val="Zkladntext20"/>
        <w:numPr>
          <w:ilvl w:val="0"/>
          <w:numId w:val="215"/>
        </w:numPr>
        <w:shd w:val="clear" w:color="auto" w:fill="auto"/>
        <w:tabs>
          <w:tab w:val="left" w:pos="318"/>
        </w:tabs>
        <w:spacing w:after="0"/>
        <w:ind w:left="300" w:hanging="300"/>
        <w:jc w:val="both"/>
      </w:pPr>
      <w:r>
        <w:t>Položkovým rozpočtem je Zhotovitelem oceněný soupis stavebních prací dodávek a služeb, v němž jsou Zhotovitelem uvedeny jednotkové ceny u všech položek stavebních prací dodávek a služeb a jejich celkové ceny pro zadavatelem vymezené množství.</w:t>
      </w:r>
    </w:p>
    <w:p w14:paraId="050D4354" w14:textId="77777777" w:rsidR="008C6C00" w:rsidRDefault="0032464B">
      <w:pPr>
        <w:pStyle w:val="Zkladntext20"/>
        <w:numPr>
          <w:ilvl w:val="0"/>
          <w:numId w:val="215"/>
        </w:numPr>
        <w:shd w:val="clear" w:color="auto" w:fill="auto"/>
        <w:tabs>
          <w:tab w:val="left" w:pos="318"/>
        </w:tabs>
        <w:spacing w:after="360"/>
        <w:ind w:left="300" w:hanging="300"/>
        <w:jc w:val="both"/>
      </w:pPr>
      <w:bookmarkStart w:id="51" w:name="bookmark47"/>
      <w:r>
        <w:t>Zhotovitel ve Smlouvě uvede svou doručovací adresu, telefonní číslo a emailovou adresu, prostřednictvím kterých bude moci být kontaktován po celou dobu účinnosti Smlouvy.</w:t>
      </w:r>
      <w:bookmarkEnd w:id="51"/>
    </w:p>
    <w:p w14:paraId="68DC9F44" w14:textId="77777777" w:rsidR="008C6C00" w:rsidRDefault="0032464B">
      <w:pPr>
        <w:pStyle w:val="Nadpis30"/>
        <w:keepNext/>
        <w:keepLines/>
        <w:shd w:val="clear" w:color="auto" w:fill="auto"/>
        <w:spacing w:after="220"/>
      </w:pPr>
      <w:bookmarkStart w:id="52" w:name="bookmark48"/>
      <w:bookmarkStart w:id="53" w:name="bookmark49"/>
      <w:r>
        <w:rPr>
          <w:u w:val="single"/>
        </w:rPr>
        <w:t>I. Předmět Smlouvy</w:t>
      </w:r>
      <w:bookmarkEnd w:id="52"/>
      <w:bookmarkEnd w:id="53"/>
    </w:p>
    <w:p w14:paraId="72D6E4EB" w14:textId="77777777" w:rsidR="008C6C00" w:rsidRDefault="0032464B">
      <w:pPr>
        <w:pStyle w:val="Zkladntext20"/>
        <w:numPr>
          <w:ilvl w:val="0"/>
          <w:numId w:val="216"/>
        </w:numPr>
        <w:shd w:val="clear" w:color="auto" w:fill="auto"/>
        <w:tabs>
          <w:tab w:val="left" w:pos="471"/>
        </w:tabs>
        <w:spacing w:after="220"/>
        <w:jc w:val="both"/>
      </w:pPr>
      <w:r>
        <w:t>Zhotovitel se zavazuje provést pro Objednatele na svůj náklad a nebezpečí sjednané dílo uvedené ve Smlouvě a Objednatel se zavazuje dílo převzít a za provedené dílo zaplatit Zhotoviteli cenu ve výši a za podmínek sjednaných ve Smlouvě. Zhotovitel provede dílo dle uzavřené Smlouvy tím, že řádně a včas provede kompletní stavební práce, včetně dodávky stavebních materiálů, v rozsahu zadávací dokumentace (dále také jako „ZD“) obsahující Projektové dokumentace pro provádění staveb (dále také „PD“), Soupisy stavebních prací, dodávek, služeb spolu s výkazy výměr (dále také „VV“) a v rozsahu obecně závazných právních předpisů, ČSN, ČN, EN a ostatních norem, a to včetně zřízení zařízení staveniště a jeho vyklizení po dokončení díla.</w:t>
      </w:r>
    </w:p>
    <w:p w14:paraId="3918F6D2" w14:textId="77777777" w:rsidR="008C6C00" w:rsidRDefault="0032464B">
      <w:pPr>
        <w:pStyle w:val="Zkladntext20"/>
        <w:numPr>
          <w:ilvl w:val="0"/>
          <w:numId w:val="216"/>
        </w:numPr>
        <w:shd w:val="clear" w:color="auto" w:fill="auto"/>
        <w:tabs>
          <w:tab w:val="left" w:pos="562"/>
        </w:tabs>
        <w:spacing w:after="220"/>
        <w:jc w:val="both"/>
      </w:pPr>
      <w:r>
        <w:t xml:space="preserve">Předmětem díla je provedení všech činností, prací, dodávek a služeb uvedených v zadávacích podmínkách, tj. obsažených v ZD, PD, VV a v nabídce Zhotovitele, které tvoří nedílnou součást </w:t>
      </w:r>
      <w:proofErr w:type="gramStart"/>
      <w:r>
        <w:t>Smlouvy</w:t>
      </w:r>
      <w:proofErr w:type="gramEnd"/>
      <w:r>
        <w:t xml:space="preserve"> a to bez ohledu na to, v kterém z těchto výchozích dokumentů jsou uvedeny, či z nich jinak vyplývají.</w:t>
      </w:r>
    </w:p>
    <w:p w14:paraId="0DC19C0D" w14:textId="77777777" w:rsidR="008C6C00" w:rsidRDefault="0032464B">
      <w:pPr>
        <w:pStyle w:val="Zkladntext20"/>
        <w:shd w:val="clear" w:color="auto" w:fill="auto"/>
        <w:spacing w:after="220"/>
        <w:ind w:firstLine="580"/>
        <w:jc w:val="both"/>
      </w:pPr>
      <w:r>
        <w:t>Předmětem díla jsou rovněž činnosti, práce, dodávky a služby, které nejsou ve výše uvedených dokumentech, ve Smlouvě či v těchto OP obsaženy, ale o kterých Zhotovitel při vynaložení odborné péče věděl, nebo podle svých odborných znalostí a zkušeností vědět měl a mohl, že jsou nutné k řádnému, včasnému a kvalitnímu provedení díla dané povahy, a to i s přihlédnutím ke standardní praxi při realizaci děl podobného rozsahu a charakteru. Provedení těchto činností, prací, dodávek a služeb však v žádném případě, není-li dále stanoveno v těchto OP jinak, nezvyšuje v rámci zadávacího řízení vysoutěženou a ve Smlouvě sjednanou cenu díla, avšak ustanovení § 2594, popř. § 2627 OZ a právní důsledky z nich vyplývající nejsou tímto ujednáním dotčeny.</w:t>
      </w:r>
    </w:p>
    <w:p w14:paraId="578C5651" w14:textId="77777777" w:rsidR="008C6C00" w:rsidRDefault="0032464B">
      <w:pPr>
        <w:pStyle w:val="Zkladntext20"/>
        <w:numPr>
          <w:ilvl w:val="0"/>
          <w:numId w:val="216"/>
        </w:numPr>
        <w:shd w:val="clear" w:color="auto" w:fill="auto"/>
        <w:tabs>
          <w:tab w:val="left" w:pos="471"/>
        </w:tabs>
        <w:spacing w:after="220"/>
        <w:jc w:val="both"/>
      </w:pPr>
      <w:r>
        <w:t xml:space="preserve">Mimo definovaných </w:t>
      </w:r>
      <w:r>
        <w:rPr>
          <w:b/>
          <w:bCs/>
        </w:rPr>
        <w:t xml:space="preserve">činností, prací, dodávek a služeb </w:t>
      </w:r>
      <w:r>
        <w:t xml:space="preserve">vyplývajících ze ZD, </w:t>
      </w:r>
      <w:r>
        <w:rPr>
          <w:b/>
          <w:bCs/>
        </w:rPr>
        <w:t xml:space="preserve">zahrnuje předmět plnění </w:t>
      </w:r>
      <w:r>
        <w:t xml:space="preserve">i </w:t>
      </w:r>
      <w:r>
        <w:rPr>
          <w:b/>
          <w:bCs/>
        </w:rPr>
        <w:t xml:space="preserve">práce a činnosti </w:t>
      </w:r>
      <w:r>
        <w:t xml:space="preserve">Zhotovitele, které vyplývají z charakteru předmětu druhu díla a tyto činnosti </w:t>
      </w:r>
      <w:r>
        <w:rPr>
          <w:b/>
          <w:bCs/>
        </w:rPr>
        <w:t xml:space="preserve">Zhotovitel </w:t>
      </w:r>
      <w:r>
        <w:t xml:space="preserve">zohlední do nabídkové ceny díla. Jedná se o tzv. </w:t>
      </w:r>
      <w:r>
        <w:rPr>
          <w:b/>
          <w:bCs/>
        </w:rPr>
        <w:t xml:space="preserve">vedlejší a ostatní náklady </w:t>
      </w:r>
      <w:r>
        <w:t xml:space="preserve">Zhotovitele dle </w:t>
      </w:r>
      <w:r>
        <w:rPr>
          <w:b/>
          <w:bCs/>
        </w:rPr>
        <w:t xml:space="preserve">§ 9 a § 10 </w:t>
      </w:r>
      <w:proofErr w:type="spellStart"/>
      <w:r>
        <w:rPr>
          <w:b/>
          <w:bCs/>
        </w:rPr>
        <w:t>vyhl</w:t>
      </w:r>
      <w:proofErr w:type="spellEnd"/>
      <w:r>
        <w:rPr>
          <w:b/>
          <w:bCs/>
        </w:rPr>
        <w:t xml:space="preserve">. č. 169/2016 Sb., </w:t>
      </w:r>
      <w:r>
        <w:t>které tvoří nedílnou součást realizace díla.</w:t>
      </w:r>
    </w:p>
    <w:p w14:paraId="3DD85916" w14:textId="77777777" w:rsidR="008C6C00" w:rsidRDefault="0032464B">
      <w:pPr>
        <w:pStyle w:val="Zkladntext20"/>
        <w:shd w:val="clear" w:color="auto" w:fill="auto"/>
        <w:spacing w:after="220"/>
        <w:ind w:firstLine="720"/>
      </w:pPr>
      <w:r>
        <w:t xml:space="preserve">Mezi tyto </w:t>
      </w:r>
      <w:r>
        <w:rPr>
          <w:b/>
          <w:bCs/>
        </w:rPr>
        <w:t xml:space="preserve">práce a činnosti </w:t>
      </w:r>
      <w:r>
        <w:t xml:space="preserve">Zhotovitele mající dopad na celkovou nabídkovou cenu, patří </w:t>
      </w:r>
      <w:r>
        <w:rPr>
          <w:b/>
          <w:bCs/>
        </w:rPr>
        <w:t>zejména:</w:t>
      </w:r>
    </w:p>
    <w:p w14:paraId="2FDE7DE8" w14:textId="77777777" w:rsidR="008C6C00" w:rsidRDefault="0032464B">
      <w:pPr>
        <w:pStyle w:val="Zkladntext20"/>
        <w:numPr>
          <w:ilvl w:val="0"/>
          <w:numId w:val="217"/>
        </w:numPr>
        <w:shd w:val="clear" w:color="auto" w:fill="auto"/>
        <w:tabs>
          <w:tab w:val="left" w:pos="639"/>
        </w:tabs>
        <w:spacing w:after="220"/>
        <w:jc w:val="both"/>
      </w:pPr>
      <w:r>
        <w:t>Zajištění všech nezbytných průzkumů nutných pro řádné provádění a dokončení díla.</w:t>
      </w:r>
    </w:p>
    <w:p w14:paraId="0590E9C1" w14:textId="77777777" w:rsidR="008C6C00" w:rsidRDefault="0032464B">
      <w:pPr>
        <w:pStyle w:val="Zkladntext20"/>
        <w:numPr>
          <w:ilvl w:val="0"/>
          <w:numId w:val="217"/>
        </w:numPr>
        <w:shd w:val="clear" w:color="auto" w:fill="auto"/>
        <w:tabs>
          <w:tab w:val="left" w:pos="639"/>
        </w:tabs>
        <w:spacing w:after="220"/>
        <w:jc w:val="both"/>
      </w:pPr>
      <w:r>
        <w:t>Zajištění nebo provedení všech geodetických prací, a to zejména výškového a směrového vytýčení stavby v místě provedení díla a současně i zaměření díla v průběhu jeho provádění, zpracování veškerých dokladů o vytyčení základních směrových a výškových bodů stavby a jejich stabilizaci pro účely kolaudačního řízení, včetně zajištění geodetického zaměření skutečného provedení díla a zajištění zpracování a ověření geometrických plánů.</w:t>
      </w:r>
    </w:p>
    <w:p w14:paraId="236434A2" w14:textId="77777777" w:rsidR="008C6C00" w:rsidRDefault="0032464B">
      <w:pPr>
        <w:pStyle w:val="Zkladntext20"/>
        <w:numPr>
          <w:ilvl w:val="0"/>
          <w:numId w:val="217"/>
        </w:numPr>
        <w:shd w:val="clear" w:color="auto" w:fill="auto"/>
        <w:tabs>
          <w:tab w:val="left" w:pos="639"/>
        </w:tabs>
        <w:spacing w:after="220"/>
        <w:jc w:val="both"/>
      </w:pPr>
      <w:r>
        <w:t>Oznámení v souladu s platnými rozhodnutími a vyjádřeními zahájení stavebních prací správcům sítí a zajištění vytýčení všech sítí od jejich správců, včetně aktualizace vyjádření a provedení případných kopaných sond dle požadavku správců sítí.</w:t>
      </w:r>
    </w:p>
    <w:p w14:paraId="5643E213" w14:textId="77777777" w:rsidR="008C6C00" w:rsidRDefault="0032464B">
      <w:pPr>
        <w:pStyle w:val="Zkladntext20"/>
        <w:numPr>
          <w:ilvl w:val="0"/>
          <w:numId w:val="217"/>
        </w:numPr>
        <w:shd w:val="clear" w:color="auto" w:fill="auto"/>
        <w:tabs>
          <w:tab w:val="left" w:pos="639"/>
        </w:tabs>
        <w:spacing w:after="220"/>
        <w:jc w:val="both"/>
      </w:pPr>
      <w:r>
        <w:t>Zajištění a provedení všech opatření organizačního a stavebně technologického charakteru k řádnému provedení díla a splnění požadavků orgánů státního stavebního dohledu, příp. jiných orgánů příslušných ke kontrole staveb a zajištění účasti na pravidelných kontrolních dnech stavby, účasti při případných jiných kontrolách stavby a jejího financování.</w:t>
      </w:r>
    </w:p>
    <w:p w14:paraId="0544C7BA" w14:textId="77777777" w:rsidR="008C6C00" w:rsidRDefault="0032464B">
      <w:pPr>
        <w:pStyle w:val="Zkladntext20"/>
        <w:numPr>
          <w:ilvl w:val="0"/>
          <w:numId w:val="217"/>
        </w:numPr>
        <w:shd w:val="clear" w:color="auto" w:fill="auto"/>
        <w:tabs>
          <w:tab w:val="left" w:pos="648"/>
        </w:tabs>
        <w:spacing w:after="220"/>
        <w:jc w:val="both"/>
      </w:pPr>
      <w:r>
        <w:lastRenderedPageBreak/>
        <w:t>Projednání a zajištění případného zvláštního užívání komunikací a veřejných ploch včetně úhrady vyměřených poplatků a nájemného, projednání případného dopravního omezení a zajištění stanoveného dopravního značení k dopravním omezením včetně jeho umístění a vytyčení případných objízdných tras a dále zajištění údržby a přemisťování a následné odstranění dopravního omezení a uvedení komunikace a veřejných ploch do původního stavu. Zajištění veškerých prací a dodávek související s bezpečnostními opatřeními na ochranu lidí a majetku (zejména chodců a vozidel v místech dotčených stavbou). Zajištění přístupu k jednotlivým nemovitostem po dobu provádění díla v daném úseku stavby.</w:t>
      </w:r>
    </w:p>
    <w:p w14:paraId="3AAECF5C" w14:textId="77777777" w:rsidR="008C6C00" w:rsidRDefault="0032464B">
      <w:pPr>
        <w:pStyle w:val="Zkladntext20"/>
        <w:numPr>
          <w:ilvl w:val="0"/>
          <w:numId w:val="217"/>
        </w:numPr>
        <w:shd w:val="clear" w:color="auto" w:fill="auto"/>
        <w:tabs>
          <w:tab w:val="left" w:pos="648"/>
        </w:tabs>
        <w:spacing w:after="220"/>
        <w:jc w:val="both"/>
      </w:pPr>
      <w:r>
        <w:t>Zajištění a provedení všech předepsaných a nezbytných zkoušek, atestů a revizí podle ČSN a případných jiných právních nebo technických předpisů vztahujících se k prováděnému dílu v době provádění a předání díla, včetně vystavení nutných protokolů, atestů, případně jiných právních nebo technických dokladů o požadovaných vlastnostech výrobků ke kolaudaci, kterými bude prokázáno dosažení předepsané kvality a předepsaných technických parametrů díla v českém jazyce, vč. zajištění certifikátů jednotlivých výrobků a materiálů použitých ve stavebních konstrukcích a systémech a dále zajištění návodů k užívání v českém jazyce.</w:t>
      </w:r>
    </w:p>
    <w:p w14:paraId="5F55DD61" w14:textId="77777777" w:rsidR="008C6C00" w:rsidRDefault="0032464B">
      <w:pPr>
        <w:pStyle w:val="Zkladntext20"/>
        <w:shd w:val="clear" w:color="auto" w:fill="auto"/>
        <w:spacing w:after="220"/>
        <w:ind w:firstLine="720"/>
      </w:pPr>
      <w:r>
        <w:t xml:space="preserve">Bližší podmínky provedení předepsaných zkoušek jsou uvedeny v </w:t>
      </w:r>
      <w:r>
        <w:rPr>
          <w:b/>
          <w:bCs/>
        </w:rPr>
        <w:t>čl. XI těchto OP.</w:t>
      </w:r>
    </w:p>
    <w:p w14:paraId="7C1AADB9" w14:textId="77777777" w:rsidR="008C6C00" w:rsidRDefault="0032464B">
      <w:pPr>
        <w:pStyle w:val="Zkladntext20"/>
        <w:numPr>
          <w:ilvl w:val="0"/>
          <w:numId w:val="217"/>
        </w:numPr>
        <w:shd w:val="clear" w:color="auto" w:fill="auto"/>
        <w:tabs>
          <w:tab w:val="left" w:pos="648"/>
        </w:tabs>
        <w:spacing w:after="220"/>
        <w:jc w:val="both"/>
      </w:pPr>
      <w:r>
        <w:t>Zajištění ostrahy stavby a staveniště, zajištění bezpečnosti práce a ochrany životního prostředí, zajištění bezpečnosti všech osob, chodců a vozidel na staveništi a v okolí staveniště, včetně zajištění přístupu k jednotlivým úsekům stavby za účelem provádění díla, dodržování bezpečnostních předpisů, zajištění bezpečnostních a provozních hygienických požadavků.</w:t>
      </w:r>
    </w:p>
    <w:p w14:paraId="26878A18" w14:textId="77777777" w:rsidR="008C6C00" w:rsidRDefault="0032464B">
      <w:pPr>
        <w:pStyle w:val="Zkladntext20"/>
        <w:numPr>
          <w:ilvl w:val="0"/>
          <w:numId w:val="217"/>
        </w:numPr>
        <w:shd w:val="clear" w:color="auto" w:fill="auto"/>
        <w:tabs>
          <w:tab w:val="left" w:pos="648"/>
        </w:tabs>
        <w:spacing w:after="220"/>
        <w:jc w:val="both"/>
      </w:pPr>
      <w:r>
        <w:t>Zajištění zřízení zařízení staveniště podle potřeby pro řádné provedení díla, včetně jeho údržby, odstranění a likvidace zařízení staveniště, včetně montáže a demontáže lešení.</w:t>
      </w:r>
    </w:p>
    <w:p w14:paraId="38C9862C" w14:textId="77777777" w:rsidR="008C6C00" w:rsidRDefault="0032464B">
      <w:pPr>
        <w:pStyle w:val="Zkladntext20"/>
        <w:numPr>
          <w:ilvl w:val="0"/>
          <w:numId w:val="217"/>
        </w:numPr>
        <w:shd w:val="clear" w:color="auto" w:fill="auto"/>
        <w:tabs>
          <w:tab w:val="left" w:pos="648"/>
        </w:tabs>
        <w:spacing w:after="220"/>
        <w:jc w:val="both"/>
      </w:pPr>
      <w:r>
        <w:t>Zajištění průběžného odvozu stavebního odpadu vzniklého při realizaci díla a dalšího odpadu vzniklého v souvislosti s realizací díla, zajištění jeho dočasného nebo trvalého uložení, nebo převedení těchto odpadů do vlastnictví osobě oprávněné k jejich převzetí podle zákona č. 541/2020 Sb., o odpadech, ve znění pozdějších předpisů, není-li touto osobou přímo Zhotovitel. Zajištění uložení stavební suti a ekologická likvidace stavebních odpadů a doložení dokladů o této likvidaci, včetně úhrady poplatků za toto uložení, likvidaci a dopravu.</w:t>
      </w:r>
    </w:p>
    <w:p w14:paraId="262D1C74" w14:textId="77777777" w:rsidR="008C6C00" w:rsidRDefault="0032464B">
      <w:pPr>
        <w:pStyle w:val="Zkladntext20"/>
        <w:numPr>
          <w:ilvl w:val="0"/>
          <w:numId w:val="217"/>
        </w:numPr>
        <w:shd w:val="clear" w:color="auto" w:fill="auto"/>
        <w:tabs>
          <w:tab w:val="left" w:pos="750"/>
        </w:tabs>
        <w:spacing w:after="220"/>
        <w:jc w:val="both"/>
      </w:pPr>
      <w:r>
        <w:t>Uvedení všech povrchů dotčených stavbou do původního stavu (komunikace, parkoviště, chodníky, zeleň, příkopy, propustky apod.) a zajištění vyklizení staveniště a provedení závěrečného úklidu místa provedení díla vč. úklidu stavby, uvedení pozemků a komunikací dotčených výstavbou do původního stavu, nebo do stavu dle podmínek stavebního povolení/povolení stavby (záměru), provedení závěrečného úklidu a uvedení všech ploch dotčených dílem do původního stavu.</w:t>
      </w:r>
    </w:p>
    <w:p w14:paraId="2BA95925" w14:textId="77777777" w:rsidR="008C6C00" w:rsidRDefault="0032464B">
      <w:pPr>
        <w:pStyle w:val="Zkladntext20"/>
        <w:numPr>
          <w:ilvl w:val="0"/>
          <w:numId w:val="217"/>
        </w:numPr>
        <w:shd w:val="clear" w:color="auto" w:fill="auto"/>
        <w:tabs>
          <w:tab w:val="left" w:pos="750"/>
        </w:tabs>
        <w:spacing w:after="220"/>
        <w:jc w:val="both"/>
      </w:pPr>
      <w:r>
        <w:t>Zajištění a splnění podmínek vyplývajících ze stavebního povolení/povolení stavby (záměru) nebo jiných dokladů, zajištění potřebných či úřady stanovených opatření nutných k provedení díla, zajištění přejímajícího řízení a přejímky díla, včetně zajištění koordinační a kompletační činnosti související s dílem a poskytnout součinnost v řízení se stavebním úřadem za účelem vydání kolaudačního souhlasu, dle příslušného zákona.</w:t>
      </w:r>
    </w:p>
    <w:p w14:paraId="1ACDB377" w14:textId="77777777" w:rsidR="008C6C00" w:rsidRDefault="0032464B">
      <w:pPr>
        <w:pStyle w:val="Zkladntext20"/>
        <w:numPr>
          <w:ilvl w:val="0"/>
          <w:numId w:val="217"/>
        </w:numPr>
        <w:shd w:val="clear" w:color="auto" w:fill="auto"/>
        <w:tabs>
          <w:tab w:val="left" w:pos="750"/>
        </w:tabs>
        <w:spacing w:after="220"/>
        <w:jc w:val="both"/>
      </w:pPr>
      <w:r>
        <w:t>Zhotovení projektové dokumentace skutečného provedení díla, včetně dokladové části ve dvou vyhotoveních v tištěné a jedenkrát v elektronické podobě a je-li to odůvodněno druhem či charakterem díla, tak také zpracování detailní dílenské výkresové dokumentace vybraných prvků (např. okna, dveře apod.) pro vyřízení závazného stanoviska v samostatném správním řízení u příslušného odboru památkové péče v rámci správního řízení.</w:t>
      </w:r>
    </w:p>
    <w:p w14:paraId="606A9998" w14:textId="77777777" w:rsidR="008C6C00" w:rsidRDefault="0032464B">
      <w:pPr>
        <w:pStyle w:val="Zkladntext20"/>
        <w:numPr>
          <w:ilvl w:val="0"/>
          <w:numId w:val="217"/>
        </w:numPr>
        <w:shd w:val="clear" w:color="auto" w:fill="auto"/>
        <w:tabs>
          <w:tab w:val="left" w:pos="750"/>
        </w:tabs>
        <w:spacing w:after="220"/>
        <w:jc w:val="both"/>
      </w:pPr>
      <w:r>
        <w:t>Zhotovitel provede i jiná opatření související s prováděním díla vyplývající z jeho umístění a návaznosti díla zohledňující např. skutečnosti, že komunikace a plochy v okolí místa provádění díla lze po předchozí dohodě s Objednatelem využít jako dočasné skládky materiálu, nebo prostor místa provádění díla nelze bez dalšího opatření a předchozího písemného souhlasu Objednatele využít k umístění sociálního a hygienického zařízení Zhotovitele.</w:t>
      </w:r>
    </w:p>
    <w:p w14:paraId="7493535A" w14:textId="77777777" w:rsidR="008C6C00" w:rsidRDefault="0032464B">
      <w:pPr>
        <w:pStyle w:val="Zkladntext20"/>
        <w:numPr>
          <w:ilvl w:val="0"/>
          <w:numId w:val="217"/>
        </w:numPr>
        <w:shd w:val="clear" w:color="auto" w:fill="auto"/>
        <w:tabs>
          <w:tab w:val="left" w:pos="750"/>
        </w:tabs>
        <w:spacing w:after="220"/>
        <w:jc w:val="both"/>
        <w:sectPr w:rsidR="008C6C00">
          <w:headerReference w:type="even" r:id="rId221"/>
          <w:headerReference w:type="default" r:id="rId222"/>
          <w:footerReference w:type="even" r:id="rId223"/>
          <w:footerReference w:type="default" r:id="rId224"/>
          <w:pgSz w:w="11900" w:h="16840"/>
          <w:pgMar w:top="1518" w:right="948" w:bottom="1220" w:left="950" w:header="0" w:footer="3" w:gutter="0"/>
          <w:pgNumType w:start="1"/>
          <w:cols w:space="720"/>
          <w:noEndnote/>
          <w:docGrid w:linePitch="360"/>
        </w:sectPr>
      </w:pPr>
      <w:r>
        <w:t>Zhotovitel na své náklady zajistí během provádění díla zřízení přípojky a rozvodu médií a jejich provoz bude využívat v souladu s jejich účelem jen pro své potřeby či potřeby subjektů spolupodílejících se (poddodavatelé, společní dodavatelé) na zhotovení díla.</w:t>
      </w:r>
    </w:p>
    <w:p w14:paraId="52F19C8E" w14:textId="755D2F99" w:rsidR="008C6C00" w:rsidRDefault="0032464B">
      <w:pPr>
        <w:pStyle w:val="Nadpis10"/>
        <w:keepNext/>
        <w:keepLines/>
        <w:shd w:val="clear" w:color="auto" w:fill="auto"/>
        <w:spacing w:after="80" w:line="398" w:lineRule="atLeast"/>
      </w:pPr>
      <w:bookmarkStart w:id="54" w:name="bookmark50"/>
      <w:bookmarkStart w:id="55" w:name="bookmark51"/>
      <w:r>
        <w:lastRenderedPageBreak/>
        <w:t>Krajská správa</w:t>
      </w:r>
      <w:r>
        <w:rPr>
          <w:noProof/>
          <w:color w:val="000000"/>
        </w:rPr>
        <w:drawing>
          <wp:inline distT="0" distB="0" distL="0" distR="0" wp14:anchorId="4F091665" wp14:editId="2AAD11E9">
            <wp:extent cx="506095" cy="262255"/>
            <wp:effectExtent l="0" t="0" r="0" b="0"/>
            <wp:docPr id="494" name="Picutre 494"/>
            <wp:cNvGraphicFramePr/>
            <a:graphic xmlns:a="http://schemas.openxmlformats.org/drawingml/2006/main">
              <a:graphicData uri="http://schemas.openxmlformats.org/drawingml/2006/picture">
                <pic:pic xmlns:pic="http://schemas.openxmlformats.org/drawingml/2006/picture">
                  <pic:nvPicPr>
                    <pic:cNvPr id="494" name="Picture 494"/>
                    <pic:cNvPicPr/>
                  </pic:nvPicPr>
                  <pic:blipFill>
                    <a:blip r:embed="rId225"/>
                    <a:stretch/>
                  </pic:blipFill>
                  <pic:spPr>
                    <a:xfrm>
                      <a:off x="0" y="0"/>
                      <a:ext cx="506095" cy="262255"/>
                    </a:xfrm>
                    <a:prstGeom prst="rect">
                      <a:avLst/>
                    </a:prstGeom>
                  </pic:spPr>
                </pic:pic>
              </a:graphicData>
            </a:graphic>
          </wp:inline>
        </w:drawing>
      </w:r>
      <w:r>
        <w:t xml:space="preserve"> a údržba silnic Vysočiny</w:t>
      </w:r>
      <w:bookmarkEnd w:id="54"/>
      <w:bookmarkEnd w:id="55"/>
    </w:p>
    <w:p w14:paraId="1A0FCCFA" w14:textId="77777777" w:rsidR="008C6C00" w:rsidRDefault="0032464B">
      <w:pPr>
        <w:pStyle w:val="Jin0"/>
        <w:pBdr>
          <w:bottom w:val="single" w:sz="4" w:space="0" w:color="auto"/>
        </w:pBdr>
        <w:shd w:val="clear" w:color="auto" w:fill="auto"/>
        <w:spacing w:after="480" w:line="240" w:lineRule="auto"/>
        <w:rPr>
          <w:sz w:val="18"/>
          <w:szCs w:val="18"/>
        </w:rPr>
      </w:pPr>
      <w:r>
        <w:rPr>
          <w:rFonts w:ascii="Arial" w:eastAsia="Arial" w:hAnsi="Arial" w:cs="Arial"/>
          <w:sz w:val="18"/>
          <w:szCs w:val="18"/>
        </w:rPr>
        <w:t xml:space="preserve">Obchodní podmínky zadavatele pro veřejné zakázky na stavební práce </w:t>
      </w:r>
      <w:r>
        <w:rPr>
          <w:rFonts w:ascii="Arial" w:eastAsia="Arial" w:hAnsi="Arial" w:cs="Arial"/>
          <w:b/>
          <w:bCs/>
          <w:sz w:val="18"/>
          <w:szCs w:val="18"/>
        </w:rPr>
        <w:t xml:space="preserve">od 5. 6. 2025 </w:t>
      </w:r>
      <w:r>
        <w:rPr>
          <w:rFonts w:ascii="Arial" w:eastAsia="Arial" w:hAnsi="Arial" w:cs="Arial"/>
          <w:sz w:val="18"/>
          <w:szCs w:val="18"/>
        </w:rPr>
        <w:t>a násl.</w:t>
      </w:r>
    </w:p>
    <w:p w14:paraId="6B37610B" w14:textId="77777777" w:rsidR="008C6C00" w:rsidRDefault="0032464B">
      <w:pPr>
        <w:pStyle w:val="Zkladntext20"/>
        <w:numPr>
          <w:ilvl w:val="0"/>
          <w:numId w:val="217"/>
        </w:numPr>
        <w:shd w:val="clear" w:color="auto" w:fill="auto"/>
        <w:tabs>
          <w:tab w:val="left" w:pos="750"/>
        </w:tabs>
        <w:spacing w:after="220"/>
        <w:jc w:val="both"/>
      </w:pPr>
      <w:r>
        <w:t xml:space="preserve">Pro účely těchto OP se příslušnou dokumentací veřejné zakázky na stavební práce, soupisu stavebních prací, dodávek a služeb a výkazem výměr dle </w:t>
      </w:r>
      <w:proofErr w:type="spellStart"/>
      <w:r>
        <w:t>vyhl</w:t>
      </w:r>
      <w:proofErr w:type="spellEnd"/>
      <w:r>
        <w:t xml:space="preserve">. č. 169/2016 Sb., provádějící </w:t>
      </w:r>
      <w:r>
        <w:rPr>
          <w:b/>
          <w:bCs/>
        </w:rPr>
        <w:t xml:space="preserve">§ 92 odst. 1 ZZVZ, </w:t>
      </w:r>
      <w:r>
        <w:t xml:space="preserve">rozumí dokumentace dle </w:t>
      </w:r>
      <w:proofErr w:type="spellStart"/>
      <w:r>
        <w:rPr>
          <w:b/>
          <w:bCs/>
        </w:rPr>
        <w:t>vyhl</w:t>
      </w:r>
      <w:proofErr w:type="spellEnd"/>
      <w:r>
        <w:rPr>
          <w:b/>
          <w:bCs/>
        </w:rPr>
        <w:t xml:space="preserve">. č. 499/2006 Sb., o dokumentaci staveb, </w:t>
      </w:r>
      <w:r>
        <w:t xml:space="preserve">kde jsou v § 1 - § 4 cit. </w:t>
      </w:r>
      <w:proofErr w:type="spellStart"/>
      <w:r>
        <w:t>vyhl</w:t>
      </w:r>
      <w:proofErr w:type="spellEnd"/>
      <w:r>
        <w:t>. definovány pojmy jako dokumentace pro vydání rozhodnutí o umístění stavby nebo zařízení, dále projektová dokumentace, dokumentace pro provádění stavby a dokumentace skutečného provedení stavby.</w:t>
      </w:r>
    </w:p>
    <w:p w14:paraId="4692D51D" w14:textId="77777777" w:rsidR="008C6C00" w:rsidRDefault="0032464B">
      <w:pPr>
        <w:pStyle w:val="Zkladntext20"/>
        <w:numPr>
          <w:ilvl w:val="0"/>
          <w:numId w:val="216"/>
        </w:numPr>
        <w:shd w:val="clear" w:color="auto" w:fill="auto"/>
        <w:tabs>
          <w:tab w:val="left" w:pos="471"/>
        </w:tabs>
        <w:spacing w:after="360"/>
        <w:jc w:val="both"/>
      </w:pPr>
      <w:bookmarkStart w:id="56" w:name="bookmark52"/>
      <w:r>
        <w:t xml:space="preserve">Není-li ve Smlouvě a OP uvedeno jinak, není Zhotovitel oprávněn ani povinen provést jakoukoliv změnu díla bez písemné dohody s Objednatelem ve formě písemného dodatku. Bližší podrobnosti a podmínky pro změnu díla jsou upraveny v </w:t>
      </w:r>
      <w:r>
        <w:rPr>
          <w:b/>
          <w:bCs/>
        </w:rPr>
        <w:t>čl. VIII těchto OP.</w:t>
      </w:r>
      <w:bookmarkEnd w:id="56"/>
    </w:p>
    <w:p w14:paraId="0A068597" w14:textId="77777777" w:rsidR="008C6C00" w:rsidRDefault="0032464B">
      <w:pPr>
        <w:pStyle w:val="Nadpis30"/>
        <w:keepNext/>
        <w:keepLines/>
        <w:shd w:val="clear" w:color="auto" w:fill="auto"/>
        <w:spacing w:after="220"/>
      </w:pPr>
      <w:bookmarkStart w:id="57" w:name="bookmark53"/>
      <w:bookmarkStart w:id="58" w:name="bookmark54"/>
      <w:r>
        <w:rPr>
          <w:u w:val="single"/>
        </w:rPr>
        <w:t>II. Specifikace díla v zadávacích podmínkách</w:t>
      </w:r>
      <w:bookmarkEnd w:id="57"/>
      <w:bookmarkEnd w:id="58"/>
    </w:p>
    <w:p w14:paraId="373FB358" w14:textId="77777777" w:rsidR="008C6C00" w:rsidRDefault="0032464B">
      <w:pPr>
        <w:pStyle w:val="Zkladntext20"/>
        <w:numPr>
          <w:ilvl w:val="0"/>
          <w:numId w:val="218"/>
        </w:numPr>
        <w:shd w:val="clear" w:color="auto" w:fill="auto"/>
        <w:tabs>
          <w:tab w:val="left" w:pos="471"/>
        </w:tabs>
        <w:spacing w:after="220"/>
        <w:jc w:val="both"/>
      </w:pPr>
      <w:r>
        <w:t>Předmět díla bude vždy jednoznačně a nezaměnitelným způsobem definován ve Smlouvě a blíže specifikován odkazem na ZD, PD a VV, vypracovaných příslušnými projektanty, kteří budou jakožto odpovědné osoby za zpracování těchto materiálů uvedeni v ZD.</w:t>
      </w:r>
    </w:p>
    <w:p w14:paraId="21D0075E" w14:textId="77777777" w:rsidR="008C6C00" w:rsidRDefault="0032464B">
      <w:pPr>
        <w:pStyle w:val="Zkladntext20"/>
        <w:numPr>
          <w:ilvl w:val="0"/>
          <w:numId w:val="218"/>
        </w:numPr>
        <w:shd w:val="clear" w:color="auto" w:fill="auto"/>
        <w:tabs>
          <w:tab w:val="left" w:pos="471"/>
        </w:tabs>
        <w:spacing w:after="220"/>
        <w:jc w:val="both"/>
      </w:pPr>
      <w:r>
        <w:t>Není-li těmito OP upraveno či stanoveno jinak, má se za to, že dokumenty pro podání nabídky byly Zhotoviteli předány či jinak dány k dispozici v rámci příslušného zadávacího řízení jako podklad pro stanovení ceny díla, což Zhotovitel podpisem Smlouvy stvrzuje.</w:t>
      </w:r>
    </w:p>
    <w:p w14:paraId="44B7772B" w14:textId="77777777" w:rsidR="008C6C00" w:rsidRDefault="0032464B">
      <w:pPr>
        <w:pStyle w:val="Zkladntext20"/>
        <w:numPr>
          <w:ilvl w:val="0"/>
          <w:numId w:val="218"/>
        </w:numPr>
        <w:shd w:val="clear" w:color="auto" w:fill="auto"/>
        <w:tabs>
          <w:tab w:val="left" w:pos="471"/>
        </w:tabs>
        <w:spacing w:after="360"/>
        <w:jc w:val="both"/>
      </w:pPr>
      <w:bookmarkStart w:id="59" w:name="bookmark55"/>
      <w:r>
        <w:t>Zhotovitel díla se zavazuje při realizaci výstavby dodržovat obecné zásady pro zajištění bezpečnosti a ochrany zdraví.</w:t>
      </w:r>
      <w:bookmarkEnd w:id="59"/>
    </w:p>
    <w:p w14:paraId="4D63742D" w14:textId="77777777" w:rsidR="008C6C00" w:rsidRDefault="0032464B">
      <w:pPr>
        <w:pStyle w:val="Nadpis30"/>
        <w:keepNext/>
        <w:keepLines/>
        <w:numPr>
          <w:ilvl w:val="0"/>
          <w:numId w:val="219"/>
        </w:numPr>
        <w:shd w:val="clear" w:color="auto" w:fill="auto"/>
        <w:tabs>
          <w:tab w:val="left" w:pos="337"/>
        </w:tabs>
        <w:spacing w:after="220"/>
      </w:pPr>
      <w:bookmarkStart w:id="60" w:name="bookmark56"/>
      <w:bookmarkStart w:id="61" w:name="bookmark57"/>
      <w:r>
        <w:rPr>
          <w:u w:val="single"/>
        </w:rPr>
        <w:t>Doba plnění</w:t>
      </w:r>
      <w:bookmarkEnd w:id="60"/>
      <w:bookmarkEnd w:id="61"/>
    </w:p>
    <w:p w14:paraId="7B6CCE17" w14:textId="77777777" w:rsidR="008C6C00" w:rsidRDefault="0032464B">
      <w:pPr>
        <w:pStyle w:val="Zkladntext20"/>
        <w:numPr>
          <w:ilvl w:val="0"/>
          <w:numId w:val="220"/>
        </w:numPr>
        <w:shd w:val="clear" w:color="auto" w:fill="auto"/>
        <w:tabs>
          <w:tab w:val="left" w:pos="471"/>
        </w:tabs>
        <w:spacing w:after="220"/>
        <w:jc w:val="both"/>
      </w:pPr>
      <w:r>
        <w:t>Zhotovitel se zavazuje provést dílo řádně a včas, nejpozději ve lhůtě uvedené ve Smlouvě, které musí odpovídat požadavkům stanoveným v zadávací dokumentaci.</w:t>
      </w:r>
    </w:p>
    <w:p w14:paraId="182B5034" w14:textId="77777777" w:rsidR="008C6C00" w:rsidRDefault="0032464B">
      <w:pPr>
        <w:pStyle w:val="Zkladntext20"/>
        <w:numPr>
          <w:ilvl w:val="0"/>
          <w:numId w:val="220"/>
        </w:numPr>
        <w:shd w:val="clear" w:color="auto" w:fill="auto"/>
        <w:tabs>
          <w:tab w:val="left" w:pos="471"/>
        </w:tabs>
        <w:spacing w:after="220"/>
        <w:jc w:val="both"/>
      </w:pPr>
      <w:r>
        <w:t>Zhotovitel je povinen realizovat práce dle Časového plánu (dále jen „harmonogram“) realizace díla. Zhotovitel se při realizaci díla zavazuje respektovat termíny dokončení jednotlivých částí díla dle tohoto časového plánu. Harmonogram realizace díla tvoří přílohu smlouvy a je členěn po týdnech, včetně finančního plnění po měsících a jsou v něm vyznačeny dílčí termíny realizace díla, které jsou pro Zhotovitele závazné. Dílčí termíny budou navrženy a vyznačeny jako důležité a rozhodující termíny stavební připravenosti a dílčího dokončování prací tak, aby jejich průběžné plnění bylo zárukou řádného průběhu stavby. Harmonogram realizace díla může zpracovat Zhotovitel ve vlastní formě tabulky a grafu tak, aby byl přehledný, průkazný a mohl sloužit Objednateli k průběžné kontrole postupu, případně řešení problémů plnění apod. Zhotovitel se při realizaci díla zavazuje respektovat dílčí termíny realizace díla a termíny dokončení jednotlivých částí díla dle tohoto harmonogramu.</w:t>
      </w:r>
    </w:p>
    <w:p w14:paraId="50B09A81" w14:textId="77777777" w:rsidR="008C6C00" w:rsidRDefault="0032464B">
      <w:pPr>
        <w:pStyle w:val="Zkladntext20"/>
        <w:shd w:val="clear" w:color="auto" w:fill="auto"/>
        <w:spacing w:after="220"/>
        <w:ind w:firstLine="720"/>
        <w:jc w:val="both"/>
      </w:pPr>
      <w:r>
        <w:t>Zhotovitel je povinen v průběhu realizace díla předávat Objednateli, TDS a koordinátorovi BOZP elektronickou formou týdenní plán stavebních prací, a to vždy koncem pracovního kalendářního týdne na následující kalendářní týden.</w:t>
      </w:r>
    </w:p>
    <w:p w14:paraId="222428DF" w14:textId="77777777" w:rsidR="008C6C00" w:rsidRDefault="0032464B">
      <w:pPr>
        <w:pStyle w:val="Zkladntext20"/>
        <w:shd w:val="clear" w:color="auto" w:fill="auto"/>
        <w:spacing w:after="220"/>
        <w:ind w:firstLine="720"/>
        <w:jc w:val="both"/>
      </w:pPr>
      <w:r>
        <w:t>Zhotovitel je povinen do 5 pracovních dnů od vzniklé změny časově a věcně aktualizovat harmonogram v případě, že dojde k jeho změně.</w:t>
      </w:r>
    </w:p>
    <w:p w14:paraId="6040BCF7" w14:textId="77777777" w:rsidR="008C6C00" w:rsidRDefault="0032464B">
      <w:pPr>
        <w:pStyle w:val="Zkladntext20"/>
        <w:numPr>
          <w:ilvl w:val="0"/>
          <w:numId w:val="220"/>
        </w:numPr>
        <w:shd w:val="clear" w:color="auto" w:fill="auto"/>
        <w:tabs>
          <w:tab w:val="left" w:pos="471"/>
        </w:tabs>
        <w:spacing w:after="220"/>
        <w:jc w:val="both"/>
      </w:pPr>
      <w:r>
        <w:t xml:space="preserve">Provedením díla se rozumí úplné dokončení předmětu díla a současně řádné protokolární předání díla Objednateli způsobem dle </w:t>
      </w:r>
      <w:r>
        <w:rPr>
          <w:b/>
          <w:bCs/>
        </w:rPr>
        <w:t xml:space="preserve">čl. XIII. těchto OP. </w:t>
      </w:r>
      <w:r>
        <w:t xml:space="preserve">Dílo je provedeno, je-li dokončeno a předáno. </w:t>
      </w:r>
      <w:r>
        <w:rPr>
          <w:b/>
          <w:bCs/>
        </w:rPr>
        <w:t xml:space="preserve">Má se za to, </w:t>
      </w:r>
      <w:r>
        <w:t>že není-li ve Smlouvě ujednáno jinak, pak dílo bude provedeno jako celek.</w:t>
      </w:r>
    </w:p>
    <w:p w14:paraId="2E9E3449" w14:textId="77777777" w:rsidR="008C6C00" w:rsidRDefault="0032464B">
      <w:pPr>
        <w:pStyle w:val="Zkladntext20"/>
        <w:numPr>
          <w:ilvl w:val="0"/>
          <w:numId w:val="220"/>
        </w:numPr>
        <w:shd w:val="clear" w:color="auto" w:fill="auto"/>
        <w:tabs>
          <w:tab w:val="left" w:pos="471"/>
        </w:tabs>
        <w:spacing w:after="220"/>
        <w:jc w:val="both"/>
      </w:pPr>
      <w:r>
        <w:t xml:space="preserve">Zhotovitel splní svou povinnost provést dílo jeho řádným dokončením a protokolárním předáním předmětu díla Objednateli. </w:t>
      </w:r>
      <w:r>
        <w:rPr>
          <w:b/>
          <w:bCs/>
        </w:rPr>
        <w:t xml:space="preserve">Dílo se považuje za řádně dokončené, bude-li předvedena jeho způsobilost sloužit sjednanému účelu. </w:t>
      </w:r>
      <w:r>
        <w:t xml:space="preserve">Bližší podrobnosti předání a převzetí díla upravuje </w:t>
      </w:r>
      <w:r>
        <w:rPr>
          <w:b/>
          <w:bCs/>
        </w:rPr>
        <w:t xml:space="preserve">čl. XIII </w:t>
      </w:r>
      <w:r>
        <w:t>těchto OP. Objednatel nemá právo odmítnout převzetí stavby pro ojedinělé drobné vady, které samy o sobě ani ve spojení s jinými nebrání užívání stavby funkčně nebo esteticky, ani její užívání podstatným způsobem neomezují, pokud budou k ní ze strany Zhotovitele poskytnuta další plnění dle těchto OP, zejména bude-li dodána dokumentace a další doklady vyžadované těmito OP.</w:t>
      </w:r>
    </w:p>
    <w:p w14:paraId="0648A539" w14:textId="77777777" w:rsidR="008C6C00" w:rsidRDefault="0032464B">
      <w:pPr>
        <w:pStyle w:val="Zkladntext20"/>
        <w:numPr>
          <w:ilvl w:val="0"/>
          <w:numId w:val="220"/>
        </w:numPr>
        <w:shd w:val="clear" w:color="auto" w:fill="auto"/>
        <w:tabs>
          <w:tab w:val="left" w:pos="471"/>
        </w:tabs>
        <w:spacing w:after="220"/>
        <w:jc w:val="both"/>
        <w:sectPr w:rsidR="008C6C00">
          <w:headerReference w:type="even" r:id="rId226"/>
          <w:headerReference w:type="default" r:id="rId227"/>
          <w:footerReference w:type="even" r:id="rId228"/>
          <w:footerReference w:type="default" r:id="rId229"/>
          <w:pgSz w:w="11900" w:h="16840"/>
          <w:pgMar w:top="169" w:right="951" w:bottom="1001" w:left="951" w:header="0" w:footer="3" w:gutter="0"/>
          <w:cols w:space="720"/>
          <w:noEndnote/>
          <w:docGrid w:linePitch="360"/>
        </w:sectPr>
      </w:pPr>
      <w:r>
        <w:t>Objednatel ve vztahu k požadovanému plnění předmětu veřejné zakázky uvedenému v podmínkách</w:t>
      </w:r>
    </w:p>
    <w:p w14:paraId="2BF720DF" w14:textId="77777777" w:rsidR="008C6C00" w:rsidRDefault="0032464B">
      <w:pPr>
        <w:pStyle w:val="Zkladntext20"/>
        <w:shd w:val="clear" w:color="auto" w:fill="auto"/>
        <w:spacing w:after="220"/>
        <w:jc w:val="both"/>
      </w:pPr>
      <w:r>
        <w:lastRenderedPageBreak/>
        <w:t xml:space="preserve">zadávacího řízení </w:t>
      </w:r>
      <w:r>
        <w:rPr>
          <w:b/>
          <w:bCs/>
        </w:rPr>
        <w:t>nepřipouští překročení doby plnění potřebné pro realizaci díla, vyjma níže uvedených případů</w:t>
      </w:r>
      <w:r>
        <w:t xml:space="preserve">. Zhotovitel je však povinen při realizaci díla a vynaložení odborné péče dle </w:t>
      </w:r>
      <w:r>
        <w:rPr>
          <w:b/>
          <w:bCs/>
        </w:rPr>
        <w:t xml:space="preserve">§ 2594 nebo § 2627 OZ </w:t>
      </w:r>
      <w:r>
        <w:t>upozornit Objednatele bez zbytečného odkladu na nevhodnou povahu příkazu (pokynů uvedených v zadávacích podmínkách nebo zadávací dokumentaci), který mu Objednatel dal, nebo zjistí-li skryté překážky týkající se místa, kde má být dílo provedeno. Objednatel je povinen na základě upozornění Zhotovitele ve smyslu výše uvedených ustanovení OZ poskytnout součinnost při řešení situace, vyplývající ze zjištění těchto nevhodných příkazů nebo skrytých překážek.</w:t>
      </w:r>
    </w:p>
    <w:p w14:paraId="42B4E873" w14:textId="77777777" w:rsidR="008C6C00" w:rsidRDefault="0032464B">
      <w:pPr>
        <w:pStyle w:val="Zkladntext20"/>
        <w:numPr>
          <w:ilvl w:val="0"/>
          <w:numId w:val="220"/>
        </w:numPr>
        <w:shd w:val="clear" w:color="auto" w:fill="auto"/>
        <w:tabs>
          <w:tab w:val="left" w:pos="471"/>
        </w:tabs>
        <w:spacing w:after="220"/>
        <w:jc w:val="both"/>
      </w:pPr>
      <w:r>
        <w:t xml:space="preserve">Pokud Zhotovitel nedodrží postup dle </w:t>
      </w:r>
      <w:r>
        <w:rPr>
          <w:b/>
          <w:bCs/>
        </w:rPr>
        <w:t>§ 2594 nebo § 2627 OZ</w:t>
      </w:r>
      <w:r>
        <w:t>, tj. při realizaci díla bez zbytečného odkladu neupozorní Objednatele na nevhodnou povahu příkazu (pokynů) daných mu Objednatelem k provedení díla nebo na skryté překážky bránící řádnému provedení díla v dohodnutém termínu, pak Objednatel není povinen akceptovat prodloužení termínu splnění díla a bude požadovat po Zhotoviteli úhradu smluvní pokuty za prodlení s realizací díla. Tímto ujednáním není dotčeno právo Objednatele na sankce dle Smlouvy o dílo a náhradu škody, popřípadě na úhradu dalších nutných nákladů na straně Objednatele, vzniklých v souvislosti s prodlením díla.</w:t>
      </w:r>
    </w:p>
    <w:p w14:paraId="31464AA9" w14:textId="77777777" w:rsidR="008C6C00" w:rsidRDefault="0032464B">
      <w:pPr>
        <w:pStyle w:val="Zkladntext20"/>
        <w:numPr>
          <w:ilvl w:val="0"/>
          <w:numId w:val="220"/>
        </w:numPr>
        <w:shd w:val="clear" w:color="auto" w:fill="auto"/>
        <w:tabs>
          <w:tab w:val="left" w:pos="471"/>
        </w:tabs>
        <w:spacing w:after="220"/>
        <w:jc w:val="both"/>
      </w:pPr>
      <w:r>
        <w:t xml:space="preserve">Pokud Zhotovitel dodrží postup dle </w:t>
      </w:r>
      <w:r>
        <w:rPr>
          <w:b/>
          <w:bCs/>
        </w:rPr>
        <w:t>§ 2594 nebo § 2627 OZ</w:t>
      </w:r>
      <w:r>
        <w:t xml:space="preserve">, tedy při realizaci díla bez zbytečného odkladu upozorní Objednatele na nevhodnou povahu příkazu (pokynů), anebo na skryté překážky, pak je Objednatel na základě těchto upozornění Zhotovitelem povinen bez zbytečného odkladu reagovat postupem dle </w:t>
      </w:r>
      <w:r>
        <w:rPr>
          <w:b/>
          <w:bCs/>
        </w:rPr>
        <w:t>§ 2594 odst. 2 OZ</w:t>
      </w:r>
      <w:r>
        <w:t>, tj. písemně Zhotoviteli uvede, že buď dále trvá na realizaci díla v původním zadání, nebo svůj původní nevhodný příkaz (pokyn) změní, aby Zhotovitel mohl dále realizovat dílo dle nových pokynů Objednatele.</w:t>
      </w:r>
    </w:p>
    <w:p w14:paraId="70AB08C9" w14:textId="77777777" w:rsidR="008C6C00" w:rsidRDefault="0032464B">
      <w:pPr>
        <w:pStyle w:val="Zkladntext20"/>
        <w:numPr>
          <w:ilvl w:val="0"/>
          <w:numId w:val="220"/>
        </w:numPr>
        <w:shd w:val="clear" w:color="auto" w:fill="auto"/>
        <w:tabs>
          <w:tab w:val="left" w:pos="576"/>
        </w:tabs>
        <w:spacing w:after="220"/>
        <w:jc w:val="both"/>
      </w:pPr>
      <w:r>
        <w:t xml:space="preserve">V případě nesplnění sjednané doby plnění prokazatelně pouze v důsledku mimořádných, nepředvídatelných a nepřekonatelných překážek, vzniklých nezávisle na vůli Zhotovitele dle </w:t>
      </w:r>
      <w:r>
        <w:rPr>
          <w:b/>
          <w:bCs/>
        </w:rPr>
        <w:t xml:space="preserve">§ 2913 odst. 2 OZ, </w:t>
      </w:r>
      <w:r>
        <w:t>není Zhotovitel povinen platit sjednanou smluvní pokutu dle těchto OP nebo Smlouvy.</w:t>
      </w:r>
    </w:p>
    <w:p w14:paraId="6C7D0D97" w14:textId="77777777" w:rsidR="008C6C00" w:rsidRDefault="0032464B">
      <w:pPr>
        <w:pStyle w:val="Zkladntext20"/>
        <w:numPr>
          <w:ilvl w:val="0"/>
          <w:numId w:val="220"/>
        </w:numPr>
        <w:shd w:val="clear" w:color="auto" w:fill="auto"/>
        <w:tabs>
          <w:tab w:val="left" w:pos="471"/>
        </w:tabs>
        <w:spacing w:after="360"/>
        <w:jc w:val="both"/>
      </w:pPr>
      <w:bookmarkStart w:id="62" w:name="bookmark58"/>
      <w:r>
        <w:t>V případě, že v průběhu realizace díla dojde k prodlení s plněním z důvodů vyšší moci nebo jiných neočekávaných okolností, které nastaly bez zavinění některé ze smluvních stran, zavazují se smluvní strany dohodnout prodloužení doby plnění úměrné trvání okolností bránících dodržení původního termínu.</w:t>
      </w:r>
      <w:bookmarkEnd w:id="62"/>
    </w:p>
    <w:p w14:paraId="147F3C64" w14:textId="77777777" w:rsidR="008C6C00" w:rsidRDefault="0032464B">
      <w:pPr>
        <w:pStyle w:val="Nadpis30"/>
        <w:keepNext/>
        <w:keepLines/>
        <w:numPr>
          <w:ilvl w:val="0"/>
          <w:numId w:val="219"/>
        </w:numPr>
        <w:shd w:val="clear" w:color="auto" w:fill="auto"/>
        <w:tabs>
          <w:tab w:val="left" w:pos="370"/>
        </w:tabs>
        <w:spacing w:after="220"/>
      </w:pPr>
      <w:bookmarkStart w:id="63" w:name="bookmark59"/>
      <w:bookmarkStart w:id="64" w:name="bookmark60"/>
      <w:r>
        <w:rPr>
          <w:u w:val="single"/>
        </w:rPr>
        <w:t>Místo provádění díla</w:t>
      </w:r>
      <w:bookmarkEnd w:id="63"/>
      <w:bookmarkEnd w:id="64"/>
    </w:p>
    <w:p w14:paraId="703C7668" w14:textId="77777777" w:rsidR="008C6C00" w:rsidRDefault="0032464B">
      <w:pPr>
        <w:pStyle w:val="Zkladntext20"/>
        <w:numPr>
          <w:ilvl w:val="0"/>
          <w:numId w:val="221"/>
        </w:numPr>
        <w:shd w:val="clear" w:color="auto" w:fill="auto"/>
        <w:tabs>
          <w:tab w:val="left" w:pos="471"/>
        </w:tabs>
        <w:spacing w:after="360"/>
        <w:jc w:val="both"/>
      </w:pPr>
      <w:bookmarkStart w:id="65" w:name="bookmark61"/>
      <w:r>
        <w:t>Místem provádění díla je místo blíže uvedené ve Smlouvě.</w:t>
      </w:r>
      <w:bookmarkEnd w:id="65"/>
    </w:p>
    <w:p w14:paraId="5A9768D1" w14:textId="77777777" w:rsidR="008C6C00" w:rsidRDefault="0032464B">
      <w:pPr>
        <w:pStyle w:val="Nadpis30"/>
        <w:keepNext/>
        <w:keepLines/>
        <w:numPr>
          <w:ilvl w:val="0"/>
          <w:numId w:val="219"/>
        </w:numPr>
        <w:shd w:val="clear" w:color="auto" w:fill="auto"/>
        <w:tabs>
          <w:tab w:val="left" w:pos="370"/>
        </w:tabs>
        <w:spacing w:after="220"/>
      </w:pPr>
      <w:bookmarkStart w:id="66" w:name="bookmark62"/>
      <w:bookmarkStart w:id="67" w:name="bookmark63"/>
      <w:r>
        <w:rPr>
          <w:u w:val="single"/>
        </w:rPr>
        <w:t>Cena díla, fakturační a platební podmínky</w:t>
      </w:r>
      <w:bookmarkEnd w:id="66"/>
      <w:bookmarkEnd w:id="67"/>
    </w:p>
    <w:p w14:paraId="7D9D0FA2" w14:textId="77777777" w:rsidR="008C6C00" w:rsidRDefault="0032464B">
      <w:pPr>
        <w:pStyle w:val="Zkladntext20"/>
        <w:numPr>
          <w:ilvl w:val="0"/>
          <w:numId w:val="222"/>
        </w:numPr>
        <w:shd w:val="clear" w:color="auto" w:fill="auto"/>
        <w:tabs>
          <w:tab w:val="left" w:pos="471"/>
        </w:tabs>
        <w:spacing w:after="1340"/>
        <w:jc w:val="both"/>
      </w:pPr>
      <w:r>
        <w:rPr>
          <w:noProof/>
        </w:rPr>
        <mc:AlternateContent>
          <mc:Choice Requires="wps">
            <w:drawing>
              <wp:anchor distT="0" distB="0" distL="0" distR="0" simplePos="0" relativeHeight="125829499" behindDoc="0" locked="0" layoutInCell="1" allowOverlap="1" wp14:anchorId="4C94DCBA" wp14:editId="05E4B78C">
                <wp:simplePos x="0" y="0"/>
                <wp:positionH relativeFrom="page">
                  <wp:posOffset>606425</wp:posOffset>
                </wp:positionH>
                <wp:positionV relativeFrom="paragraph">
                  <wp:posOffset>431800</wp:posOffset>
                </wp:positionV>
                <wp:extent cx="4669790" cy="719455"/>
                <wp:effectExtent l="0" t="0" r="0" b="0"/>
                <wp:wrapSquare wrapText="right"/>
                <wp:docPr id="501" name="Shape 501"/>
                <wp:cNvGraphicFramePr/>
                <a:graphic xmlns:a="http://schemas.openxmlformats.org/drawingml/2006/main">
                  <a:graphicData uri="http://schemas.microsoft.com/office/word/2010/wordprocessingShape">
                    <wps:wsp>
                      <wps:cNvSpPr txBox="1"/>
                      <wps:spPr>
                        <a:xfrm>
                          <a:off x="0" y="0"/>
                          <a:ext cx="4669790" cy="719455"/>
                        </a:xfrm>
                        <a:prstGeom prst="rect">
                          <a:avLst/>
                        </a:prstGeom>
                        <a:noFill/>
                      </wps:spPr>
                      <wps:txbx>
                        <w:txbxContent>
                          <w:p w14:paraId="6340D5DE" w14:textId="77777777" w:rsidR="008C6C00" w:rsidRDefault="0032464B">
                            <w:pPr>
                              <w:pStyle w:val="Zkladntext20"/>
                              <w:shd w:val="clear" w:color="auto" w:fill="auto"/>
                            </w:pPr>
                            <w:r>
                              <w:t>v návrhu Smlouvy uvedena v členění:</w:t>
                            </w:r>
                          </w:p>
                          <w:p w14:paraId="49598A94" w14:textId="77777777" w:rsidR="008C6C00" w:rsidRDefault="0032464B">
                            <w:pPr>
                              <w:pStyle w:val="Zkladntext20"/>
                              <w:shd w:val="clear" w:color="auto" w:fill="auto"/>
                              <w:tabs>
                                <w:tab w:val="right" w:leader="dot" w:pos="4968"/>
                              </w:tabs>
                              <w:spacing w:after="0"/>
                              <w:jc w:val="right"/>
                            </w:pPr>
                            <w:r>
                              <w:t xml:space="preserve">Cena díla celkem bez DPH </w:t>
                            </w:r>
                            <w:r>
                              <w:tab/>
                              <w:t xml:space="preserve"> Kč</w:t>
                            </w:r>
                          </w:p>
                          <w:p w14:paraId="0B261CF2" w14:textId="77777777" w:rsidR="008C6C00" w:rsidRDefault="0032464B">
                            <w:pPr>
                              <w:pStyle w:val="Zkladntext20"/>
                              <w:shd w:val="clear" w:color="auto" w:fill="auto"/>
                              <w:tabs>
                                <w:tab w:val="left" w:pos="1382"/>
                                <w:tab w:val="left" w:leader="dot" w:pos="3010"/>
                              </w:tabs>
                              <w:spacing w:after="0"/>
                              <w:jc w:val="right"/>
                            </w:pPr>
                            <w:r>
                              <w:t>DPH ... %</w:t>
                            </w:r>
                            <w:r>
                              <w:tab/>
                            </w:r>
                            <w:r>
                              <w:tab/>
                              <w:t xml:space="preserve"> Kč</w:t>
                            </w:r>
                          </w:p>
                          <w:p w14:paraId="503126D6" w14:textId="77777777" w:rsidR="008C6C00" w:rsidRDefault="0032464B">
                            <w:pPr>
                              <w:pStyle w:val="Zkladntext20"/>
                              <w:shd w:val="clear" w:color="auto" w:fill="auto"/>
                              <w:tabs>
                                <w:tab w:val="right" w:leader="dot" w:pos="4901"/>
                              </w:tabs>
                              <w:spacing w:after="60"/>
                              <w:jc w:val="right"/>
                            </w:pPr>
                            <w:r>
                              <w:t xml:space="preserve">Cena díla celkem vč. DPH </w:t>
                            </w:r>
                            <w:r>
                              <w:tab/>
                              <w:t xml:space="preserve"> Kč</w:t>
                            </w:r>
                          </w:p>
                        </w:txbxContent>
                      </wps:txbx>
                      <wps:bodyPr lIns="0" tIns="0" rIns="0" bIns="0"/>
                    </wps:wsp>
                  </a:graphicData>
                </a:graphic>
              </wp:anchor>
            </w:drawing>
          </mc:Choice>
          <mc:Fallback>
            <w:pict>
              <v:shape w14:anchorId="4C94DCBA" id="Shape 501" o:spid="_x0000_s1088" type="#_x0000_t202" style="position:absolute;left:0;text-align:left;margin-left:47.75pt;margin-top:34pt;width:367.7pt;height:56.65pt;z-index:12582949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" filled="f" stroked="f">
                <v:textbox inset="0,0,0,0">
                  <w:txbxContent>
                    <w:p w14:paraId="6340D5DE" w14:textId="77777777" w:rsidR="008C6C00" w:rsidRDefault="0032464B">
                      <w:pPr>
                        <w:pStyle w:val="Zkladntext20"/>
                        <w:shd w:val="clear" w:color="auto" w:fill="auto"/>
                      </w:pPr>
                      <w:r>
                        <w:t>v návrhu Smlouvy uvedena v členění:</w:t>
                      </w:r>
                    </w:p>
                    <w:p w14:paraId="49598A94" w14:textId="77777777" w:rsidR="008C6C00" w:rsidRDefault="0032464B">
                      <w:pPr>
                        <w:pStyle w:val="Zkladntext20"/>
                        <w:shd w:val="clear" w:color="auto" w:fill="auto"/>
                        <w:tabs>
                          <w:tab w:val="right" w:leader="dot" w:pos="4968"/>
                        </w:tabs>
                        <w:spacing w:after="0"/>
                        <w:jc w:val="right"/>
                      </w:pPr>
                      <w:r>
                        <w:t xml:space="preserve">Cena díla celkem bez DPH </w:t>
                      </w:r>
                      <w:r>
                        <w:tab/>
                        <w:t xml:space="preserve"> Kč</w:t>
                      </w:r>
                    </w:p>
                    <w:p w14:paraId="0B261CF2" w14:textId="77777777" w:rsidR="008C6C00" w:rsidRDefault="0032464B">
                      <w:pPr>
                        <w:pStyle w:val="Zkladntext20"/>
                        <w:shd w:val="clear" w:color="auto" w:fill="auto"/>
                        <w:tabs>
                          <w:tab w:val="left" w:pos="1382"/>
                          <w:tab w:val="left" w:leader="dot" w:pos="3010"/>
                        </w:tabs>
                        <w:spacing w:after="0"/>
                        <w:jc w:val="right"/>
                      </w:pPr>
                      <w:r>
                        <w:t>DPH ... %</w:t>
                      </w:r>
                      <w:r>
                        <w:tab/>
                      </w:r>
                      <w:r>
                        <w:tab/>
                        <w:t xml:space="preserve"> Kč</w:t>
                      </w:r>
                    </w:p>
                    <w:p w14:paraId="503126D6" w14:textId="77777777" w:rsidR="008C6C00" w:rsidRDefault="0032464B">
                      <w:pPr>
                        <w:pStyle w:val="Zkladntext20"/>
                        <w:shd w:val="clear" w:color="auto" w:fill="auto"/>
                        <w:tabs>
                          <w:tab w:val="right" w:leader="dot" w:pos="4901"/>
                        </w:tabs>
                        <w:spacing w:after="60"/>
                        <w:jc w:val="right"/>
                      </w:pPr>
                      <w:r>
                        <w:t xml:space="preserve">Cena díla celkem vč. DPH </w:t>
                      </w:r>
                      <w:r>
                        <w:tab/>
                        <w:t xml:space="preserve"> Kč</w:t>
                      </w:r>
                    </w:p>
                  </w:txbxContent>
                </v:textbox>
                <w10:wrap type="square" side="right" anchorx="page"/>
              </v:shape>
            </w:pict>
          </mc:Fallback>
        </mc:AlternateContent>
      </w:r>
      <w:r>
        <w:t>Celková cena díla bude Zhotovitelem stanovena ve výši a v členění uvedeném v Zadávací dokumentaci a nabídce vybraného dodavatele. Podrobnou kalkulaci ceny díla včetně jednotkových cen Zhotovitel uvede v oceněném soupise stavebních prací, dodávek a služeb s VV, který tvoří přílohu Smlouvy. Celková cena bude</w:t>
      </w:r>
    </w:p>
    <w:p w14:paraId="0D6DC7C5" w14:textId="77777777" w:rsidR="008C6C00" w:rsidRDefault="0032464B">
      <w:pPr>
        <w:pStyle w:val="Zkladntext20"/>
        <w:shd w:val="clear" w:color="auto" w:fill="auto"/>
        <w:spacing w:after="220"/>
        <w:jc w:val="both"/>
      </w:pPr>
      <w:r>
        <w:rPr>
          <w:b/>
          <w:bCs/>
        </w:rPr>
        <w:t xml:space="preserve">5.2. </w:t>
      </w:r>
      <w:r>
        <w:t xml:space="preserve">Zhotovitelem navržená cena díla je </w:t>
      </w:r>
      <w:r>
        <w:rPr>
          <w:b/>
          <w:bCs/>
        </w:rPr>
        <w:t xml:space="preserve">úplná, konečná a nepřekročitelná </w:t>
      </w:r>
      <w:r>
        <w:t xml:space="preserve">a obsahuje veškeré položky vyplývající ze ZD, PD a oceněného soupisu stavebních prací, dodávek a služeb s VV. Ceny uvedené Zhotovitelem v oceněném soupisu stavebních prací, dodávek a služeb obsahují veškeré náklady související se zhotovením díla, </w:t>
      </w:r>
      <w:r>
        <w:rPr>
          <w:b/>
          <w:bCs/>
        </w:rPr>
        <w:t xml:space="preserve">vedlejší a ostatní náklady </w:t>
      </w:r>
      <w:r>
        <w:t>a případné další náklady související s plněním dle uzavřené Smlouvy.</w:t>
      </w:r>
    </w:p>
    <w:p w14:paraId="4795853E" w14:textId="77777777" w:rsidR="008C6C00" w:rsidRDefault="0032464B">
      <w:pPr>
        <w:pStyle w:val="Zkladntext20"/>
        <w:shd w:val="clear" w:color="auto" w:fill="auto"/>
        <w:spacing w:after="220"/>
        <w:ind w:firstLine="720"/>
        <w:jc w:val="both"/>
      </w:pPr>
      <w:r>
        <w:t xml:space="preserve">Zhotovitel může v zájmu předcházení nesrovnalostí z hlediska hodnocení úplnosti ceny díla ve vztahu k její nejvyšší přípustné výši, v případě jakýchkoliv zjištěných nesrovnalostí z hlediska druhu, jakosti a množství požadovaných prací, dodávek a služeb potřebných ke zhotovení díla a dalších nákladů nutných k provedení díla, avšak nezahrnutých do soupisu stavebních prací, dodávek a služeb dle VV, tuto skutečnost uvést před podáním nabídky v rámci komunikace se zadavatelem dle </w:t>
      </w:r>
      <w:r>
        <w:rPr>
          <w:b/>
          <w:bCs/>
        </w:rPr>
        <w:t xml:space="preserve">§ 98 odst. 3 ZZVZ </w:t>
      </w:r>
      <w:r>
        <w:t>(vysvětlení zadávací dokumentace). Pokud dodavatel této možnosti nevyužije a ani jiným způsobem nedojde ze strany zadavatele v době před podáním nabídek k nápravě vzniklé situace, pak dodavatel tyto zjištěné nesrovnalosti nebude uvádět v návrhu Smlouvy o dílo ve své nabídce a tyto další nezbytně nutné náklady k provedení díla nezahrne do celkové nabídkové ceny.</w:t>
      </w:r>
    </w:p>
    <w:p w14:paraId="4E256999" w14:textId="77777777" w:rsidR="008C6C00" w:rsidRDefault="0032464B">
      <w:pPr>
        <w:pStyle w:val="Zkladntext20"/>
        <w:shd w:val="clear" w:color="auto" w:fill="auto"/>
        <w:spacing w:after="220"/>
        <w:ind w:firstLine="720"/>
        <w:jc w:val="both"/>
      </w:pPr>
      <w:r>
        <w:lastRenderedPageBreak/>
        <w:t xml:space="preserve">Pokud taková skutečnost na straně dodavatele nastane až po uzavření Smlouvy, nejpozději však do okamžiku předání a převzetí díla, pak je Zhotovitel z hlediska poskytnuté součinnosti povinen vůči Objednateli díla, není-li s přihlédnutím k odborným znalostem Zhotovitele v </w:t>
      </w:r>
      <w:r>
        <w:rPr>
          <w:b/>
          <w:bCs/>
        </w:rPr>
        <w:t xml:space="preserve">čl. VI OP </w:t>
      </w:r>
      <w:r>
        <w:t xml:space="preserve">stanoveno jinak, postupovat způsobem uvedeným v </w:t>
      </w:r>
      <w:r>
        <w:rPr>
          <w:b/>
          <w:bCs/>
        </w:rPr>
        <w:t xml:space="preserve">§ 2594 a § 2627 OZ, </w:t>
      </w:r>
      <w:r>
        <w:t>tj. upozorní Objednatele na jakékoliv zjištěné nesrovnalosti z hlediska druhu, jakosti a množství požadovaných prací, dodávek a služeb potřebných ke zhotovení díla a dalších nákladů nutných k provedení díla, které nebyly zahrnuty do PD, technické specifikace a soupisu stavebních prací, dodávek a služeb, tuto skutečnost uvede do samostatného zápisu, popř. stavebního deníku a takový postup Zhotovitele bude po vyhodnocení Objednatelem a následnou realizací dle ZZVZ podkladem pro změnu či doplnění Smlouvy.</w:t>
      </w:r>
    </w:p>
    <w:p w14:paraId="0C50F6C4" w14:textId="77777777" w:rsidR="008C6C00" w:rsidRDefault="0032464B">
      <w:pPr>
        <w:pStyle w:val="Zkladntext20"/>
        <w:numPr>
          <w:ilvl w:val="0"/>
          <w:numId w:val="223"/>
        </w:numPr>
        <w:shd w:val="clear" w:color="auto" w:fill="auto"/>
        <w:tabs>
          <w:tab w:val="left" w:pos="471"/>
        </w:tabs>
        <w:spacing w:after="220"/>
        <w:jc w:val="both"/>
      </w:pPr>
      <w:r>
        <w:rPr>
          <w:b/>
          <w:bCs/>
        </w:rPr>
        <w:t xml:space="preserve">Jednotkové ceny </w:t>
      </w:r>
      <w:r>
        <w:t xml:space="preserve">uvedené v oceněném VV, jsou závazné po celou dobu plnění Smlouvy. Oceněný VV slouží k prokazování finančního objemu Zhotovitelem provedených prací, jako podklad pro měsíční fakturaci a dále pro ocenění případných </w:t>
      </w:r>
      <w:r>
        <w:rPr>
          <w:b/>
          <w:bCs/>
        </w:rPr>
        <w:t xml:space="preserve">dodatečných stavebních prací (víceprací, popř. také méněprací) </w:t>
      </w:r>
      <w:r>
        <w:t xml:space="preserve">ve formě nepodstatné změny závazku </w:t>
      </w:r>
      <w:r>
        <w:rPr>
          <w:b/>
          <w:bCs/>
        </w:rPr>
        <w:t xml:space="preserve">dle § 222 odst. 4, 5, 6, 9 ZZVZ </w:t>
      </w:r>
      <w:r>
        <w:t xml:space="preserve">a </w:t>
      </w:r>
      <w:r>
        <w:rPr>
          <w:b/>
          <w:bCs/>
        </w:rPr>
        <w:t xml:space="preserve">dodatečných změn stavebních prací </w:t>
      </w:r>
      <w:r>
        <w:t xml:space="preserve">realizovaných postupem dle </w:t>
      </w:r>
      <w:r>
        <w:rPr>
          <w:b/>
          <w:bCs/>
        </w:rPr>
        <w:t xml:space="preserve">§ 222 odst. 3 a 7 ZZVZ (záměna položek a stavebních </w:t>
      </w:r>
      <w:proofErr w:type="gramStart"/>
      <w:r>
        <w:rPr>
          <w:b/>
          <w:bCs/>
        </w:rPr>
        <w:t>prací - viz</w:t>
      </w:r>
      <w:proofErr w:type="gramEnd"/>
      <w:r>
        <w:rPr>
          <w:b/>
          <w:bCs/>
        </w:rPr>
        <w:t xml:space="preserve"> čl. VIII bod 8.18. odst. 8.18.1. písm. c) těchto OP).</w:t>
      </w:r>
    </w:p>
    <w:p w14:paraId="19176B10" w14:textId="77777777" w:rsidR="008C6C00" w:rsidRDefault="0032464B">
      <w:pPr>
        <w:pStyle w:val="Zkladntext20"/>
        <w:shd w:val="clear" w:color="auto" w:fill="auto"/>
        <w:spacing w:after="220"/>
        <w:ind w:firstLine="720"/>
        <w:jc w:val="both"/>
      </w:pPr>
      <w:r>
        <w:t>Zhotovitel nemá právo domáhat se zvýšení sjednané ceny z důvodů chyb nebo nedostatků v oceněném soupisu stavebních prací, dodávek a služeb, pokud jsou tyto chyby důsledkem nepřesného nebo neúplného ocenění tohoto soupisu ze strany Zhotovitele.</w:t>
      </w:r>
    </w:p>
    <w:p w14:paraId="3272FE95" w14:textId="77777777" w:rsidR="008C6C00" w:rsidRDefault="0032464B">
      <w:pPr>
        <w:pStyle w:val="Zkladntext20"/>
        <w:shd w:val="clear" w:color="auto" w:fill="auto"/>
        <w:spacing w:after="220"/>
        <w:ind w:firstLine="720"/>
        <w:jc w:val="both"/>
      </w:pPr>
      <w:r>
        <w:t xml:space="preserve">Technické či materiálové rozdíly které navrhne některý z účastníků Smlouvy, oproti </w:t>
      </w:r>
      <w:r>
        <w:rPr>
          <w:b/>
          <w:bCs/>
        </w:rPr>
        <w:t xml:space="preserve">PD </w:t>
      </w:r>
      <w:r>
        <w:t xml:space="preserve">pro provedení stavby např. při použití </w:t>
      </w:r>
      <w:proofErr w:type="gramStart"/>
      <w:r>
        <w:t>obdobných - srovnatelných</w:t>
      </w:r>
      <w:proofErr w:type="gramEnd"/>
      <w:r>
        <w:t xml:space="preserve"> materiálů a technologií, které </w:t>
      </w:r>
      <w:r>
        <w:rPr>
          <w:b/>
          <w:bCs/>
        </w:rPr>
        <w:t xml:space="preserve">nezmění cenu za dílo </w:t>
      </w:r>
      <w:r>
        <w:t xml:space="preserve">a </w:t>
      </w:r>
      <w:r>
        <w:rPr>
          <w:b/>
          <w:bCs/>
        </w:rPr>
        <w:t xml:space="preserve">nezhorší technické parametry díla </w:t>
      </w:r>
      <w:r>
        <w:t xml:space="preserve">ve srovnání se ZD a </w:t>
      </w:r>
      <w:r>
        <w:rPr>
          <w:b/>
          <w:bCs/>
        </w:rPr>
        <w:t xml:space="preserve">PD </w:t>
      </w:r>
      <w:r>
        <w:t xml:space="preserve">pro provedení stavby, budou popsány ve </w:t>
      </w:r>
      <w:r>
        <w:rPr>
          <w:b/>
          <w:bCs/>
        </w:rPr>
        <w:t>změnovém listu.</w:t>
      </w:r>
    </w:p>
    <w:p w14:paraId="009D75B2" w14:textId="77777777" w:rsidR="008C6C00" w:rsidRDefault="0032464B">
      <w:pPr>
        <w:pStyle w:val="Zkladntext20"/>
        <w:shd w:val="clear" w:color="auto" w:fill="auto"/>
        <w:spacing w:after="0"/>
        <w:ind w:firstLine="720"/>
        <w:jc w:val="both"/>
      </w:pPr>
      <w:r>
        <w:rPr>
          <w:b/>
          <w:bCs/>
        </w:rPr>
        <w:t xml:space="preserve">Změnový list, </w:t>
      </w:r>
      <w:r>
        <w:t>jehož návrh předkládá ke schválení Objednateli Zhotovitel bude obsahovat zejména tyto údaje:</w:t>
      </w:r>
    </w:p>
    <w:p w14:paraId="33B8DFCB" w14:textId="77777777" w:rsidR="008C6C00" w:rsidRDefault="0032464B">
      <w:pPr>
        <w:pStyle w:val="Zkladntext20"/>
        <w:numPr>
          <w:ilvl w:val="0"/>
          <w:numId w:val="224"/>
        </w:numPr>
        <w:shd w:val="clear" w:color="auto" w:fill="auto"/>
        <w:tabs>
          <w:tab w:val="left" w:pos="422"/>
        </w:tabs>
        <w:spacing w:after="0"/>
      </w:pPr>
      <w:r>
        <w:t>Číslo a datum změnového listu,</w:t>
      </w:r>
    </w:p>
    <w:p w14:paraId="566E3614" w14:textId="77777777" w:rsidR="008C6C00" w:rsidRDefault="0032464B">
      <w:pPr>
        <w:pStyle w:val="Zkladntext20"/>
        <w:numPr>
          <w:ilvl w:val="0"/>
          <w:numId w:val="224"/>
        </w:numPr>
        <w:shd w:val="clear" w:color="auto" w:fill="auto"/>
        <w:tabs>
          <w:tab w:val="left" w:pos="422"/>
        </w:tabs>
        <w:spacing w:after="0"/>
      </w:pPr>
      <w:r>
        <w:t>Technický popis předmětu změny,</w:t>
      </w:r>
    </w:p>
    <w:p w14:paraId="5D1D7F9C" w14:textId="77777777" w:rsidR="008C6C00" w:rsidRDefault="0032464B">
      <w:pPr>
        <w:pStyle w:val="Zkladntext20"/>
        <w:numPr>
          <w:ilvl w:val="0"/>
          <w:numId w:val="224"/>
        </w:numPr>
        <w:shd w:val="clear" w:color="auto" w:fill="auto"/>
        <w:tabs>
          <w:tab w:val="left" w:pos="422"/>
        </w:tabs>
        <w:spacing w:after="0"/>
        <w:jc w:val="both"/>
      </w:pPr>
      <w:r>
        <w:t>Číslo a popis položky dle původního položkového rozpočtu (oceněného výkazu výměr),</w:t>
      </w:r>
    </w:p>
    <w:p w14:paraId="4FB559D7" w14:textId="77777777" w:rsidR="008C6C00" w:rsidRDefault="0032464B">
      <w:pPr>
        <w:pStyle w:val="Zkladntext20"/>
        <w:numPr>
          <w:ilvl w:val="0"/>
          <w:numId w:val="224"/>
        </w:numPr>
        <w:shd w:val="clear" w:color="auto" w:fill="auto"/>
        <w:tabs>
          <w:tab w:val="left" w:pos="422"/>
        </w:tabs>
        <w:spacing w:after="0"/>
      </w:pPr>
      <w:r>
        <w:t>Návrh nového popisu v položkovém rozpočtu se zachováním původního pořadového čísla,</w:t>
      </w:r>
    </w:p>
    <w:p w14:paraId="7B446298" w14:textId="77777777" w:rsidR="008C6C00" w:rsidRDefault="0032464B">
      <w:pPr>
        <w:pStyle w:val="Zkladntext20"/>
        <w:numPr>
          <w:ilvl w:val="0"/>
          <w:numId w:val="224"/>
        </w:numPr>
        <w:shd w:val="clear" w:color="auto" w:fill="auto"/>
        <w:tabs>
          <w:tab w:val="left" w:pos="422"/>
        </w:tabs>
        <w:spacing w:after="0"/>
      </w:pPr>
      <w:r>
        <w:t>Prohlášení Zhotovitele díla, že technická změna nemění cenu za dílo,</w:t>
      </w:r>
    </w:p>
    <w:p w14:paraId="09876B17" w14:textId="77777777" w:rsidR="008C6C00" w:rsidRDefault="0032464B">
      <w:pPr>
        <w:pStyle w:val="Zkladntext20"/>
        <w:numPr>
          <w:ilvl w:val="0"/>
          <w:numId w:val="224"/>
        </w:numPr>
        <w:shd w:val="clear" w:color="auto" w:fill="auto"/>
        <w:tabs>
          <w:tab w:val="left" w:pos="422"/>
        </w:tabs>
        <w:spacing w:after="0"/>
        <w:ind w:left="440" w:hanging="440"/>
        <w:jc w:val="both"/>
      </w:pPr>
      <w:r>
        <w:t>Prohlášení autora realizační dokumentace stavby, že změna řešení nezhoršuje technické parametry ve srovnání se zadávací dokumentací,</w:t>
      </w:r>
    </w:p>
    <w:p w14:paraId="2B240D3A" w14:textId="77777777" w:rsidR="008C6C00" w:rsidRDefault="0032464B">
      <w:pPr>
        <w:pStyle w:val="Zkladntext20"/>
        <w:numPr>
          <w:ilvl w:val="0"/>
          <w:numId w:val="224"/>
        </w:numPr>
        <w:shd w:val="clear" w:color="auto" w:fill="auto"/>
        <w:tabs>
          <w:tab w:val="left" w:pos="422"/>
        </w:tabs>
        <w:spacing w:after="0"/>
        <w:jc w:val="both"/>
      </w:pPr>
      <w:r>
        <w:t>Schválení změny dozorem projektanta (dále jen „DP“),</w:t>
      </w:r>
    </w:p>
    <w:p w14:paraId="211C2292" w14:textId="77777777" w:rsidR="008C6C00" w:rsidRDefault="0032464B">
      <w:pPr>
        <w:pStyle w:val="Zkladntext20"/>
        <w:numPr>
          <w:ilvl w:val="0"/>
          <w:numId w:val="224"/>
        </w:numPr>
        <w:shd w:val="clear" w:color="auto" w:fill="auto"/>
        <w:tabs>
          <w:tab w:val="left" w:pos="422"/>
        </w:tabs>
        <w:spacing w:after="220"/>
        <w:jc w:val="both"/>
      </w:pPr>
      <w:r>
        <w:t>Stanovisko technického dozoru stavebníka (dále jen „TDS“).</w:t>
      </w:r>
    </w:p>
    <w:p w14:paraId="4F66ECDE" w14:textId="77777777" w:rsidR="008C6C00" w:rsidRDefault="0032464B">
      <w:pPr>
        <w:pStyle w:val="Zkladntext20"/>
        <w:shd w:val="clear" w:color="auto" w:fill="auto"/>
        <w:spacing w:after="220"/>
        <w:ind w:firstLine="720"/>
        <w:jc w:val="both"/>
      </w:pPr>
      <w:r>
        <w:t xml:space="preserve">Takto specifikovaná technická změna bude účtována v souladu s </w:t>
      </w:r>
      <w:r>
        <w:rPr>
          <w:b/>
          <w:bCs/>
        </w:rPr>
        <w:t xml:space="preserve">čl. V bod. 5.7. a násl. </w:t>
      </w:r>
      <w:r>
        <w:t>těchto OP s tím, že původní popis položky bude v soupise provedených prací nahrazen popisem dle změnového listu. Technickou změnu je Zhotovitel stavby povinen zaznamenat do dokumentace skutečného provedení stavby.</w:t>
      </w:r>
    </w:p>
    <w:p w14:paraId="3A99D279" w14:textId="77777777" w:rsidR="008C6C00" w:rsidRDefault="0032464B">
      <w:pPr>
        <w:pStyle w:val="Zkladntext20"/>
        <w:numPr>
          <w:ilvl w:val="0"/>
          <w:numId w:val="223"/>
        </w:numPr>
        <w:shd w:val="clear" w:color="auto" w:fill="auto"/>
        <w:tabs>
          <w:tab w:val="left" w:pos="471"/>
        </w:tabs>
        <w:spacing w:after="220"/>
        <w:jc w:val="both"/>
      </w:pPr>
      <w:r>
        <w:t xml:space="preserve">Cena za zhotovení díla je stanovena jako maximálně přípustná dle cenové nabídky Zhotovitele v rámci příslušného zadávacího řízení a nesmí být zvýšena bez písemného souhlasu Objednatele formou dodatku ke Smlouvě, který bude uzavřen jen na základě provedení příslušného bezprostředně předcházejícího </w:t>
      </w:r>
      <w:r>
        <w:rPr>
          <w:b/>
          <w:bCs/>
        </w:rPr>
        <w:t xml:space="preserve">zadávacího řízení </w:t>
      </w:r>
      <w:r>
        <w:t xml:space="preserve">nebo </w:t>
      </w:r>
      <w:r>
        <w:rPr>
          <w:b/>
          <w:bCs/>
        </w:rPr>
        <w:t xml:space="preserve">poptávkového </w:t>
      </w:r>
      <w:r>
        <w:t>výběrového řízení v rámci veřejné zakázky malého rozsahu související se změnou. Žádný zápis do stavebního deníku či jiný zápis např. z kontrolního dne není způsobilý zvýšit cenu díla.</w:t>
      </w:r>
    </w:p>
    <w:p w14:paraId="3A2C2CEC" w14:textId="77777777" w:rsidR="008C6C00" w:rsidRDefault="0032464B">
      <w:pPr>
        <w:pStyle w:val="Zkladntext20"/>
        <w:numPr>
          <w:ilvl w:val="0"/>
          <w:numId w:val="223"/>
        </w:numPr>
        <w:shd w:val="clear" w:color="auto" w:fill="auto"/>
        <w:tabs>
          <w:tab w:val="left" w:pos="471"/>
        </w:tabs>
        <w:jc w:val="both"/>
      </w:pPr>
      <w:r>
        <w:t xml:space="preserve">Objednatelem nebudou na cenu za zhotovení díla poskytována jakákoli plnění před zahájením provádění díla. Smluvní strany se dohodly, že Zhotovitel bude v průběhu provádění díla vystavovat a Objednateli předávat </w:t>
      </w:r>
      <w:r>
        <w:rPr>
          <w:b/>
          <w:bCs/>
        </w:rPr>
        <w:t>měsíční daňový doklad</w:t>
      </w:r>
      <w:r>
        <w:t>, pokud nebude ve Smlouvě o dílo sjednáno jinak, (dále jen „faktura“) za dílčí plnění dle soupisu skutečně provedených prací schválených Objednatelem a TDS. Zhotovitelem vystavené faktury na dílčí plnění budou zahrnovat i příslušnou část daně z přidané hodnoty. Obě smluvní strany se vzájemně dohodly, že Zhotovitelem budou při dodržení časového harmonogramu provádění díla vystavovány faktury na dílčí plnění vždy jedenkrát za uplynulý kalendářní měsíc počítaný ode dne předání staveniště. Ve Faktuře bude uveden název celé stavby a její součástí bude i příloha s odsouhlasenými soupisy skutečně provedených prací v běžném měsíci.</w:t>
      </w:r>
    </w:p>
    <w:p w14:paraId="4BC41FB8" w14:textId="77777777" w:rsidR="008C6C00" w:rsidRDefault="0032464B">
      <w:pPr>
        <w:pStyle w:val="Zkladntext20"/>
        <w:shd w:val="clear" w:color="auto" w:fill="auto"/>
        <w:spacing w:after="220"/>
        <w:jc w:val="both"/>
      </w:pPr>
      <w:r>
        <w:rPr>
          <w:b/>
          <w:bCs/>
        </w:rPr>
        <w:t xml:space="preserve">Platba bude probíhat až do výše 80 % </w:t>
      </w:r>
      <w:r>
        <w:t>(slovy: osmdesáti procent) celkové ceny díla včetně DPH uvedené ve Smlouvě o dílo, a v souladu s odst. 8.19. těchto OP.</w:t>
      </w:r>
    </w:p>
    <w:p w14:paraId="3E01A259" w14:textId="77777777" w:rsidR="008C6C00" w:rsidRDefault="0032464B">
      <w:pPr>
        <w:pStyle w:val="Zkladntext20"/>
        <w:shd w:val="clear" w:color="auto" w:fill="auto"/>
        <w:jc w:val="both"/>
      </w:pPr>
      <w:r>
        <w:t>Zhotovitel před fakturací předloží soupis provedených prací v elektronické formě ve formátu *.</w:t>
      </w:r>
      <w:proofErr w:type="spellStart"/>
      <w:r>
        <w:t>xls</w:t>
      </w:r>
      <w:proofErr w:type="spellEnd"/>
      <w:r>
        <w:t>(x) a ve formátu *XC4 k odsouhlasení. Soupis bude obsahovat položkový rozpočet dodaného materiálu a provedených prací za konkrétní období. Položkový rozpočet musí obsahovat všechny řádky, které obsahuje celkový rozpočet. U položek, které v daném období nebudou dodány, bude uvedena nula.</w:t>
      </w:r>
    </w:p>
    <w:p w14:paraId="5FBDF544" w14:textId="77777777" w:rsidR="008C6C00" w:rsidRDefault="0032464B">
      <w:pPr>
        <w:pStyle w:val="Zkladntext20"/>
        <w:shd w:val="clear" w:color="auto" w:fill="auto"/>
        <w:spacing w:after="340"/>
        <w:jc w:val="both"/>
      </w:pPr>
      <w:r>
        <w:lastRenderedPageBreak/>
        <w:t>Dílčí faktury i konečná faktura budou vyhotoveny a doručeny na adresu objednatele ve dvojím vyhotovení. Doloženy budou zjišťovacím protokolem a soupisem provedených prací potvrzeným TDS a odsouhlaseným zástupcem objednatele ve věcech technických.</w:t>
      </w:r>
    </w:p>
    <w:p w14:paraId="15770FBE" w14:textId="77777777" w:rsidR="008C6C00" w:rsidRDefault="0032464B">
      <w:pPr>
        <w:pStyle w:val="Zkladntext20"/>
        <w:numPr>
          <w:ilvl w:val="0"/>
          <w:numId w:val="223"/>
        </w:numPr>
        <w:shd w:val="clear" w:color="auto" w:fill="auto"/>
        <w:tabs>
          <w:tab w:val="left" w:pos="471"/>
        </w:tabs>
        <w:spacing w:after="220"/>
        <w:jc w:val="both"/>
      </w:pPr>
      <w:r>
        <w:rPr>
          <w:b/>
          <w:bCs/>
        </w:rPr>
        <w:t xml:space="preserve">Zhotovitel souhlasí s pozastávkou úhrady ceny díla </w:t>
      </w:r>
      <w:r>
        <w:t>(tzv. zádržné) ve výši sjednané v těchto OP s tím, že tato pozastavená částka bude Objednatelem uhrazena po odstranění zjištěných vad. V konečné faktuře budou zúčtovány veškeré event. slevy poskytnuté Zhotovitelem.</w:t>
      </w:r>
    </w:p>
    <w:p w14:paraId="13A39DEE" w14:textId="77777777" w:rsidR="008C6C00" w:rsidRDefault="0032464B">
      <w:pPr>
        <w:pStyle w:val="Zkladntext20"/>
        <w:numPr>
          <w:ilvl w:val="0"/>
          <w:numId w:val="223"/>
        </w:numPr>
        <w:shd w:val="clear" w:color="auto" w:fill="auto"/>
        <w:tabs>
          <w:tab w:val="left" w:pos="514"/>
        </w:tabs>
        <w:spacing w:after="220"/>
        <w:jc w:val="both"/>
      </w:pPr>
      <w:r>
        <w:t xml:space="preserve">Splatnost faktur je </w:t>
      </w:r>
      <w:r>
        <w:rPr>
          <w:b/>
          <w:bCs/>
        </w:rPr>
        <w:t xml:space="preserve">30 kalendářních dní </w:t>
      </w:r>
      <w:r>
        <w:t>ode dne doručení faktury Objednateli. Objednatel splní svůj peněžitý závazek řádně a včas odepsáním příslušné částky odpovídající výši splatné faktury ze svého účtu u peněžního ústavu. Při nedodržení této splatnosti je Zhotovitel oprávněn vyúčtovat Objednateli úrok z prodlení dle platných právních předpisů. Objednatel však není v prodlení s úhradou splatné faktury, pakliže prodlení proveditelné platby zavinil peněžní ústav Objednatele nebo Zhotovitele.</w:t>
      </w:r>
    </w:p>
    <w:p w14:paraId="06EE65E4" w14:textId="77777777" w:rsidR="008C6C00" w:rsidRDefault="0032464B">
      <w:pPr>
        <w:pStyle w:val="Zkladntext20"/>
        <w:numPr>
          <w:ilvl w:val="0"/>
          <w:numId w:val="223"/>
        </w:numPr>
        <w:shd w:val="clear" w:color="auto" w:fill="auto"/>
        <w:tabs>
          <w:tab w:val="left" w:pos="471"/>
        </w:tabs>
        <w:spacing w:after="0"/>
        <w:jc w:val="both"/>
      </w:pPr>
      <w:r>
        <w:t xml:space="preserve">Daňový doklad bude obsahovat pojmové náležitosti daňového dokladu stanovené příslušným </w:t>
      </w:r>
      <w:r>
        <w:rPr>
          <w:b/>
          <w:bCs/>
        </w:rPr>
        <w:t xml:space="preserve">zákonem o dani z přidané hodnoty, </w:t>
      </w:r>
      <w:r>
        <w:t xml:space="preserve">ve znění pozdějších předpisů, </w:t>
      </w:r>
      <w:r>
        <w:rPr>
          <w:b/>
          <w:bCs/>
        </w:rPr>
        <w:t xml:space="preserve">zákonem o účetnictví, </w:t>
      </w:r>
      <w:r>
        <w:t>ve znění pozdějších předpisů.</w:t>
      </w:r>
    </w:p>
    <w:p w14:paraId="02C798AD" w14:textId="77777777" w:rsidR="008C6C00" w:rsidRDefault="0032464B">
      <w:pPr>
        <w:pStyle w:val="Zkladntext20"/>
        <w:numPr>
          <w:ilvl w:val="0"/>
          <w:numId w:val="225"/>
        </w:numPr>
        <w:shd w:val="clear" w:color="auto" w:fill="auto"/>
        <w:tabs>
          <w:tab w:val="left" w:pos="274"/>
        </w:tabs>
        <w:spacing w:after="0"/>
        <w:jc w:val="both"/>
      </w:pPr>
      <w:r>
        <w:t>případě, že daňový doklad nebude obsahovat správné údaje či bude neúplný, je Objednatel oprávněn daňový doklad vrátit ve lhůtě do data jeho splatnosti Zhotoviteli. Zhotovitel je povinen vystavit nový daňový doklad.</w:t>
      </w:r>
    </w:p>
    <w:p w14:paraId="3E38C4D8" w14:textId="77777777" w:rsidR="008C6C00" w:rsidRDefault="0032464B">
      <w:pPr>
        <w:pStyle w:val="Zkladntext20"/>
        <w:numPr>
          <w:ilvl w:val="0"/>
          <w:numId w:val="225"/>
        </w:numPr>
        <w:shd w:val="clear" w:color="auto" w:fill="auto"/>
        <w:tabs>
          <w:tab w:val="left" w:pos="274"/>
        </w:tabs>
        <w:spacing w:after="220"/>
        <w:jc w:val="both"/>
      </w:pPr>
      <w:r>
        <w:t>takovém případě začne, počínaje dnem doručení nově opraveného daňového dokladu Objednateli, plynout nová lhůta splatnosti.</w:t>
      </w:r>
    </w:p>
    <w:p w14:paraId="22E45B74" w14:textId="77777777" w:rsidR="008C6C00" w:rsidRDefault="0032464B">
      <w:pPr>
        <w:pStyle w:val="Zkladntext20"/>
        <w:numPr>
          <w:ilvl w:val="0"/>
          <w:numId w:val="223"/>
        </w:numPr>
        <w:shd w:val="clear" w:color="auto" w:fill="auto"/>
        <w:tabs>
          <w:tab w:val="left" w:pos="471"/>
        </w:tabs>
        <w:spacing w:after="0"/>
        <w:jc w:val="both"/>
      </w:pPr>
      <w:r>
        <w:t>Faktura musí obsahovat dále tyto náležitosti, jinak je neúplná:</w:t>
      </w:r>
    </w:p>
    <w:p w14:paraId="2D953879" w14:textId="77777777" w:rsidR="008C6C00" w:rsidRDefault="0032464B">
      <w:pPr>
        <w:pStyle w:val="Zkladntext20"/>
        <w:numPr>
          <w:ilvl w:val="0"/>
          <w:numId w:val="226"/>
        </w:numPr>
        <w:shd w:val="clear" w:color="auto" w:fill="auto"/>
        <w:tabs>
          <w:tab w:val="left" w:pos="325"/>
        </w:tabs>
        <w:spacing w:after="40"/>
        <w:jc w:val="both"/>
      </w:pPr>
      <w:r>
        <w:t>označení faktury</w:t>
      </w:r>
    </w:p>
    <w:p w14:paraId="50A450CC" w14:textId="77777777" w:rsidR="008C6C00" w:rsidRDefault="0032464B">
      <w:pPr>
        <w:pStyle w:val="Zkladntext20"/>
        <w:numPr>
          <w:ilvl w:val="0"/>
          <w:numId w:val="226"/>
        </w:numPr>
        <w:shd w:val="clear" w:color="auto" w:fill="auto"/>
        <w:tabs>
          <w:tab w:val="left" w:pos="325"/>
        </w:tabs>
        <w:spacing w:after="40"/>
        <w:jc w:val="both"/>
      </w:pPr>
      <w:r>
        <w:t>sídlo, IČO, DIČ, bankovní spojení Objednatele a Zhotovitele</w:t>
      </w:r>
    </w:p>
    <w:p w14:paraId="4ABC8FF4" w14:textId="77777777" w:rsidR="008C6C00" w:rsidRDefault="0032464B">
      <w:pPr>
        <w:pStyle w:val="Zkladntext20"/>
        <w:numPr>
          <w:ilvl w:val="0"/>
          <w:numId w:val="226"/>
        </w:numPr>
        <w:shd w:val="clear" w:color="auto" w:fill="auto"/>
        <w:tabs>
          <w:tab w:val="left" w:pos="325"/>
        </w:tabs>
        <w:spacing w:after="40"/>
        <w:jc w:val="both"/>
      </w:pPr>
      <w:r>
        <w:t>předmět plnění a den splnění</w:t>
      </w:r>
    </w:p>
    <w:p w14:paraId="3EEB686B" w14:textId="77777777" w:rsidR="008C6C00" w:rsidRDefault="0032464B">
      <w:pPr>
        <w:pStyle w:val="Zkladntext20"/>
        <w:numPr>
          <w:ilvl w:val="0"/>
          <w:numId w:val="226"/>
        </w:numPr>
        <w:shd w:val="clear" w:color="auto" w:fill="auto"/>
        <w:tabs>
          <w:tab w:val="left" w:pos="325"/>
        </w:tabs>
        <w:spacing w:after="40"/>
        <w:jc w:val="both"/>
      </w:pPr>
      <w:r>
        <w:t>cenu díla a částku k fakturaci</w:t>
      </w:r>
    </w:p>
    <w:p w14:paraId="6811B679" w14:textId="77777777" w:rsidR="008C6C00" w:rsidRDefault="0032464B">
      <w:pPr>
        <w:pStyle w:val="Zkladntext20"/>
        <w:numPr>
          <w:ilvl w:val="0"/>
          <w:numId w:val="226"/>
        </w:numPr>
        <w:shd w:val="clear" w:color="auto" w:fill="auto"/>
        <w:tabs>
          <w:tab w:val="left" w:pos="325"/>
        </w:tabs>
        <w:spacing w:after="40"/>
        <w:jc w:val="both"/>
      </w:pPr>
      <w:r>
        <w:t>Objednatelem a TDS schválený soupis skutečně provedených prací</w:t>
      </w:r>
    </w:p>
    <w:p w14:paraId="0A92257D" w14:textId="77777777" w:rsidR="008C6C00" w:rsidRDefault="0032464B">
      <w:pPr>
        <w:pStyle w:val="Zkladntext20"/>
        <w:numPr>
          <w:ilvl w:val="0"/>
          <w:numId w:val="226"/>
        </w:numPr>
        <w:shd w:val="clear" w:color="auto" w:fill="auto"/>
        <w:tabs>
          <w:tab w:val="left" w:pos="325"/>
        </w:tabs>
        <w:spacing w:after="40"/>
        <w:jc w:val="both"/>
      </w:pPr>
      <w:r>
        <w:t>datum odeslání a datum splatnosti platebního dokladu</w:t>
      </w:r>
    </w:p>
    <w:p w14:paraId="23B4E49C" w14:textId="77777777" w:rsidR="008C6C00" w:rsidRDefault="0032464B">
      <w:pPr>
        <w:pStyle w:val="Zkladntext20"/>
        <w:numPr>
          <w:ilvl w:val="0"/>
          <w:numId w:val="226"/>
        </w:numPr>
        <w:shd w:val="clear" w:color="auto" w:fill="auto"/>
        <w:tabs>
          <w:tab w:val="left" w:pos="325"/>
        </w:tabs>
        <w:spacing w:after="40"/>
        <w:jc w:val="both"/>
      </w:pPr>
      <w:r>
        <w:t>náležitosti dle zákona č. 235/2004 Sb., o dani z přidané hodnoty, v platném znění</w:t>
      </w:r>
    </w:p>
    <w:p w14:paraId="6DB2F0FD" w14:textId="77777777" w:rsidR="008C6C00" w:rsidRDefault="0032464B">
      <w:pPr>
        <w:pStyle w:val="Zkladntext20"/>
        <w:numPr>
          <w:ilvl w:val="0"/>
          <w:numId w:val="226"/>
        </w:numPr>
        <w:shd w:val="clear" w:color="auto" w:fill="auto"/>
        <w:tabs>
          <w:tab w:val="left" w:pos="325"/>
        </w:tabs>
        <w:spacing w:after="220"/>
        <w:jc w:val="both"/>
      </w:pPr>
      <w:r>
        <w:t>podpis oprávněného zástupce Zhotovitele</w:t>
      </w:r>
    </w:p>
    <w:p w14:paraId="04D3FC38" w14:textId="77777777" w:rsidR="008C6C00" w:rsidRDefault="0032464B">
      <w:pPr>
        <w:pStyle w:val="Zkladntext20"/>
        <w:shd w:val="clear" w:color="auto" w:fill="auto"/>
        <w:spacing w:after="220"/>
        <w:ind w:firstLine="720"/>
        <w:jc w:val="both"/>
      </w:pPr>
      <w:r>
        <w:t>S vystavením faktury Zhotovitel předloží Objednateli oceněný soupis fakturovaných skutečně provedených prací, dodávek a služeb. Jednotlivé oceněné soupisy skutečně provedených prací, dodávek a služeb budou obsahovat všechny práce, dodávky a služby, které byly Zhotovitelem skutečně provedeny a nebyly zahrnuty v některém předcházejícím oceněném soupisu skutečně provedených prací, dodávek a služeb, schváleném Objednatelem. Bez tohoto soupisu nebudou daňové doklady Objednatelem akceptovány a Objednatel je oprávněn vrátit daňový doklad Zhotoviteli k doplnění. V takovém případě začne plynout nová lhůta splatnosti, a to počínaje dnem doručení doplněného daňového dokladu.</w:t>
      </w:r>
    </w:p>
    <w:p w14:paraId="537FAFCF" w14:textId="77777777" w:rsidR="008C6C00" w:rsidRDefault="0032464B">
      <w:pPr>
        <w:pStyle w:val="Zkladntext20"/>
        <w:shd w:val="clear" w:color="auto" w:fill="auto"/>
        <w:spacing w:after="220"/>
        <w:ind w:firstLine="720"/>
        <w:jc w:val="both"/>
      </w:pPr>
      <w:r>
        <w:t>Objednatel je oprávněn zadržet úhradu kterékoliv platby v průběhu plnění Smlouvy, jestliže Zhotovitel neplní kterýkoliv termín uvedený ve Smlouvě nebo v harmonogramu nebo jakoukoliv povinnost stanovenou ve Smlouvě. Objednatel má právo podmínit úhradu daňového dokladu odstraněním vad dosavadního plnění. Podmínky úhrady může Objednatel uplatnit jak před vystavením daňového dokladu, tak poté.</w:t>
      </w:r>
    </w:p>
    <w:p w14:paraId="64886C44" w14:textId="77777777" w:rsidR="008C6C00" w:rsidRDefault="0032464B">
      <w:pPr>
        <w:pStyle w:val="Zkladntext20"/>
        <w:numPr>
          <w:ilvl w:val="0"/>
          <w:numId w:val="223"/>
        </w:numPr>
        <w:shd w:val="clear" w:color="auto" w:fill="auto"/>
        <w:tabs>
          <w:tab w:val="left" w:pos="582"/>
        </w:tabs>
        <w:spacing w:after="220"/>
        <w:jc w:val="both"/>
      </w:pPr>
      <w:r>
        <w:t>Objednatel je oprávněn započíst smluvní pokutu, zákonný úrok z prodlení a náhradu škody, na kterou mu vznikne nárok, oproti nároku Zhotovitele na zaplacení ceny díla. Objednatel je oprávněn zadržet úhradu kterékoliv platby v průběhu plnění Smlouvy, jestliže Zhotovitel neplní kterýkoliv termín stanovený ve Smlouvě.</w:t>
      </w:r>
    </w:p>
    <w:p w14:paraId="60AE6543" w14:textId="77777777" w:rsidR="008C6C00" w:rsidRDefault="0032464B">
      <w:pPr>
        <w:pStyle w:val="Zkladntext20"/>
        <w:numPr>
          <w:ilvl w:val="0"/>
          <w:numId w:val="223"/>
        </w:numPr>
        <w:shd w:val="clear" w:color="auto" w:fill="auto"/>
        <w:tabs>
          <w:tab w:val="left" w:pos="582"/>
        </w:tabs>
        <w:spacing w:after="220"/>
        <w:jc w:val="both"/>
      </w:pPr>
      <w:r>
        <w:t xml:space="preserve">Objednatel díla, jakožto zadavatel díla, stanovuje tyto následující </w:t>
      </w:r>
      <w:r>
        <w:rPr>
          <w:b/>
          <w:bCs/>
        </w:rPr>
        <w:t xml:space="preserve">objektivní podmínky </w:t>
      </w:r>
      <w:r>
        <w:t xml:space="preserve">pro </w:t>
      </w:r>
      <w:r>
        <w:rPr>
          <w:b/>
          <w:bCs/>
        </w:rPr>
        <w:t>překročení nabídkové ceny:</w:t>
      </w:r>
    </w:p>
    <w:p w14:paraId="1D6F9F26" w14:textId="77777777" w:rsidR="008C6C00" w:rsidRDefault="0032464B">
      <w:pPr>
        <w:pStyle w:val="Zkladntext20"/>
        <w:numPr>
          <w:ilvl w:val="0"/>
          <w:numId w:val="227"/>
        </w:numPr>
        <w:shd w:val="clear" w:color="auto" w:fill="auto"/>
        <w:tabs>
          <w:tab w:val="left" w:pos="750"/>
        </w:tabs>
        <w:spacing w:after="160"/>
        <w:jc w:val="both"/>
      </w:pPr>
      <w:r>
        <w:t>Při změně sazby DPH o příslušnou změnu výše sazby DPH. O této skutečnosti není nutné uzavírat dodatek k této Smlouvě.</w:t>
      </w:r>
    </w:p>
    <w:p w14:paraId="5E39262E" w14:textId="77777777" w:rsidR="008C6C00" w:rsidRDefault="0032464B">
      <w:pPr>
        <w:pStyle w:val="Zkladntext20"/>
        <w:numPr>
          <w:ilvl w:val="0"/>
          <w:numId w:val="227"/>
        </w:numPr>
        <w:shd w:val="clear" w:color="auto" w:fill="auto"/>
        <w:tabs>
          <w:tab w:val="left" w:pos="750"/>
        </w:tabs>
        <w:spacing w:after="220"/>
        <w:jc w:val="both"/>
      </w:pPr>
      <w:r>
        <w:t xml:space="preserve">Při splnění podmínek dle těchto OP a ZZVZ v rámci </w:t>
      </w:r>
      <w:r>
        <w:rPr>
          <w:b/>
          <w:bCs/>
        </w:rPr>
        <w:t>nepodstatné změny závazku dle § 222 odst. 3 až 7 a 9 ZZVZ (čl. V bod 5.3. OP)</w:t>
      </w:r>
    </w:p>
    <w:p w14:paraId="517AA773" w14:textId="77777777" w:rsidR="008C6C00" w:rsidRDefault="0032464B">
      <w:pPr>
        <w:pStyle w:val="Zkladntext20"/>
        <w:numPr>
          <w:ilvl w:val="0"/>
          <w:numId w:val="227"/>
        </w:numPr>
        <w:shd w:val="clear" w:color="auto" w:fill="auto"/>
        <w:tabs>
          <w:tab w:val="left" w:pos="750"/>
        </w:tabs>
        <w:spacing w:after="220"/>
        <w:jc w:val="both"/>
      </w:pPr>
      <w:r>
        <w:t>V rámci realizace díla po uplynutí doby 15 měsíců ode dne podání nabídky v příslušném zadávacím řízení dle míry inflace vyplývající z indexu spotřebitelských cen za předchozí kalendářní rok zveřejněné ČSÚ.</w:t>
      </w:r>
    </w:p>
    <w:p w14:paraId="6976C077" w14:textId="77777777" w:rsidR="008C6C00" w:rsidRDefault="0032464B">
      <w:pPr>
        <w:pStyle w:val="Zkladntext20"/>
        <w:numPr>
          <w:ilvl w:val="0"/>
          <w:numId w:val="227"/>
        </w:numPr>
        <w:shd w:val="clear" w:color="auto" w:fill="auto"/>
        <w:tabs>
          <w:tab w:val="left" w:pos="750"/>
        </w:tabs>
        <w:spacing w:after="220"/>
        <w:jc w:val="both"/>
      </w:pPr>
      <w:r>
        <w:lastRenderedPageBreak/>
        <w:t>Úhrada za plnění dle této Smlouvy bude realizována bezhotovostním převodem na účet Zhotovitele, který je správcem daně (finančním úřadem) zveřejněn způsobem umožňujícím dálkový přístup ve smyslu § 98 zákona č. 235/2004 Sb. o dani z přidané hodnoty, ve znění pozdějších předpisů (dále jen „zákon o DPH“).“</w:t>
      </w:r>
    </w:p>
    <w:p w14:paraId="0BC27F55" w14:textId="77777777" w:rsidR="008C6C00" w:rsidRDefault="0032464B">
      <w:pPr>
        <w:pStyle w:val="Zkladntext20"/>
        <w:numPr>
          <w:ilvl w:val="0"/>
          <w:numId w:val="227"/>
        </w:numPr>
        <w:shd w:val="clear" w:color="auto" w:fill="auto"/>
        <w:tabs>
          <w:tab w:val="left" w:pos="750"/>
        </w:tabs>
        <w:spacing w:after="220"/>
        <w:jc w:val="both"/>
      </w:pPr>
      <w:r>
        <w:t>Pokud se po dobu účinnosti této Smlouvy Zhotovitel stane nespolehlivým plátcem ve smyslu § 106a zákona o DPH, smluvní strany se dohodly, že Objednatel uhradí DPH za zdanitelné plnění přímo příslušnému správci daně. Objednatelem takto provedená úhrada je považována za uhrazení příslušné části smluvní ceny rovnající se výši DPH fakturované Zhotovitelem.</w:t>
      </w:r>
    </w:p>
    <w:p w14:paraId="3F9B9B26" w14:textId="77777777" w:rsidR="008C6C00" w:rsidRDefault="0032464B">
      <w:pPr>
        <w:pStyle w:val="Zkladntext20"/>
        <w:numPr>
          <w:ilvl w:val="0"/>
          <w:numId w:val="227"/>
        </w:numPr>
        <w:shd w:val="clear" w:color="auto" w:fill="auto"/>
        <w:tabs>
          <w:tab w:val="left" w:pos="750"/>
        </w:tabs>
        <w:spacing w:after="220"/>
        <w:jc w:val="both"/>
      </w:pPr>
      <w:r>
        <w:t>Ustanovení odst. 5.11.4 a 5.11.5. těchto OP nebudou použita v případě, že Zhotovitel není plátce DPH nebo v případech, kdy se uplatní přenesená daňová povinnost dle § 92a a násl. zákona o DPH.</w:t>
      </w:r>
    </w:p>
    <w:p w14:paraId="4F9BCE48" w14:textId="77777777" w:rsidR="008C6C00" w:rsidRDefault="0032464B">
      <w:pPr>
        <w:pStyle w:val="Zkladntext20"/>
        <w:numPr>
          <w:ilvl w:val="0"/>
          <w:numId w:val="223"/>
        </w:numPr>
        <w:shd w:val="clear" w:color="auto" w:fill="auto"/>
        <w:tabs>
          <w:tab w:val="left" w:pos="669"/>
        </w:tabs>
        <w:spacing w:after="220"/>
        <w:jc w:val="both"/>
      </w:pPr>
      <w:r>
        <w:t xml:space="preserve">V případě nedokončení díla dle </w:t>
      </w:r>
      <w:r>
        <w:rPr>
          <w:b/>
          <w:bCs/>
        </w:rPr>
        <w:t xml:space="preserve">čl. XV. bod 15.11. </w:t>
      </w:r>
      <w:r>
        <w:t xml:space="preserve">těchto OP má Objednatel právo u doposud neuhrazených daňových dokladů provést jejich úhradu až po vyčíslení vzniklé škody dle </w:t>
      </w:r>
      <w:r>
        <w:rPr>
          <w:b/>
          <w:bCs/>
        </w:rPr>
        <w:t xml:space="preserve">čl. XV. </w:t>
      </w:r>
      <w:r>
        <w:t xml:space="preserve">těchto OP a provedení započtení vzájemných splatných pohledávek. Lhůta splatnosti doručených a doposud neproplacených faktur Objednatelem se v případě nedokončení díla Objednatelem staví až do vyčíslení výše škody dle </w:t>
      </w:r>
      <w:r>
        <w:rPr>
          <w:b/>
          <w:bCs/>
        </w:rPr>
        <w:t xml:space="preserve">čl. XV. </w:t>
      </w:r>
      <w:r>
        <w:t>těchto OP a počíná běžet opět až po provedení případného započtení vzájemných pohledávek, přičemž bude hrazena pouze zbylá část pohledávky.</w:t>
      </w:r>
    </w:p>
    <w:p w14:paraId="274572F4" w14:textId="77777777" w:rsidR="008C6C00" w:rsidRDefault="0032464B">
      <w:pPr>
        <w:pStyle w:val="Zkladntext20"/>
        <w:numPr>
          <w:ilvl w:val="0"/>
          <w:numId w:val="223"/>
        </w:numPr>
        <w:shd w:val="clear" w:color="auto" w:fill="auto"/>
        <w:tabs>
          <w:tab w:val="left" w:pos="582"/>
        </w:tabs>
        <w:spacing w:after="220"/>
        <w:jc w:val="both"/>
      </w:pPr>
      <w:r>
        <w:t xml:space="preserve">Pro případ nedostatku finančních prostředků na straně Objednatele v průběhu provádění díla, zejména v případě financování díla z jiných </w:t>
      </w:r>
      <w:proofErr w:type="gramStart"/>
      <w:r>
        <w:t>zdrojů,</w:t>
      </w:r>
      <w:proofErr w:type="gramEnd"/>
      <w:r>
        <w:t xml:space="preserve"> než ze zdrojů Zadavatele, např. nepřiznání dotace, je stanoven následující postup pro odklad platby.</w:t>
      </w:r>
    </w:p>
    <w:p w14:paraId="2E57C977" w14:textId="77777777" w:rsidR="008C6C00" w:rsidRDefault="0032464B">
      <w:pPr>
        <w:pStyle w:val="Zkladntext20"/>
        <w:shd w:val="clear" w:color="auto" w:fill="auto"/>
        <w:spacing w:after="220"/>
        <w:ind w:firstLine="740"/>
        <w:jc w:val="both"/>
      </w:pPr>
      <w:r>
        <w:t>Objednatel je povinen bez zbytečného odkladu vznik takové situace oznámit Zhotoviteli. Ode dne, kdy Zhotovitel toto oznámení obdrží, prodlužuje se lhůta splatnosti daňových dokladů až na 150 kalendářních dnů. Po tuto dobu bude Zhotovitel pokračovat v provádění díla, pokud neobdrží od Objednatele pokyn k přerušení prací. Po uplynutí této doby, nebude-li dohodnuto jinak, je kterákoliv ze smluvních stran oprávněna od Smlouvy odstoupit. Z titulu nezaplacení částky Objednatelem v souladu s tímto ustanovením o sjednaném odkladu platby nevzniká Zhotoviteli nárok na jakýkoliv postup dle Smlouvy, který znamená sankci, nárok na odškodnění nebo jiný postih či znevýhodnění Objednatele.</w:t>
      </w:r>
    </w:p>
    <w:p w14:paraId="78D8B75D" w14:textId="77777777" w:rsidR="008C6C00" w:rsidRDefault="0032464B">
      <w:pPr>
        <w:pStyle w:val="Zkladntext20"/>
        <w:numPr>
          <w:ilvl w:val="0"/>
          <w:numId w:val="223"/>
        </w:numPr>
        <w:shd w:val="clear" w:color="auto" w:fill="auto"/>
        <w:tabs>
          <w:tab w:val="left" w:pos="582"/>
        </w:tabs>
        <w:spacing w:after="360"/>
        <w:jc w:val="both"/>
      </w:pPr>
      <w:bookmarkStart w:id="68" w:name="bookmark64"/>
      <w:r>
        <w:t xml:space="preserve">Není-li těmito OP upraveno či stanoveno jinak, má se za to, že v případě financování díla z jiných </w:t>
      </w:r>
      <w:proofErr w:type="gramStart"/>
      <w:r>
        <w:t>zdrojů,</w:t>
      </w:r>
      <w:proofErr w:type="gramEnd"/>
      <w:r>
        <w:t xml:space="preserve"> než ze zdrojů Zadavatele, např. dotace, má Objednatel právo zadržet úhradu platby při zjištění nedostatků nebo nekompletních dokladů v rámci kontrol fakturace, z </w:t>
      </w:r>
      <w:proofErr w:type="gramStart"/>
      <w:r>
        <w:t>důvodu</w:t>
      </w:r>
      <w:proofErr w:type="gramEnd"/>
      <w:r>
        <w:t xml:space="preserve"> kterých došlo k pozastavení financování projektu. Po takovou dobu se přerušuje běh doby (lhůty) splatnosti faktury, jejíž úhrada byla zadržena.</w:t>
      </w:r>
      <w:bookmarkEnd w:id="68"/>
    </w:p>
    <w:p w14:paraId="2CFF6286" w14:textId="77777777" w:rsidR="008C6C00" w:rsidRDefault="0032464B">
      <w:pPr>
        <w:pStyle w:val="Nadpis30"/>
        <w:keepNext/>
        <w:keepLines/>
        <w:numPr>
          <w:ilvl w:val="0"/>
          <w:numId w:val="219"/>
        </w:numPr>
        <w:shd w:val="clear" w:color="auto" w:fill="auto"/>
        <w:tabs>
          <w:tab w:val="left" w:pos="370"/>
        </w:tabs>
        <w:spacing w:after="220"/>
      </w:pPr>
      <w:bookmarkStart w:id="69" w:name="bookmark65"/>
      <w:bookmarkStart w:id="70" w:name="bookmark66"/>
      <w:r>
        <w:rPr>
          <w:u w:val="single"/>
        </w:rPr>
        <w:t>Podklady, pokyny a věci předané Objednatelem</w:t>
      </w:r>
      <w:bookmarkEnd w:id="69"/>
      <w:bookmarkEnd w:id="70"/>
    </w:p>
    <w:p w14:paraId="5C736C58" w14:textId="77777777" w:rsidR="008C6C00" w:rsidRDefault="0032464B">
      <w:pPr>
        <w:pStyle w:val="Zkladntext20"/>
        <w:numPr>
          <w:ilvl w:val="0"/>
          <w:numId w:val="228"/>
        </w:numPr>
        <w:shd w:val="clear" w:color="auto" w:fill="auto"/>
        <w:tabs>
          <w:tab w:val="left" w:pos="471"/>
        </w:tabs>
        <w:spacing w:after="220"/>
        <w:jc w:val="both"/>
      </w:pPr>
      <w:r>
        <w:t>Zhotovitel je povinen před podpisem Smlouvy řádně překontrolovat všechny v rámci zadávacího řízení předané materiály, podklady, PD, soupisy stavebních prací, dodávek a služeb s VV a řádně si prověřit místní podmínky na stavbě či staveništi s tím, že všechny nejasné podmínky pro realizaci plnění předmětu díla si Zhotovitel vyjasní v rámci prohlídky budoucího místa plnění s oprávněnými zástupci Objednatele. Objednatel předá Zhotoviteli v rámci předávání stavební dokumentace platné stavební povolení/povolení stavby (záměru), pokud je charakterem stavby vyžadováno.</w:t>
      </w:r>
    </w:p>
    <w:p w14:paraId="5310589D" w14:textId="77777777" w:rsidR="008C6C00" w:rsidRDefault="0032464B">
      <w:pPr>
        <w:pStyle w:val="Zkladntext20"/>
        <w:shd w:val="clear" w:color="auto" w:fill="auto"/>
        <w:spacing w:after="220"/>
        <w:ind w:firstLine="740"/>
        <w:jc w:val="both"/>
      </w:pPr>
      <w:r>
        <w:rPr>
          <w:b/>
          <w:bCs/>
        </w:rPr>
        <w:t xml:space="preserve">Má se za to, </w:t>
      </w:r>
      <w:r>
        <w:t>že se Zhotovitel plně seznámil s rozsahem a povahou díla a s místem provádění díla, že jsou mu známy veškeré technické kvalitativní a jiné podmínky provádění díla, a že disponuje takovými kapacitami a odbornými znalostmi, které jsou pro řádné provedení díla nezbytné.</w:t>
      </w:r>
    </w:p>
    <w:p w14:paraId="35246769" w14:textId="77777777" w:rsidR="008C6C00" w:rsidRDefault="0032464B">
      <w:pPr>
        <w:pStyle w:val="Zkladntext20"/>
        <w:numPr>
          <w:ilvl w:val="0"/>
          <w:numId w:val="228"/>
        </w:numPr>
        <w:shd w:val="clear" w:color="auto" w:fill="auto"/>
        <w:tabs>
          <w:tab w:val="left" w:pos="471"/>
        </w:tabs>
        <w:spacing w:after="220"/>
        <w:jc w:val="both"/>
      </w:pPr>
      <w:r>
        <w:rPr>
          <w:b/>
          <w:bCs/>
        </w:rPr>
        <w:t>Má se za to</w:t>
      </w:r>
      <w:r>
        <w:t xml:space="preserve">, že si Zhotovitel </w:t>
      </w:r>
      <w:r>
        <w:rPr>
          <w:b/>
          <w:bCs/>
        </w:rPr>
        <w:t xml:space="preserve">prověřil podklady a příkazy, </w:t>
      </w:r>
      <w:r>
        <w:t xml:space="preserve">které obdržel od Objednatele do uzavření Smlouvy, že je </w:t>
      </w:r>
      <w:r>
        <w:rPr>
          <w:b/>
          <w:bCs/>
        </w:rPr>
        <w:t xml:space="preserve">shledal vhodnými, </w:t>
      </w:r>
      <w:r>
        <w:t>že sjednané podmínky pro provádění díla včetně ceny a doby provedení zohledňují všechny výše uvedené podmínky a okolnosti jakož i ty, které Zhotovitel, jako subjekt odborně způsobilý k provedení díla měl nebo mohl předvídat přesto, že nebyly v době uzavření Smlouvy zřejmé, a to i přesto, že nebyly obsaženy v podkladech po uzavření Smlouvy nebo z nich nevyplývaly.</w:t>
      </w:r>
    </w:p>
    <w:p w14:paraId="50A001F5" w14:textId="77777777" w:rsidR="008C6C00" w:rsidRDefault="0032464B">
      <w:pPr>
        <w:pStyle w:val="Zkladntext20"/>
        <w:shd w:val="clear" w:color="auto" w:fill="auto"/>
        <w:spacing w:after="220"/>
        <w:ind w:firstLine="740"/>
        <w:jc w:val="both"/>
      </w:pPr>
      <w:r>
        <w:rPr>
          <w:b/>
          <w:bCs/>
        </w:rPr>
        <w:t xml:space="preserve">Má se za to, </w:t>
      </w:r>
      <w:r>
        <w:t xml:space="preserve">že Zhotovitel na základě shora uvedeného s použitím všech svých znalostí, zkušeností, podkladů a příkazů </w:t>
      </w:r>
      <w:r>
        <w:rPr>
          <w:b/>
          <w:bCs/>
        </w:rPr>
        <w:t xml:space="preserve">splní závazek </w:t>
      </w:r>
      <w:r>
        <w:t xml:space="preserve">založený Smlouvou včas a řádně, za sjednanou cenu, </w:t>
      </w:r>
      <w:r>
        <w:rPr>
          <w:b/>
          <w:bCs/>
        </w:rPr>
        <w:t xml:space="preserve">aniž by podmiňoval </w:t>
      </w:r>
      <w:r>
        <w:t xml:space="preserve">splnění závazku poskytnutím jiné, než dohodnuté součinnosti dle těchto OP. Jestliže se později v průběhu provádění díla bude Zhotovitel dovolávat </w:t>
      </w:r>
      <w:r>
        <w:rPr>
          <w:b/>
          <w:bCs/>
        </w:rPr>
        <w:t xml:space="preserve">nevhodnosti příkazů nebo nevhodnou povahu věcí </w:t>
      </w:r>
      <w:r>
        <w:t xml:space="preserve">předaných Objednatelem nebo </w:t>
      </w:r>
      <w:r>
        <w:rPr>
          <w:b/>
          <w:bCs/>
        </w:rPr>
        <w:t xml:space="preserve">skrytých překážek </w:t>
      </w:r>
      <w:r>
        <w:t xml:space="preserve">bránících </w:t>
      </w:r>
      <w:r>
        <w:rPr>
          <w:b/>
          <w:bCs/>
        </w:rPr>
        <w:t xml:space="preserve">Zhotoviteli </w:t>
      </w:r>
      <w:r>
        <w:t xml:space="preserve">v řádném provedení díla, má se pro tento případ za to, že je Zhotovitel </w:t>
      </w:r>
      <w:r>
        <w:rPr>
          <w:b/>
          <w:bCs/>
        </w:rPr>
        <w:t xml:space="preserve">povinen Objednateli prokázat, </w:t>
      </w:r>
      <w:r>
        <w:t xml:space="preserve">že tuto nevhodnost </w:t>
      </w:r>
      <w:r>
        <w:rPr>
          <w:b/>
          <w:bCs/>
        </w:rPr>
        <w:t xml:space="preserve">příkazů a povahu věcí, popř. skrytých </w:t>
      </w:r>
      <w:r>
        <w:rPr>
          <w:b/>
          <w:bCs/>
        </w:rPr>
        <w:lastRenderedPageBreak/>
        <w:t xml:space="preserve">překážek, </w:t>
      </w:r>
      <w:r>
        <w:t xml:space="preserve">nemohl zjistit ani při </w:t>
      </w:r>
      <w:r>
        <w:rPr>
          <w:b/>
          <w:bCs/>
          <w:u w:val="single"/>
        </w:rPr>
        <w:t>vynaložení odborné péče v době před uzavřením Smlouvy.</w:t>
      </w:r>
    </w:p>
    <w:p w14:paraId="2577F38A" w14:textId="77777777" w:rsidR="008C6C00" w:rsidRDefault="0032464B">
      <w:pPr>
        <w:pStyle w:val="Zkladntext20"/>
        <w:shd w:val="clear" w:color="auto" w:fill="auto"/>
        <w:spacing w:after="220"/>
        <w:ind w:firstLine="740"/>
        <w:jc w:val="both"/>
      </w:pPr>
      <w:r>
        <w:t xml:space="preserve">V opačném případě však není dotčeno právo Zhotovitele postupovat dle </w:t>
      </w:r>
      <w:r>
        <w:rPr>
          <w:b/>
          <w:bCs/>
        </w:rPr>
        <w:t xml:space="preserve">§ 2594 a § 2627 OZ, </w:t>
      </w:r>
      <w:r>
        <w:t xml:space="preserve">pakliže zjistí </w:t>
      </w:r>
      <w:r>
        <w:rPr>
          <w:b/>
          <w:bCs/>
        </w:rPr>
        <w:t xml:space="preserve">nevhodnost příkazů nebo nevhodnou povahu věcí </w:t>
      </w:r>
      <w:r>
        <w:t xml:space="preserve">předaných Objednatelem k provedení díla nebo </w:t>
      </w:r>
      <w:r>
        <w:rPr>
          <w:b/>
          <w:bCs/>
        </w:rPr>
        <w:t xml:space="preserve">skrytých překážek, </w:t>
      </w:r>
      <w:r>
        <w:t>bránících k provedení díla.</w:t>
      </w:r>
    </w:p>
    <w:p w14:paraId="05C6BF51" w14:textId="77777777" w:rsidR="008C6C00" w:rsidRDefault="0032464B">
      <w:pPr>
        <w:pStyle w:val="Zkladntext20"/>
        <w:numPr>
          <w:ilvl w:val="0"/>
          <w:numId w:val="228"/>
        </w:numPr>
        <w:shd w:val="clear" w:color="auto" w:fill="auto"/>
        <w:tabs>
          <w:tab w:val="left" w:pos="471"/>
        </w:tabs>
        <w:spacing w:after="220"/>
        <w:jc w:val="both"/>
      </w:pPr>
      <w:r>
        <w:t xml:space="preserve">Zhotovitel je povinen dle </w:t>
      </w:r>
      <w:r>
        <w:rPr>
          <w:b/>
          <w:bCs/>
        </w:rPr>
        <w:t xml:space="preserve">§ 2594 OZ </w:t>
      </w:r>
      <w:r>
        <w:t xml:space="preserve">upozornit bez zbytečného odkladu písemně a rovněž ve stavebním deníku Objednatele na </w:t>
      </w:r>
      <w:r>
        <w:rPr>
          <w:b/>
          <w:bCs/>
        </w:rPr>
        <w:t xml:space="preserve">nevhodnou povahu věci, </w:t>
      </w:r>
      <w:r>
        <w:t xml:space="preserve">kterou mu Objednatel k provedení díla předal nebo příkazu, který mu Objednatel dal. </w:t>
      </w:r>
      <w:proofErr w:type="gramStart"/>
      <w:r>
        <w:t>Překáží—</w:t>
      </w:r>
      <w:proofErr w:type="spellStart"/>
      <w:r>
        <w:t>li</w:t>
      </w:r>
      <w:proofErr w:type="spellEnd"/>
      <w:proofErr w:type="gramEnd"/>
      <w:r>
        <w:t xml:space="preserve"> nevhodná věc nebo příkaz v řádném provádění díla Zhotovitel je v nezbytném rozsahu přeruší až do výměny věci nebo změny příkazu. Lhůta stanovená pro dokončení díla se prodlužuje o dobu přerušením vyvolanou a Zhotovitel se v této době buď dohodne s Objednatelem ohledně oprávněných požadavků Zhotovitele na změny díla formou dodatků ke Smlouvě, nebo dílo bude provedeno dle nevhodných pokynů Objednatele na jeho plnou právní odpovědnost. Stejným způsobem je povinen Zhotovitel smluvně zavázat třetí osoby (poddodavatele), které v souladu se Smlouvou se budou podílet na splnění závazku Zhotovitele.</w:t>
      </w:r>
    </w:p>
    <w:p w14:paraId="34A63329" w14:textId="77777777" w:rsidR="008C6C00" w:rsidRDefault="0032464B">
      <w:pPr>
        <w:pStyle w:val="Zkladntext20"/>
        <w:numPr>
          <w:ilvl w:val="0"/>
          <w:numId w:val="228"/>
        </w:numPr>
        <w:shd w:val="clear" w:color="auto" w:fill="auto"/>
        <w:tabs>
          <w:tab w:val="left" w:pos="471"/>
        </w:tabs>
        <w:spacing w:after="220"/>
        <w:jc w:val="both"/>
      </w:pPr>
      <w:r>
        <w:t xml:space="preserve">Trvá-li Objednatel na provádění díla s použitím předané věci nebo podle daného příkazu, má Zhotovitel právo požadovat, aby tak Objednatel učinil v písemné formě. Stejný výše popsaný postup jako v případě </w:t>
      </w:r>
      <w:r>
        <w:rPr>
          <w:b/>
          <w:bCs/>
        </w:rPr>
        <w:t xml:space="preserve">§ 2594 OZ </w:t>
      </w:r>
      <w:r>
        <w:t xml:space="preserve">zvolí Zhotovitel a Objednatel analogicky také v případě, vzniku a zjištění skryté překážky dle </w:t>
      </w:r>
      <w:r>
        <w:rPr>
          <w:b/>
          <w:bCs/>
        </w:rPr>
        <w:t>§ 2627 OZ.</w:t>
      </w:r>
    </w:p>
    <w:p w14:paraId="6705703A" w14:textId="77777777" w:rsidR="008C6C00" w:rsidRDefault="0032464B">
      <w:pPr>
        <w:pStyle w:val="Zkladntext20"/>
        <w:numPr>
          <w:ilvl w:val="0"/>
          <w:numId w:val="228"/>
        </w:numPr>
        <w:shd w:val="clear" w:color="auto" w:fill="auto"/>
        <w:tabs>
          <w:tab w:val="left" w:pos="471"/>
        </w:tabs>
        <w:spacing w:after="220"/>
        <w:jc w:val="both"/>
      </w:pPr>
      <w:r>
        <w:t xml:space="preserve">Objednatel nese odpovědnost za </w:t>
      </w:r>
      <w:r>
        <w:rPr>
          <w:b/>
          <w:bCs/>
        </w:rPr>
        <w:t xml:space="preserve">správnost a úplnost zadávacích podmínek, </w:t>
      </w:r>
      <w:r>
        <w:t>tj. ZD, PD, soupis stavebních prací dodávek a služeb s VV a další dokumentace související s realizací díla. Zhotovitel je však povinen v zájmu poskytnutí nezbytně nutné odborné součinnosti a předcházení následným jeho požadavkům na realizaci (tzv. „víceprací“ nebo „méněprací“), aby si tyto dokumenty, před podáním nabídky a uzavřením Smlouvy a následně po započetí prací v průběhu vlastní realizace díla, s vynaložením odborné péče zkontroloval z hlediska jejich správnosti a úplnosti a v kterékoliv době upozornil Objednatele na zjištěné nedostatky či jakékoliv vzájemné obsahové nejasnosti či nesrovnalosti uvedené v těchto dokumentech.</w:t>
      </w:r>
    </w:p>
    <w:p w14:paraId="56AF5416" w14:textId="77777777" w:rsidR="008C6C00" w:rsidRDefault="0032464B">
      <w:pPr>
        <w:pStyle w:val="Zkladntext20"/>
        <w:shd w:val="clear" w:color="auto" w:fill="auto"/>
        <w:spacing w:after="220"/>
        <w:ind w:firstLine="740"/>
        <w:jc w:val="both"/>
      </w:pPr>
      <w:r>
        <w:t xml:space="preserve">Pokud Zhotovitel při vynaložení odborné péče na zjištěné nejasnosti, nesrovnalosti a nedostatky v dokumentech pro zhotovení díla Objednatele před podáním nabídky, uzavřením Smlouvy, nebo započetím prací souvisejících s těmito zjištěnými nedostatky včas výše popsaným postupem </w:t>
      </w:r>
      <w:r>
        <w:rPr>
          <w:b/>
          <w:bCs/>
        </w:rPr>
        <w:t xml:space="preserve">neupozorní, </w:t>
      </w:r>
      <w:r>
        <w:t xml:space="preserve">pak Zhotovitel nemůže po Objednateli požadovat úhradu realizovaných </w:t>
      </w:r>
      <w:r>
        <w:rPr>
          <w:b/>
          <w:bCs/>
        </w:rPr>
        <w:t xml:space="preserve">tzv. víceprací, </w:t>
      </w:r>
      <w:r>
        <w:t>nezahrnutých do výše uvedených dokumentů. Objednatel je však povinen po zjištění a oznámení relevantních připomínek Zhotovitele tyto případné zjištěné nesrovnalosti odstranit či jinak upravit tak, aby tyto dokumenty byly obsahově vzájemně v souladu.</w:t>
      </w:r>
    </w:p>
    <w:p w14:paraId="1F39A2DD" w14:textId="77777777" w:rsidR="008C6C00" w:rsidRDefault="0032464B">
      <w:pPr>
        <w:pStyle w:val="Zkladntext20"/>
        <w:numPr>
          <w:ilvl w:val="0"/>
          <w:numId w:val="228"/>
        </w:numPr>
        <w:shd w:val="clear" w:color="auto" w:fill="auto"/>
        <w:tabs>
          <w:tab w:val="left" w:pos="481"/>
        </w:tabs>
        <w:spacing w:after="220"/>
        <w:jc w:val="both"/>
      </w:pPr>
      <w:r>
        <w:t xml:space="preserve">Pro účely těchto OP se </w:t>
      </w:r>
      <w:r>
        <w:rPr>
          <w:b/>
          <w:bCs/>
        </w:rPr>
        <w:t xml:space="preserve">PD </w:t>
      </w:r>
      <w:r>
        <w:t>rozumí taková dokumentace, která určuje dílo z hlediska technických, ekonomických a architektonických podrobností, které jednoznačně vymezují předmět plnění veřejné zakázky, jeho hmotové, materiálové, stavebně-technické, technologické, dispoziční a provozní vlastnosti a jakost a PD je společně s technickou specifikací a uživatelskými standardy díla (stavby) podkladem pro vyhotovení soupisu stavebních prací, dodávek a služeb včetně VV. PD je součástí zadávacích podmínek na relevantní veřejnou zakázku.</w:t>
      </w:r>
    </w:p>
    <w:p w14:paraId="0129CE15" w14:textId="77777777" w:rsidR="008C6C00" w:rsidRDefault="0032464B">
      <w:pPr>
        <w:pStyle w:val="Zkladntext20"/>
        <w:numPr>
          <w:ilvl w:val="0"/>
          <w:numId w:val="228"/>
        </w:numPr>
        <w:shd w:val="clear" w:color="auto" w:fill="auto"/>
        <w:tabs>
          <w:tab w:val="left" w:pos="481"/>
        </w:tabs>
        <w:spacing w:after="220"/>
        <w:jc w:val="both"/>
      </w:pPr>
      <w:r>
        <w:rPr>
          <w:b/>
          <w:bCs/>
        </w:rPr>
        <w:t xml:space="preserve">Soupis stavebních prací, dodávek a služeb včetně VV </w:t>
      </w:r>
      <w:r>
        <w:t>stanoví v přímé návaznosti na PD pro provádění stavby podrobný popis všech stavebních prací, dodávek či služeb nezbytných k úplné realizaci předmětu veřejné zakázky, případně i popis dalších prací, dodávek a služeb nezbytných k plnění požadavku zadavatele. Výkazem výměr se pak rozumí vymezení množství stavebních prací, konstrukcí, dodávek nebo služeb s uvedením postupu výpočtu celkového množství položek soupisu prací.</w:t>
      </w:r>
    </w:p>
    <w:p w14:paraId="3BD3AE48" w14:textId="77777777" w:rsidR="008C6C00" w:rsidRDefault="0032464B">
      <w:pPr>
        <w:pStyle w:val="Zkladntext20"/>
        <w:numPr>
          <w:ilvl w:val="0"/>
          <w:numId w:val="228"/>
        </w:numPr>
        <w:shd w:val="clear" w:color="auto" w:fill="auto"/>
        <w:tabs>
          <w:tab w:val="left" w:pos="471"/>
        </w:tabs>
        <w:spacing w:after="360"/>
        <w:jc w:val="both"/>
      </w:pPr>
      <w:bookmarkStart w:id="71" w:name="bookmark67"/>
      <w:r>
        <w:t xml:space="preserve">Předchozí postup Zhotovitele dle </w:t>
      </w:r>
      <w:r>
        <w:rPr>
          <w:b/>
          <w:bCs/>
        </w:rPr>
        <w:t xml:space="preserve">čl. VI bod 6.3. </w:t>
      </w:r>
      <w:r>
        <w:t xml:space="preserve">těchto OP v souladu s dikcí </w:t>
      </w:r>
      <w:r>
        <w:rPr>
          <w:b/>
          <w:bCs/>
        </w:rPr>
        <w:t xml:space="preserve">§ 2594 a § 2627 OZ </w:t>
      </w:r>
      <w:r>
        <w:t xml:space="preserve">je základní podmínkou pro postup Objednatele dle </w:t>
      </w:r>
      <w:r>
        <w:rPr>
          <w:b/>
          <w:bCs/>
        </w:rPr>
        <w:t xml:space="preserve">čl. VIII body 8.18.1., 8.18.2. a 8.18.3. </w:t>
      </w:r>
      <w:r>
        <w:t>těchto OP.</w:t>
      </w:r>
      <w:bookmarkEnd w:id="71"/>
    </w:p>
    <w:p w14:paraId="42D1D1E8" w14:textId="77777777" w:rsidR="008C6C00" w:rsidRDefault="0032464B">
      <w:pPr>
        <w:pStyle w:val="Zkladntext20"/>
        <w:numPr>
          <w:ilvl w:val="0"/>
          <w:numId w:val="219"/>
        </w:numPr>
        <w:shd w:val="clear" w:color="auto" w:fill="auto"/>
        <w:tabs>
          <w:tab w:val="left" w:pos="423"/>
        </w:tabs>
        <w:spacing w:after="220"/>
        <w:jc w:val="center"/>
      </w:pPr>
      <w:r>
        <w:rPr>
          <w:b/>
          <w:bCs/>
          <w:u w:val="single"/>
        </w:rPr>
        <w:t>Součinnost smluvních stran</w:t>
      </w:r>
    </w:p>
    <w:p w14:paraId="066E76BE" w14:textId="77777777" w:rsidR="008C6C00" w:rsidRDefault="0032464B">
      <w:pPr>
        <w:pStyle w:val="Zkladntext20"/>
        <w:numPr>
          <w:ilvl w:val="0"/>
          <w:numId w:val="229"/>
        </w:numPr>
        <w:shd w:val="clear" w:color="auto" w:fill="auto"/>
        <w:tabs>
          <w:tab w:val="left" w:pos="471"/>
        </w:tabs>
        <w:spacing w:after="220"/>
        <w:jc w:val="both"/>
      </w:pPr>
      <w:r>
        <w:t xml:space="preserve">Není-li těmito OP upraveno či stanoveno jinak, </w:t>
      </w:r>
      <w:r>
        <w:rPr>
          <w:b/>
          <w:bCs/>
        </w:rPr>
        <w:t xml:space="preserve">má se za to, </w:t>
      </w:r>
      <w:r>
        <w:t>že smluvní strany jsou povinny vyvíjet veškeré úsilí k vytvoření potřebných podmínek pro realizaci uzavřené Smlouvy a předmětu díla, které vyplývají z jejich smluvního postavení. To platí i v případech, kde to není výslovně uloženo v jednotlivých ustanoveních těchto OP nebo Smlouvy. Především jsou smluvní strany povinny vyvinout součinnost v rámci Smlouvou upravených postupů a vyvinout potřebné úsilí, které lze na nich v souladu s pravidly poctivého obchodního styku požadovat k řádnému splnění jejich smluvních povinností. To se týká i připravenosti k poskytování konzultací vzájemně smluvními stranami k tomu, aby pro činnost obou smluvních stran byly k dispozici včasné, úplné a pravdivé informace.</w:t>
      </w:r>
    </w:p>
    <w:p w14:paraId="56CE191C" w14:textId="77777777" w:rsidR="008C6C00" w:rsidRDefault="0032464B">
      <w:pPr>
        <w:pStyle w:val="Zkladntext20"/>
        <w:numPr>
          <w:ilvl w:val="0"/>
          <w:numId w:val="229"/>
        </w:numPr>
        <w:shd w:val="clear" w:color="auto" w:fill="auto"/>
        <w:tabs>
          <w:tab w:val="left" w:pos="471"/>
        </w:tabs>
        <w:spacing w:after="220"/>
        <w:jc w:val="both"/>
      </w:pPr>
      <w:r>
        <w:t xml:space="preserve">Pokud jsou kterékoli ze smluvních stran známy okolnosti, které jí brání, aby dostála svým smluvním </w:t>
      </w:r>
      <w:r>
        <w:lastRenderedPageBreak/>
        <w:t>povinnostem, sdělí to neprodleně písemně druhé smluvní straně. Smluvní strany se zavazují neprodleně odstranit v rámci svých možností všechny okolnosti, které jsou na jejich straně a které brání splnění jejich smluvních povinností. Pokud k odstranění těchto okolností nedojde, je druhá smluvní strana oprávněna požadovat splnění povinnosti v náhradním termínu, který stanoví s přihlédnutím k povaze záležitosti.</w:t>
      </w:r>
    </w:p>
    <w:p w14:paraId="3BA628F4" w14:textId="77777777" w:rsidR="008C6C00" w:rsidRDefault="0032464B">
      <w:pPr>
        <w:pStyle w:val="Zkladntext20"/>
        <w:numPr>
          <w:ilvl w:val="0"/>
          <w:numId w:val="229"/>
        </w:numPr>
        <w:shd w:val="clear" w:color="auto" w:fill="auto"/>
        <w:tabs>
          <w:tab w:val="left" w:pos="471"/>
        </w:tabs>
        <w:spacing w:after="220"/>
        <w:jc w:val="both"/>
      </w:pPr>
      <w:r>
        <w:t xml:space="preserve">Zhotovitel je povinen na základě skutečností zjištěných v průběhu plnění Smlouvy navrhovat a provádět opatření směřující k dodržení podmínek stanovených těmito OP, Smlouvou a jejími přílohami, pro naplňování předmětu Smlouvy a k ochraně Objednatele před škodami, ztrátami a zbytečnými výdaji, a poskytovat Objednateli, jeho TDS a AD a jiným osobám zúčastněným na realizaci díla veškeré potřebné podklady, konzultace, pomoc a jinou součinnost. Ujednáním v </w:t>
      </w:r>
      <w:r>
        <w:rPr>
          <w:b/>
          <w:bCs/>
        </w:rPr>
        <w:t xml:space="preserve">čl. VII body 7.2. s 7.3. </w:t>
      </w:r>
      <w:r>
        <w:t xml:space="preserve">těchto OP nejsou dotčeny povinnosti Zhotovitele díla vyplývající z dikce </w:t>
      </w:r>
      <w:r>
        <w:rPr>
          <w:b/>
          <w:bCs/>
        </w:rPr>
        <w:t>§ 2594 a § 2627 OZ.</w:t>
      </w:r>
    </w:p>
    <w:p w14:paraId="707DF40D" w14:textId="77777777" w:rsidR="008C6C00" w:rsidRDefault="0032464B">
      <w:pPr>
        <w:pStyle w:val="Zkladntext20"/>
        <w:numPr>
          <w:ilvl w:val="0"/>
          <w:numId w:val="229"/>
        </w:numPr>
        <w:shd w:val="clear" w:color="auto" w:fill="auto"/>
        <w:tabs>
          <w:tab w:val="left" w:pos="471"/>
        </w:tabs>
        <w:spacing w:after="220"/>
        <w:jc w:val="both"/>
      </w:pPr>
      <w:r>
        <w:t>Tvoří-li dílo sjednané ve Smlouvě součást plnění Objednatele vůči třetí osobě, je Zhotovitel povinen poskytnout potřebnou součinnost při koordinaci tohoto plnění, zejména respektovat celkový postup prací a vyvinout potřebné úsilí k dodržení lhůt těchto prací, i když jej k tomu jinak tyto OP nebo Smlouva nezavazuje. Je povinen poskytnout Objednateli, případně třetí osobě, potřebné informace a podle potřeby Objednatele se zúčastnit koordinačních jednání.</w:t>
      </w:r>
    </w:p>
    <w:p w14:paraId="2B0887A4" w14:textId="77777777" w:rsidR="008C6C00" w:rsidRDefault="0032464B">
      <w:pPr>
        <w:pStyle w:val="Zkladntext20"/>
        <w:numPr>
          <w:ilvl w:val="0"/>
          <w:numId w:val="229"/>
        </w:numPr>
        <w:shd w:val="clear" w:color="auto" w:fill="auto"/>
        <w:tabs>
          <w:tab w:val="left" w:pos="471"/>
        </w:tabs>
        <w:spacing w:after="220"/>
        <w:jc w:val="both"/>
      </w:pPr>
      <w:r>
        <w:t xml:space="preserve">V rámci </w:t>
      </w:r>
      <w:r>
        <w:rPr>
          <w:b/>
          <w:bCs/>
        </w:rPr>
        <w:t xml:space="preserve">součinnosti smluvních stran </w:t>
      </w:r>
      <w:r>
        <w:t>při realizaci předmětu díla si smluvní strany sjednaly následující podmínky a lhůty:</w:t>
      </w:r>
    </w:p>
    <w:p w14:paraId="01486E3B" w14:textId="77777777" w:rsidR="008C6C00" w:rsidRDefault="0032464B">
      <w:pPr>
        <w:pStyle w:val="Zkladntext20"/>
        <w:numPr>
          <w:ilvl w:val="0"/>
          <w:numId w:val="230"/>
        </w:numPr>
        <w:shd w:val="clear" w:color="auto" w:fill="auto"/>
        <w:tabs>
          <w:tab w:val="left" w:pos="639"/>
        </w:tabs>
        <w:spacing w:after="220"/>
        <w:jc w:val="both"/>
      </w:pPr>
      <w:r>
        <w:t xml:space="preserve">Zhotovitel je povinen vyzvat TDS k prověření prací a dodávek, které v dalším pracovním postupu budou </w:t>
      </w:r>
      <w:r>
        <w:rPr>
          <w:b/>
          <w:bCs/>
        </w:rPr>
        <w:t xml:space="preserve">zakryty nebo se stanou nepřístupnými. </w:t>
      </w:r>
      <w:r>
        <w:t xml:space="preserve">Výzva musí být písemná a musí být doručena nejméně </w:t>
      </w:r>
      <w:r>
        <w:rPr>
          <w:b/>
          <w:bCs/>
        </w:rPr>
        <w:t xml:space="preserve">5 pracovních dnů </w:t>
      </w:r>
      <w:r>
        <w:t>předem. V případě, že TDS kontrolu provedených částí díla neprovede, má se za to, že se zakrytím souhlasí a Zhotovitel uvede tuto skutečnost do stavebního deníku. Pro účely těchto OP a uzavřené Smlouvy se za pracovní dny považují pondělí až pátek s pracovní dobou od 08:00 do 15:00 hodin. Je-li na staveništi přítomen TDS, lze tuto výzvu zapsat ve stejné lhůtě do stavebního deníku a tím se považuje za doručenou ve smyslu tohoto požadavku. Před zakrytím prací a dodávek je Zhotovitel povinen doložit výsledky příslušných zkoušek akreditované zkušebny. Nesplní-li Zhotovitel povinnost informovat TDS o zakrývání částí díla, je povinen na svůj náklad a na žádost TDS odkrýt práce, které byly zakryty, nebo které se staly nepřístupnými.</w:t>
      </w:r>
    </w:p>
    <w:p w14:paraId="52B98421" w14:textId="77777777" w:rsidR="008C6C00" w:rsidRDefault="0032464B">
      <w:pPr>
        <w:pStyle w:val="Zkladntext20"/>
        <w:numPr>
          <w:ilvl w:val="0"/>
          <w:numId w:val="230"/>
        </w:numPr>
        <w:shd w:val="clear" w:color="auto" w:fill="auto"/>
        <w:tabs>
          <w:tab w:val="left" w:pos="639"/>
        </w:tabs>
        <w:spacing w:after="220"/>
        <w:jc w:val="both"/>
      </w:pPr>
      <w:r>
        <w:t>Nedostaví-li se TDS ke kontrole, na kterou byl řádně a včas pozván, nebo která se měla konat dle dohodnutého časového rozvrhu, může Zhotovitel pokračovat v provádění díla po předchozím písemném upozornění TDS a dostatečném a průkazném zdokumentování kvality předmětných prací Zhotovitelem. Je-li však účast na kontrole TDS znemožněna jakoukoliv neodvratitelnou překážkou, může TDS bez zbytečného odkladu požadovat provedení dodatečné kontroly. Za této situace je však povinen nahradit Zhotoviteli náklady způsobené opožděním kontroly.</w:t>
      </w:r>
    </w:p>
    <w:p w14:paraId="320ED6C2" w14:textId="77777777" w:rsidR="008C6C00" w:rsidRDefault="0032464B">
      <w:pPr>
        <w:pStyle w:val="Zkladntext20"/>
        <w:numPr>
          <w:ilvl w:val="0"/>
          <w:numId w:val="230"/>
        </w:numPr>
        <w:shd w:val="clear" w:color="auto" w:fill="auto"/>
        <w:tabs>
          <w:tab w:val="left" w:pos="639"/>
        </w:tabs>
        <w:spacing w:after="220"/>
        <w:jc w:val="both"/>
      </w:pPr>
      <w:r>
        <w:t>Zhotovitel je povinen zabezpečit účast svých oprávněných pracovníků na prověřování svých prací a dodávek TDS a činit neprodleně opatření k odstranění vytknutých závad.</w:t>
      </w:r>
    </w:p>
    <w:p w14:paraId="7E519D93" w14:textId="77777777" w:rsidR="008C6C00" w:rsidRDefault="0032464B">
      <w:pPr>
        <w:pStyle w:val="Zkladntext20"/>
        <w:numPr>
          <w:ilvl w:val="0"/>
          <w:numId w:val="230"/>
        </w:numPr>
        <w:shd w:val="clear" w:color="auto" w:fill="auto"/>
        <w:tabs>
          <w:tab w:val="left" w:pos="639"/>
        </w:tabs>
        <w:spacing w:after="220"/>
        <w:jc w:val="both"/>
      </w:pPr>
      <w:r>
        <w:t xml:space="preserve">Jestliže podle Smlouvy a podkladů pro provedení díla má být řádné provedení díla prokázáno provedením dohodnutých zkoušek, považuje se provedení díla za dokončené teprve, když tyto zkoušky byly úspěšně provedeny a doloženy. K účasti na nich je vždy Zhotovitel povinen TDS řádně a včas pozvat. Pozvánka musí být písemná, a to vždy zápisem zhotovitele ve stavebním deníku, a musí být TDS doručena nejméně 5 pracovních dnů předem (email, datová zpráva). Neúčast TDS na zkouškách, k jejichž provedení byl TDS řádně a včas pozván, nebrání provedení zkoušek. O opakování zkoušek platí obdobný postup jako dle </w:t>
      </w:r>
      <w:r>
        <w:rPr>
          <w:b/>
          <w:bCs/>
        </w:rPr>
        <w:t xml:space="preserve">bodu 7.5.2. </w:t>
      </w:r>
      <w:r>
        <w:t>tohoto článku OP. Účast na zkoušce bude uvedena ve stavebním deníku.</w:t>
      </w:r>
    </w:p>
    <w:p w14:paraId="1C170D16" w14:textId="77777777" w:rsidR="008C6C00" w:rsidRDefault="0032464B">
      <w:pPr>
        <w:pStyle w:val="Zkladntext20"/>
        <w:numPr>
          <w:ilvl w:val="0"/>
          <w:numId w:val="230"/>
        </w:numPr>
        <w:shd w:val="clear" w:color="auto" w:fill="auto"/>
        <w:tabs>
          <w:tab w:val="left" w:pos="639"/>
        </w:tabs>
        <w:spacing w:after="220"/>
        <w:jc w:val="both"/>
      </w:pPr>
      <w:r>
        <w:t>Zhotovitel je povinen se podrobit všem kontrolám vedoucím ke zjištění jakosti provedených prací či vlastností materiálů na předmětu díla použitých, které navrhne Objednatel nebo TDS.</w:t>
      </w:r>
    </w:p>
    <w:p w14:paraId="3B5DC20F" w14:textId="77777777" w:rsidR="008C6C00" w:rsidRDefault="0032464B">
      <w:pPr>
        <w:pStyle w:val="Zkladntext20"/>
        <w:numPr>
          <w:ilvl w:val="0"/>
          <w:numId w:val="229"/>
        </w:numPr>
        <w:shd w:val="clear" w:color="auto" w:fill="auto"/>
        <w:tabs>
          <w:tab w:val="left" w:pos="471"/>
        </w:tabs>
        <w:spacing w:after="220"/>
        <w:jc w:val="both"/>
      </w:pPr>
      <w:r>
        <w:t xml:space="preserve">Zhotovitel je povinen vést ode dne převzetí staveniště o pracích, které provádí, </w:t>
      </w:r>
      <w:r>
        <w:rPr>
          <w:b/>
          <w:bCs/>
        </w:rPr>
        <w:t xml:space="preserve">Stavební deník. </w:t>
      </w:r>
      <w:r>
        <w:t xml:space="preserve">Bližší podrobnosti z hlediska součinnosti smluvních stran ve vztahu k vedení stavebního deníku a záznamů uváděných v něm jsou uvedeny v </w:t>
      </w:r>
      <w:r>
        <w:rPr>
          <w:b/>
          <w:bCs/>
        </w:rPr>
        <w:t>čl. X těchto OP.</w:t>
      </w:r>
    </w:p>
    <w:p w14:paraId="16EA94B7" w14:textId="77777777" w:rsidR="008C6C00" w:rsidRDefault="0032464B">
      <w:pPr>
        <w:pStyle w:val="Zkladntext20"/>
        <w:numPr>
          <w:ilvl w:val="0"/>
          <w:numId w:val="229"/>
        </w:numPr>
        <w:shd w:val="clear" w:color="auto" w:fill="auto"/>
        <w:tabs>
          <w:tab w:val="left" w:pos="471"/>
        </w:tabs>
        <w:spacing w:after="220"/>
        <w:jc w:val="both"/>
      </w:pPr>
      <w:r>
        <w:t>Zhotovitel se zavazuje, že po vzniku některé z níže uvedených skutečností bude Objednatele bezodkladně písemně informovat:</w:t>
      </w:r>
    </w:p>
    <w:p w14:paraId="4057ED19" w14:textId="77777777" w:rsidR="008C6C00" w:rsidRDefault="0032464B">
      <w:pPr>
        <w:pStyle w:val="Zkladntext20"/>
        <w:numPr>
          <w:ilvl w:val="0"/>
          <w:numId w:val="231"/>
        </w:numPr>
        <w:shd w:val="clear" w:color="auto" w:fill="auto"/>
        <w:tabs>
          <w:tab w:val="left" w:pos="639"/>
        </w:tabs>
        <w:spacing w:after="220"/>
        <w:jc w:val="both"/>
      </w:pPr>
      <w:r>
        <w:t xml:space="preserve">Pokud bude zahájeno insolvenční řízení dle příslušného zákona, jehož předmětem bude úpadek nebo hrozící úpadek Zhotovitele. Totéž platí pro případ vstupu Zhotovitele do </w:t>
      </w:r>
      <w:r>
        <w:rPr>
          <w:b/>
          <w:bCs/>
        </w:rPr>
        <w:t xml:space="preserve">likvidace </w:t>
      </w:r>
      <w:r>
        <w:t xml:space="preserve">nebo při změně v majetkové struktuře Zhotovitele, s výjimkou změny majetkové struktury, která představuje běžný obchodní styk. Totéž platí v </w:t>
      </w:r>
      <w:r>
        <w:lastRenderedPageBreak/>
        <w:t>případě rozhodnutí o zrušení Zhotovitele nebo rozhodnutí o provedení přeměny Zhotovitele, zejména fúzí, převodem jmění na společníka či rozdělením, provedení změny právní formy dlužníka či provedení jiných organizačních změn.</w:t>
      </w:r>
    </w:p>
    <w:p w14:paraId="082FAFE7" w14:textId="77777777" w:rsidR="008C6C00" w:rsidRDefault="0032464B">
      <w:pPr>
        <w:pStyle w:val="Zkladntext20"/>
        <w:numPr>
          <w:ilvl w:val="0"/>
          <w:numId w:val="231"/>
        </w:numPr>
        <w:shd w:val="clear" w:color="auto" w:fill="auto"/>
        <w:tabs>
          <w:tab w:val="left" w:pos="639"/>
        </w:tabs>
        <w:spacing w:after="220"/>
        <w:jc w:val="both"/>
      </w:pPr>
      <w:r>
        <w:t>Pokud nastane případ omezení či ukončení výkonu činnosti Zhotovitele, která bezprostředně souvisí s předmětem díla.</w:t>
      </w:r>
    </w:p>
    <w:p w14:paraId="287BDFE6" w14:textId="77777777" w:rsidR="008C6C00" w:rsidRDefault="0032464B">
      <w:pPr>
        <w:pStyle w:val="Zkladntext20"/>
        <w:numPr>
          <w:ilvl w:val="0"/>
          <w:numId w:val="231"/>
        </w:numPr>
        <w:shd w:val="clear" w:color="auto" w:fill="auto"/>
        <w:tabs>
          <w:tab w:val="left" w:pos="639"/>
        </w:tabs>
        <w:spacing w:after="220"/>
        <w:jc w:val="both"/>
      </w:pPr>
      <w:r>
        <w:t>Pokud nastane případ, který by mohl mít vliv na přechod či vypořádání závazků Zhotovitele vůči Objednateli vyplývajících z uzavřené Smlouvy či s touto Smlouvou související.</w:t>
      </w:r>
    </w:p>
    <w:p w14:paraId="33495020" w14:textId="77777777" w:rsidR="008C6C00" w:rsidRDefault="0032464B">
      <w:pPr>
        <w:pStyle w:val="Zkladntext20"/>
        <w:numPr>
          <w:ilvl w:val="0"/>
          <w:numId w:val="229"/>
        </w:numPr>
        <w:shd w:val="clear" w:color="auto" w:fill="auto"/>
        <w:tabs>
          <w:tab w:val="left" w:pos="471"/>
        </w:tabs>
        <w:spacing w:after="220"/>
        <w:jc w:val="both"/>
      </w:pPr>
      <w:r>
        <w:t>Zhotovitel je povinen zajistit písemné souhlasné vyjádření Policie ČR před pokládkou vodorovného dopravního značení a osazením svislého dopravního značení v obvodu stavby včetně vydání stanovení.</w:t>
      </w:r>
    </w:p>
    <w:p w14:paraId="1E939FBD" w14:textId="77777777" w:rsidR="008C6C00" w:rsidRDefault="0032464B">
      <w:pPr>
        <w:pStyle w:val="Zkladntext20"/>
        <w:numPr>
          <w:ilvl w:val="0"/>
          <w:numId w:val="229"/>
        </w:numPr>
        <w:shd w:val="clear" w:color="auto" w:fill="auto"/>
        <w:tabs>
          <w:tab w:val="left" w:pos="471"/>
        </w:tabs>
        <w:spacing w:after="340"/>
        <w:jc w:val="both"/>
      </w:pPr>
      <w:bookmarkStart w:id="72" w:name="bookmark68"/>
      <w:r>
        <w:t xml:space="preserve">V případě porušení kteréhokoliv povinnosti vyplývající z </w:t>
      </w:r>
      <w:r>
        <w:rPr>
          <w:b/>
          <w:bCs/>
        </w:rPr>
        <w:t xml:space="preserve">bodu 7.7. těchto OP, </w:t>
      </w:r>
      <w:r>
        <w:t>je Objednatel oprávněn od této Smlouvy bez dalšího odstoupit.</w:t>
      </w:r>
      <w:bookmarkEnd w:id="72"/>
    </w:p>
    <w:p w14:paraId="2063CD69" w14:textId="77777777" w:rsidR="008C6C00" w:rsidRDefault="0032464B">
      <w:pPr>
        <w:pStyle w:val="Nadpis30"/>
        <w:keepNext/>
        <w:keepLines/>
        <w:numPr>
          <w:ilvl w:val="0"/>
          <w:numId w:val="219"/>
        </w:numPr>
        <w:shd w:val="clear" w:color="auto" w:fill="auto"/>
        <w:tabs>
          <w:tab w:val="left" w:pos="481"/>
        </w:tabs>
        <w:spacing w:after="220"/>
      </w:pPr>
      <w:bookmarkStart w:id="73" w:name="bookmark69"/>
      <w:bookmarkStart w:id="74" w:name="bookmark70"/>
      <w:r>
        <w:rPr>
          <w:u w:val="single"/>
        </w:rPr>
        <w:t>Podmínky a způsob provádění díla Zhotovitelem</w:t>
      </w:r>
      <w:bookmarkEnd w:id="73"/>
      <w:bookmarkEnd w:id="74"/>
    </w:p>
    <w:p w14:paraId="2FCBEE04" w14:textId="77777777" w:rsidR="008C6C00" w:rsidRDefault="0032464B">
      <w:pPr>
        <w:pStyle w:val="Zkladntext20"/>
        <w:numPr>
          <w:ilvl w:val="0"/>
          <w:numId w:val="232"/>
        </w:numPr>
        <w:shd w:val="clear" w:color="auto" w:fill="auto"/>
        <w:tabs>
          <w:tab w:val="left" w:pos="471"/>
        </w:tabs>
        <w:spacing w:after="220"/>
        <w:jc w:val="both"/>
      </w:pPr>
      <w:r>
        <w:t xml:space="preserve">Součástí předmětu díla je i provedení prací ve Smlouvě nespecifikovaných, které však jsou k řádnému provedení díla nezbytné, a o kterých Zhotovitel vzhledem ke své kvalifikaci a zkušenostem měl nebo mohl vědět. Provedení těchto prací však v žádném případě </w:t>
      </w:r>
      <w:r>
        <w:rPr>
          <w:b/>
          <w:bCs/>
        </w:rPr>
        <w:t xml:space="preserve">nezvyšuje Smlouvou sjednanou cenu díla. </w:t>
      </w:r>
      <w:r>
        <w:t>Zhotovitel není rovněž oprávněn bez souhlasu Objednatele disponovat s věcmi (zařízení, demontovaný materiál jako např. kovy, dveře, okna, krytiny atd.) demontovanými v souvislosti s prováděním díla a s těmito věcmi naloží dle pokynů Objednatele.</w:t>
      </w:r>
    </w:p>
    <w:p w14:paraId="3D76E41F" w14:textId="77777777" w:rsidR="008C6C00" w:rsidRDefault="0032464B">
      <w:pPr>
        <w:pStyle w:val="Zkladntext20"/>
        <w:shd w:val="clear" w:color="auto" w:fill="auto"/>
        <w:spacing w:after="220"/>
        <w:ind w:firstLine="720"/>
        <w:jc w:val="both"/>
      </w:pPr>
      <w:r>
        <w:t>Pro dílo použije Zhotovitel jen materiály a výrobky, které mají takové vlastnosti, aby po dobu předpokládané existence díla byla, při běžné údržbě, zaručena požadovaná mechanická pevnost a stabilita, požární bezpečnost, hygienické požadavky, ochrana zdraví a životního prostředí, bezpečnost při užívání, ochrana proti hluku, úspora energie. Tyto materiály musí odpovídat technickým specifikacím uvedeným v PD. Na žádost Objednatele je Zhotovitel povinen dokumentovat navrhované materiály a výrobky na vzorcích.</w:t>
      </w:r>
    </w:p>
    <w:p w14:paraId="151A5CD8" w14:textId="77777777" w:rsidR="008C6C00" w:rsidRDefault="0032464B">
      <w:pPr>
        <w:pStyle w:val="Zkladntext20"/>
        <w:shd w:val="clear" w:color="auto" w:fill="auto"/>
        <w:spacing w:after="220"/>
        <w:ind w:firstLine="720"/>
        <w:jc w:val="both"/>
      </w:pPr>
      <w:r>
        <w:t>Při realizaci díla budou použity pouze výrobky, technologie a materiály, které splňují technické požadavky dle zvláštních předpisů.</w:t>
      </w:r>
    </w:p>
    <w:p w14:paraId="2F688D4E" w14:textId="77777777" w:rsidR="008C6C00" w:rsidRDefault="0032464B">
      <w:pPr>
        <w:pStyle w:val="Zkladntext20"/>
        <w:shd w:val="clear" w:color="auto" w:fill="auto"/>
        <w:spacing w:after="220"/>
        <w:jc w:val="both"/>
      </w:pPr>
      <w:r>
        <w:rPr>
          <w:b/>
          <w:bCs/>
        </w:rPr>
        <w:t xml:space="preserve">Pokládka obrusné vrstvy bude provedena vcelku bez středové spáry v případě celkové uzavírky. </w:t>
      </w:r>
      <w:r>
        <w:t>U pozemních staveb tato podmínka platí v případě, budou-li to vyžadovat práce stanovené projektovou dokumentací.</w:t>
      </w:r>
    </w:p>
    <w:p w14:paraId="5901C413" w14:textId="77777777" w:rsidR="008C6C00" w:rsidRDefault="0032464B">
      <w:pPr>
        <w:pStyle w:val="Zkladntext20"/>
        <w:shd w:val="clear" w:color="auto" w:fill="auto"/>
        <w:spacing w:after="220"/>
        <w:ind w:firstLine="720"/>
        <w:jc w:val="both"/>
      </w:pPr>
      <w:r>
        <w:t xml:space="preserve">Nejméně 5 kalendářních dnů před zahájením jednotlivých prací zhotovitel zpracuje a předloží objednateli technologické postupy prováděných prací. Kvalita díla, tj. Zhotovitelem uskutečněného plnění musí odpovídat veškerým požadavkům uvedeným v normách vztahujících se k předmětu plnění, zejména pak v ČSN, ČSN EN, TP (technické podmínky staveb), příslušných kapitolách TKP (technické kvalitativní podmínky staveb) pozemních komunikací schválené Ministerstvem dopravy (dále jen „MD“) anebo požadavkům sjednaným ve Smlouvě. Zhotovitel je povinen dodržet při provádění díla veškeré platné právní předpisy, jakož i všechny podmínky určené těmito OP a Smlouvou. Dílo bude provedeno v souladu s příslušnými právními předpisy. Zhotovitel je povinen zajistit, že na výrobky, které budou zabudovány do díla a na které se vztahuje příslušný zákon o technických požadavcích na výrobky, bude Objednateli, nebo jím určené osobě, nebo k tomu příslušnému orgánu, předloženo Zhotovitelem </w:t>
      </w:r>
      <w:r>
        <w:rPr>
          <w:b/>
          <w:bCs/>
        </w:rPr>
        <w:t>prohlášení o shodě. Případné spory o kvalitu díla se budou řídit ustanovením dle TKP kap. 1 MD ČR.</w:t>
      </w:r>
    </w:p>
    <w:p w14:paraId="33CBE578" w14:textId="77777777" w:rsidR="008C6C00" w:rsidRDefault="0032464B">
      <w:pPr>
        <w:pStyle w:val="Zkladntext20"/>
        <w:shd w:val="clear" w:color="auto" w:fill="auto"/>
        <w:spacing w:after="220"/>
        <w:ind w:firstLine="740"/>
        <w:jc w:val="both"/>
      </w:pPr>
      <w:r>
        <w:t>Práce, dodávky a služby budou provedeny v souladu s českými hygienickými, protipožárními, bezpečnostními předpisy a dalšími souvisejícími předpisy. Při aplikaci materiálů či instalaci zařízení bude Zhotovitel postupovat vždy v souladu s technickými pokyny a specifikacemi výrobců daných materiálů a zařízení.</w:t>
      </w:r>
    </w:p>
    <w:p w14:paraId="302EFAE5" w14:textId="77777777" w:rsidR="008C6C00" w:rsidRDefault="0032464B">
      <w:pPr>
        <w:pStyle w:val="Zkladntext20"/>
        <w:numPr>
          <w:ilvl w:val="0"/>
          <w:numId w:val="232"/>
        </w:numPr>
        <w:shd w:val="clear" w:color="auto" w:fill="auto"/>
        <w:tabs>
          <w:tab w:val="left" w:pos="471"/>
        </w:tabs>
        <w:spacing w:after="220"/>
        <w:jc w:val="both"/>
      </w:pPr>
      <w:r>
        <w:t xml:space="preserve">Není-li těmito OP upraveno či stanoveno jinak, </w:t>
      </w:r>
      <w:r>
        <w:rPr>
          <w:b/>
          <w:bCs/>
        </w:rPr>
        <w:t xml:space="preserve">má se za to, </w:t>
      </w:r>
      <w:r>
        <w:t xml:space="preserve">že Zhotovitel zajišťuje provedení díla svými pracovníky nebo pracovníky </w:t>
      </w:r>
      <w:r>
        <w:rPr>
          <w:b/>
          <w:bCs/>
        </w:rPr>
        <w:t xml:space="preserve">třetích osob v rámci společné nabídky </w:t>
      </w:r>
      <w:r>
        <w:t xml:space="preserve">nebo v rámci činnosti </w:t>
      </w:r>
      <w:r>
        <w:rPr>
          <w:b/>
          <w:bCs/>
        </w:rPr>
        <w:t xml:space="preserve">poddodavatele. </w:t>
      </w:r>
      <w:r>
        <w:t>Zhotovitel nese plnou odpovědnost za neplnění povinností vyplývajících ze Smlouvy. Vybrané činnosti ve výstavbě bude Zhotovitel vykonávat osobami, které jsou k tomu oprávněny, mají průkaz zvláštní způsobilosti, popř. jsou k těmto činnostem autorizovány dle zvláštního předpisu, anebo tyto autorizované osoby vykonávají dohled nad jinými osobami, které tyto činnosti vykonávají.</w:t>
      </w:r>
    </w:p>
    <w:p w14:paraId="155BF5EA" w14:textId="77777777" w:rsidR="008C6C00" w:rsidRDefault="0032464B">
      <w:pPr>
        <w:pStyle w:val="Zkladntext20"/>
        <w:shd w:val="clear" w:color="auto" w:fill="auto"/>
        <w:spacing w:after="220"/>
        <w:ind w:firstLine="740"/>
        <w:jc w:val="both"/>
      </w:pPr>
      <w:r>
        <w:t xml:space="preserve">Plní-li Zhotovitel část svých povinností podle smlouvy prostřednictvím třetích osob, je povinen tyto třetí </w:t>
      </w:r>
      <w:r>
        <w:lastRenderedPageBreak/>
        <w:t>osoby zavázat a požadovat záruky plnění tak, aby nebylo ohroženo plnění jeho závazků ze Smlouvy vůči Objednateli včetně závazků k náhradě škody a placení majetkových sankcí.</w:t>
      </w:r>
    </w:p>
    <w:p w14:paraId="03F5D9DE" w14:textId="77777777" w:rsidR="008C6C00" w:rsidRDefault="0032464B">
      <w:pPr>
        <w:pStyle w:val="Zkladntext20"/>
        <w:shd w:val="clear" w:color="auto" w:fill="auto"/>
        <w:spacing w:after="220"/>
        <w:ind w:firstLine="740"/>
        <w:jc w:val="both"/>
      </w:pPr>
      <w:r>
        <w:t>Plní-li Zhotovitel část svých povinností podle smlouvy pomocí poddodavatele / třetích osob, je povinen plnit řádně, včas a úplně veškeré své závazky vůči všem těmto poddodavatelům / třetím osobám, jejichž prostřednictvím dílo realizuje.</w:t>
      </w:r>
    </w:p>
    <w:p w14:paraId="09B3D48C" w14:textId="77777777" w:rsidR="008C6C00" w:rsidRDefault="0032464B">
      <w:pPr>
        <w:pStyle w:val="Zkladntext20"/>
        <w:numPr>
          <w:ilvl w:val="0"/>
          <w:numId w:val="232"/>
        </w:numPr>
        <w:shd w:val="clear" w:color="auto" w:fill="auto"/>
        <w:tabs>
          <w:tab w:val="left" w:pos="471"/>
        </w:tabs>
        <w:spacing w:after="220"/>
        <w:jc w:val="both"/>
      </w:pPr>
      <w:r>
        <w:t xml:space="preserve">Podmínky pro </w:t>
      </w:r>
      <w:r>
        <w:rPr>
          <w:b/>
          <w:bCs/>
        </w:rPr>
        <w:t xml:space="preserve">změnu poddodavatele </w:t>
      </w:r>
      <w:r>
        <w:t xml:space="preserve">Zadavatel </w:t>
      </w:r>
      <w:r>
        <w:rPr>
          <w:b/>
          <w:bCs/>
        </w:rPr>
        <w:t xml:space="preserve">stanovuje </w:t>
      </w:r>
      <w:r>
        <w:t>tak, že Zhotovitel se zavazuje realizovat dílo převážně vlastními kapacitami, přičemž prostřednictvím poddodavatele může plnit pouze takové části díla, které jsou uvedeny v nabídce Zhotovitele v rámci Seznamu poddodavatelů.</w:t>
      </w:r>
    </w:p>
    <w:p w14:paraId="52EDA97E" w14:textId="77777777" w:rsidR="008C6C00" w:rsidRDefault="0032464B">
      <w:pPr>
        <w:pStyle w:val="Zkladntext20"/>
        <w:shd w:val="clear" w:color="auto" w:fill="auto"/>
        <w:spacing w:after="220"/>
        <w:ind w:firstLine="740"/>
        <w:jc w:val="both"/>
      </w:pPr>
      <w:r>
        <w:t xml:space="preserve">Změnu poddodavatele je Zhotovitel oprávněn provést pouze se souhlasem Objednatele. Zhotovitel je povinen jakoukoliv změnu na pozici poddodavatele předem písemně oznámit Objednateli s tím, že tento poddodavatel splňuje dle ZZVZ všechny kvalifikační předpoklady, v </w:t>
      </w:r>
      <w:proofErr w:type="gramStart"/>
      <w:r>
        <w:t>rozsahu</w:t>
      </w:r>
      <w:proofErr w:type="gramEnd"/>
      <w:r>
        <w:t xml:space="preserve"> v jakém tyto kvalifikační předpoklady splňoval poddodavatel, </w:t>
      </w:r>
      <w:proofErr w:type="gramStart"/>
      <w:r>
        <w:t>jež</w:t>
      </w:r>
      <w:proofErr w:type="gramEnd"/>
      <w:r>
        <w:t xml:space="preserve"> byl tímto poddodavatelem nahrazen. Objednatel je povinen se ve lhůtě 7 pracovních dnů ode dne doručení písemného oznámení vyjádřit, zda změnu poddodavatele povoluje či nikoliv. Nevyjádří-li se Objednatel ve stanovené lhůtě, považuje se změna na pozici poddodavatele ze strany Objednatele za povolenou.</w:t>
      </w:r>
    </w:p>
    <w:p w14:paraId="028C2E2E" w14:textId="77777777" w:rsidR="008C6C00" w:rsidRDefault="0032464B">
      <w:pPr>
        <w:pStyle w:val="Zkladntext20"/>
        <w:shd w:val="clear" w:color="auto" w:fill="auto"/>
        <w:spacing w:after="220"/>
        <w:ind w:firstLine="740"/>
        <w:jc w:val="both"/>
      </w:pPr>
      <w:r>
        <w:t xml:space="preserve">Dojde-li v průběhu realizace díla na straně poddodavatele ke změně kvalifikačních předpokladů, je poddodavatel povinen tuto skutečnost oznámit do </w:t>
      </w:r>
      <w:r>
        <w:rPr>
          <w:b/>
          <w:bCs/>
        </w:rPr>
        <w:t xml:space="preserve">5 pracovních dnů </w:t>
      </w:r>
      <w:r>
        <w:t>ode dne kdy se o takové skutečnosti dověděl Zhotoviteli, který je současně povinen tuto skutečnost oznámit Objednateli ihned poté, kdy se o této skutečnosti dověděl od poddodavatele. Poddodavatel je pak povinen následně ve lhůtě 7 pracovních dnů ode dne oznámení této skutečnosti Zhotoviteli a prostřednictvím něj i Objednateli prokázat předložením příslušného dokladu v originále nebo úředně ověřené kopii, splnění dočasně chybějících kvalifikačních předpokladů.</w:t>
      </w:r>
    </w:p>
    <w:p w14:paraId="56D4414C" w14:textId="77777777" w:rsidR="008C6C00" w:rsidRDefault="0032464B">
      <w:pPr>
        <w:pStyle w:val="Zkladntext20"/>
        <w:numPr>
          <w:ilvl w:val="0"/>
          <w:numId w:val="232"/>
        </w:numPr>
        <w:shd w:val="clear" w:color="auto" w:fill="auto"/>
        <w:tabs>
          <w:tab w:val="left" w:pos="471"/>
        </w:tabs>
        <w:spacing w:after="220"/>
        <w:jc w:val="both"/>
      </w:pPr>
      <w:r>
        <w:t>Všechny škody, které vzniknou při provádění díla porušením povinností na straně Zhotovitele třetím, na díle nezúčastněným osobám, případně Objednateli, je povinen uhradit Zhotovitel.</w:t>
      </w:r>
    </w:p>
    <w:p w14:paraId="27D9EF5C" w14:textId="77777777" w:rsidR="008C6C00" w:rsidRDefault="0032464B">
      <w:pPr>
        <w:pStyle w:val="Zkladntext20"/>
        <w:numPr>
          <w:ilvl w:val="0"/>
          <w:numId w:val="232"/>
        </w:numPr>
        <w:shd w:val="clear" w:color="auto" w:fill="auto"/>
        <w:tabs>
          <w:tab w:val="left" w:pos="481"/>
        </w:tabs>
        <w:spacing w:after="220"/>
        <w:jc w:val="both"/>
      </w:pPr>
      <w:r>
        <w:t>Zhotovitel je povinen organizovat a řídit časový postup svých prací, dodávek a služeb, koordinovat činnost jednotlivých jak dodavatelů v rámci společné nabídky, tak i svých poddodavatelů při přípravě, realizaci a dokončování díla v souladu se těmito OP a Smlouvou. Zhotovitel je povinen provádět kontrolu časového postupu a kvality svých prací, dodávek a služeb.</w:t>
      </w:r>
    </w:p>
    <w:p w14:paraId="6EC0525E" w14:textId="77777777" w:rsidR="008C6C00" w:rsidRDefault="0032464B">
      <w:pPr>
        <w:pStyle w:val="Zkladntext20"/>
        <w:numPr>
          <w:ilvl w:val="0"/>
          <w:numId w:val="232"/>
        </w:numPr>
        <w:shd w:val="clear" w:color="auto" w:fill="auto"/>
        <w:tabs>
          <w:tab w:val="left" w:pos="471"/>
        </w:tabs>
        <w:spacing w:after="220"/>
        <w:jc w:val="both"/>
      </w:pPr>
      <w:r>
        <w:t>Zhotovitel se zavazuje, že zajistí provádění díla tak, aby provádění díla v co nejmenší míře omezovalo užívání místa provádění díla vymezeného ve Smlouvě, dále aby neobtěžovalo třetí osoby, okolní a veřejné prostory zejména hlukem, pachem, emisemi, prachem, vibracemi, exhalacemi a zastíněním nad míru přiměřenou poměrům, dále aby nemělo nepříznivý vliv na životní prostředí, včetně minimalizace negativních vlivů na okolí výstavby a aby bylo zabezpečeno pro činnost každé profese odborným dozorem Zhotovitele, který bude garantovat dodržování technologických postupů.</w:t>
      </w:r>
    </w:p>
    <w:p w14:paraId="6324D7F5" w14:textId="77777777" w:rsidR="008C6C00" w:rsidRDefault="0032464B">
      <w:pPr>
        <w:pStyle w:val="Zkladntext20"/>
        <w:shd w:val="clear" w:color="auto" w:fill="auto"/>
        <w:spacing w:after="220"/>
        <w:ind w:firstLine="740"/>
        <w:jc w:val="both"/>
      </w:pPr>
      <w:r>
        <w:t xml:space="preserve">Totéž platí pro práci třetích osob vykonávajících činnost v rámci společné nabídky v rámci </w:t>
      </w:r>
      <w:r>
        <w:rPr>
          <w:b/>
          <w:bCs/>
        </w:rPr>
        <w:t xml:space="preserve">Smlouvy o vzniku společnosti </w:t>
      </w:r>
      <w:r>
        <w:t xml:space="preserve">dle </w:t>
      </w:r>
      <w:r>
        <w:rPr>
          <w:b/>
          <w:bCs/>
        </w:rPr>
        <w:t xml:space="preserve">§ 2716 OZ </w:t>
      </w:r>
      <w:r>
        <w:t xml:space="preserve">anebo v rámci práce vykonávané prostřednictvím poddodavatelů. Odbornou úroveň realizovaného díla jako celku zabezpečí Zhotovitel odpovědnou </w:t>
      </w:r>
      <w:proofErr w:type="gramStart"/>
      <w:r>
        <w:t>osobou - autorizovanou</w:t>
      </w:r>
      <w:proofErr w:type="gramEnd"/>
      <w:r>
        <w:t xml:space="preserve"> osobou dle příslušných předpisů. Tato odpovědná osoba potvrdí stavební deník před zahájením prací na provedení díla otiskem svého autorizačního razítka a připojením vlastnoručního podpisu. Zhotovitel zabezpečí, že odborné práce a činnosti, které nemá zapsány ve svém Živnostenském rejstříku, provede poddodavatel s odpovídajícím oprávněním k podnikání.</w:t>
      </w:r>
    </w:p>
    <w:p w14:paraId="177DBCEE" w14:textId="77777777" w:rsidR="008C6C00" w:rsidRDefault="0032464B">
      <w:pPr>
        <w:pStyle w:val="Zkladntext20"/>
        <w:numPr>
          <w:ilvl w:val="0"/>
          <w:numId w:val="232"/>
        </w:numPr>
        <w:shd w:val="clear" w:color="auto" w:fill="auto"/>
        <w:tabs>
          <w:tab w:val="left" w:pos="471"/>
        </w:tabs>
        <w:spacing w:after="220"/>
        <w:jc w:val="both"/>
      </w:pPr>
      <w:r>
        <w:t xml:space="preserve">Zhotovitel je povinen provádět průběžnou kompletaci a prověřování dokladů o dodávkách materiálů, konstrukcí a technologií požadovaných dle příslušných ustanovení stavebního zákona a jiných obecně závazných právních předpisů. Tyto dodávky musí splňovat požadavky dle příslušného </w:t>
      </w:r>
      <w:r>
        <w:rPr>
          <w:b/>
          <w:bCs/>
        </w:rPr>
        <w:t xml:space="preserve">zákona </w:t>
      </w:r>
      <w:r>
        <w:t>o technických požadavcích na výrobky (prohlášení o shodě nebo certifikace) a musí mít doklad o všech provedených revizích, zkouškách a měřeních, dokládajících kvalitu a způsobilost částí stavby, konstrukcí a technických zařízení a kvalitu mikroklimatu z hlediska požadavků hygienických, požární ochrany, bezpečnosti a ochrany zdraví při práci, životního prostředí a z hledisek zajištění přístupnosti stavby pro osoby se sníženou schopností pohybu a orientace. Potřebné doklady o tom předloží Zhotovitel ke dni splnění díla. Veškerá textová dokumentace, kterou při plnění Smlouvy předává či předkládá Zhotovitel Objednateli, musí být předložena v českém jazyce.</w:t>
      </w:r>
    </w:p>
    <w:p w14:paraId="4DC5B1A7" w14:textId="77777777" w:rsidR="008C6C00" w:rsidRDefault="0032464B">
      <w:pPr>
        <w:pStyle w:val="Zkladntext20"/>
        <w:numPr>
          <w:ilvl w:val="0"/>
          <w:numId w:val="232"/>
        </w:numPr>
        <w:shd w:val="clear" w:color="auto" w:fill="auto"/>
        <w:tabs>
          <w:tab w:val="left" w:pos="471"/>
        </w:tabs>
        <w:spacing w:after="220"/>
        <w:jc w:val="both"/>
      </w:pPr>
      <w:r>
        <w:t xml:space="preserve">Zhotovitel je povinen při provádění díla průběžně prověřovat vhodnost a správnost PD, podle které je dle Smlouvy vymezen předmět a rozsah díla a podle které je povinen dílo zhotovit, zejména je pak Zhotovitel povinen prověřovat, zda je tato PD v souladu s platnými předpisy, vyhláškami, nařízeními, pravidly, regulacemi a </w:t>
      </w:r>
      <w:proofErr w:type="gramStart"/>
      <w:r>
        <w:t>normami</w:t>
      </w:r>
      <w:proofErr w:type="gramEnd"/>
      <w:r>
        <w:t xml:space="preserve"> a to před započetím prací, výkonů a služeb na díle. Stejným způsobem je Zhotovitel povinen smluvně zavázat třetí </w:t>
      </w:r>
      <w:r>
        <w:lastRenderedPageBreak/>
        <w:t>osoby (své dodavatele), které v souladu se Smlouvou použije ke splnění svého závazku.</w:t>
      </w:r>
    </w:p>
    <w:p w14:paraId="343D408A" w14:textId="77777777" w:rsidR="008C6C00" w:rsidRDefault="0032464B">
      <w:pPr>
        <w:pStyle w:val="Zkladntext20"/>
        <w:numPr>
          <w:ilvl w:val="0"/>
          <w:numId w:val="232"/>
        </w:numPr>
        <w:shd w:val="clear" w:color="auto" w:fill="auto"/>
        <w:tabs>
          <w:tab w:val="left" w:pos="471"/>
        </w:tabs>
        <w:spacing w:after="220"/>
        <w:jc w:val="both"/>
      </w:pPr>
      <w:r>
        <w:t>Plní-li Zhotovitel část svých povinností podle těchto OP a Smlouvy prostřednictvím třetích osob, je povinen tyto třetí osoby zavázat a požadovat záruky plnění tak, aby nebylo ohroženo plnění jeho závazků ze Smlouvy vůči Objednateli včetně závazků k náhradě škody a placení majetkových sankcí.</w:t>
      </w:r>
    </w:p>
    <w:p w14:paraId="2CE1C50D" w14:textId="77777777" w:rsidR="008C6C00" w:rsidRDefault="0032464B">
      <w:pPr>
        <w:pStyle w:val="Zkladntext20"/>
        <w:numPr>
          <w:ilvl w:val="0"/>
          <w:numId w:val="232"/>
        </w:numPr>
        <w:shd w:val="clear" w:color="auto" w:fill="auto"/>
        <w:tabs>
          <w:tab w:val="left" w:pos="582"/>
        </w:tabs>
        <w:spacing w:after="220"/>
        <w:jc w:val="both"/>
      </w:pPr>
      <w:r>
        <w:t xml:space="preserve">Zhotovitel je povinen zajistit a financovat veškeré práce poddodavatelů, popř. třetích osob v rámci společné nabídky dle </w:t>
      </w:r>
      <w:r>
        <w:rPr>
          <w:b/>
          <w:bCs/>
        </w:rPr>
        <w:t xml:space="preserve">Smlouvy o vzniku společnosti </w:t>
      </w:r>
      <w:r>
        <w:t xml:space="preserve">dle </w:t>
      </w:r>
      <w:r>
        <w:rPr>
          <w:b/>
          <w:bCs/>
        </w:rPr>
        <w:t>§ 2716 OZ</w:t>
      </w:r>
      <w:r>
        <w:t>, pokud to vyplývá z ujednání mezi těmito osobami a nese za tyto osoby záruku v plném rozsahu dle těchto OP, a to včetně záruky za náhradu škody způsobené těmito osobami a poddodavatelem třetí osobě.</w:t>
      </w:r>
    </w:p>
    <w:p w14:paraId="6C51522C" w14:textId="77777777" w:rsidR="008C6C00" w:rsidRDefault="0032464B">
      <w:pPr>
        <w:pStyle w:val="Zkladntext20"/>
        <w:shd w:val="clear" w:color="auto" w:fill="auto"/>
        <w:spacing w:after="220"/>
        <w:ind w:firstLine="740"/>
        <w:jc w:val="both"/>
      </w:pPr>
      <w:r>
        <w:t xml:space="preserve">Zhotovitel zajistí, aby při realizaci díla </w:t>
      </w:r>
      <w:r>
        <w:rPr>
          <w:b/>
          <w:bCs/>
        </w:rPr>
        <w:t xml:space="preserve">nebyl </w:t>
      </w:r>
      <w:r>
        <w:t xml:space="preserve">v rámci smluvního vztahu umožněn občanům z jiných zemí, než ČR (dále jen „cizinci“), </w:t>
      </w:r>
      <w:r>
        <w:rPr>
          <w:b/>
          <w:bCs/>
        </w:rPr>
        <w:t xml:space="preserve">výkon nelegální práce </w:t>
      </w:r>
      <w:r>
        <w:t>a zavazuje se dodržovat příslušné zákony upravující zaměstnanost, a to zejména, pokud fyzická osoba-cizinec vykonává práci pro právnickou nebo fyzickou osobu bez platného povolení k pobytu na území České republiky, je-li podle zvláštního právního předpisu vyžadováno.</w:t>
      </w:r>
    </w:p>
    <w:p w14:paraId="06CA42A5" w14:textId="77777777" w:rsidR="008C6C00" w:rsidRDefault="0032464B">
      <w:pPr>
        <w:pStyle w:val="Zkladntext20"/>
        <w:shd w:val="clear" w:color="auto" w:fill="auto"/>
        <w:spacing w:after="220"/>
        <w:ind w:firstLine="740"/>
        <w:jc w:val="both"/>
      </w:pPr>
      <w:r>
        <w:t xml:space="preserve">Zhotovitel se zavazuje plnění výše uvedených povinností vyžadovat od svých poddodavatelů či osob realizujících dílo </w:t>
      </w:r>
      <w:r>
        <w:rPr>
          <w:b/>
          <w:bCs/>
        </w:rPr>
        <w:t xml:space="preserve">v rámci společné nabídky. </w:t>
      </w:r>
      <w:r>
        <w:t>Zhotovitel si je vědom všech právních a sankčních důsledků, pakliže se jako právnická nebo podnikající fyzická osoba dopustí správního deliktu tím, že umožní výkon nelegální práce a že za toto porušení bude uložena pokuta podle příslušného zákona a uložena povinnost zaplatit odměnu takto zaměstnávané osobě.</w:t>
      </w:r>
    </w:p>
    <w:p w14:paraId="186B73B5" w14:textId="77777777" w:rsidR="008C6C00" w:rsidRDefault="0032464B">
      <w:pPr>
        <w:pStyle w:val="Zkladntext20"/>
        <w:numPr>
          <w:ilvl w:val="0"/>
          <w:numId w:val="232"/>
        </w:numPr>
        <w:shd w:val="clear" w:color="auto" w:fill="auto"/>
        <w:tabs>
          <w:tab w:val="left" w:pos="582"/>
        </w:tabs>
        <w:spacing w:after="220"/>
        <w:jc w:val="both"/>
      </w:pPr>
      <w:r>
        <w:t>Zhotovitel musí dbát na dodržování platných předpisů týkajících se bezpečnosti práce a požární ochrany jeho zaměstnanci na předaném staveništi v celém rozsahu svého plnění dle Smlouvy. Zhotovitel prohlašuje, že jeho zaměstnanci jsou proškoleni v předpisech pro zajištění bezpečnosti a ochrany zdraví při práci a požární ochrany a jsou pojištěni pro případ úrazu nebo úmrtí v důsledku pracovního úrazu nebo nemoci z povolání. Kontrolu dodržování BOZP a PO je oprávněn provádět pověřený pracovník Objednatele a Zhotovitel je povinen s pověřeným pracovníkem Objednatele spolupracovat a plnit jím uložená opatření ve stanovených termínech.</w:t>
      </w:r>
    </w:p>
    <w:p w14:paraId="6D42B055" w14:textId="77777777" w:rsidR="008C6C00" w:rsidRDefault="0032464B">
      <w:pPr>
        <w:pStyle w:val="Zkladntext20"/>
        <w:numPr>
          <w:ilvl w:val="0"/>
          <w:numId w:val="232"/>
        </w:numPr>
        <w:shd w:val="clear" w:color="auto" w:fill="auto"/>
        <w:tabs>
          <w:tab w:val="left" w:pos="582"/>
        </w:tabs>
        <w:spacing w:after="220"/>
        <w:jc w:val="both"/>
      </w:pPr>
      <w:r>
        <w:t>Přestanou-li se v průběhu provádění díla materiály a zařízení uvedená v příslušné části ZD, PD, popř. jiných dokladech tvořících součást zadávacích podmínek vyrábět a bude potřeba je nahradit jinými, nebo je-li ve vývoji nový materiál nebo zařízení, jehož použití nebylo možno začlenit do příslušné dokumentace a jeho používání bude technicky stejné, srovnatelné a výhodné, navrhne Zhotovitel písemně Objednateli jejich použití při provádění díla.</w:t>
      </w:r>
    </w:p>
    <w:p w14:paraId="327394F5" w14:textId="77777777" w:rsidR="008C6C00" w:rsidRDefault="0032464B">
      <w:pPr>
        <w:pStyle w:val="Zkladntext20"/>
        <w:shd w:val="clear" w:color="auto" w:fill="auto"/>
        <w:spacing w:after="220"/>
        <w:ind w:firstLine="740"/>
        <w:jc w:val="both"/>
      </w:pPr>
      <w:r>
        <w:t>Písemná dohoda o dodání náhradních materiálů a zařízení musí být smluvními stranami uzavřena předem s tím, že zároveň určí vliv takového postupu na cenu díla. Zhotovitel je povinen zabezpečit, aby použitím náhradních materiálů nedošlo ke snížení jakosti a projektovaných vlastností díla. Pokud v době realizace díla dojde ke změnám ve výrobě, které budou mít za následek zlepšení užitných vlastností dodávek, je dodavatel oprávněn dodat modernizovanou formu předmětu plnění při zachování ostatních podmínek stanovených Smlouvou.</w:t>
      </w:r>
    </w:p>
    <w:p w14:paraId="17263A05" w14:textId="77777777" w:rsidR="008C6C00" w:rsidRDefault="0032464B">
      <w:pPr>
        <w:pStyle w:val="Zkladntext20"/>
        <w:shd w:val="clear" w:color="auto" w:fill="auto"/>
        <w:spacing w:after="220"/>
        <w:ind w:firstLine="740"/>
        <w:jc w:val="both"/>
      </w:pPr>
      <w:r>
        <w:t>Zhotovitel je povinen v průběhu realizace díla zanést do PD skutečného provedení díla veškeré odchylky a úpravy od navrženého technického řešení díla, a to včetně geodetického zaměření, bude-li nutné jej vyhotovit.</w:t>
      </w:r>
    </w:p>
    <w:p w14:paraId="308CA271" w14:textId="77777777" w:rsidR="008C6C00" w:rsidRDefault="0032464B">
      <w:pPr>
        <w:pStyle w:val="Zkladntext20"/>
        <w:shd w:val="clear" w:color="auto" w:fill="auto"/>
        <w:spacing w:after="220"/>
        <w:ind w:firstLine="740"/>
        <w:jc w:val="both"/>
      </w:pPr>
      <w:r>
        <w:t>Zhotovitel je povinen nejpozději při přejímacím řízení předat Objednateli sjednaný počet vyhotovení PD se zakreslením skutečného provedení díla v tištěné a elektronické podobě dle bodu 13.1.4. Digitalizovaná podoba dokumentace skutečného provedení díla bude Objednateli předána ve formátu „</w:t>
      </w:r>
      <w:proofErr w:type="spellStart"/>
      <w:r>
        <w:t>dwg</w:t>
      </w:r>
      <w:proofErr w:type="spellEnd"/>
      <w:r>
        <w:t>“ a „</w:t>
      </w:r>
      <w:proofErr w:type="spellStart"/>
      <w:r>
        <w:t>pdf</w:t>
      </w:r>
      <w:proofErr w:type="spellEnd"/>
      <w:r>
        <w:t>“.</w:t>
      </w:r>
    </w:p>
    <w:p w14:paraId="1E408D9D" w14:textId="77777777" w:rsidR="008C6C00" w:rsidRDefault="0032464B">
      <w:pPr>
        <w:pStyle w:val="Zkladntext20"/>
        <w:shd w:val="clear" w:color="auto" w:fill="auto"/>
        <w:spacing w:after="220"/>
        <w:ind w:firstLine="740"/>
        <w:jc w:val="both"/>
      </w:pPr>
      <w:r>
        <w:t xml:space="preserve">Zhotovitel je povinen po dobu provádění díla až do jeho řádného protokolárního předání Objednateli řádně pečovat o výškové a směrové body a odpovídá za jejich přesnost a ochranu proti poškození. Konečná zaměření se Zhotovitel zavazuje předat Objednateli v digitalizované podobě a na nosiči dat DVD, </w:t>
      </w:r>
      <w:proofErr w:type="spellStart"/>
      <w:r>
        <w:t>flash</w:t>
      </w:r>
      <w:proofErr w:type="spellEnd"/>
      <w:r>
        <w:t xml:space="preserve"> a současně v listinné podobě jako součást předávacího protokolu.</w:t>
      </w:r>
    </w:p>
    <w:p w14:paraId="2D857B3B" w14:textId="77777777" w:rsidR="008C6C00" w:rsidRDefault="0032464B">
      <w:pPr>
        <w:pStyle w:val="Zkladntext20"/>
        <w:numPr>
          <w:ilvl w:val="0"/>
          <w:numId w:val="232"/>
        </w:numPr>
        <w:shd w:val="clear" w:color="auto" w:fill="auto"/>
        <w:tabs>
          <w:tab w:val="left" w:pos="595"/>
        </w:tabs>
        <w:spacing w:after="220"/>
        <w:jc w:val="both"/>
      </w:pPr>
      <w:r>
        <w:t>V případě rozporů podkladů vymezujících obsah, rozsah a vlastnosti díla nebo okolností a způsob jeho provedení, platí jako sjednaná vlastnost či okolnost plnění díla ta, která byla sjednána, popř. rozhodnuta příslušným správním či soudním orgánem, popř. stanovena jiným způsobem v souladu se Smlouvou, OP, či právními předpisy či obchodními zvyklostmi jako poslední.</w:t>
      </w:r>
    </w:p>
    <w:p w14:paraId="74D54CF0" w14:textId="77777777" w:rsidR="008C6C00" w:rsidRDefault="0032464B">
      <w:pPr>
        <w:pStyle w:val="Zkladntext20"/>
        <w:numPr>
          <w:ilvl w:val="0"/>
          <w:numId w:val="232"/>
        </w:numPr>
        <w:shd w:val="clear" w:color="auto" w:fill="auto"/>
        <w:tabs>
          <w:tab w:val="left" w:pos="595"/>
        </w:tabs>
        <w:spacing w:after="220"/>
        <w:jc w:val="both"/>
      </w:pPr>
      <w:r>
        <w:t>V případě ohrožení splnění závazku provést dílo nebo jeho část z důvodu, že Zhotovitel ani po předchozím písemném upozornění a projednání neopatřil nebo nezajistil opatření věcí k jeho provádění potřebných, je Zhotovitel povinen postupovat podle pokynů Objednatele. Objednatel je rovněž oprávněn tyto věci opatřit vlastním jménem. Veškeré náklady s tím související, event. vzniklá škoda, jdou k tíži Zhotovitele.</w:t>
      </w:r>
    </w:p>
    <w:p w14:paraId="35F59078" w14:textId="77777777" w:rsidR="008C6C00" w:rsidRDefault="0032464B">
      <w:pPr>
        <w:pStyle w:val="Zkladntext20"/>
        <w:numPr>
          <w:ilvl w:val="0"/>
          <w:numId w:val="232"/>
        </w:numPr>
        <w:shd w:val="clear" w:color="auto" w:fill="auto"/>
        <w:tabs>
          <w:tab w:val="left" w:pos="595"/>
        </w:tabs>
        <w:spacing w:after="220"/>
        <w:jc w:val="both"/>
      </w:pPr>
      <w:r>
        <w:lastRenderedPageBreak/>
        <w:t>Pro zjednání nápravy eventuálních vad plnění je Zhotovitel povinen učinit bezodkladná opatření a informovat o nich ihned Objednatele, jehož pokyny k zahájení prací a odstranění těchto vad je povinen dodržet.</w:t>
      </w:r>
    </w:p>
    <w:p w14:paraId="28B41A0C" w14:textId="77777777" w:rsidR="008C6C00" w:rsidRDefault="0032464B">
      <w:pPr>
        <w:pStyle w:val="Nadpis30"/>
        <w:keepNext/>
        <w:keepLines/>
        <w:numPr>
          <w:ilvl w:val="0"/>
          <w:numId w:val="232"/>
        </w:numPr>
        <w:shd w:val="clear" w:color="auto" w:fill="auto"/>
        <w:tabs>
          <w:tab w:val="left" w:pos="582"/>
        </w:tabs>
        <w:spacing w:after="120"/>
        <w:jc w:val="both"/>
      </w:pPr>
      <w:bookmarkStart w:id="75" w:name="bookmark71"/>
      <w:bookmarkStart w:id="76" w:name="bookmark72"/>
      <w:r>
        <w:rPr>
          <w:u w:val="single"/>
        </w:rPr>
        <w:t>Přerušení prací</w:t>
      </w:r>
      <w:bookmarkEnd w:id="75"/>
      <w:bookmarkEnd w:id="76"/>
    </w:p>
    <w:p w14:paraId="2057F8A8" w14:textId="77777777" w:rsidR="008C6C00" w:rsidRDefault="0032464B">
      <w:pPr>
        <w:pStyle w:val="Zkladntext20"/>
        <w:numPr>
          <w:ilvl w:val="0"/>
          <w:numId w:val="233"/>
        </w:numPr>
        <w:shd w:val="clear" w:color="auto" w:fill="auto"/>
        <w:tabs>
          <w:tab w:val="left" w:pos="750"/>
        </w:tabs>
        <w:spacing w:after="0"/>
        <w:jc w:val="both"/>
      </w:pPr>
      <w:r>
        <w:t xml:space="preserve">Zhotovitel je povinen přerušit práce na základě rozhodnutí Objednatele a dále v případě, že zjistí při provádění díla </w:t>
      </w:r>
      <w:r>
        <w:rPr>
          <w:b/>
          <w:bCs/>
        </w:rPr>
        <w:t xml:space="preserve">skryté překážky </w:t>
      </w:r>
      <w:r>
        <w:t>znemožňující jeho provedení dohodnutým způsobem. Každé přerušení prací</w:t>
      </w:r>
    </w:p>
    <w:p w14:paraId="69EB04A5" w14:textId="77777777" w:rsidR="008C6C00" w:rsidRDefault="0032464B">
      <w:pPr>
        <w:pStyle w:val="Zkladntext20"/>
        <w:shd w:val="clear" w:color="auto" w:fill="auto"/>
        <w:spacing w:after="220"/>
        <w:jc w:val="both"/>
      </w:pPr>
      <w:r>
        <w:t>je Zhotovitel povinen bezodkladně písemně Objednateli oznámit spolu se zprávou o jeho předpokládané délce, jejich příčinách, trvání a navrhovaných opatřeních zabezpečujících nejúčelnější a nejefektivnější způsob jejich odstranění. Do doby opětovného pokračování v práci střeží materiál, jakož i pomůcky potřebné k provedení díla i celé dílo. Zhotovitel je povinen vynaložit veškeré úsilí, aby takovéto překážky byly odstraněny s co nejefektivnějším vynaložením nákladů. Bude-li přerušení prací, popř. dodávek způsobeno příčinami na straně Objednatele, dohodnou smluvní strany opatření do doby obnovení prací, přičemž o dobu trvání takového přerušení prací se prodlužuje doba předání díla.</w:t>
      </w:r>
    </w:p>
    <w:p w14:paraId="781E0FF2" w14:textId="77777777" w:rsidR="008C6C00" w:rsidRDefault="0032464B">
      <w:pPr>
        <w:pStyle w:val="Zkladntext20"/>
        <w:numPr>
          <w:ilvl w:val="0"/>
          <w:numId w:val="233"/>
        </w:numPr>
        <w:shd w:val="clear" w:color="auto" w:fill="auto"/>
        <w:tabs>
          <w:tab w:val="left" w:pos="759"/>
        </w:tabs>
        <w:spacing w:after="220"/>
        <w:jc w:val="both"/>
      </w:pPr>
      <w:r>
        <w:t xml:space="preserve">TDS je oprávněn dát pracovníkům Zhotovitele příkaz přerušit práci, je-li ohrožena bezpečnost prováděného díla, život nebo zdraví osob pracujících na díle nebo hrozí-li jiné vážné majetkové škody. TDS však není oprávněn zasahovat do hospodářské činnosti Zhotovitele. Tímto ujednáním však nejsou dotčeny povinnosti Zhotovitele díla vyplývající z dikce </w:t>
      </w:r>
      <w:r>
        <w:rPr>
          <w:b/>
          <w:bCs/>
        </w:rPr>
        <w:t>§ 2594 a § 2627 OZ.</w:t>
      </w:r>
    </w:p>
    <w:p w14:paraId="3456A73C" w14:textId="77777777" w:rsidR="008C6C00" w:rsidRDefault="0032464B">
      <w:pPr>
        <w:pStyle w:val="Nadpis30"/>
        <w:keepNext/>
        <w:keepLines/>
        <w:numPr>
          <w:ilvl w:val="0"/>
          <w:numId w:val="232"/>
        </w:numPr>
        <w:shd w:val="clear" w:color="auto" w:fill="auto"/>
        <w:tabs>
          <w:tab w:val="left" w:pos="582"/>
        </w:tabs>
        <w:spacing w:after="120"/>
        <w:jc w:val="both"/>
      </w:pPr>
      <w:bookmarkStart w:id="77" w:name="bookmark73"/>
      <w:bookmarkStart w:id="78" w:name="bookmark74"/>
      <w:r>
        <w:rPr>
          <w:u w:val="single"/>
        </w:rPr>
        <w:t>Kontroly a kontrolní dny</w:t>
      </w:r>
      <w:bookmarkEnd w:id="77"/>
      <w:bookmarkEnd w:id="78"/>
    </w:p>
    <w:p w14:paraId="7B5A670F" w14:textId="77777777" w:rsidR="008C6C00" w:rsidRDefault="0032464B">
      <w:pPr>
        <w:pStyle w:val="Zkladntext20"/>
        <w:numPr>
          <w:ilvl w:val="0"/>
          <w:numId w:val="234"/>
        </w:numPr>
        <w:shd w:val="clear" w:color="auto" w:fill="auto"/>
        <w:tabs>
          <w:tab w:val="left" w:pos="740"/>
        </w:tabs>
        <w:spacing w:after="220"/>
        <w:jc w:val="both"/>
      </w:pPr>
      <w:r>
        <w:t>Objednatel je oprávněn provádět průběžné kontroly provádění díla a v jejich průběhu zejména sledovat, zda práce jsou prováděny podle předané dokumentace, podle smluvených podmínek, technických norem a jiných právních předpisů a v souladu s rozhodnutími oprávněných orgánů. Stejná práva má i jeho AD a TDS nebo jím pověřená třetí osoba.</w:t>
      </w:r>
    </w:p>
    <w:p w14:paraId="5630A87A" w14:textId="77777777" w:rsidR="008C6C00" w:rsidRDefault="0032464B">
      <w:pPr>
        <w:pStyle w:val="Zkladntext20"/>
        <w:numPr>
          <w:ilvl w:val="0"/>
          <w:numId w:val="234"/>
        </w:numPr>
        <w:shd w:val="clear" w:color="auto" w:fill="auto"/>
        <w:tabs>
          <w:tab w:val="left" w:pos="740"/>
        </w:tabs>
        <w:spacing w:after="220"/>
        <w:jc w:val="both"/>
      </w:pPr>
      <w:r>
        <w:t>Objednatel si může vyžádat výrobní výkresy nebo jiné prováděcí podklady a výsledky kvalitativních zkoušek k nahlédnutí. Na nedostatky zjištěné v průběhu prací musí Objednatel neprodleně upozornit Zhotovitele zápisem do stavebního deníku a žádat odstranění vzniklých vad.</w:t>
      </w:r>
    </w:p>
    <w:p w14:paraId="23BC3E3E" w14:textId="77777777" w:rsidR="008C6C00" w:rsidRDefault="0032464B">
      <w:pPr>
        <w:pStyle w:val="Zkladntext20"/>
        <w:numPr>
          <w:ilvl w:val="0"/>
          <w:numId w:val="234"/>
        </w:numPr>
        <w:shd w:val="clear" w:color="auto" w:fill="auto"/>
        <w:tabs>
          <w:tab w:val="left" w:pos="740"/>
        </w:tabs>
        <w:spacing w:after="220"/>
        <w:jc w:val="both"/>
      </w:pPr>
      <w:r>
        <w:t>Jestliže Zhotovitel díla vady neodstraní ani v přiměřené lhůtě mu za tímto účelem poskytnuté a vadný postup Zhotovitele by vedl nepochybně k podstatnému porušení smlouvy, je Objednatel oprávněn odstoupit od Smlouvy.</w:t>
      </w:r>
    </w:p>
    <w:p w14:paraId="07AC95E9" w14:textId="77777777" w:rsidR="008C6C00" w:rsidRDefault="0032464B">
      <w:pPr>
        <w:pStyle w:val="Zkladntext20"/>
        <w:numPr>
          <w:ilvl w:val="0"/>
          <w:numId w:val="234"/>
        </w:numPr>
        <w:shd w:val="clear" w:color="auto" w:fill="auto"/>
        <w:tabs>
          <w:tab w:val="left" w:pos="740"/>
        </w:tabs>
        <w:spacing w:after="220"/>
        <w:jc w:val="both"/>
      </w:pPr>
      <w:r>
        <w:t>Na požádání je Zhotovitel povinen předložit Objednateli veškeré doklady o provádění prací. Zhotovitel je povinen výkon tohoto práva strpět.</w:t>
      </w:r>
    </w:p>
    <w:p w14:paraId="02FFC6C4" w14:textId="77777777" w:rsidR="008C6C00" w:rsidRDefault="0032464B">
      <w:pPr>
        <w:pStyle w:val="Nadpis30"/>
        <w:keepNext/>
        <w:keepLines/>
        <w:numPr>
          <w:ilvl w:val="0"/>
          <w:numId w:val="234"/>
        </w:numPr>
        <w:shd w:val="clear" w:color="auto" w:fill="auto"/>
        <w:tabs>
          <w:tab w:val="left" w:pos="730"/>
        </w:tabs>
        <w:spacing w:after="120"/>
        <w:jc w:val="both"/>
      </w:pPr>
      <w:bookmarkStart w:id="79" w:name="bookmark75"/>
      <w:bookmarkStart w:id="80" w:name="bookmark76"/>
      <w:r>
        <w:t>Objednatel je oprávněn:</w:t>
      </w:r>
      <w:bookmarkEnd w:id="79"/>
      <w:bookmarkEnd w:id="80"/>
    </w:p>
    <w:p w14:paraId="29790CBE" w14:textId="77777777" w:rsidR="008C6C00" w:rsidRDefault="0032464B">
      <w:pPr>
        <w:pStyle w:val="Zkladntext20"/>
        <w:numPr>
          <w:ilvl w:val="0"/>
          <w:numId w:val="235"/>
        </w:numPr>
        <w:shd w:val="clear" w:color="auto" w:fill="auto"/>
        <w:tabs>
          <w:tab w:val="left" w:pos="427"/>
        </w:tabs>
        <w:spacing w:after="0"/>
        <w:ind w:left="460" w:hanging="460"/>
        <w:jc w:val="both"/>
      </w:pPr>
      <w:r>
        <w:t xml:space="preserve">Sám či prostřednictvím třetí osoby provádět cenovou kontrolu v průběhu provádění díla a uvádění dokončeného díla do provozu a kontrolu provádění závěrečného vyúčtování díla a všichni účastníci Smlouvy jsou povinni vytvářet dostatečné podmínky pro provádění cenové kontroly. Zhotovitel je také povinen spolupůsobit při výkonu finanční kontroly podle příslušného </w:t>
      </w:r>
      <w:r>
        <w:rPr>
          <w:b/>
          <w:bCs/>
        </w:rPr>
        <w:t xml:space="preserve">zákona </w:t>
      </w:r>
      <w:r>
        <w:t>o finanční kontrole ve veřejné správě.</w:t>
      </w:r>
    </w:p>
    <w:p w14:paraId="23EAB011" w14:textId="77777777" w:rsidR="008C6C00" w:rsidRDefault="0032464B">
      <w:pPr>
        <w:pStyle w:val="Zkladntext20"/>
        <w:numPr>
          <w:ilvl w:val="0"/>
          <w:numId w:val="235"/>
        </w:numPr>
        <w:shd w:val="clear" w:color="auto" w:fill="auto"/>
        <w:tabs>
          <w:tab w:val="left" w:pos="438"/>
        </w:tabs>
        <w:spacing w:after="0"/>
        <w:ind w:left="460" w:hanging="460"/>
        <w:jc w:val="both"/>
      </w:pPr>
      <w:r>
        <w:t>Sám či prostřednictvím třetí osoby vykonávat v místě provádění díla TDS a v jeho průběhu zejména sledovat, zda jsou práce prováděny dle PD, technických norem a jiných právních předpisů a v souladu s rozhodnutím orgánů veřejné správy a v případě zjištění nedostatků při provádění díla upozorní na tyto nedostatky zápisem ve stavebním deníku.</w:t>
      </w:r>
    </w:p>
    <w:p w14:paraId="7D713AE3" w14:textId="77777777" w:rsidR="008C6C00" w:rsidRDefault="0032464B">
      <w:pPr>
        <w:pStyle w:val="Zkladntext20"/>
        <w:numPr>
          <w:ilvl w:val="0"/>
          <w:numId w:val="235"/>
        </w:numPr>
        <w:shd w:val="clear" w:color="auto" w:fill="auto"/>
        <w:tabs>
          <w:tab w:val="left" w:pos="438"/>
        </w:tabs>
        <w:spacing w:after="0"/>
        <w:ind w:left="460" w:hanging="460"/>
        <w:jc w:val="both"/>
      </w:pPr>
      <w:r>
        <w:t>Provádět prostřednictvím koordinátora BOZP kontrolu dodržování bezpečnosti práce a ukládat nápravná opatření.</w:t>
      </w:r>
    </w:p>
    <w:p w14:paraId="7BED17F0" w14:textId="77777777" w:rsidR="008C6C00" w:rsidRDefault="0032464B">
      <w:pPr>
        <w:pStyle w:val="Zkladntext20"/>
        <w:numPr>
          <w:ilvl w:val="0"/>
          <w:numId w:val="235"/>
        </w:numPr>
        <w:shd w:val="clear" w:color="auto" w:fill="auto"/>
        <w:tabs>
          <w:tab w:val="left" w:pos="438"/>
        </w:tabs>
        <w:spacing w:after="0"/>
        <w:ind w:left="460" w:hanging="460"/>
        <w:jc w:val="both"/>
      </w:pPr>
      <w:r>
        <w:t>Zjistí-li Objednatel, že Zhotovitel porušuje svou povinnost stanovenou mu těmito OP, Smlouvou, zákony může požadovat, aby Zhotovitel zajistil nápravu a prováděl dílo řádným způsobem. Neučiní-li tak Zhotovitel ani v přiměřené době, může Objednatel odstoupit od Smlouvy, vedl-li by postup Zhotovitele nepochybně k podstatnému porušení Smlouvy.</w:t>
      </w:r>
    </w:p>
    <w:p w14:paraId="51BC4D98" w14:textId="77777777" w:rsidR="008C6C00" w:rsidRDefault="0032464B">
      <w:pPr>
        <w:pStyle w:val="Zkladntext20"/>
        <w:numPr>
          <w:ilvl w:val="0"/>
          <w:numId w:val="235"/>
        </w:numPr>
        <w:shd w:val="clear" w:color="auto" w:fill="auto"/>
        <w:tabs>
          <w:tab w:val="left" w:pos="438"/>
        </w:tabs>
        <w:spacing w:after="220"/>
        <w:ind w:left="460" w:hanging="460"/>
        <w:jc w:val="both"/>
      </w:pPr>
      <w:r>
        <w:t>Stanoví-li tyto OP nebo Smlouva, že Objednatel zkontroluje předmět díla na určitém stupni jeho provádění, Zhotovitel pozve Objednatele sám či prostřednictvím třetí osoby ke kontrole, a to písemně nejméně 5 pracovních dní předem. Nepozve-li jej sjednaným způsobem a ve sjednané lhůtě nebo pozve-li jej ve zřejmě v nevhodné době, umožní Objednateli dodatečnou kontrolu a hradí náklady s tím spojené.</w:t>
      </w:r>
    </w:p>
    <w:p w14:paraId="3FF9A05A" w14:textId="77777777" w:rsidR="008C6C00" w:rsidRDefault="0032464B">
      <w:pPr>
        <w:pStyle w:val="Zkladntext20"/>
        <w:numPr>
          <w:ilvl w:val="0"/>
          <w:numId w:val="234"/>
        </w:numPr>
        <w:shd w:val="clear" w:color="auto" w:fill="auto"/>
        <w:tabs>
          <w:tab w:val="left" w:pos="750"/>
        </w:tabs>
        <w:spacing w:after="220"/>
        <w:jc w:val="both"/>
      </w:pPr>
      <w:r>
        <w:t>TDS nesmí vykonávat Zhotovitel ani osoba s ním propojená.</w:t>
      </w:r>
    </w:p>
    <w:p w14:paraId="66897841" w14:textId="77777777" w:rsidR="008C6C00" w:rsidRDefault="0032464B">
      <w:pPr>
        <w:pStyle w:val="Zkladntext20"/>
        <w:numPr>
          <w:ilvl w:val="0"/>
          <w:numId w:val="234"/>
        </w:numPr>
        <w:shd w:val="clear" w:color="auto" w:fill="auto"/>
        <w:tabs>
          <w:tab w:val="left" w:pos="750"/>
        </w:tabs>
        <w:spacing w:after="0"/>
        <w:jc w:val="both"/>
      </w:pPr>
      <w:r>
        <w:t xml:space="preserve">Pro účely kontroly průběhu provádění díla se budou konat kontrolní dny. Kontrolní dny se v místě realizace předmětu díla budou konat každý týden, tj. 1 x týdně, v případě menší technické náročnosti prováděných prací </w:t>
      </w:r>
      <w:r>
        <w:lastRenderedPageBreak/>
        <w:t>jsou možné konat kontrolní dny po delší době dle dohody smluvních stran. Kontrolní dny organizuje TDS. Závěry smluvních stran zjištěné na předmětu díla v rámci kontrolního dne musí mít charakter zápisu, budou podepsány zástupci obou smluvních stran a jsou pro obě strany závazné.</w:t>
      </w:r>
    </w:p>
    <w:p w14:paraId="42D75478" w14:textId="77777777" w:rsidR="008C6C00" w:rsidRDefault="0032464B">
      <w:pPr>
        <w:pStyle w:val="Zkladntext20"/>
        <w:shd w:val="clear" w:color="auto" w:fill="auto"/>
        <w:spacing w:after="0"/>
        <w:ind w:firstLine="740"/>
        <w:jc w:val="both"/>
      </w:pPr>
      <w:r>
        <w:t xml:space="preserve">Kontrolních dnů se budou účastnit zástupci Zhotovitele, zástupce Objednatele, TDS a další přizvané osoby v souladu s příslušným </w:t>
      </w:r>
      <w:r>
        <w:rPr>
          <w:b/>
          <w:bCs/>
        </w:rPr>
        <w:t>zákonem (</w:t>
      </w:r>
      <w:r>
        <w:t xml:space="preserve">stavební zákon) a s příslušným </w:t>
      </w:r>
      <w:r>
        <w:rPr>
          <w:b/>
          <w:bCs/>
        </w:rPr>
        <w:t xml:space="preserve">zákonem </w:t>
      </w:r>
      <w:r>
        <w:t>o zajištění dalších podmínek bezpečnosti a ochrany zdraví při práci. V rámci jednání konaném při kontrolním dnu budou předloženy k nahlédnutí zejména:</w:t>
      </w:r>
    </w:p>
    <w:p w14:paraId="59D046ED" w14:textId="77777777" w:rsidR="008C6C00" w:rsidRDefault="0032464B">
      <w:pPr>
        <w:pStyle w:val="Zkladntext20"/>
        <w:numPr>
          <w:ilvl w:val="0"/>
          <w:numId w:val="236"/>
        </w:numPr>
        <w:shd w:val="clear" w:color="auto" w:fill="auto"/>
        <w:tabs>
          <w:tab w:val="left" w:pos="438"/>
        </w:tabs>
        <w:spacing w:after="0"/>
        <w:jc w:val="both"/>
      </w:pPr>
      <w:r>
        <w:t>stavební deník,</w:t>
      </w:r>
    </w:p>
    <w:p w14:paraId="263DC8F1" w14:textId="77777777" w:rsidR="008C6C00" w:rsidRDefault="0032464B">
      <w:pPr>
        <w:pStyle w:val="Zkladntext20"/>
        <w:numPr>
          <w:ilvl w:val="0"/>
          <w:numId w:val="236"/>
        </w:numPr>
        <w:shd w:val="clear" w:color="auto" w:fill="auto"/>
        <w:tabs>
          <w:tab w:val="left" w:pos="438"/>
        </w:tabs>
        <w:spacing w:after="0"/>
        <w:jc w:val="both"/>
      </w:pPr>
      <w:r>
        <w:t>doklady dle zákona o BOZP, vztahující se k stavbě,</w:t>
      </w:r>
    </w:p>
    <w:p w14:paraId="2B528D09" w14:textId="77777777" w:rsidR="008C6C00" w:rsidRDefault="0032464B">
      <w:pPr>
        <w:pStyle w:val="Zkladntext20"/>
        <w:numPr>
          <w:ilvl w:val="0"/>
          <w:numId w:val="236"/>
        </w:numPr>
        <w:shd w:val="clear" w:color="auto" w:fill="auto"/>
        <w:tabs>
          <w:tab w:val="left" w:pos="438"/>
        </w:tabs>
        <w:spacing w:after="0"/>
        <w:jc w:val="both"/>
      </w:pPr>
      <w:r>
        <w:t>doklady a rozhodnutí stavebních orgánů ke stavbě,</w:t>
      </w:r>
    </w:p>
    <w:p w14:paraId="18F950B0" w14:textId="77777777" w:rsidR="008C6C00" w:rsidRDefault="0032464B">
      <w:pPr>
        <w:pStyle w:val="Zkladntext20"/>
        <w:numPr>
          <w:ilvl w:val="0"/>
          <w:numId w:val="236"/>
        </w:numPr>
        <w:shd w:val="clear" w:color="auto" w:fill="auto"/>
        <w:tabs>
          <w:tab w:val="left" w:pos="438"/>
        </w:tabs>
        <w:spacing w:after="220"/>
        <w:jc w:val="both"/>
      </w:pPr>
      <w:r>
        <w:t>ověřená dokumentace stavby, změny, doplňky.</w:t>
      </w:r>
    </w:p>
    <w:p w14:paraId="2F992F2E" w14:textId="77777777" w:rsidR="008C6C00" w:rsidRDefault="0032464B">
      <w:pPr>
        <w:pStyle w:val="Nadpis30"/>
        <w:keepNext/>
        <w:keepLines/>
        <w:numPr>
          <w:ilvl w:val="0"/>
          <w:numId w:val="232"/>
        </w:numPr>
        <w:shd w:val="clear" w:color="auto" w:fill="auto"/>
        <w:tabs>
          <w:tab w:val="left" w:pos="562"/>
        </w:tabs>
        <w:spacing w:after="120"/>
        <w:jc w:val="both"/>
      </w:pPr>
      <w:bookmarkStart w:id="81" w:name="bookmark77"/>
      <w:bookmarkStart w:id="82" w:name="bookmark78"/>
      <w:r>
        <w:rPr>
          <w:u w:val="single"/>
        </w:rPr>
        <w:t>Změny díla</w:t>
      </w:r>
      <w:bookmarkEnd w:id="81"/>
      <w:bookmarkEnd w:id="82"/>
    </w:p>
    <w:p w14:paraId="22B3B6E1" w14:textId="77777777" w:rsidR="008C6C00" w:rsidRDefault="0032464B">
      <w:pPr>
        <w:pStyle w:val="Zkladntext20"/>
        <w:numPr>
          <w:ilvl w:val="0"/>
          <w:numId w:val="237"/>
        </w:numPr>
        <w:shd w:val="clear" w:color="auto" w:fill="auto"/>
        <w:tabs>
          <w:tab w:val="left" w:pos="750"/>
        </w:tabs>
        <w:spacing w:after="220"/>
        <w:jc w:val="both"/>
      </w:pPr>
      <w:r>
        <w:t>Pro účely těchto OP zadavatel v závislosti na dalším výdaji finančních prostředků, nebo při navýšení původní výše ceny díla anebo při úspoře veřejných prostředků, rozděluje změny díla na vícepráce a méněpráce.</w:t>
      </w:r>
    </w:p>
    <w:p w14:paraId="637B8DEF" w14:textId="77777777" w:rsidR="008C6C00" w:rsidRDefault="0032464B">
      <w:pPr>
        <w:pStyle w:val="Zkladntext20"/>
        <w:shd w:val="clear" w:color="auto" w:fill="auto"/>
        <w:spacing w:after="220"/>
        <w:jc w:val="both"/>
      </w:pPr>
      <w:r>
        <w:t>Dle § 222 ZZVZ zadavatel jakožto nevyhrazenou změnu závazku rozlišuje následující vícepráce, popř. méněpráce:</w:t>
      </w:r>
    </w:p>
    <w:p w14:paraId="1600EC82" w14:textId="77777777" w:rsidR="008C6C00" w:rsidRDefault="0032464B">
      <w:pPr>
        <w:pStyle w:val="Zkladntext20"/>
        <w:numPr>
          <w:ilvl w:val="0"/>
          <w:numId w:val="238"/>
        </w:numPr>
        <w:shd w:val="clear" w:color="auto" w:fill="auto"/>
        <w:tabs>
          <w:tab w:val="left" w:pos="718"/>
        </w:tabs>
        <w:spacing w:after="120"/>
        <w:ind w:left="740" w:hanging="360"/>
        <w:jc w:val="both"/>
      </w:pPr>
      <w:r>
        <w:t>změna de minimis dle § 222 odst. 4 písm. a) a b) bod 2 ZZVZ (max. 15% hodnota změny a cenového nárůstu)</w:t>
      </w:r>
    </w:p>
    <w:p w14:paraId="3C7DF32B" w14:textId="77777777" w:rsidR="008C6C00" w:rsidRDefault="0032464B">
      <w:pPr>
        <w:pStyle w:val="Zkladntext20"/>
        <w:numPr>
          <w:ilvl w:val="0"/>
          <w:numId w:val="238"/>
        </w:numPr>
        <w:shd w:val="clear" w:color="auto" w:fill="auto"/>
        <w:tabs>
          <w:tab w:val="left" w:pos="718"/>
        </w:tabs>
        <w:spacing w:after="120"/>
        <w:ind w:firstLine="380"/>
        <w:jc w:val="both"/>
      </w:pPr>
      <w:r>
        <w:t xml:space="preserve">dodatečné stavební práce dle § 222 odst. 5 nebo odst. 6 ZZVZ (max. </w:t>
      </w:r>
      <w:proofErr w:type="gramStart"/>
      <w:r>
        <w:t>30%</w:t>
      </w:r>
      <w:proofErr w:type="gramEnd"/>
      <w:r>
        <w:t xml:space="preserve"> cenového nárůstu)</w:t>
      </w:r>
    </w:p>
    <w:p w14:paraId="46E69E73" w14:textId="77777777" w:rsidR="008C6C00" w:rsidRDefault="0032464B">
      <w:pPr>
        <w:pStyle w:val="Zkladntext20"/>
        <w:numPr>
          <w:ilvl w:val="0"/>
          <w:numId w:val="238"/>
        </w:numPr>
        <w:shd w:val="clear" w:color="auto" w:fill="auto"/>
        <w:tabs>
          <w:tab w:val="left" w:pos="718"/>
        </w:tabs>
        <w:spacing w:after="340"/>
        <w:ind w:left="740" w:hanging="360"/>
        <w:jc w:val="both"/>
      </w:pPr>
      <w:r>
        <w:t>záměna jedné nebo více položek soupisu stavebních prací jednou či více položkami soupisu stavebních prací za splnění podmínek uvedených v § 222 odst. 7 ZZVZ, tj. nová položka soupisu stavebních prací představuje srovnatelný druh práce nebo materiálu ve vztahu k nahrazovaným položkám, jedná se o stejnou nebo vyšší kvalitu a stejnou nebo nižší cenu.</w:t>
      </w:r>
    </w:p>
    <w:p w14:paraId="185975DA" w14:textId="77777777" w:rsidR="008C6C00" w:rsidRDefault="0032464B">
      <w:pPr>
        <w:pStyle w:val="Zkladntext20"/>
        <w:numPr>
          <w:ilvl w:val="0"/>
          <w:numId w:val="237"/>
        </w:numPr>
        <w:shd w:val="clear" w:color="auto" w:fill="auto"/>
        <w:tabs>
          <w:tab w:val="left" w:pos="750"/>
        </w:tabs>
        <w:spacing w:after="220"/>
        <w:jc w:val="both"/>
      </w:pPr>
      <w:r>
        <w:t xml:space="preserve">Práce, dodávky a služby nad rámec předmětu plnění Smlouvy mající dopad na zvýšení či snížení ceny díla vyžadují předchozí písemnou dohodu smluvních stran. Dodatek ke Smlouvě o dílo musí být uzavřen v souladu s předchozím postupem dle ZZVZ, jinak je uzavřený dodatek neplatný a Zhotovitel nemá právo na úhradu ceny díla sjednané v tomto dodatku. Ustanovením tohoto článku OP není dotčena povinnost Zhotovitele uvedená v </w:t>
      </w:r>
      <w:r>
        <w:rPr>
          <w:b/>
          <w:bCs/>
        </w:rPr>
        <w:t xml:space="preserve">čl. VI bodu 6.5. </w:t>
      </w:r>
      <w:r>
        <w:t>těchto OP.</w:t>
      </w:r>
    </w:p>
    <w:p w14:paraId="3B0AD807" w14:textId="77777777" w:rsidR="008C6C00" w:rsidRDefault="0032464B">
      <w:pPr>
        <w:pStyle w:val="Zkladntext20"/>
        <w:shd w:val="clear" w:color="auto" w:fill="auto"/>
        <w:spacing w:after="220"/>
        <w:ind w:firstLine="740"/>
        <w:jc w:val="both"/>
      </w:pPr>
      <w:r>
        <w:t xml:space="preserve">Pokud Zhotovitel provede </w:t>
      </w:r>
      <w:r>
        <w:rPr>
          <w:b/>
          <w:bCs/>
        </w:rPr>
        <w:t xml:space="preserve">vícepráce, popř. méněpráce </w:t>
      </w:r>
      <w:r>
        <w:t xml:space="preserve">bez uzavření změnového listu dle 8.18.3. a nedohodne se s Objednatelem na ceně díla postupem dle </w:t>
      </w:r>
      <w:r>
        <w:rPr>
          <w:b/>
          <w:bCs/>
        </w:rPr>
        <w:t xml:space="preserve">§ 2612 odst. 1 OZ, </w:t>
      </w:r>
      <w:r>
        <w:t xml:space="preserve">pak Zhotovitel díla nemá právo na úhradu ceny té části díla, která nebyla provedena v souladu se </w:t>
      </w:r>
      <w:r>
        <w:rPr>
          <w:b/>
          <w:bCs/>
        </w:rPr>
        <w:t xml:space="preserve">ZZVZ </w:t>
      </w:r>
      <w:r>
        <w:t xml:space="preserve">a </w:t>
      </w:r>
      <w:r>
        <w:rPr>
          <w:b/>
          <w:bCs/>
        </w:rPr>
        <w:t xml:space="preserve">§ 2614 OZ </w:t>
      </w:r>
      <w:r>
        <w:t xml:space="preserve">a nelze ze strany Zhotovitele požadovat po Objednateli vydání bezdůvodného obohacení z titulu takto Zhotovitelem provedených a předem Objednatelem neodsouhlasených víceprací, </w:t>
      </w:r>
      <w:r>
        <w:rPr>
          <w:b/>
          <w:bCs/>
        </w:rPr>
        <w:t xml:space="preserve">popř. </w:t>
      </w:r>
      <w:proofErr w:type="spellStart"/>
      <w:r>
        <w:rPr>
          <w:b/>
          <w:bCs/>
        </w:rPr>
        <w:t>méněprácí</w:t>
      </w:r>
      <w:proofErr w:type="spellEnd"/>
      <w:r>
        <w:rPr>
          <w:b/>
          <w:bCs/>
        </w:rPr>
        <w:t>.</w:t>
      </w:r>
    </w:p>
    <w:p w14:paraId="2A0E6859" w14:textId="77777777" w:rsidR="008C6C00" w:rsidRDefault="0032464B">
      <w:pPr>
        <w:pStyle w:val="Zkladntext20"/>
        <w:numPr>
          <w:ilvl w:val="0"/>
          <w:numId w:val="237"/>
        </w:numPr>
        <w:shd w:val="clear" w:color="auto" w:fill="auto"/>
        <w:tabs>
          <w:tab w:val="left" w:pos="750"/>
        </w:tabs>
        <w:spacing w:after="220"/>
        <w:jc w:val="both"/>
      </w:pPr>
      <w:r>
        <w:t>Veškeré vícepráce</w:t>
      </w:r>
      <w:r>
        <w:rPr>
          <w:b/>
          <w:bCs/>
        </w:rPr>
        <w:t xml:space="preserve">, </w:t>
      </w:r>
      <w:r>
        <w:t>které jsou nezbytné pro řádné dokončení stavby nebo požadované na základě rozhodnutí stavebního úřadu, musí být písemně dohodnuty osobami oprávněnými jednat ve věcech Smlouvy a v souladu se ZZVZ. V tomto případě budou veškeré změny díla navrženy písemně Zhotovitelem Objednateli formou změnových listů číslovaných souvislou řadou. Nutnost realizace těchto dodatečných stavebních prací musí být řádně odůvodněna.</w:t>
      </w:r>
    </w:p>
    <w:p w14:paraId="05C5F614" w14:textId="77777777" w:rsidR="008C6C00" w:rsidRDefault="0032464B">
      <w:pPr>
        <w:pStyle w:val="Zkladntext20"/>
        <w:shd w:val="clear" w:color="auto" w:fill="auto"/>
        <w:spacing w:after="220"/>
        <w:ind w:firstLine="720"/>
        <w:jc w:val="both"/>
      </w:pPr>
      <w:r>
        <w:t xml:space="preserve">Na základě písemného soupisu </w:t>
      </w:r>
      <w:r>
        <w:rPr>
          <w:b/>
          <w:bCs/>
        </w:rPr>
        <w:t xml:space="preserve">víceprací, </w:t>
      </w:r>
      <w:r>
        <w:t>odsouhlaseného oběma smluvními stranami, doplní Zhotovitel do změnového listu jednotkové ceny maximálně v té výši, kterou použil pro sestavení nabídkové ceny v oceněném soupisu stavebních prací, dodávek a služeb, jenž byl součástí nabídky a je Přílohou uzavřené Smlouvy.</w:t>
      </w:r>
    </w:p>
    <w:p w14:paraId="167E0548" w14:textId="77777777" w:rsidR="008C6C00" w:rsidRDefault="0032464B">
      <w:pPr>
        <w:pStyle w:val="Zkladntext20"/>
        <w:shd w:val="clear" w:color="auto" w:fill="auto"/>
        <w:spacing w:after="220"/>
        <w:ind w:firstLine="720"/>
        <w:jc w:val="both"/>
      </w:pPr>
      <w:r>
        <w:t xml:space="preserve">Není-li možné stavební práce, dodávky či služby použité k provedení díla, které jsou předmětem víceprací nebo méněprací, ocenit dle soupisu stavebních prací, dodávek a služeb Zhotovitele, jenž byly součástí nabídky a Přílohou uzavřené Smlouvy, bude Zhotovitel oceňovat tyto položky maximálně ve výši dle oboustranně odsouhlaseného ceníku pro oceňování stavební prací (např. ceníky OTSKP, </w:t>
      </w:r>
      <w:r>
        <w:rPr>
          <w:b/>
          <w:bCs/>
        </w:rPr>
        <w:t xml:space="preserve">Cenová soustava ÚRS Praha, a.s. apod.) </w:t>
      </w:r>
      <w:r>
        <w:t xml:space="preserve">platné k datu předložení soupisu dodatečných stavebních prací nebo dodatečných změn stavebních prací Objednateli. Jestliže se při zpracování ocenění vyskytnou </w:t>
      </w:r>
      <w:r>
        <w:rPr>
          <w:b/>
          <w:bCs/>
        </w:rPr>
        <w:t xml:space="preserve">vícepráce, </w:t>
      </w:r>
      <w:r>
        <w:t xml:space="preserve">které není možno ocenit výše uvedeným způsobem, budou tyto </w:t>
      </w:r>
      <w:r>
        <w:rPr>
          <w:b/>
          <w:bCs/>
        </w:rPr>
        <w:t xml:space="preserve">vícepráce </w:t>
      </w:r>
      <w:r>
        <w:t>oceněny individuální kalkulací dle ceny v místě a čase obvyklých.</w:t>
      </w:r>
    </w:p>
    <w:p w14:paraId="7B9D4E7B" w14:textId="77777777" w:rsidR="008C6C00" w:rsidRDefault="0032464B">
      <w:pPr>
        <w:pStyle w:val="Zkladntext20"/>
        <w:numPr>
          <w:ilvl w:val="0"/>
          <w:numId w:val="237"/>
        </w:numPr>
        <w:shd w:val="clear" w:color="auto" w:fill="auto"/>
        <w:tabs>
          <w:tab w:val="left" w:pos="750"/>
        </w:tabs>
        <w:spacing w:after="220"/>
        <w:jc w:val="both"/>
      </w:pPr>
      <w:r>
        <w:t>Drobné změny a upřesnění díla, která nemají vliv na cenu, termín plnění ani výsledné užitné vlastnosti díla, mohou být oprávněnými zástupci rozhodnuty a potvrzeny na staveništi zápisem ve stavebním deníku.</w:t>
      </w:r>
    </w:p>
    <w:p w14:paraId="5CD8AEC8" w14:textId="77777777" w:rsidR="008C6C00" w:rsidRDefault="0032464B">
      <w:pPr>
        <w:pStyle w:val="Zkladntext20"/>
        <w:numPr>
          <w:ilvl w:val="0"/>
          <w:numId w:val="237"/>
        </w:numPr>
        <w:shd w:val="clear" w:color="auto" w:fill="auto"/>
        <w:tabs>
          <w:tab w:val="left" w:pos="750"/>
        </w:tabs>
        <w:spacing w:after="220"/>
        <w:jc w:val="both"/>
      </w:pPr>
      <w:r>
        <w:t xml:space="preserve">Objednatel je oprávněn zmenšit rozsah předmětu díla. V tomto případě bude smluvní cena poměrně </w:t>
      </w:r>
      <w:r>
        <w:lastRenderedPageBreak/>
        <w:t>snížena s použitím cen z oceněného soupisu stavebních prací, dodávek a služeb. Nedojde-li mezi oběma stranami k dohodě při odsouhlasení množství nebo druhu provedených prací, dodávek a služeb, je Zhotovitel oprávněn fakturovat pouze práce, u kterých nedošlo k rozporu.</w:t>
      </w:r>
    </w:p>
    <w:p w14:paraId="7FB61049" w14:textId="77777777" w:rsidR="008C6C00" w:rsidRDefault="0032464B">
      <w:pPr>
        <w:pStyle w:val="Nadpis30"/>
        <w:keepNext/>
        <w:keepLines/>
        <w:numPr>
          <w:ilvl w:val="0"/>
          <w:numId w:val="237"/>
        </w:numPr>
        <w:shd w:val="clear" w:color="auto" w:fill="auto"/>
        <w:tabs>
          <w:tab w:val="left" w:pos="750"/>
        </w:tabs>
        <w:spacing w:after="0"/>
        <w:jc w:val="both"/>
      </w:pPr>
      <w:bookmarkStart w:id="83" w:name="bookmark79"/>
      <w:bookmarkStart w:id="84" w:name="bookmark80"/>
      <w:r>
        <w:rPr>
          <w:u w:val="single"/>
        </w:rPr>
        <w:t>Dodržování bezpečnosti a hygieny práce</w:t>
      </w:r>
      <w:bookmarkEnd w:id="83"/>
      <w:bookmarkEnd w:id="84"/>
    </w:p>
    <w:p w14:paraId="069BB45D" w14:textId="77777777" w:rsidR="008C6C00" w:rsidRDefault="0032464B">
      <w:pPr>
        <w:pStyle w:val="Zkladntext20"/>
        <w:numPr>
          <w:ilvl w:val="0"/>
          <w:numId w:val="239"/>
        </w:numPr>
        <w:shd w:val="clear" w:color="auto" w:fill="auto"/>
        <w:tabs>
          <w:tab w:val="left" w:pos="444"/>
        </w:tabs>
        <w:spacing w:after="0"/>
        <w:ind w:left="440" w:hanging="440"/>
        <w:jc w:val="both"/>
      </w:pPr>
      <w:r>
        <w:t>Zhotovitel je povinen zajistit při provádění díla dodržení veškerých bezpečnostních opatření a hygienických opatření a opatření vedoucích k požární ochraně prováděného díla, a to v rozsahu a způsobem stanoveným příslušnými předpisy.</w:t>
      </w:r>
    </w:p>
    <w:p w14:paraId="1E63005F" w14:textId="77777777" w:rsidR="008C6C00" w:rsidRDefault="0032464B">
      <w:pPr>
        <w:pStyle w:val="Zkladntext20"/>
        <w:numPr>
          <w:ilvl w:val="0"/>
          <w:numId w:val="239"/>
        </w:numPr>
        <w:shd w:val="clear" w:color="auto" w:fill="auto"/>
        <w:tabs>
          <w:tab w:val="left" w:pos="444"/>
        </w:tabs>
        <w:spacing w:after="0"/>
        <w:ind w:left="440" w:hanging="440"/>
        <w:jc w:val="both"/>
      </w:pPr>
      <w:r>
        <w:t>Zhotovitel zcela zodpovídá za bezpečnost a ochranu zdraví všech osob, které se s jeho vědomím zdržují v místě zhotovení díla a je povinen zabezpečit jejich vybavení ochrannými pracovními pomůckami.</w:t>
      </w:r>
    </w:p>
    <w:p w14:paraId="5711F2E9" w14:textId="77777777" w:rsidR="008C6C00" w:rsidRDefault="0032464B">
      <w:pPr>
        <w:pStyle w:val="Zkladntext20"/>
        <w:numPr>
          <w:ilvl w:val="0"/>
          <w:numId w:val="239"/>
        </w:numPr>
        <w:shd w:val="clear" w:color="auto" w:fill="auto"/>
        <w:tabs>
          <w:tab w:val="left" w:pos="444"/>
        </w:tabs>
        <w:spacing w:after="0"/>
        <w:ind w:left="440" w:hanging="440"/>
        <w:jc w:val="both"/>
      </w:pPr>
      <w:r>
        <w:t>Zhotovitel je povinen pro zamezení vzniku škod provádět v průběhu provádění díla vlastní dozor a soustavnou kontrolu nad dodržováním právních předpisů upravujících oblast bezpečnosti práce a požární ochranou v místě provádění díla.</w:t>
      </w:r>
    </w:p>
    <w:p w14:paraId="66A0A989" w14:textId="77777777" w:rsidR="008C6C00" w:rsidRDefault="0032464B">
      <w:pPr>
        <w:pStyle w:val="Zkladntext20"/>
        <w:numPr>
          <w:ilvl w:val="0"/>
          <w:numId w:val="239"/>
        </w:numPr>
        <w:shd w:val="clear" w:color="auto" w:fill="auto"/>
        <w:tabs>
          <w:tab w:val="left" w:pos="444"/>
        </w:tabs>
        <w:spacing w:after="0"/>
        <w:ind w:left="440" w:hanging="440"/>
        <w:jc w:val="both"/>
      </w:pPr>
      <w:r>
        <w:t>Zhotovitel je povinen zabezpečit i veškerá bezpečnostní opatření na ochranu osob a majetku mimo prostor místa zhotovení díla, jsou-li dotčeny prováděním prací na díle (zejména veřejná prostranství nebo komunikace ponechaná v užívání veřejnosti jako např. podchody pod lešením).</w:t>
      </w:r>
    </w:p>
    <w:p w14:paraId="3C94E541" w14:textId="77777777" w:rsidR="008C6C00" w:rsidRDefault="0032464B">
      <w:pPr>
        <w:pStyle w:val="Zkladntext20"/>
        <w:numPr>
          <w:ilvl w:val="0"/>
          <w:numId w:val="239"/>
        </w:numPr>
        <w:shd w:val="clear" w:color="auto" w:fill="auto"/>
        <w:tabs>
          <w:tab w:val="left" w:pos="444"/>
        </w:tabs>
        <w:spacing w:after="0"/>
        <w:jc w:val="both"/>
      </w:pPr>
      <w:r>
        <w:t>Zhotovitel je povinen pravidelně kontrolovat stav objektů sousedících s místem provádění díla.</w:t>
      </w:r>
    </w:p>
    <w:p w14:paraId="372BCB73" w14:textId="77777777" w:rsidR="008C6C00" w:rsidRDefault="0032464B">
      <w:pPr>
        <w:pStyle w:val="Zkladntext20"/>
        <w:numPr>
          <w:ilvl w:val="0"/>
          <w:numId w:val="239"/>
        </w:numPr>
        <w:shd w:val="clear" w:color="auto" w:fill="auto"/>
        <w:tabs>
          <w:tab w:val="left" w:pos="444"/>
        </w:tabs>
        <w:spacing w:after="220"/>
        <w:ind w:left="440" w:hanging="440"/>
        <w:jc w:val="both"/>
      </w:pPr>
      <w:r>
        <w:t>Dojde-li k jakémukoliv úrazu při provádění díla nebo při činnostech souvisejících s prováděním díla je Zhotovitel povinen zabezpečit vyšetření úrazu a sepsání příslušného záznamu.</w:t>
      </w:r>
    </w:p>
    <w:p w14:paraId="2628D6A4" w14:textId="77777777" w:rsidR="008C6C00" w:rsidRDefault="0032464B">
      <w:pPr>
        <w:pStyle w:val="Nadpis30"/>
        <w:keepNext/>
        <w:keepLines/>
        <w:numPr>
          <w:ilvl w:val="0"/>
          <w:numId w:val="237"/>
        </w:numPr>
        <w:shd w:val="clear" w:color="auto" w:fill="auto"/>
        <w:tabs>
          <w:tab w:val="left" w:pos="750"/>
        </w:tabs>
        <w:spacing w:after="0"/>
        <w:jc w:val="both"/>
      </w:pPr>
      <w:bookmarkStart w:id="85" w:name="bookmark81"/>
      <w:bookmarkStart w:id="86" w:name="bookmark82"/>
      <w:r>
        <w:t>Dodržování podmínek rozhodnutí dotčených orgánů a organizací</w:t>
      </w:r>
      <w:bookmarkEnd w:id="85"/>
      <w:bookmarkEnd w:id="86"/>
    </w:p>
    <w:p w14:paraId="07BF1F95" w14:textId="77777777" w:rsidR="008C6C00" w:rsidRDefault="0032464B">
      <w:pPr>
        <w:pStyle w:val="Zkladntext20"/>
        <w:shd w:val="clear" w:color="auto" w:fill="auto"/>
        <w:spacing w:after="220"/>
        <w:jc w:val="both"/>
      </w:pPr>
      <w:r>
        <w:t>Zhotovitel se zavazuje dodržet při provádění díla veškeré podmínky a připomínky vyplývající z územního rozhodnutí, stavebního povolení/povolení stavby (záměru) a závazných stanovisek týkajících se předmětu díla. Pokud nesplněním těchto podmínek vznikne Objednateli škoda, je Zhotovitel povinen ji nahradit v plném rozsahu.</w:t>
      </w:r>
    </w:p>
    <w:p w14:paraId="4A2B4DFA" w14:textId="77777777" w:rsidR="008C6C00" w:rsidRDefault="0032464B">
      <w:pPr>
        <w:pStyle w:val="Zkladntext20"/>
        <w:numPr>
          <w:ilvl w:val="0"/>
          <w:numId w:val="232"/>
        </w:numPr>
        <w:shd w:val="clear" w:color="auto" w:fill="auto"/>
        <w:tabs>
          <w:tab w:val="left" w:pos="582"/>
        </w:tabs>
        <w:spacing w:after="0"/>
        <w:jc w:val="both"/>
      </w:pPr>
      <w:r>
        <w:t xml:space="preserve">Za účelem zajištění splnění povinností Zhotovitele vyplývajících ze Smlouvy v rámci realizace díla, se Zhotovitel zavazuje poskytnout Objednateli </w:t>
      </w:r>
      <w:r>
        <w:rPr>
          <w:b/>
          <w:bCs/>
        </w:rPr>
        <w:t>„Zádržné“.</w:t>
      </w:r>
    </w:p>
    <w:p w14:paraId="7A5B4828" w14:textId="77777777" w:rsidR="008C6C00" w:rsidRDefault="0032464B">
      <w:pPr>
        <w:pStyle w:val="Zkladntext20"/>
        <w:shd w:val="clear" w:color="auto" w:fill="auto"/>
        <w:spacing w:after="60"/>
        <w:jc w:val="both"/>
      </w:pPr>
      <w:r>
        <w:t xml:space="preserve">Zádržné dle těchto OP, není-li dále v těchto OP uvedeno jinak, je ve výši </w:t>
      </w:r>
      <w:r>
        <w:rPr>
          <w:b/>
          <w:bCs/>
        </w:rPr>
        <w:t>20 %:</w:t>
      </w:r>
    </w:p>
    <w:p w14:paraId="1AEC2CA8" w14:textId="77777777" w:rsidR="008C6C00" w:rsidRDefault="0032464B">
      <w:pPr>
        <w:pStyle w:val="Zkladntext20"/>
        <w:numPr>
          <w:ilvl w:val="0"/>
          <w:numId w:val="240"/>
        </w:numPr>
        <w:shd w:val="clear" w:color="auto" w:fill="auto"/>
        <w:tabs>
          <w:tab w:val="left" w:pos="303"/>
        </w:tabs>
        <w:spacing w:after="60"/>
        <w:jc w:val="both"/>
      </w:pPr>
      <w:r>
        <w:rPr>
          <w:b/>
          <w:bCs/>
        </w:rPr>
        <w:t>z každé Zhotovitelem fakturované částky,</w:t>
      </w:r>
    </w:p>
    <w:p w14:paraId="7179E1E6" w14:textId="77777777" w:rsidR="008C6C00" w:rsidRDefault="0032464B">
      <w:pPr>
        <w:pStyle w:val="Zkladntext20"/>
        <w:shd w:val="clear" w:color="auto" w:fill="auto"/>
        <w:spacing w:after="60"/>
        <w:jc w:val="both"/>
      </w:pPr>
      <w:r>
        <w:t>anebo</w:t>
      </w:r>
    </w:p>
    <w:p w14:paraId="6BDC2F96" w14:textId="77777777" w:rsidR="008C6C00" w:rsidRDefault="0032464B">
      <w:pPr>
        <w:pStyle w:val="Zkladntext20"/>
        <w:numPr>
          <w:ilvl w:val="0"/>
          <w:numId w:val="240"/>
        </w:numPr>
        <w:shd w:val="clear" w:color="auto" w:fill="auto"/>
        <w:tabs>
          <w:tab w:val="left" w:pos="318"/>
        </w:tabs>
        <w:spacing w:after="60"/>
        <w:jc w:val="both"/>
      </w:pPr>
      <w:r>
        <w:rPr>
          <w:b/>
          <w:bCs/>
        </w:rPr>
        <w:t>z celkové ceny díla v závěrečných fakturách,</w:t>
      </w:r>
    </w:p>
    <w:p w14:paraId="791A7138" w14:textId="77777777" w:rsidR="008C6C00" w:rsidRDefault="0032464B">
      <w:pPr>
        <w:pStyle w:val="Zkladntext20"/>
        <w:shd w:val="clear" w:color="auto" w:fill="auto"/>
        <w:spacing w:after="220"/>
        <w:jc w:val="both"/>
      </w:pPr>
      <w:r>
        <w:t>které je Objednatel oprávněn zadržet a nezaplatit až do dne provedení díla bez jakýchkoliv vad. Provedením díla bez jakýchkoliv vad ve vztahu k dílčí fakturaci dle této Smlouvy se pro účely tohoto odstavce rozumí dokončení díla Zhotovitelem a jeho převzetí Objednatelem bez výhrad, nebo odstranění všech vad Zhotovitelem poté, co bylo dílo Zhotovitelem dokončeno a Objednatelem převzato s výhradami. To znamená, že pro případ zjištění vad díla při předání a převzetí díla se toto zádržné právo uplatňuje až do dne podepsání zápisu o odstranění veškerých vad uvedených v protokolu z přejímacího řízení. Objednatel je povinen doplatit Zhotoviteli takto zadržované částky ve lhůtě 10 pracovních dní následujících po dni, ve kterém jeho zádržné právo zaniklo. Smluvní strany pro vyloučení pochybností výslovně sjednávají, že Objednatel není v prodlení se splacením příslušných zadržovaných částek po dobu, ve které oprávněně uplatňuje své zádržné právo podle tohoto bodu včetně lhůty 10 pracovních dní stanovené k doplacení zadržovaných částek. S výkonem zadržovacího práva tak nejsou spojeny žádné negativní důsledky spojené s prodlením (nevzniká nárok na úrok z prodlení, nepřechází nebezpečí škody na věci a další) a nelze Objednatele za výkon tohoto svého práva žádným způsobem sankcionovat.</w:t>
      </w:r>
    </w:p>
    <w:p w14:paraId="0676688F" w14:textId="77777777" w:rsidR="008C6C00" w:rsidRDefault="0032464B">
      <w:pPr>
        <w:pStyle w:val="Zkladntext20"/>
        <w:shd w:val="clear" w:color="auto" w:fill="auto"/>
        <w:spacing w:after="460"/>
        <w:ind w:firstLine="1220"/>
        <w:jc w:val="both"/>
      </w:pPr>
      <w:r>
        <w:t xml:space="preserve">Zádržné za vady související s vegetačními úpravami, nepředložením ověřeného geometrického plánu nebo předáním podkladů pro aktualizaci obsahu do digitální technické mapy Kraje Vysočina </w:t>
      </w:r>
      <w:r>
        <w:rPr>
          <w:b/>
          <w:bCs/>
        </w:rPr>
        <w:t xml:space="preserve">činí 2 % z celkové částky ceny díla, </w:t>
      </w:r>
      <w:r>
        <w:t>minimálně však ve výši částky uvedené v rámci rozpočtové ceny příslušné položky</w:t>
      </w:r>
      <w:r>
        <w:rPr>
          <w:b/>
          <w:bCs/>
        </w:rPr>
        <w:t>.</w:t>
      </w:r>
    </w:p>
    <w:p w14:paraId="0795E921" w14:textId="77777777" w:rsidR="008C6C00" w:rsidRDefault="0032464B">
      <w:pPr>
        <w:pStyle w:val="Zkladntext20"/>
        <w:numPr>
          <w:ilvl w:val="0"/>
          <w:numId w:val="232"/>
        </w:numPr>
        <w:shd w:val="clear" w:color="auto" w:fill="auto"/>
        <w:tabs>
          <w:tab w:val="left" w:pos="582"/>
        </w:tabs>
        <w:spacing w:after="340"/>
        <w:jc w:val="both"/>
      </w:pPr>
      <w:bookmarkStart w:id="87" w:name="bookmark83"/>
      <w:r>
        <w:t>Objednatel je oprávněn uspokojit své pohledávky vůči Zhotoviteli ze Zádržného, až do plné výše zadržené částky, a to z titulu nedodržení ujednání vyplývajících ze Smlouvy ve vztahu k provedení díla řádně a včas, zejména při neplnění jednotlivých termínů časového harmonogramu prací a při prodlení zhotovení díla ve sjednané lhůtě dle uzavřené Smlouvy.</w:t>
      </w:r>
      <w:bookmarkEnd w:id="87"/>
    </w:p>
    <w:p w14:paraId="1D1D4CCA" w14:textId="77777777" w:rsidR="008C6C00" w:rsidRDefault="0032464B">
      <w:pPr>
        <w:pStyle w:val="Nadpis30"/>
        <w:keepNext/>
        <w:keepLines/>
        <w:numPr>
          <w:ilvl w:val="0"/>
          <w:numId w:val="219"/>
        </w:numPr>
        <w:shd w:val="clear" w:color="auto" w:fill="auto"/>
        <w:tabs>
          <w:tab w:val="left" w:pos="356"/>
        </w:tabs>
        <w:spacing w:after="220"/>
      </w:pPr>
      <w:bookmarkStart w:id="88" w:name="bookmark84"/>
      <w:bookmarkStart w:id="89" w:name="bookmark85"/>
      <w:r>
        <w:rPr>
          <w:u w:val="single"/>
        </w:rPr>
        <w:t>Staveniště a jeho zařízení</w:t>
      </w:r>
      <w:bookmarkEnd w:id="88"/>
      <w:bookmarkEnd w:id="89"/>
    </w:p>
    <w:p w14:paraId="0817A4E6" w14:textId="77777777" w:rsidR="008C6C00" w:rsidRDefault="0032464B">
      <w:pPr>
        <w:pStyle w:val="Zkladntext20"/>
        <w:numPr>
          <w:ilvl w:val="0"/>
          <w:numId w:val="241"/>
        </w:numPr>
        <w:shd w:val="clear" w:color="auto" w:fill="auto"/>
        <w:tabs>
          <w:tab w:val="left" w:pos="471"/>
        </w:tabs>
        <w:spacing w:after="0"/>
        <w:jc w:val="both"/>
      </w:pPr>
      <w:r>
        <w:t xml:space="preserve">Staveniště předá Zadavatel Zhotoviteli </w:t>
      </w:r>
      <w:r>
        <w:rPr>
          <w:b/>
          <w:bCs/>
        </w:rPr>
        <w:t xml:space="preserve">do 15 kalendářních dnů ode dne nabytí účinnosti Smlouvy. </w:t>
      </w:r>
      <w:r>
        <w:t xml:space="preserve">O předání staveniště Zadavatelem Zhotoviteli bude sepsán písemný protokol, který bude vyhotoven ve dvou stejnopisech, z nichž každá smluvní strana obdrží po jednom vyhotovení. Staveništěm se pro účely Smlouvy a těchto OP rozumí místo zhotovení díla určené v příslušné PD, a projednané ve smyslu podmínek stavebního </w:t>
      </w:r>
      <w:r>
        <w:lastRenderedPageBreak/>
        <w:t>povolení/povolení stavby (záměru) a Smlouvy. Součástí předání a převzetí staveniště je i předání dokumentů Zadavatelem Zhotoviteli, nezbytných pro řádné užívání staveniště (případně sjednání dohody o termínu předání), a to zejména:</w:t>
      </w:r>
    </w:p>
    <w:p w14:paraId="0E1DB1EC" w14:textId="77777777" w:rsidR="008C6C00" w:rsidRDefault="0032464B">
      <w:pPr>
        <w:pStyle w:val="Zkladntext20"/>
        <w:numPr>
          <w:ilvl w:val="0"/>
          <w:numId w:val="242"/>
        </w:numPr>
        <w:shd w:val="clear" w:color="auto" w:fill="auto"/>
        <w:tabs>
          <w:tab w:val="left" w:pos="436"/>
        </w:tabs>
        <w:spacing w:after="0"/>
        <w:jc w:val="both"/>
      </w:pPr>
      <w:r>
        <w:t>pravomocné stavební povolení/povolení stavby (záměru),</w:t>
      </w:r>
    </w:p>
    <w:p w14:paraId="243F5E36" w14:textId="77777777" w:rsidR="008C6C00" w:rsidRDefault="0032464B">
      <w:pPr>
        <w:pStyle w:val="Zkladntext20"/>
        <w:numPr>
          <w:ilvl w:val="0"/>
          <w:numId w:val="242"/>
        </w:numPr>
        <w:shd w:val="clear" w:color="auto" w:fill="auto"/>
        <w:tabs>
          <w:tab w:val="left" w:pos="436"/>
        </w:tabs>
        <w:spacing w:after="0"/>
        <w:ind w:left="460" w:hanging="460"/>
        <w:jc w:val="both"/>
      </w:pPr>
      <w:r>
        <w:t>projektová dokumentace ověřená stavebním úřadem v případě, že stavba vyžaduje vydání stavebního povolení/povolení stavby (záměru),</w:t>
      </w:r>
    </w:p>
    <w:p w14:paraId="2E0E0F4A" w14:textId="77777777" w:rsidR="008C6C00" w:rsidRDefault="0032464B">
      <w:pPr>
        <w:pStyle w:val="Zkladntext20"/>
        <w:numPr>
          <w:ilvl w:val="0"/>
          <w:numId w:val="242"/>
        </w:numPr>
        <w:shd w:val="clear" w:color="auto" w:fill="auto"/>
        <w:tabs>
          <w:tab w:val="left" w:pos="436"/>
        </w:tabs>
        <w:spacing w:after="220"/>
        <w:jc w:val="both"/>
      </w:pPr>
      <w:r>
        <w:t>přehled smluvních vztahů.</w:t>
      </w:r>
    </w:p>
    <w:p w14:paraId="6C6D6345" w14:textId="77777777" w:rsidR="008C6C00" w:rsidRDefault="0032464B">
      <w:pPr>
        <w:pStyle w:val="Zkladntext20"/>
        <w:numPr>
          <w:ilvl w:val="0"/>
          <w:numId w:val="241"/>
        </w:numPr>
        <w:shd w:val="clear" w:color="auto" w:fill="auto"/>
        <w:tabs>
          <w:tab w:val="left" w:pos="471"/>
        </w:tabs>
        <w:spacing w:after="220"/>
        <w:jc w:val="both"/>
      </w:pPr>
      <w:r>
        <w:t>Provozní, sociální a případně i výrobní zařízení staveniště zabezpečuje Zhotovitel v souladu se svými potřebami, v souladu s PD a požadavky Objednatele na výkon TDS a AD. Náklady na projekt, vybudování, zprovoznění, údržbu, likvidaci a vyklizení zařízení staveniště jsou zahrnuty ve sjednané ceně díla. Zhotovitel je povinen si na vlastní náklad zabezpečit samostatná odběrná místa pro jím spotřebované energie, vodu a jiná média pro účely realizace díla.</w:t>
      </w:r>
    </w:p>
    <w:p w14:paraId="3B8642A8" w14:textId="77777777" w:rsidR="008C6C00" w:rsidRDefault="0032464B">
      <w:pPr>
        <w:pStyle w:val="Zkladntext20"/>
        <w:shd w:val="clear" w:color="auto" w:fill="auto"/>
        <w:spacing w:after="220"/>
        <w:ind w:firstLine="720"/>
        <w:jc w:val="both"/>
      </w:pPr>
      <w:r>
        <w:t>Zhotovitel je povinen poskytnout Objednateli a osobám vykonávajícím funkci TDS a AD provozní prostory a zařízení nezbytné pro výkon jejich funkce při realizaci díla. Nejpozději před převzetím staveniště si smluvní strany vzájemně oznámí jména osob pověřených jednáním a stykem s pracovníky druhé smluvní strany s vymezením funkcí a pravomocí, pokud všechna tato jména nejsou uvedena již ve Smlouvě. Zhotovitel je povinen užívat staveniště pouze pro účely související s prováděním díla a při užívání staveniště je povinen dodržovat veškeré právní předpisy.</w:t>
      </w:r>
    </w:p>
    <w:p w14:paraId="28B7F2C9" w14:textId="77777777" w:rsidR="008C6C00" w:rsidRDefault="0032464B">
      <w:pPr>
        <w:pStyle w:val="Zkladntext20"/>
        <w:numPr>
          <w:ilvl w:val="0"/>
          <w:numId w:val="241"/>
        </w:numPr>
        <w:shd w:val="clear" w:color="auto" w:fill="auto"/>
        <w:tabs>
          <w:tab w:val="left" w:pos="471"/>
        </w:tabs>
        <w:spacing w:after="220"/>
        <w:jc w:val="both"/>
      </w:pPr>
      <w:r>
        <w:t xml:space="preserve">Zhotovitel je povinen zabezpečit na staveništi identifikační tabuli v provedení a rozměrech obvyklých, s uvedením údajů o stavbě a údajů o Zhotoviteli a Objednateli, případně v rozsahu publicity v souladu s požadavky Operačního programu. Zhotovitel je povinen tuto identifikační tabuli udržovat v aktuálním stavu. Zhotovitel rovněž zabezpečí vyvěšení Oznámení o zahájení prací dle </w:t>
      </w:r>
      <w:r>
        <w:rPr>
          <w:b/>
          <w:bCs/>
        </w:rPr>
        <w:t xml:space="preserve">§ </w:t>
      </w:r>
      <w:r>
        <w:t>5 vyhlášky č. 591/2006 Sb.</w:t>
      </w:r>
    </w:p>
    <w:p w14:paraId="33E9D4FF" w14:textId="77777777" w:rsidR="008C6C00" w:rsidRDefault="0032464B">
      <w:pPr>
        <w:pStyle w:val="Zkladntext20"/>
        <w:numPr>
          <w:ilvl w:val="0"/>
          <w:numId w:val="241"/>
        </w:numPr>
        <w:shd w:val="clear" w:color="auto" w:fill="auto"/>
        <w:tabs>
          <w:tab w:val="left" w:pos="471"/>
        </w:tabs>
        <w:spacing w:after="220"/>
        <w:jc w:val="both"/>
      </w:pPr>
      <w:r>
        <w:t>Zhotovitel se zavazuje zachovávat na staveništi čistotu a pořádek. Zhotovitel je povinen denně odstraňovat na své náklady odpady a nečistoty vzniklé z jeho činnosti či činností třetích osob na staveništi, technickými či jinými opatřeními zabraňovat jejich pronikání mimo staveniště. Zhotovitel se dále zavazuje dodržovat pokyny požárního dozoru a dozoru bezpečnosti práce. V rozsahu tohoto závazku zajišťuje Zhotovitel na své náklady zařízení staveniště, veškerou dopravu, skládku, případně mezideponii materiálu, a to i vytěženého, přičemž náklady s plněním tohoto závazku jsou zahrnuty v ceně díla.</w:t>
      </w:r>
    </w:p>
    <w:p w14:paraId="2C9D1B85" w14:textId="77777777" w:rsidR="008C6C00" w:rsidRDefault="0032464B">
      <w:pPr>
        <w:pStyle w:val="Zkladntext20"/>
        <w:numPr>
          <w:ilvl w:val="0"/>
          <w:numId w:val="241"/>
        </w:numPr>
        <w:shd w:val="clear" w:color="auto" w:fill="auto"/>
        <w:tabs>
          <w:tab w:val="left" w:pos="471"/>
        </w:tabs>
        <w:spacing w:after="0"/>
        <w:jc w:val="both"/>
      </w:pPr>
      <w:r>
        <w:t>Zhotovitel bude mít v průběhu realizace a dokončování předmětu díla na staveništi výhradní odpovědnost za:</w:t>
      </w:r>
    </w:p>
    <w:p w14:paraId="223591D6" w14:textId="77777777" w:rsidR="008C6C00" w:rsidRDefault="0032464B">
      <w:pPr>
        <w:pStyle w:val="Zkladntext20"/>
        <w:numPr>
          <w:ilvl w:val="0"/>
          <w:numId w:val="243"/>
        </w:numPr>
        <w:shd w:val="clear" w:color="auto" w:fill="auto"/>
        <w:tabs>
          <w:tab w:val="left" w:pos="406"/>
        </w:tabs>
        <w:spacing w:after="0"/>
        <w:ind w:left="440" w:hanging="440"/>
        <w:jc w:val="both"/>
      </w:pPr>
      <w:r>
        <w:t>zajištění bezpečnosti všech osob oprávněných k pohybu na staveništi, udržování staveniště v uspořádaném stavu za účelem předcházení vzniku škod; a</w:t>
      </w:r>
    </w:p>
    <w:p w14:paraId="7C289462" w14:textId="77777777" w:rsidR="008C6C00" w:rsidRDefault="0032464B">
      <w:pPr>
        <w:pStyle w:val="Zkladntext20"/>
        <w:numPr>
          <w:ilvl w:val="0"/>
          <w:numId w:val="243"/>
        </w:numPr>
        <w:shd w:val="clear" w:color="auto" w:fill="auto"/>
        <w:tabs>
          <w:tab w:val="left" w:pos="406"/>
        </w:tabs>
        <w:spacing w:after="0"/>
        <w:ind w:left="440" w:hanging="440"/>
        <w:jc w:val="both"/>
      </w:pPr>
      <w:r>
        <w:t>zajištění veškerého osvětlení a zábran potřebných pro průběh prací, bezpečnostních a dopravních opatření pro ochranu staveniště, materiálů a techniky vnesených Zhotovitelem na staveniště, jakož i odpovědnost za zajištění opatření pro zabezpečení bezpečnosti silničního provozu v souvislosti s omezeními spojenými s realizací díla a za osazení případného dopravního značení; a</w:t>
      </w:r>
    </w:p>
    <w:p w14:paraId="3BD1650B" w14:textId="77777777" w:rsidR="008C6C00" w:rsidRDefault="0032464B">
      <w:pPr>
        <w:pStyle w:val="Zkladntext20"/>
        <w:numPr>
          <w:ilvl w:val="0"/>
          <w:numId w:val="243"/>
        </w:numPr>
        <w:shd w:val="clear" w:color="auto" w:fill="auto"/>
        <w:tabs>
          <w:tab w:val="left" w:pos="406"/>
        </w:tabs>
        <w:spacing w:after="0"/>
        <w:ind w:left="440" w:hanging="440"/>
        <w:jc w:val="both"/>
      </w:pPr>
      <w:r>
        <w:t>provedení veškerých odpovídajících úkonů k ochraně životního prostředí na staveništi i mimo ně a k zabránění vzniku škod znečištěním, hlukem, nebo z jiných důvodů vyvolaných a způsobených provozní činností Zhotovitele, likvidaci a uskladňování veškerého odpadu, vznikajícího při činnosti Zhotovitele v souladu s právními předpisy.</w:t>
      </w:r>
    </w:p>
    <w:p w14:paraId="6B1E3122" w14:textId="77777777" w:rsidR="008C6C00" w:rsidRDefault="0032464B">
      <w:pPr>
        <w:pStyle w:val="Zkladntext20"/>
        <w:numPr>
          <w:ilvl w:val="0"/>
          <w:numId w:val="243"/>
        </w:numPr>
        <w:shd w:val="clear" w:color="auto" w:fill="auto"/>
        <w:tabs>
          <w:tab w:val="left" w:pos="406"/>
        </w:tabs>
        <w:spacing w:after="0"/>
        <w:ind w:left="440" w:hanging="440"/>
        <w:jc w:val="both"/>
      </w:pPr>
      <w:r>
        <w:t>zajištění bezpečnostních opatření proti vniku neoprávněných osob na staveniště, proti odcizení a poškození jakýchkoliv materiálů a věcí nalézajících se na staveništi, či jakýmkoliv nedovoleným zásahům třetích osob.</w:t>
      </w:r>
    </w:p>
    <w:p w14:paraId="004FD2E7" w14:textId="77777777" w:rsidR="008C6C00" w:rsidRDefault="0032464B">
      <w:pPr>
        <w:pStyle w:val="Zkladntext20"/>
        <w:numPr>
          <w:ilvl w:val="0"/>
          <w:numId w:val="243"/>
        </w:numPr>
        <w:shd w:val="clear" w:color="auto" w:fill="auto"/>
        <w:tabs>
          <w:tab w:val="left" w:pos="406"/>
        </w:tabs>
        <w:spacing w:after="220"/>
        <w:ind w:left="440" w:hanging="440"/>
        <w:jc w:val="both"/>
      </w:pPr>
      <w:r>
        <w:t>zajištění, před předložením žádosti o povolení uzavírky na příslušný silniční správní úřad, projednání objízdných tras vyvolaných dotčenou stavbou z hlediska zajištění dopravní obslužnosti Kraje Vysočina s Oddělením dopravní obslužnosti Krajského úřadu Kraje Vysočina. V případě, že v rámci projednání uzavírky u příslušného silničního správního úřadu dojde ke změně oproti projednanému Oddělením dopravní obslužnosti Krajského úřadu Kraje Vysočina, je zhotovitel povinen s Oddělením dopravní obslužnosti Krajského úřadu Kraje Vysočina změny projednat. Projednáním se rozumí písemné anebo emailové vyjádření oddělení dopravní obslužnosti k návrhu objízdných tras, které předloží zhotovitel.</w:t>
      </w:r>
    </w:p>
    <w:p w14:paraId="115A8A9D" w14:textId="77777777" w:rsidR="008C6C00" w:rsidRDefault="0032464B">
      <w:pPr>
        <w:pStyle w:val="Zkladntext20"/>
        <w:numPr>
          <w:ilvl w:val="0"/>
          <w:numId w:val="241"/>
        </w:numPr>
        <w:shd w:val="clear" w:color="auto" w:fill="auto"/>
        <w:tabs>
          <w:tab w:val="left" w:pos="471"/>
        </w:tabs>
        <w:spacing w:after="220"/>
        <w:jc w:val="both"/>
      </w:pPr>
      <w:r>
        <w:t>Zhotovitel po celou dobu realizace díla zodpovídá za zabezpečení staveniště dle podmínek příslušné vyhlášky Českého úřadu bezpečnosti práce. Zhotovitel v plné míře zodpovídá za bezpečnost a ochranu zdraví všech osob v prostoru staveniště a zabezpečí jejich vybavení ochrannými pracovními pomůckami. Dále se Zhotovitel zavazuje dodržovat hygienické předpisy.</w:t>
      </w:r>
    </w:p>
    <w:p w14:paraId="59846055" w14:textId="77777777" w:rsidR="008C6C00" w:rsidRDefault="0032464B">
      <w:pPr>
        <w:pStyle w:val="Zkladntext20"/>
        <w:shd w:val="clear" w:color="auto" w:fill="auto"/>
        <w:spacing w:after="220"/>
        <w:ind w:firstLine="720"/>
        <w:jc w:val="both"/>
      </w:pPr>
      <w:r>
        <w:t>Staveniště a místo skladování materiálů a místa výkopů je Zhotovitel povinen dle příslušných předpisů o bezpečnosti práce označit tabulkami, ohraničit, osvětlit, zabezpečit jejich ochranu, včetně protipožárních opatření a zajištění bezpečnosti a ochrany zdraví při práci.</w:t>
      </w:r>
    </w:p>
    <w:p w14:paraId="46708709" w14:textId="77777777" w:rsidR="008C6C00" w:rsidRDefault="0032464B">
      <w:pPr>
        <w:pStyle w:val="Zkladntext20"/>
        <w:shd w:val="clear" w:color="auto" w:fill="auto"/>
        <w:spacing w:after="220"/>
        <w:ind w:firstLine="720"/>
        <w:jc w:val="both"/>
      </w:pPr>
      <w:r>
        <w:lastRenderedPageBreak/>
        <w:t>Jako součást zařízení staveniště zajistí Zhotovitel i rozvod potřebných médií na staveništi a jejich připojení na odběrná místa. Zhotovitel je povinen zabezpečit samostatná měřicí místa na úhradu jím spotřebovaných energií a medií a tyto uhradit. Náklady na energie jsou součástí nabídkové ceny.</w:t>
      </w:r>
    </w:p>
    <w:p w14:paraId="65F92E5F" w14:textId="77777777" w:rsidR="008C6C00" w:rsidRDefault="0032464B">
      <w:pPr>
        <w:pStyle w:val="Zkladntext20"/>
        <w:numPr>
          <w:ilvl w:val="0"/>
          <w:numId w:val="241"/>
        </w:numPr>
        <w:shd w:val="clear" w:color="auto" w:fill="auto"/>
        <w:tabs>
          <w:tab w:val="left" w:pos="471"/>
        </w:tabs>
        <w:spacing w:after="220"/>
        <w:jc w:val="both"/>
      </w:pPr>
      <w:r>
        <w:t xml:space="preserve">Zhotovitel je povinen Objednateli písemně oznámit nejpozději </w:t>
      </w:r>
      <w:r>
        <w:rPr>
          <w:b/>
          <w:bCs/>
        </w:rPr>
        <w:t xml:space="preserve">10 kalendářních </w:t>
      </w:r>
      <w:r>
        <w:t xml:space="preserve">dní předem, kdy bude dílo připraveno k předání dle </w:t>
      </w:r>
      <w:r>
        <w:rPr>
          <w:b/>
          <w:bCs/>
        </w:rPr>
        <w:t>čl. XIII. těchto OP</w:t>
      </w:r>
      <w:r>
        <w:t>, aby Objednatel mohl včas připravit a u příslušného stavebního úřadu podat návrh na uvedení stavby do provozu dle příslušného zákona.</w:t>
      </w:r>
    </w:p>
    <w:p w14:paraId="2374E501" w14:textId="77777777" w:rsidR="008C6C00" w:rsidRDefault="0032464B">
      <w:pPr>
        <w:pStyle w:val="Zkladntext20"/>
        <w:shd w:val="clear" w:color="auto" w:fill="auto"/>
        <w:spacing w:after="220"/>
        <w:ind w:firstLine="720"/>
        <w:jc w:val="both"/>
      </w:pPr>
      <w:r>
        <w:t>Nebude-li v zápise o předání a převzetí dohodnuto jinak, zejména jde-li o ponechání zařízení staveniště nutného pro zabezpečení odstranění vad díla ve smyslu protokolu o předání a převzetí díla, bude staveniště vyklizeno nejpozději do 10 pracovních dnů ode dne předání a převzetí díla a bude proveden závěrečný úklid místa provádění stavby včetně stavby samotné. Pozemky a komunikace dotčené výstavbou budou k tomuto dni uvedeny do původního stavu nebo do stavu dle podmínek stavebního povolení/povolení stavby (záměru). Nevyklidí-li Zhotovitel staveniště ve sjednaném termínu je Objednatel oprávněn zabezpečit vyklizení staveniště třetí osobou a náklady s tím spojené uhradí Objednateli Zhotovitel.</w:t>
      </w:r>
    </w:p>
    <w:p w14:paraId="56821FD1" w14:textId="77777777" w:rsidR="008C6C00" w:rsidRDefault="0032464B">
      <w:pPr>
        <w:pStyle w:val="Zkladntext20"/>
        <w:shd w:val="clear" w:color="auto" w:fill="auto"/>
        <w:spacing w:after="220"/>
        <w:ind w:firstLine="720"/>
        <w:jc w:val="both"/>
      </w:pPr>
      <w:r>
        <w:t>Jestliže v souvislosti s provozem staveniště nebo prováděním díla bude třeba umístit nebo přemístit dopravní značky podle předpisů o pozemních komunikacích, obstará tyto práce včetně vydání příslušného stanovení na své náklady Zhotovitel. Zhotovitel dále zodpovídá i za umisťování, přemisťování a udržování dopravních značek v souvislosti s průběhem provádění prací. Jakékoliv pokuty či náhrady škod vzniklých v této souvislosti jdou k tíži Zhotovitele.</w:t>
      </w:r>
    </w:p>
    <w:p w14:paraId="590B8791" w14:textId="77777777" w:rsidR="008C6C00" w:rsidRDefault="0032464B">
      <w:pPr>
        <w:pStyle w:val="Zkladntext20"/>
        <w:numPr>
          <w:ilvl w:val="0"/>
          <w:numId w:val="241"/>
        </w:numPr>
        <w:shd w:val="clear" w:color="auto" w:fill="auto"/>
        <w:tabs>
          <w:tab w:val="left" w:pos="471"/>
        </w:tabs>
        <w:spacing w:after="340"/>
        <w:jc w:val="both"/>
      </w:pPr>
      <w:bookmarkStart w:id="90" w:name="bookmark86"/>
      <w:r>
        <w:t>Zhotovitel je povinen před zahájením technologické přestávky na stavbě umístit informační tabuli o této skutečnosti s uvedením údajů o počátku a konci této přestávky.</w:t>
      </w:r>
      <w:bookmarkEnd w:id="90"/>
    </w:p>
    <w:p w14:paraId="2A5C9C12" w14:textId="77777777" w:rsidR="008C6C00" w:rsidRDefault="0032464B">
      <w:pPr>
        <w:pStyle w:val="Zkladntext20"/>
        <w:numPr>
          <w:ilvl w:val="0"/>
          <w:numId w:val="219"/>
        </w:numPr>
        <w:shd w:val="clear" w:color="auto" w:fill="auto"/>
        <w:tabs>
          <w:tab w:val="left" w:pos="308"/>
        </w:tabs>
        <w:spacing w:after="220"/>
        <w:jc w:val="center"/>
      </w:pPr>
      <w:r>
        <w:rPr>
          <w:b/>
          <w:bCs/>
          <w:u w:val="single"/>
        </w:rPr>
        <w:t>Stavební deník, TDS a dozor projektanta</w:t>
      </w:r>
    </w:p>
    <w:p w14:paraId="3DDC2293" w14:textId="77777777" w:rsidR="008C6C00" w:rsidRDefault="0032464B">
      <w:pPr>
        <w:pStyle w:val="Nadpis30"/>
        <w:keepNext/>
        <w:keepLines/>
        <w:numPr>
          <w:ilvl w:val="0"/>
          <w:numId w:val="244"/>
        </w:numPr>
        <w:shd w:val="clear" w:color="auto" w:fill="auto"/>
        <w:tabs>
          <w:tab w:val="left" w:pos="687"/>
        </w:tabs>
        <w:spacing w:after="120"/>
        <w:jc w:val="both"/>
      </w:pPr>
      <w:bookmarkStart w:id="91" w:name="bookmark87"/>
      <w:bookmarkStart w:id="92" w:name="bookmark88"/>
      <w:r>
        <w:rPr>
          <w:u w:val="single"/>
        </w:rPr>
        <w:t>Stavební deník</w:t>
      </w:r>
      <w:bookmarkEnd w:id="91"/>
      <w:bookmarkEnd w:id="92"/>
    </w:p>
    <w:p w14:paraId="4127388B" w14:textId="77777777" w:rsidR="008C6C00" w:rsidRDefault="0032464B">
      <w:pPr>
        <w:pStyle w:val="Zkladntext20"/>
        <w:numPr>
          <w:ilvl w:val="0"/>
          <w:numId w:val="245"/>
        </w:numPr>
        <w:shd w:val="clear" w:color="auto" w:fill="auto"/>
        <w:tabs>
          <w:tab w:val="left" w:pos="750"/>
        </w:tabs>
        <w:spacing w:after="220"/>
        <w:jc w:val="both"/>
      </w:pPr>
      <w:r>
        <w:t xml:space="preserve">Zhotovitel je povinen vést ode dne předání a převzetí staveniště, stavební deník v souladu s příslušným </w:t>
      </w:r>
      <w:r>
        <w:rPr>
          <w:b/>
          <w:bCs/>
        </w:rPr>
        <w:t xml:space="preserve">zákonem, </w:t>
      </w:r>
      <w:r>
        <w:t xml:space="preserve">kam je povinen pravidelně denně zapisovat mimo jiné i všechny skutečnosti rozhodné pro plnění Smlouvy, především údaje o časovém postupu prací a jejich jakosti, zdůvodnění odchylek prováděných prací od projektové dokumentace, údaje nutné pro posouzení prací stavebním úřadem a ostatními orgány státní správy. Objednatel je povinen sledovat obsah deníku a k zápisům připojovat své stanovisko (souhlas, </w:t>
      </w:r>
      <w:proofErr w:type="gramStart"/>
      <w:r>
        <w:t>námitky,</w:t>
      </w:r>
      <w:proofErr w:type="gramEnd"/>
      <w:r>
        <w:t xml:space="preserve"> apod.).</w:t>
      </w:r>
    </w:p>
    <w:p w14:paraId="18B10FDB" w14:textId="77777777" w:rsidR="008C6C00" w:rsidRDefault="0032464B">
      <w:pPr>
        <w:pStyle w:val="Zkladntext20"/>
        <w:shd w:val="clear" w:color="auto" w:fill="auto"/>
        <w:spacing w:after="220"/>
        <w:ind w:firstLine="740"/>
        <w:jc w:val="both"/>
      </w:pPr>
      <w:r>
        <w:t xml:space="preserve">Zhotovitel je povinen uložit druhý průpis denních záznamů stavebního deníku odděleně od originálu tak, aby byl k dispozici v případě ztráty nebo zničení originálu. Objednatel je povinen uchovávat stavební deník po dobu </w:t>
      </w:r>
      <w:r>
        <w:rPr>
          <w:b/>
          <w:bCs/>
        </w:rPr>
        <w:t xml:space="preserve">deseti let </w:t>
      </w:r>
      <w:r>
        <w:t xml:space="preserve">od nabytí právní moci kolaudačního </w:t>
      </w:r>
      <w:proofErr w:type="gramStart"/>
      <w:r>
        <w:t>rozhodnutí</w:t>
      </w:r>
      <w:proofErr w:type="gramEnd"/>
      <w:r>
        <w:t xml:space="preserve"> popřípadě od provedení stavby, pokud kolaudaci tato nepodléhá.</w:t>
      </w:r>
    </w:p>
    <w:p w14:paraId="5BB9F27D" w14:textId="77777777" w:rsidR="008C6C00" w:rsidRDefault="0032464B">
      <w:pPr>
        <w:pStyle w:val="Zkladntext20"/>
        <w:numPr>
          <w:ilvl w:val="0"/>
          <w:numId w:val="245"/>
        </w:numPr>
        <w:shd w:val="clear" w:color="auto" w:fill="auto"/>
        <w:tabs>
          <w:tab w:val="left" w:pos="764"/>
        </w:tabs>
        <w:spacing w:after="220"/>
        <w:jc w:val="both"/>
      </w:pPr>
      <w:r>
        <w:t>Ve stavebním deníku se vyznačí doklady, které se v jednom vyhotovení ukládají přímo na staveništi. Jde zejména o územní rozhodnutí, rozhodnutí o přípustnosti stavby, záznamy, výkresy a zvláštní výkresy dokumentující odchylky od projektové dokumentace. U každého dokladu se uvede, zda je uložen u stavbyvedoucího nebo u zástupce Objednatele pro věci technické, případně jiné místo uložení. U zápisů majících vliv na postup prací na stavbě oznámí Zhotovitel zástupci Objednatele telefonicky v den zápisu, že byl tento zápis proveden a je třeba jej odsouhlasit.</w:t>
      </w:r>
    </w:p>
    <w:p w14:paraId="07988C84" w14:textId="77777777" w:rsidR="008C6C00" w:rsidRDefault="0032464B">
      <w:pPr>
        <w:pStyle w:val="Zkladntext20"/>
        <w:numPr>
          <w:ilvl w:val="0"/>
          <w:numId w:val="245"/>
        </w:numPr>
        <w:shd w:val="clear" w:color="auto" w:fill="auto"/>
        <w:tabs>
          <w:tab w:val="left" w:pos="764"/>
        </w:tabs>
        <w:spacing w:after="220"/>
        <w:jc w:val="both"/>
      </w:pPr>
      <w:r>
        <w:t>Stavební deník musí být řádně registrovaný, denně přístupný Objednateli a TDS, kterému přísluší první kopie po dobu realizace stavby. V den předání a převzetí stavby bude Objednateli s ostatními doklady předán i originál stavebního deníku včetně první kopie. TDS je povinen na základě výzvy Zhotovitele ve stavebním deníku zkontrolovat část díla před zakrytím či dalším postupem prací nejpozději do 5 pracovních dnů ode dne doručení písemné výzvy Zhotovitele a ve stavebním deníku zapsat event. připomínky. Zhotovitel vyzve TDS ke kontrole nejpozději 5 pracovních dnů předem.</w:t>
      </w:r>
    </w:p>
    <w:p w14:paraId="02535509" w14:textId="77777777" w:rsidR="008C6C00" w:rsidRDefault="0032464B">
      <w:pPr>
        <w:pStyle w:val="Zkladntext20"/>
        <w:numPr>
          <w:ilvl w:val="0"/>
          <w:numId w:val="245"/>
        </w:numPr>
        <w:shd w:val="clear" w:color="auto" w:fill="auto"/>
        <w:tabs>
          <w:tab w:val="left" w:pos="764"/>
        </w:tabs>
        <w:spacing w:after="220"/>
        <w:jc w:val="both"/>
      </w:pPr>
      <w:r>
        <w:t>Zápisy ve stavebním deníku se nepovažují za změnu Smlouvy, ale slouží jako podklad pro vypracování odůvodnění nezbytnosti požadavků na vícepráce ve vztahu ke zpracování příslušných dodatků a změn Smlouvy.</w:t>
      </w:r>
    </w:p>
    <w:p w14:paraId="51F1ECC5" w14:textId="77777777" w:rsidR="008C6C00" w:rsidRDefault="0032464B">
      <w:pPr>
        <w:pStyle w:val="Zkladntext20"/>
        <w:numPr>
          <w:ilvl w:val="0"/>
          <w:numId w:val="245"/>
        </w:numPr>
        <w:shd w:val="clear" w:color="auto" w:fill="auto"/>
        <w:tabs>
          <w:tab w:val="left" w:pos="764"/>
        </w:tabs>
        <w:spacing w:after="220"/>
        <w:jc w:val="both"/>
      </w:pPr>
      <w:r>
        <w:t xml:space="preserve">Stavební deník musí být v pracovní dny od 7:00 do 15:00 hod. přístupný na staveništi oprávněným osobám Objednatele, případně jiným osobám oprávněným do Stavebního deníku zapisovat. Zápisy do stavebního deníku se provádí v originále a dvou kopiích. Originály zápisů je Zhotovitel povinen předat Zadavateli společně s dokumentací pro předání stavby. První kopii obdrží osoba vykonávající funkci TDS a druhou kopii obdrží Zhotovitel. Povinnost vést Stavební deník končí nabytím právní moci kolaudačního rozhodnutí. V případě výskytu </w:t>
      </w:r>
      <w:r>
        <w:lastRenderedPageBreak/>
        <w:t>kolaudačních vad nebo jiných podmínek kolaudačního rozhodnutí končí povinnost vést stavební deník až dnem jejich úplného odstranění nebo splnění.</w:t>
      </w:r>
    </w:p>
    <w:p w14:paraId="49152BBE" w14:textId="77777777" w:rsidR="008C6C00" w:rsidRDefault="0032464B">
      <w:pPr>
        <w:pStyle w:val="Nadpis30"/>
        <w:keepNext/>
        <w:keepLines/>
        <w:numPr>
          <w:ilvl w:val="0"/>
          <w:numId w:val="245"/>
        </w:numPr>
        <w:shd w:val="clear" w:color="auto" w:fill="auto"/>
        <w:tabs>
          <w:tab w:val="left" w:pos="750"/>
        </w:tabs>
        <w:spacing w:after="120"/>
        <w:jc w:val="both"/>
      </w:pPr>
      <w:bookmarkStart w:id="93" w:name="bookmark89"/>
      <w:bookmarkStart w:id="94" w:name="bookmark90"/>
      <w:r>
        <w:rPr>
          <w:u w:val="single"/>
        </w:rPr>
        <w:t>Obsah a forma zápisu do stavebního deníku</w:t>
      </w:r>
      <w:bookmarkEnd w:id="93"/>
      <w:bookmarkEnd w:id="94"/>
    </w:p>
    <w:p w14:paraId="4C3BF143" w14:textId="77777777" w:rsidR="008C6C00" w:rsidRDefault="0032464B">
      <w:pPr>
        <w:pStyle w:val="Zkladntext20"/>
        <w:shd w:val="clear" w:color="auto" w:fill="auto"/>
        <w:spacing w:after="0"/>
        <w:jc w:val="both"/>
      </w:pPr>
      <w:r>
        <w:t>Ve Stavebním deníku musí být uvedeny tyto základní údaje:</w:t>
      </w:r>
    </w:p>
    <w:p w14:paraId="32A37DFE" w14:textId="77777777" w:rsidR="008C6C00" w:rsidRDefault="0032464B">
      <w:pPr>
        <w:pStyle w:val="Zkladntext20"/>
        <w:numPr>
          <w:ilvl w:val="0"/>
          <w:numId w:val="246"/>
        </w:numPr>
        <w:shd w:val="clear" w:color="auto" w:fill="auto"/>
        <w:tabs>
          <w:tab w:val="left" w:pos="318"/>
        </w:tabs>
        <w:spacing w:after="0"/>
        <w:jc w:val="both"/>
      </w:pPr>
      <w:r>
        <w:t>název, sídlo, IČO (příp. DIČ) Zhotovitele včetně jmenného seznamu osob oprávněných za Zhotovitele provádět zápisy do Stavebního deníku s uvedením jejich kontaktů a podpisového vzoru, popř. změny těchto údajů včetně otisku autorizačního razítka osoby, která odborně vede provádění stavby</w:t>
      </w:r>
    </w:p>
    <w:p w14:paraId="45254D45" w14:textId="77777777" w:rsidR="008C6C00" w:rsidRDefault="0032464B">
      <w:pPr>
        <w:pStyle w:val="Zkladntext20"/>
        <w:numPr>
          <w:ilvl w:val="0"/>
          <w:numId w:val="246"/>
        </w:numPr>
        <w:shd w:val="clear" w:color="auto" w:fill="auto"/>
        <w:tabs>
          <w:tab w:val="left" w:pos="327"/>
        </w:tabs>
        <w:spacing w:after="0"/>
        <w:jc w:val="both"/>
      </w:pPr>
      <w:r>
        <w:t>název, sídlo, IČO (příp. DIČ) Objednatele včetně jmenného seznamu osob oprávněných za Objednatele provádět zápisy do Stavebního deníku s uvedením jejich kontaktů a podpisového vzoru, popř. změny těchto údajů včetně otisku autorizačního razítka TDS,</w:t>
      </w:r>
    </w:p>
    <w:p w14:paraId="43121B4B" w14:textId="77777777" w:rsidR="008C6C00" w:rsidRDefault="0032464B">
      <w:pPr>
        <w:pStyle w:val="Zkladntext20"/>
        <w:numPr>
          <w:ilvl w:val="0"/>
          <w:numId w:val="246"/>
        </w:numPr>
        <w:shd w:val="clear" w:color="auto" w:fill="auto"/>
        <w:tabs>
          <w:tab w:val="left" w:pos="318"/>
        </w:tabs>
        <w:spacing w:after="0"/>
        <w:jc w:val="both"/>
      </w:pPr>
      <w:r>
        <w:t>název, sídlo, IČO (příp. DIČ) zpracovatele Projektové dokumentace, popř. změny těchto údajů,</w:t>
      </w:r>
    </w:p>
    <w:p w14:paraId="28ADF42C" w14:textId="77777777" w:rsidR="008C6C00" w:rsidRDefault="0032464B">
      <w:pPr>
        <w:pStyle w:val="Zkladntext20"/>
        <w:numPr>
          <w:ilvl w:val="0"/>
          <w:numId w:val="246"/>
        </w:numPr>
        <w:shd w:val="clear" w:color="auto" w:fill="auto"/>
        <w:tabs>
          <w:tab w:val="left" w:pos="327"/>
        </w:tabs>
        <w:spacing w:after="0"/>
        <w:jc w:val="both"/>
      </w:pPr>
      <w:r>
        <w:t>seznam dokumentace stavby včetně veškerých změn a doplňků a seznam dokladů a úředních opatření týkajících se stavby, popř. změny těchto údajů,</w:t>
      </w:r>
    </w:p>
    <w:p w14:paraId="347D135A" w14:textId="77777777" w:rsidR="008C6C00" w:rsidRDefault="0032464B">
      <w:pPr>
        <w:pStyle w:val="Zkladntext20"/>
        <w:numPr>
          <w:ilvl w:val="0"/>
          <w:numId w:val="246"/>
        </w:numPr>
        <w:shd w:val="clear" w:color="auto" w:fill="auto"/>
        <w:tabs>
          <w:tab w:val="left" w:pos="332"/>
        </w:tabs>
        <w:spacing w:after="0"/>
        <w:jc w:val="both"/>
      </w:pPr>
      <w:r>
        <w:t>do Stavebního deníku zapisuje Zhotovitel veškeré skutečnosti rozhodné pro provádění díla, všechny listy Stavebního deníku musí být očíslovány, ve Stavebním deníku nesmí být vynechána volná místa a v případě neočekávaných událostí nebo okolností, které mají zvláštní význam pro další postup stavby, pořizuje Zhotovitel i příslušnou fotodokumentaci, která se stane součástí Stavebního deníku,</w:t>
      </w:r>
    </w:p>
    <w:p w14:paraId="3D5C3598" w14:textId="77777777" w:rsidR="008C6C00" w:rsidRDefault="0032464B">
      <w:pPr>
        <w:pStyle w:val="Zkladntext20"/>
        <w:numPr>
          <w:ilvl w:val="0"/>
          <w:numId w:val="246"/>
        </w:numPr>
        <w:shd w:val="clear" w:color="auto" w:fill="auto"/>
        <w:tabs>
          <w:tab w:val="left" w:pos="327"/>
        </w:tabs>
        <w:spacing w:after="220"/>
        <w:jc w:val="both"/>
      </w:pPr>
      <w:r>
        <w:t>zápisy do Stavebního deníku musí být prováděny čitelně a musí být vždy podepsány osobou, která příslušný zápis učinila.</w:t>
      </w:r>
    </w:p>
    <w:p w14:paraId="1580D027" w14:textId="77777777" w:rsidR="008C6C00" w:rsidRDefault="0032464B">
      <w:pPr>
        <w:pStyle w:val="Zkladntext20"/>
        <w:shd w:val="clear" w:color="auto" w:fill="auto"/>
        <w:spacing w:after="220"/>
        <w:jc w:val="both"/>
      </w:pPr>
      <w:r>
        <w:t>Stavební deník se skládá z úvodních listů, denních záznamů a příloh. Úvodní listy obsahují: základní list, ve kterém jsou uvedeny vyjma výše uvedených skutečností také identifikační údaje stavby podle projektové dokumentace, přehled zkoušek všech druhů.</w:t>
      </w:r>
    </w:p>
    <w:p w14:paraId="09BE2A09" w14:textId="77777777" w:rsidR="008C6C00" w:rsidRDefault="0032464B">
      <w:pPr>
        <w:pStyle w:val="Nadpis30"/>
        <w:keepNext/>
        <w:keepLines/>
        <w:numPr>
          <w:ilvl w:val="0"/>
          <w:numId w:val="245"/>
        </w:numPr>
        <w:shd w:val="clear" w:color="auto" w:fill="auto"/>
        <w:tabs>
          <w:tab w:val="left" w:pos="721"/>
        </w:tabs>
        <w:spacing w:after="120"/>
        <w:jc w:val="both"/>
      </w:pPr>
      <w:bookmarkStart w:id="95" w:name="bookmark91"/>
      <w:bookmarkStart w:id="96" w:name="bookmark92"/>
      <w:r>
        <w:rPr>
          <w:u w:val="single"/>
        </w:rPr>
        <w:t>Osoby oprávněné k zápisům ve stavebním deníku</w:t>
      </w:r>
      <w:bookmarkEnd w:id="95"/>
      <w:bookmarkEnd w:id="96"/>
    </w:p>
    <w:p w14:paraId="5F5F41C8" w14:textId="77777777" w:rsidR="008C6C00" w:rsidRDefault="0032464B">
      <w:pPr>
        <w:pStyle w:val="Zkladntext20"/>
        <w:shd w:val="clear" w:color="auto" w:fill="auto"/>
        <w:spacing w:after="0"/>
        <w:jc w:val="both"/>
      </w:pPr>
      <w:r>
        <w:t>Do Stavebního deníku jsou oprávněni zapisovat, jakož i nahlížet nebo pořizovat výpisy</w:t>
      </w:r>
    </w:p>
    <w:p w14:paraId="646B7D6E" w14:textId="77777777" w:rsidR="008C6C00" w:rsidRDefault="0032464B">
      <w:pPr>
        <w:pStyle w:val="Zkladntext20"/>
        <w:numPr>
          <w:ilvl w:val="0"/>
          <w:numId w:val="247"/>
        </w:numPr>
        <w:shd w:val="clear" w:color="auto" w:fill="auto"/>
        <w:tabs>
          <w:tab w:val="left" w:pos="318"/>
        </w:tabs>
        <w:spacing w:after="0"/>
        <w:jc w:val="both"/>
      </w:pPr>
      <w:r>
        <w:t>oprávnění zástupci Objednatele a oprávnění zástupci Zhotovitele,</w:t>
      </w:r>
    </w:p>
    <w:p w14:paraId="0AB7D4C2" w14:textId="77777777" w:rsidR="008C6C00" w:rsidRDefault="0032464B">
      <w:pPr>
        <w:pStyle w:val="Zkladntext20"/>
        <w:numPr>
          <w:ilvl w:val="0"/>
          <w:numId w:val="247"/>
        </w:numPr>
        <w:shd w:val="clear" w:color="auto" w:fill="auto"/>
        <w:tabs>
          <w:tab w:val="left" w:pos="327"/>
        </w:tabs>
        <w:spacing w:after="220"/>
        <w:jc w:val="both"/>
      </w:pPr>
      <w:r>
        <w:t>osoba pověřená výkonem TDS, osoba pověřená výkonem AD, dále zástupci orgánů státního stavebního dohledu a zástupci orgánů státní památkové péče, koordinátor BOZP.</w:t>
      </w:r>
    </w:p>
    <w:p w14:paraId="4969CA40" w14:textId="77777777" w:rsidR="008C6C00" w:rsidRDefault="0032464B">
      <w:pPr>
        <w:pStyle w:val="Nadpis30"/>
        <w:keepNext/>
        <w:keepLines/>
        <w:numPr>
          <w:ilvl w:val="0"/>
          <w:numId w:val="245"/>
        </w:numPr>
        <w:shd w:val="clear" w:color="auto" w:fill="auto"/>
        <w:tabs>
          <w:tab w:val="left" w:pos="721"/>
        </w:tabs>
        <w:spacing w:after="120"/>
        <w:jc w:val="both"/>
      </w:pPr>
      <w:bookmarkStart w:id="97" w:name="bookmark93"/>
      <w:bookmarkStart w:id="98" w:name="bookmark94"/>
      <w:r>
        <w:rPr>
          <w:u w:val="single"/>
        </w:rPr>
        <w:t>Způsob vedení a zápisu do Stavebního deníku</w:t>
      </w:r>
      <w:bookmarkEnd w:id="97"/>
      <w:bookmarkEnd w:id="98"/>
    </w:p>
    <w:p w14:paraId="7A80E6CB" w14:textId="77777777" w:rsidR="008C6C00" w:rsidRDefault="0032464B">
      <w:pPr>
        <w:pStyle w:val="Zkladntext20"/>
        <w:numPr>
          <w:ilvl w:val="0"/>
          <w:numId w:val="248"/>
        </w:numPr>
        <w:shd w:val="clear" w:color="auto" w:fill="auto"/>
        <w:tabs>
          <w:tab w:val="left" w:pos="318"/>
        </w:tabs>
        <w:spacing w:after="0"/>
        <w:jc w:val="both"/>
      </w:pPr>
      <w:r>
        <w:t>Zápisy do Stavebního deníku provádí Zhotovitel formou denních záznamů. Veškeré okolnosti rozhodné pro plnění díla musí být učiněny Zhotovitelem v ten den, kdy nastaly.</w:t>
      </w:r>
    </w:p>
    <w:p w14:paraId="3E22E904" w14:textId="77777777" w:rsidR="008C6C00" w:rsidRDefault="0032464B">
      <w:pPr>
        <w:pStyle w:val="Zkladntext20"/>
        <w:numPr>
          <w:ilvl w:val="0"/>
          <w:numId w:val="248"/>
        </w:numPr>
        <w:shd w:val="clear" w:color="auto" w:fill="auto"/>
        <w:tabs>
          <w:tab w:val="left" w:pos="327"/>
        </w:tabs>
        <w:spacing w:after="0"/>
        <w:jc w:val="both"/>
      </w:pPr>
      <w:r>
        <w:t>Objednatel nebo jím pověřená osoba vykonávající funkci TDS je povinen se vyjadřovat k zápisům ve Stavebním deníku učiněných Zhotovitelem nejpozději do 5 pracovních dnů ode dne vzniku zápisu, jinak se má za to, že s uvedeným zápisem souhlasí.</w:t>
      </w:r>
    </w:p>
    <w:p w14:paraId="5C520E40" w14:textId="77777777" w:rsidR="008C6C00" w:rsidRDefault="0032464B">
      <w:pPr>
        <w:pStyle w:val="Zkladntext20"/>
        <w:numPr>
          <w:ilvl w:val="0"/>
          <w:numId w:val="248"/>
        </w:numPr>
        <w:shd w:val="clear" w:color="auto" w:fill="auto"/>
        <w:tabs>
          <w:tab w:val="left" w:pos="327"/>
        </w:tabs>
        <w:spacing w:after="220"/>
        <w:jc w:val="both"/>
      </w:pPr>
      <w:r>
        <w:t>Nesouhlasí-li Zhotovitel se zápisem, který učinil do Stavebního deníku Objednatel nebo jím pověřená osoba vykonávající funkci TDS, případně osoba vykonávající funkci AD, musí k tomuto zápisu připojit svoje stanovisko nejpozději do 5 pracovních dnů, jinak se má za to, že se zápisem souhlasí.</w:t>
      </w:r>
    </w:p>
    <w:p w14:paraId="52F9983F" w14:textId="77777777" w:rsidR="008C6C00" w:rsidRDefault="0032464B">
      <w:pPr>
        <w:pStyle w:val="Zkladntext20"/>
        <w:numPr>
          <w:ilvl w:val="0"/>
          <w:numId w:val="245"/>
        </w:numPr>
        <w:shd w:val="clear" w:color="auto" w:fill="auto"/>
        <w:tabs>
          <w:tab w:val="left" w:pos="750"/>
        </w:tabs>
        <w:spacing w:after="220"/>
        <w:jc w:val="both"/>
      </w:pPr>
      <w:r>
        <w:t>Objednatel může zhotoviteli poskytnout elektronický stavební deník i mimo veřejné zakázky v nadlimitním režimu. V případě použití elektronického stavebního deníku objednatel poskytne všem oprávněným osobám uživatelský manuál a pro všechny tyto oprávněné osoby zajistí neomezený přístup (elektronické přihlášení) do elektronického stavebního deníku. Současně jsou všechny oprávněné osoby povinny disponovat elektronickým uznávaným podpisem.</w:t>
      </w:r>
    </w:p>
    <w:p w14:paraId="4C529169" w14:textId="77777777" w:rsidR="008C6C00" w:rsidRDefault="0032464B">
      <w:pPr>
        <w:pStyle w:val="Nadpis30"/>
        <w:keepNext/>
        <w:keepLines/>
        <w:numPr>
          <w:ilvl w:val="0"/>
          <w:numId w:val="244"/>
        </w:numPr>
        <w:shd w:val="clear" w:color="auto" w:fill="auto"/>
        <w:tabs>
          <w:tab w:val="left" w:pos="558"/>
        </w:tabs>
        <w:spacing w:after="120"/>
        <w:jc w:val="both"/>
      </w:pPr>
      <w:bookmarkStart w:id="99" w:name="bookmark95"/>
      <w:bookmarkStart w:id="100" w:name="bookmark96"/>
      <w:r>
        <w:rPr>
          <w:u w:val="single"/>
        </w:rPr>
        <w:t>Technický dozor stavebníka (TDS) a dozor projektanta (DP)</w:t>
      </w:r>
      <w:bookmarkEnd w:id="99"/>
      <w:bookmarkEnd w:id="100"/>
    </w:p>
    <w:p w14:paraId="16A151E6" w14:textId="77777777" w:rsidR="008C6C00" w:rsidRDefault="0032464B">
      <w:pPr>
        <w:pStyle w:val="Zkladntext20"/>
        <w:numPr>
          <w:ilvl w:val="0"/>
          <w:numId w:val="249"/>
        </w:numPr>
        <w:shd w:val="clear" w:color="auto" w:fill="auto"/>
        <w:tabs>
          <w:tab w:val="left" w:pos="735"/>
        </w:tabs>
        <w:spacing w:after="220"/>
        <w:jc w:val="both"/>
      </w:pPr>
      <w:r>
        <w:t xml:space="preserve">Objednatel bude prostřednictvím svých kontrolních </w:t>
      </w:r>
      <w:proofErr w:type="gramStart"/>
      <w:r>
        <w:t>orgánů - TDS</w:t>
      </w:r>
      <w:proofErr w:type="gramEnd"/>
      <w:r>
        <w:t xml:space="preserve"> a AD provádět průběžnou kontrolu provádění díla.</w:t>
      </w:r>
    </w:p>
    <w:p w14:paraId="45CF957C" w14:textId="77777777" w:rsidR="008C6C00" w:rsidRDefault="0032464B">
      <w:pPr>
        <w:pStyle w:val="Zkladntext20"/>
        <w:numPr>
          <w:ilvl w:val="0"/>
          <w:numId w:val="249"/>
        </w:numPr>
        <w:shd w:val="clear" w:color="auto" w:fill="auto"/>
        <w:tabs>
          <w:tab w:val="left" w:pos="735"/>
        </w:tabs>
        <w:spacing w:after="220"/>
        <w:jc w:val="both"/>
      </w:pPr>
      <w:r>
        <w:t>Zhotovitel vytváří svou součinností podmínky pro výkon kontrolních orgánů Objednatele. Zabezpečuje účast svých zaměstnanců při kontrolní činnosti a projednává technické a jiné otázky související s plněním Smlouvy. Zhotovitel dále zabezpečuje potřebnou součinnost při provádění kontrol na stavbě orgány státního stavebního dohledu, památkové péče a jiných oprávněných subjektů a činí neprodleně opatření k odstranění vytknutých závad.</w:t>
      </w:r>
    </w:p>
    <w:p w14:paraId="47A680FA" w14:textId="77777777" w:rsidR="008C6C00" w:rsidRDefault="0032464B">
      <w:pPr>
        <w:pStyle w:val="Zkladntext20"/>
        <w:numPr>
          <w:ilvl w:val="0"/>
          <w:numId w:val="249"/>
        </w:numPr>
        <w:shd w:val="clear" w:color="auto" w:fill="auto"/>
        <w:tabs>
          <w:tab w:val="left" w:pos="730"/>
        </w:tabs>
        <w:spacing w:after="360"/>
        <w:jc w:val="both"/>
      </w:pPr>
      <w:bookmarkStart w:id="101" w:name="bookmark97"/>
      <w:r>
        <w:t xml:space="preserve">Zhotovitel je povinen zajistit účast osoby, která odborně vede provádění stavby na jednání v rámci předem stanoveného kontrolního dne. Pokud Zhotovitel nezajistí účast této osoby na jednání v rámci předem stanoveného kontrolního dne, považuje Objednatel porušení této povinnosti Zhotovitele za závažné porušení smluvního vztahu s případnými právními dopady dle </w:t>
      </w:r>
      <w:r>
        <w:rPr>
          <w:b/>
          <w:bCs/>
        </w:rPr>
        <w:t>§ 48 odst. 5 písm. d) a f) ZZVZ.</w:t>
      </w:r>
      <w:bookmarkEnd w:id="101"/>
    </w:p>
    <w:p w14:paraId="59AEC2DF" w14:textId="77777777" w:rsidR="008C6C00" w:rsidRDefault="0032464B">
      <w:pPr>
        <w:pStyle w:val="Nadpis30"/>
        <w:keepNext/>
        <w:keepLines/>
        <w:numPr>
          <w:ilvl w:val="0"/>
          <w:numId w:val="219"/>
        </w:numPr>
        <w:shd w:val="clear" w:color="auto" w:fill="auto"/>
        <w:tabs>
          <w:tab w:val="left" w:pos="366"/>
        </w:tabs>
        <w:spacing w:after="220"/>
      </w:pPr>
      <w:bookmarkStart w:id="102" w:name="bookmark98"/>
      <w:bookmarkStart w:id="103" w:name="bookmark99"/>
      <w:r>
        <w:rPr>
          <w:u w:val="single"/>
        </w:rPr>
        <w:lastRenderedPageBreak/>
        <w:t>Zkoušky</w:t>
      </w:r>
      <w:bookmarkEnd w:id="102"/>
      <w:bookmarkEnd w:id="103"/>
    </w:p>
    <w:p w14:paraId="2076CCDD" w14:textId="77777777" w:rsidR="008C6C00" w:rsidRDefault="0032464B">
      <w:pPr>
        <w:pStyle w:val="Zkladntext20"/>
        <w:numPr>
          <w:ilvl w:val="0"/>
          <w:numId w:val="250"/>
        </w:numPr>
        <w:shd w:val="clear" w:color="auto" w:fill="auto"/>
        <w:tabs>
          <w:tab w:val="left" w:pos="567"/>
        </w:tabs>
        <w:spacing w:after="220"/>
        <w:jc w:val="both"/>
      </w:pPr>
      <w:r>
        <w:t xml:space="preserve">Součástí plnění Zhotovitele podle Smlouvy a průkazem řádného provedení díla nebo jeho části je bezodkladné doložení úspěšných výsledků potřebných individuálních a komplexních zkoušek, garančních zkoušek a organizace zkušebního provozu a požadavků orgánů státního stavebního dohledu, památkové péče, příp. jiných orgánů příslušných ke kontrole staveb. Zhotovitel je povinen nejpozději do 7 dnů po předání a převzetí staveniště předložit TDS a objednateli ke schválení a odsouhlasení návrh akreditované zkušebny a Kontrolní a zkušební plán. Provádění průkazních a kontrolních zkoušek akreditovanou nezávislou zkušebnou odsouhlasenou objednatelem dle schváleného Kontrolního zkušebního plánu </w:t>
      </w:r>
      <w:r>
        <w:rPr>
          <w:b/>
          <w:bCs/>
        </w:rPr>
        <w:t xml:space="preserve">se řídí </w:t>
      </w:r>
      <w:r>
        <w:t>podmínkami Smlouvy, podmínkami stanovenými ČSN, ČSN EN, TP (technické podmínky staveb), příslušnými kapitolami TKP (technické kvalitativní podmínky staveb) pozemních komunikací schválené MD v aktuálním znění, projektem a technickými údaji vyhlášenými výrobci jednotlivých zařízení tvořících součást zhotovovaného díla. Náplň, obsah, rozsah, způsob provedení a termíny zkoušek určuje Objednatel.</w:t>
      </w:r>
    </w:p>
    <w:p w14:paraId="089E0AB0" w14:textId="77777777" w:rsidR="008C6C00" w:rsidRDefault="0032464B">
      <w:pPr>
        <w:pStyle w:val="Zkladntext20"/>
        <w:numPr>
          <w:ilvl w:val="0"/>
          <w:numId w:val="250"/>
        </w:numPr>
        <w:shd w:val="clear" w:color="auto" w:fill="auto"/>
        <w:tabs>
          <w:tab w:val="left" w:pos="577"/>
        </w:tabs>
        <w:spacing w:after="220"/>
        <w:jc w:val="both"/>
      </w:pPr>
      <w:r>
        <w:t>Individuálním vyzkoušením při montáži se rozumí provedení zkoušek s kladným výsledkem každého jednotlivého stroje nebo zařízení. Komplexním vyzkoušením osvědčuje Zhotovitel kvalitu díla a jeho způsobilost uvedení do provozu. Komplexní vyzkoušení se má za řádně provedené, prokáže-li Zhotovitel, že zařízení dosahuje plynulý, ustálený, hospodárný a spolehlivý provoz dle projektu a v souladu se Smlouvou.</w:t>
      </w:r>
    </w:p>
    <w:p w14:paraId="320CB198" w14:textId="77777777" w:rsidR="008C6C00" w:rsidRDefault="0032464B">
      <w:pPr>
        <w:pStyle w:val="Zkladntext20"/>
        <w:numPr>
          <w:ilvl w:val="0"/>
          <w:numId w:val="250"/>
        </w:numPr>
        <w:shd w:val="clear" w:color="auto" w:fill="auto"/>
        <w:tabs>
          <w:tab w:val="left" w:pos="567"/>
        </w:tabs>
        <w:spacing w:after="220"/>
        <w:jc w:val="both"/>
      </w:pPr>
      <w:r>
        <w:t>O konání jednotlivých zkoušek vyrozumí Objednatele Zhotovitel a všechny další zainteresované osoby písemně a také zápisem do stavebního deníku alespoň 5 kalendářních dnů předem. Nebude-li možné jednotlivé zkoušky provést, mohou se smluvní strany dohodnout, jakým náhradním způsobem Zhotovitel osvědčí způsobilost díla nebo jeho celku takovou zkouškou prověřovanou. Jakmile odpadne překážka, která brání provedení zkoušky, je Zhotovitel povinen dodatečně provést zkoušky v jejich příslušném rozsahu.</w:t>
      </w:r>
    </w:p>
    <w:p w14:paraId="2C05DBC7" w14:textId="77777777" w:rsidR="008C6C00" w:rsidRDefault="0032464B">
      <w:pPr>
        <w:pStyle w:val="Zkladntext20"/>
        <w:numPr>
          <w:ilvl w:val="0"/>
          <w:numId w:val="250"/>
        </w:numPr>
        <w:shd w:val="clear" w:color="auto" w:fill="auto"/>
        <w:tabs>
          <w:tab w:val="left" w:pos="582"/>
        </w:tabs>
        <w:spacing w:after="220"/>
        <w:jc w:val="both"/>
      </w:pPr>
      <w:r>
        <w:t>Výsledek zkoušek se zachytí v zápisech ve stavebním deníku, popř. předepsaných protokolech o jejich provedení a výsledku. V zápise budou uvedeny i další skutečnosti rozhodné pro stanovení a průběh záruky, event. zjištěné závady, a termíny odstranění závad. Podmínky k provedení zkoušek, zajištění potřebného množství kvalifikovaných osob Zhotovitele, provozních hmot a surovin a energií, jakož i další prostředky potřebné k vyzkoušení organizuje a zajišťuje Zhotovitel. Zhotovitel nese i další náklady v případě neúspěšného provedení zkoušek. Jestliže podle Smlouvy, OP a podkladů pro provedení díla má být řádné provedení díla prokázáno provedením zkoušek, považuje se provedení díla za dokončené teprve, když tyto zkoušky byly úspěšně provedeny.</w:t>
      </w:r>
    </w:p>
    <w:p w14:paraId="77CD26AC" w14:textId="77777777" w:rsidR="008C6C00" w:rsidRDefault="0032464B">
      <w:pPr>
        <w:pStyle w:val="Zkladntext20"/>
        <w:numPr>
          <w:ilvl w:val="0"/>
          <w:numId w:val="250"/>
        </w:numPr>
        <w:shd w:val="clear" w:color="auto" w:fill="auto"/>
        <w:tabs>
          <w:tab w:val="left" w:pos="682"/>
        </w:tabs>
        <w:spacing w:after="360"/>
        <w:jc w:val="both"/>
      </w:pPr>
      <w:bookmarkStart w:id="104" w:name="bookmark100"/>
      <w:r>
        <w:t>Vyhodnocení tlouštěk asfaltových vrstev bude prováděno v souladu s ČSN 736121 a TKP kapitola 7, v aktuálním znění. Místa kontrolních vývrtů určuje TDS. Při provedení vývrtů zhotovitelem bez přítomnosti TDS jsou výsledky z kontrolních vývrtů neplatné. Dále je zhotovitel povinen vždy při pokládce předat TDS nebo odpovědnému zástupci objednatele vážní lístky pro kontrolu množství položené obalované směsi.</w:t>
      </w:r>
      <w:bookmarkEnd w:id="104"/>
    </w:p>
    <w:p w14:paraId="14519C55" w14:textId="77777777" w:rsidR="008C6C00" w:rsidRDefault="0032464B">
      <w:pPr>
        <w:pStyle w:val="Nadpis30"/>
        <w:keepNext/>
        <w:keepLines/>
        <w:numPr>
          <w:ilvl w:val="0"/>
          <w:numId w:val="219"/>
        </w:numPr>
        <w:shd w:val="clear" w:color="auto" w:fill="auto"/>
        <w:tabs>
          <w:tab w:val="left" w:pos="418"/>
        </w:tabs>
        <w:spacing w:after="220"/>
      </w:pPr>
      <w:bookmarkStart w:id="105" w:name="bookmark101"/>
      <w:bookmarkStart w:id="106" w:name="bookmark102"/>
      <w:r>
        <w:rPr>
          <w:u w:val="single"/>
        </w:rPr>
        <w:t>Užívání díla před jeho předáním</w:t>
      </w:r>
      <w:bookmarkEnd w:id="105"/>
      <w:bookmarkEnd w:id="106"/>
    </w:p>
    <w:p w14:paraId="19E7287F" w14:textId="77777777" w:rsidR="008C6C00" w:rsidRDefault="0032464B">
      <w:pPr>
        <w:pStyle w:val="Zkladntext20"/>
        <w:numPr>
          <w:ilvl w:val="0"/>
          <w:numId w:val="251"/>
        </w:numPr>
        <w:shd w:val="clear" w:color="auto" w:fill="auto"/>
        <w:tabs>
          <w:tab w:val="left" w:pos="582"/>
        </w:tabs>
        <w:spacing w:after="0"/>
        <w:jc w:val="both"/>
      </w:pPr>
      <w:r>
        <w:t xml:space="preserve">Pro účely těchto OP se užíváním díla před jeho předáním rozumí </w:t>
      </w:r>
      <w:r>
        <w:rPr>
          <w:b/>
          <w:bCs/>
        </w:rPr>
        <w:t xml:space="preserve">předčasné užívání stavby </w:t>
      </w:r>
      <w:r>
        <w:t>dle § 236 zákona č. 283/2021 Sb., stavebního zákona, v platném znění nebo uvedení stavby do provozu u staveb nepodléhajících stavebnímu povolení/povolení stavby (záměru) ani stavebnímu ohlášení.</w:t>
      </w:r>
    </w:p>
    <w:p w14:paraId="54094BC7" w14:textId="77777777" w:rsidR="008C6C00" w:rsidRDefault="0032464B">
      <w:pPr>
        <w:pStyle w:val="Zkladntext20"/>
        <w:shd w:val="clear" w:color="auto" w:fill="auto"/>
        <w:spacing w:after="360"/>
        <w:jc w:val="both"/>
      </w:pPr>
      <w:bookmarkStart w:id="107" w:name="bookmark103"/>
      <w:r>
        <w:t>V souladu s § 236 odst. 3 zákona zhotovitel dodá objednateli podklady pro podání žádosti o předčasné užívání.</w:t>
      </w:r>
      <w:bookmarkEnd w:id="107"/>
    </w:p>
    <w:p w14:paraId="03AD019D" w14:textId="77777777" w:rsidR="008C6C00" w:rsidRDefault="0032464B">
      <w:pPr>
        <w:pStyle w:val="Zkladntext20"/>
        <w:numPr>
          <w:ilvl w:val="0"/>
          <w:numId w:val="219"/>
        </w:numPr>
        <w:shd w:val="clear" w:color="auto" w:fill="auto"/>
        <w:tabs>
          <w:tab w:val="left" w:pos="476"/>
        </w:tabs>
        <w:spacing w:after="220"/>
        <w:jc w:val="center"/>
      </w:pPr>
      <w:r>
        <w:rPr>
          <w:b/>
          <w:bCs/>
          <w:u w:val="single"/>
        </w:rPr>
        <w:t>Převzetí díla nebo jeho části</w:t>
      </w:r>
    </w:p>
    <w:p w14:paraId="1F23A23A" w14:textId="77777777" w:rsidR="008C6C00" w:rsidRDefault="0032464B">
      <w:pPr>
        <w:pStyle w:val="Nadpis30"/>
        <w:keepNext/>
        <w:keepLines/>
        <w:numPr>
          <w:ilvl w:val="0"/>
          <w:numId w:val="252"/>
        </w:numPr>
        <w:shd w:val="clear" w:color="auto" w:fill="auto"/>
        <w:tabs>
          <w:tab w:val="left" w:pos="682"/>
        </w:tabs>
        <w:spacing w:after="120"/>
        <w:jc w:val="both"/>
      </w:pPr>
      <w:bookmarkStart w:id="108" w:name="bookmark104"/>
      <w:bookmarkStart w:id="109" w:name="bookmark105"/>
      <w:r>
        <w:rPr>
          <w:u w:val="single"/>
        </w:rPr>
        <w:t>Provedení díla</w:t>
      </w:r>
      <w:bookmarkEnd w:id="108"/>
      <w:bookmarkEnd w:id="109"/>
    </w:p>
    <w:p w14:paraId="35135BC5" w14:textId="77777777" w:rsidR="008C6C00" w:rsidRDefault="0032464B">
      <w:pPr>
        <w:pStyle w:val="Zkladntext20"/>
        <w:numPr>
          <w:ilvl w:val="0"/>
          <w:numId w:val="253"/>
        </w:numPr>
        <w:shd w:val="clear" w:color="auto" w:fill="auto"/>
        <w:tabs>
          <w:tab w:val="left" w:pos="750"/>
        </w:tabs>
        <w:spacing w:after="220"/>
        <w:jc w:val="both"/>
      </w:pPr>
      <w:r>
        <w:t xml:space="preserve">Dílo je provedeno, je-li dokončeno a předáno. Tímto ujednáním není dotčeno </w:t>
      </w:r>
      <w:proofErr w:type="spellStart"/>
      <w:r>
        <w:rPr>
          <w:b/>
          <w:bCs/>
        </w:rPr>
        <w:t>ust</w:t>
      </w:r>
      <w:proofErr w:type="spellEnd"/>
      <w:r>
        <w:rPr>
          <w:b/>
          <w:bCs/>
        </w:rPr>
        <w:t xml:space="preserve">. § 2628 OZ. </w:t>
      </w:r>
      <w:r>
        <w:t xml:space="preserve">Nedílnou součástí řádného dokončení díla je předání všech dokladů souvisejících s řádným provedením díla </w:t>
      </w:r>
      <w:proofErr w:type="gramStart"/>
      <w:r>
        <w:t>Objednateli</w:t>
      </w:r>
      <w:proofErr w:type="gramEnd"/>
      <w:r>
        <w:t xml:space="preserve"> a to jsou zejména revizní zprávy, atesty o funkčnosti, výkresy skutečného provedení, záruční </w:t>
      </w:r>
      <w:proofErr w:type="gramStart"/>
      <w:r>
        <w:t>listy,</w:t>
      </w:r>
      <w:proofErr w:type="gramEnd"/>
      <w:r>
        <w:t xml:space="preserve"> atd. Dílo je dokončeno, je-li předvedena jeho způsobilost sloužit svému účelu.</w:t>
      </w:r>
    </w:p>
    <w:p w14:paraId="42B46018" w14:textId="77777777" w:rsidR="008C6C00" w:rsidRDefault="0032464B">
      <w:pPr>
        <w:pStyle w:val="Zkladntext20"/>
        <w:numPr>
          <w:ilvl w:val="0"/>
          <w:numId w:val="253"/>
        </w:numPr>
        <w:shd w:val="clear" w:color="auto" w:fill="auto"/>
        <w:tabs>
          <w:tab w:val="left" w:pos="764"/>
        </w:tabs>
        <w:spacing w:after="220"/>
        <w:jc w:val="both"/>
      </w:pPr>
      <w:r>
        <w:t xml:space="preserve">Termín provedení se považuje za dodržený, jestliže ve stanoveném termínu bude dílo řádně dokončeno a protokolárně předáno a převzato, tj. bude sepsán závěrečný zápis (protokol) o předání a převzetí díla. Řádné splnění povinnosti Zhotovitele provést dílo se osvědčuje zápisem o předání a převzetí díla podepsaným oběma smluvními stranami. Zápis má právní účinky takového osvědčení pouze v tom případě, že obsahuje prohlášení Objednatele, že dílo přejímá včetně všech potřebných dokladů a bez vad, které by bránily řádnému užívání a provozu díla. Řádné splnění jednotlivých povinností Zhotovitele uvedených ve Smlouvě může být osvědčeno i dílčími zápisy, pokud je to sjednáno ve Smlouvě. Nedokončené dílo a dílo s vadami bránícími řádnému užívání </w:t>
      </w:r>
      <w:r>
        <w:lastRenderedPageBreak/>
        <w:t>díla či při nepředání části dokumentace, není Objednatel povinen převzít.</w:t>
      </w:r>
    </w:p>
    <w:p w14:paraId="1CD75628" w14:textId="77777777" w:rsidR="008C6C00" w:rsidRDefault="0032464B">
      <w:pPr>
        <w:pStyle w:val="Zkladntext20"/>
        <w:numPr>
          <w:ilvl w:val="0"/>
          <w:numId w:val="253"/>
        </w:numPr>
        <w:shd w:val="clear" w:color="auto" w:fill="auto"/>
        <w:tabs>
          <w:tab w:val="left" w:pos="764"/>
        </w:tabs>
        <w:spacing w:after="220"/>
        <w:jc w:val="both"/>
      </w:pPr>
      <w:r>
        <w:t>Zhotovitel je povinen zajistit, že předmět plnění v rozsahu Smlouvy bude dokončený a provozuschopný, plně způsobilý sloužit svému účelu ve smyslu platných právních předpisů, v souladu s požadavky hygienickými, na požární ochranu a bezpečnost a ochranu zdraví při práci, v souladu s požadavky na přístupnost pro osoby s omezenou schopností pohybu, v souladu s požadavky předpisů o památkové péči a v souladu s požadavky územního rozhodnutí, příp. stavebního povolení/povolení stavby (záměru) a závazných stanovisek, vztahujících se k předmětu díla a bez vad. Uvedené vlastnosti musí být prokázány předepsanými, a nejsou-li předepsány, obvyklými zkouškami nebo jiným dostatečným způsobem prokazujícím úspěšnost provedení díla, jinak není Objednatel povinen dílo převzít.</w:t>
      </w:r>
    </w:p>
    <w:p w14:paraId="0C11036B" w14:textId="77777777" w:rsidR="008C6C00" w:rsidRDefault="0032464B">
      <w:pPr>
        <w:pStyle w:val="Zkladntext20"/>
        <w:numPr>
          <w:ilvl w:val="0"/>
          <w:numId w:val="253"/>
        </w:numPr>
        <w:shd w:val="clear" w:color="auto" w:fill="auto"/>
        <w:tabs>
          <w:tab w:val="left" w:pos="764"/>
        </w:tabs>
        <w:spacing w:after="220"/>
        <w:jc w:val="both"/>
      </w:pPr>
      <w:r>
        <w:t>Dokumentace skutečného provedení stavby včetně jejích doplňků a změn bude vypracována v rozsahu a podrobnostech výkresové části projektu pro provedení stavby jako součást prvotní provozní dokumentace stavby. Nedílnou přílohou skutečného provedení stavby a součástí plnění v rámci tohoto bodu jsou i veškeré potřebné a orgány státní správy požadované podklady pro provozní řády budovy a technických a technologických zařízení. Dokumentace skutečného provedení díla bude vyhotovena na základě geodetického zaměření v digitální podobě a bude předána ve dvou vyhotoveních (výkresech) a jedenkrát na digitálním nosiči, ve volně dostupném formátu.</w:t>
      </w:r>
    </w:p>
    <w:p w14:paraId="03BCCCE8" w14:textId="77777777" w:rsidR="008C6C00" w:rsidRDefault="0032464B">
      <w:pPr>
        <w:pStyle w:val="Zkladntext20"/>
        <w:shd w:val="clear" w:color="auto" w:fill="auto"/>
        <w:spacing w:after="220"/>
        <w:jc w:val="both"/>
      </w:pPr>
      <w:r>
        <w:rPr>
          <w:b/>
          <w:bCs/>
        </w:rPr>
        <w:t xml:space="preserve">13.1.5 </w:t>
      </w:r>
      <w:r>
        <w:t>Požadavky Objednatele na předání podkladů pro aktualizaci obsahu do digitální technické mapy Kraje</w:t>
      </w:r>
    </w:p>
    <w:p w14:paraId="7D0D9A1F" w14:textId="77777777" w:rsidR="008C6C00" w:rsidRDefault="0032464B">
      <w:pPr>
        <w:pStyle w:val="Zkladntext20"/>
        <w:shd w:val="clear" w:color="auto" w:fill="auto"/>
        <w:spacing w:after="220"/>
      </w:pPr>
      <w:r>
        <w:t>Vysočina</w:t>
      </w:r>
    </w:p>
    <w:p w14:paraId="0DDEA029" w14:textId="77777777" w:rsidR="008C6C00" w:rsidRDefault="0032464B">
      <w:pPr>
        <w:pStyle w:val="Nadpis30"/>
        <w:keepNext/>
        <w:keepLines/>
        <w:numPr>
          <w:ilvl w:val="0"/>
          <w:numId w:val="254"/>
        </w:numPr>
        <w:shd w:val="clear" w:color="auto" w:fill="auto"/>
        <w:tabs>
          <w:tab w:val="left" w:pos="386"/>
        </w:tabs>
        <w:spacing w:after="0"/>
        <w:jc w:val="both"/>
      </w:pPr>
      <w:bookmarkStart w:id="110" w:name="bookmark106"/>
      <w:bookmarkStart w:id="111" w:name="bookmark107"/>
      <w:r>
        <w:rPr>
          <w:u w:val="single"/>
        </w:rPr>
        <w:t>Při aktualizaci ZPS v souvislosti se stavbou zhotovitel</w:t>
      </w:r>
      <w:r>
        <w:rPr>
          <w:b w:val="0"/>
          <w:bCs w:val="0"/>
        </w:rPr>
        <w:t>:</w:t>
      </w:r>
      <w:bookmarkEnd w:id="110"/>
      <w:bookmarkEnd w:id="111"/>
    </w:p>
    <w:p w14:paraId="30B2F2FA" w14:textId="77777777" w:rsidR="008C6C00" w:rsidRDefault="0032464B">
      <w:pPr>
        <w:pStyle w:val="Zkladntext20"/>
        <w:numPr>
          <w:ilvl w:val="0"/>
          <w:numId w:val="255"/>
        </w:numPr>
        <w:shd w:val="clear" w:color="auto" w:fill="auto"/>
        <w:tabs>
          <w:tab w:val="left" w:pos="717"/>
        </w:tabs>
        <w:spacing w:after="0"/>
        <w:ind w:firstLine="380"/>
        <w:jc w:val="both"/>
      </w:pPr>
      <w:r>
        <w:t>Předá zaměření skutečného provedení stavby ověřené autorizovaným zeměměřickým inženýrem (AZI).</w:t>
      </w:r>
    </w:p>
    <w:p w14:paraId="5C202F7E" w14:textId="77777777" w:rsidR="008C6C00" w:rsidRDefault="0032464B">
      <w:pPr>
        <w:pStyle w:val="Zkladntext20"/>
        <w:shd w:val="clear" w:color="auto" w:fill="auto"/>
        <w:spacing w:after="0"/>
        <w:ind w:left="720" w:firstLine="20"/>
      </w:pPr>
      <w:r>
        <w:t>Součástí zaměření skutečného provedení stavby bude:</w:t>
      </w:r>
    </w:p>
    <w:p w14:paraId="59CAEA56" w14:textId="77777777" w:rsidR="008C6C00" w:rsidRDefault="0032464B">
      <w:pPr>
        <w:pStyle w:val="Zkladntext20"/>
        <w:shd w:val="clear" w:color="auto" w:fill="auto"/>
        <w:spacing w:after="0" w:line="223" w:lineRule="auto"/>
        <w:ind w:left="720" w:firstLine="20"/>
      </w:pPr>
      <w:r>
        <w:rPr>
          <w:rFonts w:ascii="Courier New" w:eastAsia="Courier New" w:hAnsi="Courier New" w:cs="Courier New"/>
        </w:rPr>
        <w:t xml:space="preserve">o </w:t>
      </w:r>
      <w:r>
        <w:t>výkres ve formátech DGN a PDF</w:t>
      </w:r>
    </w:p>
    <w:p w14:paraId="588CBEDB" w14:textId="77777777" w:rsidR="008C6C00" w:rsidRDefault="0032464B">
      <w:pPr>
        <w:pStyle w:val="Zkladntext20"/>
        <w:shd w:val="clear" w:color="auto" w:fill="auto"/>
        <w:spacing w:after="0" w:line="223" w:lineRule="auto"/>
        <w:ind w:left="720" w:firstLine="20"/>
      </w:pPr>
      <w:r>
        <w:rPr>
          <w:rFonts w:ascii="Courier New" w:eastAsia="Courier New" w:hAnsi="Courier New" w:cs="Courier New"/>
        </w:rPr>
        <w:t xml:space="preserve">o </w:t>
      </w:r>
      <w:r>
        <w:t xml:space="preserve">technická zpráva ve formátu DOCX </w:t>
      </w:r>
      <w:r>
        <w:rPr>
          <w:rFonts w:ascii="Courier New" w:eastAsia="Courier New" w:hAnsi="Courier New" w:cs="Courier New"/>
        </w:rPr>
        <w:t xml:space="preserve">o </w:t>
      </w:r>
      <w:r>
        <w:t xml:space="preserve">seznam souřadnic ve formátu TXT </w:t>
      </w:r>
      <w:r>
        <w:rPr>
          <w:rFonts w:ascii="Courier New" w:eastAsia="Courier New" w:hAnsi="Courier New" w:cs="Courier New"/>
        </w:rPr>
        <w:t xml:space="preserve">o </w:t>
      </w:r>
      <w:r>
        <w:t>tabulka s výměrami nově vzniklých zpevněných ploch členěná dle druhu a materiálu</w:t>
      </w:r>
    </w:p>
    <w:p w14:paraId="2A82BAB1" w14:textId="77777777" w:rsidR="008C6C00" w:rsidRDefault="0032464B">
      <w:pPr>
        <w:pStyle w:val="Zkladntext20"/>
        <w:numPr>
          <w:ilvl w:val="0"/>
          <w:numId w:val="255"/>
        </w:numPr>
        <w:shd w:val="clear" w:color="auto" w:fill="auto"/>
        <w:tabs>
          <w:tab w:val="left" w:pos="717"/>
        </w:tabs>
        <w:spacing w:after="0"/>
        <w:ind w:left="720" w:hanging="340"/>
        <w:jc w:val="both"/>
      </w:pPr>
      <w:r>
        <w:t xml:space="preserve">Prostřednictvím AZI (typ oprávnění </w:t>
      </w:r>
      <w:proofErr w:type="gramStart"/>
      <w:r>
        <w:t>C - dle</w:t>
      </w:r>
      <w:proofErr w:type="gramEnd"/>
      <w:r>
        <w:t xml:space="preserve"> § 16f, odst. 1 zákona 200/1994 Sb., o zeměměřictví) provede posouzení změn v základní prostorové situaci (ZPS) vedené v Digitální technické mapě Kraje Vysočina (DTM KV). Za změnu je považováno též doplnění objektů v DTM KV. V případě, že se změnila situace oproti ZPS vedené v DTM KV, AZI vyhotoví a předá podklad pro aktualizaci DTM (geodetickou aktualizační dokumentaci, tzv. GAD).</w:t>
      </w:r>
    </w:p>
    <w:p w14:paraId="7440D7B0" w14:textId="77777777" w:rsidR="008C6C00" w:rsidRDefault="0032464B">
      <w:pPr>
        <w:pStyle w:val="Zkladntext20"/>
        <w:numPr>
          <w:ilvl w:val="0"/>
          <w:numId w:val="255"/>
        </w:numPr>
        <w:shd w:val="clear" w:color="auto" w:fill="auto"/>
        <w:tabs>
          <w:tab w:val="left" w:pos="717"/>
        </w:tabs>
        <w:spacing w:after="0"/>
        <w:ind w:firstLine="380"/>
        <w:jc w:val="both"/>
      </w:pPr>
      <w:r>
        <w:t>Geodetická aktualizační dokumentace (GAD):</w:t>
      </w:r>
    </w:p>
    <w:p w14:paraId="769F6E66" w14:textId="77777777" w:rsidR="008C6C00" w:rsidRDefault="0032464B">
      <w:pPr>
        <w:pStyle w:val="Zkladntext20"/>
        <w:shd w:val="clear" w:color="auto" w:fill="auto"/>
        <w:spacing w:after="0" w:line="233" w:lineRule="auto"/>
        <w:ind w:left="1080" w:hanging="340"/>
        <w:jc w:val="both"/>
      </w:pPr>
      <w:r>
        <w:rPr>
          <w:rFonts w:ascii="Courier New" w:eastAsia="Courier New" w:hAnsi="Courier New" w:cs="Courier New"/>
        </w:rPr>
        <w:t xml:space="preserve">o </w:t>
      </w:r>
      <w:r>
        <w:t>bude předána ve verzi výměnného formátu aktuálně nasazené na Informačním systému Digitální mapy veřejné správy (IS DMVS) / Informačním systému Digitální technické mapy kraje (IS DTM),</w:t>
      </w:r>
    </w:p>
    <w:p w14:paraId="5D5B3BCF" w14:textId="77777777" w:rsidR="008C6C00" w:rsidRDefault="0032464B">
      <w:pPr>
        <w:pStyle w:val="Zkladntext20"/>
        <w:shd w:val="clear" w:color="auto" w:fill="auto"/>
        <w:spacing w:after="0" w:line="233" w:lineRule="auto"/>
        <w:ind w:left="1080" w:hanging="340"/>
        <w:jc w:val="both"/>
      </w:pPr>
      <w:r>
        <w:rPr>
          <w:rFonts w:ascii="Courier New" w:eastAsia="Courier New" w:hAnsi="Courier New" w:cs="Courier New"/>
        </w:rPr>
        <w:t xml:space="preserve">o </w:t>
      </w:r>
      <w:r>
        <w:t>bude zpracována v souladu s § 5, dle obsahu přílohy č. 3 vyhlášky č. 393/2020 Sb., o digitální technické mapě (vyhláška DTM), v platném znění,</w:t>
      </w:r>
    </w:p>
    <w:p w14:paraId="10125EAD" w14:textId="77777777" w:rsidR="008C6C00" w:rsidRDefault="0032464B">
      <w:pPr>
        <w:pStyle w:val="Zkladntext20"/>
        <w:shd w:val="clear" w:color="auto" w:fill="auto"/>
        <w:spacing w:after="0" w:line="223" w:lineRule="auto"/>
        <w:ind w:firstLine="720"/>
        <w:jc w:val="both"/>
      </w:pPr>
      <w:r>
        <w:rPr>
          <w:rFonts w:ascii="Courier New" w:eastAsia="Courier New" w:hAnsi="Courier New" w:cs="Courier New"/>
        </w:rPr>
        <w:t xml:space="preserve">o </w:t>
      </w:r>
      <w:r>
        <w:t>bude obsahovat části dle přílohy č. 4 vyhlášky DTM,</w:t>
      </w:r>
    </w:p>
    <w:p w14:paraId="2BC6CA99" w14:textId="77777777" w:rsidR="008C6C00" w:rsidRDefault="0032464B">
      <w:pPr>
        <w:pStyle w:val="Zkladntext20"/>
        <w:shd w:val="clear" w:color="auto" w:fill="auto"/>
        <w:spacing w:after="220"/>
        <w:ind w:firstLine="740"/>
      </w:pPr>
      <w:r>
        <w:rPr>
          <w:rFonts w:ascii="Courier New" w:eastAsia="Courier New" w:hAnsi="Courier New" w:cs="Courier New"/>
        </w:rPr>
        <w:t xml:space="preserve">o </w:t>
      </w:r>
      <w:r>
        <w:t>se vyhotovuje s využitím stávajících údajů digitální technické mapy formou tzv. změnových vět. Předáním podkladu pro aktualizaci DTM se rozumí vložení GAD do Portálu DMVS a předání protokolu o způsobilosti podkladu k zapracování objednateli.</w:t>
      </w:r>
    </w:p>
    <w:p w14:paraId="04570875" w14:textId="77777777" w:rsidR="008C6C00" w:rsidRDefault="0032464B">
      <w:pPr>
        <w:pStyle w:val="Nadpis30"/>
        <w:keepNext/>
        <w:keepLines/>
        <w:numPr>
          <w:ilvl w:val="0"/>
          <w:numId w:val="254"/>
        </w:numPr>
        <w:shd w:val="clear" w:color="auto" w:fill="auto"/>
        <w:tabs>
          <w:tab w:val="left" w:pos="386"/>
        </w:tabs>
        <w:spacing w:after="0"/>
        <w:jc w:val="left"/>
      </w:pPr>
      <w:bookmarkStart w:id="112" w:name="bookmark108"/>
      <w:bookmarkStart w:id="113" w:name="bookmark109"/>
      <w:r>
        <w:rPr>
          <w:u w:val="single"/>
        </w:rPr>
        <w:t>Při aktualizaci dopravní a technické infrastruktury (DTI) ve vlastnictví kraje zhotovitel</w:t>
      </w:r>
      <w:r>
        <w:rPr>
          <w:b w:val="0"/>
          <w:bCs w:val="0"/>
        </w:rPr>
        <w:t>:</w:t>
      </w:r>
      <w:bookmarkEnd w:id="112"/>
      <w:bookmarkEnd w:id="113"/>
    </w:p>
    <w:p w14:paraId="19EC1ED0" w14:textId="77777777" w:rsidR="008C6C00" w:rsidRDefault="0032464B">
      <w:pPr>
        <w:pStyle w:val="Zkladntext20"/>
        <w:numPr>
          <w:ilvl w:val="0"/>
          <w:numId w:val="255"/>
        </w:numPr>
        <w:shd w:val="clear" w:color="auto" w:fill="auto"/>
        <w:tabs>
          <w:tab w:val="left" w:pos="717"/>
        </w:tabs>
        <w:spacing w:after="0"/>
        <w:ind w:left="720" w:hanging="340"/>
        <w:jc w:val="both"/>
      </w:pPr>
      <w:r>
        <w:t xml:space="preserve">Předá samostatný soubor změnové dokumentace s vymezením odvozených prvků dopravní infrastruktury (obvod a osa komunikace, silniční uzly, ochranné pásmo, příp. obvod mostu). Soubor bude zpracován dle obsahu přílohy č. 1 vyhlášky DTM ve verzi výměnného formátu aktuálně nasazené na IS DMVS/IS DTM. Změnová dokumentace bude zpracována nad daty z primární databáze, která si zhotovitel sám převezme pouze prostřednictvím výdejního modulu krajské DTM na </w:t>
      </w:r>
      <w:hyperlink r:id="rId230" w:history="1">
        <w:r>
          <w:t>https://vys.krajdtm.cz</w:t>
        </w:r>
      </w:hyperlink>
      <w:r>
        <w:t>. V předávaných datech bude vyplněno evidenční číslo objektu, sdělené pro tyto účely na vyžádání objednatelem.</w:t>
      </w:r>
    </w:p>
    <w:p w14:paraId="1266CEC8" w14:textId="77777777" w:rsidR="008C6C00" w:rsidRDefault="0032464B">
      <w:pPr>
        <w:pStyle w:val="Zkladntext20"/>
        <w:numPr>
          <w:ilvl w:val="0"/>
          <w:numId w:val="255"/>
        </w:numPr>
        <w:shd w:val="clear" w:color="auto" w:fill="auto"/>
        <w:tabs>
          <w:tab w:val="left" w:pos="717"/>
        </w:tabs>
        <w:spacing w:after="220"/>
        <w:ind w:left="720" w:hanging="340"/>
        <w:jc w:val="both"/>
      </w:pPr>
      <w:r>
        <w:t>Předá samostatné soubory změnové dokumentace se zpracovanými prvky technické infrastruktury. Soubory budou členěny jednotlivě dle příslušných skupin prvků dle přílohy č. 1 vyhlášky DTM (</w:t>
      </w:r>
      <w:proofErr w:type="spellStart"/>
      <w:r>
        <w:t>rDTI</w:t>
      </w:r>
      <w:proofErr w:type="spellEnd"/>
      <w:r>
        <w:t xml:space="preserve"> v portálu IS DMVS), a to v členění dle dotčených subjektů (SUBJ). Soubor bude zpracován dle obsahu přílohy č. 1 vyhlášky DTM ve verzi výměnného formátu aktuálně nasazené na IS DMVS/IS DTM. Změnová dokumentace bude zpracována nad daty z primární databáze, která si zhotovitel sám převezme pouze prostřednictvím výdejního modulu krajské DTM na </w:t>
      </w:r>
      <w:hyperlink r:id="rId231" w:history="1">
        <w:r>
          <w:t>https://vys.krajdtm.cz</w:t>
        </w:r>
      </w:hyperlink>
      <w:r>
        <w:t>. V předávaných datech bude vyplněno evidenční číslo objektu, sdělené pro tyto účely na vyžádání objednatelem.</w:t>
      </w:r>
    </w:p>
    <w:p w14:paraId="0D17917F" w14:textId="77777777" w:rsidR="008C6C00" w:rsidRDefault="0032464B">
      <w:pPr>
        <w:pStyle w:val="Zkladntext20"/>
        <w:numPr>
          <w:ilvl w:val="0"/>
          <w:numId w:val="256"/>
        </w:numPr>
        <w:shd w:val="clear" w:color="auto" w:fill="auto"/>
        <w:tabs>
          <w:tab w:val="left" w:pos="750"/>
        </w:tabs>
        <w:spacing w:after="220"/>
        <w:jc w:val="both"/>
      </w:pPr>
      <w:r>
        <w:t>Předání a převzetí díla nemá vliv na odpovědnost za škodu podle obecně závazných předpisů, jakož i za škodu způsobenou vadným provedením díla nebo jiným porušením závazku Zhotovitele.</w:t>
      </w:r>
    </w:p>
    <w:p w14:paraId="5C356983" w14:textId="77777777" w:rsidR="008C6C00" w:rsidRDefault="0032464B">
      <w:pPr>
        <w:pStyle w:val="Nadpis30"/>
        <w:keepNext/>
        <w:keepLines/>
        <w:numPr>
          <w:ilvl w:val="0"/>
          <w:numId w:val="252"/>
        </w:numPr>
        <w:shd w:val="clear" w:color="auto" w:fill="auto"/>
        <w:tabs>
          <w:tab w:val="left" w:pos="717"/>
        </w:tabs>
        <w:spacing w:after="120"/>
        <w:jc w:val="both"/>
      </w:pPr>
      <w:bookmarkStart w:id="114" w:name="bookmark110"/>
      <w:bookmarkStart w:id="115" w:name="bookmark111"/>
      <w:r>
        <w:rPr>
          <w:u w:val="single"/>
        </w:rPr>
        <w:lastRenderedPageBreak/>
        <w:t>Předání a převzetí díla nebo jeho části a Příprava k předání díla nebo jeho části</w:t>
      </w:r>
      <w:bookmarkEnd w:id="114"/>
      <w:bookmarkEnd w:id="115"/>
    </w:p>
    <w:p w14:paraId="081D9F29" w14:textId="77777777" w:rsidR="008C6C00" w:rsidRDefault="0032464B">
      <w:pPr>
        <w:pStyle w:val="Zkladntext20"/>
        <w:numPr>
          <w:ilvl w:val="0"/>
          <w:numId w:val="257"/>
        </w:numPr>
        <w:shd w:val="clear" w:color="auto" w:fill="auto"/>
        <w:tabs>
          <w:tab w:val="left" w:pos="750"/>
        </w:tabs>
        <w:spacing w:after="220"/>
        <w:jc w:val="both"/>
      </w:pPr>
      <w:r>
        <w:t>Zhotovitel vytvoří věcné a organizační podmínky k předání a převzetí díla v místě jeho provádění. Pro přejímací řízení díla Zhotovitel připraví veškeré doklady, a to zejména doklady potřebné pro řádný průběh předání a převzetí a řádného užívání díla. Dodávky budou dokladovány k přejímacímu řízení potřebnými platnými certifikáty. Objednatel převezme stavbu, bude-li tato vykazovat pouze ojedinělé drobné vady, které samy o sobě ani ve spojení s jinými nebrání užívání stavby funkčně nebo esteticky, ani její užívání podstatným způsobem neomezují. V tom případě však nebezpečí škody na díle nese Zhotovitel až do doby řádného provedení díla.</w:t>
      </w:r>
    </w:p>
    <w:p w14:paraId="736F8FD4" w14:textId="77777777" w:rsidR="008C6C00" w:rsidRDefault="0032464B">
      <w:pPr>
        <w:pStyle w:val="Zkladntext20"/>
        <w:numPr>
          <w:ilvl w:val="0"/>
          <w:numId w:val="258"/>
        </w:numPr>
        <w:shd w:val="clear" w:color="auto" w:fill="auto"/>
        <w:tabs>
          <w:tab w:val="left" w:pos="758"/>
        </w:tabs>
        <w:spacing w:after="0"/>
        <w:ind w:firstLine="440"/>
      </w:pPr>
      <w:r>
        <w:t>Umožňuje-li to povaha díla, lze dílo předávat i po částech, které samy o sobě jsou schopné užívání a</w:t>
      </w:r>
    </w:p>
    <w:p w14:paraId="19EDB11A" w14:textId="77777777" w:rsidR="008C6C00" w:rsidRDefault="0032464B">
      <w:pPr>
        <w:pStyle w:val="Zkladntext20"/>
        <w:shd w:val="clear" w:color="auto" w:fill="auto"/>
        <w:spacing w:after="0"/>
        <w:ind w:firstLine="800"/>
      </w:pPr>
      <w:r>
        <w:t>jejich užívání nebrání dokončení zbývajících částí díla.</w:t>
      </w:r>
    </w:p>
    <w:p w14:paraId="4EAFFA4D" w14:textId="77777777" w:rsidR="008C6C00" w:rsidRDefault="0032464B">
      <w:pPr>
        <w:pStyle w:val="Zkladntext20"/>
        <w:numPr>
          <w:ilvl w:val="0"/>
          <w:numId w:val="258"/>
        </w:numPr>
        <w:shd w:val="clear" w:color="auto" w:fill="auto"/>
        <w:tabs>
          <w:tab w:val="left" w:pos="758"/>
        </w:tabs>
        <w:spacing w:after="0"/>
        <w:ind w:firstLine="440"/>
      </w:pPr>
      <w:r>
        <w:t>Pro předávání díla po částech platí pro každou samostatně předávanou a přejímanou část díla všechna</w:t>
      </w:r>
    </w:p>
    <w:p w14:paraId="50223D3B" w14:textId="77777777" w:rsidR="008C6C00" w:rsidRDefault="0032464B">
      <w:pPr>
        <w:pStyle w:val="Zkladntext20"/>
        <w:shd w:val="clear" w:color="auto" w:fill="auto"/>
        <w:spacing w:after="220"/>
        <w:ind w:firstLine="800"/>
      </w:pPr>
      <w:r>
        <w:t>ustanovení těchto OP obdobně.</w:t>
      </w:r>
    </w:p>
    <w:p w14:paraId="4C93D16E" w14:textId="77777777" w:rsidR="008C6C00" w:rsidRDefault="0032464B">
      <w:pPr>
        <w:pStyle w:val="Nadpis30"/>
        <w:keepNext/>
        <w:keepLines/>
        <w:numPr>
          <w:ilvl w:val="0"/>
          <w:numId w:val="257"/>
        </w:numPr>
        <w:shd w:val="clear" w:color="auto" w:fill="auto"/>
        <w:tabs>
          <w:tab w:val="left" w:pos="750"/>
        </w:tabs>
        <w:spacing w:after="120"/>
        <w:jc w:val="both"/>
      </w:pPr>
      <w:bookmarkStart w:id="116" w:name="bookmark112"/>
      <w:bookmarkStart w:id="117" w:name="bookmark113"/>
      <w:r>
        <w:rPr>
          <w:u w:val="single"/>
        </w:rPr>
        <w:t>Organizace a doklady nezbytné k předání a převzetí díla</w:t>
      </w:r>
      <w:bookmarkEnd w:id="116"/>
      <w:bookmarkEnd w:id="117"/>
    </w:p>
    <w:p w14:paraId="5DD6505C" w14:textId="77777777" w:rsidR="008C6C00" w:rsidRDefault="0032464B">
      <w:pPr>
        <w:pStyle w:val="Zkladntext20"/>
        <w:numPr>
          <w:ilvl w:val="0"/>
          <w:numId w:val="259"/>
        </w:numPr>
        <w:shd w:val="clear" w:color="auto" w:fill="auto"/>
        <w:tabs>
          <w:tab w:val="left" w:pos="386"/>
        </w:tabs>
        <w:spacing w:after="0"/>
        <w:jc w:val="both"/>
      </w:pPr>
      <w:r>
        <w:t>Zhotovitel je povinen Objednatele na termín k převzetí díla písemně vyzvat ve lhůtě nejméně 15 kalendářních dní předem. Jestliže Zhotovitel přes konkrétní, zdůvodněné a včasné upozornění Objednatele, že dílo není řádně připraveno k odevzdání a převzetí, trvá na zahájení přejímacího řízení a při tom se zjistí, že dílo nebylo připraveno k předání a převzetí, uhradí Zhotovitel náklady a škody Objednateli.</w:t>
      </w:r>
    </w:p>
    <w:p w14:paraId="01D5CCBE" w14:textId="77777777" w:rsidR="008C6C00" w:rsidRDefault="0032464B">
      <w:pPr>
        <w:pStyle w:val="Zkladntext20"/>
        <w:numPr>
          <w:ilvl w:val="0"/>
          <w:numId w:val="259"/>
        </w:numPr>
        <w:shd w:val="clear" w:color="auto" w:fill="auto"/>
        <w:tabs>
          <w:tab w:val="left" w:pos="355"/>
        </w:tabs>
        <w:spacing w:after="0"/>
        <w:jc w:val="both"/>
      </w:pPr>
      <w:r>
        <w:t>Místem předání a převzetí díla je místo, kde se dílo provádělo.</w:t>
      </w:r>
    </w:p>
    <w:p w14:paraId="021C370C" w14:textId="77777777" w:rsidR="008C6C00" w:rsidRDefault="0032464B">
      <w:pPr>
        <w:pStyle w:val="Zkladntext20"/>
        <w:numPr>
          <w:ilvl w:val="0"/>
          <w:numId w:val="259"/>
        </w:numPr>
        <w:shd w:val="clear" w:color="auto" w:fill="auto"/>
        <w:tabs>
          <w:tab w:val="left" w:pos="355"/>
        </w:tabs>
        <w:spacing w:after="0"/>
        <w:ind w:left="440" w:hanging="440"/>
        <w:jc w:val="both"/>
      </w:pPr>
      <w:r>
        <w:t>Objednatel je povinen k předání a převzetí díla přizvat osoby vykonávající funkci TDS, AD a Koordinátora BOZP.</w:t>
      </w:r>
    </w:p>
    <w:p w14:paraId="0F78664F" w14:textId="77777777" w:rsidR="008C6C00" w:rsidRDefault="0032464B">
      <w:pPr>
        <w:pStyle w:val="Zkladntext20"/>
        <w:numPr>
          <w:ilvl w:val="0"/>
          <w:numId w:val="259"/>
        </w:numPr>
        <w:shd w:val="clear" w:color="auto" w:fill="auto"/>
        <w:tabs>
          <w:tab w:val="left" w:pos="355"/>
        </w:tabs>
        <w:spacing w:after="220"/>
        <w:ind w:left="440" w:hanging="440"/>
        <w:jc w:val="both"/>
      </w:pPr>
      <w:r>
        <w:t>Objednatel je oprávněn přizvat k předání a převzetí díla i jiné osoby, jejichž účast pokládá za nezbytnou (např. zástupce zřizovatele, budoucího uživatele díla).</w:t>
      </w:r>
    </w:p>
    <w:p w14:paraId="18F9AFDA" w14:textId="77777777" w:rsidR="008C6C00" w:rsidRDefault="0032464B">
      <w:pPr>
        <w:pStyle w:val="Zkladntext20"/>
        <w:numPr>
          <w:ilvl w:val="0"/>
          <w:numId w:val="259"/>
        </w:numPr>
        <w:shd w:val="clear" w:color="auto" w:fill="auto"/>
        <w:tabs>
          <w:tab w:val="left" w:pos="355"/>
        </w:tabs>
        <w:spacing w:after="0"/>
        <w:ind w:left="440" w:hanging="440"/>
        <w:jc w:val="both"/>
      </w:pPr>
      <w:r>
        <w:t xml:space="preserve">Zhotovitel je povinen objednateli připravit a doložit u předávacího a přejímacího řízení zejména </w:t>
      </w:r>
      <w:r>
        <w:rPr>
          <w:b/>
          <w:bCs/>
        </w:rPr>
        <w:t>tyto doklady:</w:t>
      </w:r>
    </w:p>
    <w:p w14:paraId="3DDBF12A" w14:textId="77777777" w:rsidR="008C6C00" w:rsidRDefault="0032464B">
      <w:pPr>
        <w:pStyle w:val="Zkladntext20"/>
        <w:shd w:val="clear" w:color="auto" w:fill="auto"/>
        <w:tabs>
          <w:tab w:val="left" w:pos="422"/>
        </w:tabs>
        <w:spacing w:after="0"/>
        <w:jc w:val="both"/>
      </w:pPr>
      <w:proofErr w:type="spellStart"/>
      <w:r>
        <w:rPr>
          <w:b/>
          <w:bCs/>
        </w:rPr>
        <w:t>ea</w:t>
      </w:r>
      <w:proofErr w:type="spellEnd"/>
      <w:r>
        <w:rPr>
          <w:b/>
          <w:bCs/>
        </w:rPr>
        <w:t>)</w:t>
      </w:r>
      <w:r>
        <w:rPr>
          <w:b/>
          <w:bCs/>
        </w:rPr>
        <w:tab/>
      </w:r>
      <w:r>
        <w:t>Dvě vyhotovení PD skutečného provedení stavby ověřeném stavebním úřadem v rozsahu Přílohy č. 14 k vyhlášky č. 499/ 2006 Sb.,</w:t>
      </w:r>
    </w:p>
    <w:p w14:paraId="39BFBE08" w14:textId="77777777" w:rsidR="008C6C00" w:rsidRDefault="0032464B">
      <w:pPr>
        <w:pStyle w:val="Zkladntext20"/>
        <w:shd w:val="clear" w:color="auto" w:fill="auto"/>
        <w:tabs>
          <w:tab w:val="left" w:pos="432"/>
        </w:tabs>
        <w:spacing w:after="0"/>
        <w:jc w:val="both"/>
      </w:pPr>
      <w:proofErr w:type="spellStart"/>
      <w:r>
        <w:rPr>
          <w:b/>
          <w:bCs/>
        </w:rPr>
        <w:t>eb</w:t>
      </w:r>
      <w:proofErr w:type="spellEnd"/>
      <w:r>
        <w:rPr>
          <w:b/>
          <w:bCs/>
        </w:rPr>
        <w:t>)</w:t>
      </w:r>
      <w:r>
        <w:rPr>
          <w:b/>
          <w:bCs/>
        </w:rPr>
        <w:tab/>
      </w:r>
      <w:r>
        <w:t>Zápisy a osvědčení o provedených zkouškách,</w:t>
      </w:r>
    </w:p>
    <w:p w14:paraId="0BE9FE25" w14:textId="77777777" w:rsidR="008C6C00" w:rsidRDefault="0032464B">
      <w:pPr>
        <w:pStyle w:val="Zkladntext20"/>
        <w:shd w:val="clear" w:color="auto" w:fill="auto"/>
        <w:tabs>
          <w:tab w:val="left" w:pos="432"/>
        </w:tabs>
        <w:spacing w:after="0"/>
        <w:jc w:val="both"/>
      </w:pPr>
      <w:proofErr w:type="spellStart"/>
      <w:r>
        <w:rPr>
          <w:b/>
          <w:bCs/>
        </w:rPr>
        <w:t>ec</w:t>
      </w:r>
      <w:proofErr w:type="spellEnd"/>
      <w:r>
        <w:rPr>
          <w:b/>
          <w:bCs/>
        </w:rPr>
        <w:t>)</w:t>
      </w:r>
      <w:r>
        <w:rPr>
          <w:b/>
          <w:bCs/>
        </w:rPr>
        <w:tab/>
      </w:r>
      <w:r>
        <w:t>Zápisy a výsledky předepsaných měření,</w:t>
      </w:r>
    </w:p>
    <w:p w14:paraId="2AC77EA0" w14:textId="77777777" w:rsidR="008C6C00" w:rsidRDefault="0032464B">
      <w:pPr>
        <w:pStyle w:val="Zkladntext20"/>
        <w:shd w:val="clear" w:color="auto" w:fill="auto"/>
        <w:tabs>
          <w:tab w:val="left" w:pos="432"/>
        </w:tabs>
        <w:spacing w:after="0"/>
        <w:jc w:val="both"/>
      </w:pPr>
      <w:proofErr w:type="spellStart"/>
      <w:r>
        <w:rPr>
          <w:b/>
          <w:bCs/>
        </w:rPr>
        <w:t>ed</w:t>
      </w:r>
      <w:proofErr w:type="spellEnd"/>
      <w:r>
        <w:rPr>
          <w:b/>
          <w:bCs/>
        </w:rPr>
        <w:t>)</w:t>
      </w:r>
      <w:r>
        <w:rPr>
          <w:b/>
          <w:bCs/>
        </w:rPr>
        <w:tab/>
      </w:r>
      <w:r>
        <w:t>Zápisy a výsledky o prověření prací a konstrukcí zakrytých v průběhu prací,</w:t>
      </w:r>
    </w:p>
    <w:p w14:paraId="425187E8" w14:textId="77777777" w:rsidR="008C6C00" w:rsidRDefault="0032464B">
      <w:pPr>
        <w:pStyle w:val="Zkladntext20"/>
        <w:shd w:val="clear" w:color="auto" w:fill="auto"/>
        <w:tabs>
          <w:tab w:val="left" w:pos="432"/>
        </w:tabs>
        <w:spacing w:after="0"/>
        <w:jc w:val="both"/>
      </w:pPr>
      <w:proofErr w:type="spellStart"/>
      <w:r>
        <w:rPr>
          <w:b/>
          <w:bCs/>
        </w:rPr>
        <w:t>ee</w:t>
      </w:r>
      <w:proofErr w:type="spellEnd"/>
      <w:r>
        <w:rPr>
          <w:b/>
          <w:bCs/>
        </w:rPr>
        <w:t>)</w:t>
      </w:r>
      <w:r>
        <w:rPr>
          <w:b/>
          <w:bCs/>
        </w:rPr>
        <w:tab/>
      </w:r>
      <w:r>
        <w:t>Originál Stavebního deníku (případně deníky) a deník(y) víceprací,</w:t>
      </w:r>
    </w:p>
    <w:p w14:paraId="4CD7A992" w14:textId="77777777" w:rsidR="008C6C00" w:rsidRDefault="0032464B">
      <w:pPr>
        <w:pStyle w:val="Zkladntext20"/>
        <w:shd w:val="clear" w:color="auto" w:fill="auto"/>
        <w:tabs>
          <w:tab w:val="left" w:pos="432"/>
        </w:tabs>
        <w:spacing w:after="0"/>
        <w:jc w:val="both"/>
      </w:pPr>
      <w:proofErr w:type="spellStart"/>
      <w:r>
        <w:rPr>
          <w:b/>
          <w:bCs/>
        </w:rPr>
        <w:t>ef</w:t>
      </w:r>
      <w:proofErr w:type="spellEnd"/>
      <w:r>
        <w:rPr>
          <w:b/>
          <w:bCs/>
        </w:rPr>
        <w:t>)</w:t>
      </w:r>
      <w:r>
        <w:rPr>
          <w:b/>
          <w:bCs/>
        </w:rPr>
        <w:tab/>
      </w:r>
      <w:r>
        <w:t>Závazná stanoviska dotčených orgánů státní správy a účastníků řízení vyžadovaná zvl. předpisy,</w:t>
      </w:r>
    </w:p>
    <w:p w14:paraId="08911B29" w14:textId="77777777" w:rsidR="008C6C00" w:rsidRDefault="0032464B">
      <w:pPr>
        <w:pStyle w:val="Zkladntext20"/>
        <w:shd w:val="clear" w:color="auto" w:fill="auto"/>
        <w:tabs>
          <w:tab w:val="left" w:pos="432"/>
        </w:tabs>
        <w:spacing w:after="0"/>
        <w:jc w:val="both"/>
      </w:pPr>
      <w:r>
        <w:rPr>
          <w:b/>
          <w:bCs/>
        </w:rPr>
        <w:t>eg)</w:t>
      </w:r>
      <w:r>
        <w:rPr>
          <w:b/>
          <w:bCs/>
        </w:rPr>
        <w:tab/>
      </w:r>
      <w:r>
        <w:t>Návrh geometrického plánu k odsouhlasení (zaměření skutečného provedení stavby nad KN s návrhem dělení parcel) u staveb, kde je předmětem plnění</w:t>
      </w:r>
    </w:p>
    <w:p w14:paraId="41CBB48F" w14:textId="77777777" w:rsidR="008C6C00" w:rsidRDefault="0032464B">
      <w:pPr>
        <w:pStyle w:val="Zkladntext20"/>
        <w:shd w:val="clear" w:color="auto" w:fill="auto"/>
        <w:tabs>
          <w:tab w:val="left" w:pos="437"/>
        </w:tabs>
        <w:spacing w:after="0"/>
        <w:jc w:val="both"/>
      </w:pPr>
      <w:proofErr w:type="spellStart"/>
      <w:r>
        <w:rPr>
          <w:b/>
          <w:bCs/>
        </w:rPr>
        <w:t>eh</w:t>
      </w:r>
      <w:proofErr w:type="spellEnd"/>
      <w:r>
        <w:rPr>
          <w:b/>
          <w:bCs/>
        </w:rPr>
        <w:t>)</w:t>
      </w:r>
      <w:r>
        <w:rPr>
          <w:b/>
          <w:bCs/>
        </w:rPr>
        <w:tab/>
      </w:r>
      <w:r>
        <w:t>Nedoloží-li Zhotovitel požadované doklady, nepovažuje se dílo za dokončené a schopné předání,</w:t>
      </w:r>
    </w:p>
    <w:p w14:paraId="3EDAA26C" w14:textId="77777777" w:rsidR="008C6C00" w:rsidRDefault="0032464B">
      <w:pPr>
        <w:pStyle w:val="Zkladntext20"/>
        <w:shd w:val="clear" w:color="auto" w:fill="auto"/>
        <w:spacing w:after="0"/>
        <w:jc w:val="both"/>
      </w:pPr>
      <w:r>
        <w:rPr>
          <w:b/>
          <w:bCs/>
        </w:rPr>
        <w:t xml:space="preserve">ech) </w:t>
      </w:r>
      <w:r>
        <w:t>Objednatel je oprávněn při přejímacím a předávacím řízení požadovat provedení dalších dodatečných zkoušek včetně zdůvodnění proč je požaduje a s uvedením termínu do kdy je požaduje provést. Tento požadavek však není důvodem k odmítnutí převzetí díla.</w:t>
      </w:r>
    </w:p>
    <w:p w14:paraId="6495E638" w14:textId="77777777" w:rsidR="008C6C00" w:rsidRDefault="0032464B">
      <w:pPr>
        <w:pStyle w:val="Zkladntext20"/>
        <w:shd w:val="clear" w:color="auto" w:fill="auto"/>
        <w:tabs>
          <w:tab w:val="left" w:pos="437"/>
        </w:tabs>
        <w:spacing w:after="220"/>
        <w:jc w:val="both"/>
      </w:pPr>
      <w:proofErr w:type="spellStart"/>
      <w:r>
        <w:rPr>
          <w:b/>
          <w:bCs/>
        </w:rPr>
        <w:t>ei</w:t>
      </w:r>
      <w:proofErr w:type="spellEnd"/>
      <w:r>
        <w:rPr>
          <w:b/>
          <w:bCs/>
        </w:rPr>
        <w:t>)</w:t>
      </w:r>
      <w:r>
        <w:rPr>
          <w:b/>
          <w:bCs/>
        </w:rPr>
        <w:tab/>
      </w:r>
      <w:r>
        <w:t>Návody k obsluze dodaných zařízení.</w:t>
      </w:r>
    </w:p>
    <w:p w14:paraId="65ADDC24" w14:textId="77777777" w:rsidR="008C6C00" w:rsidRDefault="0032464B">
      <w:pPr>
        <w:pStyle w:val="Nadpis30"/>
        <w:keepNext/>
        <w:keepLines/>
        <w:numPr>
          <w:ilvl w:val="0"/>
          <w:numId w:val="252"/>
        </w:numPr>
        <w:shd w:val="clear" w:color="auto" w:fill="auto"/>
        <w:tabs>
          <w:tab w:val="left" w:pos="701"/>
        </w:tabs>
        <w:spacing w:after="120"/>
        <w:jc w:val="both"/>
      </w:pPr>
      <w:bookmarkStart w:id="118" w:name="bookmark114"/>
      <w:bookmarkStart w:id="119" w:name="bookmark115"/>
      <w:r>
        <w:rPr>
          <w:u w:val="single"/>
        </w:rPr>
        <w:t>Zápis o předání a převzetí díla</w:t>
      </w:r>
      <w:bookmarkEnd w:id="118"/>
      <w:bookmarkEnd w:id="119"/>
    </w:p>
    <w:p w14:paraId="59E33D33" w14:textId="77777777" w:rsidR="008C6C00" w:rsidRDefault="0032464B">
      <w:pPr>
        <w:pStyle w:val="Zkladntext20"/>
        <w:numPr>
          <w:ilvl w:val="0"/>
          <w:numId w:val="260"/>
        </w:numPr>
        <w:shd w:val="clear" w:color="auto" w:fill="auto"/>
        <w:tabs>
          <w:tab w:val="left" w:pos="758"/>
        </w:tabs>
        <w:spacing w:after="220"/>
        <w:jc w:val="both"/>
      </w:pPr>
      <w:r>
        <w:t>V případě, že dílo bude předáváno postupně, dohodnou si smluvní strany harmonogram jeho přejímek.</w:t>
      </w:r>
    </w:p>
    <w:p w14:paraId="7DAFAB7C" w14:textId="77777777" w:rsidR="008C6C00" w:rsidRDefault="0032464B">
      <w:pPr>
        <w:pStyle w:val="Zkladntext20"/>
        <w:numPr>
          <w:ilvl w:val="0"/>
          <w:numId w:val="260"/>
        </w:numPr>
        <w:shd w:val="clear" w:color="auto" w:fill="auto"/>
        <w:tabs>
          <w:tab w:val="left" w:pos="773"/>
        </w:tabs>
        <w:spacing w:after="220"/>
        <w:jc w:val="both"/>
      </w:pPr>
      <w:r>
        <w:t>V případě, že při předání díla budou zjištěny ojedinělé drobné vady, které samy o sobě ani ve spojení s jinými nebrání užívání díla funkčně nebo esteticky, ani jeho užívání podstatným způsobem neomezují, a Objednatel dílo převezme, sepíší smluvní strany v zápise o předání a převzetí díla přesně tyto vady a zároveň dohodnou lhůty pro jejich odstranění či splnění. Nedohodnou-li si smluvní strany ve Smlouvě lhůty pro odstranění uvedených vad kratší anebo vyšší smluvní pokutu, než je uvedena v těchto OP zajišťující plnění Zhotovitele, platí pro odstranění vad lhůty dle uzavřené Smlouvy a totéž platí i pro smluvní pokuty dle těchto OP.</w:t>
      </w:r>
    </w:p>
    <w:p w14:paraId="5752ABB5" w14:textId="77777777" w:rsidR="008C6C00" w:rsidRDefault="0032464B">
      <w:pPr>
        <w:pStyle w:val="Zkladntext20"/>
        <w:numPr>
          <w:ilvl w:val="0"/>
          <w:numId w:val="260"/>
        </w:numPr>
        <w:shd w:val="clear" w:color="auto" w:fill="auto"/>
        <w:tabs>
          <w:tab w:val="left" w:pos="763"/>
        </w:tabs>
        <w:spacing w:after="220"/>
        <w:jc w:val="both"/>
      </w:pPr>
      <w:r>
        <w:t>O průběhu předávacího a přejímacího řízení pořídí TDS zápis. Zápis o předání a převzetí díla bude obsahovat zejména zhodnocení jakosti díla, soupis zjištěných vad, dohodu o opatřeních a lhůtách pro jejich odstranění, případnou dohodu o slevě z ceny nebo jiných právech z odpovědnosti za vady. Objednatel je oprávněn odmítnout převzetí díla pro vady. V případě, že Objednatel odmítá dílo převzít, uvede v zápisu o předání a převzetí díla i důvody tohoto odmítnutí.</w:t>
      </w:r>
    </w:p>
    <w:p w14:paraId="19921BBE" w14:textId="77777777" w:rsidR="008C6C00" w:rsidRDefault="0032464B">
      <w:pPr>
        <w:pStyle w:val="Zkladntext20"/>
        <w:numPr>
          <w:ilvl w:val="0"/>
          <w:numId w:val="260"/>
        </w:numPr>
        <w:shd w:val="clear" w:color="auto" w:fill="auto"/>
        <w:tabs>
          <w:tab w:val="left" w:pos="768"/>
        </w:tabs>
        <w:spacing w:after="220"/>
        <w:jc w:val="both"/>
      </w:pPr>
      <w:r>
        <w:t>Po odstranění vad, pro které Objednatel odmítl dílo převzít, opakuje se přejímací řízení v nezbytně nutném rozsahu. V takovém případě je možné vyhotovit nový zápis nebo k původnímu zápisu sepsat dodatek, ve kterém Objednatel prohlásí, že dílo přejímá, dílo je převzato podepsáním tohoto dodatku oběma smluvními stranami.</w:t>
      </w:r>
    </w:p>
    <w:p w14:paraId="153F0B76" w14:textId="77777777" w:rsidR="008C6C00" w:rsidRDefault="0032464B">
      <w:pPr>
        <w:pStyle w:val="Zkladntext20"/>
        <w:numPr>
          <w:ilvl w:val="0"/>
          <w:numId w:val="260"/>
        </w:numPr>
        <w:shd w:val="clear" w:color="auto" w:fill="auto"/>
        <w:tabs>
          <w:tab w:val="left" w:pos="758"/>
        </w:tabs>
        <w:spacing w:after="220"/>
        <w:jc w:val="both"/>
      </w:pPr>
      <w:r>
        <w:lastRenderedPageBreak/>
        <w:t>Rozsah vad, které nebrání užívání stavby ve smyslu § 2628 OZ, stanovuje Objednatel.</w:t>
      </w:r>
    </w:p>
    <w:p w14:paraId="2EA773A0" w14:textId="77777777" w:rsidR="008C6C00" w:rsidRDefault="0032464B">
      <w:pPr>
        <w:pStyle w:val="Nadpis30"/>
        <w:keepNext/>
        <w:keepLines/>
        <w:numPr>
          <w:ilvl w:val="0"/>
          <w:numId w:val="260"/>
        </w:numPr>
        <w:shd w:val="clear" w:color="auto" w:fill="auto"/>
        <w:tabs>
          <w:tab w:val="left" w:pos="758"/>
        </w:tabs>
        <w:spacing w:after="0"/>
        <w:jc w:val="both"/>
      </w:pPr>
      <w:bookmarkStart w:id="120" w:name="bookmark116"/>
      <w:bookmarkStart w:id="121" w:name="bookmark117"/>
      <w:r>
        <w:t>Neúspěšné předání a převzetí díla</w:t>
      </w:r>
      <w:bookmarkEnd w:id="120"/>
      <w:bookmarkEnd w:id="121"/>
    </w:p>
    <w:p w14:paraId="690B9F15" w14:textId="77777777" w:rsidR="008C6C00" w:rsidRDefault="0032464B">
      <w:pPr>
        <w:pStyle w:val="Zkladntext20"/>
        <w:shd w:val="clear" w:color="auto" w:fill="auto"/>
        <w:spacing w:after="220"/>
        <w:jc w:val="both"/>
      </w:pPr>
      <w:r>
        <w:t xml:space="preserve">V případě, že Zhotovitel oznámí Objednateli, že dílo je připraveno k předání a převzetí a při předávacím a přejímacím řízení se prokáže, že dílo není dokončeno nebo že není ve stavu nezbytném pro předání a převzetí díla, pak se dle těchto OP jedná o </w:t>
      </w:r>
      <w:r>
        <w:rPr>
          <w:b/>
          <w:bCs/>
        </w:rPr>
        <w:t xml:space="preserve">Neúspěšné předání a převzetí díla </w:t>
      </w:r>
      <w:r>
        <w:t xml:space="preserve">a Zhotovitel je povinen uhradit Objednateli vedle smluvní pokuty dle </w:t>
      </w:r>
      <w:r>
        <w:rPr>
          <w:b/>
          <w:bCs/>
        </w:rPr>
        <w:t xml:space="preserve">čl. XIV. těchto OP </w:t>
      </w:r>
      <w:r>
        <w:t>také veškeré náklady jemu vzniklé při neúspěšném předávacím a přejímacím řízení. Zhotovitel nese i náklady na organizaci opakovaného řízení.</w:t>
      </w:r>
    </w:p>
    <w:p w14:paraId="7DE2E049" w14:textId="77777777" w:rsidR="008C6C00" w:rsidRDefault="0032464B">
      <w:pPr>
        <w:pStyle w:val="Nadpis30"/>
        <w:keepNext/>
        <w:keepLines/>
        <w:shd w:val="clear" w:color="auto" w:fill="auto"/>
        <w:spacing w:after="120"/>
        <w:jc w:val="both"/>
      </w:pPr>
      <w:bookmarkStart w:id="122" w:name="bookmark118"/>
      <w:bookmarkStart w:id="123" w:name="bookmark119"/>
      <w:r>
        <w:rPr>
          <w:u w:val="single"/>
        </w:rPr>
        <w:t>13. 4. Prohlídka díla</w:t>
      </w:r>
      <w:bookmarkEnd w:id="122"/>
      <w:bookmarkEnd w:id="123"/>
    </w:p>
    <w:p w14:paraId="03C353CC" w14:textId="77777777" w:rsidR="008C6C00" w:rsidRDefault="0032464B">
      <w:pPr>
        <w:pStyle w:val="Zkladntext20"/>
        <w:shd w:val="clear" w:color="auto" w:fill="auto"/>
        <w:spacing w:after="0"/>
        <w:jc w:val="both"/>
      </w:pPr>
      <w:r>
        <w:t>Objednatel prohlédne dílo za účelem zjištění vad, se kterými dílo převzal následujícím postupem:</w:t>
      </w:r>
    </w:p>
    <w:p w14:paraId="77727593" w14:textId="77777777" w:rsidR="008C6C00" w:rsidRDefault="0032464B">
      <w:pPr>
        <w:pStyle w:val="Zkladntext20"/>
        <w:numPr>
          <w:ilvl w:val="0"/>
          <w:numId w:val="261"/>
        </w:numPr>
        <w:shd w:val="clear" w:color="auto" w:fill="auto"/>
        <w:tabs>
          <w:tab w:val="left" w:pos="355"/>
        </w:tabs>
        <w:spacing w:after="0"/>
        <w:jc w:val="both"/>
      </w:pPr>
      <w:r>
        <w:t>Prohlídku za účelem zjištění těchto vad, které nebyly zjevné v průběhu přejímacího řízení stavby, Objednatel zahájí ihned po protokolárním převzetí díla.</w:t>
      </w:r>
    </w:p>
    <w:p w14:paraId="7D1578A4" w14:textId="77777777" w:rsidR="008C6C00" w:rsidRDefault="0032464B">
      <w:pPr>
        <w:pStyle w:val="Zkladntext20"/>
        <w:numPr>
          <w:ilvl w:val="0"/>
          <w:numId w:val="261"/>
        </w:numPr>
        <w:shd w:val="clear" w:color="auto" w:fill="auto"/>
        <w:tabs>
          <w:tab w:val="left" w:pos="328"/>
        </w:tabs>
        <w:spacing w:after="0"/>
        <w:jc w:val="both"/>
      </w:pPr>
      <w:r>
        <w:t>Jestliže bude soupis zjevných vad, se kterými Objednatel předmět díla převezme, obsažen v zápise o odevzdání a převzetí spolu s uvedením termínu jejich odstranění, není tím dotčeno právo Objednatele na provedení prohlídky předmětu díla ve výše uvedené lhůtě.</w:t>
      </w:r>
    </w:p>
    <w:p w14:paraId="3BC22FAD" w14:textId="77777777" w:rsidR="008C6C00" w:rsidRDefault="0032464B">
      <w:pPr>
        <w:pStyle w:val="Zkladntext20"/>
        <w:numPr>
          <w:ilvl w:val="0"/>
          <w:numId w:val="261"/>
        </w:numPr>
        <w:shd w:val="clear" w:color="auto" w:fill="auto"/>
        <w:tabs>
          <w:tab w:val="left" w:pos="328"/>
        </w:tabs>
        <w:spacing w:after="0"/>
        <w:jc w:val="both"/>
      </w:pPr>
      <w:r>
        <w:t xml:space="preserve">Prohlídku díla ukončí Objednatel do 15 pracovních dnů ode dne doručení oznámení o užívání, případně do 5 pracovních dnů ode dne skončení závěrečné kontrolní prohlídky stavby dle stavebního zákona, při které nebudou zjištěny žádné nedostatky na předmětu </w:t>
      </w:r>
      <w:proofErr w:type="gramStart"/>
      <w:r>
        <w:t>díla - do</w:t>
      </w:r>
      <w:proofErr w:type="gramEnd"/>
      <w:r>
        <w:t xml:space="preserve"> této lhůty je Objednatel povinen oznámit Zhotoviteli i zjištěné vady, spolu s návrhem lhůt, ve které Zhotovitel zjištěné vady odstraní.</w:t>
      </w:r>
    </w:p>
    <w:p w14:paraId="23ABE2AE" w14:textId="77777777" w:rsidR="008C6C00" w:rsidRDefault="0032464B">
      <w:pPr>
        <w:pStyle w:val="Zkladntext20"/>
        <w:numPr>
          <w:ilvl w:val="0"/>
          <w:numId w:val="261"/>
        </w:numPr>
        <w:shd w:val="clear" w:color="auto" w:fill="auto"/>
        <w:tabs>
          <w:tab w:val="left" w:pos="328"/>
        </w:tabs>
        <w:spacing w:after="220"/>
        <w:jc w:val="both"/>
      </w:pPr>
      <w:r>
        <w:t>Veškeré takto zjištěné a oprávněné vady se automaticky stávají součástí soupisu vad, se kterými bylo dílo převzato, lhůta jejich odstranění však podléhá dohodě smluvních stran.</w:t>
      </w:r>
    </w:p>
    <w:p w14:paraId="1423F718" w14:textId="77777777" w:rsidR="008C6C00" w:rsidRDefault="0032464B">
      <w:pPr>
        <w:pStyle w:val="Nadpis30"/>
        <w:keepNext/>
        <w:keepLines/>
        <w:numPr>
          <w:ilvl w:val="0"/>
          <w:numId w:val="262"/>
        </w:numPr>
        <w:shd w:val="clear" w:color="auto" w:fill="auto"/>
        <w:tabs>
          <w:tab w:val="left" w:pos="558"/>
        </w:tabs>
        <w:spacing w:after="120"/>
        <w:jc w:val="both"/>
      </w:pPr>
      <w:bookmarkStart w:id="124" w:name="bookmark120"/>
      <w:bookmarkStart w:id="125" w:name="bookmark121"/>
      <w:r>
        <w:rPr>
          <w:u w:val="single"/>
        </w:rPr>
        <w:t>Kolaudace</w:t>
      </w:r>
      <w:bookmarkEnd w:id="124"/>
      <w:bookmarkEnd w:id="125"/>
    </w:p>
    <w:p w14:paraId="42CB0AF1" w14:textId="77777777" w:rsidR="008C6C00" w:rsidRDefault="0032464B">
      <w:pPr>
        <w:pStyle w:val="Zkladntext20"/>
        <w:numPr>
          <w:ilvl w:val="0"/>
          <w:numId w:val="263"/>
        </w:numPr>
        <w:shd w:val="clear" w:color="auto" w:fill="auto"/>
        <w:tabs>
          <w:tab w:val="left" w:pos="328"/>
        </w:tabs>
        <w:spacing w:after="0"/>
        <w:ind w:left="460" w:hanging="460"/>
        <w:jc w:val="both"/>
      </w:pPr>
      <w:r>
        <w:t>Zhotovitel má povinnost spolupůsobit při přípravě a v průběhu závěrečné kontrolní prohlídky stavby. Na výzvu Objednatele má povinnost se dostavit na závěrečnou kontrolní prohlídku stavby a na vyzvání příslušného stavebního úřadu předložit požadované doklady, ověřenou dokumentaci o skutečném provedení stavby, závazná stanoviska, případně podat vysvětlení ke stavebním pracím, které mají souvislost s předmětem plnění díla. Zhotovitel je dále povinen se zúčastnit kolaudačního řízení. Zhotovitel je dále povinen účastnit se kolaudačního řízení.</w:t>
      </w:r>
    </w:p>
    <w:p w14:paraId="026F9460" w14:textId="77777777" w:rsidR="008C6C00" w:rsidRDefault="0032464B">
      <w:pPr>
        <w:pStyle w:val="Zkladntext20"/>
        <w:numPr>
          <w:ilvl w:val="0"/>
          <w:numId w:val="263"/>
        </w:numPr>
        <w:shd w:val="clear" w:color="auto" w:fill="auto"/>
        <w:tabs>
          <w:tab w:val="left" w:pos="328"/>
        </w:tabs>
        <w:spacing w:after="220"/>
        <w:ind w:left="460" w:hanging="460"/>
        <w:jc w:val="both"/>
      </w:pPr>
      <w:r>
        <w:t>Zhotovitel je povinen splnit své povinnosti vyplývající z kolaudačního souhlasu či rozhodnutí ve lhůtě tam stanovené a nebyla-li lhůta stanovena, tak nejpozději do třiceti dnů ode dne doručení kopie kolaudačního souhlasu či rozhodnutí.</w:t>
      </w:r>
    </w:p>
    <w:p w14:paraId="0D9BCBAB" w14:textId="77777777" w:rsidR="008C6C00" w:rsidRDefault="0032464B">
      <w:pPr>
        <w:pStyle w:val="Zkladntext20"/>
        <w:numPr>
          <w:ilvl w:val="0"/>
          <w:numId w:val="262"/>
        </w:numPr>
        <w:shd w:val="clear" w:color="auto" w:fill="auto"/>
        <w:tabs>
          <w:tab w:val="left" w:pos="558"/>
        </w:tabs>
        <w:spacing w:after="220"/>
        <w:jc w:val="both"/>
      </w:pPr>
      <w:r>
        <w:t>Vlastnické právo ke zhotovovanému dílu náleží od zahájení provádění díla Objednateli.</w:t>
      </w:r>
    </w:p>
    <w:p w14:paraId="2CE119B8" w14:textId="77777777" w:rsidR="008C6C00" w:rsidRDefault="0032464B">
      <w:pPr>
        <w:pStyle w:val="Zkladntext20"/>
        <w:numPr>
          <w:ilvl w:val="0"/>
          <w:numId w:val="262"/>
        </w:numPr>
        <w:shd w:val="clear" w:color="auto" w:fill="auto"/>
        <w:tabs>
          <w:tab w:val="left" w:pos="710"/>
        </w:tabs>
        <w:spacing w:after="340"/>
        <w:jc w:val="both"/>
      </w:pPr>
      <w:bookmarkStart w:id="126" w:name="bookmark122"/>
      <w:r>
        <w:t>Zhotovitel vykonává do dne předání a převzetí díla nad vlastnictvím Objednatele správu. Výkon správy končí okamžikem řádného předání a převzetí díla v souladu s těmito OP.</w:t>
      </w:r>
      <w:bookmarkEnd w:id="126"/>
    </w:p>
    <w:p w14:paraId="52A473F8" w14:textId="77777777" w:rsidR="008C6C00" w:rsidRDefault="0032464B">
      <w:pPr>
        <w:pStyle w:val="Nadpis30"/>
        <w:keepNext/>
        <w:keepLines/>
        <w:numPr>
          <w:ilvl w:val="0"/>
          <w:numId w:val="219"/>
        </w:numPr>
        <w:shd w:val="clear" w:color="auto" w:fill="auto"/>
        <w:tabs>
          <w:tab w:val="left" w:pos="537"/>
        </w:tabs>
        <w:spacing w:after="220"/>
      </w:pPr>
      <w:bookmarkStart w:id="127" w:name="bookmark123"/>
      <w:bookmarkStart w:id="128" w:name="bookmark124"/>
      <w:r>
        <w:rPr>
          <w:u w:val="single"/>
        </w:rPr>
        <w:t>Smluvní pokuty</w:t>
      </w:r>
      <w:bookmarkEnd w:id="127"/>
      <w:bookmarkEnd w:id="128"/>
    </w:p>
    <w:p w14:paraId="0A01DFEB" w14:textId="77777777" w:rsidR="008C6C00" w:rsidRDefault="0032464B">
      <w:pPr>
        <w:pStyle w:val="Zkladntext20"/>
        <w:numPr>
          <w:ilvl w:val="0"/>
          <w:numId w:val="264"/>
        </w:numPr>
        <w:shd w:val="clear" w:color="auto" w:fill="auto"/>
        <w:tabs>
          <w:tab w:val="left" w:pos="567"/>
        </w:tabs>
        <w:spacing w:after="220"/>
        <w:jc w:val="both"/>
      </w:pPr>
      <w:r>
        <w:t xml:space="preserve">Pro případ porušení níže uvedených smluvních povinností jsou mezi smluvními stranami sjednány dle </w:t>
      </w:r>
      <w:r>
        <w:rPr>
          <w:b/>
          <w:bCs/>
        </w:rPr>
        <w:t xml:space="preserve">§ 2048 a násl. OZ </w:t>
      </w:r>
      <w:r>
        <w:t xml:space="preserve">níže uvedené </w:t>
      </w:r>
      <w:r>
        <w:rPr>
          <w:b/>
          <w:bCs/>
        </w:rPr>
        <w:t xml:space="preserve">smluvní pokuty. </w:t>
      </w:r>
      <w:r>
        <w:t xml:space="preserve">Vedle těchto smluvních pokut se však vždy lze domáhat i náhrady škody způsobené porušením té které konkrétní povinnosti utvrzené smluvní pokutou, a to v celém jejím rozsahu; použití § 2050 OZ se vylučuje. Pohledávka Objednatele na zaplacení smluvní pokuty může být započítána s pohledávkou Zhotovitele na zaplacení ceny. Jsou-li v těchto OP na jiném místě uvedeny ještě jiné smluvní pokuty, než které jsou uvedeny v této části OP, pak takové smluvní pokuty platí vedle níže uvedených smluvních pokut, jak z hlediska jejich věcného vymezení, tak i výše bez omezení jen v takovém případě, pokud nejsou v rozporu s textem v této části OP. Pokud se </w:t>
      </w:r>
      <w:r>
        <w:rPr>
          <w:b/>
          <w:bCs/>
        </w:rPr>
        <w:t xml:space="preserve">Smluvní pokuty počítají z celkové ceny díla uvedené ve Smlouvě, </w:t>
      </w:r>
      <w:r>
        <w:t xml:space="preserve">tak se počítají z ceny díla </w:t>
      </w:r>
      <w:r>
        <w:rPr>
          <w:b/>
          <w:bCs/>
        </w:rPr>
        <w:t>bez DPH.</w:t>
      </w:r>
    </w:p>
    <w:p w14:paraId="04F7E04A" w14:textId="77777777" w:rsidR="008C6C00" w:rsidRDefault="0032464B">
      <w:pPr>
        <w:pStyle w:val="Zkladntext20"/>
        <w:numPr>
          <w:ilvl w:val="0"/>
          <w:numId w:val="264"/>
        </w:numPr>
        <w:shd w:val="clear" w:color="auto" w:fill="auto"/>
        <w:tabs>
          <w:tab w:val="left" w:pos="567"/>
        </w:tabs>
        <w:spacing w:after="220"/>
        <w:jc w:val="both"/>
      </w:pPr>
      <w:r>
        <w:t xml:space="preserve">Pokud není ve Smlouvě stanovena smluvní pokuta v jiné výši, je Zhotovitel za prodlení se splněním povinnosti řádně předat Objednateli dílo v termínu sjednaném Smlouvou povinen zaplatit Objednateli smluvní pokutu ve výši </w:t>
      </w:r>
      <w:r>
        <w:rPr>
          <w:b/>
          <w:bCs/>
        </w:rPr>
        <w:t xml:space="preserve">0,2 % </w:t>
      </w:r>
      <w:r>
        <w:t>z celkové ceny díla bez DPH, a to za každý započatý den prodlení.</w:t>
      </w:r>
    </w:p>
    <w:p w14:paraId="346426EA" w14:textId="77777777" w:rsidR="008C6C00" w:rsidRDefault="0032464B">
      <w:pPr>
        <w:pStyle w:val="Zkladntext20"/>
        <w:numPr>
          <w:ilvl w:val="0"/>
          <w:numId w:val="264"/>
        </w:numPr>
        <w:shd w:val="clear" w:color="auto" w:fill="auto"/>
        <w:tabs>
          <w:tab w:val="left" w:pos="572"/>
        </w:tabs>
        <w:spacing w:after="220"/>
        <w:jc w:val="both"/>
      </w:pPr>
      <w:r>
        <w:t xml:space="preserve">V případě, že Zhotovitel oznámí Objednateli, že dílo je připraveno k předání a převzetí a při předávacím a přejímacím řízení se prokáže, že dílo není dokončeno nebo, že není ve stavu nezbytném pro předání a převzetí díla, je Zhotovitel povinen uhradit Objednateli smluvní pokutu ve výši </w:t>
      </w:r>
      <w:proofErr w:type="gramStart"/>
      <w:r>
        <w:rPr>
          <w:b/>
          <w:bCs/>
        </w:rPr>
        <w:t>10.000,-</w:t>
      </w:r>
      <w:proofErr w:type="gramEnd"/>
      <w:r>
        <w:rPr>
          <w:b/>
          <w:bCs/>
        </w:rPr>
        <w:t xml:space="preserve"> Kč.</w:t>
      </w:r>
    </w:p>
    <w:p w14:paraId="0135A30C" w14:textId="77777777" w:rsidR="008C6C00" w:rsidRDefault="0032464B">
      <w:pPr>
        <w:pStyle w:val="Zkladntext20"/>
        <w:numPr>
          <w:ilvl w:val="0"/>
          <w:numId w:val="264"/>
        </w:numPr>
        <w:shd w:val="clear" w:color="auto" w:fill="auto"/>
        <w:tabs>
          <w:tab w:val="left" w:pos="572"/>
        </w:tabs>
        <w:spacing w:after="220"/>
        <w:jc w:val="both"/>
      </w:pPr>
      <w:r>
        <w:t xml:space="preserve">Pokud Zhotovitel nenastoupí ve sjednaném termínu k odstraňování reklamované vady (případně vad), je </w:t>
      </w:r>
      <w:r>
        <w:lastRenderedPageBreak/>
        <w:t xml:space="preserve">povinen zaplatit Objednateli smluvní pokutu ve výši </w:t>
      </w:r>
      <w:proofErr w:type="gramStart"/>
      <w:r>
        <w:rPr>
          <w:b/>
          <w:bCs/>
        </w:rPr>
        <w:t>1.000,-</w:t>
      </w:r>
      <w:proofErr w:type="gramEnd"/>
      <w:r>
        <w:rPr>
          <w:b/>
          <w:bCs/>
        </w:rPr>
        <w:t xml:space="preserve"> Kč za každou reklamovanou vadu, </w:t>
      </w:r>
      <w:r>
        <w:t xml:space="preserve">na jejíž odstraňování nenastoupil ve sjednaném termínu a za každý den prodlení. V případě, že Zhotovitel poruší svou povinnost vyplývající ze součinnosti při přípravě a v průběhu řízení před příslušným stavebním úřadem a nesplní ji ani po výzvě Objednatele, je povinen zaplatit Objednateli smluvní pokutu ve výši </w:t>
      </w:r>
      <w:proofErr w:type="gramStart"/>
      <w:r>
        <w:rPr>
          <w:b/>
          <w:bCs/>
        </w:rPr>
        <w:t>1.000,-</w:t>
      </w:r>
      <w:proofErr w:type="gramEnd"/>
      <w:r>
        <w:rPr>
          <w:b/>
          <w:bCs/>
        </w:rPr>
        <w:t xml:space="preserve"> Kč </w:t>
      </w:r>
      <w:r>
        <w:t>za každý započatý den prodlení až do splnění této povinnosti.</w:t>
      </w:r>
    </w:p>
    <w:p w14:paraId="01BCB424" w14:textId="77777777" w:rsidR="008C6C00" w:rsidRDefault="0032464B">
      <w:pPr>
        <w:pStyle w:val="Zkladntext20"/>
        <w:numPr>
          <w:ilvl w:val="0"/>
          <w:numId w:val="264"/>
        </w:numPr>
        <w:shd w:val="clear" w:color="auto" w:fill="auto"/>
        <w:tabs>
          <w:tab w:val="left" w:pos="572"/>
        </w:tabs>
        <w:spacing w:after="220"/>
        <w:jc w:val="both"/>
      </w:pPr>
      <w:r>
        <w:t xml:space="preserve">Pokud Zhotovitel neodstraní reklamovanou vadu ve sjednaném termínu, je povinen zaplatit Objednateli smluvní pokutu ve výši </w:t>
      </w:r>
      <w:proofErr w:type="gramStart"/>
      <w:r>
        <w:rPr>
          <w:b/>
          <w:bCs/>
        </w:rPr>
        <w:t>1.000,-</w:t>
      </w:r>
      <w:proofErr w:type="gramEnd"/>
      <w:r>
        <w:rPr>
          <w:b/>
          <w:bCs/>
        </w:rPr>
        <w:t xml:space="preserve"> Kč </w:t>
      </w:r>
      <w:r>
        <w:t xml:space="preserve">za každou reklamovanou vadu, kterou neodstraní řádně a včas, a to za každý den prodlení. Označil-li Objednatel v reklamaci, že se jedná o vadu, která brání řádnému užívání díla, případně hrozí nebezpečí škody velkého rozsahu (havárie), sjednávají obě smluvní strany smluvní pokuty </w:t>
      </w:r>
      <w:proofErr w:type="gramStart"/>
      <w:r>
        <w:t>v</w:t>
      </w:r>
      <w:proofErr w:type="gramEnd"/>
      <w:r>
        <w:t xml:space="preserve"> dvojnásobné výši.</w:t>
      </w:r>
    </w:p>
    <w:p w14:paraId="3F578612" w14:textId="77777777" w:rsidR="008C6C00" w:rsidRDefault="0032464B">
      <w:pPr>
        <w:pStyle w:val="Zkladntext20"/>
        <w:numPr>
          <w:ilvl w:val="0"/>
          <w:numId w:val="264"/>
        </w:numPr>
        <w:shd w:val="clear" w:color="auto" w:fill="auto"/>
        <w:tabs>
          <w:tab w:val="left" w:pos="598"/>
        </w:tabs>
        <w:spacing w:after="220"/>
        <w:jc w:val="both"/>
      </w:pPr>
      <w:r>
        <w:t xml:space="preserve">V případě, že Zhotovitel bude v prodlení s předáním </w:t>
      </w:r>
      <w:r>
        <w:rPr>
          <w:b/>
          <w:bCs/>
        </w:rPr>
        <w:t xml:space="preserve">dokladů </w:t>
      </w:r>
      <w:r>
        <w:t xml:space="preserve">dle </w:t>
      </w:r>
      <w:r>
        <w:rPr>
          <w:b/>
          <w:bCs/>
        </w:rPr>
        <w:t xml:space="preserve">čl. VIII., bod 8.3 a čl. XIX., bod 19.1., 19.2., 19.3., 19.5. a 19.6. </w:t>
      </w:r>
      <w:r>
        <w:t xml:space="preserve">těchto OP, tj. </w:t>
      </w:r>
      <w:r>
        <w:rPr>
          <w:b/>
          <w:bCs/>
        </w:rPr>
        <w:t xml:space="preserve">nepředloží nebo nepředá Objednateli příslušné doklady </w:t>
      </w:r>
      <w:r>
        <w:t xml:space="preserve">dokladující splnění povinnosti Zhotovitele v těchto výše uvedených ustanoveních těchto OP, je povinen zaplatit Objednateli smluvní pokutu ve výši </w:t>
      </w:r>
      <w:proofErr w:type="gramStart"/>
      <w:r>
        <w:rPr>
          <w:b/>
          <w:bCs/>
        </w:rPr>
        <w:t>1.000,-</w:t>
      </w:r>
      <w:proofErr w:type="gramEnd"/>
      <w:r>
        <w:rPr>
          <w:b/>
          <w:bCs/>
        </w:rPr>
        <w:t xml:space="preserve"> Kč </w:t>
      </w:r>
      <w:r>
        <w:t>za každé jednotlivé porušení povinnosti dle těchto výše uvedených bodů za každý započatý den prodlení až do splnění této povinnosti.</w:t>
      </w:r>
    </w:p>
    <w:p w14:paraId="1BBF4056" w14:textId="77777777" w:rsidR="008C6C00" w:rsidRDefault="0032464B">
      <w:pPr>
        <w:pStyle w:val="Zkladntext20"/>
        <w:numPr>
          <w:ilvl w:val="0"/>
          <w:numId w:val="264"/>
        </w:numPr>
        <w:shd w:val="clear" w:color="auto" w:fill="auto"/>
        <w:tabs>
          <w:tab w:val="left" w:pos="598"/>
        </w:tabs>
        <w:spacing w:after="220"/>
        <w:jc w:val="both"/>
      </w:pPr>
      <w:r>
        <w:t xml:space="preserve">Zhotovitel se zavazuje, že ve Smlouvách se svými jednotlivými poddodavateli a jejich poddodavateli nebude sjednána </w:t>
      </w:r>
      <w:r>
        <w:rPr>
          <w:b/>
          <w:bCs/>
        </w:rPr>
        <w:t xml:space="preserve">tzv. výhrada vlastnického práva, </w:t>
      </w:r>
      <w:r>
        <w:t xml:space="preserve">tedy takové ustanovení, které by stanovovalo, že zhotovované dílo či jakákoli jeho část je až do úplného zaplacení ceny za dílo ve vlastnictví poddodavatele. Jakákoliv část díla musí vždy přímo přecházet do vlastnictví Objednatele dle této Smlouvy. Za jakékoliv porušení této povinnosti je Zhotovitel povinen zaplatit Objednateli smluvní pokutu ve výši </w:t>
      </w:r>
      <w:proofErr w:type="gramStart"/>
      <w:r>
        <w:rPr>
          <w:b/>
          <w:bCs/>
        </w:rPr>
        <w:t>50.000,-</w:t>
      </w:r>
      <w:proofErr w:type="gramEnd"/>
      <w:r>
        <w:rPr>
          <w:b/>
          <w:bCs/>
        </w:rPr>
        <w:t xml:space="preserve"> Kč.</w:t>
      </w:r>
    </w:p>
    <w:p w14:paraId="1313DBAB" w14:textId="77777777" w:rsidR="008C6C00" w:rsidRDefault="0032464B">
      <w:pPr>
        <w:pStyle w:val="Zkladntext20"/>
        <w:numPr>
          <w:ilvl w:val="0"/>
          <w:numId w:val="264"/>
        </w:numPr>
        <w:shd w:val="clear" w:color="auto" w:fill="auto"/>
        <w:tabs>
          <w:tab w:val="left" w:pos="598"/>
        </w:tabs>
        <w:spacing w:after="220"/>
        <w:jc w:val="both"/>
      </w:pPr>
      <w:r>
        <w:t xml:space="preserve">V případě, že Zhotovitel nezajistí přítomnost svého zástupce (fyzická osoba oprávněná podle § 14 písm. f) stavebního zákona) na jednání v rámci kontrolního dne k realizaci stavby, pak je povinen Zhotovitel uhradit Objednateli smluvní pokutu ve výši </w:t>
      </w:r>
      <w:proofErr w:type="gramStart"/>
      <w:r>
        <w:t>5.000,-</w:t>
      </w:r>
      <w:proofErr w:type="gramEnd"/>
      <w:r>
        <w:t xml:space="preserve"> Kč za každý kontrolní den, kde nebyl zástupce zhotovitele účasten a nedelegoval na toto jednání jiného odpovědného zástupce.</w:t>
      </w:r>
    </w:p>
    <w:p w14:paraId="7BDED9FA" w14:textId="77777777" w:rsidR="008C6C00" w:rsidRDefault="0032464B">
      <w:pPr>
        <w:pStyle w:val="Zkladntext20"/>
        <w:numPr>
          <w:ilvl w:val="0"/>
          <w:numId w:val="264"/>
        </w:numPr>
        <w:shd w:val="clear" w:color="auto" w:fill="auto"/>
        <w:tabs>
          <w:tab w:val="left" w:pos="598"/>
        </w:tabs>
        <w:spacing w:after="220"/>
        <w:jc w:val="both"/>
      </w:pPr>
      <w:r>
        <w:t xml:space="preserve">V případě, že Zhotovitel dle </w:t>
      </w:r>
      <w:r>
        <w:rPr>
          <w:b/>
          <w:bCs/>
        </w:rPr>
        <w:t xml:space="preserve">čl. III bod 3.2. </w:t>
      </w:r>
      <w:r>
        <w:t xml:space="preserve">těchto OP do 5 pracovních dnů od vzniklé změny neprovede a nepředá Objednateli časově a věcně aktualizovaný harmonogram stavebních prací, je povinen uhradit Objednateli smluvní pokutu ve výši </w:t>
      </w:r>
      <w:proofErr w:type="gramStart"/>
      <w:r>
        <w:t>5.000,-</w:t>
      </w:r>
      <w:proofErr w:type="gramEnd"/>
      <w:r>
        <w:t xml:space="preserve"> Kč za každý případ neprovedení a nepředání Objednateli časově a věcně aktualizovaného harmonogramu.</w:t>
      </w:r>
    </w:p>
    <w:p w14:paraId="2F5D4821" w14:textId="77777777" w:rsidR="008C6C00" w:rsidRDefault="0032464B">
      <w:pPr>
        <w:pStyle w:val="Zkladntext20"/>
        <w:numPr>
          <w:ilvl w:val="0"/>
          <w:numId w:val="264"/>
        </w:numPr>
        <w:shd w:val="clear" w:color="auto" w:fill="auto"/>
        <w:tabs>
          <w:tab w:val="left" w:pos="668"/>
        </w:tabs>
        <w:spacing w:after="220"/>
        <w:jc w:val="both"/>
      </w:pPr>
      <w:r>
        <w:t xml:space="preserve">V případě, že Zhotovitel před počátkem technologické přestávky na stavbě nesplní povinnost umístění informační tabule o této skutečnosti, je povinen uhradit Objednateli částku </w:t>
      </w:r>
      <w:proofErr w:type="gramStart"/>
      <w:r>
        <w:rPr>
          <w:b/>
          <w:bCs/>
        </w:rPr>
        <w:t>1.000,-</w:t>
      </w:r>
      <w:proofErr w:type="gramEnd"/>
      <w:r>
        <w:rPr>
          <w:b/>
          <w:bCs/>
        </w:rPr>
        <w:t xml:space="preserve"> Kč za každý započatý den </w:t>
      </w:r>
      <w:r>
        <w:t>nesplnění této povinnosti.</w:t>
      </w:r>
    </w:p>
    <w:p w14:paraId="28A4DAA7" w14:textId="77777777" w:rsidR="008C6C00" w:rsidRDefault="0032464B">
      <w:pPr>
        <w:pStyle w:val="Zkladntext20"/>
        <w:numPr>
          <w:ilvl w:val="0"/>
          <w:numId w:val="264"/>
        </w:numPr>
        <w:shd w:val="clear" w:color="auto" w:fill="auto"/>
        <w:tabs>
          <w:tab w:val="left" w:pos="678"/>
        </w:tabs>
        <w:spacing w:after="220"/>
        <w:jc w:val="both"/>
      </w:pPr>
      <w:r>
        <w:t xml:space="preserve">V případě, že Zhotovitel nedodrží termín pro užívání díla před jeho předáním ve smyslu Čl. XII těchto OP, je povinen Objednateli uhradit smluvní pokutu ve výši </w:t>
      </w:r>
      <w:r>
        <w:rPr>
          <w:b/>
          <w:bCs/>
        </w:rPr>
        <w:t xml:space="preserve">0,2 % </w:t>
      </w:r>
      <w:r>
        <w:t>z celkové ceny díla bez DPH za každý započatý den do předání stavby pro předčasné užívání.</w:t>
      </w:r>
    </w:p>
    <w:p w14:paraId="57650924" w14:textId="77777777" w:rsidR="008C6C00" w:rsidRDefault="0032464B">
      <w:pPr>
        <w:pStyle w:val="Zkladntext20"/>
        <w:numPr>
          <w:ilvl w:val="0"/>
          <w:numId w:val="264"/>
        </w:numPr>
        <w:shd w:val="clear" w:color="auto" w:fill="auto"/>
        <w:tabs>
          <w:tab w:val="left" w:pos="668"/>
        </w:tabs>
        <w:spacing w:after="220"/>
        <w:jc w:val="both"/>
      </w:pPr>
      <w:r>
        <w:t xml:space="preserve">Za nedodržení časových a jiných technických omezení pro provádění prací, která vyplývají z PD pro provádění stavby, zejména v takových případech, kdy bude okolí stavby zatíženo hlukem v době vyloučené pro provádění takových prací, jež mohou být zdrojem hluku, nebo při znečišťování okolí stavby a veřejných komunikací je Zhotovitel povinen zaplatit Objednateli smluvní pokutu ve výši </w:t>
      </w:r>
      <w:proofErr w:type="gramStart"/>
      <w:r>
        <w:rPr>
          <w:b/>
          <w:bCs/>
        </w:rPr>
        <w:t>5.000,-</w:t>
      </w:r>
      <w:proofErr w:type="gramEnd"/>
      <w:r>
        <w:rPr>
          <w:b/>
          <w:bCs/>
        </w:rPr>
        <w:t xml:space="preserve"> Kč </w:t>
      </w:r>
      <w:r>
        <w:t xml:space="preserve">za každý zjištěný případ. Podkladem k uplatnění smluvní pokuty je zápis </w:t>
      </w:r>
      <w:r>
        <w:rPr>
          <w:b/>
          <w:bCs/>
        </w:rPr>
        <w:t xml:space="preserve">TDS </w:t>
      </w:r>
      <w:r>
        <w:t>ve stavebním deníku.</w:t>
      </w:r>
    </w:p>
    <w:p w14:paraId="5A1C8710" w14:textId="77777777" w:rsidR="008C6C00" w:rsidRDefault="0032464B">
      <w:pPr>
        <w:pStyle w:val="Zkladntext20"/>
        <w:numPr>
          <w:ilvl w:val="0"/>
          <w:numId w:val="264"/>
        </w:numPr>
        <w:shd w:val="clear" w:color="auto" w:fill="auto"/>
        <w:tabs>
          <w:tab w:val="left" w:pos="682"/>
        </w:tabs>
        <w:spacing w:after="220"/>
        <w:jc w:val="both"/>
      </w:pPr>
      <w:r>
        <w:t xml:space="preserve">Pokud Zhotovitel nevyklidí staveniště v termínu sjednaném v Zápise o předání a převzetí stavby, je povinen zaplatit Objednateli smluvní pokutu ve výši </w:t>
      </w:r>
      <w:r>
        <w:rPr>
          <w:b/>
          <w:bCs/>
        </w:rPr>
        <w:t xml:space="preserve">5000,- Kč, </w:t>
      </w:r>
      <w:r>
        <w:t>a to za každý započatý den prodlení.</w:t>
      </w:r>
    </w:p>
    <w:p w14:paraId="13765A9D" w14:textId="77777777" w:rsidR="008C6C00" w:rsidRDefault="0032464B">
      <w:pPr>
        <w:pStyle w:val="Zkladntext20"/>
        <w:numPr>
          <w:ilvl w:val="0"/>
          <w:numId w:val="264"/>
        </w:numPr>
        <w:shd w:val="clear" w:color="auto" w:fill="auto"/>
        <w:tabs>
          <w:tab w:val="left" w:pos="692"/>
        </w:tabs>
        <w:spacing w:after="220"/>
        <w:jc w:val="both"/>
      </w:pPr>
      <w:r>
        <w:t>Smluvní pokutu vyúčtuje oprávněná strana straně povinné písemnou formou. Ve vyúčtování musí být uvedeno ustanovení Smlouvy nebo těchto OP, které k vyúčtování sankce opravňuje a způsob výpočtu celkové výše sankce. Strana povinná se musí k vyúčtování sankce vyjádřit nejpozději do 10 dnů ode dne jeho obdržení, jinak se má za to, že s vyúčtováním souhlasí. Vyjádřením se v tomto případě rozumí písemné stanovisko strany povinné. Nesouhlasí-li strana povinná s vyúčtováním sankce, je povinna písemně ve sjednané lhůtě 10 dnů ode dne jeho obdržení, sdělit oprávněné straně důvody, pro které vyúčtování sankce neuznává.</w:t>
      </w:r>
    </w:p>
    <w:p w14:paraId="3E7EFECB" w14:textId="77777777" w:rsidR="008C6C00" w:rsidRDefault="0032464B">
      <w:pPr>
        <w:pStyle w:val="Zkladntext20"/>
        <w:numPr>
          <w:ilvl w:val="0"/>
          <w:numId w:val="264"/>
        </w:numPr>
        <w:shd w:val="clear" w:color="auto" w:fill="auto"/>
        <w:tabs>
          <w:tab w:val="left" w:pos="682"/>
        </w:tabs>
        <w:spacing w:after="220"/>
        <w:jc w:val="both"/>
      </w:pPr>
      <w:r>
        <w:t>Povinná strana se zavazuje uhradit vyúčtované sankce nejpozději do 15 dnů ode dne obdržení příslušného vyúčtování, pokud oprávněné straně nesdělí ve výše uvedené lhůtě své odůvodněné stanovisko s výhradami pro nezaplacení smluvní pokuty. V případě včasného neuhrazení vyúčtované sankce, je smluvní strana povinna uhradit oprávněné smluvní straně zákonný úrok z prodlení, a to za každý den prodlení.</w:t>
      </w:r>
    </w:p>
    <w:p w14:paraId="29018FB5" w14:textId="77777777" w:rsidR="008C6C00" w:rsidRDefault="0032464B">
      <w:pPr>
        <w:pStyle w:val="Zkladntext20"/>
        <w:numPr>
          <w:ilvl w:val="0"/>
          <w:numId w:val="264"/>
        </w:numPr>
        <w:shd w:val="clear" w:color="auto" w:fill="auto"/>
        <w:tabs>
          <w:tab w:val="left" w:pos="682"/>
        </w:tabs>
        <w:spacing w:after="220"/>
        <w:jc w:val="both"/>
      </w:pPr>
      <w:r>
        <w:lastRenderedPageBreak/>
        <w:t xml:space="preserve">Všechny Objednatelem uplatněné výše uvedené smluvní pokuty jsou v příčinné souvislosti se závažným porušením smluvních povinností na straně Zhotovitele s případnými právními dopady dle </w:t>
      </w:r>
      <w:r>
        <w:rPr>
          <w:b/>
          <w:bCs/>
        </w:rPr>
        <w:t>§ 48 odst. 5 písm. d) a f) ZZVZ.</w:t>
      </w:r>
    </w:p>
    <w:p w14:paraId="3BF2E40D" w14:textId="77777777" w:rsidR="008C6C00" w:rsidRDefault="0032464B">
      <w:pPr>
        <w:pStyle w:val="Zkladntext20"/>
        <w:numPr>
          <w:ilvl w:val="0"/>
          <w:numId w:val="264"/>
        </w:numPr>
        <w:shd w:val="clear" w:color="auto" w:fill="auto"/>
        <w:tabs>
          <w:tab w:val="left" w:pos="682"/>
        </w:tabs>
        <w:spacing w:after="340"/>
        <w:jc w:val="both"/>
      </w:pPr>
      <w:bookmarkStart w:id="129" w:name="bookmark125"/>
      <w:r>
        <w:t>Pohledávku, kterou má Zhotovitel za Objednatelem, z titulu Smlouvy nelze postoupit bez předchozího písemného souhlasu Objednatele. Postoupení pohledávky v rozporu s tímto ustanovením je neplatné. Zhotovitel není oprávněn zastavit pohledávku za Objednatelem vzniklou z titulu Smlouvy bez předchozího písemného souhlasu Objednatele.</w:t>
      </w:r>
      <w:bookmarkEnd w:id="129"/>
    </w:p>
    <w:p w14:paraId="7023A3A2" w14:textId="77777777" w:rsidR="008C6C00" w:rsidRDefault="0032464B">
      <w:pPr>
        <w:pStyle w:val="Zkladntext20"/>
        <w:numPr>
          <w:ilvl w:val="0"/>
          <w:numId w:val="219"/>
        </w:numPr>
        <w:pBdr>
          <w:bottom w:val="single" w:sz="4" w:space="0" w:color="auto"/>
        </w:pBdr>
        <w:shd w:val="clear" w:color="auto" w:fill="auto"/>
        <w:tabs>
          <w:tab w:val="left" w:pos="442"/>
        </w:tabs>
        <w:spacing w:after="220"/>
        <w:jc w:val="center"/>
      </w:pPr>
      <w:r>
        <w:rPr>
          <w:b/>
          <w:bCs/>
          <w:u w:val="single"/>
        </w:rPr>
        <w:t>Nebezpečí vzniku škody na věci, přechod vlastnického práva a odpovědnost za škodu</w:t>
      </w:r>
    </w:p>
    <w:p w14:paraId="224960AF" w14:textId="77777777" w:rsidR="008C6C00" w:rsidRDefault="0032464B">
      <w:pPr>
        <w:pStyle w:val="Zkladntext20"/>
        <w:numPr>
          <w:ilvl w:val="0"/>
          <w:numId w:val="265"/>
        </w:numPr>
        <w:shd w:val="clear" w:color="auto" w:fill="auto"/>
        <w:tabs>
          <w:tab w:val="left" w:pos="582"/>
        </w:tabs>
        <w:spacing w:after="0"/>
        <w:jc w:val="both"/>
      </w:pPr>
      <w:r>
        <w:t>Zhotovitel nese od doby předání staveniště do předání a převzetí hotového díla nebezpečí škody a jiné nebezpečí na:</w:t>
      </w:r>
    </w:p>
    <w:p w14:paraId="740EE387" w14:textId="77777777" w:rsidR="008C6C00" w:rsidRDefault="0032464B">
      <w:pPr>
        <w:pStyle w:val="Zkladntext20"/>
        <w:numPr>
          <w:ilvl w:val="0"/>
          <w:numId w:val="266"/>
        </w:numPr>
        <w:shd w:val="clear" w:color="auto" w:fill="auto"/>
        <w:tabs>
          <w:tab w:val="left" w:pos="496"/>
        </w:tabs>
        <w:spacing w:after="0"/>
        <w:jc w:val="both"/>
      </w:pPr>
      <w:r>
        <w:t>díle a všech jeho zhotovovaných, upravovaných, dalších částech,</w:t>
      </w:r>
    </w:p>
    <w:p w14:paraId="7A3B9698" w14:textId="77777777" w:rsidR="008C6C00" w:rsidRDefault="0032464B">
      <w:pPr>
        <w:pStyle w:val="Zkladntext20"/>
        <w:numPr>
          <w:ilvl w:val="0"/>
          <w:numId w:val="266"/>
        </w:numPr>
        <w:shd w:val="clear" w:color="auto" w:fill="auto"/>
        <w:tabs>
          <w:tab w:val="left" w:pos="496"/>
        </w:tabs>
        <w:spacing w:after="0"/>
        <w:jc w:val="both"/>
      </w:pPr>
      <w:r>
        <w:t>na částech či součástech díla, které jsou na staveništi uskladněny,</w:t>
      </w:r>
    </w:p>
    <w:p w14:paraId="5B0D3C6E" w14:textId="77777777" w:rsidR="008C6C00" w:rsidRDefault="0032464B">
      <w:pPr>
        <w:pStyle w:val="Zkladntext20"/>
        <w:numPr>
          <w:ilvl w:val="0"/>
          <w:numId w:val="266"/>
        </w:numPr>
        <w:shd w:val="clear" w:color="auto" w:fill="auto"/>
        <w:tabs>
          <w:tab w:val="left" w:pos="496"/>
        </w:tabs>
        <w:spacing w:after="0"/>
        <w:ind w:left="440" w:hanging="440"/>
        <w:jc w:val="both"/>
      </w:pPr>
      <w:r>
        <w:t xml:space="preserve">na plochách, stávajících prostorech a budovách, a to ode dne jejich převzetí Zhotovitelem do doby provedení </w:t>
      </w:r>
      <w:proofErr w:type="gramStart"/>
      <w:r>
        <w:t>díla</w:t>
      </w:r>
      <w:proofErr w:type="gramEnd"/>
      <w:r>
        <w:t xml:space="preserve"> pokud v jednotlivých případech nebude dohodnuto jinak,</w:t>
      </w:r>
    </w:p>
    <w:p w14:paraId="25D42181" w14:textId="77777777" w:rsidR="008C6C00" w:rsidRDefault="0032464B">
      <w:pPr>
        <w:pStyle w:val="Zkladntext20"/>
        <w:numPr>
          <w:ilvl w:val="0"/>
          <w:numId w:val="266"/>
        </w:numPr>
        <w:shd w:val="clear" w:color="auto" w:fill="auto"/>
        <w:tabs>
          <w:tab w:val="left" w:pos="496"/>
        </w:tabs>
        <w:spacing w:after="220"/>
      </w:pPr>
      <w:r>
        <w:t>na majetku, zdraví a právech třetích osob v souvislosti s prováděním díla.</w:t>
      </w:r>
    </w:p>
    <w:p w14:paraId="561607A9" w14:textId="77777777" w:rsidR="008C6C00" w:rsidRDefault="0032464B">
      <w:pPr>
        <w:pStyle w:val="Zkladntext20"/>
        <w:shd w:val="clear" w:color="auto" w:fill="auto"/>
        <w:spacing w:after="220"/>
      </w:pPr>
      <w:r>
        <w:t>Odpovědnost na těchto věcech je objektivní.</w:t>
      </w:r>
    </w:p>
    <w:p w14:paraId="2630C845" w14:textId="77777777" w:rsidR="008C6C00" w:rsidRDefault="0032464B">
      <w:pPr>
        <w:pStyle w:val="Zkladntext20"/>
        <w:numPr>
          <w:ilvl w:val="0"/>
          <w:numId w:val="265"/>
        </w:numPr>
        <w:shd w:val="clear" w:color="auto" w:fill="auto"/>
        <w:tabs>
          <w:tab w:val="left" w:pos="643"/>
        </w:tabs>
        <w:spacing w:after="0"/>
        <w:jc w:val="both"/>
      </w:pPr>
      <w:r>
        <w:t>Zhotovitel nese též do doby provedení díla nebezpečí škody vyvolané věcmi jím opatřovanými k provedení díla, které se z důvodu svojí povahy nemohou stát součástí zhotovovaného díla, nebo které jsou používány k provedení díla a nestávají se jeho součástí, jimiž jsou zejména:</w:t>
      </w:r>
    </w:p>
    <w:p w14:paraId="387FCBCB" w14:textId="77777777" w:rsidR="008C6C00" w:rsidRDefault="0032464B">
      <w:pPr>
        <w:pStyle w:val="Zkladntext20"/>
        <w:numPr>
          <w:ilvl w:val="0"/>
          <w:numId w:val="267"/>
        </w:numPr>
        <w:shd w:val="clear" w:color="auto" w:fill="auto"/>
        <w:tabs>
          <w:tab w:val="left" w:pos="496"/>
        </w:tabs>
        <w:spacing w:after="0"/>
        <w:jc w:val="both"/>
      </w:pPr>
      <w:r>
        <w:t>pomocné stavební konstrukce všeho druhu nutné k provedení díla (lešení, podpěrné konstrukce atp.),</w:t>
      </w:r>
    </w:p>
    <w:p w14:paraId="19BA0496" w14:textId="77777777" w:rsidR="008C6C00" w:rsidRDefault="0032464B">
      <w:pPr>
        <w:pStyle w:val="Zkladntext20"/>
        <w:numPr>
          <w:ilvl w:val="0"/>
          <w:numId w:val="267"/>
        </w:numPr>
        <w:shd w:val="clear" w:color="auto" w:fill="auto"/>
        <w:tabs>
          <w:tab w:val="left" w:pos="496"/>
        </w:tabs>
        <w:spacing w:after="0"/>
        <w:jc w:val="both"/>
      </w:pPr>
      <w:r>
        <w:t>zařízení staveniště provozního, výrobního i sociálního charakteru,</w:t>
      </w:r>
    </w:p>
    <w:p w14:paraId="104EC02B" w14:textId="77777777" w:rsidR="008C6C00" w:rsidRDefault="0032464B">
      <w:pPr>
        <w:pStyle w:val="Zkladntext20"/>
        <w:numPr>
          <w:ilvl w:val="0"/>
          <w:numId w:val="267"/>
        </w:numPr>
        <w:shd w:val="clear" w:color="auto" w:fill="auto"/>
        <w:tabs>
          <w:tab w:val="left" w:pos="496"/>
        </w:tabs>
        <w:spacing w:after="220"/>
        <w:ind w:left="440" w:hanging="440"/>
        <w:jc w:val="both"/>
      </w:pPr>
      <w:r>
        <w:t>ostatní provizorní konstrukce a objekty v rozsahu vymezeném příslušnou dokumentací a Smlouvou; a to jak vůči Objednateli, tak vůči třetím osobám.</w:t>
      </w:r>
    </w:p>
    <w:p w14:paraId="382EE4A6" w14:textId="77777777" w:rsidR="008C6C00" w:rsidRDefault="0032464B">
      <w:pPr>
        <w:pStyle w:val="Zkladntext20"/>
        <w:numPr>
          <w:ilvl w:val="0"/>
          <w:numId w:val="265"/>
        </w:numPr>
        <w:shd w:val="clear" w:color="auto" w:fill="auto"/>
        <w:tabs>
          <w:tab w:val="left" w:pos="582"/>
        </w:tabs>
        <w:spacing w:after="220"/>
        <w:jc w:val="both"/>
      </w:pPr>
      <w:r>
        <w:t>Zhotovitel nese nebezpečí škody a jiná nebezpečí na všech věcech, které Zhotovitel sám či Objednatel opatřil za účelem provedení díla či jeho části, a to od okamžiku jejich převzetí (opatření) do doby řádného protokolárního předání díla, popř. u věcí, které je Zhotovitel povinen vrátit, do doby jejich vrácení.</w:t>
      </w:r>
    </w:p>
    <w:p w14:paraId="7A068287" w14:textId="77777777" w:rsidR="008C6C00" w:rsidRDefault="0032464B">
      <w:pPr>
        <w:pStyle w:val="Zkladntext20"/>
        <w:numPr>
          <w:ilvl w:val="0"/>
          <w:numId w:val="265"/>
        </w:numPr>
        <w:shd w:val="clear" w:color="auto" w:fill="auto"/>
        <w:tabs>
          <w:tab w:val="left" w:pos="582"/>
        </w:tabs>
        <w:spacing w:after="220"/>
        <w:jc w:val="both"/>
      </w:pPr>
      <w:r>
        <w:t>Objednatel je od počátku vlastníkem zhotovovaného díla a všech věcí, které Zhotovitel opatřil k provedení díla od okamžiku jejich zabudování do díla. Zhotovitel je povinen ve smlouvách se všemi poddodavateli toto ujednání respektovat tak, aby Objednatel toto vlastnictví mohl nabývat.</w:t>
      </w:r>
    </w:p>
    <w:p w14:paraId="66CA6728" w14:textId="77777777" w:rsidR="008C6C00" w:rsidRDefault="0032464B">
      <w:pPr>
        <w:pStyle w:val="Zkladntext20"/>
        <w:numPr>
          <w:ilvl w:val="0"/>
          <w:numId w:val="265"/>
        </w:numPr>
        <w:shd w:val="clear" w:color="auto" w:fill="auto"/>
        <w:tabs>
          <w:tab w:val="left" w:pos="582"/>
        </w:tabs>
        <w:spacing w:after="220"/>
        <w:jc w:val="both"/>
      </w:pPr>
      <w:r>
        <w:t>Veškeré věci, podklady a další doklady, které byly Objednatelem Zhotoviteli předány a nestaly se součástí díla, zůstávají ve vlastnictví Objednatele a tento zůstává osobou oprávněnou k jejich zpětnému převzetí. Zhotovitel je Objednateli povinen tyto věci, podklady či ostatní doklady vrátit na výzvu Objednatele, a to nejpozději ke dni řádného předání díla, s výjimkou těch, které prokazatelně a oprávněně spotřeboval k naplnění svých závazků ze Smlouvy a těchto OP.</w:t>
      </w:r>
    </w:p>
    <w:p w14:paraId="7DE45BF1" w14:textId="77777777" w:rsidR="008C6C00" w:rsidRDefault="0032464B">
      <w:pPr>
        <w:pStyle w:val="Zkladntext20"/>
        <w:numPr>
          <w:ilvl w:val="0"/>
          <w:numId w:val="265"/>
        </w:numPr>
        <w:shd w:val="clear" w:color="auto" w:fill="auto"/>
        <w:tabs>
          <w:tab w:val="left" w:pos="582"/>
        </w:tabs>
        <w:spacing w:after="220"/>
        <w:jc w:val="both"/>
      </w:pPr>
      <w:r>
        <w:t>Zhotovitel nese odpovědnost za škodu vzniklou na předmětu díla nedbalostí nebo úmyslným zaviněním svých zaměstnanců nebo zaměstnanců jeho poddodavatele a zavazuje se k náhradě škody v plném rozsahu.</w:t>
      </w:r>
    </w:p>
    <w:p w14:paraId="3CA83AC4" w14:textId="77777777" w:rsidR="008C6C00" w:rsidRDefault="0032464B">
      <w:pPr>
        <w:pStyle w:val="Zkladntext20"/>
        <w:numPr>
          <w:ilvl w:val="0"/>
          <w:numId w:val="265"/>
        </w:numPr>
        <w:shd w:val="clear" w:color="auto" w:fill="auto"/>
        <w:tabs>
          <w:tab w:val="left" w:pos="582"/>
        </w:tabs>
        <w:spacing w:after="220"/>
        <w:jc w:val="both"/>
      </w:pPr>
      <w:r>
        <w:t>Zhotovitel odpovídá za poškození stávajících inženýrských sítí a cizích zařízení, k němuž došlo činností či nečinností Zhotovitele nebo jeho poddodavatelů.</w:t>
      </w:r>
    </w:p>
    <w:p w14:paraId="1CE341C1" w14:textId="77777777" w:rsidR="008C6C00" w:rsidRDefault="0032464B">
      <w:pPr>
        <w:pStyle w:val="Zkladntext20"/>
        <w:numPr>
          <w:ilvl w:val="0"/>
          <w:numId w:val="265"/>
        </w:numPr>
        <w:shd w:val="clear" w:color="auto" w:fill="auto"/>
        <w:tabs>
          <w:tab w:val="left" w:pos="582"/>
        </w:tabs>
        <w:spacing w:after="220"/>
        <w:jc w:val="both"/>
      </w:pPr>
      <w:r>
        <w:t>Nárok na náhradu škody musí být vždy prokazatelně uplatněn písemným doručením druhé straně nejpozději do 10 kalendářních dnů od data, kdy se poškozená strana o škodě dozvěděla.</w:t>
      </w:r>
    </w:p>
    <w:p w14:paraId="555E46B4" w14:textId="77777777" w:rsidR="008C6C00" w:rsidRDefault="0032464B">
      <w:pPr>
        <w:pStyle w:val="Zkladntext20"/>
        <w:numPr>
          <w:ilvl w:val="0"/>
          <w:numId w:val="265"/>
        </w:numPr>
        <w:shd w:val="clear" w:color="auto" w:fill="auto"/>
        <w:tabs>
          <w:tab w:val="left" w:pos="582"/>
        </w:tabs>
        <w:spacing w:after="220"/>
        <w:jc w:val="both"/>
      </w:pPr>
      <w:r>
        <w:t>Podkladem pro stanovení rozsahu škody budou vždy a za všech okolností doklady o příčinách vzniku škody, vyčíslení výše škody a písemný zápis o projednání vzniku škody oprávněnými zástupci zúčastněných stran. Druhá strana se zavazuje zúčastnit se projednání vzniku škody v nejbližším možném termínu, nejpozději však do 10 kalendářních dnů od data doručení uplatnění nároku.</w:t>
      </w:r>
    </w:p>
    <w:p w14:paraId="1CCB4D12" w14:textId="77777777" w:rsidR="008C6C00" w:rsidRDefault="0032464B">
      <w:pPr>
        <w:pStyle w:val="Zkladntext20"/>
        <w:numPr>
          <w:ilvl w:val="0"/>
          <w:numId w:val="265"/>
        </w:numPr>
        <w:shd w:val="clear" w:color="auto" w:fill="auto"/>
        <w:tabs>
          <w:tab w:val="left" w:pos="697"/>
        </w:tabs>
        <w:spacing w:after="220"/>
        <w:jc w:val="both"/>
      </w:pPr>
      <w:r>
        <w:t>V případě dohody o náhradě škody musí být náhrada škody uhrazena nejpozději do 30 kalendářních dnů od data uzavření dohody.</w:t>
      </w:r>
    </w:p>
    <w:p w14:paraId="3E5871AC" w14:textId="77777777" w:rsidR="008C6C00" w:rsidRDefault="0032464B">
      <w:pPr>
        <w:pStyle w:val="Zkladntext20"/>
        <w:numPr>
          <w:ilvl w:val="0"/>
          <w:numId w:val="265"/>
        </w:numPr>
        <w:shd w:val="clear" w:color="auto" w:fill="auto"/>
        <w:tabs>
          <w:tab w:val="left" w:pos="706"/>
        </w:tabs>
        <w:spacing w:after="220"/>
        <w:jc w:val="both"/>
      </w:pPr>
      <w:r>
        <w:t xml:space="preserve">Objednatel má dále nárok na uplatnění náhrady škody v případě, že Zhotovitel dílo řádně nedokončí. </w:t>
      </w:r>
      <w:r>
        <w:lastRenderedPageBreak/>
        <w:t>Náhrada škody bude vypočítána tak, že Objednatel provede nové zadávací řízení dle ZZVZ na nového Zhotovitele, který dokončí rozestavěné dílo. Pro tyto účely budou předmětem veřejné zakázky ty části díla, které nebyly Zhotovitelem doposud realizovány.</w:t>
      </w:r>
    </w:p>
    <w:p w14:paraId="620DADEC" w14:textId="77777777" w:rsidR="008C6C00" w:rsidRDefault="0032464B">
      <w:pPr>
        <w:pStyle w:val="Zkladntext20"/>
        <w:shd w:val="clear" w:color="auto" w:fill="auto"/>
        <w:spacing w:after="220"/>
        <w:ind w:firstLine="600"/>
        <w:jc w:val="both"/>
      </w:pPr>
      <w:r>
        <w:t>Součástí zadávací dokumentace budou soupisy stavebních prací, dodávek a služeb s výkazy výměr v těch částech, které nebyly doposud realizovány a dále obchodní podmínky, které byly součástí původního zadávacího/výběrového řízení. Objednatel porovná (případně může porovnání provést třetí osoba zmocněná Objednatelem) cenovou nabídku Zhotovitele a cenovou nabídku nového Zhotovitele (účastník zadávacího řízení, jehož nabídka bude v novém zadávacím/ výběrovém řízení vybrána jako nejvýhodnější) a částka, o kterou případně přesáhne nová cenová nabídka cenovou nabídku původního Zhotovitele, bude společně s náklady spojenými s realizací nového zadávacího/ výběrového řízení vyčíslením škody, která byla Objednateli způsobena.</w:t>
      </w:r>
    </w:p>
    <w:p w14:paraId="41D619CA" w14:textId="77777777" w:rsidR="008C6C00" w:rsidRDefault="0032464B">
      <w:pPr>
        <w:pStyle w:val="Zkladntext20"/>
        <w:shd w:val="clear" w:color="auto" w:fill="auto"/>
        <w:spacing w:after="360"/>
        <w:ind w:firstLine="600"/>
        <w:jc w:val="both"/>
      </w:pPr>
      <w:bookmarkStart w:id="130" w:name="bookmark126"/>
      <w:r>
        <w:t>Dnem uplatnění náhrady škody, a tím i dnem splatnosti, je den doručení vyčíslení způsobené škody Zhotoviteli. Objednatel je oprávněn splatnou škodu započíst oproti splatným pohledávkám Zhotovitele u Objednatele, s čímž Zhotovitel vyslovuje souhlas. Objednatel je povinen zaslat Zhotoviteli písemné sdělení o vzájemném započtení splatných pohledávek.</w:t>
      </w:r>
      <w:bookmarkEnd w:id="130"/>
    </w:p>
    <w:p w14:paraId="4DA8392B" w14:textId="77777777" w:rsidR="008C6C00" w:rsidRDefault="0032464B">
      <w:pPr>
        <w:pStyle w:val="Nadpis30"/>
        <w:keepNext/>
        <w:keepLines/>
        <w:numPr>
          <w:ilvl w:val="0"/>
          <w:numId w:val="219"/>
        </w:numPr>
        <w:shd w:val="clear" w:color="auto" w:fill="auto"/>
        <w:tabs>
          <w:tab w:val="left" w:pos="500"/>
        </w:tabs>
        <w:spacing w:after="220"/>
      </w:pPr>
      <w:bookmarkStart w:id="131" w:name="bookmark127"/>
      <w:bookmarkStart w:id="132" w:name="bookmark128"/>
      <w:r>
        <w:rPr>
          <w:u w:val="single"/>
        </w:rPr>
        <w:t>Odpovědnost za vady a záruka za jakost</w:t>
      </w:r>
      <w:bookmarkEnd w:id="131"/>
      <w:bookmarkEnd w:id="132"/>
    </w:p>
    <w:p w14:paraId="49A5F7D8" w14:textId="77777777" w:rsidR="008C6C00" w:rsidRDefault="0032464B">
      <w:pPr>
        <w:pStyle w:val="Zkladntext20"/>
        <w:numPr>
          <w:ilvl w:val="0"/>
          <w:numId w:val="268"/>
        </w:numPr>
        <w:shd w:val="clear" w:color="auto" w:fill="auto"/>
        <w:tabs>
          <w:tab w:val="left" w:pos="582"/>
        </w:tabs>
        <w:spacing w:after="220"/>
        <w:jc w:val="both"/>
      </w:pPr>
      <w:r>
        <w:t>Zhotovitel se zavazuje odstranit vadu plnění, která musí být ze strany Objednatele oznámena písemně a bez zbytečného prodlení. V případě, že se jedná o vadu, která ohrožuje funkčnost díla, bude vada odstraněna bez zbytečného odkladu po doručení oznámení Zhotoviteli. Není-li z podané reklamace zřejmá konkrétní vada a je nutno ji specifikovat konzultací mezi Objednatelem a Zhotovitelem, považuje se za den doručení oznámení den konkrétního určení vady.</w:t>
      </w:r>
    </w:p>
    <w:p w14:paraId="7F21EF68" w14:textId="77777777" w:rsidR="008C6C00" w:rsidRDefault="0032464B">
      <w:pPr>
        <w:pStyle w:val="Zkladntext20"/>
        <w:numPr>
          <w:ilvl w:val="0"/>
          <w:numId w:val="268"/>
        </w:numPr>
        <w:shd w:val="clear" w:color="auto" w:fill="auto"/>
        <w:tabs>
          <w:tab w:val="left" w:pos="582"/>
        </w:tabs>
        <w:spacing w:after="220"/>
        <w:jc w:val="both"/>
      </w:pPr>
      <w:r>
        <w:t>Záruční doba počíná běžet dnem protokolárního předání a převzetí díla. Záruka se vztahuje na vady díla, které se projeví u díla během záruční doby s výjimkou vad, u nichž Zhotovitel prokáže, že jejich vznik zavinil Objednatel. Objednatel musí prokázat plnění odborné údržby a pravidelné servisní údržby. Nároky z odpovědnosti za vady se nedotýkají nároků na náhradu škody nebo na smluvní pokutu.</w:t>
      </w:r>
    </w:p>
    <w:p w14:paraId="53EA7618" w14:textId="77777777" w:rsidR="008C6C00" w:rsidRDefault="0032464B">
      <w:pPr>
        <w:pStyle w:val="Zkladntext20"/>
        <w:numPr>
          <w:ilvl w:val="0"/>
          <w:numId w:val="268"/>
        </w:numPr>
        <w:shd w:val="clear" w:color="auto" w:fill="auto"/>
        <w:tabs>
          <w:tab w:val="left" w:pos="582"/>
        </w:tabs>
        <w:spacing w:after="220"/>
        <w:jc w:val="both"/>
      </w:pPr>
      <w:r>
        <w:t>Dílo má vady, jestliže nebylo provedeno řádně a předmět díla neodpovídá požadavkům kladeným na něj Smlouvou nebo obecně závaznými právními předpisy a obecně závaznými nařízeními, popřípadě neodpovídá platným ČSN, technologickým a technickým zvyklostem. V rozsahu odpovědnosti za vady se smluvní strany budou řídit příslušnými ustanoveními OZ.</w:t>
      </w:r>
    </w:p>
    <w:p w14:paraId="64C166BC" w14:textId="77777777" w:rsidR="008C6C00" w:rsidRDefault="0032464B">
      <w:pPr>
        <w:pStyle w:val="Zkladntext20"/>
        <w:numPr>
          <w:ilvl w:val="0"/>
          <w:numId w:val="268"/>
        </w:numPr>
        <w:shd w:val="clear" w:color="auto" w:fill="auto"/>
        <w:tabs>
          <w:tab w:val="left" w:pos="582"/>
        </w:tabs>
        <w:spacing w:after="220"/>
        <w:jc w:val="both"/>
      </w:pPr>
      <w:r>
        <w:t>Vadami se rozumí i nedodělky, tj. nedokončené práce či dílčí plnění, které nebrání řádnému užívání díla.</w:t>
      </w:r>
    </w:p>
    <w:p w14:paraId="6A8F2957" w14:textId="77777777" w:rsidR="008C6C00" w:rsidRDefault="0032464B">
      <w:pPr>
        <w:pStyle w:val="Zkladntext20"/>
        <w:numPr>
          <w:ilvl w:val="0"/>
          <w:numId w:val="268"/>
        </w:numPr>
        <w:shd w:val="clear" w:color="auto" w:fill="auto"/>
        <w:tabs>
          <w:tab w:val="left" w:pos="582"/>
        </w:tabs>
        <w:spacing w:after="220"/>
        <w:jc w:val="both"/>
      </w:pPr>
      <w:r>
        <w:t>Drobné odchylky, které nemají jakýkoliv vliv jak na dílčí či celkovou technickou a technologickou funkčnost díla, tak na zvýšení ceny plnění Zhotovitele, se nepovažují za vady v případě, že s nimi vyjádřil Objednatel písemný souhlas za předpokladu, že tyto odchylky budou vyznačeny v PD skutečného provedení díla.</w:t>
      </w:r>
    </w:p>
    <w:p w14:paraId="1131CFCA" w14:textId="77777777" w:rsidR="008C6C00" w:rsidRDefault="0032464B">
      <w:pPr>
        <w:pStyle w:val="Zkladntext20"/>
        <w:numPr>
          <w:ilvl w:val="0"/>
          <w:numId w:val="268"/>
        </w:numPr>
        <w:shd w:val="clear" w:color="auto" w:fill="auto"/>
        <w:tabs>
          <w:tab w:val="left" w:pos="582"/>
        </w:tabs>
        <w:spacing w:after="220"/>
        <w:jc w:val="both"/>
      </w:pPr>
      <w:r>
        <w:t xml:space="preserve">Zhotovitel se zavazuje, že dílo bude mít po dobu trvání záruční doby vlastnosti stanovené příslušnou PD a technickou dokumentací včetně jejich změn a doplňků, technickými normami, které se na jeho provedení vztahují, jinak vlastnosti a jakost odpovídající účelu Smlouvy a přiměřenou zvláštnostem díla, použité technologii, materiálu, pokynům a podkladům dodaným Objednatelem po celou dobu trvání záruky. Není-li stanoveno jinak, je Zhotovitel odpovědný za vady plnění podle </w:t>
      </w:r>
      <w:r>
        <w:rPr>
          <w:b/>
          <w:bCs/>
        </w:rPr>
        <w:t xml:space="preserve">§§ </w:t>
      </w:r>
      <w:proofErr w:type="gramStart"/>
      <w:r>
        <w:rPr>
          <w:b/>
          <w:bCs/>
        </w:rPr>
        <w:t>2615 - 2619</w:t>
      </w:r>
      <w:proofErr w:type="gramEnd"/>
      <w:r>
        <w:rPr>
          <w:b/>
          <w:bCs/>
        </w:rPr>
        <w:t xml:space="preserve"> OZ a §§ </w:t>
      </w:r>
      <w:proofErr w:type="gramStart"/>
      <w:r>
        <w:rPr>
          <w:b/>
          <w:bCs/>
        </w:rPr>
        <w:t>2629 - 2630</w:t>
      </w:r>
      <w:proofErr w:type="gramEnd"/>
      <w:r>
        <w:rPr>
          <w:b/>
          <w:bCs/>
        </w:rPr>
        <w:t xml:space="preserve"> OZ.</w:t>
      </w:r>
    </w:p>
    <w:p w14:paraId="3EFD426A" w14:textId="77777777" w:rsidR="008C6C00" w:rsidRDefault="0032464B">
      <w:pPr>
        <w:pStyle w:val="Zkladntext20"/>
        <w:numPr>
          <w:ilvl w:val="0"/>
          <w:numId w:val="268"/>
        </w:numPr>
        <w:shd w:val="clear" w:color="auto" w:fill="auto"/>
        <w:tabs>
          <w:tab w:val="left" w:pos="586"/>
        </w:tabs>
        <w:spacing w:after="220"/>
        <w:jc w:val="both"/>
      </w:pPr>
      <w:r>
        <w:t>Záruční doba u dílčího prokazatelného vadného plnění neběží po dobu, po kterou Objednatel nemohl užívat část předmětu díla pro jeho vady, za které odpovídá Zhotovitel.</w:t>
      </w:r>
    </w:p>
    <w:p w14:paraId="14E9A1AB" w14:textId="77777777" w:rsidR="008C6C00" w:rsidRDefault="0032464B">
      <w:pPr>
        <w:pStyle w:val="Zkladntext20"/>
        <w:numPr>
          <w:ilvl w:val="0"/>
          <w:numId w:val="268"/>
        </w:numPr>
        <w:shd w:val="clear" w:color="auto" w:fill="auto"/>
        <w:tabs>
          <w:tab w:val="left" w:pos="586"/>
        </w:tabs>
        <w:spacing w:after="220"/>
        <w:jc w:val="both"/>
      </w:pPr>
      <w:r>
        <w:t>Objednatel je oprávněn po zjištění vady plnění tyto vady bez zbytečného odkladu písemně reklamovat u Zhotovitele, a to nejpozději do konce záruční doby a má právo volby o způsobu odstranění důsledku vadného plnění. V písemné reklamaci Objednatel vady popíše a uvede své požadavky, včetně termínu pro odstranění vad Zhotovitelem s tím, že je-li reklamace oprávněná, má právo:</w:t>
      </w:r>
    </w:p>
    <w:p w14:paraId="61EBE9B2" w14:textId="77777777" w:rsidR="008C6C00" w:rsidRDefault="0032464B">
      <w:pPr>
        <w:pStyle w:val="Zkladntext20"/>
        <w:numPr>
          <w:ilvl w:val="0"/>
          <w:numId w:val="269"/>
        </w:numPr>
        <w:shd w:val="clear" w:color="auto" w:fill="auto"/>
        <w:tabs>
          <w:tab w:val="left" w:pos="750"/>
        </w:tabs>
        <w:spacing w:after="120"/>
        <w:jc w:val="both"/>
      </w:pPr>
      <w:r>
        <w:t xml:space="preserve">Je-li vadné plnění podstatným porušením Smlouvy </w:t>
      </w:r>
      <w:r>
        <w:rPr>
          <w:b/>
          <w:bCs/>
        </w:rPr>
        <w:t xml:space="preserve">(§ 2106 OZ), </w:t>
      </w:r>
      <w:r>
        <w:t>vzniká Objednateli právo na:</w:t>
      </w:r>
    </w:p>
    <w:p w14:paraId="327143EE" w14:textId="77777777" w:rsidR="008C6C00" w:rsidRDefault="0032464B">
      <w:pPr>
        <w:pStyle w:val="Zkladntext20"/>
        <w:numPr>
          <w:ilvl w:val="0"/>
          <w:numId w:val="270"/>
        </w:numPr>
        <w:shd w:val="clear" w:color="auto" w:fill="auto"/>
        <w:tabs>
          <w:tab w:val="left" w:pos="485"/>
        </w:tabs>
        <w:spacing w:after="0"/>
        <w:jc w:val="both"/>
      </w:pPr>
      <w:r>
        <w:t>odstranění vady dodáním nové věci bez vady nebo dodáním chybějící věci,</w:t>
      </w:r>
    </w:p>
    <w:p w14:paraId="3E47DB60" w14:textId="77777777" w:rsidR="008C6C00" w:rsidRDefault="0032464B">
      <w:pPr>
        <w:pStyle w:val="Zkladntext20"/>
        <w:numPr>
          <w:ilvl w:val="0"/>
          <w:numId w:val="270"/>
        </w:numPr>
        <w:shd w:val="clear" w:color="auto" w:fill="auto"/>
        <w:tabs>
          <w:tab w:val="left" w:pos="485"/>
        </w:tabs>
        <w:spacing w:after="0"/>
        <w:jc w:val="both"/>
      </w:pPr>
      <w:r>
        <w:t>na odstranění vady opravou věci,</w:t>
      </w:r>
    </w:p>
    <w:p w14:paraId="65B7CA83" w14:textId="77777777" w:rsidR="008C6C00" w:rsidRDefault="0032464B">
      <w:pPr>
        <w:pStyle w:val="Zkladntext20"/>
        <w:numPr>
          <w:ilvl w:val="0"/>
          <w:numId w:val="270"/>
        </w:numPr>
        <w:shd w:val="clear" w:color="auto" w:fill="auto"/>
        <w:tabs>
          <w:tab w:val="left" w:pos="485"/>
        </w:tabs>
        <w:spacing w:after="0"/>
        <w:jc w:val="both"/>
      </w:pPr>
      <w:r>
        <w:t>na přiměřenou slevu ze sjednané ceny,</w:t>
      </w:r>
    </w:p>
    <w:p w14:paraId="56E0FF38" w14:textId="77777777" w:rsidR="008C6C00" w:rsidRDefault="0032464B">
      <w:pPr>
        <w:pStyle w:val="Zkladntext20"/>
        <w:numPr>
          <w:ilvl w:val="0"/>
          <w:numId w:val="270"/>
        </w:numPr>
        <w:shd w:val="clear" w:color="auto" w:fill="auto"/>
        <w:tabs>
          <w:tab w:val="left" w:pos="485"/>
        </w:tabs>
        <w:spacing w:after="220"/>
        <w:jc w:val="both"/>
      </w:pPr>
      <w:r>
        <w:t>odstoupit od Smlouvy.</w:t>
      </w:r>
    </w:p>
    <w:p w14:paraId="10ABFC4F" w14:textId="77777777" w:rsidR="008C6C00" w:rsidRDefault="0032464B">
      <w:pPr>
        <w:pStyle w:val="Zkladntext20"/>
        <w:shd w:val="clear" w:color="auto" w:fill="auto"/>
        <w:spacing w:after="220"/>
        <w:jc w:val="both"/>
      </w:pPr>
      <w:r>
        <w:lastRenderedPageBreak/>
        <w:t>Objednatel je oprávněn vybrat si ten způsob vyřízení reklamace, který mu nejlépe vyhovuje.</w:t>
      </w:r>
    </w:p>
    <w:p w14:paraId="30FB2AEE" w14:textId="77777777" w:rsidR="008C6C00" w:rsidRDefault="0032464B">
      <w:pPr>
        <w:pStyle w:val="Zkladntext20"/>
        <w:numPr>
          <w:ilvl w:val="0"/>
          <w:numId w:val="269"/>
        </w:numPr>
        <w:shd w:val="clear" w:color="auto" w:fill="auto"/>
        <w:tabs>
          <w:tab w:val="left" w:pos="750"/>
        </w:tabs>
        <w:spacing w:after="220"/>
        <w:jc w:val="both"/>
      </w:pPr>
      <w:r>
        <w:t xml:space="preserve">Je-li vadné plnění nepodstatným porušením Smlouvy </w:t>
      </w:r>
      <w:r>
        <w:rPr>
          <w:b/>
          <w:bCs/>
        </w:rPr>
        <w:t xml:space="preserve">(§ 2107 OZ), </w:t>
      </w:r>
      <w:r>
        <w:t>vzniká Objednateli právo na odstranění vady nebo na přiměřenou slevu z ceny.</w:t>
      </w:r>
    </w:p>
    <w:p w14:paraId="2EAACA33" w14:textId="77777777" w:rsidR="008C6C00" w:rsidRDefault="0032464B">
      <w:pPr>
        <w:pStyle w:val="Zkladntext20"/>
        <w:numPr>
          <w:ilvl w:val="0"/>
          <w:numId w:val="269"/>
        </w:numPr>
        <w:shd w:val="clear" w:color="auto" w:fill="auto"/>
        <w:tabs>
          <w:tab w:val="left" w:pos="750"/>
        </w:tabs>
        <w:spacing w:after="220"/>
        <w:jc w:val="both"/>
      </w:pPr>
      <w:r>
        <w:t xml:space="preserve">Výše uvedenými ujednáními v </w:t>
      </w:r>
      <w:r>
        <w:rPr>
          <w:b/>
          <w:bCs/>
        </w:rPr>
        <w:t xml:space="preserve">čl. XVI. body 16.8.1 a 16.8.2 </w:t>
      </w:r>
      <w:r>
        <w:t xml:space="preserve">těchto OP není dotčeno </w:t>
      </w:r>
      <w:proofErr w:type="spellStart"/>
      <w:r>
        <w:t>ust</w:t>
      </w:r>
      <w:proofErr w:type="spellEnd"/>
      <w:r>
        <w:t xml:space="preserve">. </w:t>
      </w:r>
      <w:r>
        <w:rPr>
          <w:b/>
          <w:bCs/>
        </w:rPr>
        <w:t>§ 2629 a § 2630 OZ o vadách stavby.</w:t>
      </w:r>
    </w:p>
    <w:p w14:paraId="691BC2EB" w14:textId="77777777" w:rsidR="008C6C00" w:rsidRDefault="0032464B">
      <w:pPr>
        <w:pStyle w:val="Zkladntext20"/>
        <w:numPr>
          <w:ilvl w:val="0"/>
          <w:numId w:val="268"/>
        </w:numPr>
        <w:shd w:val="clear" w:color="auto" w:fill="auto"/>
        <w:tabs>
          <w:tab w:val="left" w:pos="586"/>
        </w:tabs>
        <w:spacing w:after="220"/>
        <w:jc w:val="both"/>
      </w:pPr>
      <w:r>
        <w:t xml:space="preserve">Zhotovitel je povinen do 5 kalendářních dnů ode dne obdržení reklamace zaslat Objednateli své písemné stanovisko s uvedením, zda reklamaci uznává nebo sdělí Objednateli své námitky spolu s jejich odůvodněním. Zhotovitel se zavazuje zahájit odstranění vad díla nejpozději do 10 kalendářních dnů od obdržení reklamace, a to i tehdy, neuznává-li odpovědnost za své vady. V případě odstranění vady dodáním náhradního plnění běží pro toto náhradní plnění nová záruční </w:t>
      </w:r>
      <w:proofErr w:type="gramStart"/>
      <w:r>
        <w:t>doba</w:t>
      </w:r>
      <w:proofErr w:type="gramEnd"/>
      <w:r>
        <w:t xml:space="preserve"> a to ode dne převzetí nového plnění Objednatelem. Zhotovitel písemně navrhne, do kterého termínu vadu(y) odstraní. Náklady na odstranění reklamované vady nese Zhotovitel i ve sporných případech až do rozhodnutí příslušného soudu dle těchto OP.</w:t>
      </w:r>
    </w:p>
    <w:p w14:paraId="69119AA5" w14:textId="77777777" w:rsidR="008C6C00" w:rsidRDefault="0032464B">
      <w:pPr>
        <w:pStyle w:val="Zkladntext20"/>
        <w:numPr>
          <w:ilvl w:val="0"/>
          <w:numId w:val="268"/>
        </w:numPr>
        <w:shd w:val="clear" w:color="auto" w:fill="auto"/>
        <w:tabs>
          <w:tab w:val="left" w:pos="697"/>
        </w:tabs>
        <w:spacing w:after="220"/>
        <w:jc w:val="both"/>
      </w:pPr>
      <w:r>
        <w:t xml:space="preserve">Není-li v uzavřené Smlouvě stanovena délka záruční lhůty jinak, pak dle těchto OP je délka záruční lhůty </w:t>
      </w:r>
      <w:r>
        <w:rPr>
          <w:b/>
          <w:bCs/>
        </w:rPr>
        <w:t xml:space="preserve">60 měsíců </w:t>
      </w:r>
      <w:r>
        <w:t>a počíná běžet od protokolárního převzetí celého předmětu díla Objednatelem, s výjimkou záruky na ve Smlouvě vyjmenované části díla, jako je např. mikrokoberec, izolace na mostní konstrukci atd., kde je poskytnuta záruka v jiné délce od protokolárního předání a převzetí díla. Záruční doba neběží po dobu, po kterou Objednatel nemohl předmět díla užívat pro vady díla, za které Zhotovitel odpovídá.</w:t>
      </w:r>
    </w:p>
    <w:p w14:paraId="63668DA5" w14:textId="77777777" w:rsidR="008C6C00" w:rsidRDefault="0032464B">
      <w:pPr>
        <w:pStyle w:val="Zkladntext20"/>
        <w:shd w:val="clear" w:color="auto" w:fill="auto"/>
        <w:spacing w:after="220"/>
        <w:ind w:firstLine="740"/>
        <w:jc w:val="both"/>
      </w:pPr>
      <w:r>
        <w:t>Záruční doba namontované technologie a výrobků, které s provozem této technologie bezprostředně souvisí, se řídí záručními podmínkami výrobce, popř. dodavatele tohoto zboží či technologie.</w:t>
      </w:r>
    </w:p>
    <w:p w14:paraId="7054EDBF" w14:textId="77777777" w:rsidR="008C6C00" w:rsidRDefault="0032464B">
      <w:pPr>
        <w:pStyle w:val="Zkladntext20"/>
        <w:numPr>
          <w:ilvl w:val="0"/>
          <w:numId w:val="268"/>
        </w:numPr>
        <w:shd w:val="clear" w:color="auto" w:fill="auto"/>
        <w:tabs>
          <w:tab w:val="left" w:pos="697"/>
        </w:tabs>
        <w:spacing w:after="220"/>
        <w:jc w:val="both"/>
      </w:pPr>
      <w:r>
        <w:t>Neodstraní-li Zhotovitel reklamované vady či v Objednatelem stanovené lhůtě přiměřeně dle charakteru vad, nebo oznámí-li před jejím uplynutím, že vady neodstraní, má Objednatel kromě výše uvedených práv rovněž právo zadat provedení oprav jinému Zhotoviteli. Objednateli v takovém případě vzniká nárok, aby mu Zhotovitel zaplatil částku připadající na cenu, kterou Objednatel třetí osobě v důsledku tohoto postupu zaplatí; nárok Objednatele účtovat Zhotoviteli smluvní pokutu v tomto případě nezaniká.</w:t>
      </w:r>
    </w:p>
    <w:p w14:paraId="0531AD6E" w14:textId="77777777" w:rsidR="008C6C00" w:rsidRDefault="0032464B">
      <w:pPr>
        <w:pStyle w:val="Zkladntext20"/>
        <w:numPr>
          <w:ilvl w:val="0"/>
          <w:numId w:val="268"/>
        </w:numPr>
        <w:shd w:val="clear" w:color="auto" w:fill="auto"/>
        <w:tabs>
          <w:tab w:val="left" w:pos="697"/>
        </w:tabs>
        <w:spacing w:after="220"/>
        <w:jc w:val="both"/>
      </w:pPr>
      <w:r>
        <w:t>Práva a povinnosti ze Zhotovitelem poskytnuté záruky nezanikají, ohledně Objednateli předaného předmětu díla, ani pro případ odstoupení jedné ze stran od Smlouvy. Nároky z odpovědnosti za vady se nedotýkají nároků na náhradu škody nebo na smluvní pokuty dle těchto OP.</w:t>
      </w:r>
    </w:p>
    <w:p w14:paraId="5DD6FDF2" w14:textId="77777777" w:rsidR="008C6C00" w:rsidRDefault="0032464B">
      <w:pPr>
        <w:pStyle w:val="Zkladntext20"/>
        <w:numPr>
          <w:ilvl w:val="0"/>
          <w:numId w:val="268"/>
        </w:numPr>
        <w:shd w:val="clear" w:color="auto" w:fill="auto"/>
        <w:tabs>
          <w:tab w:val="left" w:pos="697"/>
        </w:tabs>
        <w:spacing w:after="220"/>
        <w:jc w:val="both"/>
      </w:pPr>
      <w:r>
        <w:t>V období posledního měsíce záruční lhůty je Zhotovitel povinen provést s Objednatelem ve smyslu vyhlášky č. 104/1997 Sb. hlavní prohlídku předmětu díla, konstrukcí a zařízení. Na základě této prohlídky bude sepsán protokol o splnění záručních podmínek, popřípadě budou vyjmenovány zjištěné záruční závady a stanoven režim jejich odstranění.</w:t>
      </w:r>
    </w:p>
    <w:p w14:paraId="1BD91478" w14:textId="77777777" w:rsidR="008C6C00" w:rsidRDefault="0032464B">
      <w:pPr>
        <w:pStyle w:val="Zkladntext20"/>
        <w:numPr>
          <w:ilvl w:val="0"/>
          <w:numId w:val="268"/>
        </w:numPr>
        <w:shd w:val="clear" w:color="auto" w:fill="auto"/>
        <w:tabs>
          <w:tab w:val="left" w:pos="702"/>
        </w:tabs>
        <w:spacing w:after="220"/>
        <w:jc w:val="both"/>
      </w:pPr>
      <w:r>
        <w:t>Zhotovitel odpovídá za vady, jež má dílo v době jeho předání a dále odpovídá za vady díla zjištěné v záruční době. Zhotovitel se zavazuje, že dílo bude mít po dobu trvání záruční doby vlastnosti stanovené příslušnou PD a jinou dokumentací včetně jejich změn a doplňků, technickými normami, které se na jeho provedení vztahují, jinak vlastnosti a jakost odpovídající účelu Smlouvy a přiměřenou zvláštnostem díla, použité technologii, materiálu, pokynům a podkladům dodaným Objednatelem po celou dobu trvání záruky</w:t>
      </w:r>
    </w:p>
    <w:p w14:paraId="71F2F41E" w14:textId="77777777" w:rsidR="008C6C00" w:rsidRDefault="0032464B">
      <w:pPr>
        <w:pStyle w:val="Zkladntext20"/>
        <w:numPr>
          <w:ilvl w:val="0"/>
          <w:numId w:val="268"/>
        </w:numPr>
        <w:shd w:val="clear" w:color="auto" w:fill="auto"/>
        <w:tabs>
          <w:tab w:val="left" w:pos="697"/>
        </w:tabs>
        <w:spacing w:after="220"/>
        <w:jc w:val="both"/>
      </w:pPr>
      <w:r>
        <w:t>Zhotovitel neodpovídá za vady díla, jestliže tyto vady byly způsobeny použitím věcí předaných mu ke zpracování Objednatelem v případě, že Zhotovitel ani při vynaložení odborné péče nevhodnost těchto věcí nemohl zjistit nebo na ně upozornil a Objednatel na jejich použití trval. Zhotovitel rovněž neodpovídá za vady způsobené dodržením nevhodných pokynů daných mu Objednatelem, jestliže Zhotovitel na nevhodnost těchto pokynů písemně upozornil a Objednatel na jejich dodržení trval nebo jestliže Zhotovitel tuto nevhodnost ani při vynaložení odborné péče nemohl zjistit.</w:t>
      </w:r>
    </w:p>
    <w:p w14:paraId="108C0967" w14:textId="77777777" w:rsidR="008C6C00" w:rsidRDefault="0032464B">
      <w:pPr>
        <w:pStyle w:val="Nadpis30"/>
        <w:keepNext/>
        <w:keepLines/>
        <w:numPr>
          <w:ilvl w:val="0"/>
          <w:numId w:val="268"/>
        </w:numPr>
        <w:shd w:val="clear" w:color="auto" w:fill="auto"/>
        <w:tabs>
          <w:tab w:val="left" w:pos="697"/>
        </w:tabs>
        <w:spacing w:after="0"/>
        <w:jc w:val="both"/>
      </w:pPr>
      <w:bookmarkStart w:id="133" w:name="bookmark129"/>
      <w:bookmarkStart w:id="134" w:name="bookmark130"/>
      <w:r>
        <w:t>Podmínky pro odstranění reklamovaných vad díla</w:t>
      </w:r>
      <w:bookmarkEnd w:id="133"/>
      <w:bookmarkEnd w:id="134"/>
    </w:p>
    <w:p w14:paraId="67517A79" w14:textId="77777777" w:rsidR="008C6C00" w:rsidRDefault="0032464B">
      <w:pPr>
        <w:pStyle w:val="Zkladntext20"/>
        <w:numPr>
          <w:ilvl w:val="0"/>
          <w:numId w:val="271"/>
        </w:numPr>
        <w:shd w:val="clear" w:color="auto" w:fill="auto"/>
        <w:tabs>
          <w:tab w:val="left" w:pos="308"/>
        </w:tabs>
        <w:spacing w:after="0"/>
        <w:jc w:val="both"/>
      </w:pPr>
      <w:r>
        <w:t>Prokáže-li se ve sporných případech, že Objednatel reklamoval neoprávněně, tzn., že jím reklamovaná vada nevznikla vinou Zhotovitele a že se na ni nevztahuje záruka resp., že vadu způsobil nevhodným užíváním díla Objednatel apod., je Objednatel povinen uhradit Zhotoviteli veškeré jemu, v souvislosti s odstraněním vady, vzniklé náklady.</w:t>
      </w:r>
    </w:p>
    <w:p w14:paraId="3BD46DCA" w14:textId="77777777" w:rsidR="008C6C00" w:rsidRDefault="0032464B">
      <w:pPr>
        <w:pStyle w:val="Zkladntext20"/>
        <w:numPr>
          <w:ilvl w:val="0"/>
          <w:numId w:val="271"/>
        </w:numPr>
        <w:shd w:val="clear" w:color="auto" w:fill="auto"/>
        <w:tabs>
          <w:tab w:val="left" w:pos="327"/>
        </w:tabs>
        <w:spacing w:after="0"/>
        <w:jc w:val="both"/>
      </w:pPr>
      <w:r>
        <w:t>Jestliže Objednatel v reklamaci výslovně uvede nebo to vyplývá z uzavřené Smlouvy, že se jedná o havárii, je Zhotovitel povinen nastoupit a zahájit odstraňování vady (havárie) nejpozději do 24 hodin po obdržení reklamace (oznámení). Nedojde-li mezi oběma smluvními stranami k dohodě o termínu odstranění reklamované vady (havárie) platí, že havárie musí být odstraněna nejpozději do 48 hodin ode dne uplatnění reklamace Objednatelem.</w:t>
      </w:r>
    </w:p>
    <w:p w14:paraId="5F84C58F" w14:textId="77777777" w:rsidR="008C6C00" w:rsidRDefault="0032464B">
      <w:pPr>
        <w:pStyle w:val="Zkladntext20"/>
        <w:numPr>
          <w:ilvl w:val="0"/>
          <w:numId w:val="271"/>
        </w:numPr>
        <w:shd w:val="clear" w:color="auto" w:fill="auto"/>
        <w:tabs>
          <w:tab w:val="left" w:pos="318"/>
        </w:tabs>
        <w:spacing w:after="220"/>
        <w:jc w:val="both"/>
      </w:pPr>
      <w:r>
        <w:lastRenderedPageBreak/>
        <w:t>Objednatel je povinen umožnit pracovníkům Zhotovitele přístup do prostor nezbytných pro odstranění vady. Pokud tak neučiní, není Zhotovitel v prodlení s termínem nastoupení na odstranění vady ani s termínem pro odstranění vady.</w:t>
      </w:r>
    </w:p>
    <w:p w14:paraId="039BDD5D" w14:textId="77777777" w:rsidR="008C6C00" w:rsidRDefault="0032464B">
      <w:pPr>
        <w:pStyle w:val="Zkladntext20"/>
        <w:numPr>
          <w:ilvl w:val="0"/>
          <w:numId w:val="268"/>
        </w:numPr>
        <w:shd w:val="clear" w:color="auto" w:fill="auto"/>
        <w:tabs>
          <w:tab w:val="left" w:pos="697"/>
        </w:tabs>
        <w:spacing w:after="220"/>
        <w:jc w:val="both"/>
        <w:sectPr w:rsidR="008C6C00">
          <w:headerReference w:type="even" r:id="rId232"/>
          <w:headerReference w:type="default" r:id="rId233"/>
          <w:footerReference w:type="even" r:id="rId234"/>
          <w:footerReference w:type="default" r:id="rId235"/>
          <w:pgSz w:w="11900" w:h="16840"/>
          <w:pgMar w:top="1500" w:right="945" w:bottom="1127" w:left="943" w:header="0" w:footer="3" w:gutter="0"/>
          <w:cols w:space="720"/>
          <w:noEndnote/>
          <w:docGrid w:linePitch="360"/>
        </w:sectPr>
      </w:pPr>
      <w:r>
        <w:t>O odstranění reklamované vady sepíší Objednatel se Zhotovitelem protokol, ve kterém potvrdí odstranění vady.</w:t>
      </w:r>
    </w:p>
    <w:p w14:paraId="0D87E72B" w14:textId="43B95C72" w:rsidR="008C6C00" w:rsidRDefault="0032464B">
      <w:pPr>
        <w:pStyle w:val="Nadpis10"/>
        <w:keepNext/>
        <w:keepLines/>
        <w:shd w:val="clear" w:color="auto" w:fill="auto"/>
      </w:pPr>
      <w:r>
        <w:rPr>
          <w:noProof/>
        </w:rPr>
        <w:lastRenderedPageBreak/>
        <w:drawing>
          <wp:anchor distT="0" distB="0" distL="0" distR="0" simplePos="0" relativeHeight="125829501" behindDoc="0" locked="0" layoutInCell="1" allowOverlap="1" wp14:anchorId="32621F85" wp14:editId="36CB84C0">
            <wp:simplePos x="0" y="0"/>
            <wp:positionH relativeFrom="page">
              <wp:posOffset>2780170</wp:posOffset>
            </wp:positionH>
            <wp:positionV relativeFrom="page">
              <wp:posOffset>84669</wp:posOffset>
            </wp:positionV>
            <wp:extent cx="822960" cy="280670"/>
            <wp:effectExtent l="0" t="0" r="0" b="5080"/>
            <wp:wrapTight wrapText="left">
              <wp:wrapPolygon edited="0">
                <wp:start x="0" y="0"/>
                <wp:lineTo x="0" y="20525"/>
                <wp:lineTo x="21000" y="20525"/>
                <wp:lineTo x="21000" y="0"/>
                <wp:lineTo x="0" y="0"/>
              </wp:wrapPolygon>
            </wp:wrapTight>
            <wp:docPr id="515" name="Shape 515"/>
            <wp:cNvGraphicFramePr/>
            <a:graphic xmlns:a="http://schemas.openxmlformats.org/drawingml/2006/main">
              <a:graphicData uri="http://schemas.openxmlformats.org/drawingml/2006/picture">
                <pic:pic xmlns:pic="http://schemas.openxmlformats.org/drawingml/2006/picture">
                  <pic:nvPicPr>
                    <pic:cNvPr id="516" name="Picture box 516"/>
                    <pic:cNvPicPr/>
                  </pic:nvPicPr>
                  <pic:blipFill>
                    <a:blip r:embed="rId236"/>
                    <a:stretch/>
                  </pic:blipFill>
                  <pic:spPr>
                    <a:xfrm>
                      <a:off x="0" y="0"/>
                      <a:ext cx="822960" cy="280670"/>
                    </a:xfrm>
                    <a:prstGeom prst="rect">
                      <a:avLst/>
                    </a:prstGeom>
                  </pic:spPr>
                </pic:pic>
              </a:graphicData>
            </a:graphic>
          </wp:anchor>
        </w:drawing>
      </w:r>
      <w:bookmarkStart w:id="135" w:name="bookmark131"/>
      <w:bookmarkStart w:id="136" w:name="bookmark132"/>
      <w:r>
        <w:t>Krajská správa                      a údržba silnic Vysočiny</w:t>
      </w:r>
      <w:bookmarkEnd w:id="135"/>
      <w:bookmarkEnd w:id="136"/>
    </w:p>
    <w:p w14:paraId="31BC20CF" w14:textId="77777777" w:rsidR="008C6C00" w:rsidRDefault="0032464B">
      <w:pPr>
        <w:pStyle w:val="Jin0"/>
        <w:pBdr>
          <w:bottom w:val="single" w:sz="4" w:space="0" w:color="auto"/>
        </w:pBdr>
        <w:shd w:val="clear" w:color="auto" w:fill="auto"/>
        <w:spacing w:after="220" w:line="240" w:lineRule="auto"/>
        <w:jc w:val="both"/>
        <w:rPr>
          <w:sz w:val="18"/>
          <w:szCs w:val="18"/>
        </w:rPr>
      </w:pPr>
      <w:bookmarkStart w:id="137" w:name="bookmark133"/>
      <w:r>
        <w:rPr>
          <w:rFonts w:ascii="Arial" w:eastAsia="Arial" w:hAnsi="Arial" w:cs="Arial"/>
          <w:sz w:val="18"/>
          <w:szCs w:val="18"/>
        </w:rPr>
        <w:t xml:space="preserve">Obchodní podmínky zadavatele pro veřejné zakázky na stavební práce </w:t>
      </w:r>
      <w:r>
        <w:rPr>
          <w:rFonts w:ascii="Arial" w:eastAsia="Arial" w:hAnsi="Arial" w:cs="Arial"/>
          <w:b/>
          <w:bCs/>
          <w:sz w:val="18"/>
          <w:szCs w:val="18"/>
        </w:rPr>
        <w:t xml:space="preserve">od 5. 6. 2025 </w:t>
      </w:r>
      <w:r>
        <w:rPr>
          <w:rFonts w:ascii="Arial" w:eastAsia="Arial" w:hAnsi="Arial" w:cs="Arial"/>
          <w:sz w:val="18"/>
          <w:szCs w:val="18"/>
        </w:rPr>
        <w:t>a násl.</w:t>
      </w:r>
      <w:bookmarkEnd w:id="137"/>
    </w:p>
    <w:p w14:paraId="194363EB" w14:textId="77777777" w:rsidR="008C6C00" w:rsidRDefault="0032464B">
      <w:pPr>
        <w:pStyle w:val="Nadpis30"/>
        <w:keepNext/>
        <w:keepLines/>
        <w:numPr>
          <w:ilvl w:val="0"/>
          <w:numId w:val="219"/>
        </w:numPr>
        <w:shd w:val="clear" w:color="auto" w:fill="auto"/>
        <w:tabs>
          <w:tab w:val="left" w:pos="553"/>
        </w:tabs>
        <w:spacing w:after="220"/>
      </w:pPr>
      <w:bookmarkStart w:id="138" w:name="bookmark134"/>
      <w:bookmarkStart w:id="139" w:name="bookmark135"/>
      <w:r>
        <w:rPr>
          <w:u w:val="single"/>
        </w:rPr>
        <w:t>Zánik závazků</w:t>
      </w:r>
      <w:bookmarkEnd w:id="138"/>
      <w:bookmarkEnd w:id="139"/>
    </w:p>
    <w:p w14:paraId="495CE31F" w14:textId="77777777" w:rsidR="008C6C00" w:rsidRDefault="0032464B">
      <w:pPr>
        <w:pStyle w:val="Zkladntext20"/>
        <w:shd w:val="clear" w:color="auto" w:fill="auto"/>
        <w:jc w:val="both"/>
      </w:pPr>
      <w:r>
        <w:t>Závazky smluvních stran ze Smlouvy zanikají:</w:t>
      </w:r>
    </w:p>
    <w:p w14:paraId="0B81F14F" w14:textId="77777777" w:rsidR="008C6C00" w:rsidRDefault="0032464B">
      <w:pPr>
        <w:pStyle w:val="Nadpis30"/>
        <w:keepNext/>
        <w:keepLines/>
        <w:numPr>
          <w:ilvl w:val="0"/>
          <w:numId w:val="272"/>
        </w:numPr>
        <w:shd w:val="clear" w:color="auto" w:fill="auto"/>
        <w:tabs>
          <w:tab w:val="left" w:pos="553"/>
        </w:tabs>
        <w:jc w:val="both"/>
      </w:pPr>
      <w:bookmarkStart w:id="140" w:name="bookmark136"/>
      <w:bookmarkStart w:id="141" w:name="bookmark137"/>
      <w:r>
        <w:rPr>
          <w:u w:val="single"/>
        </w:rPr>
        <w:t>Splněním</w:t>
      </w:r>
      <w:bookmarkEnd w:id="140"/>
      <w:bookmarkEnd w:id="141"/>
    </w:p>
    <w:p w14:paraId="13131D66" w14:textId="77777777" w:rsidR="008C6C00" w:rsidRDefault="0032464B">
      <w:pPr>
        <w:pStyle w:val="Zkladntext20"/>
        <w:shd w:val="clear" w:color="auto" w:fill="auto"/>
        <w:spacing w:after="220"/>
        <w:jc w:val="both"/>
      </w:pPr>
      <w:r>
        <w:t xml:space="preserve">Závazky smluvních stran ze Smlouvy zanikají především jejich splněním dle </w:t>
      </w:r>
      <w:r>
        <w:rPr>
          <w:b/>
          <w:bCs/>
        </w:rPr>
        <w:t xml:space="preserve">§ 1908 a násl. OZ </w:t>
      </w:r>
      <w:r>
        <w:t xml:space="preserve">s tím, že tímto ujednání není dotčeno </w:t>
      </w:r>
      <w:proofErr w:type="spellStart"/>
      <w:r>
        <w:t>ust</w:t>
      </w:r>
      <w:proofErr w:type="spellEnd"/>
      <w:r>
        <w:t xml:space="preserve">. </w:t>
      </w:r>
      <w:r>
        <w:rPr>
          <w:b/>
          <w:bCs/>
        </w:rPr>
        <w:t>§ 2628 OZ.</w:t>
      </w:r>
    </w:p>
    <w:p w14:paraId="5F5B8049" w14:textId="77777777" w:rsidR="008C6C00" w:rsidRDefault="0032464B">
      <w:pPr>
        <w:pStyle w:val="Nadpis30"/>
        <w:keepNext/>
        <w:keepLines/>
        <w:numPr>
          <w:ilvl w:val="0"/>
          <w:numId w:val="272"/>
        </w:numPr>
        <w:shd w:val="clear" w:color="auto" w:fill="auto"/>
        <w:tabs>
          <w:tab w:val="left" w:pos="553"/>
        </w:tabs>
        <w:jc w:val="both"/>
      </w:pPr>
      <w:bookmarkStart w:id="142" w:name="bookmark138"/>
      <w:bookmarkStart w:id="143" w:name="bookmark139"/>
      <w:r>
        <w:rPr>
          <w:u w:val="single"/>
        </w:rPr>
        <w:t>Dohodou smluvních stran</w:t>
      </w:r>
      <w:bookmarkEnd w:id="142"/>
      <w:bookmarkEnd w:id="143"/>
    </w:p>
    <w:p w14:paraId="54554D21" w14:textId="77777777" w:rsidR="008C6C00" w:rsidRDefault="0032464B">
      <w:pPr>
        <w:pStyle w:val="Zkladntext20"/>
        <w:shd w:val="clear" w:color="auto" w:fill="auto"/>
        <w:spacing w:after="220"/>
        <w:jc w:val="both"/>
      </w:pPr>
      <w:r>
        <w:t>Jednotlivé závazky smluvních stran, jakož i Smlouva jako celek, mohou rovněž zaniknout, dohodnou-li se na tom smluvní strany formou písemného vzestupně číslovaného dodatku ke Smlouvě. Takový dodatek musí obsahovat vypořádání všech závazků, na které smluvní strany, které takový dodatek uzavírají, mohly pomyslet, jinak je neplatná.</w:t>
      </w:r>
    </w:p>
    <w:p w14:paraId="677CD84E" w14:textId="77777777" w:rsidR="008C6C00" w:rsidRDefault="0032464B">
      <w:pPr>
        <w:pStyle w:val="Nadpis30"/>
        <w:keepNext/>
        <w:keepLines/>
        <w:numPr>
          <w:ilvl w:val="0"/>
          <w:numId w:val="272"/>
        </w:numPr>
        <w:shd w:val="clear" w:color="auto" w:fill="auto"/>
        <w:tabs>
          <w:tab w:val="left" w:pos="558"/>
        </w:tabs>
        <w:jc w:val="both"/>
      </w:pPr>
      <w:bookmarkStart w:id="144" w:name="bookmark140"/>
      <w:bookmarkStart w:id="145" w:name="bookmark141"/>
      <w:r>
        <w:rPr>
          <w:u w:val="single"/>
        </w:rPr>
        <w:t>Odstoupením od Smlouvy</w:t>
      </w:r>
      <w:bookmarkEnd w:id="144"/>
      <w:bookmarkEnd w:id="145"/>
    </w:p>
    <w:p w14:paraId="3B832910" w14:textId="77777777" w:rsidR="008C6C00" w:rsidRDefault="0032464B">
      <w:pPr>
        <w:pStyle w:val="Zkladntext20"/>
        <w:shd w:val="clear" w:color="auto" w:fill="auto"/>
        <w:spacing w:after="220"/>
        <w:jc w:val="both"/>
      </w:pPr>
      <w:r>
        <w:t xml:space="preserve">Odstoupit od Smlouvy lze pouze z důvodů stanovených ve Smlouvě nebo zákonem </w:t>
      </w:r>
      <w:r>
        <w:rPr>
          <w:b/>
          <w:bCs/>
        </w:rPr>
        <w:t>(§ 2001 a násl. OZ).</w:t>
      </w:r>
    </w:p>
    <w:p w14:paraId="31CB26E7" w14:textId="77777777" w:rsidR="008C6C00" w:rsidRDefault="0032464B">
      <w:pPr>
        <w:pStyle w:val="Zkladntext20"/>
        <w:numPr>
          <w:ilvl w:val="0"/>
          <w:numId w:val="273"/>
        </w:numPr>
        <w:shd w:val="clear" w:color="auto" w:fill="auto"/>
        <w:tabs>
          <w:tab w:val="left" w:pos="735"/>
        </w:tabs>
        <w:spacing w:after="220"/>
        <w:jc w:val="both"/>
      </w:pPr>
      <w:r>
        <w:t xml:space="preserve">Kterákoliv ze smluvních stran může odstoupit od Smlouvy, poruší-li druhá strana </w:t>
      </w:r>
      <w:r>
        <w:rPr>
          <w:b/>
          <w:bCs/>
        </w:rPr>
        <w:t xml:space="preserve">podstatným </w:t>
      </w:r>
      <w:r>
        <w:t>způsobem své smluvní povinnosti, přestože byla na tuto skutečnost prokazatelným způsobem (doporučeným dopisem) upozorněna. Stanoví-li oprávněná smluvní strana druhé smluvní straně pro splnění jejího závazku náhradní (dodatečnou) lhůtu, vzniká jí právo odstoupit od Smlouvy až po marném uplynutí této náhradní (dodatečné) lhůty, to neplatí, jestliže druhá smluvní strana v průběhu této lhůty prohlásí, že svůj závazek nesplní. V takovém případě může dotčená smluvní strana odstoupit od Smlouvy i před uplynutím lhůty dodatečného plnění, poté, co prohlášení druhé smluvní strany obdržela. Smluvní strana může také od Smlouvy odstoupit bez zbytečného odkladu poté, co z chování druhé strany nepochybně vyplyne, že poruší Smlouvu podstatným způsobem a nedá-li na výzvu oprávněné strany přiměřenou jistotu. Co smluvní strany považují za podstatné porušení Smlouvy, je stanoveno v OP.</w:t>
      </w:r>
    </w:p>
    <w:p w14:paraId="59A02875" w14:textId="77777777" w:rsidR="008C6C00" w:rsidRDefault="0032464B">
      <w:pPr>
        <w:pStyle w:val="Nadpis30"/>
        <w:keepNext/>
        <w:keepLines/>
        <w:shd w:val="clear" w:color="auto" w:fill="auto"/>
        <w:jc w:val="both"/>
      </w:pPr>
      <w:bookmarkStart w:id="146" w:name="bookmark142"/>
      <w:bookmarkStart w:id="147" w:name="bookmark143"/>
      <w:r>
        <w:t>Za podstatné porušení Smlouvy se považuje zejména:</w:t>
      </w:r>
      <w:bookmarkEnd w:id="146"/>
      <w:bookmarkEnd w:id="147"/>
    </w:p>
    <w:p w14:paraId="703D07B6" w14:textId="77777777" w:rsidR="008C6C00" w:rsidRDefault="0032464B">
      <w:pPr>
        <w:pStyle w:val="Zkladntext20"/>
        <w:numPr>
          <w:ilvl w:val="0"/>
          <w:numId w:val="274"/>
        </w:numPr>
        <w:shd w:val="clear" w:color="auto" w:fill="auto"/>
        <w:tabs>
          <w:tab w:val="left" w:pos="313"/>
        </w:tabs>
        <w:spacing w:after="0"/>
        <w:jc w:val="both"/>
      </w:pPr>
      <w:r>
        <w:t>pokud dílo není prováděno v souladu s PD, soupisem stavebních prací, dodávek a služeb s výkazem výměr, závaznými normami a ostatními platnými předpisy; a/nebo</w:t>
      </w:r>
    </w:p>
    <w:p w14:paraId="705DD0F1" w14:textId="77777777" w:rsidR="008C6C00" w:rsidRDefault="0032464B">
      <w:pPr>
        <w:pStyle w:val="Zkladntext20"/>
        <w:numPr>
          <w:ilvl w:val="0"/>
          <w:numId w:val="274"/>
        </w:numPr>
        <w:shd w:val="clear" w:color="auto" w:fill="auto"/>
        <w:tabs>
          <w:tab w:val="left" w:pos="327"/>
        </w:tabs>
        <w:spacing w:after="0"/>
        <w:jc w:val="both"/>
      </w:pPr>
      <w:r>
        <w:t>neplnění dílčích termínů stanovených v harmonogramu postupu prací Zhotovitelem o více než 15 kalendářních dnů a nesplnění přiměřeného náhradního termínu určeného Objednatelem; a/nebo</w:t>
      </w:r>
    </w:p>
    <w:p w14:paraId="5A25A942" w14:textId="77777777" w:rsidR="008C6C00" w:rsidRDefault="0032464B">
      <w:pPr>
        <w:pStyle w:val="Zkladntext20"/>
        <w:numPr>
          <w:ilvl w:val="0"/>
          <w:numId w:val="274"/>
        </w:numPr>
        <w:shd w:val="clear" w:color="auto" w:fill="auto"/>
        <w:tabs>
          <w:tab w:val="left" w:pos="327"/>
        </w:tabs>
        <w:spacing w:after="0"/>
        <w:jc w:val="both"/>
      </w:pPr>
      <w:r>
        <w:t xml:space="preserve">překročení smluvené pevné ceny díla, vyjma případů uvedených v </w:t>
      </w:r>
      <w:r>
        <w:rPr>
          <w:b/>
          <w:bCs/>
        </w:rPr>
        <w:t>čl. V bod 5.11. těchto OP</w:t>
      </w:r>
      <w:r>
        <w:t>; a/nebo</w:t>
      </w:r>
    </w:p>
    <w:p w14:paraId="71DB1E9E" w14:textId="77777777" w:rsidR="008C6C00" w:rsidRDefault="0032464B">
      <w:pPr>
        <w:pStyle w:val="Zkladntext20"/>
        <w:numPr>
          <w:ilvl w:val="0"/>
          <w:numId w:val="274"/>
        </w:numPr>
        <w:shd w:val="clear" w:color="auto" w:fill="auto"/>
        <w:tabs>
          <w:tab w:val="left" w:pos="318"/>
        </w:tabs>
        <w:spacing w:after="0"/>
        <w:jc w:val="both"/>
      </w:pPr>
      <w:r>
        <w:t>neplacení dohodnutých faktur Objednatelem déle než 2 měsíce po uplynutí doby splatnosti; a/nebo</w:t>
      </w:r>
    </w:p>
    <w:p w14:paraId="7E3284D6" w14:textId="77777777" w:rsidR="008C6C00" w:rsidRDefault="0032464B">
      <w:pPr>
        <w:pStyle w:val="Zkladntext20"/>
        <w:numPr>
          <w:ilvl w:val="0"/>
          <w:numId w:val="274"/>
        </w:numPr>
        <w:shd w:val="clear" w:color="auto" w:fill="auto"/>
        <w:tabs>
          <w:tab w:val="left" w:pos="322"/>
        </w:tabs>
        <w:spacing w:after="0"/>
        <w:jc w:val="both"/>
      </w:pPr>
      <w:r>
        <w:t>pokud Zhotovitel díla neodstraní vady, na které byl upozorněn Objednatelem ve stavebním deníku, ani v přiměřené lhůtě za tímto účelem mu Objednatelem poskytnuté; a/nebo</w:t>
      </w:r>
    </w:p>
    <w:p w14:paraId="731F063E" w14:textId="77777777" w:rsidR="008C6C00" w:rsidRDefault="0032464B">
      <w:pPr>
        <w:pStyle w:val="Zkladntext20"/>
        <w:numPr>
          <w:ilvl w:val="0"/>
          <w:numId w:val="274"/>
        </w:numPr>
        <w:shd w:val="clear" w:color="auto" w:fill="auto"/>
        <w:tabs>
          <w:tab w:val="left" w:pos="318"/>
        </w:tabs>
        <w:spacing w:after="0"/>
        <w:jc w:val="both"/>
      </w:pPr>
      <w:r>
        <w:t xml:space="preserve">Zhotovitel nepředloží Objednateli pojistnou smlouvu dle </w:t>
      </w:r>
      <w:r>
        <w:rPr>
          <w:b/>
          <w:bCs/>
        </w:rPr>
        <w:t>článku XIX., bodu 19.1. nebo 19.2. těchto OP</w:t>
      </w:r>
      <w:r>
        <w:t>; a/nebo</w:t>
      </w:r>
    </w:p>
    <w:p w14:paraId="083F6626" w14:textId="77777777" w:rsidR="008C6C00" w:rsidRDefault="0032464B">
      <w:pPr>
        <w:pStyle w:val="Zkladntext20"/>
        <w:numPr>
          <w:ilvl w:val="0"/>
          <w:numId w:val="274"/>
        </w:numPr>
        <w:shd w:val="clear" w:color="auto" w:fill="auto"/>
        <w:tabs>
          <w:tab w:val="left" w:pos="318"/>
        </w:tabs>
        <w:spacing w:after="0"/>
        <w:jc w:val="both"/>
      </w:pPr>
      <w:r>
        <w:t xml:space="preserve">Zhotovitel uzavřel smlouvu o koupi závodu dle </w:t>
      </w:r>
      <w:r>
        <w:rPr>
          <w:b/>
          <w:bCs/>
        </w:rPr>
        <w:t xml:space="preserve">§ 2175 OZ </w:t>
      </w:r>
      <w:r>
        <w:t xml:space="preserve">či pacht závodu dle </w:t>
      </w:r>
      <w:r>
        <w:rPr>
          <w:b/>
          <w:bCs/>
        </w:rPr>
        <w:t xml:space="preserve">§ 2349 OZ </w:t>
      </w:r>
      <w:r>
        <w:t xml:space="preserve">či jeho části, na </w:t>
      </w:r>
      <w:proofErr w:type="gramStart"/>
      <w:r>
        <w:t>základě</w:t>
      </w:r>
      <w:proofErr w:type="gramEnd"/>
      <w:r>
        <w:t xml:space="preserve"> které převedl závod, příp. propachtoval závod či tu jeho část, jejíž součástí jsou i práva a závazky z právního vztahu dle Smlouvy na třetí osobu; a/nebo</w:t>
      </w:r>
    </w:p>
    <w:p w14:paraId="033E6965" w14:textId="77777777" w:rsidR="008C6C00" w:rsidRDefault="0032464B">
      <w:pPr>
        <w:pStyle w:val="Zkladntext20"/>
        <w:numPr>
          <w:ilvl w:val="0"/>
          <w:numId w:val="274"/>
        </w:numPr>
        <w:shd w:val="clear" w:color="auto" w:fill="auto"/>
        <w:tabs>
          <w:tab w:val="left" w:pos="318"/>
        </w:tabs>
        <w:spacing w:after="0"/>
        <w:jc w:val="both"/>
      </w:pPr>
      <w:r>
        <w:t xml:space="preserve">Prodlení Zhotovitele s předáním dokladů uvedených v </w:t>
      </w:r>
      <w:r>
        <w:rPr>
          <w:b/>
          <w:bCs/>
        </w:rPr>
        <w:t xml:space="preserve">čl. XIX, bodu 19.3., 19.5. a 19.6. těchto OP </w:t>
      </w:r>
      <w:r>
        <w:t>po dobu delší než 30 kalendářních dnů.</w:t>
      </w:r>
    </w:p>
    <w:p w14:paraId="0C5DF3E7" w14:textId="77777777" w:rsidR="008C6C00" w:rsidRDefault="0032464B">
      <w:pPr>
        <w:pStyle w:val="Zkladntext20"/>
        <w:numPr>
          <w:ilvl w:val="0"/>
          <w:numId w:val="274"/>
        </w:numPr>
        <w:shd w:val="clear" w:color="auto" w:fill="auto"/>
        <w:tabs>
          <w:tab w:val="left" w:pos="318"/>
        </w:tabs>
        <w:spacing w:after="220"/>
        <w:jc w:val="both"/>
      </w:pPr>
      <w:r>
        <w:t xml:space="preserve">V případě vzniku některé ze skutečností dle </w:t>
      </w:r>
      <w:r>
        <w:rPr>
          <w:b/>
          <w:bCs/>
        </w:rPr>
        <w:t xml:space="preserve">čl. VII., bodu 7.7.1. až 7.7.3. těchto OP </w:t>
      </w:r>
      <w:r>
        <w:t>je Objednatel oprávněn od Smlouvy bez dalšího odstoupit.</w:t>
      </w:r>
    </w:p>
    <w:p w14:paraId="0B629ED8" w14:textId="77777777" w:rsidR="008C6C00" w:rsidRDefault="0032464B">
      <w:pPr>
        <w:pStyle w:val="Zkladntext20"/>
        <w:numPr>
          <w:ilvl w:val="0"/>
          <w:numId w:val="273"/>
        </w:numPr>
        <w:shd w:val="clear" w:color="auto" w:fill="auto"/>
        <w:tabs>
          <w:tab w:val="left" w:pos="740"/>
        </w:tabs>
        <w:spacing w:after="220"/>
        <w:jc w:val="both"/>
      </w:pPr>
      <w:r>
        <w:t>V případě odstoupení od Smlouvy ze strany Objednatele z důvodu podstatného porušení Smlouvy Zhotovitelem vzniká Objednateli vůči Zhotoviteli nárok na úhradu prokázaných vícenákladů (tj. nákladů vynaložených Objednatelem nad cenu za provedení díla) vynaložených na dokončení díla a na úhradu ztrát vzniklých prodloužením termínu dokončení díla. Odstoupení od Smlouvy se nedotýká práva na zaplacení smluvní pokuty, úroku z prodlení, pokud již dospěl, práva na náhradu škody vzniklé z porušení smluvní povinnosti ani ujednání, které má vzhledem ke své povaze zavazovat strany i po odstoupení od Smlouvy.</w:t>
      </w:r>
    </w:p>
    <w:p w14:paraId="6174783C" w14:textId="77777777" w:rsidR="008C6C00" w:rsidRDefault="0032464B">
      <w:pPr>
        <w:pStyle w:val="Zkladntext20"/>
        <w:numPr>
          <w:ilvl w:val="0"/>
          <w:numId w:val="273"/>
        </w:numPr>
        <w:shd w:val="clear" w:color="auto" w:fill="auto"/>
        <w:tabs>
          <w:tab w:val="left" w:pos="740"/>
        </w:tabs>
        <w:spacing w:after="220"/>
        <w:jc w:val="both"/>
      </w:pPr>
      <w:r>
        <w:t xml:space="preserve">V případě podstatného porušení Smlouvy Zhotovitelem dle bodu </w:t>
      </w:r>
      <w:r>
        <w:rPr>
          <w:b/>
          <w:bCs/>
        </w:rPr>
        <w:t xml:space="preserve">17.3.1. písm. h) těchto OP, </w:t>
      </w:r>
      <w:r>
        <w:t xml:space="preserve">není Objednatel povinen stanovit </w:t>
      </w:r>
      <w:r>
        <w:rPr>
          <w:b/>
          <w:bCs/>
        </w:rPr>
        <w:t>náhradní (dodatečnou) lhůtu k splnění závazku a je oprávněn od Smlouvy bez dalšího odstoupit.</w:t>
      </w:r>
    </w:p>
    <w:p w14:paraId="4C357416" w14:textId="77777777" w:rsidR="008C6C00" w:rsidRDefault="0032464B">
      <w:pPr>
        <w:pStyle w:val="Zkladntext20"/>
        <w:numPr>
          <w:ilvl w:val="0"/>
          <w:numId w:val="273"/>
        </w:numPr>
        <w:shd w:val="clear" w:color="auto" w:fill="auto"/>
        <w:tabs>
          <w:tab w:val="left" w:pos="730"/>
        </w:tabs>
        <w:spacing w:after="160"/>
        <w:jc w:val="both"/>
      </w:pPr>
      <w:r>
        <w:t>Objednatel je rovněž oprávněn odstoupit od Smlouvy bez předchozího upozornění v případech</w:t>
      </w:r>
    </w:p>
    <w:p w14:paraId="39B33E38" w14:textId="7A70AF0F" w:rsidR="008C6C00" w:rsidRDefault="0032464B">
      <w:pPr>
        <w:pStyle w:val="Nadpis10"/>
        <w:keepNext/>
        <w:keepLines/>
        <w:shd w:val="clear" w:color="auto" w:fill="auto"/>
        <w:spacing w:after="120" w:line="398" w:lineRule="atLeast"/>
      </w:pPr>
      <w:bookmarkStart w:id="148" w:name="bookmark144"/>
      <w:bookmarkStart w:id="149" w:name="bookmark145"/>
      <w:r>
        <w:lastRenderedPageBreak/>
        <w:t>Krajská správa</w:t>
      </w:r>
      <w:r>
        <w:rPr>
          <w:noProof/>
          <w:color w:val="000000"/>
        </w:rPr>
        <w:drawing>
          <wp:inline distT="0" distB="0" distL="0" distR="0" wp14:anchorId="748D4FB8" wp14:editId="6C382FDD">
            <wp:extent cx="506095" cy="262255"/>
            <wp:effectExtent l="0" t="0" r="0" b="0"/>
            <wp:docPr id="517" name="Picutre 517"/>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225"/>
                    <a:stretch/>
                  </pic:blipFill>
                  <pic:spPr>
                    <a:xfrm>
                      <a:off x="0" y="0"/>
                      <a:ext cx="506095" cy="262255"/>
                    </a:xfrm>
                    <a:prstGeom prst="rect">
                      <a:avLst/>
                    </a:prstGeom>
                  </pic:spPr>
                </pic:pic>
              </a:graphicData>
            </a:graphic>
          </wp:inline>
        </w:drawing>
      </w:r>
      <w:r>
        <w:t xml:space="preserve">                                                                                                       a údržba silnic Vysočiny</w:t>
      </w:r>
      <w:bookmarkEnd w:id="148"/>
      <w:bookmarkEnd w:id="149"/>
    </w:p>
    <w:p w14:paraId="2C66B619" w14:textId="77777777" w:rsidR="008C6C00" w:rsidRDefault="0032464B">
      <w:pPr>
        <w:pStyle w:val="Jin0"/>
        <w:pBdr>
          <w:bottom w:val="single" w:sz="4" w:space="0" w:color="auto"/>
        </w:pBdr>
        <w:shd w:val="clear" w:color="auto" w:fill="auto"/>
        <w:spacing w:after="280" w:line="240" w:lineRule="auto"/>
        <w:jc w:val="both"/>
        <w:rPr>
          <w:sz w:val="18"/>
          <w:szCs w:val="18"/>
        </w:rPr>
      </w:pPr>
      <w:r>
        <w:rPr>
          <w:rFonts w:ascii="Arial" w:eastAsia="Arial" w:hAnsi="Arial" w:cs="Arial"/>
          <w:sz w:val="18"/>
          <w:szCs w:val="18"/>
        </w:rPr>
        <w:t xml:space="preserve">Obchodní podmínky zadavatele pro veřejné zakázky na stavební práce </w:t>
      </w:r>
      <w:r>
        <w:rPr>
          <w:rFonts w:ascii="Arial" w:eastAsia="Arial" w:hAnsi="Arial" w:cs="Arial"/>
          <w:b/>
          <w:bCs/>
          <w:sz w:val="18"/>
          <w:szCs w:val="18"/>
        </w:rPr>
        <w:t xml:space="preserve">od 5. 6. 2025 </w:t>
      </w:r>
      <w:r>
        <w:rPr>
          <w:rFonts w:ascii="Arial" w:eastAsia="Arial" w:hAnsi="Arial" w:cs="Arial"/>
          <w:sz w:val="18"/>
          <w:szCs w:val="18"/>
        </w:rPr>
        <w:t>a násl.</w:t>
      </w:r>
    </w:p>
    <w:p w14:paraId="7B64A90E" w14:textId="77777777" w:rsidR="008C6C00" w:rsidRDefault="0032464B">
      <w:pPr>
        <w:pStyle w:val="Zkladntext20"/>
        <w:shd w:val="clear" w:color="auto" w:fill="auto"/>
        <w:spacing w:after="340"/>
        <w:jc w:val="both"/>
      </w:pPr>
      <w:r>
        <w:t xml:space="preserve">stanovených v </w:t>
      </w:r>
      <w:r>
        <w:rPr>
          <w:b/>
          <w:bCs/>
        </w:rPr>
        <w:t>§ 223 ZZVZ</w:t>
      </w:r>
    </w:p>
    <w:p w14:paraId="5FB68554" w14:textId="77777777" w:rsidR="008C6C00" w:rsidRDefault="0032464B">
      <w:pPr>
        <w:pStyle w:val="Nadpis30"/>
        <w:keepNext/>
        <w:keepLines/>
        <w:numPr>
          <w:ilvl w:val="0"/>
          <w:numId w:val="272"/>
        </w:numPr>
        <w:shd w:val="clear" w:color="auto" w:fill="auto"/>
        <w:tabs>
          <w:tab w:val="left" w:pos="558"/>
        </w:tabs>
        <w:spacing w:after="120"/>
        <w:jc w:val="both"/>
      </w:pPr>
      <w:bookmarkStart w:id="150" w:name="bookmark146"/>
      <w:bookmarkStart w:id="151" w:name="bookmark147"/>
      <w:r>
        <w:t>Následná nemožnost plnění</w:t>
      </w:r>
      <w:bookmarkEnd w:id="150"/>
      <w:bookmarkEnd w:id="151"/>
    </w:p>
    <w:p w14:paraId="7825E278" w14:textId="77777777" w:rsidR="008C6C00" w:rsidRDefault="0032464B">
      <w:pPr>
        <w:pStyle w:val="Zkladntext20"/>
        <w:shd w:val="clear" w:color="auto" w:fill="auto"/>
        <w:spacing w:after="220"/>
        <w:jc w:val="both"/>
      </w:pPr>
      <w:r>
        <w:t xml:space="preserve">Pro odstoupení smluvní strany od Smlouvy v důsledku následné nemožnosti plnění se použijí příslušná ustanovení </w:t>
      </w:r>
      <w:r>
        <w:rPr>
          <w:b/>
          <w:bCs/>
        </w:rPr>
        <w:t xml:space="preserve">§ 2006 OZ </w:t>
      </w:r>
      <w:r>
        <w:t>např. v důsledku vyšší moci.</w:t>
      </w:r>
    </w:p>
    <w:p w14:paraId="606E1891" w14:textId="77777777" w:rsidR="008C6C00" w:rsidRDefault="0032464B">
      <w:pPr>
        <w:pStyle w:val="Nadpis30"/>
        <w:keepNext/>
        <w:keepLines/>
        <w:numPr>
          <w:ilvl w:val="0"/>
          <w:numId w:val="272"/>
        </w:numPr>
        <w:shd w:val="clear" w:color="auto" w:fill="auto"/>
        <w:tabs>
          <w:tab w:val="left" w:pos="558"/>
        </w:tabs>
        <w:spacing w:after="120"/>
        <w:jc w:val="both"/>
      </w:pPr>
      <w:bookmarkStart w:id="152" w:name="bookmark148"/>
      <w:bookmarkStart w:id="153" w:name="bookmark149"/>
      <w:r>
        <w:t>Skončením účinnosti Smlouvy nebo jejím zánikem</w:t>
      </w:r>
      <w:bookmarkEnd w:id="152"/>
      <w:bookmarkEnd w:id="153"/>
    </w:p>
    <w:p w14:paraId="7AB15FFE" w14:textId="77777777" w:rsidR="008C6C00" w:rsidRDefault="0032464B">
      <w:pPr>
        <w:pStyle w:val="Zkladntext20"/>
        <w:shd w:val="clear" w:color="auto" w:fill="auto"/>
        <w:spacing w:after="220"/>
        <w:jc w:val="both"/>
      </w:pPr>
      <w:r>
        <w:t>Skončením účinnosti Smlouvy nebo jejím zánikem zanikají všechny závazky smluvních stran ze Smlouvy. Skončením účinnosti Smlouvy nebo jejím zánikem nezanikají nároky na náhradu škody, zaplacení smluvních pokut sjednaných pro případ porušení smluvních povinností, a ty závazky smluvních stran, které podle Smlouvy nebo vzhledem ke své povaze mají trvat i nadále, nebo u kterých tak stanoví zákon. Zhotovitel je v tomto období povinen provést dle dispozic Objednatele veškeré kroky nezbytné buď k přerušení provádění díla nebo k předání všech věcí s dílem souvisejících nebo jejich části jiné osobě. Zhotovitel je povinen po zániku Smlouvy si počínat tak, aby předešel jakýmkoliv škodám, a aby minimalizoval ztráty v důsledku přerušení plnění předmětu díla.</w:t>
      </w:r>
    </w:p>
    <w:p w14:paraId="01BC9401" w14:textId="77777777" w:rsidR="008C6C00" w:rsidRDefault="0032464B">
      <w:pPr>
        <w:pStyle w:val="Zkladntext20"/>
        <w:numPr>
          <w:ilvl w:val="0"/>
          <w:numId w:val="272"/>
        </w:numPr>
        <w:shd w:val="clear" w:color="auto" w:fill="auto"/>
        <w:tabs>
          <w:tab w:val="left" w:pos="558"/>
        </w:tabs>
        <w:spacing w:after="340"/>
        <w:jc w:val="both"/>
      </w:pPr>
      <w:bookmarkStart w:id="154" w:name="bookmark150"/>
      <w:r>
        <w:t xml:space="preserve">Není-li těmito OP nebo Smlouvou stanovena lhůta kratší nebo delší, platí dle </w:t>
      </w:r>
      <w:r>
        <w:rPr>
          <w:b/>
          <w:bCs/>
        </w:rPr>
        <w:t xml:space="preserve">§ 629 odst. 1 OZ </w:t>
      </w:r>
      <w:r>
        <w:t xml:space="preserve">promlčecí lhůta pro uplatnění majetkových práv </w:t>
      </w:r>
      <w:r>
        <w:rPr>
          <w:b/>
          <w:bCs/>
        </w:rPr>
        <w:t>3 roky.</w:t>
      </w:r>
      <w:bookmarkEnd w:id="154"/>
    </w:p>
    <w:p w14:paraId="3A86A03D" w14:textId="77777777" w:rsidR="008C6C00" w:rsidRDefault="0032464B">
      <w:pPr>
        <w:pStyle w:val="Nadpis30"/>
        <w:keepNext/>
        <w:keepLines/>
        <w:shd w:val="clear" w:color="auto" w:fill="auto"/>
        <w:spacing w:after="220"/>
      </w:pPr>
      <w:bookmarkStart w:id="155" w:name="bookmark151"/>
      <w:bookmarkStart w:id="156" w:name="bookmark152"/>
      <w:r>
        <w:rPr>
          <w:u w:val="single"/>
        </w:rPr>
        <w:t>XVIII. Vyšší moc</w:t>
      </w:r>
      <w:bookmarkEnd w:id="155"/>
      <w:bookmarkEnd w:id="156"/>
    </w:p>
    <w:p w14:paraId="59BE0EA4" w14:textId="77777777" w:rsidR="008C6C00" w:rsidRDefault="0032464B">
      <w:pPr>
        <w:pStyle w:val="Zkladntext20"/>
        <w:numPr>
          <w:ilvl w:val="0"/>
          <w:numId w:val="275"/>
        </w:numPr>
        <w:shd w:val="clear" w:color="auto" w:fill="auto"/>
        <w:tabs>
          <w:tab w:val="left" w:pos="572"/>
        </w:tabs>
        <w:spacing w:after="220"/>
        <w:jc w:val="both"/>
      </w:pPr>
      <w:r>
        <w:t xml:space="preserve">Smluvní strany neodpovídají za částečné nebo úplné neplnění smluvních závazků, jestliže k němu došlo v důsledku vyšší moci. Za vyšší moc ve smyslu těchto OP se považují mimořádné okolnosti bránící dočasně nebo trvale splnění ve Smlouvě stanovených povinností, pokud nastaly po jejím uzavření nezávisle na vůli povinné strany a jestliže nemohly být tyto okolnosti nebo jejich následky povinnou stranou odvráceny ani při vynaložení veškerého úsilí, které lze rozumně v dané situaci požadovat. Za </w:t>
      </w:r>
      <w:r>
        <w:rPr>
          <w:b/>
          <w:bCs/>
        </w:rPr>
        <w:t xml:space="preserve">vyšší moc </w:t>
      </w:r>
      <w:r>
        <w:t xml:space="preserve">se v tomto smyslu </w:t>
      </w:r>
      <w:r>
        <w:rPr>
          <w:b/>
          <w:bCs/>
        </w:rPr>
        <w:t xml:space="preserve">považují </w:t>
      </w:r>
      <w:r>
        <w:t xml:space="preserve">zejména </w:t>
      </w:r>
      <w:r>
        <w:rPr>
          <w:b/>
          <w:bCs/>
        </w:rPr>
        <w:t>válka, nepřátelské vojenské akce, teroristické útoky, povstání, občanské nepokoje a přírodní katastrofy.</w:t>
      </w:r>
    </w:p>
    <w:p w14:paraId="6B44892F" w14:textId="77777777" w:rsidR="008C6C00" w:rsidRDefault="0032464B">
      <w:pPr>
        <w:pStyle w:val="Zkladntext20"/>
        <w:numPr>
          <w:ilvl w:val="0"/>
          <w:numId w:val="275"/>
        </w:numPr>
        <w:shd w:val="clear" w:color="auto" w:fill="auto"/>
        <w:tabs>
          <w:tab w:val="left" w:pos="572"/>
        </w:tabs>
        <w:spacing w:after="220"/>
        <w:jc w:val="both"/>
      </w:pPr>
      <w:r>
        <w:t xml:space="preserve">Za </w:t>
      </w:r>
      <w:r>
        <w:rPr>
          <w:b/>
          <w:bCs/>
        </w:rPr>
        <w:t xml:space="preserve">vyšší moc </w:t>
      </w:r>
      <w:r>
        <w:t xml:space="preserve">se však </w:t>
      </w:r>
      <w:r>
        <w:rPr>
          <w:b/>
          <w:bCs/>
        </w:rPr>
        <w:t xml:space="preserve">nepokládají okolnosti, </w:t>
      </w:r>
      <w:r>
        <w:t>jež vyplývají z osobních, zejména hospodářských poměrů povinné strany a dále překážky plnění, které byla tato strana povinna překonat nebo odstranit podle této Smlouvy, obchodních zvyklostí nebo obecně závazných právních předpisů, nebo jestliže může důsledky své odpovědnosti smluvně převést na třetí osobu (zejména poddodavatele), jakož i okolnosti, které se projevily až v době, kdy byla povinná strana již v prodlení, ledaže by se jednalo o prodlení s plněním zcela nepodstatné povinnosti nemající na ostatní plnění ze Smlouvy vliv.</w:t>
      </w:r>
    </w:p>
    <w:p w14:paraId="3F4FC796" w14:textId="77777777" w:rsidR="008C6C00" w:rsidRDefault="0032464B">
      <w:pPr>
        <w:pStyle w:val="Zkladntext20"/>
        <w:numPr>
          <w:ilvl w:val="0"/>
          <w:numId w:val="275"/>
        </w:numPr>
        <w:shd w:val="clear" w:color="auto" w:fill="auto"/>
        <w:tabs>
          <w:tab w:val="left" w:pos="572"/>
        </w:tabs>
        <w:spacing w:after="220"/>
        <w:jc w:val="both"/>
      </w:pPr>
      <w:r>
        <w:t xml:space="preserve">Za </w:t>
      </w:r>
      <w:r>
        <w:rPr>
          <w:b/>
          <w:bCs/>
        </w:rPr>
        <w:t xml:space="preserve">vyšší moc </w:t>
      </w:r>
      <w:r>
        <w:t xml:space="preserve">se rovněž </w:t>
      </w:r>
      <w:r>
        <w:rPr>
          <w:b/>
          <w:bCs/>
        </w:rPr>
        <w:t xml:space="preserve">nepovažuje </w:t>
      </w:r>
      <w:r>
        <w:t>okolnost, o které mohla a měla povinná strana při uzavírání Smlouvy předpokládat, že patrně nastane, ledaže by oprávněná strana dala najevo, že uzavírá Smlouvu i přesto, že tato překážka může plnění Smlouvy ohrozit, nebo jestliže o této okolnosti oprávněná strana nepochybně věděla a povinnou stranu na ni neupozornila, i když musela důvodně předpokládat, že není tato okolnost povinné straně známa.</w:t>
      </w:r>
    </w:p>
    <w:p w14:paraId="72A8948A" w14:textId="77777777" w:rsidR="008C6C00" w:rsidRDefault="0032464B">
      <w:pPr>
        <w:pStyle w:val="Zkladntext20"/>
        <w:numPr>
          <w:ilvl w:val="0"/>
          <w:numId w:val="275"/>
        </w:numPr>
        <w:shd w:val="clear" w:color="auto" w:fill="auto"/>
        <w:tabs>
          <w:tab w:val="left" w:pos="567"/>
        </w:tabs>
        <w:spacing w:after="220"/>
        <w:jc w:val="both"/>
      </w:pPr>
      <w:r>
        <w:t xml:space="preserve">V případě, že nastane vyšší moc, prodlužuje se lhůta ke splnění smluvních povinností o dobu, během níž vyšší moc trvá. Jestliže v důsledku vyšší moci dojde k prodlení s termínem provedení díla o více než </w:t>
      </w:r>
      <w:r>
        <w:rPr>
          <w:b/>
          <w:bCs/>
        </w:rPr>
        <w:t xml:space="preserve">60 kalendářních dnů, </w:t>
      </w:r>
      <w:r>
        <w:t>dohodnou se smluvní strany, v případě zániku smluvních stran se subjekty, na které přejdou práva a povinnosti smluvních stran, na dalším postupu provedení díla změnou Smlouvy.</w:t>
      </w:r>
    </w:p>
    <w:p w14:paraId="4857642C" w14:textId="77777777" w:rsidR="008C6C00" w:rsidRDefault="0032464B">
      <w:pPr>
        <w:pStyle w:val="Zkladntext20"/>
        <w:numPr>
          <w:ilvl w:val="0"/>
          <w:numId w:val="275"/>
        </w:numPr>
        <w:shd w:val="clear" w:color="auto" w:fill="auto"/>
        <w:tabs>
          <w:tab w:val="left" w:pos="582"/>
        </w:tabs>
        <w:spacing w:after="340"/>
        <w:jc w:val="both"/>
      </w:pPr>
      <w:bookmarkStart w:id="157" w:name="bookmark153"/>
      <w:r>
        <w:t>V případě, že některá smluvní strana není schopna plnit své závazky ze Smlouvy v důsledku vyšší moci, je povinna neprodleně a písemně o této skutečnosti vyrozumět druhou smluvní stranu. Obdobně poté, co účinky vyšší moci pominou, je smluvní strana, jež byla vyšší mocí dotčena, povinna neprodleně a písemně vyrozumět druhou smluvní stranu o této skutečnosti.</w:t>
      </w:r>
      <w:bookmarkEnd w:id="157"/>
    </w:p>
    <w:p w14:paraId="5BAAD781" w14:textId="77777777" w:rsidR="008C6C00" w:rsidRDefault="0032464B">
      <w:pPr>
        <w:pStyle w:val="Zkladntext20"/>
        <w:numPr>
          <w:ilvl w:val="0"/>
          <w:numId w:val="276"/>
        </w:numPr>
        <w:shd w:val="clear" w:color="auto" w:fill="auto"/>
        <w:tabs>
          <w:tab w:val="left" w:pos="500"/>
        </w:tabs>
        <w:spacing w:after="220"/>
        <w:jc w:val="center"/>
      </w:pPr>
      <w:r>
        <w:rPr>
          <w:b/>
          <w:bCs/>
          <w:u w:val="single"/>
        </w:rPr>
        <w:t>Zajištění závazků Zhotovitele</w:t>
      </w:r>
    </w:p>
    <w:p w14:paraId="441A62CE" w14:textId="77777777" w:rsidR="008C6C00" w:rsidRDefault="0032464B">
      <w:pPr>
        <w:pStyle w:val="Nadpis30"/>
        <w:keepNext/>
        <w:keepLines/>
        <w:numPr>
          <w:ilvl w:val="0"/>
          <w:numId w:val="277"/>
        </w:numPr>
        <w:shd w:val="clear" w:color="auto" w:fill="auto"/>
        <w:tabs>
          <w:tab w:val="left" w:pos="558"/>
        </w:tabs>
        <w:spacing w:after="120"/>
        <w:jc w:val="both"/>
      </w:pPr>
      <w:bookmarkStart w:id="158" w:name="bookmark154"/>
      <w:bookmarkStart w:id="159" w:name="bookmark155"/>
      <w:r>
        <w:rPr>
          <w:u w:val="single"/>
        </w:rPr>
        <w:t>Pojištění odpovědnosti za škodu způsobenou Zhotovitelem třetí osobě</w:t>
      </w:r>
      <w:bookmarkEnd w:id="158"/>
      <w:bookmarkEnd w:id="159"/>
    </w:p>
    <w:p w14:paraId="434D44BD" w14:textId="77777777" w:rsidR="008C6C00" w:rsidRDefault="0032464B">
      <w:pPr>
        <w:pStyle w:val="Zkladntext20"/>
        <w:numPr>
          <w:ilvl w:val="0"/>
          <w:numId w:val="278"/>
        </w:numPr>
        <w:shd w:val="clear" w:color="auto" w:fill="auto"/>
        <w:tabs>
          <w:tab w:val="left" w:pos="730"/>
        </w:tabs>
        <w:spacing w:after="220"/>
        <w:jc w:val="both"/>
        <w:sectPr w:rsidR="008C6C00">
          <w:headerReference w:type="even" r:id="rId237"/>
          <w:headerReference w:type="default" r:id="rId238"/>
          <w:footerReference w:type="even" r:id="rId239"/>
          <w:footerReference w:type="default" r:id="rId240"/>
          <w:pgSz w:w="11900" w:h="16840"/>
          <w:pgMar w:top="134" w:right="947" w:bottom="1093" w:left="940" w:header="0" w:footer="3" w:gutter="0"/>
          <w:cols w:space="720"/>
          <w:noEndnote/>
          <w:docGrid w:linePitch="360"/>
        </w:sectPr>
      </w:pPr>
      <w:r>
        <w:t xml:space="preserve">Zhotovitel je povinen mít po celou dobu provádění díla, sjednáno platné pojištění odpovědnosti za škodu způsobenou třetí osobě s limitem pojistného plnění minimálně ve výši </w:t>
      </w:r>
      <w:r>
        <w:rPr>
          <w:b/>
          <w:bCs/>
        </w:rPr>
        <w:t>celkové ceny za provedení díla s DPH.</w:t>
      </w:r>
    </w:p>
    <w:p w14:paraId="0652E094" w14:textId="77777777" w:rsidR="008C6C00" w:rsidRDefault="0032464B">
      <w:pPr>
        <w:pStyle w:val="Zkladntext20"/>
        <w:numPr>
          <w:ilvl w:val="0"/>
          <w:numId w:val="225"/>
        </w:numPr>
        <w:shd w:val="clear" w:color="auto" w:fill="auto"/>
        <w:tabs>
          <w:tab w:val="left" w:pos="990"/>
        </w:tabs>
        <w:spacing w:after="220"/>
        <w:ind w:firstLine="740"/>
        <w:jc w:val="both"/>
      </w:pPr>
      <w:r>
        <w:lastRenderedPageBreak/>
        <w:t xml:space="preserve">případě uzavření pojistné smlouvy na </w:t>
      </w:r>
      <w:r>
        <w:rPr>
          <w:b/>
          <w:bCs/>
        </w:rPr>
        <w:t xml:space="preserve">dobu určitou </w:t>
      </w:r>
      <w:r>
        <w:t>(s koncem platnosti ke konci kalendářního roku) je Zhotovitel povinen koncem každého kalendářního roku, vždy nejpozději 2 měsíce před koncem příslušného kalendářního roku, prokázat Objednateli, že jeho pojistka ve výše uvedeném rozsahu je stále platná, popř. že je prodloužena, popř. že Zhotovitel uzavřel jinou pojistku ve stejném rozsahu a ve výši pojistného plnění, jak je uvedeno výše.</w:t>
      </w:r>
    </w:p>
    <w:p w14:paraId="347E400B" w14:textId="77777777" w:rsidR="008C6C00" w:rsidRDefault="0032464B">
      <w:pPr>
        <w:pStyle w:val="Zkladntext20"/>
        <w:numPr>
          <w:ilvl w:val="0"/>
          <w:numId w:val="225"/>
        </w:numPr>
        <w:shd w:val="clear" w:color="auto" w:fill="auto"/>
        <w:tabs>
          <w:tab w:val="left" w:pos="975"/>
        </w:tabs>
        <w:spacing w:after="220"/>
        <w:ind w:firstLine="740"/>
        <w:jc w:val="both"/>
      </w:pPr>
      <w:r>
        <w:t xml:space="preserve">případě, že platnost předmětné pojistky </w:t>
      </w:r>
      <w:r>
        <w:rPr>
          <w:b/>
          <w:bCs/>
        </w:rPr>
        <w:t xml:space="preserve">skončí v průběhu kalendářního roku, </w:t>
      </w:r>
      <w:r>
        <w:t>je Zhotovitel povinen prokázat Objednateli, vždy nejpozději 2 měsíce před skončením platnosti původní pojistky, že jeho pojistka je v požadovaném rozsahu prodloužena, popř. že Zhotovitel uzavřel novou pojistnou smlouvu ve stejném rozsahu a ve výši pojistného plnění, jak je uvedeno výše.</w:t>
      </w:r>
    </w:p>
    <w:p w14:paraId="6A6BBB43" w14:textId="77777777" w:rsidR="008C6C00" w:rsidRDefault="0032464B">
      <w:pPr>
        <w:pStyle w:val="Zkladntext20"/>
        <w:numPr>
          <w:ilvl w:val="0"/>
          <w:numId w:val="278"/>
        </w:numPr>
        <w:shd w:val="clear" w:color="auto" w:fill="auto"/>
        <w:tabs>
          <w:tab w:val="left" w:pos="735"/>
        </w:tabs>
        <w:spacing w:after="220"/>
        <w:jc w:val="both"/>
      </w:pPr>
      <w:r>
        <w:t xml:space="preserve">Pojištění musí být sjednáno na předmět činnosti Zhotovitele a jeho partnerů v pozici poddodavatelů v rámci realizace díla dle Smlouvy. Pojistnou smlouvu se </w:t>
      </w:r>
      <w:r>
        <w:rPr>
          <w:b/>
          <w:bCs/>
        </w:rPr>
        <w:t xml:space="preserve">zaplaceným pojistným </w:t>
      </w:r>
      <w:r>
        <w:t xml:space="preserve">pro příslušné období je Zhotovitel povinen předložit Objednateli nejpozději do 7 kalendářních dnů ode dne převzetí staveniště dle </w:t>
      </w:r>
      <w:r>
        <w:rPr>
          <w:b/>
          <w:bCs/>
        </w:rPr>
        <w:t xml:space="preserve">čl. IX </w:t>
      </w:r>
      <w:r>
        <w:t>těchto OP.</w:t>
      </w:r>
    </w:p>
    <w:p w14:paraId="41FBEE4E" w14:textId="77777777" w:rsidR="008C6C00" w:rsidRDefault="0032464B">
      <w:pPr>
        <w:pStyle w:val="Nadpis30"/>
        <w:keepNext/>
        <w:keepLines/>
        <w:numPr>
          <w:ilvl w:val="0"/>
          <w:numId w:val="277"/>
        </w:numPr>
        <w:shd w:val="clear" w:color="auto" w:fill="auto"/>
        <w:tabs>
          <w:tab w:val="left" w:pos="721"/>
        </w:tabs>
        <w:spacing w:after="120"/>
        <w:jc w:val="both"/>
      </w:pPr>
      <w:bookmarkStart w:id="160" w:name="bookmark156"/>
      <w:bookmarkStart w:id="161" w:name="bookmark157"/>
      <w:r>
        <w:rPr>
          <w:u w:val="single"/>
        </w:rPr>
        <w:t>Stavebně montážní pojištění</w:t>
      </w:r>
      <w:bookmarkEnd w:id="160"/>
      <w:bookmarkEnd w:id="161"/>
    </w:p>
    <w:p w14:paraId="78F1EE90" w14:textId="77777777" w:rsidR="008C6C00" w:rsidRDefault="0032464B">
      <w:pPr>
        <w:pStyle w:val="Zkladntext20"/>
        <w:shd w:val="clear" w:color="auto" w:fill="auto"/>
        <w:spacing w:after="220"/>
        <w:jc w:val="both"/>
      </w:pPr>
      <w:r>
        <w:t xml:space="preserve">Zhotovitel je povinen mít po celou dobu provádění díla, sjednáno platné stavebně montážní pojištění s limitem pojistného minimálně ve výši </w:t>
      </w:r>
      <w:r>
        <w:rPr>
          <w:b/>
          <w:bCs/>
        </w:rPr>
        <w:t>celkové ceny za provedení díla s DPH</w:t>
      </w:r>
      <w:r>
        <w:t xml:space="preserve">. Zhotovitel je povinen pojistit stavebně montážní rizika prováděného díla, jako jsou zejména </w:t>
      </w:r>
      <w:r>
        <w:rPr>
          <w:b/>
          <w:bCs/>
        </w:rPr>
        <w:t>krádež, živelná pohroma, poškození nebo zničení</w:t>
      </w:r>
      <w:r>
        <w:t>, a to jak na staveništi, tak i v místech, kde jsou jednotlivé věci a zařízení, které tvoří předmět díla uskladněny či montovány, a která se mohou vyskytnout v celém průběhu provádění stavebních prací až do termínu předání a převzetí díla.</w:t>
      </w:r>
    </w:p>
    <w:p w14:paraId="745A0E69" w14:textId="77777777" w:rsidR="008C6C00" w:rsidRDefault="0032464B">
      <w:pPr>
        <w:pStyle w:val="Zkladntext20"/>
        <w:shd w:val="clear" w:color="auto" w:fill="auto"/>
        <w:spacing w:after="220"/>
        <w:ind w:firstLine="740"/>
        <w:jc w:val="both"/>
      </w:pPr>
      <w:r>
        <w:t xml:space="preserve">Pojistnou smlouvu </w:t>
      </w:r>
      <w:r>
        <w:rPr>
          <w:b/>
          <w:bCs/>
        </w:rPr>
        <w:t xml:space="preserve">se zaplaceným pojistným </w:t>
      </w:r>
      <w:r>
        <w:t xml:space="preserve">pro příslušné období je Zhotovitel povinen předložit Objednateli nejpozději do 7 kalendářních dnů ode dne převzetí staveniště dle </w:t>
      </w:r>
      <w:r>
        <w:rPr>
          <w:b/>
          <w:bCs/>
        </w:rPr>
        <w:t xml:space="preserve">čl. IX těchto OP. </w:t>
      </w:r>
      <w:r>
        <w:t>Pro podmínky stavebně montážního pojištění ve vztahu Objednateli díla platí obdobně totéž, co je výše uvedeno pro platné pojištění odpovědnosti za škodu způsobenou třetí osobě.</w:t>
      </w:r>
    </w:p>
    <w:p w14:paraId="3DE7B4FA" w14:textId="77777777" w:rsidR="008C6C00" w:rsidRDefault="0032464B">
      <w:pPr>
        <w:pStyle w:val="Nadpis30"/>
        <w:keepNext/>
        <w:keepLines/>
        <w:numPr>
          <w:ilvl w:val="0"/>
          <w:numId w:val="277"/>
        </w:numPr>
        <w:shd w:val="clear" w:color="auto" w:fill="auto"/>
        <w:tabs>
          <w:tab w:val="left" w:pos="558"/>
        </w:tabs>
        <w:spacing w:after="120"/>
        <w:jc w:val="both"/>
      </w:pPr>
      <w:bookmarkStart w:id="162" w:name="bookmark158"/>
      <w:bookmarkStart w:id="163" w:name="bookmark159"/>
      <w:r>
        <w:rPr>
          <w:u w:val="single"/>
        </w:rPr>
        <w:t>Zajištění kvalifikace po dobu realizace díla</w:t>
      </w:r>
      <w:bookmarkEnd w:id="162"/>
      <w:bookmarkEnd w:id="163"/>
    </w:p>
    <w:p w14:paraId="7D16A4C5" w14:textId="77777777" w:rsidR="008C6C00" w:rsidRDefault="0032464B">
      <w:pPr>
        <w:pStyle w:val="Zkladntext20"/>
        <w:shd w:val="clear" w:color="auto" w:fill="auto"/>
        <w:spacing w:after="220"/>
        <w:jc w:val="both"/>
      </w:pPr>
      <w:r>
        <w:t xml:space="preserve">Zhotovitel a jeho poddodavatelé stejně jako účastníci smlouvy o vzniku společnosti v rámci společné nabídky a jejich poddodavatelé jsou po celou dobu trvání Smlouvy v rámci realizace díla až do jeho provedení povinni splňovat kvalifikaci bezprostředně související s předmětem plnění díla, která byla prokázána v předchozím zadávacím řízení, na </w:t>
      </w:r>
      <w:proofErr w:type="gramStart"/>
      <w:r>
        <w:t>základě</w:t>
      </w:r>
      <w:proofErr w:type="gramEnd"/>
      <w:r>
        <w:t xml:space="preserve"> něhož byla se Zhotovitelem, jakožto vybraným dodavatelem uzavřena příslušná Smlouva na předmět plnění veřejné zakázky. Zhotovitel stejně jako účastníci smlouvy o vzniku společnosti jsou povinni předložit doklady prokazující splnění výše uvedené kvalifikace do 15 </w:t>
      </w:r>
      <w:proofErr w:type="spellStart"/>
      <w:r>
        <w:t>kalendářn</w:t>
      </w:r>
      <w:proofErr w:type="spellEnd"/>
      <w:r>
        <w:t xml:space="preserve"> </w:t>
      </w:r>
      <w:proofErr w:type="spellStart"/>
      <w:r>
        <w:t>ích</w:t>
      </w:r>
      <w:proofErr w:type="spellEnd"/>
      <w:r>
        <w:t xml:space="preserve"> dnů ode dne doručení písemné výzvy ze strany Objednatele.</w:t>
      </w:r>
    </w:p>
    <w:p w14:paraId="68BC247B" w14:textId="77777777" w:rsidR="008C6C00" w:rsidRDefault="0032464B">
      <w:pPr>
        <w:pStyle w:val="Zkladntext20"/>
        <w:shd w:val="clear" w:color="auto" w:fill="auto"/>
        <w:spacing w:after="220"/>
        <w:ind w:firstLine="740"/>
        <w:jc w:val="both"/>
      </w:pPr>
      <w:r>
        <w:t xml:space="preserve">Dojde-li v průběhu realizace díla na straně Zhotovitele nebo účastníků smlouvy o vzniku společnosti ke změně kvalifikace, jsou tyto výše uvedené subjekty povinny tuto skutečnost oznámit Objednateli do </w:t>
      </w:r>
      <w:r>
        <w:rPr>
          <w:b/>
          <w:bCs/>
        </w:rPr>
        <w:t xml:space="preserve">10 pracovních dnů </w:t>
      </w:r>
      <w:r>
        <w:t xml:space="preserve">ode dne, kdy se o takové skutečnosti dověděly a ve lhůtě dalších </w:t>
      </w:r>
      <w:r>
        <w:rPr>
          <w:b/>
          <w:bCs/>
        </w:rPr>
        <w:t xml:space="preserve">15 pracovních dnů </w:t>
      </w:r>
      <w:r>
        <w:t>ode dne oznámení této skutečnosti Objednateli jsou povinny prokázat předložením příslušného dokladu v originále nebo úředně ověřené kopii splnění dočasně chybějících kvalifikačních předpokladů.</w:t>
      </w:r>
    </w:p>
    <w:p w14:paraId="14D079E6" w14:textId="77777777" w:rsidR="008C6C00" w:rsidRDefault="0032464B">
      <w:pPr>
        <w:pStyle w:val="Zkladntext20"/>
        <w:shd w:val="clear" w:color="auto" w:fill="auto"/>
        <w:spacing w:after="220"/>
        <w:ind w:firstLine="740"/>
        <w:jc w:val="both"/>
      </w:pPr>
      <w:r>
        <w:t>Vybrané činnosti při plnění předmětu díla je Zhotovitel povinen realizovat prostřednictvím osob, které jsou k tomu oprávněny, mají průkaz zvláštní způsobilosti, případně jsou k těmto činnostem autorizovány a licencovány podle zvláštních předpisů. Změnu v osobě stavbyvedoucího nebo mistra na stavbě lze provést výhradně na základě písemného souhlasu Objednatele. O těchto skutečnostech Zhotovitel za nového stavbyvedoucího/mistra doloží Objednateli doklady o splnění této kvalifikace</w:t>
      </w:r>
    </w:p>
    <w:p w14:paraId="1CE11FA9" w14:textId="77777777" w:rsidR="008C6C00" w:rsidRDefault="0032464B">
      <w:pPr>
        <w:pStyle w:val="Nadpis30"/>
        <w:keepNext/>
        <w:keepLines/>
        <w:numPr>
          <w:ilvl w:val="0"/>
          <w:numId w:val="277"/>
        </w:numPr>
        <w:shd w:val="clear" w:color="auto" w:fill="auto"/>
        <w:tabs>
          <w:tab w:val="left" w:pos="558"/>
        </w:tabs>
        <w:spacing w:after="120"/>
        <w:jc w:val="both"/>
      </w:pPr>
      <w:bookmarkStart w:id="164" w:name="bookmark160"/>
      <w:bookmarkStart w:id="165" w:name="bookmark161"/>
      <w:r>
        <w:rPr>
          <w:u w:val="single"/>
        </w:rPr>
        <w:t>Zajištění závazku za řádné splnění díla</w:t>
      </w:r>
      <w:bookmarkEnd w:id="164"/>
      <w:bookmarkEnd w:id="165"/>
    </w:p>
    <w:p w14:paraId="0388453B" w14:textId="77777777" w:rsidR="008C6C00" w:rsidRDefault="0032464B">
      <w:pPr>
        <w:pStyle w:val="Zkladntext20"/>
        <w:shd w:val="clear" w:color="auto" w:fill="auto"/>
        <w:spacing w:after="220"/>
        <w:jc w:val="both"/>
      </w:pPr>
      <w:r>
        <w:t xml:space="preserve">Zhotovitel je povinen po celou dobu realizace díla až do okamžiku řádného předání a převzetí díla Objednatelem s účelem řádného splnění díla respektovat zajištění závazku za řádné plnění. Bližší podmínky tohoto zajištění závazku za řádné splnění díla je uvedeno v </w:t>
      </w:r>
      <w:r>
        <w:rPr>
          <w:b/>
          <w:bCs/>
        </w:rPr>
        <w:t>čl. VIII bod 8.19. těchto OP.</w:t>
      </w:r>
    </w:p>
    <w:p w14:paraId="1DD489B4" w14:textId="77777777" w:rsidR="008C6C00" w:rsidRDefault="0032464B">
      <w:pPr>
        <w:pStyle w:val="Zkladntext20"/>
        <w:numPr>
          <w:ilvl w:val="0"/>
          <w:numId w:val="277"/>
        </w:numPr>
        <w:shd w:val="clear" w:color="auto" w:fill="auto"/>
        <w:tabs>
          <w:tab w:val="left" w:pos="572"/>
        </w:tabs>
        <w:spacing w:after="220"/>
        <w:jc w:val="both"/>
      </w:pPr>
      <w:r>
        <w:t xml:space="preserve">Zhotovitel je současně povinen po celou dobu provádění díle dle Smlouvy oznámit Objednateli jakoukoliv změnu v rozsahu pojištění a jakékoliv změny v rámci splnění kvalifikačních předpokladů, které Zhotovitel prokázal v rámci předcházejícího zadávacího řízení. Pokud na straně Zhotovitele po uzavření této Smlouvy dojde ke změně v rozsahu pojištění a v rozsahu splnění kvalifikačních předpokladů, je Zhotovitel povinen takovou změnu oznámit Objednateli do 7 pracovních dnů a do 10 pracovních dnů předložit Objednateli příslušný doklad o splnění garantované kvalifikace, popř. výše pojištění. Zhotovitel je povinen také na výzvu Objednatele mimo výše uvedený </w:t>
      </w:r>
      <w:r>
        <w:lastRenderedPageBreak/>
        <w:t>případ předložit doklady prokazující splnění výše uvedených kvalifikačních předpokladů a pojištění do 15 kalendářních dnů ode dne doručení písemné výzvy ze strany Objednatele.</w:t>
      </w:r>
    </w:p>
    <w:p w14:paraId="7DB38ABD" w14:textId="77777777" w:rsidR="008C6C00" w:rsidRDefault="0032464B">
      <w:pPr>
        <w:pStyle w:val="Nadpis30"/>
        <w:keepNext/>
        <w:keepLines/>
        <w:numPr>
          <w:ilvl w:val="0"/>
          <w:numId w:val="277"/>
        </w:numPr>
        <w:shd w:val="clear" w:color="auto" w:fill="auto"/>
        <w:tabs>
          <w:tab w:val="left" w:pos="553"/>
        </w:tabs>
        <w:spacing w:after="120"/>
        <w:jc w:val="both"/>
      </w:pPr>
      <w:bookmarkStart w:id="166" w:name="bookmark162"/>
      <w:bookmarkStart w:id="167" w:name="bookmark163"/>
      <w:r>
        <w:rPr>
          <w:u w:val="single"/>
        </w:rPr>
        <w:t xml:space="preserve">Zajištění závazku za řádné splnění </w:t>
      </w:r>
      <w:proofErr w:type="gramStart"/>
      <w:r>
        <w:rPr>
          <w:u w:val="single"/>
        </w:rPr>
        <w:t>díla - Bankovní</w:t>
      </w:r>
      <w:proofErr w:type="gramEnd"/>
      <w:r>
        <w:rPr>
          <w:u w:val="single"/>
        </w:rPr>
        <w:t xml:space="preserve"> záruka za řádné plnění díla</w:t>
      </w:r>
      <w:bookmarkEnd w:id="166"/>
      <w:bookmarkEnd w:id="167"/>
    </w:p>
    <w:p w14:paraId="6BDE7862" w14:textId="77777777" w:rsidR="008C6C00" w:rsidRDefault="0032464B">
      <w:pPr>
        <w:pStyle w:val="Zkladntext20"/>
        <w:numPr>
          <w:ilvl w:val="0"/>
          <w:numId w:val="279"/>
        </w:numPr>
        <w:shd w:val="clear" w:color="auto" w:fill="auto"/>
        <w:tabs>
          <w:tab w:val="left" w:pos="730"/>
        </w:tabs>
        <w:spacing w:after="220"/>
        <w:jc w:val="both"/>
      </w:pPr>
      <w:r>
        <w:t xml:space="preserve">Zhotovitel se zavazuje do 7 kalendářních dnů ode dne převzetí staveniště dle </w:t>
      </w:r>
      <w:r>
        <w:rPr>
          <w:b/>
          <w:bCs/>
        </w:rPr>
        <w:t xml:space="preserve">čl. IX </w:t>
      </w:r>
      <w:r>
        <w:t>těchto obchodních podmínek předložit Objednateli bankovní záruku k zajištění řádného plnění závazků Zhotovitele ze Smlouvy provést dílo řádně a včas včetně lhůty pro zahájení provádění díla a dodržení případných dílčích lhůt pro plnění, odstranit škodu, zaplatit smluvní pokutu, vrátit bezdůvodné obohacení, uhradit vícenáklady vynaložené na dokončení díla, poskytnout novou nebo prodlouženou bankovní záruku (Bankovní záruka za řádné plnění díla).</w:t>
      </w:r>
    </w:p>
    <w:p w14:paraId="50BD2E07" w14:textId="77777777" w:rsidR="008C6C00" w:rsidRDefault="0032464B">
      <w:pPr>
        <w:pStyle w:val="Zkladntext20"/>
        <w:numPr>
          <w:ilvl w:val="0"/>
          <w:numId w:val="279"/>
        </w:numPr>
        <w:shd w:val="clear" w:color="auto" w:fill="auto"/>
        <w:tabs>
          <w:tab w:val="left" w:pos="735"/>
        </w:tabs>
        <w:spacing w:after="220"/>
        <w:jc w:val="both"/>
      </w:pPr>
      <w:r>
        <w:t xml:space="preserve">Bankovní záruka za řádné a včasné splnění díla musí být sjednána po celou dobu realizace díla ve výši </w:t>
      </w:r>
      <w:r>
        <w:rPr>
          <w:b/>
          <w:bCs/>
        </w:rPr>
        <w:t xml:space="preserve">5 % </w:t>
      </w:r>
      <w:r>
        <w:t xml:space="preserve">z celkové ceny díla bez DPH dle čl. </w:t>
      </w:r>
      <w:r>
        <w:rPr>
          <w:b/>
          <w:bCs/>
        </w:rPr>
        <w:t xml:space="preserve">V., bod 5.1 </w:t>
      </w:r>
      <w:r>
        <w:t>těchto OP, zaokrouhleno na celé tisíce směrem nahoru, ve prospěch Objednatele.</w:t>
      </w:r>
    </w:p>
    <w:p w14:paraId="049BA813" w14:textId="77777777" w:rsidR="008C6C00" w:rsidRDefault="0032464B">
      <w:pPr>
        <w:pStyle w:val="Zkladntext20"/>
        <w:numPr>
          <w:ilvl w:val="0"/>
          <w:numId w:val="279"/>
        </w:numPr>
        <w:shd w:val="clear" w:color="auto" w:fill="auto"/>
        <w:tabs>
          <w:tab w:val="left" w:pos="721"/>
        </w:tabs>
        <w:spacing w:after="220"/>
        <w:jc w:val="both"/>
      </w:pPr>
      <w:r>
        <w:t>Bankovní záruka za řádné plnění díla musí být vystavena bankou, která má oprávnění ČNB působit na území ČR, a musí být psána v českém jazyce.</w:t>
      </w:r>
    </w:p>
    <w:p w14:paraId="628B9919" w14:textId="77777777" w:rsidR="008C6C00" w:rsidRDefault="0032464B">
      <w:pPr>
        <w:pStyle w:val="Zkladntext20"/>
        <w:numPr>
          <w:ilvl w:val="0"/>
          <w:numId w:val="279"/>
        </w:numPr>
        <w:shd w:val="clear" w:color="auto" w:fill="auto"/>
        <w:tabs>
          <w:tab w:val="left" w:pos="735"/>
        </w:tabs>
        <w:spacing w:after="220"/>
        <w:jc w:val="both"/>
      </w:pPr>
      <w:r>
        <w:t>Bankovní záruka za řádné plnění díla musí být neodvolatelná a udržovaná v platnosti po celou dobu realizace díla až do jeho předání.</w:t>
      </w:r>
    </w:p>
    <w:p w14:paraId="207D36C4" w14:textId="77777777" w:rsidR="008C6C00" w:rsidRDefault="0032464B">
      <w:pPr>
        <w:pStyle w:val="Zkladntext20"/>
        <w:numPr>
          <w:ilvl w:val="0"/>
          <w:numId w:val="279"/>
        </w:numPr>
        <w:shd w:val="clear" w:color="auto" w:fill="auto"/>
        <w:tabs>
          <w:tab w:val="left" w:pos="735"/>
        </w:tabs>
        <w:spacing w:after="220"/>
        <w:jc w:val="both"/>
      </w:pPr>
      <w:r>
        <w:t xml:space="preserve">Bankovní záruka za řádné plnění díla musí být bezpodmínečná, splatná na první výzvu Objednatele a bez námitek (zejm. právo zápočtu nebo jiného nároku Zhotovitele), které by mohla uplatnit banka, která vystavila záruční listinu, vůči Objednateli s výjimkou, že písemná výzva Objednatele o plnění z bankovní záruky byla učiněna až po době platnosti bankovní záruky. Bankovní záruka nesmí obsahovat ustanovení, která by podmiňovala vyplacení peněžité částky v záruční listině uvedené jinou podmínku, než je písemná výzva objednatele k plnění z bankovní záruky o vzniku nároku Objednatele vůči Zhotoviteli podepsaná osobami oprávněnými jednat za Objednatele nebo jeho jménem s tím, že podpisy těchto osob budou úředně ověřeny. Bankovní záruka nesmí obsahovat ani žádná jiná ustanovení, která by jakkoliv omezovala Objednatele při uplatňování jeho práv z bankovní záruky či mu ukládala pro dosažení plnění vyplývajícího z bankovní záruky jinou </w:t>
      </w:r>
      <w:proofErr w:type="gramStart"/>
      <w:r>
        <w:t>povinnost,</w:t>
      </w:r>
      <w:proofErr w:type="gramEnd"/>
      <w:r>
        <w:t xml:space="preserve"> než povinnost písemně požádat o plnění v době uvedené v bankovní záruce.</w:t>
      </w:r>
    </w:p>
    <w:p w14:paraId="7EAAB924" w14:textId="77777777" w:rsidR="008C6C00" w:rsidRDefault="0032464B">
      <w:pPr>
        <w:pStyle w:val="Zkladntext20"/>
        <w:numPr>
          <w:ilvl w:val="0"/>
          <w:numId w:val="279"/>
        </w:numPr>
        <w:shd w:val="clear" w:color="auto" w:fill="auto"/>
        <w:tabs>
          <w:tab w:val="left" w:pos="735"/>
        </w:tabs>
        <w:spacing w:after="220"/>
        <w:jc w:val="both"/>
      </w:pPr>
      <w:r>
        <w:t>Plnění z bankovní záruky bude přislíbeno bezhotovostním převodem peněžních prostředků na účet Objednatele, který bude určen v písemné výzvě Objednatele, a to nejpozději do 14 dnů od doručení písemné výzvy Objednatele k plnění bance. Bankovní záruka musí umožňovat opakované plnění ve prospěch Objednatele.</w:t>
      </w:r>
    </w:p>
    <w:p w14:paraId="768DA644" w14:textId="77777777" w:rsidR="008C6C00" w:rsidRDefault="0032464B">
      <w:pPr>
        <w:pStyle w:val="Zkladntext20"/>
        <w:numPr>
          <w:ilvl w:val="0"/>
          <w:numId w:val="279"/>
        </w:numPr>
        <w:shd w:val="clear" w:color="auto" w:fill="auto"/>
        <w:tabs>
          <w:tab w:val="left" w:pos="721"/>
        </w:tabs>
        <w:spacing w:after="220"/>
        <w:jc w:val="both"/>
      </w:pPr>
      <w:r>
        <w:t>Je-li Zhotovitel v prodlení s předložením bankovní záruky Objednateli, má Objednatel právo pozastavit úhradu plateb Zhotoviteli až do splnění povinnosti Zhotovitele předložit bankovní záruku Objednateli.</w:t>
      </w:r>
    </w:p>
    <w:p w14:paraId="33307936" w14:textId="77777777" w:rsidR="008C6C00" w:rsidRDefault="0032464B">
      <w:pPr>
        <w:pStyle w:val="Zkladntext20"/>
        <w:numPr>
          <w:ilvl w:val="0"/>
          <w:numId w:val="279"/>
        </w:numPr>
        <w:shd w:val="clear" w:color="auto" w:fill="auto"/>
        <w:tabs>
          <w:tab w:val="left" w:pos="735"/>
        </w:tabs>
        <w:spacing w:after="220"/>
        <w:jc w:val="both"/>
      </w:pPr>
      <w:r>
        <w:t>Zhotovitel je povinen doručit Objednateli novou záruční listinu ve znění shodném s předchozí záruční listinou v původní výši, nejpozději do 7 kalendářních dní od jejího úplného vyčerpání.</w:t>
      </w:r>
    </w:p>
    <w:p w14:paraId="65A6E5DB" w14:textId="77777777" w:rsidR="008C6C00" w:rsidRDefault="0032464B">
      <w:pPr>
        <w:pStyle w:val="Zkladntext20"/>
        <w:numPr>
          <w:ilvl w:val="0"/>
          <w:numId w:val="279"/>
        </w:numPr>
        <w:shd w:val="clear" w:color="auto" w:fill="auto"/>
        <w:tabs>
          <w:tab w:val="left" w:pos="745"/>
        </w:tabs>
        <w:spacing w:after="220"/>
        <w:jc w:val="both"/>
      </w:pPr>
      <w:r>
        <w:t>Veškeré náklady, které vynaložil a/nebo v budoucnu vynaloží na Bankovní záruku za řádné plnění díla, jakož i za prodloužení její platnosti nebo za vystavení nové (další) záruční listiny, jsou již zahrnuty v celkové ceně díla. Jakékoli zvýšení ceny za dílo není v kontextu takto vynaložených nákladů a/nebo nákladů, které Zhotovitel ještě vynaloží, přípustné.</w:t>
      </w:r>
    </w:p>
    <w:p w14:paraId="4ECCE936" w14:textId="77777777" w:rsidR="008C6C00" w:rsidRDefault="0032464B">
      <w:pPr>
        <w:pStyle w:val="Zkladntext20"/>
        <w:numPr>
          <w:ilvl w:val="0"/>
          <w:numId w:val="279"/>
        </w:numPr>
        <w:shd w:val="clear" w:color="auto" w:fill="auto"/>
        <w:tabs>
          <w:tab w:val="left" w:pos="841"/>
        </w:tabs>
        <w:spacing w:after="360"/>
        <w:jc w:val="both"/>
      </w:pPr>
      <w:bookmarkStart w:id="168" w:name="bookmark164"/>
      <w:r>
        <w:t xml:space="preserve">Zhotovitel je oprávněn nahradit bankovní záruku finanční zárukou, a to složením finančních prostředků ve výši </w:t>
      </w:r>
      <w:r>
        <w:rPr>
          <w:b/>
          <w:bCs/>
        </w:rPr>
        <w:t xml:space="preserve">5 % </w:t>
      </w:r>
      <w:r>
        <w:t xml:space="preserve">z celkové ceny díla bez DPH dle čl. </w:t>
      </w:r>
      <w:r>
        <w:rPr>
          <w:b/>
          <w:bCs/>
        </w:rPr>
        <w:t xml:space="preserve">V., bod 5.1 </w:t>
      </w:r>
      <w:r>
        <w:t>těchto OP na bankovní účet Objednatele.</w:t>
      </w:r>
      <w:bookmarkEnd w:id="168"/>
    </w:p>
    <w:p w14:paraId="261B909D" w14:textId="77777777" w:rsidR="008C6C00" w:rsidRDefault="0032464B">
      <w:pPr>
        <w:pStyle w:val="Nadpis30"/>
        <w:keepNext/>
        <w:keepLines/>
        <w:numPr>
          <w:ilvl w:val="0"/>
          <w:numId w:val="276"/>
        </w:numPr>
        <w:shd w:val="clear" w:color="auto" w:fill="auto"/>
        <w:tabs>
          <w:tab w:val="left" w:pos="464"/>
        </w:tabs>
        <w:spacing w:after="220"/>
      </w:pPr>
      <w:bookmarkStart w:id="169" w:name="bookmark165"/>
      <w:bookmarkStart w:id="170" w:name="bookmark166"/>
      <w:r>
        <w:rPr>
          <w:u w:val="single"/>
        </w:rPr>
        <w:t>Odkazy na obchodní firmy</w:t>
      </w:r>
      <w:bookmarkEnd w:id="169"/>
      <w:bookmarkEnd w:id="170"/>
    </w:p>
    <w:p w14:paraId="0A87A244" w14:textId="77777777" w:rsidR="008C6C00" w:rsidRDefault="0032464B">
      <w:pPr>
        <w:pStyle w:val="Zkladntext20"/>
        <w:numPr>
          <w:ilvl w:val="0"/>
          <w:numId w:val="280"/>
        </w:numPr>
        <w:shd w:val="clear" w:color="auto" w:fill="auto"/>
        <w:tabs>
          <w:tab w:val="left" w:pos="567"/>
        </w:tabs>
        <w:spacing w:after="220"/>
        <w:jc w:val="both"/>
      </w:pPr>
      <w:r>
        <w:t>Pokud Objednatel v jakékoliv dokumentaci či podkladech souvisejících se zhotovením díla odkazuje na obchodní firmy, názvy nebo jména a příjmení, specifická označení výrobků a služeb, které platí pro určitou osobu, příp. její organizační složku za příznačné, patenty na vynálezy, užitné vzory, průmyslové vzory, ochranné známky nebo označení původu, pak Zhotovitel může při realizaci díla použit buď stejné materiály, technické a technologické postupy a řešení nebo může Zhotovitel použít také i jiné materiály, jiné technické a technologické postupy a řešení, která jsou však kvalitativně, technicky a technologicky stejná, obdobná nebo lepší, než řešení na něž Objednatel odkazuje v rámci projektových dokumentací, technických dokumentací, soupisů stavebních prací, dodávek a služeb s výkazy výměr a dalších dokumentů potřebných pro zhotovení díla.</w:t>
      </w:r>
    </w:p>
    <w:p w14:paraId="1068CC45" w14:textId="77777777" w:rsidR="008C6C00" w:rsidRDefault="0032464B">
      <w:pPr>
        <w:pStyle w:val="Zkladntext20"/>
        <w:numPr>
          <w:ilvl w:val="0"/>
          <w:numId w:val="280"/>
        </w:numPr>
        <w:shd w:val="clear" w:color="auto" w:fill="auto"/>
        <w:tabs>
          <w:tab w:val="left" w:pos="562"/>
        </w:tabs>
        <w:spacing w:after="360"/>
        <w:jc w:val="both"/>
      </w:pPr>
      <w:bookmarkStart w:id="171" w:name="bookmark167"/>
      <w:r>
        <w:t xml:space="preserve">Odkazy na obchodní firmy uvedené ve Smlouvě nebo v materiálech, na </w:t>
      </w:r>
      <w:proofErr w:type="gramStart"/>
      <w:r>
        <w:t>základě</w:t>
      </w:r>
      <w:proofErr w:type="gramEnd"/>
      <w:r>
        <w:t xml:space="preserve"> níž byla uzavřena tato </w:t>
      </w:r>
      <w:r>
        <w:lastRenderedPageBreak/>
        <w:t>Smlouva (např. zadávací podmínky) nesmí způsobit Zhotoviteli konkurenční výhodu či jinak diskriminovat ostatní dodavatele existující na relevantním soutěžním trhu.</w:t>
      </w:r>
      <w:bookmarkEnd w:id="171"/>
    </w:p>
    <w:p w14:paraId="1F712412" w14:textId="77777777" w:rsidR="008C6C00" w:rsidRDefault="0032464B">
      <w:pPr>
        <w:pStyle w:val="Nadpis30"/>
        <w:keepNext/>
        <w:keepLines/>
        <w:numPr>
          <w:ilvl w:val="0"/>
          <w:numId w:val="276"/>
        </w:numPr>
        <w:shd w:val="clear" w:color="auto" w:fill="auto"/>
        <w:tabs>
          <w:tab w:val="left" w:pos="524"/>
        </w:tabs>
        <w:spacing w:after="220"/>
      </w:pPr>
      <w:bookmarkStart w:id="172" w:name="bookmark168"/>
      <w:bookmarkStart w:id="173" w:name="bookmark169"/>
      <w:r>
        <w:rPr>
          <w:u w:val="single"/>
        </w:rPr>
        <w:t>Závěrečná ustanovení</w:t>
      </w:r>
      <w:bookmarkEnd w:id="172"/>
      <w:bookmarkEnd w:id="173"/>
    </w:p>
    <w:p w14:paraId="5281986F" w14:textId="77777777" w:rsidR="008C6C00" w:rsidRDefault="0032464B">
      <w:pPr>
        <w:pStyle w:val="Zkladntext20"/>
        <w:numPr>
          <w:ilvl w:val="0"/>
          <w:numId w:val="281"/>
        </w:numPr>
        <w:shd w:val="clear" w:color="auto" w:fill="auto"/>
        <w:tabs>
          <w:tab w:val="left" w:pos="562"/>
        </w:tabs>
        <w:spacing w:after="220"/>
        <w:jc w:val="both"/>
      </w:pPr>
      <w:r>
        <w:t>Jakákoliv ústní ujednání při provádění díla, která nejsou písemně potvrzena oprávněnými zástupci obou smluvních stran, jsou právně neúčinná.</w:t>
      </w:r>
    </w:p>
    <w:p w14:paraId="50C1C89E" w14:textId="77777777" w:rsidR="008C6C00" w:rsidRDefault="0032464B">
      <w:pPr>
        <w:pStyle w:val="Zkladntext20"/>
        <w:numPr>
          <w:ilvl w:val="0"/>
          <w:numId w:val="281"/>
        </w:numPr>
        <w:shd w:val="clear" w:color="auto" w:fill="auto"/>
        <w:tabs>
          <w:tab w:val="left" w:pos="562"/>
        </w:tabs>
        <w:spacing w:after="220"/>
        <w:jc w:val="both"/>
      </w:pPr>
      <w:r>
        <w:t>Smlouvu lze měnit pouze písemnými, vzestupně číslovanými dodatky, podepsanými oprávněnými zástupci obou smluvních stran.</w:t>
      </w:r>
    </w:p>
    <w:p w14:paraId="353A3DA0" w14:textId="77777777" w:rsidR="008C6C00" w:rsidRDefault="0032464B">
      <w:pPr>
        <w:pStyle w:val="Zkladntext20"/>
        <w:numPr>
          <w:ilvl w:val="0"/>
          <w:numId w:val="281"/>
        </w:numPr>
        <w:shd w:val="clear" w:color="auto" w:fill="auto"/>
        <w:tabs>
          <w:tab w:val="left" w:pos="562"/>
        </w:tabs>
        <w:spacing w:after="220"/>
        <w:jc w:val="both"/>
      </w:pPr>
      <w:r>
        <w:t>Veškerá textová dokumentace, kterou při plnění Smlouvy předává či předkládá Zhotovitel Objednateli anebo naopak, musí být předána či předložena v českém jazyce.</w:t>
      </w:r>
    </w:p>
    <w:p w14:paraId="165AF001" w14:textId="77777777" w:rsidR="008C6C00" w:rsidRDefault="0032464B">
      <w:pPr>
        <w:pStyle w:val="Zkladntext20"/>
        <w:numPr>
          <w:ilvl w:val="0"/>
          <w:numId w:val="281"/>
        </w:numPr>
        <w:shd w:val="clear" w:color="auto" w:fill="auto"/>
        <w:tabs>
          <w:tab w:val="left" w:pos="572"/>
        </w:tabs>
        <w:spacing w:after="220"/>
        <w:jc w:val="both"/>
      </w:pPr>
      <w:r>
        <w:t>Pro výpočet smluvních pokut dle těchto OP je rozhodná cena díla, nebo jeho poměrná část, vždy bez DPH.</w:t>
      </w:r>
    </w:p>
    <w:p w14:paraId="39B617C7" w14:textId="77777777" w:rsidR="008C6C00" w:rsidRDefault="0032464B">
      <w:pPr>
        <w:pStyle w:val="Zkladntext20"/>
        <w:numPr>
          <w:ilvl w:val="0"/>
          <w:numId w:val="281"/>
        </w:numPr>
        <w:shd w:val="clear" w:color="auto" w:fill="auto"/>
        <w:tabs>
          <w:tab w:val="left" w:pos="572"/>
        </w:tabs>
        <w:spacing w:after="220"/>
        <w:jc w:val="both"/>
      </w:pPr>
      <w:r>
        <w:t>Písemnosti mezi stranami smluvního vztahu, s jejichž obsahem je spojen vznik, změna nebo zánik práv a povinností upravených Smlouvou (zejména odstoupení od Smlouvy) se doručují do vlastních rukou nebo způsobem a formou dle těchto OP.</w:t>
      </w:r>
    </w:p>
    <w:p w14:paraId="19BAF6BA" w14:textId="77777777" w:rsidR="008C6C00" w:rsidRDefault="0032464B">
      <w:pPr>
        <w:pStyle w:val="Zkladntext20"/>
        <w:numPr>
          <w:ilvl w:val="0"/>
          <w:numId w:val="281"/>
        </w:numPr>
        <w:shd w:val="clear" w:color="auto" w:fill="auto"/>
        <w:tabs>
          <w:tab w:val="left" w:pos="572"/>
        </w:tabs>
        <w:spacing w:after="220"/>
        <w:jc w:val="both"/>
      </w:pPr>
      <w:r>
        <w:t xml:space="preserve">Povinnost smluvní strany doručit písemnost do vlastních rukou druhé smluvní straně je splněna při doručování poštou, jakmile pošta písemnost adresátovi do vlastních rukou doručí. Účinky doručení nastanou i tehdy, jestliže pošta písemnost smluvní straně vrátí jako nedoručitelnou a adresát svým jednáním doručení zmařil, nebo přijetí písemnosti odmítl. Při doručování písemností prostřednictvím datové schránky je </w:t>
      </w:r>
      <w:proofErr w:type="gramStart"/>
      <w:r>
        <w:t>písemnost - datová</w:t>
      </w:r>
      <w:proofErr w:type="gramEnd"/>
      <w:r>
        <w:t xml:space="preserve"> zpráva doručena v okamžiku, kdy se do datové schránky přihlásí oprávněná osoba.</w:t>
      </w:r>
    </w:p>
    <w:p w14:paraId="3497F159" w14:textId="77777777" w:rsidR="008C6C00" w:rsidRDefault="0032464B">
      <w:pPr>
        <w:pStyle w:val="Zkladntext20"/>
        <w:numPr>
          <w:ilvl w:val="0"/>
          <w:numId w:val="281"/>
        </w:numPr>
        <w:shd w:val="clear" w:color="auto" w:fill="auto"/>
        <w:tabs>
          <w:tab w:val="left" w:pos="572"/>
        </w:tabs>
        <w:spacing w:after="220"/>
        <w:jc w:val="both"/>
        <w:sectPr w:rsidR="008C6C00">
          <w:headerReference w:type="even" r:id="rId241"/>
          <w:headerReference w:type="default" r:id="rId242"/>
          <w:footerReference w:type="even" r:id="rId243"/>
          <w:footerReference w:type="default" r:id="rId244"/>
          <w:pgSz w:w="11900" w:h="16840"/>
          <w:pgMar w:top="1509" w:right="945" w:bottom="1124" w:left="942" w:header="0" w:footer="3" w:gutter="0"/>
          <w:cols w:space="720"/>
          <w:noEndnote/>
          <w:docGrid w:linePitch="360"/>
        </w:sectPr>
      </w:pPr>
      <w:r>
        <w:t xml:space="preserve">Zhotovitel souhlasí s případným zveřejněním informací o uzavřené Smlouvě dle zákona č. 106/1999 Sb. o svobodném přístupu k informacím, ve znění pozdějších změn. Zhotovitel dále souhlasí se zveřejněním celého textu uzavřené Smlouvy včetně podpisů v informačním systému veřejné </w:t>
      </w:r>
      <w:proofErr w:type="gramStart"/>
      <w:r>
        <w:t>správy - Registru</w:t>
      </w:r>
      <w:proofErr w:type="gramEnd"/>
      <w:r>
        <w:t xml:space="preserve"> smluv.</w:t>
      </w:r>
    </w:p>
    <w:p w14:paraId="4412AA84" w14:textId="77777777" w:rsidR="008C6C00" w:rsidRDefault="0032464B">
      <w:pPr>
        <w:pStyle w:val="Zkladntext50"/>
        <w:shd w:val="clear" w:color="auto" w:fill="auto"/>
        <w:spacing w:after="720"/>
        <w:ind w:firstLine="540"/>
      </w:pPr>
      <w:r>
        <w:rPr>
          <w:b/>
          <w:bCs/>
        </w:rPr>
        <w:lastRenderedPageBreak/>
        <w:t xml:space="preserve">II/350 Štoky křiž. I/38 - </w:t>
      </w:r>
      <w:proofErr w:type="spellStart"/>
      <w:r>
        <w:rPr>
          <w:b/>
          <w:bCs/>
        </w:rPr>
        <w:t>Smilov</w:t>
      </w:r>
      <w:proofErr w:type="spellEnd"/>
    </w:p>
    <w:p w14:paraId="1B2452DC" w14:textId="77777777" w:rsidR="008C6C00" w:rsidRDefault="0032464B">
      <w:pPr>
        <w:pStyle w:val="Nadpis30"/>
        <w:keepNext/>
        <w:keepLines/>
        <w:shd w:val="clear" w:color="auto" w:fill="auto"/>
        <w:spacing w:after="460"/>
        <w:ind w:right="440"/>
        <w:jc w:val="right"/>
      </w:pPr>
      <w:bookmarkStart w:id="174" w:name="bookmark170"/>
      <w:bookmarkStart w:id="175" w:name="bookmark171"/>
      <w:r>
        <w:t xml:space="preserve">Příloha </w:t>
      </w:r>
      <w:proofErr w:type="spellStart"/>
      <w:r>
        <w:t>SoD</w:t>
      </w:r>
      <w:bookmarkEnd w:id="174"/>
      <w:bookmarkEnd w:id="175"/>
      <w:proofErr w:type="spellEnd"/>
    </w:p>
    <w:p w14:paraId="5B8B91A5" w14:textId="77777777" w:rsidR="008C6C00" w:rsidRDefault="0032464B">
      <w:pPr>
        <w:pStyle w:val="Jin0"/>
        <w:shd w:val="clear" w:color="auto" w:fill="auto"/>
        <w:spacing w:after="460" w:line="240" w:lineRule="auto"/>
        <w:jc w:val="center"/>
        <w:rPr>
          <w:sz w:val="24"/>
          <w:szCs w:val="24"/>
        </w:rPr>
      </w:pPr>
      <w:r>
        <w:rPr>
          <w:rFonts w:ascii="Arial" w:eastAsia="Arial" w:hAnsi="Arial" w:cs="Arial"/>
          <w:b/>
          <w:bCs/>
          <w:sz w:val="24"/>
          <w:szCs w:val="24"/>
        </w:rPr>
        <w:t>Údaje, které jsou součástí ujednání a nebudou zveřejněny v Registru smluv:</w:t>
      </w:r>
    </w:p>
    <w:p w14:paraId="145F4AF9" w14:textId="77777777" w:rsidR="008C6C00" w:rsidRDefault="0032464B">
      <w:pPr>
        <w:pStyle w:val="Nadpis30"/>
        <w:keepNext/>
        <w:keepLines/>
        <w:shd w:val="clear" w:color="auto" w:fill="auto"/>
        <w:spacing w:after="120"/>
        <w:ind w:firstLine="420"/>
        <w:jc w:val="left"/>
      </w:pPr>
      <w:bookmarkStart w:id="176" w:name="bookmark172"/>
      <w:bookmarkStart w:id="177" w:name="bookmark173"/>
      <w:r>
        <w:t>Objednatel:</w:t>
      </w:r>
      <w:bookmarkEnd w:id="176"/>
      <w:bookmarkEnd w:id="177"/>
    </w:p>
    <w:p w14:paraId="26CBF8BE" w14:textId="77777777" w:rsidR="008C6C00" w:rsidRDefault="0032464B">
      <w:pPr>
        <w:pStyle w:val="Nadpis30"/>
        <w:keepNext/>
        <w:keepLines/>
        <w:shd w:val="clear" w:color="auto" w:fill="auto"/>
        <w:spacing w:after="0"/>
        <w:ind w:firstLine="420"/>
        <w:jc w:val="left"/>
      </w:pPr>
      <w:bookmarkStart w:id="178" w:name="bookmark174"/>
      <w:bookmarkStart w:id="179" w:name="bookmark175"/>
      <w:r>
        <w:t>Krajská správa a údržba silnic Vysočiny, příspěvková organizace</w:t>
      </w:r>
      <w:bookmarkEnd w:id="178"/>
      <w:bookmarkEnd w:id="179"/>
    </w:p>
    <w:p w14:paraId="7A125308" w14:textId="15F8D621" w:rsidR="008C6C00" w:rsidRDefault="0032464B">
      <w:pPr>
        <w:pStyle w:val="Zkladntext20"/>
        <w:shd w:val="clear" w:color="auto" w:fill="auto"/>
        <w:spacing w:after="220"/>
        <w:ind w:firstLine="420"/>
      </w:pPr>
      <w:r>
        <w:t xml:space="preserve">Číslo účtu: </w:t>
      </w:r>
    </w:p>
    <w:p w14:paraId="2C085B16" w14:textId="77777777" w:rsidR="008C6C00" w:rsidRDefault="0032464B">
      <w:pPr>
        <w:pStyle w:val="Zkladntext20"/>
        <w:shd w:val="clear" w:color="auto" w:fill="auto"/>
        <w:spacing w:after="120"/>
        <w:ind w:firstLine="420"/>
      </w:pPr>
      <w:r>
        <w:t>Osoby pověřené jednat jménem objednatele ve věcech</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56"/>
        <w:gridCol w:w="7253"/>
      </w:tblGrid>
      <w:tr w:rsidR="008C6C00" w14:paraId="3712136E" w14:textId="77777777">
        <w:trPr>
          <w:trHeight w:hRule="exact" w:val="600"/>
          <w:jc w:val="center"/>
        </w:trPr>
        <w:tc>
          <w:tcPr>
            <w:tcW w:w="1656" w:type="dxa"/>
            <w:shd w:val="clear" w:color="auto" w:fill="FFFFFF"/>
          </w:tcPr>
          <w:p w14:paraId="579B1429" w14:textId="77777777" w:rsidR="008C6C00" w:rsidRDefault="0032464B">
            <w:pPr>
              <w:pStyle w:val="Jin0"/>
              <w:shd w:val="clear" w:color="auto" w:fill="auto"/>
              <w:spacing w:line="240" w:lineRule="auto"/>
              <w:rPr>
                <w:sz w:val="20"/>
                <w:szCs w:val="20"/>
              </w:rPr>
            </w:pPr>
            <w:r>
              <w:rPr>
                <w:rFonts w:ascii="Arial" w:eastAsia="Arial" w:hAnsi="Arial" w:cs="Arial"/>
                <w:sz w:val="20"/>
                <w:szCs w:val="20"/>
              </w:rPr>
              <w:t>Technických:</w:t>
            </w:r>
          </w:p>
        </w:tc>
        <w:tc>
          <w:tcPr>
            <w:tcW w:w="7253" w:type="dxa"/>
            <w:shd w:val="clear" w:color="auto" w:fill="FFFFFF"/>
            <w:vAlign w:val="bottom"/>
          </w:tcPr>
          <w:p w14:paraId="7361596F" w14:textId="063B76CD" w:rsidR="008C6C00" w:rsidRDefault="0032464B">
            <w:pPr>
              <w:pStyle w:val="Jin0"/>
              <w:shd w:val="clear" w:color="auto" w:fill="auto"/>
              <w:spacing w:after="120" w:line="240" w:lineRule="auto"/>
              <w:ind w:firstLine="480"/>
              <w:rPr>
                <w:sz w:val="20"/>
                <w:szCs w:val="20"/>
              </w:rPr>
            </w:pPr>
            <w:r>
              <w:rPr>
                <w:rFonts w:ascii="Arial" w:eastAsia="Arial" w:hAnsi="Arial" w:cs="Arial"/>
                <w:color w:val="FF0000"/>
                <w:sz w:val="20"/>
                <w:szCs w:val="20"/>
              </w:rPr>
              <w:t xml:space="preserve">, </w:t>
            </w:r>
            <w:r>
              <w:rPr>
                <w:rFonts w:ascii="Arial" w:eastAsia="Arial" w:hAnsi="Arial" w:cs="Arial"/>
                <w:color w:val="444444"/>
                <w:sz w:val="20"/>
                <w:szCs w:val="20"/>
              </w:rPr>
              <w:t>referent přípravy a realizace staveb</w:t>
            </w:r>
          </w:p>
          <w:p w14:paraId="78B0F0C8" w14:textId="3D08F93D" w:rsidR="008C6C00" w:rsidRDefault="0032464B">
            <w:pPr>
              <w:pStyle w:val="Jin0"/>
              <w:shd w:val="clear" w:color="auto" w:fill="auto"/>
              <w:spacing w:line="240" w:lineRule="auto"/>
              <w:ind w:firstLine="480"/>
              <w:rPr>
                <w:sz w:val="20"/>
                <w:szCs w:val="20"/>
              </w:rPr>
            </w:pPr>
            <w:r>
              <w:rPr>
                <w:rFonts w:ascii="Arial" w:eastAsia="Arial" w:hAnsi="Arial" w:cs="Arial"/>
                <w:sz w:val="20"/>
                <w:szCs w:val="20"/>
              </w:rPr>
              <w:t xml:space="preserve">tel.: +, e-mail: </w:t>
            </w:r>
            <w:hyperlink r:id="rId245" w:history="1">
              <w:r>
                <w:rPr>
                  <w:rFonts w:ascii="Arial" w:eastAsia="Arial" w:hAnsi="Arial" w:cs="Arial"/>
                  <w:sz w:val="20"/>
                  <w:szCs w:val="20"/>
                </w:rPr>
                <w:t>@ksusv.cz</w:t>
              </w:r>
            </w:hyperlink>
          </w:p>
        </w:tc>
      </w:tr>
    </w:tbl>
    <w:p w14:paraId="4B8036A8" w14:textId="77777777" w:rsidR="008C6C00" w:rsidRDefault="008C6C00">
      <w:pPr>
        <w:spacing w:after="659" w:line="1" w:lineRule="exact"/>
      </w:pPr>
    </w:p>
    <w:p w14:paraId="10BDA0C1" w14:textId="77777777" w:rsidR="008C6C00" w:rsidRDefault="0032464B">
      <w:pPr>
        <w:pStyle w:val="Zkladntext20"/>
        <w:shd w:val="clear" w:color="auto" w:fill="auto"/>
        <w:spacing w:after="1400"/>
        <w:ind w:firstLine="420"/>
      </w:pPr>
      <w:r>
        <w:t>Technický dozor a koordinátor BOZP bude upřesněn do předání staveniště.</w:t>
      </w:r>
    </w:p>
    <w:p w14:paraId="55CCB7CC" w14:textId="77777777" w:rsidR="008C6C00" w:rsidRDefault="0032464B">
      <w:pPr>
        <w:pStyle w:val="Nadpis30"/>
        <w:keepNext/>
        <w:keepLines/>
        <w:shd w:val="clear" w:color="auto" w:fill="auto"/>
        <w:spacing w:after="120"/>
        <w:ind w:firstLine="420"/>
        <w:jc w:val="left"/>
      </w:pPr>
      <w:bookmarkStart w:id="180" w:name="bookmark176"/>
      <w:bookmarkStart w:id="181" w:name="bookmark177"/>
      <w:r>
        <w:t>Zhotovitel:</w:t>
      </w:r>
      <w:bookmarkEnd w:id="180"/>
      <w:bookmarkEnd w:id="181"/>
    </w:p>
    <w:p w14:paraId="29B3E2FB" w14:textId="77777777" w:rsidR="008C6C00" w:rsidRDefault="0032464B">
      <w:pPr>
        <w:pStyle w:val="Nadpis30"/>
        <w:keepNext/>
        <w:keepLines/>
        <w:shd w:val="clear" w:color="auto" w:fill="auto"/>
        <w:spacing w:after="0"/>
        <w:ind w:firstLine="420"/>
        <w:jc w:val="left"/>
      </w:pPr>
      <w:bookmarkStart w:id="182" w:name="bookmark178"/>
      <w:bookmarkStart w:id="183" w:name="bookmark179"/>
      <w:r>
        <w:t xml:space="preserve">MI </w:t>
      </w:r>
      <w:proofErr w:type="spellStart"/>
      <w:r>
        <w:t>Roads</w:t>
      </w:r>
      <w:proofErr w:type="spellEnd"/>
      <w:r>
        <w:t xml:space="preserve"> a.s.</w:t>
      </w:r>
      <w:bookmarkEnd w:id="182"/>
      <w:bookmarkEnd w:id="183"/>
    </w:p>
    <w:p w14:paraId="751770CD" w14:textId="1C4E710E" w:rsidR="008C6C00" w:rsidRDefault="0032464B">
      <w:pPr>
        <w:pStyle w:val="Zkladntext20"/>
        <w:shd w:val="clear" w:color="auto" w:fill="auto"/>
        <w:tabs>
          <w:tab w:val="left" w:pos="2489"/>
        </w:tabs>
        <w:spacing w:after="220"/>
        <w:ind w:firstLine="420"/>
      </w:pPr>
      <w:r>
        <w:t>Číslo účtu:</w:t>
      </w:r>
      <w:r>
        <w:tab/>
      </w:r>
    </w:p>
    <w:p w14:paraId="1F4F5C77" w14:textId="77777777" w:rsidR="008C6C00" w:rsidRDefault="0032464B">
      <w:pPr>
        <w:pStyle w:val="Zkladntext20"/>
        <w:shd w:val="clear" w:color="auto" w:fill="auto"/>
        <w:spacing w:after="120"/>
        <w:ind w:firstLine="420"/>
      </w:pPr>
      <w:r>
        <w:t>Osoby pověřené jednat jménem zhotovitele ve věcech technických:</w:t>
      </w:r>
    </w:p>
    <w:p w14:paraId="4EB30987" w14:textId="142D16B8" w:rsidR="008C6C00" w:rsidRDefault="0032464B">
      <w:pPr>
        <w:pStyle w:val="Zkladntext20"/>
        <w:shd w:val="clear" w:color="auto" w:fill="auto"/>
        <w:spacing w:after="660"/>
        <w:ind w:left="2560"/>
      </w:pPr>
      <w:r>
        <w:t xml:space="preserve">tel: +, e-mail: </w:t>
      </w:r>
      <w:hyperlink r:id="rId246" w:history="1">
        <w:r>
          <w:t>@mi-roads.cz</w:t>
        </w:r>
      </w:hyperlink>
    </w:p>
    <w:p w14:paraId="45815DEE" w14:textId="20CD5555" w:rsidR="008C6C00" w:rsidRDefault="0032464B">
      <w:pPr>
        <w:pStyle w:val="Nadpis30"/>
        <w:keepNext/>
        <w:keepLines/>
        <w:shd w:val="clear" w:color="auto" w:fill="auto"/>
        <w:spacing w:after="0"/>
        <w:ind w:firstLine="420"/>
        <w:jc w:val="left"/>
      </w:pPr>
      <w:bookmarkStart w:id="184" w:name="bookmark182"/>
      <w:bookmarkStart w:id="185" w:name="bookmark183"/>
      <w:r>
        <w:rPr>
          <w:b w:val="0"/>
          <w:bCs w:val="0"/>
        </w:rPr>
        <w:t xml:space="preserve">Stavbyvedoucí: </w:t>
      </w:r>
      <w:bookmarkEnd w:id="184"/>
      <w:bookmarkEnd w:id="185"/>
    </w:p>
    <w:p w14:paraId="0EFD3DCB" w14:textId="7E0DA06F" w:rsidR="008C6C00" w:rsidRDefault="0032464B">
      <w:pPr>
        <w:pStyle w:val="Zkladntext20"/>
        <w:shd w:val="clear" w:color="auto" w:fill="auto"/>
        <w:spacing w:after="120"/>
        <w:ind w:left="2560"/>
      </w:pPr>
      <w:r>
        <w:t xml:space="preserve">tel.: +, e-mail: </w:t>
      </w:r>
      <w:hyperlink r:id="rId247" w:history="1">
        <w:r>
          <w:t>@mi-roads.cz</w:t>
        </w:r>
      </w:hyperlink>
    </w:p>
    <w:p w14:paraId="24384F6B" w14:textId="702487CB" w:rsidR="008C6C00" w:rsidRDefault="0032464B">
      <w:pPr>
        <w:pStyle w:val="Zkladntext20"/>
        <w:shd w:val="clear" w:color="auto" w:fill="auto"/>
        <w:spacing w:after="220"/>
        <w:ind w:left="2560"/>
      </w:pPr>
      <w:r>
        <w:t>osvědčení o autorizaci ČKAIT č.:  autorizace v oboru: dopravní stavby</w:t>
      </w:r>
    </w:p>
    <w:sectPr w:rsidR="008C6C00">
      <w:headerReference w:type="even" r:id="rId248"/>
      <w:headerReference w:type="default" r:id="rId249"/>
      <w:footerReference w:type="even" r:id="rId250"/>
      <w:footerReference w:type="default" r:id="rId251"/>
      <w:pgSz w:w="11900" w:h="16840"/>
      <w:pgMar w:top="1474" w:right="951" w:bottom="1215" w:left="951" w:header="0" w:footer="3" w:gutter="0"/>
      <w:pgNumType w:start="112"/>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08BF9" w14:textId="77777777" w:rsidR="0032464B" w:rsidRDefault="0032464B">
      <w:r>
        <w:separator/>
      </w:r>
    </w:p>
  </w:endnote>
  <w:endnote w:type="continuationSeparator" w:id="0">
    <w:p w14:paraId="616FAAE4" w14:textId="77777777" w:rsidR="0032464B" w:rsidRDefault="00324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3E67D" w14:textId="77777777" w:rsidR="008C6C00" w:rsidRDefault="0032464B">
    <w:pPr>
      <w:spacing w:line="1" w:lineRule="exact"/>
    </w:pPr>
    <w:r>
      <w:rPr>
        <w:noProof/>
      </w:rPr>
      <mc:AlternateContent>
        <mc:Choice Requires="wps">
          <w:drawing>
            <wp:anchor distT="0" distB="0" distL="0" distR="0" simplePos="0" relativeHeight="251630592" behindDoc="1" locked="0" layoutInCell="1" allowOverlap="1" wp14:anchorId="19E225B2" wp14:editId="13CCE1A1">
              <wp:simplePos x="0" y="0"/>
              <wp:positionH relativeFrom="page">
                <wp:posOffset>3462020</wp:posOffset>
              </wp:positionH>
              <wp:positionV relativeFrom="page">
                <wp:posOffset>10332085</wp:posOffset>
              </wp:positionV>
              <wp:extent cx="600710" cy="91440"/>
              <wp:effectExtent l="0" t="0" r="0" b="0"/>
              <wp:wrapNone/>
              <wp:docPr id="38" name="Shape 38"/>
              <wp:cNvGraphicFramePr/>
              <a:graphic xmlns:a="http://schemas.openxmlformats.org/drawingml/2006/main">
                <a:graphicData uri="http://schemas.microsoft.com/office/word/2010/wordprocessingShape">
                  <wps:wsp>
                    <wps:cNvSpPr txBox="1"/>
                    <wps:spPr>
                      <a:xfrm>
                        <a:off x="0" y="0"/>
                        <a:ext cx="600710" cy="91440"/>
                      </a:xfrm>
                      <a:prstGeom prst="rect">
                        <a:avLst/>
                      </a:prstGeom>
                      <a:noFill/>
                    </wps:spPr>
                    <wps:txbx>
                      <w:txbxContent>
                        <w:p w14:paraId="3349D9A8" w14:textId="77777777" w:rsidR="008C6C00" w:rsidRDefault="0032464B">
                          <w:pPr>
                            <w:pStyle w:val="Zhlavnebozpat20"/>
                            <w:shd w:val="clear" w:color="auto" w:fill="auto"/>
                            <w:rPr>
                              <w:sz w:val="16"/>
                              <w:szCs w:val="16"/>
                            </w:rPr>
                          </w:pPr>
                          <w:r>
                            <w:rPr>
                              <w:rFonts w:ascii="Arial" w:eastAsia="Arial" w:hAnsi="Arial" w:cs="Arial"/>
                              <w:sz w:val="16"/>
                              <w:szCs w:val="16"/>
                            </w:rPr>
                            <w:t xml:space="preserve">Stránka </w:t>
                          </w:r>
                          <w:r>
                            <w:fldChar w:fldCharType="begin"/>
                          </w:r>
                          <w:r>
                            <w:instrText xml:space="preserve"> PAGE \* MERGEFORMAT </w:instrText>
                          </w:r>
                          <w:r>
                            <w:fldChar w:fldCharType="separate"/>
                          </w:r>
                          <w:r>
                            <w:rPr>
                              <w:rFonts w:ascii="Arial" w:eastAsia="Arial" w:hAnsi="Arial" w:cs="Arial"/>
                              <w:sz w:val="16"/>
                              <w:szCs w:val="16"/>
                            </w:rPr>
                            <w:t>#</w:t>
                          </w:r>
                          <w:r>
                            <w:rPr>
                              <w:rFonts w:ascii="Arial" w:eastAsia="Arial" w:hAnsi="Arial" w:cs="Arial"/>
                              <w:sz w:val="16"/>
                              <w:szCs w:val="16"/>
                            </w:rPr>
                            <w:fldChar w:fldCharType="end"/>
                          </w:r>
                          <w:r>
                            <w:rPr>
                              <w:rFonts w:ascii="Arial" w:eastAsia="Arial" w:hAnsi="Arial" w:cs="Arial"/>
                              <w:sz w:val="16"/>
                              <w:szCs w:val="16"/>
                            </w:rPr>
                            <w:t xml:space="preserve"> z 7</w:t>
                          </w:r>
                        </w:p>
                      </w:txbxContent>
                    </wps:txbx>
                    <wps:bodyPr wrap="none" lIns="0" tIns="0" rIns="0" bIns="0">
                      <a:spAutoFit/>
                    </wps:bodyPr>
                  </wps:wsp>
                </a:graphicData>
              </a:graphic>
            </wp:anchor>
          </w:drawing>
        </mc:Choice>
        <mc:Fallback>
          <w:pict>
            <v:shapetype w14:anchorId="19E225B2" id="_x0000_t202" coordsize="21600,21600" o:spt="202" path="m,l,21600r21600,l21600,xe">
              <v:stroke joinstyle="miter"/>
              <v:path gradientshapeok="t" o:connecttype="rect"/>
            </v:shapetype>
            <v:shape id="Shape 38" o:spid="_x0000_s1097" type="#_x0000_t202" style="position:absolute;margin-left:272.6pt;margin-top:813.55pt;width:47.3pt;height:7.2pt;z-index:-2516858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" filled="f" stroked="f">
              <v:textbox style="mso-fit-shape-to-text:t" inset="0,0,0,0">
                <w:txbxContent>
                  <w:p w14:paraId="3349D9A8" w14:textId="77777777" w:rsidR="008C6C00" w:rsidRDefault="0032464B">
                    <w:pPr>
                      <w:pStyle w:val="Zhlavnebozpat20"/>
                      <w:shd w:val="clear" w:color="auto" w:fill="auto"/>
                      <w:rPr>
                        <w:sz w:val="16"/>
                        <w:szCs w:val="16"/>
                      </w:rPr>
                    </w:pPr>
                    <w:r>
                      <w:rPr>
                        <w:rFonts w:ascii="Arial" w:eastAsia="Arial" w:hAnsi="Arial" w:cs="Arial"/>
                        <w:sz w:val="16"/>
                        <w:szCs w:val="16"/>
                      </w:rPr>
                      <w:t xml:space="preserve">Stránka </w:t>
                    </w:r>
                    <w:r>
                      <w:fldChar w:fldCharType="begin"/>
                    </w:r>
                    <w:r>
                      <w:instrText xml:space="preserve"> PAGE \* MERGEFORMAT </w:instrText>
                    </w:r>
                    <w:r>
                      <w:fldChar w:fldCharType="separate"/>
                    </w:r>
                    <w:r>
                      <w:rPr>
                        <w:rFonts w:ascii="Arial" w:eastAsia="Arial" w:hAnsi="Arial" w:cs="Arial"/>
                        <w:sz w:val="16"/>
                        <w:szCs w:val="16"/>
                      </w:rPr>
                      <w:t>#</w:t>
                    </w:r>
                    <w:r>
                      <w:rPr>
                        <w:rFonts w:ascii="Arial" w:eastAsia="Arial" w:hAnsi="Arial" w:cs="Arial"/>
                        <w:sz w:val="16"/>
                        <w:szCs w:val="16"/>
                      </w:rPr>
                      <w:fldChar w:fldCharType="end"/>
                    </w:r>
                    <w:r>
                      <w:rPr>
                        <w:rFonts w:ascii="Arial" w:eastAsia="Arial" w:hAnsi="Arial" w:cs="Arial"/>
                        <w:sz w:val="16"/>
                        <w:szCs w:val="16"/>
                      </w:rPr>
                      <w:t xml:space="preserve"> z 7</w:t>
                    </w:r>
                  </w:p>
                </w:txbxContent>
              </v:textbox>
              <w10:wrap anchorx="page" anchory="page"/>
            </v:shape>
          </w:pict>
        </mc:Fallback>
      </mc:AlternateContent>
    </w:r>
    <w:r>
      <w:rPr>
        <w:noProof/>
      </w:rPr>
      <mc:AlternateContent>
        <mc:Choice Requires="wps">
          <w:drawing>
            <wp:anchor distT="0" distB="0" distL="114300" distR="114300" simplePos="0" relativeHeight="251569152" behindDoc="1" locked="0" layoutInCell="1" allowOverlap="1" wp14:anchorId="35F8874D" wp14:editId="1A6B5617">
              <wp:simplePos x="0" y="0"/>
              <wp:positionH relativeFrom="page">
                <wp:posOffset>861695</wp:posOffset>
              </wp:positionH>
              <wp:positionV relativeFrom="page">
                <wp:posOffset>10236200</wp:posOffset>
              </wp:positionV>
              <wp:extent cx="5800090" cy="0"/>
              <wp:effectExtent l="0" t="0" r="0" b="0"/>
              <wp:wrapNone/>
              <wp:docPr id="40" name="Shape 40"/>
              <wp:cNvGraphicFramePr/>
              <a:graphic xmlns:a="http://schemas.openxmlformats.org/drawingml/2006/main">
                <a:graphicData uri="http://schemas.microsoft.com/office/word/2010/wordprocessingShape">
                  <wps:wsp>
                    <wps:cNvCnPr/>
                    <wps:spPr>
                      <a:xfrm>
                        <a:off x="0" y="0"/>
                        <a:ext cx="5800090" cy="0"/>
                      </a:xfrm>
                      <a:prstGeom prst="straightConnector1">
                        <a:avLst/>
                      </a:prstGeom>
                      <a:ln w="12700">
                        <a:solidFill/>
                      </a:ln>
                    </wps:spPr>
                    <wps:bodyPr/>
                  </wps:wsp>
                </a:graphicData>
              </a:graphic>
            </wp:anchor>
          </w:drawing>
        </mc:Choice>
        <mc:Fallback>
          <w:pict>
            <v:shape o:spt="32" o:oned="true" path="m,l21600,21600e" style="position:absolute;margin-left:67.849999999999994pt;margin-top:806.pt;width:456.69999999999999pt;height:0;z-index:-251658240;mso-position-horizontal-relative:page;mso-position-vertical-relative:page">
              <v:stroke weight="1.pt"/>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24F0E" w14:textId="77777777" w:rsidR="008C6C00" w:rsidRDefault="008C6C00"/>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BEEF7" w14:textId="77777777" w:rsidR="008C6C00" w:rsidRDefault="0032464B">
    <w:pPr>
      <w:spacing w:line="1" w:lineRule="exact"/>
    </w:pPr>
    <w:r>
      <w:rPr>
        <w:noProof/>
      </w:rPr>
      <mc:AlternateContent>
        <mc:Choice Requires="wps">
          <w:drawing>
            <wp:anchor distT="0" distB="0" distL="0" distR="0" simplePos="0" relativeHeight="251743232" behindDoc="1" locked="0" layoutInCell="1" allowOverlap="1" wp14:anchorId="43E3B4BF" wp14:editId="1199EA1E">
              <wp:simplePos x="0" y="0"/>
              <wp:positionH relativeFrom="page">
                <wp:posOffset>3477895</wp:posOffset>
              </wp:positionH>
              <wp:positionV relativeFrom="page">
                <wp:posOffset>10196195</wp:posOffset>
              </wp:positionV>
              <wp:extent cx="600710" cy="91440"/>
              <wp:effectExtent l="0" t="0" r="0" b="0"/>
              <wp:wrapNone/>
              <wp:docPr id="544" name="Shape 544"/>
              <wp:cNvGraphicFramePr/>
              <a:graphic xmlns:a="http://schemas.openxmlformats.org/drawingml/2006/main">
                <a:graphicData uri="http://schemas.microsoft.com/office/word/2010/wordprocessingShape">
                  <wps:wsp>
                    <wps:cNvSpPr txBox="1"/>
                    <wps:spPr>
                      <a:xfrm>
                        <a:off x="0" y="0"/>
                        <a:ext cx="600710" cy="91440"/>
                      </a:xfrm>
                      <a:prstGeom prst="rect">
                        <a:avLst/>
                      </a:prstGeom>
                      <a:noFill/>
                    </wps:spPr>
                    <wps:txbx>
                      <w:txbxContent>
                        <w:p w14:paraId="7FDDFDFD" w14:textId="77777777" w:rsidR="008C6C00" w:rsidRDefault="0032464B">
                          <w:pPr>
                            <w:pStyle w:val="Zhlavnebozpat0"/>
                            <w:shd w:val="clear" w:color="auto" w:fill="auto"/>
                          </w:pPr>
                          <w:r>
                            <w:rPr>
                              <w:b w:val="0"/>
                              <w:bCs w:val="0"/>
                            </w:rPr>
                            <w:t>Stránka 1 z 1</w:t>
                          </w:r>
                        </w:p>
                      </w:txbxContent>
                    </wps:txbx>
                    <wps:bodyPr wrap="none" lIns="0" tIns="0" rIns="0" bIns="0">
                      <a:spAutoFit/>
                    </wps:bodyPr>
                  </wps:wsp>
                </a:graphicData>
              </a:graphic>
            </wp:anchor>
          </w:drawing>
        </mc:Choice>
        <mc:Fallback>
          <w:pict>
            <v:shapetype w14:anchorId="43E3B4BF" id="_x0000_t202" coordsize="21600,21600" o:spt="202" path="m,l,21600r21600,l21600,xe">
              <v:stroke joinstyle="miter"/>
              <v:path gradientshapeok="t" o:connecttype="rect"/>
            </v:shapetype>
            <v:shape id="Shape 544" o:spid="_x0000_s1211" type="#_x0000_t202" style="position:absolute;margin-left:273.85pt;margin-top:802.85pt;width:47.3pt;height:7.2pt;z-index:-2515732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" filled="f" stroked="f">
              <v:textbox style="mso-fit-shape-to-text:t" inset="0,0,0,0">
                <w:txbxContent>
                  <w:p w14:paraId="7FDDFDFD" w14:textId="77777777" w:rsidR="008C6C00" w:rsidRDefault="0032464B">
                    <w:pPr>
                      <w:pStyle w:val="Zhlavnebozpat0"/>
                      <w:shd w:val="clear" w:color="auto" w:fill="auto"/>
                    </w:pPr>
                    <w:r>
                      <w:rPr>
                        <w:b w:val="0"/>
                        <w:bCs w:val="0"/>
                      </w:rPr>
                      <w:t>Stránka 1 z 1</w:t>
                    </w:r>
                  </w:p>
                </w:txbxContent>
              </v:textbox>
              <w10:wrap anchorx="page" anchory="page"/>
            </v:shape>
          </w:pict>
        </mc:Fallback>
      </mc:AlternateContent>
    </w:r>
    <w:r>
      <w:rPr>
        <w:noProof/>
      </w:rPr>
      <mc:AlternateContent>
        <mc:Choice Requires="wps">
          <w:drawing>
            <wp:anchor distT="0" distB="0" distL="114300" distR="114300" simplePos="0" relativeHeight="251619328" behindDoc="1" locked="0" layoutInCell="1" allowOverlap="1" wp14:anchorId="58B7357F" wp14:editId="078C369C">
              <wp:simplePos x="0" y="0"/>
              <wp:positionH relativeFrom="page">
                <wp:posOffset>878205</wp:posOffset>
              </wp:positionH>
              <wp:positionV relativeFrom="page">
                <wp:posOffset>10158095</wp:posOffset>
              </wp:positionV>
              <wp:extent cx="5800090" cy="0"/>
              <wp:effectExtent l="0" t="0" r="0" b="0"/>
              <wp:wrapNone/>
              <wp:docPr id="546" name="Shape 546"/>
              <wp:cNvGraphicFramePr/>
              <a:graphic xmlns:a="http://schemas.openxmlformats.org/drawingml/2006/main">
                <a:graphicData uri="http://schemas.microsoft.com/office/word/2010/wordprocessingShape">
                  <wps:wsp>
                    <wps:cNvCnPr/>
                    <wps:spPr>
                      <a:xfrm>
                        <a:off x="0" y="0"/>
                        <a:ext cx="5800090" cy="0"/>
                      </a:xfrm>
                      <a:prstGeom prst="straightConnector1">
                        <a:avLst/>
                      </a:prstGeom>
                      <a:ln w="12700">
                        <a:solidFill/>
                      </a:ln>
                    </wps:spPr>
                    <wps:bodyPr/>
                  </wps:wsp>
                </a:graphicData>
              </a:graphic>
            </wp:anchor>
          </w:drawing>
        </mc:Choice>
        <mc:Fallback>
          <w:pict>
            <v:shape o:spt="32" o:oned="true" path="m,l21600,21600e" style="position:absolute;margin-left:69.150000000000006pt;margin-top:799.85000000000002pt;width:456.69999999999999pt;height:0;z-index:-251658240;mso-position-horizontal-relative:page;mso-position-vertical-relative:page">
              <v:stroke weight="1.pt"/>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15EBC" w14:textId="77777777" w:rsidR="008C6C00" w:rsidRDefault="008C6C00"/>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51E08" w14:textId="77777777" w:rsidR="008C6C00" w:rsidRDefault="008C6C0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A93BD" w14:textId="77777777" w:rsidR="008C6C00" w:rsidRDefault="008C6C00"/>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35289" w14:textId="77777777" w:rsidR="008C6C00" w:rsidRDefault="008C6C00"/>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6B29C" w14:textId="77777777" w:rsidR="008C6C00" w:rsidRDefault="008C6C00"/>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66FAB" w14:textId="77777777" w:rsidR="008C6C00" w:rsidRDefault="008C6C00"/>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EC15B" w14:textId="77777777" w:rsidR="008C6C00" w:rsidRDefault="008C6C00"/>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A08A5" w14:textId="77777777" w:rsidR="008C6C00" w:rsidRDefault="008C6C00"/>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13891" w14:textId="77777777" w:rsidR="008C6C00" w:rsidRDefault="008C6C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42B5C" w14:textId="77777777" w:rsidR="008C6C00" w:rsidRDefault="0032464B">
    <w:pPr>
      <w:spacing w:line="1" w:lineRule="exact"/>
    </w:pPr>
    <w:r>
      <w:rPr>
        <w:noProof/>
      </w:rPr>
      <mc:AlternateContent>
        <mc:Choice Requires="wps">
          <w:drawing>
            <wp:anchor distT="0" distB="0" distL="0" distR="0" simplePos="0" relativeHeight="251625472" behindDoc="1" locked="0" layoutInCell="1" allowOverlap="1" wp14:anchorId="22D25DEA" wp14:editId="7B699E44">
              <wp:simplePos x="0" y="0"/>
              <wp:positionH relativeFrom="page">
                <wp:posOffset>3462020</wp:posOffset>
              </wp:positionH>
              <wp:positionV relativeFrom="page">
                <wp:posOffset>10332085</wp:posOffset>
              </wp:positionV>
              <wp:extent cx="600710" cy="91440"/>
              <wp:effectExtent l="0" t="0" r="0" b="0"/>
              <wp:wrapNone/>
              <wp:docPr id="25" name="Shape 25"/>
              <wp:cNvGraphicFramePr/>
              <a:graphic xmlns:a="http://schemas.openxmlformats.org/drawingml/2006/main">
                <a:graphicData uri="http://schemas.microsoft.com/office/word/2010/wordprocessingShape">
                  <wps:wsp>
                    <wps:cNvSpPr txBox="1"/>
                    <wps:spPr>
                      <a:xfrm>
                        <a:off x="0" y="0"/>
                        <a:ext cx="600710" cy="91440"/>
                      </a:xfrm>
                      <a:prstGeom prst="rect">
                        <a:avLst/>
                      </a:prstGeom>
                      <a:noFill/>
                    </wps:spPr>
                    <wps:txbx>
                      <w:txbxContent>
                        <w:p w14:paraId="469CC285" w14:textId="77777777" w:rsidR="008C6C00" w:rsidRDefault="0032464B">
                          <w:pPr>
                            <w:pStyle w:val="Zhlavnebozpat20"/>
                            <w:shd w:val="clear" w:color="auto" w:fill="auto"/>
                            <w:rPr>
                              <w:sz w:val="16"/>
                              <w:szCs w:val="16"/>
                            </w:rPr>
                          </w:pPr>
                          <w:r>
                            <w:rPr>
                              <w:rFonts w:ascii="Arial" w:eastAsia="Arial" w:hAnsi="Arial" w:cs="Arial"/>
                              <w:sz w:val="16"/>
                              <w:szCs w:val="16"/>
                            </w:rPr>
                            <w:t xml:space="preserve">Stránka </w:t>
                          </w:r>
                          <w:r>
                            <w:fldChar w:fldCharType="begin"/>
                          </w:r>
                          <w:r>
                            <w:instrText xml:space="preserve"> PAGE \* MERGEFORMAT </w:instrText>
                          </w:r>
                          <w:r>
                            <w:fldChar w:fldCharType="separate"/>
                          </w:r>
                          <w:r>
                            <w:rPr>
                              <w:rFonts w:ascii="Arial" w:eastAsia="Arial" w:hAnsi="Arial" w:cs="Arial"/>
                              <w:sz w:val="16"/>
                              <w:szCs w:val="16"/>
                            </w:rPr>
                            <w:t>#</w:t>
                          </w:r>
                          <w:r>
                            <w:rPr>
                              <w:rFonts w:ascii="Arial" w:eastAsia="Arial" w:hAnsi="Arial" w:cs="Arial"/>
                              <w:sz w:val="16"/>
                              <w:szCs w:val="16"/>
                            </w:rPr>
                            <w:fldChar w:fldCharType="end"/>
                          </w:r>
                          <w:r>
                            <w:rPr>
                              <w:rFonts w:ascii="Arial" w:eastAsia="Arial" w:hAnsi="Arial" w:cs="Arial"/>
                              <w:sz w:val="16"/>
                              <w:szCs w:val="16"/>
                            </w:rPr>
                            <w:t xml:space="preserve"> z 7</w:t>
                          </w:r>
                        </w:p>
                      </w:txbxContent>
                    </wps:txbx>
                    <wps:bodyPr wrap="none" lIns="0" tIns="0" rIns="0" bIns="0">
                      <a:spAutoFit/>
                    </wps:bodyPr>
                  </wps:wsp>
                </a:graphicData>
              </a:graphic>
            </wp:anchor>
          </w:drawing>
        </mc:Choice>
        <mc:Fallback>
          <w:pict>
            <v:shapetype w14:anchorId="22D25DEA" id="_x0000_t202" coordsize="21600,21600" o:spt="202" path="m,l,21600r21600,l21600,xe">
              <v:stroke joinstyle="miter"/>
              <v:path gradientshapeok="t" o:connecttype="rect"/>
            </v:shapetype>
            <v:shape id="Shape 25" o:spid="_x0000_s1098" type="#_x0000_t202" style="position:absolute;margin-left:272.6pt;margin-top:813.55pt;width:47.3pt;height:7.2pt;z-index:-2516910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" filled="f" stroked="f">
              <v:textbox style="mso-fit-shape-to-text:t" inset="0,0,0,0">
                <w:txbxContent>
                  <w:p w14:paraId="469CC285" w14:textId="77777777" w:rsidR="008C6C00" w:rsidRDefault="0032464B">
                    <w:pPr>
                      <w:pStyle w:val="Zhlavnebozpat20"/>
                      <w:shd w:val="clear" w:color="auto" w:fill="auto"/>
                      <w:rPr>
                        <w:sz w:val="16"/>
                        <w:szCs w:val="16"/>
                      </w:rPr>
                    </w:pPr>
                    <w:r>
                      <w:rPr>
                        <w:rFonts w:ascii="Arial" w:eastAsia="Arial" w:hAnsi="Arial" w:cs="Arial"/>
                        <w:sz w:val="16"/>
                        <w:szCs w:val="16"/>
                      </w:rPr>
                      <w:t xml:space="preserve">Stránka </w:t>
                    </w:r>
                    <w:r>
                      <w:fldChar w:fldCharType="begin"/>
                    </w:r>
                    <w:r>
                      <w:instrText xml:space="preserve"> PAGE \* MERGEFORMAT </w:instrText>
                    </w:r>
                    <w:r>
                      <w:fldChar w:fldCharType="separate"/>
                    </w:r>
                    <w:r>
                      <w:rPr>
                        <w:rFonts w:ascii="Arial" w:eastAsia="Arial" w:hAnsi="Arial" w:cs="Arial"/>
                        <w:sz w:val="16"/>
                        <w:szCs w:val="16"/>
                      </w:rPr>
                      <w:t>#</w:t>
                    </w:r>
                    <w:r>
                      <w:rPr>
                        <w:rFonts w:ascii="Arial" w:eastAsia="Arial" w:hAnsi="Arial" w:cs="Arial"/>
                        <w:sz w:val="16"/>
                        <w:szCs w:val="16"/>
                      </w:rPr>
                      <w:fldChar w:fldCharType="end"/>
                    </w:r>
                    <w:r>
                      <w:rPr>
                        <w:rFonts w:ascii="Arial" w:eastAsia="Arial" w:hAnsi="Arial" w:cs="Arial"/>
                        <w:sz w:val="16"/>
                        <w:szCs w:val="16"/>
                      </w:rPr>
                      <w:t xml:space="preserve"> z 7</w:t>
                    </w:r>
                  </w:p>
                </w:txbxContent>
              </v:textbox>
              <w10:wrap anchorx="page" anchory="page"/>
            </v:shape>
          </w:pict>
        </mc:Fallback>
      </mc:AlternateContent>
    </w:r>
    <w:r>
      <w:rPr>
        <w:noProof/>
      </w:rPr>
      <mc:AlternateContent>
        <mc:Choice Requires="wps">
          <w:drawing>
            <wp:anchor distT="0" distB="0" distL="114300" distR="114300" simplePos="0" relativeHeight="251568128" behindDoc="1" locked="0" layoutInCell="1" allowOverlap="1" wp14:anchorId="1DE982C1" wp14:editId="2249D6E5">
              <wp:simplePos x="0" y="0"/>
              <wp:positionH relativeFrom="page">
                <wp:posOffset>861695</wp:posOffset>
              </wp:positionH>
              <wp:positionV relativeFrom="page">
                <wp:posOffset>10236200</wp:posOffset>
              </wp:positionV>
              <wp:extent cx="5800090" cy="0"/>
              <wp:effectExtent l="0" t="0" r="0" b="0"/>
              <wp:wrapNone/>
              <wp:docPr id="27" name="Shape 27"/>
              <wp:cNvGraphicFramePr/>
              <a:graphic xmlns:a="http://schemas.openxmlformats.org/drawingml/2006/main">
                <a:graphicData uri="http://schemas.microsoft.com/office/word/2010/wordprocessingShape">
                  <wps:wsp>
                    <wps:cNvCnPr/>
                    <wps:spPr>
                      <a:xfrm>
                        <a:off x="0" y="0"/>
                        <a:ext cx="5800090" cy="0"/>
                      </a:xfrm>
                      <a:prstGeom prst="straightConnector1">
                        <a:avLst/>
                      </a:prstGeom>
                      <a:ln w="12700">
                        <a:solidFill/>
                      </a:ln>
                    </wps:spPr>
                    <wps:bodyPr/>
                  </wps:wsp>
                </a:graphicData>
              </a:graphic>
            </wp:anchor>
          </w:drawing>
        </mc:Choice>
        <mc:Fallback>
          <w:pict>
            <v:shape o:spt="32" o:oned="true" path="m,l21600,21600e" style="position:absolute;margin-left:67.849999999999994pt;margin-top:806.pt;width:456.69999999999999pt;height:0;z-index:-251658240;mso-position-horizontal-relative:page;mso-position-vertical-relative:page">
              <v:stroke weight="1.pt"/>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077F0" w14:textId="77777777" w:rsidR="008C6C00" w:rsidRDefault="008C6C00"/>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0D4C1" w14:textId="77777777" w:rsidR="008C6C00" w:rsidRDefault="008C6C00"/>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572CF" w14:textId="77777777" w:rsidR="008C6C00" w:rsidRDefault="008C6C00"/>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BB318" w14:textId="77777777" w:rsidR="008C6C00" w:rsidRDefault="008C6C00"/>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2F133" w14:textId="77777777" w:rsidR="008C6C00" w:rsidRDefault="008C6C00"/>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EB2DC" w14:textId="77777777" w:rsidR="008C6C00" w:rsidRDefault="008C6C00"/>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A7B45" w14:textId="77777777" w:rsidR="008C6C00" w:rsidRDefault="008C6C00"/>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31458" w14:textId="77777777" w:rsidR="008C6C00" w:rsidRDefault="008C6C00"/>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C6302" w14:textId="77777777" w:rsidR="008C6C00" w:rsidRDefault="008C6C00"/>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6D4F2" w14:textId="77777777" w:rsidR="008C6C00" w:rsidRDefault="008C6C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6386E" w14:textId="77777777" w:rsidR="008C6C00" w:rsidRDefault="008C6C00"/>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E1E8B" w14:textId="77777777" w:rsidR="008C6C00" w:rsidRDefault="008C6C00"/>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374C9" w14:textId="77777777" w:rsidR="008C6C00" w:rsidRDefault="008C6C00"/>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5094F" w14:textId="77777777" w:rsidR="008C6C00" w:rsidRDefault="008C6C00"/>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5DE20" w14:textId="77777777" w:rsidR="008C6C00" w:rsidRDefault="008C6C00"/>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0E3F2" w14:textId="77777777" w:rsidR="008C6C00" w:rsidRDefault="008C6C00"/>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D95F3" w14:textId="77777777" w:rsidR="008C6C00" w:rsidRDefault="008C6C00"/>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0EFFC" w14:textId="77777777" w:rsidR="008C6C00" w:rsidRDefault="008C6C00"/>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69868" w14:textId="77777777" w:rsidR="008C6C00" w:rsidRDefault="008C6C00"/>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24FB" w14:textId="77777777" w:rsidR="008C6C00" w:rsidRDefault="008C6C00"/>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C7A6D" w14:textId="77777777" w:rsidR="008C6C00" w:rsidRDefault="008C6C0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78A84" w14:textId="77777777" w:rsidR="008C6C00" w:rsidRDefault="008C6C00"/>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A0EA4" w14:textId="77777777" w:rsidR="008C6C00" w:rsidRDefault="008C6C00"/>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18540" w14:textId="77777777" w:rsidR="008C6C00" w:rsidRDefault="008C6C00"/>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84D16" w14:textId="77777777" w:rsidR="008C6C00" w:rsidRDefault="008C6C00"/>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C8327" w14:textId="77777777" w:rsidR="008C6C00" w:rsidRDefault="008C6C00"/>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CE6B4" w14:textId="77777777" w:rsidR="008C6C00" w:rsidRDefault="008C6C00"/>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6608F" w14:textId="77777777" w:rsidR="008C6C00" w:rsidRDefault="008C6C00"/>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C1D03" w14:textId="77777777" w:rsidR="008C6C00" w:rsidRDefault="008C6C00"/>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5A925" w14:textId="77777777" w:rsidR="008C6C00" w:rsidRDefault="008C6C00"/>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8D040" w14:textId="77777777" w:rsidR="008C6C00" w:rsidRDefault="008C6C00"/>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8EA3C" w14:textId="77777777" w:rsidR="008C6C00" w:rsidRDefault="008C6C0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11179" w14:textId="77777777" w:rsidR="008C6C00" w:rsidRDefault="008C6C00"/>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8B7C0" w14:textId="77777777" w:rsidR="008C6C00" w:rsidRDefault="008C6C00"/>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A6E06" w14:textId="77777777" w:rsidR="008C6C00" w:rsidRDefault="008C6C00"/>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6CA55" w14:textId="77777777" w:rsidR="008C6C00" w:rsidRDefault="008C6C00"/>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54ECE" w14:textId="77777777" w:rsidR="008C6C00" w:rsidRDefault="008C6C00"/>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7C0CF" w14:textId="77777777" w:rsidR="008C6C00" w:rsidRDefault="008C6C00"/>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DE240" w14:textId="77777777" w:rsidR="008C6C00" w:rsidRDefault="008C6C00">
    <w:pPr>
      <w:spacing w:line="1" w:lineRule="exac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A7755" w14:textId="77777777" w:rsidR="008C6C00" w:rsidRDefault="008C6C00">
    <w:pPr>
      <w:spacing w:line="1" w:lineRule="exac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E823C" w14:textId="77777777" w:rsidR="008C6C00" w:rsidRDefault="008C6C00"/>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DD079" w14:textId="77777777" w:rsidR="008C6C00" w:rsidRDefault="008C6C00"/>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1207A" w14:textId="77777777" w:rsidR="008C6C00" w:rsidRDefault="008C6C0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2B2E0" w14:textId="77777777" w:rsidR="008C6C00" w:rsidRDefault="008C6C00"/>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10E0E" w14:textId="77777777" w:rsidR="008C6C00" w:rsidRDefault="008C6C00"/>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D7F0B" w14:textId="77777777" w:rsidR="008C6C00" w:rsidRDefault="008C6C00">
    <w:pPr>
      <w:spacing w:line="1" w:lineRule="exact"/>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FBE73" w14:textId="77777777" w:rsidR="008C6C00" w:rsidRDefault="008C6C00">
    <w:pPr>
      <w:spacing w:line="1" w:lineRule="exact"/>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0EB51" w14:textId="77777777" w:rsidR="008C6C00" w:rsidRDefault="008C6C00"/>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C23D8" w14:textId="77777777" w:rsidR="008C6C00" w:rsidRDefault="008C6C00"/>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4D8FC" w14:textId="77777777" w:rsidR="008C6C00" w:rsidRDefault="008C6C00"/>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4E3F1" w14:textId="77777777" w:rsidR="008C6C00" w:rsidRDefault="008C6C00"/>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997D1" w14:textId="77777777" w:rsidR="008C6C00" w:rsidRDefault="008C6C00"/>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3A660" w14:textId="77777777" w:rsidR="008C6C00" w:rsidRDefault="008C6C00"/>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40A05" w14:textId="77777777" w:rsidR="008C6C00" w:rsidRDefault="008C6C0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7678D" w14:textId="77777777" w:rsidR="008C6C00" w:rsidRDefault="008C6C00"/>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618B3" w14:textId="77777777" w:rsidR="008C6C00" w:rsidRDefault="008C6C00"/>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E7FB9" w14:textId="77777777" w:rsidR="008C6C00" w:rsidRDefault="008C6C00"/>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1514D" w14:textId="77777777" w:rsidR="008C6C00" w:rsidRDefault="008C6C00"/>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2C0E0" w14:textId="77777777" w:rsidR="008C6C00" w:rsidRDefault="008C6C00"/>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FF446" w14:textId="77777777" w:rsidR="008C6C00" w:rsidRDefault="008C6C00"/>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1C350" w14:textId="77777777" w:rsidR="008C6C00" w:rsidRDefault="008C6C00"/>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10337" w14:textId="77777777" w:rsidR="008C6C00" w:rsidRDefault="008C6C00"/>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0F122" w14:textId="77777777" w:rsidR="008C6C00" w:rsidRDefault="008C6C00"/>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C1BBB" w14:textId="77777777" w:rsidR="008C6C00" w:rsidRDefault="008C6C00"/>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DF0AB" w14:textId="77777777" w:rsidR="008C6C00" w:rsidRDefault="008C6C0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FE1D3" w14:textId="77777777" w:rsidR="008C6C00" w:rsidRDefault="008C6C00"/>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8F4E3" w14:textId="77777777" w:rsidR="008C6C00" w:rsidRDefault="008C6C00"/>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1761E" w14:textId="77777777" w:rsidR="008C6C00" w:rsidRDefault="008C6C00"/>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8109" w14:textId="77777777" w:rsidR="008C6C00" w:rsidRDefault="008C6C00"/>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79682" w14:textId="77777777" w:rsidR="008C6C00" w:rsidRDefault="008C6C00"/>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C03DF" w14:textId="77777777" w:rsidR="008C6C00" w:rsidRDefault="008C6C00"/>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9FC32" w14:textId="77777777" w:rsidR="008C6C00" w:rsidRDefault="008C6C00"/>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42934" w14:textId="77777777" w:rsidR="008C6C00" w:rsidRDefault="008C6C00"/>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183A5" w14:textId="77777777" w:rsidR="008C6C00" w:rsidRDefault="008C6C00"/>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A2309" w14:textId="77777777" w:rsidR="008C6C00" w:rsidRDefault="008C6C00"/>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4AD57" w14:textId="77777777" w:rsidR="008C6C00" w:rsidRDefault="0032464B">
    <w:pPr>
      <w:spacing w:line="1" w:lineRule="exact"/>
    </w:pPr>
    <w:r>
      <w:rPr>
        <w:noProof/>
      </w:rPr>
      <mc:AlternateContent>
        <mc:Choice Requires="wps">
          <w:drawing>
            <wp:anchor distT="0" distB="0" distL="0" distR="0" simplePos="0" relativeHeight="251726848" behindDoc="1" locked="0" layoutInCell="1" allowOverlap="1" wp14:anchorId="41E26E9C" wp14:editId="26BA3682">
              <wp:simplePos x="0" y="0"/>
              <wp:positionH relativeFrom="page">
                <wp:posOffset>3419475</wp:posOffset>
              </wp:positionH>
              <wp:positionV relativeFrom="page">
                <wp:posOffset>10041255</wp:posOffset>
              </wp:positionV>
              <wp:extent cx="719455" cy="113030"/>
              <wp:effectExtent l="0" t="0" r="0" b="0"/>
              <wp:wrapNone/>
              <wp:docPr id="491" name="Shape 491"/>
              <wp:cNvGraphicFramePr/>
              <a:graphic xmlns:a="http://schemas.openxmlformats.org/drawingml/2006/main">
                <a:graphicData uri="http://schemas.microsoft.com/office/word/2010/wordprocessingShape">
                  <wps:wsp>
                    <wps:cNvSpPr txBox="1"/>
                    <wps:spPr>
                      <a:xfrm>
                        <a:off x="0" y="0"/>
                        <a:ext cx="719455" cy="113030"/>
                      </a:xfrm>
                      <a:prstGeom prst="rect">
                        <a:avLst/>
                      </a:prstGeom>
                      <a:noFill/>
                    </wps:spPr>
                    <wps:txbx>
                      <w:txbxContent>
                        <w:p w14:paraId="556124FD" w14:textId="77777777" w:rsidR="008C6C00" w:rsidRDefault="0032464B">
                          <w:pPr>
                            <w:pStyle w:val="Zhlavnebozpat0"/>
                            <w:shd w:val="clear" w:color="auto" w:fill="auto"/>
                            <w:rPr>
                              <w:sz w:val="18"/>
                              <w:szCs w:val="18"/>
                            </w:rPr>
                          </w:pPr>
                          <w:r>
                            <w:rPr>
                              <w:rFonts w:ascii="Calibri" w:eastAsia="Calibri" w:hAnsi="Calibri" w:cs="Calibri"/>
                              <w:b w:val="0"/>
                              <w:bCs w:val="0"/>
                              <w:sz w:val="20"/>
                              <w:szCs w:val="20"/>
                            </w:rPr>
                            <w:t xml:space="preserve">Stránka </w:t>
                          </w:r>
                          <w:r>
                            <w:fldChar w:fldCharType="begin"/>
                          </w:r>
                          <w:r>
                            <w:instrText xml:space="preserve"> PAGE \* MERGEFORMAT </w:instrText>
                          </w:r>
                          <w:r>
                            <w:fldChar w:fldCharType="separate"/>
                          </w:r>
                          <w:r>
                            <w:rPr>
                              <w:rFonts w:ascii="Segoe UI" w:eastAsia="Segoe UI" w:hAnsi="Segoe UI" w:cs="Segoe UI"/>
                              <w:b w:val="0"/>
                              <w:bCs w:val="0"/>
                              <w:sz w:val="18"/>
                              <w:szCs w:val="18"/>
                            </w:rPr>
                            <w:t>#</w:t>
                          </w:r>
                          <w:r>
                            <w:rPr>
                              <w:rFonts w:ascii="Segoe UI" w:eastAsia="Segoe UI" w:hAnsi="Segoe UI" w:cs="Segoe UI"/>
                              <w:b w:val="0"/>
                              <w:bCs w:val="0"/>
                              <w:sz w:val="18"/>
                              <w:szCs w:val="18"/>
                            </w:rPr>
                            <w:fldChar w:fldCharType="end"/>
                          </w:r>
                          <w:r>
                            <w:rPr>
                              <w:rFonts w:ascii="Segoe UI" w:eastAsia="Segoe UI" w:hAnsi="Segoe UI" w:cs="Segoe UI"/>
                              <w:b w:val="0"/>
                              <w:bCs w:val="0"/>
                              <w:sz w:val="18"/>
                              <w:szCs w:val="18"/>
                            </w:rPr>
                            <w:t xml:space="preserve"> </w:t>
                          </w:r>
                          <w:r>
                            <w:rPr>
                              <w:rFonts w:ascii="Calibri" w:eastAsia="Calibri" w:hAnsi="Calibri" w:cs="Calibri"/>
                              <w:b w:val="0"/>
                              <w:bCs w:val="0"/>
                              <w:sz w:val="20"/>
                              <w:szCs w:val="20"/>
                            </w:rPr>
                            <w:t xml:space="preserve">z </w:t>
                          </w:r>
                          <w:r>
                            <w:rPr>
                              <w:rFonts w:ascii="Segoe UI" w:eastAsia="Segoe UI" w:hAnsi="Segoe UI" w:cs="Segoe UI"/>
                              <w:b w:val="0"/>
                              <w:bCs w:val="0"/>
                              <w:sz w:val="18"/>
                              <w:szCs w:val="18"/>
                            </w:rPr>
                            <w:t>34</w:t>
                          </w:r>
                        </w:p>
                      </w:txbxContent>
                    </wps:txbx>
                    <wps:bodyPr wrap="none" lIns="0" tIns="0" rIns="0" bIns="0">
                      <a:spAutoFit/>
                    </wps:bodyPr>
                  </wps:wsp>
                </a:graphicData>
              </a:graphic>
            </wp:anchor>
          </w:drawing>
        </mc:Choice>
        <mc:Fallback>
          <w:pict>
            <v:shapetype w14:anchorId="41E26E9C" id="_x0000_t202" coordsize="21600,21600" o:spt="202" path="m,l,21600r21600,l21600,xe">
              <v:stroke joinstyle="miter"/>
              <v:path gradientshapeok="t" o:connecttype="rect"/>
            </v:shapetype>
            <v:shape id="Shape 491" o:spid="_x0000_s1190" type="#_x0000_t202" style="position:absolute;margin-left:269.25pt;margin-top:790.65pt;width:56.65pt;height:8.9pt;z-index:-251589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" filled="f" stroked="f">
              <v:textbox style="mso-fit-shape-to-text:t" inset="0,0,0,0">
                <w:txbxContent>
                  <w:p w14:paraId="556124FD" w14:textId="77777777" w:rsidR="008C6C00" w:rsidRDefault="0032464B">
                    <w:pPr>
                      <w:pStyle w:val="Zhlavnebozpat0"/>
                      <w:shd w:val="clear" w:color="auto" w:fill="auto"/>
                      <w:rPr>
                        <w:sz w:val="18"/>
                        <w:szCs w:val="18"/>
                      </w:rPr>
                    </w:pPr>
                    <w:r>
                      <w:rPr>
                        <w:rFonts w:ascii="Calibri" w:eastAsia="Calibri" w:hAnsi="Calibri" w:cs="Calibri"/>
                        <w:b w:val="0"/>
                        <w:bCs w:val="0"/>
                        <w:sz w:val="20"/>
                        <w:szCs w:val="20"/>
                      </w:rPr>
                      <w:t xml:space="preserve">Stránka </w:t>
                    </w:r>
                    <w:r>
                      <w:fldChar w:fldCharType="begin"/>
                    </w:r>
                    <w:r>
                      <w:instrText xml:space="preserve"> PAGE \* MERGEFORMAT </w:instrText>
                    </w:r>
                    <w:r>
                      <w:fldChar w:fldCharType="separate"/>
                    </w:r>
                    <w:r>
                      <w:rPr>
                        <w:rFonts w:ascii="Segoe UI" w:eastAsia="Segoe UI" w:hAnsi="Segoe UI" w:cs="Segoe UI"/>
                        <w:b w:val="0"/>
                        <w:bCs w:val="0"/>
                        <w:sz w:val="18"/>
                        <w:szCs w:val="18"/>
                      </w:rPr>
                      <w:t>#</w:t>
                    </w:r>
                    <w:r>
                      <w:rPr>
                        <w:rFonts w:ascii="Segoe UI" w:eastAsia="Segoe UI" w:hAnsi="Segoe UI" w:cs="Segoe UI"/>
                        <w:b w:val="0"/>
                        <w:bCs w:val="0"/>
                        <w:sz w:val="18"/>
                        <w:szCs w:val="18"/>
                      </w:rPr>
                      <w:fldChar w:fldCharType="end"/>
                    </w:r>
                    <w:r>
                      <w:rPr>
                        <w:rFonts w:ascii="Segoe UI" w:eastAsia="Segoe UI" w:hAnsi="Segoe UI" w:cs="Segoe UI"/>
                        <w:b w:val="0"/>
                        <w:bCs w:val="0"/>
                        <w:sz w:val="18"/>
                        <w:szCs w:val="18"/>
                      </w:rPr>
                      <w:t xml:space="preserve"> </w:t>
                    </w:r>
                    <w:r>
                      <w:rPr>
                        <w:rFonts w:ascii="Calibri" w:eastAsia="Calibri" w:hAnsi="Calibri" w:cs="Calibri"/>
                        <w:b w:val="0"/>
                        <w:bCs w:val="0"/>
                        <w:sz w:val="20"/>
                        <w:szCs w:val="20"/>
                      </w:rPr>
                      <w:t xml:space="preserve">z </w:t>
                    </w:r>
                    <w:r>
                      <w:rPr>
                        <w:rFonts w:ascii="Segoe UI" w:eastAsia="Segoe UI" w:hAnsi="Segoe UI" w:cs="Segoe UI"/>
                        <w:b w:val="0"/>
                        <w:bCs w:val="0"/>
                        <w:sz w:val="18"/>
                        <w:szCs w:val="18"/>
                      </w:rPr>
                      <w:t>34</w:t>
                    </w:r>
                  </w:p>
                </w:txbxContent>
              </v:textbox>
              <w10:wrap anchorx="page" anchory="page"/>
            </v:shape>
          </w:pict>
        </mc:Fallback>
      </mc:AlternateContent>
    </w:r>
    <w:r>
      <w:rPr>
        <w:noProof/>
      </w:rPr>
      <mc:AlternateContent>
        <mc:Choice Requires="wps">
          <w:drawing>
            <wp:anchor distT="0" distB="0" distL="114300" distR="114300" simplePos="0" relativeHeight="251606016" behindDoc="1" locked="0" layoutInCell="1" allowOverlap="1" wp14:anchorId="50C9D8EA" wp14:editId="6A9371FB">
              <wp:simplePos x="0" y="0"/>
              <wp:positionH relativeFrom="page">
                <wp:posOffset>605790</wp:posOffset>
              </wp:positionH>
              <wp:positionV relativeFrom="page">
                <wp:posOffset>9996170</wp:posOffset>
              </wp:positionV>
              <wp:extent cx="6343015" cy="0"/>
              <wp:effectExtent l="0" t="0" r="0" b="0"/>
              <wp:wrapNone/>
              <wp:docPr id="493" name="Shape 493"/>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mc:Choice>
        <mc:Fallback>
          <w:pict>
            <v:shape o:spt="32" o:oned="true" path="m,l21600,21600e" style="position:absolute;margin-left:47.700000000000003pt;margin-top:787.10000000000002pt;width:499.44999999999999pt;height:0;z-index:-251658240;mso-position-horizontal-relative:page;mso-position-vertical-relative:page">
              <v:stroke weight="1.pt"/>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EC298" w14:textId="77777777" w:rsidR="008C6C00" w:rsidRDefault="008C6C00"/>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9FB1B" w14:textId="77777777" w:rsidR="008C6C00" w:rsidRDefault="0032464B">
    <w:pPr>
      <w:spacing w:line="1" w:lineRule="exact"/>
    </w:pPr>
    <w:r>
      <w:rPr>
        <w:noProof/>
      </w:rPr>
      <mc:AlternateContent>
        <mc:Choice Requires="wps">
          <w:drawing>
            <wp:anchor distT="0" distB="0" distL="0" distR="0" simplePos="0" relativeHeight="251724800" behindDoc="1" locked="0" layoutInCell="1" allowOverlap="1" wp14:anchorId="35889662" wp14:editId="53FDEC2A">
              <wp:simplePos x="0" y="0"/>
              <wp:positionH relativeFrom="page">
                <wp:posOffset>3419475</wp:posOffset>
              </wp:positionH>
              <wp:positionV relativeFrom="page">
                <wp:posOffset>10041255</wp:posOffset>
              </wp:positionV>
              <wp:extent cx="719455" cy="113030"/>
              <wp:effectExtent l="0" t="0" r="0" b="0"/>
              <wp:wrapNone/>
              <wp:docPr id="485" name="Shape 485"/>
              <wp:cNvGraphicFramePr/>
              <a:graphic xmlns:a="http://schemas.openxmlformats.org/drawingml/2006/main">
                <a:graphicData uri="http://schemas.microsoft.com/office/word/2010/wordprocessingShape">
                  <wps:wsp>
                    <wps:cNvSpPr txBox="1"/>
                    <wps:spPr>
                      <a:xfrm>
                        <a:off x="0" y="0"/>
                        <a:ext cx="719455" cy="113030"/>
                      </a:xfrm>
                      <a:prstGeom prst="rect">
                        <a:avLst/>
                      </a:prstGeom>
                      <a:noFill/>
                    </wps:spPr>
                    <wps:txbx>
                      <w:txbxContent>
                        <w:p w14:paraId="4AEBE432" w14:textId="77777777" w:rsidR="008C6C00" w:rsidRDefault="0032464B">
                          <w:pPr>
                            <w:pStyle w:val="Zhlavnebozpat0"/>
                            <w:shd w:val="clear" w:color="auto" w:fill="auto"/>
                            <w:rPr>
                              <w:sz w:val="18"/>
                              <w:szCs w:val="18"/>
                            </w:rPr>
                          </w:pPr>
                          <w:r>
                            <w:rPr>
                              <w:rFonts w:ascii="Calibri" w:eastAsia="Calibri" w:hAnsi="Calibri" w:cs="Calibri"/>
                              <w:b w:val="0"/>
                              <w:bCs w:val="0"/>
                              <w:sz w:val="20"/>
                              <w:szCs w:val="20"/>
                            </w:rPr>
                            <w:t xml:space="preserve">Stránka </w:t>
                          </w:r>
                          <w:r>
                            <w:fldChar w:fldCharType="begin"/>
                          </w:r>
                          <w:r>
                            <w:instrText xml:space="preserve"> PAGE \* MERGEFORMAT </w:instrText>
                          </w:r>
                          <w:r>
                            <w:fldChar w:fldCharType="separate"/>
                          </w:r>
                          <w:r>
                            <w:rPr>
                              <w:rFonts w:ascii="Segoe UI" w:eastAsia="Segoe UI" w:hAnsi="Segoe UI" w:cs="Segoe UI"/>
                              <w:b w:val="0"/>
                              <w:bCs w:val="0"/>
                              <w:sz w:val="18"/>
                              <w:szCs w:val="18"/>
                            </w:rPr>
                            <w:t>#</w:t>
                          </w:r>
                          <w:r>
                            <w:rPr>
                              <w:rFonts w:ascii="Segoe UI" w:eastAsia="Segoe UI" w:hAnsi="Segoe UI" w:cs="Segoe UI"/>
                              <w:b w:val="0"/>
                              <w:bCs w:val="0"/>
                              <w:sz w:val="18"/>
                              <w:szCs w:val="18"/>
                            </w:rPr>
                            <w:fldChar w:fldCharType="end"/>
                          </w:r>
                          <w:r>
                            <w:rPr>
                              <w:rFonts w:ascii="Segoe UI" w:eastAsia="Segoe UI" w:hAnsi="Segoe UI" w:cs="Segoe UI"/>
                              <w:b w:val="0"/>
                              <w:bCs w:val="0"/>
                              <w:sz w:val="18"/>
                              <w:szCs w:val="18"/>
                            </w:rPr>
                            <w:t xml:space="preserve"> </w:t>
                          </w:r>
                          <w:r>
                            <w:rPr>
                              <w:rFonts w:ascii="Calibri" w:eastAsia="Calibri" w:hAnsi="Calibri" w:cs="Calibri"/>
                              <w:b w:val="0"/>
                              <w:bCs w:val="0"/>
                              <w:sz w:val="20"/>
                              <w:szCs w:val="20"/>
                            </w:rPr>
                            <w:t xml:space="preserve">z </w:t>
                          </w:r>
                          <w:r>
                            <w:rPr>
                              <w:rFonts w:ascii="Segoe UI" w:eastAsia="Segoe UI" w:hAnsi="Segoe UI" w:cs="Segoe UI"/>
                              <w:b w:val="0"/>
                              <w:bCs w:val="0"/>
                              <w:sz w:val="18"/>
                              <w:szCs w:val="18"/>
                            </w:rPr>
                            <w:t>34</w:t>
                          </w:r>
                        </w:p>
                      </w:txbxContent>
                    </wps:txbx>
                    <wps:bodyPr wrap="none" lIns="0" tIns="0" rIns="0" bIns="0">
                      <a:spAutoFit/>
                    </wps:bodyPr>
                  </wps:wsp>
                </a:graphicData>
              </a:graphic>
            </wp:anchor>
          </w:drawing>
        </mc:Choice>
        <mc:Fallback>
          <w:pict>
            <v:shapetype w14:anchorId="35889662" id="_x0000_t202" coordsize="21600,21600" o:spt="202" path="m,l,21600r21600,l21600,xe">
              <v:stroke joinstyle="miter"/>
              <v:path gradientshapeok="t" o:connecttype="rect"/>
            </v:shapetype>
            <v:shape id="Shape 485" o:spid="_x0000_s1191" type="#_x0000_t202" style="position:absolute;margin-left:269.25pt;margin-top:790.65pt;width:56.65pt;height:8.9pt;z-index:-251591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" filled="f" stroked="f">
              <v:textbox style="mso-fit-shape-to-text:t" inset="0,0,0,0">
                <w:txbxContent>
                  <w:p w14:paraId="4AEBE432" w14:textId="77777777" w:rsidR="008C6C00" w:rsidRDefault="0032464B">
                    <w:pPr>
                      <w:pStyle w:val="Zhlavnebozpat0"/>
                      <w:shd w:val="clear" w:color="auto" w:fill="auto"/>
                      <w:rPr>
                        <w:sz w:val="18"/>
                        <w:szCs w:val="18"/>
                      </w:rPr>
                    </w:pPr>
                    <w:r>
                      <w:rPr>
                        <w:rFonts w:ascii="Calibri" w:eastAsia="Calibri" w:hAnsi="Calibri" w:cs="Calibri"/>
                        <w:b w:val="0"/>
                        <w:bCs w:val="0"/>
                        <w:sz w:val="20"/>
                        <w:szCs w:val="20"/>
                      </w:rPr>
                      <w:t xml:space="preserve">Stránka </w:t>
                    </w:r>
                    <w:r>
                      <w:fldChar w:fldCharType="begin"/>
                    </w:r>
                    <w:r>
                      <w:instrText xml:space="preserve"> PAGE \* MERGEFORMAT </w:instrText>
                    </w:r>
                    <w:r>
                      <w:fldChar w:fldCharType="separate"/>
                    </w:r>
                    <w:r>
                      <w:rPr>
                        <w:rFonts w:ascii="Segoe UI" w:eastAsia="Segoe UI" w:hAnsi="Segoe UI" w:cs="Segoe UI"/>
                        <w:b w:val="0"/>
                        <w:bCs w:val="0"/>
                        <w:sz w:val="18"/>
                        <w:szCs w:val="18"/>
                      </w:rPr>
                      <w:t>#</w:t>
                    </w:r>
                    <w:r>
                      <w:rPr>
                        <w:rFonts w:ascii="Segoe UI" w:eastAsia="Segoe UI" w:hAnsi="Segoe UI" w:cs="Segoe UI"/>
                        <w:b w:val="0"/>
                        <w:bCs w:val="0"/>
                        <w:sz w:val="18"/>
                        <w:szCs w:val="18"/>
                      </w:rPr>
                      <w:fldChar w:fldCharType="end"/>
                    </w:r>
                    <w:r>
                      <w:rPr>
                        <w:rFonts w:ascii="Segoe UI" w:eastAsia="Segoe UI" w:hAnsi="Segoe UI" w:cs="Segoe UI"/>
                        <w:b w:val="0"/>
                        <w:bCs w:val="0"/>
                        <w:sz w:val="18"/>
                        <w:szCs w:val="18"/>
                      </w:rPr>
                      <w:t xml:space="preserve"> </w:t>
                    </w:r>
                    <w:r>
                      <w:rPr>
                        <w:rFonts w:ascii="Calibri" w:eastAsia="Calibri" w:hAnsi="Calibri" w:cs="Calibri"/>
                        <w:b w:val="0"/>
                        <w:bCs w:val="0"/>
                        <w:sz w:val="20"/>
                        <w:szCs w:val="20"/>
                      </w:rPr>
                      <w:t xml:space="preserve">z </w:t>
                    </w:r>
                    <w:r>
                      <w:rPr>
                        <w:rFonts w:ascii="Segoe UI" w:eastAsia="Segoe UI" w:hAnsi="Segoe UI" w:cs="Segoe UI"/>
                        <w:b w:val="0"/>
                        <w:bCs w:val="0"/>
                        <w:sz w:val="18"/>
                        <w:szCs w:val="18"/>
                      </w:rPr>
                      <w:t>34</w:t>
                    </w:r>
                  </w:p>
                </w:txbxContent>
              </v:textbox>
              <w10:wrap anchorx="page" anchory="page"/>
            </v:shape>
          </w:pict>
        </mc:Fallback>
      </mc:AlternateContent>
    </w:r>
    <w:r>
      <w:rPr>
        <w:noProof/>
      </w:rPr>
      <mc:AlternateContent>
        <mc:Choice Requires="wps">
          <w:drawing>
            <wp:anchor distT="0" distB="0" distL="114300" distR="114300" simplePos="0" relativeHeight="251603968" behindDoc="1" locked="0" layoutInCell="1" allowOverlap="1" wp14:anchorId="4F59FACC" wp14:editId="49F74165">
              <wp:simplePos x="0" y="0"/>
              <wp:positionH relativeFrom="page">
                <wp:posOffset>605790</wp:posOffset>
              </wp:positionH>
              <wp:positionV relativeFrom="page">
                <wp:posOffset>9996170</wp:posOffset>
              </wp:positionV>
              <wp:extent cx="6343015" cy="0"/>
              <wp:effectExtent l="0" t="0" r="0" b="0"/>
              <wp:wrapNone/>
              <wp:docPr id="487" name="Shape 487"/>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mc:Choice>
        <mc:Fallback>
          <w:pict>
            <v:shape o:spt="32" o:oned="true" path="m,l21600,21600e" style="position:absolute;margin-left:47.700000000000003pt;margin-top:787.10000000000002pt;width:499.44999999999999pt;height:0;z-index:-251658240;mso-position-horizontal-relative:page;mso-position-vertical-relative:page">
              <v:stroke weight="1.pt"/>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CEF86" w14:textId="77777777" w:rsidR="008C6C00" w:rsidRDefault="0032464B">
    <w:pPr>
      <w:spacing w:line="1" w:lineRule="exact"/>
    </w:pPr>
    <w:r>
      <w:rPr>
        <w:noProof/>
      </w:rPr>
      <mc:AlternateContent>
        <mc:Choice Requires="wps">
          <w:drawing>
            <wp:anchor distT="0" distB="0" distL="0" distR="0" simplePos="0" relativeHeight="251728896" behindDoc="1" locked="0" layoutInCell="1" allowOverlap="1" wp14:anchorId="2D949F00" wp14:editId="39A49EA3">
              <wp:simplePos x="0" y="0"/>
              <wp:positionH relativeFrom="page">
                <wp:posOffset>3387090</wp:posOffset>
              </wp:positionH>
              <wp:positionV relativeFrom="page">
                <wp:posOffset>10062845</wp:posOffset>
              </wp:positionV>
              <wp:extent cx="786130" cy="113030"/>
              <wp:effectExtent l="0" t="0" r="0" b="0"/>
              <wp:wrapNone/>
              <wp:docPr id="498" name="Shape 498"/>
              <wp:cNvGraphicFramePr/>
              <a:graphic xmlns:a="http://schemas.openxmlformats.org/drawingml/2006/main">
                <a:graphicData uri="http://schemas.microsoft.com/office/word/2010/wordprocessingShape">
                  <wps:wsp>
                    <wps:cNvSpPr txBox="1"/>
                    <wps:spPr>
                      <a:xfrm>
                        <a:off x="0" y="0"/>
                        <a:ext cx="786130" cy="113030"/>
                      </a:xfrm>
                      <a:prstGeom prst="rect">
                        <a:avLst/>
                      </a:prstGeom>
                      <a:noFill/>
                    </wps:spPr>
                    <wps:txbx>
                      <w:txbxContent>
                        <w:p w14:paraId="52634D14" w14:textId="77777777" w:rsidR="008C6C00" w:rsidRDefault="0032464B">
                          <w:pPr>
                            <w:pStyle w:val="Zhlavnebozpat0"/>
                            <w:shd w:val="clear" w:color="auto" w:fill="auto"/>
                            <w:rPr>
                              <w:sz w:val="18"/>
                              <w:szCs w:val="18"/>
                            </w:rPr>
                          </w:pPr>
                          <w:r>
                            <w:rPr>
                              <w:rFonts w:ascii="Calibri" w:eastAsia="Calibri" w:hAnsi="Calibri" w:cs="Calibri"/>
                              <w:b w:val="0"/>
                              <w:bCs w:val="0"/>
                              <w:sz w:val="20"/>
                              <w:szCs w:val="20"/>
                            </w:rPr>
                            <w:t xml:space="preserve">Stránka </w:t>
                          </w:r>
                          <w:r>
                            <w:fldChar w:fldCharType="begin"/>
                          </w:r>
                          <w:r>
                            <w:instrText xml:space="preserve"> PAGE \* MERGEFORMAT </w:instrText>
                          </w:r>
                          <w:r>
                            <w:fldChar w:fldCharType="separate"/>
                          </w:r>
                          <w:r>
                            <w:rPr>
                              <w:rFonts w:ascii="Segoe UI" w:eastAsia="Segoe UI" w:hAnsi="Segoe UI" w:cs="Segoe UI"/>
                              <w:b w:val="0"/>
                              <w:bCs w:val="0"/>
                              <w:sz w:val="18"/>
                              <w:szCs w:val="18"/>
                            </w:rPr>
                            <w:t>#</w:t>
                          </w:r>
                          <w:r>
                            <w:rPr>
                              <w:rFonts w:ascii="Segoe UI" w:eastAsia="Segoe UI" w:hAnsi="Segoe UI" w:cs="Segoe UI"/>
                              <w:b w:val="0"/>
                              <w:bCs w:val="0"/>
                              <w:sz w:val="18"/>
                              <w:szCs w:val="18"/>
                            </w:rPr>
                            <w:fldChar w:fldCharType="end"/>
                          </w:r>
                          <w:r>
                            <w:rPr>
                              <w:rFonts w:ascii="Segoe UI" w:eastAsia="Segoe UI" w:hAnsi="Segoe UI" w:cs="Segoe UI"/>
                              <w:b w:val="0"/>
                              <w:bCs w:val="0"/>
                              <w:sz w:val="18"/>
                              <w:szCs w:val="18"/>
                            </w:rPr>
                            <w:t xml:space="preserve"> </w:t>
                          </w:r>
                          <w:r>
                            <w:rPr>
                              <w:rFonts w:ascii="Calibri" w:eastAsia="Calibri" w:hAnsi="Calibri" w:cs="Calibri"/>
                              <w:b w:val="0"/>
                              <w:bCs w:val="0"/>
                              <w:sz w:val="20"/>
                              <w:szCs w:val="20"/>
                            </w:rPr>
                            <w:t xml:space="preserve">z </w:t>
                          </w:r>
                          <w:r>
                            <w:rPr>
                              <w:rFonts w:ascii="Segoe UI" w:eastAsia="Segoe UI" w:hAnsi="Segoe UI" w:cs="Segoe UI"/>
                              <w:b w:val="0"/>
                              <w:bCs w:val="0"/>
                              <w:sz w:val="18"/>
                              <w:szCs w:val="18"/>
                            </w:rPr>
                            <w:t>34</w:t>
                          </w:r>
                        </w:p>
                      </w:txbxContent>
                    </wps:txbx>
                    <wps:bodyPr wrap="none" lIns="0" tIns="0" rIns="0" bIns="0">
                      <a:spAutoFit/>
                    </wps:bodyPr>
                  </wps:wsp>
                </a:graphicData>
              </a:graphic>
            </wp:anchor>
          </w:drawing>
        </mc:Choice>
        <mc:Fallback>
          <w:pict>
            <v:shapetype w14:anchorId="2D949F00" id="_x0000_t202" coordsize="21600,21600" o:spt="202" path="m,l,21600r21600,l21600,xe">
              <v:stroke joinstyle="miter"/>
              <v:path gradientshapeok="t" o:connecttype="rect"/>
            </v:shapetype>
            <v:shape id="Shape 498" o:spid="_x0000_s1192" type="#_x0000_t202" style="position:absolute;margin-left:266.7pt;margin-top:792.35pt;width:61.9pt;height:8.9pt;z-index:-251587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" filled="f" stroked="f">
              <v:textbox style="mso-fit-shape-to-text:t" inset="0,0,0,0">
                <w:txbxContent>
                  <w:p w14:paraId="52634D14" w14:textId="77777777" w:rsidR="008C6C00" w:rsidRDefault="0032464B">
                    <w:pPr>
                      <w:pStyle w:val="Zhlavnebozpat0"/>
                      <w:shd w:val="clear" w:color="auto" w:fill="auto"/>
                      <w:rPr>
                        <w:sz w:val="18"/>
                        <w:szCs w:val="18"/>
                      </w:rPr>
                    </w:pPr>
                    <w:r>
                      <w:rPr>
                        <w:rFonts w:ascii="Calibri" w:eastAsia="Calibri" w:hAnsi="Calibri" w:cs="Calibri"/>
                        <w:b w:val="0"/>
                        <w:bCs w:val="0"/>
                        <w:sz w:val="20"/>
                        <w:szCs w:val="20"/>
                      </w:rPr>
                      <w:t xml:space="preserve">Stránka </w:t>
                    </w:r>
                    <w:r>
                      <w:fldChar w:fldCharType="begin"/>
                    </w:r>
                    <w:r>
                      <w:instrText xml:space="preserve"> PAGE \* MERGEFORMAT </w:instrText>
                    </w:r>
                    <w:r>
                      <w:fldChar w:fldCharType="separate"/>
                    </w:r>
                    <w:r>
                      <w:rPr>
                        <w:rFonts w:ascii="Segoe UI" w:eastAsia="Segoe UI" w:hAnsi="Segoe UI" w:cs="Segoe UI"/>
                        <w:b w:val="0"/>
                        <w:bCs w:val="0"/>
                        <w:sz w:val="18"/>
                        <w:szCs w:val="18"/>
                      </w:rPr>
                      <w:t>#</w:t>
                    </w:r>
                    <w:r>
                      <w:rPr>
                        <w:rFonts w:ascii="Segoe UI" w:eastAsia="Segoe UI" w:hAnsi="Segoe UI" w:cs="Segoe UI"/>
                        <w:b w:val="0"/>
                        <w:bCs w:val="0"/>
                        <w:sz w:val="18"/>
                        <w:szCs w:val="18"/>
                      </w:rPr>
                      <w:fldChar w:fldCharType="end"/>
                    </w:r>
                    <w:r>
                      <w:rPr>
                        <w:rFonts w:ascii="Segoe UI" w:eastAsia="Segoe UI" w:hAnsi="Segoe UI" w:cs="Segoe UI"/>
                        <w:b w:val="0"/>
                        <w:bCs w:val="0"/>
                        <w:sz w:val="18"/>
                        <w:szCs w:val="18"/>
                      </w:rPr>
                      <w:t xml:space="preserve"> </w:t>
                    </w:r>
                    <w:r>
                      <w:rPr>
                        <w:rFonts w:ascii="Calibri" w:eastAsia="Calibri" w:hAnsi="Calibri" w:cs="Calibri"/>
                        <w:b w:val="0"/>
                        <w:bCs w:val="0"/>
                        <w:sz w:val="20"/>
                        <w:szCs w:val="20"/>
                      </w:rPr>
                      <w:t xml:space="preserve">z </w:t>
                    </w:r>
                    <w:r>
                      <w:rPr>
                        <w:rFonts w:ascii="Segoe UI" w:eastAsia="Segoe UI" w:hAnsi="Segoe UI" w:cs="Segoe UI"/>
                        <w:b w:val="0"/>
                        <w:bCs w:val="0"/>
                        <w:sz w:val="18"/>
                        <w:szCs w:val="18"/>
                      </w:rPr>
                      <w:t>34</w:t>
                    </w:r>
                  </w:p>
                </w:txbxContent>
              </v:textbox>
              <w10:wrap anchorx="page" anchory="page"/>
            </v:shape>
          </w:pict>
        </mc:Fallback>
      </mc:AlternateContent>
    </w:r>
    <w:r>
      <w:rPr>
        <w:noProof/>
      </w:rPr>
      <mc:AlternateContent>
        <mc:Choice Requires="wps">
          <w:drawing>
            <wp:anchor distT="0" distB="0" distL="114300" distR="114300" simplePos="0" relativeHeight="251608064" behindDoc="1" locked="0" layoutInCell="1" allowOverlap="1" wp14:anchorId="7B66B2AC" wp14:editId="2DE15A0F">
              <wp:simplePos x="0" y="0"/>
              <wp:positionH relativeFrom="page">
                <wp:posOffset>607695</wp:posOffset>
              </wp:positionH>
              <wp:positionV relativeFrom="page">
                <wp:posOffset>9973945</wp:posOffset>
              </wp:positionV>
              <wp:extent cx="6343015" cy="0"/>
              <wp:effectExtent l="0" t="0" r="0" b="0"/>
              <wp:wrapNone/>
              <wp:docPr id="500" name="Shape 500"/>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mc:Choice>
        <mc:Fallback>
          <w:pict>
            <v:shape o:spt="32" o:oned="true" path="m,l21600,21600e" style="position:absolute;margin-left:47.850000000000001pt;margin-top:785.35000000000002pt;width:499.44999999999999pt;height:0;z-index:-251658240;mso-position-horizontal-relative:page;mso-position-vertical-relative:page">
              <v:stroke weight="1.pt"/>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A82DE" w14:textId="77777777" w:rsidR="008C6C00" w:rsidRDefault="0032464B">
    <w:pPr>
      <w:spacing w:line="1" w:lineRule="exact"/>
    </w:pPr>
    <w:r>
      <w:rPr>
        <w:noProof/>
      </w:rPr>
      <mc:AlternateContent>
        <mc:Choice Requires="wps">
          <w:drawing>
            <wp:anchor distT="0" distB="0" distL="0" distR="0" simplePos="0" relativeHeight="251727872" behindDoc="1" locked="0" layoutInCell="1" allowOverlap="1" wp14:anchorId="3948C8BE" wp14:editId="3849EBF4">
              <wp:simplePos x="0" y="0"/>
              <wp:positionH relativeFrom="page">
                <wp:posOffset>3387090</wp:posOffset>
              </wp:positionH>
              <wp:positionV relativeFrom="page">
                <wp:posOffset>10062845</wp:posOffset>
              </wp:positionV>
              <wp:extent cx="786130" cy="113030"/>
              <wp:effectExtent l="0" t="0" r="0" b="0"/>
              <wp:wrapNone/>
              <wp:docPr id="495" name="Shape 495"/>
              <wp:cNvGraphicFramePr/>
              <a:graphic xmlns:a="http://schemas.openxmlformats.org/drawingml/2006/main">
                <a:graphicData uri="http://schemas.microsoft.com/office/word/2010/wordprocessingShape">
                  <wps:wsp>
                    <wps:cNvSpPr txBox="1"/>
                    <wps:spPr>
                      <a:xfrm>
                        <a:off x="0" y="0"/>
                        <a:ext cx="786130" cy="113030"/>
                      </a:xfrm>
                      <a:prstGeom prst="rect">
                        <a:avLst/>
                      </a:prstGeom>
                      <a:noFill/>
                    </wps:spPr>
                    <wps:txbx>
                      <w:txbxContent>
                        <w:p w14:paraId="221AF5C9" w14:textId="77777777" w:rsidR="008C6C00" w:rsidRDefault="0032464B">
                          <w:pPr>
                            <w:pStyle w:val="Zhlavnebozpat0"/>
                            <w:shd w:val="clear" w:color="auto" w:fill="auto"/>
                            <w:rPr>
                              <w:sz w:val="18"/>
                              <w:szCs w:val="18"/>
                            </w:rPr>
                          </w:pPr>
                          <w:r>
                            <w:rPr>
                              <w:rFonts w:ascii="Calibri" w:eastAsia="Calibri" w:hAnsi="Calibri" w:cs="Calibri"/>
                              <w:b w:val="0"/>
                              <w:bCs w:val="0"/>
                              <w:sz w:val="20"/>
                              <w:szCs w:val="20"/>
                            </w:rPr>
                            <w:t xml:space="preserve">Stránka </w:t>
                          </w:r>
                          <w:r>
                            <w:fldChar w:fldCharType="begin"/>
                          </w:r>
                          <w:r>
                            <w:instrText xml:space="preserve"> PAGE \* MERGEFORMAT </w:instrText>
                          </w:r>
                          <w:r>
                            <w:fldChar w:fldCharType="separate"/>
                          </w:r>
                          <w:r>
                            <w:rPr>
                              <w:rFonts w:ascii="Segoe UI" w:eastAsia="Segoe UI" w:hAnsi="Segoe UI" w:cs="Segoe UI"/>
                              <w:b w:val="0"/>
                              <w:bCs w:val="0"/>
                              <w:sz w:val="18"/>
                              <w:szCs w:val="18"/>
                            </w:rPr>
                            <w:t>#</w:t>
                          </w:r>
                          <w:r>
                            <w:rPr>
                              <w:rFonts w:ascii="Segoe UI" w:eastAsia="Segoe UI" w:hAnsi="Segoe UI" w:cs="Segoe UI"/>
                              <w:b w:val="0"/>
                              <w:bCs w:val="0"/>
                              <w:sz w:val="18"/>
                              <w:szCs w:val="18"/>
                            </w:rPr>
                            <w:fldChar w:fldCharType="end"/>
                          </w:r>
                          <w:r>
                            <w:rPr>
                              <w:rFonts w:ascii="Segoe UI" w:eastAsia="Segoe UI" w:hAnsi="Segoe UI" w:cs="Segoe UI"/>
                              <w:b w:val="0"/>
                              <w:bCs w:val="0"/>
                              <w:sz w:val="18"/>
                              <w:szCs w:val="18"/>
                            </w:rPr>
                            <w:t xml:space="preserve"> </w:t>
                          </w:r>
                          <w:r>
                            <w:rPr>
                              <w:rFonts w:ascii="Calibri" w:eastAsia="Calibri" w:hAnsi="Calibri" w:cs="Calibri"/>
                              <w:b w:val="0"/>
                              <w:bCs w:val="0"/>
                              <w:sz w:val="20"/>
                              <w:szCs w:val="20"/>
                            </w:rPr>
                            <w:t xml:space="preserve">z </w:t>
                          </w:r>
                          <w:r>
                            <w:rPr>
                              <w:rFonts w:ascii="Segoe UI" w:eastAsia="Segoe UI" w:hAnsi="Segoe UI" w:cs="Segoe UI"/>
                              <w:b w:val="0"/>
                              <w:bCs w:val="0"/>
                              <w:sz w:val="18"/>
                              <w:szCs w:val="18"/>
                            </w:rPr>
                            <w:t>34</w:t>
                          </w:r>
                        </w:p>
                      </w:txbxContent>
                    </wps:txbx>
                    <wps:bodyPr wrap="none" lIns="0" tIns="0" rIns="0" bIns="0">
                      <a:spAutoFit/>
                    </wps:bodyPr>
                  </wps:wsp>
                </a:graphicData>
              </a:graphic>
            </wp:anchor>
          </w:drawing>
        </mc:Choice>
        <mc:Fallback>
          <w:pict>
            <v:shapetype w14:anchorId="3948C8BE" id="_x0000_t202" coordsize="21600,21600" o:spt="202" path="m,l,21600r21600,l21600,xe">
              <v:stroke joinstyle="miter"/>
              <v:path gradientshapeok="t" o:connecttype="rect"/>
            </v:shapetype>
            <v:shape id="Shape 495" o:spid="_x0000_s1193" type="#_x0000_t202" style="position:absolute;margin-left:266.7pt;margin-top:792.35pt;width:61.9pt;height:8.9pt;z-index:-251588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" filled="f" stroked="f">
              <v:textbox style="mso-fit-shape-to-text:t" inset="0,0,0,0">
                <w:txbxContent>
                  <w:p w14:paraId="221AF5C9" w14:textId="77777777" w:rsidR="008C6C00" w:rsidRDefault="0032464B">
                    <w:pPr>
                      <w:pStyle w:val="Zhlavnebozpat0"/>
                      <w:shd w:val="clear" w:color="auto" w:fill="auto"/>
                      <w:rPr>
                        <w:sz w:val="18"/>
                        <w:szCs w:val="18"/>
                      </w:rPr>
                    </w:pPr>
                    <w:r>
                      <w:rPr>
                        <w:rFonts w:ascii="Calibri" w:eastAsia="Calibri" w:hAnsi="Calibri" w:cs="Calibri"/>
                        <w:b w:val="0"/>
                        <w:bCs w:val="0"/>
                        <w:sz w:val="20"/>
                        <w:szCs w:val="20"/>
                      </w:rPr>
                      <w:t xml:space="preserve">Stránka </w:t>
                    </w:r>
                    <w:r>
                      <w:fldChar w:fldCharType="begin"/>
                    </w:r>
                    <w:r>
                      <w:instrText xml:space="preserve"> PAGE \* MERGEFORMAT </w:instrText>
                    </w:r>
                    <w:r>
                      <w:fldChar w:fldCharType="separate"/>
                    </w:r>
                    <w:r>
                      <w:rPr>
                        <w:rFonts w:ascii="Segoe UI" w:eastAsia="Segoe UI" w:hAnsi="Segoe UI" w:cs="Segoe UI"/>
                        <w:b w:val="0"/>
                        <w:bCs w:val="0"/>
                        <w:sz w:val="18"/>
                        <w:szCs w:val="18"/>
                      </w:rPr>
                      <w:t>#</w:t>
                    </w:r>
                    <w:r>
                      <w:rPr>
                        <w:rFonts w:ascii="Segoe UI" w:eastAsia="Segoe UI" w:hAnsi="Segoe UI" w:cs="Segoe UI"/>
                        <w:b w:val="0"/>
                        <w:bCs w:val="0"/>
                        <w:sz w:val="18"/>
                        <w:szCs w:val="18"/>
                      </w:rPr>
                      <w:fldChar w:fldCharType="end"/>
                    </w:r>
                    <w:r>
                      <w:rPr>
                        <w:rFonts w:ascii="Segoe UI" w:eastAsia="Segoe UI" w:hAnsi="Segoe UI" w:cs="Segoe UI"/>
                        <w:b w:val="0"/>
                        <w:bCs w:val="0"/>
                        <w:sz w:val="18"/>
                        <w:szCs w:val="18"/>
                      </w:rPr>
                      <w:t xml:space="preserve"> </w:t>
                    </w:r>
                    <w:r>
                      <w:rPr>
                        <w:rFonts w:ascii="Calibri" w:eastAsia="Calibri" w:hAnsi="Calibri" w:cs="Calibri"/>
                        <w:b w:val="0"/>
                        <w:bCs w:val="0"/>
                        <w:sz w:val="20"/>
                        <w:szCs w:val="20"/>
                      </w:rPr>
                      <w:t xml:space="preserve">z </w:t>
                    </w:r>
                    <w:r>
                      <w:rPr>
                        <w:rFonts w:ascii="Segoe UI" w:eastAsia="Segoe UI" w:hAnsi="Segoe UI" w:cs="Segoe UI"/>
                        <w:b w:val="0"/>
                        <w:bCs w:val="0"/>
                        <w:sz w:val="18"/>
                        <w:szCs w:val="18"/>
                      </w:rPr>
                      <w:t>34</w:t>
                    </w:r>
                  </w:p>
                </w:txbxContent>
              </v:textbox>
              <w10:wrap anchorx="page" anchory="page"/>
            </v:shape>
          </w:pict>
        </mc:Fallback>
      </mc:AlternateContent>
    </w:r>
    <w:r>
      <w:rPr>
        <w:noProof/>
      </w:rPr>
      <mc:AlternateContent>
        <mc:Choice Requires="wps">
          <w:drawing>
            <wp:anchor distT="0" distB="0" distL="114300" distR="114300" simplePos="0" relativeHeight="251607040" behindDoc="1" locked="0" layoutInCell="1" allowOverlap="1" wp14:anchorId="06EDBBB2" wp14:editId="69465D26">
              <wp:simplePos x="0" y="0"/>
              <wp:positionH relativeFrom="page">
                <wp:posOffset>607695</wp:posOffset>
              </wp:positionH>
              <wp:positionV relativeFrom="page">
                <wp:posOffset>9973945</wp:posOffset>
              </wp:positionV>
              <wp:extent cx="6343015" cy="0"/>
              <wp:effectExtent l="0" t="0" r="0" b="0"/>
              <wp:wrapNone/>
              <wp:docPr id="497" name="Shape 497"/>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mc:Choice>
        <mc:Fallback>
          <w:pict>
            <v:shape o:spt="32" o:oned="true" path="m,l21600,21600e" style="position:absolute;margin-left:47.850000000000001pt;margin-top:785.35000000000002pt;width:499.44999999999999pt;height:0;z-index:-251658240;mso-position-horizontal-relative:page;mso-position-vertical-relative:page">
              <v:stroke weight="1.pt"/>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01601" w14:textId="77777777" w:rsidR="008C6C00" w:rsidRDefault="0032464B">
    <w:pPr>
      <w:spacing w:line="1" w:lineRule="exact"/>
    </w:pPr>
    <w:r>
      <w:rPr>
        <w:noProof/>
      </w:rPr>
      <mc:AlternateContent>
        <mc:Choice Requires="wps">
          <w:drawing>
            <wp:anchor distT="0" distB="0" distL="0" distR="0" simplePos="0" relativeHeight="251732992" behindDoc="1" locked="0" layoutInCell="1" allowOverlap="1" wp14:anchorId="4B8AB628" wp14:editId="237AF0C1">
              <wp:simplePos x="0" y="0"/>
              <wp:positionH relativeFrom="page">
                <wp:posOffset>3419475</wp:posOffset>
              </wp:positionH>
              <wp:positionV relativeFrom="page">
                <wp:posOffset>10041255</wp:posOffset>
              </wp:positionV>
              <wp:extent cx="719455" cy="113030"/>
              <wp:effectExtent l="0" t="0" r="0" b="0"/>
              <wp:wrapNone/>
              <wp:docPr id="512" name="Shape 512"/>
              <wp:cNvGraphicFramePr/>
              <a:graphic xmlns:a="http://schemas.openxmlformats.org/drawingml/2006/main">
                <a:graphicData uri="http://schemas.microsoft.com/office/word/2010/wordprocessingShape">
                  <wps:wsp>
                    <wps:cNvSpPr txBox="1"/>
                    <wps:spPr>
                      <a:xfrm>
                        <a:off x="0" y="0"/>
                        <a:ext cx="719455" cy="113030"/>
                      </a:xfrm>
                      <a:prstGeom prst="rect">
                        <a:avLst/>
                      </a:prstGeom>
                      <a:noFill/>
                    </wps:spPr>
                    <wps:txbx>
                      <w:txbxContent>
                        <w:p w14:paraId="131FF22A" w14:textId="77777777" w:rsidR="008C6C00" w:rsidRDefault="0032464B">
                          <w:pPr>
                            <w:pStyle w:val="Zhlavnebozpat0"/>
                            <w:shd w:val="clear" w:color="auto" w:fill="auto"/>
                            <w:rPr>
                              <w:sz w:val="18"/>
                              <w:szCs w:val="18"/>
                            </w:rPr>
                          </w:pPr>
                          <w:r>
                            <w:rPr>
                              <w:rFonts w:ascii="Calibri" w:eastAsia="Calibri" w:hAnsi="Calibri" w:cs="Calibri"/>
                              <w:b w:val="0"/>
                              <w:bCs w:val="0"/>
                              <w:sz w:val="20"/>
                              <w:szCs w:val="20"/>
                            </w:rPr>
                            <w:t xml:space="preserve">Stránka </w:t>
                          </w:r>
                          <w:r>
                            <w:fldChar w:fldCharType="begin"/>
                          </w:r>
                          <w:r>
                            <w:instrText xml:space="preserve"> PAGE \* MERGEFORMAT </w:instrText>
                          </w:r>
                          <w:r>
                            <w:fldChar w:fldCharType="separate"/>
                          </w:r>
                          <w:r>
                            <w:rPr>
                              <w:rFonts w:ascii="Segoe UI" w:eastAsia="Segoe UI" w:hAnsi="Segoe UI" w:cs="Segoe UI"/>
                              <w:b w:val="0"/>
                              <w:bCs w:val="0"/>
                              <w:sz w:val="18"/>
                              <w:szCs w:val="18"/>
                            </w:rPr>
                            <w:t>#</w:t>
                          </w:r>
                          <w:r>
                            <w:rPr>
                              <w:rFonts w:ascii="Segoe UI" w:eastAsia="Segoe UI" w:hAnsi="Segoe UI" w:cs="Segoe UI"/>
                              <w:b w:val="0"/>
                              <w:bCs w:val="0"/>
                              <w:sz w:val="18"/>
                              <w:szCs w:val="18"/>
                            </w:rPr>
                            <w:fldChar w:fldCharType="end"/>
                          </w:r>
                          <w:r>
                            <w:rPr>
                              <w:rFonts w:ascii="Segoe UI" w:eastAsia="Segoe UI" w:hAnsi="Segoe UI" w:cs="Segoe UI"/>
                              <w:b w:val="0"/>
                              <w:bCs w:val="0"/>
                              <w:sz w:val="18"/>
                              <w:szCs w:val="18"/>
                            </w:rPr>
                            <w:t xml:space="preserve"> </w:t>
                          </w:r>
                          <w:r>
                            <w:rPr>
                              <w:rFonts w:ascii="Calibri" w:eastAsia="Calibri" w:hAnsi="Calibri" w:cs="Calibri"/>
                              <w:b w:val="0"/>
                              <w:bCs w:val="0"/>
                              <w:sz w:val="20"/>
                              <w:szCs w:val="20"/>
                            </w:rPr>
                            <w:t xml:space="preserve">z </w:t>
                          </w:r>
                          <w:r>
                            <w:rPr>
                              <w:rFonts w:ascii="Segoe UI" w:eastAsia="Segoe UI" w:hAnsi="Segoe UI" w:cs="Segoe UI"/>
                              <w:b w:val="0"/>
                              <w:bCs w:val="0"/>
                              <w:sz w:val="18"/>
                              <w:szCs w:val="18"/>
                            </w:rPr>
                            <w:t>34</w:t>
                          </w:r>
                        </w:p>
                      </w:txbxContent>
                    </wps:txbx>
                    <wps:bodyPr wrap="none" lIns="0" tIns="0" rIns="0" bIns="0">
                      <a:spAutoFit/>
                    </wps:bodyPr>
                  </wps:wsp>
                </a:graphicData>
              </a:graphic>
            </wp:anchor>
          </w:drawing>
        </mc:Choice>
        <mc:Fallback>
          <w:pict>
            <v:shapetype w14:anchorId="4B8AB628" id="_x0000_t202" coordsize="21600,21600" o:spt="202" path="m,l,21600r21600,l21600,xe">
              <v:stroke joinstyle="miter"/>
              <v:path gradientshapeok="t" o:connecttype="rect"/>
            </v:shapetype>
            <v:shape id="Shape 512" o:spid="_x0000_s1196" type="#_x0000_t202" style="position:absolute;margin-left:269.25pt;margin-top:790.65pt;width:56.65pt;height:8.9pt;z-index:-251583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" filled="f" stroked="f">
              <v:textbox style="mso-fit-shape-to-text:t" inset="0,0,0,0">
                <w:txbxContent>
                  <w:p w14:paraId="131FF22A" w14:textId="77777777" w:rsidR="008C6C00" w:rsidRDefault="0032464B">
                    <w:pPr>
                      <w:pStyle w:val="Zhlavnebozpat0"/>
                      <w:shd w:val="clear" w:color="auto" w:fill="auto"/>
                      <w:rPr>
                        <w:sz w:val="18"/>
                        <w:szCs w:val="18"/>
                      </w:rPr>
                    </w:pPr>
                    <w:r>
                      <w:rPr>
                        <w:rFonts w:ascii="Calibri" w:eastAsia="Calibri" w:hAnsi="Calibri" w:cs="Calibri"/>
                        <w:b w:val="0"/>
                        <w:bCs w:val="0"/>
                        <w:sz w:val="20"/>
                        <w:szCs w:val="20"/>
                      </w:rPr>
                      <w:t xml:space="preserve">Stránka </w:t>
                    </w:r>
                    <w:r>
                      <w:fldChar w:fldCharType="begin"/>
                    </w:r>
                    <w:r>
                      <w:instrText xml:space="preserve"> PAGE \* MERGEFORMAT </w:instrText>
                    </w:r>
                    <w:r>
                      <w:fldChar w:fldCharType="separate"/>
                    </w:r>
                    <w:r>
                      <w:rPr>
                        <w:rFonts w:ascii="Segoe UI" w:eastAsia="Segoe UI" w:hAnsi="Segoe UI" w:cs="Segoe UI"/>
                        <w:b w:val="0"/>
                        <w:bCs w:val="0"/>
                        <w:sz w:val="18"/>
                        <w:szCs w:val="18"/>
                      </w:rPr>
                      <w:t>#</w:t>
                    </w:r>
                    <w:r>
                      <w:rPr>
                        <w:rFonts w:ascii="Segoe UI" w:eastAsia="Segoe UI" w:hAnsi="Segoe UI" w:cs="Segoe UI"/>
                        <w:b w:val="0"/>
                        <w:bCs w:val="0"/>
                        <w:sz w:val="18"/>
                        <w:szCs w:val="18"/>
                      </w:rPr>
                      <w:fldChar w:fldCharType="end"/>
                    </w:r>
                    <w:r>
                      <w:rPr>
                        <w:rFonts w:ascii="Segoe UI" w:eastAsia="Segoe UI" w:hAnsi="Segoe UI" w:cs="Segoe UI"/>
                        <w:b w:val="0"/>
                        <w:bCs w:val="0"/>
                        <w:sz w:val="18"/>
                        <w:szCs w:val="18"/>
                      </w:rPr>
                      <w:t xml:space="preserve"> </w:t>
                    </w:r>
                    <w:r>
                      <w:rPr>
                        <w:rFonts w:ascii="Calibri" w:eastAsia="Calibri" w:hAnsi="Calibri" w:cs="Calibri"/>
                        <w:b w:val="0"/>
                        <w:bCs w:val="0"/>
                        <w:sz w:val="20"/>
                        <w:szCs w:val="20"/>
                      </w:rPr>
                      <w:t xml:space="preserve">z </w:t>
                    </w:r>
                    <w:r>
                      <w:rPr>
                        <w:rFonts w:ascii="Segoe UI" w:eastAsia="Segoe UI" w:hAnsi="Segoe UI" w:cs="Segoe UI"/>
                        <w:b w:val="0"/>
                        <w:bCs w:val="0"/>
                        <w:sz w:val="18"/>
                        <w:szCs w:val="18"/>
                      </w:rPr>
                      <w:t>34</w:t>
                    </w:r>
                  </w:p>
                </w:txbxContent>
              </v:textbox>
              <w10:wrap anchorx="page" anchory="page"/>
            </v:shape>
          </w:pict>
        </mc:Fallback>
      </mc:AlternateContent>
    </w:r>
    <w:r>
      <w:rPr>
        <w:noProof/>
      </w:rPr>
      <mc:AlternateContent>
        <mc:Choice Requires="wps">
          <w:drawing>
            <wp:anchor distT="0" distB="0" distL="114300" distR="114300" simplePos="0" relativeHeight="251612160" behindDoc="1" locked="0" layoutInCell="1" allowOverlap="1" wp14:anchorId="3E72D5E2" wp14:editId="56841AAA">
              <wp:simplePos x="0" y="0"/>
              <wp:positionH relativeFrom="page">
                <wp:posOffset>605790</wp:posOffset>
              </wp:positionH>
              <wp:positionV relativeFrom="page">
                <wp:posOffset>9996170</wp:posOffset>
              </wp:positionV>
              <wp:extent cx="6343015" cy="0"/>
              <wp:effectExtent l="0" t="0" r="0" b="0"/>
              <wp:wrapNone/>
              <wp:docPr id="514" name="Shape 514"/>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mc:Choice>
        <mc:Fallback>
          <w:pict>
            <v:shape o:spt="32" o:oned="true" path="m,l21600,21600e" style="position:absolute;margin-left:47.700000000000003pt;margin-top:787.10000000000002pt;width:499.44999999999999pt;height:0;z-index:-251658240;mso-position-horizontal-relative:page;mso-position-vertical-relative:page">
              <v:stroke weight="1.pt"/>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E0CFB" w14:textId="77777777" w:rsidR="008C6C00" w:rsidRDefault="0032464B">
    <w:pPr>
      <w:spacing w:line="1" w:lineRule="exact"/>
    </w:pPr>
    <w:r>
      <w:rPr>
        <w:noProof/>
      </w:rPr>
      <mc:AlternateContent>
        <mc:Choice Requires="wps">
          <w:drawing>
            <wp:anchor distT="0" distB="0" distL="0" distR="0" simplePos="0" relativeHeight="251730944" behindDoc="1" locked="0" layoutInCell="1" allowOverlap="1" wp14:anchorId="24FFC440" wp14:editId="03189296">
              <wp:simplePos x="0" y="0"/>
              <wp:positionH relativeFrom="page">
                <wp:posOffset>3419475</wp:posOffset>
              </wp:positionH>
              <wp:positionV relativeFrom="page">
                <wp:posOffset>10041255</wp:posOffset>
              </wp:positionV>
              <wp:extent cx="719455" cy="113030"/>
              <wp:effectExtent l="0" t="0" r="0" b="0"/>
              <wp:wrapNone/>
              <wp:docPr id="506" name="Shape 506"/>
              <wp:cNvGraphicFramePr/>
              <a:graphic xmlns:a="http://schemas.openxmlformats.org/drawingml/2006/main">
                <a:graphicData uri="http://schemas.microsoft.com/office/word/2010/wordprocessingShape">
                  <wps:wsp>
                    <wps:cNvSpPr txBox="1"/>
                    <wps:spPr>
                      <a:xfrm>
                        <a:off x="0" y="0"/>
                        <a:ext cx="719455" cy="113030"/>
                      </a:xfrm>
                      <a:prstGeom prst="rect">
                        <a:avLst/>
                      </a:prstGeom>
                      <a:noFill/>
                    </wps:spPr>
                    <wps:txbx>
                      <w:txbxContent>
                        <w:p w14:paraId="19DF6EF5" w14:textId="77777777" w:rsidR="008C6C00" w:rsidRDefault="0032464B">
                          <w:pPr>
                            <w:pStyle w:val="Zhlavnebozpat0"/>
                            <w:shd w:val="clear" w:color="auto" w:fill="auto"/>
                            <w:rPr>
                              <w:sz w:val="18"/>
                              <w:szCs w:val="18"/>
                            </w:rPr>
                          </w:pPr>
                          <w:r>
                            <w:rPr>
                              <w:rFonts w:ascii="Calibri" w:eastAsia="Calibri" w:hAnsi="Calibri" w:cs="Calibri"/>
                              <w:b w:val="0"/>
                              <w:bCs w:val="0"/>
                              <w:sz w:val="20"/>
                              <w:szCs w:val="20"/>
                            </w:rPr>
                            <w:t xml:space="preserve">Stránka </w:t>
                          </w:r>
                          <w:r>
                            <w:fldChar w:fldCharType="begin"/>
                          </w:r>
                          <w:r>
                            <w:instrText xml:space="preserve"> PAGE \* MERGEFORMAT </w:instrText>
                          </w:r>
                          <w:r>
                            <w:fldChar w:fldCharType="separate"/>
                          </w:r>
                          <w:r>
                            <w:rPr>
                              <w:rFonts w:ascii="Segoe UI" w:eastAsia="Segoe UI" w:hAnsi="Segoe UI" w:cs="Segoe UI"/>
                              <w:b w:val="0"/>
                              <w:bCs w:val="0"/>
                              <w:sz w:val="18"/>
                              <w:szCs w:val="18"/>
                            </w:rPr>
                            <w:t>#</w:t>
                          </w:r>
                          <w:r>
                            <w:rPr>
                              <w:rFonts w:ascii="Segoe UI" w:eastAsia="Segoe UI" w:hAnsi="Segoe UI" w:cs="Segoe UI"/>
                              <w:b w:val="0"/>
                              <w:bCs w:val="0"/>
                              <w:sz w:val="18"/>
                              <w:szCs w:val="18"/>
                            </w:rPr>
                            <w:fldChar w:fldCharType="end"/>
                          </w:r>
                          <w:r>
                            <w:rPr>
                              <w:rFonts w:ascii="Segoe UI" w:eastAsia="Segoe UI" w:hAnsi="Segoe UI" w:cs="Segoe UI"/>
                              <w:b w:val="0"/>
                              <w:bCs w:val="0"/>
                              <w:sz w:val="18"/>
                              <w:szCs w:val="18"/>
                            </w:rPr>
                            <w:t xml:space="preserve"> </w:t>
                          </w:r>
                          <w:r>
                            <w:rPr>
                              <w:rFonts w:ascii="Calibri" w:eastAsia="Calibri" w:hAnsi="Calibri" w:cs="Calibri"/>
                              <w:b w:val="0"/>
                              <w:bCs w:val="0"/>
                              <w:sz w:val="20"/>
                              <w:szCs w:val="20"/>
                            </w:rPr>
                            <w:t xml:space="preserve">z </w:t>
                          </w:r>
                          <w:r>
                            <w:rPr>
                              <w:rFonts w:ascii="Segoe UI" w:eastAsia="Segoe UI" w:hAnsi="Segoe UI" w:cs="Segoe UI"/>
                              <w:b w:val="0"/>
                              <w:bCs w:val="0"/>
                              <w:sz w:val="18"/>
                              <w:szCs w:val="18"/>
                            </w:rPr>
                            <w:t>34</w:t>
                          </w:r>
                        </w:p>
                      </w:txbxContent>
                    </wps:txbx>
                    <wps:bodyPr wrap="none" lIns="0" tIns="0" rIns="0" bIns="0">
                      <a:spAutoFit/>
                    </wps:bodyPr>
                  </wps:wsp>
                </a:graphicData>
              </a:graphic>
            </wp:anchor>
          </w:drawing>
        </mc:Choice>
        <mc:Fallback>
          <w:pict>
            <v:shapetype w14:anchorId="24FFC440" id="_x0000_t202" coordsize="21600,21600" o:spt="202" path="m,l,21600r21600,l21600,xe">
              <v:stroke joinstyle="miter"/>
              <v:path gradientshapeok="t" o:connecttype="rect"/>
            </v:shapetype>
            <v:shape id="Shape 506" o:spid="_x0000_s1197" type="#_x0000_t202" style="position:absolute;margin-left:269.25pt;margin-top:790.65pt;width:56.65pt;height:8.9pt;z-index:-251585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" filled="f" stroked="f">
              <v:textbox style="mso-fit-shape-to-text:t" inset="0,0,0,0">
                <w:txbxContent>
                  <w:p w14:paraId="19DF6EF5" w14:textId="77777777" w:rsidR="008C6C00" w:rsidRDefault="0032464B">
                    <w:pPr>
                      <w:pStyle w:val="Zhlavnebozpat0"/>
                      <w:shd w:val="clear" w:color="auto" w:fill="auto"/>
                      <w:rPr>
                        <w:sz w:val="18"/>
                        <w:szCs w:val="18"/>
                      </w:rPr>
                    </w:pPr>
                    <w:r>
                      <w:rPr>
                        <w:rFonts w:ascii="Calibri" w:eastAsia="Calibri" w:hAnsi="Calibri" w:cs="Calibri"/>
                        <w:b w:val="0"/>
                        <w:bCs w:val="0"/>
                        <w:sz w:val="20"/>
                        <w:szCs w:val="20"/>
                      </w:rPr>
                      <w:t xml:space="preserve">Stránka </w:t>
                    </w:r>
                    <w:r>
                      <w:fldChar w:fldCharType="begin"/>
                    </w:r>
                    <w:r>
                      <w:instrText xml:space="preserve"> PAGE \* MERGEFORMAT </w:instrText>
                    </w:r>
                    <w:r>
                      <w:fldChar w:fldCharType="separate"/>
                    </w:r>
                    <w:r>
                      <w:rPr>
                        <w:rFonts w:ascii="Segoe UI" w:eastAsia="Segoe UI" w:hAnsi="Segoe UI" w:cs="Segoe UI"/>
                        <w:b w:val="0"/>
                        <w:bCs w:val="0"/>
                        <w:sz w:val="18"/>
                        <w:szCs w:val="18"/>
                      </w:rPr>
                      <w:t>#</w:t>
                    </w:r>
                    <w:r>
                      <w:rPr>
                        <w:rFonts w:ascii="Segoe UI" w:eastAsia="Segoe UI" w:hAnsi="Segoe UI" w:cs="Segoe UI"/>
                        <w:b w:val="0"/>
                        <w:bCs w:val="0"/>
                        <w:sz w:val="18"/>
                        <w:szCs w:val="18"/>
                      </w:rPr>
                      <w:fldChar w:fldCharType="end"/>
                    </w:r>
                    <w:r>
                      <w:rPr>
                        <w:rFonts w:ascii="Segoe UI" w:eastAsia="Segoe UI" w:hAnsi="Segoe UI" w:cs="Segoe UI"/>
                        <w:b w:val="0"/>
                        <w:bCs w:val="0"/>
                        <w:sz w:val="18"/>
                        <w:szCs w:val="18"/>
                      </w:rPr>
                      <w:t xml:space="preserve"> </w:t>
                    </w:r>
                    <w:r>
                      <w:rPr>
                        <w:rFonts w:ascii="Calibri" w:eastAsia="Calibri" w:hAnsi="Calibri" w:cs="Calibri"/>
                        <w:b w:val="0"/>
                        <w:bCs w:val="0"/>
                        <w:sz w:val="20"/>
                        <w:szCs w:val="20"/>
                      </w:rPr>
                      <w:t xml:space="preserve">z </w:t>
                    </w:r>
                    <w:r>
                      <w:rPr>
                        <w:rFonts w:ascii="Segoe UI" w:eastAsia="Segoe UI" w:hAnsi="Segoe UI" w:cs="Segoe UI"/>
                        <w:b w:val="0"/>
                        <w:bCs w:val="0"/>
                        <w:sz w:val="18"/>
                        <w:szCs w:val="18"/>
                      </w:rPr>
                      <w:t>34</w:t>
                    </w:r>
                  </w:p>
                </w:txbxContent>
              </v:textbox>
              <w10:wrap anchorx="page" anchory="page"/>
            </v:shape>
          </w:pict>
        </mc:Fallback>
      </mc:AlternateContent>
    </w:r>
    <w:r>
      <w:rPr>
        <w:noProof/>
      </w:rPr>
      <mc:AlternateContent>
        <mc:Choice Requires="wps">
          <w:drawing>
            <wp:anchor distT="0" distB="0" distL="114300" distR="114300" simplePos="0" relativeHeight="251610112" behindDoc="1" locked="0" layoutInCell="1" allowOverlap="1" wp14:anchorId="60BC34F8" wp14:editId="2F48FBF1">
              <wp:simplePos x="0" y="0"/>
              <wp:positionH relativeFrom="page">
                <wp:posOffset>605790</wp:posOffset>
              </wp:positionH>
              <wp:positionV relativeFrom="page">
                <wp:posOffset>9996170</wp:posOffset>
              </wp:positionV>
              <wp:extent cx="6343015" cy="0"/>
              <wp:effectExtent l="0" t="0" r="0" b="0"/>
              <wp:wrapNone/>
              <wp:docPr id="508" name="Shape 508"/>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mc:Choice>
        <mc:Fallback>
          <w:pict>
            <v:shape o:spt="32" o:oned="true" path="m,l21600,21600e" style="position:absolute;margin-left:47.700000000000003pt;margin-top:787.10000000000002pt;width:499.44999999999999pt;height:0;z-index:-251658240;mso-position-horizontal-relative:page;mso-position-vertical-relative:page">
              <v:stroke weight="1.pt"/>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A5C6B" w14:textId="77777777" w:rsidR="008C6C00" w:rsidRDefault="0032464B">
    <w:pPr>
      <w:spacing w:line="1" w:lineRule="exact"/>
    </w:pPr>
    <w:r>
      <w:rPr>
        <w:noProof/>
      </w:rPr>
      <mc:AlternateContent>
        <mc:Choice Requires="wps">
          <w:drawing>
            <wp:anchor distT="0" distB="0" distL="0" distR="0" simplePos="0" relativeHeight="251735040" behindDoc="1" locked="0" layoutInCell="1" allowOverlap="1" wp14:anchorId="1DF621F9" wp14:editId="068203A2">
              <wp:simplePos x="0" y="0"/>
              <wp:positionH relativeFrom="page">
                <wp:posOffset>3387090</wp:posOffset>
              </wp:positionH>
              <wp:positionV relativeFrom="page">
                <wp:posOffset>10062845</wp:posOffset>
              </wp:positionV>
              <wp:extent cx="786130" cy="113030"/>
              <wp:effectExtent l="0" t="0" r="0" b="0"/>
              <wp:wrapNone/>
              <wp:docPr id="521" name="Shape 521"/>
              <wp:cNvGraphicFramePr/>
              <a:graphic xmlns:a="http://schemas.openxmlformats.org/drawingml/2006/main">
                <a:graphicData uri="http://schemas.microsoft.com/office/word/2010/wordprocessingShape">
                  <wps:wsp>
                    <wps:cNvSpPr txBox="1"/>
                    <wps:spPr>
                      <a:xfrm>
                        <a:off x="0" y="0"/>
                        <a:ext cx="786130" cy="113030"/>
                      </a:xfrm>
                      <a:prstGeom prst="rect">
                        <a:avLst/>
                      </a:prstGeom>
                      <a:noFill/>
                    </wps:spPr>
                    <wps:txbx>
                      <w:txbxContent>
                        <w:p w14:paraId="72EBEB53" w14:textId="77777777" w:rsidR="008C6C00" w:rsidRDefault="0032464B">
                          <w:pPr>
                            <w:pStyle w:val="Zhlavnebozpat0"/>
                            <w:shd w:val="clear" w:color="auto" w:fill="auto"/>
                            <w:rPr>
                              <w:sz w:val="18"/>
                              <w:szCs w:val="18"/>
                            </w:rPr>
                          </w:pPr>
                          <w:r>
                            <w:rPr>
                              <w:rFonts w:ascii="Calibri" w:eastAsia="Calibri" w:hAnsi="Calibri" w:cs="Calibri"/>
                              <w:b w:val="0"/>
                              <w:bCs w:val="0"/>
                              <w:sz w:val="20"/>
                              <w:szCs w:val="20"/>
                            </w:rPr>
                            <w:t xml:space="preserve">Stránka </w:t>
                          </w:r>
                          <w:r>
                            <w:fldChar w:fldCharType="begin"/>
                          </w:r>
                          <w:r>
                            <w:instrText xml:space="preserve"> PAGE \* MERGEFORMAT </w:instrText>
                          </w:r>
                          <w:r>
                            <w:fldChar w:fldCharType="separate"/>
                          </w:r>
                          <w:r>
                            <w:rPr>
                              <w:rFonts w:ascii="Segoe UI" w:eastAsia="Segoe UI" w:hAnsi="Segoe UI" w:cs="Segoe UI"/>
                              <w:b w:val="0"/>
                              <w:bCs w:val="0"/>
                              <w:sz w:val="18"/>
                              <w:szCs w:val="18"/>
                            </w:rPr>
                            <w:t>#</w:t>
                          </w:r>
                          <w:r>
                            <w:rPr>
                              <w:rFonts w:ascii="Segoe UI" w:eastAsia="Segoe UI" w:hAnsi="Segoe UI" w:cs="Segoe UI"/>
                              <w:b w:val="0"/>
                              <w:bCs w:val="0"/>
                              <w:sz w:val="18"/>
                              <w:szCs w:val="18"/>
                            </w:rPr>
                            <w:fldChar w:fldCharType="end"/>
                          </w:r>
                          <w:r>
                            <w:rPr>
                              <w:rFonts w:ascii="Segoe UI" w:eastAsia="Segoe UI" w:hAnsi="Segoe UI" w:cs="Segoe UI"/>
                              <w:b w:val="0"/>
                              <w:bCs w:val="0"/>
                              <w:sz w:val="18"/>
                              <w:szCs w:val="18"/>
                            </w:rPr>
                            <w:t xml:space="preserve"> </w:t>
                          </w:r>
                          <w:r>
                            <w:rPr>
                              <w:rFonts w:ascii="Calibri" w:eastAsia="Calibri" w:hAnsi="Calibri" w:cs="Calibri"/>
                              <w:b w:val="0"/>
                              <w:bCs w:val="0"/>
                              <w:sz w:val="20"/>
                              <w:szCs w:val="20"/>
                            </w:rPr>
                            <w:t xml:space="preserve">z </w:t>
                          </w:r>
                          <w:r>
                            <w:rPr>
                              <w:rFonts w:ascii="Segoe UI" w:eastAsia="Segoe UI" w:hAnsi="Segoe UI" w:cs="Segoe UI"/>
                              <w:b w:val="0"/>
                              <w:bCs w:val="0"/>
                              <w:sz w:val="18"/>
                              <w:szCs w:val="18"/>
                            </w:rPr>
                            <w:t>34</w:t>
                          </w:r>
                        </w:p>
                      </w:txbxContent>
                    </wps:txbx>
                    <wps:bodyPr wrap="none" lIns="0" tIns="0" rIns="0" bIns="0">
                      <a:spAutoFit/>
                    </wps:bodyPr>
                  </wps:wsp>
                </a:graphicData>
              </a:graphic>
            </wp:anchor>
          </w:drawing>
        </mc:Choice>
        <mc:Fallback>
          <w:pict>
            <v:shapetype w14:anchorId="1DF621F9" id="_x0000_t202" coordsize="21600,21600" o:spt="202" path="m,l,21600r21600,l21600,xe">
              <v:stroke joinstyle="miter"/>
              <v:path gradientshapeok="t" o:connecttype="rect"/>
            </v:shapetype>
            <v:shape id="Shape 521" o:spid="_x0000_s1198" type="#_x0000_t202" style="position:absolute;margin-left:266.7pt;margin-top:792.35pt;width:61.9pt;height:8.9pt;z-index:-251581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" filled="f" stroked="f">
              <v:textbox style="mso-fit-shape-to-text:t" inset="0,0,0,0">
                <w:txbxContent>
                  <w:p w14:paraId="72EBEB53" w14:textId="77777777" w:rsidR="008C6C00" w:rsidRDefault="0032464B">
                    <w:pPr>
                      <w:pStyle w:val="Zhlavnebozpat0"/>
                      <w:shd w:val="clear" w:color="auto" w:fill="auto"/>
                      <w:rPr>
                        <w:sz w:val="18"/>
                        <w:szCs w:val="18"/>
                      </w:rPr>
                    </w:pPr>
                    <w:r>
                      <w:rPr>
                        <w:rFonts w:ascii="Calibri" w:eastAsia="Calibri" w:hAnsi="Calibri" w:cs="Calibri"/>
                        <w:b w:val="0"/>
                        <w:bCs w:val="0"/>
                        <w:sz w:val="20"/>
                        <w:szCs w:val="20"/>
                      </w:rPr>
                      <w:t xml:space="preserve">Stránka </w:t>
                    </w:r>
                    <w:r>
                      <w:fldChar w:fldCharType="begin"/>
                    </w:r>
                    <w:r>
                      <w:instrText xml:space="preserve"> PAGE \* MERGEFORMAT </w:instrText>
                    </w:r>
                    <w:r>
                      <w:fldChar w:fldCharType="separate"/>
                    </w:r>
                    <w:r>
                      <w:rPr>
                        <w:rFonts w:ascii="Segoe UI" w:eastAsia="Segoe UI" w:hAnsi="Segoe UI" w:cs="Segoe UI"/>
                        <w:b w:val="0"/>
                        <w:bCs w:val="0"/>
                        <w:sz w:val="18"/>
                        <w:szCs w:val="18"/>
                      </w:rPr>
                      <w:t>#</w:t>
                    </w:r>
                    <w:r>
                      <w:rPr>
                        <w:rFonts w:ascii="Segoe UI" w:eastAsia="Segoe UI" w:hAnsi="Segoe UI" w:cs="Segoe UI"/>
                        <w:b w:val="0"/>
                        <w:bCs w:val="0"/>
                        <w:sz w:val="18"/>
                        <w:szCs w:val="18"/>
                      </w:rPr>
                      <w:fldChar w:fldCharType="end"/>
                    </w:r>
                    <w:r>
                      <w:rPr>
                        <w:rFonts w:ascii="Segoe UI" w:eastAsia="Segoe UI" w:hAnsi="Segoe UI" w:cs="Segoe UI"/>
                        <w:b w:val="0"/>
                        <w:bCs w:val="0"/>
                        <w:sz w:val="18"/>
                        <w:szCs w:val="18"/>
                      </w:rPr>
                      <w:t xml:space="preserve"> </w:t>
                    </w:r>
                    <w:r>
                      <w:rPr>
                        <w:rFonts w:ascii="Calibri" w:eastAsia="Calibri" w:hAnsi="Calibri" w:cs="Calibri"/>
                        <w:b w:val="0"/>
                        <w:bCs w:val="0"/>
                        <w:sz w:val="20"/>
                        <w:szCs w:val="20"/>
                      </w:rPr>
                      <w:t xml:space="preserve">z </w:t>
                    </w:r>
                    <w:r>
                      <w:rPr>
                        <w:rFonts w:ascii="Segoe UI" w:eastAsia="Segoe UI" w:hAnsi="Segoe UI" w:cs="Segoe UI"/>
                        <w:b w:val="0"/>
                        <w:bCs w:val="0"/>
                        <w:sz w:val="18"/>
                        <w:szCs w:val="18"/>
                      </w:rPr>
                      <w:t>34</w:t>
                    </w:r>
                  </w:p>
                </w:txbxContent>
              </v:textbox>
              <w10:wrap anchorx="page" anchory="page"/>
            </v:shape>
          </w:pict>
        </mc:Fallback>
      </mc:AlternateContent>
    </w:r>
    <w:r>
      <w:rPr>
        <w:noProof/>
      </w:rPr>
      <mc:AlternateContent>
        <mc:Choice Requires="wps">
          <w:drawing>
            <wp:anchor distT="0" distB="0" distL="114300" distR="114300" simplePos="0" relativeHeight="251614208" behindDoc="1" locked="0" layoutInCell="1" allowOverlap="1" wp14:anchorId="44D21DD7" wp14:editId="4BCF9F97">
              <wp:simplePos x="0" y="0"/>
              <wp:positionH relativeFrom="page">
                <wp:posOffset>607695</wp:posOffset>
              </wp:positionH>
              <wp:positionV relativeFrom="page">
                <wp:posOffset>9973945</wp:posOffset>
              </wp:positionV>
              <wp:extent cx="6343015" cy="0"/>
              <wp:effectExtent l="0" t="0" r="0" b="0"/>
              <wp:wrapNone/>
              <wp:docPr id="523" name="Shape 523"/>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mc:Choice>
        <mc:Fallback>
          <w:pict>
            <v:shape o:spt="32" o:oned="true" path="m,l21600,21600e" style="position:absolute;margin-left:47.850000000000001pt;margin-top:785.35000000000002pt;width:499.44999999999999pt;height:0;z-index:-251658240;mso-position-horizontal-relative:page;mso-position-vertical-relative:page">
              <v:stroke weight="1.pt"/>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0EC11" w14:textId="77777777" w:rsidR="008C6C00" w:rsidRDefault="0032464B">
    <w:pPr>
      <w:spacing w:line="1" w:lineRule="exact"/>
    </w:pPr>
    <w:r>
      <w:rPr>
        <w:noProof/>
      </w:rPr>
      <mc:AlternateContent>
        <mc:Choice Requires="wps">
          <w:drawing>
            <wp:anchor distT="0" distB="0" distL="0" distR="0" simplePos="0" relativeHeight="251734016" behindDoc="1" locked="0" layoutInCell="1" allowOverlap="1" wp14:anchorId="772A3F91" wp14:editId="2AD5841B">
              <wp:simplePos x="0" y="0"/>
              <wp:positionH relativeFrom="page">
                <wp:posOffset>3387090</wp:posOffset>
              </wp:positionH>
              <wp:positionV relativeFrom="page">
                <wp:posOffset>10062845</wp:posOffset>
              </wp:positionV>
              <wp:extent cx="786130" cy="113030"/>
              <wp:effectExtent l="0" t="0" r="0" b="0"/>
              <wp:wrapNone/>
              <wp:docPr id="518" name="Shape 518"/>
              <wp:cNvGraphicFramePr/>
              <a:graphic xmlns:a="http://schemas.openxmlformats.org/drawingml/2006/main">
                <a:graphicData uri="http://schemas.microsoft.com/office/word/2010/wordprocessingShape">
                  <wps:wsp>
                    <wps:cNvSpPr txBox="1"/>
                    <wps:spPr>
                      <a:xfrm>
                        <a:off x="0" y="0"/>
                        <a:ext cx="786130" cy="113030"/>
                      </a:xfrm>
                      <a:prstGeom prst="rect">
                        <a:avLst/>
                      </a:prstGeom>
                      <a:noFill/>
                    </wps:spPr>
                    <wps:txbx>
                      <w:txbxContent>
                        <w:p w14:paraId="6ABBC361" w14:textId="77777777" w:rsidR="008C6C00" w:rsidRDefault="0032464B">
                          <w:pPr>
                            <w:pStyle w:val="Zhlavnebozpat0"/>
                            <w:shd w:val="clear" w:color="auto" w:fill="auto"/>
                            <w:rPr>
                              <w:sz w:val="18"/>
                              <w:szCs w:val="18"/>
                            </w:rPr>
                          </w:pPr>
                          <w:r>
                            <w:rPr>
                              <w:rFonts w:ascii="Calibri" w:eastAsia="Calibri" w:hAnsi="Calibri" w:cs="Calibri"/>
                              <w:b w:val="0"/>
                              <w:bCs w:val="0"/>
                              <w:sz w:val="20"/>
                              <w:szCs w:val="20"/>
                            </w:rPr>
                            <w:t xml:space="preserve">Stránka </w:t>
                          </w:r>
                          <w:r>
                            <w:fldChar w:fldCharType="begin"/>
                          </w:r>
                          <w:r>
                            <w:instrText xml:space="preserve"> PAGE \* MERGEFORMAT </w:instrText>
                          </w:r>
                          <w:r>
                            <w:fldChar w:fldCharType="separate"/>
                          </w:r>
                          <w:r>
                            <w:rPr>
                              <w:rFonts w:ascii="Segoe UI" w:eastAsia="Segoe UI" w:hAnsi="Segoe UI" w:cs="Segoe UI"/>
                              <w:b w:val="0"/>
                              <w:bCs w:val="0"/>
                              <w:sz w:val="18"/>
                              <w:szCs w:val="18"/>
                            </w:rPr>
                            <w:t>#</w:t>
                          </w:r>
                          <w:r>
                            <w:rPr>
                              <w:rFonts w:ascii="Segoe UI" w:eastAsia="Segoe UI" w:hAnsi="Segoe UI" w:cs="Segoe UI"/>
                              <w:b w:val="0"/>
                              <w:bCs w:val="0"/>
                              <w:sz w:val="18"/>
                              <w:szCs w:val="18"/>
                            </w:rPr>
                            <w:fldChar w:fldCharType="end"/>
                          </w:r>
                          <w:r>
                            <w:rPr>
                              <w:rFonts w:ascii="Segoe UI" w:eastAsia="Segoe UI" w:hAnsi="Segoe UI" w:cs="Segoe UI"/>
                              <w:b w:val="0"/>
                              <w:bCs w:val="0"/>
                              <w:sz w:val="18"/>
                              <w:szCs w:val="18"/>
                            </w:rPr>
                            <w:t xml:space="preserve"> </w:t>
                          </w:r>
                          <w:r>
                            <w:rPr>
                              <w:rFonts w:ascii="Calibri" w:eastAsia="Calibri" w:hAnsi="Calibri" w:cs="Calibri"/>
                              <w:b w:val="0"/>
                              <w:bCs w:val="0"/>
                              <w:sz w:val="20"/>
                              <w:szCs w:val="20"/>
                            </w:rPr>
                            <w:t xml:space="preserve">z </w:t>
                          </w:r>
                          <w:r>
                            <w:rPr>
                              <w:rFonts w:ascii="Segoe UI" w:eastAsia="Segoe UI" w:hAnsi="Segoe UI" w:cs="Segoe UI"/>
                              <w:b w:val="0"/>
                              <w:bCs w:val="0"/>
                              <w:sz w:val="18"/>
                              <w:szCs w:val="18"/>
                            </w:rPr>
                            <w:t>34</w:t>
                          </w:r>
                        </w:p>
                      </w:txbxContent>
                    </wps:txbx>
                    <wps:bodyPr wrap="none" lIns="0" tIns="0" rIns="0" bIns="0">
                      <a:spAutoFit/>
                    </wps:bodyPr>
                  </wps:wsp>
                </a:graphicData>
              </a:graphic>
            </wp:anchor>
          </w:drawing>
        </mc:Choice>
        <mc:Fallback>
          <w:pict>
            <v:shapetype w14:anchorId="772A3F91" id="_x0000_t202" coordsize="21600,21600" o:spt="202" path="m,l,21600r21600,l21600,xe">
              <v:stroke joinstyle="miter"/>
              <v:path gradientshapeok="t" o:connecttype="rect"/>
            </v:shapetype>
            <v:shape id="Shape 518" o:spid="_x0000_s1199" type="#_x0000_t202" style="position:absolute;margin-left:266.7pt;margin-top:792.35pt;width:61.9pt;height:8.9pt;z-index:-251582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" filled="f" stroked="f">
              <v:textbox style="mso-fit-shape-to-text:t" inset="0,0,0,0">
                <w:txbxContent>
                  <w:p w14:paraId="6ABBC361" w14:textId="77777777" w:rsidR="008C6C00" w:rsidRDefault="0032464B">
                    <w:pPr>
                      <w:pStyle w:val="Zhlavnebozpat0"/>
                      <w:shd w:val="clear" w:color="auto" w:fill="auto"/>
                      <w:rPr>
                        <w:sz w:val="18"/>
                        <w:szCs w:val="18"/>
                      </w:rPr>
                    </w:pPr>
                    <w:r>
                      <w:rPr>
                        <w:rFonts w:ascii="Calibri" w:eastAsia="Calibri" w:hAnsi="Calibri" w:cs="Calibri"/>
                        <w:b w:val="0"/>
                        <w:bCs w:val="0"/>
                        <w:sz w:val="20"/>
                        <w:szCs w:val="20"/>
                      </w:rPr>
                      <w:t xml:space="preserve">Stránka </w:t>
                    </w:r>
                    <w:r>
                      <w:fldChar w:fldCharType="begin"/>
                    </w:r>
                    <w:r>
                      <w:instrText xml:space="preserve"> PAGE \* MERGEFORMAT </w:instrText>
                    </w:r>
                    <w:r>
                      <w:fldChar w:fldCharType="separate"/>
                    </w:r>
                    <w:r>
                      <w:rPr>
                        <w:rFonts w:ascii="Segoe UI" w:eastAsia="Segoe UI" w:hAnsi="Segoe UI" w:cs="Segoe UI"/>
                        <w:b w:val="0"/>
                        <w:bCs w:val="0"/>
                        <w:sz w:val="18"/>
                        <w:szCs w:val="18"/>
                      </w:rPr>
                      <w:t>#</w:t>
                    </w:r>
                    <w:r>
                      <w:rPr>
                        <w:rFonts w:ascii="Segoe UI" w:eastAsia="Segoe UI" w:hAnsi="Segoe UI" w:cs="Segoe UI"/>
                        <w:b w:val="0"/>
                        <w:bCs w:val="0"/>
                        <w:sz w:val="18"/>
                        <w:szCs w:val="18"/>
                      </w:rPr>
                      <w:fldChar w:fldCharType="end"/>
                    </w:r>
                    <w:r>
                      <w:rPr>
                        <w:rFonts w:ascii="Segoe UI" w:eastAsia="Segoe UI" w:hAnsi="Segoe UI" w:cs="Segoe UI"/>
                        <w:b w:val="0"/>
                        <w:bCs w:val="0"/>
                        <w:sz w:val="18"/>
                        <w:szCs w:val="18"/>
                      </w:rPr>
                      <w:t xml:space="preserve"> </w:t>
                    </w:r>
                    <w:r>
                      <w:rPr>
                        <w:rFonts w:ascii="Calibri" w:eastAsia="Calibri" w:hAnsi="Calibri" w:cs="Calibri"/>
                        <w:b w:val="0"/>
                        <w:bCs w:val="0"/>
                        <w:sz w:val="20"/>
                        <w:szCs w:val="20"/>
                      </w:rPr>
                      <w:t xml:space="preserve">z </w:t>
                    </w:r>
                    <w:r>
                      <w:rPr>
                        <w:rFonts w:ascii="Segoe UI" w:eastAsia="Segoe UI" w:hAnsi="Segoe UI" w:cs="Segoe UI"/>
                        <w:b w:val="0"/>
                        <w:bCs w:val="0"/>
                        <w:sz w:val="18"/>
                        <w:szCs w:val="18"/>
                      </w:rPr>
                      <w:t>34</w:t>
                    </w:r>
                  </w:p>
                </w:txbxContent>
              </v:textbox>
              <w10:wrap anchorx="page" anchory="page"/>
            </v:shape>
          </w:pict>
        </mc:Fallback>
      </mc:AlternateContent>
    </w:r>
    <w:r>
      <w:rPr>
        <w:noProof/>
      </w:rPr>
      <mc:AlternateContent>
        <mc:Choice Requires="wps">
          <w:drawing>
            <wp:anchor distT="0" distB="0" distL="114300" distR="114300" simplePos="0" relativeHeight="251613184" behindDoc="1" locked="0" layoutInCell="1" allowOverlap="1" wp14:anchorId="5C39BEF9" wp14:editId="2E603505">
              <wp:simplePos x="0" y="0"/>
              <wp:positionH relativeFrom="page">
                <wp:posOffset>607695</wp:posOffset>
              </wp:positionH>
              <wp:positionV relativeFrom="page">
                <wp:posOffset>9973945</wp:posOffset>
              </wp:positionV>
              <wp:extent cx="6343015" cy="0"/>
              <wp:effectExtent l="0" t="0" r="0" b="0"/>
              <wp:wrapNone/>
              <wp:docPr id="520" name="Shape 520"/>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mc:Choice>
        <mc:Fallback>
          <w:pict>
            <v:shape o:spt="32" o:oned="true" path="m,l21600,21600e" style="position:absolute;margin-left:47.850000000000001pt;margin-top:785.35000000000002pt;width:499.44999999999999pt;height:0;z-index:-251658240;mso-position-horizontal-relative:page;mso-position-vertical-relative:page">
              <v:stroke weight="1.pt"/>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55F65" w14:textId="77777777" w:rsidR="008C6C00" w:rsidRDefault="0032464B">
    <w:pPr>
      <w:spacing w:line="1" w:lineRule="exact"/>
    </w:pPr>
    <w:r>
      <w:rPr>
        <w:noProof/>
      </w:rPr>
      <mc:AlternateContent>
        <mc:Choice Requires="wps">
          <w:drawing>
            <wp:anchor distT="0" distB="0" distL="0" distR="0" simplePos="0" relativeHeight="251739136" behindDoc="1" locked="0" layoutInCell="1" allowOverlap="1" wp14:anchorId="43849EA5" wp14:editId="51C6E58D">
              <wp:simplePos x="0" y="0"/>
              <wp:positionH relativeFrom="page">
                <wp:posOffset>3387090</wp:posOffset>
              </wp:positionH>
              <wp:positionV relativeFrom="page">
                <wp:posOffset>10043795</wp:posOffset>
              </wp:positionV>
              <wp:extent cx="786130" cy="113030"/>
              <wp:effectExtent l="0" t="0" r="0" b="0"/>
              <wp:wrapNone/>
              <wp:docPr id="533" name="Shape 533"/>
              <wp:cNvGraphicFramePr/>
              <a:graphic xmlns:a="http://schemas.openxmlformats.org/drawingml/2006/main">
                <a:graphicData uri="http://schemas.microsoft.com/office/word/2010/wordprocessingShape">
                  <wps:wsp>
                    <wps:cNvSpPr txBox="1"/>
                    <wps:spPr>
                      <a:xfrm>
                        <a:off x="0" y="0"/>
                        <a:ext cx="786130" cy="113030"/>
                      </a:xfrm>
                      <a:prstGeom prst="rect">
                        <a:avLst/>
                      </a:prstGeom>
                      <a:noFill/>
                    </wps:spPr>
                    <wps:txbx>
                      <w:txbxContent>
                        <w:p w14:paraId="4C5E2AD8" w14:textId="77777777" w:rsidR="008C6C00" w:rsidRDefault="0032464B">
                          <w:pPr>
                            <w:pStyle w:val="Zhlavnebozpat0"/>
                            <w:shd w:val="clear" w:color="auto" w:fill="auto"/>
                            <w:rPr>
                              <w:sz w:val="18"/>
                              <w:szCs w:val="18"/>
                            </w:rPr>
                          </w:pPr>
                          <w:r>
                            <w:rPr>
                              <w:rFonts w:ascii="Calibri" w:eastAsia="Calibri" w:hAnsi="Calibri" w:cs="Calibri"/>
                              <w:b w:val="0"/>
                              <w:bCs w:val="0"/>
                              <w:sz w:val="20"/>
                              <w:szCs w:val="20"/>
                            </w:rPr>
                            <w:t xml:space="preserve">Stránka </w:t>
                          </w:r>
                          <w:r>
                            <w:fldChar w:fldCharType="begin"/>
                          </w:r>
                          <w:r>
                            <w:instrText xml:space="preserve"> PAGE \* MERGEFORMAT </w:instrText>
                          </w:r>
                          <w:r>
                            <w:fldChar w:fldCharType="separate"/>
                          </w:r>
                          <w:r>
                            <w:rPr>
                              <w:rFonts w:ascii="Segoe UI" w:eastAsia="Segoe UI" w:hAnsi="Segoe UI" w:cs="Segoe UI"/>
                              <w:b w:val="0"/>
                              <w:bCs w:val="0"/>
                              <w:sz w:val="18"/>
                              <w:szCs w:val="18"/>
                            </w:rPr>
                            <w:t>#</w:t>
                          </w:r>
                          <w:r>
                            <w:rPr>
                              <w:rFonts w:ascii="Segoe UI" w:eastAsia="Segoe UI" w:hAnsi="Segoe UI" w:cs="Segoe UI"/>
                              <w:b w:val="0"/>
                              <w:bCs w:val="0"/>
                              <w:sz w:val="18"/>
                              <w:szCs w:val="18"/>
                            </w:rPr>
                            <w:fldChar w:fldCharType="end"/>
                          </w:r>
                          <w:r>
                            <w:rPr>
                              <w:rFonts w:ascii="Segoe UI" w:eastAsia="Segoe UI" w:hAnsi="Segoe UI" w:cs="Segoe UI"/>
                              <w:b w:val="0"/>
                              <w:bCs w:val="0"/>
                              <w:sz w:val="18"/>
                              <w:szCs w:val="18"/>
                            </w:rPr>
                            <w:t xml:space="preserve"> </w:t>
                          </w:r>
                          <w:r>
                            <w:rPr>
                              <w:rFonts w:ascii="Calibri" w:eastAsia="Calibri" w:hAnsi="Calibri" w:cs="Calibri"/>
                              <w:b w:val="0"/>
                              <w:bCs w:val="0"/>
                              <w:sz w:val="20"/>
                              <w:szCs w:val="20"/>
                            </w:rPr>
                            <w:t xml:space="preserve">z </w:t>
                          </w:r>
                          <w:r>
                            <w:rPr>
                              <w:rFonts w:ascii="Segoe UI" w:eastAsia="Segoe UI" w:hAnsi="Segoe UI" w:cs="Segoe UI"/>
                              <w:b w:val="0"/>
                              <w:bCs w:val="0"/>
                              <w:sz w:val="18"/>
                              <w:szCs w:val="18"/>
                            </w:rPr>
                            <w:t>34</w:t>
                          </w:r>
                        </w:p>
                      </w:txbxContent>
                    </wps:txbx>
                    <wps:bodyPr wrap="none" lIns="0" tIns="0" rIns="0" bIns="0">
                      <a:spAutoFit/>
                    </wps:bodyPr>
                  </wps:wsp>
                </a:graphicData>
              </a:graphic>
            </wp:anchor>
          </w:drawing>
        </mc:Choice>
        <mc:Fallback>
          <w:pict>
            <v:shapetype w14:anchorId="43849EA5" id="_x0000_t202" coordsize="21600,21600" o:spt="202" path="m,l,21600r21600,l21600,xe">
              <v:stroke joinstyle="miter"/>
              <v:path gradientshapeok="t" o:connecttype="rect"/>
            </v:shapetype>
            <v:shape id="Shape 533" o:spid="_x0000_s1202" type="#_x0000_t202" style="position:absolute;margin-left:266.7pt;margin-top:790.85pt;width:61.9pt;height:8.9pt;z-index:-251577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" filled="f" stroked="f">
              <v:textbox style="mso-fit-shape-to-text:t" inset="0,0,0,0">
                <w:txbxContent>
                  <w:p w14:paraId="4C5E2AD8" w14:textId="77777777" w:rsidR="008C6C00" w:rsidRDefault="0032464B">
                    <w:pPr>
                      <w:pStyle w:val="Zhlavnebozpat0"/>
                      <w:shd w:val="clear" w:color="auto" w:fill="auto"/>
                      <w:rPr>
                        <w:sz w:val="18"/>
                        <w:szCs w:val="18"/>
                      </w:rPr>
                    </w:pPr>
                    <w:r>
                      <w:rPr>
                        <w:rFonts w:ascii="Calibri" w:eastAsia="Calibri" w:hAnsi="Calibri" w:cs="Calibri"/>
                        <w:b w:val="0"/>
                        <w:bCs w:val="0"/>
                        <w:sz w:val="20"/>
                        <w:szCs w:val="20"/>
                      </w:rPr>
                      <w:t xml:space="preserve">Stránka </w:t>
                    </w:r>
                    <w:r>
                      <w:fldChar w:fldCharType="begin"/>
                    </w:r>
                    <w:r>
                      <w:instrText xml:space="preserve"> PAGE \* MERGEFORMAT </w:instrText>
                    </w:r>
                    <w:r>
                      <w:fldChar w:fldCharType="separate"/>
                    </w:r>
                    <w:r>
                      <w:rPr>
                        <w:rFonts w:ascii="Segoe UI" w:eastAsia="Segoe UI" w:hAnsi="Segoe UI" w:cs="Segoe UI"/>
                        <w:b w:val="0"/>
                        <w:bCs w:val="0"/>
                        <w:sz w:val="18"/>
                        <w:szCs w:val="18"/>
                      </w:rPr>
                      <w:t>#</w:t>
                    </w:r>
                    <w:r>
                      <w:rPr>
                        <w:rFonts w:ascii="Segoe UI" w:eastAsia="Segoe UI" w:hAnsi="Segoe UI" w:cs="Segoe UI"/>
                        <w:b w:val="0"/>
                        <w:bCs w:val="0"/>
                        <w:sz w:val="18"/>
                        <w:szCs w:val="18"/>
                      </w:rPr>
                      <w:fldChar w:fldCharType="end"/>
                    </w:r>
                    <w:r>
                      <w:rPr>
                        <w:rFonts w:ascii="Segoe UI" w:eastAsia="Segoe UI" w:hAnsi="Segoe UI" w:cs="Segoe UI"/>
                        <w:b w:val="0"/>
                        <w:bCs w:val="0"/>
                        <w:sz w:val="18"/>
                        <w:szCs w:val="18"/>
                      </w:rPr>
                      <w:t xml:space="preserve"> </w:t>
                    </w:r>
                    <w:r>
                      <w:rPr>
                        <w:rFonts w:ascii="Calibri" w:eastAsia="Calibri" w:hAnsi="Calibri" w:cs="Calibri"/>
                        <w:b w:val="0"/>
                        <w:bCs w:val="0"/>
                        <w:sz w:val="20"/>
                        <w:szCs w:val="20"/>
                      </w:rPr>
                      <w:t xml:space="preserve">z </w:t>
                    </w:r>
                    <w:r>
                      <w:rPr>
                        <w:rFonts w:ascii="Segoe UI" w:eastAsia="Segoe UI" w:hAnsi="Segoe UI" w:cs="Segoe UI"/>
                        <w:b w:val="0"/>
                        <w:bCs w:val="0"/>
                        <w:sz w:val="18"/>
                        <w:szCs w:val="18"/>
                      </w:rPr>
                      <w:t>34</w:t>
                    </w:r>
                  </w:p>
                </w:txbxContent>
              </v:textbox>
              <w10:wrap anchorx="page" anchory="page"/>
            </v:shape>
          </w:pict>
        </mc:Fallback>
      </mc:AlternateContent>
    </w:r>
    <w:r>
      <w:rPr>
        <w:noProof/>
      </w:rPr>
      <mc:AlternateContent>
        <mc:Choice Requires="wps">
          <w:drawing>
            <wp:anchor distT="0" distB="0" distL="114300" distR="114300" simplePos="0" relativeHeight="251618304" behindDoc="1" locked="0" layoutInCell="1" allowOverlap="1" wp14:anchorId="5661223F" wp14:editId="676BA46D">
              <wp:simplePos x="0" y="0"/>
              <wp:positionH relativeFrom="page">
                <wp:posOffset>607060</wp:posOffset>
              </wp:positionH>
              <wp:positionV relativeFrom="page">
                <wp:posOffset>9990455</wp:posOffset>
              </wp:positionV>
              <wp:extent cx="6343015" cy="0"/>
              <wp:effectExtent l="0" t="0" r="0" b="0"/>
              <wp:wrapNone/>
              <wp:docPr id="535" name="Shape 535"/>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mc:Choice>
        <mc:Fallback>
          <w:pict>
            <v:shape o:spt="32" o:oned="true" path="m,l21600,21600e" style="position:absolute;margin-left:47.799999999999997pt;margin-top:786.64999999999998pt;width:499.44999999999999pt;height:0;z-index:-251658240;mso-position-horizontal-relative:page;mso-position-vertical-relative:page">
              <v:stroke weight="1.pt"/>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46CD8" w14:textId="77777777" w:rsidR="008C6C00" w:rsidRDefault="0032464B">
    <w:pPr>
      <w:spacing w:line="1" w:lineRule="exact"/>
    </w:pPr>
    <w:r>
      <w:rPr>
        <w:noProof/>
      </w:rPr>
      <mc:AlternateContent>
        <mc:Choice Requires="wps">
          <w:drawing>
            <wp:anchor distT="0" distB="0" distL="0" distR="0" simplePos="0" relativeHeight="251737088" behindDoc="1" locked="0" layoutInCell="1" allowOverlap="1" wp14:anchorId="278FC5C3" wp14:editId="51A28D59">
              <wp:simplePos x="0" y="0"/>
              <wp:positionH relativeFrom="page">
                <wp:posOffset>3387090</wp:posOffset>
              </wp:positionH>
              <wp:positionV relativeFrom="page">
                <wp:posOffset>10043795</wp:posOffset>
              </wp:positionV>
              <wp:extent cx="786130" cy="113030"/>
              <wp:effectExtent l="0" t="0" r="0" b="0"/>
              <wp:wrapNone/>
              <wp:docPr id="527" name="Shape 527"/>
              <wp:cNvGraphicFramePr/>
              <a:graphic xmlns:a="http://schemas.openxmlformats.org/drawingml/2006/main">
                <a:graphicData uri="http://schemas.microsoft.com/office/word/2010/wordprocessingShape">
                  <wps:wsp>
                    <wps:cNvSpPr txBox="1"/>
                    <wps:spPr>
                      <a:xfrm>
                        <a:off x="0" y="0"/>
                        <a:ext cx="786130" cy="113030"/>
                      </a:xfrm>
                      <a:prstGeom prst="rect">
                        <a:avLst/>
                      </a:prstGeom>
                      <a:noFill/>
                    </wps:spPr>
                    <wps:txbx>
                      <w:txbxContent>
                        <w:p w14:paraId="13E51D01" w14:textId="77777777" w:rsidR="008C6C00" w:rsidRDefault="0032464B">
                          <w:pPr>
                            <w:pStyle w:val="Zhlavnebozpat0"/>
                            <w:shd w:val="clear" w:color="auto" w:fill="auto"/>
                            <w:rPr>
                              <w:sz w:val="18"/>
                              <w:szCs w:val="18"/>
                            </w:rPr>
                          </w:pPr>
                          <w:r>
                            <w:rPr>
                              <w:rFonts w:ascii="Calibri" w:eastAsia="Calibri" w:hAnsi="Calibri" w:cs="Calibri"/>
                              <w:b w:val="0"/>
                              <w:bCs w:val="0"/>
                              <w:sz w:val="20"/>
                              <w:szCs w:val="20"/>
                            </w:rPr>
                            <w:t xml:space="preserve">Stránka </w:t>
                          </w:r>
                          <w:r>
                            <w:fldChar w:fldCharType="begin"/>
                          </w:r>
                          <w:r>
                            <w:instrText xml:space="preserve"> PAGE \* MERGEFORMAT </w:instrText>
                          </w:r>
                          <w:r>
                            <w:fldChar w:fldCharType="separate"/>
                          </w:r>
                          <w:r>
                            <w:rPr>
                              <w:rFonts w:ascii="Segoe UI" w:eastAsia="Segoe UI" w:hAnsi="Segoe UI" w:cs="Segoe UI"/>
                              <w:b w:val="0"/>
                              <w:bCs w:val="0"/>
                              <w:sz w:val="18"/>
                              <w:szCs w:val="18"/>
                            </w:rPr>
                            <w:t>#</w:t>
                          </w:r>
                          <w:r>
                            <w:rPr>
                              <w:rFonts w:ascii="Segoe UI" w:eastAsia="Segoe UI" w:hAnsi="Segoe UI" w:cs="Segoe UI"/>
                              <w:b w:val="0"/>
                              <w:bCs w:val="0"/>
                              <w:sz w:val="18"/>
                              <w:szCs w:val="18"/>
                            </w:rPr>
                            <w:fldChar w:fldCharType="end"/>
                          </w:r>
                          <w:r>
                            <w:rPr>
                              <w:rFonts w:ascii="Segoe UI" w:eastAsia="Segoe UI" w:hAnsi="Segoe UI" w:cs="Segoe UI"/>
                              <w:b w:val="0"/>
                              <w:bCs w:val="0"/>
                              <w:sz w:val="18"/>
                              <w:szCs w:val="18"/>
                            </w:rPr>
                            <w:t xml:space="preserve"> </w:t>
                          </w:r>
                          <w:r>
                            <w:rPr>
                              <w:rFonts w:ascii="Calibri" w:eastAsia="Calibri" w:hAnsi="Calibri" w:cs="Calibri"/>
                              <w:b w:val="0"/>
                              <w:bCs w:val="0"/>
                              <w:sz w:val="20"/>
                              <w:szCs w:val="20"/>
                            </w:rPr>
                            <w:t xml:space="preserve">z </w:t>
                          </w:r>
                          <w:r>
                            <w:rPr>
                              <w:rFonts w:ascii="Segoe UI" w:eastAsia="Segoe UI" w:hAnsi="Segoe UI" w:cs="Segoe UI"/>
                              <w:b w:val="0"/>
                              <w:bCs w:val="0"/>
                              <w:sz w:val="18"/>
                              <w:szCs w:val="18"/>
                            </w:rPr>
                            <w:t>34</w:t>
                          </w:r>
                        </w:p>
                      </w:txbxContent>
                    </wps:txbx>
                    <wps:bodyPr wrap="none" lIns="0" tIns="0" rIns="0" bIns="0">
                      <a:spAutoFit/>
                    </wps:bodyPr>
                  </wps:wsp>
                </a:graphicData>
              </a:graphic>
            </wp:anchor>
          </w:drawing>
        </mc:Choice>
        <mc:Fallback>
          <w:pict>
            <v:shapetype w14:anchorId="278FC5C3" id="_x0000_t202" coordsize="21600,21600" o:spt="202" path="m,l,21600r21600,l21600,xe">
              <v:stroke joinstyle="miter"/>
              <v:path gradientshapeok="t" o:connecttype="rect"/>
            </v:shapetype>
            <v:shape id="Shape 527" o:spid="_x0000_s1203" type="#_x0000_t202" style="position:absolute;margin-left:266.7pt;margin-top:790.85pt;width:61.9pt;height:8.9pt;z-index:-251579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" filled="f" stroked="f">
              <v:textbox style="mso-fit-shape-to-text:t" inset="0,0,0,0">
                <w:txbxContent>
                  <w:p w14:paraId="13E51D01" w14:textId="77777777" w:rsidR="008C6C00" w:rsidRDefault="0032464B">
                    <w:pPr>
                      <w:pStyle w:val="Zhlavnebozpat0"/>
                      <w:shd w:val="clear" w:color="auto" w:fill="auto"/>
                      <w:rPr>
                        <w:sz w:val="18"/>
                        <w:szCs w:val="18"/>
                      </w:rPr>
                    </w:pPr>
                    <w:r>
                      <w:rPr>
                        <w:rFonts w:ascii="Calibri" w:eastAsia="Calibri" w:hAnsi="Calibri" w:cs="Calibri"/>
                        <w:b w:val="0"/>
                        <w:bCs w:val="0"/>
                        <w:sz w:val="20"/>
                        <w:szCs w:val="20"/>
                      </w:rPr>
                      <w:t xml:space="preserve">Stránka </w:t>
                    </w:r>
                    <w:r>
                      <w:fldChar w:fldCharType="begin"/>
                    </w:r>
                    <w:r>
                      <w:instrText xml:space="preserve"> PAGE \* MERGEFORMAT </w:instrText>
                    </w:r>
                    <w:r>
                      <w:fldChar w:fldCharType="separate"/>
                    </w:r>
                    <w:r>
                      <w:rPr>
                        <w:rFonts w:ascii="Segoe UI" w:eastAsia="Segoe UI" w:hAnsi="Segoe UI" w:cs="Segoe UI"/>
                        <w:b w:val="0"/>
                        <w:bCs w:val="0"/>
                        <w:sz w:val="18"/>
                        <w:szCs w:val="18"/>
                      </w:rPr>
                      <w:t>#</w:t>
                    </w:r>
                    <w:r>
                      <w:rPr>
                        <w:rFonts w:ascii="Segoe UI" w:eastAsia="Segoe UI" w:hAnsi="Segoe UI" w:cs="Segoe UI"/>
                        <w:b w:val="0"/>
                        <w:bCs w:val="0"/>
                        <w:sz w:val="18"/>
                        <w:szCs w:val="18"/>
                      </w:rPr>
                      <w:fldChar w:fldCharType="end"/>
                    </w:r>
                    <w:r>
                      <w:rPr>
                        <w:rFonts w:ascii="Segoe UI" w:eastAsia="Segoe UI" w:hAnsi="Segoe UI" w:cs="Segoe UI"/>
                        <w:b w:val="0"/>
                        <w:bCs w:val="0"/>
                        <w:sz w:val="18"/>
                        <w:szCs w:val="18"/>
                      </w:rPr>
                      <w:t xml:space="preserve"> </w:t>
                    </w:r>
                    <w:r>
                      <w:rPr>
                        <w:rFonts w:ascii="Calibri" w:eastAsia="Calibri" w:hAnsi="Calibri" w:cs="Calibri"/>
                        <w:b w:val="0"/>
                        <w:bCs w:val="0"/>
                        <w:sz w:val="20"/>
                        <w:szCs w:val="20"/>
                      </w:rPr>
                      <w:t xml:space="preserve">z </w:t>
                    </w:r>
                    <w:r>
                      <w:rPr>
                        <w:rFonts w:ascii="Segoe UI" w:eastAsia="Segoe UI" w:hAnsi="Segoe UI" w:cs="Segoe UI"/>
                        <w:b w:val="0"/>
                        <w:bCs w:val="0"/>
                        <w:sz w:val="18"/>
                        <w:szCs w:val="18"/>
                      </w:rPr>
                      <w:t>34</w:t>
                    </w:r>
                  </w:p>
                </w:txbxContent>
              </v:textbox>
              <w10:wrap anchorx="page" anchory="page"/>
            </v:shape>
          </w:pict>
        </mc:Fallback>
      </mc:AlternateContent>
    </w:r>
    <w:r>
      <w:rPr>
        <w:noProof/>
      </w:rPr>
      <mc:AlternateContent>
        <mc:Choice Requires="wps">
          <w:drawing>
            <wp:anchor distT="0" distB="0" distL="114300" distR="114300" simplePos="0" relativeHeight="251616256" behindDoc="1" locked="0" layoutInCell="1" allowOverlap="1" wp14:anchorId="6415826C" wp14:editId="28394313">
              <wp:simplePos x="0" y="0"/>
              <wp:positionH relativeFrom="page">
                <wp:posOffset>607060</wp:posOffset>
              </wp:positionH>
              <wp:positionV relativeFrom="page">
                <wp:posOffset>9990455</wp:posOffset>
              </wp:positionV>
              <wp:extent cx="6343015" cy="0"/>
              <wp:effectExtent l="0" t="0" r="0" b="0"/>
              <wp:wrapNone/>
              <wp:docPr id="529" name="Shape 529"/>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mc:Choice>
        <mc:Fallback>
          <w:pict>
            <v:shape o:spt="32" o:oned="true" path="m,l21600,21600e" style="position:absolute;margin-left:47.799999999999997pt;margin-top:786.64999999999998pt;width:499.44999999999999pt;height:0;z-index:-251658240;mso-position-horizontal-relative:page;mso-position-vertical-relative:page">
              <v:stroke weight="1.pt"/>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81FCA" w14:textId="77777777" w:rsidR="008C6C00" w:rsidRDefault="0032464B">
    <w:pPr>
      <w:spacing w:line="1" w:lineRule="exact"/>
    </w:pPr>
    <w:r>
      <w:rPr>
        <w:noProof/>
      </w:rPr>
      <mc:AlternateContent>
        <mc:Choice Requires="wps">
          <w:drawing>
            <wp:anchor distT="0" distB="0" distL="0" distR="0" simplePos="0" relativeHeight="251747328" behindDoc="1" locked="0" layoutInCell="1" allowOverlap="1" wp14:anchorId="3B152469" wp14:editId="35229501">
              <wp:simplePos x="0" y="0"/>
              <wp:positionH relativeFrom="page">
                <wp:posOffset>3477895</wp:posOffset>
              </wp:positionH>
              <wp:positionV relativeFrom="page">
                <wp:posOffset>10196195</wp:posOffset>
              </wp:positionV>
              <wp:extent cx="600710" cy="91440"/>
              <wp:effectExtent l="0" t="0" r="0" b="0"/>
              <wp:wrapNone/>
              <wp:docPr id="555" name="Shape 555"/>
              <wp:cNvGraphicFramePr/>
              <a:graphic xmlns:a="http://schemas.openxmlformats.org/drawingml/2006/main">
                <a:graphicData uri="http://schemas.microsoft.com/office/word/2010/wordprocessingShape">
                  <wps:wsp>
                    <wps:cNvSpPr txBox="1"/>
                    <wps:spPr>
                      <a:xfrm>
                        <a:off x="0" y="0"/>
                        <a:ext cx="600710" cy="91440"/>
                      </a:xfrm>
                      <a:prstGeom prst="rect">
                        <a:avLst/>
                      </a:prstGeom>
                      <a:noFill/>
                    </wps:spPr>
                    <wps:txbx>
                      <w:txbxContent>
                        <w:p w14:paraId="441BFEEF" w14:textId="77777777" w:rsidR="008C6C00" w:rsidRDefault="0032464B">
                          <w:pPr>
                            <w:pStyle w:val="Zhlavnebozpat0"/>
                            <w:shd w:val="clear" w:color="auto" w:fill="auto"/>
                          </w:pPr>
                          <w:r>
                            <w:rPr>
                              <w:b w:val="0"/>
                              <w:bCs w:val="0"/>
                            </w:rPr>
                            <w:t>Stránka 1 z 1</w:t>
                          </w:r>
                        </w:p>
                      </w:txbxContent>
                    </wps:txbx>
                    <wps:bodyPr wrap="none" lIns="0" tIns="0" rIns="0" bIns="0">
                      <a:spAutoFit/>
                    </wps:bodyPr>
                  </wps:wsp>
                </a:graphicData>
              </a:graphic>
            </wp:anchor>
          </w:drawing>
        </mc:Choice>
        <mc:Fallback>
          <w:pict>
            <v:shapetype w14:anchorId="3B152469" id="_x0000_t202" coordsize="21600,21600" o:spt="202" path="m,l,21600r21600,l21600,xe">
              <v:stroke joinstyle="miter"/>
              <v:path gradientshapeok="t" o:connecttype="rect"/>
            </v:shapetype>
            <v:shape id="Shape 555" o:spid="_x0000_s1210" type="#_x0000_t202" style="position:absolute;margin-left:273.85pt;margin-top:802.85pt;width:47.3pt;height:7.2pt;z-index:-2515691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" filled="f" stroked="f">
              <v:textbox style="mso-fit-shape-to-text:t" inset="0,0,0,0">
                <w:txbxContent>
                  <w:p w14:paraId="441BFEEF" w14:textId="77777777" w:rsidR="008C6C00" w:rsidRDefault="0032464B">
                    <w:pPr>
                      <w:pStyle w:val="Zhlavnebozpat0"/>
                      <w:shd w:val="clear" w:color="auto" w:fill="auto"/>
                    </w:pPr>
                    <w:r>
                      <w:rPr>
                        <w:b w:val="0"/>
                        <w:bCs w:val="0"/>
                      </w:rPr>
                      <w:t>Stránka 1 z 1</w:t>
                    </w:r>
                  </w:p>
                </w:txbxContent>
              </v:textbox>
              <w10:wrap anchorx="page" anchory="page"/>
            </v:shape>
          </w:pict>
        </mc:Fallback>
      </mc:AlternateContent>
    </w:r>
    <w:r>
      <w:rPr>
        <w:noProof/>
      </w:rPr>
      <mc:AlternateContent>
        <mc:Choice Requires="wps">
          <w:drawing>
            <wp:anchor distT="0" distB="0" distL="114300" distR="114300" simplePos="0" relativeHeight="251620352" behindDoc="1" locked="0" layoutInCell="1" allowOverlap="1" wp14:anchorId="0ABB1E6F" wp14:editId="478B3E59">
              <wp:simplePos x="0" y="0"/>
              <wp:positionH relativeFrom="page">
                <wp:posOffset>878205</wp:posOffset>
              </wp:positionH>
              <wp:positionV relativeFrom="page">
                <wp:posOffset>10158095</wp:posOffset>
              </wp:positionV>
              <wp:extent cx="5800090" cy="0"/>
              <wp:effectExtent l="0" t="0" r="0" b="0"/>
              <wp:wrapNone/>
              <wp:docPr id="557" name="Shape 557"/>
              <wp:cNvGraphicFramePr/>
              <a:graphic xmlns:a="http://schemas.openxmlformats.org/drawingml/2006/main">
                <a:graphicData uri="http://schemas.microsoft.com/office/word/2010/wordprocessingShape">
                  <wps:wsp>
                    <wps:cNvCnPr/>
                    <wps:spPr>
                      <a:xfrm>
                        <a:off x="0" y="0"/>
                        <a:ext cx="5800090" cy="0"/>
                      </a:xfrm>
                      <a:prstGeom prst="straightConnector1">
                        <a:avLst/>
                      </a:prstGeom>
                      <a:ln w="12700">
                        <a:solidFill/>
                      </a:ln>
                    </wps:spPr>
                    <wps:bodyPr/>
                  </wps:wsp>
                </a:graphicData>
              </a:graphic>
            </wp:anchor>
          </w:drawing>
        </mc:Choice>
        <mc:Fallback>
          <w:pict>
            <v:shape o:spt="32" o:oned="true" path="m,l21600,21600e" style="position:absolute;margin-left:69.150000000000006pt;margin-top:799.85000000000002pt;width:456.69999999999999pt;height:0;z-index:-251658240;mso-position-horizontal-relative:page;mso-position-vertical-relative:page">
              <v:stroke weight="1.p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6D89B" w14:textId="77777777" w:rsidR="008C6C00" w:rsidRDefault="008C6C00"/>
  </w:footnote>
  <w:footnote w:type="continuationSeparator" w:id="0">
    <w:p w14:paraId="4D8E075D" w14:textId="77777777" w:rsidR="008C6C00" w:rsidRDefault="008C6C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F3237" w14:textId="77777777" w:rsidR="008C6C00" w:rsidRDefault="0032464B">
    <w:pPr>
      <w:spacing w:line="1" w:lineRule="exact"/>
    </w:pPr>
    <w:r>
      <w:rPr>
        <w:noProof/>
      </w:rPr>
      <mc:AlternateContent>
        <mc:Choice Requires="wps">
          <w:drawing>
            <wp:anchor distT="0" distB="0" distL="0" distR="0" simplePos="0" relativeHeight="251626496" behindDoc="1" locked="0" layoutInCell="1" allowOverlap="1" wp14:anchorId="4AD1268C" wp14:editId="54C098CF">
              <wp:simplePos x="0" y="0"/>
              <wp:positionH relativeFrom="page">
                <wp:posOffset>3626485</wp:posOffset>
              </wp:positionH>
              <wp:positionV relativeFrom="page">
                <wp:posOffset>51435</wp:posOffset>
              </wp:positionV>
              <wp:extent cx="1054735" cy="591185"/>
              <wp:effectExtent l="0" t="0" r="0" b="0"/>
              <wp:wrapNone/>
              <wp:docPr id="28" name="Shape 28"/>
              <wp:cNvGraphicFramePr/>
              <a:graphic xmlns:a="http://schemas.openxmlformats.org/drawingml/2006/main">
                <a:graphicData uri="http://schemas.microsoft.com/office/word/2010/wordprocessingShape">
                  <wps:wsp>
                    <wps:cNvSpPr txBox="1"/>
                    <wps:spPr>
                      <a:xfrm>
                        <a:off x="0" y="0"/>
                        <a:ext cx="1054735" cy="591185"/>
                      </a:xfrm>
                      <a:prstGeom prst="rect">
                        <a:avLst/>
                      </a:prstGeom>
                      <a:noFill/>
                    </wps:spPr>
                    <wps:txbx>
                      <w:txbxContent>
                        <w:p w14:paraId="3D2513C6" w14:textId="77777777" w:rsidR="008C6C00" w:rsidRDefault="0032464B">
                          <w:pPr>
                            <w:rPr>
                              <w:sz w:val="2"/>
                              <w:szCs w:val="2"/>
                            </w:rPr>
                          </w:pPr>
                          <w:r>
                            <w:rPr>
                              <w:noProof/>
                            </w:rPr>
                            <w:drawing>
                              <wp:inline distT="0" distB="0" distL="0" distR="0" wp14:anchorId="6209BF5E" wp14:editId="2AFF71C9">
                                <wp:extent cx="1054735" cy="59118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pic:blipFill>
                                      <pic:spPr>
                                        <a:xfrm>
                                          <a:off x="0" y="0"/>
                                          <a:ext cx="1054735" cy="591185"/>
                                        </a:xfrm>
                                        <a:prstGeom prst="rect">
                                          <a:avLst/>
                                        </a:prstGeom>
                                      </pic:spPr>
                                    </pic:pic>
                                  </a:graphicData>
                                </a:graphic>
                              </wp:inline>
                            </w:drawing>
                          </w:r>
                        </w:p>
                      </w:txbxContent>
                    </wps:txbx>
                    <wps:bodyPr lIns="0" tIns="0" rIns="0" bIns="0"/>
                  </wps:wsp>
                </a:graphicData>
              </a:graphic>
            </wp:anchor>
          </w:drawing>
        </mc:Choice>
        <mc:Fallback>
          <w:pict>
            <v:shapetype w14:anchorId="4AD1268C" id="_x0000_t202" coordsize="21600,21600" o:spt="202" path="m,l,21600r21600,l21600,xe">
              <v:stroke joinstyle="miter"/>
              <v:path gradientshapeok="t" o:connecttype="rect"/>
            </v:shapetype>
            <v:shape id="Shape 28" o:spid="_x0000_s1089" type="#_x0000_t202" style="position:absolute;margin-left:285.55pt;margin-top:4.05pt;width:83.05pt;height:46.55pt;z-index:-251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" filled="f" stroked="f">
              <v:textbox inset="0,0,0,0">
                <w:txbxContent>
                  <w:p w14:paraId="3D2513C6" w14:textId="77777777" w:rsidR="008C6C00" w:rsidRDefault="0032464B">
                    <w:pPr>
                      <w:rPr>
                        <w:sz w:val="2"/>
                        <w:szCs w:val="2"/>
                      </w:rPr>
                    </w:pPr>
                    <w:r>
                      <w:rPr>
                        <w:noProof/>
                      </w:rPr>
                      <w:drawing>
                        <wp:inline distT="0" distB="0" distL="0" distR="0" wp14:anchorId="6209BF5E" wp14:editId="2AFF71C9">
                          <wp:extent cx="1054735" cy="59118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pic:blipFill>
                                <pic:spPr>
                                  <a:xfrm>
                                    <a:off x="0" y="0"/>
                                    <a:ext cx="1054735" cy="59118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27520" behindDoc="1" locked="0" layoutInCell="1" allowOverlap="1" wp14:anchorId="7BB30FC4" wp14:editId="1F70D8DA">
              <wp:simplePos x="0" y="0"/>
              <wp:positionH relativeFrom="page">
                <wp:posOffset>898525</wp:posOffset>
              </wp:positionH>
              <wp:positionV relativeFrom="page">
                <wp:posOffset>136525</wp:posOffset>
              </wp:positionV>
              <wp:extent cx="2277110" cy="484505"/>
              <wp:effectExtent l="0" t="0" r="0" b="0"/>
              <wp:wrapNone/>
              <wp:docPr id="32" name="Shape 32"/>
              <wp:cNvGraphicFramePr/>
              <a:graphic xmlns:a="http://schemas.openxmlformats.org/drawingml/2006/main">
                <a:graphicData uri="http://schemas.microsoft.com/office/word/2010/wordprocessingShape">
                  <wps:wsp>
                    <wps:cNvSpPr txBox="1"/>
                    <wps:spPr>
                      <a:xfrm>
                        <a:off x="0" y="0"/>
                        <a:ext cx="2277110" cy="484505"/>
                      </a:xfrm>
                      <a:prstGeom prst="rect">
                        <a:avLst/>
                      </a:prstGeom>
                      <a:noFill/>
                    </wps:spPr>
                    <wps:txbx>
                      <w:txbxContent>
                        <w:p w14:paraId="4F2BA228" w14:textId="77777777" w:rsidR="00765B1B" w:rsidRPr="00765B1B" w:rsidRDefault="00765B1B" w:rsidP="00765B1B">
                          <w:pPr>
                            <w:pStyle w:val="Zhlavnebozpat20"/>
                            <w:rPr>
                              <w:rFonts w:ascii="Arial" w:eastAsia="Arial" w:hAnsi="Arial" w:cs="Arial"/>
                              <w:b/>
                              <w:bCs/>
                              <w:color w:val="3A3D58"/>
                              <w:sz w:val="30"/>
                              <w:szCs w:val="30"/>
                            </w:rPr>
                          </w:pPr>
                          <w:r w:rsidRPr="00765B1B">
                            <w:rPr>
                              <w:rFonts w:ascii="Arial" w:eastAsia="Arial" w:hAnsi="Arial" w:cs="Arial"/>
                              <w:b/>
                              <w:bCs/>
                              <w:i/>
                              <w:iCs/>
                              <w:color w:val="3A3D58"/>
                              <w:sz w:val="30"/>
                              <w:szCs w:val="30"/>
                            </w:rPr>
                            <w:t>Krajská správa</w:t>
                          </w:r>
                        </w:p>
                        <w:p w14:paraId="57F8C567" w14:textId="77777777" w:rsidR="00765B1B" w:rsidRPr="00765B1B" w:rsidRDefault="00765B1B" w:rsidP="00765B1B">
                          <w:pPr>
                            <w:pStyle w:val="Zhlavnebozpat20"/>
                            <w:rPr>
                              <w:rFonts w:ascii="Arial" w:eastAsia="Arial" w:hAnsi="Arial" w:cs="Arial"/>
                              <w:b/>
                              <w:bCs/>
                              <w:color w:val="3A3D58"/>
                              <w:sz w:val="30"/>
                              <w:szCs w:val="30"/>
                            </w:rPr>
                          </w:pPr>
                          <w:r w:rsidRPr="00765B1B">
                            <w:rPr>
                              <w:rFonts w:ascii="Arial" w:eastAsia="Arial" w:hAnsi="Arial" w:cs="Arial"/>
                              <w:b/>
                              <w:bCs/>
                              <w:i/>
                              <w:iCs/>
                              <w:color w:val="3A3D58"/>
                              <w:sz w:val="30"/>
                              <w:szCs w:val="30"/>
                            </w:rPr>
                            <w:t>a údržba silnic Vysočiny</w:t>
                          </w:r>
                        </w:p>
                        <w:p w14:paraId="3EB9280C" w14:textId="7FE35472" w:rsidR="008C6C00" w:rsidRDefault="008C6C00">
                          <w:pPr>
                            <w:pStyle w:val="Zhlavnebozpat20"/>
                            <w:shd w:val="clear" w:color="auto" w:fill="auto"/>
                            <w:rPr>
                              <w:sz w:val="30"/>
                              <w:szCs w:val="30"/>
                            </w:rPr>
                          </w:pPr>
                        </w:p>
                      </w:txbxContent>
                    </wps:txbx>
                    <wps:bodyPr wrap="none" lIns="0" tIns="0" rIns="0" bIns="0">
                      <a:spAutoFit/>
                    </wps:bodyPr>
                  </wps:wsp>
                </a:graphicData>
              </a:graphic>
            </wp:anchor>
          </w:drawing>
        </mc:Choice>
        <mc:Fallback>
          <w:pict>
            <v:shape w14:anchorId="7BB30FC4" id="Shape 32" o:spid="_x0000_s1090" type="#_x0000_t202" style="position:absolute;margin-left:70.75pt;margin-top:10.75pt;width:179.3pt;height:38.15pt;z-index:-251688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" filled="f" stroked="f">
              <v:textbox style="mso-fit-shape-to-text:t" inset="0,0,0,0">
                <w:txbxContent>
                  <w:p w14:paraId="4F2BA228" w14:textId="77777777" w:rsidR="00765B1B" w:rsidRPr="00765B1B" w:rsidRDefault="00765B1B" w:rsidP="00765B1B">
                    <w:pPr>
                      <w:pStyle w:val="Zhlavnebozpat20"/>
                      <w:rPr>
                        <w:rFonts w:ascii="Arial" w:eastAsia="Arial" w:hAnsi="Arial" w:cs="Arial"/>
                        <w:b/>
                        <w:bCs/>
                        <w:color w:val="3A3D58"/>
                        <w:sz w:val="30"/>
                        <w:szCs w:val="30"/>
                      </w:rPr>
                    </w:pPr>
                    <w:r w:rsidRPr="00765B1B">
                      <w:rPr>
                        <w:rFonts w:ascii="Arial" w:eastAsia="Arial" w:hAnsi="Arial" w:cs="Arial"/>
                        <w:b/>
                        <w:bCs/>
                        <w:i/>
                        <w:iCs/>
                        <w:color w:val="3A3D58"/>
                        <w:sz w:val="30"/>
                        <w:szCs w:val="30"/>
                      </w:rPr>
                      <w:t>Krajská správa</w:t>
                    </w:r>
                  </w:p>
                  <w:p w14:paraId="57F8C567" w14:textId="77777777" w:rsidR="00765B1B" w:rsidRPr="00765B1B" w:rsidRDefault="00765B1B" w:rsidP="00765B1B">
                    <w:pPr>
                      <w:pStyle w:val="Zhlavnebozpat20"/>
                      <w:rPr>
                        <w:rFonts w:ascii="Arial" w:eastAsia="Arial" w:hAnsi="Arial" w:cs="Arial"/>
                        <w:b/>
                        <w:bCs/>
                        <w:color w:val="3A3D58"/>
                        <w:sz w:val="30"/>
                        <w:szCs w:val="30"/>
                      </w:rPr>
                    </w:pPr>
                    <w:r w:rsidRPr="00765B1B">
                      <w:rPr>
                        <w:rFonts w:ascii="Arial" w:eastAsia="Arial" w:hAnsi="Arial" w:cs="Arial"/>
                        <w:b/>
                        <w:bCs/>
                        <w:i/>
                        <w:iCs/>
                        <w:color w:val="3A3D58"/>
                        <w:sz w:val="30"/>
                        <w:szCs w:val="30"/>
                      </w:rPr>
                      <w:t>a údržba silnic Vysočiny</w:t>
                    </w:r>
                  </w:p>
                  <w:p w14:paraId="3EB9280C" w14:textId="7FE35472" w:rsidR="008C6C00" w:rsidRDefault="008C6C00">
                    <w:pPr>
                      <w:pStyle w:val="Zhlavnebozpat20"/>
                      <w:shd w:val="clear" w:color="auto" w:fill="auto"/>
                      <w:rPr>
                        <w:sz w:val="30"/>
                        <w:szCs w:val="30"/>
                      </w:rPr>
                    </w:pPr>
                  </w:p>
                </w:txbxContent>
              </v:textbox>
              <w10:wrap anchorx="page" anchory="page"/>
            </v:shape>
          </w:pict>
        </mc:Fallback>
      </mc:AlternateContent>
    </w:r>
    <w:r>
      <w:rPr>
        <w:noProof/>
      </w:rPr>
      <mc:AlternateContent>
        <mc:Choice Requires="wps">
          <w:drawing>
            <wp:anchor distT="0" distB="0" distL="0" distR="0" simplePos="0" relativeHeight="251628544" behindDoc="1" locked="0" layoutInCell="1" allowOverlap="1" wp14:anchorId="473BE668" wp14:editId="6002FAFF">
              <wp:simplePos x="0" y="0"/>
              <wp:positionH relativeFrom="page">
                <wp:posOffset>950595</wp:posOffset>
              </wp:positionH>
              <wp:positionV relativeFrom="page">
                <wp:posOffset>773430</wp:posOffset>
              </wp:positionV>
              <wp:extent cx="1410970" cy="97790"/>
              <wp:effectExtent l="0" t="0" r="0" b="0"/>
              <wp:wrapNone/>
              <wp:docPr id="34" name="Shape 34"/>
              <wp:cNvGraphicFramePr/>
              <a:graphic xmlns:a="http://schemas.openxmlformats.org/drawingml/2006/main">
                <a:graphicData uri="http://schemas.microsoft.com/office/word/2010/wordprocessingShape">
                  <wps:wsp>
                    <wps:cNvSpPr txBox="1"/>
                    <wps:spPr>
                      <a:xfrm>
                        <a:off x="0" y="0"/>
                        <a:ext cx="1410970" cy="97790"/>
                      </a:xfrm>
                      <a:prstGeom prst="rect">
                        <a:avLst/>
                      </a:prstGeom>
                      <a:noFill/>
                    </wps:spPr>
                    <wps:txbx>
                      <w:txbxContent>
                        <w:p w14:paraId="682972B8" w14:textId="77777777" w:rsidR="008C6C00" w:rsidRDefault="0032464B">
                          <w:pPr>
                            <w:pStyle w:val="Zhlavnebozpat20"/>
                            <w:shd w:val="clear" w:color="auto" w:fill="auto"/>
                            <w:rPr>
                              <w:sz w:val="16"/>
                              <w:szCs w:val="16"/>
                            </w:rPr>
                          </w:pPr>
                          <w:r>
                            <w:rPr>
                              <w:rFonts w:ascii="Arial" w:eastAsia="Arial" w:hAnsi="Arial" w:cs="Arial"/>
                              <w:b/>
                              <w:bCs/>
                              <w:sz w:val="16"/>
                              <w:szCs w:val="16"/>
                            </w:rPr>
                            <w:t xml:space="preserve">II/350 Štoky křiž. I/38 - </w:t>
                          </w:r>
                          <w:proofErr w:type="spellStart"/>
                          <w:r>
                            <w:rPr>
                              <w:rFonts w:ascii="Arial" w:eastAsia="Arial" w:hAnsi="Arial" w:cs="Arial"/>
                              <w:b/>
                              <w:bCs/>
                              <w:sz w:val="16"/>
                              <w:szCs w:val="16"/>
                            </w:rPr>
                            <w:t>Smilov</w:t>
                          </w:r>
                          <w:proofErr w:type="spellEnd"/>
                        </w:p>
                      </w:txbxContent>
                    </wps:txbx>
                    <wps:bodyPr wrap="none" lIns="0" tIns="0" rIns="0" bIns="0">
                      <a:spAutoFit/>
                    </wps:bodyPr>
                  </wps:wsp>
                </a:graphicData>
              </a:graphic>
            </wp:anchor>
          </w:drawing>
        </mc:Choice>
        <mc:Fallback>
          <w:pict>
            <v:shape w14:anchorId="473BE668" id="Shape 34" o:spid="_x0000_s1091" type="#_x0000_t202" style="position:absolute;margin-left:74.85pt;margin-top:60.9pt;width:111.1pt;height:7.7pt;z-index:-2516879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" filled="f" stroked="f">
              <v:textbox style="mso-fit-shape-to-text:t" inset="0,0,0,0">
                <w:txbxContent>
                  <w:p w14:paraId="682972B8" w14:textId="77777777" w:rsidR="008C6C00" w:rsidRDefault="0032464B">
                    <w:pPr>
                      <w:pStyle w:val="Zhlavnebozpat20"/>
                      <w:shd w:val="clear" w:color="auto" w:fill="auto"/>
                      <w:rPr>
                        <w:sz w:val="16"/>
                        <w:szCs w:val="16"/>
                      </w:rPr>
                    </w:pPr>
                    <w:r>
                      <w:rPr>
                        <w:rFonts w:ascii="Arial" w:eastAsia="Arial" w:hAnsi="Arial" w:cs="Arial"/>
                        <w:b/>
                        <w:bCs/>
                        <w:sz w:val="16"/>
                        <w:szCs w:val="16"/>
                      </w:rPr>
                      <w:t xml:space="preserve">II/350 Štoky křiž. I/38 - </w:t>
                    </w:r>
                    <w:proofErr w:type="spellStart"/>
                    <w:r>
                      <w:rPr>
                        <w:rFonts w:ascii="Arial" w:eastAsia="Arial" w:hAnsi="Arial" w:cs="Arial"/>
                        <w:b/>
                        <w:bCs/>
                        <w:sz w:val="16"/>
                        <w:szCs w:val="16"/>
                      </w:rPr>
                      <w:t>Smilov</w:t>
                    </w:r>
                    <w:proofErr w:type="spellEnd"/>
                  </w:p>
                </w:txbxContent>
              </v:textbox>
              <w10:wrap anchorx="page" anchory="page"/>
            </v:shape>
          </w:pict>
        </mc:Fallback>
      </mc:AlternateContent>
    </w:r>
    <w:r>
      <w:rPr>
        <w:noProof/>
      </w:rPr>
      <mc:AlternateContent>
        <mc:Choice Requires="wps">
          <w:drawing>
            <wp:anchor distT="0" distB="0" distL="0" distR="0" simplePos="0" relativeHeight="251629568" behindDoc="1" locked="0" layoutInCell="1" allowOverlap="1" wp14:anchorId="6D63F2F5" wp14:editId="2E6C978B">
              <wp:simplePos x="0" y="0"/>
              <wp:positionH relativeFrom="page">
                <wp:posOffset>4281805</wp:posOffset>
              </wp:positionH>
              <wp:positionV relativeFrom="page">
                <wp:posOffset>773430</wp:posOffset>
              </wp:positionV>
              <wp:extent cx="2094230" cy="213360"/>
              <wp:effectExtent l="0" t="0" r="0" b="0"/>
              <wp:wrapNone/>
              <wp:docPr id="36" name="Shape 36"/>
              <wp:cNvGraphicFramePr/>
              <a:graphic xmlns:a="http://schemas.openxmlformats.org/drawingml/2006/main">
                <a:graphicData uri="http://schemas.microsoft.com/office/word/2010/wordprocessingShape">
                  <wps:wsp>
                    <wps:cNvSpPr txBox="1"/>
                    <wps:spPr>
                      <a:xfrm>
                        <a:off x="0" y="0"/>
                        <a:ext cx="2094230" cy="213360"/>
                      </a:xfrm>
                      <a:prstGeom prst="rect">
                        <a:avLst/>
                      </a:prstGeom>
                      <a:noFill/>
                    </wps:spPr>
                    <wps:txbx>
                      <w:txbxContent>
                        <w:p w14:paraId="6D52B28A" w14:textId="77777777" w:rsidR="008C6C00" w:rsidRDefault="0032464B">
                          <w:pPr>
                            <w:pStyle w:val="Zhlavnebozpat20"/>
                            <w:shd w:val="clear" w:color="auto" w:fill="auto"/>
                            <w:rPr>
                              <w:sz w:val="16"/>
                              <w:szCs w:val="16"/>
                            </w:rPr>
                          </w:pPr>
                          <w:r>
                            <w:rPr>
                              <w:rFonts w:ascii="Arial" w:eastAsia="Arial" w:hAnsi="Arial" w:cs="Arial"/>
                              <w:b/>
                              <w:bCs/>
                              <w:sz w:val="16"/>
                              <w:szCs w:val="16"/>
                            </w:rPr>
                            <w:t>Číslo smlouvy objednatele: P-ST-44-2025</w:t>
                          </w:r>
                        </w:p>
                        <w:p w14:paraId="18984708" w14:textId="77777777" w:rsidR="008C6C00" w:rsidRDefault="0032464B">
                          <w:pPr>
                            <w:pStyle w:val="Zhlavnebozpat20"/>
                            <w:shd w:val="clear" w:color="auto" w:fill="auto"/>
                            <w:rPr>
                              <w:sz w:val="16"/>
                              <w:szCs w:val="16"/>
                            </w:rPr>
                          </w:pPr>
                          <w:r>
                            <w:rPr>
                              <w:rFonts w:ascii="Arial" w:eastAsia="Arial" w:hAnsi="Arial" w:cs="Arial"/>
                              <w:b/>
                              <w:bCs/>
                              <w:sz w:val="16"/>
                              <w:szCs w:val="16"/>
                            </w:rPr>
                            <w:t>Číslo smlouvy zhotovitele: MIROS25800571</w:t>
                          </w:r>
                        </w:p>
                      </w:txbxContent>
                    </wps:txbx>
                    <wps:bodyPr wrap="none" lIns="0" tIns="0" rIns="0" bIns="0">
                      <a:spAutoFit/>
                    </wps:bodyPr>
                  </wps:wsp>
                </a:graphicData>
              </a:graphic>
            </wp:anchor>
          </w:drawing>
        </mc:Choice>
        <mc:Fallback>
          <w:pict>
            <v:shape w14:anchorId="6D63F2F5" id="Shape 36" o:spid="_x0000_s1092" type="#_x0000_t202" style="position:absolute;margin-left:337.15pt;margin-top:60.9pt;width:164.9pt;height:16.8pt;z-index:-2516869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" filled="f" stroked="f">
              <v:textbox style="mso-fit-shape-to-text:t" inset="0,0,0,0">
                <w:txbxContent>
                  <w:p w14:paraId="6D52B28A" w14:textId="77777777" w:rsidR="008C6C00" w:rsidRDefault="0032464B">
                    <w:pPr>
                      <w:pStyle w:val="Zhlavnebozpat20"/>
                      <w:shd w:val="clear" w:color="auto" w:fill="auto"/>
                      <w:rPr>
                        <w:sz w:val="16"/>
                        <w:szCs w:val="16"/>
                      </w:rPr>
                    </w:pPr>
                    <w:r>
                      <w:rPr>
                        <w:rFonts w:ascii="Arial" w:eastAsia="Arial" w:hAnsi="Arial" w:cs="Arial"/>
                        <w:b/>
                        <w:bCs/>
                        <w:sz w:val="16"/>
                        <w:szCs w:val="16"/>
                      </w:rPr>
                      <w:t>Číslo smlouvy objednatele: P-ST-44-2025</w:t>
                    </w:r>
                  </w:p>
                  <w:p w14:paraId="18984708" w14:textId="77777777" w:rsidR="008C6C00" w:rsidRDefault="0032464B">
                    <w:pPr>
                      <w:pStyle w:val="Zhlavnebozpat20"/>
                      <w:shd w:val="clear" w:color="auto" w:fill="auto"/>
                      <w:rPr>
                        <w:sz w:val="16"/>
                        <w:szCs w:val="16"/>
                      </w:rPr>
                    </w:pPr>
                    <w:r>
                      <w:rPr>
                        <w:rFonts w:ascii="Arial" w:eastAsia="Arial" w:hAnsi="Arial" w:cs="Arial"/>
                        <w:b/>
                        <w:bCs/>
                        <w:sz w:val="16"/>
                        <w:szCs w:val="16"/>
                      </w:rPr>
                      <w:t>Číslo smlouvy zhotovitele: MIROS25800571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49B86" w14:textId="77777777" w:rsidR="008C6C00" w:rsidRDefault="0032464B">
    <w:pPr>
      <w:spacing w:line="1" w:lineRule="exact"/>
    </w:pPr>
    <w:r>
      <w:rPr>
        <w:noProof/>
      </w:rPr>
      <mc:AlternateContent>
        <mc:Choice Requires="wps">
          <w:drawing>
            <wp:anchor distT="0" distB="0" distL="0" distR="0" simplePos="0" relativeHeight="251635712" behindDoc="1" locked="0" layoutInCell="1" allowOverlap="1" wp14:anchorId="78314220" wp14:editId="14C2BFD6">
              <wp:simplePos x="0" y="0"/>
              <wp:positionH relativeFrom="page">
                <wp:posOffset>5442585</wp:posOffset>
              </wp:positionH>
              <wp:positionV relativeFrom="page">
                <wp:posOffset>953135</wp:posOffset>
              </wp:positionV>
              <wp:extent cx="877570" cy="79375"/>
              <wp:effectExtent l="0" t="0" r="0" b="0"/>
              <wp:wrapNone/>
              <wp:docPr id="83" name="Shape 83"/>
              <wp:cNvGraphicFramePr/>
              <a:graphic xmlns:a="http://schemas.openxmlformats.org/drawingml/2006/main">
                <a:graphicData uri="http://schemas.microsoft.com/office/word/2010/wordprocessingShape">
                  <wps:wsp>
                    <wps:cNvSpPr txBox="1"/>
                    <wps:spPr>
                      <a:xfrm>
                        <a:off x="0" y="0"/>
                        <a:ext cx="877570" cy="79375"/>
                      </a:xfrm>
                      <a:prstGeom prst="rect">
                        <a:avLst/>
                      </a:prstGeom>
                      <a:noFill/>
                    </wps:spPr>
                    <wps:txbx>
                      <w:txbxContent>
                        <w:p w14:paraId="08556857" w14:textId="77777777" w:rsidR="008C6C00" w:rsidRDefault="0032464B">
                          <w:pPr>
                            <w:pStyle w:val="Zhlavnebozpat20"/>
                            <w:shd w:val="clear" w:color="auto" w:fill="auto"/>
                            <w:tabs>
                              <w:tab w:val="right" w:pos="518"/>
                              <w:tab w:val="right" w:pos="1248"/>
                              <w:tab w:val="right" w:pos="1382"/>
                            </w:tabs>
                            <w:rPr>
                              <w:sz w:val="10"/>
                              <w:szCs w:val="10"/>
                            </w:rPr>
                          </w:pPr>
                          <w:r>
                            <w:rPr>
                              <w:rFonts w:ascii="Calibri" w:eastAsia="Calibri" w:hAnsi="Calibri" w:cs="Calibri"/>
                              <w:sz w:val="10"/>
                              <w:szCs w:val="10"/>
                            </w:rPr>
                            <w:t>102</w:t>
                          </w:r>
                          <w:r>
                            <w:rPr>
                              <w:rFonts w:ascii="Calibri" w:eastAsia="Calibri" w:hAnsi="Calibri" w:cs="Calibri"/>
                              <w:sz w:val="10"/>
                              <w:szCs w:val="10"/>
                            </w:rPr>
                            <w:tab/>
                            <w:t>|</w:t>
                          </w:r>
                          <w:r>
                            <w:rPr>
                              <w:rFonts w:ascii="Calibri" w:eastAsia="Calibri" w:hAnsi="Calibri" w:cs="Calibri"/>
                              <w:sz w:val="10"/>
                              <w:szCs w:val="10"/>
                            </w:rPr>
                            <w:tab/>
                            <w:t>7 363 704,13</w:t>
                          </w:r>
                          <w:r>
                            <w:rPr>
                              <w:rFonts w:ascii="Calibri" w:eastAsia="Calibri" w:hAnsi="Calibri" w:cs="Calibri"/>
                              <w:sz w:val="10"/>
                              <w:szCs w:val="10"/>
                            </w:rPr>
                            <w:tab/>
                            <w:t>|</w:t>
                          </w:r>
                        </w:p>
                      </w:txbxContent>
                    </wps:txbx>
                    <wps:bodyPr lIns="0" tIns="0" rIns="0" bIns="0">
                      <a:spAutoFit/>
                    </wps:bodyPr>
                  </wps:wsp>
                </a:graphicData>
              </a:graphic>
            </wp:anchor>
          </w:drawing>
        </mc:Choice>
        <mc:Fallback>
          <w:pict>
            <v:shapetype w14:anchorId="78314220" id="_x0000_t202" coordsize="21600,21600" o:spt="202" path="m,l,21600r21600,l21600,xe">
              <v:stroke joinstyle="miter"/>
              <v:path gradientshapeok="t" o:connecttype="rect"/>
            </v:shapetype>
            <v:shape id="Shape 83" o:spid="_x0000_s1106" type="#_x0000_t202" style="position:absolute;margin-left:428.55pt;margin-top:75.05pt;width:69.1pt;height:6.25pt;z-index:-2516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" filled="f" stroked="f">
              <v:textbox style="mso-fit-shape-to-text:t" inset="0,0,0,0">
                <w:txbxContent>
                  <w:p w14:paraId="08556857" w14:textId="77777777" w:rsidR="008C6C00" w:rsidRDefault="0032464B">
                    <w:pPr>
                      <w:pStyle w:val="Zhlavnebozpat20"/>
                      <w:shd w:val="clear" w:color="auto" w:fill="auto"/>
                      <w:tabs>
                        <w:tab w:val="right" w:pos="518"/>
                        <w:tab w:val="right" w:pos="1248"/>
                        <w:tab w:val="right" w:pos="1382"/>
                      </w:tabs>
                      <w:rPr>
                        <w:sz w:val="10"/>
                        <w:szCs w:val="10"/>
                      </w:rPr>
                    </w:pPr>
                    <w:r>
                      <w:rPr>
                        <w:rFonts w:ascii="Calibri" w:eastAsia="Calibri" w:hAnsi="Calibri" w:cs="Calibri"/>
                        <w:sz w:val="10"/>
                        <w:szCs w:val="10"/>
                      </w:rPr>
                      <w:t>102</w:t>
                    </w:r>
                    <w:r>
                      <w:rPr>
                        <w:rFonts w:ascii="Calibri" w:eastAsia="Calibri" w:hAnsi="Calibri" w:cs="Calibri"/>
                        <w:sz w:val="10"/>
                        <w:szCs w:val="10"/>
                      </w:rPr>
                      <w:tab/>
                      <w:t>|</w:t>
                    </w:r>
                    <w:r>
                      <w:rPr>
                        <w:rFonts w:ascii="Calibri" w:eastAsia="Calibri" w:hAnsi="Calibri" w:cs="Calibri"/>
                        <w:sz w:val="10"/>
                        <w:szCs w:val="10"/>
                      </w:rPr>
                      <w:tab/>
                      <w:t>7 363 704,13</w:t>
                    </w:r>
                    <w:r>
                      <w:rPr>
                        <w:rFonts w:ascii="Calibri" w:eastAsia="Calibri" w:hAnsi="Calibri" w:cs="Calibri"/>
                        <w:sz w:val="10"/>
                        <w:szCs w:val="10"/>
                      </w:rPr>
                      <w:tab/>
                      <w:t>|</w:t>
                    </w:r>
                  </w:p>
                </w:txbxContent>
              </v:textbox>
              <w10:wrap anchorx="page" anchory="page"/>
            </v:shape>
          </w:pict>
        </mc:Fallback>
      </mc:AlternateContent>
    </w:r>
    <w:r>
      <w:rPr>
        <w:noProof/>
      </w:rPr>
      <mc:AlternateContent>
        <mc:Choice Requires="wps">
          <w:drawing>
            <wp:anchor distT="0" distB="0" distL="0" distR="0" simplePos="0" relativeHeight="251636736" behindDoc="1" locked="0" layoutInCell="1" allowOverlap="1" wp14:anchorId="0E46321D" wp14:editId="35FD2CF2">
              <wp:simplePos x="0" y="0"/>
              <wp:positionH relativeFrom="page">
                <wp:posOffset>907415</wp:posOffset>
              </wp:positionH>
              <wp:positionV relativeFrom="page">
                <wp:posOffset>1324610</wp:posOffset>
              </wp:positionV>
              <wp:extent cx="36830" cy="54610"/>
              <wp:effectExtent l="0" t="0" r="0" b="0"/>
              <wp:wrapNone/>
              <wp:docPr id="85" name="Shape 85"/>
              <wp:cNvGraphicFramePr/>
              <a:graphic xmlns:a="http://schemas.openxmlformats.org/drawingml/2006/main">
                <a:graphicData uri="http://schemas.microsoft.com/office/word/2010/wordprocessingShape">
                  <wps:wsp>
                    <wps:cNvSpPr txBox="1"/>
                    <wps:spPr>
                      <a:xfrm>
                        <a:off x="0" y="0"/>
                        <a:ext cx="36830" cy="54610"/>
                      </a:xfrm>
                      <a:prstGeom prst="rect">
                        <a:avLst/>
                      </a:prstGeom>
                      <a:noFill/>
                    </wps:spPr>
                    <wps:txbx>
                      <w:txbxContent>
                        <w:p w14:paraId="77177F3F" w14:textId="77777777" w:rsidR="008C6C00" w:rsidRDefault="0032464B">
                          <w:pPr>
                            <w:pStyle w:val="Zhlavnebozpat20"/>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1</w:t>
                          </w:r>
                        </w:p>
                      </w:txbxContent>
                    </wps:txbx>
                    <wps:bodyPr wrap="none" lIns="0" tIns="0" rIns="0" bIns="0">
                      <a:spAutoFit/>
                    </wps:bodyPr>
                  </wps:wsp>
                </a:graphicData>
              </a:graphic>
            </wp:anchor>
          </w:drawing>
        </mc:Choice>
        <mc:Fallback>
          <w:pict>
            <v:shape w14:anchorId="0E46321D" id="Shape 85" o:spid="_x0000_s1107" type="#_x0000_t202" style="position:absolute;margin-left:71.45pt;margin-top:104.3pt;width:2.9pt;height:4.3pt;z-index:-251679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" filled="f" stroked="f">
              <v:textbox style="mso-fit-shape-to-text:t" inset="0,0,0,0">
                <w:txbxContent>
                  <w:p w14:paraId="77177F3F" w14:textId="77777777" w:rsidR="008C6C00" w:rsidRDefault="0032464B">
                    <w:pPr>
                      <w:pStyle w:val="Zhlavnebozpat20"/>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1</w:t>
                    </w:r>
                  </w:p>
                </w:txbxContent>
              </v:textbox>
              <w10:wrap anchorx="page" anchory="page"/>
            </v:shape>
          </w:pict>
        </mc:Fallback>
      </mc:AlternateContent>
    </w:r>
    <w:r>
      <w:rPr>
        <w:noProof/>
      </w:rPr>
      <mc:AlternateContent>
        <mc:Choice Requires="wps">
          <w:drawing>
            <wp:anchor distT="0" distB="0" distL="0" distR="0" simplePos="0" relativeHeight="251637760" behindDoc="1" locked="0" layoutInCell="1" allowOverlap="1" wp14:anchorId="4CB21269" wp14:editId="66791F75">
              <wp:simplePos x="0" y="0"/>
              <wp:positionH relativeFrom="page">
                <wp:posOffset>6558280</wp:posOffset>
              </wp:positionH>
              <wp:positionV relativeFrom="page">
                <wp:posOffset>1324610</wp:posOffset>
              </wp:positionV>
              <wp:extent cx="33655" cy="54610"/>
              <wp:effectExtent l="0" t="0" r="0" b="0"/>
              <wp:wrapNone/>
              <wp:docPr id="87" name="Shape 87"/>
              <wp:cNvGraphicFramePr/>
              <a:graphic xmlns:a="http://schemas.openxmlformats.org/drawingml/2006/main">
                <a:graphicData uri="http://schemas.microsoft.com/office/word/2010/wordprocessingShape">
                  <wps:wsp>
                    <wps:cNvSpPr txBox="1"/>
                    <wps:spPr>
                      <a:xfrm>
                        <a:off x="0" y="0"/>
                        <a:ext cx="33655" cy="54610"/>
                      </a:xfrm>
                      <a:prstGeom prst="rect">
                        <a:avLst/>
                      </a:prstGeom>
                      <a:noFill/>
                    </wps:spPr>
                    <wps:txbx>
                      <w:txbxContent>
                        <w:p w14:paraId="5F252B47" w14:textId="77777777" w:rsidR="008C6C00" w:rsidRDefault="0032464B">
                          <w:pPr>
                            <w:pStyle w:val="Zhlavnebozpat20"/>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9</w:t>
                          </w:r>
                        </w:p>
                      </w:txbxContent>
                    </wps:txbx>
                    <wps:bodyPr wrap="none" lIns="0" tIns="0" rIns="0" bIns="0">
                      <a:spAutoFit/>
                    </wps:bodyPr>
                  </wps:wsp>
                </a:graphicData>
              </a:graphic>
            </wp:anchor>
          </w:drawing>
        </mc:Choice>
        <mc:Fallback>
          <w:pict>
            <v:shape w14:anchorId="4CB21269" id="Shape 87" o:spid="_x0000_s1108" type="#_x0000_t202" style="position:absolute;margin-left:516.4pt;margin-top:104.3pt;width:2.65pt;height:4.3pt;z-index:-251678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" filled="f" stroked="f">
              <v:textbox style="mso-fit-shape-to-text:t" inset="0,0,0,0">
                <w:txbxContent>
                  <w:p w14:paraId="5F252B47" w14:textId="77777777" w:rsidR="008C6C00" w:rsidRDefault="0032464B">
                    <w:pPr>
                      <w:pStyle w:val="Zhlavnebozpat20"/>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9</w:t>
                    </w:r>
                  </w:p>
                </w:txbxContent>
              </v:textbox>
              <w10:wrap anchorx="page" anchory="page"/>
            </v:shape>
          </w:pict>
        </mc:Fallback>
      </mc:AlternateContent>
    </w:r>
    <w:r>
      <w:rPr>
        <w:noProof/>
      </w:rPr>
      <mc:AlternateContent>
        <mc:Choice Requires="wps">
          <w:drawing>
            <wp:anchor distT="0" distB="0" distL="114300" distR="114300" simplePos="0" relativeHeight="251572224" behindDoc="1" locked="0" layoutInCell="1" allowOverlap="1" wp14:anchorId="4FB8B920" wp14:editId="7CA2D07F">
              <wp:simplePos x="0" y="0"/>
              <wp:positionH relativeFrom="page">
                <wp:posOffset>641985</wp:posOffset>
              </wp:positionH>
              <wp:positionV relativeFrom="page">
                <wp:posOffset>1122045</wp:posOffset>
              </wp:positionV>
              <wp:extent cx="5038090" cy="0"/>
              <wp:effectExtent l="0" t="0" r="0" b="0"/>
              <wp:wrapNone/>
              <wp:docPr id="89" name="Shape 89"/>
              <wp:cNvGraphicFramePr/>
              <a:graphic xmlns:a="http://schemas.openxmlformats.org/drawingml/2006/main">
                <a:graphicData uri="http://schemas.microsoft.com/office/word/2010/wordprocessingShape">
                  <wps:wsp>
                    <wps:cNvCnPr/>
                    <wps:spPr>
                      <a:xfrm>
                        <a:off x="0" y="0"/>
                        <a:ext cx="5038090" cy="0"/>
                      </a:xfrm>
                      <a:prstGeom prst="straightConnector1">
                        <a:avLst/>
                      </a:prstGeom>
                      <a:ln w="12700">
                        <a:solidFill/>
                      </a:ln>
                    </wps:spPr>
                    <wps:bodyPr/>
                  </wps:wsp>
                </a:graphicData>
              </a:graphic>
            </wp:anchor>
          </w:drawing>
        </mc:Choice>
        <mc:Fallback>
          <w:pict>
            <v:shape o:spt="32" o:oned="true" path="m,l21600,21600e" style="position:absolute;margin-left:50.549999999999997pt;margin-top:88.349999999999994pt;width:396.69999999999999pt;height:0;z-index:-251658240;mso-position-horizontal-relative:page;mso-position-vertical-relative:page">
              <v:stroke weight="1.pt"/>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567F2" w14:textId="77777777" w:rsidR="008C6C00" w:rsidRDefault="0032464B">
    <w:pPr>
      <w:spacing w:line="1" w:lineRule="exact"/>
    </w:pPr>
    <w:r>
      <w:rPr>
        <w:noProof/>
      </w:rPr>
      <mc:AlternateContent>
        <mc:Choice Requires="wps">
          <w:drawing>
            <wp:anchor distT="0" distB="0" distL="0" distR="0" simplePos="0" relativeHeight="251740160" behindDoc="1" locked="0" layoutInCell="1" allowOverlap="1" wp14:anchorId="66D58AF6" wp14:editId="2940FB60">
              <wp:simplePos x="0" y="0"/>
              <wp:positionH relativeFrom="page">
                <wp:posOffset>3642360</wp:posOffset>
              </wp:positionH>
              <wp:positionV relativeFrom="page">
                <wp:posOffset>85725</wp:posOffset>
              </wp:positionV>
              <wp:extent cx="1054735" cy="591185"/>
              <wp:effectExtent l="0" t="0" r="0" b="0"/>
              <wp:wrapNone/>
              <wp:docPr id="536" name="Shape 536"/>
              <wp:cNvGraphicFramePr/>
              <a:graphic xmlns:a="http://schemas.openxmlformats.org/drawingml/2006/main">
                <a:graphicData uri="http://schemas.microsoft.com/office/word/2010/wordprocessingShape">
                  <wps:wsp>
                    <wps:cNvSpPr txBox="1"/>
                    <wps:spPr>
                      <a:xfrm>
                        <a:off x="0" y="0"/>
                        <a:ext cx="1054735" cy="591185"/>
                      </a:xfrm>
                      <a:prstGeom prst="rect">
                        <a:avLst/>
                      </a:prstGeom>
                      <a:noFill/>
                    </wps:spPr>
                    <wps:txbx>
                      <w:txbxContent>
                        <w:p w14:paraId="037BE6B8" w14:textId="77777777" w:rsidR="008C6C00" w:rsidRDefault="0032464B">
                          <w:pPr>
                            <w:rPr>
                              <w:sz w:val="2"/>
                              <w:szCs w:val="2"/>
                            </w:rPr>
                          </w:pPr>
                          <w:r>
                            <w:rPr>
                              <w:noProof/>
                            </w:rPr>
                            <w:drawing>
                              <wp:inline distT="0" distB="0" distL="0" distR="0" wp14:anchorId="24BCF06E" wp14:editId="7F607F94">
                                <wp:extent cx="1054735" cy="591185"/>
                                <wp:effectExtent l="0" t="0" r="0" b="0"/>
                                <wp:docPr id="537" name="Picutre 537"/>
                                <wp:cNvGraphicFramePr/>
                                <a:graphic xmlns:a="http://schemas.openxmlformats.org/drawingml/2006/main">
                                  <a:graphicData uri="http://schemas.openxmlformats.org/drawingml/2006/picture">
                                    <pic:pic xmlns:pic="http://schemas.openxmlformats.org/drawingml/2006/picture">
                                      <pic:nvPicPr>
                                        <pic:cNvPr id="537" name="Picture 537"/>
                                        <pic:cNvPicPr/>
                                      </pic:nvPicPr>
                                      <pic:blipFill>
                                        <a:blip r:embed="rId1"/>
                                        <a:stretch/>
                                      </pic:blipFill>
                                      <pic:spPr>
                                        <a:xfrm>
                                          <a:off x="0" y="0"/>
                                          <a:ext cx="1054735" cy="591185"/>
                                        </a:xfrm>
                                        <a:prstGeom prst="rect">
                                          <a:avLst/>
                                        </a:prstGeom>
                                      </pic:spPr>
                                    </pic:pic>
                                  </a:graphicData>
                                </a:graphic>
                              </wp:inline>
                            </w:drawing>
                          </w:r>
                        </w:p>
                      </w:txbxContent>
                    </wps:txbx>
                    <wps:bodyPr lIns="0" tIns="0" rIns="0" bIns="0"/>
                  </wps:wsp>
                </a:graphicData>
              </a:graphic>
            </wp:anchor>
          </w:drawing>
        </mc:Choice>
        <mc:Fallback>
          <w:pict>
            <v:shapetype w14:anchorId="66D58AF6" id="_x0000_t202" coordsize="21600,21600" o:spt="202" path="m,l,21600r21600,l21600,xe">
              <v:stroke joinstyle="miter"/>
              <v:path gradientshapeok="t" o:connecttype="rect"/>
            </v:shapetype>
            <v:shape id="Shape 536" o:spid="_x0000_s1207" type="#_x0000_t202" style="position:absolute;margin-left:286.8pt;margin-top:6.75pt;width:83.05pt;height:46.55pt;z-index:-25157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" filled="f" stroked="f">
              <v:textbox inset="0,0,0,0">
                <w:txbxContent>
                  <w:p w14:paraId="037BE6B8" w14:textId="77777777" w:rsidR="008C6C00" w:rsidRDefault="0032464B">
                    <w:pPr>
                      <w:rPr>
                        <w:sz w:val="2"/>
                        <w:szCs w:val="2"/>
                      </w:rPr>
                    </w:pPr>
                    <w:r>
                      <w:rPr>
                        <w:noProof/>
                      </w:rPr>
                      <w:drawing>
                        <wp:inline distT="0" distB="0" distL="0" distR="0" wp14:anchorId="24BCF06E" wp14:editId="7F607F94">
                          <wp:extent cx="1054735" cy="591185"/>
                          <wp:effectExtent l="0" t="0" r="0" b="0"/>
                          <wp:docPr id="537" name="Picutre 537"/>
                          <wp:cNvGraphicFramePr/>
                          <a:graphic xmlns:a="http://schemas.openxmlformats.org/drawingml/2006/main">
                            <a:graphicData uri="http://schemas.openxmlformats.org/drawingml/2006/picture">
                              <pic:pic xmlns:pic="http://schemas.openxmlformats.org/drawingml/2006/picture">
                                <pic:nvPicPr>
                                  <pic:cNvPr id="537" name="Picture 537"/>
                                  <pic:cNvPicPr/>
                                </pic:nvPicPr>
                                <pic:blipFill>
                                  <a:blip r:embed="rId1"/>
                                  <a:stretch/>
                                </pic:blipFill>
                                <pic:spPr>
                                  <a:xfrm>
                                    <a:off x="0" y="0"/>
                                    <a:ext cx="1054735" cy="59118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41184" behindDoc="1" locked="0" layoutInCell="1" allowOverlap="1" wp14:anchorId="3CF85CF4" wp14:editId="1F12D6A2">
              <wp:simplePos x="0" y="0"/>
              <wp:positionH relativeFrom="page">
                <wp:posOffset>914400</wp:posOffset>
              </wp:positionH>
              <wp:positionV relativeFrom="page">
                <wp:posOffset>171450</wp:posOffset>
              </wp:positionV>
              <wp:extent cx="2277110" cy="484505"/>
              <wp:effectExtent l="0" t="0" r="0" b="0"/>
              <wp:wrapNone/>
              <wp:docPr id="540" name="Shape 540"/>
              <wp:cNvGraphicFramePr/>
              <a:graphic xmlns:a="http://schemas.openxmlformats.org/drawingml/2006/main">
                <a:graphicData uri="http://schemas.microsoft.com/office/word/2010/wordprocessingShape">
                  <wps:wsp>
                    <wps:cNvSpPr txBox="1"/>
                    <wps:spPr>
                      <a:xfrm>
                        <a:off x="0" y="0"/>
                        <a:ext cx="2277110" cy="484505"/>
                      </a:xfrm>
                      <a:prstGeom prst="rect">
                        <a:avLst/>
                      </a:prstGeom>
                      <a:noFill/>
                    </wps:spPr>
                    <wps:txbx>
                      <w:txbxContent>
                        <w:p w14:paraId="403FF5F7" w14:textId="77777777" w:rsidR="008C6C00" w:rsidRDefault="0032464B">
                          <w:pPr>
                            <w:pStyle w:val="Zhlavnebozpat0"/>
                            <w:shd w:val="clear" w:color="auto" w:fill="auto"/>
                            <w:rPr>
                              <w:sz w:val="30"/>
                              <w:szCs w:val="30"/>
                            </w:rPr>
                          </w:pPr>
                          <w:r>
                            <w:rPr>
                              <w:color w:val="3A3D58"/>
                              <w:sz w:val="30"/>
                              <w:szCs w:val="30"/>
                            </w:rPr>
                            <w:t xml:space="preserve">Krajská správa </w:t>
                          </w:r>
                          <w:r>
                            <w:rPr>
                              <w:color w:val="668949"/>
                              <w:sz w:val="30"/>
                              <w:szCs w:val="30"/>
                            </w:rPr>
                            <w:t>'</w:t>
                          </w:r>
                        </w:p>
                        <w:p w14:paraId="70CBD247" w14:textId="77777777" w:rsidR="008C6C00" w:rsidRDefault="0032464B">
                          <w:pPr>
                            <w:pStyle w:val="Zhlavnebozpat0"/>
                            <w:shd w:val="clear" w:color="auto" w:fill="auto"/>
                            <w:rPr>
                              <w:sz w:val="30"/>
                              <w:szCs w:val="30"/>
                            </w:rPr>
                          </w:pPr>
                          <w:r>
                            <w:rPr>
                              <w:color w:val="3A3D58"/>
                              <w:sz w:val="30"/>
                              <w:szCs w:val="30"/>
                            </w:rPr>
                            <w:t xml:space="preserve">a údržba </w:t>
                          </w:r>
                          <w:proofErr w:type="spellStart"/>
                          <w:r>
                            <w:rPr>
                              <w:color w:val="3A3D58"/>
                              <w:sz w:val="30"/>
                              <w:szCs w:val="30"/>
                            </w:rPr>
                            <w:t>sífníc</w:t>
                          </w:r>
                          <w:proofErr w:type="spellEnd"/>
                          <w:r>
                            <w:rPr>
                              <w:color w:val="3A3D58"/>
                              <w:sz w:val="30"/>
                              <w:szCs w:val="30"/>
                            </w:rPr>
                            <w:t xml:space="preserve"> Vysočiny</w:t>
                          </w:r>
                        </w:p>
                      </w:txbxContent>
                    </wps:txbx>
                    <wps:bodyPr wrap="none" lIns="0" tIns="0" rIns="0" bIns="0">
                      <a:spAutoFit/>
                    </wps:bodyPr>
                  </wps:wsp>
                </a:graphicData>
              </a:graphic>
            </wp:anchor>
          </w:drawing>
        </mc:Choice>
        <mc:Fallback>
          <w:pict>
            <v:shape w14:anchorId="3CF85CF4" id="Shape 540" o:spid="_x0000_s1208" type="#_x0000_t202" style="position:absolute;margin-left:1in;margin-top:13.5pt;width:179.3pt;height:38.15pt;z-index:-2515752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" filled="f" stroked="f">
              <v:textbox style="mso-fit-shape-to-text:t" inset="0,0,0,0">
                <w:txbxContent>
                  <w:p w14:paraId="403FF5F7" w14:textId="77777777" w:rsidR="008C6C00" w:rsidRDefault="0032464B">
                    <w:pPr>
                      <w:pStyle w:val="Zhlavnebozpat0"/>
                      <w:shd w:val="clear" w:color="auto" w:fill="auto"/>
                      <w:rPr>
                        <w:sz w:val="30"/>
                        <w:szCs w:val="30"/>
                      </w:rPr>
                    </w:pPr>
                    <w:r>
                      <w:rPr>
                        <w:color w:val="3A3D58"/>
                        <w:sz w:val="30"/>
                        <w:szCs w:val="30"/>
                      </w:rPr>
                      <w:t xml:space="preserve">Krajská správa </w:t>
                    </w:r>
                    <w:r>
                      <w:rPr>
                        <w:color w:val="668949"/>
                        <w:sz w:val="30"/>
                        <w:szCs w:val="30"/>
                      </w:rPr>
                      <w:t>'</w:t>
                    </w:r>
                  </w:p>
                  <w:p w14:paraId="70CBD247" w14:textId="77777777" w:rsidR="008C6C00" w:rsidRDefault="0032464B">
                    <w:pPr>
                      <w:pStyle w:val="Zhlavnebozpat0"/>
                      <w:shd w:val="clear" w:color="auto" w:fill="auto"/>
                      <w:rPr>
                        <w:sz w:val="30"/>
                        <w:szCs w:val="30"/>
                      </w:rPr>
                    </w:pPr>
                    <w:r>
                      <w:rPr>
                        <w:color w:val="3A3D58"/>
                        <w:sz w:val="30"/>
                        <w:szCs w:val="30"/>
                      </w:rPr>
                      <w:t xml:space="preserve">a údržba </w:t>
                    </w:r>
                    <w:proofErr w:type="spellStart"/>
                    <w:r>
                      <w:rPr>
                        <w:color w:val="3A3D58"/>
                        <w:sz w:val="30"/>
                        <w:szCs w:val="30"/>
                      </w:rPr>
                      <w:t>sífníc</w:t>
                    </w:r>
                    <w:proofErr w:type="spellEnd"/>
                    <w:r>
                      <w:rPr>
                        <w:color w:val="3A3D58"/>
                        <w:sz w:val="30"/>
                        <w:szCs w:val="30"/>
                      </w:rPr>
                      <w:t xml:space="preserve"> Vysočiny</w:t>
                    </w:r>
                  </w:p>
                </w:txbxContent>
              </v:textbox>
              <w10:wrap anchorx="page" anchory="page"/>
            </v:shape>
          </w:pict>
        </mc:Fallback>
      </mc:AlternateContent>
    </w:r>
    <w:r>
      <w:rPr>
        <w:noProof/>
      </w:rPr>
      <mc:AlternateContent>
        <mc:Choice Requires="wps">
          <w:drawing>
            <wp:anchor distT="0" distB="0" distL="0" distR="0" simplePos="0" relativeHeight="251742208" behindDoc="1" locked="0" layoutInCell="1" allowOverlap="1" wp14:anchorId="30C0BE19" wp14:editId="6D49963A">
              <wp:simplePos x="0" y="0"/>
              <wp:positionH relativeFrom="page">
                <wp:posOffset>4297680</wp:posOffset>
              </wp:positionH>
              <wp:positionV relativeFrom="page">
                <wp:posOffset>808355</wp:posOffset>
              </wp:positionV>
              <wp:extent cx="2094230" cy="213360"/>
              <wp:effectExtent l="0" t="0" r="0" b="0"/>
              <wp:wrapNone/>
              <wp:docPr id="542" name="Shape 542"/>
              <wp:cNvGraphicFramePr/>
              <a:graphic xmlns:a="http://schemas.openxmlformats.org/drawingml/2006/main">
                <a:graphicData uri="http://schemas.microsoft.com/office/word/2010/wordprocessingShape">
                  <wps:wsp>
                    <wps:cNvSpPr txBox="1"/>
                    <wps:spPr>
                      <a:xfrm>
                        <a:off x="0" y="0"/>
                        <a:ext cx="2094230" cy="213360"/>
                      </a:xfrm>
                      <a:prstGeom prst="rect">
                        <a:avLst/>
                      </a:prstGeom>
                      <a:noFill/>
                    </wps:spPr>
                    <wps:txbx>
                      <w:txbxContent>
                        <w:p w14:paraId="2D0A4197" w14:textId="77777777" w:rsidR="008C6C00" w:rsidRDefault="0032464B">
                          <w:pPr>
                            <w:pStyle w:val="Zhlavnebozpat0"/>
                            <w:shd w:val="clear" w:color="auto" w:fill="auto"/>
                          </w:pPr>
                          <w:r>
                            <w:t>Číslo smlouvy objednatele: P-ST-44-2025</w:t>
                          </w:r>
                        </w:p>
                        <w:p w14:paraId="7D8302F0" w14:textId="77777777" w:rsidR="008C6C00" w:rsidRDefault="0032464B">
                          <w:pPr>
                            <w:pStyle w:val="Zhlavnebozpat0"/>
                            <w:shd w:val="clear" w:color="auto" w:fill="auto"/>
                          </w:pPr>
                          <w:r>
                            <w:t>Číslo smlouvy zhotovitele: MIROS25800571</w:t>
                          </w:r>
                        </w:p>
                      </w:txbxContent>
                    </wps:txbx>
                    <wps:bodyPr wrap="none" lIns="0" tIns="0" rIns="0" bIns="0">
                      <a:spAutoFit/>
                    </wps:bodyPr>
                  </wps:wsp>
                </a:graphicData>
              </a:graphic>
            </wp:anchor>
          </w:drawing>
        </mc:Choice>
        <mc:Fallback>
          <w:pict>
            <v:shape w14:anchorId="30C0BE19" id="Shape 542" o:spid="_x0000_s1209" type="#_x0000_t202" style="position:absolute;margin-left:338.4pt;margin-top:63.65pt;width:164.9pt;height:16.8pt;z-index:-2515742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" filled="f" stroked="f">
              <v:textbox style="mso-fit-shape-to-text:t" inset="0,0,0,0">
                <w:txbxContent>
                  <w:p w14:paraId="2D0A4197" w14:textId="77777777" w:rsidR="008C6C00" w:rsidRDefault="0032464B">
                    <w:pPr>
                      <w:pStyle w:val="Zhlavnebozpat0"/>
                      <w:shd w:val="clear" w:color="auto" w:fill="auto"/>
                    </w:pPr>
                    <w:r>
                      <w:t>Číslo smlouvy objednatele: P-ST-44-2025</w:t>
                    </w:r>
                  </w:p>
                  <w:p w14:paraId="7D8302F0" w14:textId="77777777" w:rsidR="008C6C00" w:rsidRDefault="0032464B">
                    <w:pPr>
                      <w:pStyle w:val="Zhlavnebozpat0"/>
                      <w:shd w:val="clear" w:color="auto" w:fill="auto"/>
                    </w:pPr>
                    <w:r>
                      <w:t>Číslo smlouvy zhotovitele: MIROS25800571</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3D5A9" w14:textId="77777777" w:rsidR="008C6C00" w:rsidRDefault="0032464B">
    <w:pPr>
      <w:spacing w:line="1" w:lineRule="exact"/>
    </w:pPr>
    <w:r>
      <w:rPr>
        <w:noProof/>
      </w:rPr>
      <mc:AlternateContent>
        <mc:Choice Requires="wps">
          <w:drawing>
            <wp:anchor distT="0" distB="0" distL="0" distR="0" simplePos="0" relativeHeight="251643904" behindDoc="1" locked="0" layoutInCell="1" allowOverlap="1" wp14:anchorId="0D258A1B" wp14:editId="742FEBEC">
              <wp:simplePos x="0" y="0"/>
              <wp:positionH relativeFrom="page">
                <wp:posOffset>1153795</wp:posOffset>
              </wp:positionH>
              <wp:positionV relativeFrom="page">
                <wp:posOffset>1254760</wp:posOffset>
              </wp:positionV>
              <wp:extent cx="384175" cy="88265"/>
              <wp:effectExtent l="0" t="0" r="0" b="0"/>
              <wp:wrapNone/>
              <wp:docPr id="102" name="Shape 102"/>
              <wp:cNvGraphicFramePr/>
              <a:graphic xmlns:a="http://schemas.openxmlformats.org/drawingml/2006/main">
                <a:graphicData uri="http://schemas.microsoft.com/office/word/2010/wordprocessingShape">
                  <wps:wsp>
                    <wps:cNvSpPr txBox="1"/>
                    <wps:spPr>
                      <a:xfrm>
                        <a:off x="0" y="0"/>
                        <a:ext cx="384175" cy="88265"/>
                      </a:xfrm>
                      <a:prstGeom prst="rect">
                        <a:avLst/>
                      </a:prstGeom>
                      <a:noFill/>
                    </wps:spPr>
                    <wps:txbx>
                      <w:txbxContent>
                        <w:p w14:paraId="78005335" w14:textId="77777777" w:rsidR="008C6C00" w:rsidRDefault="0032464B">
                          <w:pPr>
                            <w:pStyle w:val="Zhlavnebozpat20"/>
                            <w:shd w:val="clear" w:color="auto" w:fill="auto"/>
                            <w:tabs>
                              <w:tab w:val="right" w:pos="571"/>
                            </w:tabs>
                            <w:rPr>
                              <w:sz w:val="10"/>
                              <w:szCs w:val="10"/>
                            </w:rPr>
                          </w:pPr>
                          <w:r>
                            <w:rPr>
                              <w:rFonts w:ascii="Calibri" w:eastAsia="Calibri" w:hAnsi="Calibri" w:cs="Calibri"/>
                              <w:sz w:val="10"/>
                              <w:szCs w:val="10"/>
                            </w:rPr>
                            <w:t>81</w:t>
                          </w:r>
                          <w:r>
                            <w:rPr>
                              <w:rFonts w:ascii="Calibri" w:eastAsia="Calibri" w:hAnsi="Calibri" w:cs="Calibri"/>
                              <w:sz w:val="10"/>
                              <w:szCs w:val="10"/>
                            </w:rPr>
                            <w:tab/>
                            <w:t>12930</w:t>
                          </w:r>
                        </w:p>
                      </w:txbxContent>
                    </wps:txbx>
                    <wps:bodyPr lIns="0" tIns="0" rIns="0" bIns="0">
                      <a:spAutoFit/>
                    </wps:bodyPr>
                  </wps:wsp>
                </a:graphicData>
              </a:graphic>
            </wp:anchor>
          </w:drawing>
        </mc:Choice>
        <mc:Fallback>
          <w:pict>
            <v:shapetype w14:anchorId="0D258A1B" id="_x0000_t202" coordsize="21600,21600" o:spt="202" path="m,l,21600r21600,l21600,xe">
              <v:stroke joinstyle="miter"/>
              <v:path gradientshapeok="t" o:connecttype="rect"/>
            </v:shapetype>
            <v:shape id="Shape 102" o:spid="_x0000_s1109" type="#_x0000_t202" style="position:absolute;margin-left:90.85pt;margin-top:98.8pt;width:30.25pt;height:6.95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" filled="f" stroked="f">
              <v:textbox style="mso-fit-shape-to-text:t" inset="0,0,0,0">
                <w:txbxContent>
                  <w:p w14:paraId="78005335" w14:textId="77777777" w:rsidR="008C6C00" w:rsidRDefault="0032464B">
                    <w:pPr>
                      <w:pStyle w:val="Zhlavnebozpat20"/>
                      <w:shd w:val="clear" w:color="auto" w:fill="auto"/>
                      <w:tabs>
                        <w:tab w:val="right" w:pos="571"/>
                      </w:tabs>
                      <w:rPr>
                        <w:sz w:val="10"/>
                        <w:szCs w:val="10"/>
                      </w:rPr>
                    </w:pPr>
                    <w:r>
                      <w:rPr>
                        <w:rFonts w:ascii="Calibri" w:eastAsia="Calibri" w:hAnsi="Calibri" w:cs="Calibri"/>
                        <w:sz w:val="10"/>
                        <w:szCs w:val="10"/>
                      </w:rPr>
                      <w:t>81</w:t>
                    </w:r>
                    <w:r>
                      <w:rPr>
                        <w:rFonts w:ascii="Calibri" w:eastAsia="Calibri" w:hAnsi="Calibri" w:cs="Calibri"/>
                        <w:sz w:val="10"/>
                        <w:szCs w:val="10"/>
                      </w:rPr>
                      <w:tab/>
                      <w:t>12930</w:t>
                    </w:r>
                  </w:p>
                </w:txbxContent>
              </v:textbox>
              <w10:wrap anchorx="page" anchory="page"/>
            </v:shape>
          </w:pict>
        </mc:Fallback>
      </mc:AlternateContent>
    </w:r>
    <w:r>
      <w:rPr>
        <w:noProof/>
      </w:rPr>
      <mc:AlternateContent>
        <mc:Choice Requires="wps">
          <w:drawing>
            <wp:anchor distT="0" distB="0" distL="0" distR="0" simplePos="0" relativeHeight="251644928" behindDoc="1" locked="0" layoutInCell="1" allowOverlap="1" wp14:anchorId="6D7AACD3" wp14:editId="164510AB">
              <wp:simplePos x="0" y="0"/>
              <wp:positionH relativeFrom="page">
                <wp:posOffset>4415155</wp:posOffset>
              </wp:positionH>
              <wp:positionV relativeFrom="page">
                <wp:posOffset>1266825</wp:posOffset>
              </wp:positionV>
              <wp:extent cx="1905000" cy="73025"/>
              <wp:effectExtent l="0" t="0" r="0" b="0"/>
              <wp:wrapNone/>
              <wp:docPr id="104" name="Shape 104"/>
              <wp:cNvGraphicFramePr/>
              <a:graphic xmlns:a="http://schemas.openxmlformats.org/drawingml/2006/main">
                <a:graphicData uri="http://schemas.microsoft.com/office/word/2010/wordprocessingShape">
                  <wps:wsp>
                    <wps:cNvSpPr txBox="1"/>
                    <wps:spPr>
                      <a:xfrm>
                        <a:off x="0" y="0"/>
                        <a:ext cx="1905000" cy="73025"/>
                      </a:xfrm>
                      <a:prstGeom prst="rect">
                        <a:avLst/>
                      </a:prstGeom>
                      <a:noFill/>
                    </wps:spPr>
                    <wps:txbx>
                      <w:txbxContent>
                        <w:p w14:paraId="6EBD810C" w14:textId="77777777" w:rsidR="008C6C00" w:rsidRDefault="0032464B">
                          <w:pPr>
                            <w:pStyle w:val="Zhlavnebozpat20"/>
                            <w:shd w:val="clear" w:color="auto" w:fill="auto"/>
                            <w:tabs>
                              <w:tab w:val="right" w:pos="1070"/>
                              <w:tab w:val="right" w:pos="1258"/>
                              <w:tab w:val="right" w:pos="1891"/>
                              <w:tab w:val="right" w:pos="2136"/>
                              <w:tab w:val="right" w:pos="2842"/>
                              <w:tab w:val="right" w:pos="3000"/>
                            </w:tabs>
                            <w:rPr>
                              <w:sz w:val="10"/>
                              <w:szCs w:val="10"/>
                            </w:rPr>
                          </w:pPr>
                          <w:r>
                            <w:rPr>
                              <w:rFonts w:ascii="Calibri" w:eastAsia="Calibri" w:hAnsi="Calibri" w:cs="Calibri"/>
                              <w:sz w:val="10"/>
                              <w:szCs w:val="10"/>
                            </w:rPr>
                            <w:t>M |</w:t>
                          </w:r>
                          <w:r>
                            <w:rPr>
                              <w:rFonts w:ascii="Calibri" w:eastAsia="Calibri" w:hAnsi="Calibri" w:cs="Calibri"/>
                              <w:sz w:val="10"/>
                              <w:szCs w:val="10"/>
                            </w:rPr>
                            <w:tab/>
                            <w:t>1 411,000</w:t>
                          </w:r>
                          <w:r>
                            <w:rPr>
                              <w:rFonts w:ascii="Calibri" w:eastAsia="Calibri" w:hAnsi="Calibri" w:cs="Calibri"/>
                              <w:sz w:val="10"/>
                              <w:szCs w:val="10"/>
                            </w:rPr>
                            <w:tab/>
                            <w:t>|</w:t>
                          </w:r>
                          <w:r>
                            <w:rPr>
                              <w:rFonts w:ascii="Calibri" w:eastAsia="Calibri" w:hAnsi="Calibri" w:cs="Calibri"/>
                              <w:sz w:val="10"/>
                              <w:szCs w:val="10"/>
                            </w:rPr>
                            <w:tab/>
                            <w:t>176,43</w:t>
                          </w:r>
                          <w:r>
                            <w:rPr>
                              <w:rFonts w:ascii="Calibri" w:eastAsia="Calibri" w:hAnsi="Calibri" w:cs="Calibri"/>
                              <w:sz w:val="10"/>
                              <w:szCs w:val="10"/>
                            </w:rPr>
                            <w:tab/>
                            <w:t>|</w:t>
                          </w:r>
                          <w:r>
                            <w:rPr>
                              <w:rFonts w:ascii="Calibri" w:eastAsia="Calibri" w:hAnsi="Calibri" w:cs="Calibri"/>
                              <w:sz w:val="10"/>
                              <w:szCs w:val="10"/>
                            </w:rPr>
                            <w:tab/>
                            <w:t>248 942,73</w:t>
                          </w:r>
                          <w:r>
                            <w:rPr>
                              <w:rFonts w:ascii="Calibri" w:eastAsia="Calibri" w:hAnsi="Calibri" w:cs="Calibri"/>
                              <w:sz w:val="10"/>
                              <w:szCs w:val="10"/>
                            </w:rPr>
                            <w:tab/>
                            <w:t>|</w:t>
                          </w:r>
                        </w:p>
                      </w:txbxContent>
                    </wps:txbx>
                    <wps:bodyPr lIns="0" tIns="0" rIns="0" bIns="0">
                      <a:spAutoFit/>
                    </wps:bodyPr>
                  </wps:wsp>
                </a:graphicData>
              </a:graphic>
            </wp:anchor>
          </w:drawing>
        </mc:Choice>
        <mc:Fallback>
          <w:pict>
            <v:shape w14:anchorId="6D7AACD3" id="Shape 104" o:spid="_x0000_s1110" type="#_x0000_t202" style="position:absolute;margin-left:347.65pt;margin-top:99.75pt;width:150pt;height:5.75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" filled="f" stroked="f">
              <v:textbox style="mso-fit-shape-to-text:t" inset="0,0,0,0">
                <w:txbxContent>
                  <w:p w14:paraId="6EBD810C" w14:textId="77777777" w:rsidR="008C6C00" w:rsidRDefault="0032464B">
                    <w:pPr>
                      <w:pStyle w:val="Zhlavnebozpat20"/>
                      <w:shd w:val="clear" w:color="auto" w:fill="auto"/>
                      <w:tabs>
                        <w:tab w:val="right" w:pos="1070"/>
                        <w:tab w:val="right" w:pos="1258"/>
                        <w:tab w:val="right" w:pos="1891"/>
                        <w:tab w:val="right" w:pos="2136"/>
                        <w:tab w:val="right" w:pos="2842"/>
                        <w:tab w:val="right" w:pos="3000"/>
                      </w:tabs>
                      <w:rPr>
                        <w:sz w:val="10"/>
                        <w:szCs w:val="10"/>
                      </w:rPr>
                    </w:pPr>
                    <w:r>
                      <w:rPr>
                        <w:rFonts w:ascii="Calibri" w:eastAsia="Calibri" w:hAnsi="Calibri" w:cs="Calibri"/>
                        <w:sz w:val="10"/>
                        <w:szCs w:val="10"/>
                      </w:rPr>
                      <w:t>M |</w:t>
                    </w:r>
                    <w:r>
                      <w:rPr>
                        <w:rFonts w:ascii="Calibri" w:eastAsia="Calibri" w:hAnsi="Calibri" w:cs="Calibri"/>
                        <w:sz w:val="10"/>
                        <w:szCs w:val="10"/>
                      </w:rPr>
                      <w:tab/>
                      <w:t>1 411,000</w:t>
                    </w:r>
                    <w:r>
                      <w:rPr>
                        <w:rFonts w:ascii="Calibri" w:eastAsia="Calibri" w:hAnsi="Calibri" w:cs="Calibri"/>
                        <w:sz w:val="10"/>
                        <w:szCs w:val="10"/>
                      </w:rPr>
                      <w:tab/>
                      <w:t>|</w:t>
                    </w:r>
                    <w:r>
                      <w:rPr>
                        <w:rFonts w:ascii="Calibri" w:eastAsia="Calibri" w:hAnsi="Calibri" w:cs="Calibri"/>
                        <w:sz w:val="10"/>
                        <w:szCs w:val="10"/>
                      </w:rPr>
                      <w:tab/>
                      <w:t>176,43</w:t>
                    </w:r>
                    <w:r>
                      <w:rPr>
                        <w:rFonts w:ascii="Calibri" w:eastAsia="Calibri" w:hAnsi="Calibri" w:cs="Calibri"/>
                        <w:sz w:val="10"/>
                        <w:szCs w:val="10"/>
                      </w:rPr>
                      <w:tab/>
                      <w:t>|</w:t>
                    </w:r>
                    <w:r>
                      <w:rPr>
                        <w:rFonts w:ascii="Calibri" w:eastAsia="Calibri" w:hAnsi="Calibri" w:cs="Calibri"/>
                        <w:sz w:val="10"/>
                        <w:szCs w:val="10"/>
                      </w:rPr>
                      <w:tab/>
                      <w:t>248 942,73</w:t>
                    </w:r>
                    <w:r>
                      <w:rPr>
                        <w:rFonts w:ascii="Calibri" w:eastAsia="Calibri" w:hAnsi="Calibri" w:cs="Calibri"/>
                        <w:sz w:val="10"/>
                        <w:szCs w:val="10"/>
                      </w:rPr>
                      <w:tab/>
                      <w:t>|</w:t>
                    </w:r>
                  </w:p>
                </w:txbxContent>
              </v:textbox>
              <w10:wrap anchorx="page" anchory="page"/>
            </v:shape>
          </w:pict>
        </mc:Fallback>
      </mc:AlternateContent>
    </w:r>
    <w:r>
      <w:rPr>
        <w:noProof/>
      </w:rPr>
      <mc:AlternateContent>
        <mc:Choice Requires="wps">
          <w:drawing>
            <wp:anchor distT="0" distB="0" distL="114300" distR="114300" simplePos="0" relativeHeight="251575296" behindDoc="1" locked="0" layoutInCell="1" allowOverlap="1" wp14:anchorId="729D26E4" wp14:editId="11E9F091">
              <wp:simplePos x="0" y="0"/>
              <wp:positionH relativeFrom="page">
                <wp:posOffset>641985</wp:posOffset>
              </wp:positionH>
              <wp:positionV relativeFrom="page">
                <wp:posOffset>1347470</wp:posOffset>
              </wp:positionV>
              <wp:extent cx="6190615" cy="0"/>
              <wp:effectExtent l="0" t="0" r="0" b="0"/>
              <wp:wrapNone/>
              <wp:docPr id="106" name="Shape 106"/>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106.09999999999999pt;width:487.44999999999999pt;height:0;z-index:-251658240;mso-position-horizontal-relative:page;mso-position-vertical-relative:page">
              <v:stroke weight="1.pt"/>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EFDD7" w14:textId="77777777" w:rsidR="008C6C00" w:rsidRDefault="0032464B">
    <w:pPr>
      <w:spacing w:line="1" w:lineRule="exact"/>
    </w:pPr>
    <w:r>
      <w:rPr>
        <w:noProof/>
      </w:rPr>
      <mc:AlternateContent>
        <mc:Choice Requires="wps">
          <w:drawing>
            <wp:anchor distT="0" distB="0" distL="0" distR="0" simplePos="0" relativeHeight="251641856" behindDoc="1" locked="0" layoutInCell="1" allowOverlap="1" wp14:anchorId="56BEA857" wp14:editId="6B4CFE40">
              <wp:simplePos x="0" y="0"/>
              <wp:positionH relativeFrom="page">
                <wp:posOffset>1153795</wp:posOffset>
              </wp:positionH>
              <wp:positionV relativeFrom="page">
                <wp:posOffset>1254760</wp:posOffset>
              </wp:positionV>
              <wp:extent cx="384175" cy="88265"/>
              <wp:effectExtent l="0" t="0" r="0" b="0"/>
              <wp:wrapNone/>
              <wp:docPr id="97" name="Shape 97"/>
              <wp:cNvGraphicFramePr/>
              <a:graphic xmlns:a="http://schemas.openxmlformats.org/drawingml/2006/main">
                <a:graphicData uri="http://schemas.microsoft.com/office/word/2010/wordprocessingShape">
                  <wps:wsp>
                    <wps:cNvSpPr txBox="1"/>
                    <wps:spPr>
                      <a:xfrm>
                        <a:off x="0" y="0"/>
                        <a:ext cx="384175" cy="88265"/>
                      </a:xfrm>
                      <a:prstGeom prst="rect">
                        <a:avLst/>
                      </a:prstGeom>
                      <a:noFill/>
                    </wps:spPr>
                    <wps:txbx>
                      <w:txbxContent>
                        <w:p w14:paraId="7106C42C" w14:textId="77777777" w:rsidR="008C6C00" w:rsidRDefault="0032464B">
                          <w:pPr>
                            <w:pStyle w:val="Zhlavnebozpat20"/>
                            <w:shd w:val="clear" w:color="auto" w:fill="auto"/>
                            <w:tabs>
                              <w:tab w:val="right" w:pos="571"/>
                            </w:tabs>
                            <w:rPr>
                              <w:sz w:val="10"/>
                              <w:szCs w:val="10"/>
                            </w:rPr>
                          </w:pPr>
                          <w:r>
                            <w:rPr>
                              <w:rFonts w:ascii="Calibri" w:eastAsia="Calibri" w:hAnsi="Calibri" w:cs="Calibri"/>
                              <w:sz w:val="10"/>
                              <w:szCs w:val="10"/>
                            </w:rPr>
                            <w:t>81</w:t>
                          </w:r>
                          <w:r>
                            <w:rPr>
                              <w:rFonts w:ascii="Calibri" w:eastAsia="Calibri" w:hAnsi="Calibri" w:cs="Calibri"/>
                              <w:sz w:val="10"/>
                              <w:szCs w:val="10"/>
                            </w:rPr>
                            <w:tab/>
                            <w:t>12930</w:t>
                          </w:r>
                        </w:p>
                      </w:txbxContent>
                    </wps:txbx>
                    <wps:bodyPr lIns="0" tIns="0" rIns="0" bIns="0">
                      <a:spAutoFit/>
                    </wps:bodyPr>
                  </wps:wsp>
                </a:graphicData>
              </a:graphic>
            </wp:anchor>
          </w:drawing>
        </mc:Choice>
        <mc:Fallback>
          <w:pict>
            <v:shapetype w14:anchorId="56BEA857" id="_x0000_t202" coordsize="21600,21600" o:spt="202" path="m,l,21600r21600,l21600,xe">
              <v:stroke joinstyle="miter"/>
              <v:path gradientshapeok="t" o:connecttype="rect"/>
            </v:shapetype>
            <v:shape id="Shape 97" o:spid="_x0000_s1111" type="#_x0000_t202" style="position:absolute;margin-left:90.85pt;margin-top:98.8pt;width:30.25pt;height:6.95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" filled="f" stroked="f">
              <v:textbox style="mso-fit-shape-to-text:t" inset="0,0,0,0">
                <w:txbxContent>
                  <w:p w14:paraId="7106C42C" w14:textId="77777777" w:rsidR="008C6C00" w:rsidRDefault="0032464B">
                    <w:pPr>
                      <w:pStyle w:val="Zhlavnebozpat20"/>
                      <w:shd w:val="clear" w:color="auto" w:fill="auto"/>
                      <w:tabs>
                        <w:tab w:val="right" w:pos="571"/>
                      </w:tabs>
                      <w:rPr>
                        <w:sz w:val="10"/>
                        <w:szCs w:val="10"/>
                      </w:rPr>
                    </w:pPr>
                    <w:r>
                      <w:rPr>
                        <w:rFonts w:ascii="Calibri" w:eastAsia="Calibri" w:hAnsi="Calibri" w:cs="Calibri"/>
                        <w:sz w:val="10"/>
                        <w:szCs w:val="10"/>
                      </w:rPr>
                      <w:t>81</w:t>
                    </w:r>
                    <w:r>
                      <w:rPr>
                        <w:rFonts w:ascii="Calibri" w:eastAsia="Calibri" w:hAnsi="Calibri" w:cs="Calibri"/>
                        <w:sz w:val="10"/>
                        <w:szCs w:val="10"/>
                      </w:rPr>
                      <w:tab/>
                      <w:t>12930</w:t>
                    </w:r>
                  </w:p>
                </w:txbxContent>
              </v:textbox>
              <w10:wrap anchorx="page" anchory="page"/>
            </v:shape>
          </w:pict>
        </mc:Fallback>
      </mc:AlternateContent>
    </w:r>
    <w:r>
      <w:rPr>
        <w:noProof/>
      </w:rPr>
      <mc:AlternateContent>
        <mc:Choice Requires="wps">
          <w:drawing>
            <wp:anchor distT="0" distB="0" distL="0" distR="0" simplePos="0" relativeHeight="251642880" behindDoc="1" locked="0" layoutInCell="1" allowOverlap="1" wp14:anchorId="03C2C5A1" wp14:editId="62246603">
              <wp:simplePos x="0" y="0"/>
              <wp:positionH relativeFrom="page">
                <wp:posOffset>4415155</wp:posOffset>
              </wp:positionH>
              <wp:positionV relativeFrom="page">
                <wp:posOffset>1266825</wp:posOffset>
              </wp:positionV>
              <wp:extent cx="1905000" cy="73025"/>
              <wp:effectExtent l="0" t="0" r="0" b="0"/>
              <wp:wrapNone/>
              <wp:docPr id="99" name="Shape 99"/>
              <wp:cNvGraphicFramePr/>
              <a:graphic xmlns:a="http://schemas.openxmlformats.org/drawingml/2006/main">
                <a:graphicData uri="http://schemas.microsoft.com/office/word/2010/wordprocessingShape">
                  <wps:wsp>
                    <wps:cNvSpPr txBox="1"/>
                    <wps:spPr>
                      <a:xfrm>
                        <a:off x="0" y="0"/>
                        <a:ext cx="1905000" cy="73025"/>
                      </a:xfrm>
                      <a:prstGeom prst="rect">
                        <a:avLst/>
                      </a:prstGeom>
                      <a:noFill/>
                    </wps:spPr>
                    <wps:txbx>
                      <w:txbxContent>
                        <w:p w14:paraId="4FD2211F" w14:textId="5131410D" w:rsidR="008C6C00" w:rsidRDefault="0032464B">
                          <w:pPr>
                            <w:pStyle w:val="Zhlavnebozpat20"/>
                            <w:shd w:val="clear" w:color="auto" w:fill="auto"/>
                            <w:tabs>
                              <w:tab w:val="right" w:pos="1070"/>
                              <w:tab w:val="right" w:pos="1258"/>
                              <w:tab w:val="right" w:pos="1891"/>
                              <w:tab w:val="right" w:pos="2136"/>
                              <w:tab w:val="right" w:pos="2842"/>
                              <w:tab w:val="right" w:pos="3000"/>
                            </w:tabs>
                            <w:rPr>
                              <w:sz w:val="10"/>
                              <w:szCs w:val="10"/>
                            </w:rPr>
                          </w:pPr>
                          <w:r>
                            <w:rPr>
                              <w:rFonts w:ascii="Calibri" w:eastAsia="Calibri" w:hAnsi="Calibri" w:cs="Calibri"/>
                              <w:sz w:val="10"/>
                              <w:szCs w:val="10"/>
                            </w:rPr>
                            <w:t>M |</w:t>
                          </w:r>
                          <w:r>
                            <w:rPr>
                              <w:rFonts w:ascii="Calibri" w:eastAsia="Calibri" w:hAnsi="Calibri" w:cs="Calibri"/>
                              <w:sz w:val="10"/>
                              <w:szCs w:val="10"/>
                            </w:rPr>
                            <w:tab/>
                            <w:t>|</w:t>
                          </w:r>
                        </w:p>
                      </w:txbxContent>
                    </wps:txbx>
                    <wps:bodyPr lIns="0" tIns="0" rIns="0" bIns="0">
                      <a:spAutoFit/>
                    </wps:bodyPr>
                  </wps:wsp>
                </a:graphicData>
              </a:graphic>
            </wp:anchor>
          </w:drawing>
        </mc:Choice>
        <mc:Fallback>
          <w:pict>
            <v:shape w14:anchorId="03C2C5A1" id="Shape 99" o:spid="_x0000_s1112" type="#_x0000_t202" style="position:absolute;margin-left:347.65pt;margin-top:99.75pt;width:150pt;height:5.75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" filled="f" stroked="f">
              <v:textbox style="mso-fit-shape-to-text:t" inset="0,0,0,0">
                <w:txbxContent>
                  <w:p w14:paraId="4FD2211F" w14:textId="5131410D" w:rsidR="008C6C00" w:rsidRDefault="0032464B">
                    <w:pPr>
                      <w:pStyle w:val="Zhlavnebozpat20"/>
                      <w:shd w:val="clear" w:color="auto" w:fill="auto"/>
                      <w:tabs>
                        <w:tab w:val="right" w:pos="1070"/>
                        <w:tab w:val="right" w:pos="1258"/>
                        <w:tab w:val="right" w:pos="1891"/>
                        <w:tab w:val="right" w:pos="2136"/>
                        <w:tab w:val="right" w:pos="2842"/>
                        <w:tab w:val="right" w:pos="3000"/>
                      </w:tabs>
                      <w:rPr>
                        <w:sz w:val="10"/>
                        <w:szCs w:val="10"/>
                      </w:rPr>
                    </w:pPr>
                    <w:r>
                      <w:rPr>
                        <w:rFonts w:ascii="Calibri" w:eastAsia="Calibri" w:hAnsi="Calibri" w:cs="Calibri"/>
                        <w:sz w:val="10"/>
                        <w:szCs w:val="10"/>
                      </w:rPr>
                      <w:t>M |</w:t>
                    </w:r>
                    <w:r>
                      <w:rPr>
                        <w:rFonts w:ascii="Calibri" w:eastAsia="Calibri" w:hAnsi="Calibri" w:cs="Calibri"/>
                        <w:sz w:val="10"/>
                        <w:szCs w:val="10"/>
                      </w:rPr>
                      <w:tab/>
                      <w:t>|</w:t>
                    </w:r>
                  </w:p>
                </w:txbxContent>
              </v:textbox>
              <w10:wrap anchorx="page" anchory="page"/>
            </v:shape>
          </w:pict>
        </mc:Fallback>
      </mc:AlternateContent>
    </w:r>
    <w:r>
      <w:rPr>
        <w:noProof/>
      </w:rPr>
      <mc:AlternateContent>
        <mc:Choice Requires="wps">
          <w:drawing>
            <wp:anchor distT="0" distB="0" distL="114300" distR="114300" simplePos="0" relativeHeight="251574272" behindDoc="1" locked="0" layoutInCell="1" allowOverlap="1" wp14:anchorId="296A6798" wp14:editId="7214F846">
              <wp:simplePos x="0" y="0"/>
              <wp:positionH relativeFrom="page">
                <wp:posOffset>641985</wp:posOffset>
              </wp:positionH>
              <wp:positionV relativeFrom="page">
                <wp:posOffset>1347470</wp:posOffset>
              </wp:positionV>
              <wp:extent cx="6190615" cy="0"/>
              <wp:effectExtent l="0" t="0" r="0" b="0"/>
              <wp:wrapNone/>
              <wp:docPr id="101" name="Shape 101"/>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106.09999999999999pt;width:487.44999999999999pt;height:0;z-index:-251658240;mso-position-horizontal-relative:page;mso-position-vertical-relative:page">
              <v:stroke weight="1.pt"/>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536CA" w14:textId="282582F1" w:rsidR="008C6C00" w:rsidRDefault="0032464B">
    <w:pPr>
      <w:spacing w:line="1" w:lineRule="exact"/>
    </w:pPr>
    <w:r>
      <w:rPr>
        <w:noProof/>
      </w:rPr>
      <mc:AlternateContent>
        <mc:Choice Requires="wps">
          <w:drawing>
            <wp:anchor distT="0" distB="0" distL="0" distR="0" simplePos="0" relativeHeight="251648000" behindDoc="1" locked="0" layoutInCell="1" allowOverlap="1" wp14:anchorId="29858F44" wp14:editId="03D5E4AC">
              <wp:simplePos x="0" y="0"/>
              <wp:positionH relativeFrom="page">
                <wp:posOffset>1483360</wp:posOffset>
              </wp:positionH>
              <wp:positionV relativeFrom="page">
                <wp:posOffset>1809750</wp:posOffset>
              </wp:positionV>
              <wp:extent cx="33655" cy="67310"/>
              <wp:effectExtent l="0" t="0" r="0" b="0"/>
              <wp:wrapNone/>
              <wp:docPr id="112" name="Shape 112"/>
              <wp:cNvGraphicFramePr/>
              <a:graphic xmlns:a="http://schemas.openxmlformats.org/drawingml/2006/main">
                <a:graphicData uri="http://schemas.microsoft.com/office/word/2010/wordprocessingShape">
                  <wps:wsp>
                    <wps:cNvSpPr txBox="1"/>
                    <wps:spPr>
                      <a:xfrm>
                        <a:off x="0" y="0"/>
                        <a:ext cx="33655" cy="67310"/>
                      </a:xfrm>
                      <a:prstGeom prst="rect">
                        <a:avLst/>
                      </a:prstGeom>
                      <a:noFill/>
                    </wps:spPr>
                    <wps:txbx>
                      <w:txbxContent>
                        <w:p w14:paraId="726A9AC9" w14:textId="77777777" w:rsidR="008C6C00" w:rsidRDefault="0032464B">
                          <w:pPr>
                            <w:pStyle w:val="Zhlavnebozpat20"/>
                            <w:shd w:val="clear" w:color="auto" w:fill="auto"/>
                            <w:rPr>
                              <w:sz w:val="10"/>
                              <w:szCs w:val="10"/>
                            </w:rPr>
                          </w:pPr>
                          <w:r>
                            <w:rPr>
                              <w:rFonts w:ascii="Calibri" w:eastAsia="Calibri" w:hAnsi="Calibri" w:cs="Calibri"/>
                              <w:b/>
                              <w:bCs/>
                              <w:sz w:val="10"/>
                              <w:szCs w:val="10"/>
                            </w:rPr>
                            <w:t>5</w:t>
                          </w:r>
                        </w:p>
                      </w:txbxContent>
                    </wps:txbx>
                    <wps:bodyPr wrap="none" lIns="0" tIns="0" rIns="0" bIns="0">
                      <a:spAutoFit/>
                    </wps:bodyPr>
                  </wps:wsp>
                </a:graphicData>
              </a:graphic>
            </wp:anchor>
          </w:drawing>
        </mc:Choice>
        <mc:Fallback>
          <w:pict>
            <v:shapetype w14:anchorId="29858F44" id="_x0000_t202" coordsize="21600,21600" o:spt="202" path="m,l,21600r21600,l21600,xe">
              <v:stroke joinstyle="miter"/>
              <v:path gradientshapeok="t" o:connecttype="rect"/>
            </v:shapetype>
            <v:shape id="Shape 112" o:spid="_x0000_s1113" type="#_x0000_t202" style="position:absolute;margin-left:116.8pt;margin-top:142.5pt;width:2.65pt;height:5.3pt;z-index:-251668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" filled="f" stroked="f">
              <v:textbox style="mso-fit-shape-to-text:t" inset="0,0,0,0">
                <w:txbxContent>
                  <w:p w14:paraId="726A9AC9" w14:textId="77777777" w:rsidR="008C6C00" w:rsidRDefault="0032464B">
                    <w:pPr>
                      <w:pStyle w:val="Zhlavnebozpat20"/>
                      <w:shd w:val="clear" w:color="auto" w:fill="auto"/>
                      <w:rPr>
                        <w:sz w:val="10"/>
                        <w:szCs w:val="10"/>
                      </w:rPr>
                    </w:pPr>
                    <w:r>
                      <w:rPr>
                        <w:rFonts w:ascii="Calibri" w:eastAsia="Calibri" w:hAnsi="Calibri" w:cs="Calibri"/>
                        <w:b/>
                        <w:bCs/>
                        <w:sz w:val="10"/>
                        <w:szCs w:val="10"/>
                      </w:rPr>
                      <w:t>5</w:t>
                    </w:r>
                  </w:p>
                </w:txbxContent>
              </v:textbox>
              <w10:wrap anchorx="page" anchory="page"/>
            </v:shape>
          </w:pict>
        </mc:Fallback>
      </mc:AlternateContent>
    </w:r>
    <w:r>
      <w:rPr>
        <w:noProof/>
      </w:rPr>
      <mc:AlternateContent>
        <mc:Choice Requires="wps">
          <w:drawing>
            <wp:anchor distT="0" distB="0" distL="114300" distR="114300" simplePos="0" relativeHeight="251577344" behindDoc="1" locked="0" layoutInCell="1" allowOverlap="1" wp14:anchorId="4E08C3FF" wp14:editId="421D2733">
              <wp:simplePos x="0" y="0"/>
              <wp:positionH relativeFrom="page">
                <wp:posOffset>641985</wp:posOffset>
              </wp:positionH>
              <wp:positionV relativeFrom="page">
                <wp:posOffset>1880870</wp:posOffset>
              </wp:positionV>
              <wp:extent cx="6190615" cy="0"/>
              <wp:effectExtent l="0" t="0" r="0" b="0"/>
              <wp:wrapNone/>
              <wp:docPr id="116" name="Shape 116"/>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type w14:anchorId="62735509" id="_x0000_t32" coordsize="21600,21600" o:spt="32" o:oned="t" path="m,l21600,21600e" filled="f">
              <v:path arrowok="t" fillok="f" o:connecttype="none"/>
              <o:lock v:ext="edit" shapetype="t"/>
            </v:shapetype>
            <v:shape id="Shape 116" o:spid="_x0000_s1026" type="#_x0000_t32" style="position:absolute;margin-left:50.55pt;margin-top:148.1pt;width:487.45pt;height:0;z-index:-2517391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" strokeweight="1pt">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B8806" w14:textId="77777777" w:rsidR="008C6C00" w:rsidRDefault="0032464B">
    <w:pPr>
      <w:spacing w:line="1" w:lineRule="exact"/>
    </w:pPr>
    <w:r>
      <w:rPr>
        <w:noProof/>
      </w:rPr>
      <mc:AlternateContent>
        <mc:Choice Requires="wps">
          <w:drawing>
            <wp:anchor distT="0" distB="0" distL="0" distR="0" simplePos="0" relativeHeight="251645952" behindDoc="1" locked="0" layoutInCell="1" allowOverlap="1" wp14:anchorId="4B84FDC0" wp14:editId="4807878A">
              <wp:simplePos x="0" y="0"/>
              <wp:positionH relativeFrom="page">
                <wp:posOffset>1483360</wp:posOffset>
              </wp:positionH>
              <wp:positionV relativeFrom="page">
                <wp:posOffset>1809750</wp:posOffset>
              </wp:positionV>
              <wp:extent cx="33655" cy="67310"/>
              <wp:effectExtent l="0" t="0" r="0" b="0"/>
              <wp:wrapNone/>
              <wp:docPr id="107" name="Shape 107"/>
              <wp:cNvGraphicFramePr/>
              <a:graphic xmlns:a="http://schemas.openxmlformats.org/drawingml/2006/main">
                <a:graphicData uri="http://schemas.microsoft.com/office/word/2010/wordprocessingShape">
                  <wps:wsp>
                    <wps:cNvSpPr txBox="1"/>
                    <wps:spPr>
                      <a:xfrm>
                        <a:off x="0" y="0"/>
                        <a:ext cx="33655" cy="67310"/>
                      </a:xfrm>
                      <a:prstGeom prst="rect">
                        <a:avLst/>
                      </a:prstGeom>
                      <a:noFill/>
                    </wps:spPr>
                    <wps:txbx>
                      <w:txbxContent>
                        <w:p w14:paraId="380916B8" w14:textId="77777777" w:rsidR="008C6C00" w:rsidRDefault="0032464B">
                          <w:pPr>
                            <w:pStyle w:val="Zhlavnebozpat20"/>
                            <w:shd w:val="clear" w:color="auto" w:fill="auto"/>
                            <w:rPr>
                              <w:sz w:val="10"/>
                              <w:szCs w:val="10"/>
                            </w:rPr>
                          </w:pPr>
                          <w:r>
                            <w:rPr>
                              <w:rFonts w:ascii="Calibri" w:eastAsia="Calibri" w:hAnsi="Calibri" w:cs="Calibri"/>
                              <w:b/>
                              <w:bCs/>
                              <w:sz w:val="10"/>
                              <w:szCs w:val="10"/>
                            </w:rPr>
                            <w:t>5</w:t>
                          </w:r>
                        </w:p>
                      </w:txbxContent>
                    </wps:txbx>
                    <wps:bodyPr wrap="none" lIns="0" tIns="0" rIns="0" bIns="0">
                      <a:spAutoFit/>
                    </wps:bodyPr>
                  </wps:wsp>
                </a:graphicData>
              </a:graphic>
            </wp:anchor>
          </w:drawing>
        </mc:Choice>
        <mc:Fallback>
          <w:pict>
            <v:shapetype w14:anchorId="4B84FDC0" id="_x0000_t202" coordsize="21600,21600" o:spt="202" path="m,l,21600r21600,l21600,xe">
              <v:stroke joinstyle="miter"/>
              <v:path gradientshapeok="t" o:connecttype="rect"/>
            </v:shapetype>
            <v:shape id="Shape 107" o:spid="_x0000_s1114" type="#_x0000_t202" style="position:absolute;margin-left:116.8pt;margin-top:142.5pt;width:2.65pt;height:5.3pt;z-index:-251670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" filled="f" stroked="f">
              <v:textbox style="mso-fit-shape-to-text:t" inset="0,0,0,0">
                <w:txbxContent>
                  <w:p w14:paraId="380916B8" w14:textId="77777777" w:rsidR="008C6C00" w:rsidRDefault="0032464B">
                    <w:pPr>
                      <w:pStyle w:val="Zhlavnebozpat20"/>
                      <w:shd w:val="clear" w:color="auto" w:fill="auto"/>
                      <w:rPr>
                        <w:sz w:val="10"/>
                        <w:szCs w:val="10"/>
                      </w:rPr>
                    </w:pPr>
                    <w:r>
                      <w:rPr>
                        <w:rFonts w:ascii="Calibri" w:eastAsia="Calibri" w:hAnsi="Calibri" w:cs="Calibri"/>
                        <w:b/>
                        <w:bCs/>
                        <w:sz w:val="10"/>
                        <w:szCs w:val="10"/>
                      </w:rPr>
                      <w:t>5</w:t>
                    </w:r>
                  </w:p>
                </w:txbxContent>
              </v:textbox>
              <w10:wrap anchorx="page" anchory="page"/>
            </v:shape>
          </w:pict>
        </mc:Fallback>
      </mc:AlternateContent>
    </w:r>
    <w:r>
      <w:rPr>
        <w:noProof/>
      </w:rPr>
      <mc:AlternateContent>
        <mc:Choice Requires="wps">
          <w:drawing>
            <wp:anchor distT="0" distB="0" distL="0" distR="0" simplePos="0" relativeHeight="251646976" behindDoc="1" locked="0" layoutInCell="1" allowOverlap="1" wp14:anchorId="63E79C56" wp14:editId="47657BF7">
              <wp:simplePos x="0" y="0"/>
              <wp:positionH relativeFrom="page">
                <wp:posOffset>5887720</wp:posOffset>
              </wp:positionH>
              <wp:positionV relativeFrom="page">
                <wp:posOffset>1809750</wp:posOffset>
              </wp:positionV>
              <wp:extent cx="350520" cy="67310"/>
              <wp:effectExtent l="0" t="0" r="0" b="0"/>
              <wp:wrapNone/>
              <wp:docPr id="109" name="Shape 109"/>
              <wp:cNvGraphicFramePr/>
              <a:graphic xmlns:a="http://schemas.openxmlformats.org/drawingml/2006/main">
                <a:graphicData uri="http://schemas.microsoft.com/office/word/2010/wordprocessingShape">
                  <wps:wsp>
                    <wps:cNvSpPr txBox="1"/>
                    <wps:spPr>
                      <a:xfrm>
                        <a:off x="0" y="0"/>
                        <a:ext cx="350520" cy="67310"/>
                      </a:xfrm>
                      <a:prstGeom prst="rect">
                        <a:avLst/>
                      </a:prstGeom>
                      <a:noFill/>
                    </wps:spPr>
                    <wps:txbx>
                      <w:txbxContent>
                        <w:p w14:paraId="14AF2ABC" w14:textId="77777777" w:rsidR="008C6C00" w:rsidRDefault="0032464B">
                          <w:pPr>
                            <w:pStyle w:val="Zhlavnebozpat20"/>
                            <w:shd w:val="clear" w:color="auto" w:fill="auto"/>
                            <w:rPr>
                              <w:sz w:val="10"/>
                              <w:szCs w:val="10"/>
                            </w:rPr>
                          </w:pPr>
                          <w:r>
                            <w:rPr>
                              <w:rFonts w:ascii="Calibri" w:eastAsia="Calibri" w:hAnsi="Calibri" w:cs="Calibri"/>
                              <w:b/>
                              <w:bCs/>
                              <w:sz w:val="10"/>
                              <w:szCs w:val="10"/>
                            </w:rPr>
                            <w:t>6 317 965,08</w:t>
                          </w:r>
                        </w:p>
                      </w:txbxContent>
                    </wps:txbx>
                    <wps:bodyPr wrap="none" lIns="0" tIns="0" rIns="0" bIns="0">
                      <a:spAutoFit/>
                    </wps:bodyPr>
                  </wps:wsp>
                </a:graphicData>
              </a:graphic>
            </wp:anchor>
          </w:drawing>
        </mc:Choice>
        <mc:Fallback>
          <w:pict>
            <v:shape w14:anchorId="63E79C56" id="Shape 109" o:spid="_x0000_s1115" type="#_x0000_t202" style="position:absolute;margin-left:463.6pt;margin-top:142.5pt;width:27.6pt;height:5.3pt;z-index:-251669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" filled="f" stroked="f">
              <v:textbox style="mso-fit-shape-to-text:t" inset="0,0,0,0">
                <w:txbxContent>
                  <w:p w14:paraId="14AF2ABC" w14:textId="77777777" w:rsidR="008C6C00" w:rsidRDefault="0032464B">
                    <w:pPr>
                      <w:pStyle w:val="Zhlavnebozpat20"/>
                      <w:shd w:val="clear" w:color="auto" w:fill="auto"/>
                      <w:rPr>
                        <w:sz w:val="10"/>
                        <w:szCs w:val="10"/>
                      </w:rPr>
                    </w:pPr>
                    <w:r>
                      <w:rPr>
                        <w:rFonts w:ascii="Calibri" w:eastAsia="Calibri" w:hAnsi="Calibri" w:cs="Calibri"/>
                        <w:b/>
                        <w:bCs/>
                        <w:sz w:val="10"/>
                        <w:szCs w:val="10"/>
                      </w:rPr>
                      <w:t>6 317 965,08</w:t>
                    </w:r>
                  </w:p>
                </w:txbxContent>
              </v:textbox>
              <w10:wrap anchorx="page" anchory="page"/>
            </v:shape>
          </w:pict>
        </mc:Fallback>
      </mc:AlternateContent>
    </w:r>
    <w:r>
      <w:rPr>
        <w:noProof/>
      </w:rPr>
      <mc:AlternateContent>
        <mc:Choice Requires="wps">
          <w:drawing>
            <wp:anchor distT="0" distB="0" distL="114300" distR="114300" simplePos="0" relativeHeight="251576320" behindDoc="1" locked="0" layoutInCell="1" allowOverlap="1" wp14:anchorId="1B517BB7" wp14:editId="2003CBD0">
              <wp:simplePos x="0" y="0"/>
              <wp:positionH relativeFrom="page">
                <wp:posOffset>641985</wp:posOffset>
              </wp:positionH>
              <wp:positionV relativeFrom="page">
                <wp:posOffset>1880870</wp:posOffset>
              </wp:positionV>
              <wp:extent cx="6190615" cy="0"/>
              <wp:effectExtent l="0" t="0" r="0" b="0"/>
              <wp:wrapNone/>
              <wp:docPr id="111" name="Shape 111"/>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148.09999999999999pt;width:487.44999999999999pt;height:0;z-index:-251658240;mso-position-horizontal-relative:page;mso-position-vertical-relative:page">
              <v:stroke weight="1.pt"/>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99FA0" w14:textId="77777777" w:rsidR="008C6C00" w:rsidRDefault="008C6C00"/>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4E16E" w14:textId="77777777" w:rsidR="008C6C00" w:rsidRDefault="008C6C00"/>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6ACFA" w14:textId="77777777" w:rsidR="008C6C00" w:rsidRDefault="0032464B">
    <w:pPr>
      <w:spacing w:line="1" w:lineRule="exact"/>
    </w:pPr>
    <w:r>
      <w:rPr>
        <w:noProof/>
      </w:rPr>
      <mc:AlternateContent>
        <mc:Choice Requires="wps">
          <w:drawing>
            <wp:anchor distT="0" distB="0" distL="0" distR="0" simplePos="0" relativeHeight="251653120" behindDoc="1" locked="0" layoutInCell="1" allowOverlap="1" wp14:anchorId="4CAEA41B" wp14:editId="62DA8CD4">
              <wp:simplePos x="0" y="0"/>
              <wp:positionH relativeFrom="page">
                <wp:posOffset>5442585</wp:posOffset>
              </wp:positionH>
              <wp:positionV relativeFrom="page">
                <wp:posOffset>953135</wp:posOffset>
              </wp:positionV>
              <wp:extent cx="877570" cy="79375"/>
              <wp:effectExtent l="0" t="0" r="0" b="0"/>
              <wp:wrapNone/>
              <wp:docPr id="128" name="Shape 128"/>
              <wp:cNvGraphicFramePr/>
              <a:graphic xmlns:a="http://schemas.openxmlformats.org/drawingml/2006/main">
                <a:graphicData uri="http://schemas.microsoft.com/office/word/2010/wordprocessingShape">
                  <wps:wsp>
                    <wps:cNvSpPr txBox="1"/>
                    <wps:spPr>
                      <a:xfrm>
                        <a:off x="0" y="0"/>
                        <a:ext cx="877570" cy="79375"/>
                      </a:xfrm>
                      <a:prstGeom prst="rect">
                        <a:avLst/>
                      </a:prstGeom>
                      <a:noFill/>
                    </wps:spPr>
                    <wps:txbx>
                      <w:txbxContent>
                        <w:p w14:paraId="10EA3DBD" w14:textId="64B88430" w:rsidR="008C6C00" w:rsidRDefault="0032464B">
                          <w:pPr>
                            <w:pStyle w:val="Zhlavnebozpat20"/>
                            <w:shd w:val="clear" w:color="auto" w:fill="auto"/>
                            <w:tabs>
                              <w:tab w:val="right" w:pos="518"/>
                              <w:tab w:val="right" w:pos="1382"/>
                            </w:tabs>
                            <w:rPr>
                              <w:sz w:val="10"/>
                              <w:szCs w:val="10"/>
                            </w:rPr>
                          </w:pPr>
                          <w:r>
                            <w:rPr>
                              <w:rFonts w:ascii="Calibri" w:eastAsia="Calibri" w:hAnsi="Calibri" w:cs="Calibri"/>
                              <w:sz w:val="10"/>
                              <w:szCs w:val="10"/>
                            </w:rPr>
                            <w:t>103</w:t>
                          </w:r>
                          <w:r>
                            <w:rPr>
                              <w:rFonts w:ascii="Calibri" w:eastAsia="Calibri" w:hAnsi="Calibri" w:cs="Calibri"/>
                              <w:sz w:val="10"/>
                              <w:szCs w:val="10"/>
                            </w:rPr>
                            <w:tab/>
                            <w:t>|</w:t>
                          </w:r>
                          <w:r>
                            <w:rPr>
                              <w:rFonts w:ascii="Calibri" w:eastAsia="Calibri" w:hAnsi="Calibri" w:cs="Calibri"/>
                              <w:sz w:val="10"/>
                              <w:szCs w:val="10"/>
                            </w:rPr>
                            <w:tab/>
                            <w:t>|</w:t>
                          </w:r>
                        </w:p>
                      </w:txbxContent>
                    </wps:txbx>
                    <wps:bodyPr lIns="0" tIns="0" rIns="0" bIns="0">
                      <a:spAutoFit/>
                    </wps:bodyPr>
                  </wps:wsp>
                </a:graphicData>
              </a:graphic>
            </wp:anchor>
          </w:drawing>
        </mc:Choice>
        <mc:Fallback>
          <w:pict>
            <v:shapetype w14:anchorId="4CAEA41B" id="_x0000_t202" coordsize="21600,21600" o:spt="202" path="m,l,21600r21600,l21600,xe">
              <v:stroke joinstyle="miter"/>
              <v:path gradientshapeok="t" o:connecttype="rect"/>
            </v:shapetype>
            <v:shape id="Shape 128" o:spid="_x0000_s1116" type="#_x0000_t202" style="position:absolute;margin-left:428.55pt;margin-top:75.05pt;width:69.1pt;height:6.2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" filled="f" stroked="f">
              <v:textbox style="mso-fit-shape-to-text:t" inset="0,0,0,0">
                <w:txbxContent>
                  <w:p w14:paraId="10EA3DBD" w14:textId="64B88430" w:rsidR="008C6C00" w:rsidRDefault="0032464B">
                    <w:pPr>
                      <w:pStyle w:val="Zhlavnebozpat20"/>
                      <w:shd w:val="clear" w:color="auto" w:fill="auto"/>
                      <w:tabs>
                        <w:tab w:val="right" w:pos="518"/>
                        <w:tab w:val="right" w:pos="1382"/>
                      </w:tabs>
                      <w:rPr>
                        <w:sz w:val="10"/>
                        <w:szCs w:val="10"/>
                      </w:rPr>
                    </w:pPr>
                    <w:r>
                      <w:rPr>
                        <w:rFonts w:ascii="Calibri" w:eastAsia="Calibri" w:hAnsi="Calibri" w:cs="Calibri"/>
                        <w:sz w:val="10"/>
                        <w:szCs w:val="10"/>
                      </w:rPr>
                      <w:t>103</w:t>
                    </w:r>
                    <w:r>
                      <w:rPr>
                        <w:rFonts w:ascii="Calibri" w:eastAsia="Calibri" w:hAnsi="Calibri" w:cs="Calibri"/>
                        <w:sz w:val="10"/>
                        <w:szCs w:val="10"/>
                      </w:rPr>
                      <w:tab/>
                      <w:t>|</w:t>
                    </w:r>
                    <w:r>
                      <w:rPr>
                        <w:rFonts w:ascii="Calibri" w:eastAsia="Calibri" w:hAnsi="Calibri" w:cs="Calibri"/>
                        <w:sz w:val="10"/>
                        <w:szCs w:val="10"/>
                      </w:rPr>
                      <w:tab/>
                      <w:t>|</w:t>
                    </w:r>
                  </w:p>
                </w:txbxContent>
              </v:textbox>
              <w10:wrap anchorx="page" anchory="page"/>
            </v:shape>
          </w:pict>
        </mc:Fallback>
      </mc:AlternateContent>
    </w:r>
    <w:r>
      <w:rPr>
        <w:noProof/>
      </w:rPr>
      <mc:AlternateContent>
        <mc:Choice Requires="wps">
          <w:drawing>
            <wp:anchor distT="0" distB="0" distL="0" distR="0" simplePos="0" relativeHeight="251654144" behindDoc="1" locked="0" layoutInCell="1" allowOverlap="1" wp14:anchorId="755985DE" wp14:editId="06718239">
              <wp:simplePos x="0" y="0"/>
              <wp:positionH relativeFrom="page">
                <wp:posOffset>907415</wp:posOffset>
              </wp:positionH>
              <wp:positionV relativeFrom="page">
                <wp:posOffset>1324610</wp:posOffset>
              </wp:positionV>
              <wp:extent cx="36830" cy="54610"/>
              <wp:effectExtent l="0" t="0" r="0" b="0"/>
              <wp:wrapNone/>
              <wp:docPr id="130" name="Shape 130"/>
              <wp:cNvGraphicFramePr/>
              <a:graphic xmlns:a="http://schemas.openxmlformats.org/drawingml/2006/main">
                <a:graphicData uri="http://schemas.microsoft.com/office/word/2010/wordprocessingShape">
                  <wps:wsp>
                    <wps:cNvSpPr txBox="1"/>
                    <wps:spPr>
                      <a:xfrm>
                        <a:off x="0" y="0"/>
                        <a:ext cx="36830" cy="54610"/>
                      </a:xfrm>
                      <a:prstGeom prst="rect">
                        <a:avLst/>
                      </a:prstGeom>
                      <a:noFill/>
                    </wps:spPr>
                    <wps:txbx>
                      <w:txbxContent>
                        <w:p w14:paraId="4D67FA00" w14:textId="77777777" w:rsidR="008C6C00" w:rsidRDefault="0032464B">
                          <w:pPr>
                            <w:pStyle w:val="Zhlavnebozpat20"/>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1</w:t>
                          </w:r>
                        </w:p>
                      </w:txbxContent>
                    </wps:txbx>
                    <wps:bodyPr wrap="none" lIns="0" tIns="0" rIns="0" bIns="0">
                      <a:spAutoFit/>
                    </wps:bodyPr>
                  </wps:wsp>
                </a:graphicData>
              </a:graphic>
            </wp:anchor>
          </w:drawing>
        </mc:Choice>
        <mc:Fallback>
          <w:pict>
            <v:shape w14:anchorId="755985DE" id="Shape 130" o:spid="_x0000_s1117" type="#_x0000_t202" style="position:absolute;margin-left:71.45pt;margin-top:104.3pt;width:2.9pt;height:4.3pt;z-index:-251662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" filled="f" stroked="f">
              <v:textbox style="mso-fit-shape-to-text:t" inset="0,0,0,0">
                <w:txbxContent>
                  <w:p w14:paraId="4D67FA00" w14:textId="77777777" w:rsidR="008C6C00" w:rsidRDefault="0032464B">
                    <w:pPr>
                      <w:pStyle w:val="Zhlavnebozpat20"/>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1</w:t>
                    </w:r>
                  </w:p>
                </w:txbxContent>
              </v:textbox>
              <w10:wrap anchorx="page" anchory="page"/>
            </v:shape>
          </w:pict>
        </mc:Fallback>
      </mc:AlternateContent>
    </w:r>
    <w:r>
      <w:rPr>
        <w:noProof/>
      </w:rPr>
      <mc:AlternateContent>
        <mc:Choice Requires="wps">
          <w:drawing>
            <wp:anchor distT="0" distB="0" distL="0" distR="0" simplePos="0" relativeHeight="251655168" behindDoc="1" locked="0" layoutInCell="1" allowOverlap="1" wp14:anchorId="4B9D7FD3" wp14:editId="743DA78D">
              <wp:simplePos x="0" y="0"/>
              <wp:positionH relativeFrom="page">
                <wp:posOffset>6558280</wp:posOffset>
              </wp:positionH>
              <wp:positionV relativeFrom="page">
                <wp:posOffset>1324610</wp:posOffset>
              </wp:positionV>
              <wp:extent cx="33655" cy="54610"/>
              <wp:effectExtent l="0" t="0" r="0" b="0"/>
              <wp:wrapNone/>
              <wp:docPr id="132" name="Shape 132"/>
              <wp:cNvGraphicFramePr/>
              <a:graphic xmlns:a="http://schemas.openxmlformats.org/drawingml/2006/main">
                <a:graphicData uri="http://schemas.microsoft.com/office/word/2010/wordprocessingShape">
                  <wps:wsp>
                    <wps:cNvSpPr txBox="1"/>
                    <wps:spPr>
                      <a:xfrm>
                        <a:off x="0" y="0"/>
                        <a:ext cx="33655" cy="54610"/>
                      </a:xfrm>
                      <a:prstGeom prst="rect">
                        <a:avLst/>
                      </a:prstGeom>
                      <a:noFill/>
                    </wps:spPr>
                    <wps:txbx>
                      <w:txbxContent>
                        <w:p w14:paraId="6AC9C02B" w14:textId="77777777" w:rsidR="008C6C00" w:rsidRDefault="0032464B">
                          <w:pPr>
                            <w:pStyle w:val="Zhlavnebozpat20"/>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9</w:t>
                          </w:r>
                        </w:p>
                      </w:txbxContent>
                    </wps:txbx>
                    <wps:bodyPr wrap="none" lIns="0" tIns="0" rIns="0" bIns="0">
                      <a:spAutoFit/>
                    </wps:bodyPr>
                  </wps:wsp>
                </a:graphicData>
              </a:graphic>
            </wp:anchor>
          </w:drawing>
        </mc:Choice>
        <mc:Fallback>
          <w:pict>
            <v:shape w14:anchorId="4B9D7FD3" id="Shape 132" o:spid="_x0000_s1118" type="#_x0000_t202" style="position:absolute;margin-left:516.4pt;margin-top:104.3pt;width:2.65pt;height:4.3pt;z-index:-251661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" filled="f" stroked="f">
              <v:textbox style="mso-fit-shape-to-text:t" inset="0,0,0,0">
                <w:txbxContent>
                  <w:p w14:paraId="6AC9C02B" w14:textId="77777777" w:rsidR="008C6C00" w:rsidRDefault="0032464B">
                    <w:pPr>
                      <w:pStyle w:val="Zhlavnebozpat20"/>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9</w:t>
                    </w:r>
                  </w:p>
                </w:txbxContent>
              </v:textbox>
              <w10:wrap anchorx="page" anchory="page"/>
            </v:shape>
          </w:pict>
        </mc:Fallback>
      </mc:AlternateContent>
    </w:r>
    <w:r>
      <w:rPr>
        <w:noProof/>
      </w:rPr>
      <mc:AlternateContent>
        <mc:Choice Requires="wps">
          <w:drawing>
            <wp:anchor distT="0" distB="0" distL="114300" distR="114300" simplePos="0" relativeHeight="251579392" behindDoc="1" locked="0" layoutInCell="1" allowOverlap="1" wp14:anchorId="7C51CD9F" wp14:editId="694A4146">
              <wp:simplePos x="0" y="0"/>
              <wp:positionH relativeFrom="page">
                <wp:posOffset>641985</wp:posOffset>
              </wp:positionH>
              <wp:positionV relativeFrom="page">
                <wp:posOffset>1122045</wp:posOffset>
              </wp:positionV>
              <wp:extent cx="5038090" cy="0"/>
              <wp:effectExtent l="0" t="0" r="0" b="0"/>
              <wp:wrapNone/>
              <wp:docPr id="134" name="Shape 134"/>
              <wp:cNvGraphicFramePr/>
              <a:graphic xmlns:a="http://schemas.openxmlformats.org/drawingml/2006/main">
                <a:graphicData uri="http://schemas.microsoft.com/office/word/2010/wordprocessingShape">
                  <wps:wsp>
                    <wps:cNvCnPr/>
                    <wps:spPr>
                      <a:xfrm>
                        <a:off x="0" y="0"/>
                        <a:ext cx="5038090" cy="0"/>
                      </a:xfrm>
                      <a:prstGeom prst="straightConnector1">
                        <a:avLst/>
                      </a:prstGeom>
                      <a:ln w="12700">
                        <a:solidFill/>
                      </a:ln>
                    </wps:spPr>
                    <wps:bodyPr/>
                  </wps:wsp>
                </a:graphicData>
              </a:graphic>
            </wp:anchor>
          </w:drawing>
        </mc:Choice>
        <mc:Fallback>
          <w:pict>
            <v:shape o:spt="32" o:oned="true" path="m,l21600,21600e" style="position:absolute;margin-left:50.549999999999997pt;margin-top:88.349999999999994pt;width:396.69999999999999pt;height:0;z-index:-251658240;mso-position-horizontal-relative:page;mso-position-vertical-relative:page">
              <v:stroke weight="1.pt"/>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B993C" w14:textId="77777777" w:rsidR="008C6C00" w:rsidRDefault="0032464B">
    <w:pPr>
      <w:spacing w:line="1" w:lineRule="exact"/>
    </w:pPr>
    <w:r>
      <w:rPr>
        <w:noProof/>
      </w:rPr>
      <mc:AlternateContent>
        <mc:Choice Requires="wps">
          <w:drawing>
            <wp:anchor distT="0" distB="0" distL="0" distR="0" simplePos="0" relativeHeight="251650048" behindDoc="1" locked="0" layoutInCell="1" allowOverlap="1" wp14:anchorId="60B705A7" wp14:editId="6860AEBC">
              <wp:simplePos x="0" y="0"/>
              <wp:positionH relativeFrom="page">
                <wp:posOffset>5442585</wp:posOffset>
              </wp:positionH>
              <wp:positionV relativeFrom="page">
                <wp:posOffset>953135</wp:posOffset>
              </wp:positionV>
              <wp:extent cx="877570" cy="79375"/>
              <wp:effectExtent l="0" t="0" r="0" b="0"/>
              <wp:wrapNone/>
              <wp:docPr id="121" name="Shape 121"/>
              <wp:cNvGraphicFramePr/>
              <a:graphic xmlns:a="http://schemas.openxmlformats.org/drawingml/2006/main">
                <a:graphicData uri="http://schemas.microsoft.com/office/word/2010/wordprocessingShape">
                  <wps:wsp>
                    <wps:cNvSpPr txBox="1"/>
                    <wps:spPr>
                      <a:xfrm>
                        <a:off x="0" y="0"/>
                        <a:ext cx="877570" cy="79375"/>
                      </a:xfrm>
                      <a:prstGeom prst="rect">
                        <a:avLst/>
                      </a:prstGeom>
                      <a:noFill/>
                    </wps:spPr>
                    <wps:txbx>
                      <w:txbxContent>
                        <w:p w14:paraId="0EE5360F" w14:textId="77777777" w:rsidR="008C6C00" w:rsidRDefault="0032464B">
                          <w:pPr>
                            <w:pStyle w:val="Zhlavnebozpat20"/>
                            <w:shd w:val="clear" w:color="auto" w:fill="auto"/>
                            <w:tabs>
                              <w:tab w:val="right" w:pos="518"/>
                              <w:tab w:val="right" w:pos="1382"/>
                            </w:tabs>
                            <w:rPr>
                              <w:sz w:val="10"/>
                              <w:szCs w:val="10"/>
                            </w:rPr>
                          </w:pPr>
                          <w:r>
                            <w:rPr>
                              <w:rFonts w:ascii="Calibri" w:eastAsia="Calibri" w:hAnsi="Calibri" w:cs="Calibri"/>
                              <w:sz w:val="10"/>
                              <w:szCs w:val="10"/>
                            </w:rPr>
                            <w:t>103</w:t>
                          </w:r>
                          <w:r>
                            <w:rPr>
                              <w:rFonts w:ascii="Calibri" w:eastAsia="Calibri" w:hAnsi="Calibri" w:cs="Calibri"/>
                              <w:sz w:val="10"/>
                              <w:szCs w:val="10"/>
                            </w:rPr>
                            <w:tab/>
                            <w:t>|</w:t>
                          </w:r>
                          <w:r>
                            <w:rPr>
                              <w:rFonts w:ascii="Calibri" w:eastAsia="Calibri" w:hAnsi="Calibri" w:cs="Calibri"/>
                              <w:sz w:val="10"/>
                              <w:szCs w:val="10"/>
                            </w:rPr>
                            <w:tab/>
                            <w:t>14 569 699,74 |</w:t>
                          </w:r>
                        </w:p>
                      </w:txbxContent>
                    </wps:txbx>
                    <wps:bodyPr lIns="0" tIns="0" rIns="0" bIns="0">
                      <a:spAutoFit/>
                    </wps:bodyPr>
                  </wps:wsp>
                </a:graphicData>
              </a:graphic>
            </wp:anchor>
          </w:drawing>
        </mc:Choice>
        <mc:Fallback>
          <w:pict>
            <v:shapetype w14:anchorId="60B705A7" id="_x0000_t202" coordsize="21600,21600" o:spt="202" path="m,l,21600r21600,l21600,xe">
              <v:stroke joinstyle="miter"/>
              <v:path gradientshapeok="t" o:connecttype="rect"/>
            </v:shapetype>
            <v:shape id="Shape 121" o:spid="_x0000_s1119" type="#_x0000_t202" style="position:absolute;margin-left:428.55pt;margin-top:75.05pt;width:69.1pt;height:6.25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" filled="f" stroked="f">
              <v:textbox style="mso-fit-shape-to-text:t" inset="0,0,0,0">
                <w:txbxContent>
                  <w:p w14:paraId="0EE5360F" w14:textId="77777777" w:rsidR="008C6C00" w:rsidRDefault="0032464B">
                    <w:pPr>
                      <w:pStyle w:val="Zhlavnebozpat20"/>
                      <w:shd w:val="clear" w:color="auto" w:fill="auto"/>
                      <w:tabs>
                        <w:tab w:val="right" w:pos="518"/>
                        <w:tab w:val="right" w:pos="1382"/>
                      </w:tabs>
                      <w:rPr>
                        <w:sz w:val="10"/>
                        <w:szCs w:val="10"/>
                      </w:rPr>
                    </w:pPr>
                    <w:r>
                      <w:rPr>
                        <w:rFonts w:ascii="Calibri" w:eastAsia="Calibri" w:hAnsi="Calibri" w:cs="Calibri"/>
                        <w:sz w:val="10"/>
                        <w:szCs w:val="10"/>
                      </w:rPr>
                      <w:t>103</w:t>
                    </w:r>
                    <w:r>
                      <w:rPr>
                        <w:rFonts w:ascii="Calibri" w:eastAsia="Calibri" w:hAnsi="Calibri" w:cs="Calibri"/>
                        <w:sz w:val="10"/>
                        <w:szCs w:val="10"/>
                      </w:rPr>
                      <w:tab/>
                      <w:t>|</w:t>
                    </w:r>
                    <w:r>
                      <w:rPr>
                        <w:rFonts w:ascii="Calibri" w:eastAsia="Calibri" w:hAnsi="Calibri" w:cs="Calibri"/>
                        <w:sz w:val="10"/>
                        <w:szCs w:val="10"/>
                      </w:rPr>
                      <w:tab/>
                      <w:t>14 569 699,74 |</w:t>
                    </w:r>
                  </w:p>
                </w:txbxContent>
              </v:textbox>
              <w10:wrap anchorx="page" anchory="page"/>
            </v:shape>
          </w:pict>
        </mc:Fallback>
      </mc:AlternateContent>
    </w:r>
    <w:r>
      <w:rPr>
        <w:noProof/>
      </w:rPr>
      <mc:AlternateContent>
        <mc:Choice Requires="wps">
          <w:drawing>
            <wp:anchor distT="0" distB="0" distL="0" distR="0" simplePos="0" relativeHeight="251651072" behindDoc="1" locked="0" layoutInCell="1" allowOverlap="1" wp14:anchorId="601C3EAF" wp14:editId="369D97FE">
              <wp:simplePos x="0" y="0"/>
              <wp:positionH relativeFrom="page">
                <wp:posOffset>907415</wp:posOffset>
              </wp:positionH>
              <wp:positionV relativeFrom="page">
                <wp:posOffset>1324610</wp:posOffset>
              </wp:positionV>
              <wp:extent cx="36830" cy="54610"/>
              <wp:effectExtent l="0" t="0" r="0" b="0"/>
              <wp:wrapNone/>
              <wp:docPr id="123" name="Shape 123"/>
              <wp:cNvGraphicFramePr/>
              <a:graphic xmlns:a="http://schemas.openxmlformats.org/drawingml/2006/main">
                <a:graphicData uri="http://schemas.microsoft.com/office/word/2010/wordprocessingShape">
                  <wps:wsp>
                    <wps:cNvSpPr txBox="1"/>
                    <wps:spPr>
                      <a:xfrm>
                        <a:off x="0" y="0"/>
                        <a:ext cx="36830" cy="54610"/>
                      </a:xfrm>
                      <a:prstGeom prst="rect">
                        <a:avLst/>
                      </a:prstGeom>
                      <a:noFill/>
                    </wps:spPr>
                    <wps:txbx>
                      <w:txbxContent>
                        <w:p w14:paraId="5CEF5F4D" w14:textId="77777777" w:rsidR="008C6C00" w:rsidRDefault="0032464B">
                          <w:pPr>
                            <w:pStyle w:val="Zhlavnebozpat20"/>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1</w:t>
                          </w:r>
                        </w:p>
                      </w:txbxContent>
                    </wps:txbx>
                    <wps:bodyPr wrap="none" lIns="0" tIns="0" rIns="0" bIns="0">
                      <a:spAutoFit/>
                    </wps:bodyPr>
                  </wps:wsp>
                </a:graphicData>
              </a:graphic>
            </wp:anchor>
          </w:drawing>
        </mc:Choice>
        <mc:Fallback>
          <w:pict>
            <v:shape w14:anchorId="601C3EAF" id="Shape 123" o:spid="_x0000_s1120" type="#_x0000_t202" style="position:absolute;margin-left:71.45pt;margin-top:104.3pt;width:2.9pt;height:4.3pt;z-index:-2516654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" filled="f" stroked="f">
              <v:textbox style="mso-fit-shape-to-text:t" inset="0,0,0,0">
                <w:txbxContent>
                  <w:p w14:paraId="5CEF5F4D" w14:textId="77777777" w:rsidR="008C6C00" w:rsidRDefault="0032464B">
                    <w:pPr>
                      <w:pStyle w:val="Zhlavnebozpat20"/>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1</w:t>
                    </w:r>
                  </w:p>
                </w:txbxContent>
              </v:textbox>
              <w10:wrap anchorx="page" anchory="page"/>
            </v:shape>
          </w:pict>
        </mc:Fallback>
      </mc:AlternateContent>
    </w:r>
    <w:r>
      <w:rPr>
        <w:noProof/>
      </w:rPr>
      <mc:AlternateContent>
        <mc:Choice Requires="wps">
          <w:drawing>
            <wp:anchor distT="0" distB="0" distL="0" distR="0" simplePos="0" relativeHeight="251652096" behindDoc="1" locked="0" layoutInCell="1" allowOverlap="1" wp14:anchorId="56DCABA3" wp14:editId="6AB1672D">
              <wp:simplePos x="0" y="0"/>
              <wp:positionH relativeFrom="page">
                <wp:posOffset>6558280</wp:posOffset>
              </wp:positionH>
              <wp:positionV relativeFrom="page">
                <wp:posOffset>1324610</wp:posOffset>
              </wp:positionV>
              <wp:extent cx="33655" cy="54610"/>
              <wp:effectExtent l="0" t="0" r="0" b="0"/>
              <wp:wrapNone/>
              <wp:docPr id="125" name="Shape 125"/>
              <wp:cNvGraphicFramePr/>
              <a:graphic xmlns:a="http://schemas.openxmlformats.org/drawingml/2006/main">
                <a:graphicData uri="http://schemas.microsoft.com/office/word/2010/wordprocessingShape">
                  <wps:wsp>
                    <wps:cNvSpPr txBox="1"/>
                    <wps:spPr>
                      <a:xfrm>
                        <a:off x="0" y="0"/>
                        <a:ext cx="33655" cy="54610"/>
                      </a:xfrm>
                      <a:prstGeom prst="rect">
                        <a:avLst/>
                      </a:prstGeom>
                      <a:noFill/>
                    </wps:spPr>
                    <wps:txbx>
                      <w:txbxContent>
                        <w:p w14:paraId="275AE25F" w14:textId="77777777" w:rsidR="008C6C00" w:rsidRDefault="0032464B">
                          <w:pPr>
                            <w:pStyle w:val="Zhlavnebozpat20"/>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9</w:t>
                          </w:r>
                        </w:p>
                      </w:txbxContent>
                    </wps:txbx>
                    <wps:bodyPr wrap="none" lIns="0" tIns="0" rIns="0" bIns="0">
                      <a:spAutoFit/>
                    </wps:bodyPr>
                  </wps:wsp>
                </a:graphicData>
              </a:graphic>
            </wp:anchor>
          </w:drawing>
        </mc:Choice>
        <mc:Fallback>
          <w:pict>
            <v:shape w14:anchorId="56DCABA3" id="Shape 125" o:spid="_x0000_s1121" type="#_x0000_t202" style="position:absolute;margin-left:516.4pt;margin-top:104.3pt;width:2.65pt;height:4.3pt;z-index:-2516643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" filled="f" stroked="f">
              <v:textbox style="mso-fit-shape-to-text:t" inset="0,0,0,0">
                <w:txbxContent>
                  <w:p w14:paraId="275AE25F" w14:textId="77777777" w:rsidR="008C6C00" w:rsidRDefault="0032464B">
                    <w:pPr>
                      <w:pStyle w:val="Zhlavnebozpat20"/>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9</w:t>
                    </w:r>
                  </w:p>
                </w:txbxContent>
              </v:textbox>
              <w10:wrap anchorx="page" anchory="page"/>
            </v:shape>
          </w:pict>
        </mc:Fallback>
      </mc:AlternateContent>
    </w:r>
    <w:r>
      <w:rPr>
        <w:noProof/>
      </w:rPr>
      <mc:AlternateContent>
        <mc:Choice Requires="wps">
          <w:drawing>
            <wp:anchor distT="0" distB="0" distL="114300" distR="114300" simplePos="0" relativeHeight="251578368" behindDoc="1" locked="0" layoutInCell="1" allowOverlap="1" wp14:anchorId="32D016D2" wp14:editId="74083839">
              <wp:simplePos x="0" y="0"/>
              <wp:positionH relativeFrom="page">
                <wp:posOffset>641985</wp:posOffset>
              </wp:positionH>
              <wp:positionV relativeFrom="page">
                <wp:posOffset>1122045</wp:posOffset>
              </wp:positionV>
              <wp:extent cx="5038090" cy="0"/>
              <wp:effectExtent l="0" t="0" r="0" b="0"/>
              <wp:wrapNone/>
              <wp:docPr id="127" name="Shape 127"/>
              <wp:cNvGraphicFramePr/>
              <a:graphic xmlns:a="http://schemas.openxmlformats.org/drawingml/2006/main">
                <a:graphicData uri="http://schemas.microsoft.com/office/word/2010/wordprocessingShape">
                  <wps:wsp>
                    <wps:cNvCnPr/>
                    <wps:spPr>
                      <a:xfrm>
                        <a:off x="0" y="0"/>
                        <a:ext cx="5038090" cy="0"/>
                      </a:xfrm>
                      <a:prstGeom prst="straightConnector1">
                        <a:avLst/>
                      </a:prstGeom>
                      <a:ln w="12700">
                        <a:solidFill/>
                      </a:ln>
                    </wps:spPr>
                    <wps:bodyPr/>
                  </wps:wsp>
                </a:graphicData>
              </a:graphic>
            </wp:anchor>
          </w:drawing>
        </mc:Choice>
        <mc:Fallback>
          <w:pict>
            <v:shape o:spt="32" o:oned="true" path="m,l21600,21600e" style="position:absolute;margin-left:50.549999999999997pt;margin-top:88.349999999999994pt;width:396.69999999999999pt;height:0;z-index:-251658240;mso-position-horizontal-relative:page;mso-position-vertical-relative:page">
              <v:stroke weight="1.pt"/>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32A96" w14:textId="77777777" w:rsidR="008C6C00" w:rsidRDefault="0032464B">
    <w:pPr>
      <w:spacing w:line="1" w:lineRule="exact"/>
    </w:pPr>
    <w:r>
      <w:rPr>
        <w:noProof/>
      </w:rPr>
      <mc:AlternateContent>
        <mc:Choice Requires="wps">
          <w:drawing>
            <wp:anchor distT="0" distB="0" distL="0" distR="0" simplePos="0" relativeHeight="251658240" behindDoc="1" locked="0" layoutInCell="1" allowOverlap="1" wp14:anchorId="7A61DCE9" wp14:editId="1764E0BD">
              <wp:simplePos x="0" y="0"/>
              <wp:positionH relativeFrom="page">
                <wp:posOffset>1153795</wp:posOffset>
              </wp:positionH>
              <wp:positionV relativeFrom="page">
                <wp:posOffset>1254760</wp:posOffset>
              </wp:positionV>
              <wp:extent cx="384175" cy="88265"/>
              <wp:effectExtent l="0" t="0" r="0" b="0"/>
              <wp:wrapNone/>
              <wp:docPr id="140" name="Shape 140"/>
              <wp:cNvGraphicFramePr/>
              <a:graphic xmlns:a="http://schemas.openxmlformats.org/drawingml/2006/main">
                <a:graphicData uri="http://schemas.microsoft.com/office/word/2010/wordprocessingShape">
                  <wps:wsp>
                    <wps:cNvSpPr txBox="1"/>
                    <wps:spPr>
                      <a:xfrm>
                        <a:off x="0" y="0"/>
                        <a:ext cx="384175" cy="88265"/>
                      </a:xfrm>
                      <a:prstGeom prst="rect">
                        <a:avLst/>
                      </a:prstGeom>
                      <a:noFill/>
                    </wps:spPr>
                    <wps:txbx>
                      <w:txbxContent>
                        <w:p w14:paraId="4EE69044" w14:textId="77777777" w:rsidR="008C6C00" w:rsidRDefault="0032464B">
                          <w:pPr>
                            <w:pStyle w:val="Zhlavnebozpat20"/>
                            <w:shd w:val="clear" w:color="auto" w:fill="auto"/>
                            <w:tabs>
                              <w:tab w:val="right" w:pos="571"/>
                            </w:tabs>
                            <w:rPr>
                              <w:sz w:val="10"/>
                              <w:szCs w:val="10"/>
                            </w:rPr>
                          </w:pPr>
                          <w:r>
                            <w:rPr>
                              <w:rFonts w:ascii="Calibri" w:eastAsia="Calibri" w:hAnsi="Calibri" w:cs="Calibri"/>
                              <w:sz w:val="10"/>
                              <w:szCs w:val="10"/>
                            </w:rPr>
                            <w:t>9|</w:t>
                          </w:r>
                          <w:r>
                            <w:rPr>
                              <w:rFonts w:ascii="Calibri" w:eastAsia="Calibri" w:hAnsi="Calibri" w:cs="Calibri"/>
                              <w:sz w:val="10"/>
                              <w:szCs w:val="10"/>
                            </w:rPr>
                            <w:tab/>
                            <w:t>17120</w:t>
                          </w:r>
                        </w:p>
                      </w:txbxContent>
                    </wps:txbx>
                    <wps:bodyPr lIns="0" tIns="0" rIns="0" bIns="0">
                      <a:spAutoFit/>
                    </wps:bodyPr>
                  </wps:wsp>
                </a:graphicData>
              </a:graphic>
            </wp:anchor>
          </w:drawing>
        </mc:Choice>
        <mc:Fallback>
          <w:pict>
            <v:shapetype w14:anchorId="7A61DCE9" id="_x0000_t202" coordsize="21600,21600" o:spt="202" path="m,l,21600r21600,l21600,xe">
              <v:stroke joinstyle="miter"/>
              <v:path gradientshapeok="t" o:connecttype="rect"/>
            </v:shapetype>
            <v:shape id="Shape 140" o:spid="_x0000_s1122" type="#_x0000_t202" style="position:absolute;margin-left:90.85pt;margin-top:98.8pt;width:30.25pt;height:6.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" filled="f" stroked="f">
              <v:textbox style="mso-fit-shape-to-text:t" inset="0,0,0,0">
                <w:txbxContent>
                  <w:p w14:paraId="4EE69044" w14:textId="77777777" w:rsidR="008C6C00" w:rsidRDefault="0032464B">
                    <w:pPr>
                      <w:pStyle w:val="Zhlavnebozpat20"/>
                      <w:shd w:val="clear" w:color="auto" w:fill="auto"/>
                      <w:tabs>
                        <w:tab w:val="right" w:pos="571"/>
                      </w:tabs>
                      <w:rPr>
                        <w:sz w:val="10"/>
                        <w:szCs w:val="10"/>
                      </w:rPr>
                    </w:pPr>
                    <w:r>
                      <w:rPr>
                        <w:rFonts w:ascii="Calibri" w:eastAsia="Calibri" w:hAnsi="Calibri" w:cs="Calibri"/>
                        <w:sz w:val="10"/>
                        <w:szCs w:val="10"/>
                      </w:rPr>
                      <w:t>9|</w:t>
                    </w:r>
                    <w:r>
                      <w:rPr>
                        <w:rFonts w:ascii="Calibri" w:eastAsia="Calibri" w:hAnsi="Calibri" w:cs="Calibri"/>
                        <w:sz w:val="10"/>
                        <w:szCs w:val="10"/>
                      </w:rPr>
                      <w:tab/>
                      <w:t>17120</w:t>
                    </w: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140E8383" wp14:editId="0BD7EBB2">
              <wp:simplePos x="0" y="0"/>
              <wp:positionH relativeFrom="page">
                <wp:posOffset>4399915</wp:posOffset>
              </wp:positionH>
              <wp:positionV relativeFrom="page">
                <wp:posOffset>1266825</wp:posOffset>
              </wp:positionV>
              <wp:extent cx="1920240" cy="73025"/>
              <wp:effectExtent l="0" t="0" r="0" b="0"/>
              <wp:wrapNone/>
              <wp:docPr id="142" name="Shape 142"/>
              <wp:cNvGraphicFramePr/>
              <a:graphic xmlns:a="http://schemas.openxmlformats.org/drawingml/2006/main">
                <a:graphicData uri="http://schemas.microsoft.com/office/word/2010/wordprocessingShape">
                  <wps:wsp>
                    <wps:cNvSpPr txBox="1"/>
                    <wps:spPr>
                      <a:xfrm>
                        <a:off x="0" y="0"/>
                        <a:ext cx="1920240" cy="73025"/>
                      </a:xfrm>
                      <a:prstGeom prst="rect">
                        <a:avLst/>
                      </a:prstGeom>
                      <a:noFill/>
                    </wps:spPr>
                    <wps:txbx>
                      <w:txbxContent>
                        <w:p w14:paraId="79DA7216" w14:textId="77777777" w:rsidR="008C6C00" w:rsidRDefault="0032464B">
                          <w:pPr>
                            <w:pStyle w:val="Zhlavnebozpat20"/>
                            <w:shd w:val="clear" w:color="auto" w:fill="auto"/>
                            <w:tabs>
                              <w:tab w:val="right" w:pos="1066"/>
                              <w:tab w:val="right" w:pos="1915"/>
                              <w:tab w:val="right" w:pos="2160"/>
                              <w:tab w:val="right" w:pos="2837"/>
                              <w:tab w:val="right" w:pos="3024"/>
                            </w:tabs>
                            <w:rPr>
                              <w:sz w:val="10"/>
                              <w:szCs w:val="10"/>
                            </w:rPr>
                          </w:pPr>
                          <w:r>
                            <w:rPr>
                              <w:rFonts w:ascii="Calibri" w:eastAsia="Calibri" w:hAnsi="Calibri" w:cs="Calibri"/>
                              <w:sz w:val="10"/>
                              <w:szCs w:val="10"/>
                            </w:rPr>
                            <w:t>M3 |</w:t>
                          </w:r>
                          <w:r>
                            <w:rPr>
                              <w:rFonts w:ascii="Calibri" w:eastAsia="Calibri" w:hAnsi="Calibri" w:cs="Calibri"/>
                              <w:sz w:val="10"/>
                              <w:szCs w:val="10"/>
                            </w:rPr>
                            <w:tab/>
                            <w:t>119,700</w:t>
                          </w:r>
                          <w:r>
                            <w:rPr>
                              <w:rFonts w:ascii="Calibri" w:eastAsia="Calibri" w:hAnsi="Calibri" w:cs="Calibri"/>
                              <w:sz w:val="10"/>
                              <w:szCs w:val="10"/>
                            </w:rPr>
                            <w:tab/>
                            <w:t>250,61</w:t>
                          </w:r>
                          <w:r>
                            <w:rPr>
                              <w:rFonts w:ascii="Calibri" w:eastAsia="Calibri" w:hAnsi="Calibri" w:cs="Calibri"/>
                              <w:sz w:val="10"/>
                              <w:szCs w:val="10"/>
                            </w:rPr>
                            <w:tab/>
                            <w:t>|</w:t>
                          </w:r>
                          <w:r>
                            <w:rPr>
                              <w:rFonts w:ascii="Calibri" w:eastAsia="Calibri" w:hAnsi="Calibri" w:cs="Calibri"/>
                              <w:sz w:val="10"/>
                              <w:szCs w:val="10"/>
                            </w:rPr>
                            <w:tab/>
                            <w:t>29 998,02</w:t>
                          </w:r>
                          <w:r>
                            <w:rPr>
                              <w:rFonts w:ascii="Calibri" w:eastAsia="Calibri" w:hAnsi="Calibri" w:cs="Calibri"/>
                              <w:sz w:val="10"/>
                              <w:szCs w:val="10"/>
                            </w:rPr>
                            <w:tab/>
                            <w:t>|</w:t>
                          </w:r>
                        </w:p>
                      </w:txbxContent>
                    </wps:txbx>
                    <wps:bodyPr lIns="0" tIns="0" rIns="0" bIns="0">
                      <a:spAutoFit/>
                    </wps:bodyPr>
                  </wps:wsp>
                </a:graphicData>
              </a:graphic>
            </wp:anchor>
          </w:drawing>
        </mc:Choice>
        <mc:Fallback>
          <w:pict>
            <v:shape w14:anchorId="140E8383" id="Shape 142" o:spid="_x0000_s1123" type="#_x0000_t202" style="position:absolute;margin-left:346.45pt;margin-top:99.75pt;width:151.2pt;height:5.7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" filled="f" stroked="f">
              <v:textbox style="mso-fit-shape-to-text:t" inset="0,0,0,0">
                <w:txbxContent>
                  <w:p w14:paraId="79DA7216" w14:textId="77777777" w:rsidR="008C6C00" w:rsidRDefault="0032464B">
                    <w:pPr>
                      <w:pStyle w:val="Zhlavnebozpat20"/>
                      <w:shd w:val="clear" w:color="auto" w:fill="auto"/>
                      <w:tabs>
                        <w:tab w:val="right" w:pos="1066"/>
                        <w:tab w:val="right" w:pos="1915"/>
                        <w:tab w:val="right" w:pos="2160"/>
                        <w:tab w:val="right" w:pos="2837"/>
                        <w:tab w:val="right" w:pos="3024"/>
                      </w:tabs>
                      <w:rPr>
                        <w:sz w:val="10"/>
                        <w:szCs w:val="10"/>
                      </w:rPr>
                    </w:pPr>
                    <w:r>
                      <w:rPr>
                        <w:rFonts w:ascii="Calibri" w:eastAsia="Calibri" w:hAnsi="Calibri" w:cs="Calibri"/>
                        <w:sz w:val="10"/>
                        <w:szCs w:val="10"/>
                      </w:rPr>
                      <w:t>M3 |</w:t>
                    </w:r>
                    <w:r>
                      <w:rPr>
                        <w:rFonts w:ascii="Calibri" w:eastAsia="Calibri" w:hAnsi="Calibri" w:cs="Calibri"/>
                        <w:sz w:val="10"/>
                        <w:szCs w:val="10"/>
                      </w:rPr>
                      <w:tab/>
                      <w:t>119,700</w:t>
                    </w:r>
                    <w:r>
                      <w:rPr>
                        <w:rFonts w:ascii="Calibri" w:eastAsia="Calibri" w:hAnsi="Calibri" w:cs="Calibri"/>
                        <w:sz w:val="10"/>
                        <w:szCs w:val="10"/>
                      </w:rPr>
                      <w:tab/>
                      <w:t>250,61</w:t>
                    </w:r>
                    <w:r>
                      <w:rPr>
                        <w:rFonts w:ascii="Calibri" w:eastAsia="Calibri" w:hAnsi="Calibri" w:cs="Calibri"/>
                        <w:sz w:val="10"/>
                        <w:szCs w:val="10"/>
                      </w:rPr>
                      <w:tab/>
                      <w:t>|</w:t>
                    </w:r>
                    <w:r>
                      <w:rPr>
                        <w:rFonts w:ascii="Calibri" w:eastAsia="Calibri" w:hAnsi="Calibri" w:cs="Calibri"/>
                        <w:sz w:val="10"/>
                        <w:szCs w:val="10"/>
                      </w:rPr>
                      <w:tab/>
                      <w:t>29 998,02</w:t>
                    </w:r>
                    <w:r>
                      <w:rPr>
                        <w:rFonts w:ascii="Calibri" w:eastAsia="Calibri" w:hAnsi="Calibri" w:cs="Calibri"/>
                        <w:sz w:val="10"/>
                        <w:szCs w:val="10"/>
                      </w:rPr>
                      <w:tab/>
                      <w:t>|</w:t>
                    </w:r>
                  </w:p>
                </w:txbxContent>
              </v:textbox>
              <w10:wrap anchorx="page" anchory="page"/>
            </v:shape>
          </w:pict>
        </mc:Fallback>
      </mc:AlternateContent>
    </w:r>
    <w:r>
      <w:rPr>
        <w:noProof/>
      </w:rPr>
      <mc:AlternateContent>
        <mc:Choice Requires="wps">
          <w:drawing>
            <wp:anchor distT="0" distB="0" distL="114300" distR="114300" simplePos="0" relativeHeight="251581440" behindDoc="1" locked="0" layoutInCell="1" allowOverlap="1" wp14:anchorId="7579BA7E" wp14:editId="59F461C4">
              <wp:simplePos x="0" y="0"/>
              <wp:positionH relativeFrom="page">
                <wp:posOffset>641985</wp:posOffset>
              </wp:positionH>
              <wp:positionV relativeFrom="page">
                <wp:posOffset>1347470</wp:posOffset>
              </wp:positionV>
              <wp:extent cx="6190615" cy="0"/>
              <wp:effectExtent l="0" t="0" r="0" b="0"/>
              <wp:wrapNone/>
              <wp:docPr id="144" name="Shape 144"/>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106.09999999999999pt;width:487.44999999999999pt;height:0;z-index:-251658240;mso-position-horizontal-relative:page;mso-position-vertical-relative:page">
              <v:stroke weight="1.p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B9A3C" w14:textId="77777777" w:rsidR="008C6C00" w:rsidRDefault="0032464B">
    <w:pPr>
      <w:spacing w:line="1" w:lineRule="exact"/>
    </w:pPr>
    <w:r>
      <w:rPr>
        <w:noProof/>
      </w:rPr>
      <mc:AlternateContent>
        <mc:Choice Requires="wps">
          <w:drawing>
            <wp:anchor distT="0" distB="0" distL="0" distR="0" simplePos="0" relativeHeight="251621376" behindDoc="1" locked="0" layoutInCell="1" allowOverlap="1" wp14:anchorId="16FE70C3" wp14:editId="3A38A455">
              <wp:simplePos x="0" y="0"/>
              <wp:positionH relativeFrom="page">
                <wp:posOffset>3626485</wp:posOffset>
              </wp:positionH>
              <wp:positionV relativeFrom="page">
                <wp:posOffset>51435</wp:posOffset>
              </wp:positionV>
              <wp:extent cx="1054735" cy="591185"/>
              <wp:effectExtent l="0" t="0" r="0" b="0"/>
              <wp:wrapNone/>
              <wp:docPr id="15" name="Shape 15"/>
              <wp:cNvGraphicFramePr/>
              <a:graphic xmlns:a="http://schemas.openxmlformats.org/drawingml/2006/main">
                <a:graphicData uri="http://schemas.microsoft.com/office/word/2010/wordprocessingShape">
                  <wps:wsp>
                    <wps:cNvSpPr txBox="1"/>
                    <wps:spPr>
                      <a:xfrm>
                        <a:off x="0" y="0"/>
                        <a:ext cx="1054735" cy="591185"/>
                      </a:xfrm>
                      <a:prstGeom prst="rect">
                        <a:avLst/>
                      </a:prstGeom>
                      <a:noFill/>
                    </wps:spPr>
                    <wps:txbx>
                      <w:txbxContent>
                        <w:p w14:paraId="3DEB75E2" w14:textId="77777777" w:rsidR="008C6C00" w:rsidRDefault="0032464B">
                          <w:pPr>
                            <w:rPr>
                              <w:sz w:val="2"/>
                              <w:szCs w:val="2"/>
                            </w:rPr>
                          </w:pPr>
                          <w:r>
                            <w:rPr>
                              <w:noProof/>
                            </w:rPr>
                            <w:drawing>
                              <wp:inline distT="0" distB="0" distL="0" distR="0" wp14:anchorId="4E97C8F7" wp14:editId="30059AA0">
                                <wp:extent cx="1054735" cy="59118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pic:blipFill>
                                      <pic:spPr>
                                        <a:xfrm>
                                          <a:off x="0" y="0"/>
                                          <a:ext cx="1054735" cy="591185"/>
                                        </a:xfrm>
                                        <a:prstGeom prst="rect">
                                          <a:avLst/>
                                        </a:prstGeom>
                                      </pic:spPr>
                                    </pic:pic>
                                  </a:graphicData>
                                </a:graphic>
                              </wp:inline>
                            </w:drawing>
                          </w:r>
                        </w:p>
                      </w:txbxContent>
                    </wps:txbx>
                    <wps:bodyPr lIns="0" tIns="0" rIns="0" bIns="0"/>
                  </wps:wsp>
                </a:graphicData>
              </a:graphic>
            </wp:anchor>
          </w:drawing>
        </mc:Choice>
        <mc:Fallback>
          <w:pict>
            <v:shapetype w14:anchorId="16FE70C3" id="_x0000_t202" coordsize="21600,21600" o:spt="202" path="m,l,21600r21600,l21600,xe">
              <v:stroke joinstyle="miter"/>
              <v:path gradientshapeok="t" o:connecttype="rect"/>
            </v:shapetype>
            <v:shape id="Shape 15" o:spid="_x0000_s1093" type="#_x0000_t202" style="position:absolute;margin-left:285.55pt;margin-top:4.05pt;width:83.05pt;height:46.55pt;z-index:-2516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" filled="f" stroked="f">
              <v:textbox inset="0,0,0,0">
                <w:txbxContent>
                  <w:p w14:paraId="3DEB75E2" w14:textId="77777777" w:rsidR="008C6C00" w:rsidRDefault="0032464B">
                    <w:pPr>
                      <w:rPr>
                        <w:sz w:val="2"/>
                        <w:szCs w:val="2"/>
                      </w:rPr>
                    </w:pPr>
                    <w:r>
                      <w:rPr>
                        <w:noProof/>
                      </w:rPr>
                      <w:drawing>
                        <wp:inline distT="0" distB="0" distL="0" distR="0" wp14:anchorId="4E97C8F7" wp14:editId="30059AA0">
                          <wp:extent cx="1054735" cy="59118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pic:blipFill>
                                <pic:spPr>
                                  <a:xfrm>
                                    <a:off x="0" y="0"/>
                                    <a:ext cx="1054735" cy="59118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22400" behindDoc="1" locked="0" layoutInCell="1" allowOverlap="1" wp14:anchorId="2A053343" wp14:editId="248C57C6">
              <wp:simplePos x="0" y="0"/>
              <wp:positionH relativeFrom="page">
                <wp:posOffset>898525</wp:posOffset>
              </wp:positionH>
              <wp:positionV relativeFrom="page">
                <wp:posOffset>136525</wp:posOffset>
              </wp:positionV>
              <wp:extent cx="2277110" cy="484505"/>
              <wp:effectExtent l="0" t="0" r="0" b="0"/>
              <wp:wrapNone/>
              <wp:docPr id="19" name="Shape 19"/>
              <wp:cNvGraphicFramePr/>
              <a:graphic xmlns:a="http://schemas.openxmlformats.org/drawingml/2006/main">
                <a:graphicData uri="http://schemas.microsoft.com/office/word/2010/wordprocessingShape">
                  <wps:wsp>
                    <wps:cNvSpPr txBox="1"/>
                    <wps:spPr>
                      <a:xfrm>
                        <a:off x="0" y="0"/>
                        <a:ext cx="2277110" cy="484505"/>
                      </a:xfrm>
                      <a:prstGeom prst="rect">
                        <a:avLst/>
                      </a:prstGeom>
                      <a:noFill/>
                    </wps:spPr>
                    <wps:txbx>
                      <w:txbxContent>
                        <w:p w14:paraId="5CF6F676" w14:textId="77777777" w:rsidR="00765B1B" w:rsidRPr="00765B1B" w:rsidRDefault="00765B1B" w:rsidP="00765B1B">
                          <w:pPr>
                            <w:pStyle w:val="Zhlavnebozpat20"/>
                            <w:rPr>
                              <w:rFonts w:ascii="Arial" w:eastAsia="Arial" w:hAnsi="Arial" w:cs="Arial"/>
                              <w:b/>
                              <w:bCs/>
                              <w:color w:val="3A3D58"/>
                              <w:sz w:val="30"/>
                              <w:szCs w:val="30"/>
                            </w:rPr>
                          </w:pPr>
                          <w:r w:rsidRPr="00765B1B">
                            <w:rPr>
                              <w:rFonts w:ascii="Arial" w:eastAsia="Arial" w:hAnsi="Arial" w:cs="Arial"/>
                              <w:b/>
                              <w:bCs/>
                              <w:i/>
                              <w:iCs/>
                              <w:color w:val="3A3D58"/>
                              <w:sz w:val="30"/>
                              <w:szCs w:val="30"/>
                            </w:rPr>
                            <w:t>Krajská správa</w:t>
                          </w:r>
                        </w:p>
                        <w:p w14:paraId="0959F492" w14:textId="77777777" w:rsidR="00765B1B" w:rsidRPr="00765B1B" w:rsidRDefault="00765B1B" w:rsidP="00765B1B">
                          <w:pPr>
                            <w:pStyle w:val="Zhlavnebozpat20"/>
                            <w:rPr>
                              <w:rFonts w:ascii="Arial" w:eastAsia="Arial" w:hAnsi="Arial" w:cs="Arial"/>
                              <w:b/>
                              <w:bCs/>
                              <w:color w:val="3A3D58"/>
                              <w:sz w:val="30"/>
                              <w:szCs w:val="30"/>
                            </w:rPr>
                          </w:pPr>
                          <w:r w:rsidRPr="00765B1B">
                            <w:rPr>
                              <w:rFonts w:ascii="Arial" w:eastAsia="Arial" w:hAnsi="Arial" w:cs="Arial"/>
                              <w:b/>
                              <w:bCs/>
                              <w:i/>
                              <w:iCs/>
                              <w:color w:val="3A3D58"/>
                              <w:sz w:val="30"/>
                              <w:szCs w:val="30"/>
                            </w:rPr>
                            <w:t>a údržba silnic Vysočiny</w:t>
                          </w:r>
                        </w:p>
                        <w:p w14:paraId="1E0F441E" w14:textId="46AC599F" w:rsidR="008C6C00" w:rsidRDefault="008C6C00">
                          <w:pPr>
                            <w:pStyle w:val="Zhlavnebozpat20"/>
                            <w:shd w:val="clear" w:color="auto" w:fill="auto"/>
                            <w:rPr>
                              <w:sz w:val="30"/>
                              <w:szCs w:val="30"/>
                            </w:rPr>
                          </w:pPr>
                        </w:p>
                      </w:txbxContent>
                    </wps:txbx>
                    <wps:bodyPr wrap="none" lIns="0" tIns="0" rIns="0" bIns="0">
                      <a:spAutoFit/>
                    </wps:bodyPr>
                  </wps:wsp>
                </a:graphicData>
              </a:graphic>
            </wp:anchor>
          </w:drawing>
        </mc:Choice>
        <mc:Fallback>
          <w:pict>
            <v:shape w14:anchorId="2A053343" id="Shape 19" o:spid="_x0000_s1094" type="#_x0000_t202" style="position:absolute;margin-left:70.75pt;margin-top:10.75pt;width:179.3pt;height:38.15pt;z-index:-2516940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" filled="f" stroked="f">
              <v:textbox style="mso-fit-shape-to-text:t" inset="0,0,0,0">
                <w:txbxContent>
                  <w:p w14:paraId="5CF6F676" w14:textId="77777777" w:rsidR="00765B1B" w:rsidRPr="00765B1B" w:rsidRDefault="00765B1B" w:rsidP="00765B1B">
                    <w:pPr>
                      <w:pStyle w:val="Zhlavnebozpat20"/>
                      <w:rPr>
                        <w:rFonts w:ascii="Arial" w:eastAsia="Arial" w:hAnsi="Arial" w:cs="Arial"/>
                        <w:b/>
                        <w:bCs/>
                        <w:color w:val="3A3D58"/>
                        <w:sz w:val="30"/>
                        <w:szCs w:val="30"/>
                      </w:rPr>
                    </w:pPr>
                    <w:r w:rsidRPr="00765B1B">
                      <w:rPr>
                        <w:rFonts w:ascii="Arial" w:eastAsia="Arial" w:hAnsi="Arial" w:cs="Arial"/>
                        <w:b/>
                        <w:bCs/>
                        <w:i/>
                        <w:iCs/>
                        <w:color w:val="3A3D58"/>
                        <w:sz w:val="30"/>
                        <w:szCs w:val="30"/>
                      </w:rPr>
                      <w:t>Krajská správa</w:t>
                    </w:r>
                  </w:p>
                  <w:p w14:paraId="0959F492" w14:textId="77777777" w:rsidR="00765B1B" w:rsidRPr="00765B1B" w:rsidRDefault="00765B1B" w:rsidP="00765B1B">
                    <w:pPr>
                      <w:pStyle w:val="Zhlavnebozpat20"/>
                      <w:rPr>
                        <w:rFonts w:ascii="Arial" w:eastAsia="Arial" w:hAnsi="Arial" w:cs="Arial"/>
                        <w:b/>
                        <w:bCs/>
                        <w:color w:val="3A3D58"/>
                        <w:sz w:val="30"/>
                        <w:szCs w:val="30"/>
                      </w:rPr>
                    </w:pPr>
                    <w:r w:rsidRPr="00765B1B">
                      <w:rPr>
                        <w:rFonts w:ascii="Arial" w:eastAsia="Arial" w:hAnsi="Arial" w:cs="Arial"/>
                        <w:b/>
                        <w:bCs/>
                        <w:i/>
                        <w:iCs/>
                        <w:color w:val="3A3D58"/>
                        <w:sz w:val="30"/>
                        <w:szCs w:val="30"/>
                      </w:rPr>
                      <w:t>a údržba silnic Vysočiny</w:t>
                    </w:r>
                  </w:p>
                  <w:p w14:paraId="1E0F441E" w14:textId="46AC599F" w:rsidR="008C6C00" w:rsidRDefault="008C6C00">
                    <w:pPr>
                      <w:pStyle w:val="Zhlavnebozpat20"/>
                      <w:shd w:val="clear" w:color="auto" w:fill="auto"/>
                      <w:rPr>
                        <w:sz w:val="30"/>
                        <w:szCs w:val="30"/>
                      </w:rPr>
                    </w:pPr>
                  </w:p>
                </w:txbxContent>
              </v:textbox>
              <w10:wrap anchorx="page" anchory="page"/>
            </v:shape>
          </w:pict>
        </mc:Fallback>
      </mc:AlternateContent>
    </w:r>
    <w:r>
      <w:rPr>
        <w:noProof/>
      </w:rPr>
      <mc:AlternateContent>
        <mc:Choice Requires="wps">
          <w:drawing>
            <wp:anchor distT="0" distB="0" distL="0" distR="0" simplePos="0" relativeHeight="251623424" behindDoc="1" locked="0" layoutInCell="1" allowOverlap="1" wp14:anchorId="371016E1" wp14:editId="7F4A884E">
              <wp:simplePos x="0" y="0"/>
              <wp:positionH relativeFrom="page">
                <wp:posOffset>950595</wp:posOffset>
              </wp:positionH>
              <wp:positionV relativeFrom="page">
                <wp:posOffset>773430</wp:posOffset>
              </wp:positionV>
              <wp:extent cx="1410970" cy="97790"/>
              <wp:effectExtent l="0" t="0" r="0" b="0"/>
              <wp:wrapNone/>
              <wp:docPr id="21" name="Shape 21"/>
              <wp:cNvGraphicFramePr/>
              <a:graphic xmlns:a="http://schemas.openxmlformats.org/drawingml/2006/main">
                <a:graphicData uri="http://schemas.microsoft.com/office/word/2010/wordprocessingShape">
                  <wps:wsp>
                    <wps:cNvSpPr txBox="1"/>
                    <wps:spPr>
                      <a:xfrm>
                        <a:off x="0" y="0"/>
                        <a:ext cx="1410970" cy="97790"/>
                      </a:xfrm>
                      <a:prstGeom prst="rect">
                        <a:avLst/>
                      </a:prstGeom>
                      <a:noFill/>
                    </wps:spPr>
                    <wps:txbx>
                      <w:txbxContent>
                        <w:p w14:paraId="1D43B104" w14:textId="77777777" w:rsidR="008C6C00" w:rsidRDefault="0032464B">
                          <w:pPr>
                            <w:pStyle w:val="Zhlavnebozpat20"/>
                            <w:shd w:val="clear" w:color="auto" w:fill="auto"/>
                            <w:rPr>
                              <w:sz w:val="16"/>
                              <w:szCs w:val="16"/>
                            </w:rPr>
                          </w:pPr>
                          <w:r>
                            <w:rPr>
                              <w:rFonts w:ascii="Arial" w:eastAsia="Arial" w:hAnsi="Arial" w:cs="Arial"/>
                              <w:b/>
                              <w:bCs/>
                              <w:sz w:val="16"/>
                              <w:szCs w:val="16"/>
                            </w:rPr>
                            <w:t xml:space="preserve">II/350 Štoky křiž. I/38 - </w:t>
                          </w:r>
                          <w:proofErr w:type="spellStart"/>
                          <w:r>
                            <w:rPr>
                              <w:rFonts w:ascii="Arial" w:eastAsia="Arial" w:hAnsi="Arial" w:cs="Arial"/>
                              <w:b/>
                              <w:bCs/>
                              <w:sz w:val="16"/>
                              <w:szCs w:val="16"/>
                            </w:rPr>
                            <w:t>Smilov</w:t>
                          </w:r>
                          <w:proofErr w:type="spellEnd"/>
                        </w:p>
                      </w:txbxContent>
                    </wps:txbx>
                    <wps:bodyPr wrap="none" lIns="0" tIns="0" rIns="0" bIns="0">
                      <a:spAutoFit/>
                    </wps:bodyPr>
                  </wps:wsp>
                </a:graphicData>
              </a:graphic>
            </wp:anchor>
          </w:drawing>
        </mc:Choice>
        <mc:Fallback>
          <w:pict>
            <v:shape w14:anchorId="371016E1" id="Shape 21" o:spid="_x0000_s1095" type="#_x0000_t202" style="position:absolute;margin-left:74.85pt;margin-top:60.9pt;width:111.1pt;height:7.7pt;z-index:-251693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" filled="f" stroked="f">
              <v:textbox style="mso-fit-shape-to-text:t" inset="0,0,0,0">
                <w:txbxContent>
                  <w:p w14:paraId="1D43B104" w14:textId="77777777" w:rsidR="008C6C00" w:rsidRDefault="0032464B">
                    <w:pPr>
                      <w:pStyle w:val="Zhlavnebozpat20"/>
                      <w:shd w:val="clear" w:color="auto" w:fill="auto"/>
                      <w:rPr>
                        <w:sz w:val="16"/>
                        <w:szCs w:val="16"/>
                      </w:rPr>
                    </w:pPr>
                    <w:r>
                      <w:rPr>
                        <w:rFonts w:ascii="Arial" w:eastAsia="Arial" w:hAnsi="Arial" w:cs="Arial"/>
                        <w:b/>
                        <w:bCs/>
                        <w:sz w:val="16"/>
                        <w:szCs w:val="16"/>
                      </w:rPr>
                      <w:t xml:space="preserve">II/350 Štoky křiž. I/38 - </w:t>
                    </w:r>
                    <w:proofErr w:type="spellStart"/>
                    <w:r>
                      <w:rPr>
                        <w:rFonts w:ascii="Arial" w:eastAsia="Arial" w:hAnsi="Arial" w:cs="Arial"/>
                        <w:b/>
                        <w:bCs/>
                        <w:sz w:val="16"/>
                        <w:szCs w:val="16"/>
                      </w:rPr>
                      <w:t>Smilov</w:t>
                    </w:r>
                    <w:proofErr w:type="spellEnd"/>
                  </w:p>
                </w:txbxContent>
              </v:textbox>
              <w10:wrap anchorx="page" anchory="page"/>
            </v:shape>
          </w:pict>
        </mc:Fallback>
      </mc:AlternateContent>
    </w:r>
    <w:r>
      <w:rPr>
        <w:noProof/>
      </w:rPr>
      <mc:AlternateContent>
        <mc:Choice Requires="wps">
          <w:drawing>
            <wp:anchor distT="0" distB="0" distL="0" distR="0" simplePos="0" relativeHeight="251624448" behindDoc="1" locked="0" layoutInCell="1" allowOverlap="1" wp14:anchorId="695C1EFB" wp14:editId="0E1D6CC3">
              <wp:simplePos x="0" y="0"/>
              <wp:positionH relativeFrom="page">
                <wp:posOffset>4281805</wp:posOffset>
              </wp:positionH>
              <wp:positionV relativeFrom="page">
                <wp:posOffset>773430</wp:posOffset>
              </wp:positionV>
              <wp:extent cx="2094230" cy="213360"/>
              <wp:effectExtent l="0" t="0" r="0" b="0"/>
              <wp:wrapNone/>
              <wp:docPr id="23" name="Shape 23"/>
              <wp:cNvGraphicFramePr/>
              <a:graphic xmlns:a="http://schemas.openxmlformats.org/drawingml/2006/main">
                <a:graphicData uri="http://schemas.microsoft.com/office/word/2010/wordprocessingShape">
                  <wps:wsp>
                    <wps:cNvSpPr txBox="1"/>
                    <wps:spPr>
                      <a:xfrm>
                        <a:off x="0" y="0"/>
                        <a:ext cx="2094230" cy="213360"/>
                      </a:xfrm>
                      <a:prstGeom prst="rect">
                        <a:avLst/>
                      </a:prstGeom>
                      <a:noFill/>
                    </wps:spPr>
                    <wps:txbx>
                      <w:txbxContent>
                        <w:p w14:paraId="6FFCB922" w14:textId="77777777" w:rsidR="008C6C00" w:rsidRDefault="0032464B">
                          <w:pPr>
                            <w:pStyle w:val="Zhlavnebozpat20"/>
                            <w:shd w:val="clear" w:color="auto" w:fill="auto"/>
                            <w:rPr>
                              <w:sz w:val="16"/>
                              <w:szCs w:val="16"/>
                            </w:rPr>
                          </w:pPr>
                          <w:r>
                            <w:rPr>
                              <w:rFonts w:ascii="Arial" w:eastAsia="Arial" w:hAnsi="Arial" w:cs="Arial"/>
                              <w:b/>
                              <w:bCs/>
                              <w:sz w:val="16"/>
                              <w:szCs w:val="16"/>
                            </w:rPr>
                            <w:t>Číslo smlouvy objednatele: P-ST-44-2025</w:t>
                          </w:r>
                        </w:p>
                        <w:p w14:paraId="4D573966" w14:textId="77777777" w:rsidR="008C6C00" w:rsidRDefault="0032464B">
                          <w:pPr>
                            <w:pStyle w:val="Zhlavnebozpat20"/>
                            <w:shd w:val="clear" w:color="auto" w:fill="auto"/>
                            <w:rPr>
                              <w:sz w:val="16"/>
                              <w:szCs w:val="16"/>
                            </w:rPr>
                          </w:pPr>
                          <w:r>
                            <w:rPr>
                              <w:rFonts w:ascii="Arial" w:eastAsia="Arial" w:hAnsi="Arial" w:cs="Arial"/>
                              <w:b/>
                              <w:bCs/>
                              <w:sz w:val="16"/>
                              <w:szCs w:val="16"/>
                            </w:rPr>
                            <w:t>Číslo smlouvy zhotovitele: MIROS25800571</w:t>
                          </w:r>
                        </w:p>
                      </w:txbxContent>
                    </wps:txbx>
                    <wps:bodyPr wrap="none" lIns="0" tIns="0" rIns="0" bIns="0">
                      <a:spAutoFit/>
                    </wps:bodyPr>
                  </wps:wsp>
                </a:graphicData>
              </a:graphic>
            </wp:anchor>
          </w:drawing>
        </mc:Choice>
        <mc:Fallback>
          <w:pict>
            <v:shape w14:anchorId="695C1EFB" id="Shape 23" o:spid="_x0000_s1096" type="#_x0000_t202" style="position:absolute;margin-left:337.15pt;margin-top:60.9pt;width:164.9pt;height:16.8pt;z-index:-2516920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" filled="f" stroked="f">
              <v:textbox style="mso-fit-shape-to-text:t" inset="0,0,0,0">
                <w:txbxContent>
                  <w:p w14:paraId="6FFCB922" w14:textId="77777777" w:rsidR="008C6C00" w:rsidRDefault="0032464B">
                    <w:pPr>
                      <w:pStyle w:val="Zhlavnebozpat20"/>
                      <w:shd w:val="clear" w:color="auto" w:fill="auto"/>
                      <w:rPr>
                        <w:sz w:val="16"/>
                        <w:szCs w:val="16"/>
                      </w:rPr>
                    </w:pPr>
                    <w:r>
                      <w:rPr>
                        <w:rFonts w:ascii="Arial" w:eastAsia="Arial" w:hAnsi="Arial" w:cs="Arial"/>
                        <w:b/>
                        <w:bCs/>
                        <w:sz w:val="16"/>
                        <w:szCs w:val="16"/>
                      </w:rPr>
                      <w:t>Číslo smlouvy objednatele: P-ST-44-2025</w:t>
                    </w:r>
                  </w:p>
                  <w:p w14:paraId="4D573966" w14:textId="77777777" w:rsidR="008C6C00" w:rsidRDefault="0032464B">
                    <w:pPr>
                      <w:pStyle w:val="Zhlavnebozpat20"/>
                      <w:shd w:val="clear" w:color="auto" w:fill="auto"/>
                      <w:rPr>
                        <w:sz w:val="16"/>
                        <w:szCs w:val="16"/>
                      </w:rPr>
                    </w:pPr>
                    <w:r>
                      <w:rPr>
                        <w:rFonts w:ascii="Arial" w:eastAsia="Arial" w:hAnsi="Arial" w:cs="Arial"/>
                        <w:b/>
                        <w:bCs/>
                        <w:sz w:val="16"/>
                        <w:szCs w:val="16"/>
                      </w:rPr>
                      <w:t>Číslo smlouvy zhotovitele: MIROS25800571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99D9E" w14:textId="77777777" w:rsidR="008C6C00" w:rsidRDefault="0032464B">
    <w:pPr>
      <w:spacing w:line="1" w:lineRule="exact"/>
    </w:pPr>
    <w:r>
      <w:rPr>
        <w:noProof/>
      </w:rPr>
      <mc:AlternateContent>
        <mc:Choice Requires="wps">
          <w:drawing>
            <wp:anchor distT="0" distB="0" distL="0" distR="0" simplePos="0" relativeHeight="251656192" behindDoc="1" locked="0" layoutInCell="1" allowOverlap="1" wp14:anchorId="0F578EEC" wp14:editId="2D12AABC">
              <wp:simplePos x="0" y="0"/>
              <wp:positionH relativeFrom="page">
                <wp:posOffset>1153795</wp:posOffset>
              </wp:positionH>
              <wp:positionV relativeFrom="page">
                <wp:posOffset>1254760</wp:posOffset>
              </wp:positionV>
              <wp:extent cx="384175" cy="88265"/>
              <wp:effectExtent l="0" t="0" r="0" b="0"/>
              <wp:wrapNone/>
              <wp:docPr id="135" name="Shape 135"/>
              <wp:cNvGraphicFramePr/>
              <a:graphic xmlns:a="http://schemas.openxmlformats.org/drawingml/2006/main">
                <a:graphicData uri="http://schemas.microsoft.com/office/word/2010/wordprocessingShape">
                  <wps:wsp>
                    <wps:cNvSpPr txBox="1"/>
                    <wps:spPr>
                      <a:xfrm>
                        <a:off x="0" y="0"/>
                        <a:ext cx="384175" cy="88265"/>
                      </a:xfrm>
                      <a:prstGeom prst="rect">
                        <a:avLst/>
                      </a:prstGeom>
                      <a:noFill/>
                    </wps:spPr>
                    <wps:txbx>
                      <w:txbxContent>
                        <w:p w14:paraId="5AE5EE8B" w14:textId="77777777" w:rsidR="008C6C00" w:rsidRDefault="0032464B">
                          <w:pPr>
                            <w:pStyle w:val="Zhlavnebozpat20"/>
                            <w:shd w:val="clear" w:color="auto" w:fill="auto"/>
                            <w:tabs>
                              <w:tab w:val="right" w:pos="571"/>
                            </w:tabs>
                            <w:rPr>
                              <w:sz w:val="10"/>
                              <w:szCs w:val="10"/>
                            </w:rPr>
                          </w:pPr>
                          <w:r>
                            <w:rPr>
                              <w:rFonts w:ascii="Calibri" w:eastAsia="Calibri" w:hAnsi="Calibri" w:cs="Calibri"/>
                              <w:sz w:val="10"/>
                              <w:szCs w:val="10"/>
                            </w:rPr>
                            <w:t>9|</w:t>
                          </w:r>
                          <w:r>
                            <w:rPr>
                              <w:rFonts w:ascii="Calibri" w:eastAsia="Calibri" w:hAnsi="Calibri" w:cs="Calibri"/>
                              <w:sz w:val="10"/>
                              <w:szCs w:val="10"/>
                            </w:rPr>
                            <w:tab/>
                            <w:t>17120</w:t>
                          </w:r>
                        </w:p>
                      </w:txbxContent>
                    </wps:txbx>
                    <wps:bodyPr lIns="0" tIns="0" rIns="0" bIns="0">
                      <a:spAutoFit/>
                    </wps:bodyPr>
                  </wps:wsp>
                </a:graphicData>
              </a:graphic>
            </wp:anchor>
          </w:drawing>
        </mc:Choice>
        <mc:Fallback>
          <w:pict>
            <v:shapetype w14:anchorId="0F578EEC" id="_x0000_t202" coordsize="21600,21600" o:spt="202" path="m,l,21600r21600,l21600,xe">
              <v:stroke joinstyle="miter"/>
              <v:path gradientshapeok="t" o:connecttype="rect"/>
            </v:shapetype>
            <v:shape id="Shape 135" o:spid="_x0000_s1124" type="#_x0000_t202" style="position:absolute;margin-left:90.85pt;margin-top:98.8pt;width:30.25pt;height:6.9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" filled="f" stroked="f">
              <v:textbox style="mso-fit-shape-to-text:t" inset="0,0,0,0">
                <w:txbxContent>
                  <w:p w14:paraId="5AE5EE8B" w14:textId="77777777" w:rsidR="008C6C00" w:rsidRDefault="0032464B">
                    <w:pPr>
                      <w:pStyle w:val="Zhlavnebozpat20"/>
                      <w:shd w:val="clear" w:color="auto" w:fill="auto"/>
                      <w:tabs>
                        <w:tab w:val="right" w:pos="571"/>
                      </w:tabs>
                      <w:rPr>
                        <w:sz w:val="10"/>
                        <w:szCs w:val="10"/>
                      </w:rPr>
                    </w:pPr>
                    <w:r>
                      <w:rPr>
                        <w:rFonts w:ascii="Calibri" w:eastAsia="Calibri" w:hAnsi="Calibri" w:cs="Calibri"/>
                        <w:sz w:val="10"/>
                        <w:szCs w:val="10"/>
                      </w:rPr>
                      <w:t>9|</w:t>
                    </w:r>
                    <w:r>
                      <w:rPr>
                        <w:rFonts w:ascii="Calibri" w:eastAsia="Calibri" w:hAnsi="Calibri" w:cs="Calibri"/>
                        <w:sz w:val="10"/>
                        <w:szCs w:val="10"/>
                      </w:rPr>
                      <w:tab/>
                      <w:t>17120</w:t>
                    </w:r>
                  </w:p>
                </w:txbxContent>
              </v:textbox>
              <w10:wrap anchorx="page" anchory="page"/>
            </v:shape>
          </w:pict>
        </mc:Fallback>
      </mc:AlternateContent>
    </w:r>
    <w:r>
      <w:rPr>
        <w:noProof/>
      </w:rPr>
      <mc:AlternateContent>
        <mc:Choice Requires="wps">
          <w:drawing>
            <wp:anchor distT="0" distB="0" distL="0" distR="0" simplePos="0" relativeHeight="251657216" behindDoc="1" locked="0" layoutInCell="1" allowOverlap="1" wp14:anchorId="402CAE36" wp14:editId="0D242523">
              <wp:simplePos x="0" y="0"/>
              <wp:positionH relativeFrom="page">
                <wp:posOffset>4399915</wp:posOffset>
              </wp:positionH>
              <wp:positionV relativeFrom="page">
                <wp:posOffset>1266825</wp:posOffset>
              </wp:positionV>
              <wp:extent cx="1920240" cy="73025"/>
              <wp:effectExtent l="0" t="0" r="0" b="0"/>
              <wp:wrapNone/>
              <wp:docPr id="137" name="Shape 137"/>
              <wp:cNvGraphicFramePr/>
              <a:graphic xmlns:a="http://schemas.openxmlformats.org/drawingml/2006/main">
                <a:graphicData uri="http://schemas.microsoft.com/office/word/2010/wordprocessingShape">
                  <wps:wsp>
                    <wps:cNvSpPr txBox="1"/>
                    <wps:spPr>
                      <a:xfrm>
                        <a:off x="0" y="0"/>
                        <a:ext cx="1920240" cy="73025"/>
                      </a:xfrm>
                      <a:prstGeom prst="rect">
                        <a:avLst/>
                      </a:prstGeom>
                      <a:noFill/>
                    </wps:spPr>
                    <wps:txbx>
                      <w:txbxContent>
                        <w:p w14:paraId="27596990" w14:textId="7D31C35A" w:rsidR="008C6C00" w:rsidRDefault="0032464B">
                          <w:pPr>
                            <w:pStyle w:val="Zhlavnebozpat20"/>
                            <w:shd w:val="clear" w:color="auto" w:fill="auto"/>
                            <w:tabs>
                              <w:tab w:val="right" w:pos="1066"/>
                              <w:tab w:val="right" w:pos="1915"/>
                              <w:tab w:val="right" w:pos="2160"/>
                              <w:tab w:val="right" w:pos="2837"/>
                              <w:tab w:val="right" w:pos="3024"/>
                            </w:tabs>
                            <w:rPr>
                              <w:sz w:val="10"/>
                              <w:szCs w:val="10"/>
                            </w:rPr>
                          </w:pPr>
                          <w:r>
                            <w:rPr>
                              <w:rFonts w:ascii="Calibri" w:eastAsia="Calibri" w:hAnsi="Calibri" w:cs="Calibri"/>
                              <w:sz w:val="10"/>
                              <w:szCs w:val="10"/>
                            </w:rPr>
                            <w:t>M3 |</w:t>
                          </w:r>
                          <w:r>
                            <w:rPr>
                              <w:rFonts w:ascii="Calibri" w:eastAsia="Calibri" w:hAnsi="Calibri" w:cs="Calibri"/>
                              <w:sz w:val="10"/>
                              <w:szCs w:val="10"/>
                            </w:rPr>
                            <w:tab/>
                          </w:r>
                          <w:r>
                            <w:rPr>
                              <w:rFonts w:ascii="Calibri" w:eastAsia="Calibri" w:hAnsi="Calibri" w:cs="Calibri"/>
                              <w:sz w:val="10"/>
                              <w:szCs w:val="10"/>
                            </w:rPr>
                            <w:tab/>
                            <w:t>|</w:t>
                          </w:r>
                        </w:p>
                      </w:txbxContent>
                    </wps:txbx>
                    <wps:bodyPr lIns="0" tIns="0" rIns="0" bIns="0">
                      <a:spAutoFit/>
                    </wps:bodyPr>
                  </wps:wsp>
                </a:graphicData>
              </a:graphic>
            </wp:anchor>
          </w:drawing>
        </mc:Choice>
        <mc:Fallback>
          <w:pict>
            <v:shape w14:anchorId="402CAE36" id="Shape 137" o:spid="_x0000_s1125" type="#_x0000_t202" style="position:absolute;margin-left:346.45pt;margin-top:99.75pt;width:151.2pt;height:5.7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" filled="f" stroked="f">
              <v:textbox style="mso-fit-shape-to-text:t" inset="0,0,0,0">
                <w:txbxContent>
                  <w:p w14:paraId="27596990" w14:textId="7D31C35A" w:rsidR="008C6C00" w:rsidRDefault="0032464B">
                    <w:pPr>
                      <w:pStyle w:val="Zhlavnebozpat20"/>
                      <w:shd w:val="clear" w:color="auto" w:fill="auto"/>
                      <w:tabs>
                        <w:tab w:val="right" w:pos="1066"/>
                        <w:tab w:val="right" w:pos="1915"/>
                        <w:tab w:val="right" w:pos="2160"/>
                        <w:tab w:val="right" w:pos="2837"/>
                        <w:tab w:val="right" w:pos="3024"/>
                      </w:tabs>
                      <w:rPr>
                        <w:sz w:val="10"/>
                        <w:szCs w:val="10"/>
                      </w:rPr>
                    </w:pPr>
                    <w:r>
                      <w:rPr>
                        <w:rFonts w:ascii="Calibri" w:eastAsia="Calibri" w:hAnsi="Calibri" w:cs="Calibri"/>
                        <w:sz w:val="10"/>
                        <w:szCs w:val="10"/>
                      </w:rPr>
                      <w:t>M3 |</w:t>
                    </w:r>
                    <w:r>
                      <w:rPr>
                        <w:rFonts w:ascii="Calibri" w:eastAsia="Calibri" w:hAnsi="Calibri" w:cs="Calibri"/>
                        <w:sz w:val="10"/>
                        <w:szCs w:val="10"/>
                      </w:rPr>
                      <w:tab/>
                    </w:r>
                    <w:r>
                      <w:rPr>
                        <w:rFonts w:ascii="Calibri" w:eastAsia="Calibri" w:hAnsi="Calibri" w:cs="Calibri"/>
                        <w:sz w:val="10"/>
                        <w:szCs w:val="10"/>
                      </w:rPr>
                      <w:tab/>
                      <w:t>|</w:t>
                    </w:r>
                  </w:p>
                </w:txbxContent>
              </v:textbox>
              <w10:wrap anchorx="page" anchory="page"/>
            </v:shape>
          </w:pict>
        </mc:Fallback>
      </mc:AlternateContent>
    </w:r>
    <w:r>
      <w:rPr>
        <w:noProof/>
      </w:rPr>
      <mc:AlternateContent>
        <mc:Choice Requires="wps">
          <w:drawing>
            <wp:anchor distT="0" distB="0" distL="114300" distR="114300" simplePos="0" relativeHeight="251580416" behindDoc="1" locked="0" layoutInCell="1" allowOverlap="1" wp14:anchorId="3EB1692F" wp14:editId="371D1621">
              <wp:simplePos x="0" y="0"/>
              <wp:positionH relativeFrom="page">
                <wp:posOffset>641985</wp:posOffset>
              </wp:positionH>
              <wp:positionV relativeFrom="page">
                <wp:posOffset>1347470</wp:posOffset>
              </wp:positionV>
              <wp:extent cx="6190615" cy="0"/>
              <wp:effectExtent l="0" t="0" r="0" b="0"/>
              <wp:wrapNone/>
              <wp:docPr id="139" name="Shape 139"/>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106.09999999999999pt;width:487.44999999999999pt;height:0;z-index:-251658240;mso-position-horizontal-relative:page;mso-position-vertical-relative:page">
              <v:stroke weight="1.pt"/>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56AE7" w14:textId="77777777" w:rsidR="008C6C00" w:rsidRDefault="008C6C00"/>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46573" w14:textId="77777777" w:rsidR="008C6C00" w:rsidRDefault="008C6C00"/>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0FFB0" w14:textId="77777777" w:rsidR="008C6C00" w:rsidRDefault="0032464B">
    <w:pPr>
      <w:spacing w:line="1" w:lineRule="exact"/>
    </w:pPr>
    <w:r>
      <w:rPr>
        <w:noProof/>
      </w:rPr>
      <mc:AlternateContent>
        <mc:Choice Requires="wps">
          <w:drawing>
            <wp:anchor distT="0" distB="0" distL="0" distR="0" simplePos="0" relativeHeight="251661312" behindDoc="1" locked="0" layoutInCell="1" allowOverlap="1" wp14:anchorId="71E6B299" wp14:editId="3A5E83C7">
              <wp:simplePos x="0" y="0"/>
              <wp:positionH relativeFrom="page">
                <wp:posOffset>6558280</wp:posOffset>
              </wp:positionH>
              <wp:positionV relativeFrom="page">
                <wp:posOffset>1324610</wp:posOffset>
              </wp:positionV>
              <wp:extent cx="33655" cy="54610"/>
              <wp:effectExtent l="0" t="0" r="0" b="0"/>
              <wp:wrapNone/>
              <wp:docPr id="157" name="Shape 157"/>
              <wp:cNvGraphicFramePr/>
              <a:graphic xmlns:a="http://schemas.openxmlformats.org/drawingml/2006/main">
                <a:graphicData uri="http://schemas.microsoft.com/office/word/2010/wordprocessingShape">
                  <wps:wsp>
                    <wps:cNvSpPr txBox="1"/>
                    <wps:spPr>
                      <a:xfrm>
                        <a:off x="0" y="0"/>
                        <a:ext cx="33655" cy="54610"/>
                      </a:xfrm>
                      <a:prstGeom prst="rect">
                        <a:avLst/>
                      </a:prstGeom>
                      <a:noFill/>
                    </wps:spPr>
                    <wps:txbx>
                      <w:txbxContent>
                        <w:p w14:paraId="68C5DE62" w14:textId="77777777" w:rsidR="008C6C00" w:rsidRDefault="0032464B">
                          <w:pPr>
                            <w:pStyle w:val="Zhlavnebozpat20"/>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9</w:t>
                          </w:r>
                        </w:p>
                      </w:txbxContent>
                    </wps:txbx>
                    <wps:bodyPr wrap="none" lIns="0" tIns="0" rIns="0" bIns="0">
                      <a:spAutoFit/>
                    </wps:bodyPr>
                  </wps:wsp>
                </a:graphicData>
              </a:graphic>
            </wp:anchor>
          </w:drawing>
        </mc:Choice>
        <mc:Fallback>
          <w:pict>
            <v:shapetype w14:anchorId="71E6B299" id="_x0000_t202" coordsize="21600,21600" o:spt="202" path="m,l,21600r21600,l21600,xe">
              <v:stroke joinstyle="miter"/>
              <v:path gradientshapeok="t" o:connecttype="rect"/>
            </v:shapetype>
            <v:shape id="Shape 157" o:spid="_x0000_s1126" type="#_x0000_t202" style="position:absolute;margin-left:516.4pt;margin-top:104.3pt;width:2.65pt;height:4.3pt;z-index:-25165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" filled="f" stroked="f">
              <v:textbox style="mso-fit-shape-to-text:t" inset="0,0,0,0">
                <w:txbxContent>
                  <w:p w14:paraId="68C5DE62" w14:textId="77777777" w:rsidR="008C6C00" w:rsidRDefault="0032464B">
                    <w:pPr>
                      <w:pStyle w:val="Zhlavnebozpat20"/>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9</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237FC" w14:textId="77777777" w:rsidR="008C6C00" w:rsidRDefault="0032464B">
    <w:pPr>
      <w:spacing w:line="1" w:lineRule="exact"/>
    </w:pPr>
    <w:r>
      <w:rPr>
        <w:noProof/>
      </w:rPr>
      <mc:AlternateContent>
        <mc:Choice Requires="wps">
          <w:drawing>
            <wp:anchor distT="0" distB="0" distL="0" distR="0" simplePos="0" relativeHeight="251660288" behindDoc="1" locked="0" layoutInCell="1" allowOverlap="1" wp14:anchorId="56F24E38" wp14:editId="28AFADE3">
              <wp:simplePos x="0" y="0"/>
              <wp:positionH relativeFrom="page">
                <wp:posOffset>6558280</wp:posOffset>
              </wp:positionH>
              <wp:positionV relativeFrom="page">
                <wp:posOffset>1324610</wp:posOffset>
              </wp:positionV>
              <wp:extent cx="33655" cy="54610"/>
              <wp:effectExtent l="0" t="0" r="0" b="0"/>
              <wp:wrapNone/>
              <wp:docPr id="155" name="Shape 155"/>
              <wp:cNvGraphicFramePr/>
              <a:graphic xmlns:a="http://schemas.openxmlformats.org/drawingml/2006/main">
                <a:graphicData uri="http://schemas.microsoft.com/office/word/2010/wordprocessingShape">
                  <wps:wsp>
                    <wps:cNvSpPr txBox="1"/>
                    <wps:spPr>
                      <a:xfrm>
                        <a:off x="0" y="0"/>
                        <a:ext cx="33655" cy="54610"/>
                      </a:xfrm>
                      <a:prstGeom prst="rect">
                        <a:avLst/>
                      </a:prstGeom>
                      <a:noFill/>
                    </wps:spPr>
                    <wps:txbx>
                      <w:txbxContent>
                        <w:p w14:paraId="5B9F31CA" w14:textId="77777777" w:rsidR="008C6C00" w:rsidRDefault="0032464B">
                          <w:pPr>
                            <w:pStyle w:val="Zhlavnebozpat20"/>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9</w:t>
                          </w:r>
                        </w:p>
                      </w:txbxContent>
                    </wps:txbx>
                    <wps:bodyPr wrap="none" lIns="0" tIns="0" rIns="0" bIns="0">
                      <a:spAutoFit/>
                    </wps:bodyPr>
                  </wps:wsp>
                </a:graphicData>
              </a:graphic>
            </wp:anchor>
          </w:drawing>
        </mc:Choice>
        <mc:Fallback>
          <w:pict>
            <v:shapetype w14:anchorId="56F24E38" id="_x0000_t202" coordsize="21600,21600" o:spt="202" path="m,l,21600r21600,l21600,xe">
              <v:stroke joinstyle="miter"/>
              <v:path gradientshapeok="t" o:connecttype="rect"/>
            </v:shapetype>
            <v:shape id="Shape 155" o:spid="_x0000_s1127" type="#_x0000_t202" style="position:absolute;margin-left:516.4pt;margin-top:104.3pt;width:2.65pt;height:4.3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" filled="f" stroked="f">
              <v:textbox style="mso-fit-shape-to-text:t" inset="0,0,0,0">
                <w:txbxContent>
                  <w:p w14:paraId="5B9F31CA" w14:textId="77777777" w:rsidR="008C6C00" w:rsidRDefault="0032464B">
                    <w:pPr>
                      <w:pStyle w:val="Zhlavnebozpat20"/>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9</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D1694" w14:textId="77777777" w:rsidR="008C6C00" w:rsidRDefault="0032464B">
    <w:pPr>
      <w:spacing w:line="1" w:lineRule="exact"/>
    </w:pPr>
    <w:r>
      <w:rPr>
        <w:noProof/>
      </w:rPr>
      <mc:AlternateContent>
        <mc:Choice Requires="wps">
          <w:drawing>
            <wp:anchor distT="0" distB="0" distL="0" distR="0" simplePos="0" relativeHeight="251663360" behindDoc="1" locked="0" layoutInCell="1" allowOverlap="1" wp14:anchorId="76AE9462" wp14:editId="227F7947">
              <wp:simplePos x="0" y="0"/>
              <wp:positionH relativeFrom="page">
                <wp:posOffset>1153795</wp:posOffset>
              </wp:positionH>
              <wp:positionV relativeFrom="page">
                <wp:posOffset>1431290</wp:posOffset>
              </wp:positionV>
              <wp:extent cx="384175" cy="88265"/>
              <wp:effectExtent l="0" t="0" r="0" b="0"/>
              <wp:wrapNone/>
              <wp:docPr id="162" name="Shape 162"/>
              <wp:cNvGraphicFramePr/>
              <a:graphic xmlns:a="http://schemas.openxmlformats.org/drawingml/2006/main">
                <a:graphicData uri="http://schemas.microsoft.com/office/word/2010/wordprocessingShape">
                  <wps:wsp>
                    <wps:cNvSpPr txBox="1"/>
                    <wps:spPr>
                      <a:xfrm>
                        <a:off x="0" y="0"/>
                        <a:ext cx="384175" cy="88265"/>
                      </a:xfrm>
                      <a:prstGeom prst="rect">
                        <a:avLst/>
                      </a:prstGeom>
                      <a:noFill/>
                    </wps:spPr>
                    <wps:txbx>
                      <w:txbxContent>
                        <w:p w14:paraId="789A09F7" w14:textId="77777777" w:rsidR="008C6C00" w:rsidRDefault="0032464B">
                          <w:pPr>
                            <w:pStyle w:val="Zhlavnebozpat20"/>
                            <w:shd w:val="clear" w:color="auto" w:fill="auto"/>
                            <w:tabs>
                              <w:tab w:val="right" w:pos="571"/>
                            </w:tabs>
                            <w:rPr>
                              <w:sz w:val="10"/>
                              <w:szCs w:val="10"/>
                            </w:rPr>
                          </w:pPr>
                          <w:r>
                            <w:rPr>
                              <w:rFonts w:ascii="Calibri" w:eastAsia="Calibri" w:hAnsi="Calibri" w:cs="Calibri"/>
                              <w:sz w:val="10"/>
                              <w:szCs w:val="10"/>
                            </w:rPr>
                            <w:t>9|</w:t>
                          </w:r>
                          <w:r>
                            <w:rPr>
                              <w:rFonts w:ascii="Calibri" w:eastAsia="Calibri" w:hAnsi="Calibri" w:cs="Calibri"/>
                              <w:sz w:val="10"/>
                              <w:szCs w:val="10"/>
                            </w:rPr>
                            <w:tab/>
                            <w:t>17120</w:t>
                          </w:r>
                        </w:p>
                      </w:txbxContent>
                    </wps:txbx>
                    <wps:bodyPr lIns="0" tIns="0" rIns="0" bIns="0">
                      <a:spAutoFit/>
                    </wps:bodyPr>
                  </wps:wsp>
                </a:graphicData>
              </a:graphic>
            </wp:anchor>
          </w:drawing>
        </mc:Choice>
        <mc:Fallback>
          <w:pict>
            <v:shapetype w14:anchorId="76AE9462" id="_x0000_t202" coordsize="21600,21600" o:spt="202" path="m,l,21600r21600,l21600,xe">
              <v:stroke joinstyle="miter"/>
              <v:path gradientshapeok="t" o:connecttype="rect"/>
            </v:shapetype>
            <v:shape id="Shape 162" o:spid="_x0000_s1128" type="#_x0000_t202" style="position:absolute;margin-left:90.85pt;margin-top:112.7pt;width:30.25pt;height:6.9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" filled="f" stroked="f">
              <v:textbox style="mso-fit-shape-to-text:t" inset="0,0,0,0">
                <w:txbxContent>
                  <w:p w14:paraId="789A09F7" w14:textId="77777777" w:rsidR="008C6C00" w:rsidRDefault="0032464B">
                    <w:pPr>
                      <w:pStyle w:val="Zhlavnebozpat20"/>
                      <w:shd w:val="clear" w:color="auto" w:fill="auto"/>
                      <w:tabs>
                        <w:tab w:val="right" w:pos="571"/>
                      </w:tabs>
                      <w:rPr>
                        <w:sz w:val="10"/>
                        <w:szCs w:val="10"/>
                      </w:rPr>
                    </w:pPr>
                    <w:r>
                      <w:rPr>
                        <w:rFonts w:ascii="Calibri" w:eastAsia="Calibri" w:hAnsi="Calibri" w:cs="Calibri"/>
                        <w:sz w:val="10"/>
                        <w:szCs w:val="10"/>
                      </w:rPr>
                      <w:t>9|</w:t>
                    </w:r>
                    <w:r>
                      <w:rPr>
                        <w:rFonts w:ascii="Calibri" w:eastAsia="Calibri" w:hAnsi="Calibri" w:cs="Calibri"/>
                        <w:sz w:val="10"/>
                        <w:szCs w:val="10"/>
                      </w:rPr>
                      <w:tab/>
                      <w:t>17120</w:t>
                    </w:r>
                  </w:p>
                </w:txbxContent>
              </v:textbox>
              <w10:wrap anchorx="page" anchory="page"/>
            </v:shape>
          </w:pict>
        </mc:Fallback>
      </mc:AlternateContent>
    </w:r>
    <w:r>
      <w:rPr>
        <w:noProof/>
      </w:rPr>
      <mc:AlternateContent>
        <mc:Choice Requires="wps">
          <w:drawing>
            <wp:anchor distT="0" distB="0" distL="114300" distR="114300" simplePos="0" relativeHeight="251583488" behindDoc="1" locked="0" layoutInCell="1" allowOverlap="1" wp14:anchorId="0F5C4E12" wp14:editId="632BC1A2">
              <wp:simplePos x="0" y="0"/>
              <wp:positionH relativeFrom="page">
                <wp:posOffset>641985</wp:posOffset>
              </wp:positionH>
              <wp:positionV relativeFrom="page">
                <wp:posOffset>1524635</wp:posOffset>
              </wp:positionV>
              <wp:extent cx="6190615" cy="0"/>
              <wp:effectExtent l="0" t="0" r="0" b="0"/>
              <wp:wrapNone/>
              <wp:docPr id="164" name="Shape 164"/>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120.05pt;width:487.44999999999999pt;height:0;z-index:-251658240;mso-position-horizontal-relative:page;mso-position-vertical-relative:page">
              <v:stroke weight="1.pt"/>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5C037" w14:textId="77777777" w:rsidR="008C6C00" w:rsidRDefault="0032464B">
    <w:pPr>
      <w:spacing w:line="1" w:lineRule="exact"/>
    </w:pPr>
    <w:r>
      <w:rPr>
        <w:noProof/>
      </w:rPr>
      <mc:AlternateContent>
        <mc:Choice Requires="wps">
          <w:drawing>
            <wp:anchor distT="0" distB="0" distL="0" distR="0" simplePos="0" relativeHeight="251662336" behindDoc="1" locked="0" layoutInCell="1" allowOverlap="1" wp14:anchorId="20B04D6E" wp14:editId="269725D1">
              <wp:simplePos x="0" y="0"/>
              <wp:positionH relativeFrom="page">
                <wp:posOffset>1153795</wp:posOffset>
              </wp:positionH>
              <wp:positionV relativeFrom="page">
                <wp:posOffset>1431290</wp:posOffset>
              </wp:positionV>
              <wp:extent cx="384175" cy="88265"/>
              <wp:effectExtent l="0" t="0" r="0" b="0"/>
              <wp:wrapNone/>
              <wp:docPr id="159" name="Shape 159"/>
              <wp:cNvGraphicFramePr/>
              <a:graphic xmlns:a="http://schemas.openxmlformats.org/drawingml/2006/main">
                <a:graphicData uri="http://schemas.microsoft.com/office/word/2010/wordprocessingShape">
                  <wps:wsp>
                    <wps:cNvSpPr txBox="1"/>
                    <wps:spPr>
                      <a:xfrm>
                        <a:off x="0" y="0"/>
                        <a:ext cx="384175" cy="88265"/>
                      </a:xfrm>
                      <a:prstGeom prst="rect">
                        <a:avLst/>
                      </a:prstGeom>
                      <a:noFill/>
                    </wps:spPr>
                    <wps:txbx>
                      <w:txbxContent>
                        <w:p w14:paraId="06FD5979" w14:textId="77777777" w:rsidR="008C6C00" w:rsidRDefault="0032464B">
                          <w:pPr>
                            <w:pStyle w:val="Zhlavnebozpat20"/>
                            <w:shd w:val="clear" w:color="auto" w:fill="auto"/>
                            <w:tabs>
                              <w:tab w:val="right" w:pos="571"/>
                            </w:tabs>
                            <w:rPr>
                              <w:sz w:val="10"/>
                              <w:szCs w:val="10"/>
                            </w:rPr>
                          </w:pPr>
                          <w:r>
                            <w:rPr>
                              <w:rFonts w:ascii="Calibri" w:eastAsia="Calibri" w:hAnsi="Calibri" w:cs="Calibri"/>
                              <w:sz w:val="10"/>
                              <w:szCs w:val="10"/>
                            </w:rPr>
                            <w:t>9|</w:t>
                          </w:r>
                          <w:r>
                            <w:rPr>
                              <w:rFonts w:ascii="Calibri" w:eastAsia="Calibri" w:hAnsi="Calibri" w:cs="Calibri"/>
                              <w:sz w:val="10"/>
                              <w:szCs w:val="10"/>
                            </w:rPr>
                            <w:tab/>
                            <w:t>17120</w:t>
                          </w:r>
                        </w:p>
                      </w:txbxContent>
                    </wps:txbx>
                    <wps:bodyPr lIns="0" tIns="0" rIns="0" bIns="0">
                      <a:spAutoFit/>
                    </wps:bodyPr>
                  </wps:wsp>
                </a:graphicData>
              </a:graphic>
            </wp:anchor>
          </w:drawing>
        </mc:Choice>
        <mc:Fallback>
          <w:pict>
            <v:shapetype w14:anchorId="20B04D6E" id="_x0000_t202" coordsize="21600,21600" o:spt="202" path="m,l,21600r21600,l21600,xe">
              <v:stroke joinstyle="miter"/>
              <v:path gradientshapeok="t" o:connecttype="rect"/>
            </v:shapetype>
            <v:shape id="Shape 159" o:spid="_x0000_s1129" type="#_x0000_t202" style="position:absolute;margin-left:90.85pt;margin-top:112.7pt;width:30.25pt;height:6.9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" filled="f" stroked="f">
              <v:textbox style="mso-fit-shape-to-text:t" inset="0,0,0,0">
                <w:txbxContent>
                  <w:p w14:paraId="06FD5979" w14:textId="77777777" w:rsidR="008C6C00" w:rsidRDefault="0032464B">
                    <w:pPr>
                      <w:pStyle w:val="Zhlavnebozpat20"/>
                      <w:shd w:val="clear" w:color="auto" w:fill="auto"/>
                      <w:tabs>
                        <w:tab w:val="right" w:pos="571"/>
                      </w:tabs>
                      <w:rPr>
                        <w:sz w:val="10"/>
                        <w:szCs w:val="10"/>
                      </w:rPr>
                    </w:pPr>
                    <w:r>
                      <w:rPr>
                        <w:rFonts w:ascii="Calibri" w:eastAsia="Calibri" w:hAnsi="Calibri" w:cs="Calibri"/>
                        <w:sz w:val="10"/>
                        <w:szCs w:val="10"/>
                      </w:rPr>
                      <w:t>9|</w:t>
                    </w:r>
                    <w:r>
                      <w:rPr>
                        <w:rFonts w:ascii="Calibri" w:eastAsia="Calibri" w:hAnsi="Calibri" w:cs="Calibri"/>
                        <w:sz w:val="10"/>
                        <w:szCs w:val="10"/>
                      </w:rPr>
                      <w:tab/>
                      <w:t>17120</w:t>
                    </w:r>
                  </w:p>
                </w:txbxContent>
              </v:textbox>
              <w10:wrap anchorx="page" anchory="page"/>
            </v:shape>
          </w:pict>
        </mc:Fallback>
      </mc:AlternateContent>
    </w:r>
    <w:r>
      <w:rPr>
        <w:noProof/>
      </w:rPr>
      <mc:AlternateContent>
        <mc:Choice Requires="wps">
          <w:drawing>
            <wp:anchor distT="0" distB="0" distL="114300" distR="114300" simplePos="0" relativeHeight="251582464" behindDoc="1" locked="0" layoutInCell="1" allowOverlap="1" wp14:anchorId="0F9286E4" wp14:editId="034D82A4">
              <wp:simplePos x="0" y="0"/>
              <wp:positionH relativeFrom="page">
                <wp:posOffset>641985</wp:posOffset>
              </wp:positionH>
              <wp:positionV relativeFrom="page">
                <wp:posOffset>1524635</wp:posOffset>
              </wp:positionV>
              <wp:extent cx="6190615" cy="0"/>
              <wp:effectExtent l="0" t="0" r="0" b="0"/>
              <wp:wrapNone/>
              <wp:docPr id="161" name="Shape 161"/>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120.05pt;width:487.44999999999999pt;height:0;z-index:-251658240;mso-position-horizontal-relative:page;mso-position-vertical-relative:page">
              <v:stroke weight="1.pt"/>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B397C" w14:textId="77777777" w:rsidR="008C6C00" w:rsidRDefault="008C6C00"/>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985F4" w14:textId="77777777" w:rsidR="008C6C00" w:rsidRDefault="008C6C00"/>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CDA73" w14:textId="77777777" w:rsidR="008C6C00" w:rsidRDefault="0032464B">
    <w:pPr>
      <w:spacing w:line="1" w:lineRule="exact"/>
    </w:pPr>
    <w:r>
      <w:rPr>
        <w:noProof/>
      </w:rPr>
      <mc:AlternateContent>
        <mc:Choice Requires="wps">
          <w:drawing>
            <wp:anchor distT="0" distB="0" distL="0" distR="0" simplePos="0" relativeHeight="251666432" behindDoc="1" locked="0" layoutInCell="1" allowOverlap="1" wp14:anchorId="4F998EB1" wp14:editId="5103F039">
              <wp:simplePos x="0" y="0"/>
              <wp:positionH relativeFrom="page">
                <wp:posOffset>907415</wp:posOffset>
              </wp:positionH>
              <wp:positionV relativeFrom="page">
                <wp:posOffset>1324610</wp:posOffset>
              </wp:positionV>
              <wp:extent cx="36830" cy="54610"/>
              <wp:effectExtent l="0" t="0" r="0" b="0"/>
              <wp:wrapNone/>
              <wp:docPr id="174" name="Shape 174"/>
              <wp:cNvGraphicFramePr/>
              <a:graphic xmlns:a="http://schemas.openxmlformats.org/drawingml/2006/main">
                <a:graphicData uri="http://schemas.microsoft.com/office/word/2010/wordprocessingShape">
                  <wps:wsp>
                    <wps:cNvSpPr txBox="1"/>
                    <wps:spPr>
                      <a:xfrm>
                        <a:off x="0" y="0"/>
                        <a:ext cx="36830" cy="54610"/>
                      </a:xfrm>
                      <a:prstGeom prst="rect">
                        <a:avLst/>
                      </a:prstGeom>
                      <a:noFill/>
                    </wps:spPr>
                    <wps:txbx>
                      <w:txbxContent>
                        <w:p w14:paraId="01356A1A"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1</w:t>
                          </w:r>
                        </w:p>
                      </w:txbxContent>
                    </wps:txbx>
                    <wps:bodyPr wrap="none" lIns="0" tIns="0" rIns="0" bIns="0">
                      <a:spAutoFit/>
                    </wps:bodyPr>
                  </wps:wsp>
                </a:graphicData>
              </a:graphic>
            </wp:anchor>
          </w:drawing>
        </mc:Choice>
        <mc:Fallback>
          <w:pict>
            <v:shapetype w14:anchorId="4F998EB1" id="_x0000_t202" coordsize="21600,21600" o:spt="202" path="m,l,21600r21600,l21600,xe">
              <v:stroke joinstyle="miter"/>
              <v:path gradientshapeok="t" o:connecttype="rect"/>
            </v:shapetype>
            <v:shape id="Shape 174" o:spid="_x0000_s1130" type="#_x0000_t202" style="position:absolute;margin-left:71.45pt;margin-top:104.3pt;width:2.9pt;height:4.3pt;z-index:-251650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" filled="f" stroked="f">
              <v:textbox style="mso-fit-shape-to-text:t" inset="0,0,0,0">
                <w:txbxContent>
                  <w:p w14:paraId="01356A1A"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1</w:t>
                    </w:r>
                  </w:p>
                </w:txbxContent>
              </v:textbox>
              <w10:wrap anchorx="page" anchory="page"/>
            </v:shape>
          </w:pict>
        </mc:Fallback>
      </mc:AlternateContent>
    </w:r>
    <w:r>
      <w:rPr>
        <w:noProof/>
      </w:rPr>
      <mc:AlternateContent>
        <mc:Choice Requires="wps">
          <w:drawing>
            <wp:anchor distT="0" distB="0" distL="0" distR="0" simplePos="0" relativeHeight="251667456" behindDoc="1" locked="0" layoutInCell="1" allowOverlap="1" wp14:anchorId="1F2395F9" wp14:editId="333D2E13">
              <wp:simplePos x="0" y="0"/>
              <wp:positionH relativeFrom="page">
                <wp:posOffset>6558280</wp:posOffset>
              </wp:positionH>
              <wp:positionV relativeFrom="page">
                <wp:posOffset>1324610</wp:posOffset>
              </wp:positionV>
              <wp:extent cx="33655" cy="54610"/>
              <wp:effectExtent l="0" t="0" r="0" b="0"/>
              <wp:wrapNone/>
              <wp:docPr id="176" name="Shape 176"/>
              <wp:cNvGraphicFramePr/>
              <a:graphic xmlns:a="http://schemas.openxmlformats.org/drawingml/2006/main">
                <a:graphicData uri="http://schemas.microsoft.com/office/word/2010/wordprocessingShape">
                  <wps:wsp>
                    <wps:cNvSpPr txBox="1"/>
                    <wps:spPr>
                      <a:xfrm>
                        <a:off x="0" y="0"/>
                        <a:ext cx="33655" cy="54610"/>
                      </a:xfrm>
                      <a:prstGeom prst="rect">
                        <a:avLst/>
                      </a:prstGeom>
                      <a:noFill/>
                    </wps:spPr>
                    <wps:txbx>
                      <w:txbxContent>
                        <w:p w14:paraId="5F52BD66"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wps:txbx>
                    <wps:bodyPr wrap="none" lIns="0" tIns="0" rIns="0" bIns="0">
                      <a:spAutoFit/>
                    </wps:bodyPr>
                  </wps:wsp>
                </a:graphicData>
              </a:graphic>
            </wp:anchor>
          </w:drawing>
        </mc:Choice>
        <mc:Fallback>
          <w:pict>
            <v:shape w14:anchorId="1F2395F9" id="Shape 176" o:spid="_x0000_s1131" type="#_x0000_t202" style="position:absolute;margin-left:516.4pt;margin-top:104.3pt;width:2.65pt;height:4.3pt;z-index:-251649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" filled="f" stroked="f">
              <v:textbox style="mso-fit-shape-to-text:t" inset="0,0,0,0">
                <w:txbxContent>
                  <w:p w14:paraId="5F52BD66"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v:textbox>
              <w10:wrap anchorx="page" anchory="page"/>
            </v:shape>
          </w:pict>
        </mc:Fallback>
      </mc:AlternateContent>
    </w:r>
    <w:r>
      <w:rPr>
        <w:noProof/>
      </w:rPr>
      <mc:AlternateContent>
        <mc:Choice Requires="wps">
          <w:drawing>
            <wp:anchor distT="0" distB="0" distL="114300" distR="114300" simplePos="0" relativeHeight="251585536" behindDoc="1" locked="0" layoutInCell="1" allowOverlap="1" wp14:anchorId="4D1D66B8" wp14:editId="7BFA762F">
              <wp:simplePos x="0" y="0"/>
              <wp:positionH relativeFrom="page">
                <wp:posOffset>641985</wp:posOffset>
              </wp:positionH>
              <wp:positionV relativeFrom="page">
                <wp:posOffset>1475740</wp:posOffset>
              </wp:positionV>
              <wp:extent cx="6190615" cy="0"/>
              <wp:effectExtent l="0" t="0" r="0" b="0"/>
              <wp:wrapNone/>
              <wp:docPr id="178" name="Shape 178"/>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116.2pt;width:487.44999999999999pt;height:0;z-index:-251658240;mso-position-horizontal-relative:page;mso-position-vertical-relative:page">
              <v:stroke weight="1.p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3BC17" w14:textId="77777777" w:rsidR="008C6C00" w:rsidRDefault="008C6C00"/>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5DC8" w14:textId="77777777" w:rsidR="008C6C00" w:rsidRDefault="0032464B">
    <w:pPr>
      <w:spacing w:line="1" w:lineRule="exact"/>
    </w:pPr>
    <w:r>
      <w:rPr>
        <w:noProof/>
      </w:rPr>
      <mc:AlternateContent>
        <mc:Choice Requires="wps">
          <w:drawing>
            <wp:anchor distT="0" distB="0" distL="0" distR="0" simplePos="0" relativeHeight="251664384" behindDoc="1" locked="0" layoutInCell="1" allowOverlap="1" wp14:anchorId="5294E501" wp14:editId="352241FD">
              <wp:simplePos x="0" y="0"/>
              <wp:positionH relativeFrom="page">
                <wp:posOffset>907415</wp:posOffset>
              </wp:positionH>
              <wp:positionV relativeFrom="page">
                <wp:posOffset>1324610</wp:posOffset>
              </wp:positionV>
              <wp:extent cx="36830" cy="54610"/>
              <wp:effectExtent l="0" t="0" r="0" b="0"/>
              <wp:wrapNone/>
              <wp:docPr id="169" name="Shape 169"/>
              <wp:cNvGraphicFramePr/>
              <a:graphic xmlns:a="http://schemas.openxmlformats.org/drawingml/2006/main">
                <a:graphicData uri="http://schemas.microsoft.com/office/word/2010/wordprocessingShape">
                  <wps:wsp>
                    <wps:cNvSpPr txBox="1"/>
                    <wps:spPr>
                      <a:xfrm>
                        <a:off x="0" y="0"/>
                        <a:ext cx="36830" cy="54610"/>
                      </a:xfrm>
                      <a:prstGeom prst="rect">
                        <a:avLst/>
                      </a:prstGeom>
                      <a:noFill/>
                    </wps:spPr>
                    <wps:txbx>
                      <w:txbxContent>
                        <w:p w14:paraId="0960EAC7"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1</w:t>
                          </w:r>
                        </w:p>
                      </w:txbxContent>
                    </wps:txbx>
                    <wps:bodyPr wrap="none" lIns="0" tIns="0" rIns="0" bIns="0">
                      <a:spAutoFit/>
                    </wps:bodyPr>
                  </wps:wsp>
                </a:graphicData>
              </a:graphic>
            </wp:anchor>
          </w:drawing>
        </mc:Choice>
        <mc:Fallback>
          <w:pict>
            <v:shapetype w14:anchorId="5294E501" id="_x0000_t202" coordsize="21600,21600" o:spt="202" path="m,l,21600r21600,l21600,xe">
              <v:stroke joinstyle="miter"/>
              <v:path gradientshapeok="t" o:connecttype="rect"/>
            </v:shapetype>
            <v:shape id="Shape 169" o:spid="_x0000_s1132" type="#_x0000_t202" style="position:absolute;margin-left:71.45pt;margin-top:104.3pt;width:2.9pt;height:4.3pt;z-index:-251652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" filled="f" stroked="f">
              <v:textbox style="mso-fit-shape-to-text:t" inset="0,0,0,0">
                <w:txbxContent>
                  <w:p w14:paraId="0960EAC7"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1</w:t>
                    </w:r>
                  </w:p>
                </w:txbxContent>
              </v:textbox>
              <w10:wrap anchorx="page" anchory="page"/>
            </v:shape>
          </w:pict>
        </mc:Fallback>
      </mc:AlternateContent>
    </w:r>
    <w:r>
      <w:rPr>
        <w:noProof/>
      </w:rPr>
      <mc:AlternateContent>
        <mc:Choice Requires="wps">
          <w:drawing>
            <wp:anchor distT="0" distB="0" distL="0" distR="0" simplePos="0" relativeHeight="251665408" behindDoc="1" locked="0" layoutInCell="1" allowOverlap="1" wp14:anchorId="7E4A4C97" wp14:editId="03693A37">
              <wp:simplePos x="0" y="0"/>
              <wp:positionH relativeFrom="page">
                <wp:posOffset>6558280</wp:posOffset>
              </wp:positionH>
              <wp:positionV relativeFrom="page">
                <wp:posOffset>1324610</wp:posOffset>
              </wp:positionV>
              <wp:extent cx="33655" cy="54610"/>
              <wp:effectExtent l="0" t="0" r="0" b="0"/>
              <wp:wrapNone/>
              <wp:docPr id="171" name="Shape 171"/>
              <wp:cNvGraphicFramePr/>
              <a:graphic xmlns:a="http://schemas.openxmlformats.org/drawingml/2006/main">
                <a:graphicData uri="http://schemas.microsoft.com/office/word/2010/wordprocessingShape">
                  <wps:wsp>
                    <wps:cNvSpPr txBox="1"/>
                    <wps:spPr>
                      <a:xfrm>
                        <a:off x="0" y="0"/>
                        <a:ext cx="33655" cy="54610"/>
                      </a:xfrm>
                      <a:prstGeom prst="rect">
                        <a:avLst/>
                      </a:prstGeom>
                      <a:noFill/>
                    </wps:spPr>
                    <wps:txbx>
                      <w:txbxContent>
                        <w:p w14:paraId="4BD7E3D9"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wps:txbx>
                    <wps:bodyPr wrap="none" lIns="0" tIns="0" rIns="0" bIns="0">
                      <a:spAutoFit/>
                    </wps:bodyPr>
                  </wps:wsp>
                </a:graphicData>
              </a:graphic>
            </wp:anchor>
          </w:drawing>
        </mc:Choice>
        <mc:Fallback>
          <w:pict>
            <v:shape w14:anchorId="7E4A4C97" id="Shape 171" o:spid="_x0000_s1133" type="#_x0000_t202" style="position:absolute;margin-left:516.4pt;margin-top:104.3pt;width:2.65pt;height:4.3pt;z-index:-251651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" filled="f" stroked="f">
              <v:textbox style="mso-fit-shape-to-text:t" inset="0,0,0,0">
                <w:txbxContent>
                  <w:p w14:paraId="4BD7E3D9"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v:textbox>
              <w10:wrap anchorx="page" anchory="page"/>
            </v:shape>
          </w:pict>
        </mc:Fallback>
      </mc:AlternateContent>
    </w:r>
    <w:r>
      <w:rPr>
        <w:noProof/>
      </w:rPr>
      <mc:AlternateContent>
        <mc:Choice Requires="wps">
          <w:drawing>
            <wp:anchor distT="0" distB="0" distL="114300" distR="114300" simplePos="0" relativeHeight="251584512" behindDoc="1" locked="0" layoutInCell="1" allowOverlap="1" wp14:anchorId="76EAFF1B" wp14:editId="3049B8AE">
              <wp:simplePos x="0" y="0"/>
              <wp:positionH relativeFrom="page">
                <wp:posOffset>641985</wp:posOffset>
              </wp:positionH>
              <wp:positionV relativeFrom="page">
                <wp:posOffset>1475740</wp:posOffset>
              </wp:positionV>
              <wp:extent cx="6190615" cy="0"/>
              <wp:effectExtent l="0" t="0" r="0" b="0"/>
              <wp:wrapNone/>
              <wp:docPr id="173" name="Shape 173"/>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116.2pt;width:487.44999999999999pt;height:0;z-index:-251658240;mso-position-horizontal-relative:page;mso-position-vertical-relative:page">
              <v:stroke weight="1.pt"/>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6CED8" w14:textId="77777777" w:rsidR="008C6C00" w:rsidRDefault="008C6C00"/>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4ACB9" w14:textId="77777777" w:rsidR="008C6C00" w:rsidRDefault="008C6C00"/>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4F08" w14:textId="77777777" w:rsidR="008C6C00" w:rsidRDefault="0032464B">
    <w:pPr>
      <w:spacing w:line="1" w:lineRule="exact"/>
    </w:pPr>
    <w:r>
      <w:rPr>
        <w:noProof/>
      </w:rPr>
      <mc:AlternateContent>
        <mc:Choice Requires="wps">
          <w:drawing>
            <wp:anchor distT="0" distB="0" distL="0" distR="0" simplePos="0" relativeHeight="251670528" behindDoc="1" locked="0" layoutInCell="1" allowOverlap="1" wp14:anchorId="173EA715" wp14:editId="599C8920">
              <wp:simplePos x="0" y="0"/>
              <wp:positionH relativeFrom="page">
                <wp:posOffset>907415</wp:posOffset>
              </wp:positionH>
              <wp:positionV relativeFrom="page">
                <wp:posOffset>1324610</wp:posOffset>
              </wp:positionV>
              <wp:extent cx="36830" cy="54610"/>
              <wp:effectExtent l="0" t="0" r="0" b="0"/>
              <wp:wrapNone/>
              <wp:docPr id="188" name="Shape 188"/>
              <wp:cNvGraphicFramePr/>
              <a:graphic xmlns:a="http://schemas.openxmlformats.org/drawingml/2006/main">
                <a:graphicData uri="http://schemas.microsoft.com/office/word/2010/wordprocessingShape">
                  <wps:wsp>
                    <wps:cNvSpPr txBox="1"/>
                    <wps:spPr>
                      <a:xfrm>
                        <a:off x="0" y="0"/>
                        <a:ext cx="36830" cy="54610"/>
                      </a:xfrm>
                      <a:prstGeom prst="rect">
                        <a:avLst/>
                      </a:prstGeom>
                      <a:noFill/>
                    </wps:spPr>
                    <wps:txbx>
                      <w:txbxContent>
                        <w:p w14:paraId="0E55A9E2"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1</w:t>
                          </w:r>
                        </w:p>
                      </w:txbxContent>
                    </wps:txbx>
                    <wps:bodyPr wrap="none" lIns="0" tIns="0" rIns="0" bIns="0">
                      <a:spAutoFit/>
                    </wps:bodyPr>
                  </wps:wsp>
                </a:graphicData>
              </a:graphic>
            </wp:anchor>
          </w:drawing>
        </mc:Choice>
        <mc:Fallback>
          <w:pict>
            <v:shapetype w14:anchorId="173EA715" id="_x0000_t202" coordsize="21600,21600" o:spt="202" path="m,l,21600r21600,l21600,xe">
              <v:stroke joinstyle="miter"/>
              <v:path gradientshapeok="t" o:connecttype="rect"/>
            </v:shapetype>
            <v:shape id="Shape 188" o:spid="_x0000_s1134" type="#_x0000_t202" style="position:absolute;margin-left:71.45pt;margin-top:104.3pt;width:2.9pt;height:4.3pt;z-index:-251645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" filled="f" stroked="f">
              <v:textbox style="mso-fit-shape-to-text:t" inset="0,0,0,0">
                <w:txbxContent>
                  <w:p w14:paraId="0E55A9E2"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1</w:t>
                    </w:r>
                  </w:p>
                </w:txbxContent>
              </v:textbox>
              <w10:wrap anchorx="page" anchory="page"/>
            </v:shape>
          </w:pict>
        </mc:Fallback>
      </mc:AlternateContent>
    </w:r>
    <w:r>
      <w:rPr>
        <w:noProof/>
      </w:rPr>
      <mc:AlternateContent>
        <mc:Choice Requires="wps">
          <w:drawing>
            <wp:anchor distT="0" distB="0" distL="0" distR="0" simplePos="0" relativeHeight="251671552" behindDoc="1" locked="0" layoutInCell="1" allowOverlap="1" wp14:anchorId="654568D0" wp14:editId="32D2EBC0">
              <wp:simplePos x="0" y="0"/>
              <wp:positionH relativeFrom="page">
                <wp:posOffset>6558280</wp:posOffset>
              </wp:positionH>
              <wp:positionV relativeFrom="page">
                <wp:posOffset>1324610</wp:posOffset>
              </wp:positionV>
              <wp:extent cx="33655" cy="54610"/>
              <wp:effectExtent l="0" t="0" r="0" b="0"/>
              <wp:wrapNone/>
              <wp:docPr id="190" name="Shape 190"/>
              <wp:cNvGraphicFramePr/>
              <a:graphic xmlns:a="http://schemas.openxmlformats.org/drawingml/2006/main">
                <a:graphicData uri="http://schemas.microsoft.com/office/word/2010/wordprocessingShape">
                  <wps:wsp>
                    <wps:cNvSpPr txBox="1"/>
                    <wps:spPr>
                      <a:xfrm>
                        <a:off x="0" y="0"/>
                        <a:ext cx="33655" cy="54610"/>
                      </a:xfrm>
                      <a:prstGeom prst="rect">
                        <a:avLst/>
                      </a:prstGeom>
                      <a:noFill/>
                    </wps:spPr>
                    <wps:txbx>
                      <w:txbxContent>
                        <w:p w14:paraId="7BCB0FBA"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wps:txbx>
                    <wps:bodyPr wrap="none" lIns="0" tIns="0" rIns="0" bIns="0">
                      <a:spAutoFit/>
                    </wps:bodyPr>
                  </wps:wsp>
                </a:graphicData>
              </a:graphic>
            </wp:anchor>
          </w:drawing>
        </mc:Choice>
        <mc:Fallback>
          <w:pict>
            <v:shape w14:anchorId="654568D0" id="Shape 190" o:spid="_x0000_s1135" type="#_x0000_t202" style="position:absolute;margin-left:516.4pt;margin-top:104.3pt;width:2.65pt;height:4.3pt;z-index:-251644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" filled="f" stroked="f">
              <v:textbox style="mso-fit-shape-to-text:t" inset="0,0,0,0">
                <w:txbxContent>
                  <w:p w14:paraId="7BCB0FBA"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v:textbox>
              <w10:wrap anchorx="page" anchory="page"/>
            </v:shape>
          </w:pict>
        </mc:Fallback>
      </mc:AlternateContent>
    </w:r>
    <w:r>
      <w:rPr>
        <w:noProof/>
      </w:rPr>
      <mc:AlternateContent>
        <mc:Choice Requires="wps">
          <w:drawing>
            <wp:anchor distT="0" distB="0" distL="114300" distR="114300" simplePos="0" relativeHeight="251587584" behindDoc="1" locked="0" layoutInCell="1" allowOverlap="1" wp14:anchorId="60AAE5B6" wp14:editId="173B6377">
              <wp:simplePos x="0" y="0"/>
              <wp:positionH relativeFrom="page">
                <wp:posOffset>641985</wp:posOffset>
              </wp:positionH>
              <wp:positionV relativeFrom="page">
                <wp:posOffset>1475740</wp:posOffset>
              </wp:positionV>
              <wp:extent cx="6190615" cy="0"/>
              <wp:effectExtent l="0" t="0" r="0" b="0"/>
              <wp:wrapNone/>
              <wp:docPr id="192" name="Shape 192"/>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116.2pt;width:487.44999999999999pt;height:0;z-index:-251658240;mso-position-horizontal-relative:page;mso-position-vertical-relative:page">
              <v:stroke weight="1.pt"/>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360FD" w14:textId="77777777" w:rsidR="008C6C00" w:rsidRDefault="0032464B">
    <w:pPr>
      <w:spacing w:line="1" w:lineRule="exact"/>
    </w:pPr>
    <w:r>
      <w:rPr>
        <w:noProof/>
      </w:rPr>
      <mc:AlternateContent>
        <mc:Choice Requires="wps">
          <w:drawing>
            <wp:anchor distT="0" distB="0" distL="0" distR="0" simplePos="0" relativeHeight="251668480" behindDoc="1" locked="0" layoutInCell="1" allowOverlap="1" wp14:anchorId="5C6398BB" wp14:editId="73E7293A">
              <wp:simplePos x="0" y="0"/>
              <wp:positionH relativeFrom="page">
                <wp:posOffset>907415</wp:posOffset>
              </wp:positionH>
              <wp:positionV relativeFrom="page">
                <wp:posOffset>1324610</wp:posOffset>
              </wp:positionV>
              <wp:extent cx="36830" cy="54610"/>
              <wp:effectExtent l="0" t="0" r="0" b="0"/>
              <wp:wrapNone/>
              <wp:docPr id="183" name="Shape 183"/>
              <wp:cNvGraphicFramePr/>
              <a:graphic xmlns:a="http://schemas.openxmlformats.org/drawingml/2006/main">
                <a:graphicData uri="http://schemas.microsoft.com/office/word/2010/wordprocessingShape">
                  <wps:wsp>
                    <wps:cNvSpPr txBox="1"/>
                    <wps:spPr>
                      <a:xfrm>
                        <a:off x="0" y="0"/>
                        <a:ext cx="36830" cy="54610"/>
                      </a:xfrm>
                      <a:prstGeom prst="rect">
                        <a:avLst/>
                      </a:prstGeom>
                      <a:noFill/>
                    </wps:spPr>
                    <wps:txbx>
                      <w:txbxContent>
                        <w:p w14:paraId="11B96474"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1</w:t>
                          </w:r>
                        </w:p>
                      </w:txbxContent>
                    </wps:txbx>
                    <wps:bodyPr wrap="none" lIns="0" tIns="0" rIns="0" bIns="0">
                      <a:spAutoFit/>
                    </wps:bodyPr>
                  </wps:wsp>
                </a:graphicData>
              </a:graphic>
            </wp:anchor>
          </w:drawing>
        </mc:Choice>
        <mc:Fallback>
          <w:pict>
            <v:shapetype w14:anchorId="5C6398BB" id="_x0000_t202" coordsize="21600,21600" o:spt="202" path="m,l,21600r21600,l21600,xe">
              <v:stroke joinstyle="miter"/>
              <v:path gradientshapeok="t" o:connecttype="rect"/>
            </v:shapetype>
            <v:shape id="Shape 183" o:spid="_x0000_s1136" type="#_x0000_t202" style="position:absolute;margin-left:71.45pt;margin-top:104.3pt;width:2.9pt;height:4.3pt;z-index:-251648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" filled="f" stroked="f">
              <v:textbox style="mso-fit-shape-to-text:t" inset="0,0,0,0">
                <w:txbxContent>
                  <w:p w14:paraId="11B96474"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1</w:t>
                    </w:r>
                  </w:p>
                </w:txbxContent>
              </v:textbox>
              <w10:wrap anchorx="page" anchory="page"/>
            </v:shape>
          </w:pict>
        </mc:Fallback>
      </mc:AlternateContent>
    </w:r>
    <w:r>
      <w:rPr>
        <w:noProof/>
      </w:rPr>
      <mc:AlternateContent>
        <mc:Choice Requires="wps">
          <w:drawing>
            <wp:anchor distT="0" distB="0" distL="0" distR="0" simplePos="0" relativeHeight="251669504" behindDoc="1" locked="0" layoutInCell="1" allowOverlap="1" wp14:anchorId="06259A79" wp14:editId="6BA3C5EF">
              <wp:simplePos x="0" y="0"/>
              <wp:positionH relativeFrom="page">
                <wp:posOffset>6558280</wp:posOffset>
              </wp:positionH>
              <wp:positionV relativeFrom="page">
                <wp:posOffset>1324610</wp:posOffset>
              </wp:positionV>
              <wp:extent cx="33655" cy="54610"/>
              <wp:effectExtent l="0" t="0" r="0" b="0"/>
              <wp:wrapNone/>
              <wp:docPr id="185" name="Shape 185"/>
              <wp:cNvGraphicFramePr/>
              <a:graphic xmlns:a="http://schemas.openxmlformats.org/drawingml/2006/main">
                <a:graphicData uri="http://schemas.microsoft.com/office/word/2010/wordprocessingShape">
                  <wps:wsp>
                    <wps:cNvSpPr txBox="1"/>
                    <wps:spPr>
                      <a:xfrm>
                        <a:off x="0" y="0"/>
                        <a:ext cx="33655" cy="54610"/>
                      </a:xfrm>
                      <a:prstGeom prst="rect">
                        <a:avLst/>
                      </a:prstGeom>
                      <a:noFill/>
                    </wps:spPr>
                    <wps:txbx>
                      <w:txbxContent>
                        <w:p w14:paraId="525CDB04"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wps:txbx>
                    <wps:bodyPr wrap="none" lIns="0" tIns="0" rIns="0" bIns="0">
                      <a:spAutoFit/>
                    </wps:bodyPr>
                  </wps:wsp>
                </a:graphicData>
              </a:graphic>
            </wp:anchor>
          </w:drawing>
        </mc:Choice>
        <mc:Fallback>
          <w:pict>
            <v:shape w14:anchorId="06259A79" id="Shape 185" o:spid="_x0000_s1137" type="#_x0000_t202" style="position:absolute;margin-left:516.4pt;margin-top:104.3pt;width:2.65pt;height:4.3pt;z-index:-251646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" filled="f" stroked="f">
              <v:textbox style="mso-fit-shape-to-text:t" inset="0,0,0,0">
                <w:txbxContent>
                  <w:p w14:paraId="525CDB04"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v:textbox>
              <w10:wrap anchorx="page" anchory="page"/>
            </v:shape>
          </w:pict>
        </mc:Fallback>
      </mc:AlternateContent>
    </w:r>
    <w:r>
      <w:rPr>
        <w:noProof/>
      </w:rPr>
      <mc:AlternateContent>
        <mc:Choice Requires="wps">
          <w:drawing>
            <wp:anchor distT="0" distB="0" distL="114300" distR="114300" simplePos="0" relativeHeight="251586560" behindDoc="1" locked="0" layoutInCell="1" allowOverlap="1" wp14:anchorId="04ED4196" wp14:editId="1CF9D05D">
              <wp:simplePos x="0" y="0"/>
              <wp:positionH relativeFrom="page">
                <wp:posOffset>641985</wp:posOffset>
              </wp:positionH>
              <wp:positionV relativeFrom="page">
                <wp:posOffset>1475740</wp:posOffset>
              </wp:positionV>
              <wp:extent cx="6190615" cy="0"/>
              <wp:effectExtent l="0" t="0" r="0" b="0"/>
              <wp:wrapNone/>
              <wp:docPr id="187" name="Shape 187"/>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116.2pt;width:487.44999999999999pt;height:0;z-index:-251658240;mso-position-horizontal-relative:page;mso-position-vertical-relative:page">
              <v:stroke weight="1.pt"/>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37456" w14:textId="77777777" w:rsidR="008C6C00" w:rsidRDefault="008C6C00"/>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38075" w14:textId="77777777" w:rsidR="008C6C00" w:rsidRDefault="008C6C00"/>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940C4" w14:textId="77777777" w:rsidR="008C6C00" w:rsidRDefault="0032464B">
    <w:pPr>
      <w:spacing w:line="1" w:lineRule="exact"/>
    </w:pPr>
    <w:r>
      <w:rPr>
        <w:noProof/>
      </w:rPr>
      <mc:AlternateContent>
        <mc:Choice Requires="wps">
          <w:drawing>
            <wp:anchor distT="0" distB="0" distL="0" distR="0" simplePos="0" relativeHeight="251673600" behindDoc="1" locked="0" layoutInCell="1" allowOverlap="1" wp14:anchorId="36BB5474" wp14:editId="4BA3C9B8">
              <wp:simplePos x="0" y="0"/>
              <wp:positionH relativeFrom="page">
                <wp:posOffset>6558280</wp:posOffset>
              </wp:positionH>
              <wp:positionV relativeFrom="page">
                <wp:posOffset>1324610</wp:posOffset>
              </wp:positionV>
              <wp:extent cx="33655" cy="54610"/>
              <wp:effectExtent l="0" t="0" r="0" b="0"/>
              <wp:wrapNone/>
              <wp:docPr id="215" name="Shape 215"/>
              <wp:cNvGraphicFramePr/>
              <a:graphic xmlns:a="http://schemas.openxmlformats.org/drawingml/2006/main">
                <a:graphicData uri="http://schemas.microsoft.com/office/word/2010/wordprocessingShape">
                  <wps:wsp>
                    <wps:cNvSpPr txBox="1"/>
                    <wps:spPr>
                      <a:xfrm>
                        <a:off x="0" y="0"/>
                        <a:ext cx="33655" cy="54610"/>
                      </a:xfrm>
                      <a:prstGeom prst="rect">
                        <a:avLst/>
                      </a:prstGeom>
                      <a:noFill/>
                    </wps:spPr>
                    <wps:txbx>
                      <w:txbxContent>
                        <w:p w14:paraId="764509FE"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wps:txbx>
                    <wps:bodyPr wrap="none" lIns="0" tIns="0" rIns="0" bIns="0">
                      <a:spAutoFit/>
                    </wps:bodyPr>
                  </wps:wsp>
                </a:graphicData>
              </a:graphic>
            </wp:anchor>
          </w:drawing>
        </mc:Choice>
        <mc:Fallback>
          <w:pict>
            <v:shapetype w14:anchorId="36BB5474" id="_x0000_t202" coordsize="21600,21600" o:spt="202" path="m,l,21600r21600,l21600,xe">
              <v:stroke joinstyle="miter"/>
              <v:path gradientshapeok="t" o:connecttype="rect"/>
            </v:shapetype>
            <v:shape id="Shape 215" o:spid="_x0000_s1138" type="#_x0000_t202" style="position:absolute;margin-left:516.4pt;margin-top:104.3pt;width:2.65pt;height:4.3pt;z-index:-251642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" filled="f" stroked="f">
              <v:textbox style="mso-fit-shape-to-text:t" inset="0,0,0,0">
                <w:txbxContent>
                  <w:p w14:paraId="764509FE"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9250E" w14:textId="77777777" w:rsidR="008C6C00" w:rsidRDefault="0032464B">
    <w:pPr>
      <w:spacing w:line="1" w:lineRule="exact"/>
    </w:pPr>
    <w:r>
      <w:rPr>
        <w:noProof/>
      </w:rPr>
      <mc:AlternateContent>
        <mc:Choice Requires="wps">
          <w:drawing>
            <wp:anchor distT="0" distB="0" distL="0" distR="0" simplePos="0" relativeHeight="251672576" behindDoc="1" locked="0" layoutInCell="1" allowOverlap="1" wp14:anchorId="657E810B" wp14:editId="41295DBC">
              <wp:simplePos x="0" y="0"/>
              <wp:positionH relativeFrom="page">
                <wp:posOffset>6558280</wp:posOffset>
              </wp:positionH>
              <wp:positionV relativeFrom="page">
                <wp:posOffset>1324610</wp:posOffset>
              </wp:positionV>
              <wp:extent cx="33655" cy="54610"/>
              <wp:effectExtent l="0" t="0" r="0" b="0"/>
              <wp:wrapNone/>
              <wp:docPr id="213" name="Shape 213"/>
              <wp:cNvGraphicFramePr/>
              <a:graphic xmlns:a="http://schemas.openxmlformats.org/drawingml/2006/main">
                <a:graphicData uri="http://schemas.microsoft.com/office/word/2010/wordprocessingShape">
                  <wps:wsp>
                    <wps:cNvSpPr txBox="1"/>
                    <wps:spPr>
                      <a:xfrm>
                        <a:off x="0" y="0"/>
                        <a:ext cx="33655" cy="54610"/>
                      </a:xfrm>
                      <a:prstGeom prst="rect">
                        <a:avLst/>
                      </a:prstGeom>
                      <a:noFill/>
                    </wps:spPr>
                    <wps:txbx>
                      <w:txbxContent>
                        <w:p w14:paraId="5554E20F"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wps:txbx>
                    <wps:bodyPr wrap="none" lIns="0" tIns="0" rIns="0" bIns="0">
                      <a:spAutoFit/>
                    </wps:bodyPr>
                  </wps:wsp>
                </a:graphicData>
              </a:graphic>
            </wp:anchor>
          </w:drawing>
        </mc:Choice>
        <mc:Fallback>
          <w:pict>
            <v:shapetype w14:anchorId="657E810B" id="_x0000_t202" coordsize="21600,21600" o:spt="202" path="m,l,21600r21600,l21600,xe">
              <v:stroke joinstyle="miter"/>
              <v:path gradientshapeok="t" o:connecttype="rect"/>
            </v:shapetype>
            <v:shape id="Shape 213" o:spid="_x0000_s1139" type="#_x0000_t202" style="position:absolute;margin-left:516.4pt;margin-top:104.3pt;width:2.65pt;height:4.3pt;z-index:-251643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" filled="f" stroked="f">
              <v:textbox style="mso-fit-shape-to-text:t" inset="0,0,0,0">
                <w:txbxContent>
                  <w:p w14:paraId="5554E20F"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BD94" w14:textId="77777777" w:rsidR="008C6C00" w:rsidRDefault="0032464B">
    <w:pPr>
      <w:spacing w:line="1" w:lineRule="exact"/>
    </w:pPr>
    <w:r>
      <w:rPr>
        <w:noProof/>
      </w:rPr>
      <mc:AlternateContent>
        <mc:Choice Requires="wps">
          <w:drawing>
            <wp:anchor distT="0" distB="0" distL="0" distR="0" simplePos="0" relativeHeight="251675648" behindDoc="1" locked="0" layoutInCell="1" allowOverlap="1" wp14:anchorId="6AFDCDDC" wp14:editId="25CF6596">
              <wp:simplePos x="0" y="0"/>
              <wp:positionH relativeFrom="page">
                <wp:posOffset>1153795</wp:posOffset>
              </wp:positionH>
              <wp:positionV relativeFrom="page">
                <wp:posOffset>1611630</wp:posOffset>
              </wp:positionV>
              <wp:extent cx="384175" cy="88265"/>
              <wp:effectExtent l="0" t="0" r="0" b="0"/>
              <wp:wrapNone/>
              <wp:docPr id="220" name="Shape 220"/>
              <wp:cNvGraphicFramePr/>
              <a:graphic xmlns:a="http://schemas.openxmlformats.org/drawingml/2006/main">
                <a:graphicData uri="http://schemas.microsoft.com/office/word/2010/wordprocessingShape">
                  <wps:wsp>
                    <wps:cNvSpPr txBox="1"/>
                    <wps:spPr>
                      <a:xfrm>
                        <a:off x="0" y="0"/>
                        <a:ext cx="384175" cy="88265"/>
                      </a:xfrm>
                      <a:prstGeom prst="rect">
                        <a:avLst/>
                      </a:prstGeom>
                      <a:noFill/>
                    </wps:spPr>
                    <wps:txbx>
                      <w:txbxContent>
                        <w:p w14:paraId="5B4C057D" w14:textId="77777777" w:rsidR="008C6C00" w:rsidRDefault="0032464B">
                          <w:pPr>
                            <w:pStyle w:val="Zhlavnebozpat0"/>
                            <w:shd w:val="clear" w:color="auto" w:fill="auto"/>
                            <w:tabs>
                              <w:tab w:val="right" w:pos="586"/>
                            </w:tabs>
                            <w:rPr>
                              <w:sz w:val="10"/>
                              <w:szCs w:val="10"/>
                            </w:rPr>
                          </w:pPr>
                          <w:r>
                            <w:rPr>
                              <w:rFonts w:ascii="Calibri" w:eastAsia="Calibri" w:hAnsi="Calibri" w:cs="Calibri"/>
                              <w:b w:val="0"/>
                              <w:bCs w:val="0"/>
                              <w:sz w:val="10"/>
                              <w:szCs w:val="10"/>
                            </w:rPr>
                            <w:t>91</w:t>
                          </w:r>
                          <w:r>
                            <w:rPr>
                              <w:rFonts w:ascii="Calibri" w:eastAsia="Calibri" w:hAnsi="Calibri" w:cs="Calibri"/>
                              <w:b w:val="0"/>
                              <w:bCs w:val="0"/>
                              <w:sz w:val="10"/>
                              <w:szCs w:val="10"/>
                            </w:rPr>
                            <w:tab/>
                            <w:t>17581]</w:t>
                          </w:r>
                        </w:p>
                      </w:txbxContent>
                    </wps:txbx>
                    <wps:bodyPr lIns="0" tIns="0" rIns="0" bIns="0">
                      <a:spAutoFit/>
                    </wps:bodyPr>
                  </wps:wsp>
                </a:graphicData>
              </a:graphic>
            </wp:anchor>
          </w:drawing>
        </mc:Choice>
        <mc:Fallback>
          <w:pict>
            <v:shapetype w14:anchorId="6AFDCDDC" id="_x0000_t202" coordsize="21600,21600" o:spt="202" path="m,l,21600r21600,l21600,xe">
              <v:stroke joinstyle="miter"/>
              <v:path gradientshapeok="t" o:connecttype="rect"/>
            </v:shapetype>
            <v:shape id="Shape 220" o:spid="_x0000_s1140" type="#_x0000_t202" style="position:absolute;margin-left:90.85pt;margin-top:126.9pt;width:30.25pt;height:6.95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" filled="f" stroked="f">
              <v:textbox style="mso-fit-shape-to-text:t" inset="0,0,0,0">
                <w:txbxContent>
                  <w:p w14:paraId="5B4C057D" w14:textId="77777777" w:rsidR="008C6C00" w:rsidRDefault="0032464B">
                    <w:pPr>
                      <w:pStyle w:val="Zhlavnebozpat0"/>
                      <w:shd w:val="clear" w:color="auto" w:fill="auto"/>
                      <w:tabs>
                        <w:tab w:val="right" w:pos="586"/>
                      </w:tabs>
                      <w:rPr>
                        <w:sz w:val="10"/>
                        <w:szCs w:val="10"/>
                      </w:rPr>
                    </w:pPr>
                    <w:r>
                      <w:rPr>
                        <w:rFonts w:ascii="Calibri" w:eastAsia="Calibri" w:hAnsi="Calibri" w:cs="Calibri"/>
                        <w:b w:val="0"/>
                        <w:bCs w:val="0"/>
                        <w:sz w:val="10"/>
                        <w:szCs w:val="10"/>
                      </w:rPr>
                      <w:t>91</w:t>
                    </w:r>
                    <w:r>
                      <w:rPr>
                        <w:rFonts w:ascii="Calibri" w:eastAsia="Calibri" w:hAnsi="Calibri" w:cs="Calibri"/>
                        <w:b w:val="0"/>
                        <w:bCs w:val="0"/>
                        <w:sz w:val="10"/>
                        <w:szCs w:val="10"/>
                      </w:rPr>
                      <w:tab/>
                      <w:t>17581]</w:t>
                    </w:r>
                  </w:p>
                </w:txbxContent>
              </v:textbox>
              <w10:wrap anchorx="page" anchory="page"/>
            </v:shape>
          </w:pict>
        </mc:Fallback>
      </mc:AlternateContent>
    </w:r>
    <w:r>
      <w:rPr>
        <w:noProof/>
      </w:rPr>
      <mc:AlternateContent>
        <mc:Choice Requires="wps">
          <w:drawing>
            <wp:anchor distT="0" distB="0" distL="114300" distR="114300" simplePos="0" relativeHeight="251589632" behindDoc="1" locked="0" layoutInCell="1" allowOverlap="1" wp14:anchorId="2078FE4A" wp14:editId="5CC02BB5">
              <wp:simplePos x="0" y="0"/>
              <wp:positionH relativeFrom="page">
                <wp:posOffset>641985</wp:posOffset>
              </wp:positionH>
              <wp:positionV relativeFrom="page">
                <wp:posOffset>1704340</wp:posOffset>
              </wp:positionV>
              <wp:extent cx="6190615" cy="0"/>
              <wp:effectExtent l="0" t="0" r="0" b="0"/>
              <wp:wrapNone/>
              <wp:docPr id="222" name="Shape 222"/>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134.19999999999999pt;width:487.44999999999999pt;height:0;z-index:-251658240;mso-position-horizontal-relative:page;mso-position-vertical-relative:page">
              <v:stroke weight="1.pt"/>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92561" w14:textId="77777777" w:rsidR="008C6C00" w:rsidRDefault="008C6C00"/>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F582D" w14:textId="77777777" w:rsidR="008C6C00" w:rsidRDefault="0032464B">
    <w:pPr>
      <w:spacing w:line="1" w:lineRule="exact"/>
    </w:pPr>
    <w:r>
      <w:rPr>
        <w:noProof/>
      </w:rPr>
      <mc:AlternateContent>
        <mc:Choice Requires="wps">
          <w:drawing>
            <wp:anchor distT="0" distB="0" distL="0" distR="0" simplePos="0" relativeHeight="251674624" behindDoc="1" locked="0" layoutInCell="1" allowOverlap="1" wp14:anchorId="53599BE4" wp14:editId="2FBE4B34">
              <wp:simplePos x="0" y="0"/>
              <wp:positionH relativeFrom="page">
                <wp:posOffset>1153795</wp:posOffset>
              </wp:positionH>
              <wp:positionV relativeFrom="page">
                <wp:posOffset>1611630</wp:posOffset>
              </wp:positionV>
              <wp:extent cx="384175" cy="88265"/>
              <wp:effectExtent l="0" t="0" r="0" b="0"/>
              <wp:wrapNone/>
              <wp:docPr id="217" name="Shape 217"/>
              <wp:cNvGraphicFramePr/>
              <a:graphic xmlns:a="http://schemas.openxmlformats.org/drawingml/2006/main">
                <a:graphicData uri="http://schemas.microsoft.com/office/word/2010/wordprocessingShape">
                  <wps:wsp>
                    <wps:cNvSpPr txBox="1"/>
                    <wps:spPr>
                      <a:xfrm>
                        <a:off x="0" y="0"/>
                        <a:ext cx="384175" cy="88265"/>
                      </a:xfrm>
                      <a:prstGeom prst="rect">
                        <a:avLst/>
                      </a:prstGeom>
                      <a:noFill/>
                    </wps:spPr>
                    <wps:txbx>
                      <w:txbxContent>
                        <w:p w14:paraId="184484C4" w14:textId="77777777" w:rsidR="008C6C00" w:rsidRDefault="0032464B">
                          <w:pPr>
                            <w:pStyle w:val="Zhlavnebozpat0"/>
                            <w:shd w:val="clear" w:color="auto" w:fill="auto"/>
                            <w:tabs>
                              <w:tab w:val="right" w:pos="586"/>
                            </w:tabs>
                            <w:rPr>
                              <w:sz w:val="10"/>
                              <w:szCs w:val="10"/>
                            </w:rPr>
                          </w:pPr>
                          <w:r>
                            <w:rPr>
                              <w:rFonts w:ascii="Calibri" w:eastAsia="Calibri" w:hAnsi="Calibri" w:cs="Calibri"/>
                              <w:b w:val="0"/>
                              <w:bCs w:val="0"/>
                              <w:sz w:val="10"/>
                              <w:szCs w:val="10"/>
                            </w:rPr>
                            <w:t>91</w:t>
                          </w:r>
                          <w:r>
                            <w:rPr>
                              <w:rFonts w:ascii="Calibri" w:eastAsia="Calibri" w:hAnsi="Calibri" w:cs="Calibri"/>
                              <w:b w:val="0"/>
                              <w:bCs w:val="0"/>
                              <w:sz w:val="10"/>
                              <w:szCs w:val="10"/>
                            </w:rPr>
                            <w:tab/>
                            <w:t>17581]</w:t>
                          </w:r>
                        </w:p>
                      </w:txbxContent>
                    </wps:txbx>
                    <wps:bodyPr lIns="0" tIns="0" rIns="0" bIns="0">
                      <a:spAutoFit/>
                    </wps:bodyPr>
                  </wps:wsp>
                </a:graphicData>
              </a:graphic>
            </wp:anchor>
          </w:drawing>
        </mc:Choice>
        <mc:Fallback>
          <w:pict>
            <v:shapetype w14:anchorId="53599BE4" id="_x0000_t202" coordsize="21600,21600" o:spt="202" path="m,l,21600r21600,l21600,xe">
              <v:stroke joinstyle="miter"/>
              <v:path gradientshapeok="t" o:connecttype="rect"/>
            </v:shapetype>
            <v:shape id="Shape 217" o:spid="_x0000_s1141" type="#_x0000_t202" style="position:absolute;margin-left:90.85pt;margin-top:126.9pt;width:30.25pt;height:6.9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" filled="f" stroked="f">
              <v:textbox style="mso-fit-shape-to-text:t" inset="0,0,0,0">
                <w:txbxContent>
                  <w:p w14:paraId="184484C4" w14:textId="77777777" w:rsidR="008C6C00" w:rsidRDefault="0032464B">
                    <w:pPr>
                      <w:pStyle w:val="Zhlavnebozpat0"/>
                      <w:shd w:val="clear" w:color="auto" w:fill="auto"/>
                      <w:tabs>
                        <w:tab w:val="right" w:pos="586"/>
                      </w:tabs>
                      <w:rPr>
                        <w:sz w:val="10"/>
                        <w:szCs w:val="10"/>
                      </w:rPr>
                    </w:pPr>
                    <w:r>
                      <w:rPr>
                        <w:rFonts w:ascii="Calibri" w:eastAsia="Calibri" w:hAnsi="Calibri" w:cs="Calibri"/>
                        <w:b w:val="0"/>
                        <w:bCs w:val="0"/>
                        <w:sz w:val="10"/>
                        <w:szCs w:val="10"/>
                      </w:rPr>
                      <w:t>91</w:t>
                    </w:r>
                    <w:r>
                      <w:rPr>
                        <w:rFonts w:ascii="Calibri" w:eastAsia="Calibri" w:hAnsi="Calibri" w:cs="Calibri"/>
                        <w:b w:val="0"/>
                        <w:bCs w:val="0"/>
                        <w:sz w:val="10"/>
                        <w:szCs w:val="10"/>
                      </w:rPr>
                      <w:tab/>
                      <w:t>17581]</w:t>
                    </w:r>
                  </w:p>
                </w:txbxContent>
              </v:textbox>
              <w10:wrap anchorx="page" anchory="page"/>
            </v:shape>
          </w:pict>
        </mc:Fallback>
      </mc:AlternateContent>
    </w:r>
    <w:r>
      <w:rPr>
        <w:noProof/>
      </w:rPr>
      <mc:AlternateContent>
        <mc:Choice Requires="wps">
          <w:drawing>
            <wp:anchor distT="0" distB="0" distL="114300" distR="114300" simplePos="0" relativeHeight="251588608" behindDoc="1" locked="0" layoutInCell="1" allowOverlap="1" wp14:anchorId="3257C768" wp14:editId="6C89BF7D">
              <wp:simplePos x="0" y="0"/>
              <wp:positionH relativeFrom="page">
                <wp:posOffset>641985</wp:posOffset>
              </wp:positionH>
              <wp:positionV relativeFrom="page">
                <wp:posOffset>1704340</wp:posOffset>
              </wp:positionV>
              <wp:extent cx="6190615" cy="0"/>
              <wp:effectExtent l="0" t="0" r="0" b="0"/>
              <wp:wrapNone/>
              <wp:docPr id="219" name="Shape 219"/>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134.19999999999999pt;width:487.44999999999999pt;height:0;z-index:-251658240;mso-position-horizontal-relative:page;mso-position-vertical-relative:page">
              <v:stroke weight="1.pt"/>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BDE4A" w14:textId="77777777" w:rsidR="008C6C00" w:rsidRDefault="008C6C00"/>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7FE88" w14:textId="77777777" w:rsidR="008C6C00" w:rsidRDefault="008C6C00"/>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A089C" w14:textId="77777777" w:rsidR="008C6C00" w:rsidRDefault="0032464B">
    <w:pPr>
      <w:spacing w:line="1" w:lineRule="exact"/>
    </w:pPr>
    <w:r>
      <w:rPr>
        <w:noProof/>
      </w:rPr>
      <mc:AlternateContent>
        <mc:Choice Requires="wps">
          <w:drawing>
            <wp:anchor distT="0" distB="0" distL="0" distR="0" simplePos="0" relativeHeight="251678720" behindDoc="1" locked="0" layoutInCell="1" allowOverlap="1" wp14:anchorId="7B840F06" wp14:editId="144159AF">
              <wp:simplePos x="0" y="0"/>
              <wp:positionH relativeFrom="page">
                <wp:posOffset>907415</wp:posOffset>
              </wp:positionH>
              <wp:positionV relativeFrom="page">
                <wp:posOffset>1324610</wp:posOffset>
              </wp:positionV>
              <wp:extent cx="36830" cy="54610"/>
              <wp:effectExtent l="0" t="0" r="0" b="0"/>
              <wp:wrapNone/>
              <wp:docPr id="286" name="Shape 286"/>
              <wp:cNvGraphicFramePr/>
              <a:graphic xmlns:a="http://schemas.openxmlformats.org/drawingml/2006/main">
                <a:graphicData uri="http://schemas.microsoft.com/office/word/2010/wordprocessingShape">
                  <wps:wsp>
                    <wps:cNvSpPr txBox="1"/>
                    <wps:spPr>
                      <a:xfrm>
                        <a:off x="0" y="0"/>
                        <a:ext cx="36830" cy="54610"/>
                      </a:xfrm>
                      <a:prstGeom prst="rect">
                        <a:avLst/>
                      </a:prstGeom>
                      <a:noFill/>
                    </wps:spPr>
                    <wps:txbx>
                      <w:txbxContent>
                        <w:p w14:paraId="261C83B1"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1</w:t>
                          </w:r>
                        </w:p>
                      </w:txbxContent>
                    </wps:txbx>
                    <wps:bodyPr wrap="none" lIns="0" tIns="0" rIns="0" bIns="0">
                      <a:spAutoFit/>
                    </wps:bodyPr>
                  </wps:wsp>
                </a:graphicData>
              </a:graphic>
            </wp:anchor>
          </w:drawing>
        </mc:Choice>
        <mc:Fallback>
          <w:pict>
            <v:shapetype w14:anchorId="7B840F06" id="_x0000_t202" coordsize="21600,21600" o:spt="202" path="m,l,21600r21600,l21600,xe">
              <v:stroke joinstyle="miter"/>
              <v:path gradientshapeok="t" o:connecttype="rect"/>
            </v:shapetype>
            <v:shape id="Shape 286" o:spid="_x0000_s1142" type="#_x0000_t202" style="position:absolute;margin-left:71.45pt;margin-top:104.3pt;width:2.9pt;height:4.3pt;z-index:-251637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" filled="f" stroked="f">
              <v:textbox style="mso-fit-shape-to-text:t" inset="0,0,0,0">
                <w:txbxContent>
                  <w:p w14:paraId="261C83B1"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1</w:t>
                    </w:r>
                  </w:p>
                </w:txbxContent>
              </v:textbox>
              <w10:wrap anchorx="page" anchory="page"/>
            </v:shape>
          </w:pict>
        </mc:Fallback>
      </mc:AlternateContent>
    </w:r>
    <w:r>
      <w:rPr>
        <w:noProof/>
      </w:rPr>
      <mc:AlternateContent>
        <mc:Choice Requires="wps">
          <w:drawing>
            <wp:anchor distT="0" distB="0" distL="0" distR="0" simplePos="0" relativeHeight="251679744" behindDoc="1" locked="0" layoutInCell="1" allowOverlap="1" wp14:anchorId="2A1A55D5" wp14:editId="4F5B9C40">
              <wp:simplePos x="0" y="0"/>
              <wp:positionH relativeFrom="page">
                <wp:posOffset>6558280</wp:posOffset>
              </wp:positionH>
              <wp:positionV relativeFrom="page">
                <wp:posOffset>1324610</wp:posOffset>
              </wp:positionV>
              <wp:extent cx="33655" cy="54610"/>
              <wp:effectExtent l="0" t="0" r="0" b="0"/>
              <wp:wrapNone/>
              <wp:docPr id="288" name="Shape 288"/>
              <wp:cNvGraphicFramePr/>
              <a:graphic xmlns:a="http://schemas.openxmlformats.org/drawingml/2006/main">
                <a:graphicData uri="http://schemas.microsoft.com/office/word/2010/wordprocessingShape">
                  <wps:wsp>
                    <wps:cNvSpPr txBox="1"/>
                    <wps:spPr>
                      <a:xfrm>
                        <a:off x="0" y="0"/>
                        <a:ext cx="33655" cy="54610"/>
                      </a:xfrm>
                      <a:prstGeom prst="rect">
                        <a:avLst/>
                      </a:prstGeom>
                      <a:noFill/>
                    </wps:spPr>
                    <wps:txbx>
                      <w:txbxContent>
                        <w:p w14:paraId="027E4283"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wps:txbx>
                    <wps:bodyPr wrap="none" lIns="0" tIns="0" rIns="0" bIns="0">
                      <a:spAutoFit/>
                    </wps:bodyPr>
                  </wps:wsp>
                </a:graphicData>
              </a:graphic>
            </wp:anchor>
          </w:drawing>
        </mc:Choice>
        <mc:Fallback>
          <w:pict>
            <v:shape w14:anchorId="2A1A55D5" id="Shape 288" o:spid="_x0000_s1143" type="#_x0000_t202" style="position:absolute;margin-left:516.4pt;margin-top:104.3pt;width:2.65pt;height:4.3pt;z-index:-251636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" filled="f" stroked="f">
              <v:textbox style="mso-fit-shape-to-text:t" inset="0,0,0,0">
                <w:txbxContent>
                  <w:p w14:paraId="027E4283"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v:textbox>
              <w10:wrap anchorx="page" anchory="page"/>
            </v:shape>
          </w:pict>
        </mc:Fallback>
      </mc:AlternateContent>
    </w:r>
    <w:r>
      <w:rPr>
        <w:noProof/>
      </w:rPr>
      <mc:AlternateContent>
        <mc:Choice Requires="wps">
          <w:drawing>
            <wp:anchor distT="0" distB="0" distL="114300" distR="114300" simplePos="0" relativeHeight="251591680" behindDoc="1" locked="0" layoutInCell="1" allowOverlap="1" wp14:anchorId="08863538" wp14:editId="1FB46363">
              <wp:simplePos x="0" y="0"/>
              <wp:positionH relativeFrom="page">
                <wp:posOffset>641985</wp:posOffset>
              </wp:positionH>
              <wp:positionV relativeFrom="page">
                <wp:posOffset>1475740</wp:posOffset>
              </wp:positionV>
              <wp:extent cx="6190615" cy="0"/>
              <wp:effectExtent l="0" t="0" r="0" b="0"/>
              <wp:wrapNone/>
              <wp:docPr id="290" name="Shape 290"/>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116.2pt;width:487.44999999999999pt;height:0;z-index:-251658240;mso-position-horizontal-relative:page;mso-position-vertical-relative:page">
              <v:stroke weight="1.pt"/>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BC530" w14:textId="77777777" w:rsidR="008C6C00" w:rsidRDefault="0032464B">
    <w:pPr>
      <w:spacing w:line="1" w:lineRule="exact"/>
    </w:pPr>
    <w:r>
      <w:rPr>
        <w:noProof/>
      </w:rPr>
      <mc:AlternateContent>
        <mc:Choice Requires="wps">
          <w:drawing>
            <wp:anchor distT="0" distB="0" distL="0" distR="0" simplePos="0" relativeHeight="251676672" behindDoc="1" locked="0" layoutInCell="1" allowOverlap="1" wp14:anchorId="66558FB9" wp14:editId="7B77A656">
              <wp:simplePos x="0" y="0"/>
              <wp:positionH relativeFrom="page">
                <wp:posOffset>907415</wp:posOffset>
              </wp:positionH>
              <wp:positionV relativeFrom="page">
                <wp:posOffset>1324610</wp:posOffset>
              </wp:positionV>
              <wp:extent cx="36830" cy="54610"/>
              <wp:effectExtent l="0" t="0" r="0" b="0"/>
              <wp:wrapNone/>
              <wp:docPr id="281" name="Shape 281"/>
              <wp:cNvGraphicFramePr/>
              <a:graphic xmlns:a="http://schemas.openxmlformats.org/drawingml/2006/main">
                <a:graphicData uri="http://schemas.microsoft.com/office/word/2010/wordprocessingShape">
                  <wps:wsp>
                    <wps:cNvSpPr txBox="1"/>
                    <wps:spPr>
                      <a:xfrm>
                        <a:off x="0" y="0"/>
                        <a:ext cx="36830" cy="54610"/>
                      </a:xfrm>
                      <a:prstGeom prst="rect">
                        <a:avLst/>
                      </a:prstGeom>
                      <a:noFill/>
                    </wps:spPr>
                    <wps:txbx>
                      <w:txbxContent>
                        <w:p w14:paraId="30AF442C"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1</w:t>
                          </w:r>
                        </w:p>
                      </w:txbxContent>
                    </wps:txbx>
                    <wps:bodyPr wrap="none" lIns="0" tIns="0" rIns="0" bIns="0">
                      <a:spAutoFit/>
                    </wps:bodyPr>
                  </wps:wsp>
                </a:graphicData>
              </a:graphic>
            </wp:anchor>
          </w:drawing>
        </mc:Choice>
        <mc:Fallback>
          <w:pict>
            <v:shapetype w14:anchorId="66558FB9" id="_x0000_t202" coordsize="21600,21600" o:spt="202" path="m,l,21600r21600,l21600,xe">
              <v:stroke joinstyle="miter"/>
              <v:path gradientshapeok="t" o:connecttype="rect"/>
            </v:shapetype>
            <v:shape id="Shape 281" o:spid="_x0000_s1144" type="#_x0000_t202" style="position:absolute;margin-left:71.45pt;margin-top:104.3pt;width:2.9pt;height:4.3pt;z-index:-2516398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" filled="f" stroked="f">
              <v:textbox style="mso-fit-shape-to-text:t" inset="0,0,0,0">
                <w:txbxContent>
                  <w:p w14:paraId="30AF442C"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1</w:t>
                    </w:r>
                  </w:p>
                </w:txbxContent>
              </v:textbox>
              <w10:wrap anchorx="page" anchory="page"/>
            </v:shape>
          </w:pict>
        </mc:Fallback>
      </mc:AlternateContent>
    </w:r>
    <w:r>
      <w:rPr>
        <w:noProof/>
      </w:rPr>
      <mc:AlternateContent>
        <mc:Choice Requires="wps">
          <w:drawing>
            <wp:anchor distT="0" distB="0" distL="0" distR="0" simplePos="0" relativeHeight="251677696" behindDoc="1" locked="0" layoutInCell="1" allowOverlap="1" wp14:anchorId="3835344B" wp14:editId="6C23EF3E">
              <wp:simplePos x="0" y="0"/>
              <wp:positionH relativeFrom="page">
                <wp:posOffset>6558280</wp:posOffset>
              </wp:positionH>
              <wp:positionV relativeFrom="page">
                <wp:posOffset>1324610</wp:posOffset>
              </wp:positionV>
              <wp:extent cx="33655" cy="54610"/>
              <wp:effectExtent l="0" t="0" r="0" b="0"/>
              <wp:wrapNone/>
              <wp:docPr id="283" name="Shape 283"/>
              <wp:cNvGraphicFramePr/>
              <a:graphic xmlns:a="http://schemas.openxmlformats.org/drawingml/2006/main">
                <a:graphicData uri="http://schemas.microsoft.com/office/word/2010/wordprocessingShape">
                  <wps:wsp>
                    <wps:cNvSpPr txBox="1"/>
                    <wps:spPr>
                      <a:xfrm>
                        <a:off x="0" y="0"/>
                        <a:ext cx="33655" cy="54610"/>
                      </a:xfrm>
                      <a:prstGeom prst="rect">
                        <a:avLst/>
                      </a:prstGeom>
                      <a:noFill/>
                    </wps:spPr>
                    <wps:txbx>
                      <w:txbxContent>
                        <w:p w14:paraId="2B71A841"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wps:txbx>
                    <wps:bodyPr wrap="none" lIns="0" tIns="0" rIns="0" bIns="0">
                      <a:spAutoFit/>
                    </wps:bodyPr>
                  </wps:wsp>
                </a:graphicData>
              </a:graphic>
            </wp:anchor>
          </w:drawing>
        </mc:Choice>
        <mc:Fallback>
          <w:pict>
            <v:shape w14:anchorId="3835344B" id="Shape 283" o:spid="_x0000_s1145" type="#_x0000_t202" style="position:absolute;margin-left:516.4pt;margin-top:104.3pt;width:2.65pt;height:4.3pt;z-index:-251638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" filled="f" stroked="f">
              <v:textbox style="mso-fit-shape-to-text:t" inset="0,0,0,0">
                <w:txbxContent>
                  <w:p w14:paraId="2B71A841"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v:textbox>
              <w10:wrap anchorx="page" anchory="page"/>
            </v:shape>
          </w:pict>
        </mc:Fallback>
      </mc:AlternateContent>
    </w:r>
    <w:r>
      <w:rPr>
        <w:noProof/>
      </w:rPr>
      <mc:AlternateContent>
        <mc:Choice Requires="wps">
          <w:drawing>
            <wp:anchor distT="0" distB="0" distL="114300" distR="114300" simplePos="0" relativeHeight="251590656" behindDoc="1" locked="0" layoutInCell="1" allowOverlap="1" wp14:anchorId="399E2119" wp14:editId="0268946D">
              <wp:simplePos x="0" y="0"/>
              <wp:positionH relativeFrom="page">
                <wp:posOffset>641985</wp:posOffset>
              </wp:positionH>
              <wp:positionV relativeFrom="page">
                <wp:posOffset>1475740</wp:posOffset>
              </wp:positionV>
              <wp:extent cx="6190615" cy="0"/>
              <wp:effectExtent l="0" t="0" r="0" b="0"/>
              <wp:wrapNone/>
              <wp:docPr id="285" name="Shape 285"/>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116.2pt;width:487.44999999999999pt;height:0;z-index:-251658240;mso-position-horizontal-relative:page;mso-position-vertical-relative:page">
              <v:stroke weight="1.pt"/>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CB148" w14:textId="77777777" w:rsidR="008C6C00" w:rsidRDefault="008C6C00"/>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BAA65" w14:textId="77777777" w:rsidR="008C6C00" w:rsidRDefault="008C6C00"/>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942D0" w14:textId="77777777" w:rsidR="008C6C00" w:rsidRDefault="0032464B">
    <w:pPr>
      <w:spacing w:line="1" w:lineRule="exact"/>
    </w:pPr>
    <w:r>
      <w:rPr>
        <w:noProof/>
      </w:rPr>
      <mc:AlternateContent>
        <mc:Choice Requires="wps">
          <w:drawing>
            <wp:anchor distT="0" distB="0" distL="0" distR="0" simplePos="0" relativeHeight="251681792" behindDoc="1" locked="0" layoutInCell="1" allowOverlap="1" wp14:anchorId="0112D2FF" wp14:editId="4A35395C">
              <wp:simplePos x="0" y="0"/>
              <wp:positionH relativeFrom="page">
                <wp:posOffset>6558280</wp:posOffset>
              </wp:positionH>
              <wp:positionV relativeFrom="page">
                <wp:posOffset>1324610</wp:posOffset>
              </wp:positionV>
              <wp:extent cx="33655" cy="54610"/>
              <wp:effectExtent l="0" t="0" r="0" b="0"/>
              <wp:wrapNone/>
              <wp:docPr id="302" name="Shape 302"/>
              <wp:cNvGraphicFramePr/>
              <a:graphic xmlns:a="http://schemas.openxmlformats.org/drawingml/2006/main">
                <a:graphicData uri="http://schemas.microsoft.com/office/word/2010/wordprocessingShape">
                  <wps:wsp>
                    <wps:cNvSpPr txBox="1"/>
                    <wps:spPr>
                      <a:xfrm>
                        <a:off x="0" y="0"/>
                        <a:ext cx="33655" cy="54610"/>
                      </a:xfrm>
                      <a:prstGeom prst="rect">
                        <a:avLst/>
                      </a:prstGeom>
                      <a:noFill/>
                    </wps:spPr>
                    <wps:txbx>
                      <w:txbxContent>
                        <w:p w14:paraId="3EF521E7"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wps:txbx>
                    <wps:bodyPr wrap="none" lIns="0" tIns="0" rIns="0" bIns="0">
                      <a:spAutoFit/>
                    </wps:bodyPr>
                  </wps:wsp>
                </a:graphicData>
              </a:graphic>
            </wp:anchor>
          </w:drawing>
        </mc:Choice>
        <mc:Fallback>
          <w:pict>
            <v:shapetype w14:anchorId="0112D2FF" id="_x0000_t202" coordsize="21600,21600" o:spt="202" path="m,l,21600r21600,l21600,xe">
              <v:stroke joinstyle="miter"/>
              <v:path gradientshapeok="t" o:connecttype="rect"/>
            </v:shapetype>
            <v:shape id="Shape 302" o:spid="_x0000_s1146" type="#_x0000_t202" style="position:absolute;margin-left:516.4pt;margin-top:104.3pt;width:2.65pt;height:4.3pt;z-index:-251634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" filled="f" stroked="f">
              <v:textbox style="mso-fit-shape-to-text:t" inset="0,0,0,0">
                <w:txbxContent>
                  <w:p w14:paraId="3EF521E7"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3A4B2" w14:textId="77777777" w:rsidR="008C6C00" w:rsidRDefault="0032464B">
    <w:pPr>
      <w:spacing w:line="1" w:lineRule="exact"/>
    </w:pPr>
    <w:r>
      <w:rPr>
        <w:noProof/>
      </w:rPr>
      <mc:AlternateContent>
        <mc:Choice Requires="wps">
          <w:drawing>
            <wp:anchor distT="0" distB="0" distL="0" distR="0" simplePos="0" relativeHeight="251680768" behindDoc="1" locked="0" layoutInCell="1" allowOverlap="1" wp14:anchorId="76E65C26" wp14:editId="7E6A13D0">
              <wp:simplePos x="0" y="0"/>
              <wp:positionH relativeFrom="page">
                <wp:posOffset>6558280</wp:posOffset>
              </wp:positionH>
              <wp:positionV relativeFrom="page">
                <wp:posOffset>1324610</wp:posOffset>
              </wp:positionV>
              <wp:extent cx="33655" cy="54610"/>
              <wp:effectExtent l="0" t="0" r="0" b="0"/>
              <wp:wrapNone/>
              <wp:docPr id="300" name="Shape 300"/>
              <wp:cNvGraphicFramePr/>
              <a:graphic xmlns:a="http://schemas.openxmlformats.org/drawingml/2006/main">
                <a:graphicData uri="http://schemas.microsoft.com/office/word/2010/wordprocessingShape">
                  <wps:wsp>
                    <wps:cNvSpPr txBox="1"/>
                    <wps:spPr>
                      <a:xfrm>
                        <a:off x="0" y="0"/>
                        <a:ext cx="33655" cy="54610"/>
                      </a:xfrm>
                      <a:prstGeom prst="rect">
                        <a:avLst/>
                      </a:prstGeom>
                      <a:noFill/>
                    </wps:spPr>
                    <wps:txbx>
                      <w:txbxContent>
                        <w:p w14:paraId="295412DD"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wps:txbx>
                    <wps:bodyPr wrap="none" lIns="0" tIns="0" rIns="0" bIns="0">
                      <a:spAutoFit/>
                    </wps:bodyPr>
                  </wps:wsp>
                </a:graphicData>
              </a:graphic>
            </wp:anchor>
          </w:drawing>
        </mc:Choice>
        <mc:Fallback>
          <w:pict>
            <v:shapetype w14:anchorId="76E65C26" id="_x0000_t202" coordsize="21600,21600" o:spt="202" path="m,l,21600r21600,l21600,xe">
              <v:stroke joinstyle="miter"/>
              <v:path gradientshapeok="t" o:connecttype="rect"/>
            </v:shapetype>
            <v:shape id="Shape 300" o:spid="_x0000_s1147" type="#_x0000_t202" style="position:absolute;margin-left:516.4pt;margin-top:104.3pt;width:2.65pt;height:4.3pt;z-index:-251635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" filled="f" stroked="f">
              <v:textbox style="mso-fit-shape-to-text:t" inset="0,0,0,0">
                <w:txbxContent>
                  <w:p w14:paraId="295412DD"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C544C" w14:textId="77777777" w:rsidR="008C6C00" w:rsidRDefault="008C6C0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CED0B" w14:textId="77777777" w:rsidR="008C6C00" w:rsidRDefault="0032464B">
    <w:pPr>
      <w:spacing w:line="1" w:lineRule="exact"/>
    </w:pPr>
    <w:r>
      <w:rPr>
        <w:noProof/>
      </w:rPr>
      <mc:AlternateContent>
        <mc:Choice Requires="wps">
          <w:drawing>
            <wp:anchor distT="0" distB="0" distL="0" distR="0" simplePos="0" relativeHeight="251633664" behindDoc="1" locked="0" layoutInCell="1" allowOverlap="1" wp14:anchorId="05C5CC30" wp14:editId="1036FB5F">
              <wp:simplePos x="0" y="0"/>
              <wp:positionH relativeFrom="page">
                <wp:posOffset>1153795</wp:posOffset>
              </wp:positionH>
              <wp:positionV relativeFrom="page">
                <wp:posOffset>1254760</wp:posOffset>
              </wp:positionV>
              <wp:extent cx="384175" cy="88265"/>
              <wp:effectExtent l="0" t="0" r="0" b="0"/>
              <wp:wrapNone/>
              <wp:docPr id="74" name="Shape 74"/>
              <wp:cNvGraphicFramePr/>
              <a:graphic xmlns:a="http://schemas.openxmlformats.org/drawingml/2006/main">
                <a:graphicData uri="http://schemas.microsoft.com/office/word/2010/wordprocessingShape">
                  <wps:wsp>
                    <wps:cNvSpPr txBox="1"/>
                    <wps:spPr>
                      <a:xfrm>
                        <a:off x="0" y="0"/>
                        <a:ext cx="384175" cy="88265"/>
                      </a:xfrm>
                      <a:prstGeom prst="rect">
                        <a:avLst/>
                      </a:prstGeom>
                      <a:noFill/>
                    </wps:spPr>
                    <wps:txbx>
                      <w:txbxContent>
                        <w:p w14:paraId="14758737" w14:textId="77777777" w:rsidR="008C6C00" w:rsidRDefault="0032464B">
                          <w:pPr>
                            <w:pStyle w:val="Zhlavnebozpat20"/>
                            <w:shd w:val="clear" w:color="auto" w:fill="auto"/>
                            <w:tabs>
                              <w:tab w:val="right" w:pos="571"/>
                            </w:tabs>
                            <w:rPr>
                              <w:sz w:val="10"/>
                              <w:szCs w:val="10"/>
                            </w:rPr>
                          </w:pPr>
                          <w:r>
                            <w:rPr>
                              <w:rFonts w:ascii="Calibri" w:eastAsia="Calibri" w:hAnsi="Calibri" w:cs="Calibri"/>
                              <w:sz w:val="10"/>
                              <w:szCs w:val="10"/>
                            </w:rPr>
                            <w:t>81</w:t>
                          </w:r>
                          <w:r>
                            <w:rPr>
                              <w:rFonts w:ascii="Calibri" w:eastAsia="Calibri" w:hAnsi="Calibri" w:cs="Calibri"/>
                              <w:sz w:val="10"/>
                              <w:szCs w:val="10"/>
                            </w:rPr>
                            <w:tab/>
                            <w:t>12930</w:t>
                          </w:r>
                        </w:p>
                      </w:txbxContent>
                    </wps:txbx>
                    <wps:bodyPr lIns="0" tIns="0" rIns="0" bIns="0">
                      <a:spAutoFit/>
                    </wps:bodyPr>
                  </wps:wsp>
                </a:graphicData>
              </a:graphic>
            </wp:anchor>
          </w:drawing>
        </mc:Choice>
        <mc:Fallback>
          <w:pict>
            <v:shapetype w14:anchorId="05C5CC30" id="_x0000_t202" coordsize="21600,21600" o:spt="202" path="m,l,21600r21600,l21600,xe">
              <v:stroke joinstyle="miter"/>
              <v:path gradientshapeok="t" o:connecttype="rect"/>
            </v:shapetype>
            <v:shape id="Shape 74" o:spid="_x0000_s1099" type="#_x0000_t202" style="position:absolute;margin-left:90.85pt;margin-top:98.8pt;width:30.25pt;height:6.95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" filled="f" stroked="f">
              <v:textbox style="mso-fit-shape-to-text:t" inset="0,0,0,0">
                <w:txbxContent>
                  <w:p w14:paraId="14758737" w14:textId="77777777" w:rsidR="008C6C00" w:rsidRDefault="0032464B">
                    <w:pPr>
                      <w:pStyle w:val="Zhlavnebozpat20"/>
                      <w:shd w:val="clear" w:color="auto" w:fill="auto"/>
                      <w:tabs>
                        <w:tab w:val="right" w:pos="571"/>
                      </w:tabs>
                      <w:rPr>
                        <w:sz w:val="10"/>
                        <w:szCs w:val="10"/>
                      </w:rPr>
                    </w:pPr>
                    <w:r>
                      <w:rPr>
                        <w:rFonts w:ascii="Calibri" w:eastAsia="Calibri" w:hAnsi="Calibri" w:cs="Calibri"/>
                        <w:sz w:val="10"/>
                        <w:szCs w:val="10"/>
                      </w:rPr>
                      <w:t>81</w:t>
                    </w:r>
                    <w:r>
                      <w:rPr>
                        <w:rFonts w:ascii="Calibri" w:eastAsia="Calibri" w:hAnsi="Calibri" w:cs="Calibri"/>
                        <w:sz w:val="10"/>
                        <w:szCs w:val="10"/>
                      </w:rPr>
                      <w:tab/>
                      <w:t>12930</w:t>
                    </w:r>
                  </w:p>
                </w:txbxContent>
              </v:textbox>
              <w10:wrap anchorx="page" anchory="page"/>
            </v:shape>
          </w:pict>
        </mc:Fallback>
      </mc:AlternateContent>
    </w:r>
    <w:r>
      <w:rPr>
        <w:noProof/>
      </w:rPr>
      <mc:AlternateContent>
        <mc:Choice Requires="wps">
          <w:drawing>
            <wp:anchor distT="0" distB="0" distL="0" distR="0" simplePos="0" relativeHeight="251634688" behindDoc="1" locked="0" layoutInCell="1" allowOverlap="1" wp14:anchorId="28562C40" wp14:editId="0CEC6AB2">
              <wp:simplePos x="0" y="0"/>
              <wp:positionH relativeFrom="page">
                <wp:posOffset>4857115</wp:posOffset>
              </wp:positionH>
              <wp:positionV relativeFrom="page">
                <wp:posOffset>1254760</wp:posOffset>
              </wp:positionV>
              <wp:extent cx="1463040" cy="91440"/>
              <wp:effectExtent l="0" t="0" r="0" b="0"/>
              <wp:wrapNone/>
              <wp:docPr id="76" name="Shape 76"/>
              <wp:cNvGraphicFramePr/>
              <a:graphic xmlns:a="http://schemas.openxmlformats.org/drawingml/2006/main">
                <a:graphicData uri="http://schemas.microsoft.com/office/word/2010/wordprocessingShape">
                  <wps:wsp>
                    <wps:cNvSpPr txBox="1"/>
                    <wps:spPr>
                      <a:xfrm>
                        <a:off x="0" y="0"/>
                        <a:ext cx="1463040" cy="91440"/>
                      </a:xfrm>
                      <a:prstGeom prst="rect">
                        <a:avLst/>
                      </a:prstGeom>
                      <a:noFill/>
                    </wps:spPr>
                    <wps:txbx>
                      <w:txbxContent>
                        <w:p w14:paraId="1CB3D7B2" w14:textId="77777777" w:rsidR="008C6C00" w:rsidRDefault="0032464B">
                          <w:pPr>
                            <w:pStyle w:val="Zhlavnebozpat20"/>
                            <w:shd w:val="clear" w:color="auto" w:fill="auto"/>
                            <w:tabs>
                              <w:tab w:val="right" w:pos="1195"/>
                              <w:tab w:val="right" w:pos="1440"/>
                              <w:tab w:val="right" w:pos="2117"/>
                              <w:tab w:val="right" w:pos="2304"/>
                            </w:tabs>
                            <w:rPr>
                              <w:sz w:val="10"/>
                              <w:szCs w:val="10"/>
                            </w:rPr>
                          </w:pPr>
                          <w:r>
                            <w:rPr>
                              <w:rFonts w:ascii="Calibri" w:eastAsia="Calibri" w:hAnsi="Calibri" w:cs="Calibri"/>
                              <w:sz w:val="10"/>
                              <w:szCs w:val="10"/>
                            </w:rPr>
                            <w:t>468,000</w:t>
                          </w:r>
                          <w:r>
                            <w:rPr>
                              <w:rFonts w:ascii="Calibri" w:eastAsia="Calibri" w:hAnsi="Calibri" w:cs="Calibri"/>
                              <w:sz w:val="10"/>
                              <w:szCs w:val="10"/>
                            </w:rPr>
                            <w:tab/>
                            <w:t>176,43</w:t>
                          </w:r>
                          <w:r>
                            <w:rPr>
                              <w:rFonts w:ascii="Calibri" w:eastAsia="Calibri" w:hAnsi="Calibri" w:cs="Calibri"/>
                              <w:sz w:val="10"/>
                              <w:szCs w:val="10"/>
                            </w:rPr>
                            <w:tab/>
                            <w:t>|</w:t>
                          </w:r>
                          <w:r>
                            <w:rPr>
                              <w:rFonts w:ascii="Calibri" w:eastAsia="Calibri" w:hAnsi="Calibri" w:cs="Calibri"/>
                              <w:sz w:val="10"/>
                              <w:szCs w:val="10"/>
                            </w:rPr>
                            <w:tab/>
                            <w:t>82 569,24</w:t>
                          </w:r>
                          <w:r>
                            <w:rPr>
                              <w:rFonts w:ascii="Calibri" w:eastAsia="Calibri" w:hAnsi="Calibri" w:cs="Calibri"/>
                              <w:sz w:val="10"/>
                              <w:szCs w:val="10"/>
                            </w:rPr>
                            <w:tab/>
                            <w:t>|</w:t>
                          </w:r>
                        </w:p>
                      </w:txbxContent>
                    </wps:txbx>
                    <wps:bodyPr lIns="0" tIns="0" rIns="0" bIns="0">
                      <a:spAutoFit/>
                    </wps:bodyPr>
                  </wps:wsp>
                </a:graphicData>
              </a:graphic>
            </wp:anchor>
          </w:drawing>
        </mc:Choice>
        <mc:Fallback>
          <w:pict>
            <v:shape w14:anchorId="28562C40" id="Shape 76" o:spid="_x0000_s1100" type="#_x0000_t202" style="position:absolute;margin-left:382.45pt;margin-top:98.8pt;width:115.2pt;height:7.2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" filled="f" stroked="f">
              <v:textbox style="mso-fit-shape-to-text:t" inset="0,0,0,0">
                <w:txbxContent>
                  <w:p w14:paraId="1CB3D7B2" w14:textId="77777777" w:rsidR="008C6C00" w:rsidRDefault="0032464B">
                    <w:pPr>
                      <w:pStyle w:val="Zhlavnebozpat20"/>
                      <w:shd w:val="clear" w:color="auto" w:fill="auto"/>
                      <w:tabs>
                        <w:tab w:val="right" w:pos="1195"/>
                        <w:tab w:val="right" w:pos="1440"/>
                        <w:tab w:val="right" w:pos="2117"/>
                        <w:tab w:val="right" w:pos="2304"/>
                      </w:tabs>
                      <w:rPr>
                        <w:sz w:val="10"/>
                        <w:szCs w:val="10"/>
                      </w:rPr>
                    </w:pPr>
                    <w:r>
                      <w:rPr>
                        <w:rFonts w:ascii="Calibri" w:eastAsia="Calibri" w:hAnsi="Calibri" w:cs="Calibri"/>
                        <w:sz w:val="10"/>
                        <w:szCs w:val="10"/>
                      </w:rPr>
                      <w:t>468,000</w:t>
                    </w:r>
                    <w:r>
                      <w:rPr>
                        <w:rFonts w:ascii="Calibri" w:eastAsia="Calibri" w:hAnsi="Calibri" w:cs="Calibri"/>
                        <w:sz w:val="10"/>
                        <w:szCs w:val="10"/>
                      </w:rPr>
                      <w:tab/>
                      <w:t>176,43</w:t>
                    </w:r>
                    <w:r>
                      <w:rPr>
                        <w:rFonts w:ascii="Calibri" w:eastAsia="Calibri" w:hAnsi="Calibri" w:cs="Calibri"/>
                        <w:sz w:val="10"/>
                        <w:szCs w:val="10"/>
                      </w:rPr>
                      <w:tab/>
                      <w:t>|</w:t>
                    </w:r>
                    <w:r>
                      <w:rPr>
                        <w:rFonts w:ascii="Calibri" w:eastAsia="Calibri" w:hAnsi="Calibri" w:cs="Calibri"/>
                        <w:sz w:val="10"/>
                        <w:szCs w:val="10"/>
                      </w:rPr>
                      <w:tab/>
                      <w:t>82 569,24</w:t>
                    </w:r>
                    <w:r>
                      <w:rPr>
                        <w:rFonts w:ascii="Calibri" w:eastAsia="Calibri" w:hAnsi="Calibri" w:cs="Calibri"/>
                        <w:sz w:val="10"/>
                        <w:szCs w:val="10"/>
                      </w:rPr>
                      <w:tab/>
                      <w:t>|</w:t>
                    </w:r>
                  </w:p>
                </w:txbxContent>
              </v:textbox>
              <w10:wrap anchorx="page" anchory="page"/>
            </v:shape>
          </w:pict>
        </mc:Fallback>
      </mc:AlternateContent>
    </w:r>
    <w:r>
      <w:rPr>
        <w:noProof/>
      </w:rPr>
      <mc:AlternateContent>
        <mc:Choice Requires="wps">
          <w:drawing>
            <wp:anchor distT="0" distB="0" distL="114300" distR="114300" simplePos="0" relativeHeight="251571200" behindDoc="1" locked="0" layoutInCell="1" allowOverlap="1" wp14:anchorId="64C5E12A" wp14:editId="165BF26F">
              <wp:simplePos x="0" y="0"/>
              <wp:positionH relativeFrom="page">
                <wp:posOffset>641985</wp:posOffset>
              </wp:positionH>
              <wp:positionV relativeFrom="page">
                <wp:posOffset>1347470</wp:posOffset>
              </wp:positionV>
              <wp:extent cx="6190615" cy="0"/>
              <wp:effectExtent l="0" t="0" r="0" b="0"/>
              <wp:wrapNone/>
              <wp:docPr id="78" name="Shape 78"/>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106.09999999999999pt;width:487.44999999999999pt;height:0;z-index:-251658240;mso-position-horizontal-relative:page;mso-position-vertical-relative:page">
              <v:stroke weight="1.pt"/>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8AD6" w14:textId="77777777" w:rsidR="008C6C00" w:rsidRDefault="008C6C00"/>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58212" w14:textId="77777777" w:rsidR="008C6C00" w:rsidRDefault="0032464B">
    <w:pPr>
      <w:spacing w:line="1" w:lineRule="exact"/>
    </w:pPr>
    <w:r>
      <w:rPr>
        <w:noProof/>
      </w:rPr>
      <mc:AlternateContent>
        <mc:Choice Requires="wps">
          <w:drawing>
            <wp:anchor distT="0" distB="0" distL="0" distR="0" simplePos="0" relativeHeight="251683840" behindDoc="1" locked="0" layoutInCell="1" allowOverlap="1" wp14:anchorId="46871610" wp14:editId="47663542">
              <wp:simplePos x="0" y="0"/>
              <wp:positionH relativeFrom="page">
                <wp:posOffset>1123315</wp:posOffset>
              </wp:positionH>
              <wp:positionV relativeFrom="page">
                <wp:posOffset>1611630</wp:posOffset>
              </wp:positionV>
              <wp:extent cx="414655" cy="88265"/>
              <wp:effectExtent l="0" t="0" r="0" b="0"/>
              <wp:wrapNone/>
              <wp:docPr id="307" name="Shape 307"/>
              <wp:cNvGraphicFramePr/>
              <a:graphic xmlns:a="http://schemas.openxmlformats.org/drawingml/2006/main">
                <a:graphicData uri="http://schemas.microsoft.com/office/word/2010/wordprocessingShape">
                  <wps:wsp>
                    <wps:cNvSpPr txBox="1"/>
                    <wps:spPr>
                      <a:xfrm>
                        <a:off x="0" y="0"/>
                        <a:ext cx="414655" cy="88265"/>
                      </a:xfrm>
                      <a:prstGeom prst="rect">
                        <a:avLst/>
                      </a:prstGeom>
                      <a:noFill/>
                    </wps:spPr>
                    <wps:txbx>
                      <w:txbxContent>
                        <w:p w14:paraId="0FF67E4E" w14:textId="77777777" w:rsidR="008C6C00" w:rsidRDefault="0032464B">
                          <w:pPr>
                            <w:pStyle w:val="Zhlavnebozpat0"/>
                            <w:shd w:val="clear" w:color="auto" w:fill="auto"/>
                            <w:tabs>
                              <w:tab w:val="right" w:pos="638"/>
                            </w:tabs>
                            <w:rPr>
                              <w:sz w:val="10"/>
                              <w:szCs w:val="10"/>
                            </w:rPr>
                          </w:pPr>
                          <w:r>
                            <w:rPr>
                              <w:rFonts w:ascii="Calibri" w:eastAsia="Calibri" w:hAnsi="Calibri" w:cs="Calibri"/>
                              <w:b w:val="0"/>
                              <w:bCs w:val="0"/>
                              <w:sz w:val="10"/>
                              <w:szCs w:val="10"/>
                            </w:rPr>
                            <w:t>19|</w:t>
                          </w:r>
                          <w:r>
                            <w:rPr>
                              <w:rFonts w:ascii="Calibri" w:eastAsia="Calibri" w:hAnsi="Calibri" w:cs="Calibri"/>
                              <w:b w:val="0"/>
                              <w:bCs w:val="0"/>
                              <w:sz w:val="10"/>
                              <w:szCs w:val="10"/>
                            </w:rPr>
                            <w:tab/>
                            <w:t>2723141</w:t>
                          </w:r>
                        </w:p>
                      </w:txbxContent>
                    </wps:txbx>
                    <wps:bodyPr lIns="0" tIns="0" rIns="0" bIns="0">
                      <a:spAutoFit/>
                    </wps:bodyPr>
                  </wps:wsp>
                </a:graphicData>
              </a:graphic>
            </wp:anchor>
          </w:drawing>
        </mc:Choice>
        <mc:Fallback>
          <w:pict>
            <v:shapetype w14:anchorId="46871610" id="_x0000_t202" coordsize="21600,21600" o:spt="202" path="m,l,21600r21600,l21600,xe">
              <v:stroke joinstyle="miter"/>
              <v:path gradientshapeok="t" o:connecttype="rect"/>
            </v:shapetype>
            <v:shape id="Shape 307" o:spid="_x0000_s1148" type="#_x0000_t202" style="position:absolute;margin-left:88.45pt;margin-top:126.9pt;width:32.65pt;height:6.9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" filled="f" stroked="f">
              <v:textbox style="mso-fit-shape-to-text:t" inset="0,0,0,0">
                <w:txbxContent>
                  <w:p w14:paraId="0FF67E4E" w14:textId="77777777" w:rsidR="008C6C00" w:rsidRDefault="0032464B">
                    <w:pPr>
                      <w:pStyle w:val="Zhlavnebozpat0"/>
                      <w:shd w:val="clear" w:color="auto" w:fill="auto"/>
                      <w:tabs>
                        <w:tab w:val="right" w:pos="638"/>
                      </w:tabs>
                      <w:rPr>
                        <w:sz w:val="10"/>
                        <w:szCs w:val="10"/>
                      </w:rPr>
                    </w:pPr>
                    <w:r>
                      <w:rPr>
                        <w:rFonts w:ascii="Calibri" w:eastAsia="Calibri" w:hAnsi="Calibri" w:cs="Calibri"/>
                        <w:b w:val="0"/>
                        <w:bCs w:val="0"/>
                        <w:sz w:val="10"/>
                        <w:szCs w:val="10"/>
                      </w:rPr>
                      <w:t>19|</w:t>
                    </w:r>
                    <w:r>
                      <w:rPr>
                        <w:rFonts w:ascii="Calibri" w:eastAsia="Calibri" w:hAnsi="Calibri" w:cs="Calibri"/>
                        <w:b w:val="0"/>
                        <w:bCs w:val="0"/>
                        <w:sz w:val="10"/>
                        <w:szCs w:val="10"/>
                      </w:rPr>
                      <w:tab/>
                      <w:t>2723141</w:t>
                    </w:r>
                  </w:p>
                </w:txbxContent>
              </v:textbox>
              <w10:wrap anchorx="page" anchory="page"/>
            </v:shape>
          </w:pict>
        </mc:Fallback>
      </mc:AlternateContent>
    </w:r>
    <w:r>
      <w:rPr>
        <w:noProof/>
      </w:rPr>
      <mc:AlternateContent>
        <mc:Choice Requires="wps">
          <w:drawing>
            <wp:anchor distT="0" distB="0" distL="114300" distR="114300" simplePos="0" relativeHeight="251593728" behindDoc="1" locked="0" layoutInCell="1" allowOverlap="1" wp14:anchorId="37160FD3" wp14:editId="6469EC3D">
              <wp:simplePos x="0" y="0"/>
              <wp:positionH relativeFrom="page">
                <wp:posOffset>641985</wp:posOffset>
              </wp:positionH>
              <wp:positionV relativeFrom="page">
                <wp:posOffset>1704340</wp:posOffset>
              </wp:positionV>
              <wp:extent cx="6190615" cy="0"/>
              <wp:effectExtent l="0" t="0" r="0" b="0"/>
              <wp:wrapNone/>
              <wp:docPr id="309" name="Shape 309"/>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134.19999999999999pt;width:487.44999999999999pt;height:0;z-index:-251658240;mso-position-horizontal-relative:page;mso-position-vertical-relative:page">
              <v:stroke weight="1.pt"/>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8AC67" w14:textId="77777777" w:rsidR="008C6C00" w:rsidRDefault="0032464B">
    <w:pPr>
      <w:spacing w:line="1" w:lineRule="exact"/>
    </w:pPr>
    <w:r>
      <w:rPr>
        <w:noProof/>
      </w:rPr>
      <mc:AlternateContent>
        <mc:Choice Requires="wps">
          <w:drawing>
            <wp:anchor distT="0" distB="0" distL="0" distR="0" simplePos="0" relativeHeight="251682816" behindDoc="1" locked="0" layoutInCell="1" allowOverlap="1" wp14:anchorId="4E98D127" wp14:editId="579C9BB6">
              <wp:simplePos x="0" y="0"/>
              <wp:positionH relativeFrom="page">
                <wp:posOffset>1123315</wp:posOffset>
              </wp:positionH>
              <wp:positionV relativeFrom="page">
                <wp:posOffset>1611630</wp:posOffset>
              </wp:positionV>
              <wp:extent cx="414655" cy="88265"/>
              <wp:effectExtent l="0" t="0" r="0" b="0"/>
              <wp:wrapNone/>
              <wp:docPr id="304" name="Shape 304"/>
              <wp:cNvGraphicFramePr/>
              <a:graphic xmlns:a="http://schemas.openxmlformats.org/drawingml/2006/main">
                <a:graphicData uri="http://schemas.microsoft.com/office/word/2010/wordprocessingShape">
                  <wps:wsp>
                    <wps:cNvSpPr txBox="1"/>
                    <wps:spPr>
                      <a:xfrm>
                        <a:off x="0" y="0"/>
                        <a:ext cx="414655" cy="88265"/>
                      </a:xfrm>
                      <a:prstGeom prst="rect">
                        <a:avLst/>
                      </a:prstGeom>
                      <a:noFill/>
                    </wps:spPr>
                    <wps:txbx>
                      <w:txbxContent>
                        <w:p w14:paraId="0CBB159A" w14:textId="77777777" w:rsidR="008C6C00" w:rsidRDefault="0032464B">
                          <w:pPr>
                            <w:pStyle w:val="Zhlavnebozpat0"/>
                            <w:shd w:val="clear" w:color="auto" w:fill="auto"/>
                            <w:tabs>
                              <w:tab w:val="right" w:pos="638"/>
                            </w:tabs>
                            <w:rPr>
                              <w:sz w:val="10"/>
                              <w:szCs w:val="10"/>
                            </w:rPr>
                          </w:pPr>
                          <w:r>
                            <w:rPr>
                              <w:rFonts w:ascii="Calibri" w:eastAsia="Calibri" w:hAnsi="Calibri" w:cs="Calibri"/>
                              <w:b w:val="0"/>
                              <w:bCs w:val="0"/>
                              <w:sz w:val="10"/>
                              <w:szCs w:val="10"/>
                            </w:rPr>
                            <w:t>19|</w:t>
                          </w:r>
                          <w:r>
                            <w:rPr>
                              <w:rFonts w:ascii="Calibri" w:eastAsia="Calibri" w:hAnsi="Calibri" w:cs="Calibri"/>
                              <w:b w:val="0"/>
                              <w:bCs w:val="0"/>
                              <w:sz w:val="10"/>
                              <w:szCs w:val="10"/>
                            </w:rPr>
                            <w:tab/>
                            <w:t>2723141</w:t>
                          </w:r>
                        </w:p>
                      </w:txbxContent>
                    </wps:txbx>
                    <wps:bodyPr lIns="0" tIns="0" rIns="0" bIns="0">
                      <a:spAutoFit/>
                    </wps:bodyPr>
                  </wps:wsp>
                </a:graphicData>
              </a:graphic>
            </wp:anchor>
          </w:drawing>
        </mc:Choice>
        <mc:Fallback>
          <w:pict>
            <v:shapetype w14:anchorId="4E98D127" id="_x0000_t202" coordsize="21600,21600" o:spt="202" path="m,l,21600r21600,l21600,xe">
              <v:stroke joinstyle="miter"/>
              <v:path gradientshapeok="t" o:connecttype="rect"/>
            </v:shapetype>
            <v:shape id="Shape 304" o:spid="_x0000_s1149" type="#_x0000_t202" style="position:absolute;margin-left:88.45pt;margin-top:126.9pt;width:32.65pt;height:6.95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" filled="f" stroked="f">
              <v:textbox style="mso-fit-shape-to-text:t" inset="0,0,0,0">
                <w:txbxContent>
                  <w:p w14:paraId="0CBB159A" w14:textId="77777777" w:rsidR="008C6C00" w:rsidRDefault="0032464B">
                    <w:pPr>
                      <w:pStyle w:val="Zhlavnebozpat0"/>
                      <w:shd w:val="clear" w:color="auto" w:fill="auto"/>
                      <w:tabs>
                        <w:tab w:val="right" w:pos="638"/>
                      </w:tabs>
                      <w:rPr>
                        <w:sz w:val="10"/>
                        <w:szCs w:val="10"/>
                      </w:rPr>
                    </w:pPr>
                    <w:r>
                      <w:rPr>
                        <w:rFonts w:ascii="Calibri" w:eastAsia="Calibri" w:hAnsi="Calibri" w:cs="Calibri"/>
                        <w:b w:val="0"/>
                        <w:bCs w:val="0"/>
                        <w:sz w:val="10"/>
                        <w:szCs w:val="10"/>
                      </w:rPr>
                      <w:t>19|</w:t>
                    </w:r>
                    <w:r>
                      <w:rPr>
                        <w:rFonts w:ascii="Calibri" w:eastAsia="Calibri" w:hAnsi="Calibri" w:cs="Calibri"/>
                        <w:b w:val="0"/>
                        <w:bCs w:val="0"/>
                        <w:sz w:val="10"/>
                        <w:szCs w:val="10"/>
                      </w:rPr>
                      <w:tab/>
                      <w:t>2723141</w:t>
                    </w:r>
                  </w:p>
                </w:txbxContent>
              </v:textbox>
              <w10:wrap anchorx="page" anchory="page"/>
            </v:shape>
          </w:pict>
        </mc:Fallback>
      </mc:AlternateContent>
    </w:r>
    <w:r>
      <w:rPr>
        <w:noProof/>
      </w:rPr>
      <mc:AlternateContent>
        <mc:Choice Requires="wps">
          <w:drawing>
            <wp:anchor distT="0" distB="0" distL="114300" distR="114300" simplePos="0" relativeHeight="251592704" behindDoc="1" locked="0" layoutInCell="1" allowOverlap="1" wp14:anchorId="2E0E6717" wp14:editId="7995AC40">
              <wp:simplePos x="0" y="0"/>
              <wp:positionH relativeFrom="page">
                <wp:posOffset>641985</wp:posOffset>
              </wp:positionH>
              <wp:positionV relativeFrom="page">
                <wp:posOffset>1704340</wp:posOffset>
              </wp:positionV>
              <wp:extent cx="6190615" cy="0"/>
              <wp:effectExtent l="0" t="0" r="0" b="0"/>
              <wp:wrapNone/>
              <wp:docPr id="306" name="Shape 306"/>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134.19999999999999pt;width:487.44999999999999pt;height:0;z-index:-251658240;mso-position-horizontal-relative:page;mso-position-vertical-relative:page">
              <v:stroke weight="1.pt"/>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82570" w14:textId="77777777" w:rsidR="008C6C00" w:rsidRDefault="0032464B">
    <w:pPr>
      <w:spacing w:line="1" w:lineRule="exact"/>
    </w:pPr>
    <w:r>
      <w:rPr>
        <w:noProof/>
      </w:rPr>
      <mc:AlternateContent>
        <mc:Choice Requires="wps">
          <w:drawing>
            <wp:anchor distT="0" distB="0" distL="0" distR="0" simplePos="0" relativeHeight="251685888" behindDoc="1" locked="0" layoutInCell="1" allowOverlap="1" wp14:anchorId="7DFE1DB7" wp14:editId="18C6E919">
              <wp:simplePos x="0" y="0"/>
              <wp:positionH relativeFrom="page">
                <wp:posOffset>2001520</wp:posOffset>
              </wp:positionH>
              <wp:positionV relativeFrom="page">
                <wp:posOffset>724535</wp:posOffset>
              </wp:positionV>
              <wp:extent cx="2197735" cy="39370"/>
              <wp:effectExtent l="0" t="0" r="0" b="0"/>
              <wp:wrapNone/>
              <wp:docPr id="312" name="Shape 312"/>
              <wp:cNvGraphicFramePr/>
              <a:graphic xmlns:a="http://schemas.openxmlformats.org/drawingml/2006/main">
                <a:graphicData uri="http://schemas.microsoft.com/office/word/2010/wordprocessingShape">
                  <wps:wsp>
                    <wps:cNvSpPr txBox="1"/>
                    <wps:spPr>
                      <a:xfrm>
                        <a:off x="0" y="0"/>
                        <a:ext cx="2197735" cy="39370"/>
                      </a:xfrm>
                      <a:prstGeom prst="rect">
                        <a:avLst/>
                      </a:prstGeom>
                      <a:noFill/>
                    </wps:spPr>
                    <wps:txbx>
                      <w:txbxContent>
                        <w:p w14:paraId="2DAEC7B1" w14:textId="77777777" w:rsidR="008C6C00" w:rsidRDefault="0032464B">
                          <w:pPr>
                            <w:pStyle w:val="Zhlavnebozpat0"/>
                            <w:shd w:val="clear" w:color="auto" w:fill="auto"/>
                            <w:tabs>
                              <w:tab w:val="right" w:pos="442"/>
                              <w:tab w:val="right" w:pos="590"/>
                              <w:tab w:val="right" w:pos="730"/>
                              <w:tab w:val="right" w:pos="3461"/>
                            </w:tabs>
                            <w:rPr>
                              <w:sz w:val="10"/>
                              <w:szCs w:val="10"/>
                            </w:rPr>
                          </w:pPr>
                          <w:r>
                            <w:rPr>
                              <w:rFonts w:ascii="Calibri" w:eastAsia="Calibri" w:hAnsi="Calibri" w:cs="Calibri"/>
                              <w:b w:val="0"/>
                              <w:bCs w:val="0"/>
                              <w:sz w:val="10"/>
                              <w:szCs w:val="10"/>
                              <w:vertAlign w:val="superscript"/>
                            </w:rPr>
                            <w:t xml:space="preserve">Položka </w:t>
                          </w:r>
                          <w:r>
                            <w:rPr>
                              <w:rFonts w:ascii="Calibri" w:eastAsia="Calibri" w:hAnsi="Calibri" w:cs="Calibri"/>
                              <w:b w:val="0"/>
                              <w:bCs w:val="0"/>
                              <w:sz w:val="10"/>
                              <w:szCs w:val="10"/>
                              <w:vertAlign w:val="superscript"/>
                            </w:rPr>
                            <w:tab/>
                          </w:r>
                          <w:r>
                            <w:rPr>
                              <w:rFonts w:ascii="Calibri" w:eastAsia="Calibri" w:hAnsi="Calibri" w:cs="Calibri"/>
                              <w:b w:val="0"/>
                              <w:bCs w:val="0"/>
                              <w:sz w:val="10"/>
                              <w:szCs w:val="10"/>
                            </w:rPr>
                            <w:tab/>
                          </w:r>
                          <w:r>
                            <w:rPr>
                              <w:rFonts w:ascii="Calibri" w:eastAsia="Calibri" w:hAnsi="Calibri" w:cs="Calibri"/>
                              <w:b w:val="0"/>
                              <w:bCs w:val="0"/>
                              <w:sz w:val="10"/>
                              <w:szCs w:val="10"/>
                            </w:rPr>
                            <w:tab/>
                          </w:r>
                          <w:r>
                            <w:rPr>
                              <w:rFonts w:ascii="Calibri" w:eastAsia="Calibri" w:hAnsi="Calibri" w:cs="Calibri"/>
                              <w:b w:val="0"/>
                              <w:bCs w:val="0"/>
                              <w:sz w:val="10"/>
                              <w:szCs w:val="10"/>
                            </w:rPr>
                            <w:tab/>
                          </w:r>
                        </w:p>
                      </w:txbxContent>
                    </wps:txbx>
                    <wps:bodyPr lIns="0" tIns="0" rIns="0" bIns="0">
                      <a:spAutoFit/>
                    </wps:bodyPr>
                  </wps:wsp>
                </a:graphicData>
              </a:graphic>
            </wp:anchor>
          </w:drawing>
        </mc:Choice>
        <mc:Fallback>
          <w:pict>
            <v:shapetype w14:anchorId="7DFE1DB7" id="_x0000_t202" coordsize="21600,21600" o:spt="202" path="m,l,21600r21600,l21600,xe">
              <v:stroke joinstyle="miter"/>
              <v:path gradientshapeok="t" o:connecttype="rect"/>
            </v:shapetype>
            <v:shape id="Shape 312" o:spid="_x0000_s1150" type="#_x0000_t202" style="position:absolute;margin-left:157.6pt;margin-top:57.05pt;width:173.05pt;height:3.1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" filled="f" stroked="f">
              <v:textbox style="mso-fit-shape-to-text:t" inset="0,0,0,0">
                <w:txbxContent>
                  <w:p w14:paraId="2DAEC7B1" w14:textId="77777777" w:rsidR="008C6C00" w:rsidRDefault="0032464B">
                    <w:pPr>
                      <w:pStyle w:val="Zhlavnebozpat0"/>
                      <w:shd w:val="clear" w:color="auto" w:fill="auto"/>
                      <w:tabs>
                        <w:tab w:val="right" w:pos="442"/>
                        <w:tab w:val="right" w:pos="590"/>
                        <w:tab w:val="right" w:pos="730"/>
                        <w:tab w:val="right" w:pos="3461"/>
                      </w:tabs>
                      <w:rPr>
                        <w:sz w:val="10"/>
                        <w:szCs w:val="10"/>
                      </w:rPr>
                    </w:pPr>
                    <w:r>
                      <w:rPr>
                        <w:rFonts w:ascii="Calibri" w:eastAsia="Calibri" w:hAnsi="Calibri" w:cs="Calibri"/>
                        <w:b w:val="0"/>
                        <w:bCs w:val="0"/>
                        <w:sz w:val="10"/>
                        <w:szCs w:val="10"/>
                        <w:vertAlign w:val="superscript"/>
                      </w:rPr>
                      <w:t xml:space="preserve">Položka </w:t>
                    </w:r>
                    <w:r>
                      <w:rPr>
                        <w:rFonts w:ascii="Calibri" w:eastAsia="Calibri" w:hAnsi="Calibri" w:cs="Calibri"/>
                        <w:b w:val="0"/>
                        <w:bCs w:val="0"/>
                        <w:sz w:val="10"/>
                        <w:szCs w:val="10"/>
                        <w:vertAlign w:val="superscript"/>
                      </w:rPr>
                      <w:tab/>
                    </w:r>
                    <w:r>
                      <w:rPr>
                        <w:rFonts w:ascii="Calibri" w:eastAsia="Calibri" w:hAnsi="Calibri" w:cs="Calibri"/>
                        <w:b w:val="0"/>
                        <w:bCs w:val="0"/>
                        <w:sz w:val="10"/>
                        <w:szCs w:val="10"/>
                      </w:rPr>
                      <w:tab/>
                    </w:r>
                    <w:r>
                      <w:rPr>
                        <w:rFonts w:ascii="Calibri" w:eastAsia="Calibri" w:hAnsi="Calibri" w:cs="Calibri"/>
                        <w:b w:val="0"/>
                        <w:bCs w:val="0"/>
                        <w:sz w:val="10"/>
                        <w:szCs w:val="10"/>
                      </w:rPr>
                      <w:tab/>
                    </w:r>
                    <w:r>
                      <w:rPr>
                        <w:rFonts w:ascii="Calibri" w:eastAsia="Calibri" w:hAnsi="Calibri" w:cs="Calibri"/>
                        <w:b w:val="0"/>
                        <w:bCs w:val="0"/>
                        <w:sz w:val="10"/>
                        <w:szCs w:val="10"/>
                      </w:rPr>
                      <w:tab/>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43934" w14:textId="77777777" w:rsidR="008C6C00" w:rsidRDefault="0032464B">
    <w:pPr>
      <w:spacing w:line="1" w:lineRule="exact"/>
    </w:pPr>
    <w:r>
      <w:rPr>
        <w:noProof/>
      </w:rPr>
      <mc:AlternateContent>
        <mc:Choice Requires="wps">
          <w:drawing>
            <wp:anchor distT="0" distB="0" distL="0" distR="0" simplePos="0" relativeHeight="251684864" behindDoc="1" locked="0" layoutInCell="1" allowOverlap="1" wp14:anchorId="21E9220D" wp14:editId="07CC0885">
              <wp:simplePos x="0" y="0"/>
              <wp:positionH relativeFrom="page">
                <wp:posOffset>2001520</wp:posOffset>
              </wp:positionH>
              <wp:positionV relativeFrom="page">
                <wp:posOffset>724535</wp:posOffset>
              </wp:positionV>
              <wp:extent cx="2197735" cy="39370"/>
              <wp:effectExtent l="0" t="0" r="0" b="0"/>
              <wp:wrapNone/>
              <wp:docPr id="310" name="Shape 310"/>
              <wp:cNvGraphicFramePr/>
              <a:graphic xmlns:a="http://schemas.openxmlformats.org/drawingml/2006/main">
                <a:graphicData uri="http://schemas.microsoft.com/office/word/2010/wordprocessingShape">
                  <wps:wsp>
                    <wps:cNvSpPr txBox="1"/>
                    <wps:spPr>
                      <a:xfrm>
                        <a:off x="0" y="0"/>
                        <a:ext cx="2197735" cy="39370"/>
                      </a:xfrm>
                      <a:prstGeom prst="rect">
                        <a:avLst/>
                      </a:prstGeom>
                      <a:noFill/>
                    </wps:spPr>
                    <wps:txbx>
                      <w:txbxContent>
                        <w:p w14:paraId="185164B5" w14:textId="77777777" w:rsidR="008C6C00" w:rsidRDefault="0032464B">
                          <w:pPr>
                            <w:pStyle w:val="Zhlavnebozpat0"/>
                            <w:shd w:val="clear" w:color="auto" w:fill="auto"/>
                            <w:tabs>
                              <w:tab w:val="right" w:pos="442"/>
                              <w:tab w:val="right" w:pos="590"/>
                              <w:tab w:val="right" w:pos="730"/>
                              <w:tab w:val="right" w:pos="3461"/>
                            </w:tabs>
                            <w:rPr>
                              <w:sz w:val="10"/>
                              <w:szCs w:val="10"/>
                            </w:rPr>
                          </w:pPr>
                          <w:r>
                            <w:rPr>
                              <w:rFonts w:ascii="Calibri" w:eastAsia="Calibri" w:hAnsi="Calibri" w:cs="Calibri"/>
                              <w:b w:val="0"/>
                              <w:bCs w:val="0"/>
                              <w:sz w:val="10"/>
                              <w:szCs w:val="10"/>
                              <w:vertAlign w:val="superscript"/>
                            </w:rPr>
                            <w:t xml:space="preserve">Položka </w:t>
                          </w:r>
                          <w:r>
                            <w:rPr>
                              <w:rFonts w:ascii="Calibri" w:eastAsia="Calibri" w:hAnsi="Calibri" w:cs="Calibri"/>
                              <w:b w:val="0"/>
                              <w:bCs w:val="0"/>
                              <w:sz w:val="10"/>
                              <w:szCs w:val="10"/>
                              <w:vertAlign w:val="superscript"/>
                            </w:rPr>
                            <w:tab/>
                          </w:r>
                          <w:r>
                            <w:rPr>
                              <w:rFonts w:ascii="Calibri" w:eastAsia="Calibri" w:hAnsi="Calibri" w:cs="Calibri"/>
                              <w:b w:val="0"/>
                              <w:bCs w:val="0"/>
                              <w:sz w:val="10"/>
                              <w:szCs w:val="10"/>
                            </w:rPr>
                            <w:tab/>
                          </w:r>
                          <w:r>
                            <w:rPr>
                              <w:rFonts w:ascii="Calibri" w:eastAsia="Calibri" w:hAnsi="Calibri" w:cs="Calibri"/>
                              <w:b w:val="0"/>
                              <w:bCs w:val="0"/>
                              <w:sz w:val="10"/>
                              <w:szCs w:val="10"/>
                            </w:rPr>
                            <w:tab/>
                          </w:r>
                          <w:r>
                            <w:rPr>
                              <w:rFonts w:ascii="Calibri" w:eastAsia="Calibri" w:hAnsi="Calibri" w:cs="Calibri"/>
                              <w:b w:val="0"/>
                              <w:bCs w:val="0"/>
                              <w:sz w:val="10"/>
                              <w:szCs w:val="10"/>
                            </w:rPr>
                            <w:tab/>
                          </w:r>
                        </w:p>
                      </w:txbxContent>
                    </wps:txbx>
                    <wps:bodyPr lIns="0" tIns="0" rIns="0" bIns="0">
                      <a:spAutoFit/>
                    </wps:bodyPr>
                  </wps:wsp>
                </a:graphicData>
              </a:graphic>
            </wp:anchor>
          </w:drawing>
        </mc:Choice>
        <mc:Fallback>
          <w:pict>
            <v:shapetype w14:anchorId="21E9220D" id="_x0000_t202" coordsize="21600,21600" o:spt="202" path="m,l,21600r21600,l21600,xe">
              <v:stroke joinstyle="miter"/>
              <v:path gradientshapeok="t" o:connecttype="rect"/>
            </v:shapetype>
            <v:shape id="Shape 310" o:spid="_x0000_s1151" type="#_x0000_t202" style="position:absolute;margin-left:157.6pt;margin-top:57.05pt;width:173.05pt;height:3.1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" filled="f" stroked="f">
              <v:textbox style="mso-fit-shape-to-text:t" inset="0,0,0,0">
                <w:txbxContent>
                  <w:p w14:paraId="185164B5" w14:textId="77777777" w:rsidR="008C6C00" w:rsidRDefault="0032464B">
                    <w:pPr>
                      <w:pStyle w:val="Zhlavnebozpat0"/>
                      <w:shd w:val="clear" w:color="auto" w:fill="auto"/>
                      <w:tabs>
                        <w:tab w:val="right" w:pos="442"/>
                        <w:tab w:val="right" w:pos="590"/>
                        <w:tab w:val="right" w:pos="730"/>
                        <w:tab w:val="right" w:pos="3461"/>
                      </w:tabs>
                      <w:rPr>
                        <w:sz w:val="10"/>
                        <w:szCs w:val="10"/>
                      </w:rPr>
                    </w:pPr>
                    <w:r>
                      <w:rPr>
                        <w:rFonts w:ascii="Calibri" w:eastAsia="Calibri" w:hAnsi="Calibri" w:cs="Calibri"/>
                        <w:b w:val="0"/>
                        <w:bCs w:val="0"/>
                        <w:sz w:val="10"/>
                        <w:szCs w:val="10"/>
                        <w:vertAlign w:val="superscript"/>
                      </w:rPr>
                      <w:t xml:space="preserve">Položka </w:t>
                    </w:r>
                    <w:r>
                      <w:rPr>
                        <w:rFonts w:ascii="Calibri" w:eastAsia="Calibri" w:hAnsi="Calibri" w:cs="Calibri"/>
                        <w:b w:val="0"/>
                        <w:bCs w:val="0"/>
                        <w:sz w:val="10"/>
                        <w:szCs w:val="10"/>
                        <w:vertAlign w:val="superscript"/>
                      </w:rPr>
                      <w:tab/>
                    </w:r>
                    <w:r>
                      <w:rPr>
                        <w:rFonts w:ascii="Calibri" w:eastAsia="Calibri" w:hAnsi="Calibri" w:cs="Calibri"/>
                        <w:b w:val="0"/>
                        <w:bCs w:val="0"/>
                        <w:sz w:val="10"/>
                        <w:szCs w:val="10"/>
                      </w:rPr>
                      <w:tab/>
                    </w:r>
                    <w:r>
                      <w:rPr>
                        <w:rFonts w:ascii="Calibri" w:eastAsia="Calibri" w:hAnsi="Calibri" w:cs="Calibri"/>
                        <w:b w:val="0"/>
                        <w:bCs w:val="0"/>
                        <w:sz w:val="10"/>
                        <w:szCs w:val="10"/>
                      </w:rPr>
                      <w:tab/>
                    </w:r>
                    <w:r>
                      <w:rPr>
                        <w:rFonts w:ascii="Calibri" w:eastAsia="Calibri" w:hAnsi="Calibri" w:cs="Calibri"/>
                        <w:b w:val="0"/>
                        <w:bCs w:val="0"/>
                        <w:sz w:val="10"/>
                        <w:szCs w:val="10"/>
                      </w:rPr>
                      <w:tab/>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AE9B7" w14:textId="77777777" w:rsidR="008C6C00" w:rsidRDefault="0032464B">
    <w:pPr>
      <w:spacing w:line="1" w:lineRule="exact"/>
    </w:pPr>
    <w:r>
      <w:rPr>
        <w:noProof/>
      </w:rPr>
      <mc:AlternateContent>
        <mc:Choice Requires="wps">
          <w:drawing>
            <wp:anchor distT="0" distB="0" distL="0" distR="0" simplePos="0" relativeHeight="251686912" behindDoc="1" locked="0" layoutInCell="1" allowOverlap="1" wp14:anchorId="396F87D8" wp14:editId="06BB45C9">
              <wp:simplePos x="0" y="0"/>
              <wp:positionH relativeFrom="page">
                <wp:posOffset>6558280</wp:posOffset>
              </wp:positionH>
              <wp:positionV relativeFrom="page">
                <wp:posOffset>1324610</wp:posOffset>
              </wp:positionV>
              <wp:extent cx="33655" cy="54610"/>
              <wp:effectExtent l="0" t="0" r="0" b="0"/>
              <wp:wrapNone/>
              <wp:docPr id="314" name="Shape 314"/>
              <wp:cNvGraphicFramePr/>
              <a:graphic xmlns:a="http://schemas.openxmlformats.org/drawingml/2006/main">
                <a:graphicData uri="http://schemas.microsoft.com/office/word/2010/wordprocessingShape">
                  <wps:wsp>
                    <wps:cNvSpPr txBox="1"/>
                    <wps:spPr>
                      <a:xfrm>
                        <a:off x="0" y="0"/>
                        <a:ext cx="33655" cy="54610"/>
                      </a:xfrm>
                      <a:prstGeom prst="rect">
                        <a:avLst/>
                      </a:prstGeom>
                      <a:noFill/>
                    </wps:spPr>
                    <wps:txbx>
                      <w:txbxContent>
                        <w:p w14:paraId="2EE82B38"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wps:txbx>
                    <wps:bodyPr wrap="none" lIns="0" tIns="0" rIns="0" bIns="0">
                      <a:spAutoFit/>
                    </wps:bodyPr>
                  </wps:wsp>
                </a:graphicData>
              </a:graphic>
            </wp:anchor>
          </w:drawing>
        </mc:Choice>
        <mc:Fallback>
          <w:pict>
            <v:shapetype w14:anchorId="396F87D8" id="_x0000_t202" coordsize="21600,21600" o:spt="202" path="m,l,21600r21600,l21600,xe">
              <v:stroke joinstyle="miter"/>
              <v:path gradientshapeok="t" o:connecttype="rect"/>
            </v:shapetype>
            <v:shape id="Shape 314" o:spid="_x0000_s1152" type="#_x0000_t202" style="position:absolute;margin-left:516.4pt;margin-top:104.3pt;width:2.65pt;height:4.3pt;z-index:-251629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" filled="f" stroked="f">
              <v:textbox style="mso-fit-shape-to-text:t" inset="0,0,0,0">
                <w:txbxContent>
                  <w:p w14:paraId="2EE82B38"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CCE84" w14:textId="77777777" w:rsidR="008C6C00" w:rsidRDefault="008C6C00">
    <w:pPr>
      <w:spacing w:line="1" w:lineRule="exac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2BB37" w14:textId="77777777" w:rsidR="008C6C00" w:rsidRDefault="0032464B">
    <w:pPr>
      <w:spacing w:line="1" w:lineRule="exact"/>
    </w:pPr>
    <w:r>
      <w:rPr>
        <w:noProof/>
      </w:rPr>
      <mc:AlternateContent>
        <mc:Choice Requires="wps">
          <w:drawing>
            <wp:anchor distT="0" distB="0" distL="0" distR="0" simplePos="0" relativeHeight="251689984" behindDoc="1" locked="0" layoutInCell="1" allowOverlap="1" wp14:anchorId="5970DB1A" wp14:editId="59925F4B">
              <wp:simplePos x="0" y="0"/>
              <wp:positionH relativeFrom="page">
                <wp:posOffset>1485900</wp:posOffset>
              </wp:positionH>
              <wp:positionV relativeFrom="page">
                <wp:posOffset>1196975</wp:posOffset>
              </wp:positionV>
              <wp:extent cx="27305" cy="42545"/>
              <wp:effectExtent l="0" t="0" r="0" b="0"/>
              <wp:wrapNone/>
              <wp:docPr id="365" name="Shape 365"/>
              <wp:cNvGraphicFramePr/>
              <a:graphic xmlns:a="http://schemas.openxmlformats.org/drawingml/2006/main">
                <a:graphicData uri="http://schemas.microsoft.com/office/word/2010/wordprocessingShape">
                  <wps:wsp>
                    <wps:cNvSpPr txBox="1"/>
                    <wps:spPr>
                      <a:xfrm>
                        <a:off x="0" y="0"/>
                        <a:ext cx="27305" cy="42545"/>
                      </a:xfrm>
                      <a:prstGeom prst="rect">
                        <a:avLst/>
                      </a:prstGeom>
                      <a:noFill/>
                    </wps:spPr>
                    <wps:txbx>
                      <w:txbxContent>
                        <w:p w14:paraId="467F3220" w14:textId="77777777" w:rsidR="008C6C00" w:rsidRDefault="0032464B">
                          <w:pPr>
                            <w:pStyle w:val="Zhlavnebozpat0"/>
                            <w:shd w:val="clear" w:color="auto" w:fill="auto"/>
                            <w:rPr>
                              <w:sz w:val="10"/>
                              <w:szCs w:val="10"/>
                            </w:rPr>
                          </w:pPr>
                          <w:r>
                            <w:rPr>
                              <w:rFonts w:ascii="Calibri" w:eastAsia="Calibri" w:hAnsi="Calibri" w:cs="Calibri"/>
                              <w:sz w:val="10"/>
                              <w:szCs w:val="10"/>
                            </w:rPr>
                            <w:t>2</w:t>
                          </w:r>
                        </w:p>
                      </w:txbxContent>
                    </wps:txbx>
                    <wps:bodyPr wrap="none" lIns="0" tIns="0" rIns="0" bIns="0">
                      <a:spAutoFit/>
                    </wps:bodyPr>
                  </wps:wsp>
                </a:graphicData>
              </a:graphic>
            </wp:anchor>
          </w:drawing>
        </mc:Choice>
        <mc:Fallback>
          <w:pict>
            <v:shapetype w14:anchorId="5970DB1A" id="_x0000_t202" coordsize="21600,21600" o:spt="202" path="m,l,21600r21600,l21600,xe">
              <v:stroke joinstyle="miter"/>
              <v:path gradientshapeok="t" o:connecttype="rect"/>
            </v:shapetype>
            <v:shape id="Shape 365" o:spid="_x0000_s1153" type="#_x0000_t202" style="position:absolute;margin-left:117pt;margin-top:94.25pt;width:2.15pt;height:3.35pt;z-index:-251626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" filled="f" stroked="f">
              <v:textbox style="mso-fit-shape-to-text:t" inset="0,0,0,0">
                <w:txbxContent>
                  <w:p w14:paraId="467F3220" w14:textId="77777777" w:rsidR="008C6C00" w:rsidRDefault="0032464B">
                    <w:pPr>
                      <w:pStyle w:val="Zhlavnebozpat0"/>
                      <w:shd w:val="clear" w:color="auto" w:fill="auto"/>
                      <w:rPr>
                        <w:sz w:val="10"/>
                        <w:szCs w:val="10"/>
                      </w:rPr>
                    </w:pPr>
                    <w:r>
                      <w:rPr>
                        <w:rFonts w:ascii="Calibri" w:eastAsia="Calibri" w:hAnsi="Calibri" w:cs="Calibri"/>
                        <w:sz w:val="10"/>
                        <w:szCs w:val="10"/>
                      </w:rPr>
                      <w:t>2</w:t>
                    </w:r>
                  </w:p>
                </w:txbxContent>
              </v:textbox>
              <w10:wrap anchorx="page" anchory="page"/>
            </v:shape>
          </w:pict>
        </mc:Fallback>
      </mc:AlternateContent>
    </w:r>
    <w:r>
      <w:rPr>
        <w:noProof/>
      </w:rPr>
      <mc:AlternateContent>
        <mc:Choice Requires="wps">
          <w:drawing>
            <wp:anchor distT="0" distB="0" distL="0" distR="0" simplePos="0" relativeHeight="251691008" behindDoc="1" locked="0" layoutInCell="1" allowOverlap="1" wp14:anchorId="5F5E9AD5" wp14:editId="4B66CE5F">
              <wp:simplePos x="0" y="0"/>
              <wp:positionH relativeFrom="page">
                <wp:posOffset>5935980</wp:posOffset>
              </wp:positionH>
              <wp:positionV relativeFrom="page">
                <wp:posOffset>1196975</wp:posOffset>
              </wp:positionV>
              <wp:extent cx="265430" cy="52070"/>
              <wp:effectExtent l="0" t="0" r="0" b="0"/>
              <wp:wrapNone/>
              <wp:docPr id="367" name="Shape 367"/>
              <wp:cNvGraphicFramePr/>
              <a:graphic xmlns:a="http://schemas.openxmlformats.org/drawingml/2006/main">
                <a:graphicData uri="http://schemas.microsoft.com/office/word/2010/wordprocessingShape">
                  <wps:wsp>
                    <wps:cNvSpPr txBox="1"/>
                    <wps:spPr>
                      <a:xfrm>
                        <a:off x="0" y="0"/>
                        <a:ext cx="265430" cy="52070"/>
                      </a:xfrm>
                      <a:prstGeom prst="rect">
                        <a:avLst/>
                      </a:prstGeom>
                      <a:noFill/>
                    </wps:spPr>
                    <wps:txbx>
                      <w:txbxContent>
                        <w:p w14:paraId="1D07AE57" w14:textId="77777777" w:rsidR="008C6C00" w:rsidRDefault="0032464B">
                          <w:pPr>
                            <w:pStyle w:val="Zhlavnebozpat0"/>
                            <w:shd w:val="clear" w:color="auto" w:fill="auto"/>
                            <w:rPr>
                              <w:sz w:val="10"/>
                              <w:szCs w:val="10"/>
                            </w:rPr>
                          </w:pPr>
                          <w:r>
                            <w:rPr>
                              <w:rFonts w:ascii="Calibri" w:eastAsia="Calibri" w:hAnsi="Calibri" w:cs="Calibri"/>
                              <w:sz w:val="10"/>
                              <w:szCs w:val="10"/>
                            </w:rPr>
                            <w:t>48 238,20</w:t>
                          </w:r>
                        </w:p>
                      </w:txbxContent>
                    </wps:txbx>
                    <wps:bodyPr wrap="none" lIns="0" tIns="0" rIns="0" bIns="0">
                      <a:spAutoFit/>
                    </wps:bodyPr>
                  </wps:wsp>
                </a:graphicData>
              </a:graphic>
            </wp:anchor>
          </w:drawing>
        </mc:Choice>
        <mc:Fallback>
          <w:pict>
            <v:shape w14:anchorId="5F5E9AD5" id="Shape 367" o:spid="_x0000_s1154" type="#_x0000_t202" style="position:absolute;margin-left:467.4pt;margin-top:94.25pt;width:20.9pt;height:4.1pt;z-index:-251625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" filled="f" stroked="f">
              <v:textbox style="mso-fit-shape-to-text:t" inset="0,0,0,0">
                <w:txbxContent>
                  <w:p w14:paraId="1D07AE57" w14:textId="77777777" w:rsidR="008C6C00" w:rsidRDefault="0032464B">
                    <w:pPr>
                      <w:pStyle w:val="Zhlavnebozpat0"/>
                      <w:shd w:val="clear" w:color="auto" w:fill="auto"/>
                      <w:rPr>
                        <w:sz w:val="10"/>
                        <w:szCs w:val="10"/>
                      </w:rPr>
                    </w:pPr>
                    <w:r>
                      <w:rPr>
                        <w:rFonts w:ascii="Calibri" w:eastAsia="Calibri" w:hAnsi="Calibri" w:cs="Calibri"/>
                        <w:sz w:val="10"/>
                        <w:szCs w:val="10"/>
                      </w:rPr>
                      <w:t>48 238,20</w:t>
                    </w:r>
                  </w:p>
                </w:txbxContent>
              </v:textbox>
              <w10:wrap anchorx="page" anchory="page"/>
            </v:shape>
          </w:pict>
        </mc:Fallback>
      </mc:AlternateContent>
    </w:r>
    <w:r>
      <w:rPr>
        <w:noProof/>
      </w:rPr>
      <mc:AlternateContent>
        <mc:Choice Requires="wps">
          <w:drawing>
            <wp:anchor distT="0" distB="0" distL="114300" distR="114300" simplePos="0" relativeHeight="251595776" behindDoc="1" locked="0" layoutInCell="1" allowOverlap="1" wp14:anchorId="4207E90E" wp14:editId="4484900F">
              <wp:simplePos x="0" y="0"/>
              <wp:positionH relativeFrom="page">
                <wp:posOffset>641985</wp:posOffset>
              </wp:positionH>
              <wp:positionV relativeFrom="page">
                <wp:posOffset>1259205</wp:posOffset>
              </wp:positionV>
              <wp:extent cx="6190615" cy="0"/>
              <wp:effectExtent l="0" t="0" r="0" b="0"/>
              <wp:wrapNone/>
              <wp:docPr id="369" name="Shape 369"/>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99.150000000000006pt;width:487.44999999999999pt;height:0;z-index:-251658240;mso-position-horizontal-relative:page;mso-position-vertical-relative:page">
              <v:stroke weight="1.pt"/>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94FC" w14:textId="77777777" w:rsidR="008C6C00" w:rsidRDefault="0032464B">
    <w:pPr>
      <w:spacing w:line="1" w:lineRule="exact"/>
    </w:pPr>
    <w:r>
      <w:rPr>
        <w:noProof/>
      </w:rPr>
      <mc:AlternateContent>
        <mc:Choice Requires="wps">
          <w:drawing>
            <wp:anchor distT="0" distB="0" distL="0" distR="0" simplePos="0" relativeHeight="251687936" behindDoc="1" locked="0" layoutInCell="1" allowOverlap="1" wp14:anchorId="2C975E5A" wp14:editId="460B6070">
              <wp:simplePos x="0" y="0"/>
              <wp:positionH relativeFrom="page">
                <wp:posOffset>1485900</wp:posOffset>
              </wp:positionH>
              <wp:positionV relativeFrom="page">
                <wp:posOffset>1196975</wp:posOffset>
              </wp:positionV>
              <wp:extent cx="27305" cy="42545"/>
              <wp:effectExtent l="0" t="0" r="0" b="0"/>
              <wp:wrapNone/>
              <wp:docPr id="360" name="Shape 360"/>
              <wp:cNvGraphicFramePr/>
              <a:graphic xmlns:a="http://schemas.openxmlformats.org/drawingml/2006/main">
                <a:graphicData uri="http://schemas.microsoft.com/office/word/2010/wordprocessingShape">
                  <wps:wsp>
                    <wps:cNvSpPr txBox="1"/>
                    <wps:spPr>
                      <a:xfrm>
                        <a:off x="0" y="0"/>
                        <a:ext cx="27305" cy="42545"/>
                      </a:xfrm>
                      <a:prstGeom prst="rect">
                        <a:avLst/>
                      </a:prstGeom>
                      <a:noFill/>
                    </wps:spPr>
                    <wps:txbx>
                      <w:txbxContent>
                        <w:p w14:paraId="68FFB1A4" w14:textId="77777777" w:rsidR="008C6C00" w:rsidRDefault="0032464B">
                          <w:pPr>
                            <w:pStyle w:val="Zhlavnebozpat0"/>
                            <w:shd w:val="clear" w:color="auto" w:fill="auto"/>
                            <w:rPr>
                              <w:sz w:val="10"/>
                              <w:szCs w:val="10"/>
                            </w:rPr>
                          </w:pPr>
                          <w:r>
                            <w:rPr>
                              <w:rFonts w:ascii="Calibri" w:eastAsia="Calibri" w:hAnsi="Calibri" w:cs="Calibri"/>
                              <w:sz w:val="10"/>
                              <w:szCs w:val="10"/>
                            </w:rPr>
                            <w:t>2</w:t>
                          </w:r>
                        </w:p>
                      </w:txbxContent>
                    </wps:txbx>
                    <wps:bodyPr wrap="none" lIns="0" tIns="0" rIns="0" bIns="0">
                      <a:spAutoFit/>
                    </wps:bodyPr>
                  </wps:wsp>
                </a:graphicData>
              </a:graphic>
            </wp:anchor>
          </w:drawing>
        </mc:Choice>
        <mc:Fallback>
          <w:pict>
            <v:shapetype w14:anchorId="2C975E5A" id="_x0000_t202" coordsize="21600,21600" o:spt="202" path="m,l,21600r21600,l21600,xe">
              <v:stroke joinstyle="miter"/>
              <v:path gradientshapeok="t" o:connecttype="rect"/>
            </v:shapetype>
            <v:shape id="Shape 360" o:spid="_x0000_s1155" type="#_x0000_t202" style="position:absolute;margin-left:117pt;margin-top:94.25pt;width:2.15pt;height:3.35pt;z-index:-251628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" filled="f" stroked="f">
              <v:textbox style="mso-fit-shape-to-text:t" inset="0,0,0,0">
                <w:txbxContent>
                  <w:p w14:paraId="68FFB1A4" w14:textId="77777777" w:rsidR="008C6C00" w:rsidRDefault="0032464B">
                    <w:pPr>
                      <w:pStyle w:val="Zhlavnebozpat0"/>
                      <w:shd w:val="clear" w:color="auto" w:fill="auto"/>
                      <w:rPr>
                        <w:sz w:val="10"/>
                        <w:szCs w:val="10"/>
                      </w:rPr>
                    </w:pPr>
                    <w:r>
                      <w:rPr>
                        <w:rFonts w:ascii="Calibri" w:eastAsia="Calibri" w:hAnsi="Calibri" w:cs="Calibri"/>
                        <w:sz w:val="10"/>
                        <w:szCs w:val="10"/>
                      </w:rPr>
                      <w:t>2</w:t>
                    </w:r>
                  </w:p>
                </w:txbxContent>
              </v:textbox>
              <w10:wrap anchorx="page" anchory="page"/>
            </v:shape>
          </w:pict>
        </mc:Fallback>
      </mc:AlternateContent>
    </w:r>
    <w:r>
      <w:rPr>
        <w:noProof/>
      </w:rPr>
      <mc:AlternateContent>
        <mc:Choice Requires="wps">
          <w:drawing>
            <wp:anchor distT="0" distB="0" distL="0" distR="0" simplePos="0" relativeHeight="251688960" behindDoc="1" locked="0" layoutInCell="1" allowOverlap="1" wp14:anchorId="3D7F75F0" wp14:editId="5DDC5C71">
              <wp:simplePos x="0" y="0"/>
              <wp:positionH relativeFrom="page">
                <wp:posOffset>5935980</wp:posOffset>
              </wp:positionH>
              <wp:positionV relativeFrom="page">
                <wp:posOffset>1196975</wp:posOffset>
              </wp:positionV>
              <wp:extent cx="265430" cy="52070"/>
              <wp:effectExtent l="0" t="0" r="0" b="0"/>
              <wp:wrapNone/>
              <wp:docPr id="362" name="Shape 362"/>
              <wp:cNvGraphicFramePr/>
              <a:graphic xmlns:a="http://schemas.openxmlformats.org/drawingml/2006/main">
                <a:graphicData uri="http://schemas.microsoft.com/office/word/2010/wordprocessingShape">
                  <wps:wsp>
                    <wps:cNvSpPr txBox="1"/>
                    <wps:spPr>
                      <a:xfrm>
                        <a:off x="0" y="0"/>
                        <a:ext cx="265430" cy="52070"/>
                      </a:xfrm>
                      <a:prstGeom prst="rect">
                        <a:avLst/>
                      </a:prstGeom>
                      <a:noFill/>
                    </wps:spPr>
                    <wps:txbx>
                      <w:txbxContent>
                        <w:p w14:paraId="505472DD" w14:textId="075B3E7E" w:rsidR="008C6C00" w:rsidRDefault="008C6C00">
                          <w:pPr>
                            <w:pStyle w:val="Zhlavnebozpat0"/>
                            <w:shd w:val="clear" w:color="auto" w:fill="auto"/>
                            <w:rPr>
                              <w:sz w:val="10"/>
                              <w:szCs w:val="10"/>
                            </w:rPr>
                          </w:pPr>
                        </w:p>
                      </w:txbxContent>
                    </wps:txbx>
                    <wps:bodyPr wrap="none" lIns="0" tIns="0" rIns="0" bIns="0">
                      <a:spAutoFit/>
                    </wps:bodyPr>
                  </wps:wsp>
                </a:graphicData>
              </a:graphic>
            </wp:anchor>
          </w:drawing>
        </mc:Choice>
        <mc:Fallback>
          <w:pict>
            <v:shape w14:anchorId="3D7F75F0" id="Shape 362" o:spid="_x0000_s1156" type="#_x0000_t202" style="position:absolute;margin-left:467.4pt;margin-top:94.25pt;width:20.9pt;height:4.1pt;z-index:-251627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" filled="f" stroked="f">
              <v:textbox style="mso-fit-shape-to-text:t" inset="0,0,0,0">
                <w:txbxContent>
                  <w:p w14:paraId="505472DD" w14:textId="075B3E7E" w:rsidR="008C6C00" w:rsidRDefault="008C6C00">
                    <w:pPr>
                      <w:pStyle w:val="Zhlavnebozpat0"/>
                      <w:shd w:val="clear" w:color="auto" w:fill="auto"/>
                      <w:rPr>
                        <w:sz w:val="10"/>
                        <w:szCs w:val="10"/>
                      </w:rPr>
                    </w:pPr>
                  </w:p>
                </w:txbxContent>
              </v:textbox>
              <w10:wrap anchorx="page" anchory="page"/>
            </v:shape>
          </w:pict>
        </mc:Fallback>
      </mc:AlternateContent>
    </w:r>
    <w:r>
      <w:rPr>
        <w:noProof/>
      </w:rPr>
      <mc:AlternateContent>
        <mc:Choice Requires="wps">
          <w:drawing>
            <wp:anchor distT="0" distB="0" distL="114300" distR="114300" simplePos="0" relativeHeight="251594752" behindDoc="1" locked="0" layoutInCell="1" allowOverlap="1" wp14:anchorId="69D3363C" wp14:editId="66D49E2C">
              <wp:simplePos x="0" y="0"/>
              <wp:positionH relativeFrom="page">
                <wp:posOffset>641985</wp:posOffset>
              </wp:positionH>
              <wp:positionV relativeFrom="page">
                <wp:posOffset>1259205</wp:posOffset>
              </wp:positionV>
              <wp:extent cx="6190615" cy="0"/>
              <wp:effectExtent l="0" t="0" r="0" b="0"/>
              <wp:wrapNone/>
              <wp:docPr id="364" name="Shape 364"/>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99.150000000000006pt;width:487.44999999999999pt;height:0;z-index:-251658240;mso-position-horizontal-relative:page;mso-position-vertical-relative:page">
              <v:stroke weight="1.pt"/>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356C6" w14:textId="77777777" w:rsidR="008C6C00" w:rsidRDefault="0032464B">
    <w:pPr>
      <w:spacing w:line="1" w:lineRule="exact"/>
    </w:pPr>
    <w:r>
      <w:rPr>
        <w:noProof/>
      </w:rPr>
      <mc:AlternateContent>
        <mc:Choice Requires="wps">
          <w:drawing>
            <wp:anchor distT="0" distB="0" distL="0" distR="0" simplePos="0" relativeHeight="251693056" behindDoc="1" locked="0" layoutInCell="1" allowOverlap="1" wp14:anchorId="05C4D9ED" wp14:editId="6BE907B3">
              <wp:simplePos x="0" y="0"/>
              <wp:positionH relativeFrom="page">
                <wp:posOffset>2001520</wp:posOffset>
              </wp:positionH>
              <wp:positionV relativeFrom="page">
                <wp:posOffset>724535</wp:posOffset>
              </wp:positionV>
              <wp:extent cx="2197735" cy="39370"/>
              <wp:effectExtent l="0" t="0" r="0" b="0"/>
              <wp:wrapNone/>
              <wp:docPr id="372" name="Shape 372"/>
              <wp:cNvGraphicFramePr/>
              <a:graphic xmlns:a="http://schemas.openxmlformats.org/drawingml/2006/main">
                <a:graphicData uri="http://schemas.microsoft.com/office/word/2010/wordprocessingShape">
                  <wps:wsp>
                    <wps:cNvSpPr txBox="1"/>
                    <wps:spPr>
                      <a:xfrm>
                        <a:off x="0" y="0"/>
                        <a:ext cx="2197735" cy="39370"/>
                      </a:xfrm>
                      <a:prstGeom prst="rect">
                        <a:avLst/>
                      </a:prstGeom>
                      <a:noFill/>
                    </wps:spPr>
                    <wps:txbx>
                      <w:txbxContent>
                        <w:p w14:paraId="16061EF5" w14:textId="77777777" w:rsidR="008C6C00" w:rsidRDefault="0032464B">
                          <w:pPr>
                            <w:pStyle w:val="Zhlavnebozpat0"/>
                            <w:shd w:val="clear" w:color="auto" w:fill="auto"/>
                            <w:tabs>
                              <w:tab w:val="right" w:pos="442"/>
                              <w:tab w:val="right" w:pos="590"/>
                              <w:tab w:val="right" w:pos="730"/>
                              <w:tab w:val="right" w:pos="3461"/>
                            </w:tabs>
                            <w:rPr>
                              <w:sz w:val="10"/>
                              <w:szCs w:val="10"/>
                            </w:rPr>
                          </w:pPr>
                          <w:proofErr w:type="spellStart"/>
                          <w:r>
                            <w:rPr>
                              <w:rFonts w:ascii="Calibri" w:eastAsia="Calibri" w:hAnsi="Calibri" w:cs="Calibri"/>
                              <w:b w:val="0"/>
                              <w:bCs w:val="0"/>
                              <w:sz w:val="10"/>
                              <w:szCs w:val="10"/>
                              <w:vertAlign w:val="superscript"/>
                            </w:rPr>
                            <w:t>poiožka</w:t>
                          </w:r>
                          <w:proofErr w:type="spellEnd"/>
                          <w:r>
                            <w:rPr>
                              <w:rFonts w:ascii="Calibri" w:eastAsia="Calibri" w:hAnsi="Calibri" w:cs="Calibri"/>
                              <w:b w:val="0"/>
                              <w:bCs w:val="0"/>
                              <w:sz w:val="10"/>
                              <w:szCs w:val="10"/>
                              <w:vertAlign w:val="superscript"/>
                            </w:rPr>
                            <w:t xml:space="preserve"> </w:t>
                          </w:r>
                          <w:r>
                            <w:rPr>
                              <w:rFonts w:ascii="Calibri" w:eastAsia="Calibri" w:hAnsi="Calibri" w:cs="Calibri"/>
                              <w:b w:val="0"/>
                              <w:bCs w:val="0"/>
                              <w:sz w:val="10"/>
                              <w:szCs w:val="10"/>
                              <w:vertAlign w:val="superscript"/>
                            </w:rPr>
                            <w:tab/>
                          </w:r>
                          <w:r>
                            <w:rPr>
                              <w:rFonts w:ascii="Calibri" w:eastAsia="Calibri" w:hAnsi="Calibri" w:cs="Calibri"/>
                              <w:b w:val="0"/>
                              <w:bCs w:val="0"/>
                              <w:sz w:val="10"/>
                              <w:szCs w:val="10"/>
                            </w:rPr>
                            <w:tab/>
                          </w:r>
                          <w:r>
                            <w:rPr>
                              <w:rFonts w:ascii="Calibri" w:eastAsia="Calibri" w:hAnsi="Calibri" w:cs="Calibri"/>
                              <w:b w:val="0"/>
                              <w:bCs w:val="0"/>
                              <w:sz w:val="10"/>
                              <w:szCs w:val="10"/>
                            </w:rPr>
                            <w:tab/>
                          </w:r>
                          <w:r>
                            <w:rPr>
                              <w:rFonts w:ascii="Calibri" w:eastAsia="Calibri" w:hAnsi="Calibri" w:cs="Calibri"/>
                              <w:b w:val="0"/>
                              <w:bCs w:val="0"/>
                              <w:sz w:val="10"/>
                              <w:szCs w:val="10"/>
                            </w:rPr>
                            <w:tab/>
                          </w:r>
                        </w:p>
                      </w:txbxContent>
                    </wps:txbx>
                    <wps:bodyPr lIns="0" tIns="0" rIns="0" bIns="0">
                      <a:spAutoFit/>
                    </wps:bodyPr>
                  </wps:wsp>
                </a:graphicData>
              </a:graphic>
            </wp:anchor>
          </w:drawing>
        </mc:Choice>
        <mc:Fallback>
          <w:pict>
            <v:shapetype w14:anchorId="05C4D9ED" id="_x0000_t202" coordsize="21600,21600" o:spt="202" path="m,l,21600r21600,l21600,xe">
              <v:stroke joinstyle="miter"/>
              <v:path gradientshapeok="t" o:connecttype="rect"/>
            </v:shapetype>
            <v:shape id="Shape 372" o:spid="_x0000_s1157" type="#_x0000_t202" style="position:absolute;margin-left:157.6pt;margin-top:57.05pt;width:173.05pt;height:3.1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" filled="f" stroked="f">
              <v:textbox style="mso-fit-shape-to-text:t" inset="0,0,0,0">
                <w:txbxContent>
                  <w:p w14:paraId="16061EF5" w14:textId="77777777" w:rsidR="008C6C00" w:rsidRDefault="0032464B">
                    <w:pPr>
                      <w:pStyle w:val="Zhlavnebozpat0"/>
                      <w:shd w:val="clear" w:color="auto" w:fill="auto"/>
                      <w:tabs>
                        <w:tab w:val="right" w:pos="442"/>
                        <w:tab w:val="right" w:pos="590"/>
                        <w:tab w:val="right" w:pos="730"/>
                        <w:tab w:val="right" w:pos="3461"/>
                      </w:tabs>
                      <w:rPr>
                        <w:sz w:val="10"/>
                        <w:szCs w:val="10"/>
                      </w:rPr>
                    </w:pPr>
                    <w:proofErr w:type="spellStart"/>
                    <w:r>
                      <w:rPr>
                        <w:rFonts w:ascii="Calibri" w:eastAsia="Calibri" w:hAnsi="Calibri" w:cs="Calibri"/>
                        <w:b w:val="0"/>
                        <w:bCs w:val="0"/>
                        <w:sz w:val="10"/>
                        <w:szCs w:val="10"/>
                        <w:vertAlign w:val="superscript"/>
                      </w:rPr>
                      <w:t>poiožka</w:t>
                    </w:r>
                    <w:proofErr w:type="spellEnd"/>
                    <w:r>
                      <w:rPr>
                        <w:rFonts w:ascii="Calibri" w:eastAsia="Calibri" w:hAnsi="Calibri" w:cs="Calibri"/>
                        <w:b w:val="0"/>
                        <w:bCs w:val="0"/>
                        <w:sz w:val="10"/>
                        <w:szCs w:val="10"/>
                        <w:vertAlign w:val="superscript"/>
                      </w:rPr>
                      <w:t xml:space="preserve"> </w:t>
                    </w:r>
                    <w:r>
                      <w:rPr>
                        <w:rFonts w:ascii="Calibri" w:eastAsia="Calibri" w:hAnsi="Calibri" w:cs="Calibri"/>
                        <w:b w:val="0"/>
                        <w:bCs w:val="0"/>
                        <w:sz w:val="10"/>
                        <w:szCs w:val="10"/>
                        <w:vertAlign w:val="superscript"/>
                      </w:rPr>
                      <w:tab/>
                    </w:r>
                    <w:r>
                      <w:rPr>
                        <w:rFonts w:ascii="Calibri" w:eastAsia="Calibri" w:hAnsi="Calibri" w:cs="Calibri"/>
                        <w:b w:val="0"/>
                        <w:bCs w:val="0"/>
                        <w:sz w:val="10"/>
                        <w:szCs w:val="10"/>
                      </w:rPr>
                      <w:tab/>
                    </w:r>
                    <w:r>
                      <w:rPr>
                        <w:rFonts w:ascii="Calibri" w:eastAsia="Calibri" w:hAnsi="Calibri" w:cs="Calibri"/>
                        <w:b w:val="0"/>
                        <w:bCs w:val="0"/>
                        <w:sz w:val="10"/>
                        <w:szCs w:val="10"/>
                      </w:rPr>
                      <w:tab/>
                    </w:r>
                    <w:r>
                      <w:rPr>
                        <w:rFonts w:ascii="Calibri" w:eastAsia="Calibri" w:hAnsi="Calibri" w:cs="Calibri"/>
                        <w:b w:val="0"/>
                        <w:bCs w:val="0"/>
                        <w:sz w:val="10"/>
                        <w:szCs w:val="10"/>
                      </w:rPr>
                      <w:tab/>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3821F" w14:textId="77777777" w:rsidR="008C6C00" w:rsidRDefault="0032464B">
    <w:pPr>
      <w:spacing w:line="1" w:lineRule="exact"/>
    </w:pPr>
    <w:r>
      <w:rPr>
        <w:noProof/>
      </w:rPr>
      <mc:AlternateContent>
        <mc:Choice Requires="wps">
          <w:drawing>
            <wp:anchor distT="0" distB="0" distL="0" distR="0" simplePos="0" relativeHeight="251631616" behindDoc="1" locked="0" layoutInCell="1" allowOverlap="1" wp14:anchorId="60704E8F" wp14:editId="4F82B3AB">
              <wp:simplePos x="0" y="0"/>
              <wp:positionH relativeFrom="page">
                <wp:posOffset>1153795</wp:posOffset>
              </wp:positionH>
              <wp:positionV relativeFrom="page">
                <wp:posOffset>1254760</wp:posOffset>
              </wp:positionV>
              <wp:extent cx="384175" cy="88265"/>
              <wp:effectExtent l="0" t="0" r="0" b="0"/>
              <wp:wrapNone/>
              <wp:docPr id="69" name="Shape 69"/>
              <wp:cNvGraphicFramePr/>
              <a:graphic xmlns:a="http://schemas.openxmlformats.org/drawingml/2006/main">
                <a:graphicData uri="http://schemas.microsoft.com/office/word/2010/wordprocessingShape">
                  <wps:wsp>
                    <wps:cNvSpPr txBox="1"/>
                    <wps:spPr>
                      <a:xfrm>
                        <a:off x="0" y="0"/>
                        <a:ext cx="384175" cy="88265"/>
                      </a:xfrm>
                      <a:prstGeom prst="rect">
                        <a:avLst/>
                      </a:prstGeom>
                      <a:noFill/>
                    </wps:spPr>
                    <wps:txbx>
                      <w:txbxContent>
                        <w:p w14:paraId="4ADCB0AC" w14:textId="77777777" w:rsidR="008C6C00" w:rsidRDefault="0032464B">
                          <w:pPr>
                            <w:pStyle w:val="Zhlavnebozpat20"/>
                            <w:shd w:val="clear" w:color="auto" w:fill="auto"/>
                            <w:tabs>
                              <w:tab w:val="right" w:pos="571"/>
                            </w:tabs>
                            <w:rPr>
                              <w:sz w:val="10"/>
                              <w:szCs w:val="10"/>
                            </w:rPr>
                          </w:pPr>
                          <w:r>
                            <w:rPr>
                              <w:rFonts w:ascii="Calibri" w:eastAsia="Calibri" w:hAnsi="Calibri" w:cs="Calibri"/>
                              <w:sz w:val="10"/>
                              <w:szCs w:val="10"/>
                            </w:rPr>
                            <w:t>81</w:t>
                          </w:r>
                          <w:r>
                            <w:rPr>
                              <w:rFonts w:ascii="Calibri" w:eastAsia="Calibri" w:hAnsi="Calibri" w:cs="Calibri"/>
                              <w:sz w:val="10"/>
                              <w:szCs w:val="10"/>
                            </w:rPr>
                            <w:tab/>
                            <w:t>12930</w:t>
                          </w:r>
                        </w:p>
                      </w:txbxContent>
                    </wps:txbx>
                    <wps:bodyPr lIns="0" tIns="0" rIns="0" bIns="0">
                      <a:spAutoFit/>
                    </wps:bodyPr>
                  </wps:wsp>
                </a:graphicData>
              </a:graphic>
            </wp:anchor>
          </w:drawing>
        </mc:Choice>
        <mc:Fallback>
          <w:pict>
            <v:shapetype w14:anchorId="60704E8F" id="_x0000_t202" coordsize="21600,21600" o:spt="202" path="m,l,21600r21600,l21600,xe">
              <v:stroke joinstyle="miter"/>
              <v:path gradientshapeok="t" o:connecttype="rect"/>
            </v:shapetype>
            <v:shape id="Shape 69" o:spid="_x0000_s1101" type="#_x0000_t202" style="position:absolute;margin-left:90.85pt;margin-top:98.8pt;width:30.25pt;height:6.95pt;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" filled="f" stroked="f">
              <v:textbox style="mso-fit-shape-to-text:t" inset="0,0,0,0">
                <w:txbxContent>
                  <w:p w14:paraId="4ADCB0AC" w14:textId="77777777" w:rsidR="008C6C00" w:rsidRDefault="0032464B">
                    <w:pPr>
                      <w:pStyle w:val="Zhlavnebozpat20"/>
                      <w:shd w:val="clear" w:color="auto" w:fill="auto"/>
                      <w:tabs>
                        <w:tab w:val="right" w:pos="571"/>
                      </w:tabs>
                      <w:rPr>
                        <w:sz w:val="10"/>
                        <w:szCs w:val="10"/>
                      </w:rPr>
                    </w:pPr>
                    <w:r>
                      <w:rPr>
                        <w:rFonts w:ascii="Calibri" w:eastAsia="Calibri" w:hAnsi="Calibri" w:cs="Calibri"/>
                        <w:sz w:val="10"/>
                        <w:szCs w:val="10"/>
                      </w:rPr>
                      <w:t>81</w:t>
                    </w:r>
                    <w:r>
                      <w:rPr>
                        <w:rFonts w:ascii="Calibri" w:eastAsia="Calibri" w:hAnsi="Calibri" w:cs="Calibri"/>
                        <w:sz w:val="10"/>
                        <w:szCs w:val="10"/>
                      </w:rPr>
                      <w:tab/>
                      <w:t>12930</w:t>
                    </w:r>
                  </w:p>
                </w:txbxContent>
              </v:textbox>
              <w10:wrap anchorx="page" anchory="page"/>
            </v:shape>
          </w:pict>
        </mc:Fallback>
      </mc:AlternateContent>
    </w:r>
    <w:r>
      <w:rPr>
        <w:noProof/>
      </w:rPr>
      <mc:AlternateContent>
        <mc:Choice Requires="wps">
          <w:drawing>
            <wp:anchor distT="0" distB="0" distL="0" distR="0" simplePos="0" relativeHeight="251632640" behindDoc="1" locked="0" layoutInCell="1" allowOverlap="1" wp14:anchorId="64337A4A" wp14:editId="25E75A8D">
              <wp:simplePos x="0" y="0"/>
              <wp:positionH relativeFrom="page">
                <wp:posOffset>4857115</wp:posOffset>
              </wp:positionH>
              <wp:positionV relativeFrom="page">
                <wp:posOffset>1254760</wp:posOffset>
              </wp:positionV>
              <wp:extent cx="1463040" cy="91440"/>
              <wp:effectExtent l="0" t="0" r="0" b="0"/>
              <wp:wrapNone/>
              <wp:docPr id="71" name="Shape 71"/>
              <wp:cNvGraphicFramePr/>
              <a:graphic xmlns:a="http://schemas.openxmlformats.org/drawingml/2006/main">
                <a:graphicData uri="http://schemas.microsoft.com/office/word/2010/wordprocessingShape">
                  <wps:wsp>
                    <wps:cNvSpPr txBox="1"/>
                    <wps:spPr>
                      <a:xfrm>
                        <a:off x="0" y="0"/>
                        <a:ext cx="1463040" cy="91440"/>
                      </a:xfrm>
                      <a:prstGeom prst="rect">
                        <a:avLst/>
                      </a:prstGeom>
                      <a:noFill/>
                    </wps:spPr>
                    <wps:txbx>
                      <w:txbxContent>
                        <w:p w14:paraId="376E24F7" w14:textId="3D9EBCE3" w:rsidR="008C6C00" w:rsidRDefault="0032464B">
                          <w:pPr>
                            <w:pStyle w:val="Zhlavnebozpat20"/>
                            <w:shd w:val="clear" w:color="auto" w:fill="auto"/>
                            <w:tabs>
                              <w:tab w:val="right" w:pos="1195"/>
                              <w:tab w:val="right" w:pos="1440"/>
                              <w:tab w:val="right" w:pos="2117"/>
                              <w:tab w:val="right" w:pos="2304"/>
                            </w:tabs>
                            <w:rPr>
                              <w:sz w:val="10"/>
                              <w:szCs w:val="10"/>
                            </w:rPr>
                          </w:pPr>
                          <w:r>
                            <w:rPr>
                              <w:rFonts w:ascii="Calibri" w:eastAsia="Calibri" w:hAnsi="Calibri" w:cs="Calibri"/>
                              <w:sz w:val="10"/>
                              <w:szCs w:val="10"/>
                            </w:rPr>
                            <w:tab/>
                            <w:t>|</w:t>
                          </w:r>
                        </w:p>
                      </w:txbxContent>
                    </wps:txbx>
                    <wps:bodyPr lIns="0" tIns="0" rIns="0" bIns="0">
                      <a:spAutoFit/>
                    </wps:bodyPr>
                  </wps:wsp>
                </a:graphicData>
              </a:graphic>
            </wp:anchor>
          </w:drawing>
        </mc:Choice>
        <mc:Fallback>
          <w:pict>
            <v:shape w14:anchorId="64337A4A" id="Shape 71" o:spid="_x0000_s1102" type="#_x0000_t202" style="position:absolute;margin-left:382.45pt;margin-top:98.8pt;width:115.2pt;height:7.2pt;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" filled="f" stroked="f">
              <v:textbox style="mso-fit-shape-to-text:t" inset="0,0,0,0">
                <w:txbxContent>
                  <w:p w14:paraId="376E24F7" w14:textId="3D9EBCE3" w:rsidR="008C6C00" w:rsidRDefault="0032464B">
                    <w:pPr>
                      <w:pStyle w:val="Zhlavnebozpat20"/>
                      <w:shd w:val="clear" w:color="auto" w:fill="auto"/>
                      <w:tabs>
                        <w:tab w:val="right" w:pos="1195"/>
                        <w:tab w:val="right" w:pos="1440"/>
                        <w:tab w:val="right" w:pos="2117"/>
                        <w:tab w:val="right" w:pos="2304"/>
                      </w:tabs>
                      <w:rPr>
                        <w:sz w:val="10"/>
                        <w:szCs w:val="10"/>
                      </w:rPr>
                    </w:pPr>
                    <w:r>
                      <w:rPr>
                        <w:rFonts w:ascii="Calibri" w:eastAsia="Calibri" w:hAnsi="Calibri" w:cs="Calibri"/>
                        <w:sz w:val="10"/>
                        <w:szCs w:val="10"/>
                      </w:rPr>
                      <w:tab/>
                      <w:t>|</w:t>
                    </w:r>
                  </w:p>
                </w:txbxContent>
              </v:textbox>
              <w10:wrap anchorx="page" anchory="page"/>
            </v:shape>
          </w:pict>
        </mc:Fallback>
      </mc:AlternateContent>
    </w:r>
    <w:r>
      <w:rPr>
        <w:noProof/>
      </w:rPr>
      <mc:AlternateContent>
        <mc:Choice Requires="wps">
          <w:drawing>
            <wp:anchor distT="0" distB="0" distL="114300" distR="114300" simplePos="0" relativeHeight="251570176" behindDoc="1" locked="0" layoutInCell="1" allowOverlap="1" wp14:anchorId="37899BC1" wp14:editId="35290E5C">
              <wp:simplePos x="0" y="0"/>
              <wp:positionH relativeFrom="page">
                <wp:posOffset>641985</wp:posOffset>
              </wp:positionH>
              <wp:positionV relativeFrom="page">
                <wp:posOffset>1347470</wp:posOffset>
              </wp:positionV>
              <wp:extent cx="6190615" cy="0"/>
              <wp:effectExtent l="0" t="0" r="0" b="0"/>
              <wp:wrapNone/>
              <wp:docPr id="73" name="Shape 73"/>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106.09999999999999pt;width:487.44999999999999pt;height:0;z-index:-251658240;mso-position-horizontal-relative:page;mso-position-vertical-relative:page">
              <v:stroke weight="1.pt"/>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46513" w14:textId="77777777" w:rsidR="008C6C00" w:rsidRDefault="0032464B">
    <w:pPr>
      <w:spacing w:line="1" w:lineRule="exact"/>
    </w:pPr>
    <w:r>
      <w:rPr>
        <w:noProof/>
      </w:rPr>
      <mc:AlternateContent>
        <mc:Choice Requires="wps">
          <w:drawing>
            <wp:anchor distT="0" distB="0" distL="0" distR="0" simplePos="0" relativeHeight="251692032" behindDoc="1" locked="0" layoutInCell="1" allowOverlap="1" wp14:anchorId="65D95D7A" wp14:editId="5EE41079">
              <wp:simplePos x="0" y="0"/>
              <wp:positionH relativeFrom="page">
                <wp:posOffset>2001520</wp:posOffset>
              </wp:positionH>
              <wp:positionV relativeFrom="page">
                <wp:posOffset>724535</wp:posOffset>
              </wp:positionV>
              <wp:extent cx="2197735" cy="39370"/>
              <wp:effectExtent l="0" t="0" r="0" b="0"/>
              <wp:wrapNone/>
              <wp:docPr id="370" name="Shape 370"/>
              <wp:cNvGraphicFramePr/>
              <a:graphic xmlns:a="http://schemas.openxmlformats.org/drawingml/2006/main">
                <a:graphicData uri="http://schemas.microsoft.com/office/word/2010/wordprocessingShape">
                  <wps:wsp>
                    <wps:cNvSpPr txBox="1"/>
                    <wps:spPr>
                      <a:xfrm>
                        <a:off x="0" y="0"/>
                        <a:ext cx="2197735" cy="39370"/>
                      </a:xfrm>
                      <a:prstGeom prst="rect">
                        <a:avLst/>
                      </a:prstGeom>
                      <a:noFill/>
                    </wps:spPr>
                    <wps:txbx>
                      <w:txbxContent>
                        <w:p w14:paraId="0DBBC0E4" w14:textId="77777777" w:rsidR="008C6C00" w:rsidRDefault="0032464B">
                          <w:pPr>
                            <w:pStyle w:val="Zhlavnebozpat0"/>
                            <w:shd w:val="clear" w:color="auto" w:fill="auto"/>
                            <w:tabs>
                              <w:tab w:val="right" w:pos="442"/>
                              <w:tab w:val="right" w:pos="590"/>
                              <w:tab w:val="right" w:pos="730"/>
                              <w:tab w:val="right" w:pos="3461"/>
                            </w:tabs>
                            <w:rPr>
                              <w:sz w:val="10"/>
                              <w:szCs w:val="10"/>
                            </w:rPr>
                          </w:pPr>
                          <w:proofErr w:type="spellStart"/>
                          <w:r>
                            <w:rPr>
                              <w:rFonts w:ascii="Calibri" w:eastAsia="Calibri" w:hAnsi="Calibri" w:cs="Calibri"/>
                              <w:b w:val="0"/>
                              <w:bCs w:val="0"/>
                              <w:sz w:val="10"/>
                              <w:szCs w:val="10"/>
                              <w:vertAlign w:val="superscript"/>
                            </w:rPr>
                            <w:t>poiožka</w:t>
                          </w:r>
                          <w:proofErr w:type="spellEnd"/>
                          <w:r>
                            <w:rPr>
                              <w:rFonts w:ascii="Calibri" w:eastAsia="Calibri" w:hAnsi="Calibri" w:cs="Calibri"/>
                              <w:b w:val="0"/>
                              <w:bCs w:val="0"/>
                              <w:sz w:val="10"/>
                              <w:szCs w:val="10"/>
                              <w:vertAlign w:val="superscript"/>
                            </w:rPr>
                            <w:t xml:space="preserve"> </w:t>
                          </w:r>
                          <w:r>
                            <w:rPr>
                              <w:rFonts w:ascii="Calibri" w:eastAsia="Calibri" w:hAnsi="Calibri" w:cs="Calibri"/>
                              <w:b w:val="0"/>
                              <w:bCs w:val="0"/>
                              <w:sz w:val="10"/>
                              <w:szCs w:val="10"/>
                              <w:vertAlign w:val="superscript"/>
                            </w:rPr>
                            <w:tab/>
                          </w:r>
                          <w:r>
                            <w:rPr>
                              <w:rFonts w:ascii="Calibri" w:eastAsia="Calibri" w:hAnsi="Calibri" w:cs="Calibri"/>
                              <w:b w:val="0"/>
                              <w:bCs w:val="0"/>
                              <w:sz w:val="10"/>
                              <w:szCs w:val="10"/>
                            </w:rPr>
                            <w:tab/>
                          </w:r>
                          <w:r>
                            <w:rPr>
                              <w:rFonts w:ascii="Calibri" w:eastAsia="Calibri" w:hAnsi="Calibri" w:cs="Calibri"/>
                              <w:b w:val="0"/>
                              <w:bCs w:val="0"/>
                              <w:sz w:val="10"/>
                              <w:szCs w:val="10"/>
                            </w:rPr>
                            <w:tab/>
                          </w:r>
                          <w:r>
                            <w:rPr>
                              <w:rFonts w:ascii="Calibri" w:eastAsia="Calibri" w:hAnsi="Calibri" w:cs="Calibri"/>
                              <w:b w:val="0"/>
                              <w:bCs w:val="0"/>
                              <w:sz w:val="10"/>
                              <w:szCs w:val="10"/>
                            </w:rPr>
                            <w:tab/>
                          </w:r>
                        </w:p>
                      </w:txbxContent>
                    </wps:txbx>
                    <wps:bodyPr lIns="0" tIns="0" rIns="0" bIns="0">
                      <a:spAutoFit/>
                    </wps:bodyPr>
                  </wps:wsp>
                </a:graphicData>
              </a:graphic>
            </wp:anchor>
          </w:drawing>
        </mc:Choice>
        <mc:Fallback>
          <w:pict>
            <v:shapetype w14:anchorId="65D95D7A" id="_x0000_t202" coordsize="21600,21600" o:spt="202" path="m,l,21600r21600,l21600,xe">
              <v:stroke joinstyle="miter"/>
              <v:path gradientshapeok="t" o:connecttype="rect"/>
            </v:shapetype>
            <v:shape id="Shape 370" o:spid="_x0000_s1158" type="#_x0000_t202" style="position:absolute;margin-left:157.6pt;margin-top:57.05pt;width:173.05pt;height:3.1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" filled="f" stroked="f">
              <v:textbox style="mso-fit-shape-to-text:t" inset="0,0,0,0">
                <w:txbxContent>
                  <w:p w14:paraId="0DBBC0E4" w14:textId="77777777" w:rsidR="008C6C00" w:rsidRDefault="0032464B">
                    <w:pPr>
                      <w:pStyle w:val="Zhlavnebozpat0"/>
                      <w:shd w:val="clear" w:color="auto" w:fill="auto"/>
                      <w:tabs>
                        <w:tab w:val="right" w:pos="442"/>
                        <w:tab w:val="right" w:pos="590"/>
                        <w:tab w:val="right" w:pos="730"/>
                        <w:tab w:val="right" w:pos="3461"/>
                      </w:tabs>
                      <w:rPr>
                        <w:sz w:val="10"/>
                        <w:szCs w:val="10"/>
                      </w:rPr>
                    </w:pPr>
                    <w:proofErr w:type="spellStart"/>
                    <w:r>
                      <w:rPr>
                        <w:rFonts w:ascii="Calibri" w:eastAsia="Calibri" w:hAnsi="Calibri" w:cs="Calibri"/>
                        <w:b w:val="0"/>
                        <w:bCs w:val="0"/>
                        <w:sz w:val="10"/>
                        <w:szCs w:val="10"/>
                        <w:vertAlign w:val="superscript"/>
                      </w:rPr>
                      <w:t>poiožka</w:t>
                    </w:r>
                    <w:proofErr w:type="spellEnd"/>
                    <w:r>
                      <w:rPr>
                        <w:rFonts w:ascii="Calibri" w:eastAsia="Calibri" w:hAnsi="Calibri" w:cs="Calibri"/>
                        <w:b w:val="0"/>
                        <w:bCs w:val="0"/>
                        <w:sz w:val="10"/>
                        <w:szCs w:val="10"/>
                        <w:vertAlign w:val="superscript"/>
                      </w:rPr>
                      <w:t xml:space="preserve"> </w:t>
                    </w:r>
                    <w:r>
                      <w:rPr>
                        <w:rFonts w:ascii="Calibri" w:eastAsia="Calibri" w:hAnsi="Calibri" w:cs="Calibri"/>
                        <w:b w:val="0"/>
                        <w:bCs w:val="0"/>
                        <w:sz w:val="10"/>
                        <w:szCs w:val="10"/>
                        <w:vertAlign w:val="superscript"/>
                      </w:rPr>
                      <w:tab/>
                    </w:r>
                    <w:r>
                      <w:rPr>
                        <w:rFonts w:ascii="Calibri" w:eastAsia="Calibri" w:hAnsi="Calibri" w:cs="Calibri"/>
                        <w:b w:val="0"/>
                        <w:bCs w:val="0"/>
                        <w:sz w:val="10"/>
                        <w:szCs w:val="10"/>
                      </w:rPr>
                      <w:tab/>
                    </w:r>
                    <w:r>
                      <w:rPr>
                        <w:rFonts w:ascii="Calibri" w:eastAsia="Calibri" w:hAnsi="Calibri" w:cs="Calibri"/>
                        <w:b w:val="0"/>
                        <w:bCs w:val="0"/>
                        <w:sz w:val="10"/>
                        <w:szCs w:val="10"/>
                      </w:rPr>
                      <w:tab/>
                    </w:r>
                    <w:r>
                      <w:rPr>
                        <w:rFonts w:ascii="Calibri" w:eastAsia="Calibri" w:hAnsi="Calibri" w:cs="Calibri"/>
                        <w:b w:val="0"/>
                        <w:bCs w:val="0"/>
                        <w:sz w:val="10"/>
                        <w:szCs w:val="10"/>
                      </w:rPr>
                      <w:tab/>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7A02C" w14:textId="77777777" w:rsidR="008C6C00" w:rsidRDefault="008C6C00">
    <w:pPr>
      <w:spacing w:line="1" w:lineRule="exac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B3A4B" w14:textId="77777777" w:rsidR="008C6C00" w:rsidRDefault="0032464B">
    <w:pPr>
      <w:spacing w:line="1" w:lineRule="exact"/>
    </w:pPr>
    <w:r>
      <w:rPr>
        <w:noProof/>
      </w:rPr>
      <mc:AlternateContent>
        <mc:Choice Requires="wps">
          <w:drawing>
            <wp:anchor distT="0" distB="0" distL="0" distR="0" simplePos="0" relativeHeight="251694080" behindDoc="1" locked="0" layoutInCell="1" allowOverlap="1" wp14:anchorId="6E58D529" wp14:editId="60F6729D">
              <wp:simplePos x="0" y="0"/>
              <wp:positionH relativeFrom="page">
                <wp:posOffset>6558280</wp:posOffset>
              </wp:positionH>
              <wp:positionV relativeFrom="page">
                <wp:posOffset>1324610</wp:posOffset>
              </wp:positionV>
              <wp:extent cx="33655" cy="54610"/>
              <wp:effectExtent l="0" t="0" r="0" b="0"/>
              <wp:wrapNone/>
              <wp:docPr id="374" name="Shape 374"/>
              <wp:cNvGraphicFramePr/>
              <a:graphic xmlns:a="http://schemas.openxmlformats.org/drawingml/2006/main">
                <a:graphicData uri="http://schemas.microsoft.com/office/word/2010/wordprocessingShape">
                  <wps:wsp>
                    <wps:cNvSpPr txBox="1"/>
                    <wps:spPr>
                      <a:xfrm>
                        <a:off x="0" y="0"/>
                        <a:ext cx="33655" cy="54610"/>
                      </a:xfrm>
                      <a:prstGeom prst="rect">
                        <a:avLst/>
                      </a:prstGeom>
                      <a:noFill/>
                    </wps:spPr>
                    <wps:txbx>
                      <w:txbxContent>
                        <w:p w14:paraId="05743152"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wps:txbx>
                    <wps:bodyPr wrap="none" lIns="0" tIns="0" rIns="0" bIns="0">
                      <a:spAutoFit/>
                    </wps:bodyPr>
                  </wps:wsp>
                </a:graphicData>
              </a:graphic>
            </wp:anchor>
          </w:drawing>
        </mc:Choice>
        <mc:Fallback>
          <w:pict>
            <v:shapetype w14:anchorId="6E58D529" id="_x0000_t202" coordsize="21600,21600" o:spt="202" path="m,l,21600r21600,l21600,xe">
              <v:stroke joinstyle="miter"/>
              <v:path gradientshapeok="t" o:connecttype="rect"/>
            </v:shapetype>
            <v:shape id="Shape 374" o:spid="_x0000_s1159" type="#_x0000_t202" style="position:absolute;margin-left:516.4pt;margin-top:104.3pt;width:2.65pt;height:4.3pt;z-index:-251622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" filled="f" stroked="f">
              <v:textbox style="mso-fit-shape-to-text:t" inset="0,0,0,0">
                <w:txbxContent>
                  <w:p w14:paraId="05743152"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21829" w14:textId="77777777" w:rsidR="008C6C00" w:rsidRDefault="0032464B">
    <w:pPr>
      <w:spacing w:line="1" w:lineRule="exact"/>
    </w:pPr>
    <w:r>
      <w:rPr>
        <w:noProof/>
      </w:rPr>
      <mc:AlternateContent>
        <mc:Choice Requires="wps">
          <w:drawing>
            <wp:anchor distT="0" distB="0" distL="0" distR="0" simplePos="0" relativeHeight="251697152" behindDoc="1" locked="0" layoutInCell="1" allowOverlap="1" wp14:anchorId="6997E074" wp14:editId="028A9FCE">
              <wp:simplePos x="0" y="0"/>
              <wp:positionH relativeFrom="page">
                <wp:posOffset>1483360</wp:posOffset>
              </wp:positionH>
              <wp:positionV relativeFrom="page">
                <wp:posOffset>1456055</wp:posOffset>
              </wp:positionV>
              <wp:extent cx="33655" cy="67310"/>
              <wp:effectExtent l="0" t="0" r="0" b="0"/>
              <wp:wrapNone/>
              <wp:docPr id="408" name="Shape 408"/>
              <wp:cNvGraphicFramePr/>
              <a:graphic xmlns:a="http://schemas.openxmlformats.org/drawingml/2006/main">
                <a:graphicData uri="http://schemas.microsoft.com/office/word/2010/wordprocessingShape">
                  <wps:wsp>
                    <wps:cNvSpPr txBox="1"/>
                    <wps:spPr>
                      <a:xfrm>
                        <a:off x="0" y="0"/>
                        <a:ext cx="33655" cy="67310"/>
                      </a:xfrm>
                      <a:prstGeom prst="rect">
                        <a:avLst/>
                      </a:prstGeom>
                      <a:noFill/>
                    </wps:spPr>
                    <wps:txbx>
                      <w:txbxContent>
                        <w:p w14:paraId="1534DA0B" w14:textId="77777777" w:rsidR="008C6C00" w:rsidRDefault="0032464B">
                          <w:pPr>
                            <w:pStyle w:val="Zhlavnebozpat0"/>
                            <w:shd w:val="clear" w:color="auto" w:fill="auto"/>
                            <w:rPr>
                              <w:sz w:val="10"/>
                              <w:szCs w:val="10"/>
                            </w:rPr>
                          </w:pPr>
                          <w:r>
                            <w:rPr>
                              <w:rFonts w:ascii="Calibri" w:eastAsia="Calibri" w:hAnsi="Calibri" w:cs="Calibri"/>
                              <w:sz w:val="10"/>
                              <w:szCs w:val="10"/>
                            </w:rPr>
                            <w:t>2</w:t>
                          </w:r>
                        </w:p>
                      </w:txbxContent>
                    </wps:txbx>
                    <wps:bodyPr wrap="none" lIns="0" tIns="0" rIns="0" bIns="0">
                      <a:spAutoFit/>
                    </wps:bodyPr>
                  </wps:wsp>
                </a:graphicData>
              </a:graphic>
            </wp:anchor>
          </w:drawing>
        </mc:Choice>
        <mc:Fallback>
          <w:pict>
            <v:shapetype w14:anchorId="6997E074" id="_x0000_t202" coordsize="21600,21600" o:spt="202" path="m,l,21600r21600,l21600,xe">
              <v:stroke joinstyle="miter"/>
              <v:path gradientshapeok="t" o:connecttype="rect"/>
            </v:shapetype>
            <v:shape id="Shape 408" o:spid="_x0000_s1160" type="#_x0000_t202" style="position:absolute;margin-left:116.8pt;margin-top:114.65pt;width:2.65pt;height:5.3pt;z-index:-2516193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" filled="f" stroked="f">
              <v:textbox style="mso-fit-shape-to-text:t" inset="0,0,0,0">
                <w:txbxContent>
                  <w:p w14:paraId="1534DA0B" w14:textId="77777777" w:rsidR="008C6C00" w:rsidRDefault="0032464B">
                    <w:pPr>
                      <w:pStyle w:val="Zhlavnebozpat0"/>
                      <w:shd w:val="clear" w:color="auto" w:fill="auto"/>
                      <w:rPr>
                        <w:sz w:val="10"/>
                        <w:szCs w:val="10"/>
                      </w:rPr>
                    </w:pPr>
                    <w:r>
                      <w:rPr>
                        <w:rFonts w:ascii="Calibri" w:eastAsia="Calibri" w:hAnsi="Calibri" w:cs="Calibri"/>
                        <w:sz w:val="10"/>
                        <w:szCs w:val="10"/>
                      </w:rPr>
                      <w:t>2</w:t>
                    </w:r>
                  </w:p>
                </w:txbxContent>
              </v:textbox>
              <w10:wrap anchorx="page" anchory="page"/>
            </v:shape>
          </w:pict>
        </mc:Fallback>
      </mc:AlternateContent>
    </w:r>
    <w:r>
      <w:rPr>
        <w:noProof/>
      </w:rPr>
      <mc:AlternateContent>
        <mc:Choice Requires="wps">
          <w:drawing>
            <wp:anchor distT="0" distB="0" distL="0" distR="0" simplePos="0" relativeHeight="251698176" behindDoc="1" locked="0" layoutInCell="1" allowOverlap="1" wp14:anchorId="1B215743" wp14:editId="691D6C5F">
              <wp:simplePos x="0" y="0"/>
              <wp:positionH relativeFrom="page">
                <wp:posOffset>5935980</wp:posOffset>
              </wp:positionH>
              <wp:positionV relativeFrom="page">
                <wp:posOffset>1456055</wp:posOffset>
              </wp:positionV>
              <wp:extent cx="267970" cy="67310"/>
              <wp:effectExtent l="0" t="0" r="0" b="0"/>
              <wp:wrapNone/>
              <wp:docPr id="410" name="Shape 410"/>
              <wp:cNvGraphicFramePr/>
              <a:graphic xmlns:a="http://schemas.openxmlformats.org/drawingml/2006/main">
                <a:graphicData uri="http://schemas.microsoft.com/office/word/2010/wordprocessingShape">
                  <wps:wsp>
                    <wps:cNvSpPr txBox="1"/>
                    <wps:spPr>
                      <a:xfrm>
                        <a:off x="0" y="0"/>
                        <a:ext cx="267970" cy="67310"/>
                      </a:xfrm>
                      <a:prstGeom prst="rect">
                        <a:avLst/>
                      </a:prstGeom>
                      <a:noFill/>
                    </wps:spPr>
                    <wps:txbx>
                      <w:txbxContent>
                        <w:p w14:paraId="640D5AD5" w14:textId="424144E6" w:rsidR="008C6C00" w:rsidRDefault="008C6C00">
                          <w:pPr>
                            <w:pStyle w:val="Zhlavnebozpat0"/>
                            <w:shd w:val="clear" w:color="auto" w:fill="auto"/>
                            <w:rPr>
                              <w:sz w:val="10"/>
                              <w:szCs w:val="10"/>
                            </w:rPr>
                          </w:pPr>
                        </w:p>
                      </w:txbxContent>
                    </wps:txbx>
                    <wps:bodyPr wrap="none" lIns="0" tIns="0" rIns="0" bIns="0">
                      <a:spAutoFit/>
                    </wps:bodyPr>
                  </wps:wsp>
                </a:graphicData>
              </a:graphic>
            </wp:anchor>
          </w:drawing>
        </mc:Choice>
        <mc:Fallback>
          <w:pict>
            <v:shape w14:anchorId="1B215743" id="Shape 410" o:spid="_x0000_s1161" type="#_x0000_t202" style="position:absolute;margin-left:467.4pt;margin-top:114.65pt;width:21.1pt;height:5.3pt;z-index:-251618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" filled="f" stroked="f">
              <v:textbox style="mso-fit-shape-to-text:t" inset="0,0,0,0">
                <w:txbxContent>
                  <w:p w14:paraId="640D5AD5" w14:textId="424144E6" w:rsidR="008C6C00" w:rsidRDefault="008C6C00">
                    <w:pPr>
                      <w:pStyle w:val="Zhlavnebozpat0"/>
                      <w:shd w:val="clear" w:color="auto" w:fill="auto"/>
                      <w:rPr>
                        <w:sz w:val="10"/>
                        <w:szCs w:val="10"/>
                      </w:rPr>
                    </w:pPr>
                  </w:p>
                </w:txbxContent>
              </v:textbox>
              <w10:wrap anchorx="page" anchory="page"/>
            </v:shape>
          </w:pict>
        </mc:Fallback>
      </mc:AlternateContent>
    </w:r>
    <w:r>
      <w:rPr>
        <w:noProof/>
      </w:rPr>
      <mc:AlternateContent>
        <mc:Choice Requires="wps">
          <w:drawing>
            <wp:anchor distT="0" distB="0" distL="114300" distR="114300" simplePos="0" relativeHeight="251597824" behindDoc="1" locked="0" layoutInCell="1" allowOverlap="1" wp14:anchorId="28D370D9" wp14:editId="529D03BB">
              <wp:simplePos x="0" y="0"/>
              <wp:positionH relativeFrom="page">
                <wp:posOffset>641985</wp:posOffset>
              </wp:positionH>
              <wp:positionV relativeFrom="page">
                <wp:posOffset>1524635</wp:posOffset>
              </wp:positionV>
              <wp:extent cx="6190615" cy="0"/>
              <wp:effectExtent l="0" t="0" r="0" b="0"/>
              <wp:wrapNone/>
              <wp:docPr id="412" name="Shape 412"/>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120.05pt;width:487.44999999999999pt;height:0;z-index:-251658240;mso-position-horizontal-relative:page;mso-position-vertical-relative:page">
              <v:stroke weight="1.pt"/>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CC5DE" w14:textId="77777777" w:rsidR="008C6C00" w:rsidRDefault="0032464B">
    <w:pPr>
      <w:spacing w:line="1" w:lineRule="exact"/>
    </w:pPr>
    <w:r>
      <w:rPr>
        <w:noProof/>
      </w:rPr>
      <mc:AlternateContent>
        <mc:Choice Requires="wps">
          <w:drawing>
            <wp:anchor distT="0" distB="0" distL="0" distR="0" simplePos="0" relativeHeight="251695104" behindDoc="1" locked="0" layoutInCell="1" allowOverlap="1" wp14:anchorId="6CA50109" wp14:editId="1125A9E3">
              <wp:simplePos x="0" y="0"/>
              <wp:positionH relativeFrom="page">
                <wp:posOffset>1483360</wp:posOffset>
              </wp:positionH>
              <wp:positionV relativeFrom="page">
                <wp:posOffset>1456055</wp:posOffset>
              </wp:positionV>
              <wp:extent cx="33655" cy="67310"/>
              <wp:effectExtent l="0" t="0" r="0" b="0"/>
              <wp:wrapNone/>
              <wp:docPr id="403" name="Shape 403"/>
              <wp:cNvGraphicFramePr/>
              <a:graphic xmlns:a="http://schemas.openxmlformats.org/drawingml/2006/main">
                <a:graphicData uri="http://schemas.microsoft.com/office/word/2010/wordprocessingShape">
                  <wps:wsp>
                    <wps:cNvSpPr txBox="1"/>
                    <wps:spPr>
                      <a:xfrm>
                        <a:off x="0" y="0"/>
                        <a:ext cx="33655" cy="67310"/>
                      </a:xfrm>
                      <a:prstGeom prst="rect">
                        <a:avLst/>
                      </a:prstGeom>
                      <a:noFill/>
                    </wps:spPr>
                    <wps:txbx>
                      <w:txbxContent>
                        <w:p w14:paraId="495116AB" w14:textId="77777777" w:rsidR="008C6C00" w:rsidRDefault="0032464B">
                          <w:pPr>
                            <w:pStyle w:val="Zhlavnebozpat0"/>
                            <w:shd w:val="clear" w:color="auto" w:fill="auto"/>
                            <w:rPr>
                              <w:sz w:val="10"/>
                              <w:szCs w:val="10"/>
                            </w:rPr>
                          </w:pPr>
                          <w:r>
                            <w:rPr>
                              <w:rFonts w:ascii="Calibri" w:eastAsia="Calibri" w:hAnsi="Calibri" w:cs="Calibri"/>
                              <w:sz w:val="10"/>
                              <w:szCs w:val="10"/>
                            </w:rPr>
                            <w:t>2</w:t>
                          </w:r>
                        </w:p>
                      </w:txbxContent>
                    </wps:txbx>
                    <wps:bodyPr wrap="none" lIns="0" tIns="0" rIns="0" bIns="0">
                      <a:spAutoFit/>
                    </wps:bodyPr>
                  </wps:wsp>
                </a:graphicData>
              </a:graphic>
            </wp:anchor>
          </w:drawing>
        </mc:Choice>
        <mc:Fallback>
          <w:pict>
            <v:shapetype w14:anchorId="6CA50109" id="_x0000_t202" coordsize="21600,21600" o:spt="202" path="m,l,21600r21600,l21600,xe">
              <v:stroke joinstyle="miter"/>
              <v:path gradientshapeok="t" o:connecttype="rect"/>
            </v:shapetype>
            <v:shape id="Shape 403" o:spid="_x0000_s1162" type="#_x0000_t202" style="position:absolute;margin-left:116.8pt;margin-top:114.65pt;width:2.65pt;height:5.3pt;z-index:-251621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" filled="f" stroked="f">
              <v:textbox style="mso-fit-shape-to-text:t" inset="0,0,0,0">
                <w:txbxContent>
                  <w:p w14:paraId="495116AB" w14:textId="77777777" w:rsidR="008C6C00" w:rsidRDefault="0032464B">
                    <w:pPr>
                      <w:pStyle w:val="Zhlavnebozpat0"/>
                      <w:shd w:val="clear" w:color="auto" w:fill="auto"/>
                      <w:rPr>
                        <w:sz w:val="10"/>
                        <w:szCs w:val="10"/>
                      </w:rPr>
                    </w:pPr>
                    <w:r>
                      <w:rPr>
                        <w:rFonts w:ascii="Calibri" w:eastAsia="Calibri" w:hAnsi="Calibri" w:cs="Calibri"/>
                        <w:sz w:val="10"/>
                        <w:szCs w:val="10"/>
                      </w:rPr>
                      <w:t>2</w:t>
                    </w:r>
                  </w:p>
                </w:txbxContent>
              </v:textbox>
              <w10:wrap anchorx="page" anchory="page"/>
            </v:shape>
          </w:pict>
        </mc:Fallback>
      </mc:AlternateContent>
    </w:r>
    <w:r>
      <w:rPr>
        <w:noProof/>
      </w:rPr>
      <mc:AlternateContent>
        <mc:Choice Requires="wps">
          <w:drawing>
            <wp:anchor distT="0" distB="0" distL="0" distR="0" simplePos="0" relativeHeight="251696128" behindDoc="1" locked="0" layoutInCell="1" allowOverlap="1" wp14:anchorId="6CF3276E" wp14:editId="473C891E">
              <wp:simplePos x="0" y="0"/>
              <wp:positionH relativeFrom="page">
                <wp:posOffset>5935980</wp:posOffset>
              </wp:positionH>
              <wp:positionV relativeFrom="page">
                <wp:posOffset>1456055</wp:posOffset>
              </wp:positionV>
              <wp:extent cx="267970" cy="67310"/>
              <wp:effectExtent l="0" t="0" r="0" b="0"/>
              <wp:wrapNone/>
              <wp:docPr id="405" name="Shape 405"/>
              <wp:cNvGraphicFramePr/>
              <a:graphic xmlns:a="http://schemas.openxmlformats.org/drawingml/2006/main">
                <a:graphicData uri="http://schemas.microsoft.com/office/word/2010/wordprocessingShape">
                  <wps:wsp>
                    <wps:cNvSpPr txBox="1"/>
                    <wps:spPr>
                      <a:xfrm>
                        <a:off x="0" y="0"/>
                        <a:ext cx="267970" cy="67310"/>
                      </a:xfrm>
                      <a:prstGeom prst="rect">
                        <a:avLst/>
                      </a:prstGeom>
                      <a:noFill/>
                    </wps:spPr>
                    <wps:txbx>
                      <w:txbxContent>
                        <w:p w14:paraId="03BF846D" w14:textId="77777777" w:rsidR="008C6C00" w:rsidRDefault="0032464B">
                          <w:pPr>
                            <w:pStyle w:val="Zhlavnebozpat0"/>
                            <w:shd w:val="clear" w:color="auto" w:fill="auto"/>
                            <w:rPr>
                              <w:sz w:val="10"/>
                              <w:szCs w:val="10"/>
                            </w:rPr>
                          </w:pPr>
                          <w:r>
                            <w:rPr>
                              <w:rFonts w:ascii="Calibri" w:eastAsia="Calibri" w:hAnsi="Calibri" w:cs="Calibri"/>
                              <w:sz w:val="10"/>
                              <w:szCs w:val="10"/>
                            </w:rPr>
                            <w:t>42 191,59</w:t>
                          </w:r>
                        </w:p>
                      </w:txbxContent>
                    </wps:txbx>
                    <wps:bodyPr wrap="none" lIns="0" tIns="0" rIns="0" bIns="0">
                      <a:spAutoFit/>
                    </wps:bodyPr>
                  </wps:wsp>
                </a:graphicData>
              </a:graphic>
            </wp:anchor>
          </w:drawing>
        </mc:Choice>
        <mc:Fallback>
          <w:pict>
            <v:shape w14:anchorId="6CF3276E" id="Shape 405" o:spid="_x0000_s1163" type="#_x0000_t202" style="position:absolute;margin-left:467.4pt;margin-top:114.65pt;width:21.1pt;height:5.3pt;z-index:-251620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" filled="f" stroked="f">
              <v:textbox style="mso-fit-shape-to-text:t" inset="0,0,0,0">
                <w:txbxContent>
                  <w:p w14:paraId="03BF846D" w14:textId="77777777" w:rsidR="008C6C00" w:rsidRDefault="0032464B">
                    <w:pPr>
                      <w:pStyle w:val="Zhlavnebozpat0"/>
                      <w:shd w:val="clear" w:color="auto" w:fill="auto"/>
                      <w:rPr>
                        <w:sz w:val="10"/>
                        <w:szCs w:val="10"/>
                      </w:rPr>
                    </w:pPr>
                    <w:r>
                      <w:rPr>
                        <w:rFonts w:ascii="Calibri" w:eastAsia="Calibri" w:hAnsi="Calibri" w:cs="Calibri"/>
                        <w:sz w:val="10"/>
                        <w:szCs w:val="10"/>
                      </w:rPr>
                      <w:t>42 191,59</w:t>
                    </w:r>
                  </w:p>
                </w:txbxContent>
              </v:textbox>
              <w10:wrap anchorx="page" anchory="page"/>
            </v:shape>
          </w:pict>
        </mc:Fallback>
      </mc:AlternateContent>
    </w:r>
    <w:r>
      <w:rPr>
        <w:noProof/>
      </w:rPr>
      <mc:AlternateContent>
        <mc:Choice Requires="wps">
          <w:drawing>
            <wp:anchor distT="0" distB="0" distL="114300" distR="114300" simplePos="0" relativeHeight="251596800" behindDoc="1" locked="0" layoutInCell="1" allowOverlap="1" wp14:anchorId="78651BF0" wp14:editId="59EDB06F">
              <wp:simplePos x="0" y="0"/>
              <wp:positionH relativeFrom="page">
                <wp:posOffset>641985</wp:posOffset>
              </wp:positionH>
              <wp:positionV relativeFrom="page">
                <wp:posOffset>1524635</wp:posOffset>
              </wp:positionV>
              <wp:extent cx="6190615" cy="0"/>
              <wp:effectExtent l="0" t="0" r="0" b="0"/>
              <wp:wrapNone/>
              <wp:docPr id="407" name="Shape 407"/>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120.05pt;width:487.44999999999999pt;height:0;z-index:-251658240;mso-position-horizontal-relative:page;mso-position-vertical-relative:page">
              <v:stroke weight="1.pt"/>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B2364" w14:textId="77777777" w:rsidR="008C6C00" w:rsidRDefault="0032464B">
    <w:pPr>
      <w:spacing w:line="1" w:lineRule="exact"/>
    </w:pPr>
    <w:r>
      <w:rPr>
        <w:noProof/>
      </w:rPr>
      <mc:AlternateContent>
        <mc:Choice Requires="wps">
          <w:drawing>
            <wp:anchor distT="0" distB="0" distL="0" distR="0" simplePos="0" relativeHeight="251701248" behindDoc="1" locked="0" layoutInCell="1" allowOverlap="1" wp14:anchorId="0E96820C" wp14:editId="3F07B32B">
              <wp:simplePos x="0" y="0"/>
              <wp:positionH relativeFrom="page">
                <wp:posOffset>2001520</wp:posOffset>
              </wp:positionH>
              <wp:positionV relativeFrom="page">
                <wp:posOffset>836930</wp:posOffset>
              </wp:positionV>
              <wp:extent cx="469265" cy="67310"/>
              <wp:effectExtent l="0" t="0" r="0" b="0"/>
              <wp:wrapNone/>
              <wp:docPr id="417" name="Shape 417"/>
              <wp:cNvGraphicFramePr/>
              <a:graphic xmlns:a="http://schemas.openxmlformats.org/drawingml/2006/main">
                <a:graphicData uri="http://schemas.microsoft.com/office/word/2010/wordprocessingShape">
                  <wps:wsp>
                    <wps:cNvSpPr txBox="1"/>
                    <wps:spPr>
                      <a:xfrm>
                        <a:off x="0" y="0"/>
                        <a:ext cx="469265" cy="67310"/>
                      </a:xfrm>
                      <a:prstGeom prst="rect">
                        <a:avLst/>
                      </a:prstGeom>
                      <a:noFill/>
                    </wps:spPr>
                    <wps:txbx>
                      <w:txbxContent>
                        <w:p w14:paraId="48AB3F2F" w14:textId="77777777" w:rsidR="008C6C00" w:rsidRDefault="0032464B">
                          <w:pPr>
                            <w:pStyle w:val="Zhlavnebozpat0"/>
                            <w:shd w:val="clear" w:color="auto" w:fill="auto"/>
                            <w:rPr>
                              <w:sz w:val="10"/>
                              <w:szCs w:val="10"/>
                            </w:rPr>
                          </w:pPr>
                          <w:r>
                            <w:rPr>
                              <w:rFonts w:ascii="Calibri" w:eastAsia="Calibri" w:hAnsi="Calibri" w:cs="Calibri"/>
                              <w:b w:val="0"/>
                              <w:bCs w:val="0"/>
                              <w:sz w:val="10"/>
                              <w:szCs w:val="10"/>
                            </w:rPr>
                            <w:t>Položka zahrnuje:</w:t>
                          </w:r>
                        </w:p>
                      </w:txbxContent>
                    </wps:txbx>
                    <wps:bodyPr wrap="none" lIns="0" tIns="0" rIns="0" bIns="0">
                      <a:spAutoFit/>
                    </wps:bodyPr>
                  </wps:wsp>
                </a:graphicData>
              </a:graphic>
            </wp:anchor>
          </w:drawing>
        </mc:Choice>
        <mc:Fallback>
          <w:pict>
            <v:shapetype w14:anchorId="0E96820C" id="_x0000_t202" coordsize="21600,21600" o:spt="202" path="m,l,21600r21600,l21600,xe">
              <v:stroke joinstyle="miter"/>
              <v:path gradientshapeok="t" o:connecttype="rect"/>
            </v:shapetype>
            <v:shape id="Shape 417" o:spid="_x0000_s1164" type="#_x0000_t202" style="position:absolute;margin-left:157.6pt;margin-top:65.9pt;width:36.95pt;height:5.3pt;z-index:-251615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" filled="f" stroked="f">
              <v:textbox style="mso-fit-shape-to-text:t" inset="0,0,0,0">
                <w:txbxContent>
                  <w:p w14:paraId="48AB3F2F" w14:textId="77777777" w:rsidR="008C6C00" w:rsidRDefault="0032464B">
                    <w:pPr>
                      <w:pStyle w:val="Zhlavnebozpat0"/>
                      <w:shd w:val="clear" w:color="auto" w:fill="auto"/>
                      <w:rPr>
                        <w:sz w:val="10"/>
                        <w:szCs w:val="10"/>
                      </w:rPr>
                    </w:pPr>
                    <w:r>
                      <w:rPr>
                        <w:rFonts w:ascii="Calibri" w:eastAsia="Calibri" w:hAnsi="Calibri" w:cs="Calibri"/>
                        <w:b w:val="0"/>
                        <w:bCs w:val="0"/>
                        <w:sz w:val="10"/>
                        <w:szCs w:val="10"/>
                      </w:rPr>
                      <w:t>Položka zahrnuje:</w:t>
                    </w:r>
                  </w:p>
                </w:txbxContent>
              </v:textbox>
              <w10:wrap anchorx="page" anchory="page"/>
            </v:shape>
          </w:pict>
        </mc:Fallback>
      </mc:AlternateContent>
    </w:r>
    <w:r>
      <w:rPr>
        <w:noProof/>
      </w:rPr>
      <mc:AlternateContent>
        <mc:Choice Requires="wps">
          <w:drawing>
            <wp:anchor distT="0" distB="0" distL="0" distR="0" simplePos="0" relativeHeight="251702272" behindDoc="1" locked="0" layoutInCell="1" allowOverlap="1" wp14:anchorId="257143ED" wp14:editId="0547A3A2">
              <wp:simplePos x="0" y="0"/>
              <wp:positionH relativeFrom="page">
                <wp:posOffset>1123315</wp:posOffset>
              </wp:positionH>
              <wp:positionV relativeFrom="page">
                <wp:posOffset>1346200</wp:posOffset>
              </wp:positionV>
              <wp:extent cx="414655" cy="88265"/>
              <wp:effectExtent l="0" t="0" r="0" b="0"/>
              <wp:wrapNone/>
              <wp:docPr id="419" name="Shape 419"/>
              <wp:cNvGraphicFramePr/>
              <a:graphic xmlns:a="http://schemas.openxmlformats.org/drawingml/2006/main">
                <a:graphicData uri="http://schemas.microsoft.com/office/word/2010/wordprocessingShape">
                  <wps:wsp>
                    <wps:cNvSpPr txBox="1"/>
                    <wps:spPr>
                      <a:xfrm>
                        <a:off x="0" y="0"/>
                        <a:ext cx="414655" cy="88265"/>
                      </a:xfrm>
                      <a:prstGeom prst="rect">
                        <a:avLst/>
                      </a:prstGeom>
                      <a:noFill/>
                    </wps:spPr>
                    <wps:txbx>
                      <w:txbxContent>
                        <w:p w14:paraId="60C93E3B" w14:textId="77777777" w:rsidR="008C6C00" w:rsidRDefault="0032464B">
                          <w:pPr>
                            <w:pStyle w:val="Zhlavnebozpat0"/>
                            <w:shd w:val="clear" w:color="auto" w:fill="auto"/>
                            <w:tabs>
                              <w:tab w:val="right" w:pos="653"/>
                            </w:tabs>
                            <w:rPr>
                              <w:sz w:val="10"/>
                              <w:szCs w:val="10"/>
                            </w:rPr>
                          </w:pPr>
                          <w:r>
                            <w:rPr>
                              <w:rFonts w:ascii="Calibri" w:eastAsia="Calibri" w:hAnsi="Calibri" w:cs="Calibri"/>
                              <w:b w:val="0"/>
                              <w:bCs w:val="0"/>
                              <w:sz w:val="10"/>
                              <w:szCs w:val="10"/>
                            </w:rPr>
                            <w:t>18|</w:t>
                          </w:r>
                          <w:r>
                            <w:rPr>
                              <w:rFonts w:ascii="Calibri" w:eastAsia="Calibri" w:hAnsi="Calibri" w:cs="Calibri"/>
                              <w:b w:val="0"/>
                              <w:bCs w:val="0"/>
                              <w:sz w:val="10"/>
                              <w:szCs w:val="10"/>
                            </w:rPr>
                            <w:tab/>
                            <w:t>465512</w:t>
                          </w:r>
                        </w:p>
                      </w:txbxContent>
                    </wps:txbx>
                    <wps:bodyPr lIns="0" tIns="0" rIns="0" bIns="0">
                      <a:spAutoFit/>
                    </wps:bodyPr>
                  </wps:wsp>
                </a:graphicData>
              </a:graphic>
            </wp:anchor>
          </w:drawing>
        </mc:Choice>
        <mc:Fallback>
          <w:pict>
            <v:shape w14:anchorId="257143ED" id="Shape 419" o:spid="_x0000_s1165" type="#_x0000_t202" style="position:absolute;margin-left:88.45pt;margin-top:106pt;width:32.65pt;height:6.95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" filled="f" stroked="f">
              <v:textbox style="mso-fit-shape-to-text:t" inset="0,0,0,0">
                <w:txbxContent>
                  <w:p w14:paraId="60C93E3B" w14:textId="77777777" w:rsidR="008C6C00" w:rsidRDefault="0032464B">
                    <w:pPr>
                      <w:pStyle w:val="Zhlavnebozpat0"/>
                      <w:shd w:val="clear" w:color="auto" w:fill="auto"/>
                      <w:tabs>
                        <w:tab w:val="right" w:pos="653"/>
                      </w:tabs>
                      <w:rPr>
                        <w:sz w:val="10"/>
                        <w:szCs w:val="10"/>
                      </w:rPr>
                    </w:pPr>
                    <w:r>
                      <w:rPr>
                        <w:rFonts w:ascii="Calibri" w:eastAsia="Calibri" w:hAnsi="Calibri" w:cs="Calibri"/>
                        <w:b w:val="0"/>
                        <w:bCs w:val="0"/>
                        <w:sz w:val="10"/>
                        <w:szCs w:val="10"/>
                      </w:rPr>
                      <w:t>18|</w:t>
                    </w:r>
                    <w:r>
                      <w:rPr>
                        <w:rFonts w:ascii="Calibri" w:eastAsia="Calibri" w:hAnsi="Calibri" w:cs="Calibri"/>
                        <w:b w:val="0"/>
                        <w:bCs w:val="0"/>
                        <w:sz w:val="10"/>
                        <w:szCs w:val="10"/>
                      </w:rPr>
                      <w:tab/>
                      <w:t>465512</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04FC0" w14:textId="77777777" w:rsidR="008C6C00" w:rsidRDefault="0032464B">
    <w:pPr>
      <w:spacing w:line="1" w:lineRule="exact"/>
    </w:pPr>
    <w:r>
      <w:rPr>
        <w:noProof/>
      </w:rPr>
      <mc:AlternateContent>
        <mc:Choice Requires="wps">
          <w:drawing>
            <wp:anchor distT="0" distB="0" distL="0" distR="0" simplePos="0" relativeHeight="251699200" behindDoc="1" locked="0" layoutInCell="1" allowOverlap="1" wp14:anchorId="285D2ABC" wp14:editId="193D4092">
              <wp:simplePos x="0" y="0"/>
              <wp:positionH relativeFrom="page">
                <wp:posOffset>2001520</wp:posOffset>
              </wp:positionH>
              <wp:positionV relativeFrom="page">
                <wp:posOffset>836930</wp:posOffset>
              </wp:positionV>
              <wp:extent cx="469265" cy="67310"/>
              <wp:effectExtent l="0" t="0" r="0" b="0"/>
              <wp:wrapNone/>
              <wp:docPr id="413" name="Shape 413"/>
              <wp:cNvGraphicFramePr/>
              <a:graphic xmlns:a="http://schemas.openxmlformats.org/drawingml/2006/main">
                <a:graphicData uri="http://schemas.microsoft.com/office/word/2010/wordprocessingShape">
                  <wps:wsp>
                    <wps:cNvSpPr txBox="1"/>
                    <wps:spPr>
                      <a:xfrm>
                        <a:off x="0" y="0"/>
                        <a:ext cx="469265" cy="67310"/>
                      </a:xfrm>
                      <a:prstGeom prst="rect">
                        <a:avLst/>
                      </a:prstGeom>
                      <a:noFill/>
                    </wps:spPr>
                    <wps:txbx>
                      <w:txbxContent>
                        <w:p w14:paraId="30CC2246" w14:textId="77777777" w:rsidR="008C6C00" w:rsidRDefault="0032464B">
                          <w:pPr>
                            <w:pStyle w:val="Zhlavnebozpat0"/>
                            <w:shd w:val="clear" w:color="auto" w:fill="auto"/>
                            <w:rPr>
                              <w:sz w:val="10"/>
                              <w:szCs w:val="10"/>
                            </w:rPr>
                          </w:pPr>
                          <w:r>
                            <w:rPr>
                              <w:rFonts w:ascii="Calibri" w:eastAsia="Calibri" w:hAnsi="Calibri" w:cs="Calibri"/>
                              <w:b w:val="0"/>
                              <w:bCs w:val="0"/>
                              <w:sz w:val="10"/>
                              <w:szCs w:val="10"/>
                            </w:rPr>
                            <w:t>Položka zahrnuje:</w:t>
                          </w:r>
                        </w:p>
                      </w:txbxContent>
                    </wps:txbx>
                    <wps:bodyPr wrap="none" lIns="0" tIns="0" rIns="0" bIns="0">
                      <a:spAutoFit/>
                    </wps:bodyPr>
                  </wps:wsp>
                </a:graphicData>
              </a:graphic>
            </wp:anchor>
          </w:drawing>
        </mc:Choice>
        <mc:Fallback>
          <w:pict>
            <v:shapetype w14:anchorId="285D2ABC" id="_x0000_t202" coordsize="21600,21600" o:spt="202" path="m,l,21600r21600,l21600,xe">
              <v:stroke joinstyle="miter"/>
              <v:path gradientshapeok="t" o:connecttype="rect"/>
            </v:shapetype>
            <v:shape id="Shape 413" o:spid="_x0000_s1166" type="#_x0000_t202" style="position:absolute;margin-left:157.6pt;margin-top:65.9pt;width:36.95pt;height:5.3pt;z-index:-2516172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" filled="f" stroked="f">
              <v:textbox style="mso-fit-shape-to-text:t" inset="0,0,0,0">
                <w:txbxContent>
                  <w:p w14:paraId="30CC2246" w14:textId="77777777" w:rsidR="008C6C00" w:rsidRDefault="0032464B">
                    <w:pPr>
                      <w:pStyle w:val="Zhlavnebozpat0"/>
                      <w:shd w:val="clear" w:color="auto" w:fill="auto"/>
                      <w:rPr>
                        <w:sz w:val="10"/>
                        <w:szCs w:val="10"/>
                      </w:rPr>
                    </w:pPr>
                    <w:r>
                      <w:rPr>
                        <w:rFonts w:ascii="Calibri" w:eastAsia="Calibri" w:hAnsi="Calibri" w:cs="Calibri"/>
                        <w:b w:val="0"/>
                        <w:bCs w:val="0"/>
                        <w:sz w:val="10"/>
                        <w:szCs w:val="10"/>
                      </w:rPr>
                      <w:t>Položka zahrnuje:</w:t>
                    </w:r>
                  </w:p>
                </w:txbxContent>
              </v:textbox>
              <w10:wrap anchorx="page" anchory="page"/>
            </v:shape>
          </w:pict>
        </mc:Fallback>
      </mc:AlternateContent>
    </w:r>
    <w:r>
      <w:rPr>
        <w:noProof/>
      </w:rPr>
      <mc:AlternateContent>
        <mc:Choice Requires="wps">
          <w:drawing>
            <wp:anchor distT="0" distB="0" distL="0" distR="0" simplePos="0" relativeHeight="251700224" behindDoc="1" locked="0" layoutInCell="1" allowOverlap="1" wp14:anchorId="5DE2E572" wp14:editId="64894065">
              <wp:simplePos x="0" y="0"/>
              <wp:positionH relativeFrom="page">
                <wp:posOffset>1123315</wp:posOffset>
              </wp:positionH>
              <wp:positionV relativeFrom="page">
                <wp:posOffset>1346200</wp:posOffset>
              </wp:positionV>
              <wp:extent cx="414655" cy="88265"/>
              <wp:effectExtent l="0" t="0" r="0" b="0"/>
              <wp:wrapNone/>
              <wp:docPr id="415" name="Shape 415"/>
              <wp:cNvGraphicFramePr/>
              <a:graphic xmlns:a="http://schemas.openxmlformats.org/drawingml/2006/main">
                <a:graphicData uri="http://schemas.microsoft.com/office/word/2010/wordprocessingShape">
                  <wps:wsp>
                    <wps:cNvSpPr txBox="1"/>
                    <wps:spPr>
                      <a:xfrm>
                        <a:off x="0" y="0"/>
                        <a:ext cx="414655" cy="88265"/>
                      </a:xfrm>
                      <a:prstGeom prst="rect">
                        <a:avLst/>
                      </a:prstGeom>
                      <a:noFill/>
                    </wps:spPr>
                    <wps:txbx>
                      <w:txbxContent>
                        <w:p w14:paraId="4B6106CF" w14:textId="77777777" w:rsidR="008C6C00" w:rsidRDefault="0032464B">
                          <w:pPr>
                            <w:pStyle w:val="Zhlavnebozpat0"/>
                            <w:shd w:val="clear" w:color="auto" w:fill="auto"/>
                            <w:tabs>
                              <w:tab w:val="right" w:pos="653"/>
                            </w:tabs>
                            <w:rPr>
                              <w:sz w:val="10"/>
                              <w:szCs w:val="10"/>
                            </w:rPr>
                          </w:pPr>
                          <w:r>
                            <w:rPr>
                              <w:rFonts w:ascii="Calibri" w:eastAsia="Calibri" w:hAnsi="Calibri" w:cs="Calibri"/>
                              <w:b w:val="0"/>
                              <w:bCs w:val="0"/>
                              <w:sz w:val="10"/>
                              <w:szCs w:val="10"/>
                            </w:rPr>
                            <w:t>18|</w:t>
                          </w:r>
                          <w:r>
                            <w:rPr>
                              <w:rFonts w:ascii="Calibri" w:eastAsia="Calibri" w:hAnsi="Calibri" w:cs="Calibri"/>
                              <w:b w:val="0"/>
                              <w:bCs w:val="0"/>
                              <w:sz w:val="10"/>
                              <w:szCs w:val="10"/>
                            </w:rPr>
                            <w:tab/>
                            <w:t>465512</w:t>
                          </w:r>
                        </w:p>
                      </w:txbxContent>
                    </wps:txbx>
                    <wps:bodyPr lIns="0" tIns="0" rIns="0" bIns="0">
                      <a:spAutoFit/>
                    </wps:bodyPr>
                  </wps:wsp>
                </a:graphicData>
              </a:graphic>
            </wp:anchor>
          </w:drawing>
        </mc:Choice>
        <mc:Fallback>
          <w:pict>
            <v:shape w14:anchorId="5DE2E572" id="Shape 415" o:spid="_x0000_s1167" type="#_x0000_t202" style="position:absolute;margin-left:88.45pt;margin-top:106pt;width:32.65pt;height:6.95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" filled="f" stroked="f">
              <v:textbox style="mso-fit-shape-to-text:t" inset="0,0,0,0">
                <w:txbxContent>
                  <w:p w14:paraId="4B6106CF" w14:textId="77777777" w:rsidR="008C6C00" w:rsidRDefault="0032464B">
                    <w:pPr>
                      <w:pStyle w:val="Zhlavnebozpat0"/>
                      <w:shd w:val="clear" w:color="auto" w:fill="auto"/>
                      <w:tabs>
                        <w:tab w:val="right" w:pos="653"/>
                      </w:tabs>
                      <w:rPr>
                        <w:sz w:val="10"/>
                        <w:szCs w:val="10"/>
                      </w:rPr>
                    </w:pPr>
                    <w:r>
                      <w:rPr>
                        <w:rFonts w:ascii="Calibri" w:eastAsia="Calibri" w:hAnsi="Calibri" w:cs="Calibri"/>
                        <w:b w:val="0"/>
                        <w:bCs w:val="0"/>
                        <w:sz w:val="10"/>
                        <w:szCs w:val="10"/>
                      </w:rPr>
                      <w:t>18|</w:t>
                    </w:r>
                    <w:r>
                      <w:rPr>
                        <w:rFonts w:ascii="Calibri" w:eastAsia="Calibri" w:hAnsi="Calibri" w:cs="Calibri"/>
                        <w:b w:val="0"/>
                        <w:bCs w:val="0"/>
                        <w:sz w:val="10"/>
                        <w:szCs w:val="10"/>
                      </w:rPr>
                      <w:tab/>
                      <w:t>465512</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FCF61" w14:textId="77777777" w:rsidR="008C6C00" w:rsidRDefault="008C6C00"/>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AF1B6" w14:textId="77777777" w:rsidR="008C6C00" w:rsidRDefault="008C6C00"/>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51AB" w14:textId="77777777" w:rsidR="008C6C00" w:rsidRDefault="0032464B">
    <w:pPr>
      <w:spacing w:line="1" w:lineRule="exact"/>
    </w:pPr>
    <w:r>
      <w:rPr>
        <w:noProof/>
      </w:rPr>
      <mc:AlternateContent>
        <mc:Choice Requires="wps">
          <w:drawing>
            <wp:anchor distT="0" distB="0" distL="0" distR="0" simplePos="0" relativeHeight="251704320" behindDoc="1" locked="0" layoutInCell="1" allowOverlap="1" wp14:anchorId="007857CF" wp14:editId="23CD5001">
              <wp:simplePos x="0" y="0"/>
              <wp:positionH relativeFrom="page">
                <wp:posOffset>1123315</wp:posOffset>
              </wp:positionH>
              <wp:positionV relativeFrom="page">
                <wp:posOffset>1166495</wp:posOffset>
              </wp:positionV>
              <wp:extent cx="414655" cy="88265"/>
              <wp:effectExtent l="0" t="0" r="0" b="0"/>
              <wp:wrapNone/>
              <wp:docPr id="425" name="Shape 425"/>
              <wp:cNvGraphicFramePr/>
              <a:graphic xmlns:a="http://schemas.openxmlformats.org/drawingml/2006/main">
                <a:graphicData uri="http://schemas.microsoft.com/office/word/2010/wordprocessingShape">
                  <wps:wsp>
                    <wps:cNvSpPr txBox="1"/>
                    <wps:spPr>
                      <a:xfrm>
                        <a:off x="0" y="0"/>
                        <a:ext cx="414655" cy="88265"/>
                      </a:xfrm>
                      <a:prstGeom prst="rect">
                        <a:avLst/>
                      </a:prstGeom>
                      <a:noFill/>
                    </wps:spPr>
                    <wps:txbx>
                      <w:txbxContent>
                        <w:p w14:paraId="564F0D05" w14:textId="77777777" w:rsidR="008C6C00" w:rsidRDefault="0032464B">
                          <w:pPr>
                            <w:pStyle w:val="Zhlavnebozpat0"/>
                            <w:shd w:val="clear" w:color="auto" w:fill="auto"/>
                            <w:tabs>
                              <w:tab w:val="right" w:pos="629"/>
                            </w:tabs>
                            <w:rPr>
                              <w:sz w:val="10"/>
                              <w:szCs w:val="10"/>
                            </w:rPr>
                          </w:pPr>
                          <w:r>
                            <w:rPr>
                              <w:rFonts w:ascii="Calibri" w:eastAsia="Calibri" w:hAnsi="Calibri" w:cs="Calibri"/>
                              <w:b w:val="0"/>
                              <w:bCs w:val="0"/>
                              <w:sz w:val="10"/>
                              <w:szCs w:val="10"/>
                            </w:rPr>
                            <w:t>121</w:t>
                          </w:r>
                          <w:r>
                            <w:rPr>
                              <w:rFonts w:ascii="Calibri" w:eastAsia="Calibri" w:hAnsi="Calibri" w:cs="Calibri"/>
                              <w:b w:val="0"/>
                              <w:bCs w:val="0"/>
                              <w:sz w:val="10"/>
                              <w:szCs w:val="10"/>
                            </w:rPr>
                            <w:tab/>
                            <w:t>18222~|</w:t>
                          </w:r>
                        </w:p>
                      </w:txbxContent>
                    </wps:txbx>
                    <wps:bodyPr lIns="0" tIns="0" rIns="0" bIns="0">
                      <a:spAutoFit/>
                    </wps:bodyPr>
                  </wps:wsp>
                </a:graphicData>
              </a:graphic>
            </wp:anchor>
          </w:drawing>
        </mc:Choice>
        <mc:Fallback>
          <w:pict>
            <v:shapetype w14:anchorId="007857CF" id="_x0000_t202" coordsize="21600,21600" o:spt="202" path="m,l,21600r21600,l21600,xe">
              <v:stroke joinstyle="miter"/>
              <v:path gradientshapeok="t" o:connecttype="rect"/>
            </v:shapetype>
            <v:shape id="Shape 425" o:spid="_x0000_s1168" type="#_x0000_t202" style="position:absolute;margin-left:88.45pt;margin-top:91.85pt;width:32.65pt;height:6.95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" filled="f" stroked="f">
              <v:textbox style="mso-fit-shape-to-text:t" inset="0,0,0,0">
                <w:txbxContent>
                  <w:p w14:paraId="564F0D05" w14:textId="77777777" w:rsidR="008C6C00" w:rsidRDefault="0032464B">
                    <w:pPr>
                      <w:pStyle w:val="Zhlavnebozpat0"/>
                      <w:shd w:val="clear" w:color="auto" w:fill="auto"/>
                      <w:tabs>
                        <w:tab w:val="right" w:pos="629"/>
                      </w:tabs>
                      <w:rPr>
                        <w:sz w:val="10"/>
                        <w:szCs w:val="10"/>
                      </w:rPr>
                    </w:pPr>
                    <w:r>
                      <w:rPr>
                        <w:rFonts w:ascii="Calibri" w:eastAsia="Calibri" w:hAnsi="Calibri" w:cs="Calibri"/>
                        <w:b w:val="0"/>
                        <w:bCs w:val="0"/>
                        <w:sz w:val="10"/>
                        <w:szCs w:val="10"/>
                      </w:rPr>
                      <w:t>121</w:t>
                    </w:r>
                    <w:r>
                      <w:rPr>
                        <w:rFonts w:ascii="Calibri" w:eastAsia="Calibri" w:hAnsi="Calibri" w:cs="Calibri"/>
                        <w:b w:val="0"/>
                        <w:bCs w:val="0"/>
                        <w:sz w:val="10"/>
                        <w:szCs w:val="10"/>
                      </w:rPr>
                      <w:tab/>
                      <w:t>18222~|</w:t>
                    </w:r>
                  </w:p>
                </w:txbxContent>
              </v:textbox>
              <w10:wrap anchorx="page" anchory="page"/>
            </v:shape>
          </w:pict>
        </mc:Fallback>
      </mc:AlternateContent>
    </w:r>
    <w:r>
      <w:rPr>
        <w:noProof/>
      </w:rPr>
      <mc:AlternateContent>
        <mc:Choice Requires="wps">
          <w:drawing>
            <wp:anchor distT="0" distB="0" distL="114300" distR="114300" simplePos="0" relativeHeight="251599872" behindDoc="1" locked="0" layoutInCell="1" allowOverlap="1" wp14:anchorId="16830BDC" wp14:editId="3C6ABF91">
              <wp:simplePos x="0" y="0"/>
              <wp:positionH relativeFrom="page">
                <wp:posOffset>641985</wp:posOffset>
              </wp:positionH>
              <wp:positionV relativeFrom="page">
                <wp:posOffset>1259205</wp:posOffset>
              </wp:positionV>
              <wp:extent cx="6190615" cy="0"/>
              <wp:effectExtent l="0" t="0" r="0" b="0"/>
              <wp:wrapNone/>
              <wp:docPr id="427" name="Shape 427"/>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99.150000000000006pt;width:487.44999999999999pt;height:0;z-index:-251658240;mso-position-horizontal-relative:page;mso-position-vertical-relative:page">
              <v:stroke weight="1.pt"/>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340E0" w14:textId="77777777" w:rsidR="008C6C00" w:rsidRDefault="008C6C00"/>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0FFE2" w14:textId="77777777" w:rsidR="008C6C00" w:rsidRDefault="0032464B">
    <w:pPr>
      <w:spacing w:line="1" w:lineRule="exact"/>
    </w:pPr>
    <w:r>
      <w:rPr>
        <w:noProof/>
      </w:rPr>
      <mc:AlternateContent>
        <mc:Choice Requires="wps">
          <w:drawing>
            <wp:anchor distT="0" distB="0" distL="0" distR="0" simplePos="0" relativeHeight="251703296" behindDoc="1" locked="0" layoutInCell="1" allowOverlap="1" wp14:anchorId="6643E831" wp14:editId="562F7F1C">
              <wp:simplePos x="0" y="0"/>
              <wp:positionH relativeFrom="page">
                <wp:posOffset>1123315</wp:posOffset>
              </wp:positionH>
              <wp:positionV relativeFrom="page">
                <wp:posOffset>1166495</wp:posOffset>
              </wp:positionV>
              <wp:extent cx="414655" cy="88265"/>
              <wp:effectExtent l="0" t="0" r="0" b="0"/>
              <wp:wrapNone/>
              <wp:docPr id="422" name="Shape 422"/>
              <wp:cNvGraphicFramePr/>
              <a:graphic xmlns:a="http://schemas.openxmlformats.org/drawingml/2006/main">
                <a:graphicData uri="http://schemas.microsoft.com/office/word/2010/wordprocessingShape">
                  <wps:wsp>
                    <wps:cNvSpPr txBox="1"/>
                    <wps:spPr>
                      <a:xfrm>
                        <a:off x="0" y="0"/>
                        <a:ext cx="414655" cy="88265"/>
                      </a:xfrm>
                      <a:prstGeom prst="rect">
                        <a:avLst/>
                      </a:prstGeom>
                      <a:noFill/>
                    </wps:spPr>
                    <wps:txbx>
                      <w:txbxContent>
                        <w:p w14:paraId="014A98F6" w14:textId="77777777" w:rsidR="008C6C00" w:rsidRDefault="0032464B">
                          <w:pPr>
                            <w:pStyle w:val="Zhlavnebozpat0"/>
                            <w:shd w:val="clear" w:color="auto" w:fill="auto"/>
                            <w:tabs>
                              <w:tab w:val="right" w:pos="629"/>
                            </w:tabs>
                            <w:rPr>
                              <w:sz w:val="10"/>
                              <w:szCs w:val="10"/>
                            </w:rPr>
                          </w:pPr>
                          <w:r>
                            <w:rPr>
                              <w:rFonts w:ascii="Calibri" w:eastAsia="Calibri" w:hAnsi="Calibri" w:cs="Calibri"/>
                              <w:b w:val="0"/>
                              <w:bCs w:val="0"/>
                              <w:sz w:val="10"/>
                              <w:szCs w:val="10"/>
                            </w:rPr>
                            <w:t>121</w:t>
                          </w:r>
                          <w:r>
                            <w:rPr>
                              <w:rFonts w:ascii="Calibri" w:eastAsia="Calibri" w:hAnsi="Calibri" w:cs="Calibri"/>
                              <w:b w:val="0"/>
                              <w:bCs w:val="0"/>
                              <w:sz w:val="10"/>
                              <w:szCs w:val="10"/>
                            </w:rPr>
                            <w:tab/>
                            <w:t>18222~|</w:t>
                          </w:r>
                        </w:p>
                      </w:txbxContent>
                    </wps:txbx>
                    <wps:bodyPr lIns="0" tIns="0" rIns="0" bIns="0">
                      <a:spAutoFit/>
                    </wps:bodyPr>
                  </wps:wsp>
                </a:graphicData>
              </a:graphic>
            </wp:anchor>
          </w:drawing>
        </mc:Choice>
        <mc:Fallback>
          <w:pict>
            <v:shapetype w14:anchorId="6643E831" id="_x0000_t202" coordsize="21600,21600" o:spt="202" path="m,l,21600r21600,l21600,xe">
              <v:stroke joinstyle="miter"/>
              <v:path gradientshapeok="t" o:connecttype="rect"/>
            </v:shapetype>
            <v:shape id="Shape 422" o:spid="_x0000_s1169" type="#_x0000_t202" style="position:absolute;margin-left:88.45pt;margin-top:91.85pt;width:32.65pt;height:6.95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" filled="f" stroked="f">
              <v:textbox style="mso-fit-shape-to-text:t" inset="0,0,0,0">
                <w:txbxContent>
                  <w:p w14:paraId="014A98F6" w14:textId="77777777" w:rsidR="008C6C00" w:rsidRDefault="0032464B">
                    <w:pPr>
                      <w:pStyle w:val="Zhlavnebozpat0"/>
                      <w:shd w:val="clear" w:color="auto" w:fill="auto"/>
                      <w:tabs>
                        <w:tab w:val="right" w:pos="629"/>
                      </w:tabs>
                      <w:rPr>
                        <w:sz w:val="10"/>
                        <w:szCs w:val="10"/>
                      </w:rPr>
                    </w:pPr>
                    <w:r>
                      <w:rPr>
                        <w:rFonts w:ascii="Calibri" w:eastAsia="Calibri" w:hAnsi="Calibri" w:cs="Calibri"/>
                        <w:b w:val="0"/>
                        <w:bCs w:val="0"/>
                        <w:sz w:val="10"/>
                        <w:szCs w:val="10"/>
                      </w:rPr>
                      <w:t>121</w:t>
                    </w:r>
                    <w:r>
                      <w:rPr>
                        <w:rFonts w:ascii="Calibri" w:eastAsia="Calibri" w:hAnsi="Calibri" w:cs="Calibri"/>
                        <w:b w:val="0"/>
                        <w:bCs w:val="0"/>
                        <w:sz w:val="10"/>
                        <w:szCs w:val="10"/>
                      </w:rPr>
                      <w:tab/>
                      <w:t>18222~|</w:t>
                    </w:r>
                  </w:p>
                </w:txbxContent>
              </v:textbox>
              <w10:wrap anchorx="page" anchory="page"/>
            </v:shape>
          </w:pict>
        </mc:Fallback>
      </mc:AlternateContent>
    </w:r>
    <w:r>
      <w:rPr>
        <w:noProof/>
      </w:rPr>
      <mc:AlternateContent>
        <mc:Choice Requires="wps">
          <w:drawing>
            <wp:anchor distT="0" distB="0" distL="114300" distR="114300" simplePos="0" relativeHeight="251598848" behindDoc="1" locked="0" layoutInCell="1" allowOverlap="1" wp14:anchorId="772C30CE" wp14:editId="755954A8">
              <wp:simplePos x="0" y="0"/>
              <wp:positionH relativeFrom="page">
                <wp:posOffset>641985</wp:posOffset>
              </wp:positionH>
              <wp:positionV relativeFrom="page">
                <wp:posOffset>1259205</wp:posOffset>
              </wp:positionV>
              <wp:extent cx="6190615" cy="0"/>
              <wp:effectExtent l="0" t="0" r="0" b="0"/>
              <wp:wrapNone/>
              <wp:docPr id="424" name="Shape 424"/>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99.150000000000006pt;width:487.44999999999999pt;height:0;z-index:-251658240;mso-position-horizontal-relative:page;mso-position-vertical-relative:page">
              <v:stroke weight="1.pt"/>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004A5" w14:textId="77777777" w:rsidR="008C6C00" w:rsidRDefault="0032464B">
    <w:pPr>
      <w:spacing w:line="1" w:lineRule="exact"/>
    </w:pPr>
    <w:r>
      <w:rPr>
        <w:noProof/>
      </w:rPr>
      <mc:AlternateContent>
        <mc:Choice Requires="wps">
          <w:drawing>
            <wp:anchor distT="0" distB="0" distL="0" distR="0" simplePos="0" relativeHeight="251706368" behindDoc="1" locked="0" layoutInCell="1" allowOverlap="1" wp14:anchorId="7F119AC0" wp14:editId="616AC357">
              <wp:simplePos x="0" y="0"/>
              <wp:positionH relativeFrom="page">
                <wp:posOffset>2001520</wp:posOffset>
              </wp:positionH>
              <wp:positionV relativeFrom="page">
                <wp:posOffset>724535</wp:posOffset>
              </wp:positionV>
              <wp:extent cx="2197735" cy="39370"/>
              <wp:effectExtent l="0" t="0" r="0" b="0"/>
              <wp:wrapNone/>
              <wp:docPr id="436" name="Shape 436"/>
              <wp:cNvGraphicFramePr/>
              <a:graphic xmlns:a="http://schemas.openxmlformats.org/drawingml/2006/main">
                <a:graphicData uri="http://schemas.microsoft.com/office/word/2010/wordprocessingShape">
                  <wps:wsp>
                    <wps:cNvSpPr txBox="1"/>
                    <wps:spPr>
                      <a:xfrm>
                        <a:off x="0" y="0"/>
                        <a:ext cx="2197735" cy="39370"/>
                      </a:xfrm>
                      <a:prstGeom prst="rect">
                        <a:avLst/>
                      </a:prstGeom>
                      <a:noFill/>
                    </wps:spPr>
                    <wps:txbx>
                      <w:txbxContent>
                        <w:p w14:paraId="32F64B00" w14:textId="77777777" w:rsidR="008C6C00" w:rsidRDefault="0032464B">
                          <w:pPr>
                            <w:pStyle w:val="Zhlavnebozpat0"/>
                            <w:shd w:val="clear" w:color="auto" w:fill="auto"/>
                            <w:tabs>
                              <w:tab w:val="right" w:pos="442"/>
                              <w:tab w:val="right" w:pos="590"/>
                              <w:tab w:val="right" w:pos="730"/>
                              <w:tab w:val="right" w:pos="3461"/>
                            </w:tabs>
                            <w:rPr>
                              <w:sz w:val="10"/>
                              <w:szCs w:val="10"/>
                            </w:rPr>
                          </w:pPr>
                          <w:r>
                            <w:rPr>
                              <w:rFonts w:ascii="Calibri" w:eastAsia="Calibri" w:hAnsi="Calibri" w:cs="Calibri"/>
                              <w:b w:val="0"/>
                              <w:bCs w:val="0"/>
                              <w:sz w:val="10"/>
                              <w:szCs w:val="10"/>
                              <w:vertAlign w:val="superscript"/>
                            </w:rPr>
                            <w:t xml:space="preserve">Položka </w:t>
                          </w:r>
                          <w:r>
                            <w:rPr>
                              <w:rFonts w:ascii="Calibri" w:eastAsia="Calibri" w:hAnsi="Calibri" w:cs="Calibri"/>
                              <w:b w:val="0"/>
                              <w:bCs w:val="0"/>
                              <w:sz w:val="10"/>
                              <w:szCs w:val="10"/>
                              <w:vertAlign w:val="superscript"/>
                            </w:rPr>
                            <w:tab/>
                          </w:r>
                          <w:r>
                            <w:rPr>
                              <w:rFonts w:ascii="Calibri" w:eastAsia="Calibri" w:hAnsi="Calibri" w:cs="Calibri"/>
                              <w:b w:val="0"/>
                              <w:bCs w:val="0"/>
                              <w:sz w:val="10"/>
                              <w:szCs w:val="10"/>
                            </w:rPr>
                            <w:tab/>
                          </w:r>
                          <w:r>
                            <w:rPr>
                              <w:rFonts w:ascii="Calibri" w:eastAsia="Calibri" w:hAnsi="Calibri" w:cs="Calibri"/>
                              <w:b w:val="0"/>
                              <w:bCs w:val="0"/>
                              <w:sz w:val="10"/>
                              <w:szCs w:val="10"/>
                            </w:rPr>
                            <w:tab/>
                          </w:r>
                          <w:r>
                            <w:rPr>
                              <w:rFonts w:ascii="Calibri" w:eastAsia="Calibri" w:hAnsi="Calibri" w:cs="Calibri"/>
                              <w:b w:val="0"/>
                              <w:bCs w:val="0"/>
                              <w:sz w:val="10"/>
                              <w:szCs w:val="10"/>
                            </w:rPr>
                            <w:tab/>
                          </w:r>
                        </w:p>
                      </w:txbxContent>
                    </wps:txbx>
                    <wps:bodyPr lIns="0" tIns="0" rIns="0" bIns="0">
                      <a:spAutoFit/>
                    </wps:bodyPr>
                  </wps:wsp>
                </a:graphicData>
              </a:graphic>
            </wp:anchor>
          </w:drawing>
        </mc:Choice>
        <mc:Fallback>
          <w:pict>
            <v:shapetype w14:anchorId="7F119AC0" id="_x0000_t202" coordsize="21600,21600" o:spt="202" path="m,l,21600r21600,l21600,xe">
              <v:stroke joinstyle="miter"/>
              <v:path gradientshapeok="t" o:connecttype="rect"/>
            </v:shapetype>
            <v:shape id="Shape 436" o:spid="_x0000_s1170" type="#_x0000_t202" style="position:absolute;margin-left:157.6pt;margin-top:57.05pt;width:173.05pt;height:3.1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" filled="f" stroked="f">
              <v:textbox style="mso-fit-shape-to-text:t" inset="0,0,0,0">
                <w:txbxContent>
                  <w:p w14:paraId="32F64B00" w14:textId="77777777" w:rsidR="008C6C00" w:rsidRDefault="0032464B">
                    <w:pPr>
                      <w:pStyle w:val="Zhlavnebozpat0"/>
                      <w:shd w:val="clear" w:color="auto" w:fill="auto"/>
                      <w:tabs>
                        <w:tab w:val="right" w:pos="442"/>
                        <w:tab w:val="right" w:pos="590"/>
                        <w:tab w:val="right" w:pos="730"/>
                        <w:tab w:val="right" w:pos="3461"/>
                      </w:tabs>
                      <w:rPr>
                        <w:sz w:val="10"/>
                        <w:szCs w:val="10"/>
                      </w:rPr>
                    </w:pPr>
                    <w:r>
                      <w:rPr>
                        <w:rFonts w:ascii="Calibri" w:eastAsia="Calibri" w:hAnsi="Calibri" w:cs="Calibri"/>
                        <w:b w:val="0"/>
                        <w:bCs w:val="0"/>
                        <w:sz w:val="10"/>
                        <w:szCs w:val="10"/>
                        <w:vertAlign w:val="superscript"/>
                      </w:rPr>
                      <w:t xml:space="preserve">Položka </w:t>
                    </w:r>
                    <w:r>
                      <w:rPr>
                        <w:rFonts w:ascii="Calibri" w:eastAsia="Calibri" w:hAnsi="Calibri" w:cs="Calibri"/>
                        <w:b w:val="0"/>
                        <w:bCs w:val="0"/>
                        <w:sz w:val="10"/>
                        <w:szCs w:val="10"/>
                        <w:vertAlign w:val="superscript"/>
                      </w:rPr>
                      <w:tab/>
                    </w:r>
                    <w:r>
                      <w:rPr>
                        <w:rFonts w:ascii="Calibri" w:eastAsia="Calibri" w:hAnsi="Calibri" w:cs="Calibri"/>
                        <w:b w:val="0"/>
                        <w:bCs w:val="0"/>
                        <w:sz w:val="10"/>
                        <w:szCs w:val="10"/>
                      </w:rPr>
                      <w:tab/>
                    </w:r>
                    <w:r>
                      <w:rPr>
                        <w:rFonts w:ascii="Calibri" w:eastAsia="Calibri" w:hAnsi="Calibri" w:cs="Calibri"/>
                        <w:b w:val="0"/>
                        <w:bCs w:val="0"/>
                        <w:sz w:val="10"/>
                        <w:szCs w:val="10"/>
                      </w:rPr>
                      <w:tab/>
                    </w:r>
                    <w:r>
                      <w:rPr>
                        <w:rFonts w:ascii="Calibri" w:eastAsia="Calibri" w:hAnsi="Calibri" w:cs="Calibri"/>
                        <w:b w:val="0"/>
                        <w:bCs w:val="0"/>
                        <w:sz w:val="10"/>
                        <w:szCs w:val="10"/>
                      </w:rPr>
                      <w:tab/>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B587C" w14:textId="77777777" w:rsidR="008C6C00" w:rsidRDefault="0032464B">
    <w:pPr>
      <w:spacing w:line="1" w:lineRule="exact"/>
    </w:pPr>
    <w:r>
      <w:rPr>
        <w:noProof/>
      </w:rPr>
      <mc:AlternateContent>
        <mc:Choice Requires="wps">
          <w:drawing>
            <wp:anchor distT="0" distB="0" distL="0" distR="0" simplePos="0" relativeHeight="251705344" behindDoc="1" locked="0" layoutInCell="1" allowOverlap="1" wp14:anchorId="57D4C9BB" wp14:editId="194BDEB5">
              <wp:simplePos x="0" y="0"/>
              <wp:positionH relativeFrom="page">
                <wp:posOffset>2001520</wp:posOffset>
              </wp:positionH>
              <wp:positionV relativeFrom="page">
                <wp:posOffset>724535</wp:posOffset>
              </wp:positionV>
              <wp:extent cx="2197735" cy="39370"/>
              <wp:effectExtent l="0" t="0" r="0" b="0"/>
              <wp:wrapNone/>
              <wp:docPr id="434" name="Shape 434"/>
              <wp:cNvGraphicFramePr/>
              <a:graphic xmlns:a="http://schemas.openxmlformats.org/drawingml/2006/main">
                <a:graphicData uri="http://schemas.microsoft.com/office/word/2010/wordprocessingShape">
                  <wps:wsp>
                    <wps:cNvSpPr txBox="1"/>
                    <wps:spPr>
                      <a:xfrm>
                        <a:off x="0" y="0"/>
                        <a:ext cx="2197735" cy="39370"/>
                      </a:xfrm>
                      <a:prstGeom prst="rect">
                        <a:avLst/>
                      </a:prstGeom>
                      <a:noFill/>
                    </wps:spPr>
                    <wps:txbx>
                      <w:txbxContent>
                        <w:p w14:paraId="47C01571" w14:textId="77777777" w:rsidR="008C6C00" w:rsidRDefault="0032464B">
                          <w:pPr>
                            <w:pStyle w:val="Zhlavnebozpat0"/>
                            <w:shd w:val="clear" w:color="auto" w:fill="auto"/>
                            <w:tabs>
                              <w:tab w:val="right" w:pos="442"/>
                              <w:tab w:val="right" w:pos="590"/>
                              <w:tab w:val="right" w:pos="730"/>
                              <w:tab w:val="right" w:pos="3461"/>
                            </w:tabs>
                            <w:rPr>
                              <w:sz w:val="10"/>
                              <w:szCs w:val="10"/>
                            </w:rPr>
                          </w:pPr>
                          <w:r>
                            <w:rPr>
                              <w:rFonts w:ascii="Calibri" w:eastAsia="Calibri" w:hAnsi="Calibri" w:cs="Calibri"/>
                              <w:b w:val="0"/>
                              <w:bCs w:val="0"/>
                              <w:sz w:val="10"/>
                              <w:szCs w:val="10"/>
                              <w:vertAlign w:val="superscript"/>
                            </w:rPr>
                            <w:t xml:space="preserve">Položka </w:t>
                          </w:r>
                          <w:r>
                            <w:rPr>
                              <w:rFonts w:ascii="Calibri" w:eastAsia="Calibri" w:hAnsi="Calibri" w:cs="Calibri"/>
                              <w:b w:val="0"/>
                              <w:bCs w:val="0"/>
                              <w:sz w:val="10"/>
                              <w:szCs w:val="10"/>
                              <w:vertAlign w:val="superscript"/>
                            </w:rPr>
                            <w:tab/>
                          </w:r>
                          <w:r>
                            <w:rPr>
                              <w:rFonts w:ascii="Calibri" w:eastAsia="Calibri" w:hAnsi="Calibri" w:cs="Calibri"/>
                              <w:b w:val="0"/>
                              <w:bCs w:val="0"/>
                              <w:sz w:val="10"/>
                              <w:szCs w:val="10"/>
                            </w:rPr>
                            <w:tab/>
                          </w:r>
                          <w:r>
                            <w:rPr>
                              <w:rFonts w:ascii="Calibri" w:eastAsia="Calibri" w:hAnsi="Calibri" w:cs="Calibri"/>
                              <w:b w:val="0"/>
                              <w:bCs w:val="0"/>
                              <w:sz w:val="10"/>
                              <w:szCs w:val="10"/>
                            </w:rPr>
                            <w:tab/>
                          </w:r>
                          <w:r>
                            <w:rPr>
                              <w:rFonts w:ascii="Calibri" w:eastAsia="Calibri" w:hAnsi="Calibri" w:cs="Calibri"/>
                              <w:b w:val="0"/>
                              <w:bCs w:val="0"/>
                              <w:sz w:val="10"/>
                              <w:szCs w:val="10"/>
                            </w:rPr>
                            <w:tab/>
                          </w:r>
                        </w:p>
                      </w:txbxContent>
                    </wps:txbx>
                    <wps:bodyPr lIns="0" tIns="0" rIns="0" bIns="0">
                      <a:spAutoFit/>
                    </wps:bodyPr>
                  </wps:wsp>
                </a:graphicData>
              </a:graphic>
            </wp:anchor>
          </w:drawing>
        </mc:Choice>
        <mc:Fallback>
          <w:pict>
            <v:shapetype w14:anchorId="57D4C9BB" id="_x0000_t202" coordsize="21600,21600" o:spt="202" path="m,l,21600r21600,l21600,xe">
              <v:stroke joinstyle="miter"/>
              <v:path gradientshapeok="t" o:connecttype="rect"/>
            </v:shapetype>
            <v:shape id="Shape 434" o:spid="_x0000_s1171" type="#_x0000_t202" style="position:absolute;margin-left:157.6pt;margin-top:57.05pt;width:173.05pt;height:3.1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" filled="f" stroked="f">
              <v:textbox style="mso-fit-shape-to-text:t" inset="0,0,0,0">
                <w:txbxContent>
                  <w:p w14:paraId="47C01571" w14:textId="77777777" w:rsidR="008C6C00" w:rsidRDefault="0032464B">
                    <w:pPr>
                      <w:pStyle w:val="Zhlavnebozpat0"/>
                      <w:shd w:val="clear" w:color="auto" w:fill="auto"/>
                      <w:tabs>
                        <w:tab w:val="right" w:pos="442"/>
                        <w:tab w:val="right" w:pos="590"/>
                        <w:tab w:val="right" w:pos="730"/>
                        <w:tab w:val="right" w:pos="3461"/>
                      </w:tabs>
                      <w:rPr>
                        <w:sz w:val="10"/>
                        <w:szCs w:val="10"/>
                      </w:rPr>
                    </w:pPr>
                    <w:r>
                      <w:rPr>
                        <w:rFonts w:ascii="Calibri" w:eastAsia="Calibri" w:hAnsi="Calibri" w:cs="Calibri"/>
                        <w:b w:val="0"/>
                        <w:bCs w:val="0"/>
                        <w:sz w:val="10"/>
                        <w:szCs w:val="10"/>
                        <w:vertAlign w:val="superscript"/>
                      </w:rPr>
                      <w:t xml:space="preserve">Položka </w:t>
                    </w:r>
                    <w:r>
                      <w:rPr>
                        <w:rFonts w:ascii="Calibri" w:eastAsia="Calibri" w:hAnsi="Calibri" w:cs="Calibri"/>
                        <w:b w:val="0"/>
                        <w:bCs w:val="0"/>
                        <w:sz w:val="10"/>
                        <w:szCs w:val="10"/>
                        <w:vertAlign w:val="superscript"/>
                      </w:rPr>
                      <w:tab/>
                    </w:r>
                    <w:r>
                      <w:rPr>
                        <w:rFonts w:ascii="Calibri" w:eastAsia="Calibri" w:hAnsi="Calibri" w:cs="Calibri"/>
                        <w:b w:val="0"/>
                        <w:bCs w:val="0"/>
                        <w:sz w:val="10"/>
                        <w:szCs w:val="10"/>
                      </w:rPr>
                      <w:tab/>
                    </w:r>
                    <w:r>
                      <w:rPr>
                        <w:rFonts w:ascii="Calibri" w:eastAsia="Calibri" w:hAnsi="Calibri" w:cs="Calibri"/>
                        <w:b w:val="0"/>
                        <w:bCs w:val="0"/>
                        <w:sz w:val="10"/>
                        <w:szCs w:val="10"/>
                      </w:rPr>
                      <w:tab/>
                    </w:r>
                    <w:r>
                      <w:rPr>
                        <w:rFonts w:ascii="Calibri" w:eastAsia="Calibri" w:hAnsi="Calibri" w:cs="Calibri"/>
                        <w:b w:val="0"/>
                        <w:bCs w:val="0"/>
                        <w:sz w:val="10"/>
                        <w:szCs w:val="10"/>
                      </w:rPr>
                      <w:tab/>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A2AA9" w14:textId="77777777" w:rsidR="008C6C00" w:rsidRDefault="008C6C00"/>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2FF5A" w14:textId="77777777" w:rsidR="008C6C00" w:rsidRDefault="008C6C00"/>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01137" w14:textId="77777777" w:rsidR="008C6C00" w:rsidRDefault="0032464B">
    <w:pPr>
      <w:spacing w:line="1" w:lineRule="exact"/>
    </w:pPr>
    <w:r>
      <w:rPr>
        <w:noProof/>
      </w:rPr>
      <mc:AlternateContent>
        <mc:Choice Requires="wps">
          <w:drawing>
            <wp:anchor distT="0" distB="0" distL="0" distR="0" simplePos="0" relativeHeight="251709440" behindDoc="1" locked="0" layoutInCell="1" allowOverlap="1" wp14:anchorId="0EAB7C15" wp14:editId="63C3D930">
              <wp:simplePos x="0" y="0"/>
              <wp:positionH relativeFrom="page">
                <wp:posOffset>1483360</wp:posOffset>
              </wp:positionH>
              <wp:positionV relativeFrom="page">
                <wp:posOffset>1190625</wp:posOffset>
              </wp:positionV>
              <wp:extent cx="33655" cy="67310"/>
              <wp:effectExtent l="0" t="0" r="0" b="0"/>
              <wp:wrapNone/>
              <wp:docPr id="445" name="Shape 445"/>
              <wp:cNvGraphicFramePr/>
              <a:graphic xmlns:a="http://schemas.openxmlformats.org/drawingml/2006/main">
                <a:graphicData uri="http://schemas.microsoft.com/office/word/2010/wordprocessingShape">
                  <wps:wsp>
                    <wps:cNvSpPr txBox="1"/>
                    <wps:spPr>
                      <a:xfrm>
                        <a:off x="0" y="0"/>
                        <a:ext cx="33655" cy="67310"/>
                      </a:xfrm>
                      <a:prstGeom prst="rect">
                        <a:avLst/>
                      </a:prstGeom>
                      <a:noFill/>
                    </wps:spPr>
                    <wps:txbx>
                      <w:txbxContent>
                        <w:p w14:paraId="3D8CC1CE" w14:textId="77777777" w:rsidR="008C6C00" w:rsidRDefault="0032464B">
                          <w:pPr>
                            <w:pStyle w:val="Zhlavnebozpat0"/>
                            <w:shd w:val="clear" w:color="auto" w:fill="auto"/>
                            <w:rPr>
                              <w:sz w:val="10"/>
                              <w:szCs w:val="10"/>
                            </w:rPr>
                          </w:pPr>
                          <w:r>
                            <w:rPr>
                              <w:rFonts w:ascii="Calibri" w:eastAsia="Calibri" w:hAnsi="Calibri" w:cs="Calibri"/>
                              <w:sz w:val="10"/>
                              <w:szCs w:val="10"/>
                            </w:rPr>
                            <w:t>2</w:t>
                          </w:r>
                        </w:p>
                      </w:txbxContent>
                    </wps:txbx>
                    <wps:bodyPr wrap="none" lIns="0" tIns="0" rIns="0" bIns="0">
                      <a:spAutoFit/>
                    </wps:bodyPr>
                  </wps:wsp>
                </a:graphicData>
              </a:graphic>
            </wp:anchor>
          </w:drawing>
        </mc:Choice>
        <mc:Fallback>
          <w:pict>
            <v:shapetype w14:anchorId="0EAB7C15" id="_x0000_t202" coordsize="21600,21600" o:spt="202" path="m,l,21600r21600,l21600,xe">
              <v:stroke joinstyle="miter"/>
              <v:path gradientshapeok="t" o:connecttype="rect"/>
            </v:shapetype>
            <v:shape id="Shape 445" o:spid="_x0000_s1172" type="#_x0000_t202" style="position:absolute;margin-left:116.8pt;margin-top:93.75pt;width:2.65pt;height:5.3pt;z-index:-251607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" filled="f" stroked="f">
              <v:textbox style="mso-fit-shape-to-text:t" inset="0,0,0,0">
                <w:txbxContent>
                  <w:p w14:paraId="3D8CC1CE" w14:textId="77777777" w:rsidR="008C6C00" w:rsidRDefault="0032464B">
                    <w:pPr>
                      <w:pStyle w:val="Zhlavnebozpat0"/>
                      <w:shd w:val="clear" w:color="auto" w:fill="auto"/>
                      <w:rPr>
                        <w:sz w:val="10"/>
                        <w:szCs w:val="10"/>
                      </w:rPr>
                    </w:pPr>
                    <w:r>
                      <w:rPr>
                        <w:rFonts w:ascii="Calibri" w:eastAsia="Calibri" w:hAnsi="Calibri" w:cs="Calibri"/>
                        <w:sz w:val="10"/>
                        <w:szCs w:val="10"/>
                      </w:rPr>
                      <w:t>2</w:t>
                    </w:r>
                  </w:p>
                </w:txbxContent>
              </v:textbox>
              <w10:wrap anchorx="page" anchory="page"/>
            </v:shape>
          </w:pict>
        </mc:Fallback>
      </mc:AlternateContent>
    </w:r>
    <w:r>
      <w:rPr>
        <w:noProof/>
      </w:rPr>
      <mc:AlternateContent>
        <mc:Choice Requires="wps">
          <w:drawing>
            <wp:anchor distT="0" distB="0" distL="0" distR="0" simplePos="0" relativeHeight="251710464" behindDoc="1" locked="0" layoutInCell="1" allowOverlap="1" wp14:anchorId="6B70030A" wp14:editId="43319975">
              <wp:simplePos x="0" y="0"/>
              <wp:positionH relativeFrom="page">
                <wp:posOffset>5936615</wp:posOffset>
              </wp:positionH>
              <wp:positionV relativeFrom="page">
                <wp:posOffset>1190625</wp:posOffset>
              </wp:positionV>
              <wp:extent cx="267970" cy="73025"/>
              <wp:effectExtent l="0" t="0" r="0" b="0"/>
              <wp:wrapNone/>
              <wp:docPr id="447" name="Shape 447"/>
              <wp:cNvGraphicFramePr/>
              <a:graphic xmlns:a="http://schemas.openxmlformats.org/drawingml/2006/main">
                <a:graphicData uri="http://schemas.microsoft.com/office/word/2010/wordprocessingShape">
                  <wps:wsp>
                    <wps:cNvSpPr txBox="1"/>
                    <wps:spPr>
                      <a:xfrm>
                        <a:off x="0" y="0"/>
                        <a:ext cx="267970" cy="73025"/>
                      </a:xfrm>
                      <a:prstGeom prst="rect">
                        <a:avLst/>
                      </a:prstGeom>
                      <a:noFill/>
                    </wps:spPr>
                    <wps:txbx>
                      <w:txbxContent>
                        <w:p w14:paraId="331FCD9E" w14:textId="29FCE990" w:rsidR="008C6C00" w:rsidRDefault="008C6C00">
                          <w:pPr>
                            <w:pStyle w:val="Zhlavnebozpat0"/>
                            <w:shd w:val="clear" w:color="auto" w:fill="auto"/>
                            <w:rPr>
                              <w:sz w:val="10"/>
                              <w:szCs w:val="10"/>
                            </w:rPr>
                          </w:pPr>
                        </w:p>
                      </w:txbxContent>
                    </wps:txbx>
                    <wps:bodyPr wrap="none" lIns="0" tIns="0" rIns="0" bIns="0">
                      <a:spAutoFit/>
                    </wps:bodyPr>
                  </wps:wsp>
                </a:graphicData>
              </a:graphic>
            </wp:anchor>
          </w:drawing>
        </mc:Choice>
        <mc:Fallback>
          <w:pict>
            <v:shape w14:anchorId="6B70030A" id="Shape 447" o:spid="_x0000_s1173" type="#_x0000_t202" style="position:absolute;margin-left:467.45pt;margin-top:93.75pt;width:21.1pt;height:5.75pt;z-index:-251606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" filled="f" stroked="f">
              <v:textbox style="mso-fit-shape-to-text:t" inset="0,0,0,0">
                <w:txbxContent>
                  <w:p w14:paraId="331FCD9E" w14:textId="29FCE990" w:rsidR="008C6C00" w:rsidRDefault="008C6C00">
                    <w:pPr>
                      <w:pStyle w:val="Zhlavnebozpat0"/>
                      <w:shd w:val="clear" w:color="auto" w:fill="auto"/>
                      <w:rPr>
                        <w:sz w:val="10"/>
                        <w:szCs w:val="10"/>
                      </w:rPr>
                    </w:pPr>
                  </w:p>
                </w:txbxContent>
              </v:textbox>
              <w10:wrap anchorx="page" anchory="page"/>
            </v:shape>
          </w:pict>
        </mc:Fallback>
      </mc:AlternateContent>
    </w:r>
    <w:r>
      <w:rPr>
        <w:noProof/>
      </w:rPr>
      <mc:AlternateContent>
        <mc:Choice Requires="wps">
          <w:drawing>
            <wp:anchor distT="0" distB="0" distL="114300" distR="114300" simplePos="0" relativeHeight="251601920" behindDoc="1" locked="0" layoutInCell="1" allowOverlap="1" wp14:anchorId="60D8FD09" wp14:editId="7F7032CF">
              <wp:simplePos x="0" y="0"/>
              <wp:positionH relativeFrom="page">
                <wp:posOffset>641985</wp:posOffset>
              </wp:positionH>
              <wp:positionV relativeFrom="page">
                <wp:posOffset>1259205</wp:posOffset>
              </wp:positionV>
              <wp:extent cx="6190615" cy="0"/>
              <wp:effectExtent l="0" t="0" r="0" b="0"/>
              <wp:wrapNone/>
              <wp:docPr id="449" name="Shape 449"/>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99.150000000000006pt;width:487.44999999999999pt;height:0;z-index:-251658240;mso-position-horizontal-relative:page;mso-position-vertical-relative:page">
              <v:stroke weight="1.pt"/>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75401" w14:textId="77777777" w:rsidR="008C6C00" w:rsidRDefault="0032464B">
    <w:pPr>
      <w:spacing w:line="1" w:lineRule="exact"/>
    </w:pPr>
    <w:r>
      <w:rPr>
        <w:noProof/>
      </w:rPr>
      <mc:AlternateContent>
        <mc:Choice Requires="wps">
          <w:drawing>
            <wp:anchor distT="0" distB="0" distL="0" distR="0" simplePos="0" relativeHeight="251707392" behindDoc="1" locked="0" layoutInCell="1" allowOverlap="1" wp14:anchorId="0E5A28A9" wp14:editId="33D69FCE">
              <wp:simplePos x="0" y="0"/>
              <wp:positionH relativeFrom="page">
                <wp:posOffset>1483360</wp:posOffset>
              </wp:positionH>
              <wp:positionV relativeFrom="page">
                <wp:posOffset>1190625</wp:posOffset>
              </wp:positionV>
              <wp:extent cx="33655" cy="67310"/>
              <wp:effectExtent l="0" t="0" r="0" b="0"/>
              <wp:wrapNone/>
              <wp:docPr id="440" name="Shape 440"/>
              <wp:cNvGraphicFramePr/>
              <a:graphic xmlns:a="http://schemas.openxmlformats.org/drawingml/2006/main">
                <a:graphicData uri="http://schemas.microsoft.com/office/word/2010/wordprocessingShape">
                  <wps:wsp>
                    <wps:cNvSpPr txBox="1"/>
                    <wps:spPr>
                      <a:xfrm>
                        <a:off x="0" y="0"/>
                        <a:ext cx="33655" cy="67310"/>
                      </a:xfrm>
                      <a:prstGeom prst="rect">
                        <a:avLst/>
                      </a:prstGeom>
                      <a:noFill/>
                    </wps:spPr>
                    <wps:txbx>
                      <w:txbxContent>
                        <w:p w14:paraId="20C2F056" w14:textId="77777777" w:rsidR="008C6C00" w:rsidRDefault="0032464B">
                          <w:pPr>
                            <w:pStyle w:val="Zhlavnebozpat0"/>
                            <w:shd w:val="clear" w:color="auto" w:fill="auto"/>
                            <w:rPr>
                              <w:sz w:val="10"/>
                              <w:szCs w:val="10"/>
                            </w:rPr>
                          </w:pPr>
                          <w:r>
                            <w:rPr>
                              <w:rFonts w:ascii="Calibri" w:eastAsia="Calibri" w:hAnsi="Calibri" w:cs="Calibri"/>
                              <w:sz w:val="10"/>
                              <w:szCs w:val="10"/>
                            </w:rPr>
                            <w:t>2</w:t>
                          </w:r>
                        </w:p>
                      </w:txbxContent>
                    </wps:txbx>
                    <wps:bodyPr wrap="none" lIns="0" tIns="0" rIns="0" bIns="0">
                      <a:spAutoFit/>
                    </wps:bodyPr>
                  </wps:wsp>
                </a:graphicData>
              </a:graphic>
            </wp:anchor>
          </w:drawing>
        </mc:Choice>
        <mc:Fallback>
          <w:pict>
            <v:shapetype w14:anchorId="0E5A28A9" id="_x0000_t202" coordsize="21600,21600" o:spt="202" path="m,l,21600r21600,l21600,xe">
              <v:stroke joinstyle="miter"/>
              <v:path gradientshapeok="t" o:connecttype="rect"/>
            </v:shapetype>
            <v:shape id="Shape 440" o:spid="_x0000_s1174" type="#_x0000_t202" style="position:absolute;margin-left:116.8pt;margin-top:93.75pt;width:2.65pt;height:5.3pt;z-index:-2516090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" filled="f" stroked="f">
              <v:textbox style="mso-fit-shape-to-text:t" inset="0,0,0,0">
                <w:txbxContent>
                  <w:p w14:paraId="20C2F056" w14:textId="77777777" w:rsidR="008C6C00" w:rsidRDefault="0032464B">
                    <w:pPr>
                      <w:pStyle w:val="Zhlavnebozpat0"/>
                      <w:shd w:val="clear" w:color="auto" w:fill="auto"/>
                      <w:rPr>
                        <w:sz w:val="10"/>
                        <w:szCs w:val="10"/>
                      </w:rPr>
                    </w:pPr>
                    <w:r>
                      <w:rPr>
                        <w:rFonts w:ascii="Calibri" w:eastAsia="Calibri" w:hAnsi="Calibri" w:cs="Calibri"/>
                        <w:sz w:val="10"/>
                        <w:szCs w:val="10"/>
                      </w:rPr>
                      <w:t>2</w:t>
                    </w:r>
                  </w:p>
                </w:txbxContent>
              </v:textbox>
              <w10:wrap anchorx="page" anchory="page"/>
            </v:shape>
          </w:pict>
        </mc:Fallback>
      </mc:AlternateContent>
    </w:r>
    <w:r>
      <w:rPr>
        <w:noProof/>
      </w:rPr>
      <mc:AlternateContent>
        <mc:Choice Requires="wps">
          <w:drawing>
            <wp:anchor distT="0" distB="0" distL="0" distR="0" simplePos="0" relativeHeight="251708416" behindDoc="1" locked="0" layoutInCell="1" allowOverlap="1" wp14:anchorId="4BBD7575" wp14:editId="3E4FD841">
              <wp:simplePos x="0" y="0"/>
              <wp:positionH relativeFrom="page">
                <wp:posOffset>5936615</wp:posOffset>
              </wp:positionH>
              <wp:positionV relativeFrom="page">
                <wp:posOffset>1190625</wp:posOffset>
              </wp:positionV>
              <wp:extent cx="267970" cy="73025"/>
              <wp:effectExtent l="0" t="0" r="0" b="0"/>
              <wp:wrapNone/>
              <wp:docPr id="442" name="Shape 442"/>
              <wp:cNvGraphicFramePr/>
              <a:graphic xmlns:a="http://schemas.openxmlformats.org/drawingml/2006/main">
                <a:graphicData uri="http://schemas.microsoft.com/office/word/2010/wordprocessingShape">
                  <wps:wsp>
                    <wps:cNvSpPr txBox="1"/>
                    <wps:spPr>
                      <a:xfrm>
                        <a:off x="0" y="0"/>
                        <a:ext cx="267970" cy="73025"/>
                      </a:xfrm>
                      <a:prstGeom prst="rect">
                        <a:avLst/>
                      </a:prstGeom>
                      <a:noFill/>
                    </wps:spPr>
                    <wps:txbx>
                      <w:txbxContent>
                        <w:p w14:paraId="77C1E6CD" w14:textId="77777777" w:rsidR="008C6C00" w:rsidRDefault="0032464B">
                          <w:pPr>
                            <w:pStyle w:val="Zhlavnebozpat0"/>
                            <w:shd w:val="clear" w:color="auto" w:fill="auto"/>
                            <w:rPr>
                              <w:sz w:val="10"/>
                              <w:szCs w:val="10"/>
                            </w:rPr>
                          </w:pPr>
                          <w:r>
                            <w:rPr>
                              <w:rFonts w:ascii="Calibri" w:eastAsia="Calibri" w:hAnsi="Calibri" w:cs="Calibri"/>
                              <w:sz w:val="10"/>
                              <w:szCs w:val="10"/>
                            </w:rPr>
                            <w:t>61 424,58</w:t>
                          </w:r>
                        </w:p>
                      </w:txbxContent>
                    </wps:txbx>
                    <wps:bodyPr wrap="none" lIns="0" tIns="0" rIns="0" bIns="0">
                      <a:spAutoFit/>
                    </wps:bodyPr>
                  </wps:wsp>
                </a:graphicData>
              </a:graphic>
            </wp:anchor>
          </w:drawing>
        </mc:Choice>
        <mc:Fallback>
          <w:pict>
            <v:shape w14:anchorId="4BBD7575" id="Shape 442" o:spid="_x0000_s1175" type="#_x0000_t202" style="position:absolute;margin-left:467.45pt;margin-top:93.75pt;width:21.1pt;height:5.75pt;z-index:-251608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" filled="f" stroked="f">
              <v:textbox style="mso-fit-shape-to-text:t" inset="0,0,0,0">
                <w:txbxContent>
                  <w:p w14:paraId="77C1E6CD" w14:textId="77777777" w:rsidR="008C6C00" w:rsidRDefault="0032464B">
                    <w:pPr>
                      <w:pStyle w:val="Zhlavnebozpat0"/>
                      <w:shd w:val="clear" w:color="auto" w:fill="auto"/>
                      <w:rPr>
                        <w:sz w:val="10"/>
                        <w:szCs w:val="10"/>
                      </w:rPr>
                    </w:pPr>
                    <w:r>
                      <w:rPr>
                        <w:rFonts w:ascii="Calibri" w:eastAsia="Calibri" w:hAnsi="Calibri" w:cs="Calibri"/>
                        <w:sz w:val="10"/>
                        <w:szCs w:val="10"/>
                      </w:rPr>
                      <w:t>61 424,58</w:t>
                    </w:r>
                  </w:p>
                </w:txbxContent>
              </v:textbox>
              <w10:wrap anchorx="page" anchory="page"/>
            </v:shape>
          </w:pict>
        </mc:Fallback>
      </mc:AlternateContent>
    </w:r>
    <w:r>
      <w:rPr>
        <w:noProof/>
      </w:rPr>
      <mc:AlternateContent>
        <mc:Choice Requires="wps">
          <w:drawing>
            <wp:anchor distT="0" distB="0" distL="114300" distR="114300" simplePos="0" relativeHeight="251600896" behindDoc="1" locked="0" layoutInCell="1" allowOverlap="1" wp14:anchorId="18280BC9" wp14:editId="5358CD26">
              <wp:simplePos x="0" y="0"/>
              <wp:positionH relativeFrom="page">
                <wp:posOffset>641985</wp:posOffset>
              </wp:positionH>
              <wp:positionV relativeFrom="page">
                <wp:posOffset>1259205</wp:posOffset>
              </wp:positionV>
              <wp:extent cx="6190615" cy="0"/>
              <wp:effectExtent l="0" t="0" r="0" b="0"/>
              <wp:wrapNone/>
              <wp:docPr id="444" name="Shape 444"/>
              <wp:cNvGraphicFramePr/>
              <a:graphic xmlns:a="http://schemas.openxmlformats.org/drawingml/2006/main">
                <a:graphicData uri="http://schemas.microsoft.com/office/word/2010/wordprocessingShape">
                  <wps:wsp>
                    <wps:cNvCnPr/>
                    <wps:spPr>
                      <a:xfrm>
                        <a:off x="0" y="0"/>
                        <a:ext cx="6190615" cy="0"/>
                      </a:xfrm>
                      <a:prstGeom prst="straightConnector1">
                        <a:avLst/>
                      </a:prstGeom>
                      <a:ln w="12700">
                        <a:solidFill/>
                      </a:ln>
                    </wps:spPr>
                    <wps:bodyPr/>
                  </wps:wsp>
                </a:graphicData>
              </a:graphic>
            </wp:anchor>
          </w:drawing>
        </mc:Choice>
        <mc:Fallback>
          <w:pict>
            <v:shape o:spt="32" o:oned="true" path="m,l21600,21600e" style="position:absolute;margin-left:50.549999999999997pt;margin-top:99.150000000000006pt;width:487.44999999999999pt;height:0;z-index:-251658240;mso-position-horizontal-relative:page;mso-position-vertical-relative:page">
              <v:stroke weight="1.pt"/>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EA3B7" w14:textId="77777777" w:rsidR="008C6C00" w:rsidRDefault="008C6C00"/>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C1FD2" w14:textId="77777777" w:rsidR="008C6C00" w:rsidRDefault="008C6C00"/>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F07A1" w14:textId="77777777" w:rsidR="008C6C00" w:rsidRDefault="0032464B">
    <w:pPr>
      <w:spacing w:line="1" w:lineRule="exact"/>
    </w:pPr>
    <w:r>
      <w:rPr>
        <w:noProof/>
      </w:rPr>
      <mc:AlternateContent>
        <mc:Choice Requires="wps">
          <w:drawing>
            <wp:anchor distT="0" distB="0" distL="0" distR="0" simplePos="0" relativeHeight="251713536" behindDoc="1" locked="0" layoutInCell="1" allowOverlap="1" wp14:anchorId="10C30E50" wp14:editId="2608CEEF">
              <wp:simplePos x="0" y="0"/>
              <wp:positionH relativeFrom="page">
                <wp:posOffset>2001520</wp:posOffset>
              </wp:positionH>
              <wp:positionV relativeFrom="page">
                <wp:posOffset>748665</wp:posOffset>
              </wp:positionV>
              <wp:extent cx="463550" cy="67310"/>
              <wp:effectExtent l="0" t="0" r="0" b="0"/>
              <wp:wrapNone/>
              <wp:docPr id="458" name="Shape 458"/>
              <wp:cNvGraphicFramePr/>
              <a:graphic xmlns:a="http://schemas.openxmlformats.org/drawingml/2006/main">
                <a:graphicData uri="http://schemas.microsoft.com/office/word/2010/wordprocessingShape">
                  <wps:wsp>
                    <wps:cNvSpPr txBox="1"/>
                    <wps:spPr>
                      <a:xfrm>
                        <a:off x="0" y="0"/>
                        <a:ext cx="463550" cy="67310"/>
                      </a:xfrm>
                      <a:prstGeom prst="rect">
                        <a:avLst/>
                      </a:prstGeom>
                      <a:noFill/>
                    </wps:spPr>
                    <wps:txbx>
                      <w:txbxContent>
                        <w:p w14:paraId="16414AC3" w14:textId="77777777" w:rsidR="008C6C00" w:rsidRDefault="0032464B">
                          <w:pPr>
                            <w:pStyle w:val="Zhlavnebozpat0"/>
                            <w:shd w:val="clear" w:color="auto" w:fill="auto"/>
                            <w:rPr>
                              <w:sz w:val="10"/>
                              <w:szCs w:val="10"/>
                            </w:rPr>
                          </w:pPr>
                          <w:r>
                            <w:rPr>
                              <w:rFonts w:ascii="Calibri" w:eastAsia="Calibri" w:hAnsi="Calibri" w:cs="Calibri"/>
                              <w:b w:val="0"/>
                              <w:bCs w:val="0"/>
                              <w:sz w:val="10"/>
                              <w:szCs w:val="10"/>
                            </w:rPr>
                            <w:t>Položka zahrnuje:</w:t>
                          </w:r>
                        </w:p>
                      </w:txbxContent>
                    </wps:txbx>
                    <wps:bodyPr wrap="none" lIns="0" tIns="0" rIns="0" bIns="0">
                      <a:spAutoFit/>
                    </wps:bodyPr>
                  </wps:wsp>
                </a:graphicData>
              </a:graphic>
            </wp:anchor>
          </w:drawing>
        </mc:Choice>
        <mc:Fallback>
          <w:pict>
            <v:shapetype w14:anchorId="10C30E50" id="_x0000_t202" coordsize="21600,21600" o:spt="202" path="m,l,21600r21600,l21600,xe">
              <v:stroke joinstyle="miter"/>
              <v:path gradientshapeok="t" o:connecttype="rect"/>
            </v:shapetype>
            <v:shape id="Shape 458" o:spid="_x0000_s1176" type="#_x0000_t202" style="position:absolute;margin-left:157.6pt;margin-top:58.95pt;width:36.5pt;height:5.3pt;z-index:-251602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" filled="f" stroked="f">
              <v:textbox style="mso-fit-shape-to-text:t" inset="0,0,0,0">
                <w:txbxContent>
                  <w:p w14:paraId="16414AC3" w14:textId="77777777" w:rsidR="008C6C00" w:rsidRDefault="0032464B">
                    <w:pPr>
                      <w:pStyle w:val="Zhlavnebozpat0"/>
                      <w:shd w:val="clear" w:color="auto" w:fill="auto"/>
                      <w:rPr>
                        <w:sz w:val="10"/>
                        <w:szCs w:val="10"/>
                      </w:rPr>
                    </w:pPr>
                    <w:r>
                      <w:rPr>
                        <w:rFonts w:ascii="Calibri" w:eastAsia="Calibri" w:hAnsi="Calibri" w:cs="Calibri"/>
                        <w:b w:val="0"/>
                        <w:bCs w:val="0"/>
                        <w:sz w:val="10"/>
                        <w:szCs w:val="10"/>
                      </w:rPr>
                      <w:t>Položka zahrnuje:</w:t>
                    </w:r>
                  </w:p>
                </w:txbxContent>
              </v:textbox>
              <w10:wrap anchorx="page" anchory="page"/>
            </v:shape>
          </w:pict>
        </mc:Fallback>
      </mc:AlternateContent>
    </w:r>
    <w:r>
      <w:rPr>
        <w:noProof/>
      </w:rPr>
      <mc:AlternateContent>
        <mc:Choice Requires="wps">
          <w:drawing>
            <wp:anchor distT="0" distB="0" distL="0" distR="0" simplePos="0" relativeHeight="251714560" behindDoc="1" locked="0" layoutInCell="1" allowOverlap="1" wp14:anchorId="3AF75F52" wp14:editId="3F10A4FB">
              <wp:simplePos x="0" y="0"/>
              <wp:positionH relativeFrom="page">
                <wp:posOffset>1123315</wp:posOffset>
              </wp:positionH>
              <wp:positionV relativeFrom="page">
                <wp:posOffset>1611630</wp:posOffset>
              </wp:positionV>
              <wp:extent cx="414655" cy="88265"/>
              <wp:effectExtent l="0" t="0" r="0" b="0"/>
              <wp:wrapNone/>
              <wp:docPr id="460" name="Shape 460"/>
              <wp:cNvGraphicFramePr/>
              <a:graphic xmlns:a="http://schemas.openxmlformats.org/drawingml/2006/main">
                <a:graphicData uri="http://schemas.microsoft.com/office/word/2010/wordprocessingShape">
                  <wps:wsp>
                    <wps:cNvSpPr txBox="1"/>
                    <wps:spPr>
                      <a:xfrm>
                        <a:off x="0" y="0"/>
                        <a:ext cx="414655" cy="88265"/>
                      </a:xfrm>
                      <a:prstGeom prst="rect">
                        <a:avLst/>
                      </a:prstGeom>
                      <a:noFill/>
                    </wps:spPr>
                    <wps:txbx>
                      <w:txbxContent>
                        <w:p w14:paraId="18E70112" w14:textId="77777777" w:rsidR="008C6C00" w:rsidRDefault="0032464B">
                          <w:pPr>
                            <w:pStyle w:val="Zhlavnebozpat0"/>
                            <w:shd w:val="clear" w:color="auto" w:fill="auto"/>
                            <w:tabs>
                              <w:tab w:val="right" w:pos="629"/>
                            </w:tabs>
                            <w:rPr>
                              <w:sz w:val="10"/>
                              <w:szCs w:val="10"/>
                            </w:rPr>
                          </w:pPr>
                          <w:r>
                            <w:rPr>
                              <w:rFonts w:ascii="Calibri" w:eastAsia="Calibri" w:hAnsi="Calibri" w:cs="Calibri"/>
                              <w:b w:val="0"/>
                              <w:bCs w:val="0"/>
                              <w:sz w:val="10"/>
                              <w:szCs w:val="10"/>
                            </w:rPr>
                            <w:t>181</w:t>
                          </w:r>
                          <w:r>
                            <w:rPr>
                              <w:rFonts w:ascii="Calibri" w:eastAsia="Calibri" w:hAnsi="Calibri" w:cs="Calibri"/>
                              <w:b w:val="0"/>
                              <w:bCs w:val="0"/>
                              <w:sz w:val="10"/>
                              <w:szCs w:val="10"/>
                            </w:rPr>
                            <w:tab/>
                            <w:t>272314*1</w:t>
                          </w:r>
                        </w:p>
                      </w:txbxContent>
                    </wps:txbx>
                    <wps:bodyPr lIns="0" tIns="0" rIns="0" bIns="0">
                      <a:spAutoFit/>
                    </wps:bodyPr>
                  </wps:wsp>
                </a:graphicData>
              </a:graphic>
            </wp:anchor>
          </w:drawing>
        </mc:Choice>
        <mc:Fallback>
          <w:pict>
            <v:shape w14:anchorId="3AF75F52" id="Shape 460" o:spid="_x0000_s1177" type="#_x0000_t202" style="position:absolute;margin-left:88.45pt;margin-top:126.9pt;width:32.65pt;height:6.95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" filled="f" stroked="f">
              <v:textbox style="mso-fit-shape-to-text:t" inset="0,0,0,0">
                <w:txbxContent>
                  <w:p w14:paraId="18E70112" w14:textId="77777777" w:rsidR="008C6C00" w:rsidRDefault="0032464B">
                    <w:pPr>
                      <w:pStyle w:val="Zhlavnebozpat0"/>
                      <w:shd w:val="clear" w:color="auto" w:fill="auto"/>
                      <w:tabs>
                        <w:tab w:val="right" w:pos="629"/>
                      </w:tabs>
                      <w:rPr>
                        <w:sz w:val="10"/>
                        <w:szCs w:val="10"/>
                      </w:rPr>
                    </w:pPr>
                    <w:r>
                      <w:rPr>
                        <w:rFonts w:ascii="Calibri" w:eastAsia="Calibri" w:hAnsi="Calibri" w:cs="Calibri"/>
                        <w:b w:val="0"/>
                        <w:bCs w:val="0"/>
                        <w:sz w:val="10"/>
                        <w:szCs w:val="10"/>
                      </w:rPr>
                      <w:t>181</w:t>
                    </w:r>
                    <w:r>
                      <w:rPr>
                        <w:rFonts w:ascii="Calibri" w:eastAsia="Calibri" w:hAnsi="Calibri" w:cs="Calibri"/>
                        <w:b w:val="0"/>
                        <w:bCs w:val="0"/>
                        <w:sz w:val="10"/>
                        <w:szCs w:val="10"/>
                      </w:rPr>
                      <w:tab/>
                      <w:t>272314*1</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0F298" w14:textId="77777777" w:rsidR="008C6C00" w:rsidRDefault="008C6C00"/>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D9A3A" w14:textId="77777777" w:rsidR="008C6C00" w:rsidRDefault="0032464B">
    <w:pPr>
      <w:spacing w:line="1" w:lineRule="exact"/>
    </w:pPr>
    <w:r>
      <w:rPr>
        <w:noProof/>
      </w:rPr>
      <mc:AlternateContent>
        <mc:Choice Requires="wps">
          <w:drawing>
            <wp:anchor distT="0" distB="0" distL="0" distR="0" simplePos="0" relativeHeight="251711488" behindDoc="1" locked="0" layoutInCell="1" allowOverlap="1" wp14:anchorId="7C960300" wp14:editId="21FE24B1">
              <wp:simplePos x="0" y="0"/>
              <wp:positionH relativeFrom="page">
                <wp:posOffset>2001520</wp:posOffset>
              </wp:positionH>
              <wp:positionV relativeFrom="page">
                <wp:posOffset>748665</wp:posOffset>
              </wp:positionV>
              <wp:extent cx="463550" cy="67310"/>
              <wp:effectExtent l="0" t="0" r="0" b="0"/>
              <wp:wrapNone/>
              <wp:docPr id="454" name="Shape 454"/>
              <wp:cNvGraphicFramePr/>
              <a:graphic xmlns:a="http://schemas.openxmlformats.org/drawingml/2006/main">
                <a:graphicData uri="http://schemas.microsoft.com/office/word/2010/wordprocessingShape">
                  <wps:wsp>
                    <wps:cNvSpPr txBox="1"/>
                    <wps:spPr>
                      <a:xfrm>
                        <a:off x="0" y="0"/>
                        <a:ext cx="463550" cy="67310"/>
                      </a:xfrm>
                      <a:prstGeom prst="rect">
                        <a:avLst/>
                      </a:prstGeom>
                      <a:noFill/>
                    </wps:spPr>
                    <wps:txbx>
                      <w:txbxContent>
                        <w:p w14:paraId="72F869E0" w14:textId="77777777" w:rsidR="008C6C00" w:rsidRDefault="0032464B">
                          <w:pPr>
                            <w:pStyle w:val="Zhlavnebozpat0"/>
                            <w:shd w:val="clear" w:color="auto" w:fill="auto"/>
                            <w:rPr>
                              <w:sz w:val="10"/>
                              <w:szCs w:val="10"/>
                            </w:rPr>
                          </w:pPr>
                          <w:r>
                            <w:rPr>
                              <w:rFonts w:ascii="Calibri" w:eastAsia="Calibri" w:hAnsi="Calibri" w:cs="Calibri"/>
                              <w:b w:val="0"/>
                              <w:bCs w:val="0"/>
                              <w:sz w:val="10"/>
                              <w:szCs w:val="10"/>
                            </w:rPr>
                            <w:t>Položka zahrnuje:</w:t>
                          </w:r>
                        </w:p>
                      </w:txbxContent>
                    </wps:txbx>
                    <wps:bodyPr wrap="none" lIns="0" tIns="0" rIns="0" bIns="0">
                      <a:spAutoFit/>
                    </wps:bodyPr>
                  </wps:wsp>
                </a:graphicData>
              </a:graphic>
            </wp:anchor>
          </w:drawing>
        </mc:Choice>
        <mc:Fallback>
          <w:pict>
            <v:shapetype w14:anchorId="7C960300" id="_x0000_t202" coordsize="21600,21600" o:spt="202" path="m,l,21600r21600,l21600,xe">
              <v:stroke joinstyle="miter"/>
              <v:path gradientshapeok="t" o:connecttype="rect"/>
            </v:shapetype>
            <v:shape id="Shape 454" o:spid="_x0000_s1178" type="#_x0000_t202" style="position:absolute;margin-left:157.6pt;margin-top:58.95pt;width:36.5pt;height:5.3pt;z-index:-2516049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" filled="f" stroked="f">
              <v:textbox style="mso-fit-shape-to-text:t" inset="0,0,0,0">
                <w:txbxContent>
                  <w:p w14:paraId="72F869E0" w14:textId="77777777" w:rsidR="008C6C00" w:rsidRDefault="0032464B">
                    <w:pPr>
                      <w:pStyle w:val="Zhlavnebozpat0"/>
                      <w:shd w:val="clear" w:color="auto" w:fill="auto"/>
                      <w:rPr>
                        <w:sz w:val="10"/>
                        <w:szCs w:val="10"/>
                      </w:rPr>
                    </w:pPr>
                    <w:r>
                      <w:rPr>
                        <w:rFonts w:ascii="Calibri" w:eastAsia="Calibri" w:hAnsi="Calibri" w:cs="Calibri"/>
                        <w:b w:val="0"/>
                        <w:bCs w:val="0"/>
                        <w:sz w:val="10"/>
                        <w:szCs w:val="10"/>
                      </w:rPr>
                      <w:t>Položka zahrnuje:</w:t>
                    </w:r>
                  </w:p>
                </w:txbxContent>
              </v:textbox>
              <w10:wrap anchorx="page" anchory="page"/>
            </v:shape>
          </w:pict>
        </mc:Fallback>
      </mc:AlternateContent>
    </w:r>
    <w:r>
      <w:rPr>
        <w:noProof/>
      </w:rPr>
      <mc:AlternateContent>
        <mc:Choice Requires="wps">
          <w:drawing>
            <wp:anchor distT="0" distB="0" distL="0" distR="0" simplePos="0" relativeHeight="251712512" behindDoc="1" locked="0" layoutInCell="1" allowOverlap="1" wp14:anchorId="2DD2605C" wp14:editId="7AC77CE4">
              <wp:simplePos x="0" y="0"/>
              <wp:positionH relativeFrom="page">
                <wp:posOffset>1123315</wp:posOffset>
              </wp:positionH>
              <wp:positionV relativeFrom="page">
                <wp:posOffset>1611630</wp:posOffset>
              </wp:positionV>
              <wp:extent cx="414655" cy="88265"/>
              <wp:effectExtent l="0" t="0" r="0" b="0"/>
              <wp:wrapNone/>
              <wp:docPr id="456" name="Shape 456"/>
              <wp:cNvGraphicFramePr/>
              <a:graphic xmlns:a="http://schemas.openxmlformats.org/drawingml/2006/main">
                <a:graphicData uri="http://schemas.microsoft.com/office/word/2010/wordprocessingShape">
                  <wps:wsp>
                    <wps:cNvSpPr txBox="1"/>
                    <wps:spPr>
                      <a:xfrm>
                        <a:off x="0" y="0"/>
                        <a:ext cx="414655" cy="88265"/>
                      </a:xfrm>
                      <a:prstGeom prst="rect">
                        <a:avLst/>
                      </a:prstGeom>
                      <a:noFill/>
                    </wps:spPr>
                    <wps:txbx>
                      <w:txbxContent>
                        <w:p w14:paraId="640F5583" w14:textId="77777777" w:rsidR="008C6C00" w:rsidRDefault="0032464B">
                          <w:pPr>
                            <w:pStyle w:val="Zhlavnebozpat0"/>
                            <w:shd w:val="clear" w:color="auto" w:fill="auto"/>
                            <w:tabs>
                              <w:tab w:val="right" w:pos="629"/>
                            </w:tabs>
                            <w:rPr>
                              <w:sz w:val="10"/>
                              <w:szCs w:val="10"/>
                            </w:rPr>
                          </w:pPr>
                          <w:r>
                            <w:rPr>
                              <w:rFonts w:ascii="Calibri" w:eastAsia="Calibri" w:hAnsi="Calibri" w:cs="Calibri"/>
                              <w:b w:val="0"/>
                              <w:bCs w:val="0"/>
                              <w:sz w:val="10"/>
                              <w:szCs w:val="10"/>
                            </w:rPr>
                            <w:t>181</w:t>
                          </w:r>
                          <w:r>
                            <w:rPr>
                              <w:rFonts w:ascii="Calibri" w:eastAsia="Calibri" w:hAnsi="Calibri" w:cs="Calibri"/>
                              <w:b w:val="0"/>
                              <w:bCs w:val="0"/>
                              <w:sz w:val="10"/>
                              <w:szCs w:val="10"/>
                            </w:rPr>
                            <w:tab/>
                            <w:t>272314*1</w:t>
                          </w:r>
                        </w:p>
                      </w:txbxContent>
                    </wps:txbx>
                    <wps:bodyPr lIns="0" tIns="0" rIns="0" bIns="0">
                      <a:spAutoFit/>
                    </wps:bodyPr>
                  </wps:wsp>
                </a:graphicData>
              </a:graphic>
            </wp:anchor>
          </w:drawing>
        </mc:Choice>
        <mc:Fallback>
          <w:pict>
            <v:shape w14:anchorId="2DD2605C" id="Shape 456" o:spid="_x0000_s1179" type="#_x0000_t202" style="position:absolute;margin-left:88.45pt;margin-top:126.9pt;width:32.65pt;height:6.95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" filled="f" stroked="f">
              <v:textbox style="mso-fit-shape-to-text:t" inset="0,0,0,0">
                <w:txbxContent>
                  <w:p w14:paraId="640F5583" w14:textId="77777777" w:rsidR="008C6C00" w:rsidRDefault="0032464B">
                    <w:pPr>
                      <w:pStyle w:val="Zhlavnebozpat0"/>
                      <w:shd w:val="clear" w:color="auto" w:fill="auto"/>
                      <w:tabs>
                        <w:tab w:val="right" w:pos="629"/>
                      </w:tabs>
                      <w:rPr>
                        <w:sz w:val="10"/>
                        <w:szCs w:val="10"/>
                      </w:rPr>
                    </w:pPr>
                    <w:r>
                      <w:rPr>
                        <w:rFonts w:ascii="Calibri" w:eastAsia="Calibri" w:hAnsi="Calibri" w:cs="Calibri"/>
                        <w:b w:val="0"/>
                        <w:bCs w:val="0"/>
                        <w:sz w:val="10"/>
                        <w:szCs w:val="10"/>
                      </w:rPr>
                      <w:t>181</w:t>
                    </w:r>
                    <w:r>
                      <w:rPr>
                        <w:rFonts w:ascii="Calibri" w:eastAsia="Calibri" w:hAnsi="Calibri" w:cs="Calibri"/>
                        <w:b w:val="0"/>
                        <w:bCs w:val="0"/>
                        <w:sz w:val="10"/>
                        <w:szCs w:val="10"/>
                      </w:rPr>
                      <w:tab/>
                      <w:t>272314*1</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129E7" w14:textId="77777777" w:rsidR="008C6C00" w:rsidRDefault="0032464B">
    <w:pPr>
      <w:spacing w:line="1" w:lineRule="exact"/>
    </w:pPr>
    <w:r>
      <w:rPr>
        <w:noProof/>
      </w:rPr>
      <mc:AlternateContent>
        <mc:Choice Requires="wps">
          <w:drawing>
            <wp:anchor distT="0" distB="0" distL="0" distR="0" simplePos="0" relativeHeight="251716608" behindDoc="1" locked="0" layoutInCell="1" allowOverlap="1" wp14:anchorId="520F1E01" wp14:editId="28FEEAD9">
              <wp:simplePos x="0" y="0"/>
              <wp:positionH relativeFrom="page">
                <wp:posOffset>2001520</wp:posOffset>
              </wp:positionH>
              <wp:positionV relativeFrom="page">
                <wp:posOffset>724535</wp:posOffset>
              </wp:positionV>
              <wp:extent cx="2197735" cy="39370"/>
              <wp:effectExtent l="0" t="0" r="0" b="0"/>
              <wp:wrapNone/>
              <wp:docPr id="464" name="Shape 464"/>
              <wp:cNvGraphicFramePr/>
              <a:graphic xmlns:a="http://schemas.openxmlformats.org/drawingml/2006/main">
                <a:graphicData uri="http://schemas.microsoft.com/office/word/2010/wordprocessingShape">
                  <wps:wsp>
                    <wps:cNvSpPr txBox="1"/>
                    <wps:spPr>
                      <a:xfrm>
                        <a:off x="0" y="0"/>
                        <a:ext cx="2197735" cy="39370"/>
                      </a:xfrm>
                      <a:prstGeom prst="rect">
                        <a:avLst/>
                      </a:prstGeom>
                      <a:noFill/>
                    </wps:spPr>
                    <wps:txbx>
                      <w:txbxContent>
                        <w:p w14:paraId="111B4276" w14:textId="77777777" w:rsidR="008C6C00" w:rsidRDefault="0032464B">
                          <w:pPr>
                            <w:pStyle w:val="Zhlavnebozpat0"/>
                            <w:shd w:val="clear" w:color="auto" w:fill="auto"/>
                            <w:tabs>
                              <w:tab w:val="right" w:pos="442"/>
                              <w:tab w:val="right" w:pos="590"/>
                              <w:tab w:val="right" w:pos="730"/>
                              <w:tab w:val="right" w:pos="3461"/>
                            </w:tabs>
                            <w:rPr>
                              <w:sz w:val="10"/>
                              <w:szCs w:val="10"/>
                            </w:rPr>
                          </w:pPr>
                          <w:r>
                            <w:rPr>
                              <w:rFonts w:ascii="Calibri" w:eastAsia="Calibri" w:hAnsi="Calibri" w:cs="Calibri"/>
                              <w:b w:val="0"/>
                              <w:bCs w:val="0"/>
                              <w:sz w:val="10"/>
                              <w:szCs w:val="10"/>
                              <w:vertAlign w:val="superscript"/>
                            </w:rPr>
                            <w:t xml:space="preserve">Položka </w:t>
                          </w:r>
                          <w:r>
                            <w:rPr>
                              <w:rFonts w:ascii="Calibri" w:eastAsia="Calibri" w:hAnsi="Calibri" w:cs="Calibri"/>
                              <w:b w:val="0"/>
                              <w:bCs w:val="0"/>
                              <w:sz w:val="10"/>
                              <w:szCs w:val="10"/>
                              <w:vertAlign w:val="superscript"/>
                            </w:rPr>
                            <w:tab/>
                          </w:r>
                          <w:r>
                            <w:rPr>
                              <w:rFonts w:ascii="Calibri" w:eastAsia="Calibri" w:hAnsi="Calibri" w:cs="Calibri"/>
                              <w:b w:val="0"/>
                              <w:bCs w:val="0"/>
                              <w:sz w:val="10"/>
                              <w:szCs w:val="10"/>
                            </w:rPr>
                            <w:tab/>
                          </w:r>
                          <w:r>
                            <w:rPr>
                              <w:rFonts w:ascii="Calibri" w:eastAsia="Calibri" w:hAnsi="Calibri" w:cs="Calibri"/>
                              <w:b w:val="0"/>
                              <w:bCs w:val="0"/>
                              <w:sz w:val="10"/>
                              <w:szCs w:val="10"/>
                            </w:rPr>
                            <w:tab/>
                          </w:r>
                          <w:r>
                            <w:rPr>
                              <w:rFonts w:ascii="Calibri" w:eastAsia="Calibri" w:hAnsi="Calibri" w:cs="Calibri"/>
                              <w:b w:val="0"/>
                              <w:bCs w:val="0"/>
                              <w:sz w:val="10"/>
                              <w:szCs w:val="10"/>
                            </w:rPr>
                            <w:tab/>
                          </w:r>
                        </w:p>
                      </w:txbxContent>
                    </wps:txbx>
                    <wps:bodyPr lIns="0" tIns="0" rIns="0" bIns="0">
                      <a:spAutoFit/>
                    </wps:bodyPr>
                  </wps:wsp>
                </a:graphicData>
              </a:graphic>
            </wp:anchor>
          </w:drawing>
        </mc:Choice>
        <mc:Fallback>
          <w:pict>
            <v:shapetype w14:anchorId="520F1E01" id="_x0000_t202" coordsize="21600,21600" o:spt="202" path="m,l,21600r21600,l21600,xe">
              <v:stroke joinstyle="miter"/>
              <v:path gradientshapeok="t" o:connecttype="rect"/>
            </v:shapetype>
            <v:shape id="Shape 464" o:spid="_x0000_s1180" type="#_x0000_t202" style="position:absolute;margin-left:157.6pt;margin-top:57.05pt;width:173.05pt;height:3.1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" filled="f" stroked="f">
              <v:textbox style="mso-fit-shape-to-text:t" inset="0,0,0,0">
                <w:txbxContent>
                  <w:p w14:paraId="111B4276" w14:textId="77777777" w:rsidR="008C6C00" w:rsidRDefault="0032464B">
                    <w:pPr>
                      <w:pStyle w:val="Zhlavnebozpat0"/>
                      <w:shd w:val="clear" w:color="auto" w:fill="auto"/>
                      <w:tabs>
                        <w:tab w:val="right" w:pos="442"/>
                        <w:tab w:val="right" w:pos="590"/>
                        <w:tab w:val="right" w:pos="730"/>
                        <w:tab w:val="right" w:pos="3461"/>
                      </w:tabs>
                      <w:rPr>
                        <w:sz w:val="10"/>
                        <w:szCs w:val="10"/>
                      </w:rPr>
                    </w:pPr>
                    <w:r>
                      <w:rPr>
                        <w:rFonts w:ascii="Calibri" w:eastAsia="Calibri" w:hAnsi="Calibri" w:cs="Calibri"/>
                        <w:b w:val="0"/>
                        <w:bCs w:val="0"/>
                        <w:sz w:val="10"/>
                        <w:szCs w:val="10"/>
                        <w:vertAlign w:val="superscript"/>
                      </w:rPr>
                      <w:t xml:space="preserve">Položka </w:t>
                    </w:r>
                    <w:r>
                      <w:rPr>
                        <w:rFonts w:ascii="Calibri" w:eastAsia="Calibri" w:hAnsi="Calibri" w:cs="Calibri"/>
                        <w:b w:val="0"/>
                        <w:bCs w:val="0"/>
                        <w:sz w:val="10"/>
                        <w:szCs w:val="10"/>
                        <w:vertAlign w:val="superscript"/>
                      </w:rPr>
                      <w:tab/>
                    </w:r>
                    <w:r>
                      <w:rPr>
                        <w:rFonts w:ascii="Calibri" w:eastAsia="Calibri" w:hAnsi="Calibri" w:cs="Calibri"/>
                        <w:b w:val="0"/>
                        <w:bCs w:val="0"/>
                        <w:sz w:val="10"/>
                        <w:szCs w:val="10"/>
                      </w:rPr>
                      <w:tab/>
                    </w:r>
                    <w:r>
                      <w:rPr>
                        <w:rFonts w:ascii="Calibri" w:eastAsia="Calibri" w:hAnsi="Calibri" w:cs="Calibri"/>
                        <w:b w:val="0"/>
                        <w:bCs w:val="0"/>
                        <w:sz w:val="10"/>
                        <w:szCs w:val="10"/>
                      </w:rPr>
                      <w:tab/>
                    </w:r>
                    <w:r>
                      <w:rPr>
                        <w:rFonts w:ascii="Calibri" w:eastAsia="Calibri" w:hAnsi="Calibri" w:cs="Calibri"/>
                        <w:b w:val="0"/>
                        <w:bCs w:val="0"/>
                        <w:sz w:val="10"/>
                        <w:szCs w:val="10"/>
                      </w:rPr>
                      <w:tab/>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59383" w14:textId="77777777" w:rsidR="008C6C00" w:rsidRDefault="0032464B">
    <w:pPr>
      <w:spacing w:line="1" w:lineRule="exact"/>
    </w:pPr>
    <w:r>
      <w:rPr>
        <w:noProof/>
      </w:rPr>
      <mc:AlternateContent>
        <mc:Choice Requires="wps">
          <w:drawing>
            <wp:anchor distT="0" distB="0" distL="0" distR="0" simplePos="0" relativeHeight="251715584" behindDoc="1" locked="0" layoutInCell="1" allowOverlap="1" wp14:anchorId="5684628B" wp14:editId="2FC554ED">
              <wp:simplePos x="0" y="0"/>
              <wp:positionH relativeFrom="page">
                <wp:posOffset>2001520</wp:posOffset>
              </wp:positionH>
              <wp:positionV relativeFrom="page">
                <wp:posOffset>724535</wp:posOffset>
              </wp:positionV>
              <wp:extent cx="2197735" cy="39370"/>
              <wp:effectExtent l="0" t="0" r="0" b="0"/>
              <wp:wrapNone/>
              <wp:docPr id="462" name="Shape 462"/>
              <wp:cNvGraphicFramePr/>
              <a:graphic xmlns:a="http://schemas.openxmlformats.org/drawingml/2006/main">
                <a:graphicData uri="http://schemas.microsoft.com/office/word/2010/wordprocessingShape">
                  <wps:wsp>
                    <wps:cNvSpPr txBox="1"/>
                    <wps:spPr>
                      <a:xfrm>
                        <a:off x="0" y="0"/>
                        <a:ext cx="2197735" cy="39370"/>
                      </a:xfrm>
                      <a:prstGeom prst="rect">
                        <a:avLst/>
                      </a:prstGeom>
                      <a:noFill/>
                    </wps:spPr>
                    <wps:txbx>
                      <w:txbxContent>
                        <w:p w14:paraId="11565D16" w14:textId="77777777" w:rsidR="008C6C00" w:rsidRDefault="0032464B">
                          <w:pPr>
                            <w:pStyle w:val="Zhlavnebozpat0"/>
                            <w:shd w:val="clear" w:color="auto" w:fill="auto"/>
                            <w:tabs>
                              <w:tab w:val="right" w:pos="442"/>
                              <w:tab w:val="right" w:pos="590"/>
                              <w:tab w:val="right" w:pos="730"/>
                              <w:tab w:val="right" w:pos="3461"/>
                            </w:tabs>
                            <w:rPr>
                              <w:sz w:val="10"/>
                              <w:szCs w:val="10"/>
                            </w:rPr>
                          </w:pPr>
                          <w:r>
                            <w:rPr>
                              <w:rFonts w:ascii="Calibri" w:eastAsia="Calibri" w:hAnsi="Calibri" w:cs="Calibri"/>
                              <w:b w:val="0"/>
                              <w:bCs w:val="0"/>
                              <w:sz w:val="10"/>
                              <w:szCs w:val="10"/>
                              <w:vertAlign w:val="superscript"/>
                            </w:rPr>
                            <w:t xml:space="preserve">Položka </w:t>
                          </w:r>
                          <w:r>
                            <w:rPr>
                              <w:rFonts w:ascii="Calibri" w:eastAsia="Calibri" w:hAnsi="Calibri" w:cs="Calibri"/>
                              <w:b w:val="0"/>
                              <w:bCs w:val="0"/>
                              <w:sz w:val="10"/>
                              <w:szCs w:val="10"/>
                              <w:vertAlign w:val="superscript"/>
                            </w:rPr>
                            <w:tab/>
                          </w:r>
                          <w:r>
                            <w:rPr>
                              <w:rFonts w:ascii="Calibri" w:eastAsia="Calibri" w:hAnsi="Calibri" w:cs="Calibri"/>
                              <w:b w:val="0"/>
                              <w:bCs w:val="0"/>
                              <w:sz w:val="10"/>
                              <w:szCs w:val="10"/>
                            </w:rPr>
                            <w:tab/>
                          </w:r>
                          <w:r>
                            <w:rPr>
                              <w:rFonts w:ascii="Calibri" w:eastAsia="Calibri" w:hAnsi="Calibri" w:cs="Calibri"/>
                              <w:b w:val="0"/>
                              <w:bCs w:val="0"/>
                              <w:sz w:val="10"/>
                              <w:szCs w:val="10"/>
                            </w:rPr>
                            <w:tab/>
                          </w:r>
                          <w:r>
                            <w:rPr>
                              <w:rFonts w:ascii="Calibri" w:eastAsia="Calibri" w:hAnsi="Calibri" w:cs="Calibri"/>
                              <w:b w:val="0"/>
                              <w:bCs w:val="0"/>
                              <w:sz w:val="10"/>
                              <w:szCs w:val="10"/>
                            </w:rPr>
                            <w:tab/>
                          </w:r>
                        </w:p>
                      </w:txbxContent>
                    </wps:txbx>
                    <wps:bodyPr lIns="0" tIns="0" rIns="0" bIns="0">
                      <a:spAutoFit/>
                    </wps:bodyPr>
                  </wps:wsp>
                </a:graphicData>
              </a:graphic>
            </wp:anchor>
          </w:drawing>
        </mc:Choice>
        <mc:Fallback>
          <w:pict>
            <v:shapetype w14:anchorId="5684628B" id="_x0000_t202" coordsize="21600,21600" o:spt="202" path="m,l,21600r21600,l21600,xe">
              <v:stroke joinstyle="miter"/>
              <v:path gradientshapeok="t" o:connecttype="rect"/>
            </v:shapetype>
            <v:shape id="Shape 462" o:spid="_x0000_s1181" type="#_x0000_t202" style="position:absolute;margin-left:157.6pt;margin-top:57.05pt;width:173.05pt;height:3.1pt;z-index:-251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" filled="f" stroked="f">
              <v:textbox style="mso-fit-shape-to-text:t" inset="0,0,0,0">
                <w:txbxContent>
                  <w:p w14:paraId="11565D16" w14:textId="77777777" w:rsidR="008C6C00" w:rsidRDefault="0032464B">
                    <w:pPr>
                      <w:pStyle w:val="Zhlavnebozpat0"/>
                      <w:shd w:val="clear" w:color="auto" w:fill="auto"/>
                      <w:tabs>
                        <w:tab w:val="right" w:pos="442"/>
                        <w:tab w:val="right" w:pos="590"/>
                        <w:tab w:val="right" w:pos="730"/>
                        <w:tab w:val="right" w:pos="3461"/>
                      </w:tabs>
                      <w:rPr>
                        <w:sz w:val="10"/>
                        <w:szCs w:val="10"/>
                      </w:rPr>
                    </w:pPr>
                    <w:r>
                      <w:rPr>
                        <w:rFonts w:ascii="Calibri" w:eastAsia="Calibri" w:hAnsi="Calibri" w:cs="Calibri"/>
                        <w:b w:val="0"/>
                        <w:bCs w:val="0"/>
                        <w:sz w:val="10"/>
                        <w:szCs w:val="10"/>
                        <w:vertAlign w:val="superscript"/>
                      </w:rPr>
                      <w:t xml:space="preserve">Položka </w:t>
                    </w:r>
                    <w:r>
                      <w:rPr>
                        <w:rFonts w:ascii="Calibri" w:eastAsia="Calibri" w:hAnsi="Calibri" w:cs="Calibri"/>
                        <w:b w:val="0"/>
                        <w:bCs w:val="0"/>
                        <w:sz w:val="10"/>
                        <w:szCs w:val="10"/>
                        <w:vertAlign w:val="superscript"/>
                      </w:rPr>
                      <w:tab/>
                    </w:r>
                    <w:r>
                      <w:rPr>
                        <w:rFonts w:ascii="Calibri" w:eastAsia="Calibri" w:hAnsi="Calibri" w:cs="Calibri"/>
                        <w:b w:val="0"/>
                        <w:bCs w:val="0"/>
                        <w:sz w:val="10"/>
                        <w:szCs w:val="10"/>
                      </w:rPr>
                      <w:tab/>
                    </w:r>
                    <w:r>
                      <w:rPr>
                        <w:rFonts w:ascii="Calibri" w:eastAsia="Calibri" w:hAnsi="Calibri" w:cs="Calibri"/>
                        <w:b w:val="0"/>
                        <w:bCs w:val="0"/>
                        <w:sz w:val="10"/>
                        <w:szCs w:val="10"/>
                      </w:rPr>
                      <w:tab/>
                    </w:r>
                    <w:r>
                      <w:rPr>
                        <w:rFonts w:ascii="Calibri" w:eastAsia="Calibri" w:hAnsi="Calibri" w:cs="Calibri"/>
                        <w:b w:val="0"/>
                        <w:bCs w:val="0"/>
                        <w:sz w:val="10"/>
                        <w:szCs w:val="10"/>
                      </w:rPr>
                      <w:tab/>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51765" w14:textId="77777777" w:rsidR="008C6C00" w:rsidRDefault="0032464B">
    <w:pPr>
      <w:spacing w:line="1" w:lineRule="exact"/>
    </w:pPr>
    <w:r>
      <w:rPr>
        <w:noProof/>
      </w:rPr>
      <mc:AlternateContent>
        <mc:Choice Requires="wps">
          <w:drawing>
            <wp:anchor distT="0" distB="0" distL="0" distR="0" simplePos="0" relativeHeight="251719680" behindDoc="1" locked="0" layoutInCell="1" allowOverlap="1" wp14:anchorId="4057C730" wp14:editId="02815408">
              <wp:simplePos x="0" y="0"/>
              <wp:positionH relativeFrom="page">
                <wp:posOffset>2001520</wp:posOffset>
              </wp:positionH>
              <wp:positionV relativeFrom="page">
                <wp:posOffset>836930</wp:posOffset>
              </wp:positionV>
              <wp:extent cx="463550" cy="67310"/>
              <wp:effectExtent l="0" t="0" r="0" b="0"/>
              <wp:wrapNone/>
              <wp:docPr id="470" name="Shape 470"/>
              <wp:cNvGraphicFramePr/>
              <a:graphic xmlns:a="http://schemas.openxmlformats.org/drawingml/2006/main">
                <a:graphicData uri="http://schemas.microsoft.com/office/word/2010/wordprocessingShape">
                  <wps:wsp>
                    <wps:cNvSpPr txBox="1"/>
                    <wps:spPr>
                      <a:xfrm>
                        <a:off x="0" y="0"/>
                        <a:ext cx="463550" cy="67310"/>
                      </a:xfrm>
                      <a:prstGeom prst="rect">
                        <a:avLst/>
                      </a:prstGeom>
                      <a:noFill/>
                    </wps:spPr>
                    <wps:txbx>
                      <w:txbxContent>
                        <w:p w14:paraId="289FC118" w14:textId="77777777" w:rsidR="008C6C00" w:rsidRDefault="0032464B">
                          <w:pPr>
                            <w:pStyle w:val="Zhlavnebozpat0"/>
                            <w:shd w:val="clear" w:color="auto" w:fill="auto"/>
                            <w:rPr>
                              <w:sz w:val="10"/>
                              <w:szCs w:val="10"/>
                            </w:rPr>
                          </w:pPr>
                          <w:r>
                            <w:rPr>
                              <w:rFonts w:ascii="Calibri" w:eastAsia="Calibri" w:hAnsi="Calibri" w:cs="Calibri"/>
                              <w:b w:val="0"/>
                              <w:bCs w:val="0"/>
                              <w:sz w:val="10"/>
                              <w:szCs w:val="10"/>
                            </w:rPr>
                            <w:t>Položka zahrnuje:</w:t>
                          </w:r>
                        </w:p>
                      </w:txbxContent>
                    </wps:txbx>
                    <wps:bodyPr wrap="none" lIns="0" tIns="0" rIns="0" bIns="0">
                      <a:spAutoFit/>
                    </wps:bodyPr>
                  </wps:wsp>
                </a:graphicData>
              </a:graphic>
            </wp:anchor>
          </w:drawing>
        </mc:Choice>
        <mc:Fallback>
          <w:pict>
            <v:shapetype w14:anchorId="4057C730" id="_x0000_t202" coordsize="21600,21600" o:spt="202" path="m,l,21600r21600,l21600,xe">
              <v:stroke joinstyle="miter"/>
              <v:path gradientshapeok="t" o:connecttype="rect"/>
            </v:shapetype>
            <v:shape id="Shape 470" o:spid="_x0000_s1182" type="#_x0000_t202" style="position:absolute;margin-left:157.6pt;margin-top:65.9pt;width:36.5pt;height:5.3pt;z-index:-251596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" filled="f" stroked="f">
              <v:textbox style="mso-fit-shape-to-text:t" inset="0,0,0,0">
                <w:txbxContent>
                  <w:p w14:paraId="289FC118" w14:textId="77777777" w:rsidR="008C6C00" w:rsidRDefault="0032464B">
                    <w:pPr>
                      <w:pStyle w:val="Zhlavnebozpat0"/>
                      <w:shd w:val="clear" w:color="auto" w:fill="auto"/>
                      <w:rPr>
                        <w:sz w:val="10"/>
                        <w:szCs w:val="10"/>
                      </w:rPr>
                    </w:pPr>
                    <w:r>
                      <w:rPr>
                        <w:rFonts w:ascii="Calibri" w:eastAsia="Calibri" w:hAnsi="Calibri" w:cs="Calibri"/>
                        <w:b w:val="0"/>
                        <w:bCs w:val="0"/>
                        <w:sz w:val="10"/>
                        <w:szCs w:val="10"/>
                      </w:rPr>
                      <w:t>Položka zahrnuje:</w:t>
                    </w:r>
                  </w:p>
                </w:txbxContent>
              </v:textbox>
              <w10:wrap anchorx="page" anchory="page"/>
            </v:shape>
          </w:pict>
        </mc:Fallback>
      </mc:AlternateContent>
    </w:r>
    <w:r>
      <w:rPr>
        <w:noProof/>
      </w:rPr>
      <mc:AlternateContent>
        <mc:Choice Requires="wps">
          <w:drawing>
            <wp:anchor distT="0" distB="0" distL="0" distR="0" simplePos="0" relativeHeight="251720704" behindDoc="1" locked="0" layoutInCell="1" allowOverlap="1" wp14:anchorId="36817758" wp14:editId="1FCC4CE8">
              <wp:simplePos x="0" y="0"/>
              <wp:positionH relativeFrom="page">
                <wp:posOffset>1120140</wp:posOffset>
              </wp:positionH>
              <wp:positionV relativeFrom="page">
                <wp:posOffset>2230120</wp:posOffset>
              </wp:positionV>
              <wp:extent cx="417830" cy="88265"/>
              <wp:effectExtent l="0" t="0" r="0" b="0"/>
              <wp:wrapNone/>
              <wp:docPr id="472" name="Shape 472"/>
              <wp:cNvGraphicFramePr/>
              <a:graphic xmlns:a="http://schemas.openxmlformats.org/drawingml/2006/main">
                <a:graphicData uri="http://schemas.microsoft.com/office/word/2010/wordprocessingShape">
                  <wps:wsp>
                    <wps:cNvSpPr txBox="1"/>
                    <wps:spPr>
                      <a:xfrm>
                        <a:off x="0" y="0"/>
                        <a:ext cx="417830" cy="88265"/>
                      </a:xfrm>
                      <a:prstGeom prst="rect">
                        <a:avLst/>
                      </a:prstGeom>
                      <a:noFill/>
                    </wps:spPr>
                    <wps:txbx>
                      <w:txbxContent>
                        <w:p w14:paraId="35E4FEC7" w14:textId="77777777" w:rsidR="008C6C00" w:rsidRDefault="0032464B">
                          <w:pPr>
                            <w:pStyle w:val="Zhlavnebozpat0"/>
                            <w:shd w:val="clear" w:color="auto" w:fill="auto"/>
                            <w:tabs>
                              <w:tab w:val="right" w:pos="658"/>
                            </w:tabs>
                            <w:rPr>
                              <w:sz w:val="10"/>
                              <w:szCs w:val="10"/>
                            </w:rPr>
                          </w:pPr>
                          <w:r>
                            <w:rPr>
                              <w:rFonts w:ascii="Calibri" w:eastAsia="Calibri" w:hAnsi="Calibri" w:cs="Calibri"/>
                              <w:b w:val="0"/>
                              <w:bCs w:val="0"/>
                              <w:sz w:val="10"/>
                              <w:szCs w:val="10"/>
                            </w:rPr>
                            <w:t>26|</w:t>
                          </w:r>
                          <w:r>
                            <w:rPr>
                              <w:rFonts w:ascii="Calibri" w:eastAsia="Calibri" w:hAnsi="Calibri" w:cs="Calibri"/>
                              <w:b w:val="0"/>
                              <w:bCs w:val="0"/>
                              <w:sz w:val="10"/>
                              <w:szCs w:val="10"/>
                            </w:rPr>
                            <w:tab/>
                            <w:t>711502]</w:t>
                          </w:r>
                        </w:p>
                      </w:txbxContent>
                    </wps:txbx>
                    <wps:bodyPr lIns="0" tIns="0" rIns="0" bIns="0">
                      <a:spAutoFit/>
                    </wps:bodyPr>
                  </wps:wsp>
                </a:graphicData>
              </a:graphic>
            </wp:anchor>
          </w:drawing>
        </mc:Choice>
        <mc:Fallback>
          <w:pict>
            <v:shape w14:anchorId="36817758" id="Shape 472" o:spid="_x0000_s1183" type="#_x0000_t202" style="position:absolute;margin-left:88.2pt;margin-top:175.6pt;width:32.9pt;height:6.95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" filled="f" stroked="f">
              <v:textbox style="mso-fit-shape-to-text:t" inset="0,0,0,0">
                <w:txbxContent>
                  <w:p w14:paraId="35E4FEC7" w14:textId="77777777" w:rsidR="008C6C00" w:rsidRDefault="0032464B">
                    <w:pPr>
                      <w:pStyle w:val="Zhlavnebozpat0"/>
                      <w:shd w:val="clear" w:color="auto" w:fill="auto"/>
                      <w:tabs>
                        <w:tab w:val="right" w:pos="658"/>
                      </w:tabs>
                      <w:rPr>
                        <w:sz w:val="10"/>
                        <w:szCs w:val="10"/>
                      </w:rPr>
                    </w:pPr>
                    <w:r>
                      <w:rPr>
                        <w:rFonts w:ascii="Calibri" w:eastAsia="Calibri" w:hAnsi="Calibri" w:cs="Calibri"/>
                        <w:b w:val="0"/>
                        <w:bCs w:val="0"/>
                        <w:sz w:val="10"/>
                        <w:szCs w:val="10"/>
                      </w:rPr>
                      <w:t>26|</w:t>
                    </w:r>
                    <w:r>
                      <w:rPr>
                        <w:rFonts w:ascii="Calibri" w:eastAsia="Calibri" w:hAnsi="Calibri" w:cs="Calibri"/>
                        <w:b w:val="0"/>
                        <w:bCs w:val="0"/>
                        <w:sz w:val="10"/>
                        <w:szCs w:val="10"/>
                      </w:rPr>
                      <w:tab/>
                      <w:t>711502]</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574EF" w14:textId="77777777" w:rsidR="008C6C00" w:rsidRDefault="0032464B">
    <w:pPr>
      <w:spacing w:line="1" w:lineRule="exact"/>
    </w:pPr>
    <w:r>
      <w:rPr>
        <w:noProof/>
      </w:rPr>
      <mc:AlternateContent>
        <mc:Choice Requires="wps">
          <w:drawing>
            <wp:anchor distT="0" distB="0" distL="0" distR="0" simplePos="0" relativeHeight="251717632" behindDoc="1" locked="0" layoutInCell="1" allowOverlap="1" wp14:anchorId="7BAF13E7" wp14:editId="069B8AE5">
              <wp:simplePos x="0" y="0"/>
              <wp:positionH relativeFrom="page">
                <wp:posOffset>2001520</wp:posOffset>
              </wp:positionH>
              <wp:positionV relativeFrom="page">
                <wp:posOffset>836930</wp:posOffset>
              </wp:positionV>
              <wp:extent cx="463550" cy="67310"/>
              <wp:effectExtent l="0" t="0" r="0" b="0"/>
              <wp:wrapNone/>
              <wp:docPr id="466" name="Shape 466"/>
              <wp:cNvGraphicFramePr/>
              <a:graphic xmlns:a="http://schemas.openxmlformats.org/drawingml/2006/main">
                <a:graphicData uri="http://schemas.microsoft.com/office/word/2010/wordprocessingShape">
                  <wps:wsp>
                    <wps:cNvSpPr txBox="1"/>
                    <wps:spPr>
                      <a:xfrm>
                        <a:off x="0" y="0"/>
                        <a:ext cx="463550" cy="67310"/>
                      </a:xfrm>
                      <a:prstGeom prst="rect">
                        <a:avLst/>
                      </a:prstGeom>
                      <a:noFill/>
                    </wps:spPr>
                    <wps:txbx>
                      <w:txbxContent>
                        <w:p w14:paraId="437FF143" w14:textId="77777777" w:rsidR="008C6C00" w:rsidRDefault="0032464B">
                          <w:pPr>
                            <w:pStyle w:val="Zhlavnebozpat0"/>
                            <w:shd w:val="clear" w:color="auto" w:fill="auto"/>
                            <w:rPr>
                              <w:sz w:val="10"/>
                              <w:szCs w:val="10"/>
                            </w:rPr>
                          </w:pPr>
                          <w:r>
                            <w:rPr>
                              <w:rFonts w:ascii="Calibri" w:eastAsia="Calibri" w:hAnsi="Calibri" w:cs="Calibri"/>
                              <w:b w:val="0"/>
                              <w:bCs w:val="0"/>
                              <w:sz w:val="10"/>
                              <w:szCs w:val="10"/>
                            </w:rPr>
                            <w:t>Položka zahrnuje:</w:t>
                          </w:r>
                        </w:p>
                      </w:txbxContent>
                    </wps:txbx>
                    <wps:bodyPr wrap="none" lIns="0" tIns="0" rIns="0" bIns="0">
                      <a:spAutoFit/>
                    </wps:bodyPr>
                  </wps:wsp>
                </a:graphicData>
              </a:graphic>
            </wp:anchor>
          </w:drawing>
        </mc:Choice>
        <mc:Fallback>
          <w:pict>
            <v:shapetype w14:anchorId="7BAF13E7" id="_x0000_t202" coordsize="21600,21600" o:spt="202" path="m,l,21600r21600,l21600,xe">
              <v:stroke joinstyle="miter"/>
              <v:path gradientshapeok="t" o:connecttype="rect"/>
            </v:shapetype>
            <v:shape id="Shape 466" o:spid="_x0000_s1184" type="#_x0000_t202" style="position:absolute;margin-left:157.6pt;margin-top:65.9pt;width:36.5pt;height:5.3pt;z-index:-251598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" filled="f" stroked="f">
              <v:textbox style="mso-fit-shape-to-text:t" inset="0,0,0,0">
                <w:txbxContent>
                  <w:p w14:paraId="437FF143" w14:textId="77777777" w:rsidR="008C6C00" w:rsidRDefault="0032464B">
                    <w:pPr>
                      <w:pStyle w:val="Zhlavnebozpat0"/>
                      <w:shd w:val="clear" w:color="auto" w:fill="auto"/>
                      <w:rPr>
                        <w:sz w:val="10"/>
                        <w:szCs w:val="10"/>
                      </w:rPr>
                    </w:pPr>
                    <w:r>
                      <w:rPr>
                        <w:rFonts w:ascii="Calibri" w:eastAsia="Calibri" w:hAnsi="Calibri" w:cs="Calibri"/>
                        <w:b w:val="0"/>
                        <w:bCs w:val="0"/>
                        <w:sz w:val="10"/>
                        <w:szCs w:val="10"/>
                      </w:rPr>
                      <w:t>Položka zahrnuje:</w:t>
                    </w:r>
                  </w:p>
                </w:txbxContent>
              </v:textbox>
              <w10:wrap anchorx="page" anchory="page"/>
            </v:shape>
          </w:pict>
        </mc:Fallback>
      </mc:AlternateContent>
    </w:r>
    <w:r>
      <w:rPr>
        <w:noProof/>
      </w:rPr>
      <mc:AlternateContent>
        <mc:Choice Requires="wps">
          <w:drawing>
            <wp:anchor distT="0" distB="0" distL="0" distR="0" simplePos="0" relativeHeight="251718656" behindDoc="1" locked="0" layoutInCell="1" allowOverlap="1" wp14:anchorId="182C1DFA" wp14:editId="6F86CECB">
              <wp:simplePos x="0" y="0"/>
              <wp:positionH relativeFrom="page">
                <wp:posOffset>1120140</wp:posOffset>
              </wp:positionH>
              <wp:positionV relativeFrom="page">
                <wp:posOffset>2230120</wp:posOffset>
              </wp:positionV>
              <wp:extent cx="417830" cy="88265"/>
              <wp:effectExtent l="0" t="0" r="0" b="0"/>
              <wp:wrapNone/>
              <wp:docPr id="468" name="Shape 468"/>
              <wp:cNvGraphicFramePr/>
              <a:graphic xmlns:a="http://schemas.openxmlformats.org/drawingml/2006/main">
                <a:graphicData uri="http://schemas.microsoft.com/office/word/2010/wordprocessingShape">
                  <wps:wsp>
                    <wps:cNvSpPr txBox="1"/>
                    <wps:spPr>
                      <a:xfrm>
                        <a:off x="0" y="0"/>
                        <a:ext cx="417830" cy="88265"/>
                      </a:xfrm>
                      <a:prstGeom prst="rect">
                        <a:avLst/>
                      </a:prstGeom>
                      <a:noFill/>
                    </wps:spPr>
                    <wps:txbx>
                      <w:txbxContent>
                        <w:p w14:paraId="1B9803A5" w14:textId="77777777" w:rsidR="008C6C00" w:rsidRDefault="0032464B">
                          <w:pPr>
                            <w:pStyle w:val="Zhlavnebozpat0"/>
                            <w:shd w:val="clear" w:color="auto" w:fill="auto"/>
                            <w:tabs>
                              <w:tab w:val="right" w:pos="658"/>
                            </w:tabs>
                            <w:rPr>
                              <w:sz w:val="10"/>
                              <w:szCs w:val="10"/>
                            </w:rPr>
                          </w:pPr>
                          <w:r>
                            <w:rPr>
                              <w:rFonts w:ascii="Calibri" w:eastAsia="Calibri" w:hAnsi="Calibri" w:cs="Calibri"/>
                              <w:b w:val="0"/>
                              <w:bCs w:val="0"/>
                              <w:sz w:val="10"/>
                              <w:szCs w:val="10"/>
                            </w:rPr>
                            <w:t>26|</w:t>
                          </w:r>
                          <w:r>
                            <w:rPr>
                              <w:rFonts w:ascii="Calibri" w:eastAsia="Calibri" w:hAnsi="Calibri" w:cs="Calibri"/>
                              <w:b w:val="0"/>
                              <w:bCs w:val="0"/>
                              <w:sz w:val="10"/>
                              <w:szCs w:val="10"/>
                            </w:rPr>
                            <w:tab/>
                            <w:t>711502]</w:t>
                          </w:r>
                        </w:p>
                      </w:txbxContent>
                    </wps:txbx>
                    <wps:bodyPr lIns="0" tIns="0" rIns="0" bIns="0">
                      <a:spAutoFit/>
                    </wps:bodyPr>
                  </wps:wsp>
                </a:graphicData>
              </a:graphic>
            </wp:anchor>
          </w:drawing>
        </mc:Choice>
        <mc:Fallback>
          <w:pict>
            <v:shape w14:anchorId="182C1DFA" id="Shape 468" o:spid="_x0000_s1185" type="#_x0000_t202" style="position:absolute;margin-left:88.2pt;margin-top:175.6pt;width:32.9pt;height:6.95pt;z-index:-2515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" filled="f" stroked="f">
              <v:textbox style="mso-fit-shape-to-text:t" inset="0,0,0,0">
                <w:txbxContent>
                  <w:p w14:paraId="1B9803A5" w14:textId="77777777" w:rsidR="008C6C00" w:rsidRDefault="0032464B">
                    <w:pPr>
                      <w:pStyle w:val="Zhlavnebozpat0"/>
                      <w:shd w:val="clear" w:color="auto" w:fill="auto"/>
                      <w:tabs>
                        <w:tab w:val="right" w:pos="658"/>
                      </w:tabs>
                      <w:rPr>
                        <w:sz w:val="10"/>
                        <w:szCs w:val="10"/>
                      </w:rPr>
                    </w:pPr>
                    <w:r>
                      <w:rPr>
                        <w:rFonts w:ascii="Calibri" w:eastAsia="Calibri" w:hAnsi="Calibri" w:cs="Calibri"/>
                        <w:b w:val="0"/>
                        <w:bCs w:val="0"/>
                        <w:sz w:val="10"/>
                        <w:szCs w:val="10"/>
                      </w:rPr>
                      <w:t>26|</w:t>
                    </w:r>
                    <w:r>
                      <w:rPr>
                        <w:rFonts w:ascii="Calibri" w:eastAsia="Calibri" w:hAnsi="Calibri" w:cs="Calibri"/>
                        <w:b w:val="0"/>
                        <w:bCs w:val="0"/>
                        <w:sz w:val="10"/>
                        <w:szCs w:val="10"/>
                      </w:rPr>
                      <w:tab/>
                      <w:t>711502]</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686A4" w14:textId="77777777" w:rsidR="008C6C00" w:rsidRDefault="008C6C00"/>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B7CE3" w14:textId="77777777" w:rsidR="008C6C00" w:rsidRDefault="008C6C00"/>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147B5" w14:textId="77777777" w:rsidR="008C6C00" w:rsidRDefault="0032464B">
    <w:pPr>
      <w:spacing w:line="1" w:lineRule="exact"/>
    </w:pPr>
    <w:r>
      <w:rPr>
        <w:noProof/>
      </w:rPr>
      <mc:AlternateContent>
        <mc:Choice Requires="wps">
          <w:drawing>
            <wp:anchor distT="0" distB="0" distL="0" distR="0" simplePos="0" relativeHeight="251722752" behindDoc="1" locked="0" layoutInCell="1" allowOverlap="1" wp14:anchorId="21B82CD2" wp14:editId="319C3D7F">
              <wp:simplePos x="0" y="0"/>
              <wp:positionH relativeFrom="page">
                <wp:posOffset>6558280</wp:posOffset>
              </wp:positionH>
              <wp:positionV relativeFrom="page">
                <wp:posOffset>1324610</wp:posOffset>
              </wp:positionV>
              <wp:extent cx="33655" cy="54610"/>
              <wp:effectExtent l="0" t="0" r="0" b="0"/>
              <wp:wrapNone/>
              <wp:docPr id="478" name="Shape 478"/>
              <wp:cNvGraphicFramePr/>
              <a:graphic xmlns:a="http://schemas.openxmlformats.org/drawingml/2006/main">
                <a:graphicData uri="http://schemas.microsoft.com/office/word/2010/wordprocessingShape">
                  <wps:wsp>
                    <wps:cNvSpPr txBox="1"/>
                    <wps:spPr>
                      <a:xfrm>
                        <a:off x="0" y="0"/>
                        <a:ext cx="33655" cy="54610"/>
                      </a:xfrm>
                      <a:prstGeom prst="rect">
                        <a:avLst/>
                      </a:prstGeom>
                      <a:noFill/>
                    </wps:spPr>
                    <wps:txbx>
                      <w:txbxContent>
                        <w:p w14:paraId="1FC64F30"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wps:txbx>
                    <wps:bodyPr wrap="none" lIns="0" tIns="0" rIns="0" bIns="0">
                      <a:spAutoFit/>
                    </wps:bodyPr>
                  </wps:wsp>
                </a:graphicData>
              </a:graphic>
            </wp:anchor>
          </w:drawing>
        </mc:Choice>
        <mc:Fallback>
          <w:pict>
            <v:shapetype w14:anchorId="21B82CD2" id="_x0000_t202" coordsize="21600,21600" o:spt="202" path="m,l,21600r21600,l21600,xe">
              <v:stroke joinstyle="miter"/>
              <v:path gradientshapeok="t" o:connecttype="rect"/>
            </v:shapetype>
            <v:shape id="Shape 478" o:spid="_x0000_s1186" type="#_x0000_t202" style="position:absolute;margin-left:516.4pt;margin-top:104.3pt;width:2.65pt;height:4.3pt;z-index:-251593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" filled="f" stroked="f">
              <v:textbox style="mso-fit-shape-to-text:t" inset="0,0,0,0">
                <w:txbxContent>
                  <w:p w14:paraId="1FC64F30"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82755" w14:textId="77777777" w:rsidR="008C6C00" w:rsidRDefault="0032464B">
    <w:pPr>
      <w:spacing w:line="1" w:lineRule="exact"/>
    </w:pPr>
    <w:r>
      <w:rPr>
        <w:noProof/>
      </w:rPr>
      <mc:AlternateContent>
        <mc:Choice Requires="wps">
          <w:drawing>
            <wp:anchor distT="0" distB="0" distL="0" distR="0" simplePos="0" relativeHeight="251721728" behindDoc="1" locked="0" layoutInCell="1" allowOverlap="1" wp14:anchorId="51EFF65F" wp14:editId="7DCB6E0E">
              <wp:simplePos x="0" y="0"/>
              <wp:positionH relativeFrom="page">
                <wp:posOffset>6558280</wp:posOffset>
              </wp:positionH>
              <wp:positionV relativeFrom="page">
                <wp:posOffset>1324610</wp:posOffset>
              </wp:positionV>
              <wp:extent cx="33655" cy="54610"/>
              <wp:effectExtent l="0" t="0" r="0" b="0"/>
              <wp:wrapNone/>
              <wp:docPr id="476" name="Shape 476"/>
              <wp:cNvGraphicFramePr/>
              <a:graphic xmlns:a="http://schemas.openxmlformats.org/drawingml/2006/main">
                <a:graphicData uri="http://schemas.microsoft.com/office/word/2010/wordprocessingShape">
                  <wps:wsp>
                    <wps:cNvSpPr txBox="1"/>
                    <wps:spPr>
                      <a:xfrm>
                        <a:off x="0" y="0"/>
                        <a:ext cx="33655" cy="54610"/>
                      </a:xfrm>
                      <a:prstGeom prst="rect">
                        <a:avLst/>
                      </a:prstGeom>
                      <a:noFill/>
                    </wps:spPr>
                    <wps:txbx>
                      <w:txbxContent>
                        <w:p w14:paraId="31EA4E56"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wps:txbx>
                    <wps:bodyPr wrap="none" lIns="0" tIns="0" rIns="0" bIns="0">
                      <a:spAutoFit/>
                    </wps:bodyPr>
                  </wps:wsp>
                </a:graphicData>
              </a:graphic>
            </wp:anchor>
          </w:drawing>
        </mc:Choice>
        <mc:Fallback>
          <w:pict>
            <v:shapetype w14:anchorId="51EFF65F" id="_x0000_t202" coordsize="21600,21600" o:spt="202" path="m,l,21600r21600,l21600,xe">
              <v:stroke joinstyle="miter"/>
              <v:path gradientshapeok="t" o:connecttype="rect"/>
            </v:shapetype>
            <v:shape id="Shape 476" o:spid="_x0000_s1187" type="#_x0000_t202" style="position:absolute;margin-left:516.4pt;margin-top:104.3pt;width:2.65pt;height:4.3pt;z-index:-251594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" filled="f" stroked="f">
              <v:textbox style="mso-fit-shape-to-text:t" inset="0,0,0,0">
                <w:txbxContent>
                  <w:p w14:paraId="31EA4E56" w14:textId="77777777" w:rsidR="008C6C00" w:rsidRDefault="0032464B">
                    <w:pPr>
                      <w:pStyle w:val="Zhlavnebozpat0"/>
                      <w:pBdr>
                        <w:top w:val="single" w:sz="0" w:space="0" w:color="41A5BD"/>
                        <w:left w:val="single" w:sz="0" w:space="0" w:color="41A5BD"/>
                        <w:bottom w:val="single" w:sz="0" w:space="0" w:color="41A5BD"/>
                        <w:right w:val="single" w:sz="0" w:space="0" w:color="41A5BD"/>
                      </w:pBdr>
                      <w:shd w:val="clear" w:color="auto" w:fill="41A5BD"/>
                      <w:rPr>
                        <w:sz w:val="9"/>
                        <w:szCs w:val="9"/>
                      </w:rPr>
                    </w:pPr>
                    <w:r>
                      <w:rPr>
                        <w:b w:val="0"/>
                        <w:bCs w:val="0"/>
                        <w:color w:val="FFFFFF"/>
                        <w:sz w:val="9"/>
                        <w:szCs w:val="9"/>
                      </w:rPr>
                      <w:t>9</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DCBBD" w14:textId="77777777" w:rsidR="008C6C00" w:rsidRDefault="0032464B">
    <w:pPr>
      <w:spacing w:line="1" w:lineRule="exact"/>
    </w:pPr>
    <w:r>
      <w:rPr>
        <w:noProof/>
      </w:rPr>
      <mc:AlternateContent>
        <mc:Choice Requires="wps">
          <w:drawing>
            <wp:anchor distT="0" distB="0" distL="0" distR="0" simplePos="0" relativeHeight="251725824" behindDoc="1" locked="0" layoutInCell="1" allowOverlap="1" wp14:anchorId="0049FD3C" wp14:editId="31849AE0">
              <wp:simplePos x="0" y="0"/>
              <wp:positionH relativeFrom="page">
                <wp:posOffset>633730</wp:posOffset>
              </wp:positionH>
              <wp:positionV relativeFrom="page">
                <wp:posOffset>126365</wp:posOffset>
              </wp:positionV>
              <wp:extent cx="4657090" cy="670560"/>
              <wp:effectExtent l="0" t="0" r="0" b="0"/>
              <wp:wrapNone/>
              <wp:docPr id="488" name="Shape 488"/>
              <wp:cNvGraphicFramePr/>
              <a:graphic xmlns:a="http://schemas.openxmlformats.org/drawingml/2006/main">
                <a:graphicData uri="http://schemas.microsoft.com/office/word/2010/wordprocessingShape">
                  <wps:wsp>
                    <wps:cNvSpPr txBox="1"/>
                    <wps:spPr>
                      <a:xfrm>
                        <a:off x="0" y="0"/>
                        <a:ext cx="4657090" cy="670560"/>
                      </a:xfrm>
                      <a:prstGeom prst="rect">
                        <a:avLst/>
                      </a:prstGeom>
                      <a:noFill/>
                    </wps:spPr>
                    <wps:txbx>
                      <w:txbxContent>
                        <w:p w14:paraId="3C52358A" w14:textId="77777777" w:rsidR="0032464B" w:rsidRDefault="0032464B" w:rsidP="0032464B">
                          <w:pPr>
                            <w:pStyle w:val="Zhlavnebozpat0"/>
                            <w:shd w:val="clear" w:color="auto" w:fill="auto"/>
                            <w:rPr>
                              <w:sz w:val="28"/>
                              <w:szCs w:val="28"/>
                            </w:rPr>
                          </w:pPr>
                          <w:r>
                            <w:rPr>
                              <w:i/>
                              <w:iCs/>
                              <w:color w:val="3A3D58"/>
                              <w:sz w:val="28"/>
                              <w:szCs w:val="28"/>
                            </w:rPr>
                            <w:t>Krajská správa</w:t>
                          </w:r>
                        </w:p>
                        <w:p w14:paraId="38DCC646" w14:textId="77777777" w:rsidR="0032464B" w:rsidRDefault="0032464B" w:rsidP="0032464B">
                          <w:pPr>
                            <w:pStyle w:val="Zhlavnebozpat0"/>
                            <w:shd w:val="clear" w:color="auto" w:fill="auto"/>
                            <w:rPr>
                              <w:sz w:val="28"/>
                              <w:szCs w:val="28"/>
                            </w:rPr>
                          </w:pPr>
                          <w:r>
                            <w:rPr>
                              <w:i/>
                              <w:iCs/>
                              <w:color w:val="3A3D58"/>
                              <w:sz w:val="28"/>
                              <w:szCs w:val="28"/>
                            </w:rPr>
                            <w:t>a údržba silnic Vysočiny</w:t>
                          </w:r>
                        </w:p>
                        <w:p w14:paraId="18A44276" w14:textId="77777777" w:rsidR="008C6C00" w:rsidRDefault="0032464B">
                          <w:pPr>
                            <w:pStyle w:val="Zhlavnebozpat0"/>
                            <w:shd w:val="clear" w:color="auto" w:fill="auto"/>
                            <w:rPr>
                              <w:sz w:val="18"/>
                              <w:szCs w:val="18"/>
                            </w:rPr>
                          </w:pPr>
                          <w:r>
                            <w:rPr>
                              <w:b w:val="0"/>
                              <w:bCs w:val="0"/>
                              <w:sz w:val="18"/>
                              <w:szCs w:val="18"/>
                            </w:rPr>
                            <w:t xml:space="preserve">Obchodní podmínky zadavatele pro veřejné zakázky na stavební práce </w:t>
                          </w:r>
                          <w:r>
                            <w:rPr>
                              <w:sz w:val="18"/>
                              <w:szCs w:val="18"/>
                            </w:rPr>
                            <w:t xml:space="preserve">od 5. 6. 2025 </w:t>
                          </w:r>
                          <w:r>
                            <w:rPr>
                              <w:b w:val="0"/>
                              <w:bCs w:val="0"/>
                              <w:sz w:val="18"/>
                              <w:szCs w:val="18"/>
                            </w:rPr>
                            <w:t>a násl.</w:t>
                          </w:r>
                        </w:p>
                      </w:txbxContent>
                    </wps:txbx>
                    <wps:bodyPr wrap="none" lIns="0" tIns="0" rIns="0" bIns="0">
                      <a:spAutoFit/>
                    </wps:bodyPr>
                  </wps:wsp>
                </a:graphicData>
              </a:graphic>
            </wp:anchor>
          </w:drawing>
        </mc:Choice>
        <mc:Fallback>
          <w:pict>
            <v:shapetype w14:anchorId="0049FD3C" id="_x0000_t202" coordsize="21600,21600" o:spt="202" path="m,l,21600r21600,l21600,xe">
              <v:stroke joinstyle="miter"/>
              <v:path gradientshapeok="t" o:connecttype="rect"/>
            </v:shapetype>
            <v:shape id="Shape 488" o:spid="_x0000_s1188" type="#_x0000_t202" style="position:absolute;margin-left:49.9pt;margin-top:9.95pt;width:366.7pt;height:52.8pt;z-index:-251590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" filled="f" stroked="f">
              <v:textbox style="mso-fit-shape-to-text:t" inset="0,0,0,0">
                <w:txbxContent>
                  <w:p w14:paraId="3C52358A" w14:textId="77777777" w:rsidR="0032464B" w:rsidRDefault="0032464B" w:rsidP="0032464B">
                    <w:pPr>
                      <w:pStyle w:val="Zhlavnebozpat0"/>
                      <w:shd w:val="clear" w:color="auto" w:fill="auto"/>
                      <w:rPr>
                        <w:sz w:val="28"/>
                        <w:szCs w:val="28"/>
                      </w:rPr>
                    </w:pPr>
                    <w:r>
                      <w:rPr>
                        <w:i/>
                        <w:iCs/>
                        <w:color w:val="3A3D58"/>
                        <w:sz w:val="28"/>
                        <w:szCs w:val="28"/>
                      </w:rPr>
                      <w:t>Krajská správa</w:t>
                    </w:r>
                  </w:p>
                  <w:p w14:paraId="38DCC646" w14:textId="77777777" w:rsidR="0032464B" w:rsidRDefault="0032464B" w:rsidP="0032464B">
                    <w:pPr>
                      <w:pStyle w:val="Zhlavnebozpat0"/>
                      <w:shd w:val="clear" w:color="auto" w:fill="auto"/>
                      <w:rPr>
                        <w:sz w:val="28"/>
                        <w:szCs w:val="28"/>
                      </w:rPr>
                    </w:pPr>
                    <w:r>
                      <w:rPr>
                        <w:i/>
                        <w:iCs/>
                        <w:color w:val="3A3D58"/>
                        <w:sz w:val="28"/>
                        <w:szCs w:val="28"/>
                      </w:rPr>
                      <w:t>a údržba silnic Vysočiny</w:t>
                    </w:r>
                  </w:p>
                  <w:p w14:paraId="18A44276" w14:textId="77777777" w:rsidR="008C6C00" w:rsidRDefault="0032464B">
                    <w:pPr>
                      <w:pStyle w:val="Zhlavnebozpat0"/>
                      <w:shd w:val="clear" w:color="auto" w:fill="auto"/>
                      <w:rPr>
                        <w:sz w:val="18"/>
                        <w:szCs w:val="18"/>
                      </w:rPr>
                    </w:pPr>
                    <w:r>
                      <w:rPr>
                        <w:b w:val="0"/>
                        <w:bCs w:val="0"/>
                        <w:sz w:val="18"/>
                        <w:szCs w:val="18"/>
                      </w:rPr>
                      <w:t xml:space="preserve">Obchodní podmínky zadavatele pro veřejné zakázky na stavební práce </w:t>
                    </w:r>
                    <w:r>
                      <w:rPr>
                        <w:sz w:val="18"/>
                        <w:szCs w:val="18"/>
                      </w:rPr>
                      <w:t xml:space="preserve">od 5. 6. 2025 </w:t>
                    </w:r>
                    <w:r>
                      <w:rPr>
                        <w:b w:val="0"/>
                        <w:bCs w:val="0"/>
                        <w:sz w:val="18"/>
                        <w:szCs w:val="18"/>
                      </w:rPr>
                      <w:t>a násl.</w:t>
                    </w:r>
                  </w:p>
                </w:txbxContent>
              </v:textbox>
              <w10:wrap anchorx="page" anchory="page"/>
            </v:shape>
          </w:pict>
        </mc:Fallback>
      </mc:AlternateContent>
    </w:r>
    <w:r>
      <w:rPr>
        <w:noProof/>
      </w:rPr>
      <mc:AlternateContent>
        <mc:Choice Requires="wps">
          <w:drawing>
            <wp:anchor distT="0" distB="0" distL="114300" distR="114300" simplePos="0" relativeHeight="251604992" behindDoc="1" locked="0" layoutInCell="1" allowOverlap="1" wp14:anchorId="47364011" wp14:editId="0744B95A">
              <wp:simplePos x="0" y="0"/>
              <wp:positionH relativeFrom="page">
                <wp:posOffset>605790</wp:posOffset>
              </wp:positionH>
              <wp:positionV relativeFrom="page">
                <wp:posOffset>815975</wp:posOffset>
              </wp:positionV>
              <wp:extent cx="6343015" cy="0"/>
              <wp:effectExtent l="0" t="0" r="0" b="0"/>
              <wp:wrapNone/>
              <wp:docPr id="490" name="Shape 490"/>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mc:Choice>
        <mc:Fallback>
          <w:pict>
            <v:shape o:spt="32" o:oned="true" path="m,l21600,21600e" style="position:absolute;margin-left:47.700000000000003pt;margin-top:64.25pt;width:499.44999999999999pt;height:0;z-index:-251658240;mso-position-horizontal-relative:page;mso-position-vertical-relative:page">
              <v:stroke weight="1.pt"/>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B319A" w14:textId="77777777" w:rsidR="008C6C00" w:rsidRDefault="0032464B">
    <w:pPr>
      <w:spacing w:line="1" w:lineRule="exact"/>
    </w:pPr>
    <w:r>
      <w:rPr>
        <w:noProof/>
      </w:rPr>
      <mc:AlternateContent>
        <mc:Choice Requires="wps">
          <w:drawing>
            <wp:anchor distT="0" distB="0" distL="0" distR="0" simplePos="0" relativeHeight="251638784" behindDoc="1" locked="0" layoutInCell="1" allowOverlap="1" wp14:anchorId="0318B1B2" wp14:editId="6565BE12">
              <wp:simplePos x="0" y="0"/>
              <wp:positionH relativeFrom="page">
                <wp:posOffset>5442585</wp:posOffset>
              </wp:positionH>
              <wp:positionV relativeFrom="page">
                <wp:posOffset>953135</wp:posOffset>
              </wp:positionV>
              <wp:extent cx="877570" cy="79375"/>
              <wp:effectExtent l="0" t="0" r="0" b="0"/>
              <wp:wrapNone/>
              <wp:docPr id="90" name="Shape 90"/>
              <wp:cNvGraphicFramePr/>
              <a:graphic xmlns:a="http://schemas.openxmlformats.org/drawingml/2006/main">
                <a:graphicData uri="http://schemas.microsoft.com/office/word/2010/wordprocessingShape">
                  <wps:wsp>
                    <wps:cNvSpPr txBox="1"/>
                    <wps:spPr>
                      <a:xfrm>
                        <a:off x="0" y="0"/>
                        <a:ext cx="877570" cy="79375"/>
                      </a:xfrm>
                      <a:prstGeom prst="rect">
                        <a:avLst/>
                      </a:prstGeom>
                      <a:noFill/>
                    </wps:spPr>
                    <wps:txbx>
                      <w:txbxContent>
                        <w:p w14:paraId="2B654ACA" w14:textId="753B927E" w:rsidR="008C6C00" w:rsidRDefault="0032464B">
                          <w:pPr>
                            <w:pStyle w:val="Zhlavnebozpat20"/>
                            <w:shd w:val="clear" w:color="auto" w:fill="auto"/>
                            <w:tabs>
                              <w:tab w:val="right" w:pos="518"/>
                              <w:tab w:val="right" w:pos="1248"/>
                              <w:tab w:val="right" w:pos="1382"/>
                            </w:tabs>
                            <w:rPr>
                              <w:sz w:val="10"/>
                              <w:szCs w:val="10"/>
                            </w:rPr>
                          </w:pPr>
                          <w:r>
                            <w:rPr>
                              <w:rFonts w:ascii="Calibri" w:eastAsia="Calibri" w:hAnsi="Calibri" w:cs="Calibri"/>
                              <w:sz w:val="10"/>
                              <w:szCs w:val="10"/>
                            </w:rPr>
                            <w:t>102</w:t>
                          </w:r>
                          <w:r>
                            <w:rPr>
                              <w:rFonts w:ascii="Calibri" w:eastAsia="Calibri" w:hAnsi="Calibri" w:cs="Calibri"/>
                              <w:sz w:val="10"/>
                              <w:szCs w:val="10"/>
                            </w:rPr>
                            <w:tab/>
                            <w:t>|</w:t>
                          </w:r>
                          <w:r>
                            <w:rPr>
                              <w:rFonts w:ascii="Calibri" w:eastAsia="Calibri" w:hAnsi="Calibri" w:cs="Calibri"/>
                              <w:sz w:val="10"/>
                              <w:szCs w:val="10"/>
                            </w:rPr>
                            <w:tab/>
                          </w:r>
                          <w:r>
                            <w:rPr>
                              <w:rFonts w:ascii="Calibri" w:eastAsia="Calibri" w:hAnsi="Calibri" w:cs="Calibri"/>
                              <w:sz w:val="10"/>
                              <w:szCs w:val="10"/>
                            </w:rPr>
                            <w:tab/>
                            <w:t>|</w:t>
                          </w:r>
                        </w:p>
                      </w:txbxContent>
                    </wps:txbx>
                    <wps:bodyPr lIns="0" tIns="0" rIns="0" bIns="0">
                      <a:spAutoFit/>
                    </wps:bodyPr>
                  </wps:wsp>
                </a:graphicData>
              </a:graphic>
            </wp:anchor>
          </w:drawing>
        </mc:Choice>
        <mc:Fallback>
          <w:pict>
            <v:shapetype w14:anchorId="0318B1B2" id="_x0000_t202" coordsize="21600,21600" o:spt="202" path="m,l,21600r21600,l21600,xe">
              <v:stroke joinstyle="miter"/>
              <v:path gradientshapeok="t" o:connecttype="rect"/>
            </v:shapetype>
            <v:shape id="Shape 90" o:spid="_x0000_s1103" type="#_x0000_t202" style="position:absolute;margin-left:428.55pt;margin-top:75.05pt;width:69.1pt;height:6.25pt;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" filled="f" stroked="f">
              <v:textbox style="mso-fit-shape-to-text:t" inset="0,0,0,0">
                <w:txbxContent>
                  <w:p w14:paraId="2B654ACA" w14:textId="753B927E" w:rsidR="008C6C00" w:rsidRDefault="0032464B">
                    <w:pPr>
                      <w:pStyle w:val="Zhlavnebozpat20"/>
                      <w:shd w:val="clear" w:color="auto" w:fill="auto"/>
                      <w:tabs>
                        <w:tab w:val="right" w:pos="518"/>
                        <w:tab w:val="right" w:pos="1248"/>
                        <w:tab w:val="right" w:pos="1382"/>
                      </w:tabs>
                      <w:rPr>
                        <w:sz w:val="10"/>
                        <w:szCs w:val="10"/>
                      </w:rPr>
                    </w:pPr>
                    <w:r>
                      <w:rPr>
                        <w:rFonts w:ascii="Calibri" w:eastAsia="Calibri" w:hAnsi="Calibri" w:cs="Calibri"/>
                        <w:sz w:val="10"/>
                        <w:szCs w:val="10"/>
                      </w:rPr>
                      <w:t>102</w:t>
                    </w:r>
                    <w:r>
                      <w:rPr>
                        <w:rFonts w:ascii="Calibri" w:eastAsia="Calibri" w:hAnsi="Calibri" w:cs="Calibri"/>
                        <w:sz w:val="10"/>
                        <w:szCs w:val="10"/>
                      </w:rPr>
                      <w:tab/>
                      <w:t>|</w:t>
                    </w:r>
                    <w:r>
                      <w:rPr>
                        <w:rFonts w:ascii="Calibri" w:eastAsia="Calibri" w:hAnsi="Calibri" w:cs="Calibri"/>
                        <w:sz w:val="10"/>
                        <w:szCs w:val="10"/>
                      </w:rPr>
                      <w:tab/>
                    </w:r>
                    <w:r>
                      <w:rPr>
                        <w:rFonts w:ascii="Calibri" w:eastAsia="Calibri" w:hAnsi="Calibri" w:cs="Calibri"/>
                        <w:sz w:val="10"/>
                        <w:szCs w:val="10"/>
                      </w:rPr>
                      <w:tab/>
                      <w:t>|</w:t>
                    </w:r>
                  </w:p>
                </w:txbxContent>
              </v:textbox>
              <w10:wrap anchorx="page" anchory="page"/>
            </v:shape>
          </w:pict>
        </mc:Fallback>
      </mc:AlternateContent>
    </w:r>
    <w:r>
      <w:rPr>
        <w:noProof/>
      </w:rPr>
      <mc:AlternateContent>
        <mc:Choice Requires="wps">
          <w:drawing>
            <wp:anchor distT="0" distB="0" distL="0" distR="0" simplePos="0" relativeHeight="251639808" behindDoc="1" locked="0" layoutInCell="1" allowOverlap="1" wp14:anchorId="0B39B287" wp14:editId="3F82A46F">
              <wp:simplePos x="0" y="0"/>
              <wp:positionH relativeFrom="page">
                <wp:posOffset>907415</wp:posOffset>
              </wp:positionH>
              <wp:positionV relativeFrom="page">
                <wp:posOffset>1324610</wp:posOffset>
              </wp:positionV>
              <wp:extent cx="36830" cy="54610"/>
              <wp:effectExtent l="0" t="0" r="0" b="0"/>
              <wp:wrapNone/>
              <wp:docPr id="92" name="Shape 92"/>
              <wp:cNvGraphicFramePr/>
              <a:graphic xmlns:a="http://schemas.openxmlformats.org/drawingml/2006/main">
                <a:graphicData uri="http://schemas.microsoft.com/office/word/2010/wordprocessingShape">
                  <wps:wsp>
                    <wps:cNvSpPr txBox="1"/>
                    <wps:spPr>
                      <a:xfrm>
                        <a:off x="0" y="0"/>
                        <a:ext cx="36830" cy="54610"/>
                      </a:xfrm>
                      <a:prstGeom prst="rect">
                        <a:avLst/>
                      </a:prstGeom>
                      <a:noFill/>
                    </wps:spPr>
                    <wps:txbx>
                      <w:txbxContent>
                        <w:p w14:paraId="6E46B31D" w14:textId="77777777" w:rsidR="008C6C00" w:rsidRDefault="0032464B">
                          <w:pPr>
                            <w:pStyle w:val="Zhlavnebozpat20"/>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1</w:t>
                          </w:r>
                        </w:p>
                      </w:txbxContent>
                    </wps:txbx>
                    <wps:bodyPr wrap="none" lIns="0" tIns="0" rIns="0" bIns="0">
                      <a:spAutoFit/>
                    </wps:bodyPr>
                  </wps:wsp>
                </a:graphicData>
              </a:graphic>
            </wp:anchor>
          </w:drawing>
        </mc:Choice>
        <mc:Fallback>
          <w:pict>
            <v:shape w14:anchorId="0B39B287" id="Shape 92" o:spid="_x0000_s1104" type="#_x0000_t202" style="position:absolute;margin-left:71.45pt;margin-top:104.3pt;width:2.9pt;height:4.3pt;z-index:-251676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" filled="f" stroked="f">
              <v:textbox style="mso-fit-shape-to-text:t" inset="0,0,0,0">
                <w:txbxContent>
                  <w:p w14:paraId="6E46B31D" w14:textId="77777777" w:rsidR="008C6C00" w:rsidRDefault="0032464B">
                    <w:pPr>
                      <w:pStyle w:val="Zhlavnebozpat20"/>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1</w:t>
                    </w:r>
                  </w:p>
                </w:txbxContent>
              </v:textbox>
              <w10:wrap anchorx="page" anchory="page"/>
            </v:shape>
          </w:pict>
        </mc:Fallback>
      </mc:AlternateContent>
    </w:r>
    <w:r>
      <w:rPr>
        <w:noProof/>
      </w:rPr>
      <mc:AlternateContent>
        <mc:Choice Requires="wps">
          <w:drawing>
            <wp:anchor distT="0" distB="0" distL="0" distR="0" simplePos="0" relativeHeight="251640832" behindDoc="1" locked="0" layoutInCell="1" allowOverlap="1" wp14:anchorId="11EB036E" wp14:editId="7FEF42E9">
              <wp:simplePos x="0" y="0"/>
              <wp:positionH relativeFrom="page">
                <wp:posOffset>6558280</wp:posOffset>
              </wp:positionH>
              <wp:positionV relativeFrom="page">
                <wp:posOffset>1324610</wp:posOffset>
              </wp:positionV>
              <wp:extent cx="33655" cy="54610"/>
              <wp:effectExtent l="0" t="0" r="0" b="0"/>
              <wp:wrapNone/>
              <wp:docPr id="94" name="Shape 94"/>
              <wp:cNvGraphicFramePr/>
              <a:graphic xmlns:a="http://schemas.openxmlformats.org/drawingml/2006/main">
                <a:graphicData uri="http://schemas.microsoft.com/office/word/2010/wordprocessingShape">
                  <wps:wsp>
                    <wps:cNvSpPr txBox="1"/>
                    <wps:spPr>
                      <a:xfrm>
                        <a:off x="0" y="0"/>
                        <a:ext cx="33655" cy="54610"/>
                      </a:xfrm>
                      <a:prstGeom prst="rect">
                        <a:avLst/>
                      </a:prstGeom>
                      <a:noFill/>
                    </wps:spPr>
                    <wps:txbx>
                      <w:txbxContent>
                        <w:p w14:paraId="54897183" w14:textId="77777777" w:rsidR="008C6C00" w:rsidRDefault="0032464B">
                          <w:pPr>
                            <w:pStyle w:val="Zhlavnebozpat20"/>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9</w:t>
                          </w:r>
                        </w:p>
                      </w:txbxContent>
                    </wps:txbx>
                    <wps:bodyPr wrap="none" lIns="0" tIns="0" rIns="0" bIns="0">
                      <a:spAutoFit/>
                    </wps:bodyPr>
                  </wps:wsp>
                </a:graphicData>
              </a:graphic>
            </wp:anchor>
          </w:drawing>
        </mc:Choice>
        <mc:Fallback>
          <w:pict>
            <v:shape w14:anchorId="11EB036E" id="Shape 94" o:spid="_x0000_s1105" type="#_x0000_t202" style="position:absolute;margin-left:516.4pt;margin-top:104.3pt;width:2.65pt;height:4.3pt;z-index:-251675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" filled="f" stroked="f">
              <v:textbox style="mso-fit-shape-to-text:t" inset="0,0,0,0">
                <w:txbxContent>
                  <w:p w14:paraId="54897183" w14:textId="77777777" w:rsidR="008C6C00" w:rsidRDefault="0032464B">
                    <w:pPr>
                      <w:pStyle w:val="Zhlavnebozpat20"/>
                      <w:pBdr>
                        <w:top w:val="single" w:sz="0" w:space="0" w:color="41A5BD"/>
                        <w:left w:val="single" w:sz="0" w:space="0" w:color="41A5BD"/>
                        <w:bottom w:val="single" w:sz="0" w:space="0" w:color="41A5BD"/>
                        <w:right w:val="single" w:sz="0" w:space="0" w:color="41A5BD"/>
                      </w:pBdr>
                      <w:shd w:val="clear" w:color="auto" w:fill="41A5BD"/>
                      <w:rPr>
                        <w:sz w:val="9"/>
                        <w:szCs w:val="9"/>
                      </w:rPr>
                    </w:pPr>
                    <w:r>
                      <w:rPr>
                        <w:rFonts w:ascii="Arial" w:eastAsia="Arial" w:hAnsi="Arial" w:cs="Arial"/>
                        <w:color w:val="FFFFFF"/>
                        <w:sz w:val="9"/>
                        <w:szCs w:val="9"/>
                      </w:rPr>
                      <w:t>9</w:t>
                    </w:r>
                  </w:p>
                </w:txbxContent>
              </v:textbox>
              <w10:wrap anchorx="page" anchory="page"/>
            </v:shape>
          </w:pict>
        </mc:Fallback>
      </mc:AlternateContent>
    </w:r>
    <w:r>
      <w:rPr>
        <w:noProof/>
      </w:rPr>
      <mc:AlternateContent>
        <mc:Choice Requires="wps">
          <w:drawing>
            <wp:anchor distT="0" distB="0" distL="114300" distR="114300" simplePos="0" relativeHeight="251573248" behindDoc="1" locked="0" layoutInCell="1" allowOverlap="1" wp14:anchorId="18E6EE71" wp14:editId="6E561A06">
              <wp:simplePos x="0" y="0"/>
              <wp:positionH relativeFrom="page">
                <wp:posOffset>641985</wp:posOffset>
              </wp:positionH>
              <wp:positionV relativeFrom="page">
                <wp:posOffset>1122045</wp:posOffset>
              </wp:positionV>
              <wp:extent cx="5038090" cy="0"/>
              <wp:effectExtent l="0" t="0" r="0" b="0"/>
              <wp:wrapNone/>
              <wp:docPr id="96" name="Shape 96"/>
              <wp:cNvGraphicFramePr/>
              <a:graphic xmlns:a="http://schemas.openxmlformats.org/drawingml/2006/main">
                <a:graphicData uri="http://schemas.microsoft.com/office/word/2010/wordprocessingShape">
                  <wps:wsp>
                    <wps:cNvCnPr/>
                    <wps:spPr>
                      <a:xfrm>
                        <a:off x="0" y="0"/>
                        <a:ext cx="5038090" cy="0"/>
                      </a:xfrm>
                      <a:prstGeom prst="straightConnector1">
                        <a:avLst/>
                      </a:prstGeom>
                      <a:ln w="12700">
                        <a:solidFill/>
                      </a:ln>
                    </wps:spPr>
                    <wps:bodyPr/>
                  </wps:wsp>
                </a:graphicData>
              </a:graphic>
            </wp:anchor>
          </w:drawing>
        </mc:Choice>
        <mc:Fallback>
          <w:pict>
            <v:shape o:spt="32" o:oned="true" path="m,l21600,21600e" style="position:absolute;margin-left:50.549999999999997pt;margin-top:88.349999999999994pt;width:396.69999999999999pt;height:0;z-index:-251658240;mso-position-horizontal-relative:page;mso-position-vertical-relative:page">
              <v:stroke weight="1.pt"/>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9E2BC" w14:textId="77777777" w:rsidR="008C6C00" w:rsidRDefault="0032464B">
    <w:pPr>
      <w:spacing w:line="1" w:lineRule="exact"/>
    </w:pPr>
    <w:r>
      <w:rPr>
        <w:noProof/>
      </w:rPr>
      <mc:AlternateContent>
        <mc:Choice Requires="wps">
          <w:drawing>
            <wp:anchor distT="0" distB="0" distL="0" distR="0" simplePos="0" relativeHeight="251723776" behindDoc="1" locked="0" layoutInCell="1" allowOverlap="1" wp14:anchorId="728757C2" wp14:editId="4D3E91CE">
              <wp:simplePos x="0" y="0"/>
              <wp:positionH relativeFrom="page">
                <wp:posOffset>633730</wp:posOffset>
              </wp:positionH>
              <wp:positionV relativeFrom="page">
                <wp:posOffset>126365</wp:posOffset>
              </wp:positionV>
              <wp:extent cx="4657090" cy="670560"/>
              <wp:effectExtent l="0" t="0" r="0" b="0"/>
              <wp:wrapNone/>
              <wp:docPr id="482" name="Shape 482"/>
              <wp:cNvGraphicFramePr/>
              <a:graphic xmlns:a="http://schemas.openxmlformats.org/drawingml/2006/main">
                <a:graphicData uri="http://schemas.microsoft.com/office/word/2010/wordprocessingShape">
                  <wps:wsp>
                    <wps:cNvSpPr txBox="1"/>
                    <wps:spPr>
                      <a:xfrm>
                        <a:off x="0" y="0"/>
                        <a:ext cx="4657090" cy="670560"/>
                      </a:xfrm>
                      <a:prstGeom prst="rect">
                        <a:avLst/>
                      </a:prstGeom>
                      <a:noFill/>
                    </wps:spPr>
                    <wps:txbx>
                      <w:txbxContent>
                        <w:p w14:paraId="34B2965E" w14:textId="77777777" w:rsidR="008C6C00" w:rsidRDefault="0032464B">
                          <w:pPr>
                            <w:pStyle w:val="Zhlavnebozpat0"/>
                            <w:shd w:val="clear" w:color="auto" w:fill="auto"/>
                            <w:rPr>
                              <w:sz w:val="28"/>
                              <w:szCs w:val="28"/>
                            </w:rPr>
                          </w:pPr>
                          <w:r>
                            <w:rPr>
                              <w:i/>
                              <w:iCs/>
                              <w:color w:val="3A3D58"/>
                              <w:sz w:val="28"/>
                              <w:szCs w:val="28"/>
                            </w:rPr>
                            <w:t>Krajská správa</w:t>
                          </w:r>
                        </w:p>
                        <w:p w14:paraId="423F545D" w14:textId="1FAD0471" w:rsidR="008C6C00" w:rsidRDefault="0032464B">
                          <w:pPr>
                            <w:pStyle w:val="Zhlavnebozpat0"/>
                            <w:shd w:val="clear" w:color="auto" w:fill="auto"/>
                            <w:rPr>
                              <w:sz w:val="28"/>
                              <w:szCs w:val="28"/>
                            </w:rPr>
                          </w:pPr>
                          <w:r>
                            <w:rPr>
                              <w:i/>
                              <w:iCs/>
                              <w:color w:val="3A3D58"/>
                              <w:sz w:val="28"/>
                              <w:szCs w:val="28"/>
                            </w:rPr>
                            <w:t>a údržba silnic Vysočiny</w:t>
                          </w:r>
                        </w:p>
                        <w:p w14:paraId="129440D1" w14:textId="77777777" w:rsidR="008C6C00" w:rsidRDefault="0032464B">
                          <w:pPr>
                            <w:pStyle w:val="Zhlavnebozpat0"/>
                            <w:shd w:val="clear" w:color="auto" w:fill="auto"/>
                            <w:rPr>
                              <w:sz w:val="18"/>
                              <w:szCs w:val="18"/>
                            </w:rPr>
                          </w:pPr>
                          <w:r>
                            <w:rPr>
                              <w:b w:val="0"/>
                              <w:bCs w:val="0"/>
                              <w:sz w:val="18"/>
                              <w:szCs w:val="18"/>
                            </w:rPr>
                            <w:t xml:space="preserve">Obchodní podmínky zadavatele pro veřejné zakázky na stavební práce </w:t>
                          </w:r>
                          <w:r>
                            <w:rPr>
                              <w:sz w:val="18"/>
                              <w:szCs w:val="18"/>
                            </w:rPr>
                            <w:t xml:space="preserve">od 5. 6. 2025 </w:t>
                          </w:r>
                          <w:r>
                            <w:rPr>
                              <w:b w:val="0"/>
                              <w:bCs w:val="0"/>
                              <w:sz w:val="18"/>
                              <w:szCs w:val="18"/>
                            </w:rPr>
                            <w:t>a násl.</w:t>
                          </w:r>
                        </w:p>
                      </w:txbxContent>
                    </wps:txbx>
                    <wps:bodyPr wrap="none" lIns="0" tIns="0" rIns="0" bIns="0">
                      <a:spAutoFit/>
                    </wps:bodyPr>
                  </wps:wsp>
                </a:graphicData>
              </a:graphic>
            </wp:anchor>
          </w:drawing>
        </mc:Choice>
        <mc:Fallback>
          <w:pict>
            <v:shapetype w14:anchorId="728757C2" id="_x0000_t202" coordsize="21600,21600" o:spt="202" path="m,l,21600r21600,l21600,xe">
              <v:stroke joinstyle="miter"/>
              <v:path gradientshapeok="t" o:connecttype="rect"/>
            </v:shapetype>
            <v:shape id="Shape 482" o:spid="_x0000_s1189" type="#_x0000_t202" style="position:absolute;margin-left:49.9pt;margin-top:9.95pt;width:366.7pt;height:52.8pt;z-index:-251592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" filled="f" stroked="f">
              <v:textbox style="mso-fit-shape-to-text:t" inset="0,0,0,0">
                <w:txbxContent>
                  <w:p w14:paraId="34B2965E" w14:textId="77777777" w:rsidR="008C6C00" w:rsidRDefault="0032464B">
                    <w:pPr>
                      <w:pStyle w:val="Zhlavnebozpat0"/>
                      <w:shd w:val="clear" w:color="auto" w:fill="auto"/>
                      <w:rPr>
                        <w:sz w:val="28"/>
                        <w:szCs w:val="28"/>
                      </w:rPr>
                    </w:pPr>
                    <w:r>
                      <w:rPr>
                        <w:i/>
                        <w:iCs/>
                        <w:color w:val="3A3D58"/>
                        <w:sz w:val="28"/>
                        <w:szCs w:val="28"/>
                      </w:rPr>
                      <w:t>Krajská správa</w:t>
                    </w:r>
                  </w:p>
                  <w:p w14:paraId="423F545D" w14:textId="1FAD0471" w:rsidR="008C6C00" w:rsidRDefault="0032464B">
                    <w:pPr>
                      <w:pStyle w:val="Zhlavnebozpat0"/>
                      <w:shd w:val="clear" w:color="auto" w:fill="auto"/>
                      <w:rPr>
                        <w:sz w:val="28"/>
                        <w:szCs w:val="28"/>
                      </w:rPr>
                    </w:pPr>
                    <w:r>
                      <w:rPr>
                        <w:i/>
                        <w:iCs/>
                        <w:color w:val="3A3D58"/>
                        <w:sz w:val="28"/>
                        <w:szCs w:val="28"/>
                      </w:rPr>
                      <w:t>a údržba silnic Vysočiny</w:t>
                    </w:r>
                  </w:p>
                  <w:p w14:paraId="129440D1" w14:textId="77777777" w:rsidR="008C6C00" w:rsidRDefault="0032464B">
                    <w:pPr>
                      <w:pStyle w:val="Zhlavnebozpat0"/>
                      <w:shd w:val="clear" w:color="auto" w:fill="auto"/>
                      <w:rPr>
                        <w:sz w:val="18"/>
                        <w:szCs w:val="18"/>
                      </w:rPr>
                    </w:pPr>
                    <w:r>
                      <w:rPr>
                        <w:b w:val="0"/>
                        <w:bCs w:val="0"/>
                        <w:sz w:val="18"/>
                        <w:szCs w:val="18"/>
                      </w:rPr>
                      <w:t xml:space="preserve">Obchodní podmínky zadavatele pro veřejné zakázky na stavební práce </w:t>
                    </w:r>
                    <w:r>
                      <w:rPr>
                        <w:sz w:val="18"/>
                        <w:szCs w:val="18"/>
                      </w:rPr>
                      <w:t xml:space="preserve">od 5. 6. 2025 </w:t>
                    </w:r>
                    <w:r>
                      <w:rPr>
                        <w:b w:val="0"/>
                        <w:bCs w:val="0"/>
                        <w:sz w:val="18"/>
                        <w:szCs w:val="18"/>
                      </w:rPr>
                      <w:t>a násl.</w:t>
                    </w:r>
                  </w:p>
                </w:txbxContent>
              </v:textbox>
              <w10:wrap anchorx="page" anchory="page"/>
            </v:shape>
          </w:pict>
        </mc:Fallback>
      </mc:AlternateContent>
    </w:r>
    <w:r>
      <w:rPr>
        <w:noProof/>
      </w:rPr>
      <mc:AlternateContent>
        <mc:Choice Requires="wps">
          <w:drawing>
            <wp:anchor distT="0" distB="0" distL="114300" distR="114300" simplePos="0" relativeHeight="251602944" behindDoc="1" locked="0" layoutInCell="1" allowOverlap="1" wp14:anchorId="746C6E10" wp14:editId="7EC76108">
              <wp:simplePos x="0" y="0"/>
              <wp:positionH relativeFrom="page">
                <wp:posOffset>605790</wp:posOffset>
              </wp:positionH>
              <wp:positionV relativeFrom="page">
                <wp:posOffset>815975</wp:posOffset>
              </wp:positionV>
              <wp:extent cx="6343015" cy="0"/>
              <wp:effectExtent l="0" t="0" r="0" b="0"/>
              <wp:wrapNone/>
              <wp:docPr id="484" name="Shape 484"/>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mc:Choice>
        <mc:Fallback>
          <w:pict>
            <v:shape o:spt="32" o:oned="true" path="m,l21600,21600e" style="position:absolute;margin-left:47.700000000000003pt;margin-top:64.25pt;width:499.44999999999999pt;height:0;z-index:-251658240;mso-position-horizontal-relative:page;mso-position-vertical-relative:page">
              <v:stroke weight="1.pt"/>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68D42" w14:textId="77777777" w:rsidR="008C6C00" w:rsidRDefault="008C6C00">
    <w:pPr>
      <w:spacing w:line="1" w:lineRule="exact"/>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7EE59" w14:textId="77777777" w:rsidR="008C6C00" w:rsidRDefault="008C6C00">
    <w:pPr>
      <w:spacing w:line="1" w:lineRule="exact"/>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83429" w14:textId="77777777" w:rsidR="008C6C00" w:rsidRDefault="0032464B">
    <w:pPr>
      <w:spacing w:line="1" w:lineRule="exact"/>
    </w:pPr>
    <w:r>
      <w:rPr>
        <w:noProof/>
      </w:rPr>
      <mc:AlternateContent>
        <mc:Choice Requires="wps">
          <w:drawing>
            <wp:anchor distT="0" distB="0" distL="0" distR="0" simplePos="0" relativeHeight="251731968" behindDoc="1" locked="0" layoutInCell="1" allowOverlap="1" wp14:anchorId="4B707191" wp14:editId="33C19DB2">
              <wp:simplePos x="0" y="0"/>
              <wp:positionH relativeFrom="page">
                <wp:posOffset>633730</wp:posOffset>
              </wp:positionH>
              <wp:positionV relativeFrom="page">
                <wp:posOffset>126365</wp:posOffset>
              </wp:positionV>
              <wp:extent cx="4657090" cy="670560"/>
              <wp:effectExtent l="0" t="0" r="0" b="0"/>
              <wp:wrapNone/>
              <wp:docPr id="509" name="Shape 509"/>
              <wp:cNvGraphicFramePr/>
              <a:graphic xmlns:a="http://schemas.openxmlformats.org/drawingml/2006/main">
                <a:graphicData uri="http://schemas.microsoft.com/office/word/2010/wordprocessingShape">
                  <wps:wsp>
                    <wps:cNvSpPr txBox="1"/>
                    <wps:spPr>
                      <a:xfrm>
                        <a:off x="0" y="0"/>
                        <a:ext cx="4657090" cy="670560"/>
                      </a:xfrm>
                      <a:prstGeom prst="rect">
                        <a:avLst/>
                      </a:prstGeom>
                      <a:noFill/>
                    </wps:spPr>
                    <wps:txbx>
                      <w:txbxContent>
                        <w:p w14:paraId="0BD10CD3" w14:textId="77777777" w:rsidR="0032464B" w:rsidRDefault="0032464B" w:rsidP="0032464B">
                          <w:pPr>
                            <w:pStyle w:val="Zhlavnebozpat0"/>
                            <w:shd w:val="clear" w:color="auto" w:fill="auto"/>
                            <w:rPr>
                              <w:sz w:val="28"/>
                              <w:szCs w:val="28"/>
                            </w:rPr>
                          </w:pPr>
                          <w:r>
                            <w:rPr>
                              <w:i/>
                              <w:iCs/>
                              <w:color w:val="3A3D58"/>
                              <w:sz w:val="28"/>
                              <w:szCs w:val="28"/>
                            </w:rPr>
                            <w:t>Krajská správa</w:t>
                          </w:r>
                        </w:p>
                        <w:p w14:paraId="6DE5A309" w14:textId="77777777" w:rsidR="0032464B" w:rsidRDefault="0032464B" w:rsidP="0032464B">
                          <w:pPr>
                            <w:pStyle w:val="Zhlavnebozpat0"/>
                            <w:shd w:val="clear" w:color="auto" w:fill="auto"/>
                            <w:rPr>
                              <w:sz w:val="28"/>
                              <w:szCs w:val="28"/>
                            </w:rPr>
                          </w:pPr>
                          <w:r>
                            <w:rPr>
                              <w:i/>
                              <w:iCs/>
                              <w:color w:val="3A3D58"/>
                              <w:sz w:val="28"/>
                              <w:szCs w:val="28"/>
                            </w:rPr>
                            <w:t>a údržba silnic Vysočiny</w:t>
                          </w:r>
                        </w:p>
                        <w:p w14:paraId="72EC60EE" w14:textId="77777777" w:rsidR="008C6C00" w:rsidRDefault="0032464B">
                          <w:pPr>
                            <w:pStyle w:val="Zhlavnebozpat0"/>
                            <w:shd w:val="clear" w:color="auto" w:fill="auto"/>
                            <w:rPr>
                              <w:sz w:val="18"/>
                              <w:szCs w:val="18"/>
                            </w:rPr>
                          </w:pPr>
                          <w:r>
                            <w:rPr>
                              <w:b w:val="0"/>
                              <w:bCs w:val="0"/>
                              <w:sz w:val="18"/>
                              <w:szCs w:val="18"/>
                            </w:rPr>
                            <w:t xml:space="preserve">Obchodní podmínky zadavatele pro veřejné zakázky na stavební práce </w:t>
                          </w:r>
                          <w:r>
                            <w:rPr>
                              <w:sz w:val="18"/>
                              <w:szCs w:val="18"/>
                            </w:rPr>
                            <w:t xml:space="preserve">od 5. 6. 2025 </w:t>
                          </w:r>
                          <w:r>
                            <w:rPr>
                              <w:b w:val="0"/>
                              <w:bCs w:val="0"/>
                              <w:sz w:val="18"/>
                              <w:szCs w:val="18"/>
                            </w:rPr>
                            <w:t>a násl.</w:t>
                          </w:r>
                        </w:p>
                      </w:txbxContent>
                    </wps:txbx>
                    <wps:bodyPr wrap="none" lIns="0" tIns="0" rIns="0" bIns="0">
                      <a:spAutoFit/>
                    </wps:bodyPr>
                  </wps:wsp>
                </a:graphicData>
              </a:graphic>
            </wp:anchor>
          </w:drawing>
        </mc:Choice>
        <mc:Fallback>
          <w:pict>
            <v:shapetype w14:anchorId="4B707191" id="_x0000_t202" coordsize="21600,21600" o:spt="202" path="m,l,21600r21600,l21600,xe">
              <v:stroke joinstyle="miter"/>
              <v:path gradientshapeok="t" o:connecttype="rect"/>
            </v:shapetype>
            <v:shape id="Shape 509" o:spid="_x0000_s1194" type="#_x0000_t202" style="position:absolute;margin-left:49.9pt;margin-top:9.95pt;width:366.7pt;height:52.8pt;z-index:-251584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" filled="f" stroked="f">
              <v:textbox style="mso-fit-shape-to-text:t" inset="0,0,0,0">
                <w:txbxContent>
                  <w:p w14:paraId="0BD10CD3" w14:textId="77777777" w:rsidR="0032464B" w:rsidRDefault="0032464B" w:rsidP="0032464B">
                    <w:pPr>
                      <w:pStyle w:val="Zhlavnebozpat0"/>
                      <w:shd w:val="clear" w:color="auto" w:fill="auto"/>
                      <w:rPr>
                        <w:sz w:val="28"/>
                        <w:szCs w:val="28"/>
                      </w:rPr>
                    </w:pPr>
                    <w:r>
                      <w:rPr>
                        <w:i/>
                        <w:iCs/>
                        <w:color w:val="3A3D58"/>
                        <w:sz w:val="28"/>
                        <w:szCs w:val="28"/>
                      </w:rPr>
                      <w:t>Krajská správa</w:t>
                    </w:r>
                  </w:p>
                  <w:p w14:paraId="6DE5A309" w14:textId="77777777" w:rsidR="0032464B" w:rsidRDefault="0032464B" w:rsidP="0032464B">
                    <w:pPr>
                      <w:pStyle w:val="Zhlavnebozpat0"/>
                      <w:shd w:val="clear" w:color="auto" w:fill="auto"/>
                      <w:rPr>
                        <w:sz w:val="28"/>
                        <w:szCs w:val="28"/>
                      </w:rPr>
                    </w:pPr>
                    <w:r>
                      <w:rPr>
                        <w:i/>
                        <w:iCs/>
                        <w:color w:val="3A3D58"/>
                        <w:sz w:val="28"/>
                        <w:szCs w:val="28"/>
                      </w:rPr>
                      <w:t>a údržba silnic Vysočiny</w:t>
                    </w:r>
                  </w:p>
                  <w:p w14:paraId="72EC60EE" w14:textId="77777777" w:rsidR="008C6C00" w:rsidRDefault="0032464B">
                    <w:pPr>
                      <w:pStyle w:val="Zhlavnebozpat0"/>
                      <w:shd w:val="clear" w:color="auto" w:fill="auto"/>
                      <w:rPr>
                        <w:sz w:val="18"/>
                        <w:szCs w:val="18"/>
                      </w:rPr>
                    </w:pPr>
                    <w:r>
                      <w:rPr>
                        <w:b w:val="0"/>
                        <w:bCs w:val="0"/>
                        <w:sz w:val="18"/>
                        <w:szCs w:val="18"/>
                      </w:rPr>
                      <w:t xml:space="preserve">Obchodní podmínky zadavatele pro veřejné zakázky na stavební práce </w:t>
                    </w:r>
                    <w:r>
                      <w:rPr>
                        <w:sz w:val="18"/>
                        <w:szCs w:val="18"/>
                      </w:rPr>
                      <w:t xml:space="preserve">od 5. 6. 2025 </w:t>
                    </w:r>
                    <w:r>
                      <w:rPr>
                        <w:b w:val="0"/>
                        <w:bCs w:val="0"/>
                        <w:sz w:val="18"/>
                        <w:szCs w:val="18"/>
                      </w:rPr>
                      <w:t>a násl.</w:t>
                    </w:r>
                  </w:p>
                </w:txbxContent>
              </v:textbox>
              <w10:wrap anchorx="page" anchory="page"/>
            </v:shape>
          </w:pict>
        </mc:Fallback>
      </mc:AlternateContent>
    </w:r>
    <w:r>
      <w:rPr>
        <w:noProof/>
      </w:rPr>
      <mc:AlternateContent>
        <mc:Choice Requires="wps">
          <w:drawing>
            <wp:anchor distT="0" distB="0" distL="114300" distR="114300" simplePos="0" relativeHeight="251611136" behindDoc="1" locked="0" layoutInCell="1" allowOverlap="1" wp14:anchorId="25CB7D39" wp14:editId="0A8FB918">
              <wp:simplePos x="0" y="0"/>
              <wp:positionH relativeFrom="page">
                <wp:posOffset>605790</wp:posOffset>
              </wp:positionH>
              <wp:positionV relativeFrom="page">
                <wp:posOffset>815975</wp:posOffset>
              </wp:positionV>
              <wp:extent cx="6343015" cy="0"/>
              <wp:effectExtent l="0" t="0" r="0" b="0"/>
              <wp:wrapNone/>
              <wp:docPr id="511" name="Shape 511"/>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mc:Choice>
        <mc:Fallback>
          <w:pict>
            <v:shape o:spt="32" o:oned="true" path="m,l21600,21600e" style="position:absolute;margin-left:47.700000000000003pt;margin-top:64.25pt;width:499.44999999999999pt;height:0;z-index:-251658240;mso-position-horizontal-relative:page;mso-position-vertical-relative:page">
              <v:stroke weight="1.pt"/>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CAB3A" w14:textId="77777777" w:rsidR="008C6C00" w:rsidRDefault="0032464B">
    <w:pPr>
      <w:spacing w:line="1" w:lineRule="exact"/>
    </w:pPr>
    <w:r>
      <w:rPr>
        <w:noProof/>
      </w:rPr>
      <mc:AlternateContent>
        <mc:Choice Requires="wps">
          <w:drawing>
            <wp:anchor distT="0" distB="0" distL="0" distR="0" simplePos="0" relativeHeight="251729920" behindDoc="1" locked="0" layoutInCell="1" allowOverlap="1" wp14:anchorId="46BC88D6" wp14:editId="49DA5FA5">
              <wp:simplePos x="0" y="0"/>
              <wp:positionH relativeFrom="page">
                <wp:posOffset>633730</wp:posOffset>
              </wp:positionH>
              <wp:positionV relativeFrom="page">
                <wp:posOffset>126365</wp:posOffset>
              </wp:positionV>
              <wp:extent cx="4657090" cy="670560"/>
              <wp:effectExtent l="0" t="0" r="0" b="0"/>
              <wp:wrapNone/>
              <wp:docPr id="503" name="Shape 503"/>
              <wp:cNvGraphicFramePr/>
              <a:graphic xmlns:a="http://schemas.openxmlformats.org/drawingml/2006/main">
                <a:graphicData uri="http://schemas.microsoft.com/office/word/2010/wordprocessingShape">
                  <wps:wsp>
                    <wps:cNvSpPr txBox="1"/>
                    <wps:spPr>
                      <a:xfrm>
                        <a:off x="0" y="0"/>
                        <a:ext cx="4657090" cy="670560"/>
                      </a:xfrm>
                      <a:prstGeom prst="rect">
                        <a:avLst/>
                      </a:prstGeom>
                      <a:noFill/>
                    </wps:spPr>
                    <wps:txbx>
                      <w:txbxContent>
                        <w:p w14:paraId="1DAC8CCE" w14:textId="77777777" w:rsidR="0032464B" w:rsidRDefault="0032464B" w:rsidP="0032464B">
                          <w:pPr>
                            <w:pStyle w:val="Zhlavnebozpat0"/>
                            <w:shd w:val="clear" w:color="auto" w:fill="auto"/>
                            <w:rPr>
                              <w:sz w:val="28"/>
                              <w:szCs w:val="28"/>
                            </w:rPr>
                          </w:pPr>
                          <w:r>
                            <w:rPr>
                              <w:i/>
                              <w:iCs/>
                              <w:color w:val="3A3D58"/>
                              <w:sz w:val="28"/>
                              <w:szCs w:val="28"/>
                            </w:rPr>
                            <w:t>Krajská správa</w:t>
                          </w:r>
                        </w:p>
                        <w:p w14:paraId="7FA26A1D" w14:textId="77777777" w:rsidR="0032464B" w:rsidRDefault="0032464B" w:rsidP="0032464B">
                          <w:pPr>
                            <w:pStyle w:val="Zhlavnebozpat0"/>
                            <w:shd w:val="clear" w:color="auto" w:fill="auto"/>
                            <w:rPr>
                              <w:sz w:val="28"/>
                              <w:szCs w:val="28"/>
                            </w:rPr>
                          </w:pPr>
                          <w:r>
                            <w:rPr>
                              <w:i/>
                              <w:iCs/>
                              <w:color w:val="3A3D58"/>
                              <w:sz w:val="28"/>
                              <w:szCs w:val="28"/>
                            </w:rPr>
                            <w:t>a údržba silnic Vysočiny</w:t>
                          </w:r>
                        </w:p>
                        <w:p w14:paraId="72FB308F" w14:textId="77777777" w:rsidR="008C6C00" w:rsidRDefault="0032464B">
                          <w:pPr>
                            <w:pStyle w:val="Zhlavnebozpat0"/>
                            <w:shd w:val="clear" w:color="auto" w:fill="auto"/>
                            <w:rPr>
                              <w:sz w:val="18"/>
                              <w:szCs w:val="18"/>
                            </w:rPr>
                          </w:pPr>
                          <w:r>
                            <w:rPr>
                              <w:b w:val="0"/>
                              <w:bCs w:val="0"/>
                              <w:sz w:val="18"/>
                              <w:szCs w:val="18"/>
                            </w:rPr>
                            <w:t xml:space="preserve">Obchodní podmínky zadavatele pro veřejné zakázky na stavební práce </w:t>
                          </w:r>
                          <w:r>
                            <w:rPr>
                              <w:sz w:val="18"/>
                              <w:szCs w:val="18"/>
                            </w:rPr>
                            <w:t xml:space="preserve">od 5. 6. 2025 </w:t>
                          </w:r>
                          <w:r>
                            <w:rPr>
                              <w:b w:val="0"/>
                              <w:bCs w:val="0"/>
                              <w:sz w:val="18"/>
                              <w:szCs w:val="18"/>
                            </w:rPr>
                            <w:t>a násl.</w:t>
                          </w:r>
                        </w:p>
                      </w:txbxContent>
                    </wps:txbx>
                    <wps:bodyPr wrap="none" lIns="0" tIns="0" rIns="0" bIns="0">
                      <a:spAutoFit/>
                    </wps:bodyPr>
                  </wps:wsp>
                </a:graphicData>
              </a:graphic>
            </wp:anchor>
          </w:drawing>
        </mc:Choice>
        <mc:Fallback>
          <w:pict>
            <v:shapetype w14:anchorId="46BC88D6" id="_x0000_t202" coordsize="21600,21600" o:spt="202" path="m,l,21600r21600,l21600,xe">
              <v:stroke joinstyle="miter"/>
              <v:path gradientshapeok="t" o:connecttype="rect"/>
            </v:shapetype>
            <v:shape id="Shape 503" o:spid="_x0000_s1195" type="#_x0000_t202" style="position:absolute;margin-left:49.9pt;margin-top:9.95pt;width:366.7pt;height:52.8pt;z-index:-251586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" filled="f" stroked="f">
              <v:textbox style="mso-fit-shape-to-text:t" inset="0,0,0,0">
                <w:txbxContent>
                  <w:p w14:paraId="1DAC8CCE" w14:textId="77777777" w:rsidR="0032464B" w:rsidRDefault="0032464B" w:rsidP="0032464B">
                    <w:pPr>
                      <w:pStyle w:val="Zhlavnebozpat0"/>
                      <w:shd w:val="clear" w:color="auto" w:fill="auto"/>
                      <w:rPr>
                        <w:sz w:val="28"/>
                        <w:szCs w:val="28"/>
                      </w:rPr>
                    </w:pPr>
                    <w:r>
                      <w:rPr>
                        <w:i/>
                        <w:iCs/>
                        <w:color w:val="3A3D58"/>
                        <w:sz w:val="28"/>
                        <w:szCs w:val="28"/>
                      </w:rPr>
                      <w:t>Krajská správa</w:t>
                    </w:r>
                  </w:p>
                  <w:p w14:paraId="7FA26A1D" w14:textId="77777777" w:rsidR="0032464B" w:rsidRDefault="0032464B" w:rsidP="0032464B">
                    <w:pPr>
                      <w:pStyle w:val="Zhlavnebozpat0"/>
                      <w:shd w:val="clear" w:color="auto" w:fill="auto"/>
                      <w:rPr>
                        <w:sz w:val="28"/>
                        <w:szCs w:val="28"/>
                      </w:rPr>
                    </w:pPr>
                    <w:r>
                      <w:rPr>
                        <w:i/>
                        <w:iCs/>
                        <w:color w:val="3A3D58"/>
                        <w:sz w:val="28"/>
                        <w:szCs w:val="28"/>
                      </w:rPr>
                      <w:t>a údržba silnic Vysočiny</w:t>
                    </w:r>
                  </w:p>
                  <w:p w14:paraId="72FB308F" w14:textId="77777777" w:rsidR="008C6C00" w:rsidRDefault="0032464B">
                    <w:pPr>
                      <w:pStyle w:val="Zhlavnebozpat0"/>
                      <w:shd w:val="clear" w:color="auto" w:fill="auto"/>
                      <w:rPr>
                        <w:sz w:val="18"/>
                        <w:szCs w:val="18"/>
                      </w:rPr>
                    </w:pPr>
                    <w:r>
                      <w:rPr>
                        <w:b w:val="0"/>
                        <w:bCs w:val="0"/>
                        <w:sz w:val="18"/>
                        <w:szCs w:val="18"/>
                      </w:rPr>
                      <w:t xml:space="preserve">Obchodní podmínky zadavatele pro veřejné zakázky na stavební práce </w:t>
                    </w:r>
                    <w:r>
                      <w:rPr>
                        <w:sz w:val="18"/>
                        <w:szCs w:val="18"/>
                      </w:rPr>
                      <w:t xml:space="preserve">od 5. 6. 2025 </w:t>
                    </w:r>
                    <w:r>
                      <w:rPr>
                        <w:b w:val="0"/>
                        <w:bCs w:val="0"/>
                        <w:sz w:val="18"/>
                        <w:szCs w:val="18"/>
                      </w:rPr>
                      <w:t>a násl.</w:t>
                    </w:r>
                  </w:p>
                </w:txbxContent>
              </v:textbox>
              <w10:wrap anchorx="page" anchory="page"/>
            </v:shape>
          </w:pict>
        </mc:Fallback>
      </mc:AlternateContent>
    </w:r>
    <w:r>
      <w:rPr>
        <w:noProof/>
      </w:rPr>
      <mc:AlternateContent>
        <mc:Choice Requires="wps">
          <w:drawing>
            <wp:anchor distT="0" distB="0" distL="114300" distR="114300" simplePos="0" relativeHeight="251609088" behindDoc="1" locked="0" layoutInCell="1" allowOverlap="1" wp14:anchorId="599417FA" wp14:editId="2168C643">
              <wp:simplePos x="0" y="0"/>
              <wp:positionH relativeFrom="page">
                <wp:posOffset>605790</wp:posOffset>
              </wp:positionH>
              <wp:positionV relativeFrom="page">
                <wp:posOffset>815975</wp:posOffset>
              </wp:positionV>
              <wp:extent cx="6343015" cy="0"/>
              <wp:effectExtent l="0" t="0" r="0" b="0"/>
              <wp:wrapNone/>
              <wp:docPr id="505" name="Shape 505"/>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mc:Choice>
        <mc:Fallback>
          <w:pict>
            <v:shape o:spt="32" o:oned="true" path="m,l21600,21600e" style="position:absolute;margin-left:47.700000000000003pt;margin-top:64.25pt;width:499.44999999999999pt;height:0;z-index:-251658240;mso-position-horizontal-relative:page;mso-position-vertical-relative:page">
              <v:stroke weight="1.pt"/>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8102F" w14:textId="77777777" w:rsidR="008C6C00" w:rsidRDefault="008C6C00">
    <w:pPr>
      <w:spacing w:line="1" w:lineRule="exact"/>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62BB8" w14:textId="77777777" w:rsidR="008C6C00" w:rsidRDefault="008C6C00">
    <w:pPr>
      <w:spacing w:line="1" w:lineRule="exact"/>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69156" w14:textId="77777777" w:rsidR="008C6C00" w:rsidRDefault="0032464B">
    <w:pPr>
      <w:spacing w:line="1" w:lineRule="exact"/>
    </w:pPr>
    <w:r>
      <w:rPr>
        <w:noProof/>
      </w:rPr>
      <mc:AlternateContent>
        <mc:Choice Requires="wps">
          <w:drawing>
            <wp:anchor distT="0" distB="0" distL="0" distR="0" simplePos="0" relativeHeight="251738112" behindDoc="1" locked="0" layoutInCell="1" allowOverlap="1" wp14:anchorId="3BDEBD22" wp14:editId="6B0AA3A8">
              <wp:simplePos x="0" y="0"/>
              <wp:positionH relativeFrom="page">
                <wp:posOffset>635000</wp:posOffset>
              </wp:positionH>
              <wp:positionV relativeFrom="page">
                <wp:posOffset>132080</wp:posOffset>
              </wp:positionV>
              <wp:extent cx="4657090" cy="670560"/>
              <wp:effectExtent l="0" t="0" r="0" b="0"/>
              <wp:wrapNone/>
              <wp:docPr id="530" name="Shape 530"/>
              <wp:cNvGraphicFramePr/>
              <a:graphic xmlns:a="http://schemas.openxmlformats.org/drawingml/2006/main">
                <a:graphicData uri="http://schemas.microsoft.com/office/word/2010/wordprocessingShape">
                  <wps:wsp>
                    <wps:cNvSpPr txBox="1"/>
                    <wps:spPr>
                      <a:xfrm>
                        <a:off x="0" y="0"/>
                        <a:ext cx="4657090" cy="670560"/>
                      </a:xfrm>
                      <a:prstGeom prst="rect">
                        <a:avLst/>
                      </a:prstGeom>
                      <a:noFill/>
                    </wps:spPr>
                    <wps:txbx>
                      <w:txbxContent>
                        <w:p w14:paraId="197EF75B" w14:textId="77777777" w:rsidR="0032464B" w:rsidRDefault="0032464B" w:rsidP="0032464B">
                          <w:pPr>
                            <w:pStyle w:val="Zhlavnebozpat0"/>
                            <w:shd w:val="clear" w:color="auto" w:fill="auto"/>
                            <w:rPr>
                              <w:sz w:val="28"/>
                              <w:szCs w:val="28"/>
                            </w:rPr>
                          </w:pPr>
                          <w:r>
                            <w:rPr>
                              <w:i/>
                              <w:iCs/>
                              <w:color w:val="3A3D58"/>
                              <w:sz w:val="28"/>
                              <w:szCs w:val="28"/>
                            </w:rPr>
                            <w:t>Krajská správa</w:t>
                          </w:r>
                        </w:p>
                        <w:p w14:paraId="36E42910" w14:textId="77777777" w:rsidR="0032464B" w:rsidRDefault="0032464B" w:rsidP="0032464B">
                          <w:pPr>
                            <w:pStyle w:val="Zhlavnebozpat0"/>
                            <w:shd w:val="clear" w:color="auto" w:fill="auto"/>
                            <w:rPr>
                              <w:sz w:val="28"/>
                              <w:szCs w:val="28"/>
                            </w:rPr>
                          </w:pPr>
                          <w:r>
                            <w:rPr>
                              <w:i/>
                              <w:iCs/>
                              <w:color w:val="3A3D58"/>
                              <w:sz w:val="28"/>
                              <w:szCs w:val="28"/>
                            </w:rPr>
                            <w:t>a údržba silnic Vysočiny</w:t>
                          </w:r>
                        </w:p>
                        <w:p w14:paraId="4677D416" w14:textId="77777777" w:rsidR="008C6C00" w:rsidRDefault="0032464B">
                          <w:pPr>
                            <w:pStyle w:val="Zhlavnebozpat0"/>
                            <w:shd w:val="clear" w:color="auto" w:fill="auto"/>
                            <w:rPr>
                              <w:sz w:val="18"/>
                              <w:szCs w:val="18"/>
                            </w:rPr>
                          </w:pPr>
                          <w:r>
                            <w:rPr>
                              <w:b w:val="0"/>
                              <w:bCs w:val="0"/>
                              <w:sz w:val="18"/>
                              <w:szCs w:val="18"/>
                            </w:rPr>
                            <w:t xml:space="preserve">Obchodní podmínky zadavatele pro veřejné zakázky na stavební práce </w:t>
                          </w:r>
                          <w:r>
                            <w:rPr>
                              <w:sz w:val="18"/>
                              <w:szCs w:val="18"/>
                            </w:rPr>
                            <w:t xml:space="preserve">od 5. 6. 2025 </w:t>
                          </w:r>
                          <w:r>
                            <w:rPr>
                              <w:b w:val="0"/>
                              <w:bCs w:val="0"/>
                              <w:sz w:val="18"/>
                              <w:szCs w:val="18"/>
                            </w:rPr>
                            <w:t>a násl.</w:t>
                          </w:r>
                        </w:p>
                      </w:txbxContent>
                    </wps:txbx>
                    <wps:bodyPr wrap="none" lIns="0" tIns="0" rIns="0" bIns="0">
                      <a:spAutoFit/>
                    </wps:bodyPr>
                  </wps:wsp>
                </a:graphicData>
              </a:graphic>
            </wp:anchor>
          </w:drawing>
        </mc:Choice>
        <mc:Fallback>
          <w:pict>
            <v:shapetype w14:anchorId="3BDEBD22" id="_x0000_t202" coordsize="21600,21600" o:spt="202" path="m,l,21600r21600,l21600,xe">
              <v:stroke joinstyle="miter"/>
              <v:path gradientshapeok="t" o:connecttype="rect"/>
            </v:shapetype>
            <v:shape id="Shape 530" o:spid="_x0000_s1200" type="#_x0000_t202" style="position:absolute;margin-left:50pt;margin-top:10.4pt;width:366.7pt;height:52.8pt;z-index:-2515783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" filled="f" stroked="f">
              <v:textbox style="mso-fit-shape-to-text:t" inset="0,0,0,0">
                <w:txbxContent>
                  <w:p w14:paraId="197EF75B" w14:textId="77777777" w:rsidR="0032464B" w:rsidRDefault="0032464B" w:rsidP="0032464B">
                    <w:pPr>
                      <w:pStyle w:val="Zhlavnebozpat0"/>
                      <w:shd w:val="clear" w:color="auto" w:fill="auto"/>
                      <w:rPr>
                        <w:sz w:val="28"/>
                        <w:szCs w:val="28"/>
                      </w:rPr>
                    </w:pPr>
                    <w:r>
                      <w:rPr>
                        <w:i/>
                        <w:iCs/>
                        <w:color w:val="3A3D58"/>
                        <w:sz w:val="28"/>
                        <w:szCs w:val="28"/>
                      </w:rPr>
                      <w:t>Krajská správa</w:t>
                    </w:r>
                  </w:p>
                  <w:p w14:paraId="36E42910" w14:textId="77777777" w:rsidR="0032464B" w:rsidRDefault="0032464B" w:rsidP="0032464B">
                    <w:pPr>
                      <w:pStyle w:val="Zhlavnebozpat0"/>
                      <w:shd w:val="clear" w:color="auto" w:fill="auto"/>
                      <w:rPr>
                        <w:sz w:val="28"/>
                        <w:szCs w:val="28"/>
                      </w:rPr>
                    </w:pPr>
                    <w:r>
                      <w:rPr>
                        <w:i/>
                        <w:iCs/>
                        <w:color w:val="3A3D58"/>
                        <w:sz w:val="28"/>
                        <w:szCs w:val="28"/>
                      </w:rPr>
                      <w:t>a údržba silnic Vysočiny</w:t>
                    </w:r>
                  </w:p>
                  <w:p w14:paraId="4677D416" w14:textId="77777777" w:rsidR="008C6C00" w:rsidRDefault="0032464B">
                    <w:pPr>
                      <w:pStyle w:val="Zhlavnebozpat0"/>
                      <w:shd w:val="clear" w:color="auto" w:fill="auto"/>
                      <w:rPr>
                        <w:sz w:val="18"/>
                        <w:szCs w:val="18"/>
                      </w:rPr>
                    </w:pPr>
                    <w:r>
                      <w:rPr>
                        <w:b w:val="0"/>
                        <w:bCs w:val="0"/>
                        <w:sz w:val="18"/>
                        <w:szCs w:val="18"/>
                      </w:rPr>
                      <w:t xml:space="preserve">Obchodní podmínky zadavatele pro veřejné zakázky na stavební práce </w:t>
                    </w:r>
                    <w:r>
                      <w:rPr>
                        <w:sz w:val="18"/>
                        <w:szCs w:val="18"/>
                      </w:rPr>
                      <w:t xml:space="preserve">od 5. 6. 2025 </w:t>
                    </w:r>
                    <w:r>
                      <w:rPr>
                        <w:b w:val="0"/>
                        <w:bCs w:val="0"/>
                        <w:sz w:val="18"/>
                        <w:szCs w:val="18"/>
                      </w:rPr>
                      <w:t>a násl.</w:t>
                    </w:r>
                  </w:p>
                </w:txbxContent>
              </v:textbox>
              <w10:wrap anchorx="page" anchory="page"/>
            </v:shape>
          </w:pict>
        </mc:Fallback>
      </mc:AlternateContent>
    </w:r>
    <w:r>
      <w:rPr>
        <w:noProof/>
      </w:rPr>
      <mc:AlternateContent>
        <mc:Choice Requires="wps">
          <w:drawing>
            <wp:anchor distT="0" distB="0" distL="114300" distR="114300" simplePos="0" relativeHeight="251617280" behindDoc="1" locked="0" layoutInCell="1" allowOverlap="1" wp14:anchorId="123549DD" wp14:editId="215F5112">
              <wp:simplePos x="0" y="0"/>
              <wp:positionH relativeFrom="page">
                <wp:posOffset>607060</wp:posOffset>
              </wp:positionH>
              <wp:positionV relativeFrom="page">
                <wp:posOffset>810260</wp:posOffset>
              </wp:positionV>
              <wp:extent cx="6343015" cy="0"/>
              <wp:effectExtent l="0" t="0" r="0" b="0"/>
              <wp:wrapNone/>
              <wp:docPr id="532" name="Shape 532"/>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mc:Choice>
        <mc:Fallback>
          <w:pict>
            <v:shape o:spt="32" o:oned="true" path="m,l21600,21600e" style="position:absolute;margin-left:47.799999999999997pt;margin-top:63.799999999999997pt;width:499.44999999999999pt;height:0;z-index:-251658240;mso-position-horizontal-relative:page;mso-position-vertical-relative:page">
              <v:stroke weight="1.pt"/>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9F4B3" w14:textId="77777777" w:rsidR="008C6C00" w:rsidRDefault="0032464B">
    <w:pPr>
      <w:spacing w:line="1" w:lineRule="exact"/>
    </w:pPr>
    <w:r>
      <w:rPr>
        <w:noProof/>
      </w:rPr>
      <mc:AlternateContent>
        <mc:Choice Requires="wps">
          <w:drawing>
            <wp:anchor distT="0" distB="0" distL="0" distR="0" simplePos="0" relativeHeight="251736064" behindDoc="1" locked="0" layoutInCell="1" allowOverlap="1" wp14:anchorId="60B5D257" wp14:editId="3A53334A">
              <wp:simplePos x="0" y="0"/>
              <wp:positionH relativeFrom="page">
                <wp:posOffset>635000</wp:posOffset>
              </wp:positionH>
              <wp:positionV relativeFrom="page">
                <wp:posOffset>132080</wp:posOffset>
              </wp:positionV>
              <wp:extent cx="4657090" cy="670560"/>
              <wp:effectExtent l="0" t="0" r="0" b="0"/>
              <wp:wrapNone/>
              <wp:docPr id="524" name="Shape 524"/>
              <wp:cNvGraphicFramePr/>
              <a:graphic xmlns:a="http://schemas.openxmlformats.org/drawingml/2006/main">
                <a:graphicData uri="http://schemas.microsoft.com/office/word/2010/wordprocessingShape">
                  <wps:wsp>
                    <wps:cNvSpPr txBox="1"/>
                    <wps:spPr>
                      <a:xfrm>
                        <a:off x="0" y="0"/>
                        <a:ext cx="4657090" cy="670560"/>
                      </a:xfrm>
                      <a:prstGeom prst="rect">
                        <a:avLst/>
                      </a:prstGeom>
                      <a:noFill/>
                    </wps:spPr>
                    <wps:txbx>
                      <w:txbxContent>
                        <w:p w14:paraId="6A081DD5" w14:textId="77777777" w:rsidR="0032464B" w:rsidRDefault="0032464B" w:rsidP="0032464B">
                          <w:pPr>
                            <w:pStyle w:val="Zhlavnebozpat0"/>
                            <w:shd w:val="clear" w:color="auto" w:fill="auto"/>
                            <w:rPr>
                              <w:sz w:val="28"/>
                              <w:szCs w:val="28"/>
                            </w:rPr>
                          </w:pPr>
                          <w:r>
                            <w:rPr>
                              <w:i/>
                              <w:iCs/>
                              <w:color w:val="3A3D58"/>
                              <w:sz w:val="28"/>
                              <w:szCs w:val="28"/>
                            </w:rPr>
                            <w:t>Krajská správa</w:t>
                          </w:r>
                        </w:p>
                        <w:p w14:paraId="546D581C" w14:textId="77777777" w:rsidR="0032464B" w:rsidRDefault="0032464B" w:rsidP="0032464B">
                          <w:pPr>
                            <w:pStyle w:val="Zhlavnebozpat0"/>
                            <w:shd w:val="clear" w:color="auto" w:fill="auto"/>
                            <w:rPr>
                              <w:sz w:val="28"/>
                              <w:szCs w:val="28"/>
                            </w:rPr>
                          </w:pPr>
                          <w:r>
                            <w:rPr>
                              <w:i/>
                              <w:iCs/>
                              <w:color w:val="3A3D58"/>
                              <w:sz w:val="28"/>
                              <w:szCs w:val="28"/>
                            </w:rPr>
                            <w:t>a údržba silnic Vysočiny</w:t>
                          </w:r>
                        </w:p>
                        <w:p w14:paraId="51E23554" w14:textId="77777777" w:rsidR="008C6C00" w:rsidRDefault="0032464B">
                          <w:pPr>
                            <w:pStyle w:val="Zhlavnebozpat0"/>
                            <w:shd w:val="clear" w:color="auto" w:fill="auto"/>
                            <w:rPr>
                              <w:sz w:val="18"/>
                              <w:szCs w:val="18"/>
                            </w:rPr>
                          </w:pPr>
                          <w:r>
                            <w:rPr>
                              <w:b w:val="0"/>
                              <w:bCs w:val="0"/>
                              <w:sz w:val="18"/>
                              <w:szCs w:val="18"/>
                            </w:rPr>
                            <w:t xml:space="preserve">Obchodní podmínky zadavatele pro veřejné zakázky na stavební práce </w:t>
                          </w:r>
                          <w:r>
                            <w:rPr>
                              <w:sz w:val="18"/>
                              <w:szCs w:val="18"/>
                            </w:rPr>
                            <w:t xml:space="preserve">od 5. 6. 2025 </w:t>
                          </w:r>
                          <w:r>
                            <w:rPr>
                              <w:b w:val="0"/>
                              <w:bCs w:val="0"/>
                              <w:sz w:val="18"/>
                              <w:szCs w:val="18"/>
                            </w:rPr>
                            <w:t>a násl.</w:t>
                          </w:r>
                        </w:p>
                      </w:txbxContent>
                    </wps:txbx>
                    <wps:bodyPr wrap="none" lIns="0" tIns="0" rIns="0" bIns="0">
                      <a:spAutoFit/>
                    </wps:bodyPr>
                  </wps:wsp>
                </a:graphicData>
              </a:graphic>
            </wp:anchor>
          </w:drawing>
        </mc:Choice>
        <mc:Fallback>
          <w:pict>
            <v:shapetype w14:anchorId="60B5D257" id="_x0000_t202" coordsize="21600,21600" o:spt="202" path="m,l,21600r21600,l21600,xe">
              <v:stroke joinstyle="miter"/>
              <v:path gradientshapeok="t" o:connecttype="rect"/>
            </v:shapetype>
            <v:shape id="Shape 524" o:spid="_x0000_s1201" type="#_x0000_t202" style="position:absolute;margin-left:50pt;margin-top:10.4pt;width:366.7pt;height:52.8pt;z-index:-251580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" filled="f" stroked="f">
              <v:textbox style="mso-fit-shape-to-text:t" inset="0,0,0,0">
                <w:txbxContent>
                  <w:p w14:paraId="6A081DD5" w14:textId="77777777" w:rsidR="0032464B" w:rsidRDefault="0032464B" w:rsidP="0032464B">
                    <w:pPr>
                      <w:pStyle w:val="Zhlavnebozpat0"/>
                      <w:shd w:val="clear" w:color="auto" w:fill="auto"/>
                      <w:rPr>
                        <w:sz w:val="28"/>
                        <w:szCs w:val="28"/>
                      </w:rPr>
                    </w:pPr>
                    <w:r>
                      <w:rPr>
                        <w:i/>
                        <w:iCs/>
                        <w:color w:val="3A3D58"/>
                        <w:sz w:val="28"/>
                        <w:szCs w:val="28"/>
                      </w:rPr>
                      <w:t>Krajská správa</w:t>
                    </w:r>
                  </w:p>
                  <w:p w14:paraId="546D581C" w14:textId="77777777" w:rsidR="0032464B" w:rsidRDefault="0032464B" w:rsidP="0032464B">
                    <w:pPr>
                      <w:pStyle w:val="Zhlavnebozpat0"/>
                      <w:shd w:val="clear" w:color="auto" w:fill="auto"/>
                      <w:rPr>
                        <w:sz w:val="28"/>
                        <w:szCs w:val="28"/>
                      </w:rPr>
                    </w:pPr>
                    <w:r>
                      <w:rPr>
                        <w:i/>
                        <w:iCs/>
                        <w:color w:val="3A3D58"/>
                        <w:sz w:val="28"/>
                        <w:szCs w:val="28"/>
                      </w:rPr>
                      <w:t>a údržba silnic Vysočiny</w:t>
                    </w:r>
                  </w:p>
                  <w:p w14:paraId="51E23554" w14:textId="77777777" w:rsidR="008C6C00" w:rsidRDefault="0032464B">
                    <w:pPr>
                      <w:pStyle w:val="Zhlavnebozpat0"/>
                      <w:shd w:val="clear" w:color="auto" w:fill="auto"/>
                      <w:rPr>
                        <w:sz w:val="18"/>
                        <w:szCs w:val="18"/>
                      </w:rPr>
                    </w:pPr>
                    <w:r>
                      <w:rPr>
                        <w:b w:val="0"/>
                        <w:bCs w:val="0"/>
                        <w:sz w:val="18"/>
                        <w:szCs w:val="18"/>
                      </w:rPr>
                      <w:t xml:space="preserve">Obchodní podmínky zadavatele pro veřejné zakázky na stavební práce </w:t>
                    </w:r>
                    <w:r>
                      <w:rPr>
                        <w:sz w:val="18"/>
                        <w:szCs w:val="18"/>
                      </w:rPr>
                      <w:t xml:space="preserve">od 5. 6. 2025 </w:t>
                    </w:r>
                    <w:r>
                      <w:rPr>
                        <w:b w:val="0"/>
                        <w:bCs w:val="0"/>
                        <w:sz w:val="18"/>
                        <w:szCs w:val="18"/>
                      </w:rPr>
                      <w:t>a násl.</w:t>
                    </w:r>
                  </w:p>
                </w:txbxContent>
              </v:textbox>
              <w10:wrap anchorx="page" anchory="page"/>
            </v:shape>
          </w:pict>
        </mc:Fallback>
      </mc:AlternateContent>
    </w:r>
    <w:r>
      <w:rPr>
        <w:noProof/>
      </w:rPr>
      <mc:AlternateContent>
        <mc:Choice Requires="wps">
          <w:drawing>
            <wp:anchor distT="0" distB="0" distL="114300" distR="114300" simplePos="0" relativeHeight="251615232" behindDoc="1" locked="0" layoutInCell="1" allowOverlap="1" wp14:anchorId="24E37600" wp14:editId="4532A8DA">
              <wp:simplePos x="0" y="0"/>
              <wp:positionH relativeFrom="page">
                <wp:posOffset>607060</wp:posOffset>
              </wp:positionH>
              <wp:positionV relativeFrom="page">
                <wp:posOffset>810260</wp:posOffset>
              </wp:positionV>
              <wp:extent cx="6343015" cy="0"/>
              <wp:effectExtent l="0" t="0" r="0" b="0"/>
              <wp:wrapNone/>
              <wp:docPr id="526" name="Shape 526"/>
              <wp:cNvGraphicFramePr/>
              <a:graphic xmlns:a="http://schemas.openxmlformats.org/drawingml/2006/main">
                <a:graphicData uri="http://schemas.microsoft.com/office/word/2010/wordprocessingShape">
                  <wps:wsp>
                    <wps:cNvCnPr/>
                    <wps:spPr>
                      <a:xfrm>
                        <a:off x="0" y="0"/>
                        <a:ext cx="6343015" cy="0"/>
                      </a:xfrm>
                      <a:prstGeom prst="straightConnector1">
                        <a:avLst/>
                      </a:prstGeom>
                      <a:ln w="12700">
                        <a:solidFill/>
                      </a:ln>
                    </wps:spPr>
                    <wps:bodyPr/>
                  </wps:wsp>
                </a:graphicData>
              </a:graphic>
            </wp:anchor>
          </w:drawing>
        </mc:Choice>
        <mc:Fallback>
          <w:pict>
            <v:shape o:spt="32" o:oned="true" path="m,l21600,21600e" style="position:absolute;margin-left:47.799999999999997pt;margin-top:63.799999999999997pt;width:499.44999999999999pt;height:0;z-index:-251658240;mso-position-horizontal-relative:page;mso-position-vertical-relative:page">
              <v:stroke weight="1.pt"/>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FE3F1" w14:textId="77777777" w:rsidR="008C6C00" w:rsidRDefault="0032464B">
    <w:pPr>
      <w:spacing w:line="1" w:lineRule="exact"/>
    </w:pPr>
    <w:r>
      <w:rPr>
        <w:noProof/>
      </w:rPr>
      <mc:AlternateContent>
        <mc:Choice Requires="wps">
          <w:drawing>
            <wp:anchor distT="0" distB="0" distL="0" distR="0" simplePos="0" relativeHeight="251744256" behindDoc="1" locked="0" layoutInCell="1" allowOverlap="1" wp14:anchorId="37CF0193" wp14:editId="1B7C3DCB">
              <wp:simplePos x="0" y="0"/>
              <wp:positionH relativeFrom="page">
                <wp:posOffset>3642360</wp:posOffset>
              </wp:positionH>
              <wp:positionV relativeFrom="page">
                <wp:posOffset>85725</wp:posOffset>
              </wp:positionV>
              <wp:extent cx="1054735" cy="591185"/>
              <wp:effectExtent l="0" t="0" r="0" b="0"/>
              <wp:wrapNone/>
              <wp:docPr id="547" name="Shape 547"/>
              <wp:cNvGraphicFramePr/>
              <a:graphic xmlns:a="http://schemas.openxmlformats.org/drawingml/2006/main">
                <a:graphicData uri="http://schemas.microsoft.com/office/word/2010/wordprocessingShape">
                  <wps:wsp>
                    <wps:cNvSpPr txBox="1"/>
                    <wps:spPr>
                      <a:xfrm>
                        <a:off x="0" y="0"/>
                        <a:ext cx="1054735" cy="591185"/>
                      </a:xfrm>
                      <a:prstGeom prst="rect">
                        <a:avLst/>
                      </a:prstGeom>
                      <a:noFill/>
                    </wps:spPr>
                    <wps:txbx>
                      <w:txbxContent>
                        <w:p w14:paraId="1860A5B3" w14:textId="77777777" w:rsidR="008C6C00" w:rsidRDefault="0032464B">
                          <w:pPr>
                            <w:rPr>
                              <w:sz w:val="2"/>
                              <w:szCs w:val="2"/>
                            </w:rPr>
                          </w:pPr>
                          <w:r>
                            <w:rPr>
                              <w:noProof/>
                            </w:rPr>
                            <w:drawing>
                              <wp:inline distT="0" distB="0" distL="0" distR="0" wp14:anchorId="340B45E1" wp14:editId="2F849EFB">
                                <wp:extent cx="1054735" cy="591185"/>
                                <wp:effectExtent l="0" t="0" r="0" b="0"/>
                                <wp:docPr id="548" name="Picutre 548"/>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1"/>
                                        <a:stretch/>
                                      </pic:blipFill>
                                      <pic:spPr>
                                        <a:xfrm>
                                          <a:off x="0" y="0"/>
                                          <a:ext cx="1054735" cy="591185"/>
                                        </a:xfrm>
                                        <a:prstGeom prst="rect">
                                          <a:avLst/>
                                        </a:prstGeom>
                                      </pic:spPr>
                                    </pic:pic>
                                  </a:graphicData>
                                </a:graphic>
                              </wp:inline>
                            </w:drawing>
                          </w:r>
                        </w:p>
                      </w:txbxContent>
                    </wps:txbx>
                    <wps:bodyPr lIns="0" tIns="0" rIns="0" bIns="0"/>
                  </wps:wsp>
                </a:graphicData>
              </a:graphic>
            </wp:anchor>
          </w:drawing>
        </mc:Choice>
        <mc:Fallback>
          <w:pict>
            <v:shapetype w14:anchorId="37CF0193" id="_x0000_t202" coordsize="21600,21600" o:spt="202" path="m,l,21600r21600,l21600,xe">
              <v:stroke joinstyle="miter"/>
              <v:path gradientshapeok="t" o:connecttype="rect"/>
            </v:shapetype>
            <v:shape id="Shape 547" o:spid="_x0000_s1204" type="#_x0000_t202" style="position:absolute;margin-left:286.8pt;margin-top:6.75pt;width:83.05pt;height:46.55pt;z-index:-25157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" filled="f" stroked="f">
              <v:textbox inset="0,0,0,0">
                <w:txbxContent>
                  <w:p w14:paraId="1860A5B3" w14:textId="77777777" w:rsidR="008C6C00" w:rsidRDefault="0032464B">
                    <w:pPr>
                      <w:rPr>
                        <w:sz w:val="2"/>
                        <w:szCs w:val="2"/>
                      </w:rPr>
                    </w:pPr>
                    <w:r>
                      <w:rPr>
                        <w:noProof/>
                      </w:rPr>
                      <w:drawing>
                        <wp:inline distT="0" distB="0" distL="0" distR="0" wp14:anchorId="340B45E1" wp14:editId="2F849EFB">
                          <wp:extent cx="1054735" cy="591185"/>
                          <wp:effectExtent l="0" t="0" r="0" b="0"/>
                          <wp:docPr id="548" name="Picutre 548"/>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1"/>
                                  <a:stretch/>
                                </pic:blipFill>
                                <pic:spPr>
                                  <a:xfrm>
                                    <a:off x="0" y="0"/>
                                    <a:ext cx="1054735" cy="59118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45280" behindDoc="1" locked="0" layoutInCell="1" allowOverlap="1" wp14:anchorId="085B62FA" wp14:editId="34F0B636">
              <wp:simplePos x="0" y="0"/>
              <wp:positionH relativeFrom="page">
                <wp:posOffset>914400</wp:posOffset>
              </wp:positionH>
              <wp:positionV relativeFrom="page">
                <wp:posOffset>171450</wp:posOffset>
              </wp:positionV>
              <wp:extent cx="2277110" cy="484505"/>
              <wp:effectExtent l="0" t="0" r="0" b="0"/>
              <wp:wrapNone/>
              <wp:docPr id="551" name="Shape 551"/>
              <wp:cNvGraphicFramePr/>
              <a:graphic xmlns:a="http://schemas.openxmlformats.org/drawingml/2006/main">
                <a:graphicData uri="http://schemas.microsoft.com/office/word/2010/wordprocessingShape">
                  <wps:wsp>
                    <wps:cNvSpPr txBox="1"/>
                    <wps:spPr>
                      <a:xfrm>
                        <a:off x="0" y="0"/>
                        <a:ext cx="2277110" cy="484505"/>
                      </a:xfrm>
                      <a:prstGeom prst="rect">
                        <a:avLst/>
                      </a:prstGeom>
                      <a:noFill/>
                    </wps:spPr>
                    <wps:txbx>
                      <w:txbxContent>
                        <w:p w14:paraId="227CE86A" w14:textId="77777777" w:rsidR="0032464B" w:rsidRDefault="0032464B" w:rsidP="0032464B">
                          <w:pPr>
                            <w:pStyle w:val="Zhlavnebozpat0"/>
                            <w:shd w:val="clear" w:color="auto" w:fill="auto"/>
                            <w:rPr>
                              <w:sz w:val="28"/>
                              <w:szCs w:val="28"/>
                            </w:rPr>
                          </w:pPr>
                          <w:r>
                            <w:rPr>
                              <w:i/>
                              <w:iCs/>
                              <w:color w:val="3A3D58"/>
                              <w:sz w:val="28"/>
                              <w:szCs w:val="28"/>
                            </w:rPr>
                            <w:t>Krajská správa</w:t>
                          </w:r>
                        </w:p>
                        <w:p w14:paraId="2CECDD76" w14:textId="77777777" w:rsidR="0032464B" w:rsidRDefault="0032464B" w:rsidP="0032464B">
                          <w:pPr>
                            <w:pStyle w:val="Zhlavnebozpat0"/>
                            <w:shd w:val="clear" w:color="auto" w:fill="auto"/>
                            <w:rPr>
                              <w:sz w:val="28"/>
                              <w:szCs w:val="28"/>
                            </w:rPr>
                          </w:pPr>
                          <w:r>
                            <w:rPr>
                              <w:i/>
                              <w:iCs/>
                              <w:color w:val="3A3D58"/>
                              <w:sz w:val="28"/>
                              <w:szCs w:val="28"/>
                            </w:rPr>
                            <w:t>a údržba silnic Vysočiny</w:t>
                          </w:r>
                        </w:p>
                        <w:p w14:paraId="08E3AC84" w14:textId="01D9FAF3" w:rsidR="008C6C00" w:rsidRDefault="008C6C00">
                          <w:pPr>
                            <w:pStyle w:val="Zhlavnebozpat0"/>
                            <w:shd w:val="clear" w:color="auto" w:fill="auto"/>
                            <w:rPr>
                              <w:sz w:val="30"/>
                              <w:szCs w:val="30"/>
                            </w:rPr>
                          </w:pPr>
                        </w:p>
                      </w:txbxContent>
                    </wps:txbx>
                    <wps:bodyPr wrap="none" lIns="0" tIns="0" rIns="0" bIns="0">
                      <a:spAutoFit/>
                    </wps:bodyPr>
                  </wps:wsp>
                </a:graphicData>
              </a:graphic>
            </wp:anchor>
          </w:drawing>
        </mc:Choice>
        <mc:Fallback>
          <w:pict>
            <v:shape w14:anchorId="085B62FA" id="Shape 551" o:spid="_x0000_s1205" type="#_x0000_t202" style="position:absolute;margin-left:1in;margin-top:13.5pt;width:179.3pt;height:38.15pt;z-index:-251571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" filled="f" stroked="f">
              <v:textbox style="mso-fit-shape-to-text:t" inset="0,0,0,0">
                <w:txbxContent>
                  <w:p w14:paraId="227CE86A" w14:textId="77777777" w:rsidR="0032464B" w:rsidRDefault="0032464B" w:rsidP="0032464B">
                    <w:pPr>
                      <w:pStyle w:val="Zhlavnebozpat0"/>
                      <w:shd w:val="clear" w:color="auto" w:fill="auto"/>
                      <w:rPr>
                        <w:sz w:val="28"/>
                        <w:szCs w:val="28"/>
                      </w:rPr>
                    </w:pPr>
                    <w:r>
                      <w:rPr>
                        <w:i/>
                        <w:iCs/>
                        <w:color w:val="3A3D58"/>
                        <w:sz w:val="28"/>
                        <w:szCs w:val="28"/>
                      </w:rPr>
                      <w:t>Krajská správa</w:t>
                    </w:r>
                  </w:p>
                  <w:p w14:paraId="2CECDD76" w14:textId="77777777" w:rsidR="0032464B" w:rsidRDefault="0032464B" w:rsidP="0032464B">
                    <w:pPr>
                      <w:pStyle w:val="Zhlavnebozpat0"/>
                      <w:shd w:val="clear" w:color="auto" w:fill="auto"/>
                      <w:rPr>
                        <w:sz w:val="28"/>
                        <w:szCs w:val="28"/>
                      </w:rPr>
                    </w:pPr>
                    <w:r>
                      <w:rPr>
                        <w:i/>
                        <w:iCs/>
                        <w:color w:val="3A3D58"/>
                        <w:sz w:val="28"/>
                        <w:szCs w:val="28"/>
                      </w:rPr>
                      <w:t>a údržba silnic Vysočiny</w:t>
                    </w:r>
                  </w:p>
                  <w:p w14:paraId="08E3AC84" w14:textId="01D9FAF3" w:rsidR="008C6C00" w:rsidRDefault="008C6C00">
                    <w:pPr>
                      <w:pStyle w:val="Zhlavnebozpat0"/>
                      <w:shd w:val="clear" w:color="auto" w:fill="auto"/>
                      <w:rPr>
                        <w:sz w:val="30"/>
                        <w:szCs w:val="30"/>
                      </w:rPr>
                    </w:pPr>
                  </w:p>
                </w:txbxContent>
              </v:textbox>
              <w10:wrap anchorx="page" anchory="page"/>
            </v:shape>
          </w:pict>
        </mc:Fallback>
      </mc:AlternateContent>
    </w:r>
    <w:r>
      <w:rPr>
        <w:noProof/>
      </w:rPr>
      <mc:AlternateContent>
        <mc:Choice Requires="wps">
          <w:drawing>
            <wp:anchor distT="0" distB="0" distL="0" distR="0" simplePos="0" relativeHeight="251746304" behindDoc="1" locked="0" layoutInCell="1" allowOverlap="1" wp14:anchorId="118B0199" wp14:editId="1CC9051A">
              <wp:simplePos x="0" y="0"/>
              <wp:positionH relativeFrom="page">
                <wp:posOffset>4297680</wp:posOffset>
              </wp:positionH>
              <wp:positionV relativeFrom="page">
                <wp:posOffset>808355</wp:posOffset>
              </wp:positionV>
              <wp:extent cx="2094230" cy="213360"/>
              <wp:effectExtent l="0" t="0" r="0" b="0"/>
              <wp:wrapNone/>
              <wp:docPr id="553" name="Shape 553"/>
              <wp:cNvGraphicFramePr/>
              <a:graphic xmlns:a="http://schemas.openxmlformats.org/drawingml/2006/main">
                <a:graphicData uri="http://schemas.microsoft.com/office/word/2010/wordprocessingShape">
                  <wps:wsp>
                    <wps:cNvSpPr txBox="1"/>
                    <wps:spPr>
                      <a:xfrm>
                        <a:off x="0" y="0"/>
                        <a:ext cx="2094230" cy="213360"/>
                      </a:xfrm>
                      <a:prstGeom prst="rect">
                        <a:avLst/>
                      </a:prstGeom>
                      <a:noFill/>
                    </wps:spPr>
                    <wps:txbx>
                      <w:txbxContent>
                        <w:p w14:paraId="2C1B11F2" w14:textId="77777777" w:rsidR="008C6C00" w:rsidRDefault="0032464B">
                          <w:pPr>
                            <w:pStyle w:val="Zhlavnebozpat0"/>
                            <w:shd w:val="clear" w:color="auto" w:fill="auto"/>
                          </w:pPr>
                          <w:r>
                            <w:t>Číslo smlouvy objednatele: P-ST-44-2025</w:t>
                          </w:r>
                        </w:p>
                        <w:p w14:paraId="258C401D" w14:textId="77777777" w:rsidR="008C6C00" w:rsidRDefault="0032464B">
                          <w:pPr>
                            <w:pStyle w:val="Zhlavnebozpat0"/>
                            <w:shd w:val="clear" w:color="auto" w:fill="auto"/>
                          </w:pPr>
                          <w:r>
                            <w:t>Číslo smlouvy zhotovitele: MIROS25800571</w:t>
                          </w:r>
                        </w:p>
                      </w:txbxContent>
                    </wps:txbx>
                    <wps:bodyPr wrap="none" lIns="0" tIns="0" rIns="0" bIns="0">
                      <a:spAutoFit/>
                    </wps:bodyPr>
                  </wps:wsp>
                </a:graphicData>
              </a:graphic>
            </wp:anchor>
          </w:drawing>
        </mc:Choice>
        <mc:Fallback>
          <w:pict>
            <v:shape w14:anchorId="118B0199" id="Shape 553" o:spid="_x0000_s1206" type="#_x0000_t202" style="position:absolute;margin-left:338.4pt;margin-top:63.65pt;width:164.9pt;height:16.8pt;z-index:-2515701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" filled="f" stroked="f">
              <v:textbox style="mso-fit-shape-to-text:t" inset="0,0,0,0">
                <w:txbxContent>
                  <w:p w14:paraId="2C1B11F2" w14:textId="77777777" w:rsidR="008C6C00" w:rsidRDefault="0032464B">
                    <w:pPr>
                      <w:pStyle w:val="Zhlavnebozpat0"/>
                      <w:shd w:val="clear" w:color="auto" w:fill="auto"/>
                    </w:pPr>
                    <w:r>
                      <w:t>Číslo smlouvy objednatele: P-ST-44-2025</w:t>
                    </w:r>
                  </w:p>
                  <w:p w14:paraId="258C401D" w14:textId="77777777" w:rsidR="008C6C00" w:rsidRDefault="0032464B">
                    <w:pPr>
                      <w:pStyle w:val="Zhlavnebozpat0"/>
                      <w:shd w:val="clear" w:color="auto" w:fill="auto"/>
                    </w:pPr>
                    <w:r>
                      <w:t>Číslo smlouvy zhotovitele: MIROS25800571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90669"/>
    <w:multiLevelType w:val="multilevel"/>
    <w:tmpl w:val="45DA21AA"/>
    <w:lvl w:ilvl="0">
      <w:start w:val="3"/>
      <w:numFmt w:val="decimal"/>
      <w:lvlText w:val="5.%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EF0CA5"/>
    <w:multiLevelType w:val="multilevel"/>
    <w:tmpl w:val="A3F6AAA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0707C1"/>
    <w:multiLevelType w:val="multilevel"/>
    <w:tmpl w:val="6960091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444554"/>
    <w:multiLevelType w:val="multilevel"/>
    <w:tmpl w:val="EC4A901E"/>
    <w:lvl w:ilvl="0">
      <w:start w:val="1"/>
      <w:numFmt w:val="decimal"/>
      <w:lvlText w:val="18.%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D73D49"/>
    <w:multiLevelType w:val="multilevel"/>
    <w:tmpl w:val="A864905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812FAF"/>
    <w:multiLevelType w:val="multilevel"/>
    <w:tmpl w:val="081676B0"/>
    <w:lvl w:ilvl="0">
      <w:start w:val="1"/>
      <w:numFmt w:val="decimal"/>
      <w:lvlText w:val="17.%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8972BA"/>
    <w:multiLevelType w:val="multilevel"/>
    <w:tmpl w:val="25C8C7F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EE13CB"/>
    <w:multiLevelType w:val="multilevel"/>
    <w:tmpl w:val="06A2C9C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0A38D9"/>
    <w:multiLevelType w:val="multilevel"/>
    <w:tmpl w:val="30ACBD50"/>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0740AC"/>
    <w:multiLevelType w:val="multilevel"/>
    <w:tmpl w:val="9D4CFDA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41847D8"/>
    <w:multiLevelType w:val="multilevel"/>
    <w:tmpl w:val="ED2077D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4845F3B"/>
    <w:multiLevelType w:val="multilevel"/>
    <w:tmpl w:val="2D22B520"/>
    <w:lvl w:ilvl="0">
      <w:start w:val="1"/>
      <w:numFmt w:val="decimal"/>
      <w:lvlText w:val="19.6.%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4EA2662"/>
    <w:multiLevelType w:val="multilevel"/>
    <w:tmpl w:val="88A6C26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471BF4"/>
    <w:multiLevelType w:val="multilevel"/>
    <w:tmpl w:val="0D4EEB5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6051248"/>
    <w:multiLevelType w:val="multilevel"/>
    <w:tmpl w:val="180E1DA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6650828"/>
    <w:multiLevelType w:val="multilevel"/>
    <w:tmpl w:val="36FCC262"/>
    <w:lvl w:ilvl="0">
      <w:start w:val="6"/>
      <w:numFmt w:val="decimal"/>
      <w:lvlText w:val="13.1.%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7003055"/>
    <w:multiLevelType w:val="multilevel"/>
    <w:tmpl w:val="C052C28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74B714F"/>
    <w:multiLevelType w:val="multilevel"/>
    <w:tmpl w:val="673A88F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7520219"/>
    <w:multiLevelType w:val="multilevel"/>
    <w:tmpl w:val="42CCEF62"/>
    <w:lvl w:ilvl="0">
      <w:start w:val="1"/>
      <w:numFmt w:val="low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7D241A4"/>
    <w:multiLevelType w:val="multilevel"/>
    <w:tmpl w:val="C76856F0"/>
    <w:lvl w:ilvl="0">
      <w:start w:val="1"/>
      <w:numFmt w:val="low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973081"/>
    <w:multiLevelType w:val="multilevel"/>
    <w:tmpl w:val="0906882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8FD010B"/>
    <w:multiLevelType w:val="multilevel"/>
    <w:tmpl w:val="483EEB9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91F0A28"/>
    <w:multiLevelType w:val="multilevel"/>
    <w:tmpl w:val="C3E0E3B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92E6DBB"/>
    <w:multiLevelType w:val="multilevel"/>
    <w:tmpl w:val="F0A0A8B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93E498F"/>
    <w:multiLevelType w:val="multilevel"/>
    <w:tmpl w:val="77F8ED9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951218A"/>
    <w:multiLevelType w:val="multilevel"/>
    <w:tmpl w:val="AF32B61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9E967B2"/>
    <w:multiLevelType w:val="multilevel"/>
    <w:tmpl w:val="DAD227F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A0C21A7"/>
    <w:multiLevelType w:val="multilevel"/>
    <w:tmpl w:val="8E18A99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A1C174E"/>
    <w:multiLevelType w:val="multilevel"/>
    <w:tmpl w:val="843EE21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AD1276D"/>
    <w:multiLevelType w:val="multilevel"/>
    <w:tmpl w:val="870AEC0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B5C7376"/>
    <w:multiLevelType w:val="multilevel"/>
    <w:tmpl w:val="9DBCAAD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BEE5C5A"/>
    <w:multiLevelType w:val="multilevel"/>
    <w:tmpl w:val="84008ECA"/>
    <w:lvl w:ilvl="0">
      <w:start w:val="5"/>
      <w:numFmt w:val="decimal"/>
      <w:lvlText w:val="13.%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C775397"/>
    <w:multiLevelType w:val="multilevel"/>
    <w:tmpl w:val="1A487BE0"/>
    <w:lvl w:ilvl="0">
      <w:start w:val="1"/>
      <w:numFmt w:val="decimal"/>
      <w:lvlText w:val="8.%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CAE33DD"/>
    <w:multiLevelType w:val="multilevel"/>
    <w:tmpl w:val="DB12F2B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CE556DC"/>
    <w:multiLevelType w:val="multilevel"/>
    <w:tmpl w:val="E34A217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DFE0904"/>
    <w:multiLevelType w:val="multilevel"/>
    <w:tmpl w:val="3E5CB6E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E353BA9"/>
    <w:multiLevelType w:val="multilevel"/>
    <w:tmpl w:val="0D025EBA"/>
    <w:lvl w:ilvl="0">
      <w:start w:val="1"/>
      <w:numFmt w:val="low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E6E4461"/>
    <w:multiLevelType w:val="multilevel"/>
    <w:tmpl w:val="EA6236F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F23706F"/>
    <w:multiLevelType w:val="multilevel"/>
    <w:tmpl w:val="4370817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F821D96"/>
    <w:multiLevelType w:val="multilevel"/>
    <w:tmpl w:val="833897E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FD04D3E"/>
    <w:multiLevelType w:val="multilevel"/>
    <w:tmpl w:val="34F2B77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05B2017"/>
    <w:multiLevelType w:val="multilevel"/>
    <w:tmpl w:val="A9D6FF9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0BF3060"/>
    <w:multiLevelType w:val="multilevel"/>
    <w:tmpl w:val="2C16BCB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24A605F"/>
    <w:multiLevelType w:val="multilevel"/>
    <w:tmpl w:val="AB5C788C"/>
    <w:lvl w:ilvl="0">
      <w:start w:val="1"/>
      <w:numFmt w:val="decimal"/>
      <w:lvlText w:val="12.%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26B5184"/>
    <w:multiLevelType w:val="multilevel"/>
    <w:tmpl w:val="0204943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2964292"/>
    <w:multiLevelType w:val="multilevel"/>
    <w:tmpl w:val="2B3E4B4A"/>
    <w:lvl w:ilvl="0">
      <w:start w:val="1"/>
      <w:numFmt w:val="low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3205EA1"/>
    <w:multiLevelType w:val="multilevel"/>
    <w:tmpl w:val="36E8E9E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32477DA"/>
    <w:multiLevelType w:val="multilevel"/>
    <w:tmpl w:val="52C264C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3751DCE"/>
    <w:multiLevelType w:val="multilevel"/>
    <w:tmpl w:val="35A6972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390316C"/>
    <w:multiLevelType w:val="multilevel"/>
    <w:tmpl w:val="7564172C"/>
    <w:lvl w:ilvl="0">
      <w:start w:val="1"/>
      <w:numFmt w:val="low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41A5A7E"/>
    <w:multiLevelType w:val="multilevel"/>
    <w:tmpl w:val="A296D5F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48445A2"/>
    <w:multiLevelType w:val="multilevel"/>
    <w:tmpl w:val="1A94243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4AE1674"/>
    <w:multiLevelType w:val="multilevel"/>
    <w:tmpl w:val="24A6620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4BE6E84"/>
    <w:multiLevelType w:val="multilevel"/>
    <w:tmpl w:val="FFA607E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544796A"/>
    <w:multiLevelType w:val="multilevel"/>
    <w:tmpl w:val="42947F34"/>
    <w:lvl w:ilvl="0">
      <w:start w:val="7"/>
      <w:numFmt w:val="upp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59B0ED1"/>
    <w:multiLevelType w:val="multilevel"/>
    <w:tmpl w:val="1354FC1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5F57E93"/>
    <w:multiLevelType w:val="multilevel"/>
    <w:tmpl w:val="35509BF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6033083"/>
    <w:multiLevelType w:val="multilevel"/>
    <w:tmpl w:val="A8961C6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62376DF"/>
    <w:multiLevelType w:val="multilevel"/>
    <w:tmpl w:val="4918791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63942B8"/>
    <w:multiLevelType w:val="multilevel"/>
    <w:tmpl w:val="BF38532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6E16B8E"/>
    <w:multiLevelType w:val="multilevel"/>
    <w:tmpl w:val="EB0498B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7763DEB"/>
    <w:multiLevelType w:val="multilevel"/>
    <w:tmpl w:val="265294D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8B62BDB"/>
    <w:multiLevelType w:val="multilevel"/>
    <w:tmpl w:val="73F4B356"/>
    <w:lvl w:ilvl="0">
      <w:start w:val="1"/>
      <w:numFmt w:val="decimal"/>
      <w:lvlText w:val="5.%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98C45C3"/>
    <w:multiLevelType w:val="multilevel"/>
    <w:tmpl w:val="F91651C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A195DF2"/>
    <w:multiLevelType w:val="multilevel"/>
    <w:tmpl w:val="9790E5A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A4B55D9"/>
    <w:multiLevelType w:val="multilevel"/>
    <w:tmpl w:val="64CEA1D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A607F9F"/>
    <w:multiLevelType w:val="multilevel"/>
    <w:tmpl w:val="717656AC"/>
    <w:lvl w:ilvl="0">
      <w:start w:val="1"/>
      <w:numFmt w:val="decimal"/>
      <w:lvlText w:val="10.%1."/>
      <w:lvlJc w:val="left"/>
      <w:rPr>
        <w:rFonts w:ascii="Arial" w:eastAsia="Arial" w:hAnsi="Arial" w:cs="Arial"/>
        <w:b/>
        <w:bCs/>
        <w:i w:val="0"/>
        <w:iCs w:val="0"/>
        <w:smallCaps w:val="0"/>
        <w:strike w:val="0"/>
        <w:color w:val="000000"/>
        <w:spacing w:val="0"/>
        <w:w w:val="100"/>
        <w:position w:val="0"/>
        <w:sz w:val="20"/>
        <w:szCs w:val="2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AE33D1A"/>
    <w:multiLevelType w:val="multilevel"/>
    <w:tmpl w:val="8CF2A4E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B221DBB"/>
    <w:multiLevelType w:val="multilevel"/>
    <w:tmpl w:val="AB44CF8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BDB5758"/>
    <w:multiLevelType w:val="multilevel"/>
    <w:tmpl w:val="3642FDA0"/>
    <w:lvl w:ilvl="0">
      <w:start w:val="1"/>
      <w:numFmt w:val="decimal"/>
      <w:lvlText w:val="20.%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CCF7568"/>
    <w:multiLevelType w:val="multilevel"/>
    <w:tmpl w:val="CC3463E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FB06D8D"/>
    <w:multiLevelType w:val="multilevel"/>
    <w:tmpl w:val="009E069C"/>
    <w:lvl w:ilvl="0">
      <w:start w:val="1"/>
      <w:numFmt w:val="low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02C723F"/>
    <w:multiLevelType w:val="multilevel"/>
    <w:tmpl w:val="3FDC25D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08C5F1C"/>
    <w:multiLevelType w:val="multilevel"/>
    <w:tmpl w:val="1F4621A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0BD3437"/>
    <w:multiLevelType w:val="multilevel"/>
    <w:tmpl w:val="D2B0650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17C429E"/>
    <w:multiLevelType w:val="multilevel"/>
    <w:tmpl w:val="EE54C78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19172A4"/>
    <w:multiLevelType w:val="multilevel"/>
    <w:tmpl w:val="BB786D2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3D71697"/>
    <w:multiLevelType w:val="multilevel"/>
    <w:tmpl w:val="AA143E40"/>
    <w:lvl w:ilvl="0">
      <w:start w:val="1"/>
      <w:numFmt w:val="decimal"/>
      <w:lvlText w:val="13.3.%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43C3D71"/>
    <w:multiLevelType w:val="multilevel"/>
    <w:tmpl w:val="D6F6184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485440E"/>
    <w:multiLevelType w:val="multilevel"/>
    <w:tmpl w:val="3F90D1F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5DB77E7"/>
    <w:multiLevelType w:val="multilevel"/>
    <w:tmpl w:val="5BD809A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5FA1219"/>
    <w:multiLevelType w:val="multilevel"/>
    <w:tmpl w:val="10840270"/>
    <w:lvl w:ilvl="0">
      <w:start w:val="1"/>
      <w:numFmt w:val="low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62D4C14"/>
    <w:multiLevelType w:val="multilevel"/>
    <w:tmpl w:val="B89A998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6430441"/>
    <w:multiLevelType w:val="multilevel"/>
    <w:tmpl w:val="C54457E6"/>
    <w:lvl w:ilvl="0">
      <w:start w:val="1"/>
      <w:numFmt w:val="low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662447F"/>
    <w:multiLevelType w:val="multilevel"/>
    <w:tmpl w:val="E542AF5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8B26562"/>
    <w:multiLevelType w:val="multilevel"/>
    <w:tmpl w:val="347CE04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98E5BAE"/>
    <w:multiLevelType w:val="multilevel"/>
    <w:tmpl w:val="B362398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9D63323"/>
    <w:multiLevelType w:val="multilevel"/>
    <w:tmpl w:val="1ECAB19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A220F48"/>
    <w:multiLevelType w:val="multilevel"/>
    <w:tmpl w:val="C80AA97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A675E78"/>
    <w:multiLevelType w:val="multilevel"/>
    <w:tmpl w:val="B1FED2B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A6D541C"/>
    <w:multiLevelType w:val="multilevel"/>
    <w:tmpl w:val="F24ACBDE"/>
    <w:lvl w:ilvl="0">
      <w:start w:val="1"/>
      <w:numFmt w:val="decimal"/>
      <w:lvlText w:val="16.%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B66335A"/>
    <w:multiLevelType w:val="multilevel"/>
    <w:tmpl w:val="8D28BE60"/>
    <w:lvl w:ilvl="0">
      <w:start w:val="1"/>
      <w:numFmt w:val="decimal"/>
      <w:lvlText w:val="17.3.%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BFE630E"/>
    <w:multiLevelType w:val="multilevel"/>
    <w:tmpl w:val="B2CE28C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C6435EF"/>
    <w:multiLevelType w:val="multilevel"/>
    <w:tmpl w:val="A36CF68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C7D7D59"/>
    <w:multiLevelType w:val="multilevel"/>
    <w:tmpl w:val="3960A84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CEA53A7"/>
    <w:multiLevelType w:val="multilevel"/>
    <w:tmpl w:val="0D5E3C46"/>
    <w:lvl w:ilvl="0">
      <w:start w:val="19"/>
      <w:numFmt w:val="upperRoman"/>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D1B1AD4"/>
    <w:multiLevelType w:val="multilevel"/>
    <w:tmpl w:val="B9E870B0"/>
    <w:lvl w:ilvl="0">
      <w:start w:val="1"/>
      <w:numFmt w:val="decimal"/>
      <w:lvlText w:val="11.%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D6B29AC"/>
    <w:multiLevelType w:val="multilevel"/>
    <w:tmpl w:val="A934B0F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DE13F94"/>
    <w:multiLevelType w:val="multilevel"/>
    <w:tmpl w:val="B906C6A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DF07A19"/>
    <w:multiLevelType w:val="multilevel"/>
    <w:tmpl w:val="E2A8E1E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DF25C41"/>
    <w:multiLevelType w:val="multilevel"/>
    <w:tmpl w:val="E66ED19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DFB281D"/>
    <w:multiLevelType w:val="multilevel"/>
    <w:tmpl w:val="2CBCA1C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DFD6EB0"/>
    <w:multiLevelType w:val="multilevel"/>
    <w:tmpl w:val="6C08086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EB76DDC"/>
    <w:multiLevelType w:val="multilevel"/>
    <w:tmpl w:val="A38243E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EC20ACE"/>
    <w:multiLevelType w:val="multilevel"/>
    <w:tmpl w:val="6620314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F2851E3"/>
    <w:multiLevelType w:val="multilevel"/>
    <w:tmpl w:val="6174337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03820E5"/>
    <w:multiLevelType w:val="multilevel"/>
    <w:tmpl w:val="54C6C19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080630A"/>
    <w:multiLevelType w:val="multilevel"/>
    <w:tmpl w:val="836058C6"/>
    <w:lvl w:ilvl="0">
      <w:start w:val="1"/>
      <w:numFmt w:val="decimal"/>
      <w:lvlText w:val="10.2.%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0EA4B99"/>
    <w:multiLevelType w:val="multilevel"/>
    <w:tmpl w:val="D8E6A97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119546D"/>
    <w:multiLevelType w:val="multilevel"/>
    <w:tmpl w:val="2E28391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171688A"/>
    <w:multiLevelType w:val="multilevel"/>
    <w:tmpl w:val="6F8496CE"/>
    <w:lvl w:ilvl="0">
      <w:start w:val="1"/>
      <w:numFmt w:val="decimal"/>
      <w:lvlText w:val="4.%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1FB1D7B"/>
    <w:multiLevelType w:val="multilevel"/>
    <w:tmpl w:val="559246FC"/>
    <w:lvl w:ilvl="0">
      <w:start w:val="1"/>
      <w:numFmt w:val="decimal"/>
      <w:lvlText w:val="13.1.%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200748F"/>
    <w:multiLevelType w:val="multilevel"/>
    <w:tmpl w:val="C136ACC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2053856"/>
    <w:multiLevelType w:val="multilevel"/>
    <w:tmpl w:val="17C8A58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2110686"/>
    <w:multiLevelType w:val="multilevel"/>
    <w:tmpl w:val="E1BA5104"/>
    <w:lvl w:ilvl="0">
      <w:start w:val="1"/>
      <w:numFmt w:val="decimal"/>
      <w:lvlText w:val="7.7.%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21507DF"/>
    <w:multiLevelType w:val="multilevel"/>
    <w:tmpl w:val="2E12E9E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2192EBF"/>
    <w:multiLevelType w:val="multilevel"/>
    <w:tmpl w:val="1BDAEBFE"/>
    <w:lvl w:ilvl="0">
      <w:start w:val="1"/>
      <w:numFmt w:val="decimal"/>
      <w:lvlText w:val="6.%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23B2FFD"/>
    <w:multiLevelType w:val="multilevel"/>
    <w:tmpl w:val="8BF8240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2C01F81"/>
    <w:multiLevelType w:val="multilevel"/>
    <w:tmpl w:val="B3DA4E8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2FA6C3D"/>
    <w:multiLevelType w:val="multilevel"/>
    <w:tmpl w:val="4E74135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3382458"/>
    <w:multiLevelType w:val="multilevel"/>
    <w:tmpl w:val="18943840"/>
    <w:lvl w:ilvl="0">
      <w:start w:val="1"/>
      <w:numFmt w:val="decimal"/>
      <w:lvlText w:val="4.%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3382C36"/>
    <w:multiLevelType w:val="multilevel"/>
    <w:tmpl w:val="9DB49C8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37F47DD"/>
    <w:multiLevelType w:val="multilevel"/>
    <w:tmpl w:val="35DEFBC8"/>
    <w:lvl w:ilvl="0">
      <w:start w:val="1"/>
      <w:numFmt w:val="decimal"/>
      <w:lvlText w:val="13.%1."/>
      <w:lvlJc w:val="left"/>
      <w:rPr>
        <w:rFonts w:ascii="Arial" w:eastAsia="Arial" w:hAnsi="Arial" w:cs="Arial"/>
        <w:b/>
        <w:bCs/>
        <w:i w:val="0"/>
        <w:iCs w:val="0"/>
        <w:smallCaps w:val="0"/>
        <w:strike w:val="0"/>
        <w:color w:val="000000"/>
        <w:spacing w:val="0"/>
        <w:w w:val="100"/>
        <w:position w:val="0"/>
        <w:sz w:val="20"/>
        <w:szCs w:val="2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3F80067"/>
    <w:multiLevelType w:val="multilevel"/>
    <w:tmpl w:val="1AB02DD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4060252"/>
    <w:multiLevelType w:val="multilevel"/>
    <w:tmpl w:val="477CD1FE"/>
    <w:lvl w:ilvl="0">
      <w:start w:val="1"/>
      <w:numFmt w:val="low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4264C24"/>
    <w:multiLevelType w:val="multilevel"/>
    <w:tmpl w:val="668A3E8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4C93648"/>
    <w:multiLevelType w:val="multilevel"/>
    <w:tmpl w:val="27705224"/>
    <w:lvl w:ilvl="0">
      <w:start w:val="1"/>
      <w:numFmt w:val="low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51407CC"/>
    <w:multiLevelType w:val="multilevel"/>
    <w:tmpl w:val="9C7E3D8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5385E9B"/>
    <w:multiLevelType w:val="multilevel"/>
    <w:tmpl w:val="4A60D1E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5443DFF"/>
    <w:multiLevelType w:val="multilevel"/>
    <w:tmpl w:val="6522221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35FE105C"/>
    <w:multiLevelType w:val="multilevel"/>
    <w:tmpl w:val="B062281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36A64B9A"/>
    <w:multiLevelType w:val="multilevel"/>
    <w:tmpl w:val="0AE40912"/>
    <w:lvl w:ilvl="0">
      <w:start w:val="1"/>
      <w:numFmt w:val="decimal"/>
      <w:lvlText w:val="8.17.%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37422D39"/>
    <w:multiLevelType w:val="multilevel"/>
    <w:tmpl w:val="515A693C"/>
    <w:lvl w:ilvl="0">
      <w:start w:val="1"/>
      <w:numFmt w:val="decimal"/>
      <w:lvlText w:val="7.5.%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37625B7B"/>
    <w:multiLevelType w:val="multilevel"/>
    <w:tmpl w:val="9E604F9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38014CA1"/>
    <w:multiLevelType w:val="multilevel"/>
    <w:tmpl w:val="E556A9A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38C518DA"/>
    <w:multiLevelType w:val="multilevel"/>
    <w:tmpl w:val="1BF624F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38E612E6"/>
    <w:multiLevelType w:val="multilevel"/>
    <w:tmpl w:val="5610229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39E82CEF"/>
    <w:multiLevelType w:val="multilevel"/>
    <w:tmpl w:val="077A32E8"/>
    <w:lvl w:ilvl="0">
      <w:start w:val="1"/>
      <w:numFmt w:val="decimal"/>
      <w:lvlText w:val="1.3.%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3AB44E2F"/>
    <w:multiLevelType w:val="multilevel"/>
    <w:tmpl w:val="33C68F30"/>
    <w:lvl w:ilvl="0">
      <w:start w:val="1"/>
      <w:numFmt w:val="decimal"/>
      <w:lvlText w:val="10.1.%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3AF21ABA"/>
    <w:multiLevelType w:val="multilevel"/>
    <w:tmpl w:val="F106FCA8"/>
    <w:lvl w:ilvl="0">
      <w:start w:val="1"/>
      <w:numFmt w:val="decimal"/>
      <w:lvlText w:val="9.%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3B126374"/>
    <w:multiLevelType w:val="multilevel"/>
    <w:tmpl w:val="6DE6A15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3BCF3CDA"/>
    <w:multiLevelType w:val="multilevel"/>
    <w:tmpl w:val="5EDC732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3BD7771D"/>
    <w:multiLevelType w:val="multilevel"/>
    <w:tmpl w:val="C0BC6020"/>
    <w:lvl w:ilvl="0">
      <w:start w:val="1"/>
      <w:numFmt w:val="decimal"/>
      <w:lvlText w:val="19.1.%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3C303A04"/>
    <w:multiLevelType w:val="multilevel"/>
    <w:tmpl w:val="E49A6E9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C4136C4"/>
    <w:multiLevelType w:val="multilevel"/>
    <w:tmpl w:val="6ABE9DB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3C775E24"/>
    <w:multiLevelType w:val="multilevel"/>
    <w:tmpl w:val="B60A37E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3D44280D"/>
    <w:multiLevelType w:val="multilevel"/>
    <w:tmpl w:val="53CE709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3D7E4C2C"/>
    <w:multiLevelType w:val="multilevel"/>
    <w:tmpl w:val="E0606DF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3DD26195"/>
    <w:multiLevelType w:val="multilevel"/>
    <w:tmpl w:val="A62A1A0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E743A59"/>
    <w:multiLevelType w:val="multilevel"/>
    <w:tmpl w:val="52CCACF4"/>
    <w:lvl w:ilvl="0">
      <w:start w:val="1"/>
      <w:numFmt w:val="decimal"/>
      <w:lvlText w:val="19.%1."/>
      <w:lvlJc w:val="left"/>
      <w:rPr>
        <w:rFonts w:ascii="Arial" w:eastAsia="Arial" w:hAnsi="Arial" w:cs="Arial"/>
        <w:b/>
        <w:bCs/>
        <w:i w:val="0"/>
        <w:iCs w:val="0"/>
        <w:smallCaps w:val="0"/>
        <w:strike w:val="0"/>
        <w:color w:val="000000"/>
        <w:spacing w:val="0"/>
        <w:w w:val="100"/>
        <w:position w:val="0"/>
        <w:sz w:val="20"/>
        <w:szCs w:val="2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3F72433B"/>
    <w:multiLevelType w:val="multilevel"/>
    <w:tmpl w:val="06CAD2A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3FC1145F"/>
    <w:multiLevelType w:val="multilevel"/>
    <w:tmpl w:val="8E060130"/>
    <w:lvl w:ilvl="0">
      <w:start w:val="1"/>
      <w:numFmt w:val="decimal"/>
      <w:lvlText w:val="15.%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0703FEF"/>
    <w:multiLevelType w:val="multilevel"/>
    <w:tmpl w:val="0212BF2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0A07C0D"/>
    <w:multiLevelType w:val="multilevel"/>
    <w:tmpl w:val="BA20D55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40D15041"/>
    <w:multiLevelType w:val="multilevel"/>
    <w:tmpl w:val="02AE496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0DB484C"/>
    <w:multiLevelType w:val="multilevel"/>
    <w:tmpl w:val="7FB8124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12D1F4E"/>
    <w:multiLevelType w:val="multilevel"/>
    <w:tmpl w:val="77EAD3C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41726B52"/>
    <w:multiLevelType w:val="multilevel"/>
    <w:tmpl w:val="AE28DE12"/>
    <w:lvl w:ilvl="0">
      <w:start w:val="1"/>
      <w:numFmt w:val="decimal"/>
      <w:lvlText w:val="2.%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41812914"/>
    <w:multiLevelType w:val="multilevel"/>
    <w:tmpl w:val="23F4BEB8"/>
    <w:lvl w:ilvl="0">
      <w:start w:val="19"/>
      <w:numFmt w:val="upperRoman"/>
      <w:lvlText w:val="%1."/>
      <w:lvlJc w:val="left"/>
      <w:rPr>
        <w:rFonts w:ascii="Arial" w:eastAsia="Arial" w:hAnsi="Arial" w:cs="Arial"/>
        <w:b/>
        <w:bCs/>
        <w:i w:val="0"/>
        <w:iCs w:val="0"/>
        <w:smallCaps w:val="0"/>
        <w:strike w:val="0"/>
        <w:color w:val="000000"/>
        <w:spacing w:val="0"/>
        <w:w w:val="100"/>
        <w:position w:val="0"/>
        <w:sz w:val="20"/>
        <w:szCs w:val="2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18709FE"/>
    <w:multiLevelType w:val="multilevel"/>
    <w:tmpl w:val="27C644E6"/>
    <w:lvl w:ilvl="0">
      <w:start w:val="1"/>
      <w:numFmt w:val="decimal"/>
      <w:lvlText w:val="14.%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41F05DCE"/>
    <w:multiLevelType w:val="multilevel"/>
    <w:tmpl w:val="C4AA427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420F75AF"/>
    <w:multiLevelType w:val="multilevel"/>
    <w:tmpl w:val="0C08D6A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30E29CF"/>
    <w:multiLevelType w:val="multilevel"/>
    <w:tmpl w:val="43FA4B3C"/>
    <w:lvl w:ilvl="0">
      <w:start w:val="1"/>
      <w:numFmt w:val="decimal"/>
      <w:lvlText w:val="11.%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3391CB8"/>
    <w:multiLevelType w:val="multilevel"/>
    <w:tmpl w:val="FDD09F5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3CC24D8"/>
    <w:multiLevelType w:val="multilevel"/>
    <w:tmpl w:val="342250C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43F42BD1"/>
    <w:multiLevelType w:val="multilevel"/>
    <w:tmpl w:val="402092B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44083185"/>
    <w:multiLevelType w:val="multilevel"/>
    <w:tmpl w:val="D8FCC9B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441B0366"/>
    <w:multiLevelType w:val="multilevel"/>
    <w:tmpl w:val="08448E4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4423396B"/>
    <w:multiLevelType w:val="multilevel"/>
    <w:tmpl w:val="DDD84714"/>
    <w:lvl w:ilvl="0">
      <w:start w:val="1"/>
      <w:numFmt w:val="low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44955A47"/>
    <w:multiLevelType w:val="multilevel"/>
    <w:tmpl w:val="62888BA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44B63749"/>
    <w:multiLevelType w:val="multilevel"/>
    <w:tmpl w:val="7AB4E59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45701BD5"/>
    <w:multiLevelType w:val="multilevel"/>
    <w:tmpl w:val="E67A9D1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47007DD3"/>
    <w:multiLevelType w:val="multilevel"/>
    <w:tmpl w:val="9872BA2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484308B8"/>
    <w:multiLevelType w:val="multilevel"/>
    <w:tmpl w:val="4E440D00"/>
    <w:lvl w:ilvl="0">
      <w:start w:val="1"/>
      <w:numFmt w:val="decimal"/>
      <w:lvlText w:val="3.%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48A06DC8"/>
    <w:multiLevelType w:val="multilevel"/>
    <w:tmpl w:val="BBA432E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48D30177"/>
    <w:multiLevelType w:val="multilevel"/>
    <w:tmpl w:val="A6FA5C0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49341DC3"/>
    <w:multiLevelType w:val="multilevel"/>
    <w:tmpl w:val="1842F1C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493660E2"/>
    <w:multiLevelType w:val="multilevel"/>
    <w:tmpl w:val="ED4067A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49D814EC"/>
    <w:multiLevelType w:val="multilevel"/>
    <w:tmpl w:val="87D0D30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4A8A54A4"/>
    <w:multiLevelType w:val="multilevel"/>
    <w:tmpl w:val="E0F813F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4AD7616B"/>
    <w:multiLevelType w:val="multilevel"/>
    <w:tmpl w:val="139C9C1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4BC874F1"/>
    <w:multiLevelType w:val="multilevel"/>
    <w:tmpl w:val="483A70C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4BDF66D2"/>
    <w:multiLevelType w:val="multilevel"/>
    <w:tmpl w:val="C8B43AF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4CC90BF0"/>
    <w:multiLevelType w:val="multilevel"/>
    <w:tmpl w:val="47FE57D6"/>
    <w:lvl w:ilvl="0">
      <w:start w:val="1"/>
      <w:numFmt w:val="low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4CFC2447"/>
    <w:multiLevelType w:val="multilevel"/>
    <w:tmpl w:val="BC8A84E8"/>
    <w:lvl w:ilvl="0">
      <w:start w:val="1"/>
      <w:numFmt w:val="bullet"/>
      <w:lvlText w:val="V"/>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4D1B40BC"/>
    <w:multiLevelType w:val="multilevel"/>
    <w:tmpl w:val="3F8AE6E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4D255185"/>
    <w:multiLevelType w:val="multilevel"/>
    <w:tmpl w:val="4792FEB4"/>
    <w:lvl w:ilvl="0">
      <w:start w:val="1"/>
      <w:numFmt w:val="decimal"/>
      <w:lvlText w:val="13.2.%1."/>
      <w:lvlJc w:val="left"/>
      <w:rPr>
        <w:rFonts w:ascii="Arial" w:eastAsia="Arial" w:hAnsi="Arial" w:cs="Arial"/>
        <w:b/>
        <w:bCs/>
        <w:i w:val="0"/>
        <w:iCs w:val="0"/>
        <w:smallCaps w:val="0"/>
        <w:strike w:val="0"/>
        <w:color w:val="000000"/>
        <w:spacing w:val="0"/>
        <w:w w:val="100"/>
        <w:position w:val="0"/>
        <w:sz w:val="20"/>
        <w:szCs w:val="2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4D6E4154"/>
    <w:multiLevelType w:val="multilevel"/>
    <w:tmpl w:val="F2A44366"/>
    <w:lvl w:ilvl="0">
      <w:start w:val="1"/>
      <w:numFmt w:val="decimal"/>
      <w:lvlText w:val="6.%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4DD24793"/>
    <w:multiLevelType w:val="multilevel"/>
    <w:tmpl w:val="4D6EF18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4E025C14"/>
    <w:multiLevelType w:val="multilevel"/>
    <w:tmpl w:val="4A8400A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4E3B6E77"/>
    <w:multiLevelType w:val="multilevel"/>
    <w:tmpl w:val="403829B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4EC51788"/>
    <w:multiLevelType w:val="multilevel"/>
    <w:tmpl w:val="D554AB3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4ECA6415"/>
    <w:multiLevelType w:val="multilevel"/>
    <w:tmpl w:val="7B36262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508E2A8F"/>
    <w:multiLevelType w:val="multilevel"/>
    <w:tmpl w:val="B3D0E2E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0A811FB"/>
    <w:multiLevelType w:val="multilevel"/>
    <w:tmpl w:val="0744FEA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16722ED"/>
    <w:multiLevelType w:val="multilevel"/>
    <w:tmpl w:val="37FE825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51C06C11"/>
    <w:multiLevelType w:val="multilevel"/>
    <w:tmpl w:val="1DB2AFE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51CC33A3"/>
    <w:multiLevelType w:val="multilevel"/>
    <w:tmpl w:val="56ECF0B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52F71262"/>
    <w:multiLevelType w:val="multilevel"/>
    <w:tmpl w:val="B4CA5C7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53245143"/>
    <w:multiLevelType w:val="multilevel"/>
    <w:tmpl w:val="6B0660B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534259BE"/>
    <w:multiLevelType w:val="multilevel"/>
    <w:tmpl w:val="49221EF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53A34E6C"/>
    <w:multiLevelType w:val="multilevel"/>
    <w:tmpl w:val="7E645CC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53C0356E"/>
    <w:multiLevelType w:val="multilevel"/>
    <w:tmpl w:val="E370F0E8"/>
    <w:lvl w:ilvl="0">
      <w:start w:val="1"/>
      <w:numFmt w:val="decimal"/>
      <w:lvlText w:val="8.16.%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53D01DBF"/>
    <w:multiLevelType w:val="multilevel"/>
    <w:tmpl w:val="A4E09C9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54517958"/>
    <w:multiLevelType w:val="multilevel"/>
    <w:tmpl w:val="EF38C62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55380738"/>
    <w:multiLevelType w:val="multilevel"/>
    <w:tmpl w:val="347E0DB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5599253F"/>
    <w:multiLevelType w:val="multilevel"/>
    <w:tmpl w:val="1DD831D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560D00EF"/>
    <w:multiLevelType w:val="multilevel"/>
    <w:tmpl w:val="E6D87EDC"/>
    <w:lvl w:ilvl="0">
      <w:start w:val="1"/>
      <w:numFmt w:val="low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568D259F"/>
    <w:multiLevelType w:val="multilevel"/>
    <w:tmpl w:val="0E925A8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56AF3DDA"/>
    <w:multiLevelType w:val="multilevel"/>
    <w:tmpl w:val="3AF2D280"/>
    <w:lvl w:ilvl="0">
      <w:start w:val="1"/>
      <w:numFmt w:val="decimal"/>
      <w:lvlText w:val="1.%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56C517B1"/>
    <w:multiLevelType w:val="multilevel"/>
    <w:tmpl w:val="2F006F5E"/>
    <w:lvl w:ilvl="0">
      <w:start w:val="1"/>
      <w:numFmt w:val="decimal"/>
      <w:lvlText w:val="8.18.%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56C92AD8"/>
    <w:multiLevelType w:val="multilevel"/>
    <w:tmpl w:val="D31C7CF0"/>
    <w:lvl w:ilvl="0">
      <w:start w:val="1"/>
      <w:numFmt w:val="decimal"/>
      <w:lvlText w:val="12.%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56CC2412"/>
    <w:multiLevelType w:val="multilevel"/>
    <w:tmpl w:val="026072D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56EA06E6"/>
    <w:multiLevelType w:val="multilevel"/>
    <w:tmpl w:val="C53AF960"/>
    <w:lvl w:ilvl="0">
      <w:start w:val="1"/>
      <w:numFmt w:val="decimal"/>
      <w:lvlText w:val="7.%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56EC6A8B"/>
    <w:multiLevelType w:val="multilevel"/>
    <w:tmpl w:val="31F022A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57E53AAA"/>
    <w:multiLevelType w:val="multilevel"/>
    <w:tmpl w:val="74F8D89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585E567B"/>
    <w:multiLevelType w:val="multilevel"/>
    <w:tmpl w:val="CE9842F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588708F7"/>
    <w:multiLevelType w:val="multilevel"/>
    <w:tmpl w:val="318E63D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5889430A"/>
    <w:multiLevelType w:val="multilevel"/>
    <w:tmpl w:val="394A5E9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59972FF0"/>
    <w:multiLevelType w:val="multilevel"/>
    <w:tmpl w:val="A186126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5AD27A32"/>
    <w:multiLevelType w:val="multilevel"/>
    <w:tmpl w:val="3F6C5FF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5BA63950"/>
    <w:multiLevelType w:val="multilevel"/>
    <w:tmpl w:val="F92A45F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5BD9619E"/>
    <w:multiLevelType w:val="multilevel"/>
    <w:tmpl w:val="7616AAD8"/>
    <w:lvl w:ilvl="0">
      <w:start w:val="1"/>
      <w:numFmt w:val="lowerLetter"/>
      <w:lvlText w:val="%1)"/>
      <w:lvlJc w:val="left"/>
      <w:rPr>
        <w:rFonts w:ascii="Arial" w:eastAsia="Arial" w:hAnsi="Arial" w:cs="Arial"/>
        <w:b/>
        <w:bCs/>
        <w:i/>
        <w:iCs/>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5BE35C4C"/>
    <w:multiLevelType w:val="multilevel"/>
    <w:tmpl w:val="153E48BA"/>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5BF22D9F"/>
    <w:multiLevelType w:val="multilevel"/>
    <w:tmpl w:val="AF724456"/>
    <w:lvl w:ilvl="0">
      <w:start w:val="1"/>
      <w:numFmt w:val="decimal"/>
      <w:lvlText w:val="21.%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5C334F3E"/>
    <w:multiLevelType w:val="multilevel"/>
    <w:tmpl w:val="AC76C0F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5DC51313"/>
    <w:multiLevelType w:val="multilevel"/>
    <w:tmpl w:val="CFB4C5C6"/>
    <w:lvl w:ilvl="0">
      <w:start w:val="1"/>
      <w:numFmt w:val="low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5F382C85"/>
    <w:multiLevelType w:val="multilevel"/>
    <w:tmpl w:val="40B4B3C8"/>
    <w:lvl w:ilvl="0">
      <w:start w:val="1"/>
      <w:numFmt w:val="decimal"/>
      <w:lvlText w:val="16.8.%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60155D2B"/>
    <w:multiLevelType w:val="multilevel"/>
    <w:tmpl w:val="00BA47E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60252429"/>
    <w:multiLevelType w:val="multilevel"/>
    <w:tmpl w:val="D916A94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602817A5"/>
    <w:multiLevelType w:val="multilevel"/>
    <w:tmpl w:val="81FC2A1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60B6656E"/>
    <w:multiLevelType w:val="multilevel"/>
    <w:tmpl w:val="D674B54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60B70BEC"/>
    <w:multiLevelType w:val="multilevel"/>
    <w:tmpl w:val="13D41F7A"/>
    <w:lvl w:ilvl="0">
      <w:start w:val="1"/>
      <w:numFmt w:val="low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618E4061"/>
    <w:multiLevelType w:val="multilevel"/>
    <w:tmpl w:val="EF9CD86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61A675C6"/>
    <w:multiLevelType w:val="multilevel"/>
    <w:tmpl w:val="103E65E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627D1867"/>
    <w:multiLevelType w:val="multilevel"/>
    <w:tmpl w:val="A306AA4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62D00485"/>
    <w:multiLevelType w:val="multilevel"/>
    <w:tmpl w:val="4904B4AA"/>
    <w:lvl w:ilvl="0">
      <w:start w:val="1"/>
      <w:numFmt w:val="decimal"/>
      <w:lvlText w:val="10.%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65B053AB"/>
    <w:multiLevelType w:val="multilevel"/>
    <w:tmpl w:val="01AEB57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66E6566A"/>
    <w:multiLevelType w:val="multilevel"/>
    <w:tmpl w:val="ECC837E4"/>
    <w:lvl w:ilvl="0">
      <w:start w:val="1"/>
      <w:numFmt w:val="decimal"/>
      <w:lvlText w:val="4.1.%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67073D95"/>
    <w:multiLevelType w:val="multilevel"/>
    <w:tmpl w:val="7E7A89A0"/>
    <w:lvl w:ilvl="0">
      <w:start w:val="1"/>
      <w:numFmt w:val="decimal"/>
      <w:lvlText w:val="9.%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6727219F"/>
    <w:multiLevelType w:val="multilevel"/>
    <w:tmpl w:val="FCBA1CB8"/>
    <w:lvl w:ilvl="0">
      <w:start w:val="1"/>
      <w:numFmt w:val="decimal"/>
      <w:lvlText w:val="5.%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67A03D61"/>
    <w:multiLevelType w:val="multilevel"/>
    <w:tmpl w:val="C01471FE"/>
    <w:lvl w:ilvl="0">
      <w:start w:val="1"/>
      <w:numFmt w:val="decimal"/>
      <w:lvlText w:val="2.%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67BF69DE"/>
    <w:multiLevelType w:val="multilevel"/>
    <w:tmpl w:val="92820B4E"/>
    <w:lvl w:ilvl="0">
      <w:start w:val="1"/>
      <w:numFmt w:val="low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692C7836"/>
    <w:multiLevelType w:val="multilevel"/>
    <w:tmpl w:val="19425530"/>
    <w:lvl w:ilvl="0">
      <w:start w:val="1"/>
      <w:numFmt w:val="decimal"/>
      <w:lvlText w:val="3.%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69BC14C7"/>
    <w:multiLevelType w:val="multilevel"/>
    <w:tmpl w:val="9DCAC63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69C15F79"/>
    <w:multiLevelType w:val="multilevel"/>
    <w:tmpl w:val="E78EE24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6BC94D90"/>
    <w:multiLevelType w:val="multilevel"/>
    <w:tmpl w:val="98E640EE"/>
    <w:lvl w:ilvl="0">
      <w:start w:val="1"/>
      <w:numFmt w:val="decimal"/>
      <w:lvlText w:val="7.%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6E062AC2"/>
    <w:multiLevelType w:val="multilevel"/>
    <w:tmpl w:val="233875E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6E521936"/>
    <w:multiLevelType w:val="multilevel"/>
    <w:tmpl w:val="C1847C42"/>
    <w:lvl w:ilvl="0">
      <w:start w:val="1"/>
      <w:numFmt w:val="decimal"/>
      <w:lvlText w:val="5.11.%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6EB733B6"/>
    <w:multiLevelType w:val="multilevel"/>
    <w:tmpl w:val="094E370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6ECB2506"/>
    <w:multiLevelType w:val="multilevel"/>
    <w:tmpl w:val="0BE0F0D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6FE03F0C"/>
    <w:multiLevelType w:val="multilevel"/>
    <w:tmpl w:val="00AC2E8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70485D08"/>
    <w:multiLevelType w:val="multilevel"/>
    <w:tmpl w:val="93BAD87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708E437B"/>
    <w:multiLevelType w:val="multilevel"/>
    <w:tmpl w:val="02BAD37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70C5104B"/>
    <w:multiLevelType w:val="multilevel"/>
    <w:tmpl w:val="938A9A6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70ED759A"/>
    <w:multiLevelType w:val="multilevel"/>
    <w:tmpl w:val="B066C40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7338001A"/>
    <w:multiLevelType w:val="multilevel"/>
    <w:tmpl w:val="2248AF6C"/>
    <w:lvl w:ilvl="0">
      <w:start w:val="1"/>
      <w:numFmt w:val="decimal"/>
      <w:lvlText w:val="8.%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734915AF"/>
    <w:multiLevelType w:val="multilevel"/>
    <w:tmpl w:val="018CC0A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73C63B75"/>
    <w:multiLevelType w:val="multilevel"/>
    <w:tmpl w:val="72FC8AD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748431F7"/>
    <w:multiLevelType w:val="multilevel"/>
    <w:tmpl w:val="0CCE9AA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74A35C0A"/>
    <w:multiLevelType w:val="multilevel"/>
    <w:tmpl w:val="7DA8FF1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74E713A7"/>
    <w:multiLevelType w:val="multilevel"/>
    <w:tmpl w:val="424854D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75562D0B"/>
    <w:multiLevelType w:val="multilevel"/>
    <w:tmpl w:val="5B7C267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75FA44E3"/>
    <w:multiLevelType w:val="multilevel"/>
    <w:tmpl w:val="E1564BE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76295A9C"/>
    <w:multiLevelType w:val="multilevel"/>
    <w:tmpl w:val="CA387C1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767A664D"/>
    <w:multiLevelType w:val="multilevel"/>
    <w:tmpl w:val="E0E0941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768A6108"/>
    <w:multiLevelType w:val="multilevel"/>
    <w:tmpl w:val="811EED0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76CD6E83"/>
    <w:multiLevelType w:val="multilevel"/>
    <w:tmpl w:val="A99EB0E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771B2959"/>
    <w:multiLevelType w:val="multilevel"/>
    <w:tmpl w:val="E85A4DD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77217C13"/>
    <w:multiLevelType w:val="multilevel"/>
    <w:tmpl w:val="8884A3EA"/>
    <w:lvl w:ilvl="0">
      <w:start w:val="1"/>
      <w:numFmt w:val="low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77C50CB2"/>
    <w:multiLevelType w:val="multilevel"/>
    <w:tmpl w:val="88245010"/>
    <w:lvl w:ilvl="0">
      <w:start w:val="1"/>
      <w:numFmt w:val="upp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78D00CCD"/>
    <w:multiLevelType w:val="multilevel"/>
    <w:tmpl w:val="83E08DBC"/>
    <w:lvl w:ilvl="0">
      <w:start w:val="1"/>
      <w:numFmt w:val="low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794B00EB"/>
    <w:multiLevelType w:val="multilevel"/>
    <w:tmpl w:val="D294254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799A4F6E"/>
    <w:multiLevelType w:val="multilevel"/>
    <w:tmpl w:val="D6C6196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799A6D1F"/>
    <w:multiLevelType w:val="multilevel"/>
    <w:tmpl w:val="379EF0D6"/>
    <w:lvl w:ilvl="0">
      <w:start w:val="1"/>
      <w:numFmt w:val="low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7A753912"/>
    <w:multiLevelType w:val="multilevel"/>
    <w:tmpl w:val="4334AD82"/>
    <w:lvl w:ilvl="0">
      <w:start w:val="3"/>
      <w:numFmt w:val="upperRoman"/>
      <w:lvlText w:val="%1."/>
      <w:lvlJc w:val="left"/>
      <w:rPr>
        <w:rFonts w:ascii="Arial" w:eastAsia="Arial" w:hAnsi="Arial" w:cs="Arial"/>
        <w:b/>
        <w:bCs/>
        <w:i w:val="0"/>
        <w:iCs w:val="0"/>
        <w:smallCaps w:val="0"/>
        <w:strike w:val="0"/>
        <w:color w:val="000000"/>
        <w:spacing w:val="0"/>
        <w:w w:val="100"/>
        <w:position w:val="0"/>
        <w:sz w:val="20"/>
        <w:szCs w:val="20"/>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7AAA1617"/>
    <w:multiLevelType w:val="multilevel"/>
    <w:tmpl w:val="4DB2FCD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7CD24690"/>
    <w:multiLevelType w:val="multilevel"/>
    <w:tmpl w:val="7AC8B6B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7DFE5267"/>
    <w:multiLevelType w:val="multilevel"/>
    <w:tmpl w:val="EE2460D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7E7D4A9B"/>
    <w:multiLevelType w:val="multilevel"/>
    <w:tmpl w:val="DD882870"/>
    <w:lvl w:ilvl="0">
      <w:start w:val="1"/>
      <w:numFmt w:val="low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7EDA4C87"/>
    <w:multiLevelType w:val="multilevel"/>
    <w:tmpl w:val="5C50D37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01793104">
    <w:abstractNumId w:val="157"/>
  </w:num>
  <w:num w:numId="2" w16cid:durableId="1730877082">
    <w:abstractNumId w:val="243"/>
  </w:num>
  <w:num w:numId="3" w16cid:durableId="701973695">
    <w:abstractNumId w:val="120"/>
  </w:num>
  <w:num w:numId="4" w16cid:durableId="1734111834">
    <w:abstractNumId w:val="271"/>
  </w:num>
  <w:num w:numId="5" w16cid:durableId="2002654600">
    <w:abstractNumId w:val="238"/>
  </w:num>
  <w:num w:numId="6" w16cid:durableId="1611625003">
    <w:abstractNumId w:val="240"/>
  </w:num>
  <w:num w:numId="7" w16cid:durableId="47072140">
    <w:abstractNumId w:val="187"/>
  </w:num>
  <w:num w:numId="8" w16cid:durableId="2100368767">
    <w:abstractNumId w:val="213"/>
  </w:num>
  <w:num w:numId="9" w16cid:durableId="1330137145">
    <w:abstractNumId w:val="32"/>
  </w:num>
  <w:num w:numId="10" w16cid:durableId="1271158626">
    <w:abstractNumId w:val="45"/>
  </w:num>
  <w:num w:numId="11" w16cid:durableId="709843744">
    <w:abstractNumId w:val="139"/>
  </w:num>
  <w:num w:numId="12" w16cid:durableId="1046568743">
    <w:abstractNumId w:val="236"/>
  </w:num>
  <w:num w:numId="13" w16cid:durableId="2133204021">
    <w:abstractNumId w:val="96"/>
  </w:num>
  <w:num w:numId="14" w16cid:durableId="926110840">
    <w:abstractNumId w:val="43"/>
  </w:num>
  <w:num w:numId="15" w16cid:durableId="1662344933">
    <w:abstractNumId w:val="89"/>
  </w:num>
  <w:num w:numId="16" w16cid:durableId="1155604759">
    <w:abstractNumId w:val="191"/>
  </w:num>
  <w:num w:numId="17" w16cid:durableId="1757750306">
    <w:abstractNumId w:val="130"/>
  </w:num>
  <w:num w:numId="18" w16cid:durableId="1382947576">
    <w:abstractNumId w:val="136"/>
  </w:num>
  <w:num w:numId="19" w16cid:durableId="1113984509">
    <w:abstractNumId w:val="155"/>
  </w:num>
  <w:num w:numId="20" w16cid:durableId="770928721">
    <w:abstractNumId w:val="265"/>
  </w:num>
  <w:num w:numId="21" w16cid:durableId="1652129582">
    <w:abstractNumId w:val="87"/>
  </w:num>
  <w:num w:numId="22" w16cid:durableId="1230732586">
    <w:abstractNumId w:val="21"/>
  </w:num>
  <w:num w:numId="23" w16cid:durableId="840507681">
    <w:abstractNumId w:val="140"/>
  </w:num>
  <w:num w:numId="24" w16cid:durableId="1688562047">
    <w:abstractNumId w:val="182"/>
  </w:num>
  <w:num w:numId="25" w16cid:durableId="1597401509">
    <w:abstractNumId w:val="53"/>
  </w:num>
  <w:num w:numId="26" w16cid:durableId="949046750">
    <w:abstractNumId w:val="218"/>
  </w:num>
  <w:num w:numId="27" w16cid:durableId="117646443">
    <w:abstractNumId w:val="165"/>
  </w:num>
  <w:num w:numId="28" w16cid:durableId="765928592">
    <w:abstractNumId w:val="29"/>
  </w:num>
  <w:num w:numId="29" w16cid:durableId="918444394">
    <w:abstractNumId w:val="192"/>
  </w:num>
  <w:num w:numId="30" w16cid:durableId="1307659161">
    <w:abstractNumId w:val="233"/>
  </w:num>
  <w:num w:numId="31" w16cid:durableId="1905919053">
    <w:abstractNumId w:val="28"/>
  </w:num>
  <w:num w:numId="32" w16cid:durableId="110563828">
    <w:abstractNumId w:val="189"/>
  </w:num>
  <w:num w:numId="33" w16cid:durableId="1775436415">
    <w:abstractNumId w:val="215"/>
  </w:num>
  <w:num w:numId="34" w16cid:durableId="1835098147">
    <w:abstractNumId w:val="73"/>
  </w:num>
  <w:num w:numId="35" w16cid:durableId="579675155">
    <w:abstractNumId w:val="57"/>
  </w:num>
  <w:num w:numId="36" w16cid:durableId="88353493">
    <w:abstractNumId w:val="125"/>
  </w:num>
  <w:num w:numId="37" w16cid:durableId="845367008">
    <w:abstractNumId w:val="65"/>
  </w:num>
  <w:num w:numId="38" w16cid:durableId="2128351893">
    <w:abstractNumId w:val="177"/>
  </w:num>
  <w:num w:numId="39" w16cid:durableId="58097231">
    <w:abstractNumId w:val="172"/>
  </w:num>
  <w:num w:numId="40" w16cid:durableId="2016417195">
    <w:abstractNumId w:val="85"/>
  </w:num>
  <w:num w:numId="41" w16cid:durableId="1882814822">
    <w:abstractNumId w:val="146"/>
  </w:num>
  <w:num w:numId="42" w16cid:durableId="301230845">
    <w:abstractNumId w:val="55"/>
  </w:num>
  <w:num w:numId="43" w16cid:durableId="91318616">
    <w:abstractNumId w:val="94"/>
  </w:num>
  <w:num w:numId="44" w16cid:durableId="1056471671">
    <w:abstractNumId w:val="260"/>
  </w:num>
  <w:num w:numId="45" w16cid:durableId="1300917429">
    <w:abstractNumId w:val="171"/>
  </w:num>
  <w:num w:numId="46" w16cid:durableId="1624654794">
    <w:abstractNumId w:val="141"/>
  </w:num>
  <w:num w:numId="47" w16cid:durableId="952636588">
    <w:abstractNumId w:val="203"/>
  </w:num>
  <w:num w:numId="48" w16cid:durableId="666438999">
    <w:abstractNumId w:val="199"/>
  </w:num>
  <w:num w:numId="49" w16cid:durableId="609704549">
    <w:abstractNumId w:val="156"/>
  </w:num>
  <w:num w:numId="50" w16cid:durableId="413825317">
    <w:abstractNumId w:val="258"/>
  </w:num>
  <w:num w:numId="51" w16cid:durableId="2114354225">
    <w:abstractNumId w:val="92"/>
  </w:num>
  <w:num w:numId="52" w16cid:durableId="1563759019">
    <w:abstractNumId w:val="153"/>
  </w:num>
  <w:num w:numId="53" w16cid:durableId="919174612">
    <w:abstractNumId w:val="200"/>
  </w:num>
  <w:num w:numId="54" w16cid:durableId="1813136632">
    <w:abstractNumId w:val="204"/>
  </w:num>
  <w:num w:numId="55" w16cid:durableId="259530771">
    <w:abstractNumId w:val="60"/>
  </w:num>
  <w:num w:numId="56" w16cid:durableId="75634749">
    <w:abstractNumId w:val="24"/>
  </w:num>
  <w:num w:numId="57" w16cid:durableId="2074499973">
    <w:abstractNumId w:val="59"/>
  </w:num>
  <w:num w:numId="58" w16cid:durableId="569733078">
    <w:abstractNumId w:val="230"/>
  </w:num>
  <w:num w:numId="59" w16cid:durableId="102503246">
    <w:abstractNumId w:val="86"/>
  </w:num>
  <w:num w:numId="60" w16cid:durableId="378013927">
    <w:abstractNumId w:val="97"/>
  </w:num>
  <w:num w:numId="61" w16cid:durableId="1700084462">
    <w:abstractNumId w:val="264"/>
  </w:num>
  <w:num w:numId="62" w16cid:durableId="843589905">
    <w:abstractNumId w:val="280"/>
  </w:num>
  <w:num w:numId="63" w16cid:durableId="1704279924">
    <w:abstractNumId w:val="234"/>
  </w:num>
  <w:num w:numId="64" w16cid:durableId="1685936107">
    <w:abstractNumId w:val="84"/>
  </w:num>
  <w:num w:numId="65" w16cid:durableId="1091467802">
    <w:abstractNumId w:val="176"/>
  </w:num>
  <w:num w:numId="66" w16cid:durableId="1303578993">
    <w:abstractNumId w:val="10"/>
  </w:num>
  <w:num w:numId="67" w16cid:durableId="1322735334">
    <w:abstractNumId w:val="79"/>
  </w:num>
  <w:num w:numId="68" w16cid:durableId="1752923558">
    <w:abstractNumId w:val="185"/>
  </w:num>
  <w:num w:numId="69" w16cid:durableId="568419184">
    <w:abstractNumId w:val="80"/>
  </w:num>
  <w:num w:numId="70" w16cid:durableId="750470273">
    <w:abstractNumId w:val="75"/>
  </w:num>
  <w:num w:numId="71" w16cid:durableId="1431000116">
    <w:abstractNumId w:val="259"/>
  </w:num>
  <w:num w:numId="72" w16cid:durableId="1153444420">
    <w:abstractNumId w:val="244"/>
  </w:num>
  <w:num w:numId="73" w16cid:durableId="397441516">
    <w:abstractNumId w:val="61"/>
  </w:num>
  <w:num w:numId="74" w16cid:durableId="2072386746">
    <w:abstractNumId w:val="41"/>
  </w:num>
  <w:num w:numId="75" w16cid:durableId="1755126063">
    <w:abstractNumId w:val="231"/>
  </w:num>
  <w:num w:numId="76" w16cid:durableId="811992118">
    <w:abstractNumId w:val="135"/>
  </w:num>
  <w:num w:numId="77" w16cid:durableId="598416328">
    <w:abstractNumId w:val="7"/>
  </w:num>
  <w:num w:numId="78" w16cid:durableId="1851867287">
    <w:abstractNumId w:val="14"/>
  </w:num>
  <w:num w:numId="79" w16cid:durableId="1542089759">
    <w:abstractNumId w:val="160"/>
  </w:num>
  <w:num w:numId="80" w16cid:durableId="830869074">
    <w:abstractNumId w:val="33"/>
  </w:num>
  <w:num w:numId="81" w16cid:durableId="1110861280">
    <w:abstractNumId w:val="133"/>
  </w:num>
  <w:num w:numId="82" w16cid:durableId="2088725906">
    <w:abstractNumId w:val="4"/>
  </w:num>
  <w:num w:numId="83" w16cid:durableId="1820922476">
    <w:abstractNumId w:val="261"/>
  </w:num>
  <w:num w:numId="84" w16cid:durableId="1530603946">
    <w:abstractNumId w:val="247"/>
  </w:num>
  <w:num w:numId="85" w16cid:durableId="1268346872">
    <w:abstractNumId w:val="88"/>
  </w:num>
  <w:num w:numId="86" w16cid:durableId="360593441">
    <w:abstractNumId w:val="20"/>
  </w:num>
  <w:num w:numId="87" w16cid:durableId="1190874836">
    <w:abstractNumId w:val="208"/>
  </w:num>
  <w:num w:numId="88" w16cid:durableId="1639070591">
    <w:abstractNumId w:val="118"/>
  </w:num>
  <w:num w:numId="89" w16cid:durableId="2026861997">
    <w:abstractNumId w:val="13"/>
  </w:num>
  <w:num w:numId="90" w16cid:durableId="1866750911">
    <w:abstractNumId w:val="174"/>
  </w:num>
  <w:num w:numId="91" w16cid:durableId="1102795801">
    <w:abstractNumId w:val="170"/>
  </w:num>
  <w:num w:numId="92" w16cid:durableId="34501359">
    <w:abstractNumId w:val="17"/>
  </w:num>
  <w:num w:numId="93" w16cid:durableId="1760175225">
    <w:abstractNumId w:val="112"/>
  </w:num>
  <w:num w:numId="94" w16cid:durableId="1848910233">
    <w:abstractNumId w:val="2"/>
  </w:num>
  <w:num w:numId="95" w16cid:durableId="1337614582">
    <w:abstractNumId w:val="278"/>
  </w:num>
  <w:num w:numId="96" w16cid:durableId="843519038">
    <w:abstractNumId w:val="76"/>
  </w:num>
  <w:num w:numId="97" w16cid:durableId="1455251676">
    <w:abstractNumId w:val="167"/>
  </w:num>
  <w:num w:numId="98" w16cid:durableId="982272666">
    <w:abstractNumId w:val="103"/>
  </w:num>
  <w:num w:numId="99" w16cid:durableId="2128766960">
    <w:abstractNumId w:val="254"/>
  </w:num>
  <w:num w:numId="100" w16cid:durableId="501093285">
    <w:abstractNumId w:val="276"/>
  </w:num>
  <w:num w:numId="101" w16cid:durableId="1766917925">
    <w:abstractNumId w:val="48"/>
  </w:num>
  <w:num w:numId="102" w16cid:durableId="370954992">
    <w:abstractNumId w:val="175"/>
  </w:num>
  <w:num w:numId="103" w16cid:durableId="906307161">
    <w:abstractNumId w:val="99"/>
  </w:num>
  <w:num w:numId="104" w16cid:durableId="105080604">
    <w:abstractNumId w:val="82"/>
  </w:num>
  <w:num w:numId="105" w16cid:durableId="1495148976">
    <w:abstractNumId w:val="145"/>
  </w:num>
  <w:num w:numId="106" w16cid:durableId="1214661641">
    <w:abstractNumId w:val="245"/>
  </w:num>
  <w:num w:numId="107" w16cid:durableId="624195858">
    <w:abstractNumId w:val="106"/>
  </w:num>
  <w:num w:numId="108" w16cid:durableId="1868058876">
    <w:abstractNumId w:val="217"/>
  </w:num>
  <w:num w:numId="109" w16cid:durableId="485367269">
    <w:abstractNumId w:val="179"/>
  </w:num>
  <w:num w:numId="110" w16cid:durableId="351301532">
    <w:abstractNumId w:val="180"/>
  </w:num>
  <w:num w:numId="111" w16cid:durableId="1892574071">
    <w:abstractNumId w:val="108"/>
  </w:num>
  <w:num w:numId="112" w16cid:durableId="456485179">
    <w:abstractNumId w:val="67"/>
  </w:num>
  <w:num w:numId="113" w16cid:durableId="1868789677">
    <w:abstractNumId w:val="101"/>
  </w:num>
  <w:num w:numId="114" w16cid:durableId="1783499745">
    <w:abstractNumId w:val="104"/>
  </w:num>
  <w:num w:numId="115" w16cid:durableId="1285887483">
    <w:abstractNumId w:val="205"/>
  </w:num>
  <w:num w:numId="116" w16cid:durableId="241259405">
    <w:abstractNumId w:val="266"/>
  </w:num>
  <w:num w:numId="117" w16cid:durableId="1495223475">
    <w:abstractNumId w:val="30"/>
  </w:num>
  <w:num w:numId="118" w16cid:durableId="1477868354">
    <w:abstractNumId w:val="188"/>
  </w:num>
  <w:num w:numId="119" w16cid:durableId="1115055178">
    <w:abstractNumId w:val="272"/>
  </w:num>
  <w:num w:numId="120" w16cid:durableId="1583754848">
    <w:abstractNumId w:val="228"/>
  </w:num>
  <w:num w:numId="121" w16cid:durableId="1674650086">
    <w:abstractNumId w:val="268"/>
  </w:num>
  <w:num w:numId="122" w16cid:durableId="55402862">
    <w:abstractNumId w:val="252"/>
  </w:num>
  <w:num w:numId="123" w16cid:durableId="1029720663">
    <w:abstractNumId w:val="74"/>
  </w:num>
  <w:num w:numId="124" w16cid:durableId="919557841">
    <w:abstractNumId w:val="235"/>
  </w:num>
  <w:num w:numId="125" w16cid:durableId="414324293">
    <w:abstractNumId w:val="39"/>
  </w:num>
  <w:num w:numId="126" w16cid:durableId="31539241">
    <w:abstractNumId w:val="50"/>
  </w:num>
  <w:num w:numId="127" w16cid:durableId="658266934">
    <w:abstractNumId w:val="267"/>
  </w:num>
  <w:num w:numId="128" w16cid:durableId="81340095">
    <w:abstractNumId w:val="70"/>
  </w:num>
  <w:num w:numId="129" w16cid:durableId="1457212255">
    <w:abstractNumId w:val="150"/>
  </w:num>
  <w:num w:numId="130" w16cid:durableId="1301497534">
    <w:abstractNumId w:val="117"/>
  </w:num>
  <w:num w:numId="131" w16cid:durableId="819344182">
    <w:abstractNumId w:val="121"/>
  </w:num>
  <w:num w:numId="132" w16cid:durableId="473716094">
    <w:abstractNumId w:val="56"/>
  </w:num>
  <w:num w:numId="133" w16cid:durableId="1485580780">
    <w:abstractNumId w:val="115"/>
  </w:num>
  <w:num w:numId="134" w16cid:durableId="1098870627">
    <w:abstractNumId w:val="129"/>
  </w:num>
  <w:num w:numId="135" w16cid:durableId="1734884129">
    <w:abstractNumId w:val="102"/>
  </w:num>
  <w:num w:numId="136" w16cid:durableId="1987392616">
    <w:abstractNumId w:val="52"/>
  </w:num>
  <w:num w:numId="137" w16cid:durableId="1889685051">
    <w:abstractNumId w:val="251"/>
  </w:num>
  <w:num w:numId="138" w16cid:durableId="1056901419">
    <w:abstractNumId w:val="273"/>
  </w:num>
  <w:num w:numId="139" w16cid:durableId="364642907">
    <w:abstractNumId w:val="64"/>
  </w:num>
  <w:num w:numId="140" w16cid:durableId="536048601">
    <w:abstractNumId w:val="220"/>
  </w:num>
  <w:num w:numId="141" w16cid:durableId="177743458">
    <w:abstractNumId w:val="206"/>
  </w:num>
  <w:num w:numId="142" w16cid:durableId="316810975">
    <w:abstractNumId w:val="214"/>
  </w:num>
  <w:num w:numId="143" w16cid:durableId="2079474806">
    <w:abstractNumId w:val="6"/>
  </w:num>
  <w:num w:numId="144" w16cid:durableId="1701587706">
    <w:abstractNumId w:val="196"/>
  </w:num>
  <w:num w:numId="145" w16cid:durableId="1118723274">
    <w:abstractNumId w:val="147"/>
  </w:num>
  <w:num w:numId="146" w16cid:durableId="1520200327">
    <w:abstractNumId w:val="198"/>
  </w:num>
  <w:num w:numId="147" w16cid:durableId="1724282749">
    <w:abstractNumId w:val="144"/>
  </w:num>
  <w:num w:numId="148" w16cid:durableId="1737166403">
    <w:abstractNumId w:val="12"/>
  </w:num>
  <w:num w:numId="149" w16cid:durableId="809251218">
    <w:abstractNumId w:val="27"/>
  </w:num>
  <w:num w:numId="150" w16cid:durableId="1009673895">
    <w:abstractNumId w:val="263"/>
  </w:num>
  <w:num w:numId="151" w16cid:durableId="524100478">
    <w:abstractNumId w:val="113"/>
  </w:num>
  <w:num w:numId="152" w16cid:durableId="541751293">
    <w:abstractNumId w:val="148"/>
  </w:num>
  <w:num w:numId="153" w16cid:durableId="534661259">
    <w:abstractNumId w:val="98"/>
  </w:num>
  <w:num w:numId="154" w16cid:durableId="23950201">
    <w:abstractNumId w:val="163"/>
  </w:num>
  <w:num w:numId="155" w16cid:durableId="642127923">
    <w:abstractNumId w:val="78"/>
  </w:num>
  <w:num w:numId="156" w16cid:durableId="509375326">
    <w:abstractNumId w:val="26"/>
  </w:num>
  <w:num w:numId="157" w16cid:durableId="230389174">
    <w:abstractNumId w:val="72"/>
  </w:num>
  <w:num w:numId="158" w16cid:durableId="1172455642">
    <w:abstractNumId w:val="46"/>
  </w:num>
  <w:num w:numId="159" w16cid:durableId="1210727781">
    <w:abstractNumId w:val="255"/>
  </w:num>
  <w:num w:numId="160" w16cid:durableId="1356149732">
    <w:abstractNumId w:val="253"/>
  </w:num>
  <w:num w:numId="161" w16cid:durableId="1159536558">
    <w:abstractNumId w:val="277"/>
  </w:num>
  <w:num w:numId="162" w16cid:durableId="1837334245">
    <w:abstractNumId w:val="257"/>
  </w:num>
  <w:num w:numId="163" w16cid:durableId="1456024272">
    <w:abstractNumId w:val="134"/>
  </w:num>
  <w:num w:numId="164" w16cid:durableId="149563873">
    <w:abstractNumId w:val="68"/>
  </w:num>
  <w:num w:numId="165" w16cid:durableId="1408113215">
    <w:abstractNumId w:val="105"/>
  </w:num>
  <w:num w:numId="166" w16cid:durableId="766997201">
    <w:abstractNumId w:val="225"/>
  </w:num>
  <w:num w:numId="167" w16cid:durableId="34424958">
    <w:abstractNumId w:val="40"/>
  </w:num>
  <w:num w:numId="168" w16cid:durableId="2090148848">
    <w:abstractNumId w:val="237"/>
  </w:num>
  <w:num w:numId="169" w16cid:durableId="1241452123">
    <w:abstractNumId w:val="9"/>
  </w:num>
  <w:num w:numId="170" w16cid:durableId="1221209483">
    <w:abstractNumId w:val="34"/>
  </w:num>
  <w:num w:numId="171" w16cid:durableId="2134324503">
    <w:abstractNumId w:val="23"/>
  </w:num>
  <w:num w:numId="172" w16cid:durableId="999045104">
    <w:abstractNumId w:val="190"/>
  </w:num>
  <w:num w:numId="173" w16cid:durableId="2115858802">
    <w:abstractNumId w:val="35"/>
  </w:num>
  <w:num w:numId="174" w16cid:durableId="694890660">
    <w:abstractNumId w:val="47"/>
  </w:num>
  <w:num w:numId="175" w16cid:durableId="1059548988">
    <w:abstractNumId w:val="58"/>
  </w:num>
  <w:num w:numId="176" w16cid:durableId="1283265402">
    <w:abstractNumId w:val="44"/>
  </w:num>
  <w:num w:numId="177" w16cid:durableId="1810122525">
    <w:abstractNumId w:val="51"/>
  </w:num>
  <w:num w:numId="178" w16cid:durableId="1008799404">
    <w:abstractNumId w:val="119"/>
  </w:num>
  <w:num w:numId="179" w16cid:durableId="926886828">
    <w:abstractNumId w:val="22"/>
  </w:num>
  <w:num w:numId="180" w16cid:durableId="1802066200">
    <w:abstractNumId w:val="212"/>
  </w:num>
  <w:num w:numId="181" w16cid:durableId="1468627975">
    <w:abstractNumId w:val="152"/>
  </w:num>
  <w:num w:numId="182" w16cid:durableId="1825126155">
    <w:abstractNumId w:val="93"/>
  </w:num>
  <w:num w:numId="183" w16cid:durableId="866940961">
    <w:abstractNumId w:val="25"/>
  </w:num>
  <w:num w:numId="184" w16cid:durableId="683022336">
    <w:abstractNumId w:val="262"/>
  </w:num>
  <w:num w:numId="185" w16cid:durableId="793135820">
    <w:abstractNumId w:val="164"/>
  </w:num>
  <w:num w:numId="186" w16cid:durableId="2091150119">
    <w:abstractNumId w:val="123"/>
  </w:num>
  <w:num w:numId="187" w16cid:durableId="1927765662">
    <w:abstractNumId w:val="37"/>
  </w:num>
  <w:num w:numId="188" w16cid:durableId="1004162645">
    <w:abstractNumId w:val="143"/>
  </w:num>
  <w:num w:numId="189" w16cid:durableId="341788315">
    <w:abstractNumId w:val="229"/>
  </w:num>
  <w:num w:numId="190" w16cid:durableId="845631968">
    <w:abstractNumId w:val="161"/>
  </w:num>
  <w:num w:numId="191" w16cid:durableId="71591248">
    <w:abstractNumId w:val="166"/>
  </w:num>
  <w:num w:numId="192" w16cid:durableId="1899125640">
    <w:abstractNumId w:val="109"/>
  </w:num>
  <w:num w:numId="193" w16cid:durableId="1943873411">
    <w:abstractNumId w:val="216"/>
  </w:num>
  <w:num w:numId="194" w16cid:durableId="1506245743">
    <w:abstractNumId w:val="197"/>
  </w:num>
  <w:num w:numId="195" w16cid:durableId="861552243">
    <w:abstractNumId w:val="219"/>
  </w:num>
  <w:num w:numId="196" w16cid:durableId="1610241175">
    <w:abstractNumId w:val="154"/>
  </w:num>
  <w:num w:numId="197" w16cid:durableId="764309142">
    <w:abstractNumId w:val="38"/>
  </w:num>
  <w:num w:numId="198" w16cid:durableId="1569681963">
    <w:abstractNumId w:val="100"/>
  </w:num>
  <w:num w:numId="199" w16cid:durableId="142624122">
    <w:abstractNumId w:val="127"/>
  </w:num>
  <w:num w:numId="200" w16cid:durableId="1387220470">
    <w:abstractNumId w:val="193"/>
  </w:num>
  <w:num w:numId="201" w16cid:durableId="1023629882">
    <w:abstractNumId w:val="128"/>
  </w:num>
  <w:num w:numId="202" w16cid:durableId="1812865617">
    <w:abstractNumId w:val="195"/>
  </w:num>
  <w:num w:numId="203" w16cid:durableId="43070486">
    <w:abstractNumId w:val="221"/>
  </w:num>
  <w:num w:numId="204" w16cid:durableId="949119742">
    <w:abstractNumId w:val="249"/>
  </w:num>
  <w:num w:numId="205" w16cid:durableId="1307130947">
    <w:abstractNumId w:val="178"/>
  </w:num>
  <w:num w:numId="206" w16cid:durableId="1604261510">
    <w:abstractNumId w:val="201"/>
  </w:num>
  <w:num w:numId="207" w16cid:durableId="1842350016">
    <w:abstractNumId w:val="169"/>
  </w:num>
  <w:num w:numId="208" w16cid:durableId="1555896956">
    <w:abstractNumId w:val="42"/>
  </w:num>
  <w:num w:numId="209" w16cid:durableId="1958876876">
    <w:abstractNumId w:val="250"/>
  </w:num>
  <w:num w:numId="210" w16cid:durableId="1210142349">
    <w:abstractNumId w:val="223"/>
  </w:num>
  <w:num w:numId="211" w16cid:durableId="129594001">
    <w:abstractNumId w:val="95"/>
  </w:num>
  <w:num w:numId="212" w16cid:durableId="185754834">
    <w:abstractNumId w:val="270"/>
  </w:num>
  <w:num w:numId="213" w16cid:durableId="450709412">
    <w:abstractNumId w:val="54"/>
  </w:num>
  <w:num w:numId="214" w16cid:durableId="671448142">
    <w:abstractNumId w:val="222"/>
  </w:num>
  <w:num w:numId="215" w16cid:durableId="1157065710">
    <w:abstractNumId w:val="16"/>
  </w:num>
  <w:num w:numId="216" w16cid:durableId="1387334825">
    <w:abstractNumId w:val="209"/>
  </w:num>
  <w:num w:numId="217" w16cid:durableId="1739590047">
    <w:abstractNumId w:val="137"/>
  </w:num>
  <w:num w:numId="218" w16cid:durableId="765542429">
    <w:abstractNumId w:val="241"/>
  </w:num>
  <w:num w:numId="219" w16cid:durableId="1375426118">
    <w:abstractNumId w:val="275"/>
  </w:num>
  <w:num w:numId="220" w16cid:durableId="792751818">
    <w:abstractNumId w:val="173"/>
  </w:num>
  <w:num w:numId="221" w16cid:durableId="384258049">
    <w:abstractNumId w:val="110"/>
  </w:num>
  <w:num w:numId="222" w16cid:durableId="707340486">
    <w:abstractNumId w:val="62"/>
  </w:num>
  <w:num w:numId="223" w16cid:durableId="374080876">
    <w:abstractNumId w:val="0"/>
  </w:num>
  <w:num w:numId="224" w16cid:durableId="539056291">
    <w:abstractNumId w:val="36"/>
  </w:num>
  <w:num w:numId="225" w16cid:durableId="1105265878">
    <w:abstractNumId w:val="184"/>
  </w:num>
  <w:num w:numId="226" w16cid:durableId="1247767951">
    <w:abstractNumId w:val="194"/>
  </w:num>
  <w:num w:numId="227" w16cid:durableId="457185631">
    <w:abstractNumId w:val="248"/>
  </w:num>
  <w:num w:numId="228" w16cid:durableId="122045514">
    <w:abstractNumId w:val="116"/>
  </w:num>
  <w:num w:numId="229" w16cid:durableId="389038316">
    <w:abstractNumId w:val="246"/>
  </w:num>
  <w:num w:numId="230" w16cid:durableId="1696955863">
    <w:abstractNumId w:val="132"/>
  </w:num>
  <w:num w:numId="231" w16cid:durableId="1707636605">
    <w:abstractNumId w:val="114"/>
  </w:num>
  <w:num w:numId="232" w16cid:durableId="481774253">
    <w:abstractNumId w:val="256"/>
  </w:num>
  <w:num w:numId="233" w16cid:durableId="1236167939">
    <w:abstractNumId w:val="202"/>
  </w:num>
  <w:num w:numId="234" w16cid:durableId="1290554962">
    <w:abstractNumId w:val="131"/>
  </w:num>
  <w:num w:numId="235" w16cid:durableId="1065491993">
    <w:abstractNumId w:val="226"/>
  </w:num>
  <w:num w:numId="236" w16cid:durableId="721905893">
    <w:abstractNumId w:val="71"/>
  </w:num>
  <w:num w:numId="237" w16cid:durableId="1393701703">
    <w:abstractNumId w:val="210"/>
  </w:num>
  <w:num w:numId="238" w16cid:durableId="912206233">
    <w:abstractNumId w:val="1"/>
  </w:num>
  <w:num w:numId="239" w16cid:durableId="1939215623">
    <w:abstractNumId w:val="279"/>
  </w:num>
  <w:num w:numId="240" w16cid:durableId="1464693948">
    <w:abstractNumId w:val="232"/>
  </w:num>
  <w:num w:numId="241" w16cid:durableId="2097049811">
    <w:abstractNumId w:val="239"/>
  </w:num>
  <w:num w:numId="242" w16cid:durableId="712080598">
    <w:abstractNumId w:val="18"/>
  </w:num>
  <w:num w:numId="243" w16cid:durableId="1436025560">
    <w:abstractNumId w:val="49"/>
  </w:num>
  <w:num w:numId="244" w16cid:durableId="1623463542">
    <w:abstractNumId w:val="66"/>
  </w:num>
  <w:num w:numId="245" w16cid:durableId="632248924">
    <w:abstractNumId w:val="138"/>
  </w:num>
  <w:num w:numId="246" w16cid:durableId="765539660">
    <w:abstractNumId w:val="168"/>
  </w:num>
  <w:num w:numId="247" w16cid:durableId="1226331285">
    <w:abstractNumId w:val="126"/>
  </w:num>
  <w:num w:numId="248" w16cid:durableId="300817478">
    <w:abstractNumId w:val="183"/>
  </w:num>
  <w:num w:numId="249" w16cid:durableId="946352661">
    <w:abstractNumId w:val="107"/>
  </w:num>
  <w:num w:numId="250" w16cid:durableId="1607888297">
    <w:abstractNumId w:val="162"/>
  </w:num>
  <w:num w:numId="251" w16cid:durableId="1201823760">
    <w:abstractNumId w:val="211"/>
  </w:num>
  <w:num w:numId="252" w16cid:durableId="1710184263">
    <w:abstractNumId w:val="122"/>
  </w:num>
  <w:num w:numId="253" w16cid:durableId="340740542">
    <w:abstractNumId w:val="111"/>
  </w:num>
  <w:num w:numId="254" w16cid:durableId="1216623189">
    <w:abstractNumId w:val="207"/>
  </w:num>
  <w:num w:numId="255" w16cid:durableId="597369182">
    <w:abstractNumId w:val="8"/>
  </w:num>
  <w:num w:numId="256" w16cid:durableId="933124443">
    <w:abstractNumId w:val="15"/>
  </w:num>
  <w:num w:numId="257" w16cid:durableId="250092130">
    <w:abstractNumId w:val="186"/>
  </w:num>
  <w:num w:numId="258" w16cid:durableId="1367757453">
    <w:abstractNumId w:val="63"/>
  </w:num>
  <w:num w:numId="259" w16cid:durableId="590744570">
    <w:abstractNumId w:val="19"/>
  </w:num>
  <w:num w:numId="260" w16cid:durableId="163130045">
    <w:abstractNumId w:val="77"/>
  </w:num>
  <w:num w:numId="261" w16cid:durableId="1213882918">
    <w:abstractNumId w:val="81"/>
  </w:num>
  <w:num w:numId="262" w16cid:durableId="1151287036">
    <w:abstractNumId w:val="31"/>
  </w:num>
  <w:num w:numId="263" w16cid:durableId="1496800589">
    <w:abstractNumId w:val="181"/>
  </w:num>
  <w:num w:numId="264" w16cid:durableId="393312961">
    <w:abstractNumId w:val="159"/>
  </w:num>
  <w:num w:numId="265" w16cid:durableId="2088837503">
    <w:abstractNumId w:val="151"/>
  </w:num>
  <w:num w:numId="266" w16cid:durableId="1817870235">
    <w:abstractNumId w:val="242"/>
  </w:num>
  <w:num w:numId="267" w16cid:durableId="1208370097">
    <w:abstractNumId w:val="83"/>
  </w:num>
  <w:num w:numId="268" w16cid:durableId="743839419">
    <w:abstractNumId w:val="90"/>
  </w:num>
  <w:num w:numId="269" w16cid:durableId="1015640">
    <w:abstractNumId w:val="227"/>
  </w:num>
  <w:num w:numId="270" w16cid:durableId="438067664">
    <w:abstractNumId w:val="124"/>
  </w:num>
  <w:num w:numId="271" w16cid:durableId="510409806">
    <w:abstractNumId w:val="274"/>
  </w:num>
  <w:num w:numId="272" w16cid:durableId="1651668887">
    <w:abstractNumId w:val="5"/>
  </w:num>
  <w:num w:numId="273" w16cid:durableId="284237950">
    <w:abstractNumId w:val="91"/>
  </w:num>
  <w:num w:numId="274" w16cid:durableId="1733456036">
    <w:abstractNumId w:val="269"/>
  </w:num>
  <w:num w:numId="275" w16cid:durableId="1112939137">
    <w:abstractNumId w:val="3"/>
  </w:num>
  <w:num w:numId="276" w16cid:durableId="2004894474">
    <w:abstractNumId w:val="158"/>
  </w:num>
  <w:num w:numId="277" w16cid:durableId="1793674488">
    <w:abstractNumId w:val="149"/>
  </w:num>
  <w:num w:numId="278" w16cid:durableId="712000139">
    <w:abstractNumId w:val="142"/>
  </w:num>
  <w:num w:numId="279" w16cid:durableId="215169575">
    <w:abstractNumId w:val="11"/>
  </w:num>
  <w:num w:numId="280" w16cid:durableId="456264314">
    <w:abstractNumId w:val="69"/>
  </w:num>
  <w:num w:numId="281" w16cid:durableId="345209403">
    <w:abstractNumId w:val="2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evenAndOddHeaders/>
  <w:drawingGridHorizontalSpacing w:val="181"/>
  <w:drawingGridVerticalSpacing w:val="181"/>
  <w:characterSpacingControl w:val="compressPunctuation"/>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C00"/>
    <w:rsid w:val="0032464B"/>
    <w:rsid w:val="00390E85"/>
    <w:rsid w:val="00765B1B"/>
    <w:rsid w:val="008C6C00"/>
    <w:rsid w:val="009956D0"/>
    <w:rsid w:val="00A93F1E"/>
    <w:rsid w:val="00D217A2"/>
    <w:rsid w:val="00E202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379C54"/>
  <w15:docId w15:val="{903D2EED-1925-4734-B536-85A87B6C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cs-CZ" w:eastAsia="cs-CZ" w:bidi="cs-CZ"/>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color w:val="00000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kladntext2">
    <w:name w:val="Základní text (2)_"/>
    <w:basedOn w:val="Standardnpsmoodstavce"/>
    <w:link w:val="Zkladntext20"/>
    <w:rPr>
      <w:rFonts w:ascii="Arial" w:eastAsia="Arial" w:hAnsi="Arial" w:cs="Arial"/>
      <w:b w:val="0"/>
      <w:bCs w:val="0"/>
      <w:i w:val="0"/>
      <w:iCs w:val="0"/>
      <w:smallCaps w:val="0"/>
      <w:strike w:val="0"/>
      <w:sz w:val="20"/>
      <w:szCs w:val="20"/>
      <w:u w:val="none"/>
    </w:rPr>
  </w:style>
  <w:style w:type="character" w:customStyle="1" w:styleId="Zkladntext7">
    <w:name w:val="Základní text (7)_"/>
    <w:basedOn w:val="Standardnpsmoodstavce"/>
    <w:link w:val="Zkladntext70"/>
    <w:rPr>
      <w:rFonts w:ascii="Arial" w:eastAsia="Arial" w:hAnsi="Arial" w:cs="Arial"/>
      <w:b/>
      <w:bCs/>
      <w:i w:val="0"/>
      <w:iCs w:val="0"/>
      <w:smallCaps w:val="0"/>
      <w:strike w:val="0"/>
      <w:sz w:val="40"/>
      <w:szCs w:val="40"/>
      <w:u w:val="none"/>
    </w:rPr>
  </w:style>
  <w:style w:type="character" w:customStyle="1" w:styleId="Nadpis2">
    <w:name w:val="Nadpis #2_"/>
    <w:basedOn w:val="Standardnpsmoodstavce"/>
    <w:link w:val="Nadpis20"/>
    <w:rPr>
      <w:rFonts w:ascii="Arial" w:eastAsia="Arial" w:hAnsi="Arial" w:cs="Arial"/>
      <w:b w:val="0"/>
      <w:bCs w:val="0"/>
      <w:i w:val="0"/>
      <w:iCs w:val="0"/>
      <w:smallCaps w:val="0"/>
      <w:strike w:val="0"/>
      <w:sz w:val="26"/>
      <w:szCs w:val="26"/>
      <w:u w:val="none"/>
    </w:rPr>
  </w:style>
  <w:style w:type="character" w:customStyle="1" w:styleId="Zkladntext6">
    <w:name w:val="Základní text (6)_"/>
    <w:basedOn w:val="Standardnpsmoodstavce"/>
    <w:link w:val="Zkladntext60"/>
    <w:rPr>
      <w:rFonts w:ascii="Segoe UI" w:eastAsia="Segoe UI" w:hAnsi="Segoe UI" w:cs="Segoe UI"/>
      <w:b w:val="0"/>
      <w:bCs w:val="0"/>
      <w:i w:val="0"/>
      <w:iCs w:val="0"/>
      <w:smallCaps w:val="0"/>
      <w:strike w:val="0"/>
      <w:sz w:val="18"/>
      <w:szCs w:val="18"/>
      <w:u w:val="none"/>
    </w:rPr>
  </w:style>
  <w:style w:type="character" w:customStyle="1" w:styleId="Zkladntext3">
    <w:name w:val="Základní text (3)_"/>
    <w:basedOn w:val="Standardnpsmoodstavce"/>
    <w:link w:val="Zkladntext30"/>
    <w:rPr>
      <w:rFonts w:ascii="Arial" w:eastAsia="Arial" w:hAnsi="Arial" w:cs="Arial"/>
      <w:b/>
      <w:bCs/>
      <w:i w:val="0"/>
      <w:iCs w:val="0"/>
      <w:smallCaps w:val="0"/>
      <w:strike w:val="0"/>
      <w:sz w:val="10"/>
      <w:szCs w:val="10"/>
      <w:u w:val="none"/>
    </w:rPr>
  </w:style>
  <w:style w:type="character" w:customStyle="1" w:styleId="Zkladntext5">
    <w:name w:val="Základní text (5)_"/>
    <w:basedOn w:val="Standardnpsmoodstavce"/>
    <w:link w:val="Zkladntext50"/>
    <w:rPr>
      <w:rFonts w:ascii="Arial" w:eastAsia="Arial" w:hAnsi="Arial" w:cs="Arial"/>
      <w:b w:val="0"/>
      <w:bCs w:val="0"/>
      <w:i w:val="0"/>
      <w:iCs w:val="0"/>
      <w:smallCaps w:val="0"/>
      <w:strike w:val="0"/>
      <w:sz w:val="16"/>
      <w:szCs w:val="16"/>
      <w:u w:val="none"/>
    </w:rPr>
  </w:style>
  <w:style w:type="character" w:customStyle="1" w:styleId="Zhlavnebozpat2">
    <w:name w:val="Záhlaví nebo zápatí (2)_"/>
    <w:basedOn w:val="Standardnpsmoodstavce"/>
    <w:link w:val="Zhlavnebozpat20"/>
    <w:rPr>
      <w:rFonts w:ascii="Times New Roman" w:eastAsia="Times New Roman" w:hAnsi="Times New Roman" w:cs="Times New Roman"/>
      <w:b w:val="0"/>
      <w:bCs w:val="0"/>
      <w:i w:val="0"/>
      <w:iCs w:val="0"/>
      <w:smallCaps w:val="0"/>
      <w:strike w:val="0"/>
      <w:sz w:val="20"/>
      <w:szCs w:val="20"/>
      <w:u w:val="none"/>
    </w:rPr>
  </w:style>
  <w:style w:type="character" w:customStyle="1" w:styleId="Jin">
    <w:name w:val="Jiné_"/>
    <w:basedOn w:val="Standardnpsmoodstavce"/>
    <w:link w:val="Jin0"/>
    <w:rPr>
      <w:rFonts w:ascii="Calibri" w:eastAsia="Calibri" w:hAnsi="Calibri" w:cs="Calibri"/>
      <w:b w:val="0"/>
      <w:bCs w:val="0"/>
      <w:i w:val="0"/>
      <w:iCs w:val="0"/>
      <w:smallCaps w:val="0"/>
      <w:strike w:val="0"/>
      <w:sz w:val="10"/>
      <w:szCs w:val="10"/>
      <w:u w:val="none"/>
    </w:rPr>
  </w:style>
  <w:style w:type="character" w:customStyle="1" w:styleId="Titulektabulky">
    <w:name w:val="Titulek tabulky_"/>
    <w:basedOn w:val="Standardnpsmoodstavce"/>
    <w:link w:val="Titulektabulky0"/>
    <w:rPr>
      <w:rFonts w:ascii="Arial" w:eastAsia="Arial" w:hAnsi="Arial" w:cs="Arial"/>
      <w:b w:val="0"/>
      <w:bCs w:val="0"/>
      <w:i w:val="0"/>
      <w:iCs w:val="0"/>
      <w:smallCaps w:val="0"/>
      <w:strike w:val="0"/>
      <w:sz w:val="20"/>
      <w:szCs w:val="20"/>
      <w:u w:val="none"/>
    </w:rPr>
  </w:style>
  <w:style w:type="character" w:customStyle="1" w:styleId="Nadpis3">
    <w:name w:val="Nadpis #3_"/>
    <w:basedOn w:val="Standardnpsmoodstavce"/>
    <w:link w:val="Nadpis30"/>
    <w:rPr>
      <w:rFonts w:ascii="Arial" w:eastAsia="Arial" w:hAnsi="Arial" w:cs="Arial"/>
      <w:b/>
      <w:bCs/>
      <w:i w:val="0"/>
      <w:iCs w:val="0"/>
      <w:smallCaps w:val="0"/>
      <w:strike w:val="0"/>
      <w:sz w:val="20"/>
      <w:szCs w:val="20"/>
      <w:u w:val="none"/>
    </w:rPr>
  </w:style>
  <w:style w:type="character" w:customStyle="1" w:styleId="Zkladntext4">
    <w:name w:val="Základní text (4)_"/>
    <w:basedOn w:val="Standardnpsmoodstavce"/>
    <w:link w:val="Zkladntext40"/>
    <w:rPr>
      <w:rFonts w:ascii="Arial" w:eastAsia="Arial" w:hAnsi="Arial" w:cs="Arial"/>
      <w:b w:val="0"/>
      <w:bCs w:val="0"/>
      <w:i w:val="0"/>
      <w:iCs w:val="0"/>
      <w:smallCaps w:val="0"/>
      <w:strike w:val="0"/>
      <w:color w:val="EBEBEB"/>
      <w:sz w:val="9"/>
      <w:szCs w:val="9"/>
      <w:u w:val="none"/>
    </w:rPr>
  </w:style>
  <w:style w:type="character" w:customStyle="1" w:styleId="Titulekobrzku">
    <w:name w:val="Titulek obrázku_"/>
    <w:basedOn w:val="Standardnpsmoodstavce"/>
    <w:link w:val="Titulekobrzku0"/>
    <w:rPr>
      <w:rFonts w:ascii="Calibri" w:eastAsia="Calibri" w:hAnsi="Calibri" w:cs="Calibri"/>
      <w:b w:val="0"/>
      <w:bCs w:val="0"/>
      <w:i w:val="0"/>
      <w:iCs w:val="0"/>
      <w:smallCaps w:val="0"/>
      <w:strike w:val="0"/>
      <w:sz w:val="10"/>
      <w:szCs w:val="10"/>
      <w:u w:val="none"/>
    </w:rPr>
  </w:style>
  <w:style w:type="character" w:customStyle="1" w:styleId="Zkladntext">
    <w:name w:val="Základní text_"/>
    <w:basedOn w:val="Standardnpsmoodstavce"/>
    <w:link w:val="Zkladntext1"/>
    <w:rPr>
      <w:rFonts w:ascii="Calibri" w:eastAsia="Calibri" w:hAnsi="Calibri" w:cs="Calibri"/>
      <w:b w:val="0"/>
      <w:bCs w:val="0"/>
      <w:i w:val="0"/>
      <w:iCs w:val="0"/>
      <w:smallCaps w:val="0"/>
      <w:strike w:val="0"/>
      <w:sz w:val="10"/>
      <w:szCs w:val="10"/>
      <w:u w:val="none"/>
    </w:rPr>
  </w:style>
  <w:style w:type="character" w:customStyle="1" w:styleId="Zhlavnebozpat">
    <w:name w:val="Záhlaví nebo zápatí_"/>
    <w:basedOn w:val="Standardnpsmoodstavce"/>
    <w:link w:val="Zhlavnebozpat0"/>
    <w:rPr>
      <w:rFonts w:ascii="Arial" w:eastAsia="Arial" w:hAnsi="Arial" w:cs="Arial"/>
      <w:b/>
      <w:bCs/>
      <w:i w:val="0"/>
      <w:iCs w:val="0"/>
      <w:smallCaps w:val="0"/>
      <w:strike w:val="0"/>
      <w:sz w:val="16"/>
      <w:szCs w:val="16"/>
      <w:u w:val="none"/>
    </w:rPr>
  </w:style>
  <w:style w:type="character" w:customStyle="1" w:styleId="Obsah">
    <w:name w:val="Obsah_"/>
    <w:basedOn w:val="Standardnpsmoodstavce"/>
    <w:link w:val="Obsah0"/>
    <w:rPr>
      <w:rFonts w:ascii="Arial" w:eastAsia="Arial" w:hAnsi="Arial" w:cs="Arial"/>
      <w:b w:val="0"/>
      <w:bCs w:val="0"/>
      <w:i w:val="0"/>
      <w:iCs w:val="0"/>
      <w:smallCaps w:val="0"/>
      <w:strike w:val="0"/>
      <w:sz w:val="20"/>
      <w:szCs w:val="20"/>
      <w:u w:val="none"/>
    </w:rPr>
  </w:style>
  <w:style w:type="character" w:customStyle="1" w:styleId="Nadpis1">
    <w:name w:val="Nadpis #1_"/>
    <w:basedOn w:val="Standardnpsmoodstavce"/>
    <w:link w:val="Nadpis10"/>
    <w:rPr>
      <w:rFonts w:ascii="Arial" w:eastAsia="Arial" w:hAnsi="Arial" w:cs="Arial"/>
      <w:b/>
      <w:bCs/>
      <w:i/>
      <w:iCs/>
      <w:smallCaps w:val="0"/>
      <w:strike w:val="0"/>
      <w:color w:val="3A3D58"/>
      <w:sz w:val="28"/>
      <w:szCs w:val="28"/>
      <w:u w:val="none"/>
    </w:rPr>
  </w:style>
  <w:style w:type="paragraph" w:customStyle="1" w:styleId="Zkladntext20">
    <w:name w:val="Základní text (2)"/>
    <w:basedOn w:val="Normln"/>
    <w:link w:val="Zkladntext2"/>
    <w:pPr>
      <w:shd w:val="clear" w:color="auto" w:fill="FFFFFF"/>
      <w:spacing w:after="100"/>
    </w:pPr>
    <w:rPr>
      <w:rFonts w:ascii="Arial" w:eastAsia="Arial" w:hAnsi="Arial" w:cs="Arial"/>
      <w:sz w:val="20"/>
      <w:szCs w:val="20"/>
    </w:rPr>
  </w:style>
  <w:style w:type="paragraph" w:customStyle="1" w:styleId="Zkladntext70">
    <w:name w:val="Základní text (7)"/>
    <w:basedOn w:val="Normln"/>
    <w:link w:val="Zkladntext7"/>
    <w:pPr>
      <w:shd w:val="clear" w:color="auto" w:fill="FFFFFF"/>
      <w:spacing w:before="100" w:after="170"/>
    </w:pPr>
    <w:rPr>
      <w:rFonts w:ascii="Arial" w:eastAsia="Arial" w:hAnsi="Arial" w:cs="Arial"/>
      <w:b/>
      <w:bCs/>
      <w:sz w:val="40"/>
      <w:szCs w:val="40"/>
    </w:rPr>
  </w:style>
  <w:style w:type="paragraph" w:customStyle="1" w:styleId="Nadpis20">
    <w:name w:val="Nadpis #2"/>
    <w:basedOn w:val="Normln"/>
    <w:link w:val="Nadpis2"/>
    <w:pPr>
      <w:shd w:val="clear" w:color="auto" w:fill="FFFFFF"/>
      <w:spacing w:line="233" w:lineRule="auto"/>
      <w:ind w:firstLine="340"/>
      <w:outlineLvl w:val="1"/>
    </w:pPr>
    <w:rPr>
      <w:rFonts w:ascii="Arial" w:eastAsia="Arial" w:hAnsi="Arial" w:cs="Arial"/>
      <w:sz w:val="26"/>
      <w:szCs w:val="26"/>
    </w:rPr>
  </w:style>
  <w:style w:type="paragraph" w:customStyle="1" w:styleId="Zkladntext60">
    <w:name w:val="Základní text (6)"/>
    <w:basedOn w:val="Normln"/>
    <w:link w:val="Zkladntext6"/>
    <w:pPr>
      <w:shd w:val="clear" w:color="auto" w:fill="FFFFFF"/>
      <w:spacing w:line="230" w:lineRule="auto"/>
      <w:jc w:val="right"/>
    </w:pPr>
    <w:rPr>
      <w:rFonts w:ascii="Segoe UI" w:eastAsia="Segoe UI" w:hAnsi="Segoe UI" w:cs="Segoe UI"/>
      <w:sz w:val="18"/>
      <w:szCs w:val="18"/>
    </w:rPr>
  </w:style>
  <w:style w:type="paragraph" w:customStyle="1" w:styleId="Zkladntext30">
    <w:name w:val="Základní text (3)"/>
    <w:basedOn w:val="Normln"/>
    <w:link w:val="Zkladntext3"/>
    <w:pPr>
      <w:shd w:val="clear" w:color="auto" w:fill="FFFFFF"/>
    </w:pPr>
    <w:rPr>
      <w:rFonts w:ascii="Arial" w:eastAsia="Arial" w:hAnsi="Arial" w:cs="Arial"/>
      <w:b/>
      <w:bCs/>
      <w:sz w:val="10"/>
      <w:szCs w:val="10"/>
    </w:rPr>
  </w:style>
  <w:style w:type="paragraph" w:customStyle="1" w:styleId="Zkladntext50">
    <w:name w:val="Základní text (5)"/>
    <w:basedOn w:val="Normln"/>
    <w:link w:val="Zkladntext5"/>
    <w:pPr>
      <w:shd w:val="clear" w:color="auto" w:fill="FFFFFF"/>
    </w:pPr>
    <w:rPr>
      <w:rFonts w:ascii="Arial" w:eastAsia="Arial" w:hAnsi="Arial" w:cs="Arial"/>
      <w:sz w:val="16"/>
      <w:szCs w:val="16"/>
    </w:rPr>
  </w:style>
  <w:style w:type="paragraph" w:customStyle="1" w:styleId="Zhlavnebozpat20">
    <w:name w:val="Záhlaví nebo zápatí (2)"/>
    <w:basedOn w:val="Normln"/>
    <w:link w:val="Zhlavnebozpat2"/>
    <w:pPr>
      <w:shd w:val="clear" w:color="auto" w:fill="FFFFFF"/>
    </w:pPr>
    <w:rPr>
      <w:rFonts w:ascii="Times New Roman" w:eastAsia="Times New Roman" w:hAnsi="Times New Roman" w:cs="Times New Roman"/>
      <w:sz w:val="20"/>
      <w:szCs w:val="20"/>
    </w:rPr>
  </w:style>
  <w:style w:type="paragraph" w:customStyle="1" w:styleId="Jin0">
    <w:name w:val="Jiné"/>
    <w:basedOn w:val="Normln"/>
    <w:link w:val="Jin"/>
    <w:pPr>
      <w:shd w:val="clear" w:color="auto" w:fill="FFFFFF"/>
      <w:spacing w:line="269" w:lineRule="auto"/>
    </w:pPr>
    <w:rPr>
      <w:rFonts w:ascii="Calibri" w:eastAsia="Calibri" w:hAnsi="Calibri" w:cs="Calibri"/>
      <w:sz w:val="10"/>
      <w:szCs w:val="10"/>
    </w:rPr>
  </w:style>
  <w:style w:type="paragraph" w:customStyle="1" w:styleId="Titulektabulky0">
    <w:name w:val="Titulek tabulky"/>
    <w:basedOn w:val="Normln"/>
    <w:link w:val="Titulektabulky"/>
    <w:pPr>
      <w:shd w:val="clear" w:color="auto" w:fill="FFFFFF"/>
      <w:spacing w:line="300" w:lineRule="auto"/>
    </w:pPr>
    <w:rPr>
      <w:rFonts w:ascii="Arial" w:eastAsia="Arial" w:hAnsi="Arial" w:cs="Arial"/>
      <w:sz w:val="20"/>
      <w:szCs w:val="20"/>
    </w:rPr>
  </w:style>
  <w:style w:type="paragraph" w:customStyle="1" w:styleId="Nadpis30">
    <w:name w:val="Nadpis #3"/>
    <w:basedOn w:val="Normln"/>
    <w:link w:val="Nadpis3"/>
    <w:pPr>
      <w:shd w:val="clear" w:color="auto" w:fill="FFFFFF"/>
      <w:spacing w:after="100"/>
      <w:jc w:val="center"/>
      <w:outlineLvl w:val="2"/>
    </w:pPr>
    <w:rPr>
      <w:rFonts w:ascii="Arial" w:eastAsia="Arial" w:hAnsi="Arial" w:cs="Arial"/>
      <w:b/>
      <w:bCs/>
      <w:sz w:val="20"/>
      <w:szCs w:val="20"/>
    </w:rPr>
  </w:style>
  <w:style w:type="paragraph" w:customStyle="1" w:styleId="Zkladntext40">
    <w:name w:val="Základní text (4)"/>
    <w:basedOn w:val="Normln"/>
    <w:link w:val="Zkladntext4"/>
    <w:pPr>
      <w:shd w:val="clear" w:color="auto" w:fill="FFFFFF"/>
    </w:pPr>
    <w:rPr>
      <w:rFonts w:ascii="Arial" w:eastAsia="Arial" w:hAnsi="Arial" w:cs="Arial"/>
      <w:color w:val="EBEBEB"/>
      <w:sz w:val="9"/>
      <w:szCs w:val="9"/>
    </w:rPr>
  </w:style>
  <w:style w:type="paragraph" w:customStyle="1" w:styleId="Titulekobrzku0">
    <w:name w:val="Titulek obrázku"/>
    <w:basedOn w:val="Normln"/>
    <w:link w:val="Titulekobrzku"/>
    <w:pPr>
      <w:shd w:val="clear" w:color="auto" w:fill="FFFFFF"/>
    </w:pPr>
    <w:rPr>
      <w:rFonts w:ascii="Calibri" w:eastAsia="Calibri" w:hAnsi="Calibri" w:cs="Calibri"/>
      <w:sz w:val="10"/>
      <w:szCs w:val="10"/>
    </w:rPr>
  </w:style>
  <w:style w:type="paragraph" w:customStyle="1" w:styleId="Zkladntext1">
    <w:name w:val="Základní text1"/>
    <w:basedOn w:val="Normln"/>
    <w:link w:val="Zkladntext"/>
    <w:pPr>
      <w:shd w:val="clear" w:color="auto" w:fill="FFFFFF"/>
      <w:spacing w:line="269" w:lineRule="auto"/>
    </w:pPr>
    <w:rPr>
      <w:rFonts w:ascii="Calibri" w:eastAsia="Calibri" w:hAnsi="Calibri" w:cs="Calibri"/>
      <w:sz w:val="10"/>
      <w:szCs w:val="10"/>
    </w:rPr>
  </w:style>
  <w:style w:type="paragraph" w:customStyle="1" w:styleId="Zhlavnebozpat0">
    <w:name w:val="Záhlaví nebo zápatí"/>
    <w:basedOn w:val="Normln"/>
    <w:link w:val="Zhlavnebozpat"/>
    <w:pPr>
      <w:shd w:val="clear" w:color="auto" w:fill="FFFFFF"/>
    </w:pPr>
    <w:rPr>
      <w:rFonts w:ascii="Arial" w:eastAsia="Arial" w:hAnsi="Arial" w:cs="Arial"/>
      <w:b/>
      <w:bCs/>
      <w:sz w:val="16"/>
      <w:szCs w:val="16"/>
    </w:rPr>
  </w:style>
  <w:style w:type="paragraph" w:customStyle="1" w:styleId="Obsah0">
    <w:name w:val="Obsah"/>
    <w:basedOn w:val="Normln"/>
    <w:link w:val="Obsah"/>
    <w:pPr>
      <w:shd w:val="clear" w:color="auto" w:fill="FFFFFF"/>
      <w:spacing w:after="80"/>
      <w:ind w:firstLine="220"/>
    </w:pPr>
    <w:rPr>
      <w:rFonts w:ascii="Arial" w:eastAsia="Arial" w:hAnsi="Arial" w:cs="Arial"/>
      <w:sz w:val="20"/>
      <w:szCs w:val="20"/>
    </w:rPr>
  </w:style>
  <w:style w:type="paragraph" w:customStyle="1" w:styleId="Nadpis10">
    <w:name w:val="Nadpis #1"/>
    <w:basedOn w:val="Normln"/>
    <w:link w:val="Nadpis1"/>
    <w:pPr>
      <w:shd w:val="clear" w:color="auto" w:fill="FFFFFF"/>
      <w:spacing w:after="100" w:line="298" w:lineRule="auto"/>
      <w:outlineLvl w:val="0"/>
    </w:pPr>
    <w:rPr>
      <w:rFonts w:ascii="Arial" w:eastAsia="Arial" w:hAnsi="Arial" w:cs="Arial"/>
      <w:b/>
      <w:bCs/>
      <w:i/>
      <w:iCs/>
      <w:color w:val="3A3D58"/>
      <w:sz w:val="28"/>
      <w:szCs w:val="28"/>
    </w:rPr>
  </w:style>
  <w:style w:type="paragraph" w:styleId="Zhlav">
    <w:name w:val="header"/>
    <w:basedOn w:val="Normln"/>
    <w:link w:val="ZhlavChar"/>
    <w:uiPriority w:val="99"/>
    <w:unhideWhenUsed/>
    <w:rsid w:val="00390E85"/>
    <w:pPr>
      <w:tabs>
        <w:tab w:val="center" w:pos="4536"/>
        <w:tab w:val="right" w:pos="9072"/>
      </w:tabs>
    </w:pPr>
  </w:style>
  <w:style w:type="character" w:customStyle="1" w:styleId="ZhlavChar">
    <w:name w:val="Záhlaví Char"/>
    <w:basedOn w:val="Standardnpsmoodstavce"/>
    <w:link w:val="Zhlav"/>
    <w:uiPriority w:val="99"/>
    <w:rsid w:val="00390E85"/>
    <w:rPr>
      <w:color w:val="000000"/>
    </w:rPr>
  </w:style>
  <w:style w:type="paragraph" w:styleId="Zpat">
    <w:name w:val="footer"/>
    <w:basedOn w:val="Normln"/>
    <w:link w:val="ZpatChar"/>
    <w:uiPriority w:val="99"/>
    <w:unhideWhenUsed/>
    <w:rsid w:val="00390E85"/>
    <w:pPr>
      <w:tabs>
        <w:tab w:val="center" w:pos="4536"/>
        <w:tab w:val="right" w:pos="9072"/>
      </w:tabs>
    </w:pPr>
  </w:style>
  <w:style w:type="character" w:customStyle="1" w:styleId="ZpatChar">
    <w:name w:val="Zápatí Char"/>
    <w:basedOn w:val="Standardnpsmoodstavce"/>
    <w:link w:val="Zpat"/>
    <w:uiPriority w:val="99"/>
    <w:rsid w:val="00390E85"/>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43.xml"/><Relationship Id="rId21" Type="http://schemas.openxmlformats.org/officeDocument/2006/relationships/image" Target="media/image7.png"/><Relationship Id="rId42" Type="http://schemas.openxmlformats.org/officeDocument/2006/relationships/header" Target="header11.xml"/><Relationship Id="rId63" Type="http://schemas.openxmlformats.org/officeDocument/2006/relationships/header" Target="header21.xml"/><Relationship Id="rId84" Type="http://schemas.openxmlformats.org/officeDocument/2006/relationships/header" Target="header30.xml"/><Relationship Id="rId138" Type="http://schemas.openxmlformats.org/officeDocument/2006/relationships/footer" Target="footer51.xml"/><Relationship Id="rId159" Type="http://schemas.openxmlformats.org/officeDocument/2006/relationships/header" Target="header62.xml"/><Relationship Id="rId170" Type="http://schemas.openxmlformats.org/officeDocument/2006/relationships/footer" Target="footer66.xml"/><Relationship Id="rId191" Type="http://schemas.openxmlformats.org/officeDocument/2006/relationships/header" Target="header75.xml"/><Relationship Id="rId205" Type="http://schemas.openxmlformats.org/officeDocument/2006/relationships/header" Target="header81.xml"/><Relationship Id="rId226" Type="http://schemas.openxmlformats.org/officeDocument/2006/relationships/header" Target="header91.xml"/><Relationship Id="rId247" Type="http://schemas.openxmlformats.org/officeDocument/2006/relationships/hyperlink" Target="mailto:ondrej.sochurek@mi-roads.cz" TargetMode="External"/><Relationship Id="rId107" Type="http://schemas.openxmlformats.org/officeDocument/2006/relationships/header" Target="header40.xml"/><Relationship Id="rId11" Type="http://schemas.openxmlformats.org/officeDocument/2006/relationships/footer" Target="footer2.xml"/><Relationship Id="rId32" Type="http://schemas.openxmlformats.org/officeDocument/2006/relationships/footer" Target="footer6.xml"/><Relationship Id="rId53" Type="http://schemas.openxmlformats.org/officeDocument/2006/relationships/footer" Target="footer16.xml"/><Relationship Id="rId74" Type="http://schemas.openxmlformats.org/officeDocument/2006/relationships/header" Target="header25.xml"/><Relationship Id="rId128" Type="http://schemas.openxmlformats.org/officeDocument/2006/relationships/header" Target="header47.xml"/><Relationship Id="rId149" Type="http://schemas.openxmlformats.org/officeDocument/2006/relationships/image" Target="media/image31.jpeg"/><Relationship Id="rId5" Type="http://schemas.openxmlformats.org/officeDocument/2006/relationships/footnotes" Target="footnotes.xml"/><Relationship Id="rId95" Type="http://schemas.openxmlformats.org/officeDocument/2006/relationships/footer" Target="footer34.xml"/><Relationship Id="rId160" Type="http://schemas.openxmlformats.org/officeDocument/2006/relationships/footer" Target="footer61.xml"/><Relationship Id="rId181" Type="http://schemas.openxmlformats.org/officeDocument/2006/relationships/image" Target="media/image35.jpeg"/><Relationship Id="rId216" Type="http://schemas.openxmlformats.org/officeDocument/2006/relationships/footer" Target="footer86.xml"/><Relationship Id="rId237" Type="http://schemas.openxmlformats.org/officeDocument/2006/relationships/header" Target="header95.xml"/><Relationship Id="rId22" Type="http://schemas.openxmlformats.org/officeDocument/2006/relationships/image" Target="media/image8.jpeg"/><Relationship Id="rId43" Type="http://schemas.openxmlformats.org/officeDocument/2006/relationships/header" Target="header12.xml"/><Relationship Id="rId64" Type="http://schemas.openxmlformats.org/officeDocument/2006/relationships/header" Target="header22.xml"/><Relationship Id="rId118" Type="http://schemas.openxmlformats.org/officeDocument/2006/relationships/header" Target="header44.xml"/><Relationship Id="rId139" Type="http://schemas.openxmlformats.org/officeDocument/2006/relationships/footer" Target="footer52.xml"/><Relationship Id="rId85" Type="http://schemas.openxmlformats.org/officeDocument/2006/relationships/footer" Target="footer29.xml"/><Relationship Id="rId150" Type="http://schemas.openxmlformats.org/officeDocument/2006/relationships/header" Target="header57.xml"/><Relationship Id="rId171" Type="http://schemas.openxmlformats.org/officeDocument/2006/relationships/image" Target="media/image33.jpeg"/><Relationship Id="rId192" Type="http://schemas.openxmlformats.org/officeDocument/2006/relationships/header" Target="header76.xml"/><Relationship Id="rId206" Type="http://schemas.openxmlformats.org/officeDocument/2006/relationships/header" Target="header82.xml"/><Relationship Id="rId227" Type="http://schemas.openxmlformats.org/officeDocument/2006/relationships/header" Target="header92.xml"/><Relationship Id="rId248" Type="http://schemas.openxmlformats.org/officeDocument/2006/relationships/header" Target="header99.xml"/><Relationship Id="rId12" Type="http://schemas.openxmlformats.org/officeDocument/2006/relationships/header" Target="header3.xml"/><Relationship Id="rId33" Type="http://schemas.openxmlformats.org/officeDocument/2006/relationships/header" Target="header7.xml"/><Relationship Id="rId108" Type="http://schemas.openxmlformats.org/officeDocument/2006/relationships/footer" Target="footer39.xml"/><Relationship Id="rId129" Type="http://schemas.openxmlformats.org/officeDocument/2006/relationships/header" Target="header48.xml"/><Relationship Id="rId54" Type="http://schemas.openxmlformats.org/officeDocument/2006/relationships/image" Target="media/image16.jpeg"/><Relationship Id="rId75" Type="http://schemas.openxmlformats.org/officeDocument/2006/relationships/header" Target="header26.xml"/><Relationship Id="rId96" Type="http://schemas.openxmlformats.org/officeDocument/2006/relationships/image" Target="media/image22.jpeg"/><Relationship Id="rId140" Type="http://schemas.openxmlformats.org/officeDocument/2006/relationships/header" Target="header53.xml"/><Relationship Id="rId161" Type="http://schemas.openxmlformats.org/officeDocument/2006/relationships/footer" Target="footer62.xml"/><Relationship Id="rId182" Type="http://schemas.openxmlformats.org/officeDocument/2006/relationships/header" Target="header71.xml"/><Relationship Id="rId217" Type="http://schemas.openxmlformats.org/officeDocument/2006/relationships/header" Target="header87.xml"/><Relationship Id="rId6" Type="http://schemas.openxmlformats.org/officeDocument/2006/relationships/endnotes" Target="endnotes.xml"/><Relationship Id="rId238" Type="http://schemas.openxmlformats.org/officeDocument/2006/relationships/header" Target="header96.xml"/><Relationship Id="rId23" Type="http://schemas.openxmlformats.org/officeDocument/2006/relationships/image" Target="media/image9.png"/><Relationship Id="rId119" Type="http://schemas.openxmlformats.org/officeDocument/2006/relationships/footer" Target="footer43.xml"/><Relationship Id="rId44" Type="http://schemas.openxmlformats.org/officeDocument/2006/relationships/footer" Target="footer11.xml"/><Relationship Id="rId65" Type="http://schemas.openxmlformats.org/officeDocument/2006/relationships/footer" Target="footer21.xml"/><Relationship Id="rId86" Type="http://schemas.openxmlformats.org/officeDocument/2006/relationships/footer" Target="footer30.xml"/><Relationship Id="rId130" Type="http://schemas.openxmlformats.org/officeDocument/2006/relationships/footer" Target="footer47.xml"/><Relationship Id="rId151" Type="http://schemas.openxmlformats.org/officeDocument/2006/relationships/header" Target="header58.xml"/><Relationship Id="rId172" Type="http://schemas.openxmlformats.org/officeDocument/2006/relationships/header" Target="header67.xml"/><Relationship Id="rId193" Type="http://schemas.openxmlformats.org/officeDocument/2006/relationships/footer" Target="footer75.xml"/><Relationship Id="rId207" Type="http://schemas.openxmlformats.org/officeDocument/2006/relationships/footer" Target="footer81.xml"/><Relationship Id="rId228" Type="http://schemas.openxmlformats.org/officeDocument/2006/relationships/footer" Target="footer91.xml"/><Relationship Id="rId249" Type="http://schemas.openxmlformats.org/officeDocument/2006/relationships/header" Target="header100.xml"/><Relationship Id="rId13" Type="http://schemas.openxmlformats.org/officeDocument/2006/relationships/header" Target="header4.xml"/><Relationship Id="rId109" Type="http://schemas.openxmlformats.org/officeDocument/2006/relationships/footer" Target="footer40.xml"/><Relationship Id="rId34" Type="http://schemas.openxmlformats.org/officeDocument/2006/relationships/header" Target="header8.xml"/><Relationship Id="rId55" Type="http://schemas.openxmlformats.org/officeDocument/2006/relationships/header" Target="header17.xml"/><Relationship Id="rId76" Type="http://schemas.openxmlformats.org/officeDocument/2006/relationships/footer" Target="footer25.xml"/><Relationship Id="rId97" Type="http://schemas.openxmlformats.org/officeDocument/2006/relationships/header" Target="header35.xml"/><Relationship Id="rId120" Type="http://schemas.openxmlformats.org/officeDocument/2006/relationships/footer" Target="footer44.xml"/><Relationship Id="rId141" Type="http://schemas.openxmlformats.org/officeDocument/2006/relationships/header" Target="header54.xml"/><Relationship Id="rId7" Type="http://schemas.openxmlformats.org/officeDocument/2006/relationships/hyperlink" Target="mailto:ksusv@ksusv.cz" TargetMode="External"/><Relationship Id="rId162" Type="http://schemas.openxmlformats.org/officeDocument/2006/relationships/image" Target="media/image32.jpeg"/><Relationship Id="rId183" Type="http://schemas.openxmlformats.org/officeDocument/2006/relationships/header" Target="header72.xml"/><Relationship Id="rId218" Type="http://schemas.openxmlformats.org/officeDocument/2006/relationships/header" Target="header88.xml"/><Relationship Id="rId239" Type="http://schemas.openxmlformats.org/officeDocument/2006/relationships/footer" Target="footer95.xml"/><Relationship Id="rId250" Type="http://schemas.openxmlformats.org/officeDocument/2006/relationships/footer" Target="footer99.xml"/><Relationship Id="rId24" Type="http://schemas.openxmlformats.org/officeDocument/2006/relationships/image" Target="media/image10.jpeg"/><Relationship Id="rId45" Type="http://schemas.openxmlformats.org/officeDocument/2006/relationships/footer" Target="footer12.xml"/><Relationship Id="rId66" Type="http://schemas.openxmlformats.org/officeDocument/2006/relationships/footer" Target="footer22.xml"/><Relationship Id="rId87" Type="http://schemas.openxmlformats.org/officeDocument/2006/relationships/header" Target="header31.xml"/><Relationship Id="rId110" Type="http://schemas.openxmlformats.org/officeDocument/2006/relationships/header" Target="header41.xml"/><Relationship Id="rId131" Type="http://schemas.openxmlformats.org/officeDocument/2006/relationships/footer" Target="footer48.xml"/><Relationship Id="rId152" Type="http://schemas.openxmlformats.org/officeDocument/2006/relationships/footer" Target="footer57.xml"/><Relationship Id="rId173" Type="http://schemas.openxmlformats.org/officeDocument/2006/relationships/header" Target="header68.xml"/><Relationship Id="rId194" Type="http://schemas.openxmlformats.org/officeDocument/2006/relationships/footer" Target="footer76.xml"/><Relationship Id="rId208" Type="http://schemas.openxmlformats.org/officeDocument/2006/relationships/footer" Target="footer82.xml"/><Relationship Id="rId229" Type="http://schemas.openxmlformats.org/officeDocument/2006/relationships/footer" Target="footer92.xml"/><Relationship Id="rId240" Type="http://schemas.openxmlformats.org/officeDocument/2006/relationships/footer" Target="footer96.xml"/><Relationship Id="rId14" Type="http://schemas.openxmlformats.org/officeDocument/2006/relationships/footer" Target="footer3.xml"/><Relationship Id="rId35" Type="http://schemas.openxmlformats.org/officeDocument/2006/relationships/footer" Target="footer7.xml"/><Relationship Id="rId56" Type="http://schemas.openxmlformats.org/officeDocument/2006/relationships/header" Target="header18.xml"/><Relationship Id="rId77" Type="http://schemas.openxmlformats.org/officeDocument/2006/relationships/footer" Target="footer26.xml"/><Relationship Id="rId100" Type="http://schemas.openxmlformats.org/officeDocument/2006/relationships/footer" Target="footer36.xml"/><Relationship Id="rId8" Type="http://schemas.openxmlformats.org/officeDocument/2006/relationships/header" Target="header1.xml"/><Relationship Id="rId98" Type="http://schemas.openxmlformats.org/officeDocument/2006/relationships/header" Target="header36.xml"/><Relationship Id="rId121" Type="http://schemas.openxmlformats.org/officeDocument/2006/relationships/header" Target="header45.xml"/><Relationship Id="rId142" Type="http://schemas.openxmlformats.org/officeDocument/2006/relationships/footer" Target="footer53.xml"/><Relationship Id="rId163" Type="http://schemas.openxmlformats.org/officeDocument/2006/relationships/header" Target="header63.xml"/><Relationship Id="rId184" Type="http://schemas.openxmlformats.org/officeDocument/2006/relationships/footer" Target="footer71.xml"/><Relationship Id="rId219" Type="http://schemas.openxmlformats.org/officeDocument/2006/relationships/footer" Target="footer87.xml"/><Relationship Id="rId230" Type="http://schemas.openxmlformats.org/officeDocument/2006/relationships/hyperlink" Target="https://vys.krajdtm.cz" TargetMode="External"/><Relationship Id="rId251" Type="http://schemas.openxmlformats.org/officeDocument/2006/relationships/footer" Target="footer100.xml"/><Relationship Id="rId25" Type="http://schemas.openxmlformats.org/officeDocument/2006/relationships/image" Target="media/image11.jpeg"/><Relationship Id="rId46" Type="http://schemas.openxmlformats.org/officeDocument/2006/relationships/header" Target="header13.xml"/><Relationship Id="rId67" Type="http://schemas.openxmlformats.org/officeDocument/2006/relationships/image" Target="media/image17.png"/><Relationship Id="rId88" Type="http://schemas.openxmlformats.org/officeDocument/2006/relationships/header" Target="header32.xml"/><Relationship Id="rId111" Type="http://schemas.openxmlformats.org/officeDocument/2006/relationships/header" Target="header42.xml"/><Relationship Id="rId132" Type="http://schemas.openxmlformats.org/officeDocument/2006/relationships/header" Target="header49.xml"/><Relationship Id="rId153" Type="http://schemas.openxmlformats.org/officeDocument/2006/relationships/footer" Target="footer58.xml"/><Relationship Id="rId174" Type="http://schemas.openxmlformats.org/officeDocument/2006/relationships/footer" Target="footer67.xml"/><Relationship Id="rId195" Type="http://schemas.openxmlformats.org/officeDocument/2006/relationships/header" Target="header77.xml"/><Relationship Id="rId209" Type="http://schemas.openxmlformats.org/officeDocument/2006/relationships/header" Target="header83.xml"/><Relationship Id="rId220" Type="http://schemas.openxmlformats.org/officeDocument/2006/relationships/footer" Target="footer88.xml"/><Relationship Id="rId241" Type="http://schemas.openxmlformats.org/officeDocument/2006/relationships/header" Target="header97.xml"/><Relationship Id="rId15" Type="http://schemas.openxmlformats.org/officeDocument/2006/relationships/footer" Target="footer4.xml"/><Relationship Id="rId36" Type="http://schemas.openxmlformats.org/officeDocument/2006/relationships/footer" Target="footer8.xml"/><Relationship Id="rId57" Type="http://schemas.openxmlformats.org/officeDocument/2006/relationships/footer" Target="footer17.xml"/><Relationship Id="rId78" Type="http://schemas.openxmlformats.org/officeDocument/2006/relationships/header" Target="header27.xml"/><Relationship Id="rId99" Type="http://schemas.openxmlformats.org/officeDocument/2006/relationships/footer" Target="footer35.xml"/><Relationship Id="rId101" Type="http://schemas.openxmlformats.org/officeDocument/2006/relationships/image" Target="media/image23.jpeg"/><Relationship Id="rId122" Type="http://schemas.openxmlformats.org/officeDocument/2006/relationships/header" Target="header46.xml"/><Relationship Id="rId143" Type="http://schemas.openxmlformats.org/officeDocument/2006/relationships/footer" Target="footer54.xml"/><Relationship Id="rId164" Type="http://schemas.openxmlformats.org/officeDocument/2006/relationships/header" Target="header64.xml"/><Relationship Id="rId185" Type="http://schemas.openxmlformats.org/officeDocument/2006/relationships/footer" Target="footer72.xml"/><Relationship Id="rId9" Type="http://schemas.openxmlformats.org/officeDocument/2006/relationships/header" Target="header2.xml"/><Relationship Id="rId210" Type="http://schemas.openxmlformats.org/officeDocument/2006/relationships/header" Target="header84.xml"/><Relationship Id="rId26" Type="http://schemas.openxmlformats.org/officeDocument/2006/relationships/image" Target="media/image12.png"/><Relationship Id="rId231" Type="http://schemas.openxmlformats.org/officeDocument/2006/relationships/hyperlink" Target="https://vys.krajdtm.cz" TargetMode="External"/><Relationship Id="rId252" Type="http://schemas.openxmlformats.org/officeDocument/2006/relationships/fontTable" Target="fontTable.xml"/><Relationship Id="rId47" Type="http://schemas.openxmlformats.org/officeDocument/2006/relationships/header" Target="header14.xml"/><Relationship Id="rId68" Type="http://schemas.openxmlformats.org/officeDocument/2006/relationships/image" Target="media/image18.jpeg"/><Relationship Id="rId89" Type="http://schemas.openxmlformats.org/officeDocument/2006/relationships/footer" Target="footer31.xml"/><Relationship Id="rId112" Type="http://schemas.openxmlformats.org/officeDocument/2006/relationships/footer" Target="footer41.xml"/><Relationship Id="rId133" Type="http://schemas.openxmlformats.org/officeDocument/2006/relationships/header" Target="header50.xml"/><Relationship Id="rId154" Type="http://schemas.openxmlformats.org/officeDocument/2006/relationships/header" Target="header59.xml"/><Relationship Id="rId175" Type="http://schemas.openxmlformats.org/officeDocument/2006/relationships/footer" Target="footer68.xml"/><Relationship Id="rId196" Type="http://schemas.openxmlformats.org/officeDocument/2006/relationships/header" Target="header78.xml"/><Relationship Id="rId200" Type="http://schemas.openxmlformats.org/officeDocument/2006/relationships/image" Target="media/image38.jpeg"/><Relationship Id="rId16" Type="http://schemas.openxmlformats.org/officeDocument/2006/relationships/image" Target="media/image2.jpeg"/><Relationship Id="rId221" Type="http://schemas.openxmlformats.org/officeDocument/2006/relationships/header" Target="header89.xml"/><Relationship Id="rId242" Type="http://schemas.openxmlformats.org/officeDocument/2006/relationships/header" Target="header98.xml"/><Relationship Id="rId37" Type="http://schemas.openxmlformats.org/officeDocument/2006/relationships/image" Target="media/image15.jpeg"/><Relationship Id="rId58" Type="http://schemas.openxmlformats.org/officeDocument/2006/relationships/footer" Target="footer18.xml"/><Relationship Id="rId79" Type="http://schemas.openxmlformats.org/officeDocument/2006/relationships/header" Target="header28.xml"/><Relationship Id="rId102" Type="http://schemas.openxmlformats.org/officeDocument/2006/relationships/header" Target="header37.xml"/><Relationship Id="rId123" Type="http://schemas.openxmlformats.org/officeDocument/2006/relationships/footer" Target="footer45.xml"/><Relationship Id="rId144" Type="http://schemas.openxmlformats.org/officeDocument/2006/relationships/header" Target="header55.xml"/><Relationship Id="rId90" Type="http://schemas.openxmlformats.org/officeDocument/2006/relationships/footer" Target="footer32.xml"/><Relationship Id="rId165" Type="http://schemas.openxmlformats.org/officeDocument/2006/relationships/footer" Target="footer63.xml"/><Relationship Id="rId186" Type="http://schemas.openxmlformats.org/officeDocument/2006/relationships/image" Target="media/image36.png"/><Relationship Id="rId211" Type="http://schemas.openxmlformats.org/officeDocument/2006/relationships/footer" Target="footer83.xml"/><Relationship Id="rId232" Type="http://schemas.openxmlformats.org/officeDocument/2006/relationships/header" Target="header93.xml"/><Relationship Id="rId253" Type="http://schemas.openxmlformats.org/officeDocument/2006/relationships/theme" Target="theme/theme1.xml"/><Relationship Id="rId27" Type="http://schemas.openxmlformats.org/officeDocument/2006/relationships/image" Target="media/image13.jpeg"/><Relationship Id="rId48" Type="http://schemas.openxmlformats.org/officeDocument/2006/relationships/footer" Target="footer13.xml"/><Relationship Id="rId69" Type="http://schemas.openxmlformats.org/officeDocument/2006/relationships/image" Target="media/image19.png"/><Relationship Id="rId113" Type="http://schemas.openxmlformats.org/officeDocument/2006/relationships/footer" Target="footer42.xml"/><Relationship Id="rId134" Type="http://schemas.openxmlformats.org/officeDocument/2006/relationships/footer" Target="footer49.xml"/><Relationship Id="rId80" Type="http://schemas.openxmlformats.org/officeDocument/2006/relationships/footer" Target="footer27.xml"/><Relationship Id="rId155" Type="http://schemas.openxmlformats.org/officeDocument/2006/relationships/header" Target="header60.xml"/><Relationship Id="rId176" Type="http://schemas.openxmlformats.org/officeDocument/2006/relationships/header" Target="header69.xml"/><Relationship Id="rId197" Type="http://schemas.openxmlformats.org/officeDocument/2006/relationships/footer" Target="footer77.xml"/><Relationship Id="rId201" Type="http://schemas.openxmlformats.org/officeDocument/2006/relationships/header" Target="header79.xml"/><Relationship Id="rId222" Type="http://schemas.openxmlformats.org/officeDocument/2006/relationships/header" Target="header90.xml"/><Relationship Id="rId243" Type="http://schemas.openxmlformats.org/officeDocument/2006/relationships/footer" Target="footer97.xml"/><Relationship Id="rId17" Type="http://schemas.openxmlformats.org/officeDocument/2006/relationships/image" Target="media/image3.jpeg"/><Relationship Id="rId38" Type="http://schemas.openxmlformats.org/officeDocument/2006/relationships/header" Target="header9.xml"/><Relationship Id="rId59" Type="http://schemas.openxmlformats.org/officeDocument/2006/relationships/header" Target="header19.xml"/><Relationship Id="rId103" Type="http://schemas.openxmlformats.org/officeDocument/2006/relationships/header" Target="header38.xml"/><Relationship Id="rId124" Type="http://schemas.openxmlformats.org/officeDocument/2006/relationships/footer" Target="footer46.xml"/><Relationship Id="rId70" Type="http://schemas.openxmlformats.org/officeDocument/2006/relationships/header" Target="header23.xml"/><Relationship Id="rId91" Type="http://schemas.openxmlformats.org/officeDocument/2006/relationships/image" Target="media/image21.jpeg"/><Relationship Id="rId145" Type="http://schemas.openxmlformats.org/officeDocument/2006/relationships/header" Target="header56.xml"/><Relationship Id="rId166" Type="http://schemas.openxmlformats.org/officeDocument/2006/relationships/footer" Target="footer64.xml"/><Relationship Id="rId187" Type="http://schemas.openxmlformats.org/officeDocument/2006/relationships/header" Target="header73.xml"/><Relationship Id="rId1" Type="http://schemas.openxmlformats.org/officeDocument/2006/relationships/numbering" Target="numbering.xml"/><Relationship Id="rId212" Type="http://schemas.openxmlformats.org/officeDocument/2006/relationships/footer" Target="footer84.xml"/><Relationship Id="rId233" Type="http://schemas.openxmlformats.org/officeDocument/2006/relationships/header" Target="header94.xml"/><Relationship Id="rId28" Type="http://schemas.openxmlformats.org/officeDocument/2006/relationships/image" Target="media/image14.jpeg"/><Relationship Id="rId49" Type="http://schemas.openxmlformats.org/officeDocument/2006/relationships/footer" Target="footer14.xml"/><Relationship Id="rId114" Type="http://schemas.openxmlformats.org/officeDocument/2006/relationships/image" Target="media/image24.jpeg"/><Relationship Id="rId60" Type="http://schemas.openxmlformats.org/officeDocument/2006/relationships/header" Target="header20.xml"/><Relationship Id="rId81" Type="http://schemas.openxmlformats.org/officeDocument/2006/relationships/footer" Target="footer28.xml"/><Relationship Id="rId135" Type="http://schemas.openxmlformats.org/officeDocument/2006/relationships/footer" Target="footer50.xml"/><Relationship Id="rId156" Type="http://schemas.openxmlformats.org/officeDocument/2006/relationships/footer" Target="footer59.xml"/><Relationship Id="rId177" Type="http://schemas.openxmlformats.org/officeDocument/2006/relationships/header" Target="header70.xml"/><Relationship Id="rId198" Type="http://schemas.openxmlformats.org/officeDocument/2006/relationships/footer" Target="footer78.xml"/><Relationship Id="rId202" Type="http://schemas.openxmlformats.org/officeDocument/2006/relationships/header" Target="header80.xml"/><Relationship Id="rId223" Type="http://schemas.openxmlformats.org/officeDocument/2006/relationships/footer" Target="footer89.xml"/><Relationship Id="rId244" Type="http://schemas.openxmlformats.org/officeDocument/2006/relationships/footer" Target="footer98.xml"/><Relationship Id="rId18" Type="http://schemas.openxmlformats.org/officeDocument/2006/relationships/image" Target="media/image4.jpeg"/><Relationship Id="rId39" Type="http://schemas.openxmlformats.org/officeDocument/2006/relationships/header" Target="header10.xml"/><Relationship Id="rId50" Type="http://schemas.openxmlformats.org/officeDocument/2006/relationships/header" Target="header15.xml"/><Relationship Id="rId104" Type="http://schemas.openxmlformats.org/officeDocument/2006/relationships/footer" Target="footer37.xml"/><Relationship Id="rId125" Type="http://schemas.openxmlformats.org/officeDocument/2006/relationships/image" Target="media/image27.jpeg"/><Relationship Id="rId146" Type="http://schemas.openxmlformats.org/officeDocument/2006/relationships/footer" Target="footer55.xml"/><Relationship Id="rId167" Type="http://schemas.openxmlformats.org/officeDocument/2006/relationships/header" Target="header65.xml"/><Relationship Id="rId188" Type="http://schemas.openxmlformats.org/officeDocument/2006/relationships/header" Target="header74.xml"/><Relationship Id="rId71" Type="http://schemas.openxmlformats.org/officeDocument/2006/relationships/header" Target="header24.xml"/><Relationship Id="rId92" Type="http://schemas.openxmlformats.org/officeDocument/2006/relationships/header" Target="header33.xml"/><Relationship Id="rId213" Type="http://schemas.openxmlformats.org/officeDocument/2006/relationships/header" Target="header85.xml"/><Relationship Id="rId234" Type="http://schemas.openxmlformats.org/officeDocument/2006/relationships/footer" Target="footer93.xml"/><Relationship Id="rId2" Type="http://schemas.openxmlformats.org/officeDocument/2006/relationships/styles" Target="styles.xml"/><Relationship Id="rId29" Type="http://schemas.openxmlformats.org/officeDocument/2006/relationships/header" Target="header5.xml"/><Relationship Id="rId40" Type="http://schemas.openxmlformats.org/officeDocument/2006/relationships/footer" Target="footer9.xml"/><Relationship Id="rId115" Type="http://schemas.openxmlformats.org/officeDocument/2006/relationships/image" Target="media/image25.jpeg"/><Relationship Id="rId136" Type="http://schemas.openxmlformats.org/officeDocument/2006/relationships/header" Target="header51.xml"/><Relationship Id="rId157" Type="http://schemas.openxmlformats.org/officeDocument/2006/relationships/footer" Target="footer60.xml"/><Relationship Id="rId178" Type="http://schemas.openxmlformats.org/officeDocument/2006/relationships/footer" Target="footer69.xml"/><Relationship Id="rId61" Type="http://schemas.openxmlformats.org/officeDocument/2006/relationships/footer" Target="footer19.xml"/><Relationship Id="rId82" Type="http://schemas.openxmlformats.org/officeDocument/2006/relationships/image" Target="media/image20.jpeg"/><Relationship Id="rId199" Type="http://schemas.openxmlformats.org/officeDocument/2006/relationships/image" Target="media/image37.jpeg"/><Relationship Id="rId203" Type="http://schemas.openxmlformats.org/officeDocument/2006/relationships/footer" Target="footer79.xml"/><Relationship Id="rId19" Type="http://schemas.openxmlformats.org/officeDocument/2006/relationships/image" Target="media/image5.jpeg"/><Relationship Id="rId224" Type="http://schemas.openxmlformats.org/officeDocument/2006/relationships/footer" Target="footer90.xml"/><Relationship Id="rId245" Type="http://schemas.openxmlformats.org/officeDocument/2006/relationships/hyperlink" Target="mailto:josef.bernad@ksusv.cz" TargetMode="External"/><Relationship Id="rId30" Type="http://schemas.openxmlformats.org/officeDocument/2006/relationships/header" Target="header6.xml"/><Relationship Id="rId105" Type="http://schemas.openxmlformats.org/officeDocument/2006/relationships/footer" Target="footer38.xml"/><Relationship Id="rId126" Type="http://schemas.openxmlformats.org/officeDocument/2006/relationships/image" Target="media/image28.png"/><Relationship Id="rId147" Type="http://schemas.openxmlformats.org/officeDocument/2006/relationships/footer" Target="footer56.xml"/><Relationship Id="rId168" Type="http://schemas.openxmlformats.org/officeDocument/2006/relationships/header" Target="header66.xml"/><Relationship Id="rId51" Type="http://schemas.openxmlformats.org/officeDocument/2006/relationships/header" Target="header16.xml"/><Relationship Id="rId72" Type="http://schemas.openxmlformats.org/officeDocument/2006/relationships/footer" Target="footer23.xml"/><Relationship Id="rId93" Type="http://schemas.openxmlformats.org/officeDocument/2006/relationships/header" Target="header34.xml"/><Relationship Id="rId189" Type="http://schemas.openxmlformats.org/officeDocument/2006/relationships/footer" Target="footer73.xml"/><Relationship Id="rId3" Type="http://schemas.openxmlformats.org/officeDocument/2006/relationships/settings" Target="settings.xml"/><Relationship Id="rId214" Type="http://schemas.openxmlformats.org/officeDocument/2006/relationships/header" Target="header86.xml"/><Relationship Id="rId235" Type="http://schemas.openxmlformats.org/officeDocument/2006/relationships/footer" Target="footer94.xml"/><Relationship Id="rId116" Type="http://schemas.openxmlformats.org/officeDocument/2006/relationships/image" Target="media/image26.png"/><Relationship Id="rId137" Type="http://schemas.openxmlformats.org/officeDocument/2006/relationships/header" Target="header52.xml"/><Relationship Id="rId158" Type="http://schemas.openxmlformats.org/officeDocument/2006/relationships/header" Target="header61.xml"/><Relationship Id="rId20" Type="http://schemas.openxmlformats.org/officeDocument/2006/relationships/image" Target="media/image6.jpeg"/><Relationship Id="rId41" Type="http://schemas.openxmlformats.org/officeDocument/2006/relationships/footer" Target="footer10.xml"/><Relationship Id="rId62" Type="http://schemas.openxmlformats.org/officeDocument/2006/relationships/footer" Target="footer20.xml"/><Relationship Id="rId83" Type="http://schemas.openxmlformats.org/officeDocument/2006/relationships/header" Target="header29.xml"/><Relationship Id="rId179" Type="http://schemas.openxmlformats.org/officeDocument/2006/relationships/footer" Target="footer70.xml"/><Relationship Id="rId190" Type="http://schemas.openxmlformats.org/officeDocument/2006/relationships/footer" Target="footer74.xml"/><Relationship Id="rId204" Type="http://schemas.openxmlformats.org/officeDocument/2006/relationships/footer" Target="footer80.xml"/><Relationship Id="rId225" Type="http://schemas.openxmlformats.org/officeDocument/2006/relationships/image" Target="media/image39.jpeg"/><Relationship Id="rId246" Type="http://schemas.openxmlformats.org/officeDocument/2006/relationships/hyperlink" Target="mailto:zdenek.vlcan@mi-roads.cz" TargetMode="External"/><Relationship Id="rId106" Type="http://schemas.openxmlformats.org/officeDocument/2006/relationships/header" Target="header39.xml"/><Relationship Id="rId127" Type="http://schemas.openxmlformats.org/officeDocument/2006/relationships/image" Target="media/image29.jpeg"/><Relationship Id="rId10" Type="http://schemas.openxmlformats.org/officeDocument/2006/relationships/footer" Target="footer1.xml"/><Relationship Id="rId31" Type="http://schemas.openxmlformats.org/officeDocument/2006/relationships/footer" Target="footer5.xml"/><Relationship Id="rId52" Type="http://schemas.openxmlformats.org/officeDocument/2006/relationships/footer" Target="footer15.xml"/><Relationship Id="rId73" Type="http://schemas.openxmlformats.org/officeDocument/2006/relationships/footer" Target="footer24.xml"/><Relationship Id="rId94" Type="http://schemas.openxmlformats.org/officeDocument/2006/relationships/footer" Target="footer33.xml"/><Relationship Id="rId148" Type="http://schemas.openxmlformats.org/officeDocument/2006/relationships/image" Target="media/image30.png"/><Relationship Id="rId169" Type="http://schemas.openxmlformats.org/officeDocument/2006/relationships/footer" Target="footer65.xml"/><Relationship Id="rId4" Type="http://schemas.openxmlformats.org/officeDocument/2006/relationships/webSettings" Target="webSettings.xml"/><Relationship Id="rId180" Type="http://schemas.openxmlformats.org/officeDocument/2006/relationships/image" Target="media/image34.png"/><Relationship Id="rId215" Type="http://schemas.openxmlformats.org/officeDocument/2006/relationships/footer" Target="footer85.xml"/><Relationship Id="rId236"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9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114</Pages>
  <Words>55762</Words>
  <Characters>329001</Characters>
  <Application>Microsoft Office Word</Application>
  <DocSecurity>0</DocSecurity>
  <Lines>2741</Lines>
  <Paragraphs>767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Marešová Marie</cp:lastModifiedBy>
  <cp:revision>3</cp:revision>
  <dcterms:created xsi:type="dcterms:W3CDTF">2025-10-01T05:20:00Z</dcterms:created>
  <dcterms:modified xsi:type="dcterms:W3CDTF">2025-10-01T06:03:00Z</dcterms:modified>
</cp:coreProperties>
</file>