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BD13D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BD13D6">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BD13D6">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AE2642" w:rsidRPr="00095FDB" w:rsidTr="00AE745D">
        <w:trPr>
          <w:trHeight w:val="317"/>
          <w:jc w:val="center"/>
        </w:trPr>
        <w:tc>
          <w:tcPr>
            <w:tcW w:w="3614" w:type="dxa"/>
            <w:shd w:val="clear" w:color="00FFFF" w:fill="auto"/>
          </w:tcPr>
          <w:p w:rsidR="006D6F14" w:rsidRPr="00095FDB" w:rsidRDefault="00AE2642" w:rsidP="007E52DD">
            <w:pPr>
              <w:rPr>
                <w:b/>
                <w:sz w:val="24"/>
              </w:rPr>
            </w:pPr>
            <w:r w:rsidRPr="00095FDB">
              <w:rPr>
                <w:b/>
                <w:sz w:val="24"/>
              </w:rPr>
              <w:t xml:space="preserve">OBJEDNATEL:    </w:t>
            </w:r>
          </w:p>
          <w:p w:rsidR="00AE2642" w:rsidRPr="00095FDB" w:rsidRDefault="006D6F14" w:rsidP="007E52DD">
            <w:pPr>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A77C83" w:rsidRDefault="005963A8" w:rsidP="007E52DD">
            <w:pPr>
              <w:pStyle w:val="Nadpis3"/>
              <w:spacing w:before="0"/>
              <w:rPr>
                <w:rFonts w:ascii="Times New Roman" w:hAnsi="Times New Roman"/>
                <w:b/>
              </w:rPr>
            </w:pPr>
            <w:r w:rsidRPr="00A77C83">
              <w:rPr>
                <w:rFonts w:ascii="Times New Roman" w:hAnsi="Times New Roman"/>
                <w:b/>
              </w:rPr>
              <w:t>Armádní Servisní, příspěvková organizace</w:t>
            </w:r>
          </w:p>
          <w:p w:rsidR="006D6F14" w:rsidRPr="00095FDB" w:rsidRDefault="000344C5" w:rsidP="007E52DD">
            <w:r>
              <w:rPr>
                <w:sz w:val="24"/>
              </w:rPr>
              <w:t xml:space="preserve">Městského soudu v Praze, </w:t>
            </w:r>
            <w:proofErr w:type="spellStart"/>
            <w:r>
              <w:rPr>
                <w:sz w:val="24"/>
              </w:rPr>
              <w:t>sp</w:t>
            </w:r>
            <w:proofErr w:type="spellEnd"/>
            <w:r>
              <w:rPr>
                <w:sz w:val="24"/>
              </w:rPr>
              <w:t>.</w:t>
            </w:r>
            <w:r w:rsidR="0011628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7E52DD">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45068D">
              <w:rPr>
                <w:sz w:val="24"/>
              </w:rPr>
              <w:t>ředitel</w:t>
            </w:r>
          </w:p>
        </w:tc>
      </w:tr>
      <w:tr w:rsidR="00AE2642" w:rsidRPr="00095FDB" w:rsidTr="00AE745D">
        <w:trPr>
          <w:trHeight w:val="369"/>
          <w:jc w:val="center"/>
        </w:trPr>
        <w:tc>
          <w:tcPr>
            <w:tcW w:w="3614" w:type="dxa"/>
          </w:tcPr>
          <w:p w:rsidR="00AE2642" w:rsidRPr="00095FDB" w:rsidRDefault="00AE2642" w:rsidP="007E52DD">
            <w:pPr>
              <w:rPr>
                <w:i/>
                <w:sz w:val="24"/>
              </w:rPr>
            </w:pPr>
            <w:r w:rsidRPr="00095FDB">
              <w:rPr>
                <w:i/>
                <w:sz w:val="24"/>
              </w:rPr>
              <w:t>Sídlo:</w:t>
            </w:r>
          </w:p>
        </w:tc>
        <w:tc>
          <w:tcPr>
            <w:tcW w:w="6164" w:type="dxa"/>
          </w:tcPr>
          <w:p w:rsidR="00AE2642" w:rsidRPr="00095FDB" w:rsidRDefault="005963A8" w:rsidP="007E52DD">
            <w:pPr>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E52DD">
            <w:pPr>
              <w:rPr>
                <w:i/>
                <w:sz w:val="24"/>
              </w:rPr>
            </w:pPr>
            <w:r w:rsidRPr="00095FDB">
              <w:rPr>
                <w:i/>
                <w:sz w:val="24"/>
              </w:rPr>
              <w:t>IČ:</w:t>
            </w:r>
          </w:p>
          <w:p w:rsidR="00AE2642" w:rsidRPr="00095FDB" w:rsidRDefault="00AE2642" w:rsidP="007E52DD">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E52DD">
            <w:pPr>
              <w:rPr>
                <w:sz w:val="24"/>
              </w:rPr>
            </w:pPr>
            <w:r w:rsidRPr="00095FDB">
              <w:rPr>
                <w:sz w:val="24"/>
              </w:rPr>
              <w:t>60460580</w:t>
            </w:r>
          </w:p>
          <w:p w:rsidR="00AE2642" w:rsidRPr="00095FDB" w:rsidRDefault="00AE2642" w:rsidP="007E52DD">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E52DD">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E52DD">
            <w:pPr>
              <w:rPr>
                <w:i/>
                <w:sz w:val="24"/>
              </w:rPr>
            </w:pPr>
            <w:r w:rsidRPr="00095FDB">
              <w:rPr>
                <w:i/>
                <w:sz w:val="24"/>
              </w:rPr>
              <w:t>Fax:</w:t>
            </w:r>
          </w:p>
        </w:tc>
        <w:tc>
          <w:tcPr>
            <w:tcW w:w="6164" w:type="dxa"/>
            <w:tcBorders>
              <w:bottom w:val="nil"/>
            </w:tcBorders>
          </w:tcPr>
          <w:p w:rsidR="00AE2642" w:rsidRPr="00095FDB" w:rsidRDefault="00AE2642" w:rsidP="007E52DD">
            <w:pPr>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E52DD">
            <w:pPr>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E52DD">
            <w:pPr>
              <w:rPr>
                <w:i/>
                <w:sz w:val="24"/>
              </w:rPr>
            </w:pPr>
            <w:r w:rsidRPr="00095FDB">
              <w:rPr>
                <w:i/>
                <w:sz w:val="24"/>
              </w:rPr>
              <w:t>ID datové schránky:</w:t>
            </w:r>
          </w:p>
          <w:p w:rsidR="00AE2642" w:rsidRPr="00095FDB" w:rsidRDefault="00AE2642" w:rsidP="007E52DD">
            <w:pPr>
              <w:rPr>
                <w:i/>
                <w:sz w:val="24"/>
              </w:rPr>
            </w:pPr>
            <w:r w:rsidRPr="00095FDB">
              <w:rPr>
                <w:i/>
                <w:sz w:val="24"/>
              </w:rPr>
              <w:t>Odpovědní zástupci pro jednání:</w:t>
            </w:r>
          </w:p>
        </w:tc>
        <w:tc>
          <w:tcPr>
            <w:tcW w:w="6164" w:type="dxa"/>
          </w:tcPr>
          <w:p w:rsidR="00AE2642" w:rsidRPr="00095FDB" w:rsidRDefault="00753CAB" w:rsidP="007E52DD">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E52DD">
            <w:pPr>
              <w:rPr>
                <w:i/>
                <w:sz w:val="24"/>
              </w:rPr>
            </w:pPr>
            <w:r w:rsidRPr="00095FDB">
              <w:rPr>
                <w:i/>
                <w:sz w:val="24"/>
              </w:rPr>
              <w:t>- jednat ve věcech smluvních:</w:t>
            </w:r>
          </w:p>
        </w:tc>
        <w:tc>
          <w:tcPr>
            <w:tcW w:w="6164" w:type="dxa"/>
          </w:tcPr>
          <w:p w:rsidR="00AE2642" w:rsidRPr="00095FDB" w:rsidRDefault="006D6A10" w:rsidP="006D6A10">
            <w:pPr>
              <w:rPr>
                <w:sz w:val="24"/>
              </w:rPr>
            </w:pPr>
            <w:r>
              <w:rPr>
                <w:sz w:val="24"/>
              </w:rPr>
              <w:t>Blanka Olejníková</w:t>
            </w:r>
            <w:r w:rsidR="00042944">
              <w:rPr>
                <w:sz w:val="24"/>
              </w:rPr>
              <w:t>, tel.:</w:t>
            </w:r>
            <w:r w:rsidR="000344C5">
              <w:rPr>
                <w:sz w:val="24"/>
              </w:rPr>
              <w:t xml:space="preserve"> </w:t>
            </w:r>
            <w:r>
              <w:rPr>
                <w:sz w:val="24"/>
              </w:rPr>
              <w:t>973 245 844</w:t>
            </w:r>
          </w:p>
        </w:tc>
      </w:tr>
      <w:tr w:rsidR="00AE2642" w:rsidRPr="00095FDB" w:rsidTr="00606C15">
        <w:trPr>
          <w:trHeight w:val="480"/>
          <w:jc w:val="center"/>
        </w:trPr>
        <w:tc>
          <w:tcPr>
            <w:tcW w:w="3614" w:type="dxa"/>
          </w:tcPr>
          <w:p w:rsidR="00AE2642" w:rsidRPr="00095FDB" w:rsidRDefault="00AE2642" w:rsidP="007E52DD">
            <w:pPr>
              <w:rPr>
                <w:i/>
                <w:sz w:val="24"/>
              </w:rPr>
            </w:pPr>
            <w:r w:rsidRPr="00095FDB">
              <w:rPr>
                <w:i/>
                <w:sz w:val="24"/>
              </w:rPr>
              <w:t>- jednat ve věcech technických:</w:t>
            </w:r>
          </w:p>
        </w:tc>
        <w:tc>
          <w:tcPr>
            <w:tcW w:w="6164" w:type="dxa"/>
            <w:shd w:val="clear" w:color="auto" w:fill="auto"/>
          </w:tcPr>
          <w:p w:rsidR="00AE745D" w:rsidRPr="00095FDB" w:rsidRDefault="006D6A10" w:rsidP="006D6A10">
            <w:pPr>
              <w:rPr>
                <w:sz w:val="24"/>
              </w:rPr>
            </w:pPr>
            <w:r>
              <w:rPr>
                <w:sz w:val="24"/>
              </w:rPr>
              <w:t>Miroslav Táborský</w:t>
            </w:r>
            <w:r w:rsidR="00E869EB" w:rsidRPr="000D0F05">
              <w:rPr>
                <w:sz w:val="24"/>
              </w:rPr>
              <w:t xml:space="preserve">, tel.: </w:t>
            </w:r>
            <w:r w:rsidR="00E869EB" w:rsidRPr="00095FDB">
              <w:rPr>
                <w:sz w:val="24"/>
              </w:rPr>
              <w:t>973</w:t>
            </w:r>
            <w:r w:rsidR="00D711E4">
              <w:rPr>
                <w:sz w:val="24"/>
              </w:rPr>
              <w:t> </w:t>
            </w:r>
            <w:r w:rsidR="00E869EB" w:rsidRPr="00095FDB">
              <w:rPr>
                <w:sz w:val="24"/>
              </w:rPr>
              <w:t>2</w:t>
            </w:r>
            <w:r w:rsidR="00D711E4">
              <w:rPr>
                <w:sz w:val="24"/>
              </w:rPr>
              <w:t xml:space="preserve">45 </w:t>
            </w:r>
            <w:r>
              <w:rPr>
                <w:sz w:val="24"/>
              </w:rPr>
              <w:t>835</w:t>
            </w:r>
          </w:p>
        </w:tc>
      </w:tr>
      <w:tr w:rsidR="00A37116" w:rsidRPr="00095FDB" w:rsidTr="00AE745D">
        <w:trPr>
          <w:trHeight w:val="480"/>
          <w:jc w:val="center"/>
        </w:trPr>
        <w:tc>
          <w:tcPr>
            <w:tcW w:w="3614" w:type="dxa"/>
          </w:tcPr>
          <w:p w:rsidR="00A37116" w:rsidRPr="00095FDB" w:rsidRDefault="00A37116" w:rsidP="007E52DD">
            <w:pPr>
              <w:rPr>
                <w:i/>
                <w:sz w:val="24"/>
              </w:rPr>
            </w:pPr>
            <w:r w:rsidRPr="00095FDB">
              <w:rPr>
                <w:i/>
                <w:sz w:val="24"/>
              </w:rPr>
              <w:t>(dále jen „objednatel“)</w:t>
            </w:r>
          </w:p>
        </w:tc>
        <w:tc>
          <w:tcPr>
            <w:tcW w:w="6164" w:type="dxa"/>
          </w:tcPr>
          <w:p w:rsidR="00A37116" w:rsidRPr="00095FDB" w:rsidRDefault="00A37116" w:rsidP="007E52DD">
            <w:pPr>
              <w:rPr>
                <w:sz w:val="24"/>
              </w:rPr>
            </w:pPr>
          </w:p>
        </w:tc>
      </w:tr>
      <w:tr w:rsidR="007E52DD" w:rsidRPr="00FF331D" w:rsidTr="006D6A10">
        <w:trPr>
          <w:trHeight w:val="440"/>
          <w:jc w:val="center"/>
        </w:trPr>
        <w:tc>
          <w:tcPr>
            <w:tcW w:w="3615" w:type="dxa"/>
            <w:shd w:val="clear" w:color="00FFFF" w:fill="auto"/>
          </w:tcPr>
          <w:p w:rsidR="007E52DD" w:rsidRDefault="007E52DD" w:rsidP="00C56950">
            <w:pPr>
              <w:spacing w:before="120" w:after="120"/>
              <w:rPr>
                <w:b/>
                <w:sz w:val="24"/>
              </w:rPr>
            </w:pPr>
            <w:r>
              <w:rPr>
                <w:b/>
                <w:sz w:val="24"/>
              </w:rPr>
              <w:t>ZHOTOVITEL:</w:t>
            </w:r>
          </w:p>
        </w:tc>
        <w:tc>
          <w:tcPr>
            <w:tcW w:w="6163" w:type="dxa"/>
            <w:shd w:val="clear" w:color="auto" w:fill="auto"/>
          </w:tcPr>
          <w:p w:rsidR="00474E3F" w:rsidRPr="00A77C83" w:rsidRDefault="006D6A10" w:rsidP="00C56950">
            <w:pPr>
              <w:spacing w:before="120"/>
              <w:rPr>
                <w:b/>
                <w:bCs/>
                <w:sz w:val="24"/>
              </w:rPr>
            </w:pPr>
            <w:r>
              <w:rPr>
                <w:b/>
                <w:bCs/>
                <w:sz w:val="24"/>
              </w:rPr>
              <w:t>PROFITEAM-topení-voda-plyn s. r. o.</w:t>
            </w:r>
          </w:p>
        </w:tc>
      </w:tr>
      <w:tr w:rsidR="007E52DD" w:rsidRPr="00FF331D" w:rsidTr="006D6A10">
        <w:trPr>
          <w:trHeight w:val="80"/>
          <w:jc w:val="center"/>
        </w:trPr>
        <w:tc>
          <w:tcPr>
            <w:tcW w:w="3615" w:type="dxa"/>
          </w:tcPr>
          <w:p w:rsidR="007E52DD" w:rsidRPr="00FF331D" w:rsidRDefault="007E52DD" w:rsidP="00C56950">
            <w:pPr>
              <w:rPr>
                <w:i/>
                <w:sz w:val="24"/>
              </w:rPr>
            </w:pPr>
            <w:r w:rsidRPr="00FF331D">
              <w:rPr>
                <w:bCs/>
                <w:i/>
                <w:sz w:val="24"/>
              </w:rPr>
              <w:t>Zapsaný v obchodním rejstříku u:</w:t>
            </w:r>
          </w:p>
        </w:tc>
        <w:tc>
          <w:tcPr>
            <w:tcW w:w="6163" w:type="dxa"/>
            <w:shd w:val="clear" w:color="auto" w:fill="auto"/>
          </w:tcPr>
          <w:p w:rsidR="007E52DD" w:rsidRPr="00474E3F" w:rsidRDefault="006D6A10" w:rsidP="00C56950">
            <w:pPr>
              <w:rPr>
                <w:sz w:val="24"/>
                <w:szCs w:val="24"/>
              </w:rPr>
            </w:pPr>
            <w:r>
              <w:rPr>
                <w:sz w:val="24"/>
                <w:szCs w:val="24"/>
              </w:rPr>
              <w:t>Krajského soudu v Brně, oddíl C, vložka 58792</w:t>
            </w:r>
          </w:p>
        </w:tc>
      </w:tr>
      <w:tr w:rsidR="007E52DD" w:rsidRPr="00FF331D" w:rsidTr="006D6A10">
        <w:trPr>
          <w:trHeight w:val="129"/>
          <w:jc w:val="center"/>
        </w:trPr>
        <w:tc>
          <w:tcPr>
            <w:tcW w:w="3615" w:type="dxa"/>
          </w:tcPr>
          <w:p w:rsidR="007E52DD" w:rsidRPr="00FF331D" w:rsidRDefault="007E52DD" w:rsidP="00C56950">
            <w:pPr>
              <w:rPr>
                <w:i/>
                <w:sz w:val="24"/>
              </w:rPr>
            </w:pPr>
            <w:r w:rsidRPr="00FF331D">
              <w:rPr>
                <w:i/>
                <w:sz w:val="24"/>
              </w:rPr>
              <w:t>Zastoupený:</w:t>
            </w:r>
          </w:p>
        </w:tc>
        <w:tc>
          <w:tcPr>
            <w:tcW w:w="6163" w:type="dxa"/>
            <w:shd w:val="clear" w:color="auto" w:fill="auto"/>
          </w:tcPr>
          <w:p w:rsidR="007E52DD" w:rsidRPr="00474E3F" w:rsidRDefault="006D6A10" w:rsidP="00C56950">
            <w:pPr>
              <w:rPr>
                <w:sz w:val="24"/>
                <w:szCs w:val="24"/>
              </w:rPr>
            </w:pPr>
            <w:r>
              <w:rPr>
                <w:sz w:val="24"/>
                <w:szCs w:val="24"/>
              </w:rPr>
              <w:t>Petrem Konečným, jednatelem</w:t>
            </w:r>
          </w:p>
        </w:tc>
      </w:tr>
      <w:tr w:rsidR="007E52DD" w:rsidRPr="00FF331D" w:rsidTr="006D6A10">
        <w:trPr>
          <w:trHeight w:val="217"/>
          <w:jc w:val="center"/>
        </w:trPr>
        <w:tc>
          <w:tcPr>
            <w:tcW w:w="3615" w:type="dxa"/>
          </w:tcPr>
          <w:p w:rsidR="007E52DD" w:rsidRPr="00FF331D" w:rsidRDefault="007E52DD" w:rsidP="00C56950">
            <w:pPr>
              <w:rPr>
                <w:i/>
                <w:sz w:val="24"/>
              </w:rPr>
            </w:pPr>
            <w:r w:rsidRPr="00FF331D">
              <w:rPr>
                <w:i/>
                <w:sz w:val="24"/>
              </w:rPr>
              <w:t>Sídlo:</w:t>
            </w:r>
          </w:p>
        </w:tc>
        <w:tc>
          <w:tcPr>
            <w:tcW w:w="6163" w:type="dxa"/>
            <w:shd w:val="clear" w:color="auto" w:fill="auto"/>
          </w:tcPr>
          <w:p w:rsidR="007E52DD" w:rsidRPr="00474E3F" w:rsidRDefault="006D6A10" w:rsidP="00C56950">
            <w:pPr>
              <w:pStyle w:val="Nadpis3"/>
              <w:spacing w:before="0"/>
              <w:rPr>
                <w:rFonts w:ascii="Times New Roman" w:hAnsi="Times New Roman"/>
              </w:rPr>
            </w:pPr>
            <w:r>
              <w:rPr>
                <w:rFonts w:ascii="Times New Roman" w:hAnsi="Times New Roman"/>
              </w:rPr>
              <w:t>Tovární 807, Rajhrad 664 61</w:t>
            </w:r>
          </w:p>
        </w:tc>
      </w:tr>
      <w:tr w:rsidR="007E52DD" w:rsidRPr="00FF331D" w:rsidTr="006D6A10">
        <w:trPr>
          <w:trHeight w:val="209"/>
          <w:jc w:val="center"/>
        </w:trPr>
        <w:tc>
          <w:tcPr>
            <w:tcW w:w="3615" w:type="dxa"/>
            <w:tcBorders>
              <w:bottom w:val="nil"/>
            </w:tcBorders>
          </w:tcPr>
          <w:p w:rsidR="007E52DD" w:rsidRPr="00FF331D" w:rsidRDefault="007E52DD" w:rsidP="00C56950">
            <w:pPr>
              <w:rPr>
                <w:i/>
                <w:sz w:val="24"/>
              </w:rPr>
            </w:pPr>
            <w:r w:rsidRPr="00FF331D">
              <w:rPr>
                <w:i/>
                <w:sz w:val="24"/>
              </w:rPr>
              <w:t>IČ, DIČ:</w:t>
            </w:r>
          </w:p>
        </w:tc>
        <w:tc>
          <w:tcPr>
            <w:tcW w:w="6163" w:type="dxa"/>
            <w:tcBorders>
              <w:bottom w:val="nil"/>
            </w:tcBorders>
            <w:shd w:val="clear" w:color="auto" w:fill="auto"/>
          </w:tcPr>
          <w:p w:rsidR="007E52DD" w:rsidRPr="00474E3F" w:rsidRDefault="006D6A10" w:rsidP="00C56950">
            <w:pPr>
              <w:rPr>
                <w:sz w:val="24"/>
                <w:szCs w:val="24"/>
              </w:rPr>
            </w:pPr>
            <w:r>
              <w:rPr>
                <w:sz w:val="24"/>
                <w:szCs w:val="24"/>
              </w:rPr>
              <w:t>28287967, CZ 28287967</w:t>
            </w:r>
          </w:p>
        </w:tc>
      </w:tr>
      <w:tr w:rsidR="007E52DD" w:rsidRPr="00FF331D" w:rsidTr="006D6A10">
        <w:trPr>
          <w:trHeight w:val="20"/>
          <w:jc w:val="center"/>
        </w:trPr>
        <w:tc>
          <w:tcPr>
            <w:tcW w:w="3615" w:type="dxa"/>
          </w:tcPr>
          <w:p w:rsidR="007E52DD" w:rsidRPr="00FF331D" w:rsidRDefault="007E52DD" w:rsidP="00C56950">
            <w:pPr>
              <w:rPr>
                <w:i/>
                <w:sz w:val="24"/>
              </w:rPr>
            </w:pPr>
            <w:r w:rsidRPr="00FF331D">
              <w:rPr>
                <w:i/>
                <w:sz w:val="24"/>
              </w:rPr>
              <w:t>Bankovní spojení:</w:t>
            </w:r>
          </w:p>
          <w:p w:rsidR="007E52DD" w:rsidRPr="00FF331D" w:rsidRDefault="007E52DD" w:rsidP="00C56950">
            <w:pPr>
              <w:rPr>
                <w:i/>
                <w:sz w:val="24"/>
              </w:rPr>
            </w:pPr>
            <w:r w:rsidRPr="00FF331D">
              <w:rPr>
                <w:i/>
                <w:sz w:val="24"/>
              </w:rPr>
              <w:t>Číslo účtu:</w:t>
            </w:r>
          </w:p>
          <w:p w:rsidR="007E52DD" w:rsidRPr="00FF331D" w:rsidRDefault="007E52DD" w:rsidP="00C56950">
            <w:pPr>
              <w:rPr>
                <w:i/>
                <w:sz w:val="24"/>
              </w:rPr>
            </w:pPr>
            <w:r w:rsidRPr="00FF331D">
              <w:rPr>
                <w:i/>
                <w:sz w:val="24"/>
              </w:rPr>
              <w:t>ID datové schránky:</w:t>
            </w:r>
          </w:p>
        </w:tc>
        <w:tc>
          <w:tcPr>
            <w:tcW w:w="6163" w:type="dxa"/>
            <w:shd w:val="clear" w:color="auto" w:fill="auto"/>
          </w:tcPr>
          <w:p w:rsidR="007E52DD" w:rsidRDefault="006D6A10" w:rsidP="00C56950">
            <w:pPr>
              <w:rPr>
                <w:sz w:val="24"/>
              </w:rPr>
            </w:pPr>
            <w:r w:rsidRPr="006D6A10">
              <w:rPr>
                <w:sz w:val="24"/>
              </w:rPr>
              <w:t>FIO Banka</w:t>
            </w:r>
          </w:p>
          <w:p w:rsidR="006D6A10" w:rsidRDefault="006D6A10" w:rsidP="00C56950">
            <w:pPr>
              <w:rPr>
                <w:sz w:val="24"/>
              </w:rPr>
            </w:pPr>
            <w:r>
              <w:rPr>
                <w:sz w:val="24"/>
              </w:rPr>
              <w:t>2500635001/2010</w:t>
            </w:r>
          </w:p>
          <w:p w:rsidR="006D6A10" w:rsidRPr="003B598E" w:rsidRDefault="006D6A10" w:rsidP="00C56950">
            <w:pPr>
              <w:rPr>
                <w:sz w:val="24"/>
                <w:highlight w:val="yellow"/>
              </w:rPr>
            </w:pPr>
            <w:r>
              <w:rPr>
                <w:sz w:val="24"/>
              </w:rPr>
              <w:t>tveu3w7</w:t>
            </w:r>
          </w:p>
        </w:tc>
      </w:tr>
      <w:tr w:rsidR="007E52DD" w:rsidRPr="00FF331D" w:rsidTr="006D6A10">
        <w:trPr>
          <w:trHeight w:val="20"/>
          <w:jc w:val="center"/>
        </w:trPr>
        <w:tc>
          <w:tcPr>
            <w:tcW w:w="3615" w:type="dxa"/>
            <w:tcBorders>
              <w:bottom w:val="nil"/>
            </w:tcBorders>
          </w:tcPr>
          <w:p w:rsidR="007E52DD" w:rsidRDefault="007E52DD" w:rsidP="00C56950">
            <w:pPr>
              <w:rPr>
                <w:i/>
                <w:sz w:val="24"/>
              </w:rPr>
            </w:pPr>
            <w:r>
              <w:rPr>
                <w:i/>
                <w:sz w:val="24"/>
              </w:rPr>
              <w:t>Odpovědní zástupci pro jednání:</w:t>
            </w:r>
          </w:p>
        </w:tc>
        <w:tc>
          <w:tcPr>
            <w:tcW w:w="6163" w:type="dxa"/>
            <w:tcBorders>
              <w:bottom w:val="nil"/>
            </w:tcBorders>
            <w:shd w:val="clear" w:color="auto" w:fill="auto"/>
          </w:tcPr>
          <w:p w:rsidR="007E52DD" w:rsidRPr="003B598E" w:rsidRDefault="007E52DD" w:rsidP="00C56950">
            <w:pPr>
              <w:rPr>
                <w:sz w:val="24"/>
                <w:highlight w:val="yellow"/>
              </w:rPr>
            </w:pPr>
          </w:p>
        </w:tc>
      </w:tr>
      <w:tr w:rsidR="007E52DD" w:rsidRPr="00FF331D" w:rsidTr="006D6A10">
        <w:trPr>
          <w:trHeight w:val="20"/>
          <w:jc w:val="center"/>
        </w:trPr>
        <w:tc>
          <w:tcPr>
            <w:tcW w:w="3615" w:type="dxa"/>
            <w:tcBorders>
              <w:bottom w:val="nil"/>
            </w:tcBorders>
          </w:tcPr>
          <w:p w:rsidR="007E52DD" w:rsidRDefault="007E52DD" w:rsidP="00C56950">
            <w:pPr>
              <w:rPr>
                <w:i/>
                <w:sz w:val="24"/>
              </w:rPr>
            </w:pPr>
            <w:r>
              <w:rPr>
                <w:i/>
                <w:sz w:val="24"/>
              </w:rPr>
              <w:t>- ve věcech smluvních:</w:t>
            </w:r>
          </w:p>
        </w:tc>
        <w:tc>
          <w:tcPr>
            <w:tcW w:w="6163" w:type="dxa"/>
            <w:tcBorders>
              <w:bottom w:val="nil"/>
            </w:tcBorders>
            <w:shd w:val="clear" w:color="auto" w:fill="auto"/>
          </w:tcPr>
          <w:p w:rsidR="007E52DD" w:rsidRPr="00474E3F" w:rsidRDefault="006D6A10" w:rsidP="00C56950">
            <w:pPr>
              <w:rPr>
                <w:sz w:val="24"/>
              </w:rPr>
            </w:pPr>
            <w:r>
              <w:rPr>
                <w:sz w:val="24"/>
              </w:rPr>
              <w:t>Petr Konečný, tel: 777 113 371</w:t>
            </w:r>
          </w:p>
        </w:tc>
      </w:tr>
      <w:tr w:rsidR="007E52DD" w:rsidRPr="00FF331D" w:rsidTr="006D6A10">
        <w:trPr>
          <w:trHeight w:val="20"/>
          <w:jc w:val="center"/>
        </w:trPr>
        <w:tc>
          <w:tcPr>
            <w:tcW w:w="3615" w:type="dxa"/>
            <w:tcBorders>
              <w:bottom w:val="nil"/>
            </w:tcBorders>
          </w:tcPr>
          <w:p w:rsidR="007E52DD" w:rsidRDefault="007E52DD" w:rsidP="00C56950">
            <w:pPr>
              <w:rPr>
                <w:i/>
                <w:sz w:val="24"/>
              </w:rPr>
            </w:pPr>
            <w:r>
              <w:rPr>
                <w:i/>
                <w:sz w:val="24"/>
              </w:rPr>
              <w:t>- ve věcech technických:</w:t>
            </w:r>
          </w:p>
        </w:tc>
        <w:tc>
          <w:tcPr>
            <w:tcW w:w="6163" w:type="dxa"/>
            <w:tcBorders>
              <w:bottom w:val="nil"/>
            </w:tcBorders>
            <w:shd w:val="clear" w:color="auto" w:fill="auto"/>
          </w:tcPr>
          <w:p w:rsidR="007E52DD" w:rsidRPr="00474E3F" w:rsidRDefault="006D6A10" w:rsidP="00C56950">
            <w:pPr>
              <w:rPr>
                <w:bCs/>
                <w:sz w:val="24"/>
                <w:szCs w:val="24"/>
              </w:rPr>
            </w:pPr>
            <w:r>
              <w:rPr>
                <w:bCs/>
                <w:sz w:val="24"/>
                <w:szCs w:val="24"/>
              </w:rPr>
              <w:t>Petr Konečný</w:t>
            </w:r>
          </w:p>
        </w:tc>
      </w:tr>
    </w:tbl>
    <w:p w:rsidR="007E52DD" w:rsidRPr="00FF13ED" w:rsidRDefault="007E52DD" w:rsidP="007E52DD">
      <w:pPr>
        <w:spacing w:beforeLines="20" w:before="48"/>
        <w:ind w:left="-284"/>
        <w:jc w:val="both"/>
        <w:rPr>
          <w:i/>
          <w:sz w:val="24"/>
        </w:rPr>
      </w:pPr>
      <w:r>
        <w:rPr>
          <w:i/>
          <w:sz w:val="24"/>
        </w:rPr>
        <w:t>(dále jen „zhotovitel“)</w:t>
      </w:r>
    </w:p>
    <w:p w:rsidR="00AE2642" w:rsidRPr="007B268E" w:rsidRDefault="00AE2642" w:rsidP="00BD13D6">
      <w:pPr>
        <w:spacing w:beforeLines="20" w:before="48"/>
        <w:ind w:left="-284"/>
        <w:jc w:val="both"/>
        <w:rPr>
          <w:sz w:val="24"/>
        </w:rPr>
      </w:pPr>
      <w:r w:rsidRPr="007B268E">
        <w:rPr>
          <w:sz w:val="24"/>
        </w:rPr>
        <w:t>za takto dohodnutých podmínek:</w:t>
      </w:r>
    </w:p>
    <w:p w:rsidR="00857513" w:rsidRPr="00095FDB" w:rsidRDefault="00857513" w:rsidP="00BD13D6">
      <w:pPr>
        <w:shd w:val="clear" w:color="00FFFF" w:fill="auto"/>
        <w:spacing w:beforeLines="20" w:before="48"/>
        <w:jc w:val="center"/>
        <w:rPr>
          <w:b/>
          <w:sz w:val="24"/>
        </w:rPr>
      </w:pPr>
    </w:p>
    <w:p w:rsidR="00AE2642" w:rsidRDefault="00DE2030" w:rsidP="00DE2030">
      <w:pPr>
        <w:shd w:val="clear" w:color="00FFFF" w:fill="auto"/>
        <w:spacing w:after="120"/>
        <w:jc w:val="center"/>
        <w:rPr>
          <w:b/>
          <w:bCs/>
          <w:sz w:val="24"/>
          <w:u w:val="single"/>
        </w:rPr>
      </w:pPr>
      <w:proofErr w:type="gramStart"/>
      <w:r>
        <w:rPr>
          <w:b/>
          <w:bCs/>
          <w:sz w:val="24"/>
          <w:szCs w:val="24"/>
          <w:u w:val="single"/>
        </w:rPr>
        <w:t xml:space="preserve">I.  </w:t>
      </w:r>
      <w:r w:rsidR="00AE2642" w:rsidRPr="00DE2030">
        <w:rPr>
          <w:b/>
          <w:bCs/>
          <w:sz w:val="24"/>
          <w:szCs w:val="24"/>
          <w:u w:val="single"/>
        </w:rPr>
        <w:t>PŘEDMĚT</w:t>
      </w:r>
      <w:proofErr w:type="gramEnd"/>
      <w:r w:rsidR="00053D8D" w:rsidRPr="00DE2030">
        <w:rPr>
          <w:b/>
          <w:bCs/>
          <w:sz w:val="24"/>
          <w:u w:val="single"/>
        </w:rPr>
        <w:t xml:space="preserve"> </w:t>
      </w:r>
      <w:r w:rsidR="00AE2642" w:rsidRPr="00DE2030">
        <w:rPr>
          <w:b/>
          <w:bCs/>
          <w:sz w:val="24"/>
          <w:u w:val="single"/>
        </w:rPr>
        <w:t>DÍLA</w:t>
      </w:r>
    </w:p>
    <w:p w:rsidR="0099589C" w:rsidRPr="009D37F7" w:rsidRDefault="0024417C" w:rsidP="0024417C">
      <w:pPr>
        <w:jc w:val="both"/>
        <w:rPr>
          <w:bCs/>
          <w:sz w:val="24"/>
          <w:szCs w:val="24"/>
        </w:rPr>
      </w:pPr>
      <w:r w:rsidRPr="009D37F7">
        <w:rPr>
          <w:sz w:val="24"/>
          <w:szCs w:val="24"/>
        </w:rPr>
        <w:t xml:space="preserve">Předmětem </w:t>
      </w:r>
      <w:r w:rsidR="003E47D3" w:rsidRPr="009D37F7">
        <w:rPr>
          <w:sz w:val="24"/>
          <w:szCs w:val="24"/>
        </w:rPr>
        <w:t>díla</w:t>
      </w:r>
      <w:r w:rsidRPr="009D37F7">
        <w:rPr>
          <w:sz w:val="24"/>
          <w:szCs w:val="24"/>
        </w:rPr>
        <w:t xml:space="preserve"> je </w:t>
      </w:r>
      <w:r w:rsidR="0099589C" w:rsidRPr="009D37F7">
        <w:rPr>
          <w:sz w:val="24"/>
          <w:szCs w:val="24"/>
        </w:rPr>
        <w:t xml:space="preserve">realizace </w:t>
      </w:r>
      <w:r w:rsidR="00023EB1" w:rsidRPr="009D37F7">
        <w:rPr>
          <w:bCs/>
          <w:sz w:val="24"/>
          <w:szCs w:val="24"/>
        </w:rPr>
        <w:t>„</w:t>
      </w:r>
      <w:r w:rsidR="00B864A1" w:rsidRPr="00B864A1">
        <w:rPr>
          <w:bCs/>
          <w:sz w:val="24"/>
          <w:szCs w:val="24"/>
        </w:rPr>
        <w:t>V</w:t>
      </w:r>
      <w:r w:rsidR="00B864A1" w:rsidRPr="00B864A1">
        <w:rPr>
          <w:sz w:val="24"/>
          <w:szCs w:val="24"/>
        </w:rPr>
        <w:t>ýměna části ležatých dešťových svodů v budově 003, VUZ Hradec Králové, Heyrovského 1213</w:t>
      </w:r>
      <w:r w:rsidR="00023EB1" w:rsidRPr="009D37F7">
        <w:rPr>
          <w:bCs/>
          <w:iCs/>
          <w:sz w:val="24"/>
          <w:szCs w:val="24"/>
        </w:rPr>
        <w:t>“</w:t>
      </w:r>
      <w:r w:rsidR="002051CA" w:rsidRPr="009D37F7">
        <w:rPr>
          <w:bCs/>
          <w:sz w:val="24"/>
          <w:szCs w:val="24"/>
        </w:rPr>
        <w:t>.</w:t>
      </w:r>
    </w:p>
    <w:p w:rsidR="0099589C" w:rsidRDefault="0099589C" w:rsidP="0024417C">
      <w:pPr>
        <w:jc w:val="both"/>
        <w:rPr>
          <w:sz w:val="24"/>
          <w:szCs w:val="24"/>
        </w:rPr>
      </w:pPr>
    </w:p>
    <w:p w:rsidR="0024417C" w:rsidRPr="00944DE0" w:rsidRDefault="0024417C" w:rsidP="0024417C">
      <w:pPr>
        <w:spacing w:after="120" w:line="288" w:lineRule="auto"/>
        <w:jc w:val="both"/>
        <w:rPr>
          <w:sz w:val="24"/>
          <w:szCs w:val="24"/>
          <w:u w:val="single"/>
        </w:rPr>
      </w:pPr>
      <w:r w:rsidRPr="00944DE0">
        <w:rPr>
          <w:sz w:val="24"/>
          <w:szCs w:val="24"/>
          <w:u w:val="single"/>
        </w:rPr>
        <w:t>Rozsah požadovaných prací:</w:t>
      </w:r>
    </w:p>
    <w:p w:rsidR="00A44EB0" w:rsidRPr="00877C89" w:rsidRDefault="00B864A1" w:rsidP="00A44EB0">
      <w:pPr>
        <w:jc w:val="both"/>
        <w:rPr>
          <w:sz w:val="24"/>
          <w:szCs w:val="24"/>
        </w:rPr>
      </w:pPr>
      <w:r w:rsidRPr="00877C89">
        <w:rPr>
          <w:sz w:val="24"/>
          <w:szCs w:val="24"/>
        </w:rPr>
        <w:t>Postavení lešení. Demontáž stávajícího dřevěného obložení. Demontáž stávajících ležatých dešťových svodů v délce cca 12 m.  Vyčištění 2 ks svislých svodů v délce 10 m.  Montáž nových dešťových svodů Ø 150 mm</w:t>
      </w:r>
      <w:r w:rsidR="00A44EB0">
        <w:rPr>
          <w:sz w:val="24"/>
          <w:szCs w:val="24"/>
        </w:rPr>
        <w:t xml:space="preserve"> – materiál plast.</w:t>
      </w:r>
      <w:r w:rsidR="00A44EB0" w:rsidRPr="00A44EB0">
        <w:rPr>
          <w:sz w:val="24"/>
          <w:szCs w:val="24"/>
        </w:rPr>
        <w:t xml:space="preserve"> </w:t>
      </w:r>
      <w:r w:rsidR="00A44EB0">
        <w:rPr>
          <w:sz w:val="24"/>
          <w:szCs w:val="24"/>
        </w:rPr>
        <w:t>Obroušení a nalakování posuvného dřevěného obložení a jeho zpětná montáž,</w:t>
      </w:r>
      <w:r w:rsidR="00A44EB0" w:rsidRPr="00877C89">
        <w:rPr>
          <w:sz w:val="24"/>
          <w:szCs w:val="24"/>
        </w:rPr>
        <w:t xml:space="preserve"> demontáž lešení.</w:t>
      </w:r>
    </w:p>
    <w:p w:rsidR="00B864A1" w:rsidRPr="00877C89" w:rsidRDefault="00B864A1" w:rsidP="00B864A1">
      <w:pPr>
        <w:jc w:val="both"/>
        <w:rPr>
          <w:color w:val="000000"/>
          <w:sz w:val="24"/>
          <w:szCs w:val="24"/>
        </w:rPr>
      </w:pPr>
      <w:r w:rsidRPr="00877C89">
        <w:rPr>
          <w:color w:val="000000"/>
          <w:sz w:val="24"/>
          <w:szCs w:val="24"/>
        </w:rPr>
        <w:t>Kovový odpad bude odvezen do výkupu a AS</w:t>
      </w:r>
      <w:r>
        <w:rPr>
          <w:color w:val="000000"/>
          <w:sz w:val="24"/>
          <w:szCs w:val="24"/>
        </w:rPr>
        <w:t>-</w:t>
      </w:r>
      <w:r w:rsidRPr="00877C89">
        <w:rPr>
          <w:color w:val="000000"/>
          <w:sz w:val="24"/>
          <w:szCs w:val="24"/>
        </w:rPr>
        <w:t>PO vystaví objednávku na likvidaci. Na základě předložených vážních lístků AS-PO vystaví fakturu.</w:t>
      </w:r>
    </w:p>
    <w:p w:rsidR="00044372" w:rsidRPr="00B864A1" w:rsidRDefault="00B864A1" w:rsidP="00B864A1">
      <w:pPr>
        <w:shd w:val="clear" w:color="00FFFF" w:fill="auto"/>
        <w:spacing w:beforeLines="20" w:before="48" w:after="120"/>
        <w:jc w:val="both"/>
        <w:rPr>
          <w:sz w:val="24"/>
          <w:szCs w:val="24"/>
        </w:rPr>
      </w:pPr>
      <w:r w:rsidRPr="00B864A1">
        <w:rPr>
          <w:sz w:val="24"/>
          <w:szCs w:val="24"/>
        </w:rPr>
        <w:t>Uvedené práce budou probíhat za běžného provozu ubytovny, veškeré práce je nutno provádět s ohledem na tuto skutečnost.</w:t>
      </w:r>
    </w:p>
    <w:p w:rsidR="0058150E" w:rsidRDefault="00023EB1" w:rsidP="00044372">
      <w:pPr>
        <w:shd w:val="clear" w:color="00FFFF" w:fill="auto"/>
        <w:spacing w:beforeLines="20" w:before="48" w:after="120"/>
        <w:jc w:val="both"/>
        <w:rPr>
          <w:bCs/>
          <w:iCs/>
          <w:sz w:val="24"/>
          <w:szCs w:val="24"/>
        </w:rPr>
      </w:pPr>
      <w:r>
        <w:rPr>
          <w:bCs/>
          <w:iCs/>
          <w:sz w:val="24"/>
          <w:szCs w:val="24"/>
        </w:rPr>
        <w:t>Soupis stavebních prací a dodávek</w:t>
      </w:r>
      <w:r w:rsidR="0058150E">
        <w:rPr>
          <w:bCs/>
          <w:iCs/>
          <w:sz w:val="24"/>
          <w:szCs w:val="24"/>
        </w:rPr>
        <w:t xml:space="preserve"> je přílohou č. 2.</w:t>
      </w:r>
    </w:p>
    <w:p w:rsidR="00AE2642" w:rsidRPr="00095FDB" w:rsidRDefault="00F866AD" w:rsidP="00DC69D1">
      <w:pPr>
        <w:shd w:val="clear" w:color="00FFFF" w:fill="auto"/>
        <w:spacing w:beforeLines="20" w:before="48" w:after="120"/>
        <w:jc w:val="center"/>
        <w:rPr>
          <w:b/>
          <w:sz w:val="24"/>
          <w:u w:val="single"/>
        </w:rPr>
      </w:pPr>
      <w:r w:rsidRPr="00095FDB">
        <w:rPr>
          <w:b/>
          <w:caps/>
          <w:sz w:val="24"/>
          <w:szCs w:val="24"/>
          <w:u w:val="single"/>
        </w:rPr>
        <w:lastRenderedPageBreak/>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DC69D1">
      <w:pPr>
        <w:shd w:val="clear" w:color="00FFFF" w:fill="auto"/>
        <w:spacing w:beforeLines="20" w:before="48"/>
        <w:jc w:val="center"/>
        <w:rPr>
          <w:b/>
          <w:sz w:val="24"/>
          <w:u w:val="single"/>
        </w:rPr>
      </w:pPr>
    </w:p>
    <w:p w:rsidR="0024417C" w:rsidRPr="003015EC" w:rsidRDefault="00C828E5" w:rsidP="00DC69D1">
      <w:pPr>
        <w:tabs>
          <w:tab w:val="left" w:pos="3686"/>
        </w:tabs>
        <w:spacing w:after="120"/>
        <w:jc w:val="both"/>
        <w:rPr>
          <w:bCs/>
          <w:sz w:val="24"/>
          <w:szCs w:val="24"/>
        </w:rPr>
      </w:pPr>
      <w:r w:rsidRPr="003015EC">
        <w:rPr>
          <w:bCs/>
          <w:sz w:val="24"/>
          <w:szCs w:val="24"/>
        </w:rPr>
        <w:t>Termín zahájení plnění:</w:t>
      </w:r>
      <w:r w:rsidRPr="003015EC">
        <w:rPr>
          <w:bCs/>
          <w:sz w:val="24"/>
          <w:szCs w:val="24"/>
        </w:rPr>
        <w:tab/>
      </w:r>
      <w:r w:rsidR="00E10DDC">
        <w:rPr>
          <w:bCs/>
          <w:sz w:val="24"/>
          <w:szCs w:val="24"/>
        </w:rPr>
        <w:t>dle čl. XI, odst. 11.2</w:t>
      </w:r>
    </w:p>
    <w:p w:rsidR="00352D92" w:rsidRPr="003015EC" w:rsidRDefault="00D711E4" w:rsidP="00DC69D1">
      <w:pPr>
        <w:tabs>
          <w:tab w:val="left" w:pos="3686"/>
        </w:tabs>
        <w:rPr>
          <w:bCs/>
          <w:color w:val="000000"/>
          <w:sz w:val="24"/>
          <w:szCs w:val="24"/>
        </w:rPr>
      </w:pPr>
      <w:r w:rsidRPr="003015EC">
        <w:rPr>
          <w:bCs/>
          <w:color w:val="000000"/>
          <w:sz w:val="24"/>
          <w:szCs w:val="24"/>
        </w:rPr>
        <w:t>Termín ukončení plnění</w:t>
      </w:r>
      <w:r w:rsidR="009A3F58" w:rsidRPr="003015EC">
        <w:rPr>
          <w:bCs/>
          <w:color w:val="000000"/>
          <w:sz w:val="24"/>
          <w:szCs w:val="24"/>
        </w:rPr>
        <w:t>:</w:t>
      </w:r>
      <w:r w:rsidR="00605041" w:rsidRPr="003015EC">
        <w:rPr>
          <w:bCs/>
          <w:color w:val="000000"/>
          <w:sz w:val="24"/>
          <w:szCs w:val="24"/>
        </w:rPr>
        <w:tab/>
      </w:r>
      <w:r w:rsidR="00EE317E">
        <w:rPr>
          <w:bCs/>
          <w:color w:val="000000"/>
          <w:sz w:val="24"/>
          <w:szCs w:val="24"/>
        </w:rPr>
        <w:t>3</w:t>
      </w:r>
      <w:r w:rsidR="00601A6F">
        <w:rPr>
          <w:bCs/>
          <w:color w:val="000000"/>
          <w:sz w:val="24"/>
          <w:szCs w:val="24"/>
        </w:rPr>
        <w:t>0</w:t>
      </w:r>
      <w:r w:rsidR="00E34799" w:rsidRPr="003015EC">
        <w:rPr>
          <w:bCs/>
          <w:color w:val="000000"/>
          <w:sz w:val="24"/>
          <w:szCs w:val="24"/>
        </w:rPr>
        <w:t xml:space="preserve">. </w:t>
      </w:r>
      <w:r w:rsidR="0018698E" w:rsidRPr="003015EC">
        <w:rPr>
          <w:bCs/>
          <w:color w:val="000000"/>
          <w:sz w:val="24"/>
          <w:szCs w:val="24"/>
        </w:rPr>
        <w:t>1</w:t>
      </w:r>
      <w:r w:rsidR="00601A6F">
        <w:rPr>
          <w:bCs/>
          <w:color w:val="000000"/>
          <w:sz w:val="24"/>
          <w:szCs w:val="24"/>
        </w:rPr>
        <w:t>1</w:t>
      </w:r>
      <w:r w:rsidR="00E34799" w:rsidRPr="003015EC">
        <w:rPr>
          <w:bCs/>
          <w:color w:val="000000"/>
          <w:sz w:val="24"/>
          <w:szCs w:val="24"/>
        </w:rPr>
        <w:t>. 201</w:t>
      </w:r>
      <w:r w:rsidR="00C56950" w:rsidRPr="003015EC">
        <w:rPr>
          <w:bCs/>
          <w:color w:val="000000"/>
          <w:sz w:val="24"/>
          <w:szCs w:val="24"/>
        </w:rPr>
        <w:t>6</w:t>
      </w:r>
      <w:r w:rsidR="00560BF2" w:rsidRPr="003015EC">
        <w:rPr>
          <w:bCs/>
          <w:color w:val="000000"/>
          <w:sz w:val="24"/>
          <w:szCs w:val="24"/>
        </w:rPr>
        <w:tab/>
      </w:r>
      <w:r w:rsidR="00560BF2" w:rsidRPr="003015EC">
        <w:rPr>
          <w:bCs/>
          <w:color w:val="000000"/>
          <w:sz w:val="24"/>
          <w:szCs w:val="24"/>
        </w:rPr>
        <w:tab/>
      </w:r>
      <w:r w:rsidRPr="003015EC">
        <w:rPr>
          <w:bCs/>
          <w:color w:val="000000"/>
          <w:sz w:val="24"/>
          <w:szCs w:val="24"/>
        </w:rPr>
        <w:tab/>
      </w:r>
    </w:p>
    <w:p w:rsidR="00B477C5" w:rsidRPr="003015EC" w:rsidRDefault="00B477C5" w:rsidP="00DC69D1">
      <w:pPr>
        <w:rPr>
          <w:bCs/>
          <w:sz w:val="24"/>
          <w:szCs w:val="24"/>
        </w:rPr>
      </w:pPr>
    </w:p>
    <w:p w:rsidR="00654A49" w:rsidRPr="003015EC" w:rsidRDefault="00406998" w:rsidP="00DC69D1">
      <w:pPr>
        <w:rPr>
          <w:bCs/>
          <w:color w:val="000000"/>
          <w:sz w:val="24"/>
          <w:szCs w:val="24"/>
        </w:rPr>
      </w:pPr>
      <w:r w:rsidRPr="003015EC">
        <w:rPr>
          <w:bCs/>
          <w:color w:val="000000"/>
          <w:sz w:val="24"/>
          <w:szCs w:val="24"/>
        </w:rPr>
        <w:t xml:space="preserve">Místo plnění </w:t>
      </w:r>
      <w:r w:rsidR="00BF2F1E" w:rsidRPr="003015EC">
        <w:rPr>
          <w:bCs/>
          <w:color w:val="000000"/>
          <w:sz w:val="24"/>
          <w:szCs w:val="24"/>
        </w:rPr>
        <w:t xml:space="preserve">díla: </w:t>
      </w:r>
      <w:r w:rsidR="00E34799" w:rsidRPr="003015EC">
        <w:rPr>
          <w:bCs/>
          <w:color w:val="000000"/>
          <w:sz w:val="24"/>
          <w:szCs w:val="24"/>
        </w:rPr>
        <w:tab/>
      </w:r>
      <w:r w:rsidR="00F32B51" w:rsidRPr="003015EC">
        <w:rPr>
          <w:bCs/>
          <w:color w:val="000000"/>
          <w:sz w:val="24"/>
          <w:szCs w:val="24"/>
        </w:rPr>
        <w:tab/>
      </w:r>
      <w:r w:rsidR="00F32B51" w:rsidRPr="003015EC">
        <w:rPr>
          <w:bCs/>
          <w:color w:val="000000"/>
          <w:sz w:val="24"/>
          <w:szCs w:val="24"/>
        </w:rPr>
        <w:tab/>
      </w:r>
      <w:r w:rsidR="00E34799" w:rsidRPr="003015EC">
        <w:rPr>
          <w:bCs/>
          <w:color w:val="000000"/>
          <w:sz w:val="24"/>
          <w:szCs w:val="24"/>
        </w:rPr>
        <w:t xml:space="preserve">VUZ </w:t>
      </w:r>
      <w:r w:rsidR="00EE317E">
        <w:rPr>
          <w:bCs/>
          <w:color w:val="000000"/>
          <w:sz w:val="24"/>
          <w:szCs w:val="24"/>
        </w:rPr>
        <w:t>Hradec Králové</w:t>
      </w:r>
      <w:r w:rsidR="0018698E" w:rsidRPr="003015EC">
        <w:rPr>
          <w:bCs/>
          <w:color w:val="000000"/>
          <w:sz w:val="24"/>
          <w:szCs w:val="24"/>
        </w:rPr>
        <w:t>,</w:t>
      </w:r>
      <w:r w:rsidR="00023EB1">
        <w:rPr>
          <w:bCs/>
          <w:color w:val="000000"/>
          <w:sz w:val="24"/>
          <w:szCs w:val="24"/>
        </w:rPr>
        <w:t xml:space="preserve"> </w:t>
      </w:r>
      <w:r w:rsidR="00EE317E">
        <w:rPr>
          <w:bCs/>
          <w:color w:val="000000"/>
          <w:sz w:val="24"/>
          <w:szCs w:val="24"/>
        </w:rPr>
        <w:t>Heyrovského č. p. 1213</w:t>
      </w:r>
    </w:p>
    <w:p w:rsidR="00EA3BE5" w:rsidRPr="003015EC" w:rsidRDefault="00EA3BE5" w:rsidP="00DC69D1"/>
    <w:p w:rsidR="00E34799" w:rsidRDefault="00E34799" w:rsidP="00DC69D1"/>
    <w:p w:rsidR="00E34799" w:rsidRDefault="00E34799" w:rsidP="00DC69D1"/>
    <w:p w:rsidR="00AE2642" w:rsidRPr="00095FDB" w:rsidRDefault="00F866AD" w:rsidP="00DC69D1">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9A3F58" w:rsidRPr="003015EC" w:rsidRDefault="009A3F58" w:rsidP="00DC69D1">
      <w:pPr>
        <w:jc w:val="both"/>
        <w:rPr>
          <w:sz w:val="24"/>
        </w:rPr>
      </w:pPr>
      <w:r w:rsidRPr="003015EC">
        <w:rPr>
          <w:sz w:val="24"/>
        </w:rPr>
        <w:t>Cena za předmět díla bez DPH je cenou konečnou, nejvýše přípustnou, ve které jsou zahrnuty veškeré náklady dle článku I této smlouvy a činí:</w:t>
      </w:r>
      <w:r w:rsidRPr="006D6A10">
        <w:rPr>
          <w:sz w:val="24"/>
        </w:rPr>
        <w:t xml:space="preserve"> </w:t>
      </w:r>
      <w:r w:rsidR="006D6A10">
        <w:rPr>
          <w:sz w:val="24"/>
        </w:rPr>
        <w:t>84.224</w:t>
      </w:r>
      <w:r w:rsidR="00A77C83" w:rsidRPr="003015EC">
        <w:rPr>
          <w:sz w:val="24"/>
        </w:rPr>
        <w:t xml:space="preserve">,- </w:t>
      </w:r>
      <w:r w:rsidRPr="003015EC">
        <w:rPr>
          <w:sz w:val="24"/>
        </w:rPr>
        <w:t>Kč</w:t>
      </w:r>
    </w:p>
    <w:p w:rsidR="009A3F58" w:rsidRPr="00756BB0" w:rsidRDefault="009A3F58" w:rsidP="00DC69D1">
      <w:pPr>
        <w:tabs>
          <w:tab w:val="left" w:pos="1080"/>
          <w:tab w:val="right" w:pos="7740"/>
        </w:tabs>
        <w:ind w:left="540"/>
        <w:jc w:val="both"/>
        <w:rPr>
          <w:b/>
          <w:sz w:val="24"/>
        </w:rPr>
      </w:pPr>
    </w:p>
    <w:p w:rsidR="009A3F58" w:rsidRPr="00756BB0" w:rsidRDefault="009A3F58" w:rsidP="00DC69D1">
      <w:pPr>
        <w:tabs>
          <w:tab w:val="left" w:pos="1080"/>
          <w:tab w:val="right" w:pos="7740"/>
        </w:tabs>
        <w:jc w:val="both"/>
        <w:rPr>
          <w:sz w:val="24"/>
        </w:rPr>
      </w:pPr>
      <w:r w:rsidRPr="00566F27">
        <w:rPr>
          <w:sz w:val="24"/>
        </w:rPr>
        <w:t>slovy:</w:t>
      </w:r>
      <w:r w:rsidRPr="00566F27">
        <w:rPr>
          <w:sz w:val="24"/>
        </w:rPr>
        <w:tab/>
        <w:t>„</w:t>
      </w:r>
      <w:proofErr w:type="spellStart"/>
      <w:r w:rsidR="006D6A10">
        <w:rPr>
          <w:sz w:val="24"/>
        </w:rPr>
        <w:t>osmdesátčtyřitisícdvěstědvacetčtyři</w:t>
      </w:r>
      <w:proofErr w:type="spellEnd"/>
      <w:r w:rsidR="006D6A10">
        <w:rPr>
          <w:sz w:val="24"/>
        </w:rPr>
        <w:t xml:space="preserve"> </w:t>
      </w:r>
      <w:proofErr w:type="spellStart"/>
      <w:r w:rsidR="006D6A10">
        <w:rPr>
          <w:sz w:val="24"/>
        </w:rPr>
        <w:t>korunčeských</w:t>
      </w:r>
      <w:proofErr w:type="spellEnd"/>
      <w:r w:rsidRPr="00566F27">
        <w:rPr>
          <w:sz w:val="24"/>
        </w:rPr>
        <w:t>“</w:t>
      </w:r>
    </w:p>
    <w:p w:rsidR="009A3F58" w:rsidRPr="00756BB0" w:rsidRDefault="009A3F58" w:rsidP="00B46B1D">
      <w:pPr>
        <w:jc w:val="center"/>
        <w:rPr>
          <w:sz w:val="24"/>
        </w:rPr>
      </w:pPr>
    </w:p>
    <w:p w:rsidR="009A3F58" w:rsidRPr="00944DE0" w:rsidRDefault="009A3F58" w:rsidP="00B46B1D">
      <w:pPr>
        <w:rPr>
          <w:sz w:val="24"/>
          <w:szCs w:val="24"/>
        </w:rPr>
      </w:pPr>
      <w:r w:rsidRPr="00944DE0">
        <w:rPr>
          <w:sz w:val="24"/>
          <w:szCs w:val="24"/>
        </w:rPr>
        <w:t>DPH bude účtováno v sazbě platné ke dni uskutečnění zdanitelného plnění.</w:t>
      </w: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E929A1" w:rsidRDefault="00E929A1" w:rsidP="00BD13D6">
      <w:pPr>
        <w:spacing w:beforeLines="20" w:before="48" w:after="120"/>
        <w:jc w:val="center"/>
        <w:rPr>
          <w:b/>
          <w:caps/>
          <w:sz w:val="24"/>
          <w:u w:val="single"/>
        </w:rPr>
      </w:pPr>
    </w:p>
    <w:p w:rsidR="00AE2642" w:rsidRPr="00095FDB" w:rsidRDefault="00F866AD" w:rsidP="00BD13D6">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776A70" w:rsidRPr="00D876A8" w:rsidRDefault="00D876A8" w:rsidP="003C4F1A">
      <w:pPr>
        <w:pStyle w:val="Zkladntext3"/>
        <w:numPr>
          <w:ilvl w:val="0"/>
          <w:numId w:val="2"/>
        </w:numPr>
        <w:jc w:val="both"/>
        <w:rPr>
          <w:bCs/>
          <w:szCs w:val="24"/>
        </w:rPr>
      </w:pPr>
      <w:r w:rsidRPr="00E02268">
        <w:rPr>
          <w:szCs w:val="24"/>
        </w:rPr>
        <w:t xml:space="preserve">Skutečně provedené a oboustranně odsouhlasené práce budou fakturovány </w:t>
      </w:r>
      <w:r w:rsidR="003C4F1A">
        <w:rPr>
          <w:szCs w:val="24"/>
        </w:rPr>
        <w:t>jednou</w:t>
      </w:r>
      <w:r w:rsidRPr="00E02268">
        <w:rPr>
          <w:szCs w:val="24"/>
        </w:rPr>
        <w:t xml:space="preserve"> faktur</w:t>
      </w:r>
      <w:r w:rsidR="003C4F1A">
        <w:rPr>
          <w:szCs w:val="24"/>
        </w:rPr>
        <w:t>ou</w:t>
      </w:r>
      <w:r>
        <w:rPr>
          <w:szCs w:val="24"/>
        </w:rPr>
        <w:t xml:space="preserve"> n</w:t>
      </w:r>
      <w:r w:rsidRPr="00E02268">
        <w:rPr>
          <w:szCs w:val="24"/>
        </w:rPr>
        <w:t>a základě zápisu o předání/převzetí díla.</w:t>
      </w:r>
      <w:r w:rsidRPr="00E02268">
        <w:rPr>
          <w:bCs/>
          <w:szCs w:val="24"/>
        </w:rPr>
        <w:t xml:space="preserve"> </w:t>
      </w:r>
    </w:p>
    <w:p w:rsidR="0075034C" w:rsidRDefault="0075034C" w:rsidP="00BD13D6">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BD13D6">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3015EC">
        <w:rPr>
          <w:sz w:val="24"/>
        </w:rPr>
        <w:t>3</w:t>
      </w:r>
      <w:r w:rsidR="00F634A8" w:rsidRPr="003015EC">
        <w:rPr>
          <w:sz w:val="24"/>
        </w:rPr>
        <w:t>0</w:t>
      </w:r>
      <w:r w:rsidRPr="003015EC">
        <w:rPr>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xml:space="preserve">, příspěvková organizace, </w:t>
      </w:r>
      <w:r w:rsidR="00D876A8">
        <w:rPr>
          <w:sz w:val="24"/>
        </w:rPr>
        <w:t>Teplého 2796</w:t>
      </w:r>
      <w:r w:rsidRPr="00095FDB">
        <w:rPr>
          <w:sz w:val="24"/>
        </w:rPr>
        <w:t xml:space="preserve">, </w:t>
      </w:r>
      <w:r w:rsidR="00D876A8">
        <w:rPr>
          <w:sz w:val="24"/>
        </w:rPr>
        <w:t>530 02 Pardubice</w:t>
      </w:r>
      <w:r w:rsidR="0075034C" w:rsidRPr="00095FDB">
        <w:rPr>
          <w:color w:val="000000"/>
          <w:sz w:val="24"/>
        </w:rPr>
        <w:t>.</w:t>
      </w:r>
    </w:p>
    <w:p w:rsidR="00AE2642" w:rsidRPr="002354D1" w:rsidRDefault="00AE2642" w:rsidP="0075034C">
      <w:pPr>
        <w:numPr>
          <w:ilvl w:val="0"/>
          <w:numId w:val="2"/>
        </w:numPr>
        <w:tabs>
          <w:tab w:val="left" w:pos="0"/>
        </w:tabs>
        <w:spacing w:before="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F32B51" w:rsidRPr="00095FDB" w:rsidRDefault="00F32B51" w:rsidP="00095FDB">
      <w:pPr>
        <w:tabs>
          <w:tab w:val="right" w:pos="4253"/>
        </w:tabs>
        <w:spacing w:after="120" w:line="288" w:lineRule="auto"/>
        <w:ind w:left="851"/>
        <w:jc w:val="both"/>
        <w:rPr>
          <w:sz w:val="24"/>
          <w:szCs w:val="24"/>
        </w:rPr>
      </w:pPr>
    </w:p>
    <w:p w:rsidR="00AE2642" w:rsidRDefault="00F866AD" w:rsidP="00BD13D6">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Pr="00095FDB"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lastRenderedPageBreak/>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095FDB"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rsidR="00455900" w:rsidRPr="00E929A1"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E929A1" w:rsidRPr="00095FDB" w:rsidRDefault="00E929A1" w:rsidP="00E929A1">
      <w:pPr>
        <w:tabs>
          <w:tab w:val="left" w:pos="0"/>
        </w:tabs>
        <w:spacing w:before="120"/>
        <w:ind w:left="851"/>
        <w:jc w:val="both"/>
        <w:rPr>
          <w:b/>
          <w:sz w:val="24"/>
        </w:rPr>
      </w:pPr>
    </w:p>
    <w:p w:rsidR="00BD13D6" w:rsidRPr="00BD13D6" w:rsidRDefault="00BD13D6" w:rsidP="00BD13D6"/>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2354D1" w:rsidRDefault="002354D1" w:rsidP="002354D1"/>
    <w:p w:rsidR="00AE2642" w:rsidRPr="0028112E" w:rsidRDefault="00AE2642" w:rsidP="00BD13D6">
      <w:pPr>
        <w:numPr>
          <w:ilvl w:val="0"/>
          <w:numId w:val="6"/>
        </w:numPr>
        <w:spacing w:beforeLines="20" w:before="48"/>
        <w:jc w:val="both"/>
        <w:rPr>
          <w:sz w:val="24"/>
        </w:rPr>
      </w:pPr>
      <w:r w:rsidRPr="00095FDB">
        <w:rPr>
          <w:sz w:val="24"/>
        </w:rPr>
        <w:t xml:space="preserve">Záruční doba na provedené dílo </w:t>
      </w:r>
      <w:r w:rsidRPr="0028112E">
        <w:rPr>
          <w:sz w:val="24"/>
        </w:rPr>
        <w:t xml:space="preserve">je </w:t>
      </w:r>
      <w:r w:rsidR="00EB528D">
        <w:rPr>
          <w:sz w:val="24"/>
        </w:rPr>
        <w:t>60</w:t>
      </w:r>
      <w:r w:rsidR="00D02105" w:rsidRPr="0028112E">
        <w:rPr>
          <w:sz w:val="24"/>
        </w:rPr>
        <w:t xml:space="preserve"> </w:t>
      </w:r>
      <w:r w:rsidR="00783D5E" w:rsidRPr="0028112E">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A90520"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A90520" w:rsidRPr="00ED1D7F" w:rsidRDefault="00A90520" w:rsidP="00A90520">
      <w:pPr>
        <w:spacing w:before="120"/>
        <w:ind w:left="851"/>
        <w:jc w:val="both"/>
        <w:rPr>
          <w:b/>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lastRenderedPageBreak/>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Pr="00095FDB" w:rsidRDefault="00197CB7" w:rsidP="00197CB7">
      <w:pPr>
        <w:numPr>
          <w:ilvl w:val="0"/>
          <w:numId w:val="17"/>
        </w:numPr>
        <w:spacing w:before="120" w:after="120"/>
        <w:jc w:val="both"/>
        <w:rPr>
          <w:sz w:val="24"/>
        </w:rPr>
      </w:pPr>
      <w:r w:rsidRPr="00095FDB">
        <w:rPr>
          <w:sz w:val="24"/>
        </w:rPr>
        <w:t xml:space="preserve">Zhotovitel souhlasí se zveřejněním smlouvy na </w:t>
      </w:r>
      <w:r w:rsidR="00654A49">
        <w:rPr>
          <w:sz w:val="24"/>
        </w:rPr>
        <w:t xml:space="preserve">e-tržišti </w:t>
      </w:r>
      <w:proofErr w:type="spellStart"/>
      <w:r w:rsidR="00654A49">
        <w:rPr>
          <w:sz w:val="24"/>
        </w:rPr>
        <w:t>Tendermarket</w:t>
      </w:r>
      <w:proofErr w:type="spellEnd"/>
      <w:r w:rsidR="00654A49">
        <w:rPr>
          <w:sz w:val="24"/>
        </w:rPr>
        <w:t xml:space="preserve"> (případně na webových stránkách objednatele).</w:t>
      </w:r>
    </w:p>
    <w:p w:rsidR="001A6F2A" w:rsidRPr="00E34799" w:rsidRDefault="00371726" w:rsidP="00C56950">
      <w:pPr>
        <w:numPr>
          <w:ilvl w:val="0"/>
          <w:numId w:val="17"/>
        </w:numPr>
        <w:autoSpaceDE w:val="0"/>
        <w:autoSpaceDN w:val="0"/>
        <w:adjustRightInd w:val="0"/>
        <w:spacing w:after="120"/>
        <w:rPr>
          <w:sz w:val="24"/>
          <w:szCs w:val="24"/>
        </w:rPr>
      </w:pPr>
      <w:r w:rsidRPr="00E34799">
        <w:rPr>
          <w:sz w:val="24"/>
          <w:szCs w:val="24"/>
        </w:rPr>
        <w:t>Zhotovitel</w:t>
      </w:r>
      <w:r w:rsidRPr="00E34799">
        <w:rPr>
          <w:bCs/>
          <w:sz w:val="24"/>
          <w:szCs w:val="24"/>
        </w:rPr>
        <w:t xml:space="preserve"> čestně prohlašuje, že před podpisem smlouvy bude mít uzavřenou jedinou pojistnou smlouvu, jejímž předmětem je pojištění odpovědnosti za škodu způsobenou zhotovitelem třetí osobě ve výši minimálně </w:t>
      </w:r>
      <w:r w:rsidR="000E20F6" w:rsidRPr="0028112E">
        <w:rPr>
          <w:bCs/>
          <w:sz w:val="24"/>
          <w:szCs w:val="24"/>
        </w:rPr>
        <w:t>1</w:t>
      </w:r>
      <w:r w:rsidRPr="0028112E">
        <w:rPr>
          <w:bCs/>
          <w:sz w:val="24"/>
          <w:szCs w:val="24"/>
        </w:rPr>
        <w:t> 000 000,- Kč</w:t>
      </w:r>
      <w:r w:rsidRPr="00E34799">
        <w:rPr>
          <w:bCs/>
          <w:sz w:val="24"/>
          <w:szCs w:val="24"/>
        </w:rPr>
        <w:t>. Tato smlouva bude platná po celou dobu realizace předmětu díla.</w:t>
      </w:r>
    </w:p>
    <w:p w:rsidR="00703EE5" w:rsidRPr="00EE5368" w:rsidRDefault="00703EE5" w:rsidP="001A6F2A">
      <w:pPr>
        <w:autoSpaceDE w:val="0"/>
        <w:autoSpaceDN w:val="0"/>
        <w:adjustRightInd w:val="0"/>
        <w:rPr>
          <w:sz w:val="24"/>
          <w:szCs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Default="00F634A8" w:rsidP="00F634A8">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BD13D6" w:rsidRPr="00095FDB" w:rsidRDefault="00BD13D6" w:rsidP="00F634A8">
      <w:pPr>
        <w:shd w:val="clear" w:color="00FFFF" w:fill="auto"/>
        <w:ind w:left="720" w:hanging="720"/>
        <w:jc w:val="both"/>
        <w:rPr>
          <w:sz w:val="24"/>
        </w:rPr>
      </w:pPr>
    </w:p>
    <w:p w:rsidR="00197CB7" w:rsidRPr="00095FDB" w:rsidRDefault="00197CB7" w:rsidP="007D4A64">
      <w:pPr>
        <w:shd w:val="clear" w:color="00FFFF" w:fill="auto"/>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V případě nedodržení termínu dokončení díla a za prodlení s odstraněním vad a nedodělků v termínech stanovených v zápise o předání a převzetí díla uhradí zhotovitel objednateli smluvní pokutu ve výši 0,</w:t>
      </w:r>
      <w:r w:rsidR="00A87620" w:rsidRPr="00095FDB">
        <w:rPr>
          <w:bCs/>
          <w:sz w:val="24"/>
        </w:rPr>
        <w:t>0</w:t>
      </w:r>
      <w:r w:rsidRPr="00095FDB">
        <w:rPr>
          <w:bCs/>
          <w:sz w:val="24"/>
        </w:rPr>
        <w:t>5 % z celkové ceny díla za každý i započatý den prodlení.</w:t>
      </w:r>
    </w:p>
    <w:p w:rsidR="00C85501" w:rsidRDefault="00C85501" w:rsidP="007D4A64">
      <w:pPr>
        <w:numPr>
          <w:ilvl w:val="0"/>
          <w:numId w:val="8"/>
        </w:numPr>
        <w:tabs>
          <w:tab w:val="right" w:pos="9071"/>
        </w:tabs>
        <w:spacing w:after="120"/>
        <w:jc w:val="both"/>
        <w:rPr>
          <w:sz w:val="24"/>
        </w:rPr>
      </w:pPr>
      <w:r w:rsidRPr="00095FDB">
        <w:rPr>
          <w:sz w:val="24"/>
        </w:rPr>
        <w:t>Při neplnění podmínek smlouvy</w:t>
      </w:r>
      <w:r w:rsidR="00DD072A">
        <w:rPr>
          <w:sz w:val="24"/>
        </w:rPr>
        <w:t xml:space="preserve"> nebo</w:t>
      </w:r>
      <w:r w:rsidRPr="00095FDB">
        <w:rPr>
          <w:sz w:val="24"/>
        </w:rPr>
        <w:t xml:space="preserve"> porušování zákonných</w:t>
      </w:r>
      <w:r w:rsidR="00DD072A">
        <w:rPr>
          <w:sz w:val="24"/>
        </w:rPr>
        <w:t xml:space="preserve"> povinností </w:t>
      </w:r>
      <w:r w:rsidR="00524874" w:rsidRPr="00095FDB">
        <w:rPr>
          <w:sz w:val="24"/>
        </w:rPr>
        <w:t>(</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výši </w:t>
      </w:r>
      <w:r w:rsidR="001A6F2A">
        <w:rPr>
          <w:sz w:val="24"/>
        </w:rPr>
        <w:t>0,05</w:t>
      </w:r>
      <w:r w:rsidR="006375DA">
        <w:rPr>
          <w:sz w:val="24"/>
        </w:rPr>
        <w:t xml:space="preserve"> % z celkové smluvní ceny díla</w:t>
      </w:r>
      <w:r w:rsidRPr="00095FDB">
        <w:rPr>
          <w:sz w:val="24"/>
        </w:rPr>
        <w:t xml:space="preserve"> za každý započatý den a každé jednotlivé porušení.</w:t>
      </w:r>
    </w:p>
    <w:p w:rsidR="00617B38" w:rsidRDefault="00617B38" w:rsidP="002354D1">
      <w:pPr>
        <w:numPr>
          <w:ilvl w:val="0"/>
          <w:numId w:val="8"/>
        </w:numPr>
        <w:tabs>
          <w:tab w:val="right" w:pos="9071"/>
        </w:tabs>
        <w:spacing w:after="120"/>
        <w:jc w:val="both"/>
        <w:rPr>
          <w:sz w:val="24"/>
          <w:szCs w:val="24"/>
        </w:rPr>
      </w:pPr>
      <w:r w:rsidRPr="00617B38">
        <w:rPr>
          <w:sz w:val="24"/>
          <w:szCs w:val="24"/>
        </w:rPr>
        <w:t>Sankce za nedodržování BOZP, požární ochrany a ochrany životního prostředí se řídí dle sazebníku pokut (příloha č. 1 smlouvy)</w:t>
      </w:r>
      <w:r>
        <w:rPr>
          <w:sz w:val="24"/>
          <w:szCs w:val="24"/>
        </w:rPr>
        <w:t>.</w:t>
      </w:r>
    </w:p>
    <w:p w:rsidR="002354D1" w:rsidRPr="00617B38" w:rsidRDefault="002354D1" w:rsidP="002354D1">
      <w:pPr>
        <w:numPr>
          <w:ilvl w:val="0"/>
          <w:numId w:val="8"/>
        </w:numPr>
        <w:tabs>
          <w:tab w:val="right" w:pos="9071"/>
        </w:tabs>
        <w:spacing w:after="120"/>
        <w:jc w:val="both"/>
        <w:rPr>
          <w:sz w:val="24"/>
          <w:szCs w:val="24"/>
        </w:rPr>
      </w:pPr>
      <w:r w:rsidRPr="00617B38">
        <w:rPr>
          <w:sz w:val="24"/>
          <w:szCs w:val="24"/>
        </w:rPr>
        <w:t xml:space="preserve">Pokuty vzniklé vlivem stavební činnosti zhotovitele udělené </w:t>
      </w:r>
      <w:r w:rsidR="001A6F2A" w:rsidRPr="00617B38">
        <w:rPr>
          <w:color w:val="000000" w:themeColor="text1"/>
          <w:sz w:val="24"/>
          <w:szCs w:val="24"/>
        </w:rPr>
        <w:t xml:space="preserve">objednateli </w:t>
      </w:r>
      <w:r w:rsidR="001A6F2A" w:rsidRPr="00617B38">
        <w:rPr>
          <w:sz w:val="24"/>
          <w:szCs w:val="24"/>
        </w:rPr>
        <w:t>b</w:t>
      </w:r>
      <w:r w:rsidRPr="00617B38">
        <w:rPr>
          <w:sz w:val="24"/>
          <w:szCs w:val="24"/>
        </w:rPr>
        <w:t>udou převedeny na zhotovitele v plné výši a mohou být započteny proti neuhrazeným fakturám.</w:t>
      </w:r>
    </w:p>
    <w:p w:rsidR="00226B4C" w:rsidRPr="00E34799" w:rsidRDefault="00AE2642" w:rsidP="00EA3BE5">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84259A" w:rsidRDefault="0084259A" w:rsidP="00EA3BE5">
      <w:pPr>
        <w:tabs>
          <w:tab w:val="right" w:pos="9071"/>
        </w:tabs>
        <w:spacing w:after="120"/>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BD13D6">
      <w:pPr>
        <w:pStyle w:val="Zkladntext3"/>
        <w:numPr>
          <w:ilvl w:val="0"/>
          <w:numId w:val="9"/>
        </w:numPr>
        <w:spacing w:beforeLines="20" w:before="48"/>
        <w:jc w:val="both"/>
      </w:pPr>
      <w:r w:rsidRPr="00095FDB">
        <w:t xml:space="preserve">Odstoupit od této smlouvy lze pro podstatné porušení </w:t>
      </w:r>
      <w:r w:rsidR="00150F3F">
        <w:t>smluvních povinností, kterými jsou</w:t>
      </w:r>
      <w:r w:rsidR="00AE3EFB" w:rsidRPr="00095FDB">
        <w:t xml:space="preserve"> 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lastRenderedPageBreak/>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BD13D6">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05208" w:rsidRDefault="00705208" w:rsidP="00E34799">
      <w:pPr>
        <w:spacing w:beforeLines="20" w:before="48"/>
        <w:jc w:val="both"/>
        <w:rPr>
          <w:sz w:val="24"/>
        </w:rPr>
      </w:pPr>
    </w:p>
    <w:p w:rsidR="00E929A1" w:rsidRPr="00095FDB" w:rsidRDefault="00E929A1" w:rsidP="00E34799">
      <w:pPr>
        <w:spacing w:beforeLines="20" w:before="48"/>
        <w:jc w:val="both"/>
        <w:rPr>
          <w:sz w:val="24"/>
        </w:rPr>
      </w:pPr>
    </w:p>
    <w:p w:rsidR="00AE2642" w:rsidRDefault="00F866AD" w:rsidP="00781AC5">
      <w:pPr>
        <w:pStyle w:val="Nadpis6"/>
        <w:keepNext w:val="0"/>
        <w:spacing w:beforeLines="20" w:before="48"/>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F32B51" w:rsidRPr="00F32B51" w:rsidRDefault="00F32B51" w:rsidP="00781AC5"/>
    <w:p w:rsidR="00806F68" w:rsidRPr="00095FDB" w:rsidRDefault="00806F68" w:rsidP="00781AC5">
      <w:pPr>
        <w:numPr>
          <w:ilvl w:val="0"/>
          <w:numId w:val="10"/>
        </w:numPr>
        <w:tabs>
          <w:tab w:val="left" w:pos="0"/>
          <w:tab w:val="right" w:pos="4253"/>
        </w:tabs>
        <w:spacing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2E7612" w:rsidRPr="00474E5C" w:rsidRDefault="002E7612" w:rsidP="002E7612">
      <w:pPr>
        <w:numPr>
          <w:ilvl w:val="0"/>
          <w:numId w:val="10"/>
        </w:numPr>
        <w:shd w:val="clear" w:color="00FFFF" w:fill="auto"/>
        <w:spacing w:after="120"/>
        <w:jc w:val="both"/>
        <w:rPr>
          <w:sz w:val="24"/>
          <w:szCs w:val="24"/>
        </w:rPr>
      </w:pPr>
      <w:r w:rsidRPr="00474E5C">
        <w:rPr>
          <w:sz w:val="24"/>
          <w:szCs w:val="24"/>
        </w:rPr>
        <w:t>Smlouva nabývá platnosti dnem podpisu oběma smluvními stranami a účinnosti dnem uveřejnění v registru smluv v souladu s § 6 odst. 1 zákona č. 340/2015 Sb. o registru smluv. Zhotovitel bere na vědomí, že uveřejnění v tomto registru zajistí objednatel</w:t>
      </w:r>
      <w:r>
        <w:rPr>
          <w:sz w:val="24"/>
          <w:szCs w:val="24"/>
        </w:rPr>
        <w:t>.</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806F68">
      <w:pPr>
        <w:pStyle w:val="Zkladntext3"/>
        <w:numPr>
          <w:ilvl w:val="0"/>
          <w:numId w:val="10"/>
        </w:numPr>
        <w:spacing w:before="0" w:after="120"/>
        <w:jc w:val="both"/>
      </w:pPr>
      <w:r w:rsidRPr="00095FDB">
        <w:t xml:space="preserve">Smlouva se vyhotovuje ve </w:t>
      </w:r>
      <w:r w:rsidR="00082C5F">
        <w:t>tř</w:t>
      </w:r>
      <w:r w:rsidRPr="00095FDB">
        <w:t xml:space="preserve">ech stejnopisech, z nichž l </w:t>
      </w:r>
      <w:proofErr w:type="spellStart"/>
      <w:r w:rsidRPr="00095FDB">
        <w:t>paré</w:t>
      </w:r>
      <w:proofErr w:type="spellEnd"/>
      <w:r w:rsidRPr="00095FDB">
        <w:t xml:space="preserve"> obdrží zhotovitel a </w:t>
      </w:r>
      <w:r w:rsidR="00082C5F">
        <w:t>2</w:t>
      </w:r>
      <w:r w:rsidRPr="00095FDB">
        <w:t xml:space="preserve"> </w:t>
      </w:r>
      <w:proofErr w:type="spellStart"/>
      <w:r w:rsidRPr="00095FDB">
        <w:t>paré</w:t>
      </w:r>
      <w:proofErr w:type="spellEnd"/>
      <w:r w:rsidRPr="00095FDB">
        <w:t xml:space="preserve"> objednatel.</w:t>
      </w:r>
    </w:p>
    <w:p w:rsidR="00703EE5" w:rsidRDefault="00B46B1D" w:rsidP="004B5948">
      <w:pPr>
        <w:pStyle w:val="Zkladntext3"/>
        <w:numPr>
          <w:ilvl w:val="0"/>
          <w:numId w:val="10"/>
        </w:numPr>
        <w:spacing w:before="0" w:after="120"/>
        <w:jc w:val="both"/>
      </w:pPr>
      <w:r>
        <w:t>Smluvní strany prohlašují, že smlouvu pře</w:t>
      </w:r>
      <w:r w:rsidR="001A6F2A">
        <w:t>čet</w:t>
      </w:r>
      <w:r>
        <w:t>l</w:t>
      </w:r>
      <w:r w:rsidR="005330E8">
        <w:t>y</w:t>
      </w:r>
      <w:r w:rsidR="00806F68" w:rsidRPr="00095FDB">
        <w:t>, s jejím obsahem souhlasí, což stvrzují svými podpisy.</w:t>
      </w:r>
    </w:p>
    <w:p w:rsidR="005D1CD8" w:rsidRDefault="005D1CD8" w:rsidP="002354D1">
      <w:pPr>
        <w:rPr>
          <w:b/>
          <w:sz w:val="24"/>
          <w:szCs w:val="24"/>
          <w:u w:val="single"/>
        </w:rPr>
      </w:pPr>
    </w:p>
    <w:p w:rsidR="002354D1" w:rsidRPr="002354D1" w:rsidRDefault="002354D1" w:rsidP="00BE67B6">
      <w:pPr>
        <w:rPr>
          <w:b/>
          <w:sz w:val="24"/>
          <w:szCs w:val="24"/>
          <w:u w:val="single"/>
        </w:rPr>
      </w:pPr>
      <w:r w:rsidRPr="002354D1">
        <w:rPr>
          <w:b/>
          <w:sz w:val="24"/>
          <w:szCs w:val="24"/>
          <w:u w:val="single"/>
        </w:rPr>
        <w:t>Přílohy</w:t>
      </w:r>
    </w:p>
    <w:p w:rsidR="004B15D8" w:rsidRDefault="004B15D8" w:rsidP="00BE67B6">
      <w:pPr>
        <w:pStyle w:val="Zkladntext3"/>
        <w:ind w:left="284" w:hanging="284"/>
        <w:jc w:val="both"/>
        <w:rPr>
          <w:szCs w:val="24"/>
        </w:rPr>
      </w:pPr>
      <w:r>
        <w:rPr>
          <w:szCs w:val="24"/>
        </w:rPr>
        <w:t>Příloha č. 1:</w:t>
      </w:r>
      <w:r>
        <w:rPr>
          <w:szCs w:val="24"/>
        </w:rPr>
        <w:tab/>
        <w:t>Sankce za porušení BOZP, PO a OŽP (1</w:t>
      </w:r>
      <w:r w:rsidR="00E436C3">
        <w:rPr>
          <w:szCs w:val="24"/>
        </w:rPr>
        <w:t xml:space="preserve"> </w:t>
      </w:r>
      <w:r>
        <w:rPr>
          <w:szCs w:val="24"/>
        </w:rPr>
        <w:t>list)</w:t>
      </w:r>
    </w:p>
    <w:p w:rsidR="004B15D8" w:rsidRDefault="004B15D8" w:rsidP="00BE67B6">
      <w:pPr>
        <w:pStyle w:val="Zkladntext3"/>
        <w:ind w:left="284" w:hanging="284"/>
        <w:jc w:val="both"/>
        <w:rPr>
          <w:szCs w:val="24"/>
        </w:rPr>
      </w:pPr>
      <w:r>
        <w:rPr>
          <w:szCs w:val="24"/>
        </w:rPr>
        <w:t>Přílo</w:t>
      </w:r>
      <w:r w:rsidR="000C1543">
        <w:rPr>
          <w:szCs w:val="24"/>
        </w:rPr>
        <w:t>ha</w:t>
      </w:r>
      <w:r>
        <w:rPr>
          <w:szCs w:val="24"/>
        </w:rPr>
        <w:t xml:space="preserve"> č. 2: </w:t>
      </w:r>
      <w:r>
        <w:rPr>
          <w:szCs w:val="24"/>
        </w:rPr>
        <w:tab/>
      </w:r>
      <w:r w:rsidR="00BE67B6">
        <w:rPr>
          <w:szCs w:val="24"/>
        </w:rPr>
        <w:t>Soupis stavebních prací a dodávek</w:t>
      </w:r>
      <w:r>
        <w:rPr>
          <w:szCs w:val="24"/>
        </w:rPr>
        <w:t xml:space="preserve"> (</w:t>
      </w:r>
      <w:r w:rsidR="00BE67B6">
        <w:rPr>
          <w:szCs w:val="24"/>
        </w:rPr>
        <w:t>1</w:t>
      </w:r>
      <w:r w:rsidR="006348F8">
        <w:rPr>
          <w:szCs w:val="24"/>
        </w:rPr>
        <w:t xml:space="preserve"> </w:t>
      </w:r>
      <w:r>
        <w:rPr>
          <w:szCs w:val="24"/>
        </w:rPr>
        <w:t>list)</w:t>
      </w:r>
    </w:p>
    <w:p w:rsidR="007B268E" w:rsidRDefault="007B268E" w:rsidP="00EA3BE5">
      <w:pPr>
        <w:rPr>
          <w:sz w:val="24"/>
          <w:szCs w:val="24"/>
        </w:rPr>
      </w:pPr>
    </w:p>
    <w:p w:rsidR="00AE2642" w:rsidRPr="00095FDB" w:rsidRDefault="00F32B51" w:rsidP="00BD13D6">
      <w:pPr>
        <w:tabs>
          <w:tab w:val="left" w:pos="5250"/>
        </w:tabs>
        <w:spacing w:beforeLines="20" w:before="48"/>
        <w:rPr>
          <w:sz w:val="24"/>
        </w:rPr>
      </w:pPr>
      <w:r>
        <w:rPr>
          <w:sz w:val="24"/>
        </w:rPr>
        <w:t xml:space="preserve">V </w:t>
      </w:r>
      <w:r w:rsidR="00AE2642" w:rsidRPr="00095FDB">
        <w:rPr>
          <w:sz w:val="24"/>
        </w:rPr>
        <w:t>P</w:t>
      </w:r>
      <w:r w:rsidR="006E65A1">
        <w:rPr>
          <w:sz w:val="24"/>
        </w:rPr>
        <w:t>ardubicích</w:t>
      </w:r>
      <w:r w:rsidR="00AE2642" w:rsidRPr="00095FDB">
        <w:rPr>
          <w:sz w:val="24"/>
        </w:rPr>
        <w:t xml:space="preserve"> dne:</w:t>
      </w:r>
      <w:r w:rsidR="0012112F" w:rsidRPr="00095FDB">
        <w:rPr>
          <w:sz w:val="24"/>
        </w:rPr>
        <w:t xml:space="preserve"> </w:t>
      </w:r>
      <w:r w:rsidR="00AE2642" w:rsidRPr="00095FDB">
        <w:rPr>
          <w:sz w:val="24"/>
        </w:rPr>
        <w:t xml:space="preserve">       </w:t>
      </w:r>
      <w:r w:rsidR="0012112F" w:rsidRPr="00095FDB">
        <w:rPr>
          <w:sz w:val="24"/>
        </w:rPr>
        <w:t xml:space="preserve">               </w:t>
      </w:r>
      <w:r w:rsidR="00B9303C" w:rsidRPr="00095FDB">
        <w:rPr>
          <w:sz w:val="24"/>
        </w:rPr>
        <w:tab/>
        <w:t xml:space="preserve">   V</w:t>
      </w:r>
      <w:r w:rsidR="002A215D">
        <w:rPr>
          <w:sz w:val="24"/>
        </w:rPr>
        <w:t xml:space="preserve"> Rajhradu</w:t>
      </w:r>
      <w:r w:rsidR="002B5D75">
        <w:rPr>
          <w:sz w:val="24"/>
        </w:rPr>
        <w:t xml:space="preserve"> </w:t>
      </w:r>
      <w:r w:rsidR="00783D5E">
        <w:rPr>
          <w:sz w:val="24"/>
        </w:rPr>
        <w:t>d</w:t>
      </w:r>
      <w:r w:rsidR="006A2A29" w:rsidRPr="00095FDB">
        <w:rPr>
          <w:sz w:val="24"/>
        </w:rPr>
        <w:t>ne</w:t>
      </w:r>
      <w:r w:rsidR="00AE2642" w:rsidRPr="00095FDB">
        <w:rPr>
          <w:sz w:val="24"/>
        </w:rPr>
        <w:t>:</w:t>
      </w:r>
      <w:r w:rsidR="0012112F" w:rsidRPr="00095FDB">
        <w:rPr>
          <w:sz w:val="24"/>
        </w:rPr>
        <w:t xml:space="preserve">    </w:t>
      </w:r>
      <w:r w:rsidR="00636C4C" w:rsidRPr="00095FDB">
        <w:rPr>
          <w:sz w:val="24"/>
        </w:rPr>
        <w:t xml:space="preserve"> </w:t>
      </w:r>
    </w:p>
    <w:p w:rsidR="007B268E" w:rsidRDefault="007B268E" w:rsidP="00BD13D6">
      <w:pPr>
        <w:spacing w:beforeLines="20" w:before="48"/>
        <w:rPr>
          <w:sz w:val="24"/>
        </w:rPr>
      </w:pPr>
    </w:p>
    <w:p w:rsidR="002354D1" w:rsidRDefault="002354D1" w:rsidP="00BD13D6">
      <w:pPr>
        <w:spacing w:beforeLines="20" w:before="48"/>
        <w:rPr>
          <w:sz w:val="24"/>
        </w:rPr>
      </w:pPr>
    </w:p>
    <w:p w:rsidR="00F95D12" w:rsidRDefault="00F95D12" w:rsidP="00BD13D6">
      <w:pPr>
        <w:spacing w:beforeLines="20" w:before="48"/>
        <w:rPr>
          <w:sz w:val="24"/>
        </w:rPr>
      </w:pPr>
    </w:p>
    <w:p w:rsidR="002969CB" w:rsidRPr="00095FDB" w:rsidRDefault="002969CB" w:rsidP="00BD13D6">
      <w:pPr>
        <w:spacing w:beforeLines="20" w:before="48"/>
        <w:rPr>
          <w:sz w:val="24"/>
        </w:rPr>
      </w:pPr>
    </w:p>
    <w:p w:rsidR="001A5AF0" w:rsidRDefault="001A5AF0" w:rsidP="00BD13D6">
      <w:pPr>
        <w:spacing w:beforeLines="20" w:before="48"/>
        <w:rPr>
          <w:sz w:val="24"/>
        </w:rPr>
      </w:pPr>
    </w:p>
    <w:p w:rsidR="001018CF" w:rsidRPr="00095FDB" w:rsidRDefault="001018CF" w:rsidP="00BD13D6">
      <w:pPr>
        <w:spacing w:beforeLines="20" w:before="48"/>
        <w:rPr>
          <w:sz w:val="24"/>
        </w:rPr>
      </w:pPr>
    </w:p>
    <w:p w:rsidR="00AE2642" w:rsidRPr="00095FDB" w:rsidRDefault="00806F68" w:rsidP="00BD13D6">
      <w:pPr>
        <w:tabs>
          <w:tab w:val="center" w:pos="1843"/>
          <w:tab w:val="center" w:pos="7230"/>
        </w:tabs>
        <w:spacing w:beforeLines="20" w:before="48"/>
        <w:ind w:left="-284" w:right="-568"/>
        <w:rPr>
          <w:sz w:val="24"/>
        </w:rPr>
      </w:pPr>
      <w:r w:rsidRPr="00095FDB">
        <w:rPr>
          <w:sz w:val="24"/>
        </w:rPr>
        <w:t>……..</w:t>
      </w:r>
      <w:r w:rsidR="00AE2642" w:rsidRPr="00095FDB">
        <w:rPr>
          <w:sz w:val="24"/>
        </w:rPr>
        <w:t>......................................................</w:t>
      </w:r>
      <w:r w:rsidR="000A5304">
        <w:rPr>
          <w:sz w:val="24"/>
        </w:rPr>
        <w:t>....</w:t>
      </w:r>
      <w:r w:rsidR="00226B4C">
        <w:rPr>
          <w:sz w:val="24"/>
        </w:rPr>
        <w:t xml:space="preserve">..             </w:t>
      </w:r>
      <w:r w:rsidR="00AE2642" w:rsidRPr="00095FDB">
        <w:rPr>
          <w:sz w:val="24"/>
        </w:rPr>
        <w:t>............................................................</w:t>
      </w:r>
      <w:r w:rsidR="00226B4C">
        <w:rPr>
          <w:sz w:val="24"/>
        </w:rPr>
        <w:t>............</w:t>
      </w:r>
    </w:p>
    <w:p w:rsidR="00226B4C" w:rsidRDefault="00226B4C" w:rsidP="00226B4C">
      <w:pPr>
        <w:pStyle w:val="Odstavecseseznamem"/>
        <w:tabs>
          <w:tab w:val="center" w:pos="1843"/>
          <w:tab w:val="center" w:pos="6804"/>
        </w:tabs>
        <w:spacing w:after="0" w:line="240" w:lineRule="auto"/>
        <w:ind w:left="-567"/>
        <w:rPr>
          <w:rFonts w:ascii="Times New Roman" w:hAnsi="Times New Roman"/>
          <w:sz w:val="24"/>
        </w:rPr>
      </w:pPr>
      <w:proofErr w:type="gramStart"/>
      <w:r>
        <w:rPr>
          <w:rFonts w:ascii="Times New Roman" w:hAnsi="Times New Roman"/>
          <w:sz w:val="24"/>
        </w:rPr>
        <w:t>ARMÁDNÍ  SERVISNÍ</w:t>
      </w:r>
      <w:proofErr w:type="gramEnd"/>
      <w:r>
        <w:rPr>
          <w:rFonts w:ascii="Times New Roman" w:hAnsi="Times New Roman"/>
          <w:sz w:val="24"/>
        </w:rPr>
        <w:t>, příspěvková organizace</w:t>
      </w:r>
      <w:r w:rsidR="00654A49">
        <w:rPr>
          <w:rFonts w:ascii="Times New Roman" w:hAnsi="Times New Roman"/>
          <w:sz w:val="24"/>
        </w:rPr>
        <w:t xml:space="preserve"> </w:t>
      </w:r>
      <w:r w:rsidR="00654A49" w:rsidRPr="002A215D">
        <w:rPr>
          <w:rFonts w:ascii="Times New Roman" w:hAnsi="Times New Roman"/>
          <w:sz w:val="24"/>
        </w:rPr>
        <w:t xml:space="preserve">       </w:t>
      </w:r>
      <w:r w:rsidR="002A215D" w:rsidRPr="002A215D">
        <w:rPr>
          <w:rFonts w:ascii="Times New Roman" w:hAnsi="Times New Roman"/>
          <w:sz w:val="24"/>
        </w:rPr>
        <w:t xml:space="preserve">      PROFITEAM-topení-voda-plyn s. r. o.</w:t>
      </w:r>
      <w:r w:rsidR="002A215D">
        <w:rPr>
          <w:rFonts w:ascii="Times New Roman" w:hAnsi="Times New Roman"/>
          <w:sz w:val="24"/>
          <w:shd w:val="clear" w:color="auto" w:fill="FFFF00"/>
        </w:rPr>
        <w:t xml:space="preserve"> </w:t>
      </w:r>
    </w:p>
    <w:p w:rsidR="006E65A1" w:rsidRDefault="00226B4C" w:rsidP="006E65A1">
      <w:pPr>
        <w:pStyle w:val="Odstavecseseznamem"/>
        <w:tabs>
          <w:tab w:val="center" w:pos="1843"/>
          <w:tab w:val="center" w:pos="6663"/>
        </w:tabs>
        <w:spacing w:after="0" w:line="240" w:lineRule="auto"/>
        <w:ind w:left="0"/>
        <w:rPr>
          <w:rFonts w:ascii="Times New Roman" w:hAnsi="Times New Roman"/>
          <w:sz w:val="24"/>
        </w:rPr>
      </w:pPr>
      <w:r>
        <w:rPr>
          <w:rFonts w:ascii="Times New Roman" w:hAnsi="Times New Roman"/>
          <w:sz w:val="24"/>
        </w:rPr>
        <w:t xml:space="preserve">            </w:t>
      </w:r>
      <w:r w:rsidR="006E65A1">
        <w:rPr>
          <w:rFonts w:ascii="Times New Roman" w:hAnsi="Times New Roman"/>
          <w:sz w:val="24"/>
        </w:rPr>
        <w:t>Blanka Olejníková</w:t>
      </w:r>
      <w:r w:rsidR="00654A49">
        <w:rPr>
          <w:rFonts w:ascii="Times New Roman" w:hAnsi="Times New Roman"/>
          <w:sz w:val="24"/>
        </w:rPr>
        <w:t xml:space="preserve">      </w:t>
      </w:r>
      <w:r w:rsidR="00E929A1">
        <w:rPr>
          <w:rFonts w:ascii="Times New Roman" w:hAnsi="Times New Roman"/>
          <w:sz w:val="24"/>
        </w:rPr>
        <w:tab/>
      </w:r>
      <w:r w:rsidR="002A215D">
        <w:rPr>
          <w:rFonts w:ascii="Times New Roman" w:hAnsi="Times New Roman"/>
          <w:sz w:val="24"/>
        </w:rPr>
        <w:t>Petr Konečný</w:t>
      </w:r>
    </w:p>
    <w:p w:rsidR="00E929A1" w:rsidRDefault="006E65A1" w:rsidP="006E65A1">
      <w:pPr>
        <w:pStyle w:val="Odstavecseseznamem"/>
        <w:tabs>
          <w:tab w:val="center" w:pos="1843"/>
          <w:tab w:val="center" w:pos="6663"/>
        </w:tabs>
        <w:spacing w:after="0" w:line="240" w:lineRule="auto"/>
        <w:ind w:left="-284"/>
        <w:rPr>
          <w:rFonts w:ascii="Times New Roman" w:hAnsi="Times New Roman"/>
          <w:sz w:val="24"/>
        </w:rPr>
      </w:pPr>
      <w:r>
        <w:rPr>
          <w:rFonts w:ascii="Times New Roman" w:hAnsi="Times New Roman"/>
          <w:sz w:val="24"/>
        </w:rPr>
        <w:t xml:space="preserve">provozní náměstek </w:t>
      </w:r>
      <w:r w:rsidR="00226B4C">
        <w:rPr>
          <w:rFonts w:ascii="Times New Roman" w:hAnsi="Times New Roman"/>
          <w:sz w:val="24"/>
        </w:rPr>
        <w:t>ředitel</w:t>
      </w:r>
      <w:r>
        <w:rPr>
          <w:rFonts w:ascii="Times New Roman" w:hAnsi="Times New Roman"/>
          <w:sz w:val="24"/>
        </w:rPr>
        <w:t xml:space="preserve">e – oblast </w:t>
      </w:r>
      <w:proofErr w:type="gramStart"/>
      <w:r>
        <w:rPr>
          <w:rFonts w:ascii="Times New Roman" w:hAnsi="Times New Roman"/>
          <w:sz w:val="24"/>
        </w:rPr>
        <w:t>Čechy</w:t>
      </w:r>
      <w:r w:rsidR="00654A49">
        <w:rPr>
          <w:rFonts w:ascii="Times New Roman" w:hAnsi="Times New Roman"/>
          <w:sz w:val="24"/>
        </w:rPr>
        <w:t xml:space="preserve">                                     </w:t>
      </w:r>
      <w:r w:rsidR="00E929A1">
        <w:rPr>
          <w:rFonts w:ascii="Times New Roman" w:hAnsi="Times New Roman"/>
          <w:sz w:val="24"/>
        </w:rPr>
        <w:t xml:space="preserve"> </w:t>
      </w:r>
      <w:r w:rsidR="002B5D75">
        <w:rPr>
          <w:rFonts w:ascii="Times New Roman" w:hAnsi="Times New Roman"/>
          <w:sz w:val="24"/>
        </w:rPr>
        <w:t xml:space="preserve">    </w:t>
      </w:r>
      <w:r w:rsidR="002A215D">
        <w:rPr>
          <w:rFonts w:ascii="Times New Roman" w:hAnsi="Times New Roman"/>
          <w:sz w:val="24"/>
        </w:rPr>
        <w:t>jednatel</w:t>
      </w:r>
      <w:proofErr w:type="gramEnd"/>
      <w:r w:rsidR="002B5D75" w:rsidRPr="002B5D75">
        <w:rPr>
          <w:rFonts w:ascii="Times New Roman" w:hAnsi="Times New Roman"/>
          <w:sz w:val="24"/>
          <w:shd w:val="clear" w:color="auto" w:fill="FFFF00"/>
        </w:rPr>
        <w:t xml:space="preserve">           </w:t>
      </w:r>
      <w:r w:rsidR="002B5D75">
        <w:rPr>
          <w:rFonts w:ascii="Times New Roman" w:hAnsi="Times New Roman"/>
          <w:sz w:val="24"/>
        </w:rPr>
        <w:t xml:space="preserve"> </w:t>
      </w:r>
    </w:p>
    <w:p w:rsidR="002E7612" w:rsidRPr="00F32B51" w:rsidRDefault="002E7612" w:rsidP="00F32B51">
      <w:pPr>
        <w:pStyle w:val="Odstavecseseznamem"/>
        <w:tabs>
          <w:tab w:val="center" w:pos="1843"/>
          <w:tab w:val="center" w:pos="7230"/>
        </w:tabs>
        <w:spacing w:after="0" w:line="240" w:lineRule="auto"/>
        <w:ind w:left="0"/>
        <w:rPr>
          <w:rFonts w:ascii="Times New Roman" w:hAnsi="Times New Roman"/>
          <w:sz w:val="24"/>
        </w:rPr>
      </w:pPr>
    </w:p>
    <w:p w:rsidR="00DE2030" w:rsidRPr="0087280E" w:rsidRDefault="00DE2030" w:rsidP="00DE2030">
      <w:pPr>
        <w:pStyle w:val="Nadpis1"/>
        <w:spacing w:afterLines="50" w:after="120"/>
        <w:rPr>
          <w:rFonts w:ascii="Arial Narrow" w:hAnsi="Arial Narrow"/>
          <w:color w:val="auto"/>
          <w:sz w:val="24"/>
          <w:szCs w:val="24"/>
        </w:rPr>
      </w:pPr>
      <w:r>
        <w:rPr>
          <w:rFonts w:ascii="Times New Roman" w:hAnsi="Times New Roman"/>
          <w:b w:val="0"/>
          <w:color w:val="auto"/>
          <w:sz w:val="24"/>
          <w:szCs w:val="24"/>
        </w:rPr>
        <w:lastRenderedPageBreak/>
        <w:t>Příloha č. 1</w:t>
      </w:r>
    </w:p>
    <w:p w:rsidR="00DE2030" w:rsidRPr="00595E50" w:rsidRDefault="00DE2030" w:rsidP="00DE2030">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DE2030" w:rsidRPr="009C4BA1" w:rsidRDefault="00DE2030" w:rsidP="00DE203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938"/>
        <w:gridCol w:w="2838"/>
        <w:gridCol w:w="1285"/>
      </w:tblGrid>
      <w:tr w:rsidR="00DE2030" w:rsidRPr="0036336D" w:rsidTr="00C56950">
        <w:trPr>
          <w:trHeight w:val="426"/>
        </w:trPr>
        <w:tc>
          <w:tcPr>
            <w:tcW w:w="2725" w:type="pct"/>
            <w:tcBorders>
              <w:top w:val="single" w:sz="4" w:space="0" w:color="auto"/>
              <w:bottom w:val="single" w:sz="4" w:space="0" w:color="auto"/>
            </w:tcBorders>
            <w:vAlign w:val="center"/>
          </w:tcPr>
          <w:p w:rsidR="00DE2030" w:rsidRPr="00A12374" w:rsidRDefault="00DE2030" w:rsidP="00C56950">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Rozsah krácení [Kč]</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DE2030" w:rsidRPr="0036336D" w:rsidTr="00C56950">
        <w:trPr>
          <w:trHeight w:val="691"/>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color w:val="FF0000"/>
                <w:sz w:val="18"/>
              </w:rPr>
            </w:pPr>
            <w:r w:rsidRPr="0036336D">
              <w:rPr>
                <w:rFonts w:ascii="Arial" w:hAnsi="Arial" w:cs="Arial"/>
                <w:sz w:val="18"/>
              </w:rPr>
              <w:t>300 – 800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pacing w:val="-4"/>
                <w:sz w:val="18"/>
              </w:rPr>
            </w:pPr>
            <w:r>
              <w:rPr>
                <w:rFonts w:ascii="Arial" w:hAnsi="Arial" w:cs="Arial"/>
                <w:spacing w:val="-4"/>
                <w:sz w:val="18"/>
              </w:rPr>
              <w:t>500</w:t>
            </w:r>
          </w:p>
        </w:tc>
      </w:tr>
      <w:tr w:rsidR="00DE2030" w:rsidRPr="0036336D" w:rsidTr="00C56950">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521"/>
        </w:trPr>
        <w:tc>
          <w:tcPr>
            <w:tcW w:w="2725" w:type="pct"/>
            <w:tcBorders>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DE2030" w:rsidRPr="0036336D" w:rsidTr="00C56950">
        <w:trPr>
          <w:trHeight w:val="479"/>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701"/>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DE2030" w:rsidRDefault="00DE2030" w:rsidP="00C56950">
            <w:pPr>
              <w:rPr>
                <w:rFonts w:ascii="Arial" w:hAnsi="Arial" w:cs="Arial"/>
                <w:sz w:val="18"/>
              </w:rPr>
            </w:pPr>
            <w:r w:rsidRPr="0036336D">
              <w:rPr>
                <w:rFonts w:ascii="Arial" w:hAnsi="Arial" w:cs="Arial"/>
                <w:sz w:val="18"/>
              </w:rPr>
              <w:t xml:space="preserve">Zák. 133/1985 Sb., </w:t>
            </w:r>
          </w:p>
          <w:p w:rsidR="00DE2030" w:rsidRPr="0036336D" w:rsidRDefault="00DE2030" w:rsidP="00C56950">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DE2030" w:rsidRDefault="00DE2030" w:rsidP="00C56950">
            <w:pPr>
              <w:rPr>
                <w:rFonts w:ascii="Arial" w:hAnsi="Arial" w:cs="Arial"/>
                <w:sz w:val="18"/>
              </w:rPr>
            </w:pPr>
            <w:r w:rsidRPr="0036336D">
              <w:rPr>
                <w:rFonts w:ascii="Arial" w:hAnsi="Arial" w:cs="Arial"/>
                <w:sz w:val="18"/>
              </w:rPr>
              <w:t xml:space="preserve">Zák. 262/2006 Sb., </w:t>
            </w:r>
          </w:p>
          <w:p w:rsidR="00DE2030" w:rsidRPr="0036336D" w:rsidRDefault="00DE2030" w:rsidP="00C56950">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DE2030" w:rsidRPr="0036336D" w:rsidRDefault="00DE2030" w:rsidP="00C56950">
            <w:pPr>
              <w:jc w:val="center"/>
              <w:rPr>
                <w:rFonts w:ascii="Arial" w:hAnsi="Arial" w:cs="Arial"/>
                <w:sz w:val="18"/>
              </w:rPr>
            </w:pPr>
            <w:r>
              <w:rPr>
                <w:rFonts w:ascii="Arial" w:hAnsi="Arial" w:cs="Arial"/>
                <w:sz w:val="18"/>
              </w:rPr>
              <w:t>100</w:t>
            </w:r>
            <w:r w:rsidRPr="0036336D">
              <w:rPr>
                <w:rFonts w:ascii="Arial" w:hAnsi="Arial" w:cs="Arial"/>
                <w:sz w:val="18"/>
              </w:rPr>
              <w:t>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 xml:space="preserve">Zák. 133/1985 Sb. </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200 – 500</w:t>
            </w:r>
          </w:p>
        </w:tc>
      </w:tr>
      <w:tr w:rsidR="00DE2030" w:rsidRPr="0036336D" w:rsidTr="00C56950">
        <w:trPr>
          <w:trHeight w:val="340"/>
        </w:trPr>
        <w:tc>
          <w:tcPr>
            <w:tcW w:w="2725" w:type="pct"/>
            <w:tcBorders>
              <w:top w:val="single" w:sz="4" w:space="0" w:color="auto"/>
              <w:bottom w:val="single"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 / závada</w:t>
            </w:r>
          </w:p>
        </w:tc>
      </w:tr>
    </w:tbl>
    <w:p w:rsidR="00DE2030" w:rsidRDefault="00DE2030" w:rsidP="00DE2030">
      <w:pPr>
        <w:jc w:val="both"/>
        <w:rPr>
          <w:b/>
          <w:sz w:val="24"/>
          <w:szCs w:val="24"/>
        </w:rPr>
      </w:pPr>
    </w:p>
    <w:p w:rsidR="00DE2030" w:rsidRDefault="00DE2030"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F95F63" w:rsidRDefault="00F95F63" w:rsidP="00595E50">
      <w:pPr>
        <w:autoSpaceDE w:val="0"/>
        <w:autoSpaceDN w:val="0"/>
        <w:adjustRightInd w:val="0"/>
        <w:rPr>
          <w:bCs/>
          <w:sz w:val="24"/>
        </w:rPr>
      </w:pPr>
      <w:bookmarkStart w:id="0" w:name="_GoBack"/>
      <w:bookmarkEnd w:id="0"/>
    </w:p>
    <w:sectPr w:rsidR="00F95F63" w:rsidSect="00FC413C">
      <w:headerReference w:type="even" r:id="rId8"/>
      <w:headerReference w:type="default" r:id="rId9"/>
      <w:footerReference w:type="even" r:id="rId10"/>
      <w:footerReference w:type="default" r:id="rId11"/>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075" w:rsidRDefault="00E62075">
      <w:r>
        <w:separator/>
      </w:r>
    </w:p>
  </w:endnote>
  <w:endnote w:type="continuationSeparator" w:id="0">
    <w:p w:rsidR="00E62075" w:rsidRDefault="00E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56950" w:rsidRDefault="00C569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C413C">
      <w:rPr>
        <w:rStyle w:val="slostrnky"/>
        <w:noProof/>
      </w:rPr>
      <w:t>6</w:t>
    </w:r>
    <w:r>
      <w:rPr>
        <w:rStyle w:val="slostrnky"/>
      </w:rPr>
      <w:fldChar w:fldCharType="end"/>
    </w:r>
  </w:p>
  <w:p w:rsidR="00C56950" w:rsidRDefault="00C569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075" w:rsidRDefault="00E62075">
      <w:r>
        <w:separator/>
      </w:r>
    </w:p>
  </w:footnote>
  <w:footnote w:type="continuationSeparator" w:id="0">
    <w:p w:rsidR="00E62075" w:rsidRDefault="00E62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C56950" w:rsidRDefault="00C5695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rsidP="005647EB">
    <w:pPr>
      <w:pStyle w:val="Zhlav"/>
      <w:tabs>
        <w:tab w:val="clear" w:pos="9072"/>
        <w:tab w:val="right" w:pos="9071"/>
      </w:tabs>
      <w:rPr>
        <w:sz w:val="24"/>
        <w:szCs w:val="24"/>
      </w:rPr>
    </w:pPr>
    <w:r>
      <w:rPr>
        <w:sz w:val="24"/>
        <w:szCs w:val="24"/>
      </w:rPr>
      <w:tab/>
    </w:r>
    <w:r>
      <w:rPr>
        <w:sz w:val="24"/>
        <w:szCs w:val="24"/>
      </w:rPr>
      <w:tab/>
      <w:t xml:space="preserve">Číslo smlouvy objednatele: </w:t>
    </w:r>
    <w:r w:rsidR="00C828E5">
      <w:rPr>
        <w:sz w:val="24"/>
        <w:szCs w:val="24"/>
      </w:rPr>
      <w:t>U-</w:t>
    </w:r>
    <w:r w:rsidR="006D6A10">
      <w:rPr>
        <w:sz w:val="24"/>
        <w:szCs w:val="24"/>
      </w:rPr>
      <w:t>443</w:t>
    </w:r>
    <w:r w:rsidR="00C828E5">
      <w:rPr>
        <w:sz w:val="24"/>
        <w:szCs w:val="24"/>
      </w:rPr>
      <w:t>-00</w:t>
    </w:r>
    <w:r w:rsidR="008D0B28">
      <w:rPr>
        <w:sz w:val="24"/>
        <w:szCs w:val="24"/>
      </w:rPr>
      <w:t>/16</w:t>
    </w:r>
  </w:p>
  <w:p w:rsidR="00C56950" w:rsidRPr="00F76CCA" w:rsidRDefault="00C56950"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6431D"/>
    <w:multiLevelType w:val="multilevel"/>
    <w:tmpl w:val="D47EA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15:restartNumberingAfterBreak="0">
    <w:nsid w:val="52B95995"/>
    <w:multiLevelType w:val="hybridMultilevel"/>
    <w:tmpl w:val="09D23BF8"/>
    <w:lvl w:ilvl="0" w:tplc="BB1239BA">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A4842"/>
    <w:multiLevelType w:val="hybridMultilevel"/>
    <w:tmpl w:val="82521804"/>
    <w:lvl w:ilvl="0" w:tplc="D542FD5A">
      <w:start w:val="1"/>
      <w:numFmt w:val="decimal"/>
      <w:lvlText w:val="9.%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2"/>
  </w:num>
  <w:num w:numId="4">
    <w:abstractNumId w:val="25"/>
  </w:num>
  <w:num w:numId="5">
    <w:abstractNumId w:val="27"/>
  </w:num>
  <w:num w:numId="6">
    <w:abstractNumId w:val="8"/>
  </w:num>
  <w:num w:numId="7">
    <w:abstractNumId w:val="5"/>
  </w:num>
  <w:num w:numId="8">
    <w:abstractNumId w:val="22"/>
  </w:num>
  <w:num w:numId="9">
    <w:abstractNumId w:val="2"/>
  </w:num>
  <w:num w:numId="10">
    <w:abstractNumId w:val="23"/>
  </w:num>
  <w:num w:numId="11">
    <w:abstractNumId w:val="21"/>
  </w:num>
  <w:num w:numId="12">
    <w:abstractNumId w:val="9"/>
  </w:num>
  <w:num w:numId="13">
    <w:abstractNumId w:val="0"/>
  </w:num>
  <w:num w:numId="14">
    <w:abstractNumId w:val="20"/>
  </w:num>
  <w:num w:numId="15">
    <w:abstractNumId w:val="10"/>
  </w:num>
  <w:num w:numId="16">
    <w:abstractNumId w:val="19"/>
  </w:num>
  <w:num w:numId="17">
    <w:abstractNumId w:val="24"/>
  </w:num>
  <w:num w:numId="18">
    <w:abstractNumId w:val="18"/>
  </w:num>
  <w:num w:numId="19">
    <w:abstractNumId w:val="26"/>
  </w:num>
  <w:num w:numId="20">
    <w:abstractNumId w:val="1"/>
  </w:num>
  <w:num w:numId="21">
    <w:abstractNumId w:val="16"/>
  </w:num>
  <w:num w:numId="22">
    <w:abstractNumId w:val="6"/>
  </w:num>
  <w:num w:numId="23">
    <w:abstractNumId w:val="11"/>
  </w:num>
  <w:num w:numId="24">
    <w:abstractNumId w:val="4"/>
  </w:num>
  <w:num w:numId="25">
    <w:abstractNumId w:val="3"/>
  </w:num>
  <w:num w:numId="26">
    <w:abstractNumId w:val="15"/>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11CED"/>
    <w:rsid w:val="00013221"/>
    <w:rsid w:val="000132A7"/>
    <w:rsid w:val="00020757"/>
    <w:rsid w:val="00020971"/>
    <w:rsid w:val="000226B9"/>
    <w:rsid w:val="00023EB1"/>
    <w:rsid w:val="000344C5"/>
    <w:rsid w:val="00036744"/>
    <w:rsid w:val="00040516"/>
    <w:rsid w:val="00042944"/>
    <w:rsid w:val="00043A55"/>
    <w:rsid w:val="00043D30"/>
    <w:rsid w:val="00044372"/>
    <w:rsid w:val="0004438B"/>
    <w:rsid w:val="00046AA3"/>
    <w:rsid w:val="00053D8D"/>
    <w:rsid w:val="00061828"/>
    <w:rsid w:val="00064B1D"/>
    <w:rsid w:val="0006644B"/>
    <w:rsid w:val="0007119C"/>
    <w:rsid w:val="00082C5F"/>
    <w:rsid w:val="00082EE7"/>
    <w:rsid w:val="00085ACD"/>
    <w:rsid w:val="000940A2"/>
    <w:rsid w:val="00095FDB"/>
    <w:rsid w:val="00097193"/>
    <w:rsid w:val="000A0A64"/>
    <w:rsid w:val="000A171F"/>
    <w:rsid w:val="000A2E21"/>
    <w:rsid w:val="000A3F7C"/>
    <w:rsid w:val="000A5304"/>
    <w:rsid w:val="000A6260"/>
    <w:rsid w:val="000B4217"/>
    <w:rsid w:val="000C1543"/>
    <w:rsid w:val="000C4430"/>
    <w:rsid w:val="000D63FC"/>
    <w:rsid w:val="000E20F6"/>
    <w:rsid w:val="000F6E7C"/>
    <w:rsid w:val="001018CF"/>
    <w:rsid w:val="00102CFB"/>
    <w:rsid w:val="00116285"/>
    <w:rsid w:val="0012112F"/>
    <w:rsid w:val="00124E54"/>
    <w:rsid w:val="00126A9A"/>
    <w:rsid w:val="001332D9"/>
    <w:rsid w:val="00133CA3"/>
    <w:rsid w:val="00134292"/>
    <w:rsid w:val="00143F3E"/>
    <w:rsid w:val="00150F3F"/>
    <w:rsid w:val="00166CB6"/>
    <w:rsid w:val="00167E17"/>
    <w:rsid w:val="0017061F"/>
    <w:rsid w:val="00172B03"/>
    <w:rsid w:val="0018698E"/>
    <w:rsid w:val="0018720A"/>
    <w:rsid w:val="00197CB7"/>
    <w:rsid w:val="001A5AF0"/>
    <w:rsid w:val="001A6F2A"/>
    <w:rsid w:val="001B51E2"/>
    <w:rsid w:val="001F1BA2"/>
    <w:rsid w:val="00203EBD"/>
    <w:rsid w:val="002051CA"/>
    <w:rsid w:val="002179A8"/>
    <w:rsid w:val="00225A03"/>
    <w:rsid w:val="00226B4C"/>
    <w:rsid w:val="002346C5"/>
    <w:rsid w:val="002354D1"/>
    <w:rsid w:val="0024417C"/>
    <w:rsid w:val="00246940"/>
    <w:rsid w:val="00251A87"/>
    <w:rsid w:val="002658A9"/>
    <w:rsid w:val="00265D44"/>
    <w:rsid w:val="00276794"/>
    <w:rsid w:val="002771D0"/>
    <w:rsid w:val="0028112E"/>
    <w:rsid w:val="002821D9"/>
    <w:rsid w:val="002969CB"/>
    <w:rsid w:val="002A215D"/>
    <w:rsid w:val="002A5833"/>
    <w:rsid w:val="002A58F6"/>
    <w:rsid w:val="002B0DA1"/>
    <w:rsid w:val="002B5D75"/>
    <w:rsid w:val="002B65DD"/>
    <w:rsid w:val="002C458F"/>
    <w:rsid w:val="002C77EF"/>
    <w:rsid w:val="002D2786"/>
    <w:rsid w:val="002D52B0"/>
    <w:rsid w:val="002E07F1"/>
    <w:rsid w:val="002E7612"/>
    <w:rsid w:val="002E7917"/>
    <w:rsid w:val="003015EC"/>
    <w:rsid w:val="00302F96"/>
    <w:rsid w:val="003066BB"/>
    <w:rsid w:val="00312542"/>
    <w:rsid w:val="00320089"/>
    <w:rsid w:val="0032040C"/>
    <w:rsid w:val="003212B3"/>
    <w:rsid w:val="003231F1"/>
    <w:rsid w:val="00346428"/>
    <w:rsid w:val="00351647"/>
    <w:rsid w:val="00352D92"/>
    <w:rsid w:val="00353802"/>
    <w:rsid w:val="00354F69"/>
    <w:rsid w:val="0036638E"/>
    <w:rsid w:val="003672E9"/>
    <w:rsid w:val="00371726"/>
    <w:rsid w:val="00396E90"/>
    <w:rsid w:val="0039725D"/>
    <w:rsid w:val="003972B8"/>
    <w:rsid w:val="003B0799"/>
    <w:rsid w:val="003B4566"/>
    <w:rsid w:val="003B4CC3"/>
    <w:rsid w:val="003B70C8"/>
    <w:rsid w:val="003C35A8"/>
    <w:rsid w:val="003C4F1A"/>
    <w:rsid w:val="003C7384"/>
    <w:rsid w:val="003D0288"/>
    <w:rsid w:val="003D09C1"/>
    <w:rsid w:val="003D29D6"/>
    <w:rsid w:val="003D5A9B"/>
    <w:rsid w:val="003E47D3"/>
    <w:rsid w:val="003F4000"/>
    <w:rsid w:val="004023C0"/>
    <w:rsid w:val="0040457F"/>
    <w:rsid w:val="00406998"/>
    <w:rsid w:val="0041222C"/>
    <w:rsid w:val="004331C0"/>
    <w:rsid w:val="004357B7"/>
    <w:rsid w:val="0044280A"/>
    <w:rsid w:val="0044446E"/>
    <w:rsid w:val="0045068D"/>
    <w:rsid w:val="0045092C"/>
    <w:rsid w:val="00452856"/>
    <w:rsid w:val="004540F1"/>
    <w:rsid w:val="00455900"/>
    <w:rsid w:val="00457DD3"/>
    <w:rsid w:val="0046156D"/>
    <w:rsid w:val="00465C84"/>
    <w:rsid w:val="00473AE3"/>
    <w:rsid w:val="00474E3F"/>
    <w:rsid w:val="00481EBB"/>
    <w:rsid w:val="00482F7A"/>
    <w:rsid w:val="0048318A"/>
    <w:rsid w:val="00492459"/>
    <w:rsid w:val="004934DE"/>
    <w:rsid w:val="00495DE3"/>
    <w:rsid w:val="004A2AD2"/>
    <w:rsid w:val="004B15D8"/>
    <w:rsid w:val="004B3E4F"/>
    <w:rsid w:val="004B5948"/>
    <w:rsid w:val="004D6B30"/>
    <w:rsid w:val="004E0FAE"/>
    <w:rsid w:val="004E72CF"/>
    <w:rsid w:val="004F0908"/>
    <w:rsid w:val="004F49F6"/>
    <w:rsid w:val="004F699B"/>
    <w:rsid w:val="004F6AA0"/>
    <w:rsid w:val="00500AAC"/>
    <w:rsid w:val="00502E1D"/>
    <w:rsid w:val="005138E7"/>
    <w:rsid w:val="00515086"/>
    <w:rsid w:val="00524874"/>
    <w:rsid w:val="005330E8"/>
    <w:rsid w:val="00533B6F"/>
    <w:rsid w:val="00553A72"/>
    <w:rsid w:val="00557C70"/>
    <w:rsid w:val="00560BF2"/>
    <w:rsid w:val="00561A21"/>
    <w:rsid w:val="005629D6"/>
    <w:rsid w:val="005647EB"/>
    <w:rsid w:val="00566F27"/>
    <w:rsid w:val="0057338B"/>
    <w:rsid w:val="0058150E"/>
    <w:rsid w:val="00592BD8"/>
    <w:rsid w:val="00593E75"/>
    <w:rsid w:val="00595E50"/>
    <w:rsid w:val="005963A8"/>
    <w:rsid w:val="00596B25"/>
    <w:rsid w:val="00597A31"/>
    <w:rsid w:val="005A4411"/>
    <w:rsid w:val="005A5731"/>
    <w:rsid w:val="005A6283"/>
    <w:rsid w:val="005B58C5"/>
    <w:rsid w:val="005D1CD8"/>
    <w:rsid w:val="005E3302"/>
    <w:rsid w:val="005E7139"/>
    <w:rsid w:val="005E7D3D"/>
    <w:rsid w:val="005F7EDB"/>
    <w:rsid w:val="00601A6F"/>
    <w:rsid w:val="00602BDB"/>
    <w:rsid w:val="00605041"/>
    <w:rsid w:val="00606C15"/>
    <w:rsid w:val="00615570"/>
    <w:rsid w:val="00617B38"/>
    <w:rsid w:val="00621E02"/>
    <w:rsid w:val="006344C1"/>
    <w:rsid w:val="006348F8"/>
    <w:rsid w:val="0063584C"/>
    <w:rsid w:val="00636C4C"/>
    <w:rsid w:val="006375DA"/>
    <w:rsid w:val="00654A49"/>
    <w:rsid w:val="00660182"/>
    <w:rsid w:val="00663602"/>
    <w:rsid w:val="00672836"/>
    <w:rsid w:val="00681A23"/>
    <w:rsid w:val="006853A5"/>
    <w:rsid w:val="006904F9"/>
    <w:rsid w:val="00690BCB"/>
    <w:rsid w:val="006A1AA4"/>
    <w:rsid w:val="006A2A29"/>
    <w:rsid w:val="006A5382"/>
    <w:rsid w:val="006B45DB"/>
    <w:rsid w:val="006D2154"/>
    <w:rsid w:val="006D6A10"/>
    <w:rsid w:val="006D6F14"/>
    <w:rsid w:val="006D7019"/>
    <w:rsid w:val="006E1773"/>
    <w:rsid w:val="006E3756"/>
    <w:rsid w:val="006E4FC5"/>
    <w:rsid w:val="006E65A1"/>
    <w:rsid w:val="006F3DE9"/>
    <w:rsid w:val="00703DB1"/>
    <w:rsid w:val="00703EE5"/>
    <w:rsid w:val="007047B6"/>
    <w:rsid w:val="00705208"/>
    <w:rsid w:val="00730A9F"/>
    <w:rsid w:val="00731325"/>
    <w:rsid w:val="00732F72"/>
    <w:rsid w:val="007416C3"/>
    <w:rsid w:val="0074567D"/>
    <w:rsid w:val="00746F82"/>
    <w:rsid w:val="0074794D"/>
    <w:rsid w:val="0075034C"/>
    <w:rsid w:val="00750A54"/>
    <w:rsid w:val="00753CAB"/>
    <w:rsid w:val="00762DCB"/>
    <w:rsid w:val="00767CA6"/>
    <w:rsid w:val="00773F23"/>
    <w:rsid w:val="007763F5"/>
    <w:rsid w:val="00776A70"/>
    <w:rsid w:val="00781AC5"/>
    <w:rsid w:val="00783D5E"/>
    <w:rsid w:val="007853A6"/>
    <w:rsid w:val="00791998"/>
    <w:rsid w:val="00793B5A"/>
    <w:rsid w:val="007947EA"/>
    <w:rsid w:val="007B268E"/>
    <w:rsid w:val="007B6975"/>
    <w:rsid w:val="007C39A0"/>
    <w:rsid w:val="007C4B3B"/>
    <w:rsid w:val="007C4DEA"/>
    <w:rsid w:val="007D362F"/>
    <w:rsid w:val="007D4A64"/>
    <w:rsid w:val="007E1065"/>
    <w:rsid w:val="007E52DD"/>
    <w:rsid w:val="007E7EE1"/>
    <w:rsid w:val="007F2AA2"/>
    <w:rsid w:val="00803355"/>
    <w:rsid w:val="00806F68"/>
    <w:rsid w:val="008249D7"/>
    <w:rsid w:val="00831C13"/>
    <w:rsid w:val="008374CD"/>
    <w:rsid w:val="00842029"/>
    <w:rsid w:val="0084231E"/>
    <w:rsid w:val="0084259A"/>
    <w:rsid w:val="00847843"/>
    <w:rsid w:val="00857513"/>
    <w:rsid w:val="00874BE4"/>
    <w:rsid w:val="00880A54"/>
    <w:rsid w:val="00880B99"/>
    <w:rsid w:val="008A1017"/>
    <w:rsid w:val="008A383B"/>
    <w:rsid w:val="008A3DED"/>
    <w:rsid w:val="008A7577"/>
    <w:rsid w:val="008C12D8"/>
    <w:rsid w:val="008C410F"/>
    <w:rsid w:val="008C543E"/>
    <w:rsid w:val="008C5622"/>
    <w:rsid w:val="008C7C04"/>
    <w:rsid w:val="008D0B28"/>
    <w:rsid w:val="008E02C8"/>
    <w:rsid w:val="008E069F"/>
    <w:rsid w:val="008E422F"/>
    <w:rsid w:val="008F59AC"/>
    <w:rsid w:val="008F6F60"/>
    <w:rsid w:val="00911DF0"/>
    <w:rsid w:val="00914F75"/>
    <w:rsid w:val="00934FCA"/>
    <w:rsid w:val="009352C2"/>
    <w:rsid w:val="00940389"/>
    <w:rsid w:val="00941F5F"/>
    <w:rsid w:val="00944DE0"/>
    <w:rsid w:val="009460F6"/>
    <w:rsid w:val="00946784"/>
    <w:rsid w:val="00946C23"/>
    <w:rsid w:val="00957072"/>
    <w:rsid w:val="00963BCA"/>
    <w:rsid w:val="00981C2C"/>
    <w:rsid w:val="00985BA2"/>
    <w:rsid w:val="0099006C"/>
    <w:rsid w:val="0099217E"/>
    <w:rsid w:val="0099589C"/>
    <w:rsid w:val="00995FEB"/>
    <w:rsid w:val="009A3F58"/>
    <w:rsid w:val="009A71AC"/>
    <w:rsid w:val="009B71B1"/>
    <w:rsid w:val="009C203A"/>
    <w:rsid w:val="009D37F7"/>
    <w:rsid w:val="009E79F6"/>
    <w:rsid w:val="00A02706"/>
    <w:rsid w:val="00A0670E"/>
    <w:rsid w:val="00A06F0C"/>
    <w:rsid w:val="00A12DBD"/>
    <w:rsid w:val="00A256C9"/>
    <w:rsid w:val="00A3017A"/>
    <w:rsid w:val="00A333A0"/>
    <w:rsid w:val="00A37116"/>
    <w:rsid w:val="00A37F9B"/>
    <w:rsid w:val="00A4100C"/>
    <w:rsid w:val="00A44EB0"/>
    <w:rsid w:val="00A54045"/>
    <w:rsid w:val="00A57703"/>
    <w:rsid w:val="00A77B67"/>
    <w:rsid w:val="00A77C83"/>
    <w:rsid w:val="00A82DEA"/>
    <w:rsid w:val="00A8687A"/>
    <w:rsid w:val="00A87620"/>
    <w:rsid w:val="00A90406"/>
    <w:rsid w:val="00A90520"/>
    <w:rsid w:val="00AA74B8"/>
    <w:rsid w:val="00AB10C1"/>
    <w:rsid w:val="00AB4D65"/>
    <w:rsid w:val="00AB62F1"/>
    <w:rsid w:val="00AB695B"/>
    <w:rsid w:val="00AC1195"/>
    <w:rsid w:val="00AC384A"/>
    <w:rsid w:val="00AD2E14"/>
    <w:rsid w:val="00AD3584"/>
    <w:rsid w:val="00AD75CA"/>
    <w:rsid w:val="00AE2642"/>
    <w:rsid w:val="00AE3EFB"/>
    <w:rsid w:val="00AE745D"/>
    <w:rsid w:val="00AF21B8"/>
    <w:rsid w:val="00AF4302"/>
    <w:rsid w:val="00B46B1D"/>
    <w:rsid w:val="00B477C5"/>
    <w:rsid w:val="00B55AFF"/>
    <w:rsid w:val="00B6722D"/>
    <w:rsid w:val="00B753A2"/>
    <w:rsid w:val="00B82357"/>
    <w:rsid w:val="00B864A1"/>
    <w:rsid w:val="00B90640"/>
    <w:rsid w:val="00B90B47"/>
    <w:rsid w:val="00B9228B"/>
    <w:rsid w:val="00B9303C"/>
    <w:rsid w:val="00B93824"/>
    <w:rsid w:val="00BB2180"/>
    <w:rsid w:val="00BB2E19"/>
    <w:rsid w:val="00BB7987"/>
    <w:rsid w:val="00BD13D6"/>
    <w:rsid w:val="00BD463F"/>
    <w:rsid w:val="00BE3A33"/>
    <w:rsid w:val="00BE67B6"/>
    <w:rsid w:val="00BF2F1E"/>
    <w:rsid w:val="00BF3255"/>
    <w:rsid w:val="00C04861"/>
    <w:rsid w:val="00C05246"/>
    <w:rsid w:val="00C067BB"/>
    <w:rsid w:val="00C12C0B"/>
    <w:rsid w:val="00C13571"/>
    <w:rsid w:val="00C21BF4"/>
    <w:rsid w:val="00C27B95"/>
    <w:rsid w:val="00C321BE"/>
    <w:rsid w:val="00C32D88"/>
    <w:rsid w:val="00C45E22"/>
    <w:rsid w:val="00C51BA5"/>
    <w:rsid w:val="00C56950"/>
    <w:rsid w:val="00C56DD3"/>
    <w:rsid w:val="00C66E86"/>
    <w:rsid w:val="00C73640"/>
    <w:rsid w:val="00C77854"/>
    <w:rsid w:val="00C828E5"/>
    <w:rsid w:val="00C84727"/>
    <w:rsid w:val="00C84C3A"/>
    <w:rsid w:val="00C85501"/>
    <w:rsid w:val="00C85579"/>
    <w:rsid w:val="00C9449D"/>
    <w:rsid w:val="00CA2F02"/>
    <w:rsid w:val="00CA2F9F"/>
    <w:rsid w:val="00CA6AD5"/>
    <w:rsid w:val="00CD15A7"/>
    <w:rsid w:val="00CE1C55"/>
    <w:rsid w:val="00CE5FEE"/>
    <w:rsid w:val="00D02105"/>
    <w:rsid w:val="00D0464B"/>
    <w:rsid w:val="00D13D50"/>
    <w:rsid w:val="00D1698C"/>
    <w:rsid w:val="00D16F68"/>
    <w:rsid w:val="00D30C64"/>
    <w:rsid w:val="00D4436A"/>
    <w:rsid w:val="00D461C5"/>
    <w:rsid w:val="00D5235C"/>
    <w:rsid w:val="00D548C3"/>
    <w:rsid w:val="00D56AEB"/>
    <w:rsid w:val="00D60192"/>
    <w:rsid w:val="00D6364B"/>
    <w:rsid w:val="00D711E4"/>
    <w:rsid w:val="00D77061"/>
    <w:rsid w:val="00D864CA"/>
    <w:rsid w:val="00D876A8"/>
    <w:rsid w:val="00D914BD"/>
    <w:rsid w:val="00D93480"/>
    <w:rsid w:val="00DA05F4"/>
    <w:rsid w:val="00DA3C03"/>
    <w:rsid w:val="00DB0147"/>
    <w:rsid w:val="00DC26F4"/>
    <w:rsid w:val="00DC2B7E"/>
    <w:rsid w:val="00DC69D1"/>
    <w:rsid w:val="00DD072A"/>
    <w:rsid w:val="00DD0E88"/>
    <w:rsid w:val="00DD1FCA"/>
    <w:rsid w:val="00DE2030"/>
    <w:rsid w:val="00DE5981"/>
    <w:rsid w:val="00DF1831"/>
    <w:rsid w:val="00DF6DD6"/>
    <w:rsid w:val="00E10DDC"/>
    <w:rsid w:val="00E152A7"/>
    <w:rsid w:val="00E26D41"/>
    <w:rsid w:val="00E34799"/>
    <w:rsid w:val="00E436C3"/>
    <w:rsid w:val="00E43D89"/>
    <w:rsid w:val="00E50012"/>
    <w:rsid w:val="00E51409"/>
    <w:rsid w:val="00E5417F"/>
    <w:rsid w:val="00E54994"/>
    <w:rsid w:val="00E62075"/>
    <w:rsid w:val="00E72798"/>
    <w:rsid w:val="00E75237"/>
    <w:rsid w:val="00E77372"/>
    <w:rsid w:val="00E85099"/>
    <w:rsid w:val="00E869EB"/>
    <w:rsid w:val="00E873B3"/>
    <w:rsid w:val="00E929A1"/>
    <w:rsid w:val="00EA3BE5"/>
    <w:rsid w:val="00EB1CB6"/>
    <w:rsid w:val="00EB2847"/>
    <w:rsid w:val="00EB528D"/>
    <w:rsid w:val="00EB7238"/>
    <w:rsid w:val="00ED1D7F"/>
    <w:rsid w:val="00EE311E"/>
    <w:rsid w:val="00EE317E"/>
    <w:rsid w:val="00EE4FFD"/>
    <w:rsid w:val="00EE5368"/>
    <w:rsid w:val="00EF3C51"/>
    <w:rsid w:val="00EF5E3C"/>
    <w:rsid w:val="00F001D3"/>
    <w:rsid w:val="00F127FA"/>
    <w:rsid w:val="00F13C08"/>
    <w:rsid w:val="00F150A3"/>
    <w:rsid w:val="00F32B51"/>
    <w:rsid w:val="00F36D29"/>
    <w:rsid w:val="00F371C8"/>
    <w:rsid w:val="00F470A5"/>
    <w:rsid w:val="00F50AAE"/>
    <w:rsid w:val="00F60396"/>
    <w:rsid w:val="00F634A8"/>
    <w:rsid w:val="00F7298E"/>
    <w:rsid w:val="00F76CCA"/>
    <w:rsid w:val="00F866AD"/>
    <w:rsid w:val="00F87849"/>
    <w:rsid w:val="00F95D12"/>
    <w:rsid w:val="00F95F63"/>
    <w:rsid w:val="00FA5036"/>
    <w:rsid w:val="00FA5C88"/>
    <w:rsid w:val="00FA62AA"/>
    <w:rsid w:val="00FB1FB9"/>
    <w:rsid w:val="00FB50DF"/>
    <w:rsid w:val="00FC0202"/>
    <w:rsid w:val="00FC413C"/>
    <w:rsid w:val="00FC4BE0"/>
    <w:rsid w:val="00FD4896"/>
    <w:rsid w:val="00FD788F"/>
    <w:rsid w:val="00FF15B2"/>
    <w:rsid w:val="00FF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AA79A43-4F1C-434B-88A2-2931D320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5246">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573516337">
      <w:bodyDiv w:val="1"/>
      <w:marLeft w:val="0"/>
      <w:marRight w:val="0"/>
      <w:marTop w:val="0"/>
      <w:marBottom w:val="0"/>
      <w:divBdr>
        <w:top w:val="none" w:sz="0" w:space="0" w:color="auto"/>
        <w:left w:val="none" w:sz="0" w:space="0" w:color="auto"/>
        <w:bottom w:val="none" w:sz="0" w:space="0" w:color="auto"/>
        <w:right w:val="none" w:sz="0" w:space="0" w:color="auto"/>
      </w:divBdr>
    </w:div>
    <w:div w:id="1613122419">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6698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18585-0993-4E1C-913E-6E1F87FD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1895</Words>
  <Characters>11181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13050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JOSKOVA Katerina</cp:lastModifiedBy>
  <cp:revision>81</cp:revision>
  <cp:lastPrinted>2015-06-12T11:18:00Z</cp:lastPrinted>
  <dcterms:created xsi:type="dcterms:W3CDTF">2016-01-27T07:19:00Z</dcterms:created>
  <dcterms:modified xsi:type="dcterms:W3CDTF">2016-09-29T09:48:00Z</dcterms:modified>
</cp:coreProperties>
</file>