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65" w:lineRule="exact"/>
        <w:ind w:left="4592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cs-CZ"/>
        </w:rPr>
        <w:t xml:space="preserve">DODATEK Č. 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</w:t>
      </w:r>
    </w:p>
    <w:p w:rsidR="00187E70" w:rsidRDefault="001813CB">
      <w:pPr>
        <w:spacing w:before="112" w:line="275" w:lineRule="exact"/>
        <w:ind w:left="2547" w:right="952" w:hanging="15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 SMLOUV</w:t>
      </w:r>
      <w:r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cs-CZ"/>
        </w:rPr>
        <w:t>Ě O ZHOTOVENÍ, PROJEDNÁNÍ A PROVEDENÍ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 xml:space="preserve"> DOKUMENTACE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PROJEKTU </w:t>
      </w:r>
      <w:r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cs-CZ"/>
        </w:rPr>
        <w:t>NOVÁ ALŠOVA JIHOČESKÁ GALERIE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 xml:space="preserve">  </w:t>
      </w:r>
    </w:p>
    <w:p w:rsidR="00187E70" w:rsidRDefault="001813CB">
      <w:pPr>
        <w:spacing w:before="120" w:line="244" w:lineRule="exact"/>
        <w:ind w:left="4679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lang w:val="cs-CZ"/>
        </w:rPr>
        <w:t>(„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Dodatek </w:t>
      </w:r>
      <w:r>
        <w:rPr>
          <w:rFonts w:ascii="Times New Roman CE" w:hAnsi="Times New Roman CE" w:cs="Times New Roman CE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1</w:t>
      </w:r>
      <w:r>
        <w:rPr>
          <w:rFonts w:ascii="Times New Roman CE" w:hAnsi="Times New Roman CE" w:cs="Times New Roman CE"/>
          <w:color w:val="000000"/>
          <w:lang w:val="cs-CZ"/>
        </w:rPr>
        <w:t>“)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Default="00187E70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 CE" w:hAnsi="Times New Roman CE" w:cs="Times New Roman CE"/>
          <w:b/>
          <w:bCs/>
          <w:color w:val="000000"/>
          <w:spacing w:val="-2"/>
          <w:lang w:val="cs-CZ"/>
        </w:rPr>
        <w:t>SMLUVNÍ STRANY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24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lang w:val="cs-CZ"/>
        </w:rPr>
        <w:lastRenderedPageBreak/>
        <w:t>(1)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7"/>
          <w:lang w:val="cs-CZ"/>
        </w:rPr>
        <w:t>(2)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118" w:line="252" w:lineRule="exact"/>
        <w:ind w:right="-3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b/>
          <w:bCs/>
          <w:color w:val="000000"/>
          <w:lang w:val="cs-CZ"/>
        </w:rPr>
        <w:t>Alšova</w:t>
      </w:r>
      <w:r>
        <w:rPr>
          <w:rFonts w:ascii="Times New Roman CE" w:hAnsi="Times New Roman CE" w:cs="Times New Roman CE"/>
          <w:b/>
          <w:bCs/>
          <w:color w:val="000000"/>
          <w:spacing w:val="24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color w:val="000000"/>
          <w:lang w:val="cs-CZ"/>
        </w:rPr>
        <w:t>jihočeská</w:t>
      </w:r>
      <w:r>
        <w:rPr>
          <w:rFonts w:ascii="Times New Roman CE" w:hAnsi="Times New Roman CE" w:cs="Times New Roman CE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color w:val="000000"/>
          <w:lang w:val="cs-CZ"/>
        </w:rPr>
        <w:t>galerie,</w:t>
      </w:r>
      <w:r>
        <w:rPr>
          <w:rFonts w:ascii="Times New Roman CE" w:hAnsi="Times New Roman CE" w:cs="Times New Roman CE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color w:val="000000"/>
          <w:lang w:val="cs-CZ"/>
        </w:rPr>
        <w:t>příspěvková</w:t>
      </w:r>
      <w:r>
        <w:rPr>
          <w:rFonts w:ascii="Times New Roman CE" w:hAnsi="Times New Roman CE" w:cs="Times New Roman CE"/>
          <w:b/>
          <w:b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organizace</w:t>
      </w:r>
      <w:r>
        <w:rPr>
          <w:rFonts w:ascii="Times New Roman CE" w:hAnsi="Times New Roman CE" w:cs="Times New Roman CE"/>
          <w:color w:val="000000"/>
          <w:lang w:val="cs-CZ"/>
        </w:rPr>
        <w:t>,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se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sídlem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proofErr w:type="gramStart"/>
      <w:r>
        <w:rPr>
          <w:rFonts w:ascii="Times New Roman CE" w:hAnsi="Times New Roman CE" w:cs="Times New Roman CE"/>
          <w:color w:val="000000"/>
          <w:lang w:val="cs-CZ"/>
        </w:rPr>
        <w:t>č.p.</w:t>
      </w:r>
      <w:proofErr w:type="gramEnd"/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144,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373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41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Hluboká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6"/>
          <w:lang w:val="cs-CZ"/>
        </w:rPr>
        <w:t>nad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Vltavou</w:t>
      </w:r>
      <w:r>
        <w:rPr>
          <w:rFonts w:ascii="Times New Roman CE" w:hAnsi="Times New Roman CE" w:cs="Times New Roman CE"/>
          <w:color w:val="000000"/>
          <w:lang w:val="cs-CZ"/>
        </w:rPr>
        <w:t>,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IČO: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000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73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512</w:t>
      </w:r>
      <w:r>
        <w:rPr>
          <w:rFonts w:ascii="Times New Roman CE" w:hAnsi="Times New Roman CE" w:cs="Times New Roman CE"/>
          <w:color w:val="000000"/>
          <w:lang w:val="cs-CZ"/>
        </w:rPr>
        <w:t>,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DIČ: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CZ00064581,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ID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datové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schránky:</w:t>
      </w:r>
      <w:r>
        <w:rPr>
          <w:rFonts w:ascii="Times New Roman CE" w:hAnsi="Times New Roman CE" w:cs="Times New Roman CE"/>
          <w:color w:val="000000"/>
          <w:spacing w:val="1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xnxkgsd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>,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spacing w:val="-3"/>
          <w:lang w:val="cs-CZ"/>
        </w:rPr>
        <w:t>zapsaná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 </w:t>
      </w:r>
      <w:r>
        <w:rPr>
          <w:rFonts w:ascii="Times New Roman CE" w:hAnsi="Times New Roman CE" w:cs="Times New Roman CE"/>
          <w:color w:val="000000"/>
          <w:lang w:val="cs-CZ"/>
        </w:rPr>
        <w:t>obchodním rejstříku vedeném</w:t>
      </w:r>
      <w:r>
        <w:rPr>
          <w:rFonts w:ascii="Times New Roman" w:hAnsi="Times New Roman" w:cs="Times New Roman"/>
          <w:color w:val="000000"/>
          <w:lang w:val="cs-CZ"/>
        </w:rPr>
        <w:t xml:space="preserve"> Krajsk</w:t>
      </w:r>
      <w:r>
        <w:rPr>
          <w:rFonts w:ascii="Times New Roman CE" w:hAnsi="Times New Roman CE" w:cs="Times New Roman CE"/>
          <w:color w:val="000000"/>
          <w:lang w:val="cs-CZ"/>
        </w:rPr>
        <w:t>ým</w:t>
      </w:r>
      <w:r>
        <w:rPr>
          <w:rFonts w:ascii="Times New Roman" w:hAnsi="Times New Roman" w:cs="Times New Roman"/>
          <w:color w:val="000000"/>
          <w:lang w:val="cs-CZ"/>
        </w:rPr>
        <w:t xml:space="preserve"> soudem </w:t>
      </w:r>
      <w:r>
        <w:rPr>
          <w:rFonts w:ascii="Times New Roman CE" w:hAnsi="Times New Roman CE" w:cs="Times New Roman CE"/>
          <w:color w:val="000000"/>
          <w:lang w:val="cs-CZ"/>
        </w:rPr>
        <w:t>v Českých Budějovicích</w:t>
      </w:r>
      <w:r>
        <w:rPr>
          <w:rFonts w:ascii="Times New Roman" w:hAnsi="Times New Roman" w:cs="Times New Roman"/>
          <w:color w:val="000000"/>
          <w:lang w:val="cs-CZ"/>
        </w:rPr>
        <w:t xml:space="preserve">, </w:t>
      </w:r>
      <w:r>
        <w:rPr>
          <w:rFonts w:ascii="Times New Roman CE" w:hAnsi="Times New Roman CE" w:cs="Times New Roman CE"/>
          <w:color w:val="000000"/>
          <w:lang w:val="cs-CZ"/>
        </w:rPr>
        <w:t>oddíl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Pr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, </w:t>
      </w:r>
      <w:r>
        <w:rPr>
          <w:rFonts w:ascii="Times New Roman CE" w:hAnsi="Times New Roman CE" w:cs="Times New Roman CE"/>
          <w:color w:val="000000"/>
          <w:lang w:val="cs-CZ"/>
        </w:rPr>
        <w:t xml:space="preserve">vložka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125,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zastoupená Mgr. Aleš</w:t>
      </w:r>
      <w:r>
        <w:rPr>
          <w:rFonts w:ascii="Times New Roman" w:hAnsi="Times New Roman" w:cs="Times New Roman"/>
          <w:color w:val="000000"/>
          <w:lang w:val="cs-CZ"/>
        </w:rPr>
        <w:t xml:space="preserve">em Seifertem, </w:t>
      </w:r>
      <w:r>
        <w:rPr>
          <w:rFonts w:ascii="Times New Roman CE" w:hAnsi="Times New Roman CE" w:cs="Times New Roman CE"/>
          <w:color w:val="000000"/>
          <w:lang w:val="cs-CZ"/>
        </w:rPr>
        <w:t>ředitelem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187E70" w:rsidRPr="001813CB" w:rsidRDefault="001813CB">
      <w:pPr>
        <w:spacing w:before="128" w:line="244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(„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Klient</w:t>
      </w:r>
      <w:r>
        <w:rPr>
          <w:rFonts w:ascii="Times New Roman CE" w:hAnsi="Times New Roman CE" w:cs="Times New Roman CE"/>
          <w:color w:val="000000"/>
          <w:spacing w:val="-10"/>
          <w:lang w:val="cs-CZ"/>
        </w:rPr>
        <w:t>“)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30" w:line="244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a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22" w:line="252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b/>
          <w:bCs/>
          <w:color w:val="000000"/>
          <w:lang w:val="cs-CZ"/>
        </w:rPr>
        <w:t>Chalupa architekti a partneři s.r.o.</w:t>
      </w:r>
      <w:r>
        <w:rPr>
          <w:rFonts w:ascii="Times New Roman" w:hAnsi="Times New Roman" w:cs="Times New Roman"/>
          <w:color w:val="000000"/>
          <w:lang w:val="cs-CZ"/>
        </w:rPr>
        <w:t xml:space="preserve">, </w:t>
      </w:r>
      <w:r>
        <w:rPr>
          <w:rFonts w:ascii="Times New Roman CE" w:hAnsi="Times New Roman CE" w:cs="Times New Roman CE"/>
          <w:color w:val="000000"/>
          <w:lang w:val="cs-CZ"/>
        </w:rPr>
        <w:t>se sídlem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U Pergamenky 1522/2, Holešovice, 170 00 Praha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7</w:t>
      </w:r>
      <w:r>
        <w:rPr>
          <w:rFonts w:ascii="Times New Roman CE" w:hAnsi="Times New Roman CE" w:cs="Times New Roman CE"/>
          <w:color w:val="000000"/>
          <w:lang w:val="cs-CZ"/>
        </w:rPr>
        <w:t>,</w:t>
      </w:r>
      <w:r>
        <w:rPr>
          <w:rFonts w:ascii="Times New Roman CE" w:hAnsi="Times New Roman CE" w:cs="Times New Roman CE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IČO: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098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49 866,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ID</w:t>
      </w:r>
      <w:r>
        <w:rPr>
          <w:rFonts w:ascii="Times New Roman CE" w:hAnsi="Times New Roman CE" w:cs="Times New Roman CE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datové</w:t>
      </w:r>
      <w:r>
        <w:rPr>
          <w:rFonts w:ascii="Times New Roman CE" w:hAnsi="Times New Roman CE" w:cs="Times New Roman CE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schránky: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xyu22v6,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bankovní</w:t>
      </w:r>
      <w:r>
        <w:rPr>
          <w:rFonts w:ascii="Times New Roman CE" w:hAnsi="Times New Roman CE" w:cs="Times New Roman CE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spojení</w:t>
      </w:r>
      <w:r>
        <w:rPr>
          <w:rFonts w:ascii="Times New Roman CE" w:hAnsi="Times New Roman CE" w:cs="Times New Roman CE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účet</w:t>
      </w:r>
      <w:r>
        <w:rPr>
          <w:rFonts w:ascii="Times New Roman CE" w:hAnsi="Times New Roman CE" w:cs="Times New Roman CE"/>
          <w:color w:val="000000"/>
          <w:spacing w:val="1"/>
          <w:lang w:val="cs-CZ"/>
        </w:rPr>
        <w:t xml:space="preserve">   </w:t>
      </w:r>
      <w:r>
        <w:rPr>
          <w:rFonts w:ascii="Times New Roman CE" w:hAnsi="Times New Roman CE" w:cs="Times New Roman CE"/>
          <w:color w:val="000000"/>
          <w:lang w:val="cs-CZ"/>
        </w:rPr>
        <w:t>č.</w:t>
      </w:r>
      <w:r>
        <w:rPr>
          <w:rFonts w:ascii="Times New Roman CE" w:hAnsi="Times New Roman CE" w:cs="Times New Roman CE"/>
          <w:color w:val="000000"/>
          <w:spacing w:val="2"/>
          <w:lang w:val="cs-CZ"/>
        </w:rPr>
        <w:t xml:space="preserve">  </w:t>
      </w:r>
      <w:proofErr w:type="spellStart"/>
      <w:r>
        <w:rPr>
          <w:rFonts w:ascii="Times New Roman CE" w:hAnsi="Times New Roman CE" w:cs="Times New Roman CE"/>
          <w:color w:val="000000"/>
          <w:spacing w:val="2"/>
          <w:lang w:val="cs-CZ"/>
        </w:rPr>
        <w:t>xxxx</w:t>
      </w:r>
      <w:proofErr w:type="spellEnd"/>
      <w:r>
        <w:rPr>
          <w:rFonts w:ascii="Times New Roman CE" w:hAnsi="Times New Roman CE" w:cs="Times New Roman CE"/>
          <w:color w:val="000000"/>
          <w:spacing w:val="2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vedený u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Komerční banky, zapsaná v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obchodním rejstříku Městským</w:t>
      </w:r>
      <w:r>
        <w:rPr>
          <w:rFonts w:ascii="Times New Roman" w:hAnsi="Times New Roman" w:cs="Times New Roman"/>
          <w:color w:val="000000"/>
          <w:lang w:val="cs-CZ"/>
        </w:rPr>
        <w:t xml:space="preserve"> soudem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 w:rsidRPr="001813CB">
        <w:rPr>
          <w:lang w:val="cs-CZ"/>
        </w:rP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v Praze</w:t>
      </w:r>
      <w:r>
        <w:rPr>
          <w:rFonts w:ascii="Times New Roman CE" w:hAnsi="Times New Roman CE" w:cs="Times New Roman CE"/>
          <w:color w:val="000000"/>
          <w:lang w:val="cs-CZ"/>
        </w:rPr>
        <w:t>, oddíl</w:t>
      </w:r>
      <w:r>
        <w:rPr>
          <w:rFonts w:ascii="Times New Roman" w:hAnsi="Times New Roman" w:cs="Times New Roman"/>
          <w:color w:val="000000"/>
          <w:lang w:val="cs-CZ"/>
        </w:rPr>
        <w:t xml:space="preserve"> C</w:t>
      </w:r>
      <w:r>
        <w:rPr>
          <w:rFonts w:ascii="Times New Roman CE" w:hAnsi="Times New Roman CE" w:cs="Times New Roman CE"/>
          <w:color w:val="000000"/>
          <w:lang w:val="cs-CZ"/>
        </w:rPr>
        <w:t xml:space="preserve">, vložka </w:t>
      </w:r>
      <w:r>
        <w:rPr>
          <w:rFonts w:ascii="Times New Roman" w:hAnsi="Times New Roman" w:cs="Times New Roman"/>
          <w:color w:val="000000"/>
          <w:lang w:val="cs-CZ"/>
        </w:rPr>
        <w:t xml:space="preserve">343485, </w:t>
      </w:r>
      <w:r>
        <w:rPr>
          <w:rFonts w:ascii="Times New Roman CE" w:hAnsi="Times New Roman CE" w:cs="Times New Roman CE"/>
          <w:color w:val="000000"/>
          <w:lang w:val="cs-CZ"/>
        </w:rPr>
        <w:t xml:space="preserve">zastoupená </w:t>
      </w:r>
      <w:r>
        <w:rPr>
          <w:rFonts w:ascii="Times New Roman" w:hAnsi="Times New Roman" w:cs="Times New Roman"/>
          <w:color w:val="000000"/>
          <w:lang w:val="cs-CZ"/>
        </w:rPr>
        <w:t>Ing. arch. Markem Chalupou, jednatelem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187E70" w:rsidRDefault="001813CB">
      <w:pPr>
        <w:spacing w:before="13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lang w:val="cs-CZ"/>
        </w:rPr>
        <w:t>(„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Architekt</w:t>
      </w:r>
      <w:r>
        <w:rPr>
          <w:rFonts w:ascii="Times New Roman CE" w:hAnsi="Times New Roman CE" w:cs="Times New Roman CE"/>
          <w:color w:val="000000"/>
          <w:spacing w:val="-11"/>
          <w:lang w:val="cs-CZ"/>
        </w:rPr>
        <w:t>“)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27" w:line="244" w:lineRule="exact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216" w:space="268"/>
            <w:col w:w="854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(Klient a Architekt </w:t>
      </w:r>
      <w:r>
        <w:rPr>
          <w:rFonts w:ascii="Times New Roman CE" w:hAnsi="Times New Roman CE" w:cs="Times New Roman CE"/>
          <w:color w:val="000000"/>
          <w:lang w:val="cs-CZ"/>
        </w:rPr>
        <w:t>společně 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Strany</w:t>
      </w:r>
      <w:r>
        <w:rPr>
          <w:rFonts w:ascii="Times New Roman CE" w:hAnsi="Times New Roman CE" w:cs="Times New Roman CE"/>
          <w:color w:val="000000"/>
          <w:lang w:val="cs-CZ"/>
        </w:rPr>
        <w:t>“, a každý z nich samostatně 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Strana</w:t>
      </w:r>
      <w:r>
        <w:rPr>
          <w:rFonts w:ascii="Times New Roman CE" w:hAnsi="Times New Roman CE" w:cs="Times New Roman CE"/>
          <w:color w:val="000000"/>
          <w:spacing w:val="-10"/>
          <w:lang w:val="cs-CZ"/>
        </w:rPr>
        <w:t>“)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PREAMBULE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22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lang w:val="cs-CZ"/>
        </w:rPr>
        <w:lastRenderedPageBreak/>
        <w:t>(A)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lang w:val="cs-CZ"/>
        </w:rPr>
        <w:t>(B)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30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lang w:val="cs-CZ"/>
        </w:rPr>
        <w:t>(C)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25"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1.1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1.2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1.3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1.4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before="116" w:line="253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na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základě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výsledku</w:t>
      </w:r>
      <w:r>
        <w:rPr>
          <w:rFonts w:ascii="Times New Roman CE" w:hAnsi="Times New Roman CE" w:cs="Times New Roman CE"/>
          <w:color w:val="000000"/>
          <w:spacing w:val="6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jednací</w:t>
      </w:r>
      <w:r>
        <w:rPr>
          <w:rFonts w:ascii="Times New Roman" w:hAnsi="Times New Roman" w:cs="Times New Roman"/>
          <w:color w:val="000000"/>
          <w:lang w:val="cs-CZ"/>
        </w:rPr>
        <w:t>ho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řízení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bez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uveřejnění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 xml:space="preserve">s </w:t>
      </w:r>
      <w:r>
        <w:rPr>
          <w:rFonts w:ascii="Times New Roman CE" w:hAnsi="Times New Roman CE" w:cs="Times New Roman CE"/>
          <w:color w:val="000000"/>
          <w:lang w:val="cs-CZ"/>
        </w:rPr>
        <w:t>názvem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lang w:val="cs-CZ"/>
        </w:rPr>
        <w:t>„NOVÁ</w:t>
      </w:r>
      <w:r>
        <w:rPr>
          <w:rFonts w:ascii="Times New Roman CE" w:hAnsi="Times New Roman CE" w:cs="Times New Roman CE"/>
          <w:color w:val="000000"/>
          <w:spacing w:val="5"/>
          <w:lang w:val="cs-CZ"/>
        </w:rPr>
        <w:t xml:space="preserve">  </w:t>
      </w:r>
      <w:r>
        <w:rPr>
          <w:rFonts w:ascii="Times New Roman CE" w:hAnsi="Times New Roman CE" w:cs="Times New Roman CE"/>
          <w:color w:val="000000"/>
          <w:spacing w:val="-4"/>
          <w:lang w:val="cs-CZ"/>
        </w:rPr>
        <w:t>ALŠOVA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 xml:space="preserve">JIHOČESKÁ GALERIE </w:t>
      </w:r>
      <w:r>
        <w:rPr>
          <w:rFonts w:ascii="Times New Roman" w:hAnsi="Times New Roman" w:cs="Times New Roman"/>
          <w:color w:val="000000"/>
          <w:lang w:val="cs-CZ"/>
        </w:rPr>
        <w:t xml:space="preserve">- </w:t>
      </w:r>
      <w:r>
        <w:rPr>
          <w:rFonts w:ascii="Times New Roman CE" w:hAnsi="Times New Roman CE" w:cs="Times New Roman CE"/>
          <w:color w:val="000000"/>
          <w:lang w:val="cs-CZ"/>
        </w:rPr>
        <w:t>JŘBU“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navazujícího na soutěž o návrh s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názvem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„NOVÁ ALŠOVA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 xml:space="preserve">JIHOČESKÁ GALERIE“, uzavřely </w:t>
      </w:r>
      <w:r>
        <w:rPr>
          <w:rFonts w:ascii="Times New Roman" w:hAnsi="Times New Roman" w:cs="Times New Roman"/>
          <w:color w:val="000000"/>
          <w:lang w:val="cs-CZ"/>
        </w:rPr>
        <w:t xml:space="preserve">smlouvu </w:t>
      </w:r>
      <w:r>
        <w:rPr>
          <w:rFonts w:ascii="Times New Roman CE" w:hAnsi="Times New Roman CE" w:cs="Times New Roman CE"/>
          <w:color w:val="000000"/>
          <w:lang w:val="cs-CZ"/>
        </w:rPr>
        <w:t>o zhotovení, projednání a provedení dokumentace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projektu </w:t>
      </w:r>
      <w:r>
        <w:rPr>
          <w:rFonts w:ascii="Times New Roman CE" w:hAnsi="Times New Roman CE" w:cs="Times New Roman CE"/>
          <w:color w:val="000000"/>
          <w:lang w:val="cs-CZ"/>
        </w:rPr>
        <w:t xml:space="preserve">Nová Alšova jihočeská galerie </w:t>
      </w:r>
      <w:r>
        <w:rPr>
          <w:rFonts w:ascii="Times New Roman" w:hAnsi="Times New Roman" w:cs="Times New Roman"/>
          <w:color w:val="000000"/>
          <w:lang w:val="cs-CZ"/>
        </w:rPr>
        <w:t>(</w:t>
      </w:r>
      <w:r>
        <w:rPr>
          <w:rFonts w:ascii="Times New Roman CE" w:hAnsi="Times New Roman CE" w:cs="Times New Roman CE"/>
          <w:color w:val="000000"/>
          <w:lang w:val="cs-CZ"/>
        </w:rPr>
        <w:t>číslo smlouvy Klienta: O/1/2025/NAJG/UŘ</w:t>
      </w:r>
      <w:r>
        <w:rPr>
          <w:rFonts w:ascii="Times New Roman" w:hAnsi="Times New Roman" w:cs="Times New Roman"/>
          <w:color w:val="000000"/>
          <w:spacing w:val="-2"/>
          <w:lang w:val="cs-CZ"/>
        </w:rPr>
        <w:t>) ze dne 29.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4. 2025 </w:t>
      </w:r>
      <w:r>
        <w:rPr>
          <w:rFonts w:ascii="Times New Roman CE" w:hAnsi="Times New Roman CE" w:cs="Times New Roman CE"/>
          <w:color w:val="000000"/>
          <w:lang w:val="cs-CZ"/>
        </w:rPr>
        <w:t>(„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Smlouva</w:t>
      </w:r>
      <w:r>
        <w:rPr>
          <w:rFonts w:ascii="Times New Roman CE" w:hAnsi="Times New Roman CE" w:cs="Times New Roman CE"/>
          <w:color w:val="000000"/>
          <w:lang w:val="cs-CZ"/>
        </w:rPr>
        <w:t>“)</w:t>
      </w:r>
      <w:r>
        <w:rPr>
          <w:rFonts w:ascii="Times New Roman" w:hAnsi="Times New Roman" w:cs="Times New Roman"/>
          <w:color w:val="000000"/>
          <w:lang w:val="cs-CZ"/>
        </w:rPr>
        <w:t xml:space="preserve">;  </w:t>
      </w:r>
    </w:p>
    <w:p w:rsidR="00187E70" w:rsidRDefault="001813CB">
      <w:pPr>
        <w:spacing w:before="128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lang w:val="cs-CZ"/>
        </w:rPr>
        <w:t>Strany se dohodly na změně Smlouvy v</w:t>
      </w:r>
      <w:r>
        <w:rPr>
          <w:rFonts w:ascii="Times New Roman" w:hAnsi="Times New Roman" w:cs="Times New Roman"/>
          <w:color w:val="000000"/>
          <w:lang w:val="cs-CZ"/>
        </w:rPr>
        <w:t xml:space="preserve"> rozsahu </w:t>
      </w:r>
      <w:r>
        <w:rPr>
          <w:rFonts w:ascii="Times New Roman CE" w:hAnsi="Times New Roman CE" w:cs="Times New Roman CE"/>
          <w:color w:val="000000"/>
          <w:lang w:val="cs-CZ"/>
        </w:rPr>
        <w:t xml:space="preserve">uvedeném v </w:t>
      </w:r>
      <w:r>
        <w:rPr>
          <w:rFonts w:ascii="Times New Roman" w:hAnsi="Times New Roman" w:cs="Times New Roman"/>
          <w:color w:val="000000"/>
          <w:lang w:val="cs-CZ"/>
        </w:rPr>
        <w:t xml:space="preserve">tomto </w:t>
      </w:r>
      <w:r>
        <w:rPr>
          <w:rFonts w:ascii="Times New Roman CE" w:hAnsi="Times New Roman CE" w:cs="Times New Roman CE"/>
          <w:color w:val="000000"/>
          <w:lang w:val="cs-CZ"/>
        </w:rPr>
        <w:t>Dodatku č. 1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187E70" w:rsidRPr="001813CB" w:rsidRDefault="001813CB">
      <w:pPr>
        <w:spacing w:before="124" w:line="253" w:lineRule="exact"/>
        <w:ind w:right="-3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 </w:t>
      </w:r>
      <w:r>
        <w:rPr>
          <w:rFonts w:ascii="Times New Roman CE" w:hAnsi="Times New Roman CE" w:cs="Times New Roman CE"/>
          <w:color w:val="000000"/>
          <w:lang w:val="cs-CZ"/>
        </w:rPr>
        <w:t>článku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1.1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tohoto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Dodatku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č.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1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uvádějí,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že</w:t>
      </w:r>
      <w:r>
        <w:rPr>
          <w:rFonts w:ascii="Times New Roman CE" w:hAnsi="Times New Roman CE" w:cs="Times New Roman CE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tyto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změny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závazku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ze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Smlouvy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3"/>
          <w:lang w:val="cs-CZ"/>
        </w:rPr>
        <w:t>nemění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celkovou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povahu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veřejné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zakázky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zadané</w:t>
      </w:r>
      <w:r>
        <w:rPr>
          <w:rFonts w:ascii="Times New Roman CE" w:hAnsi="Times New Roman CE" w:cs="Times New Roman CE"/>
          <w:color w:val="000000"/>
          <w:spacing w:val="28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shora</w:t>
      </w:r>
      <w:r>
        <w:rPr>
          <w:rFonts w:ascii="Times New Roman CE" w:hAnsi="Times New Roman CE" w:cs="Times New Roman CE"/>
          <w:color w:val="000000"/>
          <w:spacing w:val="24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uvedeném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jednacím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řízení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bez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uveřejnění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jejich hodnota nepřesahuje více než 10 % původní hodnoty závazku ze Smlouvy a zároveň je tato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hodnota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nižší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než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finanční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limit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pro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nadlimitní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veřejnou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zakázku.</w:t>
      </w:r>
      <w:r>
        <w:rPr>
          <w:rFonts w:ascii="Times New Roman CE" w:hAnsi="Times New Roman CE" w:cs="Times New Roman CE"/>
          <w:color w:val="000000"/>
          <w:spacing w:val="38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uvedených</w:t>
      </w:r>
      <w:r>
        <w:rPr>
          <w:rFonts w:ascii="Times New Roman CE" w:hAnsi="Times New Roman CE" w:cs="Times New Roman CE"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důvodů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5"/>
          <w:lang w:val="cs-CZ"/>
        </w:rPr>
        <w:t>jsou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veškeré vícepráce dle článku</w:t>
      </w:r>
      <w:r>
        <w:rPr>
          <w:rFonts w:ascii="Times New Roman" w:hAnsi="Times New Roman" w:cs="Times New Roman"/>
          <w:color w:val="000000"/>
          <w:lang w:val="cs-CZ"/>
        </w:rPr>
        <w:t xml:space="preserve"> 1.1 tohoto </w:t>
      </w:r>
      <w:r>
        <w:rPr>
          <w:rFonts w:ascii="Times New Roman CE" w:hAnsi="Times New Roman CE" w:cs="Times New Roman CE"/>
          <w:color w:val="000000"/>
          <w:lang w:val="cs-CZ"/>
        </w:rPr>
        <w:t xml:space="preserve">Dodatku č. </w:t>
      </w:r>
      <w:r>
        <w:rPr>
          <w:rFonts w:ascii="Times New Roman" w:hAnsi="Times New Roman" w:cs="Times New Roman"/>
          <w:color w:val="000000"/>
          <w:lang w:val="cs-CZ"/>
        </w:rPr>
        <w:t xml:space="preserve">1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změnou závazku ze Smlouvy dle § 222 odst.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4 zákona č. 134/2016 Sb., o zadávání veřejných zakázek, ve znění pozdějších předpisů („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ZZVZ</w:t>
      </w:r>
      <w:r>
        <w:rPr>
          <w:rFonts w:ascii="Times New Roman" w:hAnsi="Times New Roman" w:cs="Times New Roman"/>
          <w:color w:val="000000"/>
          <w:spacing w:val="-6"/>
          <w:lang w:val="cs-CZ"/>
        </w:rPr>
        <w:t>").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spacing w:before="133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b/>
          <w:bCs/>
          <w:color w:val="000000"/>
          <w:spacing w:val="-1"/>
          <w:lang w:val="cs-CZ"/>
        </w:rPr>
        <w:t>PŘEDMĚT DODATKU Č. 1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19" w:line="253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Strany se v souladu s </w:t>
      </w:r>
      <w:r>
        <w:rPr>
          <w:rFonts w:ascii="Times New Roman CE" w:hAnsi="Times New Roman CE" w:cs="Times New Roman CE"/>
          <w:color w:val="000000"/>
          <w:lang w:val="cs-CZ"/>
        </w:rPr>
        <w:t xml:space="preserve">čl. </w:t>
      </w:r>
      <w:r>
        <w:rPr>
          <w:rFonts w:ascii="Times New Roman" w:hAnsi="Times New Roman" w:cs="Times New Roman"/>
          <w:color w:val="000000"/>
          <w:lang w:val="cs-CZ"/>
        </w:rPr>
        <w:t xml:space="preserve">5.1 a 5.2 Smlouvy dohodly na </w:t>
      </w:r>
      <w:r>
        <w:rPr>
          <w:rFonts w:ascii="Times New Roman CE" w:hAnsi="Times New Roman CE" w:cs="Times New Roman CE"/>
          <w:color w:val="000000"/>
          <w:lang w:val="cs-CZ"/>
        </w:rPr>
        <w:t>zhotovení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projektových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podkladů, a 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 </w:t>
      </w:r>
      <w:r>
        <w:rPr>
          <w:rFonts w:ascii="Times New Roman CE" w:hAnsi="Times New Roman CE" w:cs="Times New Roman CE"/>
          <w:color w:val="000000"/>
          <w:lang w:val="cs-CZ"/>
        </w:rPr>
        <w:t>rozsahu a za podmínek uvedených v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cenové nabídce, která tvoří Přílohu č. 1 tohoto Dodatku 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1 („</w:t>
      </w:r>
      <w:r>
        <w:rPr>
          <w:rFonts w:ascii="Times New Roman CE" w:hAnsi="Times New Roman CE" w:cs="Times New Roman CE"/>
          <w:b/>
          <w:bCs/>
          <w:color w:val="000000"/>
          <w:lang w:val="cs-CZ"/>
        </w:rPr>
        <w:t>Vícepráce</w:t>
      </w:r>
      <w:r>
        <w:rPr>
          <w:rFonts w:ascii="Times New Roman CE" w:hAnsi="Times New Roman CE" w:cs="Times New Roman CE"/>
          <w:color w:val="000000"/>
          <w:lang w:val="cs-CZ"/>
        </w:rPr>
        <w:t>“).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Pr="001813CB" w:rsidRDefault="001813CB">
      <w:pPr>
        <w:spacing w:before="122" w:line="252" w:lineRule="exact"/>
        <w:ind w:right="-3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Architekt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je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povinen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zpracovat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</w:t>
      </w:r>
      <w:r>
        <w:rPr>
          <w:rFonts w:ascii="Times New Roman CE" w:hAnsi="Times New Roman CE" w:cs="Times New Roman CE"/>
          <w:color w:val="000000"/>
          <w:spacing w:val="24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Klientovi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předat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jednotlivé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Vícepráce</w:t>
      </w:r>
      <w:r>
        <w:rPr>
          <w:rFonts w:ascii="Times New Roman CE" w:hAnsi="Times New Roman CE" w:cs="Times New Roman CE"/>
          <w:color w:val="000000"/>
          <w:spacing w:val="3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lhůtách</w:t>
      </w:r>
      <w:r>
        <w:rPr>
          <w:rFonts w:ascii="Times New Roman CE" w:hAnsi="Times New Roman CE" w:cs="Times New Roman CE"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3"/>
          <w:lang w:val="cs-CZ"/>
        </w:rPr>
        <w:t>uvedených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 </w:t>
      </w:r>
      <w:r>
        <w:rPr>
          <w:rFonts w:ascii="Times New Roman CE" w:hAnsi="Times New Roman CE" w:cs="Times New Roman CE"/>
          <w:color w:val="000000"/>
          <w:lang w:val="cs-CZ"/>
        </w:rPr>
        <w:t>Příloze č. 1 tohoto Dodatku č. 1 ve sloupci „termíny vyhotovení“</w:t>
      </w:r>
      <w:r>
        <w:rPr>
          <w:rFonts w:ascii="Times New Roman" w:hAnsi="Times New Roman" w:cs="Times New Roman"/>
          <w:color w:val="000000"/>
          <w:lang w:val="cs-CZ"/>
        </w:rPr>
        <w:t xml:space="preserve">, a to ode dne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nabytí účinnosti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tohoto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Dodatku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č.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Cena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</w:t>
      </w:r>
      <w:r>
        <w:rPr>
          <w:rFonts w:ascii="Times New Roman CE" w:hAnsi="Times New Roman CE" w:cs="Times New Roman CE"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zhotovení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projektového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podkladu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či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průzkumu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bude</w:t>
      </w:r>
      <w:r>
        <w:rPr>
          <w:rFonts w:ascii="Times New Roman CE" w:hAnsi="Times New Roman CE" w:cs="Times New Roman CE"/>
          <w:color w:val="000000"/>
          <w:spacing w:val="3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3"/>
          <w:lang w:val="cs-CZ"/>
        </w:rPr>
        <w:t>Klientem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uhrazena po jeho předání Klientovi spolu s písemným vyjádřením Architekta o jeho dostatečnosti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použitelnosti</w:t>
      </w:r>
      <w:r>
        <w:rPr>
          <w:rFonts w:ascii="Times New Roman CE" w:hAnsi="Times New Roman CE" w:cs="Times New Roman CE"/>
          <w:color w:val="000000"/>
          <w:spacing w:val="4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jako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podkladu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pro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zhotovení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návrhu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projektové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dokumentace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stavby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</w:t>
      </w:r>
      <w:r>
        <w:rPr>
          <w:rFonts w:ascii="Times New Roman CE" w:hAnsi="Times New Roman CE" w:cs="Times New Roman CE"/>
          <w:color w:val="000000"/>
          <w:spacing w:val="45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7"/>
          <w:lang w:val="cs-CZ"/>
        </w:rPr>
        <w:t>po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akceptaci projektového podkladu či průzkumu Klientem z pohledu naplnění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zadání stanoveného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Architektem, jak je uvedeno v P</w:t>
      </w:r>
      <w:r>
        <w:rPr>
          <w:rFonts w:ascii="Times New Roman CE" w:hAnsi="Times New Roman CE" w:cs="Times New Roman CE"/>
          <w:color w:val="000000"/>
          <w:lang w:val="cs-CZ"/>
        </w:rPr>
        <w:t>říloze č. 8 Smlouvy.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Pr="001813CB" w:rsidRDefault="001813CB">
      <w:pPr>
        <w:spacing w:before="124" w:line="252" w:lineRule="exact"/>
        <w:ind w:right="-3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Pro </w:t>
      </w:r>
      <w:r>
        <w:rPr>
          <w:rFonts w:ascii="Times New Roman CE" w:hAnsi="Times New Roman CE" w:cs="Times New Roman CE"/>
          <w:color w:val="000000"/>
          <w:lang w:val="cs-CZ"/>
        </w:rPr>
        <w:t>odpovědnost Architekta za škodu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 xml:space="preserve">způsobenou při plnění Víceprací, práva </w:t>
      </w:r>
      <w:r>
        <w:rPr>
          <w:rFonts w:ascii="Times New Roman" w:hAnsi="Times New Roman" w:cs="Times New Roman"/>
          <w:color w:val="000000"/>
          <w:lang w:val="cs-CZ"/>
        </w:rPr>
        <w:t xml:space="preserve">z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vadného plnění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Víceprací</w:t>
      </w:r>
      <w:r>
        <w:rPr>
          <w:rFonts w:ascii="Times New Roman CE" w:hAnsi="Times New Roman CE" w:cs="Times New Roman CE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záruku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za jakost </w:t>
      </w:r>
      <w:r>
        <w:rPr>
          <w:rFonts w:ascii="Times New Roman CE" w:hAnsi="Times New Roman CE" w:cs="Times New Roman CE"/>
          <w:color w:val="000000"/>
          <w:lang w:val="cs-CZ"/>
        </w:rPr>
        <w:t>Víceprací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se</w:t>
      </w:r>
      <w:r>
        <w:rPr>
          <w:rFonts w:ascii="Times New Roman CE" w:hAnsi="Times New Roman CE" w:cs="Times New Roman CE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</w:t>
      </w:r>
      <w:r>
        <w:rPr>
          <w:rFonts w:ascii="Times New Roman CE" w:hAnsi="Times New Roman CE" w:cs="Times New Roman CE"/>
          <w:color w:val="000000"/>
          <w:lang w:val="cs-CZ"/>
        </w:rPr>
        <w:t>použijí ustanovení</w:t>
      </w:r>
      <w:r>
        <w:rPr>
          <w:rFonts w:ascii="Times New Roman CE" w:hAnsi="Times New Roman CE" w:cs="Times New Roman CE"/>
          <w:color w:val="000000"/>
          <w:spacing w:val="22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čl.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9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10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Smlouvy,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jelikož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9"/>
          <w:lang w:val="cs-CZ"/>
        </w:rPr>
        <w:t>se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nejedná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o projekční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Architekta,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ale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o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zhotovení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</w:t>
      </w:r>
      <w:r>
        <w:rPr>
          <w:rFonts w:ascii="Times New Roman CE" w:hAnsi="Times New Roman CE" w:cs="Times New Roman CE"/>
          <w:color w:val="000000"/>
          <w:lang w:val="cs-CZ"/>
        </w:rPr>
        <w:t>rojektových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podkladů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zhotovovaných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odbornými zhotoviteli, kteří nesou odpovědnost za škodu v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rámci svého plnění</w:t>
      </w:r>
      <w:r>
        <w:rPr>
          <w:rFonts w:ascii="Times New Roman" w:hAnsi="Times New Roman" w:cs="Times New Roman"/>
          <w:color w:val="000000"/>
          <w:lang w:val="cs-CZ"/>
        </w:rPr>
        <w:t xml:space="preserve">.  </w:t>
      </w:r>
    </w:p>
    <w:p w:rsidR="00187E70" w:rsidRPr="001813CB" w:rsidRDefault="001813CB">
      <w:pPr>
        <w:spacing w:before="128" w:line="244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Pro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autorská práva a licenční ujednání Víceprací se použijí ustanovení čl. 11 Smlouvy obdobně.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39" w:line="168" w:lineRule="exact"/>
        <w:ind w:left="8134" w:right="40"/>
        <w:jc w:val="righ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264" w:space="220"/>
            <w:col w:w="8549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4"/>
          <w:sz w:val="15"/>
          <w:szCs w:val="15"/>
          <w:lang w:val="cs-CZ"/>
        </w:rPr>
        <w:t>1 / 2</w:t>
      </w:r>
      <w:r w:rsidRPr="001813CB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1.5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lang w:val="cs-CZ"/>
        </w:rPr>
        <w:t>2.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25"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2.1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2.2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2.3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30"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2.4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t>2.5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V </w:t>
      </w:r>
      <w:r>
        <w:rPr>
          <w:rFonts w:ascii="Times New Roman CE" w:hAnsi="Times New Roman CE" w:cs="Times New Roman CE"/>
          <w:color w:val="000000"/>
          <w:lang w:val="cs-CZ"/>
        </w:rPr>
        <w:t xml:space="preserve">návaznosti na Vícepráce se mění čl. </w:t>
      </w:r>
      <w:r>
        <w:rPr>
          <w:rFonts w:ascii="Times New Roman" w:hAnsi="Times New Roman" w:cs="Times New Roman"/>
          <w:color w:val="000000"/>
          <w:lang w:val="cs-CZ"/>
        </w:rPr>
        <w:t xml:space="preserve">4.1.2 Smlouvy, a to v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následujícím rozsahu: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25" w:line="252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„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Cena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za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provedení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Díla</w:t>
      </w:r>
      <w:r>
        <w:rPr>
          <w:rFonts w:ascii="Times New Roman CE" w:hAnsi="Times New Roman CE" w:cs="Times New Roman CE"/>
          <w:i/>
          <w:iCs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Architektem</w:t>
      </w:r>
      <w:r>
        <w:rPr>
          <w:rFonts w:ascii="Times New Roman CE" w:hAnsi="Times New Roman CE" w:cs="Times New Roman CE"/>
          <w:i/>
          <w:iCs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se</w:t>
      </w:r>
      <w:r>
        <w:rPr>
          <w:rFonts w:ascii="Times New Roman CE" w:hAnsi="Times New Roman CE" w:cs="Times New Roman CE"/>
          <w:i/>
          <w:iCs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stanovuje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dohodou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Stran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ve</w:t>
      </w:r>
      <w:r>
        <w:rPr>
          <w:rFonts w:ascii="Times New Roman CE" w:hAnsi="Times New Roman CE" w:cs="Times New Roman CE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výši</w:t>
      </w:r>
      <w:r>
        <w:rPr>
          <w:rFonts w:ascii="Times New Roman CE" w:hAnsi="Times New Roman CE" w:cs="Times New Roman CE"/>
          <w:i/>
          <w:iCs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>67.398.685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,-</w:t>
      </w:r>
      <w:r>
        <w:rPr>
          <w:rFonts w:ascii="Times New Roman" w:hAnsi="Times New Roman" w:cs="Times New Roman"/>
          <w:i/>
          <w:iCs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5"/>
          <w:lang w:val="cs-CZ"/>
        </w:rPr>
        <w:t>korun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 xml:space="preserve">českých bez DPH, výše DPH 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>14.153.724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,-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 xml:space="preserve">korun českých a celkem 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>81.552.409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 (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-1"/>
          <w:lang w:val="cs-CZ"/>
        </w:rPr>
        <w:t>osmdesát jedna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milionů pět set padesát dva tisíc čtyři sta devět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korun českých</w:t>
      </w:r>
      <w:r>
        <w:rPr>
          <w:rFonts w:ascii="Times New Roman CE" w:hAnsi="Times New Roman CE" w:cs="Times New Roman CE"/>
          <w:i/>
          <w:iCs/>
          <w:color w:val="000000"/>
          <w:spacing w:val="-1"/>
          <w:lang w:val="cs-CZ"/>
        </w:rPr>
        <w:t>) s DPH (dále jen „Cena“) a platí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po celou dobu účinnosti smlouvy, pokud nebude rozsah služeb Architekta změněn. Bude</w:t>
      </w:r>
      <w:r>
        <w:rPr>
          <w:rFonts w:ascii="Times New Roman" w:hAnsi="Times New Roman" w:cs="Times New Roman"/>
          <w:i/>
          <w:iCs/>
          <w:color w:val="000000"/>
          <w:spacing w:val="-3"/>
          <w:lang w:val="cs-CZ"/>
        </w:rPr>
        <w:t>-li rozsah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spacing w:val="-2"/>
          <w:lang w:val="cs-CZ"/>
        </w:rPr>
        <w:t>plnění dle této smlouvy Klientem věcně změněn nebo doplněn bude tato Cena upravena postupem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v souladu se ZZVZ</w:t>
      </w:r>
      <w:r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 CE" w:hAnsi="Times New Roman CE" w:cs="Times New Roman CE"/>
          <w:color w:val="000000"/>
          <w:lang w:val="cs-CZ"/>
        </w:rPr>
        <w:t>“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Pr="001813CB" w:rsidRDefault="001813CB">
      <w:pPr>
        <w:spacing w:before="252" w:line="244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b/>
          <w:bCs/>
          <w:color w:val="000000"/>
          <w:spacing w:val="-2"/>
          <w:lang w:val="cs-CZ"/>
        </w:rPr>
        <w:t>ZÁVĚREČNÁ USTANOVENÍ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19" w:line="252" w:lineRule="exact"/>
        <w:ind w:right="-39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 xml:space="preserve">Tento Dodatek č. 1 představuje úplnou dohodu Stran o předmětu tohoto Dodatku č.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1 a nahrazuje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veškerá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předešlá ústní i písemná ujednání</w:t>
      </w:r>
      <w:r>
        <w:rPr>
          <w:rFonts w:ascii="Times New Roman" w:hAnsi="Times New Roman" w:cs="Times New Roman"/>
          <w:color w:val="000000"/>
          <w:lang w:val="cs-CZ"/>
        </w:rPr>
        <w:t xml:space="preserve"> Stran  </w:t>
      </w:r>
    </w:p>
    <w:p w:rsidR="00187E70" w:rsidRPr="001813CB" w:rsidRDefault="001813CB">
      <w:pPr>
        <w:spacing w:before="124" w:line="252" w:lineRule="exact"/>
        <w:ind w:right="-37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 xml:space="preserve">Ustanovení </w:t>
      </w:r>
      <w:r>
        <w:rPr>
          <w:rFonts w:ascii="Times New Roman" w:hAnsi="Times New Roman" w:cs="Times New Roman"/>
          <w:color w:val="000000"/>
          <w:lang w:val="cs-CZ"/>
        </w:rPr>
        <w:t>S</w:t>
      </w:r>
      <w:r>
        <w:rPr>
          <w:rFonts w:ascii="Times New Roman CE" w:hAnsi="Times New Roman CE" w:cs="Times New Roman CE"/>
          <w:color w:val="000000"/>
          <w:lang w:val="cs-CZ"/>
        </w:rPr>
        <w:t xml:space="preserve">mlouvy výslovně nedotčená tímto Dodatkem č. </w:t>
      </w:r>
      <w:r>
        <w:rPr>
          <w:rFonts w:ascii="Times New Roman" w:hAnsi="Times New Roman" w:cs="Times New Roman"/>
          <w:color w:val="000000"/>
          <w:lang w:val="cs-CZ"/>
        </w:rPr>
        <w:t xml:space="preserve">1 </w:t>
      </w:r>
      <w:r>
        <w:rPr>
          <w:rFonts w:ascii="Times New Roman CE" w:hAnsi="Times New Roman CE" w:cs="Times New Roman CE"/>
          <w:color w:val="000000"/>
          <w:lang w:val="cs-CZ"/>
        </w:rPr>
        <w:t>zůstávají v platnosti a účinnosti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 xml:space="preserve">ve znění dle </w:t>
      </w:r>
      <w:r>
        <w:rPr>
          <w:rFonts w:ascii="Times New Roman" w:hAnsi="Times New Roman" w:cs="Times New Roman"/>
          <w:color w:val="000000"/>
          <w:lang w:val="cs-CZ"/>
        </w:rPr>
        <w:t xml:space="preserve">Smlouvy </w:t>
      </w:r>
      <w:r>
        <w:rPr>
          <w:rFonts w:ascii="Times New Roman CE" w:hAnsi="Times New Roman CE" w:cs="Times New Roman CE"/>
          <w:color w:val="000000"/>
          <w:lang w:val="cs-CZ"/>
        </w:rPr>
        <w:t>a na Vícepráce se použijí obdobně.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Pr="001813CB" w:rsidRDefault="001813CB">
      <w:pPr>
        <w:spacing w:before="128" w:line="244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Tento Dodatek č</w:t>
      </w:r>
      <w:r>
        <w:rPr>
          <w:rFonts w:ascii="Times New Roman" w:hAnsi="Times New Roman" w:cs="Times New Roman"/>
          <w:color w:val="000000"/>
          <w:lang w:val="cs-CZ"/>
        </w:rPr>
        <w:t xml:space="preserve">. 1 je </w:t>
      </w:r>
      <w:r>
        <w:rPr>
          <w:rFonts w:ascii="Times New Roman CE" w:hAnsi="Times New Roman CE" w:cs="Times New Roman CE"/>
          <w:color w:val="000000"/>
          <w:lang w:val="cs-CZ"/>
        </w:rPr>
        <w:t>v českém jazyce a je uzavřena v elektronické podobě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24" w:line="252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Tento Dodatek </w:t>
      </w:r>
      <w:r>
        <w:rPr>
          <w:rFonts w:ascii="Times New Roman CE" w:hAnsi="Times New Roman CE" w:cs="Times New Roman CE"/>
          <w:color w:val="000000"/>
          <w:lang w:val="cs-CZ"/>
        </w:rPr>
        <w:t>č. 1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 xml:space="preserve">nabývá platnosti okamžikem podpisu poslední ze Stran. Účinnosti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Dodatek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lang w:val="cs-CZ"/>
        </w:rPr>
        <w:t xml:space="preserve"> 1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nabývá dnem jeho uveřejnění v registru smluv ve smyslu zákona č. 340/2015 Sb., o zvláštních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podmínkách účinnosti některých smluv, uveřejňování těchto smluv a o registru smluv, ve znění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pozdějších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předpisů.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Zaslání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smlouvy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do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registru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smluv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zajistí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Klient.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O</w:t>
      </w:r>
      <w:r>
        <w:rPr>
          <w:rFonts w:ascii="Times New Roman CE" w:hAnsi="Times New Roman CE" w:cs="Times New Roman CE"/>
          <w:color w:val="000000"/>
          <w:spacing w:val="23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nabytí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účinnosti</w:t>
      </w:r>
      <w:r>
        <w:rPr>
          <w:rFonts w:ascii="Times New Roman CE" w:hAnsi="Times New Roman CE" w:cs="Times New Roman CE"/>
          <w:color w:val="000000"/>
          <w:spacing w:val="21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3"/>
          <w:lang w:val="cs-CZ"/>
        </w:rPr>
        <w:t>této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smlouvy bude v den nabytí účinnosti Klient informovat Architekta</w:t>
      </w:r>
      <w:r>
        <w:rPr>
          <w:rFonts w:ascii="Times New Roman" w:hAnsi="Times New Roman" w:cs="Times New Roman"/>
          <w:color w:val="000000"/>
          <w:lang w:val="cs-CZ"/>
        </w:rPr>
        <w:t xml:space="preserve">.  </w:t>
      </w:r>
    </w:p>
    <w:p w:rsidR="00187E70" w:rsidRPr="001813CB" w:rsidRDefault="001813CB">
      <w:pPr>
        <w:spacing w:before="130" w:line="244" w:lineRule="exac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234" w:space="250"/>
            <w:col w:w="8549" w:space="0"/>
          </w:cols>
          <w:docGrid w:linePitch="360"/>
        </w:sectPr>
      </w:pPr>
      <w:r>
        <w:rPr>
          <w:rFonts w:ascii="Times New Roman CE" w:hAnsi="Times New Roman CE" w:cs="Times New Roman CE"/>
          <w:color w:val="000000"/>
          <w:lang w:val="cs-CZ"/>
        </w:rPr>
        <w:t>Neoddělitelnou součástí tohoto Dodatku č. 1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jsou následující přílohy: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127" w:line="244" w:lineRule="exact"/>
        <w:ind w:left="1465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lastRenderedPageBreak/>
        <w:t>1)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121" w:line="253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709" w:space="200"/>
            <w:col w:w="8116" w:space="0"/>
          </w:cols>
          <w:docGrid w:linePitch="360"/>
        </w:sectPr>
      </w:pPr>
      <w:r>
        <w:rPr>
          <w:rFonts w:ascii="Times New Roman CE" w:hAnsi="Times New Roman CE" w:cs="Times New Roman CE"/>
          <w:color w:val="000000"/>
          <w:lang w:val="cs-CZ"/>
        </w:rPr>
        <w:t>Cenové nabídky odborných zhotovitelů na zhotovení Projektových podkladů, průzkumů 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spacing w:val="-2"/>
          <w:lang w:val="cs-CZ"/>
        </w:rPr>
        <w:t>posudků pro fázi FS2 ke zhotovení Návrhu stavby a fázi FS3 ke zhotovení Dokumentace pro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povolení záměru –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doplněk 1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Pr="001813CB" w:rsidRDefault="001813CB">
      <w:pPr>
        <w:spacing w:before="127" w:line="244" w:lineRule="exact"/>
        <w:ind w:left="89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lang w:val="cs-CZ"/>
        </w:rPr>
        <w:lastRenderedPageBreak/>
        <w:t>2.6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121" w:line="253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234" w:space="250"/>
            <w:col w:w="8548" w:space="0"/>
          </w:cols>
          <w:docGrid w:linePitch="360"/>
        </w:sectPr>
      </w:pPr>
      <w:r>
        <w:rPr>
          <w:rFonts w:ascii="Times New Roman CE" w:hAnsi="Times New Roman CE" w:cs="Times New Roman CE"/>
          <w:color w:val="000000"/>
          <w:spacing w:val="-1"/>
          <w:lang w:val="cs-CZ"/>
        </w:rPr>
        <w:t>Strany prohlašují, že si tento Dodatek č. 1 přečetly, že je výrazem jejich svobodné a vážné vůle 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že ho neuzavírají v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tísni ani za jinak nápadně nehodných okolností pro kteroukoliv z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nich, což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color w:val="000000"/>
          <w:lang w:val="cs-CZ"/>
        </w:rPr>
        <w:t>stvrzují svými podpisy.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Default="00187E70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53" w:lineRule="exact"/>
        <w:ind w:left="898" w:right="1232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 CE" w:hAnsi="Times New Roman CE" w:cs="Times New Roman CE"/>
          <w:b/>
          <w:bCs/>
          <w:color w:val="000000"/>
          <w:lang w:val="cs-CZ"/>
        </w:rPr>
        <w:t>STRANY TÍMTO VÝSLOVNĚ PROHLAŠUJÍ, ŽE TENTO DODATEK Č. 1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color w:val="000000"/>
          <w:spacing w:val="-3"/>
          <w:lang w:val="cs-CZ"/>
        </w:rPr>
        <w:t>VYJADŘUJE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color w:val="000000"/>
          <w:lang w:val="cs-CZ"/>
        </w:rPr>
        <w:t xml:space="preserve">JEJICH PRAVOU A SVOBODNOU VŮLI, NA DŮKAZ ČEHOŽ PŘIPOJUJÍ NÍŽE SVÉ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PODPISY.  </w:t>
      </w:r>
    </w:p>
    <w:p w:rsidR="00187E70" w:rsidRPr="001813CB" w:rsidRDefault="001813CB">
      <w:pPr>
        <w:spacing w:before="128" w:line="244" w:lineRule="exact"/>
        <w:ind w:left="973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lastRenderedPageBreak/>
        <w:t>Za Klienta: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246" w:line="244" w:lineRule="exact"/>
        <w:ind w:left="973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Místo:</w:t>
      </w:r>
      <w:r>
        <w:rPr>
          <w:rFonts w:ascii="Times New Roman" w:hAnsi="Times New Roman" w:cs="Times New Roman"/>
          <w:color w:val="000000"/>
          <w:lang w:val="cs-CZ"/>
        </w:rPr>
        <w:t xml:space="preserve"> v </w:t>
      </w:r>
      <w:r>
        <w:rPr>
          <w:rFonts w:ascii="Times New Roman CE" w:hAnsi="Times New Roman CE" w:cs="Times New Roman CE"/>
          <w:color w:val="000000"/>
          <w:spacing w:val="-1"/>
          <w:lang w:val="cs-CZ"/>
        </w:rPr>
        <w:t>Českých Budějovicích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248" w:line="244" w:lineRule="exact"/>
        <w:ind w:left="973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Datum:</w:t>
      </w:r>
      <w:r w:rsidRPr="001813CB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26.9. 2025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ind w:left="973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_______________________________________</w:t>
      </w:r>
      <w:r w:rsidRPr="001813CB">
        <w:rPr>
          <w:rFonts w:ascii="Times New Roman" w:hAnsi="Times New Roman" w:cs="Times New Roman"/>
          <w:lang w:val="de-DE"/>
        </w:rPr>
        <w:t xml:space="preserve"> </w:t>
      </w:r>
    </w:p>
    <w:p w:rsidR="00187E70" w:rsidRPr="001813CB" w:rsidRDefault="001813CB">
      <w:pPr>
        <w:spacing w:before="250" w:line="244" w:lineRule="exact"/>
        <w:ind w:left="973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 CE" w:hAnsi="Times New Roman CE" w:cs="Times New Roman CE"/>
          <w:color w:val="000000"/>
          <w:spacing w:val="-2"/>
          <w:lang w:val="cs-CZ"/>
        </w:rPr>
        <w:t>Mgr. Aleš Seifert</w:t>
      </w:r>
      <w:r w:rsidRPr="001813CB">
        <w:rPr>
          <w:rFonts w:ascii="Times New Roman" w:hAnsi="Times New Roman" w:cs="Times New Roman"/>
          <w:lang w:val="de-DE"/>
        </w:rPr>
        <w:t xml:space="preserve"> </w:t>
      </w:r>
    </w:p>
    <w:p w:rsidR="00187E70" w:rsidRPr="001813CB" w:rsidRDefault="001813CB">
      <w:pPr>
        <w:spacing w:before="128" w:line="244" w:lineRule="exact"/>
        <w:ind w:left="973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 CE" w:hAnsi="Times New Roman CE" w:cs="Times New Roman CE"/>
          <w:color w:val="000000"/>
          <w:spacing w:val="-3"/>
          <w:lang w:val="cs-CZ"/>
        </w:rPr>
        <w:t>ředitel</w:t>
      </w:r>
      <w:r w:rsidRPr="001813CB">
        <w:rPr>
          <w:rFonts w:ascii="Times New Roman" w:hAnsi="Times New Roman" w:cs="Times New Roman"/>
          <w:lang w:val="de-DE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de-DE"/>
        </w:rPr>
        <w:br w:type="column"/>
      </w:r>
    </w:p>
    <w:p w:rsidR="00187E70" w:rsidRPr="001813CB" w:rsidRDefault="001813CB">
      <w:pPr>
        <w:spacing w:before="128" w:line="244" w:lineRule="exact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Za Architekta:</w:t>
      </w:r>
      <w:r w:rsidRPr="001813CB">
        <w:rPr>
          <w:rFonts w:ascii="Times New Roman" w:hAnsi="Times New Roman" w:cs="Times New Roman"/>
          <w:lang w:val="de-DE"/>
        </w:rPr>
        <w:t xml:space="preserve"> </w:t>
      </w:r>
    </w:p>
    <w:p w:rsidR="00187E70" w:rsidRPr="001813CB" w:rsidRDefault="001813CB">
      <w:pPr>
        <w:spacing w:before="246" w:line="244" w:lineRule="exact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 CE" w:hAnsi="Times New Roman CE" w:cs="Times New Roman CE"/>
          <w:color w:val="000000"/>
          <w:lang w:val="cs-CZ"/>
        </w:rPr>
        <w:t>Místo:</w:t>
      </w:r>
      <w:r>
        <w:rPr>
          <w:rFonts w:ascii="Times New Roman" w:hAnsi="Times New Roman" w:cs="Times New Roman"/>
          <w:color w:val="000000"/>
          <w:spacing w:val="-3"/>
          <w:lang w:val="cs-CZ"/>
        </w:rPr>
        <w:t xml:space="preserve"> v Praze</w:t>
      </w:r>
      <w:r w:rsidRPr="001813CB">
        <w:rPr>
          <w:rFonts w:ascii="Times New Roman" w:hAnsi="Times New Roman" w:cs="Times New Roman"/>
          <w:lang w:val="de-DE"/>
        </w:rPr>
        <w:t xml:space="preserve"> </w:t>
      </w:r>
    </w:p>
    <w:p w:rsidR="00187E70" w:rsidRPr="001813CB" w:rsidRDefault="001813CB">
      <w:pPr>
        <w:spacing w:before="248" w:line="244" w:lineRule="exact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Datum:</w:t>
      </w:r>
      <w:r w:rsidRPr="001813CB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26.9. 2025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4" w:lineRule="exact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_______________________________________</w:t>
      </w:r>
      <w:r w:rsidRPr="001813CB">
        <w:rPr>
          <w:rFonts w:ascii="Times New Roman" w:hAnsi="Times New Roman" w:cs="Times New Roman"/>
          <w:lang w:val="de-DE"/>
        </w:rPr>
        <w:t xml:space="preserve"> </w:t>
      </w:r>
    </w:p>
    <w:p w:rsidR="00187E70" w:rsidRDefault="001813CB">
      <w:pPr>
        <w:spacing w:before="25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Ing. arch. Marek Chalupa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128" w:line="244" w:lineRule="exact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5324" w:space="227"/>
            <w:col w:w="433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3"/>
          <w:lang w:val="cs-CZ"/>
        </w:rPr>
        <w:t>jednatel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53" w:lineRule="exact"/>
        <w:ind w:left="898" w:right="83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Příloha č. 1 –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-2"/>
          <w:lang w:val="cs-CZ"/>
        </w:rPr>
        <w:t>Cenové nabídky odborných zhotovitelů na zhotovení Projektových podkladů, průzkumů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a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posudků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pro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fázi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FS2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ke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zhotovení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Návrhu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stavby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a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fázi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FS3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5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ke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zhotovení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Dokumentace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36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spacing w:val="-5"/>
          <w:lang w:val="cs-CZ"/>
        </w:rPr>
        <w:t>pro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povolení záměru –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b/>
          <w:bCs/>
          <w:i/>
          <w:iCs/>
          <w:color w:val="000000"/>
          <w:lang w:val="cs-CZ"/>
        </w:rPr>
        <w:t>doplněk 1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 xml:space="preserve">  </w:t>
      </w:r>
    </w:p>
    <w:p w:rsidR="00187E70" w:rsidRDefault="001813CB">
      <w:pPr>
        <w:spacing w:before="120" w:line="244" w:lineRule="exact"/>
        <w:ind w:left="32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[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PŘÍLOHA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 </w:t>
      </w:r>
      <w:r>
        <w:rPr>
          <w:rFonts w:ascii="Times New Roman CE" w:hAnsi="Times New Roman CE" w:cs="Times New Roman CE"/>
          <w:i/>
          <w:iCs/>
          <w:color w:val="000000"/>
          <w:lang w:val="cs-CZ"/>
        </w:rPr>
        <w:t>TVOŘÍ SAMOSTANÝ DOKU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MENT]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187E70" w:rsidRDefault="00187E7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68" w:lineRule="exact"/>
        <w:ind w:left="9619" w:right="911"/>
        <w:jc w:val="right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4"/>
          <w:sz w:val="15"/>
          <w:szCs w:val="15"/>
          <w:lang w:val="cs-CZ"/>
        </w:rPr>
        <w:t>2 / 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-20574</wp:posOffset>
            </wp:positionV>
            <wp:extent cx="3309746" cy="861694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746" cy="86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Alšova jihočeská galerie  </w:t>
      </w: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Hluboká nad Vltavou 144, 373 41 Hluboká nad Vltavou  </w:t>
      </w: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 rukám Mgr. Aleše Seiferta</w:t>
      </w:r>
      <w:r>
        <w:rPr>
          <w:rFonts w:ascii="Arial" w:hAnsi="Arial" w:cs="Arial"/>
          <w:color w:val="000000"/>
          <w:spacing w:val="-1"/>
          <w:lang w:val="cs-CZ"/>
        </w:rPr>
        <w:t>, ředitele Alšovy jihočeské galerie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260"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 Praze, </w:t>
      </w:r>
      <w:proofErr w:type="gramStart"/>
      <w:r>
        <w:rPr>
          <w:rFonts w:ascii="Arial" w:hAnsi="Arial" w:cs="Arial"/>
          <w:color w:val="000000"/>
          <w:lang w:val="cs-CZ"/>
        </w:rPr>
        <w:t>8.9.2025</w:t>
      </w:r>
      <w:proofErr w:type="gramEnd"/>
      <w:r>
        <w:rPr>
          <w:rFonts w:ascii="Arial" w:hAnsi="Arial" w:cs="Arial"/>
          <w:color w:val="000000"/>
          <w:lang w:val="cs-CZ"/>
        </w:rPr>
        <w:t xml:space="preserve">  </w:t>
      </w: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Emailem, elektronicky </w:t>
      </w:r>
      <w:r>
        <w:rPr>
          <w:rFonts w:ascii="Arial" w:hAnsi="Arial" w:cs="Arial"/>
          <w:color w:val="000000"/>
          <w:spacing w:val="-3"/>
          <w:lang w:val="cs-CZ"/>
        </w:rPr>
        <w:t>podepsáno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413" w:lineRule="exact"/>
        <w:ind w:left="612" w:right="9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 xml:space="preserve">Cenové nabídky odborných zhotovitelů na zhotovení  </w:t>
      </w:r>
      <w:r>
        <w:rPr>
          <w:rFonts w:ascii="Arial" w:hAnsi="Arial" w:cs="Arial"/>
          <w:color w:val="000000"/>
          <w:spacing w:val="-1"/>
          <w:sz w:val="36"/>
          <w:szCs w:val="36"/>
          <w:lang w:val="cs-CZ"/>
        </w:rPr>
        <w:t>Projektových podkladů, průzkumů a posudků pro fázi FS2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lang w:val="cs-CZ"/>
        </w:rPr>
        <w:t xml:space="preserve">ke zhotovení Návrhu stavby a fázi FS3 ke zhotovení  Dokumentace pro povolení záměru – doplněk 1  </w:t>
      </w:r>
    </w:p>
    <w:p w:rsidR="00187E70" w:rsidRDefault="001813CB">
      <w:pPr>
        <w:spacing w:before="240" w:line="58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2"/>
          <w:szCs w:val="52"/>
          <w:lang w:val="cs-CZ"/>
        </w:rPr>
        <w:t xml:space="preserve">AJG – Alšova jihočeská galerie 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Vážený pane řediteli</w:t>
      </w:r>
      <w:r>
        <w:rPr>
          <w:rFonts w:ascii="Arial" w:hAnsi="Arial" w:cs="Arial"/>
          <w:color w:val="000000"/>
          <w:spacing w:val="-2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52" w:lineRule="exact"/>
        <w:ind w:left="612" w:right="59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v návaznosti na požadavek zhotovení projektového podkladu „Rešerše referenčních galerijních  budov“ Vám na </w:t>
      </w:r>
      <w:r>
        <w:rPr>
          <w:rFonts w:ascii="Arial" w:hAnsi="Arial" w:cs="Arial"/>
          <w:color w:val="000000"/>
          <w:spacing w:val="-1"/>
          <w:lang w:val="cs-CZ"/>
        </w:rPr>
        <w:t>základě Smlouvy o zhotovení, projednání a provedení dokumentace projektu Nová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Alšova jihočeská galerie (Číslo smlouvy Klienta: O/1/2025/NAJG/UŘ) s účinností od 2.5.2025  zasíláme doplněk 1 souboru </w:t>
      </w:r>
      <w:proofErr w:type="gramStart"/>
      <w:r>
        <w:rPr>
          <w:rFonts w:ascii="Arial" w:hAnsi="Arial" w:cs="Arial"/>
          <w:color w:val="000000"/>
          <w:lang w:val="cs-CZ"/>
        </w:rPr>
        <w:t>18.8.2025</w:t>
      </w:r>
      <w:proofErr w:type="gramEnd"/>
      <w:r>
        <w:rPr>
          <w:rFonts w:ascii="Arial" w:hAnsi="Arial" w:cs="Arial"/>
          <w:color w:val="000000"/>
          <w:lang w:val="cs-CZ"/>
        </w:rPr>
        <w:t xml:space="preserve"> zaslaných cenových nabídek odborných zhotovitelů na  </w:t>
      </w:r>
      <w:r>
        <w:rPr>
          <w:rFonts w:ascii="Arial" w:hAnsi="Arial" w:cs="Arial"/>
          <w:color w:val="000000"/>
          <w:spacing w:val="-1"/>
          <w:lang w:val="cs-CZ"/>
        </w:rPr>
        <w:t>zhotovení Projektových podkladů, průzkumů a posudků pro fázi FS2 ke zhotovení Návrhu stavby 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fázi FS3 ke zhotovení Dokumentace pro povolení záměru vč. specifikace zadání. Celková cena  uvedených projektových podkladů je 948.685,- Kč bez DPH.   </w:t>
      </w:r>
    </w:p>
    <w:p w:rsidR="00187E70" w:rsidRPr="001813CB" w:rsidRDefault="001813CB">
      <w:pPr>
        <w:spacing w:before="255" w:line="253" w:lineRule="exact"/>
        <w:ind w:left="612" w:right="58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Žádáme Vás zdvořile o vyjádření k předloženým nabídkám ve smluvním termínu dle </w:t>
      </w:r>
      <w:proofErr w:type="gramStart"/>
      <w:r>
        <w:rPr>
          <w:rFonts w:ascii="Arial" w:hAnsi="Arial" w:cs="Arial"/>
          <w:color w:val="000000"/>
          <w:lang w:val="cs-CZ"/>
        </w:rPr>
        <w:t xml:space="preserve">článku </w:t>
      </w:r>
      <w:hyperlink r:id="rId6" w:history="1">
        <w:r>
          <w:rPr>
            <w:rFonts w:ascii="Arial" w:hAnsi="Arial" w:cs="Arial"/>
            <w:color w:val="000000"/>
            <w:spacing w:val="-4"/>
            <w:lang w:val="cs-CZ"/>
          </w:rPr>
          <w:t>3.5.2.3</w:t>
        </w:r>
        <w:proofErr w:type="gramEnd"/>
      </w:hyperlink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Smlouvy do tří pracovních dnů a zaslání objednávky, či o přípravu návrhu dodatku Smlouvy v  pokud možno co nejkratším termínu.   </w:t>
      </w:r>
    </w:p>
    <w:p w:rsidR="00187E70" w:rsidRPr="001813CB" w:rsidRDefault="001813CB">
      <w:pPr>
        <w:spacing w:before="258" w:line="246" w:lineRule="exact"/>
        <w:ind w:left="61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Děkujeme. Jsme připraveni k případné potřebné opera</w:t>
      </w:r>
      <w:r>
        <w:rPr>
          <w:rFonts w:ascii="Arial" w:hAnsi="Arial" w:cs="Arial"/>
          <w:color w:val="000000"/>
          <w:spacing w:val="-2"/>
          <w:lang w:val="cs-CZ"/>
        </w:rPr>
        <w:t>tivní součinnosti.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spacing w:before="260"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261"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Ing. arch. Marek Chalupa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260"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Přílohy:  </w:t>
      </w: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-2"/>
          <w:lang w:val="cs-CZ"/>
        </w:rPr>
        <w:t>ouhrnná tabulka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6" w:lineRule="exact"/>
        <w:ind w:left="612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37" w:right="500" w:bottom="246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7"/>
          <w:lang w:val="cs-CZ"/>
        </w:rPr>
        <w:t>1/1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95" w:lineRule="exact"/>
        <w:ind w:left="82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3936373</wp:posOffset>
                </wp:positionH>
                <wp:positionV relativeFrom="line">
                  <wp:posOffset>-3744467</wp:posOffset>
                </wp:positionV>
                <wp:extent cx="163067" cy="7560563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067" cy="75605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0" h="63004700">
                              <a:moveTo>
                                <a:pt x="0" y="63004700"/>
                              </a:moveTo>
                              <a:lnTo>
                                <a:pt x="1358900" y="63004700"/>
                              </a:lnTo>
                              <a:lnTo>
                                <a:pt x="1358900" y="0"/>
                              </a:lnTo>
                              <a:lnTo>
                                <a:pt x="0" y="0"/>
                              </a:lnTo>
                              <a:lnTo>
                                <a:pt x="0" y="63004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6564F" id="Freeform 108" o:spid="_x0000_s1026" style="position:absolute;margin-left:309.95pt;margin-top:-294.85pt;width:12.85pt;height:595.3pt;rotation:90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58900,6300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" path="m,63004700r1358900,l1358900,,,,,63004700xe" fillcolor="#d9d9d9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20"/>
          <w:szCs w:val="20"/>
          <w:lang w:val="cs-CZ"/>
        </w:rPr>
        <w:t xml:space="preserve">PRŮZKUMY A PROJEKTOVÉ PODKLADY, </w:t>
      </w:r>
      <w:proofErr w:type="gramStart"/>
      <w:r>
        <w:rPr>
          <w:rFonts w:ascii="Arial Narrow" w:hAnsi="Arial Narrow" w:cs="Arial Narrow"/>
          <w:b/>
          <w:bCs/>
          <w:color w:val="000000"/>
          <w:sz w:val="20"/>
          <w:szCs w:val="20"/>
          <w:lang w:val="cs-CZ"/>
        </w:rPr>
        <w:t>8.9.2025</w:t>
      </w:r>
      <w:proofErr w:type="gramEnd"/>
      <w:r>
        <w:rPr>
          <w:rFonts w:ascii="Arial Narrow" w:hAnsi="Arial Narrow" w:cs="Arial Narrow"/>
          <w:b/>
          <w:bCs/>
          <w:color w:val="000000"/>
          <w:sz w:val="20"/>
          <w:szCs w:val="20"/>
          <w:lang w:val="cs-CZ"/>
        </w:rPr>
        <w:t>, doplněk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63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cena Architekta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63" w:lineRule="exact"/>
        <w:ind w:left="182"/>
        <w:rPr>
          <w:rFonts w:ascii="Times New Roman" w:hAnsi="Times New Roman" w:cs="Times New Roman"/>
          <w:color w:val="010302"/>
        </w:rPr>
        <w:sectPr w:rsidR="00187E70">
          <w:type w:val="continuous"/>
          <w:pgSz w:w="16840" w:h="11900" w:orient="landscape"/>
          <w:pgMar w:top="343" w:right="500" w:bottom="275" w:left="371" w:header="708" w:footer="708" w:gutter="0"/>
          <w:cols w:num="3" w:space="0" w:equalWidth="0">
            <w:col w:w="5798" w:space="5006"/>
            <w:col w:w="1082" w:space="2930"/>
            <w:col w:w="778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 xml:space="preserve">počet  </w:t>
      </w:r>
    </w:p>
    <w:p w:rsidR="00187E70" w:rsidRDefault="001813CB">
      <w:pPr>
        <w:spacing w:before="204" w:line="131" w:lineRule="exact"/>
        <w:ind w:left="5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3"/>
          <w:sz w:val="13"/>
          <w:szCs w:val="13"/>
          <w:lang w:val="cs-CZ"/>
        </w:rPr>
        <w:lastRenderedPageBreak/>
        <w:t>část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87E70" w:rsidRDefault="001813CB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5186053</wp:posOffset>
                </wp:positionH>
                <wp:positionV relativeFrom="paragraph">
                  <wp:posOffset>-4922774</wp:posOffset>
                </wp:positionV>
                <wp:extent cx="10667" cy="991971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7" cy="991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2664300">
                              <a:moveTo>
                                <a:pt x="0" y="82664300"/>
                              </a:moveTo>
                              <a:lnTo>
                                <a:pt x="88900" y="826643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8266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9098A" id="Freeform 109" o:spid="_x0000_s1026" style="position:absolute;margin-left:408.35pt;margin-top:-387.6pt;width:.85pt;height:781.1pt;rotation:90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900,8266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" path="m,82664300r88900,l88900,,,,,82664300xe" fillcolor="black" stroked="f" strokeweight=".04231mm">
                <v:path arrowok="t"/>
                <w10:wrap anchorx="page"/>
              </v:shape>
            </w:pict>
          </mc:Fallback>
        </mc:AlternateContent>
      </w:r>
    </w:p>
    <w:p w:rsidR="00187E70" w:rsidRDefault="001813CB">
      <w:pPr>
        <w:spacing w:line="131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3"/>
          <w:szCs w:val="13"/>
          <w:lang w:val="cs-CZ"/>
        </w:rPr>
        <w:t>3.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87E70" w:rsidRDefault="001813CB">
      <w:pPr>
        <w:spacing w:line="213" w:lineRule="exact"/>
        <w:ind w:left="1" w:right="86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5"/>
          <w:sz w:val="13"/>
          <w:szCs w:val="13"/>
          <w:lang w:val="cs-CZ"/>
        </w:rPr>
        <w:t>3.2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 Narrow CE" w:hAnsi="Arial Narrow CE" w:cs="Arial Narrow CE"/>
          <w:color w:val="000000"/>
          <w:spacing w:val="-5"/>
          <w:sz w:val="13"/>
          <w:szCs w:val="13"/>
          <w:lang w:val="cs-CZ"/>
        </w:rPr>
        <w:t>3.3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 Narrow CE" w:hAnsi="Arial Narrow CE" w:cs="Arial Narrow CE"/>
          <w:color w:val="000000"/>
          <w:spacing w:val="-5"/>
          <w:sz w:val="13"/>
          <w:szCs w:val="13"/>
          <w:lang w:val="cs-CZ"/>
        </w:rPr>
        <w:t>3.4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line="163" w:lineRule="exact"/>
        <w:ind w:left="388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3"/>
          <w:sz w:val="17"/>
          <w:szCs w:val="17"/>
          <w:lang w:val="cs-CZ"/>
        </w:rPr>
        <w:t>investor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spacing w:before="24" w:line="163" w:lineRule="exact"/>
        <w:ind w:left="180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4"/>
          <w:sz w:val="17"/>
          <w:szCs w:val="17"/>
          <w:lang w:val="cs-CZ"/>
        </w:rPr>
        <w:t>popis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7E7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180" w:lineRule="exact"/>
        <w:ind w:left="7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8"/>
          <w:position w:val="-1"/>
          <w:sz w:val="17"/>
          <w:szCs w:val="17"/>
          <w:lang w:val="cs-CZ"/>
        </w:rPr>
        <w:t xml:space="preserve">6 </w:t>
      </w: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Inženýrsko-geologický průzkum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0" w:line="161" w:lineRule="exact"/>
        <w:ind w:left="20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IG / HG - podrobný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1" w:lineRule="exact"/>
        <w:ind w:left="20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radonový průzkum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line="220" w:lineRule="exact"/>
        <w:ind w:left="208" w:right="87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stanovení parametrů zemin s ohledem na zasakování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srážkové vody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line="163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projektant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161" w:lineRule="exact"/>
        <w:ind w:left="2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1" w:lineRule="exact"/>
        <w:ind w:left="2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159" w:line="161" w:lineRule="exact"/>
        <w:ind w:left="2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line="163" w:lineRule="exact"/>
        <w:ind w:left="24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7"/>
          <w:szCs w:val="17"/>
          <w:lang w:val="cs-CZ"/>
        </w:rPr>
        <w:t>stav/ limitní termín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13" w:lineRule="exact"/>
        <w:ind w:right="17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před zahájením DSP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před zahájením DSP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před zahájením DSP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line="163" w:lineRule="exact"/>
        <w:ind w:left="58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3"/>
          <w:sz w:val="17"/>
          <w:szCs w:val="17"/>
          <w:lang w:val="cs-CZ"/>
        </w:rPr>
        <w:t>poznámka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13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zadání dle PPR_260627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součástí 3.2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součástí 3.2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line="218" w:lineRule="exact"/>
        <w:ind w:right="-2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Cena bez DPH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dle CN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61" w:lineRule="exact"/>
        <w:ind w:left="1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567 700 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pStyle w:val="Odstavecseseznamem"/>
        <w:numPr>
          <w:ilvl w:val="0"/>
          <w:numId w:val="1"/>
        </w:numPr>
        <w:spacing w:before="40" w:line="161" w:lineRule="exact"/>
        <w:ind w:left="752" w:hanging="504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pStyle w:val="Odstavecseseznamem"/>
        <w:numPr>
          <w:ilvl w:val="0"/>
          <w:numId w:val="1"/>
        </w:numPr>
        <w:spacing w:before="40" w:line="161" w:lineRule="exact"/>
        <w:ind w:left="752" w:hanging="504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before="107" w:line="16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15% *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61" w:lineRule="exact"/>
        <w:ind w:left="431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85 155 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spacing w:before="52" w:line="161" w:lineRule="exact"/>
        <w:ind w:left="767" w:right="9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7106295</wp:posOffset>
                </wp:positionH>
                <wp:positionV relativeFrom="line">
                  <wp:posOffset>13335</wp:posOffset>
                </wp:positionV>
                <wp:extent cx="534026" cy="21709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06295" y="13335"/>
                          <a:ext cx="419726" cy="1027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3CB" w:rsidRDefault="001813CB">
                            <w:pPr>
                              <w:tabs>
                                <w:tab w:val="left" w:pos="614"/>
                              </w:tabs>
                              <w:spacing w:line="161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left:0;text-align:left;margin-left:559.55pt;margin-top:1.05pt;width:42.05pt;height:17.1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13CB" w:rsidRDefault="001813CB">
                      <w:pPr>
                        <w:tabs>
                          <w:tab w:val="left" w:pos="614"/>
                        </w:tabs>
                        <w:spacing w:line="161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 CE" w:hAnsi="Arial Narrow CE" w:cs="Arial Narrow CE"/>
                          <w:color w:val="000000"/>
                          <w:sz w:val="17"/>
                          <w:szCs w:val="1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 Narrow CE" w:hAnsi="Arial Narrow CE" w:cs="Arial Narrow CE"/>
                          <w:color w:val="000000"/>
                          <w:sz w:val="17"/>
                          <w:szCs w:val="17"/>
                          <w:lang w:val="cs-CZ"/>
                        </w:rPr>
                        <w:tab/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 CE" w:hAnsi="Arial Narrow CE" w:cs="Arial Narrow CE"/>
          <w:color w:val="000000"/>
          <w:spacing w:val="-13"/>
          <w:sz w:val="17"/>
          <w:szCs w:val="17"/>
          <w:lang w:val="cs-CZ"/>
        </w:rPr>
        <w:t xml:space="preserve"> 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pStyle w:val="Odstavecseseznamem"/>
        <w:numPr>
          <w:ilvl w:val="0"/>
          <w:numId w:val="1"/>
        </w:numPr>
        <w:spacing w:before="52" w:line="161" w:lineRule="exact"/>
        <w:ind w:left="867" w:hanging="258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line="163" w:lineRule="exact"/>
        <w:ind w:left="1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7"/>
          <w:szCs w:val="17"/>
          <w:lang w:val="cs-CZ"/>
        </w:rPr>
        <w:t>termíny vyhotovení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161" w:lineRule="exac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142 dní od objednán</w:t>
      </w:r>
      <w:r w:rsidR="00591982"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spacing w:before="52" w:line="161" w:lineRule="exac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142 dní od objednán</w:t>
      </w:r>
      <w:r w:rsidR="00591982">
        <w:rPr>
          <w:rFonts w:ascii="Times New Roman" w:hAnsi="Times New Roman" w:cs="Times New Roman"/>
          <w:sz w:val="17"/>
          <w:szCs w:val="17"/>
        </w:rPr>
        <w:t>í</w:t>
      </w:r>
    </w:p>
    <w:p w:rsidR="00187E70" w:rsidRDefault="001813CB">
      <w:pPr>
        <w:spacing w:before="52" w:line="161" w:lineRule="exac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142 dní od objednání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line="163" w:lineRule="exact"/>
        <w:ind w:left="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forma vyhotovení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13" w:lineRule="exact"/>
        <w:ind w:right="40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de-DE"/>
        </w:rPr>
        <w:br w:type="column"/>
      </w:r>
    </w:p>
    <w:p w:rsidR="00187E70" w:rsidRPr="001813CB" w:rsidRDefault="001813CB">
      <w:pPr>
        <w:spacing w:before="107" w:line="163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vyhotovení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161" w:lineRule="exact"/>
        <w:ind w:left="51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ind w:left="51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ind w:left="512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6840" w:h="11900" w:orient="landscape"/>
          <w:pgMar w:top="343" w:right="500" w:bottom="275" w:left="371" w:header="708" w:footer="708" w:gutter="0"/>
          <w:cols w:num="10" w:space="0" w:equalWidth="0">
            <w:col w:w="342" w:space="287"/>
            <w:col w:w="4486" w:space="99"/>
            <w:col w:w="716" w:space="53"/>
            <w:col w:w="1545" w:space="273"/>
            <w:col w:w="1557" w:space="382"/>
            <w:col w:w="1007" w:space="53"/>
            <w:col w:w="1121" w:space="8"/>
            <w:col w:w="1453" w:space="137"/>
            <w:col w:w="1228" w:space="63"/>
            <w:col w:w="810" w:space="0"/>
          </w:cols>
          <w:docGrid w:linePitch="360"/>
        </w:sect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36" w:line="129" w:lineRule="exact"/>
        <w:ind w:left="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3"/>
          <w:szCs w:val="13"/>
          <w:lang w:val="cs-CZ"/>
        </w:rPr>
        <w:lastRenderedPageBreak/>
        <w:t>3.6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:rsidR="00187E70" w:rsidRPr="001813CB" w:rsidRDefault="001813CB">
      <w:pPr>
        <w:spacing w:before="60" w:line="131" w:lineRule="exact"/>
        <w:ind w:left="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z w:val="13"/>
          <w:szCs w:val="13"/>
          <w:lang w:val="cs-CZ"/>
        </w:rPr>
        <w:t>4.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0" w:line="161" w:lineRule="exact"/>
        <w:ind w:left="20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 xml:space="preserve">průzkum zemin s ohledem na možnou </w:t>
      </w:r>
      <w:proofErr w:type="spellStart"/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kontaminac</w:t>
      </w:r>
      <w:proofErr w:type="spellEnd"/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3" w:lineRule="exact"/>
        <w:ind w:left="7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8"/>
          <w:sz w:val="17"/>
          <w:szCs w:val="17"/>
          <w:lang w:val="cs-CZ"/>
        </w:rPr>
        <w:t xml:space="preserve">1 </w:t>
      </w: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Geodetické zaměření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0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před zahájením DSP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59 200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8 880 K</w:t>
      </w:r>
      <w:r>
        <w:rPr>
          <w:rFonts w:ascii="Arial Narrow CE" w:hAnsi="Arial Narrow CE" w:cs="Arial Narrow CE"/>
          <w:color w:val="000000"/>
          <w:spacing w:val="5"/>
          <w:sz w:val="17"/>
          <w:szCs w:val="17"/>
          <w:lang w:val="cs-CZ"/>
        </w:rPr>
        <w:t xml:space="preserve">č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142 dní od objednán</w:t>
      </w:r>
      <w:r w:rsidR="00591982">
        <w:rPr>
          <w:rFonts w:ascii="Times New Roman" w:hAnsi="Times New Roman" w:cs="Times New Roman"/>
          <w:sz w:val="17"/>
          <w:szCs w:val="17"/>
          <w:lang w:val="cs-CZ"/>
        </w:rPr>
        <w:t>í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4" w:line="161" w:lineRule="exac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6840" w:h="11900" w:orient="landscape"/>
          <w:pgMar w:top="343" w:right="500" w:bottom="275" w:left="371" w:header="708" w:footer="708" w:gutter="0"/>
          <w:cols w:num="8" w:space="0" w:equalWidth="0">
            <w:col w:w="278" w:space="350"/>
            <w:col w:w="3570" w:space="1323"/>
            <w:col w:w="109" w:space="353"/>
            <w:col w:w="1331" w:space="2763"/>
            <w:col w:w="670" w:space="582"/>
            <w:col w:w="1918" w:space="275"/>
            <w:col w:w="1148" w:space="675"/>
            <w:col w:w="277" w:space="0"/>
          </w:cols>
          <w:docGrid w:linePitch="360"/>
        </w:sect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80" w:line="129" w:lineRule="exact"/>
        <w:ind w:left="1" w:right="21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4"/>
          <w:sz w:val="13"/>
          <w:szCs w:val="13"/>
          <w:lang w:val="cs-CZ"/>
        </w:rPr>
        <w:lastRenderedPageBreak/>
        <w:t>4.3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4"/>
          <w:sz w:val="13"/>
          <w:szCs w:val="13"/>
          <w:lang w:val="cs-CZ"/>
        </w:rPr>
        <w:t>4.5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4"/>
          <w:sz w:val="13"/>
          <w:szCs w:val="13"/>
          <w:lang w:val="cs-CZ"/>
        </w:rPr>
        <w:t>4.6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4"/>
          <w:sz w:val="13"/>
          <w:szCs w:val="13"/>
          <w:lang w:val="cs-CZ"/>
        </w:rPr>
        <w:t>10.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5" w:line="161" w:lineRule="exact"/>
        <w:ind w:left="20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katastrální mapy / výpisy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line="213" w:lineRule="exact"/>
        <w:ind w:left="208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sousední budovy / štíty, úroveň podlaží, Mlýnská stok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 xml:space="preserve">existence a průběh IS + podklady </w:t>
      </w:r>
      <w:proofErr w:type="spellStart"/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správc</w:t>
      </w:r>
      <w:proofErr w:type="spellEnd"/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spacing w:before="40" w:line="163" w:lineRule="exact"/>
        <w:ind w:left="20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Speciální studie a měření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before="50" w:line="161" w:lineRule="exac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spacing w:before="51" w:line="161" w:lineRule="exac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spacing w:before="52" w:line="161" w:lineRule="exact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before="13" w:line="213" w:lineRule="exact"/>
        <w:ind w:right="434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před zahájením NS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před zahájením NS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před zahájením NS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Pr="001813CB" w:rsidRDefault="001813CB">
      <w:pPr>
        <w:spacing w:before="55" w:line="161" w:lineRule="exact"/>
        <w:ind w:left="5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5 000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18 000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24 000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5" w:line="161" w:lineRule="exact"/>
        <w:ind w:left="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4"/>
          <w:sz w:val="17"/>
          <w:szCs w:val="17"/>
          <w:lang w:val="cs-CZ"/>
        </w:rPr>
        <w:t>750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2 700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3 600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5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1,5 měsíce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1,5 měsíce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1,5 měsíce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13" w:line="213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5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6840" w:h="11900" w:orient="landscape"/>
          <w:pgMar w:top="343" w:right="500" w:bottom="275" w:left="371" w:header="708" w:footer="708" w:gutter="0"/>
          <w:cols w:num="9" w:space="0" w:equalWidth="0">
            <w:col w:w="278" w:space="350"/>
            <w:col w:w="3570" w:space="1323"/>
            <w:col w:w="109" w:space="353"/>
            <w:col w:w="1712" w:space="2382"/>
            <w:col w:w="670" w:space="582"/>
            <w:col w:w="592" w:space="9"/>
            <w:col w:w="724" w:space="866"/>
            <w:col w:w="1148" w:space="675"/>
            <w:col w:w="277" w:space="0"/>
          </w:cols>
          <w:docGrid w:linePitch="360"/>
        </w:sect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5" w:line="129" w:lineRule="exact"/>
        <w:ind w:left="1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3"/>
          <w:szCs w:val="13"/>
          <w:lang w:val="cs-CZ"/>
        </w:rPr>
        <w:lastRenderedPageBreak/>
        <w:t>10.7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:rsidR="00187E70" w:rsidRPr="001813CB" w:rsidRDefault="001813CB">
      <w:pPr>
        <w:spacing w:before="60" w:line="131" w:lineRule="exact"/>
        <w:ind w:left="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z w:val="13"/>
          <w:szCs w:val="13"/>
          <w:lang w:val="cs-CZ"/>
        </w:rPr>
        <w:t>11.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0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1</w:t>
      </w:r>
      <w:r>
        <w:rPr>
          <w:rFonts w:ascii="Arial Narrow CE" w:hAnsi="Arial Narrow CE" w:cs="Arial Narrow CE"/>
          <w:color w:val="000000"/>
          <w:spacing w:val="7"/>
          <w:sz w:val="17"/>
          <w:szCs w:val="17"/>
          <w:lang w:val="cs-CZ"/>
        </w:rPr>
        <w:t xml:space="preserve">0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akustika-měření hluku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3" w:lineRule="exact"/>
        <w:ind w:left="20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Ostatní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9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v průběhu zpracování DSP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38 000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5 700 K</w:t>
      </w:r>
      <w:r>
        <w:rPr>
          <w:rFonts w:ascii="Arial Narrow CE" w:hAnsi="Arial Narrow CE" w:cs="Arial Narrow CE"/>
          <w:color w:val="000000"/>
          <w:spacing w:val="5"/>
          <w:sz w:val="17"/>
          <w:szCs w:val="17"/>
          <w:lang w:val="cs-CZ"/>
        </w:rPr>
        <w:t xml:space="preserve">č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1 měsíc od objednán</w:t>
      </w:r>
      <w:r w:rsidR="00591982"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í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6840" w:h="11900" w:orient="landscape"/>
          <w:pgMar w:top="343" w:right="500" w:bottom="275" w:left="371" w:header="708" w:footer="708" w:gutter="0"/>
          <w:cols w:num="9" w:space="0" w:equalWidth="0">
            <w:col w:w="278" w:space="350"/>
            <w:col w:w="3570" w:space="1323"/>
            <w:col w:w="109" w:space="353"/>
            <w:col w:w="1712" w:space="106"/>
            <w:col w:w="1335" w:space="940"/>
            <w:col w:w="670" w:space="582"/>
            <w:col w:w="1941" w:space="252"/>
            <w:col w:w="1148" w:space="675"/>
            <w:col w:w="277" w:space="0"/>
          </w:cols>
          <w:docGrid w:linePitch="360"/>
        </w:sect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line="214" w:lineRule="exact"/>
        <w:ind w:left="1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3"/>
          <w:szCs w:val="13"/>
          <w:lang w:val="cs-CZ"/>
        </w:rPr>
        <w:lastRenderedPageBreak/>
        <w:t>11.6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3"/>
          <w:sz w:val="13"/>
          <w:szCs w:val="13"/>
          <w:lang w:val="cs-CZ"/>
        </w:rPr>
        <w:t>11.7</w:t>
      </w:r>
      <w:r w:rsidRPr="001813CB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40" w:line="161" w:lineRule="exact"/>
        <w:ind w:left="7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8"/>
          <w:sz w:val="17"/>
          <w:szCs w:val="17"/>
          <w:lang w:val="cs-CZ"/>
        </w:rPr>
        <w:t xml:space="preserve">2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 xml:space="preserve">Fotodokumentace okolních </w:t>
      </w:r>
      <w:proofErr w:type="spellStart"/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budo</w:t>
      </w:r>
      <w:proofErr w:type="spellEnd"/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1</w:t>
      </w:r>
      <w:r>
        <w:rPr>
          <w:rFonts w:ascii="Arial Narrow CE" w:hAnsi="Arial Narrow CE" w:cs="Arial Narrow CE"/>
          <w:color w:val="000000"/>
          <w:spacing w:val="7"/>
          <w:sz w:val="17"/>
          <w:szCs w:val="17"/>
          <w:lang w:val="cs-CZ"/>
        </w:rPr>
        <w:t xml:space="preserve">6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 xml:space="preserve">Rešerše referenčních galerijních </w:t>
      </w:r>
      <w:proofErr w:type="spellStart"/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budo</w:t>
      </w:r>
      <w:proofErr w:type="spellEnd"/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3" w:lineRule="exact"/>
        <w:ind w:left="20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součet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249" w:line="163" w:lineRule="exact"/>
        <w:ind w:left="189"/>
        <w:rPr>
          <w:rFonts w:ascii="Times New Roman" w:hAnsi="Times New Roman" w:cs="Times New Roman"/>
          <w:color w:val="01030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5186053</wp:posOffset>
                </wp:positionH>
                <wp:positionV relativeFrom="line">
                  <wp:posOffset>-4812790</wp:posOffset>
                </wp:positionV>
                <wp:extent cx="10667" cy="991971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7" cy="991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82664300">
                              <a:moveTo>
                                <a:pt x="0" y="82664300"/>
                              </a:moveTo>
                              <a:lnTo>
                                <a:pt x="88900" y="826643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8266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89D7D" id="Freeform 111" o:spid="_x0000_s1026" style="position:absolute;margin-left:408.35pt;margin-top:-378.95pt;width:.85pt;height:781.1pt;rotation:90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8266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" path="m,82664300r88900,l88900,,,,,826643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 xml:space="preserve">Dodatek </w:t>
      </w:r>
      <w:proofErr w:type="spellStart"/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SoD</w:t>
      </w:r>
      <w:proofErr w:type="spellEnd"/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 xml:space="preserve"> </w:t>
      </w:r>
      <w:proofErr w:type="gramStart"/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č.1</w:t>
      </w:r>
      <w:proofErr w:type="gramEnd"/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0" w:line="161" w:lineRule="exact"/>
        <w:ind w:left="1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Celkem dle CN bez DPH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0" w:line="161" w:lineRule="exact"/>
        <w:ind w:left="1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cena Architekta 15%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10" w:line="225" w:lineRule="exact"/>
        <w:ind w:left="189" w:right="1617"/>
        <w:rPr>
          <w:rFonts w:ascii="Times New Roman" w:hAnsi="Times New Roman" w:cs="Times New Roman"/>
          <w:color w:val="01030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3895225</wp:posOffset>
                </wp:positionH>
                <wp:positionV relativeFrom="line">
                  <wp:posOffset>-3135882</wp:posOffset>
                </wp:positionV>
                <wp:extent cx="10667" cy="630173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7" cy="63017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52514500">
                              <a:moveTo>
                                <a:pt x="0" y="52514500"/>
                              </a:moveTo>
                              <a:lnTo>
                                <a:pt x="88900" y="525145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52514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805BF" id="Freeform 112" o:spid="_x0000_s1026" style="position:absolute;margin-left:306.7pt;margin-top:-246.9pt;width:.85pt;height:496.2pt;rotation:90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525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" path="m,52514500r88900,l88900,,,,,525145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pacing w:val="-1"/>
          <w:sz w:val="17"/>
          <w:szCs w:val="17"/>
          <w:lang w:val="cs-CZ"/>
        </w:rPr>
        <w:t xml:space="preserve">Celkem dodatek </w:t>
      </w:r>
      <w:proofErr w:type="gramStart"/>
      <w:r>
        <w:rPr>
          <w:rFonts w:ascii="Arial Narrow" w:hAnsi="Arial Narrow" w:cs="Arial Narrow"/>
          <w:b/>
          <w:bCs/>
          <w:color w:val="000000"/>
          <w:spacing w:val="-1"/>
          <w:sz w:val="17"/>
          <w:szCs w:val="17"/>
          <w:lang w:val="cs-CZ"/>
        </w:rPr>
        <w:t>č.1, bez</w:t>
      </w:r>
      <w:proofErr w:type="gramEnd"/>
      <w:r>
        <w:rPr>
          <w:rFonts w:ascii="Arial Narrow" w:hAnsi="Arial Narrow" w:cs="Arial Narrow"/>
          <w:b/>
          <w:bCs/>
          <w:color w:val="000000"/>
          <w:spacing w:val="-1"/>
          <w:sz w:val="17"/>
          <w:szCs w:val="17"/>
          <w:lang w:val="cs-CZ"/>
        </w:rPr>
        <w:t xml:space="preserve"> DPH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proofErr w:type="spellStart"/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DPH</w:t>
      </w:r>
      <w:proofErr w:type="spellEnd"/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spacing w:before="60" w:line="163" w:lineRule="exact"/>
        <w:ind w:left="18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3895225</wp:posOffset>
                </wp:positionH>
                <wp:positionV relativeFrom="line">
                  <wp:posOffset>-3123817</wp:posOffset>
                </wp:positionV>
                <wp:extent cx="10667" cy="630173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7" cy="63017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52514500">
                              <a:moveTo>
                                <a:pt x="0" y="52514500"/>
                              </a:moveTo>
                              <a:lnTo>
                                <a:pt x="88900" y="52514500"/>
                              </a:lnTo>
                              <a:lnTo>
                                <a:pt x="88900" y="0"/>
                              </a:lnTo>
                              <a:lnTo>
                                <a:pt x="0" y="0"/>
                              </a:lnTo>
                              <a:lnTo>
                                <a:pt x="0" y="52514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3710F" id="Freeform 113" o:spid="_x0000_s1026" style="position:absolute;margin-left:306.7pt;margin-top:-245.95pt;width:.85pt;height:496.2pt;rotation:90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525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" path="m,52514500r88900,l88900,,,,,525145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7"/>
          <w:szCs w:val="17"/>
          <w:lang w:val="cs-CZ"/>
        </w:rPr>
        <w:t>Celkem vč. DPH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spacing w:before="270" w:line="220" w:lineRule="exact"/>
        <w:ind w:left="189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248292</wp:posOffset>
                </wp:positionH>
                <wp:positionV relativeFrom="line">
                  <wp:posOffset>183683</wp:posOffset>
                </wp:positionV>
                <wp:extent cx="142052" cy="19682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92" y="183683"/>
                          <a:ext cx="27752" cy="8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3CB" w:rsidRDefault="001813CB">
                            <w:pPr>
                              <w:spacing w:line="12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pacing w:val="-18"/>
                                <w:sz w:val="13"/>
                                <w:szCs w:val="13"/>
                                <w:lang w:val="cs-CZ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4" o:spid="_x0000_s1027" style="position:absolute;left:0;text-align:left;margin-left:19.55pt;margin-top:14.45pt;width:11.2pt;height:15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13CB" w:rsidRDefault="001813CB">
                      <w:pPr>
                        <w:spacing w:line="12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 CE" w:hAnsi="Arial Narrow CE" w:cs="Arial Narrow CE"/>
                          <w:color w:val="000000"/>
                          <w:spacing w:val="-18"/>
                          <w:sz w:val="13"/>
                          <w:szCs w:val="13"/>
                          <w:lang w:val="cs-CZ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416088</wp:posOffset>
                </wp:positionH>
                <wp:positionV relativeFrom="line">
                  <wp:posOffset>-3683751</wp:posOffset>
                </wp:positionV>
                <wp:extent cx="539518" cy="31046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16088" y="-3683751"/>
                          <a:ext cx="425218" cy="1961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3CB" w:rsidRDefault="001813CB">
                            <w:pPr>
                              <w:spacing w:line="177" w:lineRule="exact"/>
                              <w:ind w:firstLine="21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lang w:val="cs-CZ"/>
                              </w:rPr>
                              <w:t>ozn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lang w:val="cs-CZ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lang w:val="cs-CZ"/>
                              </w:rPr>
                              <w:t>dle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lang w:val="cs-CZ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3"/>
                                <w:szCs w:val="13"/>
                                <w:lang w:val="cs-CZ"/>
                              </w:rPr>
                              <w:t>P5 Smlouvy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28" style="position:absolute;left:0;text-align:left;margin-left:32.75pt;margin-top:-290.05pt;width:42.5pt;height:24.45pt;rotation:-90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13CB" w:rsidRDefault="001813CB">
                      <w:pPr>
                        <w:spacing w:line="177" w:lineRule="exact"/>
                        <w:ind w:firstLine="218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3"/>
                          <w:szCs w:val="13"/>
                          <w:lang w:val="cs-CZ"/>
                        </w:rPr>
                        <w:t>ozn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3"/>
                          <w:szCs w:val="13"/>
                          <w:lang w:val="cs-CZ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3"/>
                          <w:szCs w:val="13"/>
                          <w:lang w:val="cs-CZ"/>
                        </w:rPr>
                        <w:t>dle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3"/>
                          <w:szCs w:val="13"/>
                          <w:lang w:val="cs-CZ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3"/>
                          <w:szCs w:val="13"/>
                          <w:lang w:val="cs-CZ"/>
                        </w:rPr>
                        <w:t>P5 Smlouvy</w:t>
                      </w: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cena Architekta - specifikace zadání, zajištění, obstarání 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 xml:space="preserve">koordinace + 15% z ceny projektového podkladu, dle  Smlouvy Klient-Architekt (O/1/2025/NAJG/UŘ) s účinností  ke dni </w:t>
      </w:r>
      <w:proofErr w:type="gramStart"/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2.5.2025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Pr="001813CB" w:rsidRDefault="001813CB">
      <w:pPr>
        <w:spacing w:before="49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0"/>
          <w:sz w:val="17"/>
          <w:szCs w:val="17"/>
          <w:lang w:val="cs-CZ"/>
        </w:rPr>
        <w:t>x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před zahájením NS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0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 xml:space="preserve">v </w:t>
      </w:r>
      <w:proofErr w:type="spellStart"/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průbehu</w:t>
      </w:r>
      <w:proofErr w:type="spellEnd"/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 xml:space="preserve"> práce na NS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12" w:line="213" w:lineRule="exact"/>
        <w:ind w:right="55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zhotovuje CHAA+KB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z w:val="17"/>
          <w:szCs w:val="17"/>
          <w:lang w:val="cs-CZ"/>
        </w:rPr>
        <w:t>zhotovuje CHAA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161" w:lineRule="exact"/>
        <w:ind w:left="158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21%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ind w:left="18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70 000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ind w:left="18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60 000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7" w:line="163" w:lineRule="exact"/>
        <w:ind w:left="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841 900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7E70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161" w:lineRule="exact"/>
        <w:ind w:left="11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841 900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4" w:line="161" w:lineRule="exact"/>
        <w:ind w:left="11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106 785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2" w:line="163" w:lineRule="exact"/>
        <w:ind w:left="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948 685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4" w:line="161" w:lineRule="exact"/>
        <w:ind w:left="11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2"/>
          <w:sz w:val="17"/>
          <w:szCs w:val="17"/>
          <w:lang w:val="cs-CZ"/>
        </w:rPr>
        <w:t>199 224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62" w:line="163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1 147 909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ind w:left="407" w:right="94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7106295</wp:posOffset>
                </wp:positionH>
                <wp:positionV relativeFrom="line">
                  <wp:posOffset>14605</wp:posOffset>
                </wp:positionV>
                <wp:extent cx="534026" cy="21709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06295" y="14605"/>
                          <a:ext cx="419726" cy="1027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3CB" w:rsidRDefault="001813CB">
                            <w:pPr>
                              <w:tabs>
                                <w:tab w:val="left" w:pos="614"/>
                              </w:tabs>
                              <w:spacing w:line="161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9" style="position:absolute;left:0;text-align:left;margin-left:559.55pt;margin-top:1.15pt;width:42.05pt;height:17.1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13CB" w:rsidRDefault="001813CB">
                      <w:pPr>
                        <w:tabs>
                          <w:tab w:val="left" w:pos="614"/>
                        </w:tabs>
                        <w:spacing w:line="161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 CE" w:hAnsi="Arial Narrow CE" w:cs="Arial Narrow CE"/>
                          <w:color w:val="000000"/>
                          <w:sz w:val="17"/>
                          <w:szCs w:val="1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 Narrow CE" w:hAnsi="Arial Narrow CE" w:cs="Arial Narrow CE"/>
                          <w:color w:val="000000"/>
                          <w:sz w:val="17"/>
                          <w:szCs w:val="17"/>
                          <w:lang w:val="cs-CZ"/>
                        </w:rPr>
                        <w:tab/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91982">
        <w:rPr>
          <w:rFonts w:ascii="Arial Narrow CE" w:hAnsi="Arial Narrow CE" w:cs="Arial Narrow CE"/>
          <w:color w:val="000000"/>
          <w:spacing w:val="-13"/>
          <w:sz w:val="17"/>
          <w:szCs w:val="17"/>
          <w:lang w:val="cs-CZ"/>
        </w:rPr>
        <w:t xml:space="preserve">  </w:t>
      </w:r>
      <w:r>
        <w:rPr>
          <w:rFonts w:ascii="Arial Narrow CE" w:hAnsi="Arial Narrow CE" w:cs="Arial Narrow CE"/>
          <w:color w:val="000000"/>
          <w:spacing w:val="-13"/>
          <w:sz w:val="17"/>
          <w:szCs w:val="17"/>
          <w:lang w:val="cs-CZ"/>
        </w:rPr>
        <w:t xml:space="preserve"> </w:t>
      </w:r>
      <w:r w:rsidR="00591982">
        <w:rPr>
          <w:rFonts w:ascii="Arial Narrow CE" w:hAnsi="Arial Narrow CE" w:cs="Arial Narrow CE"/>
          <w:color w:val="000000"/>
          <w:spacing w:val="-13"/>
          <w:sz w:val="17"/>
          <w:szCs w:val="17"/>
          <w:lang w:val="cs-CZ"/>
        </w:rPr>
        <w:t xml:space="preserve"> </w:t>
      </w:r>
      <w:r>
        <w:rPr>
          <w:rFonts w:ascii="Arial Narrow CE" w:hAnsi="Arial Narrow CE" w:cs="Arial Narrow CE"/>
          <w:color w:val="000000"/>
          <w:spacing w:val="-13"/>
          <w:sz w:val="17"/>
          <w:szCs w:val="17"/>
          <w:lang w:val="cs-CZ"/>
        </w:rPr>
        <w:t>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ind w:left="407" w:right="94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7106295</wp:posOffset>
                </wp:positionH>
                <wp:positionV relativeFrom="line">
                  <wp:posOffset>13335</wp:posOffset>
                </wp:positionV>
                <wp:extent cx="534026" cy="21709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06295" y="13335"/>
                          <a:ext cx="419726" cy="1027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3CB" w:rsidRDefault="001813CB">
                            <w:pPr>
                              <w:tabs>
                                <w:tab w:val="left" w:pos="614"/>
                              </w:tabs>
                              <w:spacing w:line="161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 Narrow CE" w:hAnsi="Arial Narrow CE" w:cs="Arial Narrow CE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30" style="position:absolute;left:0;text-align:left;margin-left:559.55pt;margin-top:1.05pt;width:42.05pt;height:17.1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13CB" w:rsidRDefault="001813CB">
                      <w:pPr>
                        <w:tabs>
                          <w:tab w:val="left" w:pos="614"/>
                        </w:tabs>
                        <w:spacing w:line="161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 CE" w:hAnsi="Arial Narrow CE" w:cs="Arial Narrow CE"/>
                          <w:color w:val="000000"/>
                          <w:sz w:val="17"/>
                          <w:szCs w:val="1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 Narrow CE" w:hAnsi="Arial Narrow CE" w:cs="Arial Narrow CE"/>
                          <w:color w:val="000000"/>
                          <w:sz w:val="17"/>
                          <w:szCs w:val="17"/>
                          <w:lang w:val="cs-CZ"/>
                        </w:rPr>
                        <w:tab/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 CE" w:hAnsi="Arial Narrow CE" w:cs="Arial Narrow CE"/>
          <w:color w:val="000000"/>
          <w:spacing w:val="-13"/>
          <w:sz w:val="17"/>
          <w:szCs w:val="17"/>
          <w:lang w:val="cs-CZ"/>
        </w:rPr>
        <w:t xml:space="preserve">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47" w:line="163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7"/>
          <w:szCs w:val="17"/>
          <w:lang w:val="cs-CZ"/>
        </w:rPr>
        <w:t>106 785 Kč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54" w:line="16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1 měsíc</w:t>
      </w:r>
      <w:r w:rsidRPr="001813CB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:rsidR="00187E70" w:rsidRPr="001813CB" w:rsidRDefault="001813CB">
      <w:pPr>
        <w:spacing w:before="52" w:line="161" w:lineRule="exact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 Narrow CE" w:hAnsi="Arial Narrow CE" w:cs="Arial Narrow CE"/>
          <w:color w:val="000000"/>
          <w:spacing w:val="-3"/>
          <w:sz w:val="17"/>
          <w:szCs w:val="17"/>
          <w:lang w:val="cs-CZ"/>
        </w:rPr>
        <w:t>1 měsíc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de-DE"/>
        </w:rPr>
        <w:br w:type="column"/>
      </w:r>
    </w:p>
    <w:p w:rsidR="00187E70" w:rsidRPr="001813CB" w:rsidRDefault="001813CB">
      <w:pPr>
        <w:spacing w:before="12" w:line="213" w:lineRule="exact"/>
        <w:ind w:right="-40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  <w:r>
        <w:rPr>
          <w:rFonts w:ascii="Arial Narrow CE" w:hAnsi="Arial Narrow CE" w:cs="Arial Narrow CE"/>
          <w:color w:val="000000"/>
          <w:spacing w:val="-1"/>
          <w:sz w:val="17"/>
          <w:szCs w:val="17"/>
          <w:lang w:val="cs-CZ"/>
        </w:rPr>
        <w:t>tisk + elektronicky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de-DE"/>
        </w:rPr>
        <w:br w:type="column"/>
      </w:r>
    </w:p>
    <w:p w:rsidR="00187E70" w:rsidRPr="001813CB" w:rsidRDefault="001813CB">
      <w:pPr>
        <w:spacing w:before="12" w:line="213" w:lineRule="exact"/>
        <w:ind w:right="-40"/>
        <w:jc w:val="both"/>
        <w:rPr>
          <w:rFonts w:ascii="Times New Roman" w:hAnsi="Times New Roman" w:cs="Times New Roman"/>
          <w:color w:val="010302"/>
          <w:lang w:val="de-DE"/>
        </w:rPr>
        <w:sectPr w:rsidR="00187E70" w:rsidRPr="001813CB">
          <w:type w:val="continuous"/>
          <w:pgSz w:w="16840" w:h="11900" w:orient="landscape"/>
          <w:pgMar w:top="343" w:right="500" w:bottom="275" w:left="371" w:header="708" w:footer="708" w:gutter="0"/>
          <w:cols w:num="10" w:space="0" w:equalWidth="0">
            <w:col w:w="278" w:space="350"/>
            <w:col w:w="3858" w:space="1035"/>
            <w:col w:w="109" w:space="353"/>
            <w:col w:w="1479" w:space="340"/>
            <w:col w:w="1925" w:space="143"/>
            <w:col w:w="880" w:space="410"/>
            <w:col w:w="763" w:space="6"/>
            <w:col w:w="529" w:space="1061"/>
            <w:col w:w="1148" w:space="675"/>
            <w:col w:w="277" w:space="0"/>
          </w:cols>
          <w:docGrid w:linePitch="360"/>
        </w:sectPr>
      </w:pP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  <w:r>
        <w:rPr>
          <w:rFonts w:ascii="Arial Narrow CE" w:hAnsi="Arial Narrow CE" w:cs="Arial Narrow CE"/>
          <w:color w:val="000000"/>
          <w:spacing w:val="-7"/>
          <w:sz w:val="17"/>
          <w:szCs w:val="17"/>
          <w:lang w:val="cs-CZ"/>
        </w:rPr>
        <w:t>2+1</w:t>
      </w:r>
      <w:r w:rsidRPr="001813CB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  <w:r w:rsidRPr="001813CB">
        <w:rPr>
          <w:lang w:val="de-DE"/>
        </w:rPr>
        <w:br w:type="page"/>
      </w:r>
    </w:p>
    <w:p w:rsidR="00187E70" w:rsidRPr="001813CB" w:rsidRDefault="001813CB">
      <w:pPr>
        <w:spacing w:before="156" w:line="319" w:lineRule="exact"/>
        <w:ind w:left="6023" w:right="1191" w:firstLine="2"/>
        <w:rPr>
          <w:rFonts w:ascii="Times New Roman" w:hAnsi="Times New Roman" w:cs="Times New Roman"/>
          <w:color w:val="010302"/>
          <w:lang w:val="de-DE"/>
        </w:rPr>
      </w:pPr>
      <w:r>
        <w:rPr>
          <w:rFonts w:ascii="Verdana" w:hAnsi="Verdana" w:cs="Verdana"/>
          <w:b/>
          <w:bCs/>
          <w:color w:val="008000"/>
          <w:sz w:val="28"/>
          <w:szCs w:val="28"/>
          <w:lang w:val="cs-CZ"/>
        </w:rPr>
        <w:lastRenderedPageBreak/>
        <w:t>Mgr. Zdeněk Polák</w:t>
      </w:r>
      <w:r w:rsidRPr="001813C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Verdana" w:hAnsi="Verdana" w:cs="Verdana"/>
          <w:b/>
          <w:bCs/>
          <w:color w:val="008000"/>
          <w:sz w:val="26"/>
          <w:szCs w:val="26"/>
          <w:lang w:val="cs-CZ"/>
        </w:rPr>
        <w:t xml:space="preserve">STAGEO  </w:t>
      </w:r>
    </w:p>
    <w:p w:rsidR="00187E70" w:rsidRPr="001813CB" w:rsidRDefault="001813CB">
      <w:pPr>
        <w:spacing w:line="289" w:lineRule="exact"/>
        <w:ind w:left="6008"/>
        <w:rPr>
          <w:rFonts w:ascii="Times New Roman" w:hAnsi="Times New Roman" w:cs="Times New Roman"/>
          <w:color w:val="010302"/>
          <w:lang w:val="de-DE"/>
        </w:rPr>
      </w:pPr>
      <w:r>
        <w:rPr>
          <w:rFonts w:ascii="Tahoma" w:hAnsi="Tahoma" w:cs="Tahoma"/>
          <w:color w:val="008000"/>
          <w:sz w:val="24"/>
          <w:szCs w:val="24"/>
          <w:lang w:val="cs-CZ"/>
        </w:rPr>
        <w:t>IČO: 09754792</w:t>
      </w:r>
      <w:r w:rsidRPr="001813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187E70" w:rsidRDefault="001813CB">
      <w:pPr>
        <w:spacing w:line="240" w:lineRule="exact"/>
        <w:ind w:left="6004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pacing w:val="-2"/>
          <w:sz w:val="20"/>
          <w:szCs w:val="20"/>
          <w:lang w:val="cs-CZ"/>
        </w:rPr>
        <w:t xml:space="preserve">U Smaltovny 32, Praha 7, tel: </w:t>
      </w:r>
      <w:proofErr w:type="spellStart"/>
      <w:r>
        <w:rPr>
          <w:rFonts w:ascii="Tahoma" w:hAnsi="Tahoma" w:cs="Tahoma"/>
          <w:color w:val="000000"/>
          <w:spacing w:val="-2"/>
          <w:sz w:val="20"/>
          <w:szCs w:val="20"/>
          <w:lang w:val="cs-CZ"/>
        </w:rPr>
        <w:t>xxxx</w:t>
      </w:r>
      <w:proofErr w:type="spellEnd"/>
    </w:p>
    <w:p w:rsidR="00187E70" w:rsidRDefault="00187E70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313" w:lineRule="exact"/>
        <w:ind w:left="60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CENOVÁ NABÍDKA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70" w:rsidRDefault="001813CB">
      <w:pPr>
        <w:tabs>
          <w:tab w:val="left" w:pos="6009"/>
        </w:tabs>
        <w:spacing w:before="274" w:line="267" w:lineRule="exact"/>
        <w:ind w:left="4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Akce: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České Budějovice, Senovážné nám.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E70" w:rsidRDefault="001813CB">
      <w:pPr>
        <w:tabs>
          <w:tab w:val="left" w:pos="6009"/>
        </w:tabs>
        <w:spacing w:before="28" w:line="328" w:lineRule="exact"/>
        <w:ind w:left="4096" w:right="867" w:firstLine="19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Alšova jihočeská galerie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Podrobný inženýrskogeologický průzkum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Podrobný geologický průzkum pro vsakování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Zákazník: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E70" w:rsidRDefault="00187E7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21" w:lineRule="exact"/>
        <w:ind w:left="548"/>
        <w:rPr>
          <w:rFonts w:ascii="Times New Roman" w:hAnsi="Times New Roman" w:cs="Times New Roman"/>
          <w:color w:val="010302"/>
        </w:rPr>
        <w:sectPr w:rsidR="00187E70">
          <w:type w:val="continuous"/>
          <w:pgSz w:w="11904" w:h="16833"/>
          <w:pgMar w:top="242" w:right="361" w:bottom="255" w:left="500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000000"/>
          <w:spacing w:val="-2"/>
          <w:sz w:val="20"/>
          <w:szCs w:val="20"/>
          <w:lang w:val="cs-CZ"/>
        </w:rPr>
        <w:t>Finanční rozpočet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10" w:tblpY="16"/>
        <w:tblOverlap w:val="never"/>
        <w:tblW w:w="10491" w:type="dxa"/>
        <w:tblLayout w:type="fixed"/>
        <w:tblLook w:val="04A0" w:firstRow="1" w:lastRow="0" w:firstColumn="1" w:lastColumn="0" w:noHBand="0" w:noVBand="1"/>
      </w:tblPr>
      <w:tblGrid>
        <w:gridCol w:w="392"/>
        <w:gridCol w:w="5062"/>
        <w:gridCol w:w="1008"/>
        <w:gridCol w:w="1008"/>
        <w:gridCol w:w="1244"/>
        <w:gridCol w:w="1777"/>
      </w:tblGrid>
      <w:tr w:rsidR="00187E70">
        <w:trPr>
          <w:trHeight w:hRule="exact" w:val="241"/>
        </w:trPr>
        <w:tc>
          <w:tcPr>
            <w:tcW w:w="393" w:type="dxa"/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20"/>
                <w:szCs w:val="20"/>
                <w:lang w:val="cs-CZ"/>
              </w:rPr>
              <w:t>Činnost, dodávka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cs-CZ"/>
              </w:rPr>
              <w:t>m.j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7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20"/>
                <w:szCs w:val="20"/>
                <w:lang w:val="cs-CZ"/>
              </w:rPr>
              <w:t>j.c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1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1"/>
                <w:sz w:val="18"/>
                <w:szCs w:val="18"/>
                <w:lang w:val="cs-CZ"/>
              </w:rPr>
              <w:t>Cena (bez DPH)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7E70">
        <w:trPr>
          <w:trHeight w:hRule="exact" w:val="255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Rešerše archivních podkladů a rekognoskace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8 000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8 000.00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Doprava geologa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6 000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6 000.00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Doprava vrtné soupravy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Vyřízení povolení vrtných prací, zábory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3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12 000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 xml:space="preserve">Příprava a sled prací, montáž a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demotáž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 xml:space="preserve"> vrtné soupravy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8 000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8 000.00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Geodetické vytyčení a zaměření vrtů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3 000.00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Pr="001813CB" w:rsidRDefault="001813CB">
            <w:pPr>
              <w:ind w:left="38" w:right="-18"/>
              <w:rPr>
                <w:rFonts w:ascii="Times New Roman" w:hAnsi="Times New Roman" w:cs="Times New Roman"/>
                <w:color w:val="010302"/>
                <w:lang w:val="fr-FR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Jádrové vrty 2x 25 m, 2x 20 m, 2x 2 m</w:t>
            </w:r>
            <w:r w:rsidRPr="001813C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202 100.00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 xml:space="preserve">Vystrojení vrtu (pro měření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hpv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 xml:space="preserve"> a provedení čerpací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zk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5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19 000.00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 xml:space="preserve">Pojezdové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zhlaví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 xml:space="preserve"> vystrojeného vrtu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4 500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4 500.00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Geologická dokumentace vrtů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5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850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17 000.00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Doprava penetrační soupravy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3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20 000.00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Statická penetrační zkouška 2x 20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1 450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58 000.00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Odběr neporušených vzorků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5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650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2 600.00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Odvoz a likvidace přebytečného jádra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3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10 000.00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Laboratorní rozbor zemin a hornin (index a pevnost)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2 700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27 000.00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Krabicová smyková zkouška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10 000.00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 xml:space="preserve">Měření stlačitelnosti v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edometru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4 800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9 600.00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Laboratorní zkoušky zemin technologické (PS, CBR)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4 500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4 500.00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Agresivita podzemní vody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3 000.00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Měření radonového indexu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3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14 500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11 500.00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Vsakovací zkouška s vyhodnocením*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6 500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13 000.00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Ověřovací čerpací a stoupací zkouška (OČZ)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9 500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9 500.00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Geologické řezy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5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850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23 800.00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Vyhodnocení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5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850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34 000.00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51"/>
        </w:trPr>
        <w:tc>
          <w:tcPr>
            <w:tcW w:w="393" w:type="dxa"/>
          </w:tcPr>
          <w:p w:rsidR="00187E70" w:rsidRDefault="001813CB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Závěrečná zpráva**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5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850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47 600.00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17"/>
        </w:trPr>
        <w:tc>
          <w:tcPr>
            <w:tcW w:w="393" w:type="dxa"/>
            <w:tcBorders>
              <w:right w:val="nil"/>
            </w:tcBorders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118" w:type="dxa"/>
            <w:gridSpan w:val="5"/>
            <w:tcBorders>
              <w:left w:val="nil"/>
            </w:tcBorders>
          </w:tcPr>
          <w:p w:rsidR="00187E70" w:rsidRDefault="001813CB">
            <w:pPr>
              <w:tabs>
                <w:tab w:val="left" w:pos="8759"/>
              </w:tabs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Celkem (daňový základ)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567 700.00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51"/>
        </w:trPr>
        <w:tc>
          <w:tcPr>
            <w:tcW w:w="393" w:type="dxa"/>
            <w:tcBorders>
              <w:right w:val="nil"/>
            </w:tcBorders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8" w:type="dxa"/>
            <w:gridSpan w:val="5"/>
            <w:tcBorders>
              <w:left w:val="nil"/>
            </w:tcBorders>
          </w:tcPr>
          <w:p w:rsidR="00187E70" w:rsidRDefault="001813CB">
            <w:pPr>
              <w:tabs>
                <w:tab w:val="left" w:pos="8759"/>
              </w:tabs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DPH 21%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119 217.00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42"/>
        </w:trPr>
        <w:tc>
          <w:tcPr>
            <w:tcW w:w="393" w:type="dxa"/>
            <w:tcBorders>
              <w:right w:val="nil"/>
            </w:tcBorders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8" w:type="dxa"/>
            <w:gridSpan w:val="5"/>
            <w:tcBorders>
              <w:left w:val="nil"/>
            </w:tcBorders>
          </w:tcPr>
          <w:p w:rsidR="00187E70" w:rsidRDefault="001813CB">
            <w:pPr>
              <w:tabs>
                <w:tab w:val="left" w:pos="8737"/>
              </w:tabs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Celkem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686 917.00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before="45" w:line="154" w:lineRule="exact"/>
        <w:ind w:left="53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14"/>
          <w:szCs w:val="14"/>
          <w:lang w:val="cs-CZ"/>
        </w:rPr>
        <w:t>* dle ČSN 75 9010 Vsakovací zařízení srážkových vod</w:t>
      </w:r>
      <w:r w:rsidRPr="001813CB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:rsidR="00187E70" w:rsidRPr="001813CB" w:rsidRDefault="001813CB">
      <w:pPr>
        <w:spacing w:before="80" w:line="154" w:lineRule="exact"/>
        <w:ind w:left="53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14"/>
          <w:szCs w:val="14"/>
          <w:lang w:val="cs-CZ"/>
        </w:rPr>
        <w:t>** dle ČSN P 73 1005 Inženýrskogeologický průzkum</w:t>
      </w:r>
      <w:r w:rsidRPr="001813CB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:rsidR="00187E70" w:rsidRPr="001813CB" w:rsidRDefault="001813CB">
      <w:pPr>
        <w:spacing w:before="20" w:line="221" w:lineRule="exact"/>
        <w:ind w:left="467" w:right="4178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účtovány budou pouze skutečně provedené práce dle jednotkových cen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240" w:line="222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Podklady: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line="290" w:lineRule="exact"/>
        <w:ind w:left="941" w:right="409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povolení vstupu na pozemky, průběh areálových inženýrských sítí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objednávka - SOD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200" w:line="222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Forma a počet vyhotovení: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2x tisk + PDF + elektronická otevřená verze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2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Termín dodání: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60 dní vyřízení povolení vrtných prací, zábory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7 dní terénní práce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60" w:line="221" w:lineRule="exact"/>
        <w:ind w:left="941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4" w:h="16833"/>
          <w:pgMar w:top="242" w:right="361" w:bottom="255" w:left="500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75 dní laboratorní zkoušky, vyhodnocení závěrečná zpráva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813CB">
        <w:rPr>
          <w:lang w:val="cs-CZ"/>
        </w:rPr>
        <w:br w:type="page"/>
      </w:r>
    </w:p>
    <w:p w:rsidR="00187E70" w:rsidRPr="001813CB" w:rsidRDefault="001813CB">
      <w:pPr>
        <w:spacing w:before="168" w:line="222" w:lineRule="exact"/>
        <w:ind w:left="5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lastRenderedPageBreak/>
        <w:t xml:space="preserve">Kontakt: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xxxx</w:t>
      </w:r>
      <w:proofErr w:type="spellEnd"/>
    </w:p>
    <w:p w:rsidR="00187E70" w:rsidRPr="001813CB" w:rsidRDefault="001813CB">
      <w:pPr>
        <w:spacing w:before="80" w:line="200" w:lineRule="exact"/>
        <w:ind w:left="859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18"/>
          <w:szCs w:val="18"/>
          <w:lang w:val="cs-CZ"/>
        </w:rPr>
        <w:t>U Smaltovny 32, 170 00 Praha 7</w:t>
      </w:r>
      <w:r w:rsidRPr="001813C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:rsidR="00187E70" w:rsidRPr="001813CB" w:rsidRDefault="001813CB" w:rsidP="001813CB">
      <w:pPr>
        <w:spacing w:before="80" w:line="200" w:lineRule="exact"/>
        <w:ind w:left="859" w:right="31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 xml:space="preserve">   e-mail: </w:t>
      </w:r>
      <w:r>
        <w:t>xxx</w:t>
      </w:r>
    </w:p>
    <w:p w:rsidR="00187E70" w:rsidRDefault="00187E70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7" w:lineRule="exact"/>
        <w:ind w:left="548" w:right="193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Praze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Vypracoval: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Default="00187E70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2" w:lineRule="exact"/>
        <w:ind w:left="38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tel.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</w:t>
      </w:r>
      <w:proofErr w:type="spellEnd"/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1" w:lineRule="exact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cs-CZ"/>
        </w:rPr>
        <w:t>8.8.25</w:t>
      </w:r>
      <w:proofErr w:type="gramEnd"/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26" w:line="222" w:lineRule="exact"/>
        <w:ind w:left="527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4" w:h="16833"/>
          <w:pgMar w:top="288" w:right="500" w:bottom="265" w:left="500" w:header="708" w:footer="708" w:gutter="0"/>
          <w:cols w:num="2" w:space="0" w:equalWidth="0">
            <w:col w:w="3611" w:space="505"/>
            <w:col w:w="2351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xxxx</w:t>
      </w:r>
      <w:proofErr w:type="spellEnd"/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67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32"/>
          <w:szCs w:val="32"/>
          <w:lang w:val="cs-CZ"/>
        </w:rPr>
        <w:t xml:space="preserve">Zadání inženýrskogeologického průzkumu, radonového  průzkumu a vsakovacích zkoušek  </w:t>
      </w:r>
    </w:p>
    <w:p w:rsidR="00187E70" w:rsidRPr="001813CB" w:rsidRDefault="001813CB">
      <w:pPr>
        <w:spacing w:before="240" w:line="24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Popis konstrukce stavby  </w:t>
      </w:r>
    </w:p>
    <w:p w:rsidR="00187E70" w:rsidRPr="001813CB" w:rsidRDefault="001813CB">
      <w:pPr>
        <w:spacing w:before="43" w:line="379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Objekt nové budovy Jihočeské Alšovi galerie tvoří monoblok vějířovitého půdorysu o 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vnějších rozměrech cca 45 x 35 m. Objekt má čtyři až pět nadzemních podlaží a jedno  podzemní podlaží. Nosná konstrukce bude z monolitického železobetonu s převážně  stěnovým nosným systémem. Některé stropní konstrukce mají velká rozpětí. Konstrukci je  tedy možné považovat za náročnou.  </w:t>
      </w:r>
    </w:p>
    <w:p w:rsidR="00187E70" w:rsidRPr="001813CB" w:rsidRDefault="001813CB">
      <w:pPr>
        <w:spacing w:before="300" w:line="24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Předpokládaný geologický profil  </w:t>
      </w:r>
    </w:p>
    <w:p w:rsidR="00187E70" w:rsidRPr="001813CB" w:rsidRDefault="001813CB">
      <w:pPr>
        <w:spacing w:before="43" w:line="379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V části Senovážného náměstí v místě stávajícího parkoviště byl v roce 2021 proveden  inženýrsko-geologický průzkum panem Ing. Martinem Jandou pro účely výstavby  parkovacího domu o jednom nadzemním a jednom podzemním podlaží. Průzkum byl  proveden čtyřmi jádrovými vrty hloubky 10 m doplněných dynamickou penetrací.  </w:t>
      </w:r>
    </w:p>
    <w:p w:rsidR="00187E70" w:rsidRPr="001813CB" w:rsidRDefault="001813CB">
      <w:pPr>
        <w:spacing w:before="300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Skalní podloží v lokalitě je tvořeno sedimenty jílovců s polohami pískovců, jejich zvrstvení  </w:t>
      </w:r>
    </w:p>
    <w:p w:rsidR="00187E70" w:rsidRPr="001813CB" w:rsidRDefault="001813CB">
      <w:pPr>
        <w:spacing w:before="3" w:line="380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v povrchové části bývá nepravidelné. Tyto křídové sedimenty jsou překryty nivními 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sedimenty Vltavy a Malše charakteru jílovitých písků, jílů a písčitých štěrků. Mocnost této  vrstvy se pohybuje mezi čtyřmi až pěti metry. Povrch území je překryt navážkou o mocnosti 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2 – 3 metrů.  </w:t>
      </w:r>
    </w:p>
    <w:p w:rsidR="00187E70" w:rsidRPr="001813CB" w:rsidRDefault="001813CB">
      <w:pPr>
        <w:spacing w:before="183" w:line="379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Podzemní voda je vázána na </w:t>
      </w:r>
      <w:proofErr w:type="spellStart"/>
      <w:r>
        <w:rPr>
          <w:rFonts w:ascii="Arial" w:hAnsi="Arial" w:cs="Arial"/>
          <w:color w:val="000000"/>
          <w:lang w:val="cs-CZ"/>
        </w:rPr>
        <w:t>písčito</w:t>
      </w:r>
      <w:proofErr w:type="spellEnd"/>
      <w:r>
        <w:rPr>
          <w:rFonts w:ascii="Arial" w:hAnsi="Arial" w:cs="Arial"/>
          <w:color w:val="000000"/>
          <w:lang w:val="cs-CZ"/>
        </w:rPr>
        <w:t xml:space="preserve"> jílovité sedimenty a byla zastižena v hloubce 1,7 – 2,8  m pod terénem.  </w:t>
      </w:r>
    </w:p>
    <w:p w:rsidR="00187E70" w:rsidRPr="001813CB" w:rsidRDefault="001813CB">
      <w:pPr>
        <w:spacing w:before="300" w:line="24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Základové poměry  </w:t>
      </w:r>
    </w:p>
    <w:p w:rsidR="00187E70" w:rsidRPr="001813CB" w:rsidRDefault="001813CB">
      <w:pPr>
        <w:spacing w:before="43" w:line="379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Provedenými sondami byly svrchu zastiženy navážky o mocnosti 2.0 - 3,0 m, které nejsou  vhodné pro zakládání. Dále byly zastiženy nepravidelně se střídající vrstvy jílovitých písků 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až písků S5, S3, tuhých jílů F4 a štěrků G3. Horninové podloží bylo zastiženo v hloubce 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větší než 6,0 m a je tvořeno zcela rozloženými jílovci charakteru plastických jílů F8 a F6  pevné až tvrdé konzistence s relativně malou únosností.   </w:t>
      </w:r>
    </w:p>
    <w:p w:rsidR="00187E70" w:rsidRPr="001813CB" w:rsidRDefault="001813CB">
      <w:pPr>
        <w:spacing w:before="300" w:line="24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Předpokládaný způsob založení  </w:t>
      </w:r>
    </w:p>
    <w:p w:rsidR="00187E70" w:rsidRPr="001813CB" w:rsidRDefault="001813CB">
      <w:pPr>
        <w:spacing w:before="43" w:line="379" w:lineRule="exact"/>
        <w:ind w:left="920" w:right="8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Objekt je podsklepen s předpokládanou hloubkou suterénu 5,0 m. Základová spáry by tedy  byla sice situována v poloze relativně únosných písčitých zemin, avšak pod základovou  </w:t>
      </w:r>
      <w:r>
        <w:rPr>
          <w:rFonts w:ascii="Arial" w:hAnsi="Arial" w:cs="Arial"/>
          <w:color w:val="000000"/>
          <w:spacing w:val="-1"/>
          <w:lang w:val="cs-CZ"/>
        </w:rPr>
        <w:t>spárou by tato písčitá terasa zůstala pouze o mocnosti 1,0 m. Založení by navíc ovlivňovala i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vysoká hladina podzemní vody, proto předpokládáme založení na vrtaných  </w:t>
      </w:r>
    </w:p>
    <w:p w:rsidR="00187E70" w:rsidRPr="001813CB" w:rsidRDefault="001813CB">
      <w:pPr>
        <w:spacing w:before="120" w:line="246" w:lineRule="exact"/>
        <w:ind w:left="92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lang w:val="cs-CZ"/>
        </w:rPr>
        <w:t>velkoprůměrových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pilotách</w:t>
      </w:r>
      <w:proofErr w:type="gramEnd"/>
      <w:r>
        <w:rPr>
          <w:rFonts w:ascii="Arial" w:hAnsi="Arial" w:cs="Arial"/>
          <w:color w:val="000000"/>
          <w:lang w:val="cs-CZ"/>
        </w:rPr>
        <w:t xml:space="preserve"> vetknutých do křídových sedimentů. Vzhledem k velkým  </w:t>
      </w:r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79" w:lineRule="exact"/>
        <w:ind w:left="920" w:right="87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zatížením od </w:t>
      </w:r>
      <w:proofErr w:type="spellStart"/>
      <w:r>
        <w:rPr>
          <w:rFonts w:ascii="Arial" w:hAnsi="Arial" w:cs="Arial"/>
          <w:color w:val="000000"/>
          <w:lang w:val="cs-CZ"/>
        </w:rPr>
        <w:t>velkorozponové</w:t>
      </w:r>
      <w:proofErr w:type="spellEnd"/>
      <w:r>
        <w:rPr>
          <w:rFonts w:ascii="Arial" w:hAnsi="Arial" w:cs="Arial"/>
          <w:color w:val="000000"/>
          <w:lang w:val="cs-CZ"/>
        </w:rPr>
        <w:t xml:space="preserve"> konstrukce lze, při uvažování pouze zcela rozložených hornin  bez jejich postupného zlepšování do hloubky, odhadovat délku pilot 15 – 18 m.  </w:t>
      </w:r>
    </w:p>
    <w:p w:rsidR="00187E70" w:rsidRPr="001813CB" w:rsidRDefault="001813CB">
      <w:pPr>
        <w:spacing w:before="300" w:line="24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Cíle IGP  </w:t>
      </w:r>
    </w:p>
    <w:p w:rsidR="00187E70" w:rsidRPr="001813CB" w:rsidRDefault="001813CB">
      <w:pPr>
        <w:spacing w:before="43" w:line="379" w:lineRule="exact"/>
        <w:ind w:left="920" w:right="872"/>
        <w:rPr>
          <w:rFonts w:ascii="Times New Roman" w:hAnsi="Times New Roman" w:cs="Times New Roman"/>
          <w:color w:val="010302"/>
          <w:lang w:val="cs-CZ"/>
        </w:rPr>
      </w:pPr>
      <w:proofErr w:type="spellStart"/>
      <w:r>
        <w:rPr>
          <w:rFonts w:ascii="Arial" w:hAnsi="Arial" w:cs="Arial"/>
          <w:color w:val="000000"/>
          <w:lang w:val="cs-CZ"/>
        </w:rPr>
        <w:t>Inženýrsko</w:t>
      </w:r>
      <w:proofErr w:type="spellEnd"/>
      <w:r>
        <w:rPr>
          <w:rFonts w:ascii="Arial" w:hAnsi="Arial" w:cs="Arial"/>
          <w:color w:val="000000"/>
          <w:lang w:val="cs-CZ"/>
        </w:rPr>
        <w:t xml:space="preserve"> geologický průzkum musí zmapovat geologickou skladbu podloží pod celou  plochou stavby a do dostatečné hloubky (při hloubce suterénu 5,0 m a odhadované délce  pilot více než 15 m, by průzkum měl dosahovat hloubek 20 - 25 m dle kvality horninového  podloží), aby umožnil návrh hlubinného založení stavby. Toto bude provedeno pomocí  jednotlivých inženýrsko- geologických řezů. Jejich poloha je znázorněna v příloze. Počet a  hloubku jednotlivých sond zvolí geolog na základě svých odborných zkušeností, znalostí  </w:t>
      </w:r>
      <w:r>
        <w:rPr>
          <w:rFonts w:ascii="Arial" w:hAnsi="Arial" w:cs="Arial"/>
          <w:color w:val="000000"/>
          <w:spacing w:val="-1"/>
          <w:lang w:val="cs-CZ"/>
        </w:rPr>
        <w:t>místa a výše uvedených předpokladů založení. Předpokládá se provedení průzkumu pomocí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vrtaných sond. Bylo by vhodné vrtané sondy doplnit sondami statické penetrace, ze kterých  by bylo možné lépe odvodit deformační charakteristiky horninového podloží a jeho případné  zlepšovaní směrem do hloubky.   </w:t>
      </w:r>
    </w:p>
    <w:p w:rsidR="00187E70" w:rsidRPr="001813CB" w:rsidRDefault="001813CB">
      <w:pPr>
        <w:spacing w:before="183" w:line="379" w:lineRule="exact"/>
        <w:ind w:left="920" w:right="87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Dále je potřeba ověřit hydrogeologické poměry lokality. Základové spára části objektu je  situována pod hladinou podzemní vody. Průzkum musí dát jasné odpovědi a doporučení  </w:t>
      </w:r>
    </w:p>
    <w:p w:rsidR="00187E70" w:rsidRPr="001813CB" w:rsidRDefault="001813CB">
      <w:pPr>
        <w:spacing w:before="3" w:line="379" w:lineRule="exact"/>
        <w:ind w:left="920" w:right="87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k otevření stavební jámy. </w:t>
      </w:r>
      <w:proofErr w:type="gramStart"/>
      <w:r>
        <w:rPr>
          <w:rFonts w:ascii="Arial" w:hAnsi="Arial" w:cs="Arial"/>
          <w:color w:val="000000"/>
          <w:lang w:val="cs-CZ"/>
        </w:rPr>
        <w:t>Tzn. zdali</w:t>
      </w:r>
      <w:proofErr w:type="gramEnd"/>
      <w:r>
        <w:rPr>
          <w:rFonts w:ascii="Arial" w:hAnsi="Arial" w:cs="Arial"/>
          <w:color w:val="000000"/>
          <w:lang w:val="cs-CZ"/>
        </w:rPr>
        <w:t xml:space="preserve"> je možné stavbu provést v otevřené stavební jámě,  respektive v jámě zajištěné propustným pažením a je reálné podzemní vodu v průběhu  stavby snižovat. Průzkum musí obsahoval údaje o přítocích do stavební jámy, které umožní  návrh případného čerpaní, stanoví případná rizika nakolik může snižovaní hladiny podzemní  vody ovlivnit okolní stavby, </w:t>
      </w:r>
      <w:proofErr w:type="gramStart"/>
      <w:r>
        <w:rPr>
          <w:rFonts w:ascii="Arial" w:hAnsi="Arial" w:cs="Arial"/>
          <w:color w:val="000000"/>
          <w:lang w:val="cs-CZ"/>
        </w:rPr>
        <w:t>studně a pod.</w:t>
      </w:r>
      <w:proofErr w:type="gramEnd"/>
      <w:r>
        <w:rPr>
          <w:rFonts w:ascii="Arial" w:hAnsi="Arial" w:cs="Arial"/>
          <w:color w:val="000000"/>
          <w:lang w:val="cs-CZ"/>
        </w:rPr>
        <w:t xml:space="preserve"> Nebo jeli nutné provést těsněnou stavební jámu.  </w:t>
      </w:r>
    </w:p>
    <w:p w:rsidR="00187E70" w:rsidRPr="001813CB" w:rsidRDefault="001813CB">
      <w:pPr>
        <w:spacing w:before="183" w:line="379" w:lineRule="exact"/>
        <w:ind w:left="920" w:right="87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S ohledem na blízké vodoteče bude nutné určit </w:t>
      </w:r>
      <w:proofErr w:type="spellStart"/>
      <w:r>
        <w:rPr>
          <w:rFonts w:ascii="Arial" w:hAnsi="Arial" w:cs="Arial"/>
          <w:color w:val="000000"/>
          <w:lang w:val="cs-CZ"/>
        </w:rPr>
        <w:t>georizika</w:t>
      </w:r>
      <w:proofErr w:type="spellEnd"/>
      <w:r>
        <w:rPr>
          <w:rFonts w:ascii="Arial" w:hAnsi="Arial" w:cs="Arial"/>
          <w:color w:val="000000"/>
          <w:lang w:val="cs-CZ"/>
        </w:rPr>
        <w:t xml:space="preserve"> případných povodní včetně  stanovení hladiny Q100. Záplavová mapa není vypovídající (</w:t>
      </w:r>
      <w:r>
        <w:rPr>
          <w:rFonts w:ascii="Arial" w:hAnsi="Arial" w:cs="Arial"/>
          <w:b/>
          <w:bCs/>
          <w:color w:val="000000"/>
          <w:lang w:val="cs-CZ"/>
        </w:rPr>
        <w:t xml:space="preserve">viz </w:t>
      </w:r>
      <w:proofErr w:type="gramStart"/>
      <w:r>
        <w:rPr>
          <w:rFonts w:ascii="Arial" w:hAnsi="Arial" w:cs="Arial"/>
          <w:b/>
          <w:bCs/>
          <w:color w:val="000000"/>
          <w:lang w:val="cs-CZ"/>
        </w:rPr>
        <w:t>5.2.10</w:t>
      </w:r>
      <w:proofErr w:type="gramEnd"/>
      <w:r>
        <w:rPr>
          <w:rFonts w:ascii="Arial" w:hAnsi="Arial" w:cs="Arial"/>
          <w:b/>
          <w:bCs/>
          <w:color w:val="000000"/>
          <w:lang w:val="cs-CZ"/>
        </w:rPr>
        <w:t xml:space="preserve"> PPR</w:t>
      </w:r>
      <w:r>
        <w:rPr>
          <w:rFonts w:ascii="Arial" w:hAnsi="Arial" w:cs="Arial"/>
          <w:color w:val="000000"/>
          <w:lang w:val="cs-CZ"/>
        </w:rPr>
        <w:t xml:space="preserve">), dle informací  byly záplavy v místě galerie +20cm na 1NP.  </w:t>
      </w:r>
    </w:p>
    <w:p w:rsidR="00187E70" w:rsidRDefault="001813CB">
      <w:pPr>
        <w:spacing w:before="300" w:line="245" w:lineRule="exact"/>
        <w:ind w:left="920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2F5496"/>
          <w:lang w:val="cs-CZ"/>
        </w:rPr>
        <w:t xml:space="preserve">Obsah IGP  </w:t>
      </w:r>
    </w:p>
    <w:p w:rsidR="00187E70" w:rsidRDefault="001813CB">
      <w:pPr>
        <w:spacing w:before="199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lastRenderedPageBreak/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8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7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7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7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before="199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IGP bude obsahovat: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Identifikační údaje stavby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Seznam dostupných podkladů (geologické a hydrogeologické poměry)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Popis geologických vrstev jednotlivých sond  </w:t>
      </w:r>
    </w:p>
    <w:p w:rsidR="00187E70" w:rsidRDefault="001813CB">
      <w:pPr>
        <w:spacing w:before="75" w:line="25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Situace jednotlivých sond včetně jejich geodetického zaměření se zakreslením  </w:t>
      </w:r>
      <w:r>
        <w:rPr>
          <w:rFonts w:ascii="Arial" w:hAnsi="Arial" w:cs="Arial"/>
          <w:color w:val="000000"/>
          <w:spacing w:val="-1"/>
          <w:lang w:val="cs-CZ"/>
        </w:rPr>
        <w:t>jednotlivých geologických vrstev v geologických řezech včetně zakreslení hladiny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podzemní vody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Profily jednotlivých geologických řezů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Protokoly o laboratorních zkouškách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Protokol o agresivitě podzemní vody na betonové konstrukce  </w:t>
      </w:r>
    </w:p>
    <w:p w:rsidR="00187E70" w:rsidRDefault="001813CB">
      <w:pPr>
        <w:spacing w:before="80" w:line="246" w:lineRule="exact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54" w:space="589"/>
            <w:col w:w="7924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Závěrečná zpráva  </w:t>
      </w:r>
      <w: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4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Závěrečná zpráva bude obsahovat:  </w:t>
      </w:r>
    </w:p>
    <w:p w:rsidR="00187E70" w:rsidRDefault="001813CB">
      <w:pPr>
        <w:pStyle w:val="Odstavecseseznamem"/>
        <w:numPr>
          <w:ilvl w:val="0"/>
          <w:numId w:val="2"/>
        </w:numPr>
        <w:spacing w:before="180" w:line="246" w:lineRule="exact"/>
        <w:ind w:left="1623" w:hanging="7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Údaje o inženýrskogeologických a hydrogeologických poměrech v místě stavby  </w:t>
      </w:r>
    </w:p>
    <w:p w:rsidR="00187E70" w:rsidRDefault="001813CB">
      <w:pPr>
        <w:pStyle w:val="Odstavecseseznamem"/>
        <w:numPr>
          <w:ilvl w:val="0"/>
          <w:numId w:val="2"/>
        </w:numPr>
        <w:spacing w:before="80" w:line="246" w:lineRule="exact"/>
        <w:ind w:left="1623" w:hanging="7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Zhodnotí území z hlediska </w:t>
      </w:r>
      <w:proofErr w:type="spellStart"/>
      <w:r>
        <w:rPr>
          <w:rFonts w:ascii="Arial" w:hAnsi="Arial" w:cs="Arial"/>
          <w:color w:val="000000"/>
          <w:lang w:val="cs-CZ"/>
        </w:rPr>
        <w:t>geohazardů</w:t>
      </w:r>
      <w:proofErr w:type="spellEnd"/>
      <w:r>
        <w:rPr>
          <w:rFonts w:ascii="Arial" w:hAnsi="Arial" w:cs="Arial"/>
          <w:color w:val="000000"/>
          <w:lang w:val="cs-CZ"/>
        </w:rPr>
        <w:t xml:space="preserve">: svážná území, záplavové oblasti, tektonické  </w:t>
      </w:r>
    </w:p>
    <w:p w:rsidR="00187E70" w:rsidRDefault="001813CB">
      <w:pPr>
        <w:spacing w:line="254" w:lineRule="exact"/>
        <w:ind w:left="1623" w:right="9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poruchy, poddolování, seizmicita, ekologické zátěže či jinak nevhodné geologické  podmínky  </w:t>
      </w:r>
    </w:p>
    <w:p w:rsidR="00187E70" w:rsidRDefault="001813CB">
      <w:pPr>
        <w:pStyle w:val="Odstavecseseznamem"/>
        <w:numPr>
          <w:ilvl w:val="0"/>
          <w:numId w:val="2"/>
        </w:numPr>
        <w:spacing w:before="80" w:line="246" w:lineRule="exact"/>
        <w:ind w:left="1623" w:hanging="7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Podrobný popis jednotlivých vrstev a jejich geomechanických vlastností včetně  </w:t>
      </w:r>
    </w:p>
    <w:p w:rsidR="00187E70" w:rsidRDefault="001813CB">
      <w:pPr>
        <w:spacing w:line="246" w:lineRule="exact"/>
        <w:ind w:left="16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zatřídění zemin ve smyslu ČSN 731001  </w:t>
      </w:r>
    </w:p>
    <w:p w:rsidR="00187E70" w:rsidRDefault="001813CB">
      <w:pPr>
        <w:pStyle w:val="Odstavecseseznamem"/>
        <w:numPr>
          <w:ilvl w:val="0"/>
          <w:numId w:val="2"/>
        </w:numPr>
        <w:spacing w:before="80" w:line="246" w:lineRule="exact"/>
        <w:ind w:left="1623" w:hanging="7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Popis hydrogeologických poměrů v území, stanovení přítoků do stavební jámy, uvést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line="246" w:lineRule="exact"/>
        <w:ind w:left="1623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doporučení pro otevření a případné zajištění stavební jámy   </w:t>
      </w:r>
    </w:p>
    <w:p w:rsidR="00187E70" w:rsidRDefault="001813CB">
      <w:pPr>
        <w:spacing w:before="87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lastRenderedPageBreak/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8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8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7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before="87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Stanovení stupňů chemicky agresivního prostředí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Popis základových poměrů včetně doporučeného způsobu založení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8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Doporučení pro úpravu stávajících zemin pod podlahy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8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Určení možnosti vsakování podzemních vod a návrh případného zasakování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7" w:line="2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Stanovení radonového rizika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85" w:line="246" w:lineRule="exact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54" w:space="589"/>
            <w:col w:w="7549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lang w:val="cs-CZ"/>
        </w:rPr>
        <w:t>Stanovení technologických vlastností zemin: vhodnost zastižených zemin pro</w:t>
      </w:r>
      <w:r>
        <w:rPr>
          <w:rFonts w:ascii="Times New Roman" w:hAnsi="Times New Roman" w:cs="Times New Roman"/>
        </w:rPr>
        <w:t xml:space="preserve"> </w:t>
      </w:r>
    </w:p>
    <w:p w:rsidR="00187E70" w:rsidRDefault="001813CB">
      <w:pPr>
        <w:spacing w:before="3" w:line="253" w:lineRule="exact"/>
        <w:ind w:left="1623" w:right="1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lastRenderedPageBreak/>
        <w:t>zal</w:t>
      </w:r>
      <w:r>
        <w:rPr>
          <w:rFonts w:ascii="Arial" w:hAnsi="Arial" w:cs="Arial"/>
          <w:color w:val="000000"/>
          <w:spacing w:val="-1"/>
          <w:lang w:val="cs-CZ"/>
        </w:rPr>
        <w:t>ožení stavby, stanovení těžitelnost zemin a vrtatelnosti hornin, stanovení sklonů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dočasných trvalých sklonů výkopů, vhodnost zemin do násypů a podloží násypů,  vhodnost zemin pro úpravy pojivy apod.  </w:t>
      </w:r>
    </w:p>
    <w:p w:rsidR="00187E70" w:rsidRDefault="001813CB">
      <w:pPr>
        <w:spacing w:line="422" w:lineRule="exact"/>
        <w:ind w:left="920" w:right="1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2F5496"/>
          <w:lang w:val="cs-CZ"/>
        </w:rPr>
        <w:t xml:space="preserve">Umístění požadovaných geologických řezů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Požadované geologické řezy jsou vyznačeny červeně 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32"/>
          <w:szCs w:val="32"/>
          <w:lang w:val="cs-CZ"/>
        </w:rPr>
        <w:t xml:space="preserve">Požadavky na radonový průzkum  </w:t>
      </w:r>
    </w:p>
    <w:p w:rsidR="00187E70" w:rsidRPr="001813CB" w:rsidRDefault="001813CB">
      <w:pPr>
        <w:spacing w:before="123" w:line="379" w:lineRule="exact"/>
        <w:ind w:left="920" w:right="1038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Na základě rešeršního průzkumu a mapy radonového indexu geologického podloží ČGS v  měřítku 1:50 000 je centrum Českých Budějovic (list 32 – </w:t>
      </w:r>
      <w:r>
        <w:rPr>
          <w:rFonts w:ascii="Arial" w:hAnsi="Arial" w:cs="Arial"/>
          <w:color w:val="000000"/>
          <w:spacing w:val="-1"/>
          <w:lang w:val="cs-CZ"/>
        </w:rPr>
        <w:t>22) řazeno do nízké a přechodné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kategorie radonového rizika z podloží. Pro danou lokalitu je typický střední radonový index  pozemků s hodnotami objemové aktivity radonu v rozmezí 4,1 – 33,5 </w:t>
      </w:r>
      <w:proofErr w:type="spellStart"/>
      <w:r>
        <w:rPr>
          <w:rFonts w:ascii="Arial" w:hAnsi="Arial" w:cs="Arial"/>
          <w:color w:val="000000"/>
          <w:lang w:val="cs-CZ"/>
        </w:rPr>
        <w:t>kBq</w:t>
      </w:r>
      <w:proofErr w:type="spellEnd"/>
      <w:r>
        <w:rPr>
          <w:rFonts w:ascii="Arial" w:hAnsi="Arial" w:cs="Arial"/>
          <w:color w:val="000000"/>
          <w:lang w:val="cs-CZ"/>
        </w:rPr>
        <w:t xml:space="preserve">/m3 při střední  </w:t>
      </w:r>
      <w:proofErr w:type="spellStart"/>
      <w:r>
        <w:rPr>
          <w:rFonts w:ascii="Arial" w:hAnsi="Arial" w:cs="Arial"/>
          <w:color w:val="000000"/>
          <w:lang w:val="cs-CZ"/>
        </w:rPr>
        <w:t>plynopropustnosti</w:t>
      </w:r>
      <w:proofErr w:type="spellEnd"/>
      <w:r>
        <w:rPr>
          <w:rFonts w:ascii="Arial" w:hAnsi="Arial" w:cs="Arial"/>
          <w:color w:val="000000"/>
          <w:lang w:val="cs-CZ"/>
        </w:rPr>
        <w:t xml:space="preserve"> zemin v běžné úrovni zakládání. Maximální hodnoty objemové aktivity  radonu zde dosahují hodnot 40 – 95 </w:t>
      </w:r>
      <w:proofErr w:type="spellStart"/>
      <w:r>
        <w:rPr>
          <w:rFonts w:ascii="Arial" w:hAnsi="Arial" w:cs="Arial"/>
          <w:color w:val="000000"/>
          <w:lang w:val="cs-CZ"/>
        </w:rPr>
        <w:t>kBq</w:t>
      </w:r>
      <w:proofErr w:type="spellEnd"/>
      <w:r>
        <w:rPr>
          <w:rFonts w:ascii="Arial" w:hAnsi="Arial" w:cs="Arial"/>
          <w:color w:val="000000"/>
          <w:lang w:val="cs-CZ"/>
        </w:rPr>
        <w:t xml:space="preserve">/m3.   </w:t>
      </w:r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79" w:lineRule="exact"/>
        <w:ind w:left="920" w:right="90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lang w:val="cs-CZ"/>
        </w:rPr>
        <w:t>Na základě těchto hodnot byl stanoven radonový index pozemku jako střední. Lokálně může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být zjištěn i vysoký radonový index pozemku.   </w:t>
      </w:r>
    </w:p>
    <w:p w:rsidR="00187E70" w:rsidRPr="001813CB" w:rsidRDefault="001813CB">
      <w:pPr>
        <w:spacing w:before="300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Bude ověřeno v rámci návrhu stavby AJG měřením in </w:t>
      </w:r>
      <w:proofErr w:type="spellStart"/>
      <w:r>
        <w:rPr>
          <w:rFonts w:ascii="Arial" w:hAnsi="Arial" w:cs="Arial"/>
          <w:color w:val="000000"/>
          <w:lang w:val="cs-CZ"/>
        </w:rPr>
        <w:t>situ</w:t>
      </w:r>
      <w:proofErr w:type="spellEnd"/>
      <w:r>
        <w:rPr>
          <w:rFonts w:ascii="Arial" w:hAnsi="Arial" w:cs="Arial"/>
          <w:color w:val="000000"/>
          <w:lang w:val="cs-CZ"/>
        </w:rPr>
        <w:t xml:space="preserve">.  </w:t>
      </w:r>
    </w:p>
    <w:p w:rsidR="00187E70" w:rsidRPr="001813CB" w:rsidRDefault="001813CB">
      <w:pPr>
        <w:spacing w:before="300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Návrh termínů dodání.  </w:t>
      </w:r>
    </w:p>
    <w:p w:rsidR="00187E70" w:rsidRPr="001813CB" w:rsidRDefault="001813CB">
      <w:pPr>
        <w:spacing w:before="300" w:line="246" w:lineRule="exact"/>
        <w:ind w:left="92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Forma a počet vyhotovení = 2x tisk + elektronicky v PDF i otevřené formě  </w:t>
      </w:r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32"/>
          <w:szCs w:val="32"/>
          <w:lang w:val="cs-CZ"/>
        </w:rPr>
        <w:t xml:space="preserve">Zadání průzkumu kontaminace zemin  </w:t>
      </w:r>
    </w:p>
    <w:p w:rsidR="00187E70" w:rsidRPr="001813CB" w:rsidRDefault="001813CB">
      <w:pPr>
        <w:spacing w:before="105" w:line="451" w:lineRule="exact"/>
        <w:ind w:left="920" w:right="90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Předmětem průzkumu bude kontaminace zemin v </w:t>
      </w:r>
      <w:r>
        <w:rPr>
          <w:rFonts w:ascii="Calibri" w:hAnsi="Calibri" w:cs="Calibri"/>
          <w:color w:val="000000"/>
          <w:spacing w:val="-1"/>
          <w:lang w:val="cs-CZ"/>
        </w:rPr>
        <w:t>oblasti plánované budovy Alšovy jihočeské galerie.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Předpokládaná činnost:  </w:t>
      </w:r>
    </w:p>
    <w:p w:rsidR="00187E70" w:rsidRPr="001813CB" w:rsidRDefault="001813CB">
      <w:pPr>
        <w:spacing w:before="226"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0"/>
          <w:lang w:val="cs-CZ"/>
        </w:rPr>
        <w:lastRenderedPageBreak/>
        <w:t>-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70"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0"/>
          <w:lang w:val="cs-CZ"/>
        </w:rPr>
        <w:t>-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69"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0"/>
          <w:lang w:val="cs-CZ"/>
        </w:rPr>
        <w:t>-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0"/>
          <w:lang w:val="cs-CZ"/>
        </w:rPr>
        <w:t>-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226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Odběry vzorků  </w:t>
      </w:r>
    </w:p>
    <w:p w:rsidR="00187E70" w:rsidRPr="001813CB" w:rsidRDefault="001813CB">
      <w:pPr>
        <w:spacing w:before="60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Doprava  </w:t>
      </w:r>
    </w:p>
    <w:p w:rsidR="00187E70" w:rsidRPr="001813CB" w:rsidRDefault="001813CB">
      <w:pPr>
        <w:spacing w:before="9" w:line="289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analýza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vzorků</w:t>
      </w:r>
      <w:r>
        <w:rPr>
          <w:rFonts w:ascii="Calibri" w:hAnsi="Calibri" w:cs="Calibri"/>
          <w:color w:val="000000"/>
          <w:spacing w:val="4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zemin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dle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Vyhl</w:t>
      </w:r>
      <w:proofErr w:type="spellEnd"/>
      <w:r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273/2021,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tabulka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5.1,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5.2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5.3</w:t>
      </w:r>
      <w:r>
        <w:rPr>
          <w:rFonts w:ascii="Calibri" w:hAnsi="Calibri" w:cs="Calibri"/>
          <w:color w:val="000000"/>
          <w:spacing w:val="4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-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sloupec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(Kritéria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9"/>
          <w:lang w:val="cs-CZ"/>
        </w:rPr>
        <w:t>pro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využívání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odpadů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zasypávání)</w:t>
      </w:r>
      <w:r>
        <w:rPr>
          <w:rFonts w:ascii="Calibri" w:hAnsi="Calibri" w:cs="Calibri"/>
          <w:color w:val="000000"/>
          <w:spacing w:val="3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vrtů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odebrány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směsné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vzorky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zemin.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Jeden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13"/>
          <w:lang w:val="cs-CZ"/>
        </w:rPr>
        <w:t>ze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svrchní polohy navážek a jeden z polohy původních </w:t>
      </w:r>
      <w:proofErr w:type="spellStart"/>
      <w:r>
        <w:rPr>
          <w:rFonts w:ascii="Calibri" w:hAnsi="Calibri" w:cs="Calibri"/>
          <w:color w:val="000000"/>
          <w:lang w:val="cs-CZ"/>
        </w:rPr>
        <w:t>fluv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. Sedimentů.  </w:t>
      </w:r>
    </w:p>
    <w:p w:rsidR="00187E70" w:rsidRPr="001813CB" w:rsidRDefault="001813CB">
      <w:pPr>
        <w:spacing w:before="60" w:line="220" w:lineRule="exac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408" w:space="252"/>
            <w:col w:w="8348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Vyhodnocení a závěrečná zpráva  </w:t>
      </w:r>
    </w:p>
    <w:p w:rsidR="00187E70" w:rsidRPr="001813CB" w:rsidRDefault="001813CB">
      <w:pPr>
        <w:spacing w:before="228" w:line="220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lastRenderedPageBreak/>
        <w:t xml:space="preserve">Návrh termínů dodání.  </w:t>
      </w:r>
    </w:p>
    <w:p w:rsidR="00187E70" w:rsidRPr="001813CB" w:rsidRDefault="001813CB">
      <w:pPr>
        <w:spacing w:before="220" w:line="220" w:lineRule="exact"/>
        <w:ind w:left="92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Forma a počet vyhotovení = 2x tisk + elektronicky v </w:t>
      </w:r>
      <w:r>
        <w:rPr>
          <w:rFonts w:ascii="Calibri" w:hAnsi="Calibri" w:cs="Calibri"/>
          <w:color w:val="000000"/>
          <w:spacing w:val="-2"/>
          <w:lang w:val="cs-CZ"/>
        </w:rPr>
        <w:t>PDF i otevřené formě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 w:rsidRPr="001813CB">
        <w:rPr>
          <w:lang w:val="cs-CZ"/>
        </w:rPr>
        <w:br w:type="page"/>
      </w:r>
    </w:p>
    <w:p w:rsidR="00187E70" w:rsidRPr="001813CB" w:rsidRDefault="001813CB">
      <w:pPr>
        <w:spacing w:before="156" w:line="319" w:lineRule="exact"/>
        <w:ind w:left="6023" w:right="1191" w:firstLine="2"/>
        <w:rPr>
          <w:rFonts w:ascii="Times New Roman" w:hAnsi="Times New Roman" w:cs="Times New Roman"/>
          <w:color w:val="010302"/>
          <w:lang w:val="cs-CZ"/>
        </w:rPr>
      </w:pPr>
      <w:r>
        <w:rPr>
          <w:rFonts w:ascii="Verdana" w:hAnsi="Verdana" w:cs="Verdana"/>
          <w:b/>
          <w:bCs/>
          <w:color w:val="008000"/>
          <w:sz w:val="28"/>
          <w:szCs w:val="28"/>
          <w:lang w:val="cs-CZ"/>
        </w:rPr>
        <w:lastRenderedPageBreak/>
        <w:t>Mgr. Zdeněk Polák</w:t>
      </w:r>
      <w:r w:rsidRPr="001813CB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Verdana" w:hAnsi="Verdana" w:cs="Verdana"/>
          <w:b/>
          <w:bCs/>
          <w:color w:val="008000"/>
          <w:sz w:val="26"/>
          <w:szCs w:val="26"/>
          <w:lang w:val="cs-CZ"/>
        </w:rPr>
        <w:t xml:space="preserve">STAGEO  </w:t>
      </w:r>
    </w:p>
    <w:p w:rsidR="00187E70" w:rsidRPr="001813CB" w:rsidRDefault="001813CB">
      <w:pPr>
        <w:spacing w:line="289" w:lineRule="exact"/>
        <w:ind w:left="6008"/>
        <w:rPr>
          <w:rFonts w:ascii="Times New Roman" w:hAnsi="Times New Roman" w:cs="Times New Roman"/>
          <w:color w:val="010302"/>
          <w:lang w:val="cs-CZ"/>
        </w:rPr>
      </w:pPr>
      <w:r>
        <w:rPr>
          <w:rFonts w:ascii="Tahoma" w:hAnsi="Tahoma" w:cs="Tahoma"/>
          <w:color w:val="008000"/>
          <w:sz w:val="24"/>
          <w:szCs w:val="24"/>
          <w:lang w:val="cs-CZ"/>
        </w:rPr>
        <w:t>IČO: 09754792</w:t>
      </w:r>
      <w:r w:rsidRPr="001813C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187E70" w:rsidRDefault="001813CB">
      <w:pPr>
        <w:spacing w:line="240" w:lineRule="exact"/>
        <w:ind w:left="6004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pacing w:val="-2"/>
          <w:sz w:val="20"/>
          <w:szCs w:val="20"/>
          <w:lang w:val="cs-CZ"/>
        </w:rPr>
        <w:t xml:space="preserve">U Smaltovny 32, Praha 7, tel: </w:t>
      </w:r>
      <w:proofErr w:type="spellStart"/>
      <w:r>
        <w:rPr>
          <w:rFonts w:ascii="Tahoma" w:hAnsi="Tahoma" w:cs="Tahoma"/>
          <w:color w:val="000000"/>
          <w:spacing w:val="-2"/>
          <w:sz w:val="20"/>
          <w:szCs w:val="20"/>
          <w:lang w:val="cs-CZ"/>
        </w:rPr>
        <w:t>xxxx</w:t>
      </w:r>
      <w:proofErr w:type="spellEnd"/>
    </w:p>
    <w:p w:rsidR="00187E70" w:rsidRDefault="00187E70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313" w:lineRule="exact"/>
        <w:ind w:left="60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CENOVÁ NABÍDKA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70" w:rsidRDefault="001813CB">
      <w:pPr>
        <w:tabs>
          <w:tab w:val="left" w:pos="6009"/>
        </w:tabs>
        <w:spacing w:before="274" w:line="267" w:lineRule="exact"/>
        <w:ind w:left="4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Akce: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České Budějovice, Senovážné nám.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E70" w:rsidRDefault="001813CB">
      <w:pPr>
        <w:tabs>
          <w:tab w:val="left" w:pos="6009"/>
        </w:tabs>
        <w:spacing w:before="29" w:line="326" w:lineRule="exact"/>
        <w:ind w:left="4096" w:right="867" w:firstLine="19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Alšova jihočeská galerie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lang w:val="cs-CZ"/>
        </w:rPr>
        <w:t xml:space="preserve">Ověření možné </w: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kontamiance</w:t>
      </w:r>
      <w:proofErr w:type="spellEnd"/>
      <w:r>
        <w:rPr>
          <w:rFonts w:ascii="Arial" w:hAnsi="Arial" w:cs="Arial"/>
          <w:b/>
          <w:bCs/>
          <w:color w:val="000000"/>
          <w:lang w:val="cs-CZ"/>
        </w:rPr>
        <w:t xml:space="preserve"> zemin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Zákazník: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xxxx</w:t>
      </w:r>
      <w:proofErr w:type="spellEnd"/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21" w:lineRule="exact"/>
        <w:ind w:left="548"/>
        <w:rPr>
          <w:rFonts w:ascii="Times New Roman" w:hAnsi="Times New Roman" w:cs="Times New Roman"/>
          <w:color w:val="010302"/>
        </w:rPr>
        <w:sectPr w:rsidR="00187E70">
          <w:type w:val="continuous"/>
          <w:pgSz w:w="11904" w:h="16833"/>
          <w:pgMar w:top="242" w:right="361" w:bottom="255" w:left="500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000000"/>
          <w:spacing w:val="-2"/>
          <w:sz w:val="20"/>
          <w:szCs w:val="20"/>
          <w:lang w:val="cs-CZ"/>
        </w:rPr>
        <w:t>Finanční rozpočet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010" w:tblpY="15"/>
        <w:tblOverlap w:val="never"/>
        <w:tblW w:w="10491" w:type="dxa"/>
        <w:tblLayout w:type="fixed"/>
        <w:tblLook w:val="04A0" w:firstRow="1" w:lastRow="0" w:firstColumn="1" w:lastColumn="0" w:noHBand="0" w:noVBand="1"/>
      </w:tblPr>
      <w:tblGrid>
        <w:gridCol w:w="392"/>
        <w:gridCol w:w="5062"/>
        <w:gridCol w:w="1008"/>
        <w:gridCol w:w="1008"/>
        <w:gridCol w:w="1244"/>
        <w:gridCol w:w="1777"/>
      </w:tblGrid>
      <w:tr w:rsidR="00187E70">
        <w:trPr>
          <w:trHeight w:hRule="exact" w:val="241"/>
        </w:trPr>
        <w:tc>
          <w:tcPr>
            <w:tcW w:w="393" w:type="dxa"/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20"/>
                <w:szCs w:val="20"/>
                <w:lang w:val="cs-CZ"/>
              </w:rPr>
              <w:t>Činnost, dodávka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3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cs-CZ"/>
              </w:rPr>
              <w:t>m.j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7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20"/>
                <w:szCs w:val="20"/>
                <w:lang w:val="cs-CZ"/>
              </w:rPr>
              <w:t>j.c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1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1"/>
                <w:sz w:val="18"/>
                <w:szCs w:val="18"/>
                <w:lang w:val="cs-CZ"/>
              </w:rPr>
              <w:t>Cena (bez DPH)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7E70">
        <w:trPr>
          <w:trHeight w:hRule="exact" w:val="255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Odběry vzorků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3 000.00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3 000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3 000.00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751"/>
        </w:trPr>
        <w:tc>
          <w:tcPr>
            <w:tcW w:w="393" w:type="dxa"/>
          </w:tcPr>
          <w:p w:rsidR="00187E70" w:rsidRDefault="001813CB">
            <w:pPr>
              <w:spacing w:before="267" w:after="282"/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spacing w:before="8" w:after="25" w:line="247" w:lineRule="exact"/>
              <w:ind w:left="38" w:right="1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 xml:space="preserve">Analýzy vzorků zemin dle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. 273/2021, tabulka 5.1,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5.2 a 5.3 - sloupec I (Kritéria pro využívání odpadů k  zasypávání)*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spacing w:before="267" w:after="282"/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spacing w:before="267" w:after="282"/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spacing w:before="267" w:after="282"/>
              <w:ind w:left="3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20 000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spacing w:before="267" w:after="282"/>
              <w:ind w:left="5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40 000.00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27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Stanovení uhlovodíků C10-C40 v podzemní vodě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1 050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4 200.00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51"/>
        </w:trPr>
        <w:tc>
          <w:tcPr>
            <w:tcW w:w="393" w:type="dxa"/>
          </w:tcPr>
          <w:p w:rsidR="00187E70" w:rsidRDefault="001813CB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</w:tcPr>
          <w:p w:rsidR="00187E70" w:rsidRDefault="001813CB">
            <w:pPr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Vyhodnocení a závěrečná zpráva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187E70" w:rsidRDefault="001813CB">
            <w:pPr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187E70" w:rsidRDefault="001813CB">
            <w:pPr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9 000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187E70" w:rsidRDefault="001813CB">
            <w:pPr>
              <w:ind w:left="6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9 000.00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17"/>
        </w:trPr>
        <w:tc>
          <w:tcPr>
            <w:tcW w:w="393" w:type="dxa"/>
            <w:tcBorders>
              <w:right w:val="nil"/>
            </w:tcBorders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118" w:type="dxa"/>
            <w:gridSpan w:val="5"/>
            <w:tcBorders>
              <w:left w:val="nil"/>
            </w:tcBorders>
          </w:tcPr>
          <w:p w:rsidR="00187E70" w:rsidRDefault="001813CB">
            <w:pPr>
              <w:tabs>
                <w:tab w:val="left" w:pos="8869"/>
              </w:tabs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Celkem (daňový základ)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59 200.00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51"/>
        </w:trPr>
        <w:tc>
          <w:tcPr>
            <w:tcW w:w="393" w:type="dxa"/>
            <w:tcBorders>
              <w:right w:val="nil"/>
            </w:tcBorders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8" w:type="dxa"/>
            <w:gridSpan w:val="5"/>
            <w:tcBorders>
              <w:left w:val="nil"/>
            </w:tcBorders>
          </w:tcPr>
          <w:p w:rsidR="00187E70" w:rsidRDefault="001813CB">
            <w:pPr>
              <w:tabs>
                <w:tab w:val="left" w:pos="8869"/>
              </w:tabs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DPH 21%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12 432.00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E70">
        <w:trPr>
          <w:trHeight w:hRule="exact" w:val="241"/>
        </w:trPr>
        <w:tc>
          <w:tcPr>
            <w:tcW w:w="393" w:type="dxa"/>
            <w:tcBorders>
              <w:right w:val="nil"/>
            </w:tcBorders>
          </w:tcPr>
          <w:p w:rsidR="00187E70" w:rsidRDefault="00187E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8" w:type="dxa"/>
            <w:gridSpan w:val="5"/>
            <w:tcBorders>
              <w:left w:val="nil"/>
            </w:tcBorders>
          </w:tcPr>
          <w:p w:rsidR="00187E70" w:rsidRDefault="001813CB">
            <w:pPr>
              <w:tabs>
                <w:tab w:val="left" w:pos="8848"/>
              </w:tabs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Celkem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71 632.00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before="44" w:line="154" w:lineRule="exact"/>
        <w:ind w:left="53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14"/>
          <w:szCs w:val="14"/>
          <w:lang w:val="cs-CZ"/>
        </w:rPr>
        <w:t xml:space="preserve">* z vrtů budou odebrány 2 směsné vzorky zemin. Jeden ze svrchní polohy navážek a jeden z polohy původních </w:t>
      </w:r>
      <w:proofErr w:type="spellStart"/>
      <w:r>
        <w:rPr>
          <w:rFonts w:ascii="Arial" w:hAnsi="Arial" w:cs="Arial"/>
          <w:i/>
          <w:iCs/>
          <w:color w:val="000000"/>
          <w:spacing w:val="-1"/>
          <w:sz w:val="14"/>
          <w:szCs w:val="14"/>
          <w:lang w:val="cs-CZ"/>
        </w:rPr>
        <w:t>fluv</w:t>
      </w:r>
      <w:proofErr w:type="spellEnd"/>
      <w:r>
        <w:rPr>
          <w:rFonts w:ascii="Arial" w:hAnsi="Arial" w:cs="Arial"/>
          <w:i/>
          <w:iCs/>
          <w:color w:val="000000"/>
          <w:spacing w:val="-1"/>
          <w:sz w:val="14"/>
          <w:szCs w:val="14"/>
          <w:lang w:val="cs-CZ"/>
        </w:rPr>
        <w:t xml:space="preserve">. sedimentů.  </w:t>
      </w:r>
    </w:p>
    <w:p w:rsidR="00187E70" w:rsidRPr="001813CB" w:rsidRDefault="001813CB">
      <w:pPr>
        <w:spacing w:before="20" w:line="222" w:lineRule="exact"/>
        <w:ind w:left="941"/>
        <w:rPr>
          <w:rFonts w:ascii="Times New Roman" w:hAnsi="Times New Roman" w:cs="Times New Roman"/>
          <w:color w:val="010302"/>
          <w:lang w:val="cs-CZ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Pzn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20" w:line="221" w:lineRule="exact"/>
        <w:ind w:left="861" w:right="1424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provedení průzkumu je možné pouze v souběhu s podrobným IG průzkumem (odběr vzorků z vrtů)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2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Forma a počet vyhotovení: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2x tisk + PDF + elektronická otevřená verze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2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Termín dodání: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60 dní vyřízení povolení vrtných prací, zábory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7 dní terénní práce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21" w:lineRule="exact"/>
        <w:ind w:left="94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  <w:lang w:val="cs-CZ"/>
        </w:rPr>
        <w:t>75 dní laboratorní zkoušky, vyhodnocení závěrečná zpráva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2" w:lineRule="exact"/>
        <w:ind w:left="548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4" w:h="16833"/>
          <w:pgMar w:top="242" w:right="361" w:bottom="25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Kontakt: </w:t>
      </w:r>
      <w:r w:rsidR="00591982"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xxxx</w:t>
      </w:r>
      <w:bookmarkStart w:id="0" w:name="_GoBack"/>
      <w:bookmarkEnd w:id="0"/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80" w:line="200" w:lineRule="exact"/>
        <w:ind w:left="859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i/>
          <w:iCs/>
          <w:color w:val="000000"/>
          <w:spacing w:val="-1"/>
          <w:sz w:val="18"/>
          <w:szCs w:val="18"/>
          <w:lang w:val="cs-CZ"/>
        </w:rPr>
        <w:lastRenderedPageBreak/>
        <w:t>U Smaltovny 32, 170 00 Praha 7</w:t>
      </w:r>
      <w:r w:rsidRPr="001813C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:rsidR="00187E70" w:rsidRDefault="001813CB" w:rsidP="001813CB">
      <w:pPr>
        <w:spacing w:before="80" w:line="200" w:lineRule="exact"/>
        <w:ind w:left="859" w:right="3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 xml:space="preserve">   e-mail: </w:t>
      </w:r>
      <w:proofErr w:type="spellStart"/>
      <w:r w:rsidRPr="001813CB">
        <w:rPr>
          <w:lang w:val="cs-CZ"/>
        </w:rPr>
        <w:t>xxx</w:t>
      </w:r>
      <w:proofErr w:type="spellEnd"/>
    </w:p>
    <w:p w:rsidR="00187E70" w:rsidRPr="001813CB" w:rsidRDefault="001813CB">
      <w:pPr>
        <w:spacing w:line="247" w:lineRule="exact"/>
        <w:ind w:left="548" w:right="193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Praze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Vypracoval: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Pr="001813CB" w:rsidRDefault="001813CB">
      <w:pPr>
        <w:spacing w:before="70" w:line="222" w:lineRule="exact"/>
        <w:ind w:left="38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tel.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xxxx</w:t>
      </w:r>
      <w:proofErr w:type="spellEnd"/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1" w:lineRule="exact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cs-CZ"/>
        </w:rPr>
        <w:t>8.8.25</w:t>
      </w:r>
      <w:proofErr w:type="gramEnd"/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25" w:line="222" w:lineRule="exact"/>
        <w:ind w:left="527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4" w:h="16833"/>
          <w:pgMar w:top="242" w:right="361" w:bottom="255" w:left="500" w:header="708" w:footer="708" w:gutter="0"/>
          <w:cols w:num="2" w:space="0" w:equalWidth="0">
            <w:col w:w="3611" w:space="505"/>
            <w:col w:w="2351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xxxx</w:t>
      </w:r>
      <w:proofErr w:type="spellEnd"/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55" w:lineRule="exact"/>
        <w:ind w:left="92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32"/>
          <w:szCs w:val="32"/>
          <w:lang w:val="cs-CZ"/>
        </w:rPr>
        <w:t>Zadání geodetických prací</w:t>
      </w:r>
      <w:r w:rsidRPr="001813CB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1)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67"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2)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before="70" w:line="220" w:lineRule="exact"/>
        <w:ind w:left="128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0"/>
          <w:lang w:val="cs-CZ"/>
        </w:rPr>
        <w:t>3)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1813C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Aktuální katastrální mapu + výpisy dotčených parcel  </w:t>
      </w:r>
    </w:p>
    <w:p w:rsidR="00187E70" w:rsidRPr="001813CB" w:rsidRDefault="001813CB">
      <w:pPr>
        <w:spacing w:before="60"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Doměření sousedních budov / štítů, úrovně podlaží, Mlýnské stoky (viz příloha)  </w:t>
      </w:r>
    </w:p>
    <w:p w:rsidR="00187E70" w:rsidRPr="001813CB" w:rsidRDefault="001813CB">
      <w:pPr>
        <w:spacing w:before="8" w:line="290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20" w:space="140"/>
            <w:col w:w="7809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lang w:val="cs-CZ"/>
        </w:rPr>
        <w:t>Pořízení podkladů IS od správců sítí + zákresy ochranných pásem, které vydávají správci.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Překreslení podkladů do výkresu inženýrských sítí  </w:t>
      </w:r>
    </w:p>
    <w:p w:rsidR="00187E70" w:rsidRPr="001813CB" w:rsidRDefault="001813CB">
      <w:pPr>
        <w:spacing w:before="228" w:line="220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lastRenderedPageBreak/>
        <w:t xml:space="preserve">Návrh termínů dodání.  </w:t>
      </w:r>
    </w:p>
    <w:p w:rsidR="00187E70" w:rsidRPr="001813CB" w:rsidRDefault="001813CB">
      <w:pPr>
        <w:spacing w:before="220" w:line="220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Forma a počet vyhotovení = 2x tisk + elektronicky v </w:t>
      </w:r>
      <w:r>
        <w:rPr>
          <w:rFonts w:ascii="Calibri" w:hAnsi="Calibri" w:cs="Calibri"/>
          <w:color w:val="000000"/>
          <w:spacing w:val="-2"/>
          <w:lang w:val="cs-CZ"/>
        </w:rPr>
        <w:t>PDF i otevřené formě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0" w:lineRule="exact"/>
        <w:ind w:left="92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3"/>
          <w:lang w:val="cs-CZ"/>
        </w:rPr>
        <w:t>Příloha: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13CB" w:rsidRDefault="001813CB">
      <w:pPr>
        <w:spacing w:before="254" w:line="252" w:lineRule="exact"/>
        <w:ind w:left="1352"/>
        <w:rPr>
          <w:rFonts w:ascii="Times New Roman CE" w:hAnsi="Times New Roman CE" w:cs="Times New Roman CE"/>
          <w:b/>
          <w:bCs/>
          <w:color w:val="000000"/>
          <w:spacing w:val="-9"/>
          <w:sz w:val="20"/>
          <w:szCs w:val="20"/>
          <w:lang w:val="cs-CZ"/>
        </w:rPr>
      </w:pPr>
    </w:p>
    <w:p w:rsidR="001813CB" w:rsidRDefault="001813CB">
      <w:pPr>
        <w:spacing w:before="254" w:line="252" w:lineRule="exact"/>
        <w:ind w:left="1352"/>
        <w:rPr>
          <w:rFonts w:ascii="Times New Roman CE" w:hAnsi="Times New Roman CE" w:cs="Times New Roman CE"/>
          <w:b/>
          <w:bCs/>
          <w:color w:val="000000"/>
          <w:spacing w:val="-9"/>
          <w:sz w:val="20"/>
          <w:szCs w:val="20"/>
          <w:lang w:val="cs-CZ"/>
        </w:rPr>
      </w:pPr>
    </w:p>
    <w:p w:rsidR="001813CB" w:rsidRDefault="001813CB">
      <w:pPr>
        <w:spacing w:before="254" w:line="252" w:lineRule="exact"/>
        <w:ind w:left="1352"/>
        <w:rPr>
          <w:rFonts w:ascii="Times New Roman CE" w:hAnsi="Times New Roman CE" w:cs="Times New Roman CE"/>
          <w:b/>
          <w:bCs/>
          <w:color w:val="000000"/>
          <w:spacing w:val="-9"/>
          <w:sz w:val="20"/>
          <w:szCs w:val="20"/>
          <w:lang w:val="cs-CZ"/>
        </w:rPr>
      </w:pPr>
    </w:p>
    <w:p w:rsidR="00187E70" w:rsidRPr="001813CB" w:rsidRDefault="001813CB">
      <w:pPr>
        <w:spacing w:before="254" w:line="252" w:lineRule="exact"/>
        <w:ind w:left="1352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1"/>
          <w:sz w:val="20"/>
          <w:szCs w:val="20"/>
          <w:lang w:val="cs-CZ"/>
        </w:rPr>
        <w:t>Dobrý den, posílám CN.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before="251" w:line="252" w:lineRule="exact"/>
        <w:ind w:left="1352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Nabídka geodetických prací </w:t>
      </w:r>
      <w:proofErr w:type="gramStart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7.8.2025</w:t>
      </w:r>
      <w:proofErr w:type="gramEnd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:   </w:t>
      </w:r>
    </w:p>
    <w:p w:rsidR="00187E70" w:rsidRPr="001813CB" w:rsidRDefault="001813CB">
      <w:pPr>
        <w:spacing w:line="252" w:lineRule="exact"/>
        <w:ind w:left="1610" w:right="1431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1)   Aktuální kat. </w:t>
      </w:r>
      <w:proofErr w:type="gramStart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mapa</w:t>
      </w:r>
      <w:proofErr w:type="gramEnd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 je zdarma, ale výpisy všech dotčených parcel v rozsahu zaměření zapsané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F825A2" w:rsidRDefault="001813CB">
      <w:pPr>
        <w:spacing w:line="252" w:lineRule="exact"/>
        <w:ind w:left="2028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2"/>
          <w:sz w:val="20"/>
          <w:szCs w:val="20"/>
          <w:lang w:val="cs-CZ"/>
        </w:rPr>
        <w:t xml:space="preserve">do tabulky … 5.000,- Kč + DPH  </w:t>
      </w:r>
    </w:p>
    <w:p w:rsidR="00187E70" w:rsidRPr="00F825A2" w:rsidRDefault="001813CB">
      <w:pPr>
        <w:spacing w:line="252" w:lineRule="exact"/>
        <w:ind w:left="1690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2)   soused</w:t>
      </w:r>
      <w:r w:rsidR="00F825A2"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ní budovy / ští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ty, úroveň podlaží, Mlýnská stoka 18.000,- (dle přílohy)  </w:t>
      </w:r>
    </w:p>
    <w:p w:rsidR="00187E70" w:rsidRDefault="001813CB">
      <w:pPr>
        <w:spacing w:line="252" w:lineRule="exact"/>
        <w:ind w:left="1690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3)   Poří</w:t>
      </w:r>
      <w:r w:rsidR="00F825A2"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zení podkladů IS od celého portfo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lia správců (dle </w:t>
      </w:r>
      <w:proofErr w:type="spellStart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Mawis</w:t>
      </w:r>
      <w:proofErr w:type="spellEnd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) … 15.000,- Kč  </w:t>
      </w:r>
    </w:p>
    <w:p w:rsidR="00187E70" w:rsidRDefault="001813CB">
      <w:pPr>
        <w:spacing w:line="252" w:lineRule="exact"/>
        <w:ind w:left="2028"/>
        <w:rPr>
          <w:rFonts w:ascii="Times New Roman" w:hAnsi="Times New Roman" w:cs="Times New Roman"/>
          <w:color w:val="010302"/>
        </w:rPr>
        <w:sectPr w:rsidR="00187E70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 CE" w:hAnsi="Times New Roman CE" w:cs="Times New Roman CE"/>
          <w:color w:val="000000"/>
          <w:spacing w:val="-32"/>
          <w:sz w:val="20"/>
          <w:szCs w:val="20"/>
          <w:lang w:val="cs-CZ"/>
        </w:rPr>
        <w:t xml:space="preserve">Poplatky ………………………………………………………………………………..… 4.000,- Kč  </w:t>
      </w:r>
    </w:p>
    <w:p w:rsidR="00187E70" w:rsidRDefault="001813CB">
      <w:pPr>
        <w:spacing w:line="252" w:lineRule="exact"/>
        <w:ind w:left="5303" w:right="4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1618487</wp:posOffset>
                </wp:positionH>
                <wp:positionV relativeFrom="line">
                  <wp:posOffset>21590</wp:posOffset>
                </wp:positionV>
                <wp:extent cx="2244971" cy="27478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18487" y="21590"/>
                          <a:ext cx="2130671" cy="16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3CB" w:rsidRDefault="001813CB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 CE" w:hAnsi="Times New Roman CE" w:cs="Times New Roman CE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Překresl</w:t>
                            </w:r>
                            <w:r w:rsidR="00F825A2">
                              <w:rPr>
                                <w:rFonts w:ascii="Times New Roman CE" w:hAnsi="Times New Roman CE" w:cs="Times New Roman CE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ení podkladů do výkresu </w:t>
                            </w:r>
                            <w:proofErr w:type="spellStart"/>
                            <w:r w:rsidR="00F825A2">
                              <w:rPr>
                                <w:rFonts w:ascii="Times New Roman CE" w:hAnsi="Times New Roman CE" w:cs="Times New Roman CE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inž</w:t>
                            </w:r>
                            <w:proofErr w:type="spellEnd"/>
                            <w:r w:rsidR="00F825A2">
                              <w:rPr>
                                <w:rFonts w:ascii="Times New Roman CE" w:hAnsi="Times New Roman CE" w:cs="Times New Roman CE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. sítí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1" o:spid="_x0000_s1031" style="position:absolute;left:0;text-align:left;margin-left:127.45pt;margin-top:1.7pt;width:176.75pt;height:21.6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813CB" w:rsidRDefault="001813CB">
                      <w:pPr>
                        <w:spacing w:line="25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 CE" w:hAnsi="Times New Roman CE" w:cs="Times New Roman CE"/>
                          <w:color w:val="000000"/>
                          <w:sz w:val="20"/>
                          <w:szCs w:val="20"/>
                          <w:lang w:val="cs-CZ"/>
                        </w:rPr>
                        <w:t>Překresl</w:t>
                      </w:r>
                      <w:r w:rsidR="00F825A2">
                        <w:rPr>
                          <w:rFonts w:ascii="Times New Roman CE" w:hAnsi="Times New Roman CE" w:cs="Times New Roman CE"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ení podkladů do výkresu </w:t>
                      </w:r>
                      <w:proofErr w:type="spellStart"/>
                      <w:r w:rsidR="00F825A2">
                        <w:rPr>
                          <w:rFonts w:ascii="Times New Roman CE" w:hAnsi="Times New Roman CE" w:cs="Times New Roman CE"/>
                          <w:color w:val="000000"/>
                          <w:sz w:val="20"/>
                          <w:szCs w:val="20"/>
                          <w:lang w:val="cs-CZ"/>
                        </w:rPr>
                        <w:t>inž</w:t>
                      </w:r>
                      <w:proofErr w:type="spellEnd"/>
                      <w:r w:rsidR="00F825A2">
                        <w:rPr>
                          <w:rFonts w:ascii="Times New Roman CE" w:hAnsi="Times New Roman CE" w:cs="Times New Roman CE"/>
                          <w:color w:val="000000"/>
                          <w:sz w:val="20"/>
                          <w:szCs w:val="20"/>
                          <w:lang w:val="cs-CZ"/>
                        </w:rPr>
                        <w:t>. sítí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 CE" w:hAnsi="Times New Roman CE" w:cs="Times New Roman CE"/>
          <w:color w:val="000000"/>
          <w:spacing w:val="-57"/>
          <w:sz w:val="20"/>
          <w:szCs w:val="20"/>
          <w:lang w:val="cs-CZ"/>
        </w:rPr>
        <w:t xml:space="preserve"> 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tabs>
          <w:tab w:val="left" w:pos="6765"/>
        </w:tabs>
        <w:spacing w:line="252" w:lineRule="exact"/>
        <w:ind w:left="2028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Celkem </w:t>
      </w:r>
      <w:proofErr w:type="spellStart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inž</w:t>
      </w:r>
      <w:proofErr w:type="spellEnd"/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. sítě …………….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ab/>
        <w:t xml:space="preserve">  </w:t>
      </w:r>
    </w:p>
    <w:p w:rsidR="00187E70" w:rsidRDefault="001813CB">
      <w:pPr>
        <w:spacing w:line="252" w:lineRule="exact"/>
        <w:ind w:left="2028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ochranná pásma trolejové vedení a nadzemní vedení.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spacing w:before="250" w:line="252" w:lineRule="exact"/>
        <w:ind w:left="2028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Termín 45 dní  </w:t>
      </w:r>
    </w:p>
    <w:p w:rsidR="00187E70" w:rsidRDefault="001813CB">
      <w:pPr>
        <w:spacing w:line="252" w:lineRule="exact"/>
        <w:ind w:left="2028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pacing w:val="-1"/>
          <w:sz w:val="20"/>
          <w:szCs w:val="20"/>
          <w:lang w:val="cs-CZ"/>
        </w:rPr>
        <w:t>Forma odevzdání elektronicky PDF + DWG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spacing w:before="253" w:line="252" w:lineRule="exact"/>
        <w:ind w:left="2028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>S pozdravem Janů.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7E70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52" w:lineRule="exact"/>
        <w:ind w:left="1352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1F497D"/>
          <w:sz w:val="20"/>
          <w:szCs w:val="20"/>
          <w:lang w:val="cs-CZ"/>
        </w:rPr>
        <w:t>Vladislav Janů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  </w:t>
      </w:r>
    </w:p>
    <w:p w:rsidR="00187E70" w:rsidRDefault="001813CB">
      <w:pPr>
        <w:spacing w:line="262" w:lineRule="exact"/>
        <w:ind w:left="1352" w:right="3255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1F497D"/>
          <w:sz w:val="20"/>
          <w:szCs w:val="20"/>
          <w:lang w:val="cs-CZ"/>
        </w:rPr>
        <w:t xml:space="preserve">geodetické práce  Urbánkova 3363/53  </w:t>
      </w:r>
    </w:p>
    <w:p w:rsidR="00187E70" w:rsidRDefault="001813CB">
      <w:pPr>
        <w:spacing w:line="252" w:lineRule="exact"/>
        <w:ind w:left="1352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1F497D"/>
          <w:sz w:val="20"/>
          <w:szCs w:val="20"/>
          <w:lang w:val="cs-CZ"/>
        </w:rPr>
        <w:t xml:space="preserve">143 00 Praha 4  </w:t>
      </w:r>
    </w:p>
    <w:p w:rsidR="00187E70" w:rsidRDefault="001813CB">
      <w:pPr>
        <w:spacing w:line="252" w:lineRule="exact"/>
        <w:ind w:left="1352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1F497D"/>
          <w:sz w:val="20"/>
          <w:szCs w:val="20"/>
          <w:lang w:val="cs-CZ"/>
        </w:rPr>
        <w:t xml:space="preserve">IČO 02080915  </w:t>
      </w:r>
    </w:p>
    <w:p w:rsidR="001813CB" w:rsidRDefault="001813CB">
      <w:pPr>
        <w:spacing w:line="258" w:lineRule="exact"/>
        <w:ind w:left="1352" w:right="3255"/>
        <w:rPr>
          <w:rFonts w:ascii="Times New Roman CE" w:hAnsi="Times New Roman CE" w:cs="Times New Roman CE"/>
          <w:color w:val="1F497D"/>
          <w:spacing w:val="-1"/>
          <w:sz w:val="20"/>
          <w:szCs w:val="20"/>
          <w:lang w:val="cs-CZ"/>
        </w:rPr>
      </w:pPr>
      <w:r>
        <w:rPr>
          <w:rFonts w:ascii="Times New Roman CE" w:hAnsi="Times New Roman CE" w:cs="Times New Roman CE"/>
          <w:color w:val="1F497D"/>
          <w:spacing w:val="-1"/>
          <w:sz w:val="20"/>
          <w:szCs w:val="20"/>
          <w:lang w:val="cs-CZ"/>
        </w:rPr>
        <w:t xml:space="preserve">DIČ </w:t>
      </w:r>
      <w:proofErr w:type="spellStart"/>
      <w:r>
        <w:rPr>
          <w:rFonts w:ascii="Times New Roman CE" w:hAnsi="Times New Roman CE" w:cs="Times New Roman CE"/>
          <w:color w:val="1F497D"/>
          <w:spacing w:val="-1"/>
          <w:sz w:val="20"/>
          <w:szCs w:val="20"/>
          <w:lang w:val="cs-CZ"/>
        </w:rPr>
        <w:t>xxxx</w:t>
      </w:r>
      <w:proofErr w:type="spellEnd"/>
      <w:r>
        <w:rPr>
          <w:rFonts w:ascii="Times New Roman CE" w:hAnsi="Times New Roman CE" w:cs="Times New Roman CE"/>
          <w:color w:val="1F497D"/>
          <w:spacing w:val="-1"/>
          <w:sz w:val="20"/>
          <w:szCs w:val="20"/>
          <w:lang w:val="cs-CZ"/>
        </w:rPr>
        <w:t xml:space="preserve">  </w:t>
      </w:r>
    </w:p>
    <w:p w:rsidR="001813CB" w:rsidRDefault="001813CB">
      <w:pPr>
        <w:spacing w:line="258" w:lineRule="exact"/>
        <w:ind w:left="1352" w:right="3255"/>
      </w:pPr>
      <w:proofErr w:type="spellStart"/>
      <w:r>
        <w:rPr>
          <w:rFonts w:ascii="Times New Roman CE" w:hAnsi="Times New Roman CE" w:cs="Times New Roman CE"/>
          <w:color w:val="1F497D"/>
          <w:spacing w:val="-1"/>
          <w:sz w:val="20"/>
          <w:szCs w:val="20"/>
          <w:lang w:val="cs-CZ"/>
        </w:rPr>
        <w:t>xxxx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line">
                  <wp:posOffset>165872</wp:posOffset>
                </wp:positionV>
                <wp:extent cx="1391412" cy="7619"/>
                <wp:effectExtent l="0" t="0" r="0" b="0"/>
                <wp:wrapNone/>
                <wp:docPr id="132" name="Freeform 13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1412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5216" h="10159">
                              <a:moveTo>
                                <a:pt x="0" y="10159"/>
                              </a:moveTo>
                              <a:lnTo>
                                <a:pt x="1855216" y="10159"/>
                              </a:lnTo>
                              <a:lnTo>
                                <a:pt x="18552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59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F082F" id="Freeform 132" o:spid="_x0000_s1026" href="mailto:vladislav.janu@gmail.com" style="position:absolute;margin-left:93.6pt;margin-top:13.05pt;width:109.55pt;height:.6pt;flip:y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55216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" o:button="t" path="m,10159r1855216,l1855216,,,,,10159xm,10159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</w:p>
    <w:p w:rsidR="00187E70" w:rsidRDefault="001813CB">
      <w:pPr>
        <w:spacing w:line="258" w:lineRule="exact"/>
        <w:ind w:left="1352" w:right="32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 CE" w:hAnsi="Times New Roman CE" w:cs="Times New Roman CE"/>
          <w:color w:val="1F497D"/>
          <w:sz w:val="20"/>
          <w:szCs w:val="20"/>
          <w:lang w:val="cs-CZ"/>
        </w:rPr>
        <w:t>xxxx</w:t>
      </w:r>
      <w:proofErr w:type="spellEnd"/>
      <w:r>
        <w:rPr>
          <w:rFonts w:ascii="Times New Roman CE" w:hAnsi="Times New Roman CE" w:cs="Times New Roman CE"/>
          <w:color w:val="1F497D"/>
          <w:sz w:val="20"/>
          <w:szCs w:val="20"/>
          <w:lang w:val="cs-CZ"/>
        </w:rPr>
        <w:t xml:space="preserve"> 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Pr="001813CB" w:rsidRDefault="001813CB">
      <w:pPr>
        <w:spacing w:line="25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15"/>
          <w:sz w:val="20"/>
          <w:szCs w:val="20"/>
          <w:lang w:val="cs-CZ"/>
        </w:rPr>
        <w:t>………. 5.000,- Kč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line="252" w:lineRule="exact"/>
        <w:ind w:left="250" w:right="132"/>
        <w:jc w:val="righ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6897" w:space="-1"/>
            <w:col w:w="1395" w:space="0"/>
          </w:cols>
          <w:docGrid w:linePitch="360"/>
        </w:sect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24.000,- Kč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813CB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55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32"/>
          <w:szCs w:val="32"/>
          <w:lang w:val="cs-CZ"/>
        </w:rPr>
        <w:t xml:space="preserve">Zadání měření hluku a vibrací (akustická studie)  </w:t>
      </w:r>
    </w:p>
    <w:p w:rsidR="00187E70" w:rsidRPr="001813CB" w:rsidRDefault="001813CB">
      <w:pPr>
        <w:spacing w:before="245" w:line="268" w:lineRule="exact"/>
        <w:ind w:left="920" w:right="857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Předmětem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měření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autorizované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měření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hluku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dopravy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jednom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měřicím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bodě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(MB)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lang w:val="cs-CZ"/>
        </w:rPr>
        <w:t>ve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venkovním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prostoru 2 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uliční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fasádou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bytového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objektu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Senovážné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náměstí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č.p.</w:t>
      </w:r>
      <w:proofErr w:type="gramEnd"/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229/5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proti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pozemku záměru. Výška bodu bude cca 6 m nad chodníkem. Alternativně bude měřeno na pozemku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záměru (bude upřesněno).  </w:t>
      </w:r>
    </w:p>
    <w:p w:rsidR="00187E70" w:rsidRPr="001813CB" w:rsidRDefault="001813CB">
      <w:pPr>
        <w:spacing w:before="40" w:line="220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Cílem měření hluku je zjistit stávající hlukové poměry v oblasti kolem plánovaného záměru.  </w:t>
      </w:r>
    </w:p>
    <w:p w:rsidR="00187E70" w:rsidRPr="001813CB" w:rsidRDefault="001813CB">
      <w:pPr>
        <w:spacing w:before="5" w:line="268" w:lineRule="exact"/>
        <w:ind w:left="920" w:right="85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Záměr nesmí zhoršit hlukové poměry v oblasti nad </w:t>
      </w:r>
      <w:proofErr w:type="spellStart"/>
      <w:r>
        <w:rPr>
          <w:rFonts w:ascii="Calibri" w:hAnsi="Calibri" w:cs="Calibri"/>
          <w:color w:val="000000"/>
          <w:lang w:val="cs-CZ"/>
        </w:rPr>
        <w:t>hyg</w:t>
      </w:r>
      <w:proofErr w:type="spellEnd"/>
      <w:r>
        <w:rPr>
          <w:rFonts w:ascii="Calibri" w:hAnsi="Calibri" w:cs="Calibri"/>
          <w:color w:val="000000"/>
          <w:lang w:val="cs-CZ"/>
        </w:rPr>
        <w:t>. limity hluku dle NV 272/2011 Sb. v platném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znění.  </w:t>
      </w:r>
    </w:p>
    <w:p w:rsidR="00187E70" w:rsidRPr="001813CB" w:rsidRDefault="001813CB">
      <w:pPr>
        <w:spacing w:before="5" w:line="268" w:lineRule="exact"/>
        <w:ind w:left="920" w:right="857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Měření hluku je nutné provádět v délce 24 hodin, aby byl zachycen celý snímek běženého pracovního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dne.  </w:t>
      </w:r>
    </w:p>
    <w:p w:rsidR="00187E70" w:rsidRPr="001813CB" w:rsidRDefault="001813CB">
      <w:pPr>
        <w:spacing w:before="5" w:line="268" w:lineRule="exact"/>
        <w:ind w:left="920" w:right="857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U měřícího bodu bude vždy přítomna obsluha pro odečet dopravy na okolních komunikacích a popis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hlukové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situace kolem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bodu,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což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nezbytné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 splnění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metodického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návodu 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dále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následné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ověření výpočetního modelu</w:t>
      </w:r>
      <w:r>
        <w:rPr>
          <w:rFonts w:ascii="Calibri" w:hAnsi="Calibri" w:cs="Calibri"/>
          <w:color w:val="000000"/>
          <w:spacing w:val="1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187E70" w:rsidRDefault="00187E70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tabs>
          <w:tab w:val="left" w:pos="1941"/>
          <w:tab w:val="left" w:pos="2826"/>
          <w:tab w:val="left" w:pos="4283"/>
          <w:tab w:val="left" w:pos="5218"/>
          <w:tab w:val="left" w:pos="5653"/>
          <w:tab w:val="left" w:pos="6293"/>
          <w:tab w:val="left" w:pos="6965"/>
          <w:tab w:val="left" w:pos="8030"/>
          <w:tab w:val="left" w:pos="9203"/>
        </w:tabs>
        <w:spacing w:line="268" w:lineRule="exact"/>
        <w:ind w:left="920" w:right="85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Výsledky autorizovaného měření hluku zjištěné ve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>dne X.Y. (předpoklad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začátek září 2025) budou dále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přepočteny na hodnoty odpovídající roční průměrné denní intenzitě dopravy (tzv. RPDI). Vyhodnocení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dle RPDI je prováděno za účelem přepočtu výsledných změřených ekvivalentních hladin akustického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tlaku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dlouhodobou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zátěž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souladu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Metodickým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návodem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č.j.</w:t>
      </w:r>
      <w:proofErr w:type="gramEnd"/>
      <w:r>
        <w:rPr>
          <w:rFonts w:ascii="Calibri" w:hAnsi="Calibri" w:cs="Calibri"/>
          <w:color w:val="000000"/>
          <w:spacing w:val="4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MZDR</w:t>
      </w:r>
      <w:r>
        <w:rPr>
          <w:rFonts w:ascii="Calibri" w:hAnsi="Calibri" w:cs="Calibri"/>
          <w:color w:val="000000"/>
          <w:spacing w:val="45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28960/2023-2/OVZ.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Přepočet </w:t>
      </w:r>
      <w:r>
        <w:rPr>
          <w:rFonts w:ascii="Calibri" w:hAnsi="Calibri" w:cs="Calibri"/>
          <w:color w:val="000000"/>
          <w:lang w:val="cs-CZ"/>
        </w:rPr>
        <w:tab/>
        <w:t xml:space="preserve">intenzit </w:t>
      </w:r>
      <w:r>
        <w:rPr>
          <w:rFonts w:ascii="Calibri" w:hAnsi="Calibri" w:cs="Calibri"/>
          <w:color w:val="000000"/>
          <w:lang w:val="cs-CZ"/>
        </w:rPr>
        <w:tab/>
        <w:t xml:space="preserve">automobilové </w:t>
      </w:r>
      <w:r>
        <w:rPr>
          <w:rFonts w:ascii="Calibri" w:hAnsi="Calibri" w:cs="Calibri"/>
          <w:color w:val="000000"/>
          <w:lang w:val="cs-CZ"/>
        </w:rPr>
        <w:tab/>
        <w:t xml:space="preserve">dopravy </w:t>
      </w:r>
      <w:r>
        <w:rPr>
          <w:rFonts w:ascii="Calibri" w:hAnsi="Calibri" w:cs="Calibri"/>
          <w:color w:val="000000"/>
          <w:lang w:val="cs-CZ"/>
        </w:rPr>
        <w:tab/>
        <w:t xml:space="preserve">na </w:t>
      </w:r>
      <w:r>
        <w:rPr>
          <w:rFonts w:ascii="Calibri" w:hAnsi="Calibri" w:cs="Calibri"/>
          <w:color w:val="000000"/>
          <w:lang w:val="cs-CZ"/>
        </w:rPr>
        <w:tab/>
        <w:t xml:space="preserve">RPDI </w:t>
      </w:r>
      <w:r>
        <w:rPr>
          <w:rFonts w:ascii="Calibri" w:hAnsi="Calibri" w:cs="Calibri"/>
          <w:color w:val="000000"/>
          <w:lang w:val="cs-CZ"/>
        </w:rPr>
        <w:tab/>
        <w:t xml:space="preserve">bude </w:t>
      </w:r>
      <w:r>
        <w:rPr>
          <w:rFonts w:ascii="Calibri" w:hAnsi="Calibri" w:cs="Calibri"/>
          <w:color w:val="000000"/>
          <w:lang w:val="cs-CZ"/>
        </w:rPr>
        <w:tab/>
        <w:t xml:space="preserve">proveden </w:t>
      </w:r>
      <w:r>
        <w:rPr>
          <w:rFonts w:ascii="Calibri" w:hAnsi="Calibri" w:cs="Calibri"/>
          <w:color w:val="000000"/>
          <w:lang w:val="cs-CZ"/>
        </w:rPr>
        <w:tab/>
        <w:t xml:space="preserve">softwarem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3"/>
          <w:lang w:val="cs-CZ"/>
        </w:rPr>
        <w:t>EDIP-</w:t>
      </w:r>
      <w:proofErr w:type="spellStart"/>
      <w:r>
        <w:rPr>
          <w:rFonts w:ascii="Calibri" w:hAnsi="Calibri" w:cs="Calibri"/>
          <w:color w:val="000000"/>
          <w:spacing w:val="-3"/>
          <w:lang w:val="cs-CZ"/>
        </w:rPr>
        <w:t>eS</w:t>
      </w:r>
      <w:proofErr w:type="spellEnd"/>
      <w:r>
        <w:rPr>
          <w:rFonts w:ascii="Calibri" w:hAnsi="Calibri" w:cs="Calibri"/>
          <w:color w:val="000000"/>
          <w:spacing w:val="-3"/>
          <w:lang w:val="cs-CZ"/>
        </w:rPr>
        <w:t>: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hyperlink r:id="rId8" w:history="1">
        <w:r>
          <w:rPr>
            <w:rFonts w:ascii="Calibri" w:hAnsi="Calibri" w:cs="Calibri"/>
            <w:color w:val="0563C1"/>
            <w:u w:val="single"/>
            <w:lang w:val="cs-CZ"/>
          </w:rPr>
          <w:t>https://www.edip.cz/</w:t>
        </w:r>
        <w:r>
          <w:rPr>
            <w:rFonts w:ascii="Calibri" w:hAnsi="Calibri" w:cs="Calibri"/>
            <w:color w:val="000000"/>
            <w:lang w:val="cs-CZ"/>
          </w:rPr>
          <w:t>.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187E70" w:rsidRPr="001813CB" w:rsidRDefault="001813CB">
      <w:pPr>
        <w:spacing w:before="5" w:line="268" w:lineRule="exact"/>
        <w:ind w:left="920" w:right="856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pacing w:val="-2"/>
          <w:lang w:val="cs-CZ"/>
        </w:rPr>
        <w:t>Výsledky sčítání dopravy během měření hluku (dle TP189) budou dále přepočteny na intenzity dopravy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dle CNOSSOS EU dle „DOPRAVNĚ INŽENÝRSKÉ PODKLADY PRO VÝPOČETNÍ METODIKU CNOSSOS, EDIP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s.r.o.,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prosinec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2021,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dostupné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řsd.cz“.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Intenzity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dopravy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jsou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přepočteny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DEN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NOC.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spacing w:val="-8"/>
          <w:lang w:val="cs-CZ"/>
        </w:rPr>
        <w:t>Pro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potřeby simulačních výpočtů bude využit software CADNA A 2025, licence L44209   </w:t>
      </w:r>
    </w:p>
    <w:p w:rsidR="00187E70" w:rsidRPr="001813CB" w:rsidRDefault="001813CB">
      <w:pPr>
        <w:spacing w:before="40" w:line="220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(AKUSTPROJEKT s.r.o.).  </w:t>
      </w:r>
    </w:p>
    <w:p w:rsidR="00187E70" w:rsidRDefault="00187E70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20" w:lineRule="exact"/>
        <w:ind w:left="920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Návrh termínů dodání.  </w:t>
      </w:r>
    </w:p>
    <w:p w:rsidR="00187E70" w:rsidRPr="001813CB" w:rsidRDefault="001813CB">
      <w:pPr>
        <w:spacing w:before="220" w:line="220" w:lineRule="exact"/>
        <w:ind w:left="920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Forma a počet vyhotovení = 2x tisk + elektronicky v </w:t>
      </w:r>
      <w:r>
        <w:rPr>
          <w:rFonts w:ascii="Calibri" w:hAnsi="Calibri" w:cs="Calibri"/>
          <w:color w:val="000000"/>
          <w:spacing w:val="-2"/>
          <w:lang w:val="cs-CZ"/>
        </w:rPr>
        <w:t>PDF i otevřené formě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 w:rsidRPr="001813CB">
        <w:rPr>
          <w:lang w:val="cs-CZ"/>
        </w:rPr>
        <w:br w:type="page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Pr="001813CB" w:rsidRDefault="001813CB">
      <w:pPr>
        <w:spacing w:line="220" w:lineRule="exact"/>
        <w:ind w:left="5205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- 1 -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57" w:lineRule="exact"/>
        <w:ind w:left="6500" w:right="912" w:firstLine="355"/>
        <w:jc w:val="right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single"/>
          <w:lang w:val="cs-CZ"/>
        </w:rPr>
        <w:t>AKUSTPROJEKT s.r.o.</w:t>
      </w:r>
      <w:r w:rsidRPr="001813CB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Petříkova 919/15A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lang w:val="cs-CZ"/>
        </w:rPr>
        <w:t>196 00, Praha 9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IČO: 24119253, DIČ: CZ24119253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 w:rsidP="001813CB">
      <w:pPr>
        <w:spacing w:before="256" w:line="252" w:lineRule="exact"/>
        <w:ind w:left="3968" w:right="913" w:firstLine="352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u w:val="single"/>
          <w:lang w:val="cs-CZ"/>
        </w:rPr>
        <w:lastRenderedPageBreak/>
        <w:t>Korespondenční adresa: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AKUSTPROJEKT s.r.o.,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Petříkova 919/15A</w:t>
      </w:r>
      <w:r>
        <w:rPr>
          <w:rFonts w:ascii="Arial" w:hAnsi="Arial" w:cs="Arial"/>
          <w:color w:val="000000"/>
          <w:spacing w:val="-2"/>
          <w:lang w:val="cs-CZ"/>
        </w:rPr>
        <w:t>, 196 00, Praha 9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tel: </w:t>
      </w:r>
      <w:proofErr w:type="spellStart"/>
      <w:r>
        <w:rPr>
          <w:rFonts w:ascii="Arial" w:hAnsi="Arial" w:cs="Arial"/>
          <w:color w:val="000000"/>
          <w:lang w:val="cs-CZ"/>
        </w:rPr>
        <w:t>xxxx</w:t>
      </w:r>
      <w:proofErr w:type="spellEnd"/>
      <w:r>
        <w:rPr>
          <w:rFonts w:ascii="Arial" w:hAnsi="Arial" w:cs="Arial"/>
          <w:color w:val="000000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lang w:val="cs-CZ"/>
        </w:rPr>
        <w:t>email:xxxx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</w:p>
    <w:p w:rsidR="00187E70" w:rsidRPr="001813CB" w:rsidRDefault="001813CB" w:rsidP="001813CB">
      <w:pPr>
        <w:spacing w:before="255" w:line="253" w:lineRule="exact"/>
        <w:ind w:left="3481" w:right="913" w:firstLine="37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u w:val="single"/>
          <w:lang w:val="cs-CZ"/>
        </w:rPr>
        <w:t>Bankovní účet společnosti: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Číslo účtu: </w: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xxxx</w:t>
      </w:r>
      <w:proofErr w:type="spellEnd"/>
      <w:r w:rsidRPr="001813CB">
        <w:rPr>
          <w:lang w:val="cs-CZ"/>
        </w:rP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Banka: Komerční banka a.s., Na Příkopě 969/33, 114 07, Praha 1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 w:rsidP="001813CB">
      <w:pPr>
        <w:spacing w:after="16"/>
        <w:jc w:val="center"/>
        <w:rPr>
          <w:rFonts w:ascii="Arial" w:hAnsi="Arial" w:cs="Arial"/>
          <w:b/>
          <w:color w:val="000000" w:themeColor="text1"/>
          <w:sz w:val="44"/>
          <w:szCs w:val="44"/>
          <w:lang w:val="cs-CZ"/>
        </w:rPr>
      </w:pPr>
      <w:r w:rsidRPr="001813CB">
        <w:rPr>
          <w:rFonts w:ascii="Arial" w:hAnsi="Arial" w:cs="Arial"/>
          <w:b/>
          <w:color w:val="000000" w:themeColor="text1"/>
          <w:sz w:val="44"/>
          <w:szCs w:val="44"/>
          <w:lang w:val="cs-CZ"/>
        </w:rPr>
        <w:t>NOVÁ ALŠOVA JIHOČESKÁ GALERIE</w:t>
      </w:r>
    </w:p>
    <w:p w:rsidR="00187E70" w:rsidRPr="001813CB" w:rsidRDefault="001813CB">
      <w:pPr>
        <w:spacing w:line="436" w:lineRule="exact"/>
        <w:ind w:left="2151" w:right="985" w:hanging="105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cs-CZ"/>
        </w:rPr>
        <w:tab/>
        <w:t xml:space="preserve">Senovážné náměstí, České Budějovice  </w:t>
      </w:r>
    </w:p>
    <w:p w:rsidR="00187E70" w:rsidRDefault="00187E70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69" w:lineRule="exact"/>
        <w:ind w:left="2053" w:right="884" w:hanging="103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cs-CZ"/>
        </w:rPr>
        <w:t xml:space="preserve">CENOVÁ NABÍDKA – </w:t>
      </w:r>
      <w:r>
        <w:rPr>
          <w:rFonts w:ascii="Arial" w:hAnsi="Arial" w:cs="Arial"/>
          <w:b/>
          <w:bCs/>
          <w:color w:val="000000"/>
          <w:spacing w:val="-1"/>
          <w:sz w:val="32"/>
          <w:szCs w:val="32"/>
          <w:u w:val="single"/>
          <w:lang w:val="cs-CZ"/>
        </w:rPr>
        <w:t>AKUSTICKÉ PRŮZKUMY pro potřeby</w:t>
      </w:r>
      <w:r w:rsidRPr="001813CB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cs-CZ"/>
        </w:rPr>
        <w:t>Akustické studie (AS) v úrovni DSP (ÚR+SP):</w:t>
      </w: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 xml:space="preserve"> 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55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 xml:space="preserve">Podklady pro nabídku:  </w:t>
      </w:r>
    </w:p>
    <w:p w:rsidR="00187E70" w:rsidRPr="001813CB" w:rsidRDefault="001813CB">
      <w:pPr>
        <w:spacing w:line="251" w:lineRule="exact"/>
        <w:ind w:left="956" w:right="83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Dokumentace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úrovni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soutěžního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návrhu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záměru: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NOVÁ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ALŠOVA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JIHOČESKÁ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GALERIE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(dále AJG).  </w:t>
      </w:r>
    </w:p>
    <w:p w:rsidR="00187E70" w:rsidRDefault="00187E70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355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 xml:space="preserve">Popis situace:  </w:t>
      </w:r>
    </w:p>
    <w:p w:rsidR="00187E70" w:rsidRPr="001813CB" w:rsidRDefault="001813CB">
      <w:pPr>
        <w:spacing w:line="251" w:lineRule="exact"/>
        <w:ind w:left="956" w:right="832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Předmětem projektu je novostavba AJG na Senovážném náměstí v Českých Budějovicích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lang w:val="cs-CZ"/>
        </w:rPr>
        <w:t>na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pozemcích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parc</w:t>
      </w:r>
      <w:proofErr w:type="spellEnd"/>
      <w:r>
        <w:rPr>
          <w:rFonts w:ascii="Arial" w:hAnsi="Arial" w:cs="Arial"/>
          <w:color w:val="000000"/>
          <w:lang w:val="cs-CZ"/>
        </w:rPr>
        <w:t>.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409/2,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3366/4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407,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lang w:val="cs-CZ"/>
        </w:rPr>
        <w:t>k.ú</w:t>
      </w:r>
      <w:proofErr w:type="spellEnd"/>
      <w:r>
        <w:rPr>
          <w:rFonts w:ascii="Arial" w:hAnsi="Arial" w:cs="Arial"/>
          <w:color w:val="000000"/>
          <w:lang w:val="cs-CZ"/>
        </w:rPr>
        <w:t>.</w:t>
      </w:r>
      <w:proofErr w:type="gramEnd"/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622346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České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Budějovice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6.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Pozemek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lang w:val="cs-CZ"/>
        </w:rPr>
        <w:t>pro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záměr není v současné době zastavěn.   </w:t>
      </w: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Objekt záměru má 2 křídla:  </w:t>
      </w:r>
    </w:p>
    <w:p w:rsidR="00187E70" w:rsidRPr="001813CB" w:rsidRDefault="001813CB">
      <w:pPr>
        <w:tabs>
          <w:tab w:val="left" w:pos="1675"/>
        </w:tabs>
        <w:spacing w:line="247" w:lineRule="exact"/>
        <w:ind w:left="1316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­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 xml:space="preserve">„Obsluhované“ výstavní křídlo 4NP.   </w:t>
      </w:r>
    </w:p>
    <w:p w:rsidR="00187E70" w:rsidRPr="001813CB" w:rsidRDefault="001813CB">
      <w:pPr>
        <w:tabs>
          <w:tab w:val="left" w:pos="1675"/>
        </w:tabs>
        <w:spacing w:line="247" w:lineRule="exact"/>
        <w:ind w:left="1316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lang w:val="cs-CZ"/>
        </w:rPr>
        <w:t>­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 xml:space="preserve">„Obsluhující“ provozní křídlo 5NP, 1PP.  </w:t>
      </w: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Výška budovy: 19 m.  </w:t>
      </w: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Součástí záměru nejsou parkovací místa pro osobní automobily (OA).  </w:t>
      </w:r>
    </w:p>
    <w:p w:rsidR="00187E70" w:rsidRPr="001813CB" w:rsidRDefault="001813CB">
      <w:pPr>
        <w:spacing w:line="252" w:lineRule="exact"/>
        <w:ind w:left="956" w:right="83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Kolem navrhovaného objektu AJG vede dopravně zatížená komunikace Lidická třída.  Poznámka:  </w:t>
      </w:r>
    </w:p>
    <w:p w:rsidR="00187E70" w:rsidRPr="001813CB" w:rsidRDefault="001813CB">
      <w:pPr>
        <w:spacing w:line="252" w:lineRule="exact"/>
        <w:ind w:left="1663" w:right="832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Senovážném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náměstí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těsné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blízkosti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pozemku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záměru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současné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době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venkovní parkoviště pro OA, které bude v rámci jiného projektu přemístěno pod zem</w:t>
      </w:r>
      <w:r>
        <w:rPr>
          <w:rFonts w:ascii="Arial" w:hAnsi="Arial" w:cs="Arial"/>
          <w:color w:val="000000"/>
          <w:spacing w:val="-15"/>
          <w:lang w:val="cs-CZ"/>
        </w:rPr>
        <w:t>.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místě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venkovního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parkoviště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vznikne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zelená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plocha.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Dále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dojde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rámci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jiného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projektu k otevření Mlýnské stoky v </w:t>
      </w:r>
      <w:proofErr w:type="gramStart"/>
      <w:r>
        <w:rPr>
          <w:rFonts w:ascii="Arial" w:hAnsi="Arial" w:cs="Arial"/>
          <w:color w:val="000000"/>
          <w:lang w:val="cs-CZ"/>
        </w:rPr>
        <w:t>blízkostí</w:t>
      </w:r>
      <w:proofErr w:type="gramEnd"/>
      <w:r>
        <w:rPr>
          <w:rFonts w:ascii="Arial" w:hAnsi="Arial" w:cs="Arial"/>
          <w:color w:val="000000"/>
          <w:lang w:val="cs-CZ"/>
        </w:rPr>
        <w:t xml:space="preserve"> pozemku záměru. 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tabs>
          <w:tab w:val="left" w:pos="7009"/>
        </w:tabs>
        <w:spacing w:line="222" w:lineRule="exact"/>
        <w:ind w:left="9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>V Praze 25. 7. 2025</w:t>
      </w:r>
      <w:r>
        <w:rPr>
          <w:rFonts w:ascii="Arial" w:hAnsi="Arial" w:cs="Arial"/>
          <w:color w:val="818181"/>
          <w:sz w:val="20"/>
          <w:szCs w:val="20"/>
          <w:lang w:val="cs-CZ"/>
        </w:rPr>
        <w:tab/>
        <w:t xml:space="preserve">Kontrola: </w:t>
      </w:r>
      <w:proofErr w:type="spellStart"/>
      <w:r w:rsidR="00F825A2"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</w:p>
    <w:p w:rsidR="00187E70" w:rsidRDefault="001813CB">
      <w:pPr>
        <w:spacing w:line="223" w:lineRule="exact"/>
        <w:ind w:left="956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>CN AS-AJG_AKUSTICKE_PRUZKUMY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  </w:t>
      </w:r>
      <w: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1"/>
          <w:lang w:val="cs-CZ"/>
        </w:rPr>
        <w:t>Obr.1: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Situace širších vztahů.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3199638</wp:posOffset>
            </wp:positionH>
            <wp:positionV relativeFrom="paragraph">
              <wp:posOffset>-113348</wp:posOffset>
            </wp:positionV>
            <wp:extent cx="1029967" cy="57764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67" cy="577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2716402</wp:posOffset>
            </wp:positionH>
            <wp:positionV relativeFrom="paragraph">
              <wp:posOffset>41637</wp:posOffset>
            </wp:positionV>
            <wp:extent cx="480070" cy="269133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70" cy="269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1"/>
          <w:lang w:val="cs-CZ"/>
        </w:rPr>
        <w:t>Obr.2: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Pohled od SZ na AJG.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V Praze 25. 7. 2025   </w:t>
      </w:r>
    </w:p>
    <w:p w:rsidR="00187E70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pacing w:val="-1"/>
          <w:sz w:val="20"/>
          <w:szCs w:val="20"/>
          <w:lang w:val="cs-CZ"/>
        </w:rPr>
        <w:t>CN AS-AJG_AKUSTICKE_PRUZKUMY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41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13CB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- 2 -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5714668</wp:posOffset>
            </wp:positionH>
            <wp:positionV relativeFrom="paragraph">
              <wp:posOffset>-53978</wp:posOffset>
            </wp:positionV>
            <wp:extent cx="474841" cy="633986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841" cy="633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before="25" w:line="313" w:lineRule="exact"/>
        <w:ind w:left="48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FFFFF"/>
          <w:spacing w:val="-21"/>
          <w:sz w:val="28"/>
          <w:szCs w:val="28"/>
          <w:lang w:val="cs-CZ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3530219</wp:posOffset>
            </wp:positionH>
            <wp:positionV relativeFrom="paragraph">
              <wp:posOffset>-20804</wp:posOffset>
            </wp:positionV>
            <wp:extent cx="670434" cy="327266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434" cy="327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3971035</wp:posOffset>
            </wp:positionH>
            <wp:positionV relativeFrom="paragraph">
              <wp:posOffset>15161</wp:posOffset>
            </wp:positionV>
            <wp:extent cx="479653" cy="267667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653" cy="267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13C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4932045</wp:posOffset>
            </wp:positionH>
            <wp:positionV relativeFrom="paragraph">
              <wp:posOffset>-120676</wp:posOffset>
            </wp:positionV>
            <wp:extent cx="317741" cy="671537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741" cy="671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22" w:lineRule="exact"/>
        <w:ind w:left="1785"/>
        <w:rPr>
          <w:rFonts w:ascii="Times New Roman" w:hAnsi="Times New Roman" w:cs="Times New Roman"/>
          <w:color w:val="010302"/>
        </w:rPr>
        <w:sectPr w:rsidR="00187E70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560" w:space="664"/>
            <w:col w:w="5047" w:space="0"/>
          </w:cols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Kontrola: </w:t>
      </w:r>
      <w:proofErr w:type="spellStart"/>
      <w:r w:rsidR="00F825A2"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  <w: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lang w:val="cs-CZ"/>
        </w:rPr>
        <w:t>Obr.3</w:t>
      </w:r>
      <w:r>
        <w:rPr>
          <w:rFonts w:ascii="Arial" w:hAnsi="Arial" w:cs="Arial"/>
          <w:color w:val="000000"/>
          <w:spacing w:val="-1"/>
          <w:lang w:val="cs-CZ"/>
        </w:rPr>
        <w:t>: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lang w:val="cs-CZ"/>
        </w:rPr>
        <w:t>Suterén (1.PP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>) AJG.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2"/>
          <w:lang w:val="cs-CZ"/>
        </w:rPr>
        <w:t>Obr.4:</w:t>
      </w:r>
      <w:proofErr w:type="gramEnd"/>
      <w:r>
        <w:rPr>
          <w:rFonts w:ascii="Arial" w:hAnsi="Arial" w:cs="Arial"/>
          <w:color w:val="000000"/>
          <w:spacing w:val="-2"/>
          <w:lang w:val="cs-CZ"/>
        </w:rPr>
        <w:t xml:space="preserve"> Přízemí AJG.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V Praze 25. 7. 2025   </w:t>
      </w:r>
    </w:p>
    <w:p w:rsidR="00187E70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pacing w:val="-1"/>
          <w:sz w:val="20"/>
          <w:szCs w:val="20"/>
          <w:lang w:val="cs-CZ"/>
        </w:rPr>
        <w:t>CN AS-AJG_AKUSTICKE_PRUZKUMY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58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13CB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- 3 -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F825A2">
      <w:pPr>
        <w:spacing w:line="222" w:lineRule="exact"/>
        <w:ind w:left="1785"/>
        <w:rPr>
          <w:rFonts w:ascii="Times New Roman" w:hAnsi="Times New Roman" w:cs="Times New Roman"/>
          <w:color w:val="010302"/>
          <w:lang w:val="cs-CZ"/>
        </w:rPr>
        <w:sectPr w:rsidR="00187E70" w:rsidRPr="00F825A2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560" w:space="664"/>
            <w:col w:w="4802" w:space="0"/>
          </w:cols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Kontrola: </w:t>
      </w:r>
      <w:proofErr w:type="spellStart"/>
      <w:r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  <w:r w:rsidR="001813CB" w:rsidRPr="00F825A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1813CB" w:rsidRPr="00F825A2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2"/>
          <w:lang w:val="cs-CZ"/>
        </w:rPr>
        <w:t>Obr.5: 1.patro</w:t>
      </w:r>
      <w:proofErr w:type="gramEnd"/>
      <w:r>
        <w:rPr>
          <w:rFonts w:ascii="Arial" w:hAnsi="Arial" w:cs="Arial"/>
          <w:color w:val="000000"/>
          <w:spacing w:val="-2"/>
          <w:lang w:val="cs-CZ"/>
        </w:rPr>
        <w:t xml:space="preserve"> AJG.</w:t>
      </w:r>
      <w:r w:rsidRPr="00F825A2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1"/>
          <w:lang w:val="cs-CZ"/>
        </w:rPr>
        <w:t>Obr.6: 2.patro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AJG rozdělené na 2, 2A, 2B.</w:t>
      </w:r>
      <w:r w:rsidRPr="00F825A2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V Praze 25. 7. 2025   </w:t>
      </w:r>
    </w:p>
    <w:p w:rsidR="00187E70" w:rsidRPr="00F825A2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818181"/>
          <w:spacing w:val="-1"/>
          <w:sz w:val="20"/>
          <w:szCs w:val="20"/>
          <w:lang w:val="cs-CZ"/>
        </w:rPr>
        <w:t>CN AS-AJG_AKUSTICKE_PRUZKUMY</w:t>
      </w:r>
      <w:r w:rsidRPr="00F825A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F825A2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61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Pr="00F825A2" w:rsidRDefault="001813CB">
      <w:pPr>
        <w:spacing w:line="22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- 4 -</w:t>
      </w:r>
      <w:r w:rsidRPr="00F825A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F825A2">
      <w:pPr>
        <w:spacing w:line="222" w:lineRule="exact"/>
        <w:ind w:left="1785"/>
        <w:rPr>
          <w:rFonts w:ascii="Times New Roman" w:hAnsi="Times New Roman" w:cs="Times New Roman"/>
          <w:color w:val="010302"/>
          <w:lang w:val="cs-CZ"/>
        </w:rPr>
        <w:sectPr w:rsidR="00187E70" w:rsidRPr="00F825A2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5223" w:space="1"/>
            <w:col w:w="4802" w:space="0"/>
          </w:cols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Kontrola: </w:t>
      </w:r>
      <w:proofErr w:type="spellStart"/>
      <w:r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  <w:r w:rsidR="001813CB" w:rsidRPr="00F825A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1813CB" w:rsidRPr="00F825A2">
        <w:rPr>
          <w:lang w:val="cs-CZ"/>
        </w:rPr>
        <w:br w:type="page"/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2"/>
          <w:lang w:val="cs-CZ"/>
        </w:rPr>
        <w:t>Obr.7: 3.patro</w:t>
      </w:r>
      <w:proofErr w:type="gramEnd"/>
      <w:r>
        <w:rPr>
          <w:rFonts w:ascii="Arial" w:hAnsi="Arial" w:cs="Arial"/>
          <w:color w:val="000000"/>
          <w:spacing w:val="-2"/>
          <w:lang w:val="cs-CZ"/>
        </w:rPr>
        <w:t xml:space="preserve"> AJG.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gramStart"/>
      <w:r>
        <w:rPr>
          <w:rFonts w:ascii="Arial" w:hAnsi="Arial" w:cs="Arial"/>
          <w:color w:val="000000"/>
          <w:spacing w:val="-1"/>
          <w:lang w:val="cs-CZ"/>
        </w:rPr>
        <w:t>Obr.8: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Příčný řez AJG.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V Praze 25. 7. 2025   </w:t>
      </w:r>
    </w:p>
    <w:p w:rsidR="00187E70" w:rsidRDefault="001813CB">
      <w:pPr>
        <w:spacing w:line="222" w:lineRule="exact"/>
        <w:ind w:left="9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pacing w:val="-1"/>
          <w:sz w:val="20"/>
          <w:szCs w:val="20"/>
          <w:lang w:val="cs-CZ"/>
        </w:rPr>
        <w:t>CN AS-AJG_AKUSTICKE_PRUZKUMY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13C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6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Default="001813CB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- 5 -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F825A2">
      <w:pPr>
        <w:spacing w:line="222" w:lineRule="exact"/>
        <w:ind w:left="1785"/>
        <w:rPr>
          <w:rFonts w:ascii="Times New Roman" w:hAnsi="Times New Roman" w:cs="Times New Roman"/>
          <w:color w:val="010302"/>
          <w:lang w:val="cs-CZ"/>
        </w:rPr>
        <w:sectPr w:rsidR="00187E70" w:rsidRPr="00F825A2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560" w:space="664"/>
            <w:col w:w="4802" w:space="0"/>
          </w:cols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 xml:space="preserve">Kontrola: </w:t>
      </w:r>
      <w:proofErr w:type="spellStart"/>
      <w:r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  <w:r w:rsidR="001813CB" w:rsidRPr="00F825A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1813CB" w:rsidRPr="00F825A2">
        <w:rPr>
          <w:lang w:val="cs-CZ"/>
        </w:rPr>
        <w:br w:type="page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65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Pr="001813CB" w:rsidRDefault="001813CB">
      <w:pPr>
        <w:spacing w:line="220" w:lineRule="exact"/>
        <w:ind w:left="5205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- 6 -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460" w:lineRule="exact"/>
        <w:ind w:left="956" w:right="83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2"/>
          <w:sz w:val="40"/>
          <w:szCs w:val="40"/>
          <w:lang w:val="cs-CZ"/>
        </w:rPr>
        <w:t>AKUSTICKÉ PRŮZKUMY pro potřeby Akustické</w:t>
      </w:r>
      <w:r w:rsidRPr="001813CB">
        <w:rPr>
          <w:rFonts w:ascii="Times New Roman" w:hAnsi="Times New Roman" w:cs="Times New Roman"/>
          <w:sz w:val="40"/>
          <w:szCs w:val="4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  <w:lang w:val="cs-CZ"/>
        </w:rPr>
        <w:t xml:space="preserve">studie (AS) v úrovni DSP (ÚR+SP)  </w:t>
      </w:r>
    </w:p>
    <w:p w:rsidR="00187E70" w:rsidRPr="001813CB" w:rsidRDefault="001813CB">
      <w:pPr>
        <w:spacing w:before="266" w:line="355" w:lineRule="exact"/>
        <w:ind w:left="13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Popis</w:t>
      </w:r>
      <w:r>
        <w:rPr>
          <w:rFonts w:ascii="Arial" w:hAnsi="Arial" w:cs="Arial"/>
          <w:b/>
          <w:bCs/>
          <w:color w:val="000000"/>
          <w:spacing w:val="37"/>
          <w:sz w:val="32"/>
          <w:szCs w:val="32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činnosti:</w:t>
      </w:r>
      <w:r>
        <w:rPr>
          <w:rFonts w:ascii="Arial" w:hAnsi="Arial" w:cs="Arial"/>
          <w:b/>
          <w:bCs/>
          <w:color w:val="000000"/>
          <w:spacing w:val="38"/>
          <w:sz w:val="32"/>
          <w:szCs w:val="32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cs-CZ"/>
        </w:rPr>
        <w:t>Autorizované</w:t>
      </w:r>
      <w:r>
        <w:rPr>
          <w:rFonts w:ascii="Arial" w:hAnsi="Arial" w:cs="Arial"/>
          <w:b/>
          <w:bCs/>
          <w:color w:val="000000"/>
          <w:spacing w:val="37"/>
          <w:sz w:val="32"/>
          <w:szCs w:val="32"/>
          <w:u w:val="single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cs-CZ"/>
        </w:rPr>
        <w:t>měření</w:t>
      </w:r>
      <w:r>
        <w:rPr>
          <w:rFonts w:ascii="Arial" w:hAnsi="Arial" w:cs="Arial"/>
          <w:b/>
          <w:bCs/>
          <w:color w:val="000000"/>
          <w:spacing w:val="37"/>
          <w:sz w:val="32"/>
          <w:szCs w:val="32"/>
          <w:u w:val="single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cs-CZ"/>
        </w:rPr>
        <w:t>hluku</w:t>
      </w:r>
      <w:r>
        <w:rPr>
          <w:rFonts w:ascii="Arial" w:hAnsi="Arial" w:cs="Arial"/>
          <w:b/>
          <w:bCs/>
          <w:color w:val="000000"/>
          <w:spacing w:val="37"/>
          <w:sz w:val="32"/>
          <w:szCs w:val="32"/>
          <w:u w:val="single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  <w:u w:val="single"/>
          <w:lang w:val="cs-CZ"/>
        </w:rPr>
        <w:t>stávající</w:t>
      </w:r>
      <w:r w:rsidRPr="001813CB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:rsidR="00187E70" w:rsidRPr="001813CB" w:rsidRDefault="001813CB">
      <w:pPr>
        <w:spacing w:line="355" w:lineRule="exact"/>
        <w:ind w:left="13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lang w:val="cs-CZ"/>
        </w:rPr>
        <w:t>hlukové situace v oblasti (od dopravy)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187E70" w:rsidRPr="001813CB" w:rsidRDefault="001813CB">
      <w:pPr>
        <w:spacing w:line="246" w:lineRule="exact"/>
        <w:ind w:left="1616" w:right="914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Bude provedeno </w:t>
      </w:r>
      <w:r>
        <w:rPr>
          <w:rFonts w:ascii="Arial" w:hAnsi="Arial" w:cs="Arial"/>
          <w:color w:val="000000"/>
          <w:spacing w:val="-1"/>
          <w:lang w:val="cs-CZ"/>
        </w:rPr>
        <w:t>autorizované měření hluku od dopravy v jednom měřicím bodě (MB)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line="251" w:lineRule="exact"/>
        <w:ind w:left="1696" w:right="83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ve venkovním prostoru 2 m před uliční fasádou bytového objekt</w:t>
      </w:r>
      <w:r>
        <w:rPr>
          <w:rFonts w:ascii="Arial" w:hAnsi="Arial" w:cs="Arial"/>
          <w:color w:val="000000"/>
          <w:spacing w:val="-2"/>
          <w:lang w:val="cs-CZ"/>
        </w:rPr>
        <w:t>u Senovážné náměstí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č.p.</w:t>
      </w:r>
      <w:proofErr w:type="gramEnd"/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229/5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proti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pozemku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záměru.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Výška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bodu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cca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6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nad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chodníkem.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Alternativně bude měřeno na pozemku záměru (bude upřesněno).  </w:t>
      </w:r>
    </w:p>
    <w:p w:rsidR="00187E70" w:rsidRPr="001813CB" w:rsidRDefault="001813CB">
      <w:pPr>
        <w:spacing w:line="252" w:lineRule="exact"/>
        <w:ind w:left="1684" w:right="83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Cílem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měření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hluku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zjistit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stávající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hlukové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poměry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oblasti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kolem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plánovaného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záměru.   </w:t>
      </w:r>
    </w:p>
    <w:p w:rsidR="00187E70" w:rsidRPr="001813CB" w:rsidRDefault="001813CB">
      <w:pPr>
        <w:spacing w:line="252" w:lineRule="exact"/>
        <w:ind w:left="1684" w:right="83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Záměr nesmí zhoršit hlukové poměry v oblasti nad </w:t>
      </w:r>
      <w:proofErr w:type="spellStart"/>
      <w:r>
        <w:rPr>
          <w:rFonts w:ascii="Arial" w:hAnsi="Arial" w:cs="Arial"/>
          <w:color w:val="000000"/>
          <w:lang w:val="cs-CZ"/>
        </w:rPr>
        <w:t>hyg</w:t>
      </w:r>
      <w:proofErr w:type="spellEnd"/>
      <w:r>
        <w:rPr>
          <w:rFonts w:ascii="Arial" w:hAnsi="Arial" w:cs="Arial"/>
          <w:color w:val="000000"/>
          <w:lang w:val="cs-CZ"/>
        </w:rPr>
        <w:t>. limity hluku dle NV 272/2011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Sb. v platném znění.   </w:t>
      </w:r>
    </w:p>
    <w:p w:rsidR="00187E70" w:rsidRPr="001813CB" w:rsidRDefault="001813CB">
      <w:pPr>
        <w:spacing w:line="254" w:lineRule="exact"/>
        <w:ind w:left="1684" w:right="83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Měření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hluku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nutné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provádět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délce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24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hodin,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aby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byl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zachycen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celý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snímek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běženého pracovního dne.   </w:t>
      </w:r>
    </w:p>
    <w:p w:rsidR="00187E70" w:rsidRPr="001813CB" w:rsidRDefault="001813CB">
      <w:pPr>
        <w:spacing w:line="253" w:lineRule="exact"/>
        <w:ind w:left="1684" w:right="83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U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měřícího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bodu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vždy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přítomna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obsluha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odečet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dopravy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okolních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komunikacích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popis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hlukové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situace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kolem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bodu,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což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nezbytné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splnění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metodického návodu a dále pro následné ověření výpočetního modelu.   </w:t>
      </w:r>
    </w:p>
    <w:p w:rsidR="00187E70" w:rsidRPr="001813CB" w:rsidRDefault="001813CB">
      <w:pPr>
        <w:spacing w:before="256" w:line="252" w:lineRule="exact"/>
        <w:ind w:left="1664" w:right="832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Výsledky autorizovaného měření hluku zjištěné ve </w:t>
      </w:r>
      <w:proofErr w:type="gramStart"/>
      <w:r>
        <w:rPr>
          <w:rFonts w:ascii="Arial" w:hAnsi="Arial" w:cs="Arial"/>
          <w:color w:val="000000"/>
          <w:lang w:val="cs-CZ"/>
        </w:rPr>
        <w:t>dne X.Y. (předpoklad</w:t>
      </w:r>
      <w:proofErr w:type="gramEnd"/>
      <w:r>
        <w:rPr>
          <w:rFonts w:ascii="Arial" w:hAnsi="Arial" w:cs="Arial"/>
          <w:color w:val="000000"/>
          <w:lang w:val="cs-CZ"/>
        </w:rPr>
        <w:t xml:space="preserve"> začátek září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2025) budou dále přepočteny na hodnoty odpovídající roční průměrné </w:t>
      </w:r>
      <w:r>
        <w:rPr>
          <w:rFonts w:ascii="Arial" w:hAnsi="Arial" w:cs="Arial"/>
          <w:color w:val="000000"/>
          <w:spacing w:val="-2"/>
          <w:lang w:val="cs-CZ"/>
        </w:rPr>
        <w:t>denní intenzitě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dopravy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(tzv.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RPDI).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Vyhodnocení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dle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RPDI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prováděno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účelem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přepočtu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výsledných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změřených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ekvivalentních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hladin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akustického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tlaku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dlouhodobou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zátěž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 souladu  s Metodickým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návodem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č.j.</w:t>
      </w:r>
      <w:proofErr w:type="gramEnd"/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MZDR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28960/2023-2/OVZ.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Přepočet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intenzit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automobilové</w:t>
      </w:r>
      <w:r>
        <w:rPr>
          <w:rFonts w:ascii="Arial" w:hAnsi="Arial" w:cs="Arial"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dopravy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RPDI</w:t>
      </w:r>
      <w:r>
        <w:rPr>
          <w:rFonts w:ascii="Arial" w:hAnsi="Arial" w:cs="Arial"/>
          <w:color w:val="000000"/>
          <w:spacing w:val="2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proveden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softwarem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EDIP-</w:t>
      </w:r>
      <w:proofErr w:type="spellStart"/>
      <w:r>
        <w:rPr>
          <w:rFonts w:ascii="Arial" w:hAnsi="Arial" w:cs="Arial"/>
          <w:color w:val="000000"/>
          <w:spacing w:val="-3"/>
          <w:lang w:val="cs-CZ"/>
        </w:rPr>
        <w:t>eS</w:t>
      </w:r>
      <w:proofErr w:type="spellEnd"/>
      <w:r>
        <w:rPr>
          <w:rFonts w:ascii="Arial" w:hAnsi="Arial" w:cs="Arial"/>
          <w:color w:val="000000"/>
          <w:spacing w:val="-3"/>
          <w:lang w:val="cs-CZ"/>
        </w:rPr>
        <w:t>: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hyperlink r:id="rId16" w:history="1">
        <w:r>
          <w:rPr>
            <w:rFonts w:ascii="Arial" w:hAnsi="Arial" w:cs="Arial"/>
            <w:color w:val="0563C1"/>
            <w:u w:val="single"/>
            <w:lang w:val="cs-CZ"/>
          </w:rPr>
          <w:t>https://www.edip.cz/</w:t>
        </w:r>
        <w:r>
          <w:rPr>
            <w:rFonts w:ascii="Arial" w:hAnsi="Arial" w:cs="Arial"/>
            <w:color w:val="000000"/>
            <w:lang w:val="cs-CZ"/>
          </w:rPr>
          <w:t>.</w:t>
        </w:r>
      </w:hyperlink>
      <w:r>
        <w:rPr>
          <w:rFonts w:ascii="Arial" w:hAnsi="Arial" w:cs="Arial"/>
          <w:color w:val="000000"/>
          <w:lang w:val="cs-CZ"/>
        </w:rPr>
        <w:t xml:space="preserve">  </w:t>
      </w:r>
    </w:p>
    <w:p w:rsidR="00187E70" w:rsidRPr="001813CB" w:rsidRDefault="001813CB">
      <w:pPr>
        <w:spacing w:line="252" w:lineRule="exact"/>
        <w:ind w:left="1664" w:right="83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Výsledky sčítání dopravy během měření hluku (dle TP189) budou </w:t>
      </w:r>
      <w:r>
        <w:rPr>
          <w:rFonts w:ascii="Arial" w:hAnsi="Arial" w:cs="Arial"/>
          <w:color w:val="000000"/>
          <w:spacing w:val="-2"/>
          <w:lang w:val="cs-CZ"/>
        </w:rPr>
        <w:t>dále přepočteny na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intenzity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dopravy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dle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CNOSSOS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EU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dle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„DOPRAVNĚ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INŽENÝRSKÉ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PODKLADY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 VÝPOČETNÍ METODIKU CNOSSOS, EDIP s.r.o., prosinec 2021, dostupné na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řsd.cz“. Intenzity dopravy jsou přepočteny na DEN a NOC.  </w:t>
      </w:r>
    </w:p>
    <w:p w:rsidR="00187E70" w:rsidRPr="001813CB" w:rsidRDefault="001813CB">
      <w:pPr>
        <w:spacing w:line="254" w:lineRule="exact"/>
        <w:ind w:left="1664" w:right="83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Pro potřeby simulačních výpočtů bude využit software </w:t>
      </w:r>
      <w:r>
        <w:rPr>
          <w:rFonts w:ascii="Arial" w:hAnsi="Arial" w:cs="Arial"/>
          <w:color w:val="000000"/>
          <w:spacing w:val="-3"/>
          <w:lang w:val="cs-CZ"/>
        </w:rPr>
        <w:t>CADNA A 2025, licence L44209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(AKUSTPROJEKT s.r.o.).  </w:t>
      </w:r>
    </w:p>
    <w:p w:rsidR="00187E70" w:rsidRPr="001813CB" w:rsidRDefault="001813CB">
      <w:pPr>
        <w:spacing w:before="256" w:line="252" w:lineRule="exact"/>
        <w:ind w:left="1664" w:right="249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Cena za protokol a 1x měření hluku 24 hodin = 38 </w:t>
      </w:r>
      <w:r>
        <w:rPr>
          <w:rFonts w:ascii="Arial" w:hAnsi="Arial" w:cs="Arial"/>
          <w:b/>
          <w:bCs/>
          <w:color w:val="000000"/>
          <w:spacing w:val="-2"/>
          <w:lang w:val="cs-CZ"/>
        </w:rPr>
        <w:t>000 Kč + DPH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Protokol bude přílohou AS.  </w:t>
      </w:r>
    </w:p>
    <w:p w:rsidR="00187E70" w:rsidRPr="001813CB" w:rsidRDefault="001813CB">
      <w:pPr>
        <w:spacing w:before="261" w:line="246" w:lineRule="exact"/>
        <w:ind w:left="166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Poznámka:  </w:t>
      </w:r>
    </w:p>
    <w:p w:rsidR="00187E70" w:rsidRPr="001813CB" w:rsidRDefault="001813CB">
      <w:pPr>
        <w:spacing w:line="246" w:lineRule="exact"/>
        <w:ind w:left="2291" w:right="914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Autorizované měření hluku bude prováděno v rámci autorizované laboratoře,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Pr="001813CB" w:rsidRDefault="001813CB">
      <w:pPr>
        <w:spacing w:line="252" w:lineRule="exact"/>
        <w:ind w:left="2371" w:right="83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které jsme členové, firmy KONTRAHLUK, s.r.o. Specializovaná společnost se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zaměřením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oblast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hluku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akustiky,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Thákurova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3/676,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160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00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Praha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18"/>
          <w:lang w:val="cs-CZ"/>
        </w:rPr>
        <w:t>6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(laboratoř je autorizována podle zákona č. 258/2000 Sb. o ochraně veřejného</w:t>
      </w:r>
      <w:r w:rsidRPr="001813CB">
        <w:rPr>
          <w:rFonts w:ascii="Times New Roman" w:hAnsi="Times New Roman" w:cs="Times New Roman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zdraví, ve smyslu znění pozdějších předpisů).  </w:t>
      </w:r>
    </w:p>
    <w:p w:rsidR="00187E70" w:rsidRDefault="00187E70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1813CB" w:rsidP="00F825A2">
      <w:pPr>
        <w:pStyle w:val="Odstavecseseznamem"/>
        <w:numPr>
          <w:ilvl w:val="0"/>
          <w:numId w:val="2"/>
        </w:numPr>
        <w:spacing w:line="355" w:lineRule="exact"/>
        <w:jc w:val="center"/>
        <w:rPr>
          <w:rFonts w:ascii="Times New Roman" w:hAnsi="Times New Roman" w:cs="Times New Roman"/>
          <w:color w:val="010302"/>
          <w:lang w:val="cs-CZ"/>
        </w:rPr>
      </w:pPr>
      <w:r w:rsidRPr="00F825A2"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Cena autorizovaný protokol o měření hluku (od dopravy)</w:t>
      </w:r>
      <w:r w:rsidRPr="00F825A2">
        <w:rPr>
          <w:rFonts w:ascii="Arial" w:hAnsi="Arial" w:cs="Arial"/>
          <w:b/>
          <w:bCs/>
          <w:color w:val="000000"/>
          <w:spacing w:val="-21"/>
          <w:sz w:val="32"/>
          <w:szCs w:val="32"/>
          <w:lang w:val="cs-CZ"/>
        </w:rPr>
        <w:t>:</w:t>
      </w:r>
    </w:p>
    <w:p w:rsidR="00187E70" w:rsidRPr="001813CB" w:rsidRDefault="001813CB">
      <w:pPr>
        <w:spacing w:line="355" w:lineRule="exact"/>
        <w:ind w:left="6561" w:right="1667"/>
        <w:jc w:val="right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38 000 Kč + DPH</w:t>
      </w:r>
      <w:r>
        <w:rPr>
          <w:rFonts w:ascii="Arial" w:hAnsi="Arial" w:cs="Arial"/>
          <w:color w:val="000000"/>
          <w:sz w:val="28"/>
          <w:szCs w:val="28"/>
          <w:lang w:val="cs-CZ"/>
        </w:rPr>
        <w:t xml:space="preserve"> 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F825A2" w:rsidRDefault="001813CB">
      <w:pPr>
        <w:tabs>
          <w:tab w:val="left" w:pos="7009"/>
        </w:tabs>
        <w:spacing w:line="222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>V Praze 25. 7. 2025</w:t>
      </w:r>
      <w:r>
        <w:rPr>
          <w:rFonts w:ascii="Arial" w:hAnsi="Arial" w:cs="Arial"/>
          <w:color w:val="818181"/>
          <w:sz w:val="20"/>
          <w:szCs w:val="20"/>
          <w:lang w:val="cs-CZ"/>
        </w:rPr>
        <w:tab/>
        <w:t>Ko</w:t>
      </w:r>
      <w:r w:rsidR="00F825A2">
        <w:rPr>
          <w:rFonts w:ascii="Arial" w:hAnsi="Arial" w:cs="Arial"/>
          <w:color w:val="818181"/>
          <w:sz w:val="20"/>
          <w:szCs w:val="20"/>
          <w:lang w:val="cs-CZ"/>
        </w:rPr>
        <w:t xml:space="preserve">ntrola: </w:t>
      </w:r>
      <w:proofErr w:type="spellStart"/>
      <w:r w:rsidR="00F825A2"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  <w:r w:rsidRPr="00F825A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F825A2" w:rsidRDefault="001813CB">
      <w:pPr>
        <w:spacing w:line="223" w:lineRule="exact"/>
        <w:ind w:left="956"/>
        <w:rPr>
          <w:rFonts w:ascii="Times New Roman" w:hAnsi="Times New Roman" w:cs="Times New Roman"/>
          <w:color w:val="010302"/>
          <w:lang w:val="cs-CZ"/>
        </w:rPr>
        <w:sectPr w:rsidR="00187E70" w:rsidRPr="00F825A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>CN AS-AJG_AKUSTICKE_PRUZKUMY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  </w:t>
      </w:r>
      <w:r w:rsidRPr="00F825A2">
        <w:rPr>
          <w:lang w:val="cs-CZ"/>
        </w:rPr>
        <w:br w:type="page"/>
      </w:r>
    </w:p>
    <w:p w:rsidR="00187E70" w:rsidRDefault="001813C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32132</wp:posOffset>
            </wp:positionV>
            <wp:extent cx="695959" cy="650875"/>
            <wp:effectExtent l="0" t="0" r="0" b="0"/>
            <wp:wrapNone/>
            <wp:docPr id="166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59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E70" w:rsidRPr="001813CB" w:rsidRDefault="001813CB">
      <w:pPr>
        <w:spacing w:line="220" w:lineRule="exact"/>
        <w:ind w:left="5205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 CE" w:hAnsi="Times New Roman CE" w:cs="Times New Roman CE"/>
          <w:color w:val="000000"/>
          <w:spacing w:val="-4"/>
          <w:sz w:val="20"/>
          <w:szCs w:val="20"/>
          <w:lang w:val="cs-CZ"/>
        </w:rPr>
        <w:t>- 7 -</w:t>
      </w:r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Default="00187E70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825A2" w:rsidRDefault="001813CB" w:rsidP="00F825A2">
      <w:pPr>
        <w:pStyle w:val="Odstavecseseznamem"/>
        <w:numPr>
          <w:ilvl w:val="0"/>
          <w:numId w:val="2"/>
        </w:numPr>
        <w:spacing w:line="355" w:lineRule="exact"/>
        <w:rPr>
          <w:rFonts w:ascii="Times New Roman" w:hAnsi="Times New Roman" w:cs="Times New Roman"/>
          <w:color w:val="010302"/>
          <w:lang w:val="cs-CZ"/>
        </w:rPr>
      </w:pPr>
      <w:r w:rsidRPr="00F825A2"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 xml:space="preserve">Termín vypracování:  </w:t>
      </w:r>
    </w:p>
    <w:p w:rsidR="00F825A2" w:rsidRDefault="001813CB" w:rsidP="00F825A2">
      <w:pPr>
        <w:pStyle w:val="Odstavecseseznamem"/>
        <w:spacing w:line="355" w:lineRule="exact"/>
        <w:ind w:left="931"/>
        <w:rPr>
          <w:rFonts w:ascii="Times New Roman" w:hAnsi="Times New Roman" w:cs="Times New Roman"/>
          <w:lang w:val="cs-CZ"/>
        </w:rPr>
      </w:pPr>
      <w:r w:rsidRPr="00F825A2">
        <w:rPr>
          <w:rFonts w:ascii="Times New Roman CE" w:hAnsi="Times New Roman CE" w:cs="Times New Roman CE"/>
          <w:color w:val="000000"/>
          <w:lang w:val="cs-CZ"/>
        </w:rPr>
        <w:t>­</w:t>
      </w:r>
      <w:r w:rsidR="00F825A2" w:rsidRPr="00F825A2">
        <w:rPr>
          <w:rFonts w:ascii="Arial" w:hAnsi="Arial" w:cs="Arial"/>
          <w:color w:val="000000"/>
          <w:lang w:val="cs-CZ"/>
        </w:rPr>
        <w:t xml:space="preserve">  </w:t>
      </w:r>
      <w:r w:rsidRPr="00F825A2">
        <w:rPr>
          <w:rFonts w:ascii="Arial" w:hAnsi="Arial" w:cs="Arial"/>
          <w:color w:val="000000"/>
          <w:lang w:val="cs-CZ"/>
        </w:rPr>
        <w:t>Měření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hluku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–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záleží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na počasí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(nesmí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sněžit, pršet,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nesmí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být</w:t>
      </w:r>
      <w:r w:rsidRPr="00F825A2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F825A2">
        <w:rPr>
          <w:rFonts w:ascii="Arial" w:hAnsi="Arial" w:cs="Arial"/>
          <w:color w:val="000000"/>
          <w:lang w:val="cs-CZ"/>
        </w:rPr>
        <w:t>sněhová pokrývk</w:t>
      </w:r>
      <w:r w:rsidRPr="00F825A2">
        <w:rPr>
          <w:rFonts w:ascii="Arial" w:hAnsi="Arial" w:cs="Arial"/>
          <w:color w:val="000000"/>
          <w:spacing w:val="-11"/>
          <w:lang w:val="cs-CZ"/>
        </w:rPr>
        <w:t>a,</w:t>
      </w:r>
      <w:r w:rsidRPr="00F825A2">
        <w:rPr>
          <w:rFonts w:ascii="Times New Roman" w:hAnsi="Times New Roman" w:cs="Times New Roman"/>
          <w:lang w:val="cs-CZ"/>
        </w:rPr>
        <w:t xml:space="preserve"> </w:t>
      </w:r>
    </w:p>
    <w:p w:rsidR="00F825A2" w:rsidRDefault="00F825A2" w:rsidP="00F825A2">
      <w:pPr>
        <w:pStyle w:val="Odstavecseseznamem"/>
        <w:spacing w:line="355" w:lineRule="exact"/>
        <w:ind w:left="93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  </w:t>
      </w:r>
      <w:r w:rsidR="001813CB">
        <w:rPr>
          <w:rFonts w:ascii="Arial" w:hAnsi="Arial" w:cs="Arial"/>
          <w:color w:val="000000"/>
          <w:lang w:val="cs-CZ"/>
        </w:rPr>
        <w:t>vítr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do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4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m/s,</w:t>
      </w:r>
      <w:r w:rsidR="001813CB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teplota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do</w:t>
      </w:r>
      <w:r w:rsidR="001813CB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-2°C).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Nesmí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být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uzávěra</w:t>
      </w:r>
      <w:r w:rsidR="001813CB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hlavních</w:t>
      </w:r>
      <w:r w:rsidR="001813CB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>komunikací</w:t>
      </w:r>
      <w:r w:rsidR="001813CB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1813CB">
        <w:rPr>
          <w:rFonts w:ascii="Arial" w:hAnsi="Arial" w:cs="Arial"/>
          <w:color w:val="000000"/>
          <w:lang w:val="cs-CZ"/>
        </w:rPr>
        <w:t xml:space="preserve">v </w:t>
      </w:r>
      <w:r w:rsidR="001813CB">
        <w:rPr>
          <w:rFonts w:ascii="Arial" w:hAnsi="Arial" w:cs="Arial"/>
          <w:color w:val="000000"/>
          <w:spacing w:val="-3"/>
          <w:lang w:val="cs-CZ"/>
        </w:rPr>
        <w:t>blízkosti</w:t>
      </w:r>
      <w:r w:rsidR="001813CB" w:rsidRPr="001813CB">
        <w:rPr>
          <w:rFonts w:ascii="Times New Roman" w:hAnsi="Times New Roman" w:cs="Times New Roman"/>
          <w:lang w:val="cs-CZ"/>
        </w:rPr>
        <w:t xml:space="preserve"> </w:t>
      </w:r>
    </w:p>
    <w:p w:rsidR="00F825A2" w:rsidRDefault="00F825A2" w:rsidP="00F825A2">
      <w:pPr>
        <w:pStyle w:val="Odstavecseseznamem"/>
        <w:spacing w:line="355" w:lineRule="exact"/>
        <w:ind w:left="931"/>
        <w:rPr>
          <w:rFonts w:ascii="Arial" w:hAnsi="Arial" w:cs="Arial"/>
          <w:color w:val="000000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  </w:t>
      </w:r>
      <w:r w:rsidR="001813CB">
        <w:rPr>
          <w:rFonts w:ascii="Arial" w:hAnsi="Arial" w:cs="Arial"/>
          <w:color w:val="000000"/>
          <w:lang w:val="cs-CZ"/>
        </w:rPr>
        <w:t xml:space="preserve">pozemku záměru. Před zahájením měření musí být vystavena závazná objednávka.  </w:t>
      </w:r>
    </w:p>
    <w:p w:rsidR="00187E70" w:rsidRPr="001813CB" w:rsidRDefault="00F825A2" w:rsidP="00F825A2">
      <w:pPr>
        <w:pStyle w:val="Odstavecseseznamem"/>
        <w:spacing w:line="355" w:lineRule="exact"/>
        <w:ind w:left="93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</w:t>
      </w:r>
      <w:r w:rsidR="001813CB">
        <w:rPr>
          <w:rFonts w:ascii="Arial" w:hAnsi="Arial" w:cs="Arial"/>
          <w:color w:val="000000"/>
          <w:sz w:val="24"/>
          <w:szCs w:val="24"/>
          <w:lang w:val="cs-CZ"/>
        </w:rPr>
        <w:t>termín vypracování: mě</w:t>
      </w:r>
      <w:r w:rsidR="001813CB">
        <w:rPr>
          <w:rFonts w:ascii="Arial" w:hAnsi="Arial" w:cs="Arial"/>
          <w:color w:val="000000"/>
          <w:spacing w:val="-2"/>
          <w:sz w:val="24"/>
          <w:szCs w:val="24"/>
          <w:lang w:val="cs-CZ"/>
        </w:rPr>
        <w:t>síc od objednání</w:t>
      </w:r>
      <w:r w:rsidR="001813CB" w:rsidRPr="001813C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187E70" w:rsidRPr="001813CB" w:rsidRDefault="001813CB">
      <w:pPr>
        <w:spacing w:line="267" w:lineRule="exact"/>
        <w:ind w:left="44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KONEC NABÍDKY</w:t>
      </w:r>
      <w:r w:rsidRPr="001813C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187E70" w:rsidRPr="001813CB" w:rsidRDefault="001813CB">
      <w:pPr>
        <w:spacing w:before="6"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___________________________  </w:t>
      </w:r>
    </w:p>
    <w:p w:rsidR="00187E70" w:rsidRPr="001813CB" w:rsidRDefault="001813CB">
      <w:pPr>
        <w:spacing w:line="246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Vypracoval: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187E70" w:rsidRPr="001813CB" w:rsidRDefault="00F825A2">
      <w:pPr>
        <w:spacing w:line="355" w:lineRule="exact"/>
        <w:ind w:left="956"/>
        <w:rPr>
          <w:rFonts w:ascii="Times New Roman" w:hAnsi="Times New Roman" w:cs="Times New Roman"/>
          <w:color w:val="010302"/>
          <w:lang w:val="cs-CZ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xxxx</w:t>
      </w:r>
      <w:proofErr w:type="spellEnd"/>
      <w:r w:rsidR="001813CB">
        <w:rPr>
          <w:rFonts w:ascii="Arial" w:hAnsi="Arial" w:cs="Arial"/>
          <w:color w:val="000000"/>
          <w:sz w:val="32"/>
          <w:szCs w:val="32"/>
          <w:lang w:val="cs-CZ"/>
        </w:rPr>
        <w:t xml:space="preserve">  </w:t>
      </w:r>
    </w:p>
    <w:p w:rsidR="00187E70" w:rsidRPr="001813CB" w:rsidRDefault="001813CB">
      <w:pPr>
        <w:spacing w:line="267" w:lineRule="exact"/>
        <w:ind w:left="4128" w:right="410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AKUSTPROJEKT s.r.o.  </w:t>
      </w:r>
    </w:p>
    <w:p w:rsidR="00187E70" w:rsidRPr="001813CB" w:rsidRDefault="001813CB">
      <w:pPr>
        <w:spacing w:line="246" w:lineRule="exact"/>
        <w:ind w:left="1847" w:right="189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lang w:val="cs-CZ"/>
        </w:rPr>
        <w:t>IČO: 24119253, DIČ: CZ24119253, Petříkova 919/15A, Praha 9, 196 00.</w:t>
      </w:r>
      <w:r w:rsidRPr="001813CB">
        <w:rPr>
          <w:rFonts w:ascii="Times New Roman" w:hAnsi="Times New Roman" w:cs="Times New Roman"/>
          <w:lang w:val="cs-CZ"/>
        </w:rPr>
        <w:t xml:space="preserve"> </w:t>
      </w:r>
    </w:p>
    <w:p w:rsidR="00187E70" w:rsidRDefault="00187E7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spacing w:line="268" w:lineRule="exact"/>
        <w:ind w:left="102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forma odevzdání: 2 tištěné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paré</w:t>
      </w:r>
      <w:proofErr w:type="spell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+ PDF + elektronická verze v otevř</w:t>
      </w: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eném formátu</w:t>
      </w:r>
      <w:r w:rsidRPr="001813C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Default="00187E70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87E70" w:rsidRPr="001813CB" w:rsidRDefault="001813CB">
      <w:pPr>
        <w:tabs>
          <w:tab w:val="left" w:pos="7009"/>
        </w:tabs>
        <w:spacing w:line="222" w:lineRule="exact"/>
        <w:ind w:left="95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818181"/>
          <w:sz w:val="20"/>
          <w:szCs w:val="20"/>
          <w:lang w:val="cs-CZ"/>
        </w:rPr>
        <w:t>V Praze 25. 7. 2025</w:t>
      </w:r>
      <w:r>
        <w:rPr>
          <w:rFonts w:ascii="Arial" w:hAnsi="Arial" w:cs="Arial"/>
          <w:color w:val="818181"/>
          <w:sz w:val="20"/>
          <w:szCs w:val="20"/>
          <w:lang w:val="cs-CZ"/>
        </w:rPr>
        <w:tab/>
        <w:t>Ko</w:t>
      </w:r>
      <w:r w:rsidR="00F825A2">
        <w:rPr>
          <w:rFonts w:ascii="Arial" w:hAnsi="Arial" w:cs="Arial"/>
          <w:color w:val="818181"/>
          <w:sz w:val="20"/>
          <w:szCs w:val="20"/>
          <w:lang w:val="cs-CZ"/>
        </w:rPr>
        <w:t xml:space="preserve">ntrola: </w:t>
      </w:r>
      <w:proofErr w:type="spellStart"/>
      <w:r w:rsidR="00F825A2">
        <w:rPr>
          <w:rFonts w:ascii="Arial" w:hAnsi="Arial" w:cs="Arial"/>
          <w:color w:val="818181"/>
          <w:sz w:val="20"/>
          <w:szCs w:val="20"/>
          <w:lang w:val="cs-CZ"/>
        </w:rPr>
        <w:t>xxxx</w:t>
      </w:r>
      <w:proofErr w:type="spellEnd"/>
      <w:r w:rsidRPr="001813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187E70" w:rsidRPr="001813CB" w:rsidRDefault="001813CB">
      <w:pPr>
        <w:spacing w:line="223" w:lineRule="exact"/>
        <w:ind w:left="956"/>
        <w:rPr>
          <w:rFonts w:ascii="Times New Roman" w:hAnsi="Times New Roman" w:cs="Times New Roman"/>
          <w:color w:val="010302"/>
          <w:lang w:val="cs-CZ"/>
        </w:rPr>
        <w:sectPr w:rsidR="00187E70" w:rsidRPr="001813CB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818181"/>
          <w:sz w:val="20"/>
          <w:szCs w:val="20"/>
          <w:lang w:val="cs-CZ"/>
        </w:rPr>
        <w:t>CN AS-AJG_AKUSTICKE_PRUZKUMY</w:t>
      </w:r>
      <w:r>
        <w:rPr>
          <w:rFonts w:ascii="Times New Roman CE" w:hAnsi="Times New Roman CE" w:cs="Times New Roman CE"/>
          <w:color w:val="000000"/>
          <w:sz w:val="20"/>
          <w:szCs w:val="20"/>
          <w:lang w:val="cs-CZ"/>
        </w:rPr>
        <w:t xml:space="preserve">  </w:t>
      </w:r>
    </w:p>
    <w:p w:rsidR="00187E70" w:rsidRPr="001813CB" w:rsidRDefault="00187E70">
      <w:pPr>
        <w:rPr>
          <w:lang w:val="cs-CZ"/>
        </w:rPr>
      </w:pPr>
    </w:p>
    <w:sectPr w:rsidR="00187E70" w:rsidRPr="001813CB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 CE">
    <w:panose1 w:val="020B0506020202030204"/>
    <w:charset w:val="EE"/>
    <w:family w:val="swiss"/>
    <w:pitch w:val="variable"/>
    <w:sig w:usb0="00000005" w:usb1="0000FFFF" w:usb2="FFC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CCD"/>
    <w:multiLevelType w:val="hybridMultilevel"/>
    <w:tmpl w:val="7E04C9BC"/>
    <w:lvl w:ilvl="0" w:tplc="A9CC62A2">
      <w:numFmt w:val="bullet"/>
      <w:lvlText w:val="-"/>
      <w:lvlJc w:val="left"/>
      <w:pPr>
        <w:ind w:left="0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1" w:tplc="7AD26112">
      <w:numFmt w:val="bullet"/>
      <w:lvlText w:val="-"/>
      <w:lvlJc w:val="left"/>
      <w:pPr>
        <w:ind w:left="968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2" w:tplc="6BD2CDFC">
      <w:numFmt w:val="bullet"/>
      <w:lvlText w:val="-"/>
      <w:lvlJc w:val="left"/>
      <w:pPr>
        <w:ind w:left="1936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3" w:tplc="CC508DCC">
      <w:numFmt w:val="bullet"/>
      <w:lvlText w:val="-"/>
      <w:lvlJc w:val="left"/>
      <w:pPr>
        <w:ind w:left="2904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4" w:tplc="674ADF44">
      <w:numFmt w:val="bullet"/>
      <w:lvlText w:val="-"/>
      <w:lvlJc w:val="left"/>
      <w:pPr>
        <w:ind w:left="3872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5" w:tplc="B6788FA8">
      <w:numFmt w:val="bullet"/>
      <w:lvlText w:val="-"/>
      <w:lvlJc w:val="left"/>
      <w:pPr>
        <w:ind w:left="4840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6" w:tplc="97DEC1F2">
      <w:numFmt w:val="bullet"/>
      <w:lvlText w:val="-"/>
      <w:lvlJc w:val="left"/>
      <w:pPr>
        <w:ind w:left="5808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7" w:tplc="F926EA86">
      <w:numFmt w:val="bullet"/>
      <w:lvlText w:val="-"/>
      <w:lvlJc w:val="left"/>
      <w:pPr>
        <w:ind w:left="6776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  <w:lvl w:ilvl="8" w:tplc="C598F060">
      <w:numFmt w:val="bullet"/>
      <w:lvlText w:val="-"/>
      <w:lvlJc w:val="left"/>
      <w:pPr>
        <w:ind w:left="7744" w:hanging="363"/>
      </w:pPr>
      <w:rPr>
        <w:rFonts w:ascii="Arial Narrow CE" w:eastAsia="Arial Narrow CE" w:hAnsi="Arial Narrow CE" w:cs="Arial Narrow CE" w:hint="default"/>
        <w:w w:val="99"/>
        <w:sz w:val="17"/>
        <w:szCs w:val="17"/>
        <w:lang w:val="en-US" w:eastAsia="en-US" w:bidi="en-US"/>
      </w:rPr>
    </w:lvl>
  </w:abstractNum>
  <w:abstractNum w:abstractNumId="1" w15:restartNumberingAfterBreak="0">
    <w:nsid w:val="227757FB"/>
    <w:multiLevelType w:val="hybridMultilevel"/>
    <w:tmpl w:val="18086D28"/>
    <w:lvl w:ilvl="0" w:tplc="F0AEDCE4">
      <w:numFmt w:val="bullet"/>
      <w:lvlText w:val="-"/>
      <w:lvlJc w:val="left"/>
      <w:pPr>
        <w:ind w:left="931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947CD956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657CE61A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3" w:tplc="F09C1888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4" w:tplc="88B89388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5" w:tplc="45F63B24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6" w:tplc="4F32950E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7" w:tplc="A14A42CA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8" w:tplc="89CA8A8C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70"/>
    <w:rsid w:val="001813CB"/>
    <w:rsid w:val="00187E70"/>
    <w:rsid w:val="00591982"/>
    <w:rsid w:val="00F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BDCD"/>
  <w15:docId w15:val="{B9E3F6E8-C66B-42E0-A0CD-73612610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p.cz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ladislav.janu@gmail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dip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3.5.2.3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4298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2025-09-30T13:35:00Z</dcterms:created>
  <dcterms:modified xsi:type="dcterms:W3CDTF">2025-09-30T14:02:00Z</dcterms:modified>
</cp:coreProperties>
</file>