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1557020" distL="132715" distR="135890" simplePos="0" relativeHeight="125829378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12700</wp:posOffset>
            </wp:positionV>
            <wp:extent cx="2164080" cy="96647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1568450</wp:posOffset>
                </wp:positionH>
                <wp:positionV relativeFrom="paragraph">
                  <wp:posOffset>372110</wp:posOffset>
                </wp:positionV>
                <wp:extent cx="134112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3.5pt;margin-top:29.300000000000001pt;width:105.6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1162050</wp:posOffset>
                </wp:positionV>
                <wp:extent cx="1728470" cy="4356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8470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 zn.: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7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  <w:tab/>
                              <w:t>POH/41321/2025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91.5pt;width:136.09999999999999pt;height:34.30000000000000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7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  <w:tab/>
                        <w:t>POH/41321/2025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691640" distB="0" distL="114300" distR="589280" simplePos="0" relativeHeight="125829379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1704340</wp:posOffset>
                </wp:positionV>
                <wp:extent cx="1728470" cy="83185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8470" cy="831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Mobil: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7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25.09.2025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5.550000000000004pt;margin-top:134.19999999999999pt;width:136.09999999999999pt;height:65.5pt;z-index:-125829374;mso-wrap-distance-left:9.pt;mso-wrap-distance-top:133.19999999999999pt;mso-wrap-distance-right:46.39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Mobil: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7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25.09.2025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3818890</wp:posOffset>
                </wp:positionV>
                <wp:extent cx="1024255" cy="64897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116011/184/2025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15.10.2025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98 000,00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78022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32.65000000000001pt;margin-top:300.69999999999999pt;width:80.650000000000006pt;height:51.1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116011/184/2025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15.10.2025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98 000,00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78022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SUAS Technology s.r.o.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Staré náměstí 69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8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356 01 Sokolov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34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hanging="34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Cheb, Tršnická 17, 350 02 Cheb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-34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-342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-342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-342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-342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720" w:line="240" w:lineRule="auto"/>
        <w:ind w:left="-3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opravu ložiskového uzlu (kozlíku) od TG 4 na MVE Jesenice. Požadujeme zajistit mazání olejovou lázní, výměnu ložisek včetně zhotovení nové hřídele s pochromováním v místě ucpávky.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-3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pgSz w:w="11909" w:h="16838"/>
      <w:pgMar w:top="672" w:left="4547" w:right="842" w:bottom="672" w:header="244" w:footer="24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