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CCDC4" w14:textId="55146C09" w:rsidR="00B76A23" w:rsidRPr="00B76A23" w:rsidRDefault="00B76A23" w:rsidP="00566AAC">
      <w:pPr>
        <w:widowControl w:val="0"/>
        <w:autoSpaceDE/>
        <w:autoSpaceDN/>
        <w:adjustRightInd/>
        <w:spacing w:before="0" w:after="120" w:line="240" w:lineRule="auto"/>
        <w:jc w:val="center"/>
        <w:textAlignment w:val="auto"/>
        <w:rPr>
          <w:rFonts w:ascii="NewsGot" w:eastAsia="Calibri" w:hAnsi="NewsGot" w:cs="Arial"/>
          <w:color w:val="auto"/>
          <w:sz w:val="24"/>
          <w:szCs w:val="24"/>
          <w:lang w:eastAsia="cs-CZ"/>
          <w14:ligatures w14:val="none"/>
        </w:rPr>
      </w:pPr>
      <w:r>
        <w:rPr>
          <w:rFonts w:ascii="NewsGot" w:eastAsia="Calibri" w:hAnsi="NewsGot" w:cs="Arial"/>
          <w:color w:val="auto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                        </w:t>
      </w:r>
      <w:r w:rsidRPr="00B76A23">
        <w:rPr>
          <w:rFonts w:ascii="NewsGot" w:eastAsia="Calibri" w:hAnsi="NewsGot" w:cs="Arial"/>
          <w:color w:val="auto"/>
          <w:sz w:val="24"/>
          <w:szCs w:val="24"/>
          <w:lang w:eastAsia="cs-CZ"/>
          <w14:ligatures w14:val="none"/>
        </w:rPr>
        <w:t>384/25/PEN</w:t>
      </w:r>
    </w:p>
    <w:p w14:paraId="4019AF07" w14:textId="77777777" w:rsidR="00566AAC" w:rsidRPr="000D318E" w:rsidRDefault="00566AAC" w:rsidP="00566AAC">
      <w:pPr>
        <w:widowControl w:val="0"/>
        <w:autoSpaceDE/>
        <w:autoSpaceDN/>
        <w:adjustRightInd/>
        <w:spacing w:before="0" w:after="120" w:line="240" w:lineRule="auto"/>
        <w:jc w:val="center"/>
        <w:textAlignment w:val="auto"/>
        <w:rPr>
          <w:rFonts w:ascii="NewsGot" w:eastAsia="Calibri" w:hAnsi="NewsGot" w:cs="Arial"/>
          <w:b/>
          <w:color w:val="auto"/>
          <w:sz w:val="36"/>
          <w:szCs w:val="36"/>
          <w:lang w:eastAsia="cs-CZ"/>
          <w14:ligatures w14:val="none"/>
        </w:rPr>
      </w:pPr>
      <w:r w:rsidRPr="000D318E">
        <w:rPr>
          <w:rFonts w:ascii="NewsGot" w:eastAsia="Calibri" w:hAnsi="NewsGot" w:cs="Arial"/>
          <w:b/>
          <w:color w:val="auto"/>
          <w:sz w:val="36"/>
          <w:szCs w:val="36"/>
          <w:lang w:eastAsia="cs-CZ"/>
          <w14:ligatures w14:val="none"/>
        </w:rPr>
        <w:t>SMLOUVA O DÍLO</w:t>
      </w:r>
      <w:r w:rsidR="00B76A23">
        <w:rPr>
          <w:rFonts w:ascii="NewsGot" w:eastAsia="Calibri" w:hAnsi="NewsGot" w:cs="Arial"/>
          <w:b/>
          <w:color w:val="auto"/>
          <w:sz w:val="36"/>
          <w:szCs w:val="36"/>
          <w:lang w:eastAsia="cs-CZ"/>
          <w14:ligatures w14:val="none"/>
        </w:rPr>
        <w:t xml:space="preserve">            </w:t>
      </w:r>
    </w:p>
    <w:p w14:paraId="345C8359" w14:textId="170A4A31" w:rsidR="00566AAC" w:rsidRPr="007D7EB4" w:rsidRDefault="00566AAC" w:rsidP="00566AAC">
      <w:pPr>
        <w:widowControl w:val="0"/>
        <w:autoSpaceDE/>
        <w:autoSpaceDN/>
        <w:adjustRightInd/>
        <w:spacing w:before="0" w:after="120" w:line="276" w:lineRule="auto"/>
        <w:jc w:val="center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uzavřená podle § 2586 a násl. zákona č. 89/2012 Sb., občanský zákoník, ve znění pozdějších předpisů, mezi smluvními stranami, kterými jsou:</w:t>
      </w:r>
    </w:p>
    <w:p w14:paraId="7CC03846" w14:textId="77777777" w:rsidR="00566AAC" w:rsidRPr="007D7EB4" w:rsidRDefault="00566AAC" w:rsidP="00566AAC">
      <w:pPr>
        <w:widowControl w:val="0"/>
        <w:autoSpaceDE/>
        <w:autoSpaceDN/>
        <w:adjustRightInd/>
        <w:spacing w:before="0" w:after="120" w:line="240" w:lineRule="auto"/>
        <w:textAlignment w:val="auto"/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</w:pPr>
    </w:p>
    <w:p w14:paraId="3FDBEF3C" w14:textId="05C0D223" w:rsidR="00566AAC" w:rsidRPr="007D7EB4" w:rsidRDefault="00566AAC" w:rsidP="007F3B83">
      <w:p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  <w:t>Zoologická zahrada hl. m. Prahy</w:t>
      </w:r>
      <w:r w:rsidRPr="007D7EB4"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  <w:tab/>
      </w:r>
    </w:p>
    <w:p w14:paraId="7375A11E" w14:textId="77777777" w:rsidR="00566AAC" w:rsidRPr="007D7EB4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>Sídlo: U Trojského zámku 120/3, Troja, 17100 Praha 7</w:t>
      </w:r>
    </w:p>
    <w:p w14:paraId="02B2F151" w14:textId="0AC8FC15" w:rsidR="00566AAC" w:rsidRPr="007D7EB4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IČO: 00064459</w:t>
      </w:r>
    </w:p>
    <w:p w14:paraId="413ED194" w14:textId="77777777" w:rsidR="00A66DD9" w:rsidRDefault="00DD39D6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DIČ: CZ00064459</w:t>
      </w:r>
    </w:p>
    <w:p w14:paraId="25E055D1" w14:textId="21186DF3" w:rsidR="00566AAC" w:rsidRPr="007D7EB4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Bankovní spojení: </w:t>
      </w:r>
      <w:r w:rsidR="00CA58C9"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PPF banka a.s., č.</w:t>
      </w:r>
      <w:r w:rsidR="0093677D"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</w:t>
      </w:r>
      <w:proofErr w:type="spellStart"/>
      <w:r w:rsidR="00CA58C9"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ú</w:t>
      </w:r>
      <w:r w:rsidR="0093677D"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.</w:t>
      </w:r>
      <w:proofErr w:type="spellEnd"/>
      <w:r w:rsidR="00CA58C9"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2000980001/6000</w:t>
      </w:r>
    </w:p>
    <w:p w14:paraId="2A48FEE8" w14:textId="0FFF7829" w:rsidR="00566AAC" w:rsidRPr="007D7EB4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Zastoupen</w:t>
      </w:r>
      <w:r w:rsidR="00C909DB"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á</w:t>
      </w: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: Mgr. Miroslavem Bobkem, ředitelem</w:t>
      </w:r>
    </w:p>
    <w:p w14:paraId="3A90A30C" w14:textId="4F2440DF" w:rsidR="00566AAC" w:rsidRPr="007D7EB4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(„</w:t>
      </w:r>
      <w:r w:rsidRPr="007D7EB4"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  <w:t>Objednatel</w:t>
      </w: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“</w:t>
      </w:r>
      <w:r w:rsidR="00D405C7"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nebo </w:t>
      </w:r>
      <w:r w:rsidR="00D405C7" w:rsidRPr="007D7EB4">
        <w:rPr>
          <w:rFonts w:ascii="NewsGot" w:eastAsia="Calibri" w:hAnsi="NewsGot" w:cs="Arial"/>
          <w:b/>
          <w:sz w:val="22"/>
          <w:szCs w:val="22"/>
          <w:lang w:eastAsia="cs-CZ"/>
          <w14:ligatures w14:val="none"/>
        </w:rPr>
        <w:t>„Zoo Praha“</w:t>
      </w: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)</w:t>
      </w:r>
    </w:p>
    <w:p w14:paraId="4F54A5FA" w14:textId="77777777" w:rsidR="007F3B83" w:rsidRPr="007D7EB4" w:rsidRDefault="007F3B83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</w:p>
    <w:p w14:paraId="59CBE716" w14:textId="1825BC08" w:rsidR="00566AAC" w:rsidRPr="007D7EB4" w:rsidRDefault="007F3B83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a</w:t>
      </w:r>
    </w:p>
    <w:p w14:paraId="6E047BDB" w14:textId="61F1FA4F" w:rsidR="00FE7BFB" w:rsidRPr="007D7EB4" w:rsidRDefault="00F60011" w:rsidP="00FE7BFB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b/>
          <w:bCs/>
          <w:sz w:val="22"/>
          <w:szCs w:val="22"/>
          <w:lang w:eastAsia="cs-CZ"/>
          <w14:ligatures w14:val="none"/>
        </w:rPr>
      </w:pPr>
      <w:r w:rsidRPr="00F60011">
        <w:rPr>
          <w:rFonts w:ascii="NewsGot" w:eastAsia="Calibri" w:hAnsi="NewsGot" w:cs="Arial"/>
          <w:b/>
          <w:bCs/>
          <w:sz w:val="22"/>
          <w:szCs w:val="22"/>
          <w:lang w:eastAsia="cs-CZ"/>
          <w14:ligatures w14:val="none"/>
        </w:rPr>
        <w:t>IR INSPECTIONS s.r.o.</w:t>
      </w:r>
      <w:r w:rsidR="00FE7BFB" w:rsidRPr="007D7EB4">
        <w:rPr>
          <w:rFonts w:ascii="NewsGot" w:eastAsia="Calibri" w:hAnsi="NewsGot" w:cs="Arial"/>
          <w:b/>
          <w:bCs/>
          <w:sz w:val="22"/>
          <w:szCs w:val="22"/>
          <w:lang w:eastAsia="cs-CZ"/>
          <w14:ligatures w14:val="none"/>
        </w:rPr>
        <w:tab/>
      </w:r>
    </w:p>
    <w:p w14:paraId="3D1060EB" w14:textId="6DD86A92" w:rsidR="00FE7BFB" w:rsidRPr="007D7EB4" w:rsidRDefault="00FE7BFB" w:rsidP="00FE7BFB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>Sídlo:</w:t>
      </w:r>
      <w:r w:rsidR="00F60011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 xml:space="preserve"> </w:t>
      </w:r>
      <w:r w:rsidR="00F60011" w:rsidRP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Masarykovo náměstí 93, Police nad Metují 549 54</w:t>
      </w:r>
      <w:r w:rsidRPr="007D7EB4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ab/>
      </w:r>
      <w:r w:rsidRPr="007D7EB4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ab/>
      </w:r>
      <w:r w:rsidRPr="007D7EB4"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  <w:tab/>
      </w:r>
    </w:p>
    <w:p w14:paraId="3862E1A0" w14:textId="05391BA4" w:rsidR="00FE7BFB" w:rsidRPr="007D7EB4" w:rsidRDefault="00FE7BFB" w:rsidP="00FE7BFB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IČO: </w:t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27535</w:t>
      </w:r>
      <w:r w:rsidR="00F60011" w:rsidRP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509</w:t>
      </w:r>
    </w:p>
    <w:p w14:paraId="44769130" w14:textId="32DD74A5" w:rsidR="00FE7BFB" w:rsidRPr="007D7EB4" w:rsidRDefault="00FE7BFB" w:rsidP="00FE7BFB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DIČ: </w:t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CZ 27535</w:t>
      </w:r>
      <w:r w:rsidR="00F60011" w:rsidRP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509</w:t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</w:p>
    <w:p w14:paraId="13ACC504" w14:textId="15D9ED41" w:rsidR="00FE7BFB" w:rsidRPr="007D7EB4" w:rsidRDefault="00FE7BFB" w:rsidP="00FE7BFB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color w:val="auto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Bankovní spojení: </w:t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ČSOB, a.s.</w:t>
      </w:r>
      <w:r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, č. </w:t>
      </w:r>
      <w:proofErr w:type="spellStart"/>
      <w:r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ú.</w:t>
      </w:r>
      <w:proofErr w:type="spellEnd"/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220224735/</w:t>
      </w:r>
      <w:r w:rsidR="00F60011" w:rsidRPr="00CA5349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0300</w:t>
      </w:r>
    </w:p>
    <w:p w14:paraId="321DFA17" w14:textId="77777777" w:rsidR="00F60011" w:rsidRDefault="00FE7BFB" w:rsidP="00FE7BFB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zapsaná v obchodním rejstříku vedeném </w:t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krajským</w:t>
      </w: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soudem v</w:t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 </w:t>
      </w:r>
      <w:r w:rsidR="00F60011" w:rsidRP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Hradci Králové</w:t>
      </w:r>
      <w:r w:rsidRP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,</w:t>
      </w: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sp</w:t>
      </w:r>
      <w:proofErr w:type="spellEnd"/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. zn. </w:t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C</w:t>
      </w:r>
      <w:r w:rsidR="00F60011" w:rsidRP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24683</w:t>
      </w:r>
    </w:p>
    <w:p w14:paraId="6738F908" w14:textId="5D1B33D6" w:rsidR="00FE7BFB" w:rsidRPr="007D7EB4" w:rsidRDefault="00FE7BFB" w:rsidP="00FE7BFB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Zastoupený: </w:t>
      </w:r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 xml:space="preserve">Ing. Davidem </w:t>
      </w:r>
      <w:proofErr w:type="spellStart"/>
      <w:r w:rsidR="00F60011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Knillem</w:t>
      </w:r>
      <w:proofErr w:type="spellEnd"/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ab/>
      </w:r>
    </w:p>
    <w:p w14:paraId="0FB68F76" w14:textId="77777777" w:rsidR="00FE7BFB" w:rsidRPr="007D7EB4" w:rsidRDefault="00FE7BFB" w:rsidP="00FE7BFB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i/>
          <w:sz w:val="22"/>
          <w:szCs w:val="22"/>
          <w:lang w:eastAsia="cs-CZ"/>
          <w14:ligatures w14:val="none"/>
        </w:rPr>
      </w:pPr>
    </w:p>
    <w:p w14:paraId="6B87D671" w14:textId="36162D13" w:rsidR="00566AAC" w:rsidRPr="007D7EB4" w:rsidRDefault="00566AAC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iCs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sz w:val="22"/>
          <w:szCs w:val="22"/>
          <w:lang w:eastAsia="cs-CZ"/>
          <w14:ligatures w14:val="none"/>
        </w:rPr>
        <w:t>(dále jen „</w:t>
      </w:r>
      <w:r w:rsidRPr="007D7EB4">
        <w:rPr>
          <w:rFonts w:ascii="NewsGot" w:eastAsia="Calibri" w:hAnsi="NewsGot" w:cs="Arial"/>
          <w:b/>
          <w:iCs/>
          <w:sz w:val="22"/>
          <w:szCs w:val="22"/>
          <w:lang w:eastAsia="cs-CZ"/>
          <w14:ligatures w14:val="none"/>
        </w:rPr>
        <w:t>Zhotovitel</w:t>
      </w:r>
      <w:r w:rsidRPr="007D7EB4">
        <w:rPr>
          <w:rFonts w:ascii="NewsGot" w:eastAsia="Calibri" w:hAnsi="NewsGot" w:cs="Arial"/>
          <w:iCs/>
          <w:sz w:val="22"/>
          <w:szCs w:val="22"/>
          <w:lang w:eastAsia="cs-CZ"/>
          <w14:ligatures w14:val="none"/>
        </w:rPr>
        <w:t>“; Zhotovitel společně s Objednatelem dále také jako „</w:t>
      </w:r>
      <w:r w:rsidRPr="007D7EB4">
        <w:rPr>
          <w:rFonts w:ascii="NewsGot" w:eastAsia="Calibri" w:hAnsi="NewsGot" w:cs="Arial"/>
          <w:b/>
          <w:iCs/>
          <w:sz w:val="22"/>
          <w:szCs w:val="22"/>
          <w:lang w:eastAsia="cs-CZ"/>
          <w14:ligatures w14:val="none"/>
        </w:rPr>
        <w:t>Smluvní strany</w:t>
      </w:r>
      <w:r w:rsidRPr="007D7EB4">
        <w:rPr>
          <w:rFonts w:ascii="NewsGot" w:eastAsia="Calibri" w:hAnsi="NewsGot" w:cs="Arial"/>
          <w:iCs/>
          <w:sz w:val="22"/>
          <w:szCs w:val="22"/>
          <w:lang w:eastAsia="cs-CZ"/>
          <w14:ligatures w14:val="none"/>
        </w:rPr>
        <w:t>“)</w:t>
      </w:r>
    </w:p>
    <w:p w14:paraId="2CC675EB" w14:textId="0C0946D4" w:rsidR="00AF59A3" w:rsidRPr="007D7EB4" w:rsidRDefault="00AF59A3" w:rsidP="007F3B83">
      <w:pPr>
        <w:autoSpaceDE/>
        <w:autoSpaceDN/>
        <w:adjustRightInd/>
        <w:spacing w:before="120" w:line="240" w:lineRule="auto"/>
        <w:jc w:val="left"/>
        <w:textAlignment w:val="auto"/>
        <w:rPr>
          <w:rFonts w:ascii="NewsGot" w:eastAsia="Calibri" w:hAnsi="NewsGot" w:cs="Arial"/>
          <w:iCs/>
          <w:sz w:val="22"/>
          <w:szCs w:val="22"/>
          <w:lang w:eastAsia="cs-CZ"/>
          <w14:ligatures w14:val="none"/>
        </w:rPr>
      </w:pPr>
    </w:p>
    <w:p w14:paraId="5AEEDB5C" w14:textId="72F5F996" w:rsidR="00AF59A3" w:rsidRPr="007D7EB4" w:rsidRDefault="00AF59A3" w:rsidP="00AF59A3">
      <w:pPr>
        <w:autoSpaceDE/>
        <w:autoSpaceDN/>
        <w:adjustRightInd/>
        <w:spacing w:before="120" w:line="240" w:lineRule="auto"/>
        <w:jc w:val="center"/>
        <w:textAlignment w:val="auto"/>
        <w:rPr>
          <w:rFonts w:ascii="NewsGot" w:eastAsia="Calibri" w:hAnsi="NewsGot" w:cs="Arial"/>
          <w:b/>
          <w:iCs/>
          <w:sz w:val="22"/>
          <w:szCs w:val="22"/>
          <w:lang w:eastAsia="cs-CZ"/>
          <w14:ligatures w14:val="none"/>
        </w:rPr>
      </w:pPr>
      <w:r w:rsidRPr="007D7EB4">
        <w:rPr>
          <w:rFonts w:ascii="NewsGot" w:eastAsia="Calibri" w:hAnsi="NewsGot" w:cs="Arial"/>
          <w:b/>
          <w:iCs/>
          <w:sz w:val="22"/>
          <w:szCs w:val="22"/>
          <w:lang w:eastAsia="cs-CZ"/>
          <w14:ligatures w14:val="none"/>
        </w:rPr>
        <w:t>PREAMBULE</w:t>
      </w:r>
    </w:p>
    <w:p w14:paraId="6BFEBE6D" w14:textId="74F75B95" w:rsidR="00AF59A3" w:rsidRPr="007D7EB4" w:rsidRDefault="00AF59A3" w:rsidP="000B34A9">
      <w:pPr>
        <w:pStyle w:val="Odstavecseseznamem"/>
        <w:numPr>
          <w:ilvl w:val="0"/>
          <w:numId w:val="0"/>
        </w:numPr>
        <w:spacing w:before="120" w:after="120" w:line="240" w:lineRule="auto"/>
        <w:contextualSpacing/>
        <w:rPr>
          <w:rFonts w:ascii="NewsGot" w:hAnsi="NewsGot" w:cs="Arial"/>
          <w:bCs/>
          <w:sz w:val="22"/>
          <w:szCs w:val="22"/>
          <w:lang w:eastAsia="ja-JP"/>
        </w:rPr>
      </w:pPr>
      <w:r w:rsidRPr="007D7EB4">
        <w:rPr>
          <w:rFonts w:ascii="NewsGot" w:hAnsi="NewsGot" w:cs="Arial"/>
          <w:bCs/>
          <w:sz w:val="22"/>
          <w:szCs w:val="22"/>
          <w:lang w:eastAsia="ja-JP"/>
        </w:rPr>
        <w:t xml:space="preserve">Smluvní strany uzavírají tuto smlouvu na základě výsledků zadávacího řízení na </w:t>
      </w:r>
      <w:r w:rsidR="00996401" w:rsidRPr="007D7EB4">
        <w:rPr>
          <w:rFonts w:ascii="NewsGot" w:hAnsi="NewsGot" w:cs="Arial"/>
          <w:bCs/>
          <w:sz w:val="22"/>
          <w:szCs w:val="22"/>
          <w:lang w:eastAsia="ja-JP"/>
        </w:rPr>
        <w:t xml:space="preserve">podlimitní </w:t>
      </w:r>
      <w:r w:rsidRPr="007D7EB4">
        <w:rPr>
          <w:rFonts w:ascii="NewsGot" w:hAnsi="NewsGot" w:cs="Arial"/>
          <w:bCs/>
          <w:sz w:val="22"/>
          <w:szCs w:val="22"/>
          <w:lang w:eastAsia="ja-JP"/>
        </w:rPr>
        <w:t>veřejnou zakázku</w:t>
      </w:r>
      <w:r w:rsidR="00A460D5" w:rsidRPr="007D7EB4">
        <w:rPr>
          <w:rFonts w:ascii="NewsGot" w:hAnsi="NewsGot" w:cs="Arial"/>
          <w:bCs/>
          <w:sz w:val="22"/>
          <w:szCs w:val="22"/>
          <w:lang w:eastAsia="ja-JP"/>
        </w:rPr>
        <w:t xml:space="preserve"> </w:t>
      </w:r>
      <w:r w:rsidRPr="007D7EB4">
        <w:rPr>
          <w:rFonts w:ascii="NewsGot" w:hAnsi="NewsGot" w:cs="Arial"/>
          <w:bCs/>
          <w:sz w:val="22"/>
          <w:szCs w:val="22"/>
          <w:lang w:eastAsia="ja-JP"/>
        </w:rPr>
        <w:t xml:space="preserve">podle zákona </w:t>
      </w:r>
      <w:r w:rsidR="00DF535D" w:rsidRPr="007D7EB4">
        <w:rPr>
          <w:rFonts w:ascii="NewsGot" w:hAnsi="NewsGot" w:cs="Arial"/>
          <w:bCs/>
          <w:sz w:val="22"/>
          <w:szCs w:val="22"/>
          <w:lang w:eastAsia="ja-JP"/>
        </w:rPr>
        <w:t>č</w:t>
      </w:r>
      <w:r w:rsidRPr="007D7EB4">
        <w:rPr>
          <w:rFonts w:ascii="NewsGot" w:hAnsi="NewsGot" w:cs="Arial"/>
          <w:bCs/>
          <w:sz w:val="22"/>
          <w:szCs w:val="22"/>
          <w:lang w:eastAsia="ja-JP"/>
        </w:rPr>
        <w:t>. 134/2016 Sb., o zadávání veřejných zakázek, ve znění pozdějších předpisů</w:t>
      </w:r>
      <w:r w:rsidR="006C3C95" w:rsidRPr="007D7EB4">
        <w:rPr>
          <w:rFonts w:ascii="NewsGot" w:hAnsi="NewsGot" w:cs="Arial"/>
          <w:bCs/>
          <w:sz w:val="22"/>
          <w:szCs w:val="22"/>
          <w:lang w:eastAsia="ja-JP"/>
        </w:rPr>
        <w:t xml:space="preserve"> („dále jen “</w:t>
      </w:r>
      <w:r w:rsidR="006C3C95" w:rsidRPr="007D7EB4">
        <w:rPr>
          <w:rFonts w:ascii="NewsGot" w:hAnsi="NewsGot" w:cs="Arial"/>
          <w:b/>
          <w:bCs/>
          <w:sz w:val="22"/>
          <w:szCs w:val="22"/>
          <w:lang w:eastAsia="ja-JP"/>
        </w:rPr>
        <w:t>ZZVZ</w:t>
      </w:r>
      <w:r w:rsidR="006C3C95" w:rsidRPr="007D7EB4">
        <w:rPr>
          <w:rFonts w:ascii="NewsGot" w:hAnsi="NewsGot" w:cs="Arial"/>
          <w:bCs/>
          <w:sz w:val="22"/>
          <w:szCs w:val="22"/>
          <w:lang w:eastAsia="ja-JP"/>
        </w:rPr>
        <w:t>“)</w:t>
      </w:r>
      <w:r w:rsidRPr="007D7EB4">
        <w:rPr>
          <w:rFonts w:ascii="NewsGot" w:hAnsi="NewsGot" w:cs="Arial"/>
          <w:bCs/>
          <w:sz w:val="22"/>
          <w:szCs w:val="22"/>
          <w:lang w:eastAsia="ja-JP"/>
        </w:rPr>
        <w:t xml:space="preserve"> a vnitřní směrnice </w:t>
      </w:r>
      <w:r w:rsidR="00014177">
        <w:rPr>
          <w:rFonts w:ascii="NewsGot" w:hAnsi="NewsGot" w:cs="Arial"/>
          <w:bCs/>
          <w:sz w:val="22"/>
          <w:szCs w:val="22"/>
          <w:lang w:eastAsia="ja-JP"/>
        </w:rPr>
        <w:t>Objednatele</w:t>
      </w:r>
      <w:r w:rsidRPr="007D7EB4">
        <w:rPr>
          <w:rFonts w:ascii="NewsGot" w:hAnsi="NewsGot" w:cs="Arial"/>
          <w:bCs/>
          <w:sz w:val="22"/>
          <w:szCs w:val="22"/>
          <w:lang w:eastAsia="ja-JP"/>
        </w:rPr>
        <w:t xml:space="preserve"> č. 8/2020, s názvem „</w:t>
      </w:r>
      <w:r w:rsidRPr="007D7EB4">
        <w:rPr>
          <w:rFonts w:ascii="NewsGot" w:hAnsi="NewsGot" w:cs="Arial"/>
          <w:b/>
          <w:bCs/>
          <w:sz w:val="22"/>
          <w:szCs w:val="22"/>
          <w:lang w:eastAsia="ja-JP"/>
        </w:rPr>
        <w:t>Energetický audit Zoo Praha a vyhotovení PENB</w:t>
      </w:r>
      <w:r w:rsidRPr="007D7EB4">
        <w:rPr>
          <w:rFonts w:ascii="NewsGot" w:hAnsi="NewsGot" w:cs="Arial"/>
          <w:bCs/>
          <w:sz w:val="22"/>
          <w:szCs w:val="22"/>
          <w:lang w:eastAsia="ja-JP"/>
        </w:rPr>
        <w:t>“</w:t>
      </w:r>
      <w:r w:rsidR="002712EC" w:rsidRPr="007D7EB4">
        <w:rPr>
          <w:rFonts w:ascii="NewsGot" w:hAnsi="NewsGot" w:cs="Arial"/>
          <w:bCs/>
          <w:sz w:val="22"/>
          <w:szCs w:val="22"/>
          <w:lang w:eastAsia="ja-JP"/>
        </w:rPr>
        <w:t xml:space="preserve"> (dál</w:t>
      </w:r>
      <w:r w:rsidR="000B34A9">
        <w:rPr>
          <w:rFonts w:ascii="NewsGot" w:hAnsi="NewsGot" w:cs="Arial"/>
          <w:bCs/>
          <w:sz w:val="22"/>
          <w:szCs w:val="22"/>
          <w:lang w:eastAsia="ja-JP"/>
        </w:rPr>
        <w:t>e</w:t>
      </w:r>
      <w:r w:rsidR="002712EC" w:rsidRPr="007D7EB4">
        <w:rPr>
          <w:rFonts w:ascii="NewsGot" w:hAnsi="NewsGot" w:cs="Arial"/>
          <w:bCs/>
          <w:sz w:val="22"/>
          <w:szCs w:val="22"/>
          <w:lang w:eastAsia="ja-JP"/>
        </w:rPr>
        <w:t xml:space="preserve"> jen „</w:t>
      </w:r>
      <w:r w:rsidR="002712EC" w:rsidRPr="007D7EB4">
        <w:rPr>
          <w:rFonts w:ascii="NewsGot" w:hAnsi="NewsGot" w:cs="Arial"/>
          <w:b/>
          <w:bCs/>
          <w:sz w:val="22"/>
          <w:szCs w:val="22"/>
          <w:lang w:eastAsia="ja-JP"/>
        </w:rPr>
        <w:t>Veřejná zakázka</w:t>
      </w:r>
      <w:r w:rsidR="002712EC" w:rsidRPr="007D7EB4">
        <w:rPr>
          <w:rFonts w:ascii="NewsGot" w:hAnsi="NewsGot" w:cs="Arial"/>
          <w:bCs/>
          <w:sz w:val="22"/>
          <w:szCs w:val="22"/>
          <w:lang w:eastAsia="ja-JP"/>
        </w:rPr>
        <w:t>“).</w:t>
      </w:r>
      <w:r w:rsidRPr="007D7EB4">
        <w:rPr>
          <w:rFonts w:ascii="NewsGot" w:hAnsi="NewsGot" w:cs="Arial"/>
          <w:bCs/>
          <w:sz w:val="22"/>
          <w:szCs w:val="22"/>
          <w:lang w:eastAsia="ja-JP"/>
        </w:rPr>
        <w:t xml:space="preserve"> </w:t>
      </w:r>
    </w:p>
    <w:p w14:paraId="0FE632C4" w14:textId="77777777" w:rsidR="00A428B2" w:rsidRPr="007D7EB4" w:rsidRDefault="00A428B2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Účel a předmět smlouvy</w:t>
      </w:r>
    </w:p>
    <w:p w14:paraId="6B935E46" w14:textId="77777777" w:rsidR="007035BA" w:rsidRPr="007D7EB4" w:rsidRDefault="00F95FDF" w:rsidP="000D6506">
      <w:pPr>
        <w:pStyle w:val="Bod"/>
        <w:rPr>
          <w:rFonts w:ascii="NewsGot" w:hAnsi="NewsGot"/>
          <w:sz w:val="22"/>
          <w:szCs w:val="22"/>
        </w:rPr>
      </w:pPr>
      <w:bookmarkStart w:id="0" w:name="_Hlk194580169"/>
      <w:r w:rsidRPr="007D7EB4">
        <w:rPr>
          <w:rFonts w:ascii="NewsGot" w:hAnsi="NewsGot"/>
          <w:sz w:val="22"/>
          <w:szCs w:val="22"/>
        </w:rPr>
        <w:t>Předmětem této smlouvy je</w:t>
      </w:r>
    </w:p>
    <w:p w14:paraId="0733307F" w14:textId="50855B04" w:rsidR="000D6506" w:rsidRPr="007D7EB4" w:rsidRDefault="007035BA" w:rsidP="007035BA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závazek Zhotovitele </w:t>
      </w:r>
      <w:r w:rsidR="00F95FDF" w:rsidRPr="007D7EB4">
        <w:rPr>
          <w:rFonts w:ascii="NewsGot" w:hAnsi="NewsGot"/>
          <w:sz w:val="22"/>
          <w:szCs w:val="22"/>
        </w:rPr>
        <w:t xml:space="preserve">zajistit pro Objednatele </w:t>
      </w:r>
      <w:r w:rsidRPr="007D7EB4">
        <w:rPr>
          <w:rFonts w:ascii="NewsGot" w:hAnsi="NewsGot"/>
          <w:sz w:val="22"/>
          <w:szCs w:val="22"/>
        </w:rPr>
        <w:t xml:space="preserve">na svůj náklad a nebezpečí </w:t>
      </w:r>
      <w:r w:rsidR="00F95FDF" w:rsidRPr="007D7EB4">
        <w:rPr>
          <w:rFonts w:ascii="NewsGot" w:hAnsi="NewsGot"/>
          <w:sz w:val="22"/>
          <w:szCs w:val="22"/>
        </w:rPr>
        <w:t xml:space="preserve">odborné </w:t>
      </w:r>
      <w:r w:rsidR="00174F71" w:rsidRPr="007D7EB4">
        <w:rPr>
          <w:rFonts w:ascii="NewsGot" w:hAnsi="NewsGot"/>
          <w:sz w:val="22"/>
          <w:szCs w:val="22"/>
        </w:rPr>
        <w:t xml:space="preserve">posouzení a </w:t>
      </w:r>
      <w:r w:rsidR="009F76A7" w:rsidRPr="007D7EB4">
        <w:rPr>
          <w:rFonts w:ascii="NewsGot" w:hAnsi="NewsGot"/>
          <w:sz w:val="22"/>
          <w:szCs w:val="22"/>
        </w:rPr>
        <w:t xml:space="preserve">zpracování </w:t>
      </w:r>
      <w:r w:rsidR="0014209C" w:rsidRPr="007D7EB4">
        <w:rPr>
          <w:rFonts w:ascii="NewsGot" w:hAnsi="NewsGot"/>
          <w:sz w:val="22"/>
          <w:szCs w:val="22"/>
        </w:rPr>
        <w:t xml:space="preserve">náležitostí </w:t>
      </w:r>
      <w:r w:rsidR="00CA6875" w:rsidRPr="007D7EB4">
        <w:rPr>
          <w:rFonts w:ascii="NewsGot" w:hAnsi="NewsGot"/>
          <w:sz w:val="22"/>
          <w:szCs w:val="22"/>
        </w:rPr>
        <w:t xml:space="preserve">průkazů energetické náročnosti budov </w:t>
      </w:r>
      <w:r w:rsidR="00300B19" w:rsidRPr="007D7EB4">
        <w:rPr>
          <w:rFonts w:ascii="NewsGot" w:hAnsi="NewsGot"/>
          <w:sz w:val="22"/>
          <w:szCs w:val="22"/>
        </w:rPr>
        <w:t>(</w:t>
      </w:r>
      <w:r w:rsidR="0014209C" w:rsidRPr="007D7EB4">
        <w:rPr>
          <w:rFonts w:ascii="NewsGot" w:hAnsi="NewsGot"/>
          <w:sz w:val="22"/>
          <w:szCs w:val="22"/>
        </w:rPr>
        <w:t xml:space="preserve">dále jen </w:t>
      </w:r>
      <w:r w:rsidR="00300B19" w:rsidRPr="007D7EB4">
        <w:rPr>
          <w:rFonts w:ascii="NewsGot" w:hAnsi="NewsGot"/>
          <w:sz w:val="22"/>
          <w:szCs w:val="22"/>
        </w:rPr>
        <w:t>„</w:t>
      </w:r>
      <w:r w:rsidR="00300B19" w:rsidRPr="007D7EB4">
        <w:rPr>
          <w:rFonts w:ascii="NewsGot" w:hAnsi="NewsGot"/>
          <w:b/>
          <w:bCs/>
          <w:sz w:val="22"/>
          <w:szCs w:val="22"/>
        </w:rPr>
        <w:t>PENB</w:t>
      </w:r>
      <w:r w:rsidR="00300B19" w:rsidRPr="007D7EB4">
        <w:rPr>
          <w:rFonts w:ascii="NewsGot" w:hAnsi="NewsGot"/>
          <w:sz w:val="22"/>
          <w:szCs w:val="22"/>
        </w:rPr>
        <w:t>“) pro budovy uvedené v</w:t>
      </w:r>
      <w:r w:rsidR="00CA6875" w:rsidRPr="007D7EB4">
        <w:rPr>
          <w:rFonts w:ascii="NewsGot" w:hAnsi="NewsGot"/>
          <w:sz w:val="22"/>
          <w:szCs w:val="22"/>
        </w:rPr>
        <w:t xml:space="preserve"> </w:t>
      </w:r>
      <w:r w:rsidR="00CA6875" w:rsidRPr="007D7EB4">
        <w:rPr>
          <w:rFonts w:ascii="NewsGot" w:hAnsi="NewsGot"/>
          <w:sz w:val="22"/>
          <w:szCs w:val="22"/>
          <w:u w:val="single"/>
        </w:rPr>
        <w:t>přílo</w:t>
      </w:r>
      <w:r w:rsidR="00300B19" w:rsidRPr="007D7EB4">
        <w:rPr>
          <w:rFonts w:ascii="NewsGot" w:hAnsi="NewsGot"/>
          <w:sz w:val="22"/>
          <w:szCs w:val="22"/>
          <w:u w:val="single"/>
        </w:rPr>
        <w:t>ze</w:t>
      </w:r>
      <w:r w:rsidR="00CA6875" w:rsidRPr="007D7EB4">
        <w:rPr>
          <w:rFonts w:ascii="NewsGot" w:hAnsi="NewsGot"/>
          <w:sz w:val="22"/>
          <w:szCs w:val="22"/>
          <w:u w:val="single"/>
        </w:rPr>
        <w:t xml:space="preserve"> č. 1</w:t>
      </w:r>
      <w:r w:rsidR="00CA6875" w:rsidRPr="007D7EB4">
        <w:rPr>
          <w:rFonts w:ascii="NewsGot" w:hAnsi="NewsGot"/>
          <w:sz w:val="22"/>
          <w:szCs w:val="22"/>
        </w:rPr>
        <w:t xml:space="preserve"> této smlouvy </w:t>
      </w:r>
      <w:r w:rsidRPr="007D7EB4">
        <w:rPr>
          <w:rFonts w:ascii="NewsGot" w:hAnsi="NewsGot"/>
          <w:sz w:val="22"/>
          <w:szCs w:val="22"/>
        </w:rPr>
        <w:t>(</w:t>
      </w:r>
      <w:r w:rsidR="00C909DB" w:rsidRPr="007D7EB4">
        <w:rPr>
          <w:rFonts w:ascii="NewsGot" w:hAnsi="NewsGot"/>
          <w:sz w:val="22"/>
          <w:szCs w:val="22"/>
        </w:rPr>
        <w:t xml:space="preserve">dále </w:t>
      </w:r>
      <w:r w:rsidR="00174F71" w:rsidRPr="007D7EB4">
        <w:rPr>
          <w:rFonts w:ascii="NewsGot" w:hAnsi="NewsGot"/>
          <w:sz w:val="22"/>
          <w:szCs w:val="22"/>
        </w:rPr>
        <w:t>jen</w:t>
      </w:r>
      <w:r w:rsidR="00C909DB" w:rsidRPr="007D7EB4">
        <w:rPr>
          <w:rFonts w:ascii="NewsGot" w:hAnsi="NewsGot"/>
          <w:sz w:val="22"/>
          <w:szCs w:val="22"/>
        </w:rPr>
        <w:t xml:space="preserve"> </w:t>
      </w:r>
      <w:r w:rsidRPr="007D7EB4">
        <w:rPr>
          <w:rFonts w:ascii="NewsGot" w:hAnsi="NewsGot"/>
          <w:sz w:val="22"/>
          <w:szCs w:val="22"/>
        </w:rPr>
        <w:t>„</w:t>
      </w:r>
      <w:r w:rsidR="00057D57" w:rsidRPr="007D7EB4">
        <w:rPr>
          <w:rFonts w:ascii="NewsGot" w:hAnsi="NewsGot"/>
          <w:b/>
          <w:bCs/>
          <w:sz w:val="22"/>
          <w:szCs w:val="22"/>
        </w:rPr>
        <w:t>D</w:t>
      </w:r>
      <w:r w:rsidRPr="007D7EB4">
        <w:rPr>
          <w:rFonts w:ascii="NewsGot" w:hAnsi="NewsGot"/>
          <w:b/>
          <w:bCs/>
          <w:sz w:val="22"/>
          <w:szCs w:val="22"/>
        </w:rPr>
        <w:t>ílo</w:t>
      </w:r>
      <w:r w:rsidRPr="007D7EB4">
        <w:rPr>
          <w:rFonts w:ascii="NewsGot" w:hAnsi="NewsGot"/>
          <w:sz w:val="22"/>
          <w:szCs w:val="22"/>
        </w:rPr>
        <w:t xml:space="preserve">“) a </w:t>
      </w:r>
    </w:p>
    <w:p w14:paraId="6C663536" w14:textId="4BB70171" w:rsidR="007035BA" w:rsidRPr="007D7EB4" w:rsidRDefault="007035BA" w:rsidP="007035BA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závazek Objednatele </w:t>
      </w:r>
      <w:r w:rsidR="00CA6875" w:rsidRPr="007D7EB4">
        <w:rPr>
          <w:rFonts w:ascii="NewsGot" w:hAnsi="NewsGot"/>
          <w:sz w:val="22"/>
          <w:szCs w:val="22"/>
        </w:rPr>
        <w:t>D</w:t>
      </w:r>
      <w:r w:rsidRPr="007D7EB4">
        <w:rPr>
          <w:rFonts w:ascii="NewsGot" w:hAnsi="NewsGot"/>
          <w:sz w:val="22"/>
          <w:szCs w:val="22"/>
        </w:rPr>
        <w:t>ílo převzít a zaplatit za ně</w:t>
      </w:r>
      <w:r w:rsidR="0014209C" w:rsidRPr="007D7EB4">
        <w:rPr>
          <w:rFonts w:ascii="NewsGot" w:hAnsi="NewsGot"/>
          <w:sz w:val="22"/>
          <w:szCs w:val="22"/>
        </w:rPr>
        <w:t>j</w:t>
      </w:r>
      <w:r w:rsidRPr="007D7EB4">
        <w:rPr>
          <w:rFonts w:ascii="NewsGot" w:hAnsi="NewsGot"/>
          <w:sz w:val="22"/>
          <w:szCs w:val="22"/>
        </w:rPr>
        <w:t xml:space="preserve"> Zhotoviteli sjednanou cenu, a to ve výši a způsobem </w:t>
      </w:r>
      <w:r w:rsidR="00174F71" w:rsidRPr="007D7EB4">
        <w:rPr>
          <w:rFonts w:ascii="NewsGot" w:hAnsi="NewsGot"/>
          <w:sz w:val="22"/>
          <w:szCs w:val="22"/>
        </w:rPr>
        <w:t>uvedeným</w:t>
      </w:r>
      <w:r w:rsidRPr="007D7EB4">
        <w:rPr>
          <w:rFonts w:ascii="NewsGot" w:hAnsi="NewsGot"/>
          <w:sz w:val="22"/>
          <w:szCs w:val="22"/>
        </w:rPr>
        <w:t xml:space="preserve"> v této smlouvě. </w:t>
      </w:r>
    </w:p>
    <w:p w14:paraId="46317A11" w14:textId="3751A3D9" w:rsidR="00300B19" w:rsidRPr="007D7EB4" w:rsidRDefault="00300B19" w:rsidP="00FC196D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Součástí Díla je také prověření, zda </w:t>
      </w:r>
      <w:r w:rsidR="0035782D" w:rsidRPr="007D7EB4">
        <w:rPr>
          <w:rFonts w:ascii="NewsGot" w:hAnsi="NewsGot"/>
          <w:sz w:val="22"/>
          <w:szCs w:val="22"/>
        </w:rPr>
        <w:t xml:space="preserve">Objednatel identifikoval správně a úplně </w:t>
      </w:r>
      <w:r w:rsidRPr="007D7EB4">
        <w:rPr>
          <w:rFonts w:ascii="NewsGot" w:hAnsi="NewsGot"/>
          <w:sz w:val="22"/>
          <w:szCs w:val="22"/>
        </w:rPr>
        <w:t xml:space="preserve">seznam budov pro vypracování PENB </w:t>
      </w:r>
      <w:r w:rsidR="00932503" w:rsidRPr="007D7EB4">
        <w:rPr>
          <w:rFonts w:ascii="NewsGot" w:hAnsi="NewsGot"/>
          <w:sz w:val="22"/>
          <w:szCs w:val="22"/>
        </w:rPr>
        <w:t xml:space="preserve">uvedených </w:t>
      </w:r>
      <w:r w:rsidRPr="007D7EB4">
        <w:rPr>
          <w:rFonts w:ascii="NewsGot" w:hAnsi="NewsGot"/>
          <w:sz w:val="22"/>
          <w:szCs w:val="22"/>
        </w:rPr>
        <w:t xml:space="preserve">v </w:t>
      </w:r>
      <w:r w:rsidRPr="007D7EB4">
        <w:rPr>
          <w:rFonts w:ascii="NewsGot" w:hAnsi="NewsGot"/>
          <w:sz w:val="22"/>
          <w:szCs w:val="22"/>
          <w:u w:val="single"/>
        </w:rPr>
        <w:t>příloze č. 1</w:t>
      </w:r>
      <w:r w:rsidR="009511EB">
        <w:rPr>
          <w:rFonts w:ascii="NewsGot" w:hAnsi="NewsGot"/>
          <w:sz w:val="22"/>
          <w:szCs w:val="22"/>
        </w:rPr>
        <w:t xml:space="preserve">, která uvádí seznam </w:t>
      </w:r>
      <w:r w:rsidR="0035782D" w:rsidRPr="007D7EB4">
        <w:rPr>
          <w:rFonts w:ascii="NewsGot" w:hAnsi="NewsGot"/>
          <w:sz w:val="22"/>
          <w:szCs w:val="22"/>
        </w:rPr>
        <w:t>budov a staveb Z</w:t>
      </w:r>
      <w:r w:rsidR="00D405C7" w:rsidRPr="007D7EB4">
        <w:rPr>
          <w:rFonts w:ascii="NewsGot" w:hAnsi="NewsGot"/>
          <w:sz w:val="22"/>
          <w:szCs w:val="22"/>
        </w:rPr>
        <w:t>oo</w:t>
      </w:r>
      <w:r w:rsidR="0035782D" w:rsidRPr="007D7EB4">
        <w:rPr>
          <w:rFonts w:ascii="NewsGot" w:hAnsi="NewsGot"/>
          <w:sz w:val="22"/>
          <w:szCs w:val="22"/>
        </w:rPr>
        <w:t xml:space="preserve"> Praha </w:t>
      </w:r>
      <w:r w:rsidR="009511EB">
        <w:rPr>
          <w:rFonts w:ascii="NewsGot" w:hAnsi="NewsGot"/>
          <w:sz w:val="22"/>
          <w:szCs w:val="22"/>
        </w:rPr>
        <w:t>s</w:t>
      </w:r>
      <w:r w:rsidR="0035782D" w:rsidRPr="007D7EB4">
        <w:rPr>
          <w:rFonts w:ascii="NewsGot" w:hAnsi="NewsGot"/>
          <w:sz w:val="22"/>
          <w:szCs w:val="22"/>
        </w:rPr>
        <w:t xml:space="preserve"> povinnosti pořídit PENB</w:t>
      </w:r>
      <w:r w:rsidRPr="007D7EB4">
        <w:rPr>
          <w:rFonts w:ascii="NewsGot" w:hAnsi="NewsGot"/>
          <w:sz w:val="22"/>
          <w:szCs w:val="22"/>
        </w:rPr>
        <w:t xml:space="preserve">. </w:t>
      </w:r>
    </w:p>
    <w:p w14:paraId="28C4616A" w14:textId="1BB33CD5" w:rsidR="001F7F38" w:rsidRPr="007D7EB4" w:rsidRDefault="001F7F38" w:rsidP="00FC196D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lastRenderedPageBreak/>
        <w:t>Dílo bude zpracováno v souladu se:</w:t>
      </w:r>
    </w:p>
    <w:p w14:paraId="6B85B594" w14:textId="77777777" w:rsidR="001F7F38" w:rsidRPr="007D7EB4" w:rsidRDefault="001F7F38" w:rsidP="001F7F38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zákonem č. 406/2000 Sb., o hospodaření energií, ve znění pozdějších předpisů („</w:t>
      </w:r>
      <w:r w:rsidRPr="007D7EB4">
        <w:rPr>
          <w:rFonts w:ascii="NewsGot" w:hAnsi="NewsGot"/>
          <w:b/>
          <w:bCs/>
          <w:sz w:val="22"/>
          <w:szCs w:val="22"/>
        </w:rPr>
        <w:t>zákon</w:t>
      </w:r>
      <w:r w:rsidRPr="007D7EB4">
        <w:rPr>
          <w:rFonts w:ascii="NewsGot" w:hAnsi="NewsGot"/>
          <w:sz w:val="22"/>
          <w:szCs w:val="22"/>
        </w:rPr>
        <w:t>“),</w:t>
      </w:r>
    </w:p>
    <w:p w14:paraId="3785B99E" w14:textId="5FF59DAE" w:rsidR="000C70B9" w:rsidRPr="007D7EB4" w:rsidRDefault="000C70B9" w:rsidP="001F7F38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vyhláškou č. 264/2020 Sb., o energetické náročnosti budov, ve znění pozdějších předpisů,</w:t>
      </w:r>
    </w:p>
    <w:p w14:paraId="043311E7" w14:textId="4A5199CA" w:rsidR="00913C32" w:rsidRPr="007D7EB4" w:rsidRDefault="00913C32" w:rsidP="001F7F38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dalšími relevantními právními předpisy,</w:t>
      </w:r>
    </w:p>
    <w:p w14:paraId="3E627B5E" w14:textId="7C4E6449" w:rsidR="00913C32" w:rsidRPr="007D7EB4" w:rsidRDefault="00913C32" w:rsidP="00913C32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harmonizovan</w:t>
      </w:r>
      <w:r w:rsidR="00557B50" w:rsidRPr="007D7EB4">
        <w:rPr>
          <w:rFonts w:ascii="NewsGot" w:hAnsi="NewsGot"/>
          <w:sz w:val="22"/>
          <w:szCs w:val="22"/>
        </w:rPr>
        <w:t>ými</w:t>
      </w:r>
      <w:r w:rsidRPr="007D7EB4">
        <w:rPr>
          <w:rFonts w:ascii="NewsGot" w:hAnsi="NewsGot"/>
          <w:sz w:val="22"/>
          <w:szCs w:val="22"/>
        </w:rPr>
        <w:t xml:space="preserve"> technick</w:t>
      </w:r>
      <w:r w:rsidR="00557B50" w:rsidRPr="007D7EB4">
        <w:rPr>
          <w:rFonts w:ascii="NewsGot" w:hAnsi="NewsGot"/>
          <w:sz w:val="22"/>
          <w:szCs w:val="22"/>
        </w:rPr>
        <w:t>ými normami upr</w:t>
      </w:r>
      <w:r w:rsidRPr="007D7EB4">
        <w:rPr>
          <w:rFonts w:ascii="NewsGot" w:hAnsi="NewsGot"/>
          <w:sz w:val="22"/>
          <w:szCs w:val="22"/>
        </w:rPr>
        <w:t>avující</w:t>
      </w:r>
      <w:r w:rsidR="00557B50" w:rsidRPr="007D7EB4">
        <w:rPr>
          <w:rFonts w:ascii="NewsGot" w:hAnsi="NewsGot"/>
          <w:sz w:val="22"/>
          <w:szCs w:val="22"/>
        </w:rPr>
        <w:t>mi zejména energetickou náročnost budov,</w:t>
      </w:r>
    </w:p>
    <w:p w14:paraId="06D07BEC" w14:textId="3AC75995" w:rsidR="001F7F38" w:rsidRPr="007D7EB4" w:rsidRDefault="00913C32" w:rsidP="001F7F38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ustanoveními této smlouvy</w:t>
      </w:r>
      <w:r w:rsidR="0065129F" w:rsidRPr="007D7EB4">
        <w:rPr>
          <w:rFonts w:ascii="NewsGot" w:hAnsi="NewsGot"/>
          <w:sz w:val="22"/>
          <w:szCs w:val="22"/>
        </w:rPr>
        <w:t xml:space="preserve"> a jejími přílohami,</w:t>
      </w:r>
    </w:p>
    <w:p w14:paraId="74962629" w14:textId="4310676E" w:rsidR="00913C32" w:rsidRPr="007D7EB4" w:rsidRDefault="00913C32" w:rsidP="001F7F38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zadávacími podmínkami </w:t>
      </w:r>
      <w:r w:rsidR="002712EC" w:rsidRPr="007D7EB4">
        <w:rPr>
          <w:rFonts w:ascii="NewsGot" w:hAnsi="NewsGot"/>
          <w:sz w:val="22"/>
          <w:szCs w:val="22"/>
        </w:rPr>
        <w:t>V</w:t>
      </w:r>
      <w:r w:rsidRPr="007D7EB4">
        <w:rPr>
          <w:rFonts w:ascii="NewsGot" w:hAnsi="NewsGot"/>
          <w:sz w:val="22"/>
          <w:szCs w:val="22"/>
        </w:rPr>
        <w:t xml:space="preserve">eřejné zakázky a nabídkou, kterou Zhotovitel do zadávacího řízení </w:t>
      </w:r>
      <w:r w:rsidR="002712EC" w:rsidRPr="007D7EB4">
        <w:rPr>
          <w:rFonts w:ascii="NewsGot" w:hAnsi="NewsGot"/>
          <w:sz w:val="22"/>
          <w:szCs w:val="22"/>
        </w:rPr>
        <w:t xml:space="preserve">na </w:t>
      </w:r>
      <w:r w:rsidR="003A14E3" w:rsidRPr="007D7EB4">
        <w:rPr>
          <w:rFonts w:ascii="NewsGot" w:hAnsi="NewsGot"/>
          <w:sz w:val="22"/>
          <w:szCs w:val="22"/>
        </w:rPr>
        <w:t>V</w:t>
      </w:r>
      <w:r w:rsidR="002712EC" w:rsidRPr="007D7EB4">
        <w:rPr>
          <w:rFonts w:ascii="NewsGot" w:hAnsi="NewsGot"/>
          <w:sz w:val="22"/>
          <w:szCs w:val="22"/>
        </w:rPr>
        <w:t xml:space="preserve">eřejnou zakázku </w:t>
      </w:r>
      <w:r w:rsidRPr="007D7EB4">
        <w:rPr>
          <w:rFonts w:ascii="NewsGot" w:hAnsi="NewsGot"/>
          <w:sz w:val="22"/>
          <w:szCs w:val="22"/>
        </w:rPr>
        <w:t xml:space="preserve">podal. </w:t>
      </w:r>
    </w:p>
    <w:bookmarkEnd w:id="0"/>
    <w:p w14:paraId="5D49F0D4" w14:textId="77777777" w:rsidR="00E27991" w:rsidRPr="007D7EB4" w:rsidRDefault="00E27991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STUDIE ROZSAHU PENB</w:t>
      </w:r>
    </w:p>
    <w:p w14:paraId="6C0E8737" w14:textId="505AD1F1" w:rsidR="00FE37F8" w:rsidRPr="007D7EB4" w:rsidRDefault="00E27991" w:rsidP="00FE37F8">
      <w:pPr>
        <w:pStyle w:val="Bod"/>
        <w:rPr>
          <w:rFonts w:ascii="NewsGot" w:hAnsi="NewsGot" w:cs="Arial"/>
          <w:sz w:val="22"/>
          <w:szCs w:val="22"/>
        </w:rPr>
      </w:pPr>
      <w:r w:rsidRPr="007D7EB4">
        <w:rPr>
          <w:rFonts w:ascii="NewsGot" w:hAnsi="NewsGot" w:cs="Arial"/>
          <w:sz w:val="22"/>
          <w:szCs w:val="22"/>
        </w:rPr>
        <w:t xml:space="preserve">Objednatel </w:t>
      </w:r>
      <w:r w:rsidR="0045327C" w:rsidRPr="007D7EB4">
        <w:rPr>
          <w:rFonts w:ascii="NewsGot" w:hAnsi="NewsGot" w:cs="Arial"/>
          <w:sz w:val="22"/>
          <w:szCs w:val="22"/>
        </w:rPr>
        <w:t>spravuje všechny stavby / b</w:t>
      </w:r>
      <w:r w:rsidRPr="007D7EB4">
        <w:rPr>
          <w:rFonts w:ascii="NewsGot" w:hAnsi="NewsGot" w:cs="Arial"/>
          <w:sz w:val="22"/>
          <w:szCs w:val="22"/>
        </w:rPr>
        <w:t>udov</w:t>
      </w:r>
      <w:r w:rsidR="0045327C" w:rsidRPr="007D7EB4">
        <w:rPr>
          <w:rFonts w:ascii="NewsGot" w:hAnsi="NewsGot" w:cs="Arial"/>
          <w:sz w:val="22"/>
          <w:szCs w:val="22"/>
        </w:rPr>
        <w:t>y uvedené v </w:t>
      </w:r>
      <w:r w:rsidR="0045327C" w:rsidRPr="00014177">
        <w:rPr>
          <w:rFonts w:ascii="NewsGot" w:hAnsi="NewsGot" w:cs="Arial"/>
          <w:sz w:val="22"/>
          <w:szCs w:val="22"/>
          <w:u w:val="single"/>
        </w:rPr>
        <w:t>příloze č. 1</w:t>
      </w:r>
      <w:r w:rsidR="0045327C" w:rsidRPr="007D7EB4">
        <w:rPr>
          <w:rFonts w:ascii="NewsGot" w:hAnsi="NewsGot" w:cs="Arial"/>
          <w:sz w:val="22"/>
          <w:szCs w:val="22"/>
        </w:rPr>
        <w:t xml:space="preserve"> této smlouvy. Objednatel </w:t>
      </w:r>
      <w:r w:rsidR="009E3B99" w:rsidRPr="007D7EB4">
        <w:rPr>
          <w:rFonts w:ascii="NewsGot" w:hAnsi="NewsGot" w:cs="Arial"/>
          <w:sz w:val="22"/>
          <w:szCs w:val="22"/>
        </w:rPr>
        <w:t xml:space="preserve">předem identifikoval rozsah budov podléhajících povinnosti zpracování PENB. Objednatel není odborníkem v dané oblasti a </w:t>
      </w:r>
      <w:r w:rsidR="00174F71" w:rsidRPr="007D7EB4">
        <w:rPr>
          <w:rFonts w:ascii="NewsGot" w:hAnsi="NewsGot" w:cs="Arial"/>
          <w:sz w:val="22"/>
          <w:szCs w:val="22"/>
        </w:rPr>
        <w:t>pro plnění svých zákonem stanovených povinností</w:t>
      </w:r>
      <w:r w:rsidR="009E3B99" w:rsidRPr="007D7EB4">
        <w:rPr>
          <w:rFonts w:ascii="NewsGot" w:hAnsi="NewsGot" w:cs="Arial"/>
          <w:sz w:val="22"/>
          <w:szCs w:val="22"/>
        </w:rPr>
        <w:t xml:space="preserve"> potřebuje odborné posouzení seznam</w:t>
      </w:r>
      <w:r w:rsidR="00174F71" w:rsidRPr="007D7EB4">
        <w:rPr>
          <w:rFonts w:ascii="NewsGot" w:hAnsi="NewsGot" w:cs="Arial"/>
          <w:sz w:val="22"/>
          <w:szCs w:val="22"/>
        </w:rPr>
        <w:t>u</w:t>
      </w:r>
      <w:r w:rsidR="009E3B99" w:rsidRPr="007D7EB4">
        <w:rPr>
          <w:rFonts w:ascii="NewsGot" w:hAnsi="NewsGot" w:cs="Arial"/>
          <w:sz w:val="22"/>
          <w:szCs w:val="22"/>
        </w:rPr>
        <w:t xml:space="preserve"> </w:t>
      </w:r>
      <w:r w:rsidR="00174F71" w:rsidRPr="007D7EB4">
        <w:rPr>
          <w:rFonts w:ascii="NewsGot" w:hAnsi="NewsGot" w:cs="Arial"/>
          <w:sz w:val="22"/>
          <w:szCs w:val="22"/>
        </w:rPr>
        <w:t xml:space="preserve">z hlediska jeho </w:t>
      </w:r>
      <w:r w:rsidR="005F3FB7" w:rsidRPr="007D7EB4">
        <w:rPr>
          <w:rFonts w:ascii="NewsGot" w:hAnsi="NewsGot" w:cs="Arial"/>
          <w:sz w:val="22"/>
          <w:szCs w:val="22"/>
        </w:rPr>
        <w:t>úplnosti a přesnosti.</w:t>
      </w:r>
      <w:r w:rsidR="00174F71" w:rsidRPr="007D7EB4">
        <w:rPr>
          <w:rFonts w:ascii="NewsGot" w:hAnsi="NewsGot" w:cs="Arial"/>
          <w:sz w:val="22"/>
          <w:szCs w:val="22"/>
        </w:rPr>
        <w:t>.</w:t>
      </w:r>
      <w:r w:rsidR="009E3B99" w:rsidRPr="007D7EB4">
        <w:rPr>
          <w:rFonts w:ascii="NewsGot" w:hAnsi="NewsGot" w:cs="Arial"/>
          <w:sz w:val="22"/>
          <w:szCs w:val="22"/>
        </w:rPr>
        <w:t xml:space="preserve"> </w:t>
      </w:r>
      <w:r w:rsidRPr="007D7EB4">
        <w:rPr>
          <w:rFonts w:ascii="NewsGot" w:hAnsi="NewsGot" w:cs="Arial"/>
          <w:sz w:val="22"/>
          <w:szCs w:val="22"/>
        </w:rPr>
        <w:t xml:space="preserve">S ohledem </w:t>
      </w:r>
      <w:r w:rsidR="00174F71" w:rsidRPr="007D7EB4">
        <w:rPr>
          <w:rFonts w:ascii="NewsGot" w:hAnsi="NewsGot" w:cs="Arial"/>
          <w:sz w:val="22"/>
          <w:szCs w:val="22"/>
        </w:rPr>
        <w:t>na to</w:t>
      </w:r>
      <w:r w:rsidR="009E3B99" w:rsidRPr="007D7EB4">
        <w:rPr>
          <w:rFonts w:ascii="NewsGot" w:hAnsi="NewsGot" w:cs="Arial"/>
          <w:sz w:val="22"/>
          <w:szCs w:val="22"/>
        </w:rPr>
        <w:t xml:space="preserve"> </w:t>
      </w:r>
      <w:r w:rsidRPr="007D7EB4">
        <w:rPr>
          <w:rFonts w:ascii="NewsGot" w:hAnsi="NewsGot" w:cs="Arial"/>
          <w:sz w:val="22"/>
          <w:szCs w:val="22"/>
        </w:rPr>
        <w:t xml:space="preserve">se </w:t>
      </w:r>
      <w:r w:rsidR="00DA6EE5" w:rsidRPr="007D7EB4">
        <w:rPr>
          <w:rFonts w:ascii="NewsGot" w:hAnsi="NewsGot" w:cs="Arial"/>
          <w:sz w:val="22"/>
          <w:szCs w:val="22"/>
        </w:rPr>
        <w:t>S</w:t>
      </w:r>
      <w:r w:rsidRPr="007D7EB4">
        <w:rPr>
          <w:rFonts w:ascii="NewsGot" w:hAnsi="NewsGot" w:cs="Arial"/>
          <w:sz w:val="22"/>
          <w:szCs w:val="22"/>
        </w:rPr>
        <w:t xml:space="preserve">mluvní strany dohodly, že součástí Díla dle této smlouvy je i závazek </w:t>
      </w:r>
      <w:r w:rsidR="00D405C7" w:rsidRPr="007D7EB4">
        <w:rPr>
          <w:rFonts w:ascii="NewsGot" w:hAnsi="NewsGot" w:cs="Arial"/>
          <w:sz w:val="22"/>
          <w:szCs w:val="22"/>
        </w:rPr>
        <w:t>Zhotovitel</w:t>
      </w:r>
      <w:r w:rsidRPr="007D7EB4">
        <w:rPr>
          <w:rFonts w:ascii="NewsGot" w:hAnsi="NewsGot" w:cs="Arial"/>
          <w:sz w:val="22"/>
          <w:szCs w:val="22"/>
        </w:rPr>
        <w:t xml:space="preserve"> vypracovat </w:t>
      </w:r>
      <w:r w:rsidR="00174F71" w:rsidRPr="007D7EB4">
        <w:rPr>
          <w:rFonts w:ascii="NewsGot" w:hAnsi="NewsGot" w:cs="Arial"/>
          <w:sz w:val="22"/>
          <w:szCs w:val="22"/>
        </w:rPr>
        <w:t>s</w:t>
      </w:r>
      <w:r w:rsidRPr="007D7EB4">
        <w:rPr>
          <w:rFonts w:ascii="NewsGot" w:hAnsi="NewsGot" w:cs="Arial"/>
          <w:sz w:val="22"/>
          <w:szCs w:val="22"/>
        </w:rPr>
        <w:t xml:space="preserve">tudii </w:t>
      </w:r>
      <w:r w:rsidR="009E3B99" w:rsidRPr="007D7EB4">
        <w:rPr>
          <w:rFonts w:ascii="NewsGot" w:hAnsi="NewsGot" w:cs="Arial"/>
          <w:sz w:val="22"/>
          <w:szCs w:val="22"/>
        </w:rPr>
        <w:t>rozsahu PENB</w:t>
      </w:r>
      <w:r w:rsidRPr="007D7EB4">
        <w:rPr>
          <w:rFonts w:ascii="NewsGot" w:hAnsi="NewsGot" w:cs="Arial"/>
          <w:sz w:val="22"/>
          <w:szCs w:val="22"/>
        </w:rPr>
        <w:t xml:space="preserve"> obsahující </w:t>
      </w:r>
      <w:r w:rsidR="009E3B99" w:rsidRPr="007D7EB4">
        <w:rPr>
          <w:rFonts w:ascii="NewsGot" w:hAnsi="NewsGot" w:cs="Arial"/>
          <w:sz w:val="22"/>
          <w:szCs w:val="22"/>
        </w:rPr>
        <w:t>posouzení, zda je seznam kompletní</w:t>
      </w:r>
      <w:r w:rsidR="00174F71" w:rsidRPr="007D7EB4">
        <w:rPr>
          <w:rFonts w:ascii="NewsGot" w:hAnsi="NewsGot" w:cs="Arial"/>
          <w:sz w:val="22"/>
          <w:szCs w:val="22"/>
        </w:rPr>
        <w:t xml:space="preserve"> (dále jen „</w:t>
      </w:r>
      <w:r w:rsidR="00174F71" w:rsidRPr="008A0F75">
        <w:rPr>
          <w:rFonts w:ascii="NewsGot" w:hAnsi="NewsGot" w:cs="Arial"/>
          <w:b/>
          <w:sz w:val="22"/>
          <w:szCs w:val="22"/>
        </w:rPr>
        <w:t>Studie rozsahu PENB</w:t>
      </w:r>
      <w:r w:rsidR="00174F71" w:rsidRPr="007D7EB4">
        <w:rPr>
          <w:rFonts w:ascii="NewsGot" w:hAnsi="NewsGot" w:cs="Arial"/>
          <w:sz w:val="22"/>
          <w:szCs w:val="22"/>
        </w:rPr>
        <w:t>“)</w:t>
      </w:r>
    </w:p>
    <w:p w14:paraId="5A477AB9" w14:textId="0B03D6A7" w:rsidR="00E27991" w:rsidRPr="007D7EB4" w:rsidRDefault="00D405C7" w:rsidP="002F71C6">
      <w:pPr>
        <w:pStyle w:val="Bod"/>
        <w:rPr>
          <w:rFonts w:ascii="NewsGot" w:hAnsi="NewsGot" w:cs="Arial"/>
          <w:sz w:val="22"/>
          <w:szCs w:val="22"/>
        </w:rPr>
      </w:pPr>
      <w:r w:rsidRPr="007D7EB4">
        <w:rPr>
          <w:rFonts w:ascii="NewsGot" w:hAnsi="NewsGot" w:cs="Arial"/>
          <w:sz w:val="22"/>
          <w:szCs w:val="22"/>
        </w:rPr>
        <w:t>Zhotovitel</w:t>
      </w:r>
      <w:r w:rsidR="00E27991" w:rsidRPr="007D7EB4">
        <w:rPr>
          <w:rFonts w:ascii="NewsGot" w:hAnsi="NewsGot" w:cs="Arial"/>
          <w:sz w:val="22"/>
          <w:szCs w:val="22"/>
        </w:rPr>
        <w:t xml:space="preserve"> se zavazuje vyhotovit </w:t>
      </w:r>
      <w:r w:rsidR="00D90F03" w:rsidRPr="007D7EB4">
        <w:rPr>
          <w:rFonts w:ascii="NewsGot" w:hAnsi="NewsGot" w:cs="Arial"/>
          <w:sz w:val="22"/>
          <w:szCs w:val="22"/>
        </w:rPr>
        <w:t>S</w:t>
      </w:r>
      <w:r w:rsidR="00E27991" w:rsidRPr="007D7EB4">
        <w:rPr>
          <w:rFonts w:ascii="NewsGot" w:hAnsi="NewsGot" w:cs="Arial"/>
          <w:sz w:val="22"/>
          <w:szCs w:val="22"/>
        </w:rPr>
        <w:t xml:space="preserve">tudii </w:t>
      </w:r>
      <w:r w:rsidR="009E3B99" w:rsidRPr="007D7EB4">
        <w:rPr>
          <w:rFonts w:ascii="NewsGot" w:hAnsi="NewsGot" w:cs="Arial"/>
          <w:sz w:val="22"/>
          <w:szCs w:val="22"/>
        </w:rPr>
        <w:t>rozsahu PENB</w:t>
      </w:r>
      <w:r w:rsidR="00E27991" w:rsidRPr="007D7EB4">
        <w:rPr>
          <w:rFonts w:ascii="NewsGot" w:hAnsi="NewsGot" w:cs="Arial"/>
          <w:sz w:val="22"/>
          <w:szCs w:val="22"/>
        </w:rPr>
        <w:t>, která bude obsahovat zejména:</w:t>
      </w:r>
    </w:p>
    <w:p w14:paraId="033BF29D" w14:textId="2CE65BEC" w:rsidR="00E27991" w:rsidRPr="007D7EB4" w:rsidRDefault="00E669DE" w:rsidP="00E27991">
      <w:pPr>
        <w:pStyle w:val="Odstavecseseznamem"/>
        <w:numPr>
          <w:ilvl w:val="0"/>
          <w:numId w:val="27"/>
        </w:numPr>
        <w:autoSpaceDE/>
        <w:autoSpaceDN/>
        <w:adjustRightInd/>
        <w:spacing w:before="120" w:after="120" w:line="280" w:lineRule="exact"/>
        <w:textAlignment w:val="auto"/>
        <w:rPr>
          <w:rFonts w:ascii="NewsGot" w:hAnsi="NewsGot" w:cs="Arial"/>
          <w:sz w:val="22"/>
          <w:szCs w:val="22"/>
        </w:rPr>
      </w:pPr>
      <w:r w:rsidRPr="007D7EB4">
        <w:rPr>
          <w:rFonts w:ascii="NewsGot" w:hAnsi="NewsGot" w:cs="Arial"/>
          <w:sz w:val="22"/>
          <w:szCs w:val="22"/>
        </w:rPr>
        <w:t xml:space="preserve">informaci o tom, </w:t>
      </w:r>
      <w:r w:rsidR="00323DB4" w:rsidRPr="007D7EB4">
        <w:rPr>
          <w:rFonts w:ascii="NewsGot" w:hAnsi="NewsGot" w:cs="Arial"/>
          <w:sz w:val="22"/>
          <w:szCs w:val="22"/>
        </w:rPr>
        <w:t xml:space="preserve">zda je třeba pro budovy </w:t>
      </w:r>
      <w:r w:rsidR="00EB1843" w:rsidRPr="007D7EB4">
        <w:rPr>
          <w:rFonts w:ascii="NewsGot" w:hAnsi="NewsGot" w:cs="Arial"/>
          <w:sz w:val="22"/>
          <w:szCs w:val="22"/>
        </w:rPr>
        <w:t xml:space="preserve">uvedené v seznamu Objednatele </w:t>
      </w:r>
      <w:r w:rsidR="00323DB4" w:rsidRPr="007D7EB4">
        <w:rPr>
          <w:rFonts w:ascii="NewsGot" w:hAnsi="NewsGot" w:cs="Arial"/>
          <w:sz w:val="22"/>
          <w:szCs w:val="22"/>
        </w:rPr>
        <w:t>zpracovat PENB j</w:t>
      </w:r>
      <w:r w:rsidR="000D318E">
        <w:rPr>
          <w:rFonts w:ascii="NewsGot" w:hAnsi="NewsGot" w:cs="Arial"/>
          <w:sz w:val="22"/>
          <w:szCs w:val="22"/>
        </w:rPr>
        <w:t>,</w:t>
      </w:r>
    </w:p>
    <w:p w14:paraId="33DD50CF" w14:textId="72ACA3C8" w:rsidR="00323DB4" w:rsidRPr="007D7EB4" w:rsidRDefault="00323DB4" w:rsidP="00E27991">
      <w:pPr>
        <w:pStyle w:val="Odstavecseseznamem"/>
        <w:numPr>
          <w:ilvl w:val="0"/>
          <w:numId w:val="27"/>
        </w:numPr>
        <w:autoSpaceDE/>
        <w:autoSpaceDN/>
        <w:adjustRightInd/>
        <w:spacing w:before="120" w:after="120" w:line="280" w:lineRule="exact"/>
        <w:textAlignment w:val="auto"/>
        <w:rPr>
          <w:rFonts w:ascii="NewsGot" w:hAnsi="NewsGot" w:cs="Arial"/>
          <w:sz w:val="22"/>
          <w:szCs w:val="22"/>
        </w:rPr>
      </w:pPr>
      <w:r w:rsidRPr="007D7EB4">
        <w:rPr>
          <w:rFonts w:ascii="NewsGot" w:hAnsi="NewsGot" w:cs="Arial"/>
          <w:sz w:val="22"/>
          <w:szCs w:val="22"/>
        </w:rPr>
        <w:t xml:space="preserve">odůvodnění všech případů, ve kterých </w:t>
      </w:r>
      <w:r w:rsidR="00D405C7" w:rsidRPr="007D7EB4">
        <w:rPr>
          <w:rFonts w:ascii="NewsGot" w:hAnsi="NewsGot" w:cs="Arial"/>
          <w:sz w:val="22"/>
          <w:szCs w:val="22"/>
        </w:rPr>
        <w:t>Zhotovitel</w:t>
      </w:r>
      <w:r w:rsidRPr="007D7EB4">
        <w:rPr>
          <w:rFonts w:ascii="NewsGot" w:hAnsi="NewsGot" w:cs="Arial"/>
          <w:sz w:val="22"/>
          <w:szCs w:val="22"/>
        </w:rPr>
        <w:t xml:space="preserve"> dospěje k závěru odlišnému od závěru Objednatele tak, že ze Studie rozsahu PENB bude patrné, </w:t>
      </w:r>
    </w:p>
    <w:p w14:paraId="0BF0FAB1" w14:textId="482B83BB" w:rsidR="00323DB4" w:rsidRPr="007D7EB4" w:rsidRDefault="00323DB4" w:rsidP="00323DB4">
      <w:pPr>
        <w:pStyle w:val="Odstavecseseznamem"/>
        <w:numPr>
          <w:ilvl w:val="1"/>
          <w:numId w:val="27"/>
        </w:numPr>
        <w:autoSpaceDE/>
        <w:autoSpaceDN/>
        <w:adjustRightInd/>
        <w:spacing w:before="120" w:after="120" w:line="280" w:lineRule="exact"/>
        <w:textAlignment w:val="auto"/>
        <w:rPr>
          <w:rFonts w:ascii="NewsGot" w:hAnsi="NewsGot" w:cs="Arial"/>
          <w:sz w:val="22"/>
          <w:szCs w:val="22"/>
        </w:rPr>
      </w:pPr>
      <w:r w:rsidRPr="007D7EB4">
        <w:rPr>
          <w:rFonts w:ascii="NewsGot" w:hAnsi="NewsGot" w:cs="Arial"/>
          <w:sz w:val="22"/>
          <w:szCs w:val="22"/>
        </w:rPr>
        <w:t xml:space="preserve">u kterých budov, u </w:t>
      </w:r>
      <w:r w:rsidR="00D405C7" w:rsidRPr="007D7EB4">
        <w:rPr>
          <w:rFonts w:ascii="NewsGot" w:hAnsi="NewsGot" w:cs="Arial"/>
          <w:sz w:val="22"/>
          <w:szCs w:val="22"/>
        </w:rPr>
        <w:t>nichž</w:t>
      </w:r>
      <w:r w:rsidRPr="007D7EB4">
        <w:rPr>
          <w:rFonts w:ascii="NewsGot" w:hAnsi="NewsGot" w:cs="Arial"/>
          <w:sz w:val="22"/>
          <w:szCs w:val="22"/>
        </w:rPr>
        <w:t xml:space="preserve"> Objednatel předpokládal zpracování PENB, není toto potřebné,</w:t>
      </w:r>
    </w:p>
    <w:p w14:paraId="1D9FC21B" w14:textId="3DDC6758" w:rsidR="00323DB4" w:rsidRPr="007D7EB4" w:rsidRDefault="00323DB4" w:rsidP="00323DB4">
      <w:pPr>
        <w:pStyle w:val="Odstavecseseznamem"/>
        <w:numPr>
          <w:ilvl w:val="1"/>
          <w:numId w:val="27"/>
        </w:numPr>
        <w:autoSpaceDE/>
        <w:autoSpaceDN/>
        <w:adjustRightInd/>
        <w:spacing w:before="120" w:after="120" w:line="280" w:lineRule="exact"/>
        <w:textAlignment w:val="auto"/>
        <w:rPr>
          <w:rFonts w:ascii="NewsGot" w:hAnsi="NewsGot" w:cs="Arial"/>
          <w:sz w:val="22"/>
          <w:szCs w:val="22"/>
        </w:rPr>
      </w:pPr>
      <w:r w:rsidRPr="007D7EB4">
        <w:rPr>
          <w:rFonts w:ascii="NewsGot" w:hAnsi="NewsGot" w:cs="Arial"/>
          <w:sz w:val="22"/>
          <w:szCs w:val="22"/>
        </w:rPr>
        <w:t xml:space="preserve">u kterých budov, u </w:t>
      </w:r>
      <w:r w:rsidR="00670FF2" w:rsidRPr="007D7EB4">
        <w:rPr>
          <w:rFonts w:ascii="NewsGot" w:hAnsi="NewsGot" w:cs="Arial"/>
          <w:sz w:val="22"/>
          <w:szCs w:val="22"/>
        </w:rPr>
        <w:t>nichž</w:t>
      </w:r>
      <w:r w:rsidRPr="007D7EB4">
        <w:rPr>
          <w:rFonts w:ascii="NewsGot" w:hAnsi="NewsGot" w:cs="Arial"/>
          <w:sz w:val="22"/>
          <w:szCs w:val="22"/>
        </w:rPr>
        <w:t xml:space="preserve"> Objednatel nepředpokládal zpracování PENB, je toto potřebné.</w:t>
      </w:r>
    </w:p>
    <w:p w14:paraId="4F4059D8" w14:textId="3B0E9F63" w:rsidR="00E27991" w:rsidRPr="007D7EB4" w:rsidRDefault="00FE37F8" w:rsidP="008A0F75">
      <w:pPr>
        <w:autoSpaceDE/>
        <w:autoSpaceDN/>
        <w:adjustRightInd/>
        <w:spacing w:before="120" w:after="120" w:line="280" w:lineRule="exact"/>
        <w:ind w:hanging="567"/>
        <w:contextualSpacing/>
        <w:textAlignment w:val="auto"/>
        <w:rPr>
          <w:rFonts w:ascii="NewsGot" w:hAnsi="NewsGot" w:cs="Arial"/>
          <w:sz w:val="22"/>
          <w:szCs w:val="22"/>
        </w:rPr>
      </w:pPr>
      <w:proofErr w:type="gramStart"/>
      <w:r w:rsidRPr="007D7EB4">
        <w:rPr>
          <w:rFonts w:ascii="NewsGot" w:hAnsi="NewsGot" w:cs="Arial"/>
          <w:sz w:val="22"/>
          <w:szCs w:val="22"/>
        </w:rPr>
        <w:t>II.3</w:t>
      </w:r>
      <w:r w:rsidRPr="007D7EB4">
        <w:rPr>
          <w:rFonts w:ascii="NewsGot" w:hAnsi="NewsGot" w:cs="Arial"/>
          <w:sz w:val="22"/>
          <w:szCs w:val="22"/>
        </w:rPr>
        <w:tab/>
      </w:r>
      <w:r w:rsidR="00D405C7" w:rsidRPr="007D7EB4">
        <w:rPr>
          <w:rFonts w:ascii="NewsGot" w:hAnsi="NewsGot" w:cs="Arial"/>
          <w:sz w:val="22"/>
          <w:szCs w:val="22"/>
        </w:rPr>
        <w:t>Zhotovitel</w:t>
      </w:r>
      <w:proofErr w:type="gramEnd"/>
      <w:r w:rsidR="00E27991" w:rsidRPr="007D7EB4">
        <w:rPr>
          <w:rFonts w:ascii="NewsGot" w:hAnsi="NewsGot" w:cs="Arial"/>
          <w:sz w:val="22"/>
          <w:szCs w:val="22"/>
        </w:rPr>
        <w:t xml:space="preserve"> se zavazuje</w:t>
      </w:r>
      <w:r w:rsidR="00D405C7" w:rsidRPr="007D7EB4">
        <w:rPr>
          <w:rFonts w:ascii="NewsGot" w:hAnsi="NewsGot" w:cs="Arial"/>
          <w:sz w:val="22"/>
          <w:szCs w:val="22"/>
        </w:rPr>
        <w:t>, že</w:t>
      </w:r>
      <w:r w:rsidR="00E27991" w:rsidRPr="007D7EB4">
        <w:rPr>
          <w:rFonts w:ascii="NewsGot" w:hAnsi="NewsGot" w:cs="Arial"/>
          <w:sz w:val="22"/>
          <w:szCs w:val="22"/>
        </w:rPr>
        <w:t xml:space="preserve"> Studii </w:t>
      </w:r>
      <w:r w:rsidR="00271FB4" w:rsidRPr="007D7EB4">
        <w:rPr>
          <w:rFonts w:ascii="NewsGot" w:hAnsi="NewsGot" w:cs="Arial"/>
          <w:sz w:val="22"/>
          <w:szCs w:val="22"/>
        </w:rPr>
        <w:t xml:space="preserve">rozsahu PENB </w:t>
      </w:r>
      <w:r w:rsidR="00E27991" w:rsidRPr="007D7EB4">
        <w:rPr>
          <w:rFonts w:ascii="NewsGot" w:hAnsi="NewsGot" w:cs="Arial"/>
          <w:sz w:val="22"/>
          <w:szCs w:val="22"/>
        </w:rPr>
        <w:t>zhotov</w:t>
      </w:r>
      <w:r w:rsidR="00D405C7" w:rsidRPr="007D7EB4">
        <w:rPr>
          <w:rFonts w:ascii="NewsGot" w:hAnsi="NewsGot" w:cs="Arial"/>
          <w:sz w:val="22"/>
          <w:szCs w:val="22"/>
        </w:rPr>
        <w:t>í</w:t>
      </w:r>
      <w:r w:rsidR="00E27991" w:rsidRPr="007D7EB4">
        <w:rPr>
          <w:rFonts w:ascii="NewsGot" w:hAnsi="NewsGot" w:cs="Arial"/>
          <w:sz w:val="22"/>
          <w:szCs w:val="22"/>
        </w:rPr>
        <w:t xml:space="preserve"> a dod</w:t>
      </w:r>
      <w:r w:rsidR="00D405C7" w:rsidRPr="007D7EB4">
        <w:rPr>
          <w:rFonts w:ascii="NewsGot" w:hAnsi="NewsGot" w:cs="Arial"/>
          <w:sz w:val="22"/>
          <w:szCs w:val="22"/>
        </w:rPr>
        <w:t>á</w:t>
      </w:r>
      <w:r w:rsidR="00E27991" w:rsidRPr="007D7EB4">
        <w:rPr>
          <w:rFonts w:ascii="NewsGot" w:hAnsi="NewsGot" w:cs="Arial"/>
          <w:sz w:val="22"/>
          <w:szCs w:val="22"/>
        </w:rPr>
        <w:t xml:space="preserve"> O</w:t>
      </w:r>
      <w:r w:rsidR="00271FB4" w:rsidRPr="007D7EB4">
        <w:rPr>
          <w:rFonts w:ascii="NewsGot" w:hAnsi="NewsGot" w:cs="Arial"/>
          <w:sz w:val="22"/>
          <w:szCs w:val="22"/>
        </w:rPr>
        <w:t xml:space="preserve">bjednateli </w:t>
      </w:r>
      <w:r w:rsidR="00E27991" w:rsidRPr="007D7EB4">
        <w:rPr>
          <w:rFonts w:ascii="NewsGot" w:hAnsi="NewsGot" w:cs="Arial"/>
          <w:sz w:val="22"/>
          <w:szCs w:val="22"/>
        </w:rPr>
        <w:t xml:space="preserve">do </w:t>
      </w:r>
      <w:r w:rsidR="008336F7" w:rsidRPr="006627DB">
        <w:rPr>
          <w:rFonts w:ascii="NewsGot" w:hAnsi="NewsGot" w:cs="Arial"/>
          <w:b/>
          <w:sz w:val="22"/>
          <w:szCs w:val="22"/>
        </w:rPr>
        <w:t>3</w:t>
      </w:r>
      <w:r w:rsidR="00E27991" w:rsidRPr="006627DB">
        <w:rPr>
          <w:rFonts w:ascii="NewsGot" w:hAnsi="NewsGot" w:cs="Arial"/>
          <w:b/>
          <w:sz w:val="22"/>
          <w:szCs w:val="22"/>
        </w:rPr>
        <w:t>0 kalendářních dnů</w:t>
      </w:r>
      <w:r w:rsidR="00E27991" w:rsidRPr="007D7EB4">
        <w:rPr>
          <w:rFonts w:ascii="NewsGot" w:hAnsi="NewsGot" w:cs="Arial"/>
          <w:sz w:val="22"/>
          <w:szCs w:val="22"/>
        </w:rPr>
        <w:t xml:space="preserve"> od</w:t>
      </w:r>
      <w:r w:rsidR="00D405C7" w:rsidRPr="007D7EB4">
        <w:rPr>
          <w:rFonts w:ascii="NewsGot" w:hAnsi="NewsGot" w:cs="Arial"/>
          <w:sz w:val="22"/>
          <w:szCs w:val="22"/>
        </w:rPr>
        <w:t>e dne účinnosti</w:t>
      </w:r>
      <w:r w:rsidR="00E27991" w:rsidRPr="007D7EB4">
        <w:rPr>
          <w:rFonts w:ascii="NewsGot" w:hAnsi="NewsGot" w:cs="Arial"/>
          <w:sz w:val="22"/>
          <w:szCs w:val="22"/>
        </w:rPr>
        <w:t xml:space="preserve"> této smlouvy. </w:t>
      </w:r>
    </w:p>
    <w:p w14:paraId="72C38A15" w14:textId="254CFE1C" w:rsidR="00E27991" w:rsidRPr="007D7EB4" w:rsidRDefault="00F6176C" w:rsidP="008A0F75">
      <w:pPr>
        <w:pStyle w:val="Default"/>
        <w:spacing w:before="120" w:after="120"/>
        <w:ind w:hanging="567"/>
        <w:jc w:val="both"/>
        <w:rPr>
          <w:rFonts w:ascii="NewsGot" w:hAnsi="NewsGot" w:cs="Arial"/>
          <w:color w:val="auto"/>
          <w:sz w:val="22"/>
          <w:szCs w:val="22"/>
        </w:rPr>
      </w:pPr>
      <w:r w:rsidRPr="007D7EB4">
        <w:rPr>
          <w:rFonts w:ascii="NewsGot" w:hAnsi="NewsGot" w:cs="Arial"/>
          <w:color w:val="auto"/>
          <w:sz w:val="22"/>
          <w:szCs w:val="22"/>
        </w:rPr>
        <w:t>II.4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Koncept Studie </w:t>
      </w:r>
      <w:r w:rsidR="008336F7" w:rsidRPr="007D7EB4">
        <w:rPr>
          <w:rFonts w:ascii="NewsGot" w:hAnsi="NewsGot" w:cs="Arial"/>
          <w:color w:val="auto"/>
          <w:sz w:val="22"/>
          <w:szCs w:val="22"/>
        </w:rPr>
        <w:t xml:space="preserve">rozsahu PENB 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bude Odběrateli předán 1 x v listinné podobě a elektronicky na </w:t>
      </w:r>
      <w:r w:rsidR="008336F7" w:rsidRPr="007D7EB4">
        <w:rPr>
          <w:rFonts w:ascii="NewsGot" w:hAnsi="NewsGot" w:cs="Arial"/>
          <w:color w:val="auto"/>
          <w:sz w:val="22"/>
          <w:szCs w:val="22"/>
        </w:rPr>
        <w:t xml:space="preserve">jednom 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>nosič</w:t>
      </w:r>
      <w:r w:rsidR="008336F7" w:rsidRPr="007D7EB4">
        <w:rPr>
          <w:rFonts w:ascii="NewsGot" w:hAnsi="NewsGot" w:cs="Arial"/>
          <w:color w:val="auto"/>
          <w:sz w:val="22"/>
          <w:szCs w:val="22"/>
        </w:rPr>
        <w:t xml:space="preserve">i 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>dat dle dohody</w:t>
      </w:r>
      <w:r w:rsidR="00D90F03" w:rsidRPr="007D7EB4">
        <w:rPr>
          <w:rFonts w:ascii="NewsGot" w:hAnsi="NewsGot" w:cs="Arial"/>
          <w:color w:val="auto"/>
          <w:sz w:val="22"/>
          <w:szCs w:val="22"/>
        </w:rPr>
        <w:t xml:space="preserve"> Smluvních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stran, přičemž bude koncept Studie </w:t>
      </w:r>
      <w:r w:rsidR="008336F7" w:rsidRPr="007D7EB4">
        <w:rPr>
          <w:rFonts w:ascii="NewsGot" w:hAnsi="NewsGot" w:cs="Arial"/>
          <w:color w:val="auto"/>
          <w:sz w:val="22"/>
          <w:szCs w:val="22"/>
        </w:rPr>
        <w:t xml:space="preserve">rozsahu PENB 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>zapsán ve formátu *.</w:t>
      </w:r>
      <w:proofErr w:type="spellStart"/>
      <w:r w:rsidR="00E27991" w:rsidRPr="007D7EB4">
        <w:rPr>
          <w:rFonts w:ascii="NewsGot" w:hAnsi="NewsGot" w:cs="Arial"/>
          <w:color w:val="auto"/>
          <w:sz w:val="22"/>
          <w:szCs w:val="22"/>
        </w:rPr>
        <w:t>pdf</w:t>
      </w:r>
      <w:proofErr w:type="spell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a zároveň i v obecně rozšířeném editovatelném formátu (</w:t>
      </w:r>
      <w:proofErr w:type="gramStart"/>
      <w:r w:rsidR="00E27991" w:rsidRPr="007D7EB4">
        <w:rPr>
          <w:rFonts w:ascii="NewsGot" w:hAnsi="NewsGot" w:cs="Arial"/>
          <w:color w:val="auto"/>
          <w:sz w:val="22"/>
          <w:szCs w:val="22"/>
        </w:rPr>
        <w:t>např.*.doc</w:t>
      </w:r>
      <w:proofErr w:type="gram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nebo*.docx *.</w:t>
      </w:r>
      <w:proofErr w:type="spellStart"/>
      <w:r w:rsidR="00E27991" w:rsidRPr="007D7EB4">
        <w:rPr>
          <w:rFonts w:ascii="NewsGot" w:hAnsi="NewsGot" w:cs="Arial"/>
          <w:color w:val="auto"/>
          <w:sz w:val="22"/>
          <w:szCs w:val="22"/>
        </w:rPr>
        <w:t>xls</w:t>
      </w:r>
      <w:proofErr w:type="spell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nebo *.</w:t>
      </w:r>
      <w:proofErr w:type="spellStart"/>
      <w:r w:rsidR="00E27991" w:rsidRPr="007D7EB4">
        <w:rPr>
          <w:rFonts w:ascii="NewsGot" w:hAnsi="NewsGot" w:cs="Arial"/>
          <w:color w:val="auto"/>
          <w:sz w:val="22"/>
          <w:szCs w:val="22"/>
        </w:rPr>
        <w:t>xlsx</w:t>
      </w:r>
      <w:proofErr w:type="spell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). </w:t>
      </w:r>
    </w:p>
    <w:p w14:paraId="529546EE" w14:textId="7D935CE0" w:rsidR="00E27991" w:rsidRPr="007D7EB4" w:rsidRDefault="00F6176C" w:rsidP="002F71C6">
      <w:pPr>
        <w:pStyle w:val="Default"/>
        <w:spacing w:before="120" w:after="120"/>
        <w:ind w:left="-567"/>
        <w:jc w:val="both"/>
        <w:rPr>
          <w:rFonts w:ascii="NewsGot" w:hAnsi="NewsGot" w:cs="Arial"/>
          <w:color w:val="auto"/>
          <w:sz w:val="22"/>
          <w:szCs w:val="22"/>
        </w:rPr>
      </w:pPr>
      <w:proofErr w:type="gramStart"/>
      <w:r w:rsidRPr="007D7EB4">
        <w:rPr>
          <w:rFonts w:ascii="NewsGot" w:hAnsi="NewsGot" w:cs="Arial"/>
          <w:color w:val="auto"/>
          <w:sz w:val="22"/>
          <w:szCs w:val="22"/>
        </w:rPr>
        <w:t>II.5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>Odběratel</w:t>
      </w:r>
      <w:proofErr w:type="gram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se ke konceptu Studie </w:t>
      </w:r>
      <w:r w:rsidR="008336F7" w:rsidRPr="007D7EB4">
        <w:rPr>
          <w:rFonts w:ascii="NewsGot" w:hAnsi="NewsGot" w:cs="Arial"/>
          <w:color w:val="auto"/>
          <w:sz w:val="22"/>
          <w:szCs w:val="22"/>
        </w:rPr>
        <w:t xml:space="preserve">rozsahu PENB 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písemně vyjádří do </w:t>
      </w:r>
      <w:r w:rsidR="008336F7" w:rsidRPr="008A0F75">
        <w:rPr>
          <w:rFonts w:ascii="NewsGot" w:hAnsi="NewsGot" w:cs="Arial"/>
          <w:color w:val="auto"/>
          <w:sz w:val="22"/>
          <w:szCs w:val="22"/>
        </w:rPr>
        <w:t>5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pracovních dnů od jeho 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obdržení, pokud nebude dohodnuto jinak. Pokyny uvedené ve vyjádření jsou pro 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D405C7" w:rsidRPr="007D7EB4">
        <w:rPr>
          <w:rFonts w:ascii="NewsGot" w:hAnsi="NewsGot" w:cs="Arial"/>
          <w:color w:val="auto"/>
          <w:sz w:val="22"/>
          <w:szCs w:val="22"/>
        </w:rPr>
        <w:t>Zhotovitel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>e</w:t>
      </w:r>
      <w:r w:rsidR="000B34A9">
        <w:rPr>
          <w:rFonts w:ascii="NewsGot" w:hAnsi="NewsGot" w:cs="Arial"/>
          <w:color w:val="auto"/>
          <w:sz w:val="22"/>
          <w:szCs w:val="22"/>
        </w:rPr>
        <w:t xml:space="preserve"> 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závazné. </w:t>
      </w:r>
      <w:r w:rsidR="008A0F75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>Pokud bude O</w:t>
      </w:r>
      <w:r w:rsidR="009B3F93" w:rsidRPr="007D7EB4">
        <w:rPr>
          <w:rFonts w:ascii="NewsGot" w:hAnsi="NewsGot" w:cs="Arial"/>
          <w:color w:val="auto"/>
          <w:sz w:val="22"/>
          <w:szCs w:val="22"/>
        </w:rPr>
        <w:t>bjednatel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na svých pokynech trvat i přes včasné 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povinné upozornění </w:t>
      </w:r>
      <w:r w:rsidR="00D405C7" w:rsidRPr="007D7EB4">
        <w:rPr>
          <w:rFonts w:ascii="NewsGot" w:hAnsi="NewsGot" w:cs="Arial"/>
          <w:color w:val="auto"/>
          <w:sz w:val="22"/>
          <w:szCs w:val="22"/>
        </w:rPr>
        <w:t>Zhotovitel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e na překážky </w:t>
      </w:r>
      <w:r w:rsidR="008A0F75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nebo nevhodné pokyny, pak 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D405C7" w:rsidRPr="007D7EB4">
        <w:rPr>
          <w:rFonts w:ascii="NewsGot" w:hAnsi="NewsGot" w:cs="Arial"/>
          <w:color w:val="auto"/>
          <w:sz w:val="22"/>
          <w:szCs w:val="22"/>
        </w:rPr>
        <w:t>Zhotovitel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neodpovídá za škodu vzniklou z důvodu respektování </w:t>
      </w:r>
      <w:r w:rsidR="008A0F75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>nevhodných pokynů O</w:t>
      </w:r>
      <w:r w:rsidR="009B3F93" w:rsidRPr="007D7EB4">
        <w:rPr>
          <w:rFonts w:ascii="NewsGot" w:hAnsi="NewsGot" w:cs="Arial"/>
          <w:color w:val="auto"/>
          <w:sz w:val="22"/>
          <w:szCs w:val="22"/>
        </w:rPr>
        <w:t>bjednatel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e. </w:t>
      </w:r>
    </w:p>
    <w:p w14:paraId="43CF09AD" w14:textId="00EB6099" w:rsidR="00E27991" w:rsidRPr="007D7EB4" w:rsidRDefault="00F6176C" w:rsidP="00DC4779">
      <w:pPr>
        <w:pStyle w:val="Default"/>
        <w:spacing w:before="120" w:after="120"/>
        <w:ind w:left="-567"/>
        <w:jc w:val="both"/>
        <w:rPr>
          <w:rFonts w:ascii="NewsGot" w:hAnsi="NewsGot" w:cs="Arial"/>
          <w:color w:val="auto"/>
          <w:sz w:val="22"/>
          <w:szCs w:val="22"/>
        </w:rPr>
      </w:pPr>
      <w:proofErr w:type="gramStart"/>
      <w:r w:rsidRPr="007D7EB4">
        <w:rPr>
          <w:rFonts w:ascii="NewsGot" w:hAnsi="NewsGot" w:cs="Arial"/>
          <w:color w:val="auto"/>
          <w:sz w:val="22"/>
          <w:szCs w:val="22"/>
        </w:rPr>
        <w:t>II.6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>Konečná</w:t>
      </w:r>
      <w:proofErr w:type="gram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Studie </w:t>
      </w:r>
      <w:r w:rsidR="009B3F93" w:rsidRPr="007D7EB4">
        <w:rPr>
          <w:rFonts w:ascii="NewsGot" w:hAnsi="NewsGot" w:cs="Arial"/>
          <w:color w:val="auto"/>
          <w:sz w:val="22"/>
          <w:szCs w:val="22"/>
        </w:rPr>
        <w:t>rozsahu PENB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bude O</w:t>
      </w:r>
      <w:r w:rsidR="009B3F93" w:rsidRPr="007D7EB4">
        <w:rPr>
          <w:rFonts w:ascii="NewsGot" w:hAnsi="NewsGot" w:cs="Arial"/>
          <w:color w:val="auto"/>
          <w:sz w:val="22"/>
          <w:szCs w:val="22"/>
        </w:rPr>
        <w:t xml:space="preserve">bjednateli 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předána </w:t>
      </w:r>
      <w:r w:rsidR="009B3F93" w:rsidRPr="007D7EB4">
        <w:rPr>
          <w:rFonts w:ascii="NewsGot" w:hAnsi="NewsGot" w:cs="Arial"/>
          <w:color w:val="auto"/>
          <w:sz w:val="22"/>
          <w:szCs w:val="22"/>
        </w:rPr>
        <w:t>1</w:t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x v tištěné podobě a zároveň i 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elektronicky na USB </w:t>
      </w:r>
      <w:proofErr w:type="spellStart"/>
      <w:r w:rsidR="00E27991" w:rsidRPr="007D7EB4">
        <w:rPr>
          <w:rFonts w:ascii="NewsGot" w:hAnsi="NewsGot" w:cs="Arial"/>
          <w:color w:val="auto"/>
          <w:sz w:val="22"/>
          <w:szCs w:val="22"/>
        </w:rPr>
        <w:t>flash</w:t>
      </w:r>
      <w:proofErr w:type="spell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disku, přičemž na nosiči bude Studie proveditelnosti zapsána ve </w:t>
      </w:r>
      <w:r w:rsidRPr="007D7EB4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>formátu *.</w:t>
      </w:r>
      <w:proofErr w:type="spellStart"/>
      <w:r w:rsidR="00E27991" w:rsidRPr="007D7EB4">
        <w:rPr>
          <w:rFonts w:ascii="NewsGot" w:hAnsi="NewsGot" w:cs="Arial"/>
          <w:color w:val="auto"/>
          <w:sz w:val="22"/>
          <w:szCs w:val="22"/>
        </w:rPr>
        <w:t>pdf</w:t>
      </w:r>
      <w:proofErr w:type="spell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a zároveň i v obecně rozšířeném editovatelném formátu: textová část *.doc nebo *.</w:t>
      </w:r>
      <w:proofErr w:type="spellStart"/>
      <w:r w:rsidR="00E27991" w:rsidRPr="007D7EB4">
        <w:rPr>
          <w:rFonts w:ascii="NewsGot" w:hAnsi="NewsGot" w:cs="Arial"/>
          <w:color w:val="auto"/>
          <w:sz w:val="22"/>
          <w:szCs w:val="22"/>
        </w:rPr>
        <w:t>docx</w:t>
      </w:r>
      <w:proofErr w:type="spell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, </w:t>
      </w:r>
      <w:r w:rsidR="008A0F75">
        <w:rPr>
          <w:rFonts w:ascii="NewsGot" w:hAnsi="NewsGot" w:cs="Arial"/>
          <w:color w:val="auto"/>
          <w:sz w:val="22"/>
          <w:szCs w:val="22"/>
        </w:rPr>
        <w:tab/>
      </w:r>
      <w:r w:rsidR="00E27991" w:rsidRPr="007D7EB4">
        <w:rPr>
          <w:rFonts w:ascii="NewsGot" w:hAnsi="NewsGot" w:cs="Arial"/>
          <w:color w:val="auto"/>
          <w:sz w:val="22"/>
          <w:szCs w:val="22"/>
        </w:rPr>
        <w:t>*.</w:t>
      </w:r>
      <w:proofErr w:type="spellStart"/>
      <w:r w:rsidR="00E27991" w:rsidRPr="007D7EB4">
        <w:rPr>
          <w:rFonts w:ascii="NewsGot" w:hAnsi="NewsGot" w:cs="Arial"/>
          <w:color w:val="auto"/>
          <w:sz w:val="22"/>
          <w:szCs w:val="22"/>
        </w:rPr>
        <w:t>xls</w:t>
      </w:r>
      <w:proofErr w:type="spell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 nebo *.</w:t>
      </w:r>
      <w:proofErr w:type="spellStart"/>
      <w:r w:rsidR="00E27991" w:rsidRPr="007D7EB4">
        <w:rPr>
          <w:rFonts w:ascii="NewsGot" w:hAnsi="NewsGot" w:cs="Arial"/>
          <w:color w:val="auto"/>
          <w:sz w:val="22"/>
          <w:szCs w:val="22"/>
        </w:rPr>
        <w:t>xlsx</w:t>
      </w:r>
      <w:proofErr w:type="spellEnd"/>
      <w:r w:rsidR="00E27991" w:rsidRPr="007D7EB4">
        <w:rPr>
          <w:rFonts w:ascii="NewsGot" w:hAnsi="NewsGot" w:cs="Arial"/>
          <w:color w:val="auto"/>
          <w:sz w:val="22"/>
          <w:szCs w:val="22"/>
        </w:rPr>
        <w:t xml:space="preserve">, </w:t>
      </w:r>
    </w:p>
    <w:p w14:paraId="2CFCDE72" w14:textId="4C0C1BCD" w:rsidR="00E27991" w:rsidRPr="007D7EB4" w:rsidRDefault="00F6176C" w:rsidP="00DC4779">
      <w:pPr>
        <w:pStyle w:val="Default"/>
        <w:spacing w:before="120" w:after="120"/>
        <w:ind w:left="-567"/>
        <w:jc w:val="both"/>
        <w:rPr>
          <w:rFonts w:ascii="NewsGot" w:hAnsi="NewsGot" w:cs="Open Sans"/>
          <w:color w:val="auto"/>
          <w:sz w:val="22"/>
          <w:szCs w:val="22"/>
        </w:rPr>
      </w:pPr>
      <w:proofErr w:type="gramStart"/>
      <w:r w:rsidRPr="007D7EB4">
        <w:rPr>
          <w:rFonts w:ascii="NewsGot" w:hAnsi="NewsGot" w:cs="Arial"/>
          <w:sz w:val="22"/>
          <w:szCs w:val="22"/>
        </w:rPr>
        <w:t>II.7</w:t>
      </w:r>
      <w:r w:rsidRPr="007D7EB4">
        <w:rPr>
          <w:rFonts w:ascii="NewsGot" w:hAnsi="NewsGot" w:cs="Arial"/>
          <w:sz w:val="22"/>
          <w:szCs w:val="22"/>
        </w:rPr>
        <w:tab/>
      </w:r>
      <w:r w:rsidR="00E27991" w:rsidRPr="007D7EB4">
        <w:rPr>
          <w:rFonts w:ascii="NewsGot" w:hAnsi="NewsGot" w:cs="Arial"/>
          <w:sz w:val="22"/>
          <w:szCs w:val="22"/>
        </w:rPr>
        <w:t>Studie</w:t>
      </w:r>
      <w:proofErr w:type="gramEnd"/>
      <w:r w:rsidR="00E27991" w:rsidRPr="007D7EB4">
        <w:rPr>
          <w:rFonts w:ascii="NewsGot" w:hAnsi="NewsGot" w:cs="Arial"/>
          <w:sz w:val="22"/>
          <w:szCs w:val="22"/>
        </w:rPr>
        <w:t xml:space="preserve"> </w:t>
      </w:r>
      <w:r w:rsidR="00E546FE" w:rsidRPr="007D7EB4">
        <w:rPr>
          <w:rFonts w:ascii="NewsGot" w:hAnsi="NewsGot" w:cs="Arial"/>
          <w:sz w:val="22"/>
          <w:szCs w:val="22"/>
        </w:rPr>
        <w:t>rozsahu PENB</w:t>
      </w:r>
      <w:r w:rsidR="008A0F75">
        <w:rPr>
          <w:rFonts w:ascii="NewsGot" w:hAnsi="NewsGot" w:cs="Arial"/>
          <w:sz w:val="22"/>
          <w:szCs w:val="22"/>
        </w:rPr>
        <w:t xml:space="preserve"> </w:t>
      </w:r>
      <w:r w:rsidR="00E27991" w:rsidRPr="007D7EB4">
        <w:rPr>
          <w:rFonts w:ascii="NewsGot" w:hAnsi="NewsGot" w:cs="Arial"/>
          <w:sz w:val="22"/>
          <w:szCs w:val="22"/>
        </w:rPr>
        <w:t xml:space="preserve">se považuje za </w:t>
      </w:r>
      <w:r w:rsidR="00C909DB" w:rsidRPr="007D7EB4">
        <w:rPr>
          <w:rFonts w:ascii="NewsGot" w:hAnsi="NewsGot" w:cs="Arial"/>
          <w:sz w:val="22"/>
          <w:szCs w:val="22"/>
        </w:rPr>
        <w:t xml:space="preserve">provedenou jejím </w:t>
      </w:r>
      <w:r w:rsidR="00E27991" w:rsidRPr="007D7EB4">
        <w:rPr>
          <w:rFonts w:ascii="NewsGot" w:hAnsi="NewsGot" w:cs="Arial"/>
          <w:sz w:val="22"/>
          <w:szCs w:val="22"/>
        </w:rPr>
        <w:t>dokončen</w:t>
      </w:r>
      <w:r w:rsidR="00C909DB" w:rsidRPr="007D7EB4">
        <w:rPr>
          <w:rFonts w:ascii="NewsGot" w:hAnsi="NewsGot" w:cs="Arial"/>
          <w:sz w:val="22"/>
          <w:szCs w:val="22"/>
        </w:rPr>
        <w:t>ím a</w:t>
      </w:r>
      <w:r w:rsidR="00E27991" w:rsidRPr="007D7EB4">
        <w:rPr>
          <w:rFonts w:ascii="NewsGot" w:hAnsi="NewsGot" w:cs="Arial"/>
          <w:sz w:val="22"/>
          <w:szCs w:val="22"/>
        </w:rPr>
        <w:t xml:space="preserve"> předáním </w:t>
      </w:r>
      <w:r w:rsidR="00C909DB" w:rsidRPr="007D7EB4">
        <w:rPr>
          <w:rFonts w:ascii="NewsGot" w:hAnsi="NewsGot" w:cs="Arial"/>
          <w:sz w:val="22"/>
          <w:szCs w:val="22"/>
        </w:rPr>
        <w:t>Objednateli.</w:t>
      </w:r>
    </w:p>
    <w:p w14:paraId="0FF8E536" w14:textId="68FF20FC" w:rsidR="00BC57F6" w:rsidRPr="007D7EB4" w:rsidRDefault="00BC57F6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Zpracování penb</w:t>
      </w:r>
    </w:p>
    <w:p w14:paraId="37ED5152" w14:textId="616F5B82" w:rsidR="006B7C55" w:rsidRPr="007D7EB4" w:rsidRDefault="00844AA7" w:rsidP="00BC57F6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Smluvní strany se dohodly, že si vzájemně odsouhlasí rozsah zpracování PENB</w:t>
      </w:r>
      <w:r w:rsidR="00C909DB" w:rsidRPr="007D7EB4">
        <w:rPr>
          <w:rFonts w:ascii="NewsGot" w:hAnsi="NewsGot"/>
          <w:sz w:val="22"/>
          <w:szCs w:val="22"/>
        </w:rPr>
        <w:t xml:space="preserve"> do </w:t>
      </w:r>
      <w:r w:rsidR="00597477">
        <w:rPr>
          <w:rFonts w:ascii="NewsGot" w:hAnsi="NewsGot"/>
          <w:sz w:val="22"/>
          <w:szCs w:val="22"/>
        </w:rPr>
        <w:t xml:space="preserve">5 pracovních </w:t>
      </w:r>
      <w:r w:rsidR="00C909DB" w:rsidRPr="007D7EB4">
        <w:rPr>
          <w:rFonts w:ascii="NewsGot" w:hAnsi="NewsGot"/>
          <w:sz w:val="22"/>
          <w:szCs w:val="22"/>
        </w:rPr>
        <w:t>dnů od data</w:t>
      </w:r>
      <w:r w:rsidRPr="007D7EB4">
        <w:rPr>
          <w:rFonts w:ascii="NewsGot" w:hAnsi="NewsGot"/>
          <w:sz w:val="22"/>
          <w:szCs w:val="22"/>
        </w:rPr>
        <w:t xml:space="preserve"> předání konečné Studie rozsahu PENB dle čl. II smlouvy</w:t>
      </w:r>
      <w:r w:rsidR="00C909DB" w:rsidRPr="007D7EB4">
        <w:rPr>
          <w:rFonts w:ascii="NewsGot" w:hAnsi="NewsGot"/>
          <w:sz w:val="22"/>
          <w:szCs w:val="22"/>
        </w:rPr>
        <w:t>,</w:t>
      </w:r>
      <w:r w:rsidR="006B7C55" w:rsidRPr="007D7EB4">
        <w:rPr>
          <w:rFonts w:ascii="NewsGot" w:hAnsi="NewsGot"/>
          <w:sz w:val="22"/>
          <w:szCs w:val="22"/>
        </w:rPr>
        <w:t xml:space="preserve"> a</w:t>
      </w:r>
      <w:r w:rsidR="003675AA" w:rsidRPr="007D7EB4">
        <w:rPr>
          <w:rFonts w:ascii="NewsGot" w:hAnsi="NewsGot"/>
          <w:sz w:val="22"/>
          <w:szCs w:val="22"/>
        </w:rPr>
        <w:t xml:space="preserve"> že budou</w:t>
      </w:r>
      <w:r w:rsidR="006B7C55" w:rsidRPr="007D7EB4">
        <w:rPr>
          <w:rFonts w:ascii="NewsGot" w:hAnsi="NewsGot"/>
          <w:sz w:val="22"/>
          <w:szCs w:val="22"/>
        </w:rPr>
        <w:t xml:space="preserve"> dále postup</w:t>
      </w:r>
      <w:r w:rsidR="003675AA" w:rsidRPr="007D7EB4">
        <w:rPr>
          <w:rFonts w:ascii="NewsGot" w:hAnsi="NewsGot"/>
          <w:sz w:val="22"/>
          <w:szCs w:val="22"/>
        </w:rPr>
        <w:t>ovat</w:t>
      </w:r>
      <w:r w:rsidR="006B7C55" w:rsidRPr="007D7EB4">
        <w:rPr>
          <w:rFonts w:ascii="NewsGot" w:hAnsi="NewsGot"/>
          <w:sz w:val="22"/>
          <w:szCs w:val="22"/>
        </w:rPr>
        <w:t xml:space="preserve"> při zpracování a předání PENB v souladu s</w:t>
      </w:r>
      <w:r w:rsidR="007E659A" w:rsidRPr="007D7EB4">
        <w:rPr>
          <w:rFonts w:ascii="NewsGot" w:hAnsi="NewsGot"/>
          <w:sz w:val="22"/>
          <w:szCs w:val="22"/>
        </w:rPr>
        <w:t> níže uvedenými ustanoveními</w:t>
      </w:r>
      <w:r w:rsidR="006B7C55" w:rsidRPr="007D7EB4">
        <w:rPr>
          <w:rFonts w:ascii="NewsGot" w:hAnsi="NewsGot"/>
          <w:sz w:val="22"/>
          <w:szCs w:val="22"/>
        </w:rPr>
        <w:t xml:space="preserve"> této smlouvy</w:t>
      </w:r>
      <w:r w:rsidRPr="007D7EB4">
        <w:rPr>
          <w:rFonts w:ascii="NewsGot" w:hAnsi="NewsGot"/>
          <w:sz w:val="22"/>
          <w:szCs w:val="22"/>
        </w:rPr>
        <w:t xml:space="preserve">. </w:t>
      </w:r>
    </w:p>
    <w:p w14:paraId="1830B7C6" w14:textId="32CA24F7" w:rsidR="00AF1E23" w:rsidRPr="007D7EB4" w:rsidRDefault="001F2512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lastRenderedPageBreak/>
        <w:t xml:space="preserve">lhůty plnění </w:t>
      </w:r>
    </w:p>
    <w:p w14:paraId="3D940AA1" w14:textId="5AA79CEA" w:rsidR="00932503" w:rsidRPr="007D7EB4" w:rsidRDefault="00932503" w:rsidP="009F6EC8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Objednatel se zavazuje, že do </w:t>
      </w:r>
      <w:r w:rsidR="002724D4">
        <w:rPr>
          <w:rFonts w:ascii="NewsGot" w:hAnsi="NewsGot"/>
          <w:b/>
          <w:sz w:val="22"/>
          <w:szCs w:val="22"/>
        </w:rPr>
        <w:t>3</w:t>
      </w:r>
      <w:r w:rsidRPr="00B846A9">
        <w:rPr>
          <w:rFonts w:ascii="NewsGot" w:hAnsi="NewsGot"/>
          <w:b/>
          <w:sz w:val="22"/>
          <w:szCs w:val="22"/>
        </w:rPr>
        <w:t xml:space="preserve"> pracovních dnů</w:t>
      </w:r>
      <w:r w:rsidRPr="007D7EB4">
        <w:rPr>
          <w:rFonts w:ascii="NewsGot" w:hAnsi="NewsGot"/>
          <w:sz w:val="22"/>
          <w:szCs w:val="22"/>
        </w:rPr>
        <w:t xml:space="preserve"> ode dne účinnosti smlouvy předá Zhoto</w:t>
      </w:r>
      <w:r w:rsidR="009A2078" w:rsidRPr="007D7EB4">
        <w:rPr>
          <w:rFonts w:ascii="NewsGot" w:hAnsi="NewsGot"/>
          <w:sz w:val="22"/>
          <w:szCs w:val="22"/>
        </w:rPr>
        <w:t>v</w:t>
      </w:r>
      <w:r w:rsidRPr="007D7EB4">
        <w:rPr>
          <w:rFonts w:ascii="NewsGot" w:hAnsi="NewsGot"/>
          <w:sz w:val="22"/>
          <w:szCs w:val="22"/>
        </w:rPr>
        <w:t>iteli výchozí dokumenty a podklady pro provedení PENEB</w:t>
      </w:r>
      <w:r w:rsidR="00F807D4" w:rsidRPr="007D7EB4">
        <w:rPr>
          <w:rFonts w:ascii="NewsGot" w:hAnsi="NewsGot"/>
          <w:sz w:val="22"/>
          <w:szCs w:val="22"/>
        </w:rPr>
        <w:t xml:space="preserve">, </w:t>
      </w:r>
      <w:r w:rsidR="00085E50" w:rsidRPr="007D7EB4">
        <w:rPr>
          <w:rFonts w:ascii="NewsGot" w:hAnsi="NewsGot"/>
          <w:sz w:val="22"/>
          <w:szCs w:val="22"/>
        </w:rPr>
        <w:t>které</w:t>
      </w:r>
      <w:r w:rsidR="00F807D4" w:rsidRPr="007D7EB4">
        <w:rPr>
          <w:rFonts w:ascii="NewsGot" w:hAnsi="NewsGot"/>
          <w:sz w:val="22"/>
          <w:szCs w:val="22"/>
        </w:rPr>
        <w:t xml:space="preserve"> nejsou součástí </w:t>
      </w:r>
      <w:r w:rsidR="00F807D4" w:rsidRPr="007D7EB4">
        <w:rPr>
          <w:rFonts w:ascii="NewsGot" w:hAnsi="NewsGot"/>
          <w:sz w:val="22"/>
          <w:szCs w:val="22"/>
          <w:u w:val="single"/>
        </w:rPr>
        <w:t>přílohy č. 1</w:t>
      </w:r>
      <w:r w:rsidRPr="007D7EB4">
        <w:rPr>
          <w:rFonts w:ascii="NewsGot" w:hAnsi="NewsGot"/>
          <w:sz w:val="22"/>
          <w:szCs w:val="22"/>
        </w:rPr>
        <w:t>.</w:t>
      </w:r>
    </w:p>
    <w:p w14:paraId="2DC22CA5" w14:textId="07B55873" w:rsidR="00AF5B7F" w:rsidRPr="007D7EB4" w:rsidRDefault="00C87AF9" w:rsidP="009F6EC8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Zhotovitel se zavazuje</w:t>
      </w:r>
      <w:r w:rsidR="00CB42CE" w:rsidRPr="007D7EB4">
        <w:rPr>
          <w:rFonts w:ascii="NewsGot" w:hAnsi="NewsGot"/>
          <w:sz w:val="22"/>
          <w:szCs w:val="22"/>
        </w:rPr>
        <w:t>, že</w:t>
      </w:r>
      <w:r w:rsidRPr="007D7EB4">
        <w:rPr>
          <w:rFonts w:ascii="NewsGot" w:hAnsi="NewsGot"/>
          <w:sz w:val="22"/>
          <w:szCs w:val="22"/>
        </w:rPr>
        <w:t xml:space="preserve"> </w:t>
      </w:r>
      <w:r w:rsidR="00CB42CE" w:rsidRPr="007D7EB4">
        <w:rPr>
          <w:rFonts w:ascii="NewsGot" w:hAnsi="NewsGot"/>
          <w:sz w:val="22"/>
          <w:szCs w:val="22"/>
        </w:rPr>
        <w:t xml:space="preserve">písemně </w:t>
      </w:r>
      <w:r w:rsidRPr="007D7EB4">
        <w:rPr>
          <w:rFonts w:ascii="NewsGot" w:hAnsi="NewsGot"/>
          <w:sz w:val="22"/>
          <w:szCs w:val="22"/>
        </w:rPr>
        <w:t>vyzv</w:t>
      </w:r>
      <w:r w:rsidR="00CB42CE" w:rsidRPr="007D7EB4">
        <w:rPr>
          <w:rFonts w:ascii="NewsGot" w:hAnsi="NewsGot"/>
          <w:sz w:val="22"/>
          <w:szCs w:val="22"/>
        </w:rPr>
        <w:t>e</w:t>
      </w:r>
      <w:r w:rsidRPr="007D7EB4">
        <w:rPr>
          <w:rFonts w:ascii="NewsGot" w:hAnsi="NewsGot"/>
          <w:sz w:val="22"/>
          <w:szCs w:val="22"/>
        </w:rPr>
        <w:t xml:space="preserve"> </w:t>
      </w:r>
      <w:r w:rsidR="00AF5B7F" w:rsidRPr="007D7EB4">
        <w:rPr>
          <w:rFonts w:ascii="NewsGot" w:hAnsi="NewsGot"/>
          <w:sz w:val="22"/>
          <w:szCs w:val="22"/>
        </w:rPr>
        <w:t>Objednatel</w:t>
      </w:r>
      <w:r w:rsidRPr="007D7EB4">
        <w:rPr>
          <w:rFonts w:ascii="NewsGot" w:hAnsi="NewsGot"/>
          <w:sz w:val="22"/>
          <w:szCs w:val="22"/>
        </w:rPr>
        <w:t xml:space="preserve">e k předání </w:t>
      </w:r>
      <w:r w:rsidR="009A2078" w:rsidRPr="007D7EB4">
        <w:rPr>
          <w:rFonts w:ascii="NewsGot" w:hAnsi="NewsGot"/>
          <w:sz w:val="22"/>
          <w:szCs w:val="22"/>
        </w:rPr>
        <w:t xml:space="preserve">dalších </w:t>
      </w:r>
      <w:r w:rsidRPr="007D7EB4">
        <w:rPr>
          <w:rFonts w:ascii="NewsGot" w:hAnsi="NewsGot"/>
          <w:sz w:val="22"/>
          <w:szCs w:val="22"/>
        </w:rPr>
        <w:t xml:space="preserve">podkladů pro zpracování </w:t>
      </w:r>
      <w:r w:rsidR="00486B34" w:rsidRPr="007D7EB4">
        <w:rPr>
          <w:rFonts w:ascii="NewsGot" w:hAnsi="NewsGot"/>
          <w:sz w:val="22"/>
          <w:szCs w:val="22"/>
        </w:rPr>
        <w:t xml:space="preserve">PENB </w:t>
      </w:r>
      <w:r w:rsidRPr="007D7EB4">
        <w:rPr>
          <w:rFonts w:ascii="NewsGot" w:hAnsi="NewsGot"/>
          <w:sz w:val="22"/>
          <w:szCs w:val="22"/>
        </w:rPr>
        <w:t xml:space="preserve">nad rámec </w:t>
      </w:r>
      <w:r w:rsidR="000A3A8C" w:rsidRPr="007D7EB4">
        <w:rPr>
          <w:rFonts w:ascii="NewsGot" w:hAnsi="NewsGot"/>
          <w:sz w:val="22"/>
          <w:szCs w:val="22"/>
        </w:rPr>
        <w:t>podkladů</w:t>
      </w:r>
      <w:r w:rsidR="00932503" w:rsidRPr="007D7EB4">
        <w:rPr>
          <w:rFonts w:ascii="NewsGot" w:hAnsi="NewsGot"/>
          <w:sz w:val="22"/>
          <w:szCs w:val="22"/>
        </w:rPr>
        <w:t xml:space="preserve"> předaných mu Objednatelem dle odst. IV.</w:t>
      </w:r>
      <w:r w:rsidR="006627DB">
        <w:rPr>
          <w:rFonts w:ascii="NewsGot" w:hAnsi="NewsGot"/>
          <w:sz w:val="22"/>
          <w:szCs w:val="22"/>
        </w:rPr>
        <w:t xml:space="preserve"> </w:t>
      </w:r>
      <w:r w:rsidR="00932503" w:rsidRPr="007D7EB4">
        <w:rPr>
          <w:rFonts w:ascii="NewsGot" w:hAnsi="NewsGot"/>
          <w:sz w:val="22"/>
          <w:szCs w:val="22"/>
        </w:rPr>
        <w:t>1 výše</w:t>
      </w:r>
      <w:r w:rsidR="000A3A8C" w:rsidRPr="007D7EB4">
        <w:rPr>
          <w:rFonts w:ascii="NewsGot" w:hAnsi="NewsGot"/>
          <w:sz w:val="22"/>
          <w:szCs w:val="22"/>
        </w:rPr>
        <w:t xml:space="preserve">, a to </w:t>
      </w:r>
      <w:r w:rsidRPr="007D7EB4">
        <w:rPr>
          <w:rFonts w:ascii="NewsGot" w:hAnsi="NewsGot"/>
          <w:sz w:val="22"/>
          <w:szCs w:val="22"/>
        </w:rPr>
        <w:t xml:space="preserve">do </w:t>
      </w:r>
      <w:r w:rsidRPr="006627DB">
        <w:rPr>
          <w:rFonts w:ascii="NewsGot" w:hAnsi="NewsGot"/>
          <w:b/>
          <w:sz w:val="22"/>
          <w:szCs w:val="22"/>
        </w:rPr>
        <w:t>5 pracovních dnů</w:t>
      </w:r>
      <w:r w:rsidRPr="007D7EB4">
        <w:rPr>
          <w:rFonts w:ascii="NewsGot" w:hAnsi="NewsGot"/>
          <w:sz w:val="22"/>
          <w:szCs w:val="22"/>
        </w:rPr>
        <w:t xml:space="preserve"> od odsouhlasení rozsahu zpracování </w:t>
      </w:r>
      <w:r w:rsidR="00486B34" w:rsidRPr="007D7EB4">
        <w:rPr>
          <w:rFonts w:ascii="NewsGot" w:hAnsi="NewsGot"/>
          <w:sz w:val="22"/>
          <w:szCs w:val="22"/>
        </w:rPr>
        <w:t xml:space="preserve">PENB </w:t>
      </w:r>
      <w:r w:rsidRPr="007D7EB4">
        <w:rPr>
          <w:rFonts w:ascii="NewsGot" w:hAnsi="NewsGot"/>
          <w:sz w:val="22"/>
          <w:szCs w:val="22"/>
        </w:rPr>
        <w:t>dle čl. III této smlouvy.</w:t>
      </w:r>
      <w:r w:rsidR="00CB42CE" w:rsidRPr="007D7EB4">
        <w:rPr>
          <w:rFonts w:ascii="NewsGot" w:hAnsi="NewsGot"/>
          <w:sz w:val="22"/>
          <w:szCs w:val="22"/>
        </w:rPr>
        <w:t xml:space="preserve"> Písemná výzva bude obsahovat seznam/specifikaci požadovaných podkladů a lhůtu pro předání podkladů. Objednatel se zavazuje, že požadované podklady dodá ve Zhotovitelem stanovené lhůtě.</w:t>
      </w:r>
      <w:r w:rsidR="00300B19" w:rsidRPr="007D7EB4">
        <w:rPr>
          <w:rFonts w:ascii="NewsGot" w:hAnsi="NewsGot"/>
          <w:sz w:val="22"/>
          <w:szCs w:val="22"/>
        </w:rPr>
        <w:t xml:space="preserve"> </w:t>
      </w:r>
    </w:p>
    <w:p w14:paraId="4CD6ED9D" w14:textId="0D433C82" w:rsidR="0049548C" w:rsidRPr="007D7EB4" w:rsidRDefault="0049548C" w:rsidP="009F6EC8">
      <w:pPr>
        <w:pStyle w:val="Bod"/>
        <w:rPr>
          <w:rFonts w:ascii="NewsGot" w:hAnsi="NewsGot"/>
          <w:sz w:val="22"/>
          <w:szCs w:val="22"/>
        </w:rPr>
      </w:pPr>
      <w:bookmarkStart w:id="1" w:name="_Ref194578324"/>
      <w:r w:rsidRPr="007D7EB4">
        <w:rPr>
          <w:rFonts w:ascii="NewsGot" w:hAnsi="NewsGot"/>
          <w:sz w:val="22"/>
          <w:szCs w:val="22"/>
        </w:rPr>
        <w:t>Dílo bude prováděno v následujících termínech:</w:t>
      </w:r>
      <w:bookmarkEnd w:id="1"/>
    </w:p>
    <w:p w14:paraId="783DA475" w14:textId="21E0D31E" w:rsidR="005C5C2C" w:rsidRPr="007D7EB4" w:rsidRDefault="0049548C" w:rsidP="0049548C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zahájení </w:t>
      </w:r>
      <w:r w:rsidR="009A2078" w:rsidRPr="007D7EB4">
        <w:rPr>
          <w:rFonts w:ascii="NewsGot" w:hAnsi="NewsGot"/>
          <w:sz w:val="22"/>
          <w:szCs w:val="22"/>
        </w:rPr>
        <w:t>realizace Díla</w:t>
      </w:r>
      <w:r w:rsidRPr="007D7EB4">
        <w:rPr>
          <w:rFonts w:ascii="NewsGot" w:hAnsi="NewsGot"/>
          <w:sz w:val="22"/>
          <w:szCs w:val="22"/>
        </w:rPr>
        <w:t xml:space="preserve">: </w:t>
      </w:r>
      <w:r w:rsidR="001F2512" w:rsidRPr="007D7EB4">
        <w:rPr>
          <w:rFonts w:ascii="NewsGot" w:hAnsi="NewsGot"/>
          <w:sz w:val="22"/>
          <w:szCs w:val="22"/>
        </w:rPr>
        <w:t>do</w:t>
      </w:r>
      <w:r w:rsidR="001F2512" w:rsidRPr="006627DB">
        <w:rPr>
          <w:rFonts w:ascii="NewsGot" w:hAnsi="NewsGot"/>
          <w:b/>
          <w:sz w:val="22"/>
          <w:szCs w:val="22"/>
        </w:rPr>
        <w:t xml:space="preserve"> </w:t>
      </w:r>
      <w:r w:rsidR="009C2BE1" w:rsidRPr="006627DB">
        <w:rPr>
          <w:rFonts w:ascii="NewsGot" w:hAnsi="NewsGot"/>
          <w:b/>
          <w:sz w:val="22"/>
          <w:szCs w:val="22"/>
        </w:rPr>
        <w:t>5 kalendářních dnů</w:t>
      </w:r>
      <w:r w:rsidR="009C2BE1" w:rsidRPr="007D7EB4">
        <w:rPr>
          <w:rFonts w:ascii="NewsGot" w:hAnsi="NewsGot"/>
          <w:sz w:val="22"/>
          <w:szCs w:val="22"/>
        </w:rPr>
        <w:t xml:space="preserve"> o</w:t>
      </w:r>
      <w:r w:rsidR="001F2512" w:rsidRPr="007D7EB4">
        <w:rPr>
          <w:rFonts w:ascii="NewsGot" w:hAnsi="NewsGot"/>
          <w:sz w:val="22"/>
          <w:szCs w:val="22"/>
        </w:rPr>
        <w:t xml:space="preserve">d </w:t>
      </w:r>
      <w:r w:rsidR="009C2BE1" w:rsidRPr="007D7EB4">
        <w:rPr>
          <w:rFonts w:ascii="NewsGot" w:hAnsi="NewsGot"/>
          <w:sz w:val="22"/>
          <w:szCs w:val="22"/>
        </w:rPr>
        <w:t xml:space="preserve">předání </w:t>
      </w:r>
      <w:r w:rsidR="006627DB">
        <w:rPr>
          <w:rFonts w:ascii="NewsGot" w:hAnsi="NewsGot"/>
          <w:sz w:val="22"/>
          <w:szCs w:val="22"/>
        </w:rPr>
        <w:t>konečné Studie rozsahu PENB</w:t>
      </w:r>
      <w:r w:rsidR="00300B19" w:rsidRPr="007D7EB4">
        <w:rPr>
          <w:rFonts w:ascii="NewsGot" w:hAnsi="NewsGot"/>
          <w:sz w:val="22"/>
          <w:szCs w:val="22"/>
        </w:rPr>
        <w:t xml:space="preserve">, </w:t>
      </w:r>
    </w:p>
    <w:p w14:paraId="0F073B41" w14:textId="7000BC64" w:rsidR="0049548C" w:rsidRPr="007D7EB4" w:rsidRDefault="00300B19" w:rsidP="0049548C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dokončení a </w:t>
      </w:r>
      <w:r w:rsidR="009F76A7" w:rsidRPr="007D7EB4">
        <w:rPr>
          <w:rFonts w:ascii="NewsGot" w:hAnsi="NewsGot"/>
          <w:sz w:val="22"/>
          <w:szCs w:val="22"/>
        </w:rPr>
        <w:t>p</w:t>
      </w:r>
      <w:r w:rsidR="009D5053" w:rsidRPr="007D7EB4">
        <w:rPr>
          <w:rFonts w:ascii="NewsGot" w:hAnsi="NewsGot"/>
          <w:sz w:val="22"/>
          <w:szCs w:val="22"/>
        </w:rPr>
        <w:t xml:space="preserve">ředání </w:t>
      </w:r>
      <w:r w:rsidR="009A2078" w:rsidRPr="007D7EB4">
        <w:rPr>
          <w:rFonts w:ascii="NewsGot" w:hAnsi="NewsGot"/>
          <w:sz w:val="22"/>
          <w:szCs w:val="22"/>
        </w:rPr>
        <w:t>Díla</w:t>
      </w:r>
      <w:r w:rsidR="00270E5C" w:rsidRPr="007D7EB4">
        <w:rPr>
          <w:rFonts w:ascii="NewsGot" w:hAnsi="NewsGot"/>
          <w:sz w:val="22"/>
          <w:szCs w:val="22"/>
        </w:rPr>
        <w:t xml:space="preserve">: </w:t>
      </w:r>
      <w:r w:rsidR="00270E5C" w:rsidRPr="00EC249B">
        <w:rPr>
          <w:rFonts w:ascii="NewsGot" w:hAnsi="NewsGot"/>
          <w:sz w:val="22"/>
          <w:szCs w:val="22"/>
        </w:rPr>
        <w:t xml:space="preserve">do </w:t>
      </w:r>
      <w:r w:rsidR="00EC249B" w:rsidRPr="00EC249B">
        <w:rPr>
          <w:rFonts w:ascii="NewsGot" w:hAnsi="NewsGot"/>
          <w:sz w:val="22"/>
          <w:szCs w:val="22"/>
        </w:rPr>
        <w:t>7</w:t>
      </w:r>
      <w:r w:rsidR="005249CA" w:rsidRPr="00EC249B">
        <w:rPr>
          <w:rFonts w:ascii="NewsGot" w:hAnsi="NewsGot"/>
          <w:sz w:val="22"/>
          <w:szCs w:val="22"/>
        </w:rPr>
        <w:t xml:space="preserve"> měsíců</w:t>
      </w:r>
      <w:r w:rsidR="005249CA" w:rsidRPr="007D7EB4">
        <w:rPr>
          <w:rFonts w:ascii="NewsGot" w:hAnsi="NewsGot"/>
          <w:sz w:val="22"/>
          <w:szCs w:val="22"/>
        </w:rPr>
        <w:t xml:space="preserve"> od</w:t>
      </w:r>
      <w:r w:rsidR="009A2078" w:rsidRPr="007D7EB4">
        <w:rPr>
          <w:rFonts w:ascii="NewsGot" w:hAnsi="NewsGot"/>
          <w:sz w:val="22"/>
          <w:szCs w:val="22"/>
        </w:rPr>
        <w:t xml:space="preserve">e dne </w:t>
      </w:r>
      <w:r w:rsidR="005249CA" w:rsidRPr="007D7EB4">
        <w:rPr>
          <w:rFonts w:ascii="NewsGot" w:hAnsi="NewsGot"/>
          <w:sz w:val="22"/>
          <w:szCs w:val="22"/>
        </w:rPr>
        <w:t>zahájení realizace Díla</w:t>
      </w:r>
      <w:r w:rsidRPr="007D7EB4">
        <w:rPr>
          <w:rFonts w:ascii="NewsGot" w:hAnsi="NewsGot"/>
          <w:sz w:val="22"/>
          <w:szCs w:val="22"/>
        </w:rPr>
        <w:t>.</w:t>
      </w:r>
    </w:p>
    <w:p w14:paraId="2E17185C" w14:textId="222ECDD9" w:rsidR="00B03FBD" w:rsidRPr="007D7EB4" w:rsidRDefault="00B03FBD" w:rsidP="00B03FBD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Zjistí-li Zhotovitel v průběhu provádění Díla, že nelze dodržet termíny plnění stanovené v odst. </w:t>
      </w:r>
      <w:r w:rsidRPr="007D7EB4">
        <w:rPr>
          <w:rFonts w:ascii="NewsGot" w:hAnsi="NewsGot"/>
          <w:sz w:val="22"/>
          <w:szCs w:val="22"/>
        </w:rPr>
        <w:fldChar w:fldCharType="begin"/>
      </w:r>
      <w:r w:rsidRPr="007D7EB4">
        <w:rPr>
          <w:rFonts w:ascii="NewsGot" w:hAnsi="NewsGot"/>
          <w:sz w:val="22"/>
          <w:szCs w:val="22"/>
        </w:rPr>
        <w:instrText xml:space="preserve"> REF _Ref194578324 \r \h </w:instrText>
      </w:r>
      <w:r w:rsidR="007D7EB4" w:rsidRPr="007D7EB4">
        <w:rPr>
          <w:rFonts w:ascii="NewsGot" w:hAnsi="NewsGot"/>
          <w:sz w:val="22"/>
          <w:szCs w:val="22"/>
        </w:rPr>
        <w:instrText xml:space="preserve"> \* MERGEFORMAT </w:instrText>
      </w:r>
      <w:r w:rsidRPr="007D7EB4">
        <w:rPr>
          <w:rFonts w:ascii="NewsGot" w:hAnsi="NewsGot"/>
          <w:sz w:val="22"/>
          <w:szCs w:val="22"/>
        </w:rPr>
      </w:r>
      <w:r w:rsidRPr="007D7EB4">
        <w:rPr>
          <w:rFonts w:ascii="NewsGot" w:hAnsi="NewsGot"/>
          <w:sz w:val="22"/>
          <w:szCs w:val="22"/>
        </w:rPr>
        <w:fldChar w:fldCharType="separate"/>
      </w:r>
      <w:proofErr w:type="gramStart"/>
      <w:r w:rsidR="004B46BC">
        <w:rPr>
          <w:rFonts w:ascii="NewsGot" w:hAnsi="NewsGot"/>
          <w:sz w:val="22"/>
          <w:szCs w:val="22"/>
        </w:rPr>
        <w:t>IV.3</w:t>
      </w:r>
      <w:r w:rsidRPr="007D7EB4">
        <w:rPr>
          <w:rFonts w:ascii="NewsGot" w:hAnsi="NewsGot"/>
          <w:sz w:val="22"/>
          <w:szCs w:val="22"/>
        </w:rPr>
        <w:fldChar w:fldCharType="end"/>
      </w:r>
      <w:r w:rsidR="00D87757">
        <w:rPr>
          <w:rFonts w:ascii="NewsGot" w:hAnsi="NewsGot"/>
          <w:sz w:val="22"/>
          <w:szCs w:val="22"/>
        </w:rPr>
        <w:t xml:space="preserve"> </w:t>
      </w:r>
      <w:r w:rsidRPr="007D7EB4">
        <w:rPr>
          <w:rFonts w:ascii="NewsGot" w:hAnsi="NewsGot"/>
          <w:sz w:val="22"/>
          <w:szCs w:val="22"/>
        </w:rPr>
        <w:t>této</w:t>
      </w:r>
      <w:proofErr w:type="gramEnd"/>
      <w:r w:rsidRPr="007D7EB4">
        <w:rPr>
          <w:rFonts w:ascii="NewsGot" w:hAnsi="NewsGot"/>
          <w:sz w:val="22"/>
          <w:szCs w:val="22"/>
        </w:rPr>
        <w:t xml:space="preserve"> smlouvy, je povinen vždy na to Objednatele upozornit. Tím nejsou dotčeny další povinnosti Zhotovitele, zejména povinnost zaplatit smluvní pokutu za prodlení s předáním Díla a odpovědnost Zhotovitele za škodu.</w:t>
      </w:r>
    </w:p>
    <w:p w14:paraId="067EBA56" w14:textId="5A0ED09F" w:rsidR="001F2512" w:rsidRPr="007D7EB4" w:rsidRDefault="001F2512" w:rsidP="004B46BC">
      <w:pPr>
        <w:pStyle w:val="Nadpis1"/>
        <w:spacing w:before="120"/>
        <w:ind w:left="0" w:hanging="284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Předání </w:t>
      </w:r>
      <w:r w:rsidR="00300B19" w:rsidRPr="007D7EB4">
        <w:rPr>
          <w:rFonts w:ascii="NewsGot" w:hAnsi="NewsGot"/>
          <w:sz w:val="22"/>
          <w:szCs w:val="22"/>
        </w:rPr>
        <w:t>DÍLA</w:t>
      </w:r>
      <w:r w:rsidR="002478EF" w:rsidRPr="007D7EB4">
        <w:rPr>
          <w:rFonts w:ascii="NewsGot" w:hAnsi="NewsGot"/>
          <w:sz w:val="22"/>
          <w:szCs w:val="22"/>
        </w:rPr>
        <w:t xml:space="preserve"> </w:t>
      </w:r>
    </w:p>
    <w:p w14:paraId="2D1CA9FA" w14:textId="08722F6D" w:rsidR="00533C33" w:rsidRPr="007D7EB4" w:rsidRDefault="00B17300" w:rsidP="00A37C9D">
      <w:pPr>
        <w:pStyle w:val="Bod"/>
        <w:rPr>
          <w:rFonts w:ascii="NewsGot" w:hAnsi="NewsGot"/>
          <w:sz w:val="22"/>
          <w:szCs w:val="22"/>
        </w:rPr>
      </w:pPr>
      <w:proofErr w:type="gramStart"/>
      <w:r w:rsidRPr="007D7EB4">
        <w:rPr>
          <w:rFonts w:ascii="NewsGot" w:hAnsi="NewsGot"/>
          <w:sz w:val="22"/>
          <w:szCs w:val="22"/>
        </w:rPr>
        <w:t xml:space="preserve">Zhotovitel </w:t>
      </w:r>
      <w:r w:rsidR="00085E50" w:rsidRPr="007D7EB4">
        <w:rPr>
          <w:rFonts w:ascii="NewsGot" w:hAnsi="NewsGot"/>
          <w:sz w:val="22"/>
          <w:szCs w:val="22"/>
        </w:rPr>
        <w:t xml:space="preserve"> se</w:t>
      </w:r>
      <w:proofErr w:type="gramEnd"/>
      <w:r w:rsidR="00085E50" w:rsidRPr="007D7EB4">
        <w:rPr>
          <w:rFonts w:ascii="NewsGot" w:hAnsi="NewsGot"/>
          <w:sz w:val="22"/>
          <w:szCs w:val="22"/>
        </w:rPr>
        <w:t xml:space="preserve"> zavazuje, že </w:t>
      </w:r>
      <w:r w:rsidRPr="007D7EB4">
        <w:rPr>
          <w:rFonts w:ascii="NewsGot" w:hAnsi="NewsGot"/>
          <w:sz w:val="22"/>
          <w:szCs w:val="22"/>
        </w:rPr>
        <w:t xml:space="preserve">předá Objednateli </w:t>
      </w:r>
      <w:r w:rsidR="00300B19" w:rsidRPr="007D7EB4">
        <w:rPr>
          <w:rFonts w:ascii="NewsGot" w:hAnsi="NewsGot"/>
          <w:sz w:val="22"/>
          <w:szCs w:val="22"/>
        </w:rPr>
        <w:t xml:space="preserve">Dílo </w:t>
      </w:r>
      <w:r w:rsidRPr="007D7EB4">
        <w:rPr>
          <w:rFonts w:ascii="NewsGot" w:hAnsi="NewsGot"/>
          <w:sz w:val="22"/>
          <w:szCs w:val="22"/>
        </w:rPr>
        <w:t xml:space="preserve">v termínu dle odst. </w:t>
      </w:r>
      <w:r w:rsidRPr="007D7EB4">
        <w:rPr>
          <w:rFonts w:ascii="NewsGot" w:hAnsi="NewsGot"/>
          <w:sz w:val="22"/>
          <w:szCs w:val="22"/>
        </w:rPr>
        <w:fldChar w:fldCharType="begin"/>
      </w:r>
      <w:r w:rsidRPr="007D7EB4">
        <w:rPr>
          <w:rFonts w:ascii="NewsGot" w:hAnsi="NewsGot"/>
          <w:sz w:val="22"/>
          <w:szCs w:val="22"/>
        </w:rPr>
        <w:instrText xml:space="preserve"> REF _Ref194578324 \r \h </w:instrText>
      </w:r>
      <w:r w:rsidR="007D7EB4" w:rsidRPr="007D7EB4">
        <w:rPr>
          <w:rFonts w:ascii="NewsGot" w:hAnsi="NewsGot"/>
          <w:sz w:val="22"/>
          <w:szCs w:val="22"/>
        </w:rPr>
        <w:instrText xml:space="preserve"> \* MERGEFORMAT </w:instrText>
      </w:r>
      <w:r w:rsidRPr="007D7EB4">
        <w:rPr>
          <w:rFonts w:ascii="NewsGot" w:hAnsi="NewsGot"/>
          <w:sz w:val="22"/>
          <w:szCs w:val="22"/>
        </w:rPr>
      </w:r>
      <w:r w:rsidRPr="007D7EB4">
        <w:rPr>
          <w:rFonts w:ascii="NewsGot" w:hAnsi="NewsGot"/>
          <w:sz w:val="22"/>
          <w:szCs w:val="22"/>
        </w:rPr>
        <w:fldChar w:fldCharType="separate"/>
      </w:r>
      <w:r w:rsidR="004B46BC">
        <w:rPr>
          <w:rFonts w:ascii="NewsGot" w:hAnsi="NewsGot"/>
          <w:sz w:val="22"/>
          <w:szCs w:val="22"/>
        </w:rPr>
        <w:t>IV.3</w:t>
      </w:r>
      <w:r w:rsidRPr="007D7EB4">
        <w:rPr>
          <w:rFonts w:ascii="NewsGot" w:hAnsi="NewsGot"/>
          <w:sz w:val="22"/>
          <w:szCs w:val="22"/>
        </w:rPr>
        <w:fldChar w:fldCharType="end"/>
      </w:r>
      <w:r w:rsidRPr="007D7EB4">
        <w:rPr>
          <w:rFonts w:ascii="NewsGot" w:hAnsi="NewsGot"/>
          <w:sz w:val="22"/>
          <w:szCs w:val="22"/>
        </w:rPr>
        <w:t xml:space="preserve"> písm. </w:t>
      </w:r>
      <w:r w:rsidR="00300B19" w:rsidRPr="007D7EB4">
        <w:rPr>
          <w:rFonts w:ascii="NewsGot" w:hAnsi="NewsGot"/>
          <w:sz w:val="22"/>
          <w:szCs w:val="22"/>
        </w:rPr>
        <w:t>b</w:t>
      </w:r>
      <w:r w:rsidRPr="007D7EB4">
        <w:rPr>
          <w:rFonts w:ascii="NewsGot" w:hAnsi="NewsGot"/>
          <w:sz w:val="22"/>
          <w:szCs w:val="22"/>
        </w:rPr>
        <w:t>) této smlouvy, a to</w:t>
      </w:r>
      <w:r w:rsidR="00533C33" w:rsidRPr="007D7EB4">
        <w:rPr>
          <w:rFonts w:ascii="NewsGot" w:hAnsi="NewsGot"/>
          <w:sz w:val="22"/>
          <w:szCs w:val="22"/>
        </w:rPr>
        <w:t>:</w:t>
      </w:r>
    </w:p>
    <w:p w14:paraId="5F874DD4" w14:textId="77777777" w:rsidR="00533C33" w:rsidRPr="007D7EB4" w:rsidRDefault="00B17300" w:rsidP="00533C33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2x v tištěné </w:t>
      </w:r>
      <w:r w:rsidR="002478EF" w:rsidRPr="007D7EB4">
        <w:rPr>
          <w:rFonts w:ascii="NewsGot" w:hAnsi="NewsGot"/>
          <w:sz w:val="22"/>
          <w:szCs w:val="22"/>
        </w:rPr>
        <w:t xml:space="preserve">formě </w:t>
      </w:r>
      <w:r w:rsidR="00533C33" w:rsidRPr="007D7EB4">
        <w:rPr>
          <w:rFonts w:ascii="NewsGot" w:hAnsi="NewsGot"/>
          <w:sz w:val="22"/>
          <w:szCs w:val="22"/>
        </w:rPr>
        <w:t>v místě sídla Objednatele,</w:t>
      </w:r>
    </w:p>
    <w:p w14:paraId="7724D860" w14:textId="7751051D" w:rsidR="001F2512" w:rsidRPr="007D7EB4" w:rsidRDefault="00533C33" w:rsidP="00533C33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v </w:t>
      </w:r>
      <w:r w:rsidR="00B17300" w:rsidRPr="007D7EB4">
        <w:rPr>
          <w:rFonts w:ascii="NewsGot" w:hAnsi="NewsGot"/>
          <w:sz w:val="22"/>
          <w:szCs w:val="22"/>
        </w:rPr>
        <w:t xml:space="preserve">elektronické </w:t>
      </w:r>
      <w:r w:rsidR="002478EF" w:rsidRPr="007D7EB4">
        <w:rPr>
          <w:rFonts w:ascii="NewsGot" w:hAnsi="NewsGot"/>
          <w:sz w:val="22"/>
          <w:szCs w:val="22"/>
        </w:rPr>
        <w:t>formě</w:t>
      </w:r>
      <w:r w:rsidR="00B17300" w:rsidRPr="007D7EB4">
        <w:rPr>
          <w:rFonts w:ascii="NewsGot" w:hAnsi="NewsGot"/>
          <w:sz w:val="22"/>
          <w:szCs w:val="22"/>
        </w:rPr>
        <w:t xml:space="preserve"> ve formátu *.</w:t>
      </w:r>
      <w:proofErr w:type="spellStart"/>
      <w:r w:rsidR="00B17300" w:rsidRPr="007D7EB4">
        <w:rPr>
          <w:rFonts w:ascii="NewsGot" w:hAnsi="NewsGot"/>
          <w:sz w:val="22"/>
          <w:szCs w:val="22"/>
        </w:rPr>
        <w:t>pdf</w:t>
      </w:r>
      <w:proofErr w:type="spellEnd"/>
      <w:r w:rsidRPr="007D7EB4">
        <w:rPr>
          <w:rFonts w:ascii="NewsGot" w:hAnsi="NewsGot"/>
          <w:sz w:val="22"/>
          <w:szCs w:val="22"/>
        </w:rPr>
        <w:t xml:space="preserve"> zasláním na kontaktní e-mail uvedený v záhlaví této smlouvy a případně i na další e-mailovou adresu dle pokynu Objednatele. </w:t>
      </w:r>
    </w:p>
    <w:p w14:paraId="7FA82CB4" w14:textId="7A93A4DE" w:rsidR="00533C33" w:rsidRPr="007D7EB4" w:rsidRDefault="00533C33" w:rsidP="00533C33">
      <w:pPr>
        <w:pStyle w:val="Bod"/>
        <w:rPr>
          <w:rFonts w:ascii="NewsGot" w:hAnsi="NewsGot"/>
          <w:sz w:val="22"/>
          <w:szCs w:val="22"/>
        </w:rPr>
      </w:pPr>
      <w:bookmarkStart w:id="2" w:name="_Ref194580872"/>
      <w:r w:rsidRPr="007D7EB4">
        <w:rPr>
          <w:rFonts w:ascii="NewsGot" w:hAnsi="NewsGot"/>
          <w:sz w:val="22"/>
          <w:szCs w:val="22"/>
        </w:rPr>
        <w:t xml:space="preserve">O předání a převzetí </w:t>
      </w:r>
      <w:r w:rsidR="00300B19" w:rsidRPr="007D7EB4">
        <w:rPr>
          <w:rFonts w:ascii="NewsGot" w:hAnsi="NewsGot"/>
          <w:sz w:val="22"/>
          <w:szCs w:val="22"/>
        </w:rPr>
        <w:t xml:space="preserve">Díla </w:t>
      </w:r>
      <w:r w:rsidRPr="007D7EB4">
        <w:rPr>
          <w:rFonts w:ascii="NewsGot" w:hAnsi="NewsGot"/>
          <w:sz w:val="22"/>
          <w:szCs w:val="22"/>
        </w:rPr>
        <w:t>podepíší obě Smluvní strany předávací protokol</w:t>
      </w:r>
      <w:r w:rsidR="008279E5" w:rsidRPr="007D7EB4">
        <w:rPr>
          <w:rFonts w:ascii="NewsGot" w:hAnsi="NewsGot"/>
          <w:sz w:val="22"/>
          <w:szCs w:val="22"/>
        </w:rPr>
        <w:t>.</w:t>
      </w:r>
      <w:r w:rsidRPr="007D7EB4">
        <w:rPr>
          <w:rFonts w:ascii="NewsGot" w:hAnsi="NewsGot"/>
          <w:sz w:val="22"/>
          <w:szCs w:val="22"/>
        </w:rPr>
        <w:t xml:space="preserve"> </w:t>
      </w:r>
      <w:r w:rsidR="00300B19" w:rsidRPr="007D7EB4">
        <w:rPr>
          <w:rFonts w:ascii="NewsGot" w:hAnsi="NewsGot"/>
          <w:sz w:val="22"/>
          <w:szCs w:val="22"/>
        </w:rPr>
        <w:t>Dílo j</w:t>
      </w:r>
      <w:r w:rsidRPr="007D7EB4">
        <w:rPr>
          <w:rFonts w:ascii="NewsGot" w:hAnsi="NewsGot"/>
          <w:sz w:val="22"/>
          <w:szCs w:val="22"/>
        </w:rPr>
        <w:t>e předán</w:t>
      </w:r>
      <w:r w:rsidR="006A22CF" w:rsidRPr="007D7EB4">
        <w:rPr>
          <w:rFonts w:ascii="NewsGot" w:hAnsi="NewsGot"/>
          <w:sz w:val="22"/>
          <w:szCs w:val="22"/>
        </w:rPr>
        <w:t>o</w:t>
      </w:r>
      <w:r w:rsidRPr="007D7EB4">
        <w:rPr>
          <w:rFonts w:ascii="NewsGot" w:hAnsi="NewsGot"/>
          <w:sz w:val="22"/>
          <w:szCs w:val="22"/>
        </w:rPr>
        <w:t xml:space="preserve"> a převzat</w:t>
      </w:r>
      <w:r w:rsidR="006A22CF" w:rsidRPr="007D7EB4">
        <w:rPr>
          <w:rFonts w:ascii="NewsGot" w:hAnsi="NewsGot"/>
          <w:sz w:val="22"/>
          <w:szCs w:val="22"/>
        </w:rPr>
        <w:t>o</w:t>
      </w:r>
      <w:r w:rsidRPr="007D7EB4">
        <w:rPr>
          <w:rFonts w:ascii="NewsGot" w:hAnsi="NewsGot"/>
          <w:sz w:val="22"/>
          <w:szCs w:val="22"/>
        </w:rPr>
        <w:t xml:space="preserve"> okamžikem podpisu předávacího protokolu oběma Smluvními stranami. Objednatel </w:t>
      </w:r>
      <w:r w:rsidR="00300B19" w:rsidRPr="007D7EB4">
        <w:rPr>
          <w:rFonts w:ascii="NewsGot" w:hAnsi="NewsGot"/>
          <w:sz w:val="22"/>
          <w:szCs w:val="22"/>
        </w:rPr>
        <w:t xml:space="preserve">Dílo </w:t>
      </w:r>
      <w:r w:rsidRPr="007D7EB4">
        <w:rPr>
          <w:rFonts w:ascii="NewsGot" w:hAnsi="NewsGot"/>
          <w:sz w:val="22"/>
          <w:szCs w:val="22"/>
        </w:rPr>
        <w:t xml:space="preserve">nepřevezme dříve než v okamžiku, kdy mu Zhotovitel vrátí všechny </w:t>
      </w:r>
      <w:r w:rsidR="00263E31" w:rsidRPr="007D7EB4">
        <w:rPr>
          <w:rFonts w:ascii="NewsGot" w:hAnsi="NewsGot"/>
          <w:sz w:val="22"/>
          <w:szCs w:val="22"/>
        </w:rPr>
        <w:t>podklady, které mu Objednatel poskytl za účelem provádění Díla.</w:t>
      </w:r>
      <w:bookmarkEnd w:id="2"/>
      <w:r w:rsidR="00263E31" w:rsidRPr="007D7EB4">
        <w:rPr>
          <w:rFonts w:ascii="NewsGot" w:hAnsi="NewsGot"/>
          <w:sz w:val="22"/>
          <w:szCs w:val="22"/>
        </w:rPr>
        <w:t xml:space="preserve"> </w:t>
      </w:r>
    </w:p>
    <w:p w14:paraId="71C7E269" w14:textId="72E5B3CA" w:rsidR="00533C33" w:rsidRDefault="00533C33" w:rsidP="00533C33">
      <w:pPr>
        <w:pStyle w:val="Bod"/>
        <w:rPr>
          <w:rFonts w:ascii="NewsGot" w:hAnsi="NewsGot"/>
          <w:sz w:val="22"/>
          <w:szCs w:val="22"/>
        </w:rPr>
      </w:pPr>
      <w:bookmarkStart w:id="3" w:name="_Ref70255586"/>
      <w:r w:rsidRPr="007D7EB4">
        <w:rPr>
          <w:rFonts w:ascii="NewsGot" w:hAnsi="NewsGot"/>
          <w:sz w:val="22"/>
          <w:szCs w:val="22"/>
        </w:rPr>
        <w:t>Objednatel není povinen převzít vad</w:t>
      </w:r>
      <w:r w:rsidR="00263E31" w:rsidRPr="007D7EB4">
        <w:rPr>
          <w:rFonts w:ascii="NewsGot" w:hAnsi="NewsGot"/>
          <w:sz w:val="22"/>
          <w:szCs w:val="22"/>
        </w:rPr>
        <w:t>n</w:t>
      </w:r>
      <w:r w:rsidR="00300B19" w:rsidRPr="007D7EB4">
        <w:rPr>
          <w:rFonts w:ascii="NewsGot" w:hAnsi="NewsGot"/>
          <w:sz w:val="22"/>
          <w:szCs w:val="22"/>
        </w:rPr>
        <w:t>é Dílo</w:t>
      </w:r>
      <w:r w:rsidRPr="007D7EB4">
        <w:rPr>
          <w:rFonts w:ascii="NewsGot" w:hAnsi="NewsGot"/>
          <w:sz w:val="22"/>
          <w:szCs w:val="22"/>
        </w:rPr>
        <w:t>.</w:t>
      </w:r>
      <w:r w:rsidR="00852E13" w:rsidRPr="007D7EB4">
        <w:rPr>
          <w:rFonts w:ascii="NewsGot" w:hAnsi="NewsGot"/>
          <w:sz w:val="22"/>
          <w:szCs w:val="22"/>
        </w:rPr>
        <w:t xml:space="preserve"> </w:t>
      </w:r>
      <w:r w:rsidRPr="007D7EB4">
        <w:rPr>
          <w:rFonts w:ascii="NewsGot" w:hAnsi="NewsGot"/>
          <w:sz w:val="22"/>
          <w:szCs w:val="22"/>
        </w:rPr>
        <w:t xml:space="preserve">Objednatel může převzít </w:t>
      </w:r>
      <w:r w:rsidR="00300B19" w:rsidRPr="007D7EB4">
        <w:rPr>
          <w:rFonts w:ascii="NewsGot" w:hAnsi="NewsGot"/>
          <w:sz w:val="22"/>
          <w:szCs w:val="22"/>
        </w:rPr>
        <w:t xml:space="preserve">Dílo </w:t>
      </w:r>
      <w:r w:rsidR="00263E31" w:rsidRPr="007D7EB4">
        <w:rPr>
          <w:rFonts w:ascii="NewsGot" w:hAnsi="NewsGot"/>
          <w:sz w:val="22"/>
          <w:szCs w:val="22"/>
        </w:rPr>
        <w:t>s ojedinělými drobnými vadami či nedodělky</w:t>
      </w:r>
      <w:r w:rsidRPr="007D7EB4">
        <w:rPr>
          <w:rFonts w:ascii="NewsGot" w:hAnsi="NewsGot"/>
          <w:sz w:val="22"/>
          <w:szCs w:val="22"/>
        </w:rPr>
        <w:t>, které samy o sobě ani ve spojení s jinými nebrání užití</w:t>
      </w:r>
      <w:r w:rsidR="00263E31" w:rsidRPr="007D7EB4">
        <w:rPr>
          <w:rFonts w:ascii="NewsGot" w:hAnsi="NewsGot"/>
          <w:sz w:val="22"/>
          <w:szCs w:val="22"/>
        </w:rPr>
        <w:t xml:space="preserve"> </w:t>
      </w:r>
      <w:r w:rsidR="00300B19" w:rsidRPr="007D7EB4">
        <w:rPr>
          <w:rFonts w:ascii="NewsGot" w:hAnsi="NewsGot"/>
          <w:sz w:val="22"/>
          <w:szCs w:val="22"/>
        </w:rPr>
        <w:t>Díla</w:t>
      </w:r>
      <w:r w:rsidRPr="007D7EB4">
        <w:rPr>
          <w:rFonts w:ascii="NewsGot" w:hAnsi="NewsGot"/>
          <w:sz w:val="22"/>
          <w:szCs w:val="22"/>
        </w:rPr>
        <w:t xml:space="preserve">. Součástí protokolu o předání a převzetí </w:t>
      </w:r>
      <w:r w:rsidR="00300B19" w:rsidRPr="007D7EB4">
        <w:rPr>
          <w:rFonts w:ascii="NewsGot" w:hAnsi="NewsGot"/>
          <w:sz w:val="22"/>
          <w:szCs w:val="22"/>
        </w:rPr>
        <w:t xml:space="preserve">Díla </w:t>
      </w:r>
      <w:r w:rsidRPr="007D7EB4">
        <w:rPr>
          <w:rFonts w:ascii="NewsGot" w:hAnsi="NewsGot"/>
          <w:sz w:val="22"/>
          <w:szCs w:val="22"/>
        </w:rPr>
        <w:t xml:space="preserve">v takovém případě bude také soupis </w:t>
      </w:r>
      <w:r w:rsidR="004F4485" w:rsidRPr="007D7EB4">
        <w:rPr>
          <w:rFonts w:ascii="NewsGot" w:hAnsi="NewsGot"/>
          <w:sz w:val="22"/>
          <w:szCs w:val="22"/>
        </w:rPr>
        <w:t xml:space="preserve">drobných </w:t>
      </w:r>
      <w:r w:rsidRPr="007D7EB4">
        <w:rPr>
          <w:rFonts w:ascii="NewsGot" w:hAnsi="NewsGot"/>
          <w:sz w:val="22"/>
          <w:szCs w:val="22"/>
        </w:rPr>
        <w:t>vad či nedodělků spolu s určením přiměřené lhůty pro jejich odstranění ze strany Zhotovitele.</w:t>
      </w:r>
      <w:bookmarkEnd w:id="3"/>
    </w:p>
    <w:p w14:paraId="04DA157D" w14:textId="4A3FB2C9" w:rsidR="007F3B83" w:rsidRPr="007D7EB4" w:rsidRDefault="003D5684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odměna zhotovitele, plate</w:t>
      </w:r>
      <w:r w:rsidR="00E77A8B" w:rsidRPr="007D7EB4">
        <w:rPr>
          <w:rFonts w:ascii="NewsGot" w:hAnsi="NewsGot"/>
          <w:sz w:val="22"/>
          <w:szCs w:val="22"/>
        </w:rPr>
        <w:t>b</w:t>
      </w:r>
      <w:r w:rsidRPr="007D7EB4">
        <w:rPr>
          <w:rFonts w:ascii="NewsGot" w:hAnsi="NewsGot"/>
          <w:sz w:val="22"/>
          <w:szCs w:val="22"/>
        </w:rPr>
        <w:t>ní podmínky</w:t>
      </w:r>
    </w:p>
    <w:p w14:paraId="519A5B9B" w14:textId="1ACF0488" w:rsidR="003D5684" w:rsidRPr="004D07B8" w:rsidRDefault="003D5684" w:rsidP="00F60011">
      <w:pPr>
        <w:pStyle w:val="Bod"/>
        <w:rPr>
          <w:rFonts w:ascii="NewsGot" w:hAnsi="NewsGot"/>
          <w:sz w:val="22"/>
          <w:szCs w:val="22"/>
        </w:rPr>
      </w:pPr>
      <w:r w:rsidRPr="004D07B8">
        <w:rPr>
          <w:rFonts w:ascii="NewsGot" w:hAnsi="NewsGot"/>
          <w:sz w:val="22"/>
          <w:szCs w:val="22"/>
        </w:rPr>
        <w:t xml:space="preserve">Za provedení </w:t>
      </w:r>
      <w:r w:rsidR="006A22CF" w:rsidRPr="004D07B8">
        <w:rPr>
          <w:rFonts w:ascii="NewsGot" w:hAnsi="NewsGot"/>
          <w:sz w:val="22"/>
          <w:szCs w:val="22"/>
        </w:rPr>
        <w:t xml:space="preserve">PENB v rozsahu PENB identifikovaných Objednatelem ke zpracování v příloze č. 1  </w:t>
      </w:r>
      <w:r w:rsidRPr="004D07B8">
        <w:rPr>
          <w:rFonts w:ascii="NewsGot" w:hAnsi="NewsGot"/>
          <w:sz w:val="22"/>
          <w:szCs w:val="22"/>
        </w:rPr>
        <w:t xml:space="preserve">uhradí Objednatel Zhotoviteli cenu, která činí </w:t>
      </w:r>
      <w:r w:rsidR="00E54072" w:rsidRPr="004D07B8">
        <w:rPr>
          <w:rFonts w:ascii="NewsGot" w:hAnsi="NewsGot"/>
          <w:sz w:val="22"/>
          <w:szCs w:val="22"/>
        </w:rPr>
        <w:t>193</w:t>
      </w:r>
      <w:r w:rsidR="009327E4" w:rsidRPr="004D07B8">
        <w:rPr>
          <w:rFonts w:ascii="NewsGot" w:hAnsi="NewsGot"/>
          <w:sz w:val="22"/>
          <w:szCs w:val="22"/>
        </w:rPr>
        <w:t xml:space="preserve"> 700 </w:t>
      </w:r>
      <w:r w:rsidRPr="004D07B8">
        <w:rPr>
          <w:rFonts w:ascii="NewsGot" w:hAnsi="NewsGot"/>
          <w:sz w:val="22"/>
          <w:szCs w:val="22"/>
        </w:rPr>
        <w:t xml:space="preserve">Kč bez DPH, tj. </w:t>
      </w:r>
      <w:r w:rsidR="00E54072">
        <w:rPr>
          <w:rFonts w:ascii="NewsGot" w:hAnsi="NewsGot"/>
          <w:sz w:val="22"/>
          <w:szCs w:val="22"/>
        </w:rPr>
        <w:t>234 377</w:t>
      </w:r>
      <w:r w:rsidR="00F60011" w:rsidRPr="00F60011">
        <w:rPr>
          <w:rFonts w:ascii="NewsGot" w:hAnsi="NewsGot"/>
          <w:sz w:val="22"/>
          <w:szCs w:val="22"/>
        </w:rPr>
        <w:t xml:space="preserve"> </w:t>
      </w:r>
      <w:r w:rsidRPr="004D07B8">
        <w:rPr>
          <w:rFonts w:ascii="NewsGot" w:hAnsi="NewsGot"/>
          <w:sz w:val="22"/>
          <w:szCs w:val="22"/>
        </w:rPr>
        <w:t>Kč včetně DPH („</w:t>
      </w:r>
      <w:r w:rsidRPr="004D07B8">
        <w:rPr>
          <w:rFonts w:ascii="NewsGot" w:hAnsi="NewsGot"/>
          <w:b/>
          <w:sz w:val="22"/>
          <w:szCs w:val="22"/>
        </w:rPr>
        <w:t xml:space="preserve">Cena </w:t>
      </w:r>
      <w:r w:rsidR="0029238A" w:rsidRPr="004D07B8">
        <w:rPr>
          <w:rFonts w:ascii="NewsGot" w:hAnsi="NewsGot"/>
          <w:b/>
          <w:sz w:val="22"/>
          <w:szCs w:val="22"/>
        </w:rPr>
        <w:t>PENB</w:t>
      </w:r>
      <w:r w:rsidRPr="004D07B8">
        <w:rPr>
          <w:rFonts w:ascii="NewsGot" w:hAnsi="NewsGot"/>
          <w:sz w:val="22"/>
          <w:szCs w:val="22"/>
        </w:rPr>
        <w:t>“).</w:t>
      </w:r>
    </w:p>
    <w:p w14:paraId="68BB349C" w14:textId="02C0129B" w:rsidR="006A22CF" w:rsidRPr="004D07B8" w:rsidRDefault="006A22CF" w:rsidP="00F60011">
      <w:pPr>
        <w:pStyle w:val="Bod"/>
        <w:rPr>
          <w:rFonts w:ascii="NewsGot" w:hAnsi="NewsGot"/>
          <w:sz w:val="22"/>
          <w:szCs w:val="22"/>
        </w:rPr>
      </w:pPr>
      <w:r w:rsidRPr="004D07B8">
        <w:rPr>
          <w:rFonts w:ascii="NewsGot" w:hAnsi="NewsGot"/>
          <w:sz w:val="22"/>
          <w:szCs w:val="22"/>
        </w:rPr>
        <w:t>Za provedení Studie rozsahu PENB v souladu s čl. II uhradí Objednat</w:t>
      </w:r>
      <w:r w:rsidR="00F60011" w:rsidRPr="004D07B8">
        <w:rPr>
          <w:rFonts w:ascii="NewsGot" w:hAnsi="NewsGot"/>
          <w:sz w:val="22"/>
          <w:szCs w:val="22"/>
        </w:rPr>
        <w:t xml:space="preserve">el Zhotoviteli cenu, </w:t>
      </w:r>
      <w:r w:rsidR="00E54072" w:rsidRPr="004D07B8">
        <w:rPr>
          <w:rFonts w:ascii="NewsGot" w:hAnsi="NewsGot"/>
          <w:sz w:val="22"/>
          <w:szCs w:val="22"/>
        </w:rPr>
        <w:t>která činí 5 000</w:t>
      </w:r>
      <w:r w:rsidR="0029238A" w:rsidRPr="004D07B8">
        <w:rPr>
          <w:rFonts w:ascii="NewsGot" w:hAnsi="NewsGot"/>
          <w:sz w:val="22"/>
          <w:szCs w:val="22"/>
        </w:rPr>
        <w:t xml:space="preserve"> Kč bez DPH, tj.  </w:t>
      </w:r>
      <w:r w:rsidR="00E54072" w:rsidRPr="004D07B8">
        <w:rPr>
          <w:rFonts w:ascii="NewsGot" w:hAnsi="NewsGot"/>
          <w:sz w:val="22"/>
          <w:szCs w:val="22"/>
        </w:rPr>
        <w:t>6 050</w:t>
      </w:r>
      <w:r w:rsidR="00F60011" w:rsidRPr="00F60011">
        <w:rPr>
          <w:rFonts w:ascii="NewsGot" w:hAnsi="NewsGot"/>
          <w:sz w:val="22"/>
          <w:szCs w:val="22"/>
        </w:rPr>
        <w:t xml:space="preserve"> </w:t>
      </w:r>
      <w:r w:rsidR="0029238A" w:rsidRPr="004D07B8">
        <w:rPr>
          <w:rFonts w:ascii="NewsGot" w:hAnsi="NewsGot"/>
          <w:sz w:val="22"/>
          <w:szCs w:val="22"/>
        </w:rPr>
        <w:t>Kč včetně DPH („</w:t>
      </w:r>
      <w:r w:rsidR="0029238A" w:rsidRPr="004D07B8">
        <w:rPr>
          <w:rFonts w:ascii="NewsGot" w:hAnsi="NewsGot"/>
          <w:b/>
          <w:sz w:val="22"/>
          <w:szCs w:val="22"/>
        </w:rPr>
        <w:t>Cena Studie rozsahu PENB</w:t>
      </w:r>
      <w:r w:rsidR="0029238A" w:rsidRPr="004D07B8">
        <w:rPr>
          <w:rFonts w:ascii="NewsGot" w:hAnsi="NewsGot"/>
          <w:sz w:val="22"/>
          <w:szCs w:val="22"/>
        </w:rPr>
        <w:t>“).</w:t>
      </w:r>
    </w:p>
    <w:p w14:paraId="74ED3A38" w14:textId="7AAB3503" w:rsidR="0029238A" w:rsidRPr="004D07B8" w:rsidRDefault="0029238A" w:rsidP="00F60011">
      <w:pPr>
        <w:pStyle w:val="Bod"/>
        <w:rPr>
          <w:rFonts w:ascii="NewsGot" w:hAnsi="NewsGot"/>
          <w:sz w:val="22"/>
          <w:szCs w:val="22"/>
        </w:rPr>
      </w:pPr>
      <w:r w:rsidRPr="004D07B8">
        <w:rPr>
          <w:rFonts w:ascii="NewsGot" w:hAnsi="NewsGot"/>
          <w:sz w:val="22"/>
          <w:szCs w:val="22"/>
        </w:rPr>
        <w:t xml:space="preserve">Za provedení jednoho dílčího PENB nad rámec původního rozsahu definovaného Objednatelem uhradí Objednatel Zhotoviteli cenu, která činí  </w:t>
      </w:r>
      <w:r w:rsidR="00E54072" w:rsidRPr="004D07B8">
        <w:rPr>
          <w:rFonts w:ascii="NewsGot" w:hAnsi="NewsGot"/>
          <w:sz w:val="22"/>
          <w:szCs w:val="22"/>
        </w:rPr>
        <w:t>13 800</w:t>
      </w:r>
      <w:r w:rsidR="00F60011" w:rsidRPr="00F60011">
        <w:rPr>
          <w:rFonts w:ascii="NewsGot" w:hAnsi="NewsGot"/>
          <w:sz w:val="22"/>
          <w:szCs w:val="22"/>
        </w:rPr>
        <w:t xml:space="preserve"> </w:t>
      </w:r>
      <w:r w:rsidRPr="004D07B8">
        <w:rPr>
          <w:rFonts w:ascii="NewsGot" w:hAnsi="NewsGot"/>
          <w:sz w:val="22"/>
          <w:szCs w:val="22"/>
        </w:rPr>
        <w:t xml:space="preserve"> Kč bez DPH, tj. </w:t>
      </w:r>
      <w:r w:rsidR="00E54072" w:rsidRPr="004D07B8">
        <w:rPr>
          <w:rFonts w:ascii="NewsGot" w:hAnsi="NewsGot"/>
          <w:sz w:val="22"/>
          <w:szCs w:val="22"/>
        </w:rPr>
        <w:t>16 698</w:t>
      </w:r>
      <w:r w:rsidR="00F60011" w:rsidRPr="004D07B8">
        <w:rPr>
          <w:rFonts w:ascii="NewsGot" w:hAnsi="NewsGot"/>
          <w:sz w:val="22"/>
          <w:szCs w:val="22"/>
        </w:rPr>
        <w:t xml:space="preserve"> </w:t>
      </w:r>
      <w:r w:rsidRPr="004D07B8">
        <w:rPr>
          <w:rFonts w:ascii="NewsGot" w:hAnsi="NewsGot"/>
          <w:sz w:val="22"/>
          <w:szCs w:val="22"/>
        </w:rPr>
        <w:t>Kč včetně DPH („</w:t>
      </w:r>
      <w:r w:rsidRPr="004D07B8">
        <w:rPr>
          <w:rFonts w:ascii="NewsGot" w:hAnsi="NewsGot"/>
          <w:b/>
          <w:sz w:val="22"/>
          <w:szCs w:val="22"/>
        </w:rPr>
        <w:t>Cena dílčího PENB</w:t>
      </w:r>
      <w:r w:rsidRPr="004D07B8">
        <w:rPr>
          <w:rFonts w:ascii="NewsGot" w:hAnsi="NewsGot"/>
          <w:sz w:val="22"/>
          <w:szCs w:val="22"/>
        </w:rPr>
        <w:t>“).</w:t>
      </w:r>
    </w:p>
    <w:p w14:paraId="29B93A3A" w14:textId="48847B53" w:rsidR="003D5684" w:rsidRPr="007D7EB4" w:rsidRDefault="003D5684" w:rsidP="003D5684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Cena Díla </w:t>
      </w:r>
      <w:r w:rsidR="0029238A" w:rsidRPr="007D7EB4">
        <w:rPr>
          <w:rFonts w:ascii="NewsGot" w:hAnsi="NewsGot"/>
          <w:sz w:val="22"/>
          <w:szCs w:val="22"/>
        </w:rPr>
        <w:t xml:space="preserve">je součtem Ceny PENB + Ceny Studie rozsahu PENB + Ceny dílčího PENB násobené počtem takto zpracovaných PENB a </w:t>
      </w:r>
      <w:r w:rsidRPr="007D7EB4">
        <w:rPr>
          <w:rFonts w:ascii="NewsGot" w:hAnsi="NewsGot"/>
          <w:sz w:val="22"/>
          <w:szCs w:val="22"/>
        </w:rPr>
        <w:t>zahrnuje veškeré náklady Zhotovitele na splnění jeho povinností</w:t>
      </w:r>
      <w:r w:rsidR="002F1773" w:rsidRPr="007D7EB4">
        <w:rPr>
          <w:rFonts w:ascii="NewsGot" w:hAnsi="NewsGot"/>
          <w:sz w:val="22"/>
          <w:szCs w:val="22"/>
        </w:rPr>
        <w:t xml:space="preserve"> („</w:t>
      </w:r>
      <w:r w:rsidR="002F1773" w:rsidRPr="007D7EB4">
        <w:rPr>
          <w:rFonts w:ascii="NewsGot" w:hAnsi="NewsGot"/>
          <w:b/>
          <w:sz w:val="22"/>
          <w:szCs w:val="22"/>
        </w:rPr>
        <w:t>Cena Díla</w:t>
      </w:r>
      <w:r w:rsidR="002F1773" w:rsidRPr="007D7EB4">
        <w:rPr>
          <w:rFonts w:ascii="NewsGot" w:hAnsi="NewsGot"/>
          <w:sz w:val="22"/>
          <w:szCs w:val="22"/>
        </w:rPr>
        <w:t>“)</w:t>
      </w:r>
      <w:r w:rsidRPr="007D7EB4">
        <w:rPr>
          <w:rFonts w:ascii="NewsGot" w:hAnsi="NewsGot"/>
          <w:sz w:val="22"/>
          <w:szCs w:val="22"/>
        </w:rPr>
        <w:t>.</w:t>
      </w:r>
    </w:p>
    <w:p w14:paraId="41FB92A5" w14:textId="77777777" w:rsidR="003D5684" w:rsidRPr="007D7EB4" w:rsidRDefault="003D5684" w:rsidP="003D5684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lastRenderedPageBreak/>
        <w:t>Zhotovitel není oprávněn požadovat uhrazení jakékoli zálohy ani dílčích plateb.</w:t>
      </w:r>
    </w:p>
    <w:p w14:paraId="6B359A08" w14:textId="6D16E42A" w:rsidR="003D5684" w:rsidRPr="007D7EB4" w:rsidRDefault="003D5684" w:rsidP="003D5684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Zhotovitel je oprávněn vystavit fakturu na celou Cenu Díla po podpisu předávacího protokolu dle </w:t>
      </w:r>
      <w:proofErr w:type="gramStart"/>
      <w:r w:rsidRPr="007D7EB4">
        <w:rPr>
          <w:rFonts w:ascii="NewsGot" w:hAnsi="NewsGot"/>
          <w:sz w:val="22"/>
          <w:szCs w:val="22"/>
        </w:rPr>
        <w:t>čl.</w:t>
      </w:r>
      <w:r w:rsidR="008D452F" w:rsidRPr="007D7EB4">
        <w:rPr>
          <w:rFonts w:ascii="NewsGot" w:hAnsi="NewsGot"/>
          <w:sz w:val="22"/>
          <w:szCs w:val="22"/>
        </w:rPr>
        <w:t xml:space="preserve"> V.2 </w:t>
      </w:r>
      <w:r w:rsidRPr="007D7EB4">
        <w:rPr>
          <w:rFonts w:ascii="NewsGot" w:hAnsi="NewsGot"/>
          <w:sz w:val="22"/>
          <w:szCs w:val="22"/>
        </w:rPr>
        <w:t>této</w:t>
      </w:r>
      <w:proofErr w:type="gramEnd"/>
      <w:r w:rsidRPr="007D7EB4">
        <w:rPr>
          <w:rFonts w:ascii="NewsGot" w:hAnsi="NewsGot"/>
          <w:sz w:val="22"/>
          <w:szCs w:val="22"/>
        </w:rPr>
        <w:t xml:space="preserve"> smlouvy. Rozhodne-li se Objednatel převzít Dílo s drobnými vadami či nedodělky ve smyslu </w:t>
      </w:r>
      <w:proofErr w:type="gramStart"/>
      <w:r w:rsidR="00382C50" w:rsidRPr="007D7EB4">
        <w:rPr>
          <w:rFonts w:ascii="NewsGot" w:hAnsi="NewsGot"/>
          <w:sz w:val="22"/>
          <w:szCs w:val="22"/>
        </w:rPr>
        <w:t>odst. V.3</w:t>
      </w:r>
      <w:r w:rsidRPr="007D7EB4">
        <w:rPr>
          <w:rFonts w:ascii="NewsGot" w:hAnsi="NewsGot"/>
          <w:sz w:val="22"/>
          <w:szCs w:val="22"/>
        </w:rPr>
        <w:t xml:space="preserve"> této</w:t>
      </w:r>
      <w:proofErr w:type="gramEnd"/>
      <w:r w:rsidRPr="007D7EB4">
        <w:rPr>
          <w:rFonts w:ascii="NewsGot" w:hAnsi="NewsGot"/>
          <w:sz w:val="22"/>
          <w:szCs w:val="22"/>
        </w:rPr>
        <w:t xml:space="preserve"> smlouvy, je oprávněn v takovém případě uplatnit pozastávku (zádržné), a to až do výše 10 % z Ceny Díla, a tuto pozastávku Zhotoviteli uhradit až po úplném odstranění všech drobných vad a nedodělků Díla. Zhotovitel v takovém případě vystaví fakturu na celou Cenu Díla a ve faktuře zároveň uvede hodnotu pozastávky.</w:t>
      </w:r>
    </w:p>
    <w:p w14:paraId="0D268154" w14:textId="1903210C" w:rsidR="00CA40C7" w:rsidRPr="007D7EB4" w:rsidRDefault="003D5684" w:rsidP="003D5684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Faktura Zhotovitele musí jako daňový a účetní doklad mít náležitosti předepsané právními předpisy a touto smlouvou. Faktura bude Objednateli zaslána elektronicky </w:t>
      </w:r>
      <w:r w:rsidR="00382C50" w:rsidRPr="007D7EB4">
        <w:rPr>
          <w:rFonts w:ascii="NewsGot" w:hAnsi="NewsGot"/>
          <w:sz w:val="22"/>
          <w:szCs w:val="22"/>
        </w:rPr>
        <w:t>na e-mailovou adresu Objednatele: fakturace@zoopraha.cz</w:t>
      </w:r>
      <w:r w:rsidR="00CA40C7" w:rsidRPr="007D7EB4">
        <w:rPr>
          <w:rFonts w:ascii="NewsGot" w:hAnsi="NewsGot"/>
          <w:sz w:val="22"/>
          <w:szCs w:val="22"/>
        </w:rPr>
        <w:t>.</w:t>
      </w:r>
    </w:p>
    <w:p w14:paraId="64277CAE" w14:textId="3D271299" w:rsidR="00450C84" w:rsidRPr="007D7EB4" w:rsidRDefault="003D5684" w:rsidP="00450C84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Splatnost faktury</w:t>
      </w:r>
      <w:r w:rsidR="00CA40C7" w:rsidRPr="007D7EB4">
        <w:rPr>
          <w:rFonts w:ascii="NewsGot" w:hAnsi="NewsGot"/>
          <w:sz w:val="22"/>
          <w:szCs w:val="22"/>
        </w:rPr>
        <w:t xml:space="preserve"> je 30 dnů ode dne jejího doručení Objednateli</w:t>
      </w:r>
      <w:r w:rsidRPr="007D7EB4">
        <w:rPr>
          <w:rFonts w:ascii="NewsGot" w:hAnsi="NewsGot"/>
          <w:sz w:val="22"/>
          <w:szCs w:val="22"/>
        </w:rPr>
        <w:t>.</w:t>
      </w:r>
      <w:r w:rsidR="00CA40C7" w:rsidRPr="007D7EB4">
        <w:rPr>
          <w:rFonts w:ascii="NewsGot" w:hAnsi="NewsGot"/>
          <w:sz w:val="22"/>
          <w:szCs w:val="22"/>
        </w:rPr>
        <w:t xml:space="preserve"> </w:t>
      </w:r>
      <w:r w:rsidR="00450C84" w:rsidRPr="007D7EB4">
        <w:rPr>
          <w:rFonts w:ascii="NewsGot" w:hAnsi="NewsGot"/>
          <w:sz w:val="22"/>
          <w:szCs w:val="22"/>
        </w:rPr>
        <w:t>Cena Díla se považuje za uhrazenou dnem jej</w:t>
      </w:r>
      <w:r w:rsidR="00382C50" w:rsidRPr="007D7EB4">
        <w:rPr>
          <w:rFonts w:ascii="NewsGot" w:hAnsi="NewsGot"/>
          <w:sz w:val="22"/>
          <w:szCs w:val="22"/>
        </w:rPr>
        <w:t>ího připsání na</w:t>
      </w:r>
      <w:r w:rsidR="00450C84" w:rsidRPr="007D7EB4">
        <w:rPr>
          <w:rFonts w:ascii="NewsGot" w:hAnsi="NewsGot"/>
          <w:sz w:val="22"/>
          <w:szCs w:val="22"/>
        </w:rPr>
        <w:t> bankovní úč</w:t>
      </w:r>
      <w:r w:rsidR="00382C50" w:rsidRPr="007D7EB4">
        <w:rPr>
          <w:rFonts w:ascii="NewsGot" w:hAnsi="NewsGot"/>
          <w:sz w:val="22"/>
          <w:szCs w:val="22"/>
        </w:rPr>
        <w:t>e</w:t>
      </w:r>
      <w:r w:rsidR="00450C84" w:rsidRPr="007D7EB4">
        <w:rPr>
          <w:rFonts w:ascii="NewsGot" w:hAnsi="NewsGot"/>
          <w:sz w:val="22"/>
          <w:szCs w:val="22"/>
        </w:rPr>
        <w:t>t</w:t>
      </w:r>
      <w:r w:rsidR="00382C50" w:rsidRPr="007D7EB4">
        <w:rPr>
          <w:rFonts w:ascii="NewsGot" w:hAnsi="NewsGot"/>
          <w:sz w:val="22"/>
          <w:szCs w:val="22"/>
        </w:rPr>
        <w:t xml:space="preserve"> Zhotovitele</w:t>
      </w:r>
      <w:r w:rsidR="00450C84" w:rsidRPr="007D7EB4">
        <w:rPr>
          <w:rFonts w:ascii="NewsGot" w:hAnsi="NewsGot"/>
          <w:sz w:val="22"/>
          <w:szCs w:val="22"/>
        </w:rPr>
        <w:t>.</w:t>
      </w:r>
    </w:p>
    <w:p w14:paraId="7F1CBBAE" w14:textId="4A869E91" w:rsidR="00A428B2" w:rsidRPr="007D7EB4" w:rsidRDefault="00D75EB3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Práva a povinnosti Smluvních stran</w:t>
      </w:r>
    </w:p>
    <w:p w14:paraId="5BE13C37" w14:textId="76344EE7" w:rsidR="00057D57" w:rsidRPr="007D7EB4" w:rsidRDefault="00057D57" w:rsidP="00057D57">
      <w:pPr>
        <w:pStyle w:val="Bod"/>
        <w:rPr>
          <w:rFonts w:ascii="NewsGot" w:hAnsi="NewsGot"/>
          <w:sz w:val="22"/>
          <w:szCs w:val="22"/>
        </w:rPr>
      </w:pPr>
      <w:bookmarkStart w:id="4" w:name="_Ref194650859"/>
      <w:r w:rsidRPr="007D7EB4">
        <w:rPr>
          <w:rFonts w:ascii="NewsGot" w:hAnsi="NewsGot"/>
          <w:sz w:val="22"/>
          <w:szCs w:val="22"/>
        </w:rPr>
        <w:t xml:space="preserve">Zhotovitel je povinen zajistit, že Dílo bude </w:t>
      </w:r>
      <w:r w:rsidR="003F2F5B" w:rsidRPr="007D7EB4">
        <w:rPr>
          <w:rFonts w:ascii="NewsGot" w:hAnsi="NewsGot"/>
          <w:sz w:val="22"/>
          <w:szCs w:val="22"/>
        </w:rPr>
        <w:t>provádět</w:t>
      </w:r>
      <w:r w:rsidRPr="007D7EB4">
        <w:rPr>
          <w:rFonts w:ascii="NewsGot" w:hAnsi="NewsGot"/>
          <w:sz w:val="22"/>
          <w:szCs w:val="22"/>
        </w:rPr>
        <w:t xml:space="preserve"> výhradně kvalifikovaná osoba, kterou je energetický specialista, který je držitelem oprávnění dle § 10 zákona</w:t>
      </w:r>
      <w:r w:rsidR="003F2F5B" w:rsidRPr="007D7EB4">
        <w:rPr>
          <w:rFonts w:ascii="NewsGot" w:hAnsi="NewsGot"/>
          <w:sz w:val="22"/>
          <w:szCs w:val="22"/>
        </w:rPr>
        <w:t xml:space="preserve">. </w:t>
      </w:r>
      <w:r w:rsidRPr="007D7EB4">
        <w:rPr>
          <w:rFonts w:ascii="NewsGot" w:hAnsi="NewsGot"/>
          <w:sz w:val="22"/>
          <w:szCs w:val="22"/>
        </w:rPr>
        <w:t xml:space="preserve">Zhotovitel je povinen kdykoliv po dobu účinnosti této smlouvy na výzvu </w:t>
      </w:r>
      <w:r w:rsidR="003F2F5B" w:rsidRPr="007D7EB4">
        <w:rPr>
          <w:rFonts w:ascii="NewsGot" w:hAnsi="NewsGot"/>
          <w:sz w:val="22"/>
          <w:szCs w:val="22"/>
        </w:rPr>
        <w:t>O</w:t>
      </w:r>
      <w:r w:rsidRPr="007D7EB4">
        <w:rPr>
          <w:rFonts w:ascii="NewsGot" w:hAnsi="NewsGot"/>
          <w:sz w:val="22"/>
          <w:szCs w:val="22"/>
        </w:rPr>
        <w:t xml:space="preserve">bjednatele tuto skutečnost doložit, a to do 5 </w:t>
      </w:r>
      <w:r w:rsidR="00AC3FDA" w:rsidRPr="007D7EB4">
        <w:rPr>
          <w:rFonts w:ascii="NewsGot" w:hAnsi="NewsGot"/>
          <w:sz w:val="22"/>
          <w:szCs w:val="22"/>
        </w:rPr>
        <w:t>kalendářních</w:t>
      </w:r>
      <w:r w:rsidRPr="007D7EB4">
        <w:rPr>
          <w:rFonts w:ascii="NewsGot" w:hAnsi="NewsGot"/>
          <w:sz w:val="22"/>
          <w:szCs w:val="22"/>
        </w:rPr>
        <w:t xml:space="preserve"> dnů od doručení výzvy.</w:t>
      </w:r>
      <w:bookmarkEnd w:id="4"/>
    </w:p>
    <w:p w14:paraId="29D9CA51" w14:textId="2AFB7381" w:rsidR="00D55AF1" w:rsidRPr="007D7EB4" w:rsidRDefault="00D55AF1" w:rsidP="00D55AF1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Údaje o kvalifikované osobě, prostřednictvím které bude Zhotovitel provádět Dílo</w:t>
      </w:r>
      <w:r w:rsidR="00670AE3" w:rsidRPr="007D7EB4">
        <w:rPr>
          <w:rFonts w:ascii="NewsGot" w:hAnsi="NewsGot"/>
          <w:sz w:val="22"/>
          <w:szCs w:val="22"/>
        </w:rPr>
        <w:t>,</w:t>
      </w:r>
      <w:r w:rsidRPr="007D7EB4">
        <w:rPr>
          <w:rFonts w:ascii="NewsGot" w:hAnsi="NewsGot"/>
          <w:sz w:val="22"/>
          <w:szCs w:val="22"/>
        </w:rPr>
        <w:t xml:space="preserve"> vyplývají z nabídky Zhotovitele podané do zadávacího řízení </w:t>
      </w:r>
      <w:r w:rsidR="00670AE3" w:rsidRPr="007D7EB4">
        <w:rPr>
          <w:rFonts w:ascii="NewsGot" w:hAnsi="NewsGot"/>
          <w:sz w:val="22"/>
          <w:szCs w:val="22"/>
        </w:rPr>
        <w:t>V</w:t>
      </w:r>
      <w:r w:rsidRPr="007D7EB4">
        <w:rPr>
          <w:rFonts w:ascii="NewsGot" w:hAnsi="NewsGot"/>
          <w:sz w:val="22"/>
          <w:szCs w:val="22"/>
        </w:rPr>
        <w:t>eřejné zakázky</w:t>
      </w:r>
      <w:r w:rsidR="00D87757">
        <w:rPr>
          <w:rFonts w:ascii="NewsGot" w:hAnsi="NewsGot"/>
          <w:sz w:val="22"/>
          <w:szCs w:val="22"/>
        </w:rPr>
        <w:t xml:space="preserve">. </w:t>
      </w:r>
      <w:r w:rsidRPr="007D7EB4">
        <w:rPr>
          <w:rFonts w:ascii="NewsGot" w:hAnsi="NewsGot"/>
          <w:sz w:val="22"/>
          <w:szCs w:val="22"/>
        </w:rPr>
        <w:t xml:space="preserve"> Došlo-li ke změně v osobě této kvalifikované osoby v mezidobí </w:t>
      </w:r>
      <w:r w:rsidR="00D245F4" w:rsidRPr="007D7EB4">
        <w:rPr>
          <w:rFonts w:ascii="NewsGot" w:hAnsi="NewsGot"/>
          <w:sz w:val="22"/>
          <w:szCs w:val="22"/>
        </w:rPr>
        <w:t>od doručení</w:t>
      </w:r>
      <w:r w:rsidRPr="007D7EB4">
        <w:rPr>
          <w:rFonts w:ascii="NewsGot" w:hAnsi="NewsGot"/>
          <w:sz w:val="22"/>
          <w:szCs w:val="22"/>
        </w:rPr>
        <w:t xml:space="preserve"> nabídky Zhotovitele do uzavření smlouvy, postupuje se podle </w:t>
      </w:r>
      <w:r w:rsidR="0042512C" w:rsidRPr="007D7EB4">
        <w:rPr>
          <w:rFonts w:ascii="NewsGot" w:hAnsi="NewsGot"/>
          <w:sz w:val="22"/>
          <w:szCs w:val="22"/>
        </w:rPr>
        <w:t>odst..</w:t>
      </w:r>
      <w:r w:rsidR="00E11F6B" w:rsidRPr="007D7EB4">
        <w:rPr>
          <w:rFonts w:ascii="NewsGot" w:hAnsi="NewsGot"/>
          <w:sz w:val="22"/>
          <w:szCs w:val="22"/>
        </w:rPr>
        <w:t xml:space="preserve"> </w:t>
      </w:r>
      <w:proofErr w:type="gramStart"/>
      <w:r w:rsidR="00E11F6B" w:rsidRPr="007D7EB4">
        <w:rPr>
          <w:rFonts w:ascii="NewsGot" w:hAnsi="NewsGot"/>
          <w:sz w:val="22"/>
          <w:szCs w:val="22"/>
        </w:rPr>
        <w:t>VII</w:t>
      </w:r>
      <w:r w:rsidR="0088217A" w:rsidRPr="007D7EB4">
        <w:rPr>
          <w:rFonts w:ascii="NewsGot" w:hAnsi="NewsGot"/>
          <w:sz w:val="22"/>
          <w:szCs w:val="22"/>
        </w:rPr>
        <w:t>.3 níže</w:t>
      </w:r>
      <w:proofErr w:type="gramEnd"/>
      <w:r w:rsidRPr="007D7EB4">
        <w:rPr>
          <w:rFonts w:ascii="NewsGot" w:hAnsi="NewsGot"/>
          <w:sz w:val="22"/>
          <w:szCs w:val="22"/>
        </w:rPr>
        <w:t xml:space="preserve"> obdobně.</w:t>
      </w:r>
    </w:p>
    <w:p w14:paraId="233357B3" w14:textId="1F884146" w:rsidR="00D55AF1" w:rsidRPr="007D7EB4" w:rsidRDefault="00D55AF1" w:rsidP="00D55AF1">
      <w:pPr>
        <w:pStyle w:val="Bod"/>
        <w:rPr>
          <w:rFonts w:ascii="NewsGot" w:hAnsi="NewsGot"/>
          <w:sz w:val="22"/>
          <w:szCs w:val="22"/>
        </w:rPr>
      </w:pPr>
      <w:bookmarkStart w:id="5" w:name="_Ref194655948"/>
      <w:r w:rsidRPr="007D7EB4">
        <w:rPr>
          <w:rFonts w:ascii="NewsGot" w:hAnsi="NewsGot"/>
          <w:sz w:val="22"/>
          <w:szCs w:val="22"/>
        </w:rPr>
        <w:t>Změna v kvalifikované osobě může být provedena pouze s</w:t>
      </w:r>
      <w:r w:rsidR="005003C0" w:rsidRPr="007D7EB4">
        <w:rPr>
          <w:rFonts w:ascii="NewsGot" w:hAnsi="NewsGot"/>
          <w:sz w:val="22"/>
          <w:szCs w:val="22"/>
        </w:rPr>
        <w:t> předchozím písemným</w:t>
      </w:r>
      <w:r w:rsidRPr="007D7EB4">
        <w:rPr>
          <w:rFonts w:ascii="NewsGot" w:hAnsi="NewsGot"/>
          <w:sz w:val="22"/>
          <w:szCs w:val="22"/>
        </w:rPr>
        <w:t xml:space="preserve"> souhlasem </w:t>
      </w:r>
      <w:r w:rsidR="005003C0" w:rsidRPr="007D7EB4">
        <w:rPr>
          <w:rFonts w:ascii="NewsGot" w:hAnsi="NewsGot"/>
          <w:sz w:val="22"/>
          <w:szCs w:val="22"/>
        </w:rPr>
        <w:t>O</w:t>
      </w:r>
      <w:r w:rsidRPr="007D7EB4">
        <w:rPr>
          <w:rFonts w:ascii="NewsGot" w:hAnsi="NewsGot"/>
          <w:sz w:val="22"/>
          <w:szCs w:val="22"/>
        </w:rPr>
        <w:t>bjednatele.</w:t>
      </w:r>
      <w:r w:rsidR="005003C0" w:rsidRPr="007D7EB4">
        <w:rPr>
          <w:rFonts w:ascii="NewsGot" w:hAnsi="NewsGot"/>
          <w:sz w:val="22"/>
          <w:szCs w:val="22"/>
        </w:rPr>
        <w:t xml:space="preserve"> Objednatel vydá písemný souhlas se změnou do </w:t>
      </w:r>
      <w:r w:rsidR="00D245F4" w:rsidRPr="007D7EB4">
        <w:rPr>
          <w:rFonts w:ascii="NewsGot" w:hAnsi="NewsGot"/>
          <w:sz w:val="22"/>
          <w:szCs w:val="22"/>
        </w:rPr>
        <w:t>10 kalendářních dnů</w:t>
      </w:r>
      <w:r w:rsidR="005003C0" w:rsidRPr="007D7EB4">
        <w:rPr>
          <w:rFonts w:ascii="NewsGot" w:hAnsi="NewsGot"/>
          <w:sz w:val="22"/>
          <w:szCs w:val="22"/>
        </w:rPr>
        <w:t xml:space="preserve"> od doručení žádosti Zhotovitele. Objednatel souhlas se změnou nevydá, pokud:</w:t>
      </w:r>
      <w:bookmarkEnd w:id="5"/>
      <w:r w:rsidR="005003C0" w:rsidRPr="007D7EB4">
        <w:rPr>
          <w:rFonts w:ascii="NewsGot" w:hAnsi="NewsGot"/>
          <w:sz w:val="22"/>
          <w:szCs w:val="22"/>
        </w:rPr>
        <w:t xml:space="preserve"> </w:t>
      </w:r>
    </w:p>
    <w:p w14:paraId="673308D7" w14:textId="50BC97CD" w:rsidR="005003C0" w:rsidRPr="007D7EB4" w:rsidRDefault="005003C0" w:rsidP="005003C0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navrhovaná kvalifikovaná osoba není držitelem oprávnění dle § 10 zákona,</w:t>
      </w:r>
    </w:p>
    <w:p w14:paraId="51415205" w14:textId="29B49616" w:rsidR="005003C0" w:rsidRPr="007D7EB4" w:rsidRDefault="005003C0" w:rsidP="005003C0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po Objednateli nelze spravedlivě požadovat, aby s takovou změnou souhlasit. </w:t>
      </w:r>
    </w:p>
    <w:p w14:paraId="7EE15388" w14:textId="3F866D8F" w:rsidR="002637DB" w:rsidRPr="007D7EB4" w:rsidRDefault="002637DB" w:rsidP="002637DB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Zhotovitel je povinen bez zbytečného odkladu oznámit </w:t>
      </w:r>
      <w:r w:rsidR="00FD5DC2" w:rsidRPr="007D7EB4">
        <w:rPr>
          <w:rFonts w:ascii="NewsGot" w:hAnsi="NewsGot"/>
          <w:sz w:val="22"/>
          <w:szCs w:val="22"/>
        </w:rPr>
        <w:t>O</w:t>
      </w:r>
      <w:r w:rsidRPr="007D7EB4">
        <w:rPr>
          <w:rFonts w:ascii="NewsGot" w:hAnsi="NewsGot"/>
          <w:sz w:val="22"/>
          <w:szCs w:val="22"/>
        </w:rPr>
        <w:t>bjednateli všechny okolnosti, které zjistil při</w:t>
      </w:r>
      <w:r w:rsidR="00462772" w:rsidRPr="007D7EB4">
        <w:rPr>
          <w:rFonts w:ascii="NewsGot" w:hAnsi="NewsGot"/>
          <w:sz w:val="22"/>
          <w:szCs w:val="22"/>
        </w:rPr>
        <w:t xml:space="preserve"> provádění Díla</w:t>
      </w:r>
      <w:r w:rsidRPr="007D7EB4">
        <w:rPr>
          <w:rFonts w:ascii="NewsGot" w:hAnsi="NewsGot"/>
          <w:sz w:val="22"/>
          <w:szCs w:val="22"/>
        </w:rPr>
        <w:t xml:space="preserve">, a které mohou mít vliv na změnu pokynů nebo zájmů </w:t>
      </w:r>
      <w:r w:rsidR="00FD5DC2" w:rsidRPr="007D7EB4">
        <w:rPr>
          <w:rFonts w:ascii="NewsGot" w:hAnsi="NewsGot"/>
          <w:sz w:val="22"/>
          <w:szCs w:val="22"/>
        </w:rPr>
        <w:t>O</w:t>
      </w:r>
      <w:r w:rsidRPr="007D7EB4">
        <w:rPr>
          <w:rFonts w:ascii="NewsGot" w:hAnsi="NewsGot"/>
          <w:sz w:val="22"/>
          <w:szCs w:val="22"/>
        </w:rPr>
        <w:t xml:space="preserve">bjednatele, dále je povinen upozornit </w:t>
      </w:r>
      <w:r w:rsidR="00FD5DC2" w:rsidRPr="007D7EB4">
        <w:rPr>
          <w:rFonts w:ascii="NewsGot" w:hAnsi="NewsGot"/>
          <w:sz w:val="22"/>
          <w:szCs w:val="22"/>
        </w:rPr>
        <w:t>O</w:t>
      </w:r>
      <w:r w:rsidRPr="007D7EB4">
        <w:rPr>
          <w:rFonts w:ascii="NewsGot" w:hAnsi="NewsGot"/>
          <w:sz w:val="22"/>
          <w:szCs w:val="22"/>
        </w:rPr>
        <w:t xml:space="preserve">bjednatele na nevhodnost předaných dokumentací, případně nevhodnost pokynů </w:t>
      </w:r>
      <w:r w:rsidR="00FD5DC2" w:rsidRPr="007D7EB4">
        <w:rPr>
          <w:rFonts w:ascii="NewsGot" w:hAnsi="NewsGot"/>
          <w:sz w:val="22"/>
          <w:szCs w:val="22"/>
        </w:rPr>
        <w:t>O</w:t>
      </w:r>
      <w:r w:rsidRPr="007D7EB4">
        <w:rPr>
          <w:rFonts w:ascii="NewsGot" w:hAnsi="NewsGot"/>
          <w:sz w:val="22"/>
          <w:szCs w:val="22"/>
        </w:rPr>
        <w:t>bjednatele.</w:t>
      </w:r>
    </w:p>
    <w:p w14:paraId="009B1976" w14:textId="13052E5F" w:rsidR="00743598" w:rsidRPr="007D7EB4" w:rsidRDefault="00743598" w:rsidP="00743598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V případě, že v průběhu prací Zhotovitel zjistí, že mu chybí informace či podklady nezbytně nutné pro řádné dokončení Díla, je povinen bezodkladně vyzvat Objednatele k jejich doložení. Objednatel Zhotoviteli takové informace či podklady dodá bez zbytečného odkladu</w:t>
      </w:r>
      <w:r w:rsidR="00F70FBB" w:rsidRPr="007D7EB4">
        <w:rPr>
          <w:rFonts w:ascii="NewsGot" w:hAnsi="NewsGot"/>
          <w:sz w:val="22"/>
          <w:szCs w:val="22"/>
        </w:rPr>
        <w:t xml:space="preserve">, za což se považuje doba do </w:t>
      </w:r>
      <w:r w:rsidR="00462772" w:rsidRPr="007D7EB4">
        <w:rPr>
          <w:rFonts w:ascii="NewsGot" w:hAnsi="NewsGot"/>
          <w:sz w:val="22"/>
          <w:szCs w:val="22"/>
        </w:rPr>
        <w:t xml:space="preserve">10 kalendářních </w:t>
      </w:r>
      <w:r w:rsidR="00F70FBB" w:rsidRPr="007D7EB4">
        <w:rPr>
          <w:rFonts w:ascii="NewsGot" w:hAnsi="NewsGot"/>
          <w:sz w:val="22"/>
          <w:szCs w:val="22"/>
        </w:rPr>
        <w:t xml:space="preserve">dnů od výzvy Zhotovitele. Prodlení delší než </w:t>
      </w:r>
      <w:r w:rsidR="00462772" w:rsidRPr="007D7EB4">
        <w:rPr>
          <w:rFonts w:ascii="NewsGot" w:hAnsi="NewsGot"/>
          <w:sz w:val="22"/>
          <w:szCs w:val="22"/>
        </w:rPr>
        <w:t>10 kalendářních</w:t>
      </w:r>
      <w:r w:rsidR="00F70FBB" w:rsidRPr="007D7EB4">
        <w:rPr>
          <w:rFonts w:ascii="NewsGot" w:hAnsi="NewsGot"/>
          <w:sz w:val="22"/>
          <w:szCs w:val="22"/>
        </w:rPr>
        <w:t xml:space="preserve"> dnů opravňuje Zhotovitele k iniciaci jednání o prodloužení termínu dokončení </w:t>
      </w:r>
      <w:r w:rsidR="00462772" w:rsidRPr="007D7EB4">
        <w:rPr>
          <w:rFonts w:ascii="NewsGot" w:hAnsi="NewsGot"/>
          <w:sz w:val="22"/>
          <w:szCs w:val="22"/>
        </w:rPr>
        <w:t>D</w:t>
      </w:r>
      <w:r w:rsidR="00F70FBB" w:rsidRPr="007D7EB4">
        <w:rPr>
          <w:rFonts w:ascii="NewsGot" w:hAnsi="NewsGot"/>
          <w:sz w:val="22"/>
          <w:szCs w:val="22"/>
        </w:rPr>
        <w:t>íla.</w:t>
      </w:r>
    </w:p>
    <w:p w14:paraId="4E9134CD" w14:textId="139A4E87" w:rsidR="002637DB" w:rsidRDefault="002637DB" w:rsidP="00743598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Objednatel se zavazuje umožnit </w:t>
      </w:r>
      <w:r w:rsidR="00DE005A" w:rsidRPr="007D7EB4">
        <w:rPr>
          <w:rFonts w:ascii="NewsGot" w:hAnsi="NewsGot"/>
          <w:sz w:val="22"/>
          <w:szCs w:val="22"/>
        </w:rPr>
        <w:t>Z</w:t>
      </w:r>
      <w:r w:rsidRPr="007D7EB4">
        <w:rPr>
          <w:rFonts w:ascii="NewsGot" w:hAnsi="NewsGot"/>
          <w:sz w:val="22"/>
          <w:szCs w:val="22"/>
        </w:rPr>
        <w:t xml:space="preserve">hotoviteli provedení </w:t>
      </w:r>
      <w:r w:rsidR="00DE005A" w:rsidRPr="007D7EB4">
        <w:rPr>
          <w:rFonts w:ascii="NewsGot" w:hAnsi="NewsGot"/>
          <w:sz w:val="22"/>
          <w:szCs w:val="22"/>
        </w:rPr>
        <w:t>D</w:t>
      </w:r>
      <w:r w:rsidRPr="007D7EB4">
        <w:rPr>
          <w:rFonts w:ascii="NewsGot" w:hAnsi="NewsGot"/>
          <w:sz w:val="22"/>
          <w:szCs w:val="22"/>
        </w:rPr>
        <w:t xml:space="preserve">íla, poskytnout mu k jeho provedení obvyklou míru součinnosti spočívající zejména v umožnění vstupu do dotčených budov </w:t>
      </w:r>
      <w:r w:rsidR="00FD5DC2" w:rsidRPr="007D7EB4">
        <w:rPr>
          <w:rFonts w:ascii="NewsGot" w:hAnsi="NewsGot"/>
          <w:sz w:val="22"/>
          <w:szCs w:val="22"/>
        </w:rPr>
        <w:t>O</w:t>
      </w:r>
      <w:r w:rsidRPr="007D7EB4">
        <w:rPr>
          <w:rFonts w:ascii="NewsGot" w:hAnsi="NewsGot"/>
          <w:sz w:val="22"/>
          <w:szCs w:val="22"/>
        </w:rPr>
        <w:t>bjednatele.</w:t>
      </w:r>
      <w:r w:rsidR="00743598" w:rsidRPr="007D7EB4">
        <w:rPr>
          <w:rFonts w:ascii="NewsGot" w:hAnsi="NewsGot"/>
          <w:sz w:val="22"/>
          <w:szCs w:val="22"/>
        </w:rPr>
        <w:t xml:space="preserve"> </w:t>
      </w:r>
      <w:r w:rsidR="00F70FBB" w:rsidRPr="007D7EB4">
        <w:rPr>
          <w:rFonts w:ascii="NewsGot" w:hAnsi="NewsGot"/>
          <w:sz w:val="22"/>
          <w:szCs w:val="22"/>
        </w:rPr>
        <w:t xml:space="preserve">Objednatel poskytne součinnost bez zbytečného odkladu, za což se považuje doba </w:t>
      </w:r>
      <w:r w:rsidR="00367761" w:rsidRPr="007D7EB4">
        <w:rPr>
          <w:rFonts w:ascii="NewsGot" w:hAnsi="NewsGot"/>
          <w:sz w:val="22"/>
          <w:szCs w:val="22"/>
        </w:rPr>
        <w:t xml:space="preserve">do 10 kalendářních dnů </w:t>
      </w:r>
      <w:r w:rsidR="00F70FBB" w:rsidRPr="007D7EB4">
        <w:rPr>
          <w:rFonts w:ascii="NewsGot" w:hAnsi="NewsGot"/>
          <w:sz w:val="22"/>
          <w:szCs w:val="22"/>
        </w:rPr>
        <w:t xml:space="preserve">od výzvy Zhotovitele. Prodlení delší než </w:t>
      </w:r>
      <w:r w:rsidR="00367761" w:rsidRPr="007D7EB4">
        <w:rPr>
          <w:rFonts w:ascii="NewsGot" w:hAnsi="NewsGot"/>
          <w:sz w:val="22"/>
          <w:szCs w:val="22"/>
        </w:rPr>
        <w:t xml:space="preserve">do 10 kalendářních dnů </w:t>
      </w:r>
      <w:r w:rsidR="00F70FBB" w:rsidRPr="007D7EB4">
        <w:rPr>
          <w:rFonts w:ascii="NewsGot" w:hAnsi="NewsGot"/>
          <w:sz w:val="22"/>
          <w:szCs w:val="22"/>
        </w:rPr>
        <w:t xml:space="preserve">opravňuje Zhotovitele k iniciaci jednání o prodloužení termínu dokončení </w:t>
      </w:r>
      <w:r w:rsidR="00367761" w:rsidRPr="007D7EB4">
        <w:rPr>
          <w:rFonts w:ascii="NewsGot" w:hAnsi="NewsGot"/>
          <w:sz w:val="22"/>
          <w:szCs w:val="22"/>
        </w:rPr>
        <w:t>D</w:t>
      </w:r>
      <w:r w:rsidR="00F70FBB" w:rsidRPr="007D7EB4">
        <w:rPr>
          <w:rFonts w:ascii="NewsGot" w:hAnsi="NewsGot"/>
          <w:sz w:val="22"/>
          <w:szCs w:val="22"/>
        </w:rPr>
        <w:t>íla.</w:t>
      </w:r>
      <w:r w:rsidR="00DE005A" w:rsidRPr="007D7EB4">
        <w:rPr>
          <w:rFonts w:ascii="NewsGot" w:hAnsi="NewsGot"/>
          <w:sz w:val="22"/>
          <w:szCs w:val="22"/>
        </w:rPr>
        <w:t xml:space="preserve"> </w:t>
      </w:r>
    </w:p>
    <w:p w14:paraId="217A472D" w14:textId="1CB64124" w:rsidR="002637DB" w:rsidRPr="004D07B8" w:rsidRDefault="00C60B91" w:rsidP="00F60011">
      <w:pPr>
        <w:pStyle w:val="Bod"/>
        <w:rPr>
          <w:rFonts w:ascii="NewsGot" w:hAnsi="NewsGot"/>
          <w:sz w:val="22"/>
          <w:szCs w:val="22"/>
        </w:rPr>
      </w:pPr>
      <w:r w:rsidRPr="004D07B8">
        <w:rPr>
          <w:rFonts w:ascii="NewsGot" w:hAnsi="NewsGot"/>
          <w:sz w:val="22"/>
          <w:szCs w:val="22"/>
        </w:rPr>
        <w:t xml:space="preserve">Zhotovitel prohlašuje, že má ke dni uzavření této smlouvy uzavřené platné a účinné pojištění odpovědnosti u </w:t>
      </w:r>
      <w:r w:rsidR="00F60011" w:rsidRPr="004D07B8">
        <w:rPr>
          <w:rFonts w:ascii="NewsGot" w:hAnsi="NewsGot"/>
          <w:sz w:val="22"/>
          <w:szCs w:val="22"/>
        </w:rPr>
        <w:t>ČSOB pojišťovna, a.s.</w:t>
      </w:r>
      <w:r w:rsidRPr="004D07B8">
        <w:rPr>
          <w:rFonts w:ascii="NewsGot" w:hAnsi="NewsGot"/>
          <w:sz w:val="22"/>
          <w:szCs w:val="22"/>
        </w:rPr>
        <w:t xml:space="preserve">, pojistnou smlouvou č. </w:t>
      </w:r>
      <w:r w:rsidR="00F60011" w:rsidRPr="004D07B8">
        <w:rPr>
          <w:rFonts w:ascii="NewsGot" w:hAnsi="NewsGot"/>
          <w:sz w:val="22"/>
          <w:szCs w:val="22"/>
        </w:rPr>
        <w:t>8079838217</w:t>
      </w:r>
      <w:r w:rsidRPr="004D07B8">
        <w:rPr>
          <w:rFonts w:ascii="NewsGot" w:hAnsi="NewsGot"/>
          <w:sz w:val="22"/>
          <w:szCs w:val="22"/>
        </w:rPr>
        <w:t xml:space="preserve"> za škodu způsobenou třetím osobám v</w:t>
      </w:r>
      <w:r w:rsidR="00F16CB7" w:rsidRPr="004D07B8">
        <w:rPr>
          <w:rFonts w:ascii="NewsGot" w:hAnsi="NewsGot"/>
          <w:sz w:val="22"/>
          <w:szCs w:val="22"/>
        </w:rPr>
        <w:t> </w:t>
      </w:r>
      <w:r w:rsidRPr="004D07B8">
        <w:rPr>
          <w:rFonts w:ascii="NewsGot" w:hAnsi="NewsGot"/>
          <w:sz w:val="22"/>
          <w:szCs w:val="22"/>
        </w:rPr>
        <w:t>důsledku</w:t>
      </w:r>
      <w:r w:rsidR="00F16CB7" w:rsidRPr="004D07B8">
        <w:rPr>
          <w:rFonts w:ascii="NewsGot" w:hAnsi="NewsGot"/>
          <w:sz w:val="22"/>
          <w:szCs w:val="22"/>
        </w:rPr>
        <w:t xml:space="preserve"> </w:t>
      </w:r>
      <w:r w:rsidRPr="004D07B8">
        <w:rPr>
          <w:rFonts w:ascii="NewsGot" w:hAnsi="NewsGot"/>
          <w:sz w:val="22"/>
          <w:szCs w:val="22"/>
        </w:rPr>
        <w:t xml:space="preserve">plnění této smlouvy s pojistným limitem minimálně ve výši 1,000.000,- Kč (jeden milion korun </w:t>
      </w:r>
      <w:r w:rsidRPr="004D07B8">
        <w:rPr>
          <w:rFonts w:ascii="NewsGot" w:hAnsi="NewsGot"/>
          <w:sz w:val="22"/>
          <w:szCs w:val="22"/>
        </w:rPr>
        <w:lastRenderedPageBreak/>
        <w:t>českých). Toto pojištění se Zhotovitel zavazuje udržovat v účinnosti po celou dobu zhotovování Díla dle smlouvy. Porušení této povinnosti je považováno za podstatné porušení smlouvy.</w:t>
      </w:r>
    </w:p>
    <w:p w14:paraId="44B01A07" w14:textId="2D0780A2" w:rsidR="00AF1E23" w:rsidRPr="007D7EB4" w:rsidRDefault="00AF1E23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bookmarkStart w:id="6" w:name="_Ref194657194"/>
      <w:r w:rsidRPr="007D7EB4">
        <w:rPr>
          <w:rFonts w:ascii="NewsGot" w:hAnsi="NewsGot"/>
          <w:sz w:val="22"/>
          <w:szCs w:val="22"/>
        </w:rPr>
        <w:t>Mlčenlivost a ochrana informací</w:t>
      </w:r>
      <w:bookmarkEnd w:id="6"/>
    </w:p>
    <w:p w14:paraId="07B666B5" w14:textId="6AFB75AD" w:rsidR="00AF1E23" w:rsidRPr="007D7EB4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Zhotovitel je povinen zajistit ochranu dokumentů a dokumentace, v datové anebo listinné podobě, které od Objednatele obdržel pro potřebu plnění Díla nebo které vytvořil v rámci plnění Díla. Zhotovitel je povinen takové dokumenty a dokumentaci po předání Díla Objednateli prokazatelně předat, nebo je prokazatelně zlikvidovat či je vést a prokazatelně evidovat. Zhotovitel je povinen zajistit, že takové dokumenty a dokumentace nebudou poskytnuty třetí straně nebo užity ve prospěch třetí strany.</w:t>
      </w:r>
    </w:p>
    <w:p w14:paraId="7B8EE69F" w14:textId="77777777" w:rsidR="00AF1E23" w:rsidRPr="007D7EB4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Zhotovitel je povinen zachovávat mlčenlivost o všech skutečnostech, o kterých se dozví při plnění této smlouvy a které nejsou právním předpisem nebo jinak určeny ke zveřejnění nebo nejsou obecně známé. S informacemi poskytnutými Objednatelem za účelem splnění závazků z této smlouvy je povinen Zhotovitel nakládat jako s důvěrnými materiály.</w:t>
      </w:r>
    </w:p>
    <w:p w14:paraId="34325CCC" w14:textId="77777777" w:rsidR="00AF1E23" w:rsidRPr="007D7EB4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Za důvěrné materiály se pro účel této smlouvy nepovažují informace, které se staly obecně dostupnými veřejnosti; informace, které Zhotovitel získá jako informace nikoli důvěrného charakteru z jiného zdroje než od Objednatele.</w:t>
      </w:r>
    </w:p>
    <w:p w14:paraId="0B1EBB7B" w14:textId="77777777" w:rsidR="00AF1E23" w:rsidRPr="007D7EB4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Zhotovitel se zavazuje použít důvěrné materiály výhradně za účelem splnění svých závazků vyplývajících ze smlouvy. Zhotovitel se zejména zavazuje, že on ani jiná osoba, která bude seznámena s důvěrnými materiály v souladu s touto smlouvou, je nezpřístupní žádné třetí osobě vyjma případů, kdy:</w:t>
      </w:r>
    </w:p>
    <w:p w14:paraId="350B0818" w14:textId="77777777" w:rsidR="00AF1E23" w:rsidRPr="007D7EB4" w:rsidRDefault="00AF1E23" w:rsidP="00AF1E23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Zhotovitel zpřístupní důvěrné materiály osobám, které potřebují mít možnost přístupu k těmto informacím za účelem splnění závazků vyplývajících z této smlouvy; </w:t>
      </w:r>
    </w:p>
    <w:p w14:paraId="03425338" w14:textId="77777777" w:rsidR="00AF1E23" w:rsidRPr="007D7EB4" w:rsidRDefault="00AF1E23" w:rsidP="00AF1E23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Zhotovitel zpřístupní důvěrné materiály s předchozím písemným souhlasem Objednatele;</w:t>
      </w:r>
    </w:p>
    <w:p w14:paraId="227F3E4C" w14:textId="77777777" w:rsidR="00AF1E23" w:rsidRPr="007D7EB4" w:rsidRDefault="00AF1E23" w:rsidP="00AF1E23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tak stanoví obecně závazný právní předpis.</w:t>
      </w:r>
    </w:p>
    <w:p w14:paraId="0685B0DF" w14:textId="77777777" w:rsidR="00AF1E23" w:rsidRPr="007D7EB4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V případě, že Zhotovitel bude mít důvodné podezření, že došlo ke zpřístupnění důvěrných materiálů neoprávněné osobě, je povinen neprodleně o této skutečnosti informovat Objednatele.</w:t>
      </w:r>
    </w:p>
    <w:p w14:paraId="51DF1B86" w14:textId="77777777" w:rsidR="00AF1E23" w:rsidRPr="007D7EB4" w:rsidRDefault="00AF1E23" w:rsidP="00AF1E23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Závazek ochrany důvěrných informací zůstává v platnosti i po splnění závazků dle této smlouvy. Zhotovitel se zavazuje přenést svou povinnost mlčenlivosti na všechny své zaměstnance nebo smluvní partnery podílející se na plnění této smlouvy. </w:t>
      </w:r>
    </w:p>
    <w:p w14:paraId="79E09387" w14:textId="1D3B895D" w:rsidR="00F957ED" w:rsidRPr="007D7EB4" w:rsidRDefault="00F957ED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bookmarkStart w:id="7" w:name="_Ref194650491"/>
      <w:r w:rsidRPr="007D7EB4">
        <w:rPr>
          <w:rFonts w:ascii="NewsGot" w:hAnsi="NewsGot"/>
          <w:sz w:val="22"/>
          <w:szCs w:val="22"/>
        </w:rPr>
        <w:t>práva z vad, záruka za jakost</w:t>
      </w:r>
      <w:bookmarkEnd w:id="7"/>
    </w:p>
    <w:p w14:paraId="4C8ED2D4" w14:textId="2CF9C173" w:rsidR="00F957ED" w:rsidRPr="007D7EB4" w:rsidRDefault="00F957ED" w:rsidP="00F957ED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Dílo je vadné, neodpovídá-li smlouvě.</w:t>
      </w:r>
    </w:p>
    <w:p w14:paraId="1E3AFBD0" w14:textId="55FE6CD7" w:rsidR="00F957ED" w:rsidRPr="007D7EB4" w:rsidRDefault="00F957ED" w:rsidP="00F957ED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Zhotovitel odpovídá za vady, které má Dílo v době </w:t>
      </w:r>
      <w:r w:rsidR="00F744F5" w:rsidRPr="007D7EB4">
        <w:rPr>
          <w:rFonts w:ascii="NewsGot" w:hAnsi="NewsGot"/>
          <w:sz w:val="22"/>
          <w:szCs w:val="22"/>
        </w:rPr>
        <w:t>dokončení Díla</w:t>
      </w:r>
      <w:r w:rsidR="00F8171A" w:rsidRPr="007D7EB4">
        <w:rPr>
          <w:rFonts w:ascii="NewsGot" w:hAnsi="NewsGot"/>
          <w:sz w:val="22"/>
          <w:szCs w:val="22"/>
        </w:rPr>
        <w:t xml:space="preserve"> a po celou dobu platnosti PENB.</w:t>
      </w:r>
      <w:r w:rsidRPr="007D7EB4">
        <w:rPr>
          <w:rFonts w:ascii="NewsGot" w:hAnsi="NewsGot"/>
          <w:sz w:val="22"/>
          <w:szCs w:val="22"/>
        </w:rPr>
        <w:t xml:space="preserve"> </w:t>
      </w:r>
    </w:p>
    <w:p w14:paraId="32821902" w14:textId="64568B02" w:rsidR="00F957ED" w:rsidRPr="007D7EB4" w:rsidRDefault="00F957ED" w:rsidP="00F744F5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Uplatnění </w:t>
      </w:r>
      <w:r w:rsidR="00F8171A" w:rsidRPr="007D7EB4">
        <w:rPr>
          <w:rFonts w:ascii="NewsGot" w:hAnsi="NewsGot"/>
          <w:sz w:val="22"/>
          <w:szCs w:val="22"/>
        </w:rPr>
        <w:t xml:space="preserve">zjištěných </w:t>
      </w:r>
      <w:r w:rsidRPr="007D7EB4">
        <w:rPr>
          <w:rFonts w:ascii="NewsGot" w:hAnsi="NewsGot"/>
          <w:sz w:val="22"/>
          <w:szCs w:val="22"/>
        </w:rPr>
        <w:t>vad provede Objednatel u Zhotovitele písemně</w:t>
      </w:r>
      <w:r w:rsidR="00E52D27" w:rsidRPr="007D7EB4">
        <w:rPr>
          <w:rFonts w:ascii="NewsGot" w:hAnsi="NewsGot"/>
          <w:sz w:val="22"/>
          <w:szCs w:val="22"/>
        </w:rPr>
        <w:t xml:space="preserve"> (lze též v elektronické podobě e-mailem nebo datovou zprávou) </w:t>
      </w:r>
      <w:r w:rsidRPr="007D7EB4">
        <w:rPr>
          <w:rFonts w:ascii="NewsGot" w:hAnsi="NewsGot"/>
          <w:sz w:val="22"/>
          <w:szCs w:val="22"/>
        </w:rPr>
        <w:t xml:space="preserve">po jejich zjištění, přičemž v reklamaci vadu popíše a uvede požadovaný způsob jejího odstranění. </w:t>
      </w:r>
    </w:p>
    <w:p w14:paraId="7FF7A945" w14:textId="4249CEE3" w:rsidR="00F957ED" w:rsidRPr="007D7EB4" w:rsidRDefault="00F957ED" w:rsidP="006A4D7C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Zhotovitel je povinen odstranit reklamované vady neprodleně, nejpozději však do </w:t>
      </w:r>
      <w:r w:rsidR="00E52D27" w:rsidRPr="007D7EB4">
        <w:rPr>
          <w:rFonts w:ascii="NewsGot" w:hAnsi="NewsGot"/>
          <w:sz w:val="22"/>
          <w:szCs w:val="22"/>
        </w:rPr>
        <w:t>10</w:t>
      </w:r>
      <w:r w:rsidRPr="007D7EB4">
        <w:rPr>
          <w:rFonts w:ascii="NewsGot" w:hAnsi="NewsGot"/>
          <w:sz w:val="22"/>
          <w:szCs w:val="22"/>
        </w:rPr>
        <w:t xml:space="preserve"> </w:t>
      </w:r>
      <w:r w:rsidR="00300B19" w:rsidRPr="007D7EB4">
        <w:rPr>
          <w:rFonts w:ascii="NewsGot" w:hAnsi="NewsGot"/>
          <w:sz w:val="22"/>
          <w:szCs w:val="22"/>
        </w:rPr>
        <w:t xml:space="preserve">kalendářních </w:t>
      </w:r>
      <w:r w:rsidRPr="007D7EB4">
        <w:rPr>
          <w:rFonts w:ascii="NewsGot" w:hAnsi="NewsGot"/>
          <w:sz w:val="22"/>
          <w:szCs w:val="22"/>
        </w:rPr>
        <w:t>dnů od doručení reklamace, pokud nebude Smluvními stranami písemně dohodnuta jiná lhůta</w:t>
      </w:r>
      <w:r w:rsidR="00F744F5" w:rsidRPr="007D7EB4">
        <w:rPr>
          <w:rFonts w:ascii="NewsGot" w:hAnsi="NewsGot"/>
          <w:sz w:val="22"/>
          <w:szCs w:val="22"/>
        </w:rPr>
        <w:t>.</w:t>
      </w:r>
    </w:p>
    <w:p w14:paraId="29F5EA81" w14:textId="13FE0221" w:rsidR="00F957ED" w:rsidRPr="007D7EB4" w:rsidRDefault="00F957ED" w:rsidP="0059403D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Objednatel je oprávněn uplatňovat též nárok na náhradu škody, která vznikla v příčinné souvislosti se zjištěnými vadami, a Zhotovitel je povinen tuto škodu nahradit.</w:t>
      </w:r>
    </w:p>
    <w:p w14:paraId="52E4C20F" w14:textId="45CB4623" w:rsidR="00F957ED" w:rsidRPr="007D7EB4" w:rsidRDefault="00F957ED" w:rsidP="0059403D">
      <w:pPr>
        <w:pStyle w:val="Bod"/>
        <w:rPr>
          <w:rFonts w:ascii="NewsGot" w:hAnsi="NewsGot"/>
          <w:sz w:val="22"/>
          <w:szCs w:val="22"/>
        </w:rPr>
      </w:pPr>
      <w:bookmarkStart w:id="8" w:name="_Ref194650532"/>
      <w:r w:rsidRPr="007D7EB4">
        <w:rPr>
          <w:rFonts w:ascii="NewsGot" w:hAnsi="NewsGot"/>
          <w:sz w:val="22"/>
          <w:szCs w:val="22"/>
        </w:rPr>
        <w:lastRenderedPageBreak/>
        <w:t xml:space="preserve">V případě, že Zhotovitel bude v prodlení s odstraněním reklamované vady, je Objednatel oprávněn odstranění vady provést sám nebo prostřednictvím třetí osoby na náklady Zhotovitele. Náklady s tím spojené je Zhotovitel povinen uhradit Objednateli do 10 </w:t>
      </w:r>
      <w:r w:rsidR="0090424C" w:rsidRPr="007D7EB4">
        <w:rPr>
          <w:rFonts w:ascii="NewsGot" w:hAnsi="NewsGot"/>
          <w:sz w:val="22"/>
          <w:szCs w:val="22"/>
        </w:rPr>
        <w:t>kalendářních</w:t>
      </w:r>
      <w:r w:rsidR="0059403D" w:rsidRPr="007D7EB4">
        <w:rPr>
          <w:rFonts w:ascii="NewsGot" w:hAnsi="NewsGot"/>
          <w:sz w:val="22"/>
          <w:szCs w:val="22"/>
        </w:rPr>
        <w:t xml:space="preserve"> </w:t>
      </w:r>
      <w:r w:rsidRPr="007D7EB4">
        <w:rPr>
          <w:rFonts w:ascii="NewsGot" w:hAnsi="NewsGot"/>
          <w:sz w:val="22"/>
          <w:szCs w:val="22"/>
        </w:rPr>
        <w:t>dnů po obdržení písemné výzvy k úhradě.</w:t>
      </w:r>
      <w:bookmarkEnd w:id="8"/>
    </w:p>
    <w:p w14:paraId="093548DB" w14:textId="2AAF8D43" w:rsidR="00F957ED" w:rsidRPr="007D7EB4" w:rsidRDefault="00F957ED" w:rsidP="0059403D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Zhotovitel odpovídá za veškeré vady Díla, </w:t>
      </w:r>
      <w:r w:rsidR="0090424C" w:rsidRPr="007D7EB4">
        <w:rPr>
          <w:rFonts w:ascii="NewsGot" w:hAnsi="NewsGot"/>
          <w:sz w:val="22"/>
          <w:szCs w:val="22"/>
        </w:rPr>
        <w:t xml:space="preserve">které se vyskytnou </w:t>
      </w:r>
      <w:r w:rsidR="00815007" w:rsidRPr="007D7EB4">
        <w:rPr>
          <w:rFonts w:ascii="NewsGot" w:hAnsi="NewsGot"/>
          <w:sz w:val="22"/>
          <w:szCs w:val="22"/>
        </w:rPr>
        <w:t xml:space="preserve">v době stanovené </w:t>
      </w:r>
      <w:r w:rsidRPr="007D7EB4">
        <w:rPr>
          <w:rFonts w:ascii="NewsGot" w:hAnsi="NewsGot"/>
          <w:sz w:val="22"/>
          <w:szCs w:val="22"/>
        </w:rPr>
        <w:t>v</w:t>
      </w:r>
      <w:r w:rsidR="0059403D" w:rsidRPr="007D7EB4">
        <w:rPr>
          <w:rFonts w:ascii="NewsGot" w:hAnsi="NewsGot"/>
          <w:sz w:val="22"/>
          <w:szCs w:val="22"/>
        </w:rPr>
        <w:t>.</w:t>
      </w:r>
      <w:r w:rsidR="0042512C" w:rsidRPr="007D7EB4">
        <w:rPr>
          <w:rFonts w:ascii="NewsGot" w:hAnsi="NewsGot"/>
          <w:sz w:val="22"/>
          <w:szCs w:val="22"/>
        </w:rPr>
        <w:t xml:space="preserve"> odst. </w:t>
      </w:r>
      <w:r w:rsidR="00300B19" w:rsidRPr="007D7EB4">
        <w:rPr>
          <w:rFonts w:ascii="NewsGot" w:hAnsi="NewsGot"/>
          <w:sz w:val="22"/>
          <w:szCs w:val="22"/>
        </w:rPr>
        <w:t xml:space="preserve"> </w:t>
      </w:r>
      <w:proofErr w:type="gramStart"/>
      <w:r w:rsidR="00A97AA0" w:rsidRPr="007D7EB4">
        <w:rPr>
          <w:rFonts w:ascii="NewsGot" w:hAnsi="NewsGot"/>
          <w:sz w:val="22"/>
          <w:szCs w:val="22"/>
        </w:rPr>
        <w:t xml:space="preserve">IX.2 </w:t>
      </w:r>
      <w:r w:rsidR="00D87757">
        <w:rPr>
          <w:rFonts w:ascii="NewsGot" w:hAnsi="NewsGot"/>
          <w:sz w:val="22"/>
          <w:szCs w:val="22"/>
        </w:rPr>
        <w:t xml:space="preserve"> </w:t>
      </w:r>
      <w:r w:rsidR="00A97AA0" w:rsidRPr="007D7EB4">
        <w:rPr>
          <w:rFonts w:ascii="NewsGot" w:hAnsi="NewsGot"/>
          <w:sz w:val="22"/>
          <w:szCs w:val="22"/>
        </w:rPr>
        <w:t>výše</w:t>
      </w:r>
      <w:proofErr w:type="gramEnd"/>
      <w:r w:rsidRPr="007D7EB4">
        <w:rPr>
          <w:rFonts w:ascii="NewsGot" w:hAnsi="NewsGot"/>
          <w:sz w:val="22"/>
          <w:szCs w:val="22"/>
        </w:rPr>
        <w:t>, pokud byly způsobeny porušením jeho povinností.</w:t>
      </w:r>
    </w:p>
    <w:p w14:paraId="20A84C3D" w14:textId="06F03427" w:rsidR="0059403D" w:rsidRPr="007D7EB4" w:rsidRDefault="0059403D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sankce</w:t>
      </w:r>
    </w:p>
    <w:p w14:paraId="3D6D2864" w14:textId="778F2607" w:rsidR="006223EB" w:rsidRPr="007D7EB4" w:rsidRDefault="006223EB" w:rsidP="00835C87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Bude-li Zhotovitel v prodlení </w:t>
      </w:r>
      <w:r w:rsidR="00835C87" w:rsidRPr="007D7EB4">
        <w:rPr>
          <w:rFonts w:ascii="NewsGot" w:hAnsi="NewsGot"/>
          <w:sz w:val="22"/>
          <w:szCs w:val="22"/>
        </w:rPr>
        <w:t>s</w:t>
      </w:r>
      <w:r w:rsidR="00D87757">
        <w:rPr>
          <w:rFonts w:ascii="NewsGot" w:hAnsi="NewsGot"/>
          <w:sz w:val="22"/>
          <w:szCs w:val="22"/>
        </w:rPr>
        <w:t xml:space="preserve"> dokončením a předáním Díla dle </w:t>
      </w:r>
      <w:r w:rsidR="006510D6" w:rsidRPr="007D7EB4">
        <w:rPr>
          <w:rFonts w:ascii="NewsGot" w:hAnsi="NewsGot"/>
          <w:sz w:val="22"/>
          <w:szCs w:val="22"/>
        </w:rPr>
        <w:t>odst. IV.</w:t>
      </w:r>
      <w:r w:rsidR="00D87757">
        <w:rPr>
          <w:rFonts w:ascii="NewsGot" w:hAnsi="NewsGot"/>
          <w:sz w:val="22"/>
          <w:szCs w:val="22"/>
        </w:rPr>
        <w:t xml:space="preserve"> 3 </w:t>
      </w:r>
      <w:r w:rsidR="00635C78">
        <w:rPr>
          <w:rFonts w:ascii="NewsGot" w:hAnsi="NewsGot"/>
          <w:sz w:val="22"/>
          <w:szCs w:val="22"/>
        </w:rPr>
        <w:t xml:space="preserve">písm. </w:t>
      </w:r>
      <w:r w:rsidR="00D87757">
        <w:rPr>
          <w:rFonts w:ascii="NewsGot" w:hAnsi="NewsGot"/>
          <w:sz w:val="22"/>
          <w:szCs w:val="22"/>
        </w:rPr>
        <w:t>b)</w:t>
      </w:r>
      <w:r w:rsidR="006510D6" w:rsidRPr="007D7EB4">
        <w:rPr>
          <w:rFonts w:ascii="NewsGot" w:hAnsi="NewsGot"/>
          <w:sz w:val="22"/>
          <w:szCs w:val="22"/>
        </w:rPr>
        <w:t xml:space="preserve"> </w:t>
      </w:r>
      <w:r w:rsidRPr="007D7EB4">
        <w:rPr>
          <w:rFonts w:ascii="NewsGot" w:hAnsi="NewsGot"/>
          <w:sz w:val="22"/>
          <w:szCs w:val="22"/>
        </w:rPr>
        <w:t>smlouvy, je Zhotovitel povinen uhradit Objednateli smluvní pokutu ve výši 0,</w:t>
      </w:r>
      <w:r w:rsidR="00D674E7" w:rsidRPr="007D7EB4">
        <w:rPr>
          <w:rFonts w:ascii="NewsGot" w:hAnsi="NewsGot"/>
          <w:sz w:val="22"/>
          <w:szCs w:val="22"/>
        </w:rPr>
        <w:t>1</w:t>
      </w:r>
      <w:r w:rsidRPr="007D7EB4">
        <w:rPr>
          <w:rFonts w:ascii="NewsGot" w:hAnsi="NewsGot"/>
          <w:sz w:val="22"/>
          <w:szCs w:val="22"/>
        </w:rPr>
        <w:t xml:space="preserve"> % z Ceny Díla bez DPH za každý započatý den prodlení.</w:t>
      </w:r>
    </w:p>
    <w:p w14:paraId="1FB3569A" w14:textId="0528DD2C" w:rsidR="006223EB" w:rsidRPr="007D7EB4" w:rsidRDefault="006223EB" w:rsidP="00123E6E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Poruší-li Zhotovitel povinnost odstranit ve lhůtě </w:t>
      </w:r>
      <w:r w:rsidR="000965FC" w:rsidRPr="007D7EB4">
        <w:rPr>
          <w:rFonts w:ascii="NewsGot" w:hAnsi="NewsGot"/>
          <w:sz w:val="22"/>
          <w:szCs w:val="22"/>
        </w:rPr>
        <w:t xml:space="preserve"> stanovené Objednatelem </w:t>
      </w:r>
      <w:r w:rsidR="00835C87" w:rsidRPr="007D7EB4">
        <w:rPr>
          <w:rFonts w:ascii="NewsGot" w:hAnsi="NewsGot"/>
          <w:sz w:val="22"/>
          <w:szCs w:val="22"/>
        </w:rPr>
        <w:t>drobné vady a nedodělky</w:t>
      </w:r>
      <w:r w:rsidR="00300B19" w:rsidRPr="007D7EB4">
        <w:rPr>
          <w:rFonts w:ascii="NewsGot" w:hAnsi="NewsGot"/>
          <w:sz w:val="22"/>
          <w:szCs w:val="22"/>
        </w:rPr>
        <w:t xml:space="preserve"> Díla </w:t>
      </w:r>
      <w:r w:rsidR="00835C87" w:rsidRPr="007D7EB4">
        <w:rPr>
          <w:rFonts w:ascii="NewsGot" w:hAnsi="NewsGot"/>
          <w:sz w:val="22"/>
          <w:szCs w:val="22"/>
        </w:rPr>
        <w:t xml:space="preserve">ve smyslu </w:t>
      </w:r>
      <w:proofErr w:type="gramStart"/>
      <w:r w:rsidR="000965FC" w:rsidRPr="007D7EB4">
        <w:rPr>
          <w:rFonts w:ascii="NewsGot" w:hAnsi="NewsGot"/>
          <w:sz w:val="22"/>
          <w:szCs w:val="22"/>
        </w:rPr>
        <w:t>odst. V.3</w:t>
      </w:r>
      <w:r w:rsidR="00D87757">
        <w:rPr>
          <w:rFonts w:ascii="NewsGot" w:hAnsi="NewsGot"/>
          <w:sz w:val="22"/>
          <w:szCs w:val="22"/>
        </w:rPr>
        <w:t xml:space="preserve"> </w:t>
      </w:r>
      <w:r w:rsidR="00835C87" w:rsidRPr="007D7EB4">
        <w:rPr>
          <w:rFonts w:ascii="NewsGot" w:hAnsi="NewsGot"/>
          <w:sz w:val="22"/>
          <w:szCs w:val="22"/>
        </w:rPr>
        <w:t>smlouvy</w:t>
      </w:r>
      <w:proofErr w:type="gramEnd"/>
      <w:r w:rsidR="00123E6E" w:rsidRPr="007D7EB4">
        <w:rPr>
          <w:rFonts w:ascii="NewsGot" w:hAnsi="NewsGot"/>
          <w:sz w:val="22"/>
          <w:szCs w:val="22"/>
        </w:rPr>
        <w:t xml:space="preserve"> nebo reklamované vady ve smyslu</w:t>
      </w:r>
      <w:r w:rsidR="000965FC" w:rsidRPr="007D7EB4">
        <w:rPr>
          <w:rFonts w:ascii="NewsGot" w:hAnsi="NewsGot"/>
          <w:sz w:val="22"/>
          <w:szCs w:val="22"/>
        </w:rPr>
        <w:t xml:space="preserve"> odst. IX.4</w:t>
      </w:r>
      <w:r w:rsidR="00123E6E" w:rsidRPr="007D7EB4">
        <w:rPr>
          <w:rFonts w:ascii="NewsGot" w:hAnsi="NewsGot"/>
          <w:sz w:val="22"/>
          <w:szCs w:val="22"/>
        </w:rPr>
        <w:t xml:space="preserve"> smlouvy</w:t>
      </w:r>
      <w:r w:rsidR="00835C87" w:rsidRPr="007D7EB4">
        <w:rPr>
          <w:rFonts w:ascii="NewsGot" w:hAnsi="NewsGot"/>
          <w:sz w:val="22"/>
          <w:szCs w:val="22"/>
        </w:rPr>
        <w:t xml:space="preserve">, </w:t>
      </w:r>
      <w:r w:rsidRPr="007D7EB4">
        <w:rPr>
          <w:rFonts w:ascii="NewsGot" w:hAnsi="NewsGot"/>
          <w:sz w:val="22"/>
          <w:szCs w:val="22"/>
        </w:rPr>
        <w:t xml:space="preserve">je povinen uhradit Objednateli smluvní pokutu ve výši </w:t>
      </w:r>
      <w:r w:rsidR="00835C87" w:rsidRPr="007D7EB4">
        <w:rPr>
          <w:rFonts w:ascii="NewsGot" w:hAnsi="NewsGot"/>
          <w:sz w:val="22"/>
          <w:szCs w:val="22"/>
        </w:rPr>
        <w:t>0,</w:t>
      </w:r>
      <w:r w:rsidR="00D674E7" w:rsidRPr="007D7EB4">
        <w:rPr>
          <w:rFonts w:ascii="NewsGot" w:hAnsi="NewsGot"/>
          <w:sz w:val="22"/>
          <w:szCs w:val="22"/>
        </w:rPr>
        <w:t>1</w:t>
      </w:r>
      <w:r w:rsidR="00835C87" w:rsidRPr="007D7EB4">
        <w:rPr>
          <w:rFonts w:ascii="NewsGot" w:hAnsi="NewsGot"/>
          <w:sz w:val="22"/>
          <w:szCs w:val="22"/>
        </w:rPr>
        <w:t xml:space="preserve"> % z Ceny Díla bez DPH za každý započatý den prodlení</w:t>
      </w:r>
      <w:r w:rsidR="00123E6E" w:rsidRPr="007D7EB4">
        <w:rPr>
          <w:rFonts w:ascii="NewsGot" w:hAnsi="NewsGot"/>
          <w:sz w:val="22"/>
          <w:szCs w:val="22"/>
        </w:rPr>
        <w:t xml:space="preserve">. </w:t>
      </w:r>
      <w:r w:rsidRPr="007D7EB4">
        <w:rPr>
          <w:rFonts w:ascii="NewsGot" w:hAnsi="NewsGot"/>
          <w:sz w:val="22"/>
          <w:szCs w:val="22"/>
        </w:rPr>
        <w:t>Prodlení s plněním povinnosti dle předchozí věty je ukončeno dnem, kdy bude zjednána náprava Zhotovitelem nebo obstaráním náhradního plnění Objednatelem na náklady Zhotovitele postupem dle odst</w:t>
      </w:r>
      <w:r w:rsidR="000965FC" w:rsidRPr="007D7EB4">
        <w:rPr>
          <w:rFonts w:ascii="NewsGot" w:hAnsi="NewsGot"/>
          <w:sz w:val="22"/>
          <w:szCs w:val="22"/>
        </w:rPr>
        <w:t>.</w:t>
      </w:r>
      <w:r w:rsidR="000965FC" w:rsidRPr="007D7EB4" w:rsidDel="000965FC">
        <w:rPr>
          <w:rFonts w:ascii="NewsGot" w:hAnsi="NewsGot"/>
          <w:sz w:val="22"/>
          <w:szCs w:val="22"/>
        </w:rPr>
        <w:t xml:space="preserve"> </w:t>
      </w:r>
      <w:proofErr w:type="gramStart"/>
      <w:r w:rsidR="000965FC" w:rsidRPr="007D7EB4">
        <w:rPr>
          <w:rFonts w:ascii="NewsGot" w:hAnsi="NewsGot"/>
          <w:sz w:val="22"/>
          <w:szCs w:val="22"/>
        </w:rPr>
        <w:t>IX.6</w:t>
      </w:r>
      <w:r w:rsidR="00D87757">
        <w:rPr>
          <w:rFonts w:ascii="NewsGot" w:hAnsi="NewsGot"/>
          <w:sz w:val="22"/>
          <w:szCs w:val="22"/>
        </w:rPr>
        <w:t xml:space="preserve"> </w:t>
      </w:r>
      <w:r w:rsidRPr="007D7EB4">
        <w:rPr>
          <w:rFonts w:ascii="NewsGot" w:hAnsi="NewsGot"/>
          <w:sz w:val="22"/>
          <w:szCs w:val="22"/>
        </w:rPr>
        <w:t>Smlouvy</w:t>
      </w:r>
      <w:proofErr w:type="gramEnd"/>
      <w:r w:rsidRPr="007D7EB4">
        <w:rPr>
          <w:rFonts w:ascii="NewsGot" w:hAnsi="NewsGot"/>
          <w:sz w:val="22"/>
          <w:szCs w:val="22"/>
        </w:rPr>
        <w:t xml:space="preserve">. Úhradou smluvní pokuty nejsou dotčena práva Objednatele z vadného plnění Zhotovitele. </w:t>
      </w:r>
    </w:p>
    <w:p w14:paraId="141C7765" w14:textId="4390D378" w:rsidR="00290088" w:rsidRPr="007D7EB4" w:rsidRDefault="00290088" w:rsidP="00123E6E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Poruší-li Zhotovitel povinnost zajistit, že Dílo bude prováděno výhradně energetickým specialistou ve smyslu </w:t>
      </w:r>
      <w:r w:rsidR="00D87757">
        <w:rPr>
          <w:rFonts w:ascii="NewsGot" w:hAnsi="NewsGot"/>
          <w:sz w:val="22"/>
          <w:szCs w:val="22"/>
        </w:rPr>
        <w:t xml:space="preserve">odst. </w:t>
      </w:r>
      <w:r w:rsidRPr="007D7EB4">
        <w:rPr>
          <w:rFonts w:ascii="NewsGot" w:hAnsi="NewsGot"/>
          <w:sz w:val="22"/>
          <w:szCs w:val="22"/>
        </w:rPr>
        <w:fldChar w:fldCharType="begin"/>
      </w:r>
      <w:r w:rsidRPr="007D7EB4">
        <w:rPr>
          <w:rFonts w:ascii="NewsGot" w:hAnsi="NewsGot"/>
          <w:sz w:val="22"/>
          <w:szCs w:val="22"/>
        </w:rPr>
        <w:instrText xml:space="preserve"> REF _Ref194650859 \r \h </w:instrText>
      </w:r>
      <w:r w:rsidR="007D7EB4" w:rsidRPr="007D7EB4">
        <w:rPr>
          <w:rFonts w:ascii="NewsGot" w:hAnsi="NewsGot"/>
          <w:sz w:val="22"/>
          <w:szCs w:val="22"/>
        </w:rPr>
        <w:instrText xml:space="preserve"> \* MERGEFORMAT </w:instrText>
      </w:r>
      <w:r w:rsidRPr="007D7EB4">
        <w:rPr>
          <w:rFonts w:ascii="NewsGot" w:hAnsi="NewsGot"/>
          <w:sz w:val="22"/>
          <w:szCs w:val="22"/>
        </w:rPr>
      </w:r>
      <w:r w:rsidRPr="007D7EB4">
        <w:rPr>
          <w:rFonts w:ascii="NewsGot" w:hAnsi="NewsGot"/>
          <w:sz w:val="22"/>
          <w:szCs w:val="22"/>
        </w:rPr>
        <w:fldChar w:fldCharType="separate"/>
      </w:r>
      <w:proofErr w:type="gramStart"/>
      <w:r w:rsidR="004B46BC">
        <w:rPr>
          <w:rFonts w:ascii="NewsGot" w:hAnsi="NewsGot"/>
          <w:sz w:val="22"/>
          <w:szCs w:val="22"/>
        </w:rPr>
        <w:t>VII.1</w:t>
      </w:r>
      <w:r w:rsidRPr="007D7EB4">
        <w:rPr>
          <w:rFonts w:ascii="NewsGot" w:hAnsi="NewsGot"/>
          <w:sz w:val="22"/>
          <w:szCs w:val="22"/>
        </w:rPr>
        <w:fldChar w:fldCharType="end"/>
      </w:r>
      <w:r w:rsidRPr="007D7EB4">
        <w:rPr>
          <w:rFonts w:ascii="NewsGot" w:hAnsi="NewsGot"/>
          <w:sz w:val="22"/>
          <w:szCs w:val="22"/>
        </w:rPr>
        <w:t xml:space="preserve">, </w:t>
      </w:r>
      <w:r w:rsidR="00AF5B7F" w:rsidRPr="007D7EB4">
        <w:rPr>
          <w:rFonts w:ascii="NewsGot" w:hAnsi="NewsGot"/>
          <w:sz w:val="22"/>
          <w:szCs w:val="22"/>
        </w:rPr>
        <w:t>je</w:t>
      </w:r>
      <w:proofErr w:type="gramEnd"/>
      <w:r w:rsidR="00AF5B7F" w:rsidRPr="007D7EB4">
        <w:rPr>
          <w:rFonts w:ascii="NewsGot" w:hAnsi="NewsGot"/>
          <w:sz w:val="22"/>
          <w:szCs w:val="22"/>
        </w:rPr>
        <w:t xml:space="preserve"> povinen uhradit Objednateli pokutu ve výši 50.000 Kč za každý jednotlivý případ porušení této povinnosti.</w:t>
      </w:r>
    </w:p>
    <w:p w14:paraId="1469EFDE" w14:textId="70C724D6" w:rsidR="00AF5B7F" w:rsidRPr="007D7EB4" w:rsidRDefault="00AF5B7F" w:rsidP="00123E6E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Poruší-li Zhotovitel povinnost mlčenlivosti a ochrany informací ve smyslu čl. </w:t>
      </w:r>
      <w:r w:rsidRPr="007D7EB4">
        <w:rPr>
          <w:rFonts w:ascii="NewsGot" w:hAnsi="NewsGot"/>
          <w:sz w:val="22"/>
          <w:szCs w:val="22"/>
        </w:rPr>
        <w:fldChar w:fldCharType="begin"/>
      </w:r>
      <w:r w:rsidRPr="007D7EB4">
        <w:rPr>
          <w:rFonts w:ascii="NewsGot" w:hAnsi="NewsGot"/>
          <w:sz w:val="22"/>
          <w:szCs w:val="22"/>
        </w:rPr>
        <w:instrText xml:space="preserve"> REF _Ref194657194 \r \h </w:instrText>
      </w:r>
      <w:r w:rsidR="007D7EB4" w:rsidRPr="007D7EB4">
        <w:rPr>
          <w:rFonts w:ascii="NewsGot" w:hAnsi="NewsGot"/>
          <w:sz w:val="22"/>
          <w:szCs w:val="22"/>
        </w:rPr>
        <w:instrText xml:space="preserve"> \* MERGEFORMAT </w:instrText>
      </w:r>
      <w:r w:rsidRPr="007D7EB4">
        <w:rPr>
          <w:rFonts w:ascii="NewsGot" w:hAnsi="NewsGot"/>
          <w:sz w:val="22"/>
          <w:szCs w:val="22"/>
        </w:rPr>
      </w:r>
      <w:r w:rsidRPr="007D7EB4">
        <w:rPr>
          <w:rFonts w:ascii="NewsGot" w:hAnsi="NewsGot"/>
          <w:sz w:val="22"/>
          <w:szCs w:val="22"/>
        </w:rPr>
        <w:fldChar w:fldCharType="separate"/>
      </w:r>
      <w:r w:rsidR="004B46BC">
        <w:rPr>
          <w:rFonts w:ascii="NewsGot" w:hAnsi="NewsGot"/>
          <w:sz w:val="22"/>
          <w:szCs w:val="22"/>
        </w:rPr>
        <w:t>VIII</w:t>
      </w:r>
      <w:r w:rsidRPr="007D7EB4">
        <w:rPr>
          <w:rFonts w:ascii="NewsGot" w:hAnsi="NewsGot"/>
          <w:sz w:val="22"/>
          <w:szCs w:val="22"/>
        </w:rPr>
        <w:fldChar w:fldCharType="end"/>
      </w:r>
      <w:r w:rsidR="00AB3786" w:rsidRPr="007D7EB4">
        <w:rPr>
          <w:rFonts w:ascii="NewsGot" w:hAnsi="NewsGot"/>
          <w:sz w:val="22"/>
          <w:szCs w:val="22"/>
        </w:rPr>
        <w:t>I</w:t>
      </w:r>
      <w:r w:rsidRPr="007D7EB4">
        <w:rPr>
          <w:rFonts w:ascii="NewsGot" w:hAnsi="NewsGot"/>
          <w:sz w:val="22"/>
          <w:szCs w:val="22"/>
        </w:rPr>
        <w:t xml:space="preserve"> smlouvy, je povinen uhradit Objednateli pokutu ve výši </w:t>
      </w:r>
      <w:r w:rsidR="00AB3786" w:rsidRPr="007D7EB4">
        <w:rPr>
          <w:rFonts w:ascii="NewsGot" w:hAnsi="NewsGot"/>
          <w:sz w:val="22"/>
          <w:szCs w:val="22"/>
        </w:rPr>
        <w:t>1</w:t>
      </w:r>
      <w:r w:rsidRPr="007D7EB4">
        <w:rPr>
          <w:rFonts w:ascii="NewsGot" w:hAnsi="NewsGot"/>
          <w:sz w:val="22"/>
          <w:szCs w:val="22"/>
        </w:rPr>
        <w:t>0.000 Kč za každý jednotlivý případ porušení této povinnosti.</w:t>
      </w:r>
    </w:p>
    <w:p w14:paraId="56804A37" w14:textId="7FEDC6D3" w:rsidR="008473A5" w:rsidRPr="007D7EB4" w:rsidRDefault="008473A5" w:rsidP="008473A5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Zaplacení smluvní pokuty nezbavuje Zhotovitele povinnosti splnit dluh smluvní pokutou utvrzený. Objednatel je oprávněn požadovat náhradu škody a nemajetkové újmy způsobené porušením povinnosti, na kterou se vztahuje smluvní pokuta, v plné výši.</w:t>
      </w:r>
    </w:p>
    <w:p w14:paraId="774B1074" w14:textId="177283FC" w:rsidR="008473A5" w:rsidRPr="007D7EB4" w:rsidRDefault="008473A5" w:rsidP="008473A5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Splatnost smluvních pokut dle smlouvy bude 14 dnů od doručení písemné výzvy k zaplacení smluvní pokuty straně povinné. </w:t>
      </w:r>
    </w:p>
    <w:p w14:paraId="15C33019" w14:textId="5F2DED19" w:rsidR="008473A5" w:rsidRPr="007D7EB4" w:rsidRDefault="008473A5" w:rsidP="008473A5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Poruší-li Objednatel povinnost uhradit fakturu </w:t>
      </w:r>
      <w:r w:rsidR="006223EB" w:rsidRPr="007D7EB4">
        <w:rPr>
          <w:rFonts w:ascii="NewsGot" w:hAnsi="NewsGot"/>
          <w:sz w:val="22"/>
          <w:szCs w:val="22"/>
        </w:rPr>
        <w:t xml:space="preserve">na Cenu Díla </w:t>
      </w:r>
      <w:r w:rsidRPr="007D7EB4">
        <w:rPr>
          <w:rFonts w:ascii="NewsGot" w:hAnsi="NewsGot"/>
          <w:sz w:val="22"/>
          <w:szCs w:val="22"/>
        </w:rPr>
        <w:t>ve sjednané době, je povinen uhradit Zhotoviteli zákonný úrok z prodlení ve výši dle právních předpisů.</w:t>
      </w:r>
    </w:p>
    <w:p w14:paraId="4E7839DF" w14:textId="25B7BE8B" w:rsidR="00A428B2" w:rsidRPr="007D7EB4" w:rsidRDefault="002F075C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Ukončení smlouvy</w:t>
      </w:r>
    </w:p>
    <w:p w14:paraId="6F64C11F" w14:textId="77777777" w:rsidR="002F075C" w:rsidRPr="007D7EB4" w:rsidRDefault="002F075C" w:rsidP="002F075C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Tato smlouva může být ukončena před splněním v ní obsažených závazků: </w:t>
      </w:r>
    </w:p>
    <w:p w14:paraId="0751BC66" w14:textId="77777777" w:rsidR="002F075C" w:rsidRPr="007D7EB4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dohodou smluvních stran,</w:t>
      </w:r>
    </w:p>
    <w:p w14:paraId="65B54B87" w14:textId="18806A6F" w:rsidR="002F075C" w:rsidRPr="007D7EB4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písemným odstoupením</w:t>
      </w:r>
      <w:r w:rsidR="00882EFD" w:rsidRPr="007D7EB4">
        <w:rPr>
          <w:rFonts w:ascii="NewsGot" w:hAnsi="NewsGot"/>
          <w:sz w:val="22"/>
          <w:szCs w:val="22"/>
        </w:rPr>
        <w:t xml:space="preserve"> od smlouvy</w:t>
      </w:r>
      <w:r w:rsidRPr="007D7EB4">
        <w:rPr>
          <w:rFonts w:ascii="NewsGot" w:hAnsi="NewsGot"/>
          <w:sz w:val="22"/>
          <w:szCs w:val="22"/>
        </w:rPr>
        <w:t>.</w:t>
      </w:r>
    </w:p>
    <w:p w14:paraId="771F55E7" w14:textId="5DEB3E52" w:rsidR="002F075C" w:rsidRPr="007D7EB4" w:rsidRDefault="002F075C" w:rsidP="002F075C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Každá ze Smluvních stran je oprávněna odstoupit od této smlouvy:</w:t>
      </w:r>
    </w:p>
    <w:p w14:paraId="082F7349" w14:textId="5AD59874" w:rsidR="002F075C" w:rsidRPr="007D7EB4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jestliže bylo pravomocně rozhodnuto o úpadku druhé Smluvní strany podle </w:t>
      </w:r>
      <w:proofErr w:type="spellStart"/>
      <w:r w:rsidRPr="007D7EB4">
        <w:rPr>
          <w:rFonts w:ascii="NewsGot" w:hAnsi="NewsGot"/>
          <w:sz w:val="22"/>
          <w:szCs w:val="22"/>
        </w:rPr>
        <w:t>ust</w:t>
      </w:r>
      <w:proofErr w:type="spellEnd"/>
      <w:r w:rsidRPr="007D7EB4">
        <w:rPr>
          <w:rFonts w:ascii="NewsGot" w:hAnsi="NewsGot"/>
          <w:sz w:val="22"/>
          <w:szCs w:val="22"/>
        </w:rPr>
        <w:t xml:space="preserve">. § 136 zákona č. 182/2006 Sb., o úpadku a způsobech jeho řešení (insolvenční zákon), ve znění pozdějších předpisů; </w:t>
      </w:r>
    </w:p>
    <w:p w14:paraId="1F666E72" w14:textId="2874761A" w:rsidR="002F075C" w:rsidRPr="007D7EB4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jestliže insolvenční návrh na druhou </w:t>
      </w:r>
      <w:r w:rsidR="003F14EB" w:rsidRPr="007D7EB4">
        <w:rPr>
          <w:rFonts w:ascii="NewsGot" w:hAnsi="NewsGot"/>
          <w:sz w:val="22"/>
          <w:szCs w:val="22"/>
        </w:rPr>
        <w:t>S</w:t>
      </w:r>
      <w:r w:rsidRPr="007D7EB4">
        <w:rPr>
          <w:rFonts w:ascii="NewsGot" w:hAnsi="NewsGot"/>
          <w:sz w:val="22"/>
          <w:szCs w:val="22"/>
        </w:rPr>
        <w:t>mluvní stranu byl zamítnut pro nedostatek majetku;</w:t>
      </w:r>
    </w:p>
    <w:p w14:paraId="37A7C45C" w14:textId="3A7FD92A" w:rsidR="002F075C" w:rsidRPr="007D7EB4" w:rsidRDefault="002F075C" w:rsidP="002F075C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v případě, že druhá </w:t>
      </w:r>
      <w:r w:rsidR="003F14EB" w:rsidRPr="007D7EB4">
        <w:rPr>
          <w:rFonts w:ascii="NewsGot" w:hAnsi="NewsGot"/>
          <w:sz w:val="22"/>
          <w:szCs w:val="22"/>
        </w:rPr>
        <w:t>S</w:t>
      </w:r>
      <w:r w:rsidRPr="007D7EB4">
        <w:rPr>
          <w:rFonts w:ascii="NewsGot" w:hAnsi="NewsGot"/>
          <w:sz w:val="22"/>
          <w:szCs w:val="22"/>
        </w:rPr>
        <w:t>mluvní strana podstatným způsobem porušila svoji smluvní povinnost.</w:t>
      </w:r>
    </w:p>
    <w:p w14:paraId="727300DF" w14:textId="77777777" w:rsidR="0043338F" w:rsidRPr="007D7EB4" w:rsidRDefault="003F14EB" w:rsidP="003F14EB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Podstatným porušením smlouvy </w:t>
      </w:r>
      <w:r w:rsidR="0043338F" w:rsidRPr="007D7EB4">
        <w:rPr>
          <w:rFonts w:ascii="NewsGot" w:hAnsi="NewsGot"/>
          <w:sz w:val="22"/>
          <w:szCs w:val="22"/>
        </w:rPr>
        <w:t>ze strany Zhotovitele se rozumí zejména:</w:t>
      </w:r>
    </w:p>
    <w:p w14:paraId="211384B6" w14:textId="15BE2C6D" w:rsidR="0043338F" w:rsidRPr="007D7EB4" w:rsidRDefault="0043338F" w:rsidP="0043338F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lastRenderedPageBreak/>
        <w:t xml:space="preserve">prodlení Zhotovitele s plněním povinností dle </w:t>
      </w:r>
      <w:r w:rsidR="00C05622" w:rsidRPr="007D7EB4">
        <w:rPr>
          <w:rFonts w:ascii="NewsGot" w:hAnsi="NewsGot"/>
          <w:sz w:val="22"/>
          <w:szCs w:val="22"/>
        </w:rPr>
        <w:t>odst.</w:t>
      </w:r>
      <w:r w:rsidRPr="007D7EB4">
        <w:rPr>
          <w:rFonts w:ascii="NewsGot" w:hAnsi="NewsGot"/>
          <w:sz w:val="22"/>
          <w:szCs w:val="22"/>
        </w:rPr>
        <w:t xml:space="preserve"> </w:t>
      </w:r>
      <w:r w:rsidRPr="007D7EB4">
        <w:rPr>
          <w:rFonts w:ascii="NewsGot" w:hAnsi="NewsGot"/>
          <w:sz w:val="22"/>
          <w:szCs w:val="22"/>
        </w:rPr>
        <w:fldChar w:fldCharType="begin"/>
      </w:r>
      <w:r w:rsidRPr="007D7EB4">
        <w:rPr>
          <w:rFonts w:ascii="NewsGot" w:hAnsi="NewsGot"/>
          <w:sz w:val="22"/>
          <w:szCs w:val="22"/>
        </w:rPr>
        <w:instrText xml:space="preserve"> REF _Ref194578324 \r \h </w:instrText>
      </w:r>
      <w:r w:rsidR="007D7EB4" w:rsidRPr="007D7EB4">
        <w:rPr>
          <w:rFonts w:ascii="NewsGot" w:hAnsi="NewsGot"/>
          <w:sz w:val="22"/>
          <w:szCs w:val="22"/>
        </w:rPr>
        <w:instrText xml:space="preserve"> \* MERGEFORMAT </w:instrText>
      </w:r>
      <w:r w:rsidRPr="007D7EB4">
        <w:rPr>
          <w:rFonts w:ascii="NewsGot" w:hAnsi="NewsGot"/>
          <w:sz w:val="22"/>
          <w:szCs w:val="22"/>
        </w:rPr>
      </w:r>
      <w:r w:rsidRPr="007D7EB4">
        <w:rPr>
          <w:rFonts w:ascii="NewsGot" w:hAnsi="NewsGot"/>
          <w:sz w:val="22"/>
          <w:szCs w:val="22"/>
        </w:rPr>
        <w:fldChar w:fldCharType="separate"/>
      </w:r>
      <w:proofErr w:type="gramStart"/>
      <w:r w:rsidR="004B46BC">
        <w:rPr>
          <w:rFonts w:ascii="NewsGot" w:hAnsi="NewsGot"/>
          <w:sz w:val="22"/>
          <w:szCs w:val="22"/>
        </w:rPr>
        <w:t>IV.3</w:t>
      </w:r>
      <w:r w:rsidRPr="007D7EB4">
        <w:rPr>
          <w:rFonts w:ascii="NewsGot" w:hAnsi="NewsGot"/>
          <w:sz w:val="22"/>
          <w:szCs w:val="22"/>
        </w:rPr>
        <w:fldChar w:fldCharType="end"/>
      </w:r>
      <w:r w:rsidR="00635C78">
        <w:rPr>
          <w:rFonts w:ascii="NewsGot" w:hAnsi="NewsGot"/>
          <w:sz w:val="22"/>
          <w:szCs w:val="22"/>
        </w:rPr>
        <w:t xml:space="preserve">  písm.</w:t>
      </w:r>
      <w:proofErr w:type="gramEnd"/>
      <w:r w:rsidR="00635C78">
        <w:rPr>
          <w:rFonts w:ascii="NewsGot" w:hAnsi="NewsGot"/>
          <w:sz w:val="22"/>
          <w:szCs w:val="22"/>
        </w:rPr>
        <w:t xml:space="preserve"> a)</w:t>
      </w:r>
      <w:r w:rsidRPr="007D7EB4">
        <w:rPr>
          <w:rFonts w:ascii="NewsGot" w:hAnsi="NewsGot"/>
          <w:sz w:val="22"/>
          <w:szCs w:val="22"/>
        </w:rPr>
        <w:t xml:space="preserve"> smlouvy</w:t>
      </w:r>
      <w:r w:rsidR="00D27B7A" w:rsidRPr="007D7EB4">
        <w:rPr>
          <w:rFonts w:ascii="NewsGot" w:hAnsi="NewsGot"/>
          <w:sz w:val="22"/>
          <w:szCs w:val="22"/>
        </w:rPr>
        <w:t xml:space="preserve"> o více než 30 kalendářních dnů,</w:t>
      </w:r>
    </w:p>
    <w:p w14:paraId="0377B752" w14:textId="313E5D9A" w:rsidR="00D42BDF" w:rsidRPr="007D7EB4" w:rsidRDefault="00D42BDF" w:rsidP="00D42BDF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prodlení Zhotovitele s plněním povinností dle odst. </w:t>
      </w:r>
      <w:proofErr w:type="gramStart"/>
      <w:r w:rsidRPr="007D7EB4">
        <w:rPr>
          <w:rFonts w:ascii="NewsGot" w:hAnsi="NewsGot"/>
          <w:sz w:val="22"/>
          <w:szCs w:val="22"/>
        </w:rPr>
        <w:t>IV.3, písm.</w:t>
      </w:r>
      <w:proofErr w:type="gramEnd"/>
      <w:r w:rsidRPr="007D7EB4">
        <w:rPr>
          <w:rFonts w:ascii="NewsGot" w:hAnsi="NewsGot"/>
          <w:sz w:val="22"/>
          <w:szCs w:val="22"/>
        </w:rPr>
        <w:t xml:space="preserve"> b) smlouvy o více než 30 kalendářních dnů,</w:t>
      </w:r>
    </w:p>
    <w:p w14:paraId="3D68940C" w14:textId="59BA0C05" w:rsidR="00D27B7A" w:rsidRPr="007D7EB4" w:rsidRDefault="00D27B7A" w:rsidP="0043338F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v případě, že Zhotovitel v nabídce podané v zadávacím řízení </w:t>
      </w:r>
      <w:r w:rsidR="006510D6" w:rsidRPr="007D7EB4">
        <w:rPr>
          <w:rFonts w:ascii="NewsGot" w:hAnsi="NewsGot"/>
          <w:sz w:val="22"/>
          <w:szCs w:val="22"/>
        </w:rPr>
        <w:t>V</w:t>
      </w:r>
      <w:r w:rsidRPr="007D7EB4">
        <w:rPr>
          <w:rFonts w:ascii="NewsGot" w:hAnsi="NewsGot"/>
          <w:sz w:val="22"/>
          <w:szCs w:val="22"/>
        </w:rPr>
        <w:t xml:space="preserve">eřejné zakázky uvedl informace nebo předložil doklady, které neodpovídají skutečnosti a měly nebo mohly mít vliv na výběr Zhotovitele ke splnění </w:t>
      </w:r>
      <w:r w:rsidR="006510D6" w:rsidRPr="007D7EB4">
        <w:rPr>
          <w:rFonts w:ascii="NewsGot" w:hAnsi="NewsGot"/>
          <w:sz w:val="22"/>
          <w:szCs w:val="22"/>
        </w:rPr>
        <w:t>V</w:t>
      </w:r>
      <w:r w:rsidRPr="007D7EB4">
        <w:rPr>
          <w:rFonts w:ascii="NewsGot" w:hAnsi="NewsGot"/>
          <w:sz w:val="22"/>
          <w:szCs w:val="22"/>
        </w:rPr>
        <w:t>eřejné zakázky,</w:t>
      </w:r>
    </w:p>
    <w:p w14:paraId="1A13CF30" w14:textId="04F85570" w:rsidR="00D27B7A" w:rsidRPr="007D7EB4" w:rsidRDefault="00D27B7A" w:rsidP="0043338F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prodlení Zhotovitele s odstraněním drobných vad a nedodělků </w:t>
      </w:r>
      <w:r w:rsidR="00300B19" w:rsidRPr="007D7EB4">
        <w:rPr>
          <w:rFonts w:ascii="NewsGot" w:hAnsi="NewsGot"/>
          <w:sz w:val="22"/>
          <w:szCs w:val="22"/>
        </w:rPr>
        <w:t xml:space="preserve">Díla </w:t>
      </w:r>
      <w:r w:rsidRPr="007D7EB4">
        <w:rPr>
          <w:rFonts w:ascii="NewsGot" w:hAnsi="NewsGot"/>
          <w:sz w:val="22"/>
          <w:szCs w:val="22"/>
        </w:rPr>
        <w:t xml:space="preserve">ve smyslu </w:t>
      </w:r>
      <w:proofErr w:type="gramStart"/>
      <w:r w:rsidR="00AE3170" w:rsidRPr="007D7EB4">
        <w:rPr>
          <w:rFonts w:ascii="NewsGot" w:hAnsi="NewsGot"/>
          <w:sz w:val="22"/>
          <w:szCs w:val="22"/>
        </w:rPr>
        <w:t xml:space="preserve">odst. V.3 </w:t>
      </w:r>
      <w:r w:rsidRPr="007D7EB4">
        <w:rPr>
          <w:rFonts w:ascii="NewsGot" w:hAnsi="NewsGot"/>
          <w:sz w:val="22"/>
          <w:szCs w:val="22"/>
        </w:rPr>
        <w:t>smlouvy</w:t>
      </w:r>
      <w:proofErr w:type="gramEnd"/>
      <w:r w:rsidRPr="007D7EB4">
        <w:rPr>
          <w:rFonts w:ascii="NewsGot" w:hAnsi="NewsGot"/>
          <w:sz w:val="22"/>
          <w:szCs w:val="22"/>
        </w:rPr>
        <w:t xml:space="preserve"> nebo reklamované vady ve smyslu </w:t>
      </w:r>
      <w:r w:rsidR="00AE3170" w:rsidRPr="007D7EB4">
        <w:rPr>
          <w:rFonts w:ascii="NewsGot" w:hAnsi="NewsGot"/>
          <w:sz w:val="22"/>
          <w:szCs w:val="22"/>
        </w:rPr>
        <w:t>odst.</w:t>
      </w:r>
      <w:r w:rsidRPr="007D7EB4">
        <w:rPr>
          <w:rFonts w:ascii="NewsGot" w:hAnsi="NewsGot"/>
          <w:sz w:val="22"/>
          <w:szCs w:val="22"/>
        </w:rPr>
        <w:t xml:space="preserve"> </w:t>
      </w:r>
      <w:r w:rsidR="00AE3170" w:rsidRPr="007D7EB4">
        <w:rPr>
          <w:rFonts w:ascii="NewsGot" w:hAnsi="NewsGot"/>
          <w:sz w:val="22"/>
          <w:szCs w:val="22"/>
        </w:rPr>
        <w:t>IX.4</w:t>
      </w:r>
      <w:r w:rsidRPr="007D7EB4">
        <w:rPr>
          <w:rFonts w:ascii="NewsGot" w:hAnsi="NewsGot"/>
          <w:sz w:val="22"/>
          <w:szCs w:val="22"/>
        </w:rPr>
        <w:t xml:space="preserve"> smlouvy o více než 30 kalendářních dnů,</w:t>
      </w:r>
    </w:p>
    <w:p w14:paraId="028B3E77" w14:textId="26007AFB" w:rsidR="00880056" w:rsidRPr="007D7EB4" w:rsidRDefault="0043338F" w:rsidP="0043338F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nepodstatné porušení smlouvy Zhotovitelem za předpokladu, že Zhotovitele na porušení smlouvy písemně upozornil, vyzval ke zjednání nápravy a Zhotovitel nezjednal nápravu ani v přiměřené lhůtě</w:t>
      </w:r>
      <w:r w:rsidR="005C6389" w:rsidRPr="007D7EB4">
        <w:rPr>
          <w:rFonts w:ascii="NewsGot" w:hAnsi="NewsGot"/>
          <w:sz w:val="22"/>
          <w:szCs w:val="22"/>
        </w:rPr>
        <w:t xml:space="preserve"> stanovené Objednatelem</w:t>
      </w:r>
      <w:r w:rsidRPr="007D7EB4">
        <w:rPr>
          <w:rFonts w:ascii="NewsGot" w:hAnsi="NewsGot"/>
          <w:sz w:val="22"/>
          <w:szCs w:val="22"/>
        </w:rPr>
        <w:t>;</w:t>
      </w:r>
    </w:p>
    <w:p w14:paraId="6283CA2A" w14:textId="66F3BD65" w:rsidR="0043338F" w:rsidRPr="007D7EB4" w:rsidRDefault="00880056" w:rsidP="0043338F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neposkytnutí součinnosti Objednateli při kontrole PENB a souvisejících povinností Objednatele Státní energetickou inspekcí</w:t>
      </w:r>
      <w:r w:rsidR="009467A7" w:rsidRPr="007D7EB4">
        <w:rPr>
          <w:rFonts w:ascii="NewsGot" w:hAnsi="NewsGot"/>
          <w:sz w:val="22"/>
          <w:szCs w:val="22"/>
        </w:rPr>
        <w:t xml:space="preserve"> nebo jiným správním orgánem ve správním </w:t>
      </w:r>
      <w:proofErr w:type="gramStart"/>
      <w:r w:rsidR="009467A7" w:rsidRPr="007D7EB4">
        <w:rPr>
          <w:rFonts w:ascii="NewsGot" w:hAnsi="NewsGot"/>
          <w:sz w:val="22"/>
          <w:szCs w:val="22"/>
        </w:rPr>
        <w:t>řízení</w:t>
      </w:r>
      <w:r w:rsidRPr="007D7EB4">
        <w:rPr>
          <w:rFonts w:ascii="NewsGot" w:hAnsi="NewsGot"/>
          <w:sz w:val="22"/>
          <w:szCs w:val="22"/>
        </w:rPr>
        <w:t xml:space="preserve"> </w:t>
      </w:r>
      <w:r w:rsidR="0043338F" w:rsidRPr="007D7EB4">
        <w:rPr>
          <w:rFonts w:ascii="NewsGot" w:hAnsi="NewsGot"/>
          <w:sz w:val="22"/>
          <w:szCs w:val="22"/>
        </w:rPr>
        <w:t>.</w:t>
      </w:r>
      <w:proofErr w:type="gramEnd"/>
    </w:p>
    <w:p w14:paraId="5C0192C5" w14:textId="77777777" w:rsidR="0045728F" w:rsidRPr="007D7EB4" w:rsidRDefault="0043338F" w:rsidP="002F075C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Podstatným porušením smlouvy ze strany Objednatele se rozumí zejména</w:t>
      </w:r>
      <w:r w:rsidR="0045728F" w:rsidRPr="007D7EB4">
        <w:rPr>
          <w:rFonts w:ascii="NewsGot" w:hAnsi="NewsGot"/>
          <w:sz w:val="22"/>
          <w:szCs w:val="22"/>
        </w:rPr>
        <w:t xml:space="preserve">: </w:t>
      </w:r>
      <w:r w:rsidRPr="007D7EB4">
        <w:rPr>
          <w:rFonts w:ascii="NewsGot" w:hAnsi="NewsGot"/>
          <w:sz w:val="22"/>
          <w:szCs w:val="22"/>
        </w:rPr>
        <w:t xml:space="preserve"> </w:t>
      </w:r>
    </w:p>
    <w:p w14:paraId="4B99C7FE" w14:textId="7B7ABEAE" w:rsidR="0045728F" w:rsidRPr="007D7EB4" w:rsidRDefault="0045728F" w:rsidP="0045728F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prodlení s předáním podkladů vyžádaných </w:t>
      </w:r>
      <w:r w:rsidR="00D405C7" w:rsidRPr="007D7EB4">
        <w:rPr>
          <w:rFonts w:ascii="NewsGot" w:hAnsi="NewsGot"/>
          <w:sz w:val="22"/>
          <w:szCs w:val="22"/>
        </w:rPr>
        <w:t>Zhotovitel</w:t>
      </w:r>
      <w:r w:rsidRPr="007D7EB4">
        <w:rPr>
          <w:rFonts w:ascii="NewsGot" w:hAnsi="NewsGot"/>
          <w:sz w:val="22"/>
          <w:szCs w:val="22"/>
        </w:rPr>
        <w:t>em pro zpracování Studie rozsahu PENB nebo PENB o více než 30 kalendářních dnů, pokud Objednatel nezjedná nápravu ani do 10 kalendářních dnů od doručení písemného oznámení Zhotovitele o takovém prodlení s žádostí o jeho nápravu;</w:t>
      </w:r>
    </w:p>
    <w:p w14:paraId="1896F8A3" w14:textId="2EF20EB3" w:rsidR="0043338F" w:rsidRPr="007D7EB4" w:rsidRDefault="0043338F" w:rsidP="00EF2DAF">
      <w:pPr>
        <w:pStyle w:val="Psmeno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prodlení s úhradou </w:t>
      </w:r>
      <w:r w:rsidR="00D27B7A" w:rsidRPr="007D7EB4">
        <w:rPr>
          <w:rFonts w:ascii="NewsGot" w:hAnsi="NewsGot"/>
          <w:sz w:val="22"/>
          <w:szCs w:val="22"/>
        </w:rPr>
        <w:t xml:space="preserve">faktury </w:t>
      </w:r>
      <w:r w:rsidR="00CE2EB7" w:rsidRPr="007D7EB4">
        <w:rPr>
          <w:rFonts w:ascii="NewsGot" w:hAnsi="NewsGot"/>
          <w:sz w:val="22"/>
          <w:szCs w:val="22"/>
        </w:rPr>
        <w:t>z</w:t>
      </w:r>
      <w:r w:rsidR="00D27B7A" w:rsidRPr="007D7EB4">
        <w:rPr>
          <w:rFonts w:ascii="NewsGot" w:hAnsi="NewsGot"/>
          <w:sz w:val="22"/>
          <w:szCs w:val="22"/>
        </w:rPr>
        <w:t>a Cenu Díla o více než 30</w:t>
      </w:r>
      <w:r w:rsidR="00B24146" w:rsidRPr="007D7EB4">
        <w:rPr>
          <w:rFonts w:ascii="NewsGot" w:hAnsi="NewsGot"/>
          <w:sz w:val="22"/>
          <w:szCs w:val="22"/>
        </w:rPr>
        <w:t xml:space="preserve"> kalendářních</w:t>
      </w:r>
      <w:r w:rsidR="00D27B7A" w:rsidRPr="007D7EB4">
        <w:rPr>
          <w:rFonts w:ascii="NewsGot" w:hAnsi="NewsGot"/>
          <w:sz w:val="22"/>
          <w:szCs w:val="22"/>
        </w:rPr>
        <w:t xml:space="preserve"> dnů, pokud Objednatel nezjedná nápravu ani do 10</w:t>
      </w:r>
      <w:r w:rsidR="00B24146" w:rsidRPr="007D7EB4">
        <w:rPr>
          <w:rFonts w:ascii="NewsGot" w:hAnsi="NewsGot"/>
          <w:sz w:val="22"/>
          <w:szCs w:val="22"/>
        </w:rPr>
        <w:t xml:space="preserve"> kalendářních</w:t>
      </w:r>
      <w:r w:rsidR="00D27B7A" w:rsidRPr="007D7EB4">
        <w:rPr>
          <w:rFonts w:ascii="NewsGot" w:hAnsi="NewsGot"/>
          <w:sz w:val="22"/>
          <w:szCs w:val="22"/>
        </w:rPr>
        <w:t xml:space="preserve"> dnů od doručení písemného oznámení Zhotovitele o takovém prodlení s žádostí o jeho nápravu. </w:t>
      </w:r>
    </w:p>
    <w:p w14:paraId="3A24D90F" w14:textId="169B5746" w:rsidR="002F075C" w:rsidRPr="007D7EB4" w:rsidRDefault="002F075C" w:rsidP="002F075C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Odstoupení od smlouvy musí být provedeno </w:t>
      </w:r>
      <w:r w:rsidR="003F14EB" w:rsidRPr="007D7EB4">
        <w:rPr>
          <w:rFonts w:ascii="NewsGot" w:hAnsi="NewsGot"/>
          <w:sz w:val="22"/>
          <w:szCs w:val="22"/>
        </w:rPr>
        <w:t>písemně</w:t>
      </w:r>
      <w:r w:rsidR="00A15401" w:rsidRPr="007D7EB4">
        <w:rPr>
          <w:rFonts w:ascii="NewsGot" w:hAnsi="NewsGot"/>
          <w:sz w:val="22"/>
          <w:szCs w:val="22"/>
        </w:rPr>
        <w:t xml:space="preserve"> (lze též v elektronické podobě e-mailem nebo datovou zprávou)</w:t>
      </w:r>
      <w:r w:rsidR="003F14EB" w:rsidRPr="007D7EB4">
        <w:rPr>
          <w:rFonts w:ascii="NewsGot" w:hAnsi="NewsGot"/>
          <w:sz w:val="22"/>
          <w:szCs w:val="22"/>
        </w:rPr>
        <w:t>, jinak je neplatné. Zrušení závazků ze smlouvy je účinné doručením písemného oznámení o odstoupení od smlouvy druhé Smluvní straně.</w:t>
      </w:r>
    </w:p>
    <w:p w14:paraId="7044F4DA" w14:textId="191D63E8" w:rsidR="002F075C" w:rsidRPr="007D7EB4" w:rsidRDefault="002F075C" w:rsidP="002F075C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Odstoupením od smlouvy nejsou dotčena ustanovení týkající se náhrady škody, smluvních pokut, zajištění, ochrany informací, vzájemné komunikace a řešení sporů nebo zákonných povinností některé ze </w:t>
      </w:r>
      <w:r w:rsidR="00882EFD" w:rsidRPr="007D7EB4">
        <w:rPr>
          <w:rFonts w:ascii="NewsGot" w:hAnsi="NewsGot"/>
          <w:sz w:val="22"/>
          <w:szCs w:val="22"/>
        </w:rPr>
        <w:t>S</w:t>
      </w:r>
      <w:r w:rsidRPr="007D7EB4">
        <w:rPr>
          <w:rFonts w:ascii="NewsGot" w:hAnsi="NewsGot"/>
          <w:sz w:val="22"/>
          <w:szCs w:val="22"/>
        </w:rPr>
        <w:t>mluvních stran.</w:t>
      </w:r>
    </w:p>
    <w:p w14:paraId="768C9F53" w14:textId="5F49666B" w:rsidR="00112B00" w:rsidRPr="007D7EB4" w:rsidRDefault="00D42BDF" w:rsidP="00112B00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Objednatel je oprávněn vypovědět tuto smlouvu i bez udání důvodu s výpovědní dobou 15 dnů, která běží od prvého</w:t>
      </w:r>
      <w:r w:rsidR="00112B00" w:rsidRPr="007D7EB4">
        <w:rPr>
          <w:rFonts w:ascii="NewsGot" w:hAnsi="NewsGot"/>
          <w:sz w:val="22"/>
          <w:szCs w:val="22"/>
        </w:rPr>
        <w:t xml:space="preserve"> pracovního</w:t>
      </w:r>
      <w:r w:rsidRPr="007D7EB4">
        <w:rPr>
          <w:rFonts w:ascii="NewsGot" w:hAnsi="NewsGot"/>
          <w:sz w:val="22"/>
          <w:szCs w:val="22"/>
        </w:rPr>
        <w:t xml:space="preserve"> dne následujícího po dni doručení písemné výpovědi Zhotoviteli. </w:t>
      </w:r>
      <w:r w:rsidR="00112B00" w:rsidRPr="007D7EB4">
        <w:rPr>
          <w:rFonts w:ascii="NewsGot" w:hAnsi="NewsGot"/>
          <w:sz w:val="22"/>
          <w:szCs w:val="22"/>
        </w:rPr>
        <w:t>Objednatel je v takovém případě povinen nahradit Zhotoviteli prokázané náklady, které Zhotoviteli vznikly při plněné této smlouvy do dne jejího skončení.</w:t>
      </w:r>
    </w:p>
    <w:p w14:paraId="4DCE25AC" w14:textId="05FB518B" w:rsidR="00300B19" w:rsidRPr="007D7EB4" w:rsidRDefault="00300B19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bookmarkStart w:id="9" w:name="_Ref194669665"/>
      <w:bookmarkStart w:id="10" w:name="_Hlk197081088"/>
      <w:r w:rsidRPr="007D7EB4">
        <w:rPr>
          <w:rFonts w:ascii="NewsGot" w:hAnsi="NewsGot"/>
          <w:sz w:val="22"/>
          <w:szCs w:val="22"/>
        </w:rPr>
        <w:t>vyhrazená změna závazku</w:t>
      </w:r>
      <w:bookmarkEnd w:id="9"/>
    </w:p>
    <w:p w14:paraId="139DF35E" w14:textId="7A9C6678" w:rsidR="00300B19" w:rsidRPr="007D7EB4" w:rsidRDefault="00300B19" w:rsidP="00300B19">
      <w:pPr>
        <w:pStyle w:val="Bod"/>
        <w:rPr>
          <w:rFonts w:ascii="NewsGot" w:hAnsi="NewsGot"/>
          <w:sz w:val="22"/>
          <w:szCs w:val="22"/>
        </w:rPr>
      </w:pPr>
      <w:bookmarkStart w:id="11" w:name="_Hlk197081895"/>
      <w:r w:rsidRPr="007D7EB4">
        <w:rPr>
          <w:rFonts w:ascii="NewsGot" w:hAnsi="NewsGot"/>
          <w:sz w:val="22"/>
          <w:szCs w:val="22"/>
        </w:rPr>
        <w:t xml:space="preserve">Objednatel si v zadávací dokumentaci </w:t>
      </w:r>
      <w:r w:rsidR="006C3C95" w:rsidRPr="007D7EB4">
        <w:rPr>
          <w:rFonts w:ascii="NewsGot" w:hAnsi="NewsGot"/>
          <w:sz w:val="22"/>
          <w:szCs w:val="22"/>
        </w:rPr>
        <w:t>V</w:t>
      </w:r>
      <w:r w:rsidRPr="007D7EB4">
        <w:rPr>
          <w:rFonts w:ascii="NewsGot" w:hAnsi="NewsGot"/>
          <w:sz w:val="22"/>
          <w:szCs w:val="22"/>
        </w:rPr>
        <w:t xml:space="preserve">eřejné zakázky vyhradil změnu závazku ve smyslu § 100 odst. 1 </w:t>
      </w:r>
      <w:r w:rsidR="006C3C95" w:rsidRPr="007D7EB4">
        <w:rPr>
          <w:rFonts w:ascii="NewsGot" w:hAnsi="NewsGot"/>
          <w:sz w:val="22"/>
          <w:szCs w:val="22"/>
        </w:rPr>
        <w:t>ZZVZ</w:t>
      </w:r>
      <w:r w:rsidRPr="007D7EB4">
        <w:rPr>
          <w:rFonts w:ascii="NewsGot" w:hAnsi="NewsGot"/>
          <w:sz w:val="22"/>
          <w:szCs w:val="22"/>
        </w:rPr>
        <w:t xml:space="preserve"> Vyhrazená změna závazku spočívá v možnosti </w:t>
      </w:r>
      <w:r w:rsidR="00F91928" w:rsidRPr="007D7EB4">
        <w:rPr>
          <w:rFonts w:ascii="NewsGot" w:hAnsi="NewsGot"/>
          <w:sz w:val="22"/>
          <w:szCs w:val="22"/>
        </w:rPr>
        <w:t xml:space="preserve">změny rozsahu dílčího </w:t>
      </w:r>
      <w:r w:rsidRPr="007D7EB4">
        <w:rPr>
          <w:rFonts w:ascii="NewsGot" w:hAnsi="NewsGot"/>
          <w:sz w:val="22"/>
          <w:szCs w:val="22"/>
        </w:rPr>
        <w:t>předmětu smlouvy</w:t>
      </w:r>
      <w:r w:rsidR="00F91928" w:rsidRPr="007D7EB4">
        <w:rPr>
          <w:rFonts w:ascii="NewsGot" w:hAnsi="NewsGot"/>
          <w:sz w:val="22"/>
          <w:szCs w:val="22"/>
        </w:rPr>
        <w:t>, a sice změny rozsahu PENB zpracovaných Zhotovitelem v návaznosti na předanou Studii rozsahu PENB dle čl. II této smlouvy</w:t>
      </w:r>
      <w:r w:rsidR="00BB37FE" w:rsidRPr="007D7EB4">
        <w:rPr>
          <w:rFonts w:ascii="NewsGot" w:hAnsi="NewsGot"/>
          <w:sz w:val="22"/>
          <w:szCs w:val="22"/>
        </w:rPr>
        <w:t xml:space="preserve">. </w:t>
      </w:r>
      <w:r w:rsidRPr="007D7EB4">
        <w:rPr>
          <w:rFonts w:ascii="NewsGot" w:hAnsi="NewsGot"/>
          <w:sz w:val="22"/>
          <w:szCs w:val="22"/>
        </w:rPr>
        <w:t xml:space="preserve"> </w:t>
      </w:r>
      <w:r w:rsidR="00BB37FE" w:rsidRPr="007D7EB4">
        <w:rPr>
          <w:rFonts w:ascii="NewsGot" w:hAnsi="NewsGot"/>
          <w:sz w:val="22"/>
          <w:szCs w:val="22"/>
        </w:rPr>
        <w:t>V případě, že ze Studie rozsahu PENB Zhotovitele vyplynou jednoznačné závěry k tomu, které PENB nemusí Objednatel zpracovávat, i když jejich zpracování předpokládal, a naopak které PENB zpracovat musí, i když jejich zpracování nepředpokládal</w:t>
      </w:r>
      <w:r w:rsidR="009607EA" w:rsidRPr="007D7EB4">
        <w:rPr>
          <w:rFonts w:ascii="NewsGot" w:hAnsi="NewsGot"/>
          <w:sz w:val="22"/>
          <w:szCs w:val="22"/>
        </w:rPr>
        <w:t xml:space="preserve">, </w:t>
      </w:r>
      <w:r w:rsidRPr="007D7EB4">
        <w:rPr>
          <w:rFonts w:ascii="NewsGot" w:hAnsi="NewsGot"/>
          <w:sz w:val="22"/>
          <w:szCs w:val="22"/>
        </w:rPr>
        <w:t xml:space="preserve">jsou Smluvní strany oprávněny uzavřít dodatek k této smlouvě, kterým </w:t>
      </w:r>
      <w:r w:rsidR="009607EA" w:rsidRPr="007D7EB4">
        <w:rPr>
          <w:rFonts w:ascii="NewsGot" w:hAnsi="NewsGot"/>
          <w:sz w:val="22"/>
          <w:szCs w:val="22"/>
        </w:rPr>
        <w:t xml:space="preserve">změní </w:t>
      </w:r>
      <w:r w:rsidRPr="007D7EB4">
        <w:rPr>
          <w:rFonts w:ascii="NewsGot" w:hAnsi="NewsGot"/>
          <w:sz w:val="22"/>
          <w:szCs w:val="22"/>
        </w:rPr>
        <w:t xml:space="preserve">předmět této smlouvy o zpracování PENB dalších budov </w:t>
      </w:r>
      <w:r w:rsidR="009607EA" w:rsidRPr="007D7EB4">
        <w:rPr>
          <w:rFonts w:ascii="NewsGot" w:hAnsi="NewsGot"/>
          <w:sz w:val="22"/>
          <w:szCs w:val="22"/>
        </w:rPr>
        <w:t xml:space="preserve">nad rámec původních předpokladů Objednatele. Objednatel je současně oprávněn rozhodnout, zda bude po Zhotoviteli požadovat zpracování PENB pro budovy, u kterých dle Studie rozsahu PENB nebude zpracování povinné. Spolu s tím jsou smluvní strany oprávněny změnit i Cenu PENB dle čl. VI odst. 1 této smlouvy, a to tak, že poměrně </w:t>
      </w:r>
      <w:r w:rsidR="009607EA" w:rsidRPr="007D7EB4">
        <w:rPr>
          <w:rFonts w:ascii="NewsGot" w:hAnsi="NewsGot"/>
          <w:sz w:val="22"/>
          <w:szCs w:val="22"/>
        </w:rPr>
        <w:lastRenderedPageBreak/>
        <w:t>zohlední cenu dílčích PENB dle čl. VI odst. 3</w:t>
      </w:r>
      <w:r w:rsidR="00A451EF" w:rsidRPr="007D7EB4">
        <w:rPr>
          <w:rFonts w:ascii="NewsGot" w:hAnsi="NewsGot"/>
          <w:sz w:val="22"/>
          <w:szCs w:val="22"/>
        </w:rPr>
        <w:t xml:space="preserve"> smlouvy</w:t>
      </w:r>
      <w:r w:rsidR="009607EA" w:rsidRPr="007D7EB4">
        <w:rPr>
          <w:rFonts w:ascii="NewsGot" w:hAnsi="NewsGot"/>
          <w:sz w:val="22"/>
          <w:szCs w:val="22"/>
        </w:rPr>
        <w:t>, které Zhotovitel dle původního předpokladu nemusí zpracovávat</w:t>
      </w:r>
      <w:r w:rsidR="00A451EF" w:rsidRPr="007D7EB4">
        <w:rPr>
          <w:rFonts w:ascii="NewsGot" w:hAnsi="NewsGot"/>
          <w:sz w:val="22"/>
          <w:szCs w:val="22"/>
        </w:rPr>
        <w:t>. Dále se smluvní strany zavazují při navýšení rozsahu zpracovaných PENB postupovat při jejich ocenění v souladu s čl. VI odst. 3 smlouvy. Cena veřejné zakázky bude navýšena o počet PENB zpracovaných nad rámec původního předpokladu Objednatele za Cenu dílčího PENB dle čl. VI odst. 3 smlouvy.</w:t>
      </w:r>
      <w:bookmarkEnd w:id="10"/>
      <w:bookmarkEnd w:id="11"/>
      <w:r w:rsidRPr="007D7EB4">
        <w:rPr>
          <w:rFonts w:ascii="NewsGot" w:hAnsi="NewsGot"/>
          <w:sz w:val="22"/>
          <w:szCs w:val="22"/>
        </w:rPr>
        <w:t xml:space="preserve">  </w:t>
      </w:r>
    </w:p>
    <w:p w14:paraId="08DBFC03" w14:textId="1F3EF873" w:rsidR="00A428B2" w:rsidRPr="007D7EB4" w:rsidRDefault="00A428B2" w:rsidP="004B46BC">
      <w:pPr>
        <w:pStyle w:val="Nadpis1"/>
        <w:spacing w:before="120"/>
        <w:ind w:left="73" w:hanging="357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Závěrečná ustanovení </w:t>
      </w:r>
    </w:p>
    <w:p w14:paraId="4F5FAC7C" w14:textId="4BD86F22" w:rsidR="00B24146" w:rsidRPr="007D7EB4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Tato smlouva nabývá </w:t>
      </w:r>
      <w:r w:rsidR="00AF59A3" w:rsidRPr="007D7EB4">
        <w:rPr>
          <w:rFonts w:ascii="NewsGot" w:hAnsi="NewsGot"/>
          <w:sz w:val="22"/>
          <w:szCs w:val="22"/>
        </w:rPr>
        <w:t xml:space="preserve">platnosti dnem jejího podpisu oběma Smluvními stranami a </w:t>
      </w:r>
      <w:r w:rsidRPr="007D7EB4">
        <w:rPr>
          <w:rFonts w:ascii="NewsGot" w:hAnsi="NewsGot"/>
          <w:sz w:val="22"/>
          <w:szCs w:val="22"/>
        </w:rPr>
        <w:t>účinnosti dnem uveřejnění prostřednictvím registru smluv podle zákona č. 340/2015 Sb., o zvláštních podmínkách účinnosti některých smluv, uveřejňování některých smluv a o registru smluv (zákon o registru smluv)</w:t>
      </w:r>
      <w:r w:rsidR="00AC3FDA" w:rsidRPr="007D7EB4">
        <w:rPr>
          <w:rFonts w:ascii="NewsGot" w:hAnsi="NewsGot"/>
          <w:sz w:val="22"/>
          <w:szCs w:val="22"/>
        </w:rPr>
        <w:t>, ve znění pozdějších předpisů</w:t>
      </w:r>
      <w:r w:rsidRPr="007D7EB4">
        <w:rPr>
          <w:rFonts w:ascii="NewsGot" w:hAnsi="NewsGot"/>
          <w:sz w:val="22"/>
          <w:szCs w:val="22"/>
        </w:rPr>
        <w:t>. Zaslání smlouvy do registru smluv zajistí Objednatel.</w:t>
      </w:r>
    </w:p>
    <w:p w14:paraId="492C5526" w14:textId="0302C796" w:rsidR="004836DF" w:rsidRDefault="004836DF" w:rsidP="00B24146">
      <w:pPr>
        <w:pStyle w:val="Bod"/>
        <w:rPr>
          <w:rFonts w:ascii="NewsGot" w:hAnsi="NewsGot" w:cs="Arial"/>
          <w:sz w:val="22"/>
          <w:szCs w:val="22"/>
        </w:rPr>
      </w:pPr>
      <w:r w:rsidRPr="007D7EB4">
        <w:rPr>
          <w:rFonts w:ascii="NewsGot" w:hAnsi="NewsGot" w:cs="Arial"/>
          <w:sz w:val="22"/>
          <w:szCs w:val="22"/>
        </w:rPr>
        <w:t>Smluvní strany souhlasí se zveřejněním této smlouvy v plném rozsahu včetně osobních údajů ve smlouvě obsažených či poskytnutím informace třetím osobám o této smlouvě za podmínek definovaných zákonem č. 106/1999 Sb., o svobodném přístupu k informacím, ve znění aktuálním ke dni požadavku na informace či zveřejnění, a rovněž prohlašují, že nic z obsahu této smlouvy nepovažují za obchodní tajemství.</w:t>
      </w:r>
    </w:p>
    <w:p w14:paraId="6A3D4980" w14:textId="5A039220" w:rsidR="003B4F32" w:rsidRPr="003B4F32" w:rsidRDefault="003B4F32" w:rsidP="003B4F32">
      <w:pPr>
        <w:pStyle w:val="Bod"/>
        <w:rPr>
          <w:rFonts w:ascii="NewsGot" w:hAnsi="NewsGot" w:cs="Arial"/>
          <w:sz w:val="22"/>
          <w:szCs w:val="22"/>
        </w:rPr>
      </w:pPr>
      <w:r w:rsidRPr="003B4F32">
        <w:rPr>
          <w:rFonts w:ascii="NewsGot" w:hAnsi="NewsGot"/>
          <w:sz w:val="22"/>
          <w:szCs w:val="22"/>
        </w:rPr>
        <w:t xml:space="preserve">Za Objednatele je </w:t>
      </w:r>
      <w:r w:rsidRPr="00503715">
        <w:rPr>
          <w:rFonts w:ascii="NewsGot" w:hAnsi="NewsGot"/>
          <w:b/>
          <w:sz w:val="22"/>
          <w:szCs w:val="22"/>
        </w:rPr>
        <w:t xml:space="preserve">kontaktní osobou pro účely této smlouvy pan </w:t>
      </w:r>
      <w:r w:rsidR="000F7FBA">
        <w:rPr>
          <w:rFonts w:ascii="NewsGot" w:hAnsi="NewsGot"/>
          <w:b/>
          <w:sz w:val="22"/>
          <w:szCs w:val="22"/>
        </w:rPr>
        <w:t>XXX</w:t>
      </w:r>
      <w:r w:rsidRPr="003B4F32">
        <w:rPr>
          <w:rFonts w:ascii="NewsGot" w:hAnsi="NewsGot"/>
          <w:sz w:val="22"/>
          <w:szCs w:val="22"/>
        </w:rPr>
        <w:t xml:space="preserve">, vedoucí odboru provoz, nebo jím pověřená osoba, e-mailová adresa: </w:t>
      </w:r>
      <w:r w:rsidR="000F7FBA">
        <w:rPr>
          <w:rFonts w:ascii="NewsGot" w:hAnsi="NewsGot"/>
          <w:sz w:val="22"/>
          <w:szCs w:val="22"/>
        </w:rPr>
        <w:t>XXX</w:t>
      </w:r>
      <w:r w:rsidRPr="003B4F32">
        <w:rPr>
          <w:rStyle w:val="Hypertextovodkaz"/>
          <w:rFonts w:ascii="NewsGot" w:hAnsi="NewsGot"/>
          <w:sz w:val="22"/>
          <w:szCs w:val="22"/>
        </w:rPr>
        <w:t xml:space="preserve">, </w:t>
      </w:r>
      <w:r w:rsidRPr="003B4F32">
        <w:rPr>
          <w:rFonts w:ascii="NewsGot" w:hAnsi="NewsGot"/>
          <w:sz w:val="22"/>
          <w:szCs w:val="22"/>
        </w:rPr>
        <w:t xml:space="preserve">mobilní telefon: </w:t>
      </w:r>
      <w:r w:rsidR="000F7FBA">
        <w:rPr>
          <w:rFonts w:ascii="NewsGot" w:hAnsi="NewsGot"/>
          <w:sz w:val="22"/>
          <w:szCs w:val="22"/>
        </w:rPr>
        <w:t>XXX</w:t>
      </w:r>
      <w:r>
        <w:rPr>
          <w:rFonts w:ascii="NewsGot" w:hAnsi="NewsGot"/>
          <w:sz w:val="22"/>
          <w:szCs w:val="22"/>
        </w:rPr>
        <w:t>.</w:t>
      </w:r>
    </w:p>
    <w:p w14:paraId="140FA2DB" w14:textId="471E16DF" w:rsidR="003B4F32" w:rsidRDefault="003B4F32" w:rsidP="003B4F32">
      <w:pPr>
        <w:pStyle w:val="Bod"/>
        <w:numPr>
          <w:ilvl w:val="0"/>
          <w:numId w:val="0"/>
        </w:numPr>
        <w:rPr>
          <w:rFonts w:ascii="NewsGot" w:hAnsi="NewsGot"/>
          <w:sz w:val="22"/>
          <w:szCs w:val="22"/>
        </w:rPr>
      </w:pPr>
      <w:r w:rsidRPr="003B4F32">
        <w:rPr>
          <w:rFonts w:ascii="NewsGot" w:hAnsi="NewsGot"/>
          <w:sz w:val="22"/>
          <w:szCs w:val="22"/>
        </w:rPr>
        <w:t xml:space="preserve">Za </w:t>
      </w:r>
      <w:r>
        <w:rPr>
          <w:rFonts w:ascii="NewsGot" w:hAnsi="NewsGot"/>
          <w:sz w:val="22"/>
          <w:szCs w:val="22"/>
        </w:rPr>
        <w:t>Zhotovitele</w:t>
      </w:r>
      <w:r w:rsidRPr="003B4F32">
        <w:rPr>
          <w:rFonts w:ascii="NewsGot" w:hAnsi="NewsGot"/>
          <w:sz w:val="22"/>
          <w:szCs w:val="22"/>
        </w:rPr>
        <w:t xml:space="preserve"> je </w:t>
      </w:r>
      <w:r w:rsidRPr="00503715">
        <w:rPr>
          <w:rFonts w:ascii="NewsGot" w:hAnsi="NewsGot"/>
          <w:b/>
          <w:sz w:val="22"/>
          <w:szCs w:val="22"/>
        </w:rPr>
        <w:t xml:space="preserve">kontaktní osobou pro účely této smlouvy pan </w:t>
      </w:r>
      <w:r w:rsidR="00F60011">
        <w:rPr>
          <w:rFonts w:ascii="NewsGot" w:hAnsi="NewsGot"/>
          <w:b/>
          <w:sz w:val="22"/>
          <w:szCs w:val="22"/>
        </w:rPr>
        <w:t>Ing. David Knill,</w:t>
      </w:r>
      <w:r w:rsidRPr="003B4F32">
        <w:rPr>
          <w:rFonts w:ascii="NewsGot" w:hAnsi="NewsGot"/>
          <w:sz w:val="22"/>
          <w:szCs w:val="22"/>
        </w:rPr>
        <w:t xml:space="preserve"> nebo jím pověřená osoba, e-mailová adresa:</w:t>
      </w:r>
      <w:r w:rsidR="00F60011" w:rsidRPr="00F60011">
        <w:t xml:space="preserve"> </w:t>
      </w:r>
      <w:r w:rsidR="000F7FBA">
        <w:rPr>
          <w:rFonts w:ascii="NewsGot" w:hAnsi="NewsGot"/>
          <w:sz w:val="22"/>
          <w:szCs w:val="22"/>
        </w:rPr>
        <w:t>XXX</w:t>
      </w:r>
      <w:r w:rsidR="00F60011">
        <w:rPr>
          <w:rFonts w:ascii="NewsGot" w:hAnsi="NewsGot"/>
          <w:sz w:val="22"/>
          <w:szCs w:val="22"/>
        </w:rPr>
        <w:t xml:space="preserve">, </w:t>
      </w:r>
      <w:r w:rsidRPr="003B4F32">
        <w:rPr>
          <w:rFonts w:ascii="NewsGot" w:hAnsi="NewsGot"/>
          <w:sz w:val="22"/>
          <w:szCs w:val="22"/>
        </w:rPr>
        <w:t xml:space="preserve">mobilní telefon: </w:t>
      </w:r>
      <w:r w:rsidR="000F7FBA">
        <w:rPr>
          <w:rFonts w:ascii="NewsGot" w:hAnsi="NewsGot"/>
          <w:sz w:val="22"/>
          <w:szCs w:val="22"/>
        </w:rPr>
        <w:t>XXX</w:t>
      </w:r>
      <w:r w:rsidR="00F60011">
        <w:rPr>
          <w:rFonts w:ascii="NewsGot" w:hAnsi="NewsGot"/>
          <w:sz w:val="22"/>
          <w:szCs w:val="22"/>
        </w:rPr>
        <w:t>.</w:t>
      </w:r>
    </w:p>
    <w:p w14:paraId="2469015E" w14:textId="3BEEE9AF" w:rsidR="00B24146" w:rsidRPr="007D7EB4" w:rsidRDefault="003B4F32" w:rsidP="003B4F32">
      <w:pPr>
        <w:pStyle w:val="Bod"/>
        <w:rPr>
          <w:rFonts w:ascii="NewsGot" w:hAnsi="NewsGot"/>
          <w:sz w:val="22"/>
          <w:szCs w:val="22"/>
        </w:rPr>
      </w:pPr>
      <w:r>
        <w:rPr>
          <w:rFonts w:ascii="NewsGot" w:hAnsi="NewsGot"/>
          <w:sz w:val="22"/>
          <w:szCs w:val="22"/>
        </w:rPr>
        <w:t>S</w:t>
      </w:r>
      <w:r w:rsidR="00B24146" w:rsidRPr="007D7EB4">
        <w:rPr>
          <w:rFonts w:ascii="NewsGot" w:hAnsi="NewsGot"/>
          <w:sz w:val="22"/>
          <w:szCs w:val="22"/>
        </w:rPr>
        <w:t>mluvní strany jsou povinny se vzájemně informovat o změně údajů týkajících se jejich identifikací a ostatních údajů rozhodných pro plnění této smlouvy.</w:t>
      </w:r>
    </w:p>
    <w:p w14:paraId="6B663156" w14:textId="77777777" w:rsidR="00B24146" w:rsidRPr="007D7EB4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Změnit tuto smlouvu lze pouze formou písemných dodatků. Za písemnou formu nebude pro tento účel považována výměna e-mailových zpráv.</w:t>
      </w:r>
    </w:p>
    <w:p w14:paraId="4A7FA74E" w14:textId="77777777" w:rsidR="00B24146" w:rsidRPr="007D7EB4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Zhotovitel nemůže bez souhlasu Objednatele postoupit kterákoliv svá práva, ani převést kterékoliv povinnosti plynoucí z této smlouvy třetí osobě, ani není oprávněn tuto smlouvu postoupit. Zhotovitel není oprávněn jednostranně započíst své pohledávky vzniklé z této smlouvy za Objednatelem.</w:t>
      </w:r>
    </w:p>
    <w:p w14:paraId="1E4226F1" w14:textId="77777777" w:rsidR="00B24146" w:rsidRPr="007D7EB4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Je-li nebo stane-li se některé ustanovení této smlouvy neplatným, neúčinným, nevykonatelným nebo nicotným, nedotýká se tato skutečnost ostatních ustanovení této smlouvy. Smluvní strany bez zbytečného odkladu dohodou nahradí takové ustanovení smlouvy novým ustanovením platným a účinným, které bude nejlépe odpovídat původně zamýšlenému účelu ustanovení původního.</w:t>
      </w:r>
    </w:p>
    <w:p w14:paraId="6ADCA997" w14:textId="0CE3F477" w:rsidR="00B24146" w:rsidRPr="007D7EB4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 xml:space="preserve">Tato smlouva se uzavírá ve </w:t>
      </w:r>
      <w:r w:rsidR="00AC3FDA" w:rsidRPr="007D7EB4">
        <w:rPr>
          <w:rFonts w:ascii="NewsGot" w:hAnsi="NewsGot"/>
          <w:sz w:val="22"/>
          <w:szCs w:val="22"/>
        </w:rPr>
        <w:t>dvou</w:t>
      </w:r>
      <w:r w:rsidRPr="007D7EB4">
        <w:rPr>
          <w:rFonts w:ascii="NewsGot" w:hAnsi="NewsGot"/>
          <w:sz w:val="22"/>
          <w:szCs w:val="22"/>
        </w:rPr>
        <w:t xml:space="preserve"> stejnopisech, z nichž jed</w:t>
      </w:r>
      <w:r w:rsidR="00AC3FDA" w:rsidRPr="007D7EB4">
        <w:rPr>
          <w:rFonts w:ascii="NewsGot" w:hAnsi="NewsGot"/>
          <w:sz w:val="22"/>
          <w:szCs w:val="22"/>
        </w:rPr>
        <w:t>en</w:t>
      </w:r>
      <w:r w:rsidRPr="007D7EB4">
        <w:rPr>
          <w:rFonts w:ascii="NewsGot" w:hAnsi="NewsGot"/>
          <w:sz w:val="22"/>
          <w:szCs w:val="22"/>
        </w:rPr>
        <w:t xml:space="preserve"> obdrží Zhotovitel a </w:t>
      </w:r>
      <w:r w:rsidR="00AC3FDA" w:rsidRPr="007D7EB4">
        <w:rPr>
          <w:rFonts w:ascii="NewsGot" w:hAnsi="NewsGot"/>
          <w:sz w:val="22"/>
          <w:szCs w:val="22"/>
        </w:rPr>
        <w:t>jeden</w:t>
      </w:r>
      <w:r w:rsidRPr="007D7EB4">
        <w:rPr>
          <w:rFonts w:ascii="NewsGot" w:hAnsi="NewsGot"/>
          <w:sz w:val="22"/>
          <w:szCs w:val="22"/>
        </w:rPr>
        <w:t xml:space="preserve"> Objednatel.</w:t>
      </w:r>
    </w:p>
    <w:p w14:paraId="2E62EEFB" w14:textId="77777777" w:rsidR="00B24146" w:rsidRPr="007D7EB4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Smluvní strany prohlašují, že tato smlouva odpovídá jejich pravé, vážné a svobodné vůli a že nebyla uzavřena za jakéhokoliv nátlaku či tísně ani pod hrozbu násilí nebo lstí.</w:t>
      </w:r>
    </w:p>
    <w:p w14:paraId="2476E708" w14:textId="6F1AD435" w:rsidR="00B24146" w:rsidRPr="007D7EB4" w:rsidRDefault="00B24146" w:rsidP="00B24146">
      <w:pPr>
        <w:pStyle w:val="Bod"/>
        <w:rPr>
          <w:rFonts w:ascii="NewsGot" w:hAnsi="NewsGot"/>
          <w:sz w:val="22"/>
          <w:szCs w:val="22"/>
        </w:rPr>
      </w:pPr>
      <w:r w:rsidRPr="007D7EB4">
        <w:rPr>
          <w:rFonts w:ascii="NewsGot" w:hAnsi="NewsGot"/>
          <w:sz w:val="22"/>
          <w:szCs w:val="22"/>
        </w:rPr>
        <w:t>Nedílnou součástí této smlouvy j</w:t>
      </w:r>
      <w:r w:rsidR="00D3688E" w:rsidRPr="007D7EB4">
        <w:rPr>
          <w:rFonts w:ascii="NewsGot" w:hAnsi="NewsGot"/>
          <w:sz w:val="22"/>
          <w:szCs w:val="22"/>
        </w:rPr>
        <w:t>e</w:t>
      </w:r>
      <w:r w:rsidRPr="007D7EB4">
        <w:rPr>
          <w:rFonts w:ascii="NewsGot" w:hAnsi="NewsGot"/>
          <w:sz w:val="22"/>
          <w:szCs w:val="22"/>
        </w:rPr>
        <w:t xml:space="preserve"> </w:t>
      </w:r>
      <w:r w:rsidRPr="00A66DD9">
        <w:rPr>
          <w:rFonts w:ascii="NewsGot" w:hAnsi="NewsGot"/>
          <w:sz w:val="22"/>
          <w:szCs w:val="22"/>
          <w:u w:val="single"/>
        </w:rPr>
        <w:t>příloh</w:t>
      </w:r>
      <w:r w:rsidR="00D3688E" w:rsidRPr="00A66DD9">
        <w:rPr>
          <w:rFonts w:ascii="NewsGot" w:hAnsi="NewsGot"/>
          <w:sz w:val="22"/>
          <w:szCs w:val="22"/>
          <w:u w:val="single"/>
        </w:rPr>
        <w:t>a č. 1</w:t>
      </w:r>
      <w:r w:rsidRPr="007D7EB4">
        <w:rPr>
          <w:rFonts w:ascii="NewsGot" w:hAnsi="NewsGot"/>
          <w:sz w:val="22"/>
          <w:szCs w:val="22"/>
        </w:rPr>
        <w:t>:</w:t>
      </w:r>
      <w:r w:rsidR="00D3688E" w:rsidRPr="007D7EB4">
        <w:rPr>
          <w:rFonts w:ascii="NewsGot" w:hAnsi="NewsGot"/>
          <w:sz w:val="22"/>
          <w:szCs w:val="22"/>
        </w:rPr>
        <w:t xml:space="preserve"> Seznam budov.</w:t>
      </w:r>
    </w:p>
    <w:sdt>
      <w:sdtPr>
        <w:rPr>
          <w:rFonts w:ascii="NewsGot" w:eastAsiaTheme="minorHAnsi" w:hAnsi="NewsGot"/>
          <w:sz w:val="22"/>
          <w:szCs w:val="22"/>
          <w:lang w:eastAsia="en-US"/>
          <w14:ligatures w14:val="standardContextual"/>
        </w:rPr>
        <w:id w:val="20"/>
        <w15:repeatingSection/>
      </w:sdtPr>
      <w:sdtEndPr/>
      <w:sdtContent>
        <w:sdt>
          <w:sdtPr>
            <w:rPr>
              <w:rFonts w:ascii="NewsGot" w:eastAsiaTheme="minorHAnsi" w:hAnsi="NewsGot"/>
              <w:sz w:val="22"/>
              <w:szCs w:val="22"/>
              <w:lang w:eastAsia="en-US"/>
              <w14:ligatures w14:val="standardContextual"/>
            </w:rPr>
            <w:id w:val="21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Mkatabulky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348"/>
                <w:gridCol w:w="4156"/>
              </w:tblGrid>
              <w:tr w:rsidR="000A04A5" w:rsidRPr="007D7EB4" w14:paraId="6B744B08" w14:textId="77777777" w:rsidTr="000D22B6">
                <w:tc>
                  <w:tcPr>
                    <w:tcW w:w="4252" w:type="dxa"/>
                  </w:tcPr>
                  <w:p w14:paraId="11DAE449" w14:textId="66AA95F3" w:rsidR="000A04A5" w:rsidRPr="007D7EB4" w:rsidRDefault="00F60011" w:rsidP="004D25A5">
                    <w:pPr>
                      <w:jc w:val="left"/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>
                      <w:rPr>
                        <w:rFonts w:ascii="NewsGot" w:hAnsi="NewsGot" w:cs="Open Sans"/>
                        <w:sz w:val="22"/>
                        <w:szCs w:val="22"/>
                      </w:rPr>
                      <w:t>V Praze dne</w:t>
                    </w:r>
                    <w:r w:rsidR="000A04A5" w:rsidRPr="007D7EB4">
                      <w:rPr>
                        <w:rFonts w:ascii="NewsGot" w:hAnsi="NewsGot" w:cs="Open Sans"/>
                        <w:sz w:val="22"/>
                        <w:szCs w:val="22"/>
                      </w:rPr>
                      <w:t>_</w:t>
                    </w:r>
                    <w:r w:rsidR="00FC5F25">
                      <w:rPr>
                        <w:rFonts w:ascii="NewsGot" w:hAnsi="NewsGot" w:cs="Open Sans"/>
                        <w:sz w:val="22"/>
                        <w:szCs w:val="22"/>
                      </w:rPr>
                      <w:t>20.09.2025</w:t>
                    </w:r>
                    <w:r w:rsidR="000A04A5" w:rsidRPr="007D7EB4">
                      <w:rPr>
                        <w:rFonts w:ascii="NewsGot" w:hAnsi="NewsGot" w:cs="Open Sans"/>
                        <w:sz w:val="22"/>
                        <w:szCs w:val="22"/>
                      </w:rPr>
                      <w:t>_________________________</w:t>
                    </w:r>
                  </w:p>
                  <w:p w14:paraId="15747B72" w14:textId="1F01B631" w:rsidR="000A04A5" w:rsidRPr="00F60011" w:rsidRDefault="00F60011" w:rsidP="000D22B6">
                    <w:pPr>
                      <w:jc w:val="left"/>
                      <w:rPr>
                        <w:rFonts w:ascii="NewsGot" w:hAnsi="NewsGot" w:cs="Open Sans"/>
                        <w:b/>
                        <w:sz w:val="22"/>
                        <w:szCs w:val="22"/>
                      </w:rPr>
                    </w:pPr>
                    <w:r w:rsidRPr="00F60011">
                      <w:rPr>
                        <w:rFonts w:ascii="NewsGot" w:hAnsi="NewsGot" w:cs="Open Sans"/>
                        <w:b/>
                        <w:sz w:val="22"/>
                        <w:szCs w:val="22"/>
                      </w:rPr>
                      <w:t>IR INSPECTIONS s.r.o.</w:t>
                    </w:r>
                  </w:p>
                  <w:p w14:paraId="30B07D5C" w14:textId="12F72443" w:rsidR="000A04A5" w:rsidRPr="007D7EB4" w:rsidRDefault="00F60011" w:rsidP="000D22B6">
                    <w:pPr>
                      <w:jc w:val="left"/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>
                      <w:rPr>
                        <w:rFonts w:ascii="NewsGot" w:hAnsi="NewsGot" w:cs="Open Sans"/>
                        <w:sz w:val="22"/>
                        <w:szCs w:val="22"/>
                      </w:rPr>
                      <w:t>Ing. David Knill, jednatel</w:t>
                    </w:r>
                  </w:p>
                </w:tc>
                <w:tc>
                  <w:tcPr>
                    <w:tcW w:w="4252" w:type="dxa"/>
                  </w:tcPr>
                  <w:p w14:paraId="321634E9" w14:textId="06B58E5E" w:rsidR="000A04A5" w:rsidRPr="007D7EB4" w:rsidRDefault="00F60011" w:rsidP="004D25A5">
                    <w:pPr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>
                      <w:rPr>
                        <w:rFonts w:ascii="NewsGot" w:hAnsi="NewsGot" w:cs="Open Sans"/>
                        <w:sz w:val="22"/>
                        <w:szCs w:val="22"/>
                      </w:rPr>
                      <w:t xml:space="preserve">           V Praze dne</w:t>
                    </w:r>
                    <w:r w:rsidR="000A04A5" w:rsidRPr="007D7EB4">
                      <w:rPr>
                        <w:rFonts w:ascii="NewsGot" w:hAnsi="NewsGot" w:cs="Open Sans"/>
                        <w:sz w:val="22"/>
                        <w:szCs w:val="22"/>
                      </w:rPr>
                      <w:t>__</w:t>
                    </w:r>
                    <w:r w:rsidR="00FC5F25">
                      <w:rPr>
                        <w:rFonts w:ascii="NewsGot" w:hAnsi="NewsGot" w:cs="Open Sans"/>
                        <w:sz w:val="22"/>
                        <w:szCs w:val="22"/>
                      </w:rPr>
                      <w:t>16.09.2025</w:t>
                    </w:r>
                    <w:r w:rsidR="000A04A5" w:rsidRPr="007D7EB4">
                      <w:rPr>
                        <w:rFonts w:ascii="NewsGot" w:hAnsi="NewsGot" w:cs="Open Sans"/>
                        <w:sz w:val="22"/>
                        <w:szCs w:val="22"/>
                      </w:rPr>
                      <w:t>___</w:t>
                    </w:r>
                    <w:bookmarkStart w:id="12" w:name="_GoBack"/>
                    <w:bookmarkEnd w:id="12"/>
                    <w:r w:rsidR="000A04A5" w:rsidRPr="007D7EB4">
                      <w:rPr>
                        <w:rFonts w:ascii="NewsGot" w:hAnsi="NewsGot" w:cs="Open Sans"/>
                        <w:sz w:val="22"/>
                        <w:szCs w:val="22"/>
                      </w:rPr>
                      <w:t>__________________</w:t>
                    </w:r>
                  </w:p>
                  <w:p w14:paraId="18F89202" w14:textId="445850E9" w:rsidR="000A04A5" w:rsidRPr="007D7EB4" w:rsidRDefault="00FF7EBA" w:rsidP="007D7EB4">
                    <w:pPr>
                      <w:jc w:val="center"/>
                      <w:rPr>
                        <w:rFonts w:ascii="NewsGot" w:hAnsi="NewsGot" w:cs="Open Sans"/>
                        <w:b/>
                        <w:bCs/>
                        <w:sz w:val="22"/>
                        <w:szCs w:val="22"/>
                      </w:rPr>
                    </w:pPr>
                    <w:r w:rsidRPr="007D7EB4">
                      <w:rPr>
                        <w:rFonts w:ascii="NewsGot" w:hAnsi="NewsGot" w:cs="Open Sans"/>
                        <w:b/>
                        <w:bCs/>
                        <w:sz w:val="22"/>
                        <w:szCs w:val="22"/>
                      </w:rPr>
                      <w:t>Zoologická zahrada hl. m. Prahy</w:t>
                    </w:r>
                  </w:p>
                  <w:p w14:paraId="13061585" w14:textId="5A4E7ED4" w:rsidR="000A04A5" w:rsidRPr="007D7EB4" w:rsidRDefault="00FF7EBA" w:rsidP="007D7EB4">
                    <w:pPr>
                      <w:jc w:val="center"/>
                      <w:rPr>
                        <w:rFonts w:ascii="NewsGot" w:hAnsi="NewsGot" w:cs="Open Sans"/>
                        <w:sz w:val="22"/>
                        <w:szCs w:val="22"/>
                      </w:rPr>
                    </w:pPr>
                    <w:r w:rsidRPr="007D7EB4">
                      <w:rPr>
                        <w:rFonts w:ascii="NewsGot" w:eastAsia="Calibri" w:hAnsi="NewsGot" w:cs="Arial"/>
                        <w:sz w:val="22"/>
                        <w:szCs w:val="22"/>
                      </w:rPr>
                      <w:t>Mgr. Miroslav Bobek, ředitel</w:t>
                    </w:r>
                  </w:p>
                </w:tc>
              </w:tr>
            </w:tbl>
            <w:p w14:paraId="635A4DA3" w14:textId="4E73261F" w:rsidR="000D22B6" w:rsidRPr="007D7EB4" w:rsidRDefault="00294B48" w:rsidP="000D22B6">
              <w:pPr>
                <w:rPr>
                  <w:rFonts w:ascii="NewsGot" w:hAnsi="NewsGot"/>
                  <w:sz w:val="22"/>
                  <w:szCs w:val="22"/>
                </w:rPr>
              </w:pPr>
            </w:p>
          </w:sdtContent>
        </w:sdt>
      </w:sdtContent>
    </w:sdt>
    <w:sectPr w:rsidR="000D22B6" w:rsidRPr="007D7EB4" w:rsidSect="000D6506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93BC9B" w16cex:dateUtc="2025-05-30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1962C7" w16cid:durableId="131962C7"/>
  <w16cid:commentId w16cid:paraId="5AB89CC5" w16cid:durableId="2A93BC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644A4" w14:textId="77777777" w:rsidR="00294B48" w:rsidRDefault="00294B48" w:rsidP="008E4623">
      <w:r>
        <w:separator/>
      </w:r>
    </w:p>
    <w:p w14:paraId="17C43DBE" w14:textId="77777777" w:rsidR="00294B48" w:rsidRDefault="00294B48" w:rsidP="008E4623"/>
    <w:p w14:paraId="5E8166BB" w14:textId="77777777" w:rsidR="00294B48" w:rsidRDefault="00294B48" w:rsidP="008E4623"/>
    <w:p w14:paraId="254F036E" w14:textId="77777777" w:rsidR="00294B48" w:rsidRDefault="00294B48" w:rsidP="00191C38"/>
    <w:p w14:paraId="63435139" w14:textId="77777777" w:rsidR="00294B48" w:rsidRDefault="00294B48"/>
    <w:p w14:paraId="288FF5BD" w14:textId="77777777" w:rsidR="00294B48" w:rsidRDefault="00294B48" w:rsidP="00BF1AC1"/>
    <w:p w14:paraId="35D31B11" w14:textId="77777777" w:rsidR="00294B48" w:rsidRDefault="00294B48" w:rsidP="0017149E"/>
  </w:endnote>
  <w:endnote w:type="continuationSeparator" w:id="0">
    <w:p w14:paraId="7C110544" w14:textId="77777777" w:rsidR="00294B48" w:rsidRDefault="00294B48" w:rsidP="008E4623">
      <w:r>
        <w:continuationSeparator/>
      </w:r>
    </w:p>
    <w:p w14:paraId="34040D4C" w14:textId="77777777" w:rsidR="00294B48" w:rsidRDefault="00294B48" w:rsidP="008E4623"/>
    <w:p w14:paraId="1A7EDF60" w14:textId="77777777" w:rsidR="00294B48" w:rsidRDefault="00294B48" w:rsidP="008E4623"/>
    <w:p w14:paraId="104C1349" w14:textId="77777777" w:rsidR="00294B48" w:rsidRDefault="00294B48" w:rsidP="00191C38"/>
    <w:p w14:paraId="518C8DD8" w14:textId="77777777" w:rsidR="00294B48" w:rsidRDefault="00294B48"/>
    <w:p w14:paraId="182A6566" w14:textId="77777777" w:rsidR="00294B48" w:rsidRDefault="00294B48" w:rsidP="00BF1AC1"/>
    <w:p w14:paraId="2D80A9EF" w14:textId="77777777" w:rsidR="00294B48" w:rsidRDefault="00294B48" w:rsidP="00171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9C4B" w14:textId="77777777" w:rsidR="00294B48" w:rsidRDefault="00294B48" w:rsidP="0017149E">
      <w:r>
        <w:separator/>
      </w:r>
    </w:p>
  </w:footnote>
  <w:footnote w:type="continuationSeparator" w:id="0">
    <w:p w14:paraId="292D3F54" w14:textId="77777777" w:rsidR="00294B48" w:rsidRDefault="00294B48" w:rsidP="008E4623">
      <w:r>
        <w:continuationSeparator/>
      </w:r>
    </w:p>
    <w:p w14:paraId="47E3371B" w14:textId="77777777" w:rsidR="00294B48" w:rsidRDefault="00294B48" w:rsidP="008E4623"/>
    <w:p w14:paraId="72C5EC7C" w14:textId="77777777" w:rsidR="00294B48" w:rsidRDefault="00294B48" w:rsidP="008E4623"/>
    <w:p w14:paraId="2E0E3D8B" w14:textId="77777777" w:rsidR="00294B48" w:rsidRDefault="00294B48" w:rsidP="00191C38"/>
    <w:p w14:paraId="735BD7EF" w14:textId="77777777" w:rsidR="00294B48" w:rsidRDefault="00294B48"/>
    <w:p w14:paraId="2577CEE2" w14:textId="77777777" w:rsidR="00294B48" w:rsidRDefault="00294B48" w:rsidP="00BF1AC1"/>
    <w:p w14:paraId="00486CAD" w14:textId="77777777" w:rsidR="00294B48" w:rsidRDefault="00294B48" w:rsidP="00171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8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58C05669" w14:textId="77777777" w:rsidR="009152ED" w:rsidRDefault="009152ED" w:rsidP="008E4623">
        <w:pPr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5BFE909" w14:textId="77777777" w:rsidR="009152ED" w:rsidRDefault="009152ED" w:rsidP="008E4623"/>
  <w:p w14:paraId="0E5BF7E2" w14:textId="77777777" w:rsidR="001677F7" w:rsidRDefault="001677F7" w:rsidP="008E4623"/>
  <w:p w14:paraId="79414502" w14:textId="77777777" w:rsidR="001677F7" w:rsidRDefault="001677F7" w:rsidP="008E4623"/>
  <w:p w14:paraId="58014880" w14:textId="77777777" w:rsidR="001677F7" w:rsidRDefault="001677F7" w:rsidP="00191C38"/>
  <w:p w14:paraId="44472A32" w14:textId="77777777" w:rsidR="00974C8D" w:rsidRDefault="00974C8D"/>
  <w:p w14:paraId="792A95E1" w14:textId="77777777" w:rsidR="00974C8D" w:rsidRDefault="00974C8D" w:rsidP="00BF1AC1"/>
  <w:p w14:paraId="71C4D125" w14:textId="77777777" w:rsidR="00974C8D" w:rsidRDefault="00974C8D" w:rsidP="001714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0F15" w14:textId="581625D3" w:rsidR="00F91524" w:rsidRDefault="00F91524">
    <w:pPr>
      <w:pStyle w:val="Zhlav"/>
    </w:pPr>
    <w:r>
      <w:t>Příloha č. 4 – Návrh Smlouvy o dílo PENB</w:t>
    </w:r>
  </w:p>
  <w:p w14:paraId="6B98B616" w14:textId="77777777" w:rsidR="000D6506" w:rsidRPr="000D6506" w:rsidRDefault="000D6506">
    <w:pPr>
      <w:pStyle w:val="Zhlav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color w:val="C8B88A"/>
      </w:rPr>
      <w:id w:val="1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1DA702A" w14:textId="51E7670D" w:rsidR="000D6506" w:rsidRPr="00853ADB" w:rsidRDefault="000D6506" w:rsidP="000D6506">
        <w:pPr>
          <w:framePr w:w="1141" w:wrap="none" w:vAnchor="page" w:hAnchor="page" w:x="9076" w:y="852"/>
          <w:spacing w:before="0"/>
          <w:ind w:left="-403"/>
          <w:jc w:val="right"/>
          <w:rPr>
            <w:rStyle w:val="slostrnky"/>
            <w:color w:val="C8B88A"/>
          </w:rPr>
        </w:pPr>
        <w:r w:rsidRPr="00853ADB">
          <w:rPr>
            <w:rStyle w:val="ZpatChar"/>
            <w:color w:val="C8B88A"/>
          </w:rPr>
          <w:fldChar w:fldCharType="begin"/>
        </w:r>
        <w:r w:rsidRPr="00853ADB">
          <w:rPr>
            <w:rStyle w:val="ZpatChar"/>
            <w:color w:val="C8B88A"/>
          </w:rPr>
          <w:instrText xml:space="preserve"> PAGE </w:instrText>
        </w:r>
        <w:r w:rsidRPr="00853ADB">
          <w:rPr>
            <w:rStyle w:val="ZpatChar"/>
            <w:color w:val="C8B88A"/>
          </w:rPr>
          <w:fldChar w:fldCharType="separate"/>
        </w:r>
        <w:r>
          <w:rPr>
            <w:rStyle w:val="ZpatChar"/>
            <w:color w:val="C8B88A"/>
          </w:rPr>
          <w:t>2</w:t>
        </w:r>
        <w:r w:rsidRPr="00853ADB">
          <w:rPr>
            <w:rStyle w:val="ZpatChar"/>
            <w:color w:val="C8B88A"/>
          </w:rPr>
          <w:fldChar w:fldCharType="end"/>
        </w:r>
        <w:r w:rsidRPr="00853ADB">
          <w:rPr>
            <w:rStyle w:val="ZpatChar"/>
            <w:color w:val="C8B88A"/>
          </w:rPr>
          <w:t xml:space="preserve"> / </w:t>
        </w:r>
        <w:r w:rsidRPr="00853ADB">
          <w:rPr>
            <w:rStyle w:val="ZpatChar"/>
            <w:color w:val="C8B88A"/>
          </w:rPr>
          <w:fldChar w:fldCharType="begin"/>
        </w:r>
        <w:r w:rsidRPr="00853ADB">
          <w:rPr>
            <w:rStyle w:val="ZpatChar"/>
            <w:color w:val="C8B88A"/>
          </w:rPr>
          <w:instrText xml:space="preserve"> NUMPAGES   \* MERGEFORMAT </w:instrText>
        </w:r>
        <w:r w:rsidRPr="00853ADB">
          <w:rPr>
            <w:rStyle w:val="ZpatChar"/>
            <w:color w:val="C8B88A"/>
          </w:rPr>
          <w:fldChar w:fldCharType="separate"/>
        </w:r>
        <w:r w:rsidR="004B46BC">
          <w:rPr>
            <w:rStyle w:val="ZpatChar"/>
            <w:noProof/>
            <w:color w:val="C8B88A"/>
          </w:rPr>
          <w:t>9</w:t>
        </w:r>
        <w:r w:rsidRPr="00853ADB">
          <w:rPr>
            <w:rStyle w:val="ZpatChar"/>
            <w:color w:val="C8B88A"/>
          </w:rPr>
          <w:fldChar w:fldCharType="end"/>
        </w:r>
      </w:p>
    </w:sdtContent>
  </w:sdt>
  <w:p w14:paraId="6058D55C" w14:textId="77777777" w:rsidR="000D6506" w:rsidRDefault="000D65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7BA"/>
    <w:multiLevelType w:val="multilevel"/>
    <w:tmpl w:val="C2CC83E6"/>
    <w:lvl w:ilvl="0">
      <w:start w:val="1"/>
      <w:numFmt w:val="decimal"/>
      <w:lvlText w:val="%1."/>
      <w:lvlJc w:val="right"/>
      <w:pPr>
        <w:ind w:left="76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70E63"/>
    <w:multiLevelType w:val="multilevel"/>
    <w:tmpl w:val="8E20FF9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BC6AFE"/>
    <w:multiLevelType w:val="multilevel"/>
    <w:tmpl w:val="E63E67EA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4935FC"/>
    <w:multiLevelType w:val="hybridMultilevel"/>
    <w:tmpl w:val="1B04E0D8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7F36C86"/>
    <w:multiLevelType w:val="multilevel"/>
    <w:tmpl w:val="80CA5DF8"/>
    <w:numStyleLink w:val="CurrentList3"/>
  </w:abstractNum>
  <w:abstractNum w:abstractNumId="5" w15:restartNumberingAfterBreak="0">
    <w:nsid w:val="272C69C8"/>
    <w:multiLevelType w:val="hybridMultilevel"/>
    <w:tmpl w:val="6FA2313A"/>
    <w:lvl w:ilvl="0" w:tplc="014E4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907C1"/>
    <w:multiLevelType w:val="hybridMultilevel"/>
    <w:tmpl w:val="40EC1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A35D4"/>
    <w:multiLevelType w:val="hybridMultilevel"/>
    <w:tmpl w:val="A056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B5765"/>
    <w:multiLevelType w:val="hybridMultilevel"/>
    <w:tmpl w:val="28A8148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B41901"/>
    <w:multiLevelType w:val="multilevel"/>
    <w:tmpl w:val="1FD0C0A6"/>
    <w:styleLink w:val="CurrentList7"/>
    <w:lvl w:ilvl="0">
      <w:start w:val="1"/>
      <w:numFmt w:val="upperRoman"/>
      <w:lvlText w:val="%1."/>
      <w:lvlJc w:val="right"/>
      <w:pPr>
        <w:ind w:left="-284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148" w:firstLine="140"/>
      </w:pPr>
      <w:rPr>
        <w:rFonts w:hint="default"/>
      </w:rPr>
    </w:lvl>
    <w:lvl w:ilvl="2">
      <w:start w:val="1"/>
      <w:numFmt w:val="decimal"/>
      <w:lvlRestart w:val="0"/>
      <w:lvlText w:val="%1.%2.%3."/>
      <w:lvlJc w:val="right"/>
      <w:pPr>
        <w:ind w:left="580" w:hanging="292"/>
      </w:pPr>
      <w:rPr>
        <w:rFonts w:hint="default"/>
      </w:rPr>
    </w:lvl>
    <w:lvl w:ilvl="3">
      <w:start w:val="1"/>
      <w:numFmt w:val="decimal"/>
      <w:lvlRestart w:val="0"/>
      <w:lvlText w:val="%1.%2.%3.%4."/>
      <w:lvlJc w:val="right"/>
      <w:pPr>
        <w:ind w:left="1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6" w:hanging="1440"/>
      </w:pPr>
      <w:rPr>
        <w:rFonts w:hint="default"/>
      </w:rPr>
    </w:lvl>
  </w:abstractNum>
  <w:abstractNum w:abstractNumId="10" w15:restartNumberingAfterBreak="0">
    <w:nsid w:val="4AF72975"/>
    <w:multiLevelType w:val="multilevel"/>
    <w:tmpl w:val="2D90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272AC"/>
    <w:multiLevelType w:val="multilevel"/>
    <w:tmpl w:val="4F5AAC9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7" w:firstLine="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BC291D"/>
    <w:multiLevelType w:val="hybridMultilevel"/>
    <w:tmpl w:val="1062F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82DAC"/>
    <w:multiLevelType w:val="multilevel"/>
    <w:tmpl w:val="79681C3E"/>
    <w:styleLink w:val="CurrentList2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9CE009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1E0AB4"/>
    <w:multiLevelType w:val="multilevel"/>
    <w:tmpl w:val="2C26345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0D3B6B"/>
    <w:multiLevelType w:val="multilevel"/>
    <w:tmpl w:val="A152421C"/>
    <w:lvl w:ilvl="0">
      <w:start w:val="1"/>
      <w:numFmt w:val="upperRoman"/>
      <w:pStyle w:val="Nadpis1"/>
      <w:lvlText w:val="%1."/>
      <w:lvlJc w:val="right"/>
      <w:pPr>
        <w:ind w:left="76" w:hanging="360"/>
      </w:pPr>
      <w:rPr>
        <w:rFonts w:hint="default"/>
      </w:rPr>
    </w:lvl>
    <w:lvl w:ilvl="1">
      <w:start w:val="1"/>
      <w:numFmt w:val="decimal"/>
      <w:pStyle w:val="Bod"/>
      <w:lvlText w:val="%1.%2"/>
      <w:lvlJc w:val="right"/>
      <w:pPr>
        <w:tabs>
          <w:tab w:val="num" w:pos="0"/>
        </w:tabs>
        <w:ind w:left="284" w:hanging="568"/>
      </w:pPr>
      <w:rPr>
        <w:rFonts w:hint="default"/>
      </w:rPr>
    </w:lvl>
    <w:lvl w:ilvl="2">
      <w:start w:val="1"/>
      <w:numFmt w:val="lowerLetter"/>
      <w:pStyle w:val="Psmeno"/>
      <w:lvlText w:val="%3)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0"/>
      <w:lvlText w:val="%1.%2.%3.%4."/>
      <w:lvlJc w:val="right"/>
      <w:pPr>
        <w:ind w:left="0" w:firstLine="4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6" w:hanging="1440"/>
      </w:pPr>
      <w:rPr>
        <w:rFonts w:hint="default"/>
      </w:rPr>
    </w:lvl>
  </w:abstractNum>
  <w:abstractNum w:abstractNumId="17" w15:restartNumberingAfterBreak="0">
    <w:nsid w:val="5F337A21"/>
    <w:multiLevelType w:val="multilevel"/>
    <w:tmpl w:val="1110D706"/>
    <w:styleLink w:val="CurrentList1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353239"/>
    <w:multiLevelType w:val="multilevel"/>
    <w:tmpl w:val="80CA5DF8"/>
    <w:styleLink w:val="CurrentList3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3A914DA"/>
    <w:multiLevelType w:val="hybridMultilevel"/>
    <w:tmpl w:val="DA5EFDE8"/>
    <w:lvl w:ilvl="0" w:tplc="4D204536">
      <w:start w:val="1"/>
      <w:numFmt w:val="lowerLetter"/>
      <w:pStyle w:val="Odstavecseseznamem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5103F"/>
    <w:multiLevelType w:val="multilevel"/>
    <w:tmpl w:val="3C18EA8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7"/>
      </w:pPr>
      <w:rPr>
        <w:i w:val="0"/>
        <w:iCs w:val="0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Open Sans" w:eastAsia="Times New Roman" w:hAnsi="Open Sans" w:cs="Times New Roman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lang w:val="cs-CZ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D6426A"/>
    <w:multiLevelType w:val="hybridMultilevel"/>
    <w:tmpl w:val="889AFBB0"/>
    <w:lvl w:ilvl="0" w:tplc="32FC61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E0E4C34"/>
    <w:multiLevelType w:val="hybridMultilevel"/>
    <w:tmpl w:val="ADAAEBEA"/>
    <w:lvl w:ilvl="0" w:tplc="2494B14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B95"/>
    <w:multiLevelType w:val="multilevel"/>
    <w:tmpl w:val="E3D2AE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DB5711"/>
    <w:multiLevelType w:val="hybridMultilevel"/>
    <w:tmpl w:val="B89A9E76"/>
    <w:lvl w:ilvl="0" w:tplc="AD5E927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C7B55A4"/>
    <w:multiLevelType w:val="hybridMultilevel"/>
    <w:tmpl w:val="F7F06338"/>
    <w:lvl w:ilvl="0" w:tplc="F074414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364EC"/>
    <w:multiLevelType w:val="hybridMultilevel"/>
    <w:tmpl w:val="EB362C06"/>
    <w:lvl w:ilvl="0" w:tplc="7F30C816">
      <w:start w:val="1"/>
      <w:numFmt w:val="decimal"/>
      <w:lvlText w:val="%1."/>
      <w:lvlJc w:val="righ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7"/>
  </w:num>
  <w:num w:numId="11">
    <w:abstractNumId w:val="13"/>
  </w:num>
  <w:num w:numId="12">
    <w:abstractNumId w:val="18"/>
  </w:num>
  <w:num w:numId="13">
    <w:abstractNumId w:val="22"/>
  </w:num>
  <w:num w:numId="14">
    <w:abstractNumId w:val="19"/>
  </w:num>
  <w:num w:numId="15">
    <w:abstractNumId w:val="9"/>
  </w:num>
  <w:num w:numId="16">
    <w:abstractNumId w:val="4"/>
    <w:lvlOverride w:ilvl="0">
      <w:lvl w:ilvl="0">
        <w:start w:val="1"/>
        <w:numFmt w:val="upperRoman"/>
        <w:lvlText w:val="%1."/>
        <w:lvlJc w:val="right"/>
        <w:pPr>
          <w:ind w:left="-284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right"/>
        <w:pPr>
          <w:ind w:left="148" w:firstLine="14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right"/>
        <w:pPr>
          <w:ind w:left="580" w:hanging="292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ind w:left="108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58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09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9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0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676" w:hanging="1440"/>
        </w:pPr>
        <w:rPr>
          <w:rFonts w:hint="default"/>
        </w:rPr>
      </w:lvl>
    </w:lvlOverride>
  </w:num>
  <w:num w:numId="17">
    <w:abstractNumId w:val="26"/>
  </w:num>
  <w:num w:numId="18">
    <w:abstractNumId w:val="8"/>
  </w:num>
  <w:num w:numId="19">
    <w:abstractNumId w:val="16"/>
  </w:num>
  <w:num w:numId="20">
    <w:abstractNumId w:val="11"/>
  </w:num>
  <w:num w:numId="21">
    <w:abstractNumId w:val="23"/>
  </w:num>
  <w:num w:numId="22">
    <w:abstractNumId w:val="20"/>
  </w:num>
  <w:num w:numId="23">
    <w:abstractNumId w:val="1"/>
  </w:num>
  <w:num w:numId="24">
    <w:abstractNumId w:val="10"/>
  </w:num>
  <w:num w:numId="25">
    <w:abstractNumId w:val="24"/>
  </w:num>
  <w:num w:numId="26">
    <w:abstractNumId w:val="6"/>
  </w:num>
  <w:num w:numId="27">
    <w:abstractNumId w:val="21"/>
  </w:num>
  <w:num w:numId="28">
    <w:abstractNumId w:val="1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54"/>
    <w:rsid w:val="00014177"/>
    <w:rsid w:val="00014C34"/>
    <w:rsid w:val="00027B49"/>
    <w:rsid w:val="000326E9"/>
    <w:rsid w:val="000402CC"/>
    <w:rsid w:val="00044D37"/>
    <w:rsid w:val="000525C2"/>
    <w:rsid w:val="000560C3"/>
    <w:rsid w:val="00057D57"/>
    <w:rsid w:val="00067080"/>
    <w:rsid w:val="00067C9E"/>
    <w:rsid w:val="0008386A"/>
    <w:rsid w:val="00085E50"/>
    <w:rsid w:val="000965FC"/>
    <w:rsid w:val="000A04A5"/>
    <w:rsid w:val="000A2B87"/>
    <w:rsid w:val="000A2D19"/>
    <w:rsid w:val="000A3A8C"/>
    <w:rsid w:val="000B25C9"/>
    <w:rsid w:val="000B281A"/>
    <w:rsid w:val="000B34A9"/>
    <w:rsid w:val="000B7DF6"/>
    <w:rsid w:val="000C70B9"/>
    <w:rsid w:val="000D22B6"/>
    <w:rsid w:val="000D318E"/>
    <w:rsid w:val="000D4F8F"/>
    <w:rsid w:val="000D55FC"/>
    <w:rsid w:val="000D6506"/>
    <w:rsid w:val="000E126A"/>
    <w:rsid w:val="000E411E"/>
    <w:rsid w:val="000E4344"/>
    <w:rsid w:val="000E49D8"/>
    <w:rsid w:val="000F7FBA"/>
    <w:rsid w:val="001020DE"/>
    <w:rsid w:val="00106B35"/>
    <w:rsid w:val="00112B00"/>
    <w:rsid w:val="001150AC"/>
    <w:rsid w:val="0011579A"/>
    <w:rsid w:val="00123B02"/>
    <w:rsid w:val="00123E6E"/>
    <w:rsid w:val="00133AA3"/>
    <w:rsid w:val="0014209C"/>
    <w:rsid w:val="001677F7"/>
    <w:rsid w:val="0017149E"/>
    <w:rsid w:val="00174F71"/>
    <w:rsid w:val="00176502"/>
    <w:rsid w:val="00181ECE"/>
    <w:rsid w:val="00186B06"/>
    <w:rsid w:val="00191C38"/>
    <w:rsid w:val="001A0555"/>
    <w:rsid w:val="001A339D"/>
    <w:rsid w:val="001B4241"/>
    <w:rsid w:val="001C7E07"/>
    <w:rsid w:val="001D1562"/>
    <w:rsid w:val="001E5746"/>
    <w:rsid w:val="001F0CD9"/>
    <w:rsid w:val="001F2512"/>
    <w:rsid w:val="001F7397"/>
    <w:rsid w:val="001F7F38"/>
    <w:rsid w:val="002061CF"/>
    <w:rsid w:val="00227585"/>
    <w:rsid w:val="002478EF"/>
    <w:rsid w:val="002527E1"/>
    <w:rsid w:val="00260107"/>
    <w:rsid w:val="00261066"/>
    <w:rsid w:val="002637DB"/>
    <w:rsid w:val="00263E31"/>
    <w:rsid w:val="00266B16"/>
    <w:rsid w:val="00270E5C"/>
    <w:rsid w:val="002712EC"/>
    <w:rsid w:val="00271FB4"/>
    <w:rsid w:val="002724D4"/>
    <w:rsid w:val="00276DBD"/>
    <w:rsid w:val="0028135C"/>
    <w:rsid w:val="00290088"/>
    <w:rsid w:val="0029238A"/>
    <w:rsid w:val="00294B48"/>
    <w:rsid w:val="002A1020"/>
    <w:rsid w:val="002A2B6F"/>
    <w:rsid w:val="002A7F96"/>
    <w:rsid w:val="002B0D4F"/>
    <w:rsid w:val="002B1C73"/>
    <w:rsid w:val="002B1FD1"/>
    <w:rsid w:val="002E2452"/>
    <w:rsid w:val="002E433E"/>
    <w:rsid w:val="002E5512"/>
    <w:rsid w:val="002E7D03"/>
    <w:rsid w:val="002E7F81"/>
    <w:rsid w:val="002F075C"/>
    <w:rsid w:val="002F1773"/>
    <w:rsid w:val="002F71C6"/>
    <w:rsid w:val="00300B19"/>
    <w:rsid w:val="0030667A"/>
    <w:rsid w:val="0031503F"/>
    <w:rsid w:val="00323DB4"/>
    <w:rsid w:val="003301C4"/>
    <w:rsid w:val="00330981"/>
    <w:rsid w:val="00346F12"/>
    <w:rsid w:val="0035782D"/>
    <w:rsid w:val="00357E49"/>
    <w:rsid w:val="003675AA"/>
    <w:rsid w:val="00367761"/>
    <w:rsid w:val="00382C50"/>
    <w:rsid w:val="003931BB"/>
    <w:rsid w:val="003A14E3"/>
    <w:rsid w:val="003B3D80"/>
    <w:rsid w:val="003B4F32"/>
    <w:rsid w:val="003B761B"/>
    <w:rsid w:val="003B7ACB"/>
    <w:rsid w:val="003C0BAB"/>
    <w:rsid w:val="003C4E8F"/>
    <w:rsid w:val="003D14FC"/>
    <w:rsid w:val="003D5684"/>
    <w:rsid w:val="003E1CF1"/>
    <w:rsid w:val="003E6EB9"/>
    <w:rsid w:val="003F0D5F"/>
    <w:rsid w:val="003F0EFA"/>
    <w:rsid w:val="003F14EB"/>
    <w:rsid w:val="003F1BCE"/>
    <w:rsid w:val="003F2F5B"/>
    <w:rsid w:val="003F44C1"/>
    <w:rsid w:val="004060CE"/>
    <w:rsid w:val="004106A1"/>
    <w:rsid w:val="0042512C"/>
    <w:rsid w:val="0043338F"/>
    <w:rsid w:val="004342A0"/>
    <w:rsid w:val="0043741B"/>
    <w:rsid w:val="00450C84"/>
    <w:rsid w:val="00452AF5"/>
    <w:rsid w:val="0045327C"/>
    <w:rsid w:val="00454181"/>
    <w:rsid w:val="0045728F"/>
    <w:rsid w:val="00462772"/>
    <w:rsid w:val="004673DD"/>
    <w:rsid w:val="00471FD9"/>
    <w:rsid w:val="00475C6E"/>
    <w:rsid w:val="00477888"/>
    <w:rsid w:val="004836DF"/>
    <w:rsid w:val="0048381E"/>
    <w:rsid w:val="00486B34"/>
    <w:rsid w:val="0049305B"/>
    <w:rsid w:val="0049548C"/>
    <w:rsid w:val="004A04F7"/>
    <w:rsid w:val="004A64E6"/>
    <w:rsid w:val="004B3A46"/>
    <w:rsid w:val="004B46BC"/>
    <w:rsid w:val="004B6C31"/>
    <w:rsid w:val="004B7D91"/>
    <w:rsid w:val="004C244F"/>
    <w:rsid w:val="004D0549"/>
    <w:rsid w:val="004D07B8"/>
    <w:rsid w:val="004D25A5"/>
    <w:rsid w:val="004F3804"/>
    <w:rsid w:val="004F440A"/>
    <w:rsid w:val="004F4485"/>
    <w:rsid w:val="004F79E8"/>
    <w:rsid w:val="005003C0"/>
    <w:rsid w:val="005033F7"/>
    <w:rsid w:val="00503715"/>
    <w:rsid w:val="00506472"/>
    <w:rsid w:val="00514A76"/>
    <w:rsid w:val="00517F0D"/>
    <w:rsid w:val="00520103"/>
    <w:rsid w:val="005249CA"/>
    <w:rsid w:val="00533C33"/>
    <w:rsid w:val="00557B50"/>
    <w:rsid w:val="00562493"/>
    <w:rsid w:val="00566AAC"/>
    <w:rsid w:val="00571FFF"/>
    <w:rsid w:val="00583448"/>
    <w:rsid w:val="00587B93"/>
    <w:rsid w:val="00593E13"/>
    <w:rsid w:val="0059403D"/>
    <w:rsid w:val="00597477"/>
    <w:rsid w:val="005B5581"/>
    <w:rsid w:val="005C09AA"/>
    <w:rsid w:val="005C5C2C"/>
    <w:rsid w:val="005C6389"/>
    <w:rsid w:val="005D13AB"/>
    <w:rsid w:val="005D50AD"/>
    <w:rsid w:val="005E0957"/>
    <w:rsid w:val="005E30D9"/>
    <w:rsid w:val="005E3E80"/>
    <w:rsid w:val="005E4D6F"/>
    <w:rsid w:val="005E4EE5"/>
    <w:rsid w:val="005F3FB7"/>
    <w:rsid w:val="005F6643"/>
    <w:rsid w:val="005F7F54"/>
    <w:rsid w:val="0060239B"/>
    <w:rsid w:val="0061011A"/>
    <w:rsid w:val="0061347B"/>
    <w:rsid w:val="00615EC4"/>
    <w:rsid w:val="006223EB"/>
    <w:rsid w:val="00635C78"/>
    <w:rsid w:val="006372E6"/>
    <w:rsid w:val="00637DF2"/>
    <w:rsid w:val="00647D98"/>
    <w:rsid w:val="00650371"/>
    <w:rsid w:val="006510D6"/>
    <w:rsid w:val="0065129F"/>
    <w:rsid w:val="006627DB"/>
    <w:rsid w:val="00667718"/>
    <w:rsid w:val="00670153"/>
    <w:rsid w:val="00670AE3"/>
    <w:rsid w:val="00670FF2"/>
    <w:rsid w:val="00682CE7"/>
    <w:rsid w:val="006878D7"/>
    <w:rsid w:val="006A22CF"/>
    <w:rsid w:val="006B7C55"/>
    <w:rsid w:val="006C08D6"/>
    <w:rsid w:val="006C2932"/>
    <w:rsid w:val="006C3C95"/>
    <w:rsid w:val="006D70D9"/>
    <w:rsid w:val="006F36C9"/>
    <w:rsid w:val="006F4044"/>
    <w:rsid w:val="006F42C8"/>
    <w:rsid w:val="00703279"/>
    <w:rsid w:val="007035BA"/>
    <w:rsid w:val="007238FC"/>
    <w:rsid w:val="00726D34"/>
    <w:rsid w:val="007350BE"/>
    <w:rsid w:val="007360D9"/>
    <w:rsid w:val="00741044"/>
    <w:rsid w:val="00741736"/>
    <w:rsid w:val="00742788"/>
    <w:rsid w:val="00743598"/>
    <w:rsid w:val="00746BF7"/>
    <w:rsid w:val="00746F54"/>
    <w:rsid w:val="00773B4C"/>
    <w:rsid w:val="00783BB8"/>
    <w:rsid w:val="007931CB"/>
    <w:rsid w:val="007A7DC5"/>
    <w:rsid w:val="007B05EB"/>
    <w:rsid w:val="007B718C"/>
    <w:rsid w:val="007C23A0"/>
    <w:rsid w:val="007D424A"/>
    <w:rsid w:val="007D5952"/>
    <w:rsid w:val="007D68C7"/>
    <w:rsid w:val="007D7EB4"/>
    <w:rsid w:val="007E308A"/>
    <w:rsid w:val="007E659A"/>
    <w:rsid w:val="007F07E5"/>
    <w:rsid w:val="007F37D6"/>
    <w:rsid w:val="007F3B83"/>
    <w:rsid w:val="00815007"/>
    <w:rsid w:val="0082264B"/>
    <w:rsid w:val="00825E8E"/>
    <w:rsid w:val="008279E5"/>
    <w:rsid w:val="008336F7"/>
    <w:rsid w:val="00834253"/>
    <w:rsid w:val="00835C87"/>
    <w:rsid w:val="00844AA7"/>
    <w:rsid w:val="008473A5"/>
    <w:rsid w:val="00852E13"/>
    <w:rsid w:val="00853ADB"/>
    <w:rsid w:val="00856FA5"/>
    <w:rsid w:val="0086513F"/>
    <w:rsid w:val="0086540F"/>
    <w:rsid w:val="00867963"/>
    <w:rsid w:val="0087650A"/>
    <w:rsid w:val="00880056"/>
    <w:rsid w:val="0088217A"/>
    <w:rsid w:val="00882EFD"/>
    <w:rsid w:val="00883F7A"/>
    <w:rsid w:val="00890BB3"/>
    <w:rsid w:val="008A0D66"/>
    <w:rsid w:val="008A0F75"/>
    <w:rsid w:val="008A37CB"/>
    <w:rsid w:val="008A7D4F"/>
    <w:rsid w:val="008B393A"/>
    <w:rsid w:val="008C0543"/>
    <w:rsid w:val="008C5139"/>
    <w:rsid w:val="008C5BC3"/>
    <w:rsid w:val="008D0FBF"/>
    <w:rsid w:val="008D452F"/>
    <w:rsid w:val="008E4623"/>
    <w:rsid w:val="008E635A"/>
    <w:rsid w:val="008F0615"/>
    <w:rsid w:val="008F1F45"/>
    <w:rsid w:val="008F470A"/>
    <w:rsid w:val="008F59AF"/>
    <w:rsid w:val="00901734"/>
    <w:rsid w:val="00902105"/>
    <w:rsid w:val="0090424C"/>
    <w:rsid w:val="009100BE"/>
    <w:rsid w:val="00913C32"/>
    <w:rsid w:val="009152ED"/>
    <w:rsid w:val="00927DD6"/>
    <w:rsid w:val="009303C5"/>
    <w:rsid w:val="00932503"/>
    <w:rsid w:val="009327E4"/>
    <w:rsid w:val="0093677D"/>
    <w:rsid w:val="00937A9D"/>
    <w:rsid w:val="00940E4E"/>
    <w:rsid w:val="009467A7"/>
    <w:rsid w:val="009511EB"/>
    <w:rsid w:val="009607EA"/>
    <w:rsid w:val="009672C1"/>
    <w:rsid w:val="009746A8"/>
    <w:rsid w:val="00974C8D"/>
    <w:rsid w:val="009911E2"/>
    <w:rsid w:val="009944BC"/>
    <w:rsid w:val="00996401"/>
    <w:rsid w:val="0099778B"/>
    <w:rsid w:val="009A2078"/>
    <w:rsid w:val="009A6080"/>
    <w:rsid w:val="009B3F93"/>
    <w:rsid w:val="009C03A1"/>
    <w:rsid w:val="009C2BE1"/>
    <w:rsid w:val="009D2372"/>
    <w:rsid w:val="009D2CDB"/>
    <w:rsid w:val="009D5053"/>
    <w:rsid w:val="009D7363"/>
    <w:rsid w:val="009E163F"/>
    <w:rsid w:val="009E3B99"/>
    <w:rsid w:val="009F6EC8"/>
    <w:rsid w:val="009F76A7"/>
    <w:rsid w:val="00A0256D"/>
    <w:rsid w:val="00A15401"/>
    <w:rsid w:val="00A21549"/>
    <w:rsid w:val="00A221FA"/>
    <w:rsid w:val="00A428B2"/>
    <w:rsid w:val="00A451EF"/>
    <w:rsid w:val="00A460D5"/>
    <w:rsid w:val="00A4706A"/>
    <w:rsid w:val="00A66DD9"/>
    <w:rsid w:val="00A72F34"/>
    <w:rsid w:val="00A80590"/>
    <w:rsid w:val="00A9343C"/>
    <w:rsid w:val="00A93972"/>
    <w:rsid w:val="00A97AA0"/>
    <w:rsid w:val="00AA02F5"/>
    <w:rsid w:val="00AA4F18"/>
    <w:rsid w:val="00AB3786"/>
    <w:rsid w:val="00AB3E84"/>
    <w:rsid w:val="00AB50F4"/>
    <w:rsid w:val="00AC3FDA"/>
    <w:rsid w:val="00AC75E4"/>
    <w:rsid w:val="00AD0473"/>
    <w:rsid w:val="00AD2038"/>
    <w:rsid w:val="00AD20FC"/>
    <w:rsid w:val="00AD7216"/>
    <w:rsid w:val="00AE3170"/>
    <w:rsid w:val="00AF1E23"/>
    <w:rsid w:val="00AF59A3"/>
    <w:rsid w:val="00AF5B7F"/>
    <w:rsid w:val="00AF6363"/>
    <w:rsid w:val="00B0254A"/>
    <w:rsid w:val="00B03FBD"/>
    <w:rsid w:val="00B060F8"/>
    <w:rsid w:val="00B17300"/>
    <w:rsid w:val="00B2288C"/>
    <w:rsid w:val="00B24146"/>
    <w:rsid w:val="00B27F99"/>
    <w:rsid w:val="00B5406F"/>
    <w:rsid w:val="00B54E3B"/>
    <w:rsid w:val="00B64FBD"/>
    <w:rsid w:val="00B76A23"/>
    <w:rsid w:val="00B77B19"/>
    <w:rsid w:val="00B80D23"/>
    <w:rsid w:val="00B846A9"/>
    <w:rsid w:val="00B86F70"/>
    <w:rsid w:val="00BB37FE"/>
    <w:rsid w:val="00BC1119"/>
    <w:rsid w:val="00BC172F"/>
    <w:rsid w:val="00BC57F6"/>
    <w:rsid w:val="00BC5BE8"/>
    <w:rsid w:val="00BE3D66"/>
    <w:rsid w:val="00BF1AC1"/>
    <w:rsid w:val="00C005F4"/>
    <w:rsid w:val="00C05622"/>
    <w:rsid w:val="00C30835"/>
    <w:rsid w:val="00C31613"/>
    <w:rsid w:val="00C443D0"/>
    <w:rsid w:val="00C4668C"/>
    <w:rsid w:val="00C52DC8"/>
    <w:rsid w:val="00C60B91"/>
    <w:rsid w:val="00C621E8"/>
    <w:rsid w:val="00C7068A"/>
    <w:rsid w:val="00C70B67"/>
    <w:rsid w:val="00C826F1"/>
    <w:rsid w:val="00C85D95"/>
    <w:rsid w:val="00C86735"/>
    <w:rsid w:val="00C87AF9"/>
    <w:rsid w:val="00C909DB"/>
    <w:rsid w:val="00C953B7"/>
    <w:rsid w:val="00CA3A7A"/>
    <w:rsid w:val="00CA40C7"/>
    <w:rsid w:val="00CA58C9"/>
    <w:rsid w:val="00CA6875"/>
    <w:rsid w:val="00CB0541"/>
    <w:rsid w:val="00CB3AF0"/>
    <w:rsid w:val="00CB42CE"/>
    <w:rsid w:val="00CC20A8"/>
    <w:rsid w:val="00CC3360"/>
    <w:rsid w:val="00CE2EB7"/>
    <w:rsid w:val="00CF151B"/>
    <w:rsid w:val="00CF263F"/>
    <w:rsid w:val="00CF48C1"/>
    <w:rsid w:val="00CF6A8E"/>
    <w:rsid w:val="00CF6DE8"/>
    <w:rsid w:val="00D00A22"/>
    <w:rsid w:val="00D04743"/>
    <w:rsid w:val="00D07ADF"/>
    <w:rsid w:val="00D245F4"/>
    <w:rsid w:val="00D26D8E"/>
    <w:rsid w:val="00D27B7A"/>
    <w:rsid w:val="00D3688E"/>
    <w:rsid w:val="00D37E36"/>
    <w:rsid w:val="00D40576"/>
    <w:rsid w:val="00D405C7"/>
    <w:rsid w:val="00D405E0"/>
    <w:rsid w:val="00D42BDF"/>
    <w:rsid w:val="00D46D49"/>
    <w:rsid w:val="00D55AF1"/>
    <w:rsid w:val="00D674E7"/>
    <w:rsid w:val="00D75EB3"/>
    <w:rsid w:val="00D83EE5"/>
    <w:rsid w:val="00D87757"/>
    <w:rsid w:val="00D90F03"/>
    <w:rsid w:val="00D937F6"/>
    <w:rsid w:val="00DA6EE5"/>
    <w:rsid w:val="00DA7D40"/>
    <w:rsid w:val="00DB12AF"/>
    <w:rsid w:val="00DB25FB"/>
    <w:rsid w:val="00DB2CF1"/>
    <w:rsid w:val="00DB55E7"/>
    <w:rsid w:val="00DC4779"/>
    <w:rsid w:val="00DD39D6"/>
    <w:rsid w:val="00DD5F45"/>
    <w:rsid w:val="00DE005A"/>
    <w:rsid w:val="00DE1B71"/>
    <w:rsid w:val="00DE5280"/>
    <w:rsid w:val="00DE6424"/>
    <w:rsid w:val="00DF535D"/>
    <w:rsid w:val="00E00B96"/>
    <w:rsid w:val="00E028E5"/>
    <w:rsid w:val="00E11F6B"/>
    <w:rsid w:val="00E2304A"/>
    <w:rsid w:val="00E27991"/>
    <w:rsid w:val="00E432F3"/>
    <w:rsid w:val="00E44DAC"/>
    <w:rsid w:val="00E52D27"/>
    <w:rsid w:val="00E54072"/>
    <w:rsid w:val="00E546FE"/>
    <w:rsid w:val="00E6412C"/>
    <w:rsid w:val="00E669DE"/>
    <w:rsid w:val="00E66D4D"/>
    <w:rsid w:val="00E701C8"/>
    <w:rsid w:val="00E73656"/>
    <w:rsid w:val="00E76296"/>
    <w:rsid w:val="00E77A8B"/>
    <w:rsid w:val="00E80CA7"/>
    <w:rsid w:val="00E81554"/>
    <w:rsid w:val="00E93E0E"/>
    <w:rsid w:val="00E97733"/>
    <w:rsid w:val="00EB1843"/>
    <w:rsid w:val="00EC249B"/>
    <w:rsid w:val="00EC32B1"/>
    <w:rsid w:val="00EC63D3"/>
    <w:rsid w:val="00ED039B"/>
    <w:rsid w:val="00EE45D2"/>
    <w:rsid w:val="00EE762F"/>
    <w:rsid w:val="00EF2DAF"/>
    <w:rsid w:val="00F05E6F"/>
    <w:rsid w:val="00F127F6"/>
    <w:rsid w:val="00F16CB7"/>
    <w:rsid w:val="00F2288B"/>
    <w:rsid w:val="00F277D3"/>
    <w:rsid w:val="00F30A2E"/>
    <w:rsid w:val="00F47C75"/>
    <w:rsid w:val="00F60011"/>
    <w:rsid w:val="00F6176C"/>
    <w:rsid w:val="00F655AF"/>
    <w:rsid w:val="00F70FBB"/>
    <w:rsid w:val="00F744F5"/>
    <w:rsid w:val="00F807D4"/>
    <w:rsid w:val="00F8171A"/>
    <w:rsid w:val="00F91524"/>
    <w:rsid w:val="00F91928"/>
    <w:rsid w:val="00F957ED"/>
    <w:rsid w:val="00F95FDF"/>
    <w:rsid w:val="00FB4647"/>
    <w:rsid w:val="00FC196D"/>
    <w:rsid w:val="00FC5F25"/>
    <w:rsid w:val="00FD5DC2"/>
    <w:rsid w:val="00FE37F8"/>
    <w:rsid w:val="00FE7BFB"/>
    <w:rsid w:val="00FF576F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864E"/>
  <w15:chartTrackingRefBased/>
  <w15:docId w15:val="{263681D4-DBC5-4B5D-9F2F-584013E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35C"/>
    <w:pPr>
      <w:autoSpaceDE w:val="0"/>
      <w:autoSpaceDN w:val="0"/>
      <w:adjustRightInd w:val="0"/>
      <w:spacing w:before="203" w:line="283" w:lineRule="auto"/>
      <w:jc w:val="both"/>
      <w:textAlignment w:val="center"/>
    </w:pPr>
    <w:rPr>
      <w:rFonts w:ascii="Arial" w:hAnsi="Arial" w:cs="NeueHaasGroteskText Pro"/>
      <w:color w:val="000000"/>
      <w:kern w:val="0"/>
      <w:sz w:val="20"/>
      <w:szCs w:val="20"/>
    </w:rPr>
  </w:style>
  <w:style w:type="paragraph" w:styleId="Nadpis1">
    <w:name w:val="heading 1"/>
    <w:basedOn w:val="Nadpis3"/>
    <w:next w:val="Bod"/>
    <w:link w:val="Nadpis1Char"/>
    <w:uiPriority w:val="9"/>
    <w:qFormat/>
    <w:rsid w:val="00566AAC"/>
    <w:pPr>
      <w:keepLines/>
      <w:numPr>
        <w:numId w:val="19"/>
      </w:numPr>
      <w:spacing w:before="367" w:after="203"/>
      <w:jc w:val="center"/>
      <w:outlineLvl w:val="0"/>
    </w:pPr>
    <w:rPr>
      <w:caps/>
      <w:sz w:val="24"/>
      <w:szCs w:val="3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71FFF"/>
    <w:pPr>
      <w:outlineLvl w:val="1"/>
    </w:pPr>
    <w:rPr>
      <w:b w:val="0"/>
    </w:rPr>
  </w:style>
  <w:style w:type="paragraph" w:styleId="Nadpis3">
    <w:name w:val="heading 3"/>
    <w:basedOn w:val="Nadpis5"/>
    <w:next w:val="Normln"/>
    <w:link w:val="Nadpis3Char"/>
    <w:uiPriority w:val="9"/>
    <w:unhideWhenUsed/>
    <w:rsid w:val="00571FFF"/>
    <w:pPr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rsid w:val="000E4344"/>
    <w:pPr>
      <w:outlineLvl w:val="3"/>
    </w:pPr>
    <w:rPr>
      <w:b w:val="0"/>
      <w:bCs w:val="0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0E4344"/>
    <w:pPr>
      <w:keepNext/>
      <w:suppressAutoHyphens/>
      <w:spacing w:line="520" w:lineRule="atLeast"/>
      <w:jc w:val="left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qFormat/>
    <w:rsid w:val="009D2CDB"/>
    <w:rPr>
      <w:color w:val="3C91E6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6AAC"/>
    <w:rPr>
      <w:rFonts w:ascii="Arial" w:hAnsi="Arial" w:cs="NeueHaasGroteskText Pro"/>
      <w:b/>
      <w:bCs/>
      <w:caps/>
      <w:color w:val="000000"/>
      <w:kern w:val="0"/>
      <w:szCs w:val="34"/>
    </w:rPr>
  </w:style>
  <w:style w:type="character" w:customStyle="1" w:styleId="Nadpis2Char">
    <w:name w:val="Nadpis 2 Char"/>
    <w:basedOn w:val="Standardnpsmoodstavce"/>
    <w:link w:val="Nadpis2"/>
    <w:uiPriority w:val="9"/>
    <w:rsid w:val="00571FFF"/>
    <w:rPr>
      <w:rFonts w:ascii="Arial" w:hAnsi="Arial" w:cs="NeueHaasGroteskText Pro"/>
      <w:bCs/>
      <w:color w:val="000000"/>
      <w:kern w:val="0"/>
      <w:sz w:val="34"/>
      <w:szCs w:val="34"/>
    </w:rPr>
  </w:style>
  <w:style w:type="character" w:customStyle="1" w:styleId="Nadpis3Char">
    <w:name w:val="Nadpis 3 Char"/>
    <w:basedOn w:val="Standardnpsmoodstavce"/>
    <w:link w:val="Nadpis3"/>
    <w:uiPriority w:val="9"/>
    <w:rsid w:val="00571FFF"/>
    <w:rPr>
      <w:rFonts w:ascii="Arial" w:hAnsi="Arial" w:cs="NeueHaasGroteskText Pro"/>
      <w:b/>
      <w:bCs/>
      <w:color w:val="000000"/>
      <w:kern w:val="0"/>
      <w:sz w:val="22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0E4344"/>
    <w:rPr>
      <w:rFonts w:ascii="Arial" w:hAnsi="Arial" w:cs="NeueHaasGroteskText Pro"/>
      <w:color w:val="000000"/>
      <w:kern w:val="0"/>
      <w:sz w:val="34"/>
      <w:szCs w:val="34"/>
    </w:rPr>
  </w:style>
  <w:style w:type="character" w:customStyle="1" w:styleId="Nadpis5Char">
    <w:name w:val="Nadpis 5 Char"/>
    <w:basedOn w:val="Standardnpsmoodstavce"/>
    <w:link w:val="Nadpis5"/>
    <w:uiPriority w:val="9"/>
    <w:rsid w:val="000E4344"/>
    <w:rPr>
      <w:rFonts w:ascii="Arial" w:hAnsi="Arial" w:cs="NeueHaasGroteskText Pro"/>
      <w:b/>
      <w:bCs/>
      <w:color w:val="000000"/>
      <w:kern w:val="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7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7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7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78B"/>
    <w:rPr>
      <w:rFonts w:eastAsiaTheme="majorEastAsia" w:cstheme="majorBidi"/>
      <w:color w:val="272727" w:themeColor="text1" w:themeTint="D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462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72E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2E6"/>
    <w:rPr>
      <w:rFonts w:ascii="NeueHaasGroteskText Pro" w:hAnsi="NeueHaasGroteskText Pro" w:cs="NeueHaasGroteskText Pro"/>
      <w:color w:val="000000"/>
      <w:kern w:val="0"/>
      <w:sz w:val="20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17149E"/>
    <w:pPr>
      <w:numPr>
        <w:numId w:val="14"/>
      </w:numPr>
    </w:pPr>
  </w:style>
  <w:style w:type="paragraph" w:styleId="Zpat">
    <w:name w:val="footer"/>
    <w:link w:val="ZpatChar"/>
    <w:uiPriority w:val="99"/>
    <w:unhideWhenUsed/>
    <w:rsid w:val="00AA4F18"/>
    <w:pPr>
      <w:tabs>
        <w:tab w:val="center" w:pos="4513"/>
        <w:tab w:val="right" w:pos="9026"/>
      </w:tabs>
    </w:pPr>
    <w:rPr>
      <w:rFonts w:ascii="Arial" w:hAnsi="Arial" w:cs="NeueHaasGroteskText Pro"/>
      <w:color w:val="DD1B45"/>
      <w:kern w:val="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AA4F18"/>
    <w:rPr>
      <w:rFonts w:ascii="Arial" w:hAnsi="Arial" w:cs="NeueHaasGroteskText Pro"/>
      <w:color w:val="DD1B45"/>
      <w:kern w:val="0"/>
      <w:sz w:val="16"/>
      <w:szCs w:val="16"/>
      <w:lang w:val="cs-CZ"/>
    </w:rPr>
  </w:style>
  <w:style w:type="paragraph" w:customStyle="1" w:styleId="podpis">
    <w:name w:val="podpis"/>
    <w:uiPriority w:val="99"/>
    <w:qFormat/>
    <w:rsid w:val="006C08D6"/>
    <w:pPr>
      <w:spacing w:before="240" w:line="280" w:lineRule="atLeast"/>
      <w:contextualSpacing/>
    </w:pPr>
    <w:rPr>
      <w:rFonts w:ascii="Arial" w:hAnsi="Arial" w:cs="NeueHaasGroteskText Pro"/>
      <w:color w:val="C8B88A"/>
      <w:kern w:val="0"/>
      <w:sz w:val="22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9152ED"/>
  </w:style>
  <w:style w:type="numbering" w:customStyle="1" w:styleId="CurrentList1">
    <w:name w:val="Current List1"/>
    <w:uiPriority w:val="99"/>
    <w:rsid w:val="0017149E"/>
    <w:pPr>
      <w:numPr>
        <w:numId w:val="10"/>
      </w:numPr>
    </w:pPr>
  </w:style>
  <w:style w:type="numbering" w:customStyle="1" w:styleId="CurrentList2">
    <w:name w:val="Current List2"/>
    <w:uiPriority w:val="99"/>
    <w:rsid w:val="0017149E"/>
    <w:pPr>
      <w:numPr>
        <w:numId w:val="11"/>
      </w:numPr>
    </w:pPr>
  </w:style>
  <w:style w:type="numbering" w:customStyle="1" w:styleId="CurrentList3">
    <w:name w:val="Current List3"/>
    <w:uiPriority w:val="99"/>
    <w:rsid w:val="0017149E"/>
    <w:pPr>
      <w:numPr>
        <w:numId w:val="12"/>
      </w:numPr>
    </w:pPr>
  </w:style>
  <w:style w:type="numbering" w:customStyle="1" w:styleId="CurrentList7">
    <w:name w:val="Current List7"/>
    <w:uiPriority w:val="99"/>
    <w:rsid w:val="00BC1119"/>
    <w:pPr>
      <w:numPr>
        <w:numId w:val="15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571FFF"/>
    <w:pPr>
      <w:spacing w:before="0" w:line="240" w:lineRule="auto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1FFF"/>
    <w:rPr>
      <w:rFonts w:ascii="Arial" w:hAnsi="Arial" w:cs="NeueHaasGroteskText Pro"/>
      <w:color w:val="000000"/>
      <w:kern w:val="0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571FFF"/>
    <w:rPr>
      <w:vertAlign w:val="superscript"/>
    </w:rPr>
  </w:style>
  <w:style w:type="paragraph" w:styleId="Nzev">
    <w:name w:val="Title"/>
    <w:basedOn w:val="Nadpis1"/>
    <w:next w:val="Normln"/>
    <w:link w:val="NzevChar"/>
    <w:uiPriority w:val="10"/>
    <w:qFormat/>
    <w:rsid w:val="00C52DC8"/>
    <w:pPr>
      <w:numPr>
        <w:numId w:val="0"/>
      </w:numPr>
      <w:spacing w:line="259" w:lineRule="auto"/>
      <w:contextualSpacing/>
    </w:pPr>
    <w:rPr>
      <w:sz w:val="70"/>
      <w:szCs w:val="70"/>
    </w:rPr>
  </w:style>
  <w:style w:type="character" w:customStyle="1" w:styleId="NzevChar">
    <w:name w:val="Název Char"/>
    <w:basedOn w:val="Standardnpsmoodstavce"/>
    <w:link w:val="Nzev"/>
    <w:uiPriority w:val="10"/>
    <w:rsid w:val="00C52DC8"/>
    <w:rPr>
      <w:rFonts w:ascii="Arial" w:hAnsi="Arial" w:cs="NeueHaasGroteskText Pro"/>
      <w:b/>
      <w:bCs/>
      <w:color w:val="000000"/>
      <w:kern w:val="0"/>
      <w:sz w:val="70"/>
      <w:szCs w:val="70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9100BE"/>
    <w:pPr>
      <w:spacing w:before="0" w:line="259" w:lineRule="auto"/>
    </w:pPr>
    <w:rPr>
      <w:sz w:val="70"/>
      <w:szCs w:val="70"/>
    </w:rPr>
  </w:style>
  <w:style w:type="character" w:customStyle="1" w:styleId="PodnadpisChar">
    <w:name w:val="Podnadpis Char"/>
    <w:basedOn w:val="Standardnpsmoodstavce"/>
    <w:link w:val="Podnadpis"/>
    <w:uiPriority w:val="11"/>
    <w:rsid w:val="009100BE"/>
    <w:rPr>
      <w:rFonts w:ascii="Arial" w:hAnsi="Arial" w:cs="NeueHaasGroteskText Pro"/>
      <w:bCs/>
      <w:color w:val="000000"/>
      <w:kern w:val="0"/>
      <w:sz w:val="70"/>
      <w:szCs w:val="70"/>
    </w:rPr>
  </w:style>
  <w:style w:type="paragraph" w:customStyle="1" w:styleId="Neslovannadpis">
    <w:name w:val="Nečíslovaný nadpis"/>
    <w:basedOn w:val="Nadpis1"/>
    <w:link w:val="NeslovannadpisChar"/>
    <w:qFormat/>
    <w:rsid w:val="00C52DC8"/>
    <w:pPr>
      <w:numPr>
        <w:numId w:val="0"/>
      </w:numPr>
    </w:pPr>
  </w:style>
  <w:style w:type="character" w:customStyle="1" w:styleId="NeslovannadpisChar">
    <w:name w:val="Nečíslovaný nadpis Char"/>
    <w:basedOn w:val="Nadpis1Char"/>
    <w:link w:val="Neslovannadpis"/>
    <w:rsid w:val="008C5BC3"/>
    <w:rPr>
      <w:rFonts w:ascii="Arial" w:hAnsi="Arial" w:cs="NeueHaasGroteskText Pro"/>
      <w:b/>
      <w:bCs/>
      <w:caps/>
      <w:color w:val="000000"/>
      <w:kern w:val="0"/>
      <w:sz w:val="34"/>
      <w:szCs w:val="34"/>
    </w:rPr>
  </w:style>
  <w:style w:type="paragraph" w:customStyle="1" w:styleId="Bod">
    <w:name w:val="Bod"/>
    <w:basedOn w:val="Normln"/>
    <w:link w:val="BodChar"/>
    <w:qFormat/>
    <w:rsid w:val="0028135C"/>
    <w:pPr>
      <w:numPr>
        <w:ilvl w:val="1"/>
        <w:numId w:val="19"/>
      </w:numPr>
      <w:spacing w:before="120" w:line="288" w:lineRule="auto"/>
      <w:ind w:left="0" w:hanging="284"/>
    </w:pPr>
  </w:style>
  <w:style w:type="character" w:customStyle="1" w:styleId="BodChar">
    <w:name w:val="Bod Char"/>
    <w:basedOn w:val="Standardnpsmoodstavce"/>
    <w:link w:val="Bod"/>
    <w:rsid w:val="0028135C"/>
    <w:rPr>
      <w:rFonts w:ascii="Arial" w:hAnsi="Arial" w:cs="NeueHaasGroteskText Pro"/>
      <w:color w:val="000000"/>
      <w:kern w:val="0"/>
      <w:sz w:val="20"/>
      <w:szCs w:val="20"/>
    </w:rPr>
  </w:style>
  <w:style w:type="paragraph" w:customStyle="1" w:styleId="Psmeno">
    <w:name w:val="Písmeno"/>
    <w:basedOn w:val="Bod"/>
    <w:link w:val="PsmenoChar"/>
    <w:qFormat/>
    <w:rsid w:val="0028135C"/>
    <w:pPr>
      <w:numPr>
        <w:ilvl w:val="2"/>
      </w:numPr>
      <w:ind w:left="568" w:hanging="284"/>
      <w:contextualSpacing/>
    </w:pPr>
  </w:style>
  <w:style w:type="character" w:customStyle="1" w:styleId="PsmenoChar">
    <w:name w:val="Písmeno Char"/>
    <w:basedOn w:val="BodChar"/>
    <w:link w:val="Psmeno"/>
    <w:rsid w:val="0028135C"/>
    <w:rPr>
      <w:rFonts w:ascii="Arial" w:hAnsi="Arial" w:cs="NeueHaasGroteskText Pro"/>
      <w:color w:val="000000"/>
      <w:kern w:val="0"/>
      <w:sz w:val="20"/>
      <w:szCs w:val="20"/>
    </w:rPr>
  </w:style>
  <w:style w:type="table" w:styleId="Mkatabulky">
    <w:name w:val="Table Grid"/>
    <w:basedOn w:val="Normlntabulka"/>
    <w:uiPriority w:val="59"/>
    <w:rsid w:val="000D22B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9746A8"/>
    <w:pPr>
      <w:spacing w:after="100"/>
    </w:pPr>
  </w:style>
  <w:style w:type="character" w:styleId="Odkaznakoment">
    <w:name w:val="annotation reference"/>
    <w:basedOn w:val="Standardnpsmoodstavce"/>
    <w:uiPriority w:val="99"/>
    <w:semiHidden/>
    <w:unhideWhenUsed/>
    <w:rsid w:val="00B22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88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288C"/>
    <w:rPr>
      <w:rFonts w:ascii="Arial" w:hAnsi="Arial" w:cs="NeueHaasGroteskText Pro"/>
      <w:color w:val="000000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C"/>
    <w:rPr>
      <w:rFonts w:ascii="Arial" w:hAnsi="Arial" w:cs="NeueHaasGroteskText Pro"/>
      <w:b/>
      <w:bCs/>
      <w:color w:val="000000"/>
      <w:kern w:val="0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A04A5"/>
    <w:rPr>
      <w:color w:val="666666"/>
    </w:rPr>
  </w:style>
  <w:style w:type="paragraph" w:styleId="Normlnweb">
    <w:name w:val="Normal (Web)"/>
    <w:basedOn w:val="Normln"/>
    <w:uiPriority w:val="99"/>
    <w:semiHidden/>
    <w:unhideWhenUsed/>
    <w:rsid w:val="00450C84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35782D"/>
    <w:rPr>
      <w:rFonts w:ascii="Arial" w:hAnsi="Arial" w:cs="NeueHaasGroteskText Pro"/>
      <w:color w:val="000000"/>
      <w:kern w:val="0"/>
      <w:sz w:val="20"/>
      <w:szCs w:val="20"/>
    </w:rPr>
  </w:style>
  <w:style w:type="paragraph" w:customStyle="1" w:styleId="Default">
    <w:name w:val="Default"/>
    <w:qFormat/>
    <w:rsid w:val="00E27991"/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7C7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C75"/>
    <w:rPr>
      <w:rFonts w:ascii="Segoe UI" w:hAnsi="Segoe UI" w:cs="Segoe U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rankbold.org/sites/default/files/fba_template/template_FBA_smlou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2DB8-1E3C-4E67-9D04-F5F79603149E}"/>
      </w:docPartPr>
      <w:docPartBody>
        <w:p w:rsidR="00ED477B" w:rsidRDefault="00A604CF">
          <w:r w:rsidRPr="0020459C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CF"/>
    <w:rsid w:val="0003033E"/>
    <w:rsid w:val="00042366"/>
    <w:rsid w:val="000560C3"/>
    <w:rsid w:val="000A67A1"/>
    <w:rsid w:val="000B04F2"/>
    <w:rsid w:val="000B281A"/>
    <w:rsid w:val="000E68F2"/>
    <w:rsid w:val="00123B02"/>
    <w:rsid w:val="00123D12"/>
    <w:rsid w:val="0013783F"/>
    <w:rsid w:val="001E7F90"/>
    <w:rsid w:val="002A2B6F"/>
    <w:rsid w:val="002A6CB7"/>
    <w:rsid w:val="002E39C5"/>
    <w:rsid w:val="00333CC0"/>
    <w:rsid w:val="00357E49"/>
    <w:rsid w:val="003F7175"/>
    <w:rsid w:val="00422019"/>
    <w:rsid w:val="004A04F7"/>
    <w:rsid w:val="004B3A46"/>
    <w:rsid w:val="00506472"/>
    <w:rsid w:val="00562493"/>
    <w:rsid w:val="00577078"/>
    <w:rsid w:val="005A34F8"/>
    <w:rsid w:val="005E0957"/>
    <w:rsid w:val="0060434B"/>
    <w:rsid w:val="00615EC4"/>
    <w:rsid w:val="00620C48"/>
    <w:rsid w:val="00626336"/>
    <w:rsid w:val="00634A6A"/>
    <w:rsid w:val="0067015B"/>
    <w:rsid w:val="00681B5B"/>
    <w:rsid w:val="00740403"/>
    <w:rsid w:val="007A09E3"/>
    <w:rsid w:val="007B05EB"/>
    <w:rsid w:val="007B06D3"/>
    <w:rsid w:val="007E2220"/>
    <w:rsid w:val="008C0543"/>
    <w:rsid w:val="00A0041C"/>
    <w:rsid w:val="00A0256D"/>
    <w:rsid w:val="00A45BF4"/>
    <w:rsid w:val="00A604CF"/>
    <w:rsid w:val="00A73AE0"/>
    <w:rsid w:val="00B34FAC"/>
    <w:rsid w:val="00B418B3"/>
    <w:rsid w:val="00BC69A8"/>
    <w:rsid w:val="00C037B1"/>
    <w:rsid w:val="00C26168"/>
    <w:rsid w:val="00C443D0"/>
    <w:rsid w:val="00C904F7"/>
    <w:rsid w:val="00CF6DE8"/>
    <w:rsid w:val="00D00A22"/>
    <w:rsid w:val="00D07ADF"/>
    <w:rsid w:val="00D46D8B"/>
    <w:rsid w:val="00D608A6"/>
    <w:rsid w:val="00D81DED"/>
    <w:rsid w:val="00DB2CF1"/>
    <w:rsid w:val="00DB55E7"/>
    <w:rsid w:val="00DE6424"/>
    <w:rsid w:val="00E01E21"/>
    <w:rsid w:val="00E62804"/>
    <w:rsid w:val="00E93E0E"/>
    <w:rsid w:val="00EC04B2"/>
    <w:rsid w:val="00ED477B"/>
    <w:rsid w:val="00F6150D"/>
    <w:rsid w:val="00FC37E9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09E3"/>
    <w:rPr>
      <w:color w:val="666666"/>
    </w:rPr>
  </w:style>
  <w:style w:type="paragraph" w:customStyle="1" w:styleId="E0615DD0F069498782F4E578056EAFED">
    <w:name w:val="E0615DD0F069498782F4E578056EAFED"/>
    <w:rsid w:val="0057707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1A6A41553D46D4AF5CEDC9ECABEA52">
    <w:name w:val="DD1A6A41553D46D4AF5CEDC9ECABEA52"/>
    <w:rsid w:val="007A09E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8E8EC8E9E854373B2E46EC0B2053ACF">
    <w:name w:val="C8E8EC8E9E854373B2E46EC0B2053ACF"/>
    <w:rsid w:val="007A09E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C936-093C-4FC8-B86D-CA7CC383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template_FBA_smlouva</Template>
  <TotalTime>16</TotalTime>
  <Pages>8</Pages>
  <Words>3488</Words>
  <Characters>20580</Characters>
  <Application>Microsoft Office Word</Application>
  <DocSecurity>0</DocSecurity>
  <Lines>171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Kuk</dc:creator>
  <cp:keywords/>
  <dc:description/>
  <cp:lastModifiedBy>Böhmová Alena</cp:lastModifiedBy>
  <cp:revision>14</cp:revision>
  <cp:lastPrinted>2025-08-12T10:35:00Z</cp:lastPrinted>
  <dcterms:created xsi:type="dcterms:W3CDTF">2025-08-12T10:35:00Z</dcterms:created>
  <dcterms:modified xsi:type="dcterms:W3CDTF">2025-09-30T10:32:00Z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2">
    <vt:lpwstr>«spis.Hlavní klient.Subjekt.Adresy.Sídlo.Do řádku»</vt:lpwstr>
  </property>
  <property fmtid="{D5CDD505-2E9C-101B-9397-08002B2CF9AE}" pid="3" name="praetor3">
    <vt:lpwstr>«spis.Hlavní klient.Subjekt.IČO»</vt:lpwstr>
  </property>
  <property fmtid="{D5CDD505-2E9C-101B-9397-08002B2CF9AE}" pid="4" name="praetor4">
    <vt:lpwstr>«spis.Hlavní klient.Subjekt.Označení»</vt:lpwstr>
  </property>
  <property fmtid="{D5CDD505-2E9C-101B-9397-08002B2CF9AE}" pid="5" name="praetor5">
    <vt:lpwstr>«spis.Hlavní klient.Subjekt.Adresy.Sídlo.Do řádku»</vt:lpwstr>
  </property>
  <property fmtid="{D5CDD505-2E9C-101B-9397-08002B2CF9AE}" pid="6" name="praetor6">
    <vt:lpwstr>«spis.Hlavní klient.Subjekt.Datum narození»</vt:lpwstr>
  </property>
</Properties>
</file>