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4C06" w14:textId="77777777" w:rsidR="00A97BEC" w:rsidRPr="002B2ADF" w:rsidRDefault="00A97BEC" w:rsidP="00A97BEC">
      <w:pPr>
        <w:jc w:val="center"/>
        <w:rPr>
          <w:b/>
          <w:sz w:val="32"/>
          <w:szCs w:val="32"/>
        </w:rPr>
      </w:pPr>
      <w:r w:rsidRPr="002B2ADF">
        <w:rPr>
          <w:b/>
          <w:sz w:val="32"/>
          <w:szCs w:val="32"/>
        </w:rPr>
        <w:t>Dohoda o narovnání</w:t>
      </w:r>
    </w:p>
    <w:p w14:paraId="48250940" w14:textId="68336CD9" w:rsidR="00400201" w:rsidRPr="0023427C" w:rsidRDefault="00400201" w:rsidP="002B2ADF">
      <w:pPr>
        <w:spacing w:after="0" w:line="280" w:lineRule="atLeast"/>
        <w:ind w:left="375" w:right="95" w:hanging="10"/>
        <w:jc w:val="center"/>
        <w:rPr>
          <w:rFonts w:eastAsia="Arial" w:cstheme="minorHAnsi"/>
          <w:color w:val="000000"/>
          <w:kern w:val="2"/>
          <w:lang w:eastAsia="cs-CZ"/>
          <w14:ligatures w14:val="standardContextual"/>
        </w:rPr>
      </w:pP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>uzavřená níže uvedeného dne, měsíce a roku v souladu s ustanovením § 1746 odst. 2 zákona č. 89/2012 Sb., občanský zákoník, v platném a účinném znění</w:t>
      </w:r>
    </w:p>
    <w:p w14:paraId="7D76A257" w14:textId="17E3C23C" w:rsidR="00400201" w:rsidRPr="00400201" w:rsidRDefault="00400201" w:rsidP="002B2ADF">
      <w:pPr>
        <w:spacing w:before="120" w:after="0" w:line="280" w:lineRule="atLeast"/>
        <w:ind w:left="57"/>
        <w:jc w:val="center"/>
        <w:rPr>
          <w:rFonts w:eastAsia="Arial" w:cstheme="minorHAnsi"/>
          <w:color w:val="000000"/>
          <w:kern w:val="2"/>
          <w:lang w:eastAsia="cs-CZ"/>
          <w14:ligatures w14:val="standardContextual"/>
        </w:rPr>
      </w:pP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 </w:t>
      </w:r>
      <w:r w:rsidRPr="00400201">
        <w:rPr>
          <w:rFonts w:eastAsia="Arial" w:cstheme="minorHAnsi"/>
          <w:color w:val="000000"/>
          <w:kern w:val="2"/>
          <w:lang w:eastAsia="cs-CZ"/>
          <w14:ligatures w14:val="standardContextual"/>
        </w:rPr>
        <w:t>(dále jen „</w:t>
      </w:r>
      <w:r w:rsidRPr="00400201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>Dohoda</w:t>
      </w:r>
      <w:r w:rsidRPr="00400201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“)  </w:t>
      </w:r>
    </w:p>
    <w:p w14:paraId="26AE7E6A" w14:textId="77777777" w:rsidR="00C24304" w:rsidRDefault="00C24304" w:rsidP="00A97BEC">
      <w:pPr>
        <w:jc w:val="center"/>
      </w:pPr>
    </w:p>
    <w:p w14:paraId="67A5599D" w14:textId="21857A14" w:rsidR="00A97BEC" w:rsidRPr="00E055BE" w:rsidRDefault="00A97BEC" w:rsidP="00E055BE">
      <w:pPr>
        <w:pStyle w:val="Bezmezer"/>
        <w:spacing w:line="276" w:lineRule="auto"/>
        <w:rPr>
          <w:b/>
        </w:rPr>
      </w:pPr>
      <w:r w:rsidRPr="00E055BE">
        <w:rPr>
          <w:b/>
        </w:rPr>
        <w:t xml:space="preserve">Česká republika </w:t>
      </w:r>
      <w:r w:rsidR="00400201">
        <w:rPr>
          <w:b/>
        </w:rPr>
        <w:t>-</w:t>
      </w:r>
      <w:r w:rsidRPr="00E055BE">
        <w:rPr>
          <w:b/>
        </w:rPr>
        <w:t xml:space="preserve"> Ministerstvo práce a sociálních věcí</w:t>
      </w:r>
    </w:p>
    <w:p w14:paraId="4D6BBCC4" w14:textId="15D1A304" w:rsidR="00A97BEC" w:rsidRDefault="00DC40B5" w:rsidP="00E055BE">
      <w:pPr>
        <w:pStyle w:val="Bezmezer"/>
        <w:spacing w:line="276" w:lineRule="auto"/>
      </w:pPr>
      <w:r>
        <w:t>s</w:t>
      </w:r>
      <w:r w:rsidR="00A97BEC" w:rsidRPr="00A97BEC">
        <w:t>e sídlem: Na Poříčním právu</w:t>
      </w:r>
      <w:r w:rsidR="00A97BEC">
        <w:t xml:space="preserve"> </w:t>
      </w:r>
      <w:r w:rsidR="006B0D29">
        <w:t xml:space="preserve">1/376, </w:t>
      </w:r>
      <w:r w:rsidR="00A97BEC" w:rsidRPr="00A97BEC">
        <w:t>128</w:t>
      </w:r>
      <w:r w:rsidR="00400201">
        <w:t> </w:t>
      </w:r>
      <w:r w:rsidR="00A97BEC" w:rsidRPr="00A97BEC">
        <w:t>0</w:t>
      </w:r>
      <w:r w:rsidR="00400201">
        <w:t>0 Praha 2</w:t>
      </w:r>
    </w:p>
    <w:p w14:paraId="39359826" w14:textId="77777777" w:rsidR="00A97BEC" w:rsidRDefault="00A97BEC" w:rsidP="00E055BE">
      <w:pPr>
        <w:pStyle w:val="Bezmezer"/>
        <w:spacing w:line="276" w:lineRule="auto"/>
      </w:pPr>
      <w:r>
        <w:t>IČO: 00551023</w:t>
      </w:r>
    </w:p>
    <w:p w14:paraId="581AC7B0" w14:textId="3E137775" w:rsidR="00A97BEC" w:rsidRDefault="00A97BEC" w:rsidP="00E055BE">
      <w:pPr>
        <w:pStyle w:val="Bezmezer"/>
        <w:spacing w:line="276" w:lineRule="auto"/>
      </w:pPr>
      <w:r>
        <w:t>zastoupen</w:t>
      </w:r>
      <w:r w:rsidR="007C39A2">
        <w:t>á</w:t>
      </w:r>
      <w:r>
        <w:t>:</w:t>
      </w:r>
      <w:r w:rsidR="00D530C3" w:rsidRPr="00D530C3">
        <w:t xml:space="preserve"> </w:t>
      </w:r>
      <w:r w:rsidR="00400201">
        <w:t xml:space="preserve">Ing. Ladou Hlaváčkovou, ředitelkou odboru řízení projektů </w:t>
      </w:r>
    </w:p>
    <w:p w14:paraId="166B9BA2" w14:textId="26679FF4" w:rsidR="004A398A" w:rsidRDefault="004A398A" w:rsidP="002B2ADF">
      <w:pPr>
        <w:pStyle w:val="Bezmezer"/>
        <w:spacing w:before="60" w:line="276" w:lineRule="auto"/>
      </w:pPr>
      <w:r>
        <w:t>(dále jen „</w:t>
      </w:r>
      <w:r w:rsidR="00400201">
        <w:rPr>
          <w:b/>
          <w:bCs/>
        </w:rPr>
        <w:t>O</w:t>
      </w:r>
      <w:r w:rsidRPr="00852F58">
        <w:rPr>
          <w:b/>
          <w:bCs/>
        </w:rPr>
        <w:t>bjednatel</w:t>
      </w:r>
      <w:r>
        <w:t>“)</w:t>
      </w:r>
    </w:p>
    <w:p w14:paraId="77F2D954" w14:textId="19609770" w:rsidR="00A97BEC" w:rsidRPr="0023427C" w:rsidRDefault="00A97BEC" w:rsidP="0023427C">
      <w:pPr>
        <w:spacing w:before="360" w:after="360"/>
      </w:pPr>
      <w:r>
        <w:t>a</w:t>
      </w:r>
    </w:p>
    <w:p w14:paraId="1AB7B1EB" w14:textId="77777777" w:rsidR="00175426" w:rsidRPr="00E76B64" w:rsidRDefault="00175426" w:rsidP="00175426">
      <w:pPr>
        <w:pStyle w:val="Bezmezer"/>
        <w:spacing w:line="276" w:lineRule="auto"/>
        <w:rPr>
          <w:b/>
        </w:rPr>
      </w:pPr>
      <w:proofErr w:type="spellStart"/>
      <w:r w:rsidRPr="00E76B64">
        <w:rPr>
          <w:b/>
        </w:rPr>
        <w:t>Smarts</w:t>
      </w:r>
      <w:proofErr w:type="spellEnd"/>
      <w:r w:rsidRPr="00E76B64">
        <w:rPr>
          <w:b/>
        </w:rPr>
        <w:t xml:space="preserve"> Prague s.r.o.</w:t>
      </w:r>
    </w:p>
    <w:p w14:paraId="79D894C2" w14:textId="49141B54" w:rsidR="00175426" w:rsidRPr="00E76B64" w:rsidRDefault="00DC40B5" w:rsidP="00175426">
      <w:pPr>
        <w:pStyle w:val="Bezmezer"/>
        <w:spacing w:line="276" w:lineRule="auto"/>
      </w:pPr>
      <w:r w:rsidRPr="00E76B64">
        <w:t>s</w:t>
      </w:r>
      <w:r w:rsidR="00A97BEC" w:rsidRPr="00E76B64">
        <w:t xml:space="preserve">e sídlem: </w:t>
      </w:r>
      <w:r w:rsidR="00175426" w:rsidRPr="00E76B64">
        <w:t>K Cihelně 679, 190 15 Praha 9 - Satalice</w:t>
      </w:r>
    </w:p>
    <w:p w14:paraId="6B509EC9" w14:textId="2D2EFDE4" w:rsidR="00A97BEC" w:rsidRPr="00E76B64" w:rsidRDefault="00A97BEC" w:rsidP="00E055BE">
      <w:pPr>
        <w:pStyle w:val="Bezmezer"/>
        <w:spacing w:line="276" w:lineRule="auto"/>
      </w:pPr>
      <w:r w:rsidRPr="00E76B64">
        <w:t xml:space="preserve">IČO: </w:t>
      </w:r>
      <w:r w:rsidR="00175426" w:rsidRPr="00E76B64">
        <w:t>28416961</w:t>
      </w:r>
    </w:p>
    <w:p w14:paraId="69569050" w14:textId="2A8506C8" w:rsidR="00B44A89" w:rsidRPr="00E76B64" w:rsidRDefault="00852F58" w:rsidP="00E76B64">
      <w:pPr>
        <w:pStyle w:val="Bezmezer"/>
      </w:pPr>
      <w:r w:rsidRPr="00E76B64">
        <w:t>z</w:t>
      </w:r>
      <w:r w:rsidR="006B0D29" w:rsidRPr="00E76B64">
        <w:t>astoupen</w:t>
      </w:r>
      <w:r w:rsidR="0054585A">
        <w:t>á</w:t>
      </w:r>
      <w:r w:rsidR="006B0D29" w:rsidRPr="00E76B64">
        <w:t xml:space="preserve">: </w:t>
      </w:r>
      <w:r w:rsidR="00E76B64" w:rsidRPr="00E76B64">
        <w:t>Roman</w:t>
      </w:r>
      <w:r w:rsidR="0054585A">
        <w:t>ou</w:t>
      </w:r>
      <w:r w:rsidR="00E76B64" w:rsidRPr="00E76B64">
        <w:t xml:space="preserve"> Moudr</w:t>
      </w:r>
      <w:r w:rsidR="0054585A">
        <w:t>ou</w:t>
      </w:r>
      <w:r w:rsidR="00E76B64" w:rsidRPr="00E76B64">
        <w:t xml:space="preserve">, </w:t>
      </w:r>
      <w:r w:rsidR="0054585A">
        <w:t>jednatelkou</w:t>
      </w:r>
    </w:p>
    <w:p w14:paraId="088DF5FE" w14:textId="18F28BDA" w:rsidR="004A398A" w:rsidRDefault="004A398A" w:rsidP="002B2ADF">
      <w:pPr>
        <w:pStyle w:val="Bezmezer"/>
        <w:spacing w:before="60" w:line="276" w:lineRule="auto"/>
      </w:pPr>
      <w:r w:rsidRPr="00E76B64">
        <w:t>(dále jen „</w:t>
      </w:r>
      <w:r w:rsidR="00400201" w:rsidRPr="00E76B64">
        <w:rPr>
          <w:b/>
          <w:bCs/>
        </w:rPr>
        <w:t>P</w:t>
      </w:r>
      <w:r w:rsidRPr="00E76B64">
        <w:rPr>
          <w:b/>
          <w:bCs/>
        </w:rPr>
        <w:t>oskytovatel</w:t>
      </w:r>
      <w:r w:rsidRPr="00E76B64">
        <w:t>“)</w:t>
      </w:r>
    </w:p>
    <w:p w14:paraId="180725A5" w14:textId="1D6A13FA" w:rsidR="00400201" w:rsidRPr="0023427C" w:rsidRDefault="00400201" w:rsidP="002B2ADF">
      <w:pPr>
        <w:spacing w:before="240" w:after="0" w:line="280" w:lineRule="atLeast"/>
        <w:jc w:val="both"/>
        <w:rPr>
          <w:rFonts w:eastAsia="Arial" w:cstheme="minorHAnsi"/>
          <w:color w:val="000000"/>
          <w:kern w:val="2"/>
          <w:lang w:eastAsia="cs-CZ"/>
          <w14:ligatures w14:val="standardContextual"/>
        </w:rPr>
      </w:pP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>(Objednatel a Poskytovatel jsou dále v této Dohodě také společně označovány jako „</w:t>
      </w:r>
      <w:r w:rsidRPr="0023427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>Strany</w:t>
      </w: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>“</w:t>
      </w:r>
      <w:r w:rsidRPr="0023427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 xml:space="preserve"> </w:t>
      </w:r>
      <w:r w:rsidR="0023427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br/>
      </w: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>a jednotlivě jako „</w:t>
      </w:r>
      <w:r w:rsidRPr="0023427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>Strana</w:t>
      </w: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“) </w:t>
      </w:r>
    </w:p>
    <w:p w14:paraId="32A9DD50" w14:textId="77777777" w:rsidR="00B8383F" w:rsidRPr="00400201" w:rsidRDefault="00225E67" w:rsidP="002B2ADF">
      <w:pPr>
        <w:spacing w:before="600" w:after="120"/>
        <w:jc w:val="center"/>
        <w:rPr>
          <w:b/>
          <w:bCs/>
        </w:rPr>
      </w:pPr>
      <w:r w:rsidRPr="00400201">
        <w:rPr>
          <w:b/>
          <w:bCs/>
        </w:rPr>
        <w:t>I.</w:t>
      </w:r>
    </w:p>
    <w:p w14:paraId="4A5825EF" w14:textId="4F7D2C09" w:rsidR="00F87912" w:rsidRDefault="00225E67" w:rsidP="00400201">
      <w:pPr>
        <w:pStyle w:val="Odstavecseseznamem"/>
        <w:numPr>
          <w:ilvl w:val="0"/>
          <w:numId w:val="1"/>
        </w:numPr>
        <w:ind w:left="360"/>
        <w:jc w:val="both"/>
      </w:pPr>
      <w:r w:rsidRPr="001833FA">
        <w:t xml:space="preserve">Strany </w:t>
      </w:r>
      <w:r w:rsidR="002B2ADF">
        <w:t>s</w:t>
      </w:r>
      <w:r w:rsidRPr="001833FA">
        <w:t xml:space="preserve">hodně prohlašují, </w:t>
      </w:r>
      <w:r w:rsidR="00400201">
        <w:t xml:space="preserve">že </w:t>
      </w:r>
      <w:r w:rsidRPr="001833FA">
        <w:t xml:space="preserve">na základě </w:t>
      </w:r>
      <w:r w:rsidR="000C0057" w:rsidRPr="00E76B64">
        <w:t xml:space="preserve">objednávky ze dne </w:t>
      </w:r>
      <w:r w:rsidR="00E76B64" w:rsidRPr="00E76B64">
        <w:t>9</w:t>
      </w:r>
      <w:r w:rsidR="000C0057" w:rsidRPr="00E76B64">
        <w:t>.</w:t>
      </w:r>
      <w:r w:rsidR="0054585A">
        <w:t xml:space="preserve"> </w:t>
      </w:r>
      <w:r w:rsidR="00E76B64" w:rsidRPr="00E76B64">
        <w:t>4</w:t>
      </w:r>
      <w:r w:rsidR="000C0057" w:rsidRPr="00E76B64">
        <w:t>. 20</w:t>
      </w:r>
      <w:r w:rsidR="00BE2424" w:rsidRPr="00E76B64">
        <w:t>2</w:t>
      </w:r>
      <w:r w:rsidR="00175426" w:rsidRPr="00E76B64">
        <w:t>5</w:t>
      </w:r>
      <w:r w:rsidR="00400201" w:rsidRPr="00E76B64">
        <w:t>,</w:t>
      </w:r>
      <w:r w:rsidR="001833FA" w:rsidRPr="001833FA">
        <w:t xml:space="preserve"> </w:t>
      </w:r>
      <w:r w:rsidR="000C0057" w:rsidRPr="001833FA">
        <w:t xml:space="preserve">evidované pod </w:t>
      </w:r>
      <w:r w:rsidR="002B2ADF">
        <w:br/>
      </w:r>
      <w:r w:rsidR="000C0057" w:rsidRPr="00800615">
        <w:t>č.</w:t>
      </w:r>
      <w:r w:rsidR="00BE2424" w:rsidRPr="00800615">
        <w:t xml:space="preserve"> </w:t>
      </w:r>
      <w:r w:rsidR="00175426" w:rsidRPr="00800615">
        <w:t>2025300</w:t>
      </w:r>
      <w:r w:rsidR="00E76B64" w:rsidRPr="00800615">
        <w:t>417</w:t>
      </w:r>
      <w:r w:rsidR="0023427C" w:rsidRPr="00800615">
        <w:t xml:space="preserve"> </w:t>
      </w:r>
      <w:r w:rsidR="008B3E4E" w:rsidRPr="00800615">
        <w:t>(dále jen „</w:t>
      </w:r>
      <w:r w:rsidR="00400201" w:rsidRPr="00800615">
        <w:rPr>
          <w:b/>
          <w:bCs/>
        </w:rPr>
        <w:t>O</w:t>
      </w:r>
      <w:r w:rsidR="000C0057" w:rsidRPr="00800615">
        <w:rPr>
          <w:b/>
          <w:bCs/>
        </w:rPr>
        <w:t>bjednávka</w:t>
      </w:r>
      <w:r w:rsidR="008B3E4E" w:rsidRPr="00800615">
        <w:t>“)</w:t>
      </w:r>
      <w:r w:rsidR="0023427C">
        <w:t xml:space="preserve"> byly ze strany Poskytovatele pro potřeby Objednatele poskytnuty služby dle specifikace </w:t>
      </w:r>
      <w:r w:rsidR="0023427C" w:rsidRPr="0054585A">
        <w:t xml:space="preserve">uvedené </w:t>
      </w:r>
      <w:r w:rsidR="0023427C" w:rsidRPr="00800615">
        <w:t>v</w:t>
      </w:r>
      <w:r w:rsidR="0054585A" w:rsidRPr="00800615">
        <w:t> </w:t>
      </w:r>
      <w:r w:rsidR="0023427C" w:rsidRPr="00800615">
        <w:t>Objednávce</w:t>
      </w:r>
      <w:r w:rsidR="0054585A" w:rsidRPr="0054585A">
        <w:t>.</w:t>
      </w:r>
      <w:r w:rsidR="0023427C" w:rsidRPr="0054585A">
        <w:t xml:space="preserve"> </w:t>
      </w:r>
      <w:r w:rsidR="00F87912" w:rsidRPr="0054585A">
        <w:t>V</w:t>
      </w:r>
      <w:r w:rsidR="00F87912">
        <w:t xml:space="preserve"> důsledku pochybení </w:t>
      </w:r>
      <w:r w:rsidR="0023427C">
        <w:t xml:space="preserve">Objednatele </w:t>
      </w:r>
      <w:r w:rsidR="00F87912" w:rsidRPr="0054585A">
        <w:t xml:space="preserve">nebyla </w:t>
      </w:r>
      <w:r w:rsidR="00F87912" w:rsidRPr="00800615">
        <w:t>Objednávka</w:t>
      </w:r>
      <w:r w:rsidR="0054585A" w:rsidRPr="0054585A">
        <w:t xml:space="preserve"> </w:t>
      </w:r>
      <w:r w:rsidR="00F87912" w:rsidRPr="0054585A">
        <w:t>v souladu</w:t>
      </w:r>
      <w:r w:rsidR="00F87912">
        <w:t xml:space="preserve"> se zákonem</w:t>
      </w:r>
      <w:r w:rsidR="003B0493" w:rsidRPr="003B0493">
        <w:t xml:space="preserve"> č. 340/2015 Sb., o</w:t>
      </w:r>
      <w:r w:rsidR="002B2ADF">
        <w:t xml:space="preserve"> </w:t>
      </w:r>
      <w:r w:rsidR="003B0493" w:rsidRPr="003B0493">
        <w:t xml:space="preserve">zvláštních podmínkách účinnosti některých smluv, uveřejňování těchto smluv a o registru smluv (zákon </w:t>
      </w:r>
      <w:r w:rsidR="002B2ADF">
        <w:br/>
      </w:r>
      <w:r w:rsidR="003B0493" w:rsidRPr="003B0493">
        <w:t>o registru smluv), ve znění pozdějších předpisů</w:t>
      </w:r>
      <w:r w:rsidR="003B0493">
        <w:t xml:space="preserve"> (dále jen „</w:t>
      </w:r>
      <w:r w:rsidR="003B0493" w:rsidRPr="003B0493">
        <w:rPr>
          <w:b/>
          <w:bCs/>
        </w:rPr>
        <w:t>Zákon o registru smluv</w:t>
      </w:r>
      <w:r w:rsidR="003B0493">
        <w:t>“)</w:t>
      </w:r>
      <w:r w:rsidR="0023427C" w:rsidRPr="0023427C">
        <w:t xml:space="preserve"> </w:t>
      </w:r>
      <w:r w:rsidR="002B2ADF">
        <w:t xml:space="preserve">uveřejněna </w:t>
      </w:r>
      <w:r w:rsidR="002B2ADF">
        <w:br/>
      </w:r>
      <w:r w:rsidR="003B0493">
        <w:t xml:space="preserve">a nenabyla tak účinnosti. </w:t>
      </w:r>
    </w:p>
    <w:p w14:paraId="11EDE44A" w14:textId="77777777" w:rsidR="00225E67" w:rsidRPr="00400201" w:rsidRDefault="00225E67" w:rsidP="002B2ADF">
      <w:pPr>
        <w:spacing w:before="240" w:after="120"/>
        <w:jc w:val="center"/>
        <w:rPr>
          <w:b/>
          <w:bCs/>
        </w:rPr>
      </w:pPr>
      <w:r w:rsidRPr="00400201">
        <w:rPr>
          <w:b/>
          <w:bCs/>
        </w:rPr>
        <w:t>II.</w:t>
      </w:r>
    </w:p>
    <w:p w14:paraId="7370E258" w14:textId="6F12B133" w:rsidR="003B0493" w:rsidRPr="00E76B64" w:rsidRDefault="003B0493" w:rsidP="0023427C">
      <w:pPr>
        <w:pStyle w:val="Odstavecseseznamem"/>
        <w:numPr>
          <w:ilvl w:val="0"/>
          <w:numId w:val="5"/>
        </w:numPr>
        <w:spacing w:before="120"/>
        <w:ind w:left="425" w:hanging="357"/>
        <w:contextualSpacing w:val="0"/>
        <w:jc w:val="both"/>
      </w:pPr>
      <w:r w:rsidRPr="003B0493">
        <w:t>Mezi Stranam</w:t>
      </w:r>
      <w:r w:rsidR="002B2ADF">
        <w:t>i</w:t>
      </w:r>
      <w:r w:rsidRPr="003B0493">
        <w:t xml:space="preserve"> je nesporné, že </w:t>
      </w:r>
      <w:r w:rsidRPr="00E76B64">
        <w:t>Poskytovatel na základě Objednávky</w:t>
      </w:r>
      <w:r w:rsidR="0054585A">
        <w:t xml:space="preserve"> </w:t>
      </w:r>
      <w:r w:rsidRPr="00E76B64">
        <w:t xml:space="preserve">poskytl Objednateli řádně </w:t>
      </w:r>
      <w:r w:rsidR="0054585A">
        <w:br/>
      </w:r>
      <w:r w:rsidRPr="00E76B64">
        <w:t xml:space="preserve">a včas služby spojené se zajištěním Konference </w:t>
      </w:r>
      <w:r w:rsidR="00E76B64" w:rsidRPr="00E76B64">
        <w:t>Odborné Fórum 2025</w:t>
      </w:r>
      <w:r w:rsidRPr="00E76B64">
        <w:t xml:space="preserve"> v rámci realizace projektu „Podpora implementace koordinovaného přístupu v systému poskytování sociální ochrany v ČR“, registrační číslo: CZ.03.02.02/00/22_044/0001320, avšak bez existence právního titulu pro jejich poskytnutí.</w:t>
      </w:r>
    </w:p>
    <w:p w14:paraId="5AA1E61D" w14:textId="3576731C" w:rsidR="0023427C" w:rsidRPr="00E76B64" w:rsidRDefault="003B0493" w:rsidP="00800615">
      <w:pPr>
        <w:pStyle w:val="Odstavecseseznamem"/>
        <w:numPr>
          <w:ilvl w:val="0"/>
          <w:numId w:val="5"/>
        </w:numPr>
        <w:spacing w:before="240"/>
        <w:ind w:left="352" w:hanging="284"/>
        <w:contextualSpacing w:val="0"/>
        <w:jc w:val="both"/>
      </w:pPr>
      <w:r w:rsidRPr="00E76B64">
        <w:t xml:space="preserve">Mezi Stranami je dále nesporné, že Objednatel za </w:t>
      </w:r>
      <w:r w:rsidR="0023427C" w:rsidRPr="00E76B64">
        <w:t xml:space="preserve">řádně a včas poskytnuté služby </w:t>
      </w:r>
      <w:r w:rsidRPr="00E76B64">
        <w:t>zaplatil Poskytovateli odměnu</w:t>
      </w:r>
      <w:r w:rsidR="00F46F97" w:rsidRPr="00E76B64">
        <w:t xml:space="preserve"> ve výši stanovené v Objednávce, tj.  </w:t>
      </w:r>
      <w:r w:rsidR="001938D8" w:rsidRPr="00E76B64">
        <w:t>293 100</w:t>
      </w:r>
      <w:r w:rsidR="00F46F97" w:rsidRPr="00E76B64">
        <w:t xml:space="preserve">,00 Kč bez DPH, a to na základě daňového dokladu vystaveného Poskytovatelem </w:t>
      </w:r>
      <w:r w:rsidR="00636E89" w:rsidRPr="00E76B64">
        <w:t>dne</w:t>
      </w:r>
      <w:r w:rsidR="00E76B64" w:rsidRPr="00E76B64">
        <w:t xml:space="preserve"> 29.</w:t>
      </w:r>
      <w:r w:rsidR="0054585A">
        <w:t xml:space="preserve"> </w:t>
      </w:r>
      <w:r w:rsidR="00E76B64" w:rsidRPr="00E76B64">
        <w:t>4. 2025.</w:t>
      </w:r>
    </w:p>
    <w:p w14:paraId="2F8973D3" w14:textId="77777777" w:rsidR="00225E67" w:rsidRPr="0023427C" w:rsidRDefault="00225E67" w:rsidP="00BD47DA">
      <w:pPr>
        <w:jc w:val="center"/>
        <w:rPr>
          <w:b/>
          <w:bCs/>
        </w:rPr>
      </w:pPr>
      <w:r w:rsidRPr="0023427C">
        <w:rPr>
          <w:b/>
          <w:bCs/>
        </w:rPr>
        <w:lastRenderedPageBreak/>
        <w:t>III.</w:t>
      </w:r>
    </w:p>
    <w:p w14:paraId="12BB844C" w14:textId="7E69EEC9" w:rsidR="001858BF" w:rsidRDefault="002B2AD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>
        <w:t>Strany</w:t>
      </w:r>
      <w:r w:rsidR="00225E67">
        <w:t xml:space="preserve"> Dohody výslovně proh</w:t>
      </w:r>
      <w:r w:rsidR="00860DCC">
        <w:t>l</w:t>
      </w:r>
      <w:r w:rsidR="00225E67">
        <w:t xml:space="preserve">ašují, že tuto </w:t>
      </w:r>
      <w:r>
        <w:t>D</w:t>
      </w:r>
      <w:r w:rsidR="00225E67">
        <w:t>ohodu uzavřely svobodně a vážně, nejsou si vědomy žádných překážek jejího uzavření</w:t>
      </w:r>
      <w:r w:rsidR="00860DCC">
        <w:t xml:space="preserve">, nikoliv </w:t>
      </w:r>
      <w:r w:rsidR="00C427CE">
        <w:t xml:space="preserve">v </w:t>
      </w:r>
      <w:r w:rsidR="00860DCC">
        <w:t>tís</w:t>
      </w:r>
      <w:r w:rsidR="00C427CE">
        <w:t>ni</w:t>
      </w:r>
      <w:r w:rsidR="00860DCC">
        <w:t xml:space="preserve"> nebo za nápadně nevýhodných podmínek</w:t>
      </w:r>
      <w:r w:rsidR="001858BF">
        <w:t xml:space="preserve"> </w:t>
      </w:r>
      <w:r>
        <w:br/>
      </w:r>
      <w:r w:rsidR="00860DCC">
        <w:t xml:space="preserve">a na důkaz souhlasu s jejím obsahem tuto </w:t>
      </w:r>
      <w:r>
        <w:t>D</w:t>
      </w:r>
      <w:r w:rsidR="00860DCC">
        <w:t>ohodu podepisují.</w:t>
      </w:r>
    </w:p>
    <w:p w14:paraId="12089D1B" w14:textId="77777777" w:rsidR="002B2ADF" w:rsidRPr="002B2ADF" w:rsidRDefault="002B2AD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 w:rsidRPr="002B2ADF">
        <w:t>Tato Dohoda je uzavřena elektronicky,</w:t>
      </w:r>
      <w:r w:rsidRPr="00933687">
        <w:t xml:space="preserve"> </w:t>
      </w:r>
      <w:r w:rsidRPr="002B2ADF">
        <w:t xml:space="preserve">tj. prostřednictvím uznávaného elektronického podpisu </w:t>
      </w:r>
      <w:r w:rsidRPr="002B2ADF">
        <w:br/>
        <w:t xml:space="preserve">ve smyslu zákona č. 297/2016 Sb., o službách vytvářejících důvěru pro elektronické transakce, </w:t>
      </w:r>
      <w:r w:rsidRPr="002B2ADF">
        <w:br/>
        <w:t>ve znění pozdějších předpisů, opatřeného časovým razítkem.</w:t>
      </w:r>
    </w:p>
    <w:p w14:paraId="6F7FDF5C" w14:textId="2DAF5CA6" w:rsidR="002B2ADF" w:rsidRPr="001938D8" w:rsidRDefault="002B2AD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 w:rsidRPr="001938D8">
        <w:t>Přílohou a nedílnou součástí této Dohody je Objednávka</w:t>
      </w:r>
      <w:r w:rsidR="00E76B64">
        <w:t>.</w:t>
      </w:r>
      <w:r w:rsidR="00F46F97" w:rsidRPr="001938D8">
        <w:t xml:space="preserve"> </w:t>
      </w:r>
    </w:p>
    <w:p w14:paraId="7D173745" w14:textId="6993806E" w:rsidR="00860DCC" w:rsidRDefault="001858B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>
        <w:t xml:space="preserve">Tato </w:t>
      </w:r>
      <w:r w:rsidR="002B2ADF">
        <w:t>D</w:t>
      </w:r>
      <w:r>
        <w:t xml:space="preserve">ohoda nabývá </w:t>
      </w:r>
      <w:r w:rsidRPr="001858BF">
        <w:t xml:space="preserve">platnosti dnem jejího podpisu oběma </w:t>
      </w:r>
      <w:r w:rsidR="002B2ADF">
        <w:t>S</w:t>
      </w:r>
      <w:r w:rsidRPr="001858BF">
        <w:t xml:space="preserve">tranami </w:t>
      </w:r>
      <w:r w:rsidR="001833FA">
        <w:t>d</w:t>
      </w:r>
      <w:r>
        <w:t xml:space="preserve">ohody </w:t>
      </w:r>
      <w:r w:rsidRPr="001858BF">
        <w:t xml:space="preserve">a účinnosti dnem uveřejnění v registru smluv dle </w:t>
      </w:r>
      <w:r w:rsidR="002B2ADF">
        <w:t>Z</w:t>
      </w:r>
      <w:r w:rsidRPr="001858BF">
        <w:t>ákon</w:t>
      </w:r>
      <w:r w:rsidR="002B2ADF">
        <w:t>a</w:t>
      </w:r>
      <w:r w:rsidRPr="001858BF">
        <w:t xml:space="preserve"> o registru smluv</w:t>
      </w:r>
      <w:r w:rsidR="002B2ADF">
        <w:t>.</w:t>
      </w:r>
    </w:p>
    <w:p w14:paraId="1DDA1BF1" w14:textId="77777777" w:rsidR="002B2ADF" w:rsidRDefault="002B2ADF" w:rsidP="002B2ADF">
      <w:pPr>
        <w:pStyle w:val="Odstavecseseznamem"/>
        <w:spacing w:before="240"/>
        <w:ind w:left="284"/>
        <w:contextualSpacing w:val="0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0B0913" w:rsidRPr="00203C6B" w14:paraId="4AB2AD6C" w14:textId="77777777" w:rsidTr="009A34B1">
        <w:trPr>
          <w:jc w:val="center"/>
        </w:trPr>
        <w:tc>
          <w:tcPr>
            <w:tcW w:w="4605" w:type="dxa"/>
          </w:tcPr>
          <w:p w14:paraId="7EB04BE5" w14:textId="411771B8" w:rsidR="000B0913" w:rsidRPr="00203C6B" w:rsidRDefault="002B2ADF" w:rsidP="009A34B1">
            <w:pPr>
              <w:pStyle w:val="RLProhlensmluvnchstran"/>
              <w:rPr>
                <w:szCs w:val="22"/>
                <w:lang w:val="cs-CZ" w:eastAsia="cs-CZ"/>
              </w:rPr>
            </w:pPr>
            <w:r>
              <w:rPr>
                <w:szCs w:val="22"/>
                <w:lang w:val="cs-CZ" w:eastAsia="cs-CZ"/>
              </w:rPr>
              <w:t xml:space="preserve">Za </w:t>
            </w:r>
            <w:r w:rsidR="000B0913" w:rsidRPr="00203C6B">
              <w:rPr>
                <w:szCs w:val="22"/>
                <w:lang w:val="cs-CZ" w:eastAsia="cs-CZ"/>
              </w:rPr>
              <w:t>Objednatel</w:t>
            </w:r>
            <w:r>
              <w:rPr>
                <w:szCs w:val="22"/>
                <w:lang w:val="cs-CZ" w:eastAsia="cs-CZ"/>
              </w:rPr>
              <w:t>e:</w:t>
            </w:r>
          </w:p>
          <w:p w14:paraId="4C5C9DE1" w14:textId="77777777" w:rsidR="000B0913" w:rsidRDefault="000B0913" w:rsidP="009A34B1">
            <w:pPr>
              <w:pStyle w:val="RLdajeosmluvnstran"/>
              <w:rPr>
                <w:szCs w:val="22"/>
              </w:rPr>
            </w:pPr>
          </w:p>
          <w:p w14:paraId="1821AD2A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14:paraId="5EFCD15D" w14:textId="14DB693A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203C6B">
              <w:rPr>
                <w:szCs w:val="22"/>
              </w:rPr>
              <w:t xml:space="preserve"> dne </w:t>
            </w:r>
            <w:r w:rsidR="002B2ADF">
              <w:rPr>
                <w:szCs w:val="22"/>
              </w:rPr>
              <w:t>dle data el. podpisu</w:t>
            </w:r>
          </w:p>
          <w:p w14:paraId="23F8C3F7" w14:textId="77777777" w:rsidR="000B0913" w:rsidRDefault="000B0913" w:rsidP="009A34B1">
            <w:pPr>
              <w:pStyle w:val="RLdajeosmluvnstran"/>
              <w:rPr>
                <w:szCs w:val="22"/>
              </w:rPr>
            </w:pPr>
          </w:p>
          <w:p w14:paraId="4145B10A" w14:textId="77777777" w:rsidR="000B0913" w:rsidRPr="00203C6B" w:rsidRDefault="000B0913" w:rsidP="009A34B1"/>
        </w:tc>
        <w:tc>
          <w:tcPr>
            <w:tcW w:w="4605" w:type="dxa"/>
          </w:tcPr>
          <w:p w14:paraId="29A590D2" w14:textId="3AAD94C4" w:rsidR="000B0913" w:rsidRPr="00203C6B" w:rsidRDefault="002B2ADF" w:rsidP="009A34B1">
            <w:pPr>
              <w:pStyle w:val="RLProhlensmluvnchstran"/>
              <w:rPr>
                <w:szCs w:val="22"/>
                <w:lang w:val="cs-CZ" w:eastAsia="cs-CZ"/>
              </w:rPr>
            </w:pPr>
            <w:r>
              <w:rPr>
                <w:szCs w:val="22"/>
                <w:lang w:val="cs-CZ" w:eastAsia="cs-CZ"/>
              </w:rPr>
              <w:t xml:space="preserve">Za </w:t>
            </w:r>
            <w:r w:rsidR="006B0D29">
              <w:rPr>
                <w:szCs w:val="22"/>
                <w:lang w:val="cs-CZ" w:eastAsia="cs-CZ"/>
              </w:rPr>
              <w:t>Poskytovatel</w:t>
            </w:r>
            <w:r>
              <w:rPr>
                <w:szCs w:val="22"/>
                <w:lang w:val="cs-CZ" w:eastAsia="cs-CZ"/>
              </w:rPr>
              <w:t>e:</w:t>
            </w:r>
          </w:p>
          <w:p w14:paraId="4FB18701" w14:textId="77777777" w:rsidR="000B0913" w:rsidRDefault="000B0913" w:rsidP="009A34B1">
            <w:pPr>
              <w:pStyle w:val="RLdajeosmluvnstran"/>
              <w:rPr>
                <w:szCs w:val="22"/>
              </w:rPr>
            </w:pPr>
          </w:p>
          <w:p w14:paraId="68950C79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14:paraId="390C795D" w14:textId="7CFFC76E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 xml:space="preserve">V </w:t>
            </w:r>
            <w:r w:rsidR="00C24304">
              <w:rPr>
                <w:szCs w:val="22"/>
              </w:rPr>
              <w:t>Praze</w:t>
            </w:r>
            <w:r w:rsidRPr="00203C6B">
              <w:rPr>
                <w:szCs w:val="22"/>
              </w:rPr>
              <w:t xml:space="preserve"> d</w:t>
            </w:r>
            <w:r w:rsidR="002B2ADF" w:rsidRPr="00203C6B">
              <w:rPr>
                <w:szCs w:val="22"/>
              </w:rPr>
              <w:t xml:space="preserve">ne </w:t>
            </w:r>
            <w:r w:rsidR="002B2ADF">
              <w:rPr>
                <w:szCs w:val="22"/>
              </w:rPr>
              <w:t>dle data el. podpisu</w:t>
            </w:r>
          </w:p>
          <w:p w14:paraId="2E98C4D8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14:paraId="35C46710" w14:textId="77777777" w:rsidR="000B0913" w:rsidRPr="00203C6B" w:rsidRDefault="000B0913" w:rsidP="009A34B1"/>
        </w:tc>
      </w:tr>
      <w:tr w:rsidR="000B0913" w:rsidRPr="00203C6B" w14:paraId="767BAB8F" w14:textId="77777777" w:rsidTr="009A34B1">
        <w:trPr>
          <w:jc w:val="center"/>
        </w:trPr>
        <w:tc>
          <w:tcPr>
            <w:tcW w:w="4605" w:type="dxa"/>
          </w:tcPr>
          <w:p w14:paraId="43B3F58E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>...............................................................................</w:t>
            </w:r>
          </w:p>
          <w:p w14:paraId="69E022F2" w14:textId="5864DE7D" w:rsidR="000B0913" w:rsidRPr="00203C6B" w:rsidRDefault="000B0913" w:rsidP="009A34B1">
            <w:pPr>
              <w:pStyle w:val="RLProhlensmluvnchstran"/>
              <w:rPr>
                <w:szCs w:val="22"/>
                <w:lang w:val="cs-CZ" w:eastAsia="cs-CZ"/>
              </w:rPr>
            </w:pPr>
            <w:r w:rsidRPr="00203C6B">
              <w:rPr>
                <w:szCs w:val="22"/>
                <w:lang w:val="cs-CZ"/>
              </w:rPr>
              <w:t xml:space="preserve">Česká republika </w:t>
            </w:r>
            <w:r w:rsidR="002B2ADF">
              <w:rPr>
                <w:szCs w:val="22"/>
                <w:lang w:val="cs-CZ"/>
              </w:rPr>
              <w:t xml:space="preserve">- </w:t>
            </w:r>
            <w:r>
              <w:rPr>
                <w:szCs w:val="22"/>
                <w:lang w:val="cs-CZ"/>
              </w:rPr>
              <w:t>Ministerstvo práce a sociálních věcí</w:t>
            </w:r>
          </w:p>
          <w:p w14:paraId="15604127" w14:textId="77777777" w:rsidR="000B0913" w:rsidRPr="00203C6B" w:rsidRDefault="000B0913" w:rsidP="0016179B">
            <w:pPr>
              <w:pStyle w:val="RLdajeosmluvnstran"/>
              <w:rPr>
                <w:szCs w:val="22"/>
              </w:rPr>
            </w:pPr>
          </w:p>
        </w:tc>
        <w:tc>
          <w:tcPr>
            <w:tcW w:w="4605" w:type="dxa"/>
          </w:tcPr>
          <w:p w14:paraId="28B02845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>...............................................................................</w:t>
            </w:r>
          </w:p>
          <w:p w14:paraId="67936B62" w14:textId="68D3801B" w:rsidR="00B44A89" w:rsidRPr="0016179B" w:rsidRDefault="001938D8" w:rsidP="009A34B1">
            <w:pPr>
              <w:pStyle w:val="RLdajeosmluvnstran"/>
              <w:rPr>
                <w:b/>
                <w:bCs/>
                <w:szCs w:val="22"/>
              </w:rPr>
            </w:pPr>
            <w:proofErr w:type="spellStart"/>
            <w:r w:rsidRPr="001938D8">
              <w:rPr>
                <w:b/>
              </w:rPr>
              <w:t>Smarts</w:t>
            </w:r>
            <w:proofErr w:type="spellEnd"/>
            <w:r w:rsidRPr="001938D8">
              <w:rPr>
                <w:b/>
              </w:rPr>
              <w:t xml:space="preserve"> Prague s.r.o.</w:t>
            </w:r>
          </w:p>
          <w:p w14:paraId="6CE05DCE" w14:textId="18E3E669" w:rsidR="006B0D29" w:rsidRPr="00203C6B" w:rsidRDefault="006B0D29" w:rsidP="009A34B1">
            <w:pPr>
              <w:pStyle w:val="RLdajeosmluvnstran"/>
              <w:rPr>
                <w:szCs w:val="22"/>
              </w:rPr>
            </w:pPr>
          </w:p>
        </w:tc>
      </w:tr>
      <w:tr w:rsidR="00175426" w:rsidRPr="00203C6B" w14:paraId="7618D14C" w14:textId="77777777" w:rsidTr="009A34B1">
        <w:trPr>
          <w:jc w:val="center"/>
        </w:trPr>
        <w:tc>
          <w:tcPr>
            <w:tcW w:w="4605" w:type="dxa"/>
          </w:tcPr>
          <w:p w14:paraId="695CB233" w14:textId="77777777" w:rsidR="00175426" w:rsidRPr="00203C6B" w:rsidRDefault="00175426" w:rsidP="009A34B1">
            <w:pPr>
              <w:pStyle w:val="RLdajeosmluvnstran"/>
              <w:rPr>
                <w:szCs w:val="22"/>
              </w:rPr>
            </w:pPr>
          </w:p>
        </w:tc>
        <w:tc>
          <w:tcPr>
            <w:tcW w:w="4605" w:type="dxa"/>
          </w:tcPr>
          <w:p w14:paraId="242D3A0D" w14:textId="77777777" w:rsidR="00175426" w:rsidRPr="00203C6B" w:rsidRDefault="00175426" w:rsidP="009A34B1">
            <w:pPr>
              <w:pStyle w:val="RLdajeosmluvnstran"/>
              <w:rPr>
                <w:szCs w:val="22"/>
              </w:rPr>
            </w:pPr>
          </w:p>
        </w:tc>
      </w:tr>
    </w:tbl>
    <w:p w14:paraId="01717361" w14:textId="77777777" w:rsidR="00A97BEC" w:rsidRPr="00A97BEC" w:rsidRDefault="00A97BEC" w:rsidP="0032094F">
      <w:pPr>
        <w:jc w:val="both"/>
        <w:rPr>
          <w:b/>
          <w:sz w:val="28"/>
          <w:szCs w:val="28"/>
        </w:rPr>
      </w:pPr>
    </w:p>
    <w:sectPr w:rsidR="00A97BEC" w:rsidRPr="00A97B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2CEC" w14:textId="77777777" w:rsidR="00F86C4C" w:rsidRDefault="00F86C4C" w:rsidP="00DD29AC">
      <w:pPr>
        <w:spacing w:after="0" w:line="240" w:lineRule="auto"/>
      </w:pPr>
      <w:r>
        <w:separator/>
      </w:r>
    </w:p>
  </w:endnote>
  <w:endnote w:type="continuationSeparator" w:id="0">
    <w:p w14:paraId="1E378FC8" w14:textId="77777777" w:rsidR="00F86C4C" w:rsidRDefault="00F86C4C" w:rsidP="00DD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268666"/>
      <w:docPartObj>
        <w:docPartGallery w:val="Page Numbers (Bottom of Page)"/>
        <w:docPartUnique/>
      </w:docPartObj>
    </w:sdtPr>
    <w:sdtEndPr/>
    <w:sdtContent>
      <w:p w14:paraId="6588EB69" w14:textId="77777777" w:rsidR="00DD29AC" w:rsidRDefault="00DD29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98D">
          <w:rPr>
            <w:noProof/>
          </w:rPr>
          <w:t>1</w:t>
        </w:r>
        <w:r>
          <w:fldChar w:fldCharType="end"/>
        </w:r>
      </w:p>
    </w:sdtContent>
  </w:sdt>
  <w:p w14:paraId="50BC00F9" w14:textId="77777777" w:rsidR="00DD29AC" w:rsidRDefault="00DD29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A707" w14:textId="77777777" w:rsidR="00F86C4C" w:rsidRDefault="00F86C4C" w:rsidP="00DD29AC">
      <w:pPr>
        <w:spacing w:after="0" w:line="240" w:lineRule="auto"/>
      </w:pPr>
      <w:r>
        <w:separator/>
      </w:r>
    </w:p>
  </w:footnote>
  <w:footnote w:type="continuationSeparator" w:id="0">
    <w:p w14:paraId="012670CB" w14:textId="77777777" w:rsidR="00F86C4C" w:rsidRDefault="00F86C4C" w:rsidP="00DD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1BA"/>
    <w:multiLevelType w:val="hybridMultilevel"/>
    <w:tmpl w:val="ED78B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737D"/>
    <w:multiLevelType w:val="hybridMultilevel"/>
    <w:tmpl w:val="39167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785A75"/>
    <w:multiLevelType w:val="hybridMultilevel"/>
    <w:tmpl w:val="75BE91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EA7502"/>
    <w:multiLevelType w:val="hybridMultilevel"/>
    <w:tmpl w:val="ED78B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35F79"/>
    <w:multiLevelType w:val="hybridMultilevel"/>
    <w:tmpl w:val="ED78B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5376B"/>
    <w:multiLevelType w:val="hybridMultilevel"/>
    <w:tmpl w:val="ED78B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57520">
    <w:abstractNumId w:val="5"/>
  </w:num>
  <w:num w:numId="2" w16cid:durableId="755518586">
    <w:abstractNumId w:val="1"/>
  </w:num>
  <w:num w:numId="3" w16cid:durableId="854075052">
    <w:abstractNumId w:val="0"/>
  </w:num>
  <w:num w:numId="4" w16cid:durableId="1278021021">
    <w:abstractNumId w:val="2"/>
  </w:num>
  <w:num w:numId="5" w16cid:durableId="361708776">
    <w:abstractNumId w:val="4"/>
  </w:num>
  <w:num w:numId="6" w16cid:durableId="1279802331">
    <w:abstractNumId w:val="6"/>
  </w:num>
  <w:num w:numId="7" w16cid:durableId="327290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EC"/>
    <w:rsid w:val="0001703E"/>
    <w:rsid w:val="00027B0B"/>
    <w:rsid w:val="000337E6"/>
    <w:rsid w:val="00034749"/>
    <w:rsid w:val="000B0913"/>
    <w:rsid w:val="000C0057"/>
    <w:rsid w:val="0013298D"/>
    <w:rsid w:val="00157C8E"/>
    <w:rsid w:val="0016179B"/>
    <w:rsid w:val="00175426"/>
    <w:rsid w:val="001833FA"/>
    <w:rsid w:val="00183441"/>
    <w:rsid w:val="001858BF"/>
    <w:rsid w:val="001938D8"/>
    <w:rsid w:val="001B6893"/>
    <w:rsid w:val="001D531B"/>
    <w:rsid w:val="001F4993"/>
    <w:rsid w:val="00200593"/>
    <w:rsid w:val="00225E67"/>
    <w:rsid w:val="0023427C"/>
    <w:rsid w:val="00235F2A"/>
    <w:rsid w:val="002856A1"/>
    <w:rsid w:val="002B2ADF"/>
    <w:rsid w:val="002C4F36"/>
    <w:rsid w:val="0032094F"/>
    <w:rsid w:val="00396276"/>
    <w:rsid w:val="003B0493"/>
    <w:rsid w:val="00400201"/>
    <w:rsid w:val="00424320"/>
    <w:rsid w:val="004727EE"/>
    <w:rsid w:val="004A398A"/>
    <w:rsid w:val="004C32DA"/>
    <w:rsid w:val="004C362D"/>
    <w:rsid w:val="00530E7E"/>
    <w:rsid w:val="0054585A"/>
    <w:rsid w:val="005B0AED"/>
    <w:rsid w:val="005D5B11"/>
    <w:rsid w:val="005F5142"/>
    <w:rsid w:val="00636E89"/>
    <w:rsid w:val="006B0D29"/>
    <w:rsid w:val="006D1BD9"/>
    <w:rsid w:val="006D1DCB"/>
    <w:rsid w:val="006E11AD"/>
    <w:rsid w:val="006E416B"/>
    <w:rsid w:val="006F1AAB"/>
    <w:rsid w:val="007337C2"/>
    <w:rsid w:val="00743C99"/>
    <w:rsid w:val="0075591D"/>
    <w:rsid w:val="00794E78"/>
    <w:rsid w:val="007C39A2"/>
    <w:rsid w:val="007E4151"/>
    <w:rsid w:val="00800615"/>
    <w:rsid w:val="00852F58"/>
    <w:rsid w:val="00860DCC"/>
    <w:rsid w:val="00886766"/>
    <w:rsid w:val="008B3E4E"/>
    <w:rsid w:val="00904AAD"/>
    <w:rsid w:val="00905243"/>
    <w:rsid w:val="00936D70"/>
    <w:rsid w:val="00945F96"/>
    <w:rsid w:val="009B0B08"/>
    <w:rsid w:val="009D45F4"/>
    <w:rsid w:val="009D58C8"/>
    <w:rsid w:val="00A76008"/>
    <w:rsid w:val="00A864DF"/>
    <w:rsid w:val="00A97BEC"/>
    <w:rsid w:val="00AC3F63"/>
    <w:rsid w:val="00B44A89"/>
    <w:rsid w:val="00B55C19"/>
    <w:rsid w:val="00B8383F"/>
    <w:rsid w:val="00BD47DA"/>
    <w:rsid w:val="00BE2424"/>
    <w:rsid w:val="00C03F72"/>
    <w:rsid w:val="00C23136"/>
    <w:rsid w:val="00C24304"/>
    <w:rsid w:val="00C278C4"/>
    <w:rsid w:val="00C33D4D"/>
    <w:rsid w:val="00C427CE"/>
    <w:rsid w:val="00C81CB8"/>
    <w:rsid w:val="00D530C3"/>
    <w:rsid w:val="00DA6602"/>
    <w:rsid w:val="00DC3FEC"/>
    <w:rsid w:val="00DC40B5"/>
    <w:rsid w:val="00DD29AC"/>
    <w:rsid w:val="00E0175F"/>
    <w:rsid w:val="00E055BE"/>
    <w:rsid w:val="00E27F3B"/>
    <w:rsid w:val="00E518B2"/>
    <w:rsid w:val="00E76B64"/>
    <w:rsid w:val="00ED368E"/>
    <w:rsid w:val="00F21B4A"/>
    <w:rsid w:val="00F4526F"/>
    <w:rsid w:val="00F46F97"/>
    <w:rsid w:val="00F733BB"/>
    <w:rsid w:val="00F86C4C"/>
    <w:rsid w:val="00F87912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F4F7A"/>
  <w15:docId w15:val="{EE459564-918D-4039-9CB7-EECC5CB6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9A2"/>
    <w:rPr>
      <w:rFonts w:ascii="Tahoma" w:hAnsi="Tahoma" w:cs="Tahoma"/>
      <w:sz w:val="16"/>
      <w:szCs w:val="16"/>
    </w:rPr>
  </w:style>
  <w:style w:type="paragraph" w:customStyle="1" w:styleId="RLdajeosmluvnstran">
    <w:name w:val="RL  údaje o smluvní straně"/>
    <w:basedOn w:val="Normln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2094F"/>
    <w:rPr>
      <w:rFonts w:ascii="Calibri" w:eastAsia="Times New Roman" w:hAnsi="Calibri" w:cs="Times New Roman"/>
      <w:b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8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1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CB8"/>
    <w:rPr>
      <w:b/>
      <w:bCs/>
      <w:sz w:val="20"/>
      <w:szCs w:val="20"/>
    </w:rPr>
  </w:style>
  <w:style w:type="paragraph" w:styleId="Bezmezer">
    <w:name w:val="No Spacing"/>
    <w:uiPriority w:val="1"/>
    <w:qFormat/>
    <w:rsid w:val="00E055B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D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9AC"/>
  </w:style>
  <w:style w:type="paragraph" w:styleId="Zpat">
    <w:name w:val="footer"/>
    <w:basedOn w:val="Normln"/>
    <w:link w:val="ZpatChar"/>
    <w:uiPriority w:val="99"/>
    <w:unhideWhenUsed/>
    <w:rsid w:val="00DD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9AC"/>
  </w:style>
  <w:style w:type="paragraph" w:styleId="Odstavecseseznamem">
    <w:name w:val="List Paragraph"/>
    <w:basedOn w:val="Normln"/>
    <w:uiPriority w:val="34"/>
    <w:qFormat/>
    <w:rsid w:val="001858BF"/>
    <w:pPr>
      <w:ind w:left="720"/>
      <w:contextualSpacing/>
    </w:pPr>
  </w:style>
  <w:style w:type="paragraph" w:styleId="Revize">
    <w:name w:val="Revision"/>
    <w:hidden/>
    <w:uiPriority w:val="99"/>
    <w:semiHidden/>
    <w:rsid w:val="00400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CD1F-16CD-4393-9C9D-AE676C47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Heřmánková Ivana (MPSV)</dc:creator>
  <cp:lastModifiedBy>Gőrner Jakub Ing. (MPSV)</cp:lastModifiedBy>
  <cp:revision>2</cp:revision>
  <cp:lastPrinted>2018-07-12T07:56:00Z</cp:lastPrinted>
  <dcterms:created xsi:type="dcterms:W3CDTF">2025-09-23T12:27:00Z</dcterms:created>
  <dcterms:modified xsi:type="dcterms:W3CDTF">2025-09-23T12:27:00Z</dcterms:modified>
</cp:coreProperties>
</file>