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229C" w14:textId="1863D7B0" w:rsidR="00C01C6D" w:rsidRPr="0004799B" w:rsidRDefault="00C01C6D" w:rsidP="00314F7A">
      <w:pPr>
        <w:pStyle w:val="Nadpis1"/>
        <w:spacing w:after="0"/>
        <w:jc w:val="center"/>
        <w:rPr>
          <w:b/>
          <w:bCs/>
        </w:rPr>
      </w:pPr>
      <w:r w:rsidRPr="0004799B">
        <w:rPr>
          <w:b/>
          <w:bCs/>
        </w:rPr>
        <w:t>SMLOUVA O SPOLUPRÁCI č. 10808108</w:t>
      </w:r>
    </w:p>
    <w:p w14:paraId="4C198633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0A3E2FF7" w14:textId="77777777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uzavřená v souladu s § 1746 odst. 2 a násl. zákona č. 89/2012 Sb., občanský zákoník, ve znění pozdějších předpisů (dále jen „občanský zákoník“)</w:t>
      </w:r>
    </w:p>
    <w:p w14:paraId="0EC2DD9E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08A7D42C" w14:textId="77777777" w:rsidR="002615CC" w:rsidRP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2615CC">
        <w:rPr>
          <w:rFonts w:ascii="Arial Nova Cond Light" w:hAnsi="Arial Nova Cond Light"/>
        </w:rPr>
        <w:t xml:space="preserve">Článek I. </w:t>
      </w:r>
    </w:p>
    <w:p w14:paraId="49D8BB27" w14:textId="7BA1C8F8" w:rsidR="00C01C6D" w:rsidRP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2615CC">
        <w:rPr>
          <w:rFonts w:ascii="Arial Nova Cond Light" w:hAnsi="Arial Nova Cond Light"/>
        </w:rPr>
        <w:t>Smluvní strany</w:t>
      </w:r>
    </w:p>
    <w:p w14:paraId="1A909B8A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38ABC4D7" w14:textId="47F80845" w:rsidR="00C01C6D" w:rsidRPr="00C01C6D" w:rsidRDefault="00C01C6D" w:rsidP="00C11319">
      <w:pPr>
        <w:spacing w:after="0"/>
        <w:ind w:firstLine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1. </w:t>
      </w:r>
      <w:r w:rsidRPr="008241F9">
        <w:rPr>
          <w:rFonts w:ascii="Arial Nova Cond Light" w:hAnsi="Arial Nova Cond Light"/>
          <w:b/>
          <w:bCs/>
        </w:rPr>
        <w:t>G.A.P. Consulting s.r.o.</w:t>
      </w:r>
    </w:p>
    <w:p w14:paraId="30AB3F6D" w14:textId="7CBB6D97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Sídlo: U Brusíren 5335/9, 466 01 Jablonec nad Nisou</w:t>
      </w:r>
    </w:p>
    <w:p w14:paraId="34AD11D7" w14:textId="2F33C6DD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IČ: 242 64 717</w:t>
      </w:r>
    </w:p>
    <w:p w14:paraId="6E922564" w14:textId="4E808148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Zastoupená: Richardem Králem, jednatelem</w:t>
      </w:r>
    </w:p>
    <w:p w14:paraId="77B167AF" w14:textId="378D77C1" w:rsid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Bankovní spojení: [doplnit]</w:t>
      </w:r>
    </w:p>
    <w:p w14:paraId="4FB35984" w14:textId="065449CF" w:rsidR="00C25C23" w:rsidRPr="00C01C6D" w:rsidRDefault="00C25C23" w:rsidP="00C11319">
      <w:pPr>
        <w:spacing w:after="0"/>
        <w:ind w:left="708"/>
        <w:jc w:val="both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>Vedená u Krajského soudu v Ústí nad Labem, C 39651</w:t>
      </w:r>
    </w:p>
    <w:p w14:paraId="6BE3963D" w14:textId="05E8128A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(dále jen „Poskytovatel“)</w:t>
      </w:r>
    </w:p>
    <w:p w14:paraId="5DBE18F1" w14:textId="77777777" w:rsidR="00C11319" w:rsidRDefault="00C01C6D" w:rsidP="00C11319">
      <w:pPr>
        <w:spacing w:after="0"/>
        <w:ind w:firstLine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na straně jedné</w:t>
      </w:r>
    </w:p>
    <w:p w14:paraId="1F792819" w14:textId="77777777" w:rsidR="00C11319" w:rsidRDefault="00C11319" w:rsidP="00C11319">
      <w:pPr>
        <w:spacing w:after="0"/>
        <w:ind w:firstLine="708"/>
        <w:jc w:val="both"/>
        <w:rPr>
          <w:rFonts w:ascii="Arial Nova Cond Light" w:hAnsi="Arial Nova Cond Light"/>
        </w:rPr>
      </w:pPr>
    </w:p>
    <w:p w14:paraId="5CD46DE9" w14:textId="1CA8FAA9" w:rsidR="00C01C6D" w:rsidRPr="00C01C6D" w:rsidRDefault="00C01C6D" w:rsidP="00C11319">
      <w:pPr>
        <w:spacing w:after="0"/>
        <w:ind w:firstLine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2. </w:t>
      </w:r>
      <w:r w:rsidR="008241F9" w:rsidRPr="008241F9">
        <w:rPr>
          <w:rFonts w:ascii="Arial Nova Cond Light" w:hAnsi="Arial Nova Cond Light"/>
          <w:b/>
          <w:bCs/>
        </w:rPr>
        <w:t>Dům seniorů Františkov, Liberec, příspěvková organizace</w:t>
      </w:r>
    </w:p>
    <w:p w14:paraId="5C896AAB" w14:textId="087DB61E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Sídlo: Domažlická 880/8, 46007 Liberec</w:t>
      </w:r>
    </w:p>
    <w:p w14:paraId="1ECE18F6" w14:textId="46DD90CA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IČ: 10808108</w:t>
      </w:r>
    </w:p>
    <w:p w14:paraId="63A04BFD" w14:textId="4AF9D107" w:rsid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Zastoupená: </w:t>
      </w:r>
      <w:r w:rsidR="003C5DEB" w:rsidRPr="003C5DEB">
        <w:rPr>
          <w:rFonts w:ascii="Arial Nova Cond Light" w:hAnsi="Arial Nova Cond Light"/>
        </w:rPr>
        <w:t>Bc. Jan Gabriel MBA</w:t>
      </w:r>
    </w:p>
    <w:p w14:paraId="6FC74FB6" w14:textId="6A175483" w:rsidR="008241F9" w:rsidRPr="00C01C6D" w:rsidRDefault="008241F9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8241F9">
        <w:rPr>
          <w:rFonts w:ascii="Arial Nova Cond Light" w:hAnsi="Arial Nova Cond Light"/>
        </w:rPr>
        <w:t>Krajský soud v Ústí nad Labem, Pr 1175</w:t>
      </w:r>
    </w:p>
    <w:p w14:paraId="179012B6" w14:textId="4E1B7D37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(dále jen „Objednatel“)</w:t>
      </w:r>
    </w:p>
    <w:p w14:paraId="0D2A95E1" w14:textId="0F9F75A9" w:rsidR="00C01C6D" w:rsidRPr="00C01C6D" w:rsidRDefault="00C01C6D" w:rsidP="00C11319">
      <w:pPr>
        <w:spacing w:after="0"/>
        <w:ind w:left="708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na straně druhé</w:t>
      </w:r>
    </w:p>
    <w:p w14:paraId="50E2048A" w14:textId="77777777" w:rsidR="00C01C6D" w:rsidRPr="00C01C6D" w:rsidRDefault="00C01C6D" w:rsidP="00C11319">
      <w:pPr>
        <w:spacing w:after="0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Společně také jako „smluvní strany“ nebo samostatně jako „smluvní strana“.</w:t>
      </w:r>
    </w:p>
    <w:p w14:paraId="51232DE5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1BCF52A2" w14:textId="77777777" w:rsid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Článek II. </w:t>
      </w:r>
    </w:p>
    <w:p w14:paraId="4DA487C7" w14:textId="40F1EAF3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Předmět smlouvy</w:t>
      </w:r>
    </w:p>
    <w:p w14:paraId="3BF9B21D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1DB24F62" w14:textId="77777777" w:rsidR="00C11319" w:rsidRPr="00C11319" w:rsidRDefault="00C01C6D" w:rsidP="00C11319">
      <w:pPr>
        <w:pStyle w:val="Odstavecseseznamem"/>
        <w:numPr>
          <w:ilvl w:val="0"/>
          <w:numId w:val="1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Předmětem této smlouvy je spolupráce v oblasti zpracování a implementace systému HACCP, provádění vstupních a periodických auditů a následných kontrol gastro provozu včetně kontroly ekonomiky a dietního systému, nastavování a kontroly jídelních lístků z hlediska energetických hodnot a využívání vhodných, ekonomicky výhodných surovin, a dalších služeb vyspecifikovaných v této smlouvě článek II., odst.2.</w:t>
      </w:r>
    </w:p>
    <w:p w14:paraId="3FD0A553" w14:textId="77777777" w:rsidR="00C11319" w:rsidRDefault="00C01C6D" w:rsidP="00C11319">
      <w:pPr>
        <w:pStyle w:val="Odstavecseseznamem"/>
        <w:numPr>
          <w:ilvl w:val="0"/>
          <w:numId w:val="1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Specifikace činností a služeb:</w:t>
      </w:r>
    </w:p>
    <w:p w14:paraId="243F8A47" w14:textId="32B41B5A" w:rsidR="00C01C6D" w:rsidRPr="0004799B" w:rsidRDefault="003D7874" w:rsidP="0004799B">
      <w:pPr>
        <w:pStyle w:val="Odstavecseseznamem"/>
        <w:numPr>
          <w:ilvl w:val="0"/>
          <w:numId w:val="29"/>
        </w:numPr>
        <w:spacing w:after="0"/>
        <w:jc w:val="both"/>
        <w:rPr>
          <w:rFonts w:ascii="Arial Nova Cond Light" w:hAnsi="Arial Nova Cond Light"/>
          <w:b/>
          <w:bCs/>
        </w:rPr>
      </w:pPr>
      <w:r w:rsidRPr="0004799B">
        <w:rPr>
          <w:rFonts w:ascii="Arial Nova Cond Light" w:hAnsi="Arial Nova Cond Light"/>
          <w:b/>
          <w:bCs/>
        </w:rPr>
        <w:t xml:space="preserve">Vstupní audit, Periodické audity, Periodické kontroly provozu 1× měsíčně, Periodické kontroly provozu 2× měsíčně, Kontrola a úpravy provozního řádu, Kontrola vedení dokumentace středisek, Kontrola nápravných opatření a jejich evidence, Školení </w:t>
      </w:r>
      <w:r w:rsidRPr="0004799B">
        <w:rPr>
          <w:rFonts w:ascii="Arial Nova Cond Light" w:hAnsi="Arial Nova Cond Light"/>
          <w:b/>
          <w:bCs/>
        </w:rPr>
        <w:lastRenderedPageBreak/>
        <w:t xml:space="preserve">zaměstnanců v oblasti gastro provozů, Periodické </w:t>
      </w:r>
      <w:proofErr w:type="gramStart"/>
      <w:r w:rsidRPr="0004799B">
        <w:rPr>
          <w:rFonts w:ascii="Arial Nova Cond Light" w:hAnsi="Arial Nova Cond Light"/>
          <w:b/>
          <w:bCs/>
        </w:rPr>
        <w:t>školení(</w:t>
      </w:r>
      <w:proofErr w:type="gramEnd"/>
      <w:r w:rsidRPr="0004799B">
        <w:rPr>
          <w:rFonts w:ascii="Arial Nova Cond Light" w:hAnsi="Arial Nova Cond Light"/>
          <w:b/>
          <w:bCs/>
        </w:rPr>
        <w:t>hygienického minima atd.), Další školení, mentoring a koučink (</w:t>
      </w:r>
      <w:proofErr w:type="gramStart"/>
      <w:r w:rsidRPr="0004799B">
        <w:rPr>
          <w:rFonts w:ascii="Arial Nova Cond Light" w:hAnsi="Arial Nova Cond Light"/>
          <w:b/>
          <w:bCs/>
        </w:rPr>
        <w:t>viz.ceník</w:t>
      </w:r>
      <w:proofErr w:type="gramEnd"/>
      <w:r w:rsidRPr="0004799B">
        <w:rPr>
          <w:rFonts w:ascii="Arial Nova Cond Light" w:hAnsi="Arial Nova Cond Light"/>
          <w:b/>
          <w:bCs/>
        </w:rPr>
        <w:t>), Ostatní služby dle dohody-</w:t>
      </w:r>
      <w:proofErr w:type="gramStart"/>
      <w:r w:rsidRPr="0004799B">
        <w:rPr>
          <w:rFonts w:ascii="Arial Nova Cond Light" w:hAnsi="Arial Nova Cond Light"/>
          <w:b/>
          <w:bCs/>
        </w:rPr>
        <w:t>viz.příloha</w:t>
      </w:r>
      <w:proofErr w:type="gramEnd"/>
    </w:p>
    <w:p w14:paraId="07280F67" w14:textId="77777777" w:rsidR="00A577CA" w:rsidRDefault="00A577CA" w:rsidP="00314F7A">
      <w:pPr>
        <w:spacing w:after="0"/>
        <w:jc w:val="center"/>
        <w:rPr>
          <w:rFonts w:ascii="Arial Nova Cond Light" w:hAnsi="Arial Nova Cond Light"/>
        </w:rPr>
      </w:pPr>
    </w:p>
    <w:p w14:paraId="035C2AFB" w14:textId="77777777" w:rsidR="00A577CA" w:rsidRDefault="00A577CA" w:rsidP="00314F7A">
      <w:pPr>
        <w:spacing w:after="0"/>
        <w:jc w:val="center"/>
        <w:rPr>
          <w:rFonts w:ascii="Arial Nova Cond Light" w:hAnsi="Arial Nova Cond Light"/>
        </w:rPr>
      </w:pPr>
    </w:p>
    <w:p w14:paraId="7813D5EB" w14:textId="77777777" w:rsidR="00A577CA" w:rsidRDefault="00A577CA" w:rsidP="00314F7A">
      <w:pPr>
        <w:spacing w:after="0"/>
        <w:jc w:val="center"/>
        <w:rPr>
          <w:rFonts w:ascii="Arial Nova Cond Light" w:hAnsi="Arial Nova Cond Light"/>
        </w:rPr>
      </w:pPr>
    </w:p>
    <w:p w14:paraId="78CF9D3B" w14:textId="77777777" w:rsidR="00A577CA" w:rsidRDefault="00A577CA" w:rsidP="00314F7A">
      <w:pPr>
        <w:spacing w:after="0"/>
        <w:jc w:val="center"/>
        <w:rPr>
          <w:rFonts w:ascii="Arial Nova Cond Light" w:hAnsi="Arial Nova Cond Light"/>
        </w:rPr>
      </w:pPr>
    </w:p>
    <w:p w14:paraId="2F6F1DD0" w14:textId="2C028C5D" w:rsid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Článek III. </w:t>
      </w:r>
    </w:p>
    <w:p w14:paraId="05F64FBD" w14:textId="29835C0D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Místo plnění</w:t>
      </w:r>
    </w:p>
    <w:p w14:paraId="555DB371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06B9CF38" w14:textId="686DB4B7" w:rsidR="00C01C6D" w:rsidRPr="00C11319" w:rsidRDefault="00C01C6D" w:rsidP="00C11319">
      <w:pPr>
        <w:pStyle w:val="Odstavecseseznamem"/>
        <w:numPr>
          <w:ilvl w:val="0"/>
          <w:numId w:val="22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 xml:space="preserve">Místem plnění je sídlo objednatele na adrese: </w:t>
      </w:r>
    </w:p>
    <w:p w14:paraId="37C3A76B" w14:textId="77777777" w:rsidR="00C11319" w:rsidRPr="00C11319" w:rsidRDefault="00C11319" w:rsidP="00C11319">
      <w:pPr>
        <w:pStyle w:val="Odstavecseseznamem"/>
        <w:spacing w:after="0"/>
        <w:ind w:left="1068"/>
        <w:jc w:val="both"/>
        <w:rPr>
          <w:rFonts w:ascii="Arial Nova Cond Light" w:hAnsi="Arial Nova Cond Light"/>
        </w:rPr>
      </w:pPr>
    </w:p>
    <w:p w14:paraId="214F50AB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6C289AF8" w14:textId="77777777" w:rsid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Článek IV. </w:t>
      </w:r>
    </w:p>
    <w:p w14:paraId="73843197" w14:textId="54D78C27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Termín plnění</w:t>
      </w:r>
    </w:p>
    <w:p w14:paraId="316F60CC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18E13E2A" w14:textId="30401C44" w:rsidR="00C01C6D" w:rsidRPr="00C11319" w:rsidRDefault="00C01C6D" w:rsidP="00C11319">
      <w:pPr>
        <w:pStyle w:val="Odstavecseseznamem"/>
        <w:numPr>
          <w:ilvl w:val="0"/>
          <w:numId w:val="21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Poskytovatel je povinen plnit jednotlivé úkoly průběžně dle dohody, a to v místě plnění nebo formou Home Office.</w:t>
      </w:r>
    </w:p>
    <w:p w14:paraId="1A04D0C5" w14:textId="18BAB642" w:rsidR="00143E08" w:rsidRPr="00C11319" w:rsidRDefault="00C11319" w:rsidP="00C11319">
      <w:pPr>
        <w:pStyle w:val="Odstavecseseznamem"/>
        <w:numPr>
          <w:ilvl w:val="0"/>
          <w:numId w:val="21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 xml:space="preserve">Smlouva je platná </w:t>
      </w:r>
      <w:r w:rsidR="00105C03" w:rsidRPr="00105C03">
        <w:rPr>
          <w:rFonts w:ascii="Arial Nova Cond Light" w:hAnsi="Arial Nova Cond Light"/>
          <w:b/>
          <w:bCs/>
        </w:rPr>
        <w:t>od 1.9.2025 do</w:t>
      </w:r>
      <w:r w:rsidRPr="00C11319">
        <w:rPr>
          <w:rFonts w:ascii="Arial Nova Cond Light" w:hAnsi="Arial Nova Cond Light"/>
        </w:rPr>
        <w:t>. Pokud však není uvedeno datum ukončení smlouvy, považuje se smlouva za uzavřenou na dobu neurčitou, s výpovědní lhůtou 60 dnů, která začíná běžet dnem doručení výpovědi druhé smluvní straně.</w:t>
      </w:r>
    </w:p>
    <w:p w14:paraId="0AD24D73" w14:textId="77777777" w:rsidR="002615CC" w:rsidRDefault="00C01C6D" w:rsidP="00C11319">
      <w:pPr>
        <w:pStyle w:val="Odstavecseseznamem"/>
        <w:numPr>
          <w:ilvl w:val="0"/>
          <w:numId w:val="21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 xml:space="preserve">Poskytovatel má právo zpracovávat dokumentaci a připravovat školení v sídle poskytovatele.              </w:t>
      </w:r>
    </w:p>
    <w:p w14:paraId="141A92C0" w14:textId="6D6D07D4" w:rsidR="00C01C6D" w:rsidRPr="00C11319" w:rsidRDefault="00C01C6D" w:rsidP="002615CC">
      <w:pPr>
        <w:pStyle w:val="Odstavecseseznamem"/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O termínu dodání sjednaných služeb bude informovat pověřenou osobu objednatele prostřednictvím CMR systému Ramisys společnosti RAMICORP s.r.o. (dále jen „CMR“).</w:t>
      </w:r>
    </w:p>
    <w:p w14:paraId="5A7C79C9" w14:textId="7BD86D0B" w:rsidR="00C01C6D" w:rsidRPr="00C11319" w:rsidRDefault="00C01C6D" w:rsidP="00C11319">
      <w:pPr>
        <w:pStyle w:val="Odstavecseseznamem"/>
        <w:numPr>
          <w:ilvl w:val="0"/>
          <w:numId w:val="21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Pravidelně stanovené termíny návštěv provozu budou dohodnuty oběma smluvními stranami na základě projektu.</w:t>
      </w:r>
    </w:p>
    <w:p w14:paraId="7458EA09" w14:textId="59D04057" w:rsidR="00C01C6D" w:rsidRPr="00C11319" w:rsidRDefault="00C01C6D" w:rsidP="00C11319">
      <w:pPr>
        <w:pStyle w:val="Odstavecseseznamem"/>
        <w:numPr>
          <w:ilvl w:val="0"/>
          <w:numId w:val="21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Kontaktní osobou za objednatele je vždy zástupce společnosti a minimálně jedna osoba odpovědná za provoz, uvedené v CMR systému dodavatele včetně kontaktů a podepsaného GDPR formuláře.</w:t>
      </w:r>
    </w:p>
    <w:p w14:paraId="12174931" w14:textId="15AE6C4B" w:rsidR="00C01C6D" w:rsidRPr="00C11319" w:rsidRDefault="00C01C6D" w:rsidP="00C11319">
      <w:pPr>
        <w:pStyle w:val="Odstavecseseznamem"/>
        <w:numPr>
          <w:ilvl w:val="0"/>
          <w:numId w:val="21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Plnění úkolů je považováno za dokončené předáním kontrolního zápisu podepsaného kontaktní osobou objednatele nebo odesláním záznamového listu přes CMR.</w:t>
      </w:r>
    </w:p>
    <w:p w14:paraId="225FA243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3597159B" w14:textId="77777777" w:rsid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Článek V. </w:t>
      </w:r>
    </w:p>
    <w:p w14:paraId="00D2B5A8" w14:textId="6CCDFE06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Práva a povinnosti smluvních stran</w:t>
      </w:r>
    </w:p>
    <w:p w14:paraId="2E8F9239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54E96448" w14:textId="0D1E89CC" w:rsidR="00C01C6D" w:rsidRPr="00C11319" w:rsidRDefault="00C01C6D" w:rsidP="00C11319">
      <w:pPr>
        <w:pStyle w:val="Odstavecseseznamem"/>
        <w:numPr>
          <w:ilvl w:val="0"/>
          <w:numId w:val="24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Poskytovatel se zavazuje plnit své závazky s odbornou péčí a v nejlepším zájmu objednatele.</w:t>
      </w:r>
    </w:p>
    <w:p w14:paraId="18B8FFC1" w14:textId="6A669E7A" w:rsidR="00C01C6D" w:rsidRPr="00C11319" w:rsidRDefault="00C01C6D" w:rsidP="00C11319">
      <w:pPr>
        <w:pStyle w:val="Odstavecseseznamem"/>
        <w:numPr>
          <w:ilvl w:val="0"/>
          <w:numId w:val="24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Objednatel se zavazuje poskytovat veškerou potřebnou součinnost a podklady, nutné k řádnému plnění smlouvy.</w:t>
      </w:r>
    </w:p>
    <w:p w14:paraId="0C3845F7" w14:textId="35F5E9CD" w:rsidR="00C01C6D" w:rsidRPr="00C11319" w:rsidRDefault="00C01C6D" w:rsidP="00C11319">
      <w:pPr>
        <w:pStyle w:val="Odstavecseseznamem"/>
        <w:numPr>
          <w:ilvl w:val="0"/>
          <w:numId w:val="24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Smluvní strany jsou povinny chránit vzájemná práva, včetně know-how, obchodního tajemství a práv chráněných zvláštními zákony.</w:t>
      </w:r>
    </w:p>
    <w:p w14:paraId="65E0C6B5" w14:textId="703E3602" w:rsidR="00C01C6D" w:rsidRPr="00C11319" w:rsidRDefault="00C01C6D" w:rsidP="00C11319">
      <w:pPr>
        <w:pStyle w:val="Odstavecseseznamem"/>
        <w:numPr>
          <w:ilvl w:val="0"/>
          <w:numId w:val="24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Objednatel souhlasí a respektuje legislativní doložku poskytovatele uvedenou v základní příručce HACCP. Pokud jsou poskytovány služby bez této příručky, je legislativní doložka přílohou smlouvy.</w:t>
      </w:r>
    </w:p>
    <w:p w14:paraId="7B33ED82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18CDE0EE" w14:textId="77777777" w:rsid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Článek VI. </w:t>
      </w:r>
    </w:p>
    <w:p w14:paraId="51F72175" w14:textId="0024A4AB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Cenové, platební a fakturační podmínky</w:t>
      </w:r>
    </w:p>
    <w:p w14:paraId="10CB69D6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66A7F288" w14:textId="10DD4DE0" w:rsidR="00C01C6D" w:rsidRPr="00C11319" w:rsidRDefault="00C01C6D" w:rsidP="00C11319">
      <w:pPr>
        <w:pStyle w:val="Odstavecseseznamem"/>
        <w:numPr>
          <w:ilvl w:val="0"/>
          <w:numId w:val="26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 xml:space="preserve">Cena za služby je sjednána jako měsíční smluvní paušál ve výši </w:t>
      </w:r>
      <w:r w:rsidR="00105C03" w:rsidRPr="00105C03">
        <w:rPr>
          <w:rFonts w:ascii="Arial Nova Cond Light" w:hAnsi="Arial Nova Cond Light"/>
          <w:b/>
          <w:bCs/>
        </w:rPr>
        <w:t>7 500</w:t>
      </w:r>
      <w:r w:rsidRPr="002615CC">
        <w:rPr>
          <w:rFonts w:ascii="Arial Nova Cond Light" w:hAnsi="Arial Nova Cond Light"/>
          <w:color w:val="FF0000"/>
        </w:rPr>
        <w:t xml:space="preserve"> </w:t>
      </w:r>
      <w:r w:rsidRPr="00C11319">
        <w:rPr>
          <w:rFonts w:ascii="Arial Nova Cond Light" w:hAnsi="Arial Nova Cond Light"/>
        </w:rPr>
        <w:t>Kč, případně další služby dle platného ceníku. Poskytovatel není plátcem DPH.</w:t>
      </w:r>
    </w:p>
    <w:p w14:paraId="0FE6B4B6" w14:textId="30825604" w:rsidR="00C01C6D" w:rsidRPr="00C11319" w:rsidRDefault="00C01C6D" w:rsidP="00C11319">
      <w:pPr>
        <w:pStyle w:val="Odstavecseseznamem"/>
        <w:numPr>
          <w:ilvl w:val="0"/>
          <w:numId w:val="26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Objednatel uhradí dohodnutou cenu na základě vystavené faktury.</w:t>
      </w:r>
    </w:p>
    <w:p w14:paraId="20AF5534" w14:textId="0F7388A1" w:rsidR="00C01C6D" w:rsidRPr="00C11319" w:rsidRDefault="00C01C6D" w:rsidP="00C11319">
      <w:pPr>
        <w:pStyle w:val="Odstavecseseznamem"/>
        <w:numPr>
          <w:ilvl w:val="0"/>
          <w:numId w:val="26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Splatnost faktury je 7 kalendářních dnů od jejího doručení objednateli. Faktury jsou vystavovány automaticky systémem CMR.</w:t>
      </w:r>
    </w:p>
    <w:p w14:paraId="01647061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3F4B7B86" w14:textId="77777777" w:rsidR="00A577CA" w:rsidRDefault="00A577CA" w:rsidP="00314F7A">
      <w:pPr>
        <w:spacing w:after="0"/>
        <w:jc w:val="center"/>
        <w:rPr>
          <w:rFonts w:ascii="Arial Nova Cond Light" w:hAnsi="Arial Nova Cond Light"/>
        </w:rPr>
      </w:pPr>
    </w:p>
    <w:p w14:paraId="4527971A" w14:textId="4686DFFB" w:rsidR="002615CC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 xml:space="preserve">Článek VII. </w:t>
      </w:r>
    </w:p>
    <w:p w14:paraId="36C9B1F6" w14:textId="2D3AD5C4" w:rsidR="00C01C6D" w:rsidRPr="00C01C6D" w:rsidRDefault="00C01C6D" w:rsidP="00314F7A">
      <w:pPr>
        <w:spacing w:after="0"/>
        <w:jc w:val="center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Ostatní ujednání</w:t>
      </w:r>
    </w:p>
    <w:p w14:paraId="72BD0361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58379859" w14:textId="4CCE6720" w:rsidR="00C01C6D" w:rsidRPr="00C11319" w:rsidRDefault="00C01C6D" w:rsidP="00C11319">
      <w:pPr>
        <w:pStyle w:val="Odstavecseseznamem"/>
        <w:numPr>
          <w:ilvl w:val="0"/>
          <w:numId w:val="2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Poskytovatel se zavazuje zachovávat mlčenlivost o všech informacích získaných v souvislosti s plněním této smlouvy, kromě informací veřejně známých nebo získaných z veřejných zdrojů.</w:t>
      </w:r>
    </w:p>
    <w:p w14:paraId="67DC6EC3" w14:textId="5054A794" w:rsidR="00C01C6D" w:rsidRPr="00C11319" w:rsidRDefault="00C01C6D" w:rsidP="00C11319">
      <w:pPr>
        <w:pStyle w:val="Odstavecseseznamem"/>
        <w:numPr>
          <w:ilvl w:val="0"/>
          <w:numId w:val="2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Právní vztahy, které nejsou touto smlouvou upraveny, se řídí občanským zákoníkem.</w:t>
      </w:r>
    </w:p>
    <w:p w14:paraId="0E922647" w14:textId="362F5F16" w:rsidR="00C01C6D" w:rsidRPr="00C11319" w:rsidRDefault="00C01C6D" w:rsidP="00C11319">
      <w:pPr>
        <w:pStyle w:val="Odstavecseseznamem"/>
        <w:numPr>
          <w:ilvl w:val="0"/>
          <w:numId w:val="2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Změny smlouvy je možné činit pouze formou písemných, číslovaných dodatků podepsaných oběma smluvními stranami.</w:t>
      </w:r>
    </w:p>
    <w:p w14:paraId="17D339CD" w14:textId="7F70EBF5" w:rsidR="00C01C6D" w:rsidRPr="00C11319" w:rsidRDefault="00C01C6D" w:rsidP="00C11319">
      <w:pPr>
        <w:pStyle w:val="Odstavecseseznamem"/>
        <w:numPr>
          <w:ilvl w:val="0"/>
          <w:numId w:val="2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Smlouva nabývá platnosti dnem podpisu oběma smluvními stranami, případně dnem uvedeným v čl. IV odst. 1, a účinnosti dnem zveřejnění v Registru smluv dle zákona č. 340/2015 Sb. (pouze pokud se týká subjektu povinného ke zveřejnění).</w:t>
      </w:r>
    </w:p>
    <w:p w14:paraId="1D5D364E" w14:textId="2E4E829F" w:rsidR="00C01C6D" w:rsidRPr="00C11319" w:rsidRDefault="00C01C6D" w:rsidP="00C11319">
      <w:pPr>
        <w:pStyle w:val="Odstavecseseznamem"/>
        <w:numPr>
          <w:ilvl w:val="0"/>
          <w:numId w:val="28"/>
        </w:numPr>
        <w:spacing w:after="0"/>
        <w:jc w:val="both"/>
        <w:rPr>
          <w:rFonts w:ascii="Arial Nova Cond Light" w:hAnsi="Arial Nova Cond Light"/>
        </w:rPr>
      </w:pPr>
      <w:r w:rsidRPr="00C11319">
        <w:rPr>
          <w:rFonts w:ascii="Arial Nova Cond Light" w:hAnsi="Arial Nova Cond Light"/>
        </w:rPr>
        <w:t>Smluvní strany prohlašují, že tato smlouva byla sepsána svobodně a vážně, že si její obsah přečetly, rozumí mu a na důkaz toho připojují své podpisy.</w:t>
      </w:r>
    </w:p>
    <w:p w14:paraId="1BF91718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528DBE3F" w14:textId="0630AE3C" w:rsidR="00C01C6D" w:rsidRPr="00C01C6D" w:rsidRDefault="00C01C6D" w:rsidP="002615CC">
      <w:pPr>
        <w:spacing w:after="0"/>
        <w:ind w:firstLine="360"/>
        <w:jc w:val="both"/>
        <w:rPr>
          <w:rFonts w:ascii="Arial Nova Cond Light" w:hAnsi="Arial Nova Cond Light"/>
        </w:rPr>
      </w:pPr>
      <w:r w:rsidRPr="00C01C6D">
        <w:rPr>
          <w:rFonts w:ascii="Arial Nova Cond Light" w:hAnsi="Arial Nova Cond Light"/>
        </w:rPr>
        <w:t>V Liberec dne 1.9.2025</w:t>
      </w:r>
    </w:p>
    <w:p w14:paraId="22C8664F" w14:textId="7777777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p w14:paraId="5A238024" w14:textId="33F500F0" w:rsidR="00C11319" w:rsidRPr="00C01C6D" w:rsidRDefault="00C11319" w:rsidP="00314F7A">
      <w:pPr>
        <w:spacing w:after="0"/>
        <w:jc w:val="both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  <w:r>
        <w:rPr>
          <w:rFonts w:ascii="Arial Nova Cond Light" w:hAnsi="Arial Nova Cond Light"/>
        </w:rPr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11319" w14:paraId="6B17AD95" w14:textId="77777777" w:rsidTr="00F627F3">
        <w:trPr>
          <w:trHeight w:val="1611"/>
        </w:trPr>
        <w:tc>
          <w:tcPr>
            <w:tcW w:w="4508" w:type="dxa"/>
          </w:tcPr>
          <w:p w14:paraId="244F8628" w14:textId="0035F1DF" w:rsidR="00C11319" w:rsidRDefault="00C11319" w:rsidP="00314F7A">
            <w:pPr>
              <w:jc w:val="both"/>
              <w:rPr>
                <w:rFonts w:ascii="Arial Nova Cond Light" w:hAnsi="Arial Nova Cond Light"/>
              </w:rPr>
            </w:pPr>
          </w:p>
        </w:tc>
        <w:tc>
          <w:tcPr>
            <w:tcW w:w="4508" w:type="dxa"/>
          </w:tcPr>
          <w:p w14:paraId="19DA69C0" w14:textId="2347452F" w:rsidR="00C11319" w:rsidRDefault="00C11319" w:rsidP="00314F7A">
            <w:pPr>
              <w:jc w:val="both"/>
              <w:rPr>
                <w:rFonts w:ascii="Arial Nova Cond Light" w:hAnsi="Arial Nova Cond Light"/>
              </w:rPr>
            </w:pPr>
          </w:p>
        </w:tc>
      </w:tr>
      <w:tr w:rsidR="00C11319" w14:paraId="272DBC2C" w14:textId="77777777" w:rsidTr="00F627F3">
        <w:tc>
          <w:tcPr>
            <w:tcW w:w="4508" w:type="dxa"/>
          </w:tcPr>
          <w:p w14:paraId="066B2E3C" w14:textId="77777777" w:rsidR="00A577CA" w:rsidRDefault="00A577CA" w:rsidP="00314F7A">
            <w:pPr>
              <w:jc w:val="both"/>
              <w:rPr>
                <w:rFonts w:ascii="Arial Nova Cond Light" w:hAnsi="Arial Nova Cond Light"/>
              </w:rPr>
            </w:pPr>
          </w:p>
        </w:tc>
        <w:tc>
          <w:tcPr>
            <w:tcW w:w="4508" w:type="dxa"/>
          </w:tcPr>
          <w:p w14:paraId="58D96613" w14:textId="77777777" w:rsidR="00C11319" w:rsidRDefault="00C11319" w:rsidP="00314F7A">
            <w:pPr>
              <w:jc w:val="both"/>
              <w:rPr>
                <w:rFonts w:ascii="Arial Nova Cond Light" w:hAnsi="Arial Nova Cond Light"/>
              </w:rPr>
            </w:pPr>
          </w:p>
        </w:tc>
      </w:tr>
      <w:tr w:rsidR="00C11319" w:rsidRPr="00A577CA" w14:paraId="541152F1" w14:textId="77777777" w:rsidTr="00F627F3">
        <w:tc>
          <w:tcPr>
            <w:tcW w:w="4508" w:type="dxa"/>
          </w:tcPr>
          <w:p w14:paraId="2098B296" w14:textId="1F7C0D82" w:rsidR="00C11319" w:rsidRPr="00A577CA" w:rsidRDefault="00C11319" w:rsidP="003C5DEB">
            <w:pPr>
              <w:rPr>
                <w:rFonts w:ascii="Arial Nova Cond Light" w:hAnsi="Arial Nova Cond Light"/>
                <w:b/>
                <w:bCs/>
              </w:rPr>
            </w:pPr>
          </w:p>
        </w:tc>
        <w:tc>
          <w:tcPr>
            <w:tcW w:w="4508" w:type="dxa"/>
          </w:tcPr>
          <w:p w14:paraId="1D07ECBA" w14:textId="308CAAAA" w:rsidR="00C11319" w:rsidRPr="00A577CA" w:rsidRDefault="00C11319" w:rsidP="00314F7A">
            <w:pPr>
              <w:jc w:val="both"/>
              <w:rPr>
                <w:rFonts w:ascii="Arial Nova Cond Light" w:hAnsi="Arial Nova Cond Light"/>
                <w:b/>
                <w:bCs/>
              </w:rPr>
            </w:pPr>
          </w:p>
        </w:tc>
      </w:tr>
      <w:tr w:rsidR="00C71341" w14:paraId="03519046" w14:textId="77777777" w:rsidTr="00C71341">
        <w:tc>
          <w:tcPr>
            <w:tcW w:w="4508" w:type="dxa"/>
          </w:tcPr>
          <w:p w14:paraId="41CE0377" w14:textId="40CDB1FB" w:rsidR="00C71341" w:rsidRDefault="00C71341" w:rsidP="00314F7A">
            <w:pPr>
              <w:jc w:val="both"/>
              <w:rPr>
                <w:rFonts w:ascii="Arial Nova Cond Light" w:hAnsi="Arial Nova Cond Light"/>
              </w:rPr>
            </w:pPr>
          </w:p>
        </w:tc>
        <w:tc>
          <w:tcPr>
            <w:tcW w:w="4508" w:type="dxa"/>
          </w:tcPr>
          <w:p w14:paraId="1767C732" w14:textId="751EFC9B" w:rsidR="00C71341" w:rsidRPr="00C01C6D" w:rsidRDefault="00C71341" w:rsidP="00314F7A">
            <w:pPr>
              <w:jc w:val="both"/>
              <w:rPr>
                <w:rFonts w:ascii="Arial Nova Cond Light" w:hAnsi="Arial Nova Cond Light"/>
              </w:rPr>
            </w:pPr>
          </w:p>
        </w:tc>
      </w:tr>
    </w:tbl>
    <w:p w14:paraId="7A5059B4" w14:textId="5C1CDBA7" w:rsidR="00C01C6D" w:rsidRPr="00C01C6D" w:rsidRDefault="00C01C6D" w:rsidP="00314F7A">
      <w:pPr>
        <w:spacing w:after="0"/>
        <w:jc w:val="both"/>
        <w:rPr>
          <w:rFonts w:ascii="Arial Nova Cond Light" w:hAnsi="Arial Nova Cond Light"/>
        </w:rPr>
      </w:pPr>
    </w:p>
    <w:sectPr w:rsidR="00C01C6D" w:rsidRPr="00C01C6D" w:rsidSect="0004799B">
      <w:headerReference w:type="default" r:id="rId7"/>
      <w:pgSz w:w="11906" w:h="16838"/>
      <w:pgMar w:top="1276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46702" w14:textId="77777777" w:rsidR="009860AD" w:rsidRDefault="009860AD" w:rsidP="0004799B">
      <w:pPr>
        <w:spacing w:after="0" w:line="240" w:lineRule="auto"/>
      </w:pPr>
      <w:r>
        <w:separator/>
      </w:r>
    </w:p>
  </w:endnote>
  <w:endnote w:type="continuationSeparator" w:id="0">
    <w:p w14:paraId="728065D5" w14:textId="77777777" w:rsidR="009860AD" w:rsidRDefault="009860AD" w:rsidP="00047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21E69" w14:textId="77777777" w:rsidR="009860AD" w:rsidRDefault="009860AD" w:rsidP="0004799B">
      <w:pPr>
        <w:spacing w:after="0" w:line="240" w:lineRule="auto"/>
      </w:pPr>
      <w:r>
        <w:separator/>
      </w:r>
    </w:p>
  </w:footnote>
  <w:footnote w:type="continuationSeparator" w:id="0">
    <w:p w14:paraId="47FA01C7" w14:textId="77777777" w:rsidR="009860AD" w:rsidRDefault="009860AD" w:rsidP="00047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C6BA0" w14:textId="558A6891" w:rsidR="0004799B" w:rsidRDefault="0004799B" w:rsidP="0004799B">
    <w:pPr>
      <w:pStyle w:val="Zhlav"/>
      <w:jc w:val="right"/>
    </w:pPr>
    <w:r>
      <w:rPr>
        <w:noProof/>
      </w:rPr>
      <w:drawing>
        <wp:inline distT="0" distB="0" distL="0" distR="0" wp14:anchorId="39DA74CB" wp14:editId="03CC5E24">
          <wp:extent cx="959485" cy="603478"/>
          <wp:effectExtent l="38100" t="76200" r="221615" b="234950"/>
          <wp:docPr id="9" name="Obrázek 9" descr="Obsah obrázku text, Písmo, Grafika, grafický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Grafika, grafický design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568" cy="614851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063F8"/>
    <w:multiLevelType w:val="hybridMultilevel"/>
    <w:tmpl w:val="D5C6A7CE"/>
    <w:lvl w:ilvl="0" w:tplc="040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FFF4A79"/>
    <w:multiLevelType w:val="hybridMultilevel"/>
    <w:tmpl w:val="DA1A8E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33F15"/>
    <w:multiLevelType w:val="hybridMultilevel"/>
    <w:tmpl w:val="70D073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A0F47"/>
    <w:multiLevelType w:val="hybridMultilevel"/>
    <w:tmpl w:val="3E08023E"/>
    <w:lvl w:ilvl="0" w:tplc="97B2F8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C41BF"/>
    <w:multiLevelType w:val="multilevel"/>
    <w:tmpl w:val="025A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6F777C"/>
    <w:multiLevelType w:val="multilevel"/>
    <w:tmpl w:val="2FC2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452B9A"/>
    <w:multiLevelType w:val="hybridMultilevel"/>
    <w:tmpl w:val="BCB060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B3CD2"/>
    <w:multiLevelType w:val="multilevel"/>
    <w:tmpl w:val="F11C5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C171BD"/>
    <w:multiLevelType w:val="hybridMultilevel"/>
    <w:tmpl w:val="4CE08A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A4DC0"/>
    <w:multiLevelType w:val="hybridMultilevel"/>
    <w:tmpl w:val="217E56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40BAC"/>
    <w:multiLevelType w:val="hybridMultilevel"/>
    <w:tmpl w:val="E89421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320CE"/>
    <w:multiLevelType w:val="multilevel"/>
    <w:tmpl w:val="7C1CB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813A53"/>
    <w:multiLevelType w:val="hybridMultilevel"/>
    <w:tmpl w:val="03C88C8E"/>
    <w:lvl w:ilvl="0" w:tplc="97B2F8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3E46CD"/>
    <w:multiLevelType w:val="multilevel"/>
    <w:tmpl w:val="C6A2B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D324A7"/>
    <w:multiLevelType w:val="multilevel"/>
    <w:tmpl w:val="9BD81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1B204D"/>
    <w:multiLevelType w:val="hybridMultilevel"/>
    <w:tmpl w:val="E5208A46"/>
    <w:lvl w:ilvl="0" w:tplc="040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6A4367E9"/>
    <w:multiLevelType w:val="hybridMultilevel"/>
    <w:tmpl w:val="387EB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923BB"/>
    <w:multiLevelType w:val="hybridMultilevel"/>
    <w:tmpl w:val="3F868C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5E6F40"/>
    <w:multiLevelType w:val="hybridMultilevel"/>
    <w:tmpl w:val="56F8C3DA"/>
    <w:lvl w:ilvl="0" w:tplc="97B2F8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B90F4E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6B2F58"/>
    <w:multiLevelType w:val="hybridMultilevel"/>
    <w:tmpl w:val="EB80115E"/>
    <w:lvl w:ilvl="0" w:tplc="F45035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6410024">
    <w:abstractNumId w:val="7"/>
  </w:num>
  <w:num w:numId="2" w16cid:durableId="1527794563">
    <w:abstractNumId w:val="7"/>
    <w:lvlOverride w:ilvl="1">
      <w:lvl w:ilvl="1">
        <w:numFmt w:val="lowerLetter"/>
        <w:lvlText w:val="%2."/>
        <w:lvlJc w:val="left"/>
      </w:lvl>
    </w:lvlOverride>
  </w:num>
  <w:num w:numId="3" w16cid:durableId="1584293813">
    <w:abstractNumId w:val="7"/>
    <w:lvlOverride w:ilvl="1">
      <w:lvl w:ilvl="1">
        <w:numFmt w:val="lowerLetter"/>
        <w:lvlText w:val="%2."/>
        <w:lvlJc w:val="left"/>
      </w:lvl>
    </w:lvlOverride>
  </w:num>
  <w:num w:numId="4" w16cid:durableId="1339116778">
    <w:abstractNumId w:val="7"/>
    <w:lvlOverride w:ilvl="1">
      <w:lvl w:ilvl="1">
        <w:numFmt w:val="lowerLetter"/>
        <w:lvlText w:val="%2."/>
        <w:lvlJc w:val="left"/>
      </w:lvl>
    </w:lvlOverride>
  </w:num>
  <w:num w:numId="5" w16cid:durableId="307512740">
    <w:abstractNumId w:val="7"/>
    <w:lvlOverride w:ilvl="1">
      <w:lvl w:ilvl="1">
        <w:numFmt w:val="lowerLetter"/>
        <w:lvlText w:val="%2."/>
        <w:lvlJc w:val="left"/>
      </w:lvl>
    </w:lvlOverride>
  </w:num>
  <w:num w:numId="6" w16cid:durableId="1866404143">
    <w:abstractNumId w:val="7"/>
    <w:lvlOverride w:ilvl="1">
      <w:lvl w:ilvl="1">
        <w:numFmt w:val="lowerLetter"/>
        <w:lvlText w:val="%2."/>
        <w:lvlJc w:val="left"/>
      </w:lvl>
    </w:lvlOverride>
  </w:num>
  <w:num w:numId="7" w16cid:durableId="279071160">
    <w:abstractNumId w:val="7"/>
    <w:lvlOverride w:ilvl="1">
      <w:lvl w:ilvl="1">
        <w:numFmt w:val="lowerLetter"/>
        <w:lvlText w:val="%2."/>
        <w:lvlJc w:val="left"/>
      </w:lvl>
    </w:lvlOverride>
  </w:num>
  <w:num w:numId="8" w16cid:durableId="163015100">
    <w:abstractNumId w:val="7"/>
    <w:lvlOverride w:ilvl="1">
      <w:lvl w:ilvl="1">
        <w:numFmt w:val="lowerLetter"/>
        <w:lvlText w:val="%2."/>
        <w:lvlJc w:val="left"/>
      </w:lvl>
    </w:lvlOverride>
  </w:num>
  <w:num w:numId="9" w16cid:durableId="1929804797">
    <w:abstractNumId w:val="7"/>
    <w:lvlOverride w:ilvl="1">
      <w:lvl w:ilvl="1">
        <w:numFmt w:val="lowerLetter"/>
        <w:lvlText w:val="%2."/>
        <w:lvlJc w:val="left"/>
      </w:lvl>
    </w:lvlOverride>
  </w:num>
  <w:num w:numId="10" w16cid:durableId="1099564026">
    <w:abstractNumId w:val="7"/>
    <w:lvlOverride w:ilvl="1">
      <w:lvl w:ilvl="1">
        <w:numFmt w:val="lowerLetter"/>
        <w:lvlText w:val="%2."/>
        <w:lvlJc w:val="left"/>
      </w:lvl>
    </w:lvlOverride>
  </w:num>
  <w:num w:numId="11" w16cid:durableId="726883222">
    <w:abstractNumId w:val="11"/>
  </w:num>
  <w:num w:numId="12" w16cid:durableId="170730692">
    <w:abstractNumId w:val="14"/>
  </w:num>
  <w:num w:numId="13" w16cid:durableId="1671105206">
    <w:abstractNumId w:val="4"/>
  </w:num>
  <w:num w:numId="14" w16cid:durableId="354617559">
    <w:abstractNumId w:val="5"/>
  </w:num>
  <w:num w:numId="15" w16cid:durableId="1304892661">
    <w:abstractNumId w:val="13"/>
  </w:num>
  <w:num w:numId="16" w16cid:durableId="839470835">
    <w:abstractNumId w:val="19"/>
  </w:num>
  <w:num w:numId="17" w16cid:durableId="1912081860">
    <w:abstractNumId w:val="12"/>
  </w:num>
  <w:num w:numId="18" w16cid:durableId="2126150947">
    <w:abstractNumId w:val="18"/>
  </w:num>
  <w:num w:numId="19" w16cid:durableId="1693923148">
    <w:abstractNumId w:val="0"/>
  </w:num>
  <w:num w:numId="20" w16cid:durableId="2108111178">
    <w:abstractNumId w:val="3"/>
  </w:num>
  <w:num w:numId="21" w16cid:durableId="1800025709">
    <w:abstractNumId w:val="17"/>
  </w:num>
  <w:num w:numId="22" w16cid:durableId="283508826">
    <w:abstractNumId w:val="6"/>
  </w:num>
  <w:num w:numId="23" w16cid:durableId="980422416">
    <w:abstractNumId w:val="2"/>
  </w:num>
  <w:num w:numId="24" w16cid:durableId="766273883">
    <w:abstractNumId w:val="16"/>
  </w:num>
  <w:num w:numId="25" w16cid:durableId="959722166">
    <w:abstractNumId w:val="9"/>
  </w:num>
  <w:num w:numId="26" w16cid:durableId="957685364">
    <w:abstractNumId w:val="10"/>
  </w:num>
  <w:num w:numId="27" w16cid:durableId="458106109">
    <w:abstractNumId w:val="8"/>
  </w:num>
  <w:num w:numId="28" w16cid:durableId="844511535">
    <w:abstractNumId w:val="1"/>
  </w:num>
  <w:num w:numId="29" w16cid:durableId="210386806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52"/>
    <w:rsid w:val="0004799B"/>
    <w:rsid w:val="00105C03"/>
    <w:rsid w:val="00143E08"/>
    <w:rsid w:val="002615CC"/>
    <w:rsid w:val="00314F7A"/>
    <w:rsid w:val="00337044"/>
    <w:rsid w:val="00393DF0"/>
    <w:rsid w:val="003C5DEB"/>
    <w:rsid w:val="003D7874"/>
    <w:rsid w:val="004D21A9"/>
    <w:rsid w:val="005665FA"/>
    <w:rsid w:val="00616D4E"/>
    <w:rsid w:val="007B0452"/>
    <w:rsid w:val="007C559B"/>
    <w:rsid w:val="008241F9"/>
    <w:rsid w:val="00876081"/>
    <w:rsid w:val="009860AD"/>
    <w:rsid w:val="00A577CA"/>
    <w:rsid w:val="00A7494F"/>
    <w:rsid w:val="00C01C6D"/>
    <w:rsid w:val="00C11319"/>
    <w:rsid w:val="00C25C23"/>
    <w:rsid w:val="00C516C4"/>
    <w:rsid w:val="00C71341"/>
    <w:rsid w:val="00D74C4F"/>
    <w:rsid w:val="00F627F3"/>
    <w:rsid w:val="00FB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713D4"/>
  <w15:chartTrackingRefBased/>
  <w15:docId w15:val="{79469301-7B53-4B07-ADC4-12EA0429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B04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B04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B04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B04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B04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B04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B04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B04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B04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B04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B04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B04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B045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B045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B045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B045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B045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B045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B04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B04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B04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B04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B04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B045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B045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B045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B04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B045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B045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665F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665F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11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47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799B"/>
  </w:style>
  <w:style w:type="paragraph" w:styleId="Zpat">
    <w:name w:val="footer"/>
    <w:basedOn w:val="Normln"/>
    <w:link w:val="ZpatChar"/>
    <w:uiPriority w:val="99"/>
    <w:unhideWhenUsed/>
    <w:rsid w:val="00047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7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665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Král</dc:creator>
  <cp:keywords/>
  <dc:description/>
  <cp:lastModifiedBy>Salanská Iveta</cp:lastModifiedBy>
  <cp:revision>4</cp:revision>
  <cp:lastPrinted>2025-09-12T13:11:00Z</cp:lastPrinted>
  <dcterms:created xsi:type="dcterms:W3CDTF">2025-09-30T07:15:00Z</dcterms:created>
  <dcterms:modified xsi:type="dcterms:W3CDTF">2025-09-30T07:12:00Z</dcterms:modified>
</cp:coreProperties>
</file>