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BE4DC" w14:textId="7DBD8974" w:rsidR="00825D9A" w:rsidRPr="00982E22" w:rsidRDefault="007678CF" w:rsidP="003E32FC">
      <w:pPr>
        <w:spacing w:after="240"/>
        <w:jc w:val="center"/>
        <w:outlineLvl w:val="0"/>
        <w:rPr>
          <w:rFonts w:ascii="Tahoma" w:hAnsi="Tahoma" w:cs="Tahoma"/>
          <w:b/>
          <w:kern w:val="2"/>
          <w:lang w:eastAsia="hi-IN" w:bidi="hi-IN"/>
        </w:rPr>
      </w:pPr>
      <w:r w:rsidRPr="007678CF">
        <w:rPr>
          <w:rFonts w:ascii="Tahoma" w:hAnsi="Tahoma" w:cs="Tahoma"/>
          <w:b/>
          <w:kern w:val="2"/>
          <w:lang w:eastAsia="hi-IN" w:bidi="hi-IN"/>
        </w:rPr>
        <w:t>Soupis prací, dodávek a služeb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30"/>
        <w:gridCol w:w="567"/>
        <w:gridCol w:w="2308"/>
      </w:tblGrid>
      <w:tr w:rsidR="003E32FC" w:rsidRPr="00982E22" w14:paraId="16E46BFD" w14:textId="77777777" w:rsidTr="003E32FC">
        <w:trPr>
          <w:trHeight w:val="227"/>
          <w:jc w:val="center"/>
        </w:trPr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992CA" w14:textId="471EBCA8" w:rsidR="003E32FC" w:rsidRPr="00982E22" w:rsidRDefault="00B10F3F" w:rsidP="003E32FC">
            <w:pPr>
              <w:pStyle w:val="Obsahtabulky"/>
              <w:rPr>
                <w:rFonts w:ascii="Tahoma" w:hAnsi="Tahoma" w:cs="Tahoma"/>
                <w:b/>
                <w:sz w:val="20"/>
                <w:szCs w:val="22"/>
              </w:rPr>
            </w:pPr>
            <w:r w:rsidRPr="00B10F3F">
              <w:rPr>
                <w:rFonts w:ascii="Tahoma" w:hAnsi="Tahoma" w:cs="Tahoma"/>
                <w:b/>
                <w:sz w:val="20"/>
                <w:szCs w:val="22"/>
              </w:rPr>
              <w:t>Matrace do lehacích boxů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35A9" w14:textId="77777777" w:rsidR="003E32FC" w:rsidRPr="00982E22" w:rsidRDefault="003E32FC" w:rsidP="003E32FC">
            <w:pPr>
              <w:pStyle w:val="Obsahtabulky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  <w:tr w:rsidR="00B10F3F" w:rsidRPr="00982E22" w14:paraId="5B4A8683" w14:textId="77777777" w:rsidTr="00E313AD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2C9D" w14:textId="6776E1F2" w:rsidR="00B10F3F" w:rsidRPr="00982E22" w:rsidRDefault="00B10F3F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B10F3F">
              <w:rPr>
                <w:rFonts w:ascii="Tahoma" w:hAnsi="Tahoma" w:cs="Tahoma"/>
                <w:sz w:val="20"/>
                <w:szCs w:val="20"/>
              </w:rPr>
              <w:t xml:space="preserve">Matrace </w:t>
            </w:r>
            <w:r w:rsidR="00952D0D">
              <w:rPr>
                <w:rFonts w:ascii="Tahoma" w:hAnsi="Tahoma" w:cs="Tahoma"/>
                <w:sz w:val="20"/>
                <w:szCs w:val="20"/>
              </w:rPr>
              <w:t>dle technické specifikace – 507 ks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1D3" w14:textId="3E26D7AE" w:rsidR="00B10F3F" w:rsidRPr="00952D0D" w:rsidRDefault="00E43036" w:rsidP="00952D0D">
            <w:pPr>
              <w:ind w:right="267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3.122.613,00 </w:t>
            </w:r>
            <w:r w:rsidR="00952D0D" w:rsidRPr="00952D0D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B10F3F" w:rsidRPr="00982E22" w14:paraId="675EC7ED" w14:textId="77777777" w:rsidTr="00E313AD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2588" w14:textId="61A7D70E" w:rsidR="00B10F3F" w:rsidRPr="00982E22" w:rsidRDefault="00952D0D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Spojovací lišty, kotvící materiál </w:t>
            </w:r>
            <w:r w:rsidRPr="00952D0D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sz w:val="20"/>
                <w:szCs w:val="20"/>
              </w:rPr>
              <w:t>další</w:t>
            </w:r>
            <w:r w:rsidRPr="00952D0D">
              <w:rPr>
                <w:rFonts w:ascii="Tahoma" w:hAnsi="Tahoma" w:cs="Tahoma"/>
                <w:sz w:val="20"/>
                <w:szCs w:val="20"/>
              </w:rPr>
              <w:t xml:space="preserve"> systémov</w:t>
            </w:r>
            <w:r>
              <w:rPr>
                <w:rFonts w:ascii="Tahoma" w:hAnsi="Tahoma" w:cs="Tahoma"/>
                <w:sz w:val="20"/>
                <w:szCs w:val="20"/>
              </w:rPr>
              <w:t>é</w:t>
            </w:r>
            <w:r w:rsidRPr="00952D0D">
              <w:rPr>
                <w:rFonts w:ascii="Tahoma" w:hAnsi="Tahoma" w:cs="Tahoma"/>
                <w:sz w:val="20"/>
                <w:szCs w:val="20"/>
              </w:rPr>
              <w:t xml:space="preserve"> prvk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95B" w14:textId="7A14A6E5" w:rsidR="00B10F3F" w:rsidRPr="00952D0D" w:rsidRDefault="00E43036" w:rsidP="00952D0D">
            <w:pPr>
              <w:ind w:right="267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91.767,00 </w:t>
            </w:r>
            <w:r w:rsidR="00952D0D" w:rsidRPr="00952D0D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B10F3F" w:rsidRPr="00982E22" w14:paraId="767EEA98" w14:textId="77777777" w:rsidTr="00952D0D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B048" w14:textId="13D0BD65" w:rsidR="00B10F3F" w:rsidRPr="00982E22" w:rsidRDefault="00952D0D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B10F3F">
              <w:rPr>
                <w:rFonts w:ascii="Tahoma" w:hAnsi="Tahoma" w:cs="Tahoma"/>
                <w:sz w:val="20"/>
                <w:szCs w:val="20"/>
              </w:rPr>
              <w:t>Prsní gumov</w:t>
            </w:r>
            <w:r>
              <w:rPr>
                <w:rFonts w:ascii="Tahoma" w:hAnsi="Tahoma" w:cs="Tahoma"/>
                <w:sz w:val="20"/>
                <w:szCs w:val="20"/>
              </w:rPr>
              <w:t>é</w:t>
            </w:r>
            <w:r w:rsidRPr="00B10F3F">
              <w:rPr>
                <w:rFonts w:ascii="Tahoma" w:hAnsi="Tahoma" w:cs="Tahoma"/>
                <w:sz w:val="20"/>
                <w:szCs w:val="20"/>
              </w:rPr>
              <w:t xml:space="preserve"> opěr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 w:rsidRPr="00B10F3F">
              <w:rPr>
                <w:rFonts w:ascii="Tahoma" w:hAnsi="Tahoma" w:cs="Tahoma"/>
                <w:sz w:val="20"/>
                <w:szCs w:val="20"/>
              </w:rPr>
              <w:t xml:space="preserve"> vč. kotevního materiálu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507 ks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42F" w14:textId="025D74C8" w:rsidR="00B10F3F" w:rsidRPr="00952D0D" w:rsidRDefault="00E43036" w:rsidP="00952D0D">
            <w:pPr>
              <w:ind w:right="267"/>
              <w:jc w:val="right"/>
              <w:rPr>
                <w:rFonts w:ascii="Tahoma" w:hAnsi="Tahoma" w:cs="Tahoma"/>
                <w:sz w:val="20"/>
                <w:szCs w:val="20"/>
                <w:shd w:val="clear" w:color="auto" w:fill="FBE4D5" w:themeFill="accent2" w:themeFillTint="33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420.810,00 </w:t>
            </w:r>
            <w:r w:rsidR="00952D0D" w:rsidRPr="00952D0D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B10F3F" w:rsidRPr="00982E22" w14:paraId="0B5BF7D8" w14:textId="77777777" w:rsidTr="003E32FC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BC28" w14:textId="0B52F17A" w:rsidR="00B10F3F" w:rsidRPr="00982E22" w:rsidRDefault="00952D0D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Montáž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CF3" w14:textId="5BF733B3" w:rsidR="00B10F3F" w:rsidRPr="00952D0D" w:rsidRDefault="00E43036" w:rsidP="00952D0D">
            <w:pPr>
              <w:ind w:right="267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308.000,00 </w:t>
            </w:r>
            <w:r w:rsidR="00952D0D" w:rsidRPr="00952D0D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B10F3F" w:rsidRPr="00982E22" w14:paraId="7FB57A7C" w14:textId="77777777" w:rsidTr="003E32FC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CA78" w14:textId="5CE570F5" w:rsidR="00B10F3F" w:rsidRPr="00982E22" w:rsidRDefault="00952D0D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Doprava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5DB" w14:textId="075178C4" w:rsidR="00B10F3F" w:rsidRPr="00952D0D" w:rsidRDefault="00E43036" w:rsidP="00952D0D">
            <w:pPr>
              <w:tabs>
                <w:tab w:val="left" w:pos="1560"/>
              </w:tabs>
              <w:ind w:right="267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56.000,00 </w:t>
            </w:r>
            <w:r w:rsidR="00952D0D" w:rsidRPr="00952D0D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B10F3F" w:rsidRPr="00982E22" w14:paraId="163EA914" w14:textId="77777777" w:rsidTr="003E32FC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F5A2" w14:textId="02F64E30" w:rsidR="00B10F3F" w:rsidRPr="00982E22" w:rsidRDefault="00952D0D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Ostatní náklady </w:t>
            </w:r>
            <w:r w:rsidRPr="00952D0D">
              <w:rPr>
                <w:rFonts w:ascii="Tahoma" w:hAnsi="Tahoma" w:cs="Tahoma"/>
                <w:i/>
                <w:iCs/>
                <w:sz w:val="20"/>
                <w:szCs w:val="20"/>
              </w:rPr>
              <w:t>(pokud vznikají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– </w:t>
            </w:r>
            <w:r w:rsidRPr="00952D0D">
              <w:rPr>
                <w:rFonts w:ascii="Tahoma" w:hAnsi="Tahoma" w:cs="Tahoma"/>
                <w:i/>
                <w:iCs/>
                <w:sz w:val="20"/>
                <w:szCs w:val="20"/>
              </w:rPr>
              <w:t>konkretizujte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3B2A" w14:textId="0653648C" w:rsidR="00B10F3F" w:rsidRPr="00952D0D" w:rsidRDefault="00952D0D" w:rsidP="00952D0D">
            <w:pPr>
              <w:tabs>
                <w:tab w:val="left" w:pos="1560"/>
              </w:tabs>
              <w:ind w:right="267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52D0D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B10F3F" w:rsidRPr="00952D0D" w14:paraId="6F72CAE7" w14:textId="77777777" w:rsidTr="003E32FC">
        <w:trPr>
          <w:trHeight w:val="227"/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309D" w14:textId="17928409" w:rsidR="00B10F3F" w:rsidRPr="00952D0D" w:rsidRDefault="00952D0D" w:rsidP="00B10F3F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2D0D">
              <w:rPr>
                <w:rFonts w:ascii="Tahoma" w:hAnsi="Tahoma" w:cs="Tahoma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AC3" w14:textId="33E0A836" w:rsidR="00B10F3F" w:rsidRPr="00952D0D" w:rsidRDefault="00E43036" w:rsidP="00952D0D">
            <w:pPr>
              <w:tabs>
                <w:tab w:val="left" w:pos="1560"/>
              </w:tabs>
              <w:ind w:right="267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 w:rsidRPr="00E43036">
              <w:rPr>
                <w:rFonts w:ascii="Tahoma" w:hAnsi="Tahoma" w:cs="Tahoma"/>
                <w:b/>
                <w:bCs/>
                <w:sz w:val="20"/>
                <w:szCs w:val="20"/>
              </w:rPr>
              <w:t>999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E43036">
              <w:rPr>
                <w:rFonts w:ascii="Tahoma" w:hAnsi="Tahoma" w:cs="Tahoma"/>
                <w:b/>
                <w:bCs/>
                <w:sz w:val="20"/>
                <w:szCs w:val="20"/>
              </w:rPr>
              <w:t>190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,00</w:t>
            </w:r>
            <w:r w:rsidRPr="00E430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52D0D" w:rsidRPr="00952D0D">
              <w:rPr>
                <w:rFonts w:ascii="Tahoma" w:hAnsi="Tahoma" w:cs="Tahoma"/>
                <w:b/>
                <w:bCs/>
                <w:sz w:val="20"/>
                <w:szCs w:val="20"/>
              </w:rPr>
              <w:t>Kč</w:t>
            </w:r>
          </w:p>
        </w:tc>
      </w:tr>
    </w:tbl>
    <w:p w14:paraId="4F62EB61" w14:textId="77777777" w:rsidR="00C97392" w:rsidRPr="00982E22" w:rsidRDefault="00C97392" w:rsidP="00C9472B">
      <w:pPr>
        <w:rPr>
          <w:rFonts w:ascii="Tahoma" w:eastAsia="Calibri" w:hAnsi="Tahoma" w:cs="Tahoma"/>
          <w:sz w:val="18"/>
          <w:szCs w:val="22"/>
          <w:lang w:eastAsia="en-US"/>
        </w:rPr>
      </w:pPr>
    </w:p>
    <w:p w14:paraId="38EC27C3" w14:textId="286D0454" w:rsidR="003E32FC" w:rsidRPr="00982E22" w:rsidRDefault="003E32FC" w:rsidP="003E32FC">
      <w:pPr>
        <w:spacing w:before="360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982E22">
        <w:rPr>
          <w:rFonts w:ascii="Tahoma" w:hAnsi="Tahoma" w:cs="Tahoma"/>
          <w:i/>
          <w:sz w:val="20"/>
          <w:szCs w:val="20"/>
        </w:rPr>
        <w:t>V </w:t>
      </w:r>
      <w:r w:rsidR="00E43036">
        <w:rPr>
          <w:rFonts w:ascii="Tahoma" w:hAnsi="Tahoma" w:cs="Tahoma"/>
          <w:i/>
          <w:sz w:val="20"/>
          <w:szCs w:val="20"/>
        </w:rPr>
        <w:t>Sedlnici dne 26. 08. 2025</w:t>
      </w:r>
    </w:p>
    <w:p w14:paraId="56BE34D6" w14:textId="77777777" w:rsidR="003E32FC" w:rsidRPr="00982E22" w:rsidRDefault="003E32FC" w:rsidP="003E32FC">
      <w:pPr>
        <w:jc w:val="both"/>
        <w:rPr>
          <w:rFonts w:ascii="Tahoma" w:hAnsi="Tahoma" w:cs="Tahoma"/>
          <w:sz w:val="20"/>
          <w:szCs w:val="20"/>
        </w:rPr>
      </w:pPr>
    </w:p>
    <w:p w14:paraId="59FDDD24" w14:textId="77777777" w:rsidR="003E32FC" w:rsidRPr="00982E22" w:rsidRDefault="003E32FC" w:rsidP="003E32FC">
      <w:pPr>
        <w:jc w:val="both"/>
        <w:rPr>
          <w:rFonts w:ascii="Tahoma" w:hAnsi="Tahoma" w:cs="Tahoma"/>
          <w:sz w:val="20"/>
          <w:szCs w:val="20"/>
        </w:rPr>
      </w:pPr>
    </w:p>
    <w:p w14:paraId="7B19A164" w14:textId="77777777" w:rsidR="003E32FC" w:rsidRPr="00982E22" w:rsidRDefault="003E32FC" w:rsidP="003E32FC">
      <w:pPr>
        <w:tabs>
          <w:tab w:val="left" w:pos="3402"/>
        </w:tabs>
        <w:jc w:val="right"/>
        <w:rPr>
          <w:rFonts w:ascii="Tahoma" w:hAnsi="Tahoma" w:cs="Tahoma"/>
          <w:sz w:val="20"/>
          <w:szCs w:val="20"/>
        </w:rPr>
      </w:pPr>
      <w:r w:rsidRPr="00982E2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4B12665C" w14:textId="72859D06" w:rsidR="003E32FC" w:rsidRDefault="00E43036" w:rsidP="003E32FC">
      <w:pPr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>
        <w:rPr>
          <w:rFonts w:ascii="Tahoma" w:hAnsi="Tahoma" w:cs="Tahoma"/>
          <w:i/>
          <w:sz w:val="18"/>
          <w:szCs w:val="20"/>
        </w:rPr>
        <w:t xml:space="preserve">Radek </w:t>
      </w:r>
      <w:proofErr w:type="spellStart"/>
      <w:r>
        <w:rPr>
          <w:rFonts w:ascii="Tahoma" w:hAnsi="Tahoma" w:cs="Tahoma"/>
          <w:i/>
          <w:sz w:val="18"/>
          <w:szCs w:val="20"/>
        </w:rPr>
        <w:t>Sláčala</w:t>
      </w:r>
      <w:proofErr w:type="spellEnd"/>
    </w:p>
    <w:p w14:paraId="0AE5E379" w14:textId="400606F2" w:rsidR="00E43036" w:rsidRPr="00982E22" w:rsidRDefault="00E43036" w:rsidP="003E32FC">
      <w:pPr>
        <w:ind w:left="5103" w:hanging="1"/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i/>
          <w:sz w:val="18"/>
          <w:szCs w:val="20"/>
        </w:rPr>
        <w:t>jednatel</w:t>
      </w:r>
    </w:p>
    <w:p w14:paraId="1BEDBFE0" w14:textId="77777777" w:rsidR="00E313AD" w:rsidRPr="00982E22" w:rsidRDefault="00E313AD" w:rsidP="003E32FC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E313AD" w:rsidRPr="0098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47C6" w14:textId="77777777" w:rsidR="00D212EC" w:rsidRDefault="00D212EC" w:rsidP="00C9472B">
      <w:r>
        <w:separator/>
      </w:r>
    </w:p>
  </w:endnote>
  <w:endnote w:type="continuationSeparator" w:id="0">
    <w:p w14:paraId="7A4C9C0E" w14:textId="77777777" w:rsidR="00D212EC" w:rsidRDefault="00D212EC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CD772" w14:textId="77777777" w:rsidR="00D212EC" w:rsidRDefault="00D212EC" w:rsidP="00C9472B">
      <w:r>
        <w:separator/>
      </w:r>
    </w:p>
  </w:footnote>
  <w:footnote w:type="continuationSeparator" w:id="0">
    <w:p w14:paraId="6ABC0DF0" w14:textId="77777777" w:rsidR="00D212EC" w:rsidRDefault="00D212EC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9A"/>
    <w:rsid w:val="0002334C"/>
    <w:rsid w:val="0005355B"/>
    <w:rsid w:val="00160772"/>
    <w:rsid w:val="0016292B"/>
    <w:rsid w:val="001B3C6A"/>
    <w:rsid w:val="00242EFA"/>
    <w:rsid w:val="00376840"/>
    <w:rsid w:val="003E32FC"/>
    <w:rsid w:val="0042133A"/>
    <w:rsid w:val="00467E12"/>
    <w:rsid w:val="005465B6"/>
    <w:rsid w:val="00620DBF"/>
    <w:rsid w:val="00712063"/>
    <w:rsid w:val="007678CF"/>
    <w:rsid w:val="007800BB"/>
    <w:rsid w:val="00825D9A"/>
    <w:rsid w:val="008B7564"/>
    <w:rsid w:val="008E0694"/>
    <w:rsid w:val="00952D0D"/>
    <w:rsid w:val="00982E22"/>
    <w:rsid w:val="00B10F3F"/>
    <w:rsid w:val="00C9472B"/>
    <w:rsid w:val="00C97392"/>
    <w:rsid w:val="00D212EC"/>
    <w:rsid w:val="00D3405D"/>
    <w:rsid w:val="00D36F0A"/>
    <w:rsid w:val="00D76954"/>
    <w:rsid w:val="00DA232B"/>
    <w:rsid w:val="00DA3EA2"/>
    <w:rsid w:val="00E313AD"/>
    <w:rsid w:val="00E43036"/>
    <w:rsid w:val="00F90F59"/>
    <w:rsid w:val="00FB3D06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AC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uziv1</dc:creator>
  <cp:lastModifiedBy>szp@szpnj.cz</cp:lastModifiedBy>
  <cp:revision>2</cp:revision>
  <dcterms:created xsi:type="dcterms:W3CDTF">2025-09-25T05:28:00Z</dcterms:created>
  <dcterms:modified xsi:type="dcterms:W3CDTF">2025-09-25T05:28:00Z</dcterms:modified>
</cp:coreProperties>
</file>