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CE" w:rsidRPr="00C469CE" w:rsidRDefault="00C469CE" w:rsidP="00C469CE">
      <w:pPr>
        <w:ind w:left="3540" w:firstLine="708"/>
        <w:rPr>
          <w:b/>
          <w:sz w:val="32"/>
          <w:szCs w:val="26"/>
        </w:rPr>
      </w:pPr>
      <w:r w:rsidRPr="00C469CE">
        <w:rPr>
          <w:b/>
          <w:sz w:val="32"/>
          <w:szCs w:val="26"/>
        </w:rPr>
        <w:t>Dodatek č. 1</w:t>
      </w:r>
    </w:p>
    <w:p w:rsidR="00C469CE" w:rsidRPr="00C469CE" w:rsidRDefault="00C469CE" w:rsidP="00C469CE">
      <w:pPr>
        <w:rPr>
          <w:b/>
          <w:sz w:val="28"/>
          <w:szCs w:val="26"/>
        </w:rPr>
      </w:pPr>
      <w:r w:rsidRPr="00C469CE">
        <w:rPr>
          <w:b/>
          <w:sz w:val="28"/>
          <w:szCs w:val="26"/>
        </w:rPr>
        <w:t>ke smlouvě</w:t>
      </w:r>
      <w:r w:rsidRPr="00C469CE">
        <w:rPr>
          <w:b/>
          <w:sz w:val="28"/>
          <w:szCs w:val="26"/>
        </w:rPr>
        <w:t xml:space="preserve">: 2366998/92 o poskytnutí školení pro případ aktivního útočníka </w:t>
      </w:r>
    </w:p>
    <w:p w:rsidR="00C469CE" w:rsidRDefault="00C469CE"/>
    <w:p w:rsidR="00C469CE" w:rsidRDefault="00C469CE">
      <w:r>
        <w:t>Smluvní strany</w:t>
      </w:r>
    </w:p>
    <w:p w:rsidR="00C469CE" w:rsidRDefault="00C469CE">
      <w:r>
        <w:t>Poskytovatel:</w:t>
      </w:r>
    </w:p>
    <w:p w:rsidR="00C469CE" w:rsidRDefault="00C469CE" w:rsidP="00C469CE">
      <w:pPr>
        <w:spacing w:after="0"/>
      </w:pPr>
      <w:r>
        <w:t>GBH-</w:t>
      </w:r>
      <w:proofErr w:type="spellStart"/>
      <w:r>
        <w:t>Gaudete</w:t>
      </w:r>
      <w:proofErr w:type="spellEnd"/>
      <w:r>
        <w:t xml:space="preserve"> </w:t>
      </w:r>
      <w:proofErr w:type="spellStart"/>
      <w:r>
        <w:t>Brüder</w:t>
      </w:r>
      <w:proofErr w:type="spellEnd"/>
      <w:r>
        <w:t xml:space="preserve"> Holding s.r.o., IČ: 10975187,</w:t>
      </w:r>
    </w:p>
    <w:p w:rsidR="00C469CE" w:rsidRDefault="00C469CE" w:rsidP="00C469CE">
      <w:pPr>
        <w:spacing w:after="0"/>
      </w:pPr>
      <w:r>
        <w:t xml:space="preserve">sídlem Dlouhá 730/35, Staré Město, 110 00 </w:t>
      </w:r>
      <w:r w:rsidR="003E1A4A">
        <w:t xml:space="preserve"> </w:t>
      </w:r>
      <w:r>
        <w:t xml:space="preserve">Praha 1, zapsaná v obchodním rejstříku vedeném Městským soudem v Praze, oddíl C, vložka 351638, </w:t>
      </w:r>
    </w:p>
    <w:p w:rsidR="00C469CE" w:rsidRDefault="00C469CE" w:rsidP="00C469CE">
      <w:pPr>
        <w:spacing w:after="0"/>
      </w:pPr>
      <w:r>
        <w:t xml:space="preserve">zastoupena: </w:t>
      </w:r>
      <w:r>
        <w:t>Lumír Něm</w:t>
      </w:r>
      <w:r>
        <w:t>ec</w:t>
      </w:r>
      <w:r>
        <w:t>, bezpečnostní ředitel</w:t>
      </w:r>
      <w:r>
        <w:t xml:space="preserve"> </w:t>
      </w:r>
      <w:r>
        <w:t xml:space="preserve">GBH </w:t>
      </w:r>
      <w:proofErr w:type="spellStart"/>
      <w:r>
        <w:t>Defence</w:t>
      </w:r>
      <w:proofErr w:type="spellEnd"/>
      <w:r>
        <w:t xml:space="preserve"> (dále jen „Poskytovatel“). </w:t>
      </w:r>
    </w:p>
    <w:p w:rsidR="00C469CE" w:rsidRDefault="00C469CE" w:rsidP="00C469CE">
      <w:pPr>
        <w:spacing w:after="0"/>
      </w:pPr>
    </w:p>
    <w:p w:rsidR="00C469CE" w:rsidRDefault="00C469CE">
      <w:r>
        <w:t xml:space="preserve">Objednatel: </w:t>
      </w:r>
    </w:p>
    <w:p w:rsidR="00C469CE" w:rsidRDefault="00C469CE" w:rsidP="00C469CE">
      <w:pPr>
        <w:spacing w:after="0"/>
      </w:pPr>
      <w:r>
        <w:t>14. základní škola</w:t>
      </w:r>
      <w:r>
        <w:t xml:space="preserve"> Plzeň</w:t>
      </w:r>
      <w:r>
        <w:t>, Zábělská 25, 312 00 Plzeň,</w:t>
      </w:r>
      <w:r>
        <w:t xml:space="preserve"> IČ</w:t>
      </w:r>
      <w:r>
        <w:t xml:space="preserve">: 68784643, </w:t>
      </w:r>
    </w:p>
    <w:p w:rsidR="003E1A4A" w:rsidRDefault="003E1A4A" w:rsidP="00C469CE">
      <w:pPr>
        <w:spacing w:after="0"/>
      </w:pPr>
      <w:r>
        <w:t>sídlem Zábělská 1220/25, 312 00  Plzeň</w:t>
      </w:r>
    </w:p>
    <w:p w:rsidR="00C469CE" w:rsidRDefault="00C469CE">
      <w:r>
        <w:t>zastoupen</w:t>
      </w:r>
      <w:r>
        <w:t xml:space="preserve">a: </w:t>
      </w:r>
      <w:r>
        <w:t xml:space="preserve"> Mgr. Helena Lišková, </w:t>
      </w:r>
      <w:r>
        <w:t>ř</w:t>
      </w:r>
      <w:r>
        <w:t xml:space="preserve">editel školy (dále jen „Objednatel“). </w:t>
      </w:r>
    </w:p>
    <w:p w:rsidR="0016201E" w:rsidRDefault="0016201E" w:rsidP="00FA5D8D">
      <w:pPr>
        <w:jc w:val="center"/>
      </w:pPr>
      <w:r>
        <w:t>Preambule</w:t>
      </w:r>
    </w:p>
    <w:p w:rsidR="00FA5D8D" w:rsidRDefault="00C469CE" w:rsidP="003E1A4A">
      <w:pPr>
        <w:jc w:val="both"/>
      </w:pPr>
      <w:r>
        <w:t>Poskytovatel a Objednatel (dále jen společně „Smluvní strany“)</w:t>
      </w:r>
      <w:r w:rsidR="0016201E">
        <w:t xml:space="preserve"> uzavřely dne 29.4.2025 Smlouvu 2366998/92 o poskytnutí školení pro případ aktivního útočníka</w:t>
      </w:r>
      <w:r w:rsidR="00BC40F7">
        <w:t xml:space="preserve"> (</w:t>
      </w:r>
      <w:r w:rsidR="00560E9E">
        <w:t xml:space="preserve">dále jen „Smlouva“) </w:t>
      </w:r>
      <w:r w:rsidR="0016201E">
        <w:t xml:space="preserve">. Vzhledem k navýšení plnění došlo </w:t>
      </w:r>
      <w:r w:rsidR="00560E9E">
        <w:t xml:space="preserve">    </w:t>
      </w:r>
      <w:bookmarkStart w:id="0" w:name="_GoBack"/>
      <w:bookmarkEnd w:id="0"/>
      <w:r w:rsidR="0016201E">
        <w:t xml:space="preserve">ke změně cenových nákladů Poskytovatele na realizaci školení. </w:t>
      </w:r>
    </w:p>
    <w:p w:rsidR="00FA5D8D" w:rsidRDefault="003E1A4A" w:rsidP="003E1A4A">
      <w:pPr>
        <w:jc w:val="center"/>
      </w:pPr>
      <w:r>
        <w:t>Předmět dodatku č. I</w:t>
      </w:r>
    </w:p>
    <w:p w:rsidR="005A1BFC" w:rsidRDefault="00FA5D8D" w:rsidP="003E1A4A">
      <w:pPr>
        <w:jc w:val="both"/>
      </w:pPr>
      <w:r>
        <w:t xml:space="preserve">Předmětem tohoto dodatku je dohoda o úpravě ceny za poskytnutí školení v bodě VII. </w:t>
      </w:r>
      <w:r w:rsidR="00353ECD">
        <w:t xml:space="preserve">1. </w:t>
      </w:r>
      <w:r>
        <w:t>Cena a platební podmínky v následujícím znění: Smluvní strany se dohodly na ceně za poskytnutí školení ve výši 79 000,00</w:t>
      </w:r>
      <w:r w:rsidR="003E1A4A">
        <w:t xml:space="preserve"> </w:t>
      </w:r>
      <w:r>
        <w:t xml:space="preserve">Kč plus DPH (tj. 16 590 Kč DPH při sazbě 21 % DPH). Cena zahrnuje veškeré náklady Poskytovatele na realizaci školení podle této Smlouvy. </w:t>
      </w:r>
    </w:p>
    <w:p w:rsidR="00567836" w:rsidRDefault="00567836"/>
    <w:p w:rsidR="003E1A4A" w:rsidRDefault="003E1A4A">
      <w:r>
        <w:t>V Praze dne 29.8.2025</w:t>
      </w:r>
    </w:p>
    <w:p w:rsidR="003E1A4A" w:rsidRDefault="003E1A4A"/>
    <w:p w:rsidR="003E1A4A" w:rsidRDefault="003E1A4A"/>
    <w:p w:rsidR="003E1A4A" w:rsidRDefault="003E1A4A" w:rsidP="003E1A4A">
      <w:pPr>
        <w:spacing w:after="0"/>
      </w:pPr>
      <w:r>
        <w:t xml:space="preserve">Thomas </w:t>
      </w:r>
      <w:proofErr w:type="spellStart"/>
      <w:r>
        <w:t>Gaudete</w:t>
      </w:r>
      <w:proofErr w:type="spellEnd"/>
      <w:r w:rsidR="007D1F45">
        <w:t>, jednatel</w:t>
      </w:r>
    </w:p>
    <w:p w:rsidR="003E1A4A" w:rsidRDefault="003E1A4A" w:rsidP="003E1A4A">
      <w:pPr>
        <w:spacing w:after="0"/>
      </w:pPr>
      <w:r>
        <w:t xml:space="preserve">GBH – </w:t>
      </w:r>
      <w:proofErr w:type="spellStart"/>
      <w:r>
        <w:t>Gaudete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 Holding s.r.o. – pod značkou GBH </w:t>
      </w:r>
      <w:proofErr w:type="spellStart"/>
      <w:r>
        <w:t>Defence</w:t>
      </w:r>
      <w:proofErr w:type="spellEnd"/>
    </w:p>
    <w:p w:rsidR="003E1A4A" w:rsidRDefault="003E1A4A" w:rsidP="003E1A4A">
      <w:pPr>
        <w:spacing w:after="0"/>
      </w:pPr>
      <w:r>
        <w:t>(Poskytovatel)</w:t>
      </w:r>
    </w:p>
    <w:p w:rsidR="00567836" w:rsidRDefault="00567836"/>
    <w:p w:rsidR="007D1F45" w:rsidRDefault="00567836">
      <w:r>
        <w:t>V Plzni dne 29.8.2025</w:t>
      </w:r>
    </w:p>
    <w:p w:rsidR="00567836" w:rsidRDefault="00567836"/>
    <w:p w:rsidR="00567836" w:rsidRDefault="00567836"/>
    <w:p w:rsidR="003E1A4A" w:rsidRDefault="003E1A4A" w:rsidP="003E1A4A">
      <w:pPr>
        <w:spacing w:after="0"/>
      </w:pPr>
      <w:r>
        <w:t>Mgr. Helena Lišková</w:t>
      </w:r>
      <w:r w:rsidR="007D1F45">
        <w:t>, ředitelka</w:t>
      </w:r>
      <w:r>
        <w:t xml:space="preserve"> </w:t>
      </w:r>
    </w:p>
    <w:p w:rsidR="003E1A4A" w:rsidRDefault="003E1A4A" w:rsidP="007D1F45">
      <w:pPr>
        <w:spacing w:after="0"/>
      </w:pPr>
      <w:r>
        <w:t>14. základní škola Plzeň, Zábělská 25, příspěvková organizace</w:t>
      </w:r>
    </w:p>
    <w:p w:rsidR="007D1F45" w:rsidRDefault="007D1F45">
      <w:r>
        <w:t>(Objednatel)</w:t>
      </w:r>
    </w:p>
    <w:sectPr w:rsidR="007D1F45" w:rsidSect="003E1A4A">
      <w:pgSz w:w="11906" w:h="16838"/>
      <w:pgMar w:top="1247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CE"/>
    <w:rsid w:val="0016201E"/>
    <w:rsid w:val="00353ECD"/>
    <w:rsid w:val="003E1A4A"/>
    <w:rsid w:val="00560E9E"/>
    <w:rsid w:val="00567836"/>
    <w:rsid w:val="005A1BFC"/>
    <w:rsid w:val="007D1F45"/>
    <w:rsid w:val="00BC40F7"/>
    <w:rsid w:val="00C469CE"/>
    <w:rsid w:val="00D21F37"/>
    <w:rsid w:val="00F828E5"/>
    <w:rsid w:val="00FA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8AC"/>
  <w15:chartTrackingRefBased/>
  <w15:docId w15:val="{A548D2E0-C5CE-4380-9EC5-85930F86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Kakešová Alena</dc:creator>
  <cp:keywords/>
  <dc:description/>
  <cp:lastModifiedBy>Kakešová Alena</cp:lastModifiedBy>
  <cp:revision>5</cp:revision>
  <cp:lastPrinted>2025-09-26T08:13:00Z</cp:lastPrinted>
  <dcterms:created xsi:type="dcterms:W3CDTF">2025-09-26T06:39:00Z</dcterms:created>
  <dcterms:modified xsi:type="dcterms:W3CDTF">2025-09-26T08:13:00Z</dcterms:modified>
</cp:coreProperties>
</file>