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92" w:rsidRPr="00C10066" w:rsidRDefault="00647192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0F0F77">
        <w:rPr>
          <w:rFonts w:ascii="Arial" w:hAnsi="Arial" w:cs="Arial"/>
          <w:b/>
          <w:szCs w:val="24"/>
        </w:rPr>
        <w:t>2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647192" w:rsidRPr="00C10066" w:rsidRDefault="00647192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6E5D2B" w:rsidRPr="00C10066" w:rsidRDefault="000E03BB" w:rsidP="000E03B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b/>
          <w:szCs w:val="24"/>
        </w:rPr>
        <w:t>TRAMAZ</w:t>
      </w:r>
      <w:r w:rsidR="00FE6FA7" w:rsidRPr="00C10066">
        <w:rPr>
          <w:rFonts w:ascii="Arial" w:hAnsi="Arial" w:cs="Arial"/>
          <w:szCs w:val="24"/>
        </w:rPr>
        <w:t xml:space="preserve">  </w:t>
      </w:r>
      <w:r w:rsidR="00FE6FA7" w:rsidRPr="00C10066">
        <w:rPr>
          <w:rFonts w:ascii="Arial" w:hAnsi="Arial" w:cs="Arial"/>
          <w:b/>
          <w:szCs w:val="24"/>
        </w:rPr>
        <w:t>a. s.</w:t>
      </w:r>
      <w:r w:rsidRPr="00C10066">
        <w:rPr>
          <w:rFonts w:ascii="Arial" w:hAnsi="Arial" w:cs="Arial"/>
          <w:szCs w:val="24"/>
        </w:rPr>
        <w:t xml:space="preserve"> </w:t>
      </w:r>
    </w:p>
    <w:p w:rsidR="000E03BB" w:rsidRPr="00C10066" w:rsidRDefault="00FE6FA7" w:rsidP="000E03B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Kartouzská  4,  150 99 Praha 5</w:t>
      </w:r>
    </w:p>
    <w:p w:rsidR="000E03BB" w:rsidRPr="00C10066" w:rsidRDefault="000E03BB" w:rsidP="006E5D2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IČ: 45314268, DIČ: CZ45314268,</w:t>
      </w:r>
    </w:p>
    <w:p w:rsidR="00297CBA" w:rsidRPr="00C10066" w:rsidRDefault="00297CBA" w:rsidP="00297CBA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zapsaná v OR vedeném Městským soudem v Praze  odd. B, vložka č. 1373</w:t>
      </w:r>
    </w:p>
    <w:p w:rsidR="000E03BB" w:rsidRPr="00C10066" w:rsidRDefault="000E03BB" w:rsidP="006E5D2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 xml:space="preserve">zastoupená </w:t>
      </w:r>
      <w:r w:rsidR="00190CC2" w:rsidRPr="00C10066">
        <w:rPr>
          <w:rFonts w:ascii="Arial" w:hAnsi="Arial" w:cs="Arial"/>
          <w:szCs w:val="24"/>
        </w:rPr>
        <w:t>Bedřichem</w:t>
      </w:r>
      <w:r w:rsidR="00FA412B" w:rsidRPr="00C10066">
        <w:rPr>
          <w:rFonts w:ascii="Arial" w:hAnsi="Arial" w:cs="Arial"/>
          <w:szCs w:val="24"/>
        </w:rPr>
        <w:t xml:space="preserve"> Beinhofnerem, prokuristou</w:t>
      </w:r>
      <w:r w:rsidR="00190CC2" w:rsidRPr="00C10066">
        <w:rPr>
          <w:rFonts w:ascii="Arial" w:hAnsi="Arial" w:cs="Arial"/>
          <w:szCs w:val="24"/>
        </w:rPr>
        <w:t xml:space="preserve"> </w:t>
      </w:r>
    </w:p>
    <w:p w:rsidR="000E03BB" w:rsidRPr="00C10066" w:rsidRDefault="000E03BB" w:rsidP="000E03BB">
      <w:pPr>
        <w:pStyle w:val="Normln1"/>
        <w:ind w:left="1560" w:hanging="1560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bankovní spojení: ČS a.s., č. ú. 1260064339/0800</w:t>
      </w:r>
    </w:p>
    <w:p w:rsidR="000E03BB" w:rsidRPr="00C10066" w:rsidRDefault="006E5D2B" w:rsidP="00A71AB3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(dále jen „pronajímatel“)</w:t>
      </w:r>
    </w:p>
    <w:p w:rsidR="004B5CFC" w:rsidRPr="00C10066" w:rsidRDefault="004B5CFC" w:rsidP="00A71AB3">
      <w:pPr>
        <w:pStyle w:val="Normln1"/>
        <w:jc w:val="both"/>
        <w:rPr>
          <w:rFonts w:ascii="Arial" w:hAnsi="Arial" w:cs="Arial"/>
          <w:szCs w:val="24"/>
        </w:rPr>
      </w:pPr>
    </w:p>
    <w:p w:rsidR="006E5D2B" w:rsidRPr="00C10066" w:rsidRDefault="006E5D2B" w:rsidP="000E03B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a</w:t>
      </w:r>
    </w:p>
    <w:p w:rsidR="00982E61" w:rsidRPr="00C10066" w:rsidRDefault="00982E61" w:rsidP="000E03BB">
      <w:pPr>
        <w:pStyle w:val="Normln1"/>
        <w:ind w:left="1560" w:hanging="1560"/>
        <w:jc w:val="both"/>
        <w:rPr>
          <w:rFonts w:ascii="Arial" w:hAnsi="Arial" w:cs="Arial"/>
          <w:b/>
          <w:szCs w:val="24"/>
        </w:rPr>
      </w:pPr>
    </w:p>
    <w:p w:rsidR="00C10066" w:rsidRPr="00C10066" w:rsidRDefault="00C10066" w:rsidP="00C10066">
      <w:pPr>
        <w:pStyle w:val="Normln1"/>
        <w:spacing w:after="120"/>
        <w:ind w:left="1560" w:hanging="1560"/>
        <w:jc w:val="both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>ČR – Ministerstvo práce a sociálních věcí</w:t>
      </w:r>
    </w:p>
    <w:p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se sídlem: Na poříčním právu 1/376, 128 00 Praha 2</w:t>
      </w:r>
    </w:p>
    <w:p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IČ: 00551023</w:t>
      </w:r>
    </w:p>
    <w:p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jednající: Zdeňkem Kadlecem, náměstkem ministryně pro řízení úřadu</w:t>
      </w:r>
    </w:p>
    <w:p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Bankovní spojení: ČNB</w:t>
      </w:r>
      <w:r w:rsidRPr="00C10066" w:rsidDel="00990085">
        <w:rPr>
          <w:rFonts w:ascii="Arial" w:hAnsi="Arial" w:cs="Arial"/>
          <w:sz w:val="24"/>
          <w:szCs w:val="24"/>
        </w:rPr>
        <w:t xml:space="preserve"> </w:t>
      </w:r>
      <w:r w:rsidRPr="00C10066">
        <w:rPr>
          <w:rFonts w:ascii="Arial" w:hAnsi="Arial" w:cs="Arial"/>
          <w:sz w:val="24"/>
          <w:szCs w:val="24"/>
        </w:rPr>
        <w:t>Praha 1</w:t>
      </w:r>
    </w:p>
    <w:p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Číslo účtu: 2229-011/0710</w:t>
      </w:r>
    </w:p>
    <w:p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(dále jen „</w:t>
      </w:r>
      <w:r w:rsidRPr="00C10066">
        <w:rPr>
          <w:rFonts w:ascii="Arial" w:hAnsi="Arial" w:cs="Arial"/>
          <w:b/>
          <w:sz w:val="24"/>
          <w:szCs w:val="24"/>
        </w:rPr>
        <w:t>nájemce</w:t>
      </w:r>
      <w:r w:rsidRPr="00C10066">
        <w:rPr>
          <w:rFonts w:ascii="Arial" w:hAnsi="Arial" w:cs="Arial"/>
          <w:sz w:val="24"/>
          <w:szCs w:val="24"/>
        </w:rPr>
        <w:t>“)</w:t>
      </w:r>
    </w:p>
    <w:p w:rsidR="00C61DBC" w:rsidRPr="00C10066" w:rsidRDefault="00C61DBC" w:rsidP="000E03BB">
      <w:pPr>
        <w:pStyle w:val="Normln1"/>
        <w:ind w:left="1560"/>
        <w:jc w:val="both"/>
        <w:rPr>
          <w:rFonts w:ascii="Arial" w:hAnsi="Arial" w:cs="Arial"/>
          <w:szCs w:val="24"/>
        </w:rPr>
      </w:pPr>
    </w:p>
    <w:p w:rsidR="00C61DBC" w:rsidRPr="00C10066" w:rsidRDefault="00C61DBC" w:rsidP="00C61DBC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uzavírají v souladu se zák. č. 116/</w:t>
      </w:r>
      <w:r w:rsidR="00B54BB1" w:rsidRPr="00C10066">
        <w:rPr>
          <w:rFonts w:ascii="Arial" w:hAnsi="Arial" w:cs="Arial"/>
          <w:szCs w:val="24"/>
        </w:rPr>
        <w:t>19</w:t>
      </w:r>
      <w:r w:rsidRPr="00C10066">
        <w:rPr>
          <w:rFonts w:ascii="Arial" w:hAnsi="Arial" w:cs="Arial"/>
          <w:szCs w:val="24"/>
        </w:rPr>
        <w:t>90 Sb., o nájmu a podnájmu nebytových prostor, v platném znění</w:t>
      </w:r>
      <w:r w:rsidR="00C056AB" w:rsidRPr="00C10066">
        <w:rPr>
          <w:rFonts w:ascii="Arial" w:hAnsi="Arial" w:cs="Arial"/>
          <w:szCs w:val="24"/>
        </w:rPr>
        <w:t xml:space="preserve"> </w:t>
      </w:r>
      <w:r w:rsidR="00887B1C" w:rsidRPr="00C10066">
        <w:rPr>
          <w:rFonts w:ascii="Arial" w:hAnsi="Arial" w:cs="Arial"/>
          <w:szCs w:val="24"/>
        </w:rPr>
        <w:t>tento</w:t>
      </w:r>
      <w:r w:rsidRPr="00C10066">
        <w:rPr>
          <w:rFonts w:ascii="Arial" w:hAnsi="Arial" w:cs="Arial"/>
          <w:szCs w:val="24"/>
        </w:rPr>
        <w:t xml:space="preserve"> </w:t>
      </w:r>
    </w:p>
    <w:p w:rsidR="00982E61" w:rsidRPr="00C10066" w:rsidRDefault="00982E61" w:rsidP="00E023F7">
      <w:pPr>
        <w:pStyle w:val="Normln1"/>
        <w:jc w:val="both"/>
        <w:rPr>
          <w:rFonts w:ascii="Arial" w:hAnsi="Arial" w:cs="Arial"/>
          <w:b/>
          <w:szCs w:val="24"/>
        </w:rPr>
      </w:pPr>
    </w:p>
    <w:p w:rsidR="00922CEC" w:rsidRPr="00C10066" w:rsidRDefault="00922CEC" w:rsidP="00922CEC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0F0F77">
        <w:rPr>
          <w:rFonts w:ascii="Arial" w:hAnsi="Arial" w:cs="Arial"/>
          <w:b/>
          <w:szCs w:val="24"/>
        </w:rPr>
        <w:t>2</w:t>
      </w:r>
      <w:r w:rsidRPr="00C10066">
        <w:rPr>
          <w:rFonts w:ascii="Arial" w:hAnsi="Arial" w:cs="Arial"/>
          <w:b/>
          <w:szCs w:val="24"/>
        </w:rPr>
        <w:t xml:space="preserve"> </w:t>
      </w:r>
      <w:r w:rsidR="00887B1C" w:rsidRPr="00C10066">
        <w:rPr>
          <w:rFonts w:ascii="Arial" w:hAnsi="Arial" w:cs="Arial"/>
          <w:b/>
          <w:szCs w:val="24"/>
        </w:rPr>
        <w:t>Smlouvy o nájmu nebytových prostor</w:t>
      </w:r>
    </w:p>
    <w:p w:rsidR="00C056AB" w:rsidRPr="00C10066" w:rsidRDefault="00922CEC" w:rsidP="00C056AB">
      <w:pPr>
        <w:pStyle w:val="Normln1"/>
        <w:ind w:left="3402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(dále jen „dodatek“)</w:t>
      </w:r>
    </w:p>
    <w:p w:rsidR="00982E61" w:rsidRPr="00C10066" w:rsidRDefault="00982E61" w:rsidP="00C056AB">
      <w:pPr>
        <w:pStyle w:val="Normln1"/>
        <w:ind w:left="3402"/>
        <w:jc w:val="both"/>
        <w:rPr>
          <w:rFonts w:ascii="Arial" w:hAnsi="Arial" w:cs="Arial"/>
          <w:b/>
          <w:szCs w:val="24"/>
        </w:rPr>
      </w:pPr>
    </w:p>
    <w:p w:rsidR="00190CC2" w:rsidRPr="00C10066" w:rsidRDefault="00EB07D8" w:rsidP="00EB07D8">
      <w:pPr>
        <w:pStyle w:val="Normln1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                                                                          </w:t>
      </w:r>
      <w:r w:rsidR="00922CEC" w:rsidRPr="00C10066">
        <w:rPr>
          <w:rFonts w:ascii="Arial" w:hAnsi="Arial" w:cs="Arial"/>
          <w:b/>
          <w:szCs w:val="24"/>
        </w:rPr>
        <w:t>I</w:t>
      </w:r>
      <w:r w:rsidR="00647192" w:rsidRPr="00C10066">
        <w:rPr>
          <w:rFonts w:ascii="Arial" w:hAnsi="Arial" w:cs="Arial"/>
          <w:b/>
          <w:szCs w:val="24"/>
        </w:rPr>
        <w:t>.</w:t>
      </w:r>
    </w:p>
    <w:p w:rsidR="00982E61" w:rsidRPr="00C10066" w:rsidRDefault="00DF10AC" w:rsidP="00FA412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 xml:space="preserve">Předmětem dodatku </w:t>
      </w:r>
      <w:r w:rsidR="00EA2E49" w:rsidRPr="00C10066">
        <w:rPr>
          <w:rFonts w:ascii="Arial" w:hAnsi="Arial" w:cs="Arial"/>
          <w:szCs w:val="24"/>
        </w:rPr>
        <w:t xml:space="preserve">je </w:t>
      </w:r>
      <w:r w:rsidRPr="00C10066">
        <w:rPr>
          <w:rFonts w:ascii="Arial" w:hAnsi="Arial" w:cs="Arial"/>
          <w:szCs w:val="24"/>
        </w:rPr>
        <w:t xml:space="preserve">změna pronajatých prostor </w:t>
      </w:r>
      <w:r w:rsidR="00385F59" w:rsidRPr="00C10066">
        <w:rPr>
          <w:rFonts w:ascii="Arial" w:hAnsi="Arial" w:cs="Arial"/>
          <w:szCs w:val="24"/>
        </w:rPr>
        <w:t>stanovených</w:t>
      </w:r>
      <w:r w:rsidRPr="00C10066">
        <w:rPr>
          <w:rFonts w:ascii="Arial" w:hAnsi="Arial" w:cs="Arial"/>
          <w:szCs w:val="24"/>
        </w:rPr>
        <w:t xml:space="preserve"> ve Smlouvě o nájmu nebytových prostor č. N </w:t>
      </w:r>
      <w:r w:rsidR="00B43C30" w:rsidRPr="00C10066">
        <w:rPr>
          <w:rFonts w:ascii="Arial" w:hAnsi="Arial" w:cs="Arial"/>
          <w:szCs w:val="24"/>
        </w:rPr>
        <w:t>0</w:t>
      </w:r>
      <w:r w:rsidR="00C10066" w:rsidRPr="00C10066">
        <w:rPr>
          <w:rFonts w:ascii="Arial" w:hAnsi="Arial" w:cs="Arial"/>
          <w:szCs w:val="24"/>
        </w:rPr>
        <w:t>113</w:t>
      </w:r>
      <w:r w:rsidRPr="00C10066">
        <w:rPr>
          <w:rFonts w:ascii="Arial" w:hAnsi="Arial" w:cs="Arial"/>
          <w:szCs w:val="24"/>
        </w:rPr>
        <w:t xml:space="preserve"> ze </w:t>
      </w:r>
      <w:r w:rsidRPr="009E5DC0">
        <w:rPr>
          <w:rFonts w:ascii="Arial" w:hAnsi="Arial" w:cs="Arial"/>
          <w:szCs w:val="24"/>
        </w:rPr>
        <w:t xml:space="preserve">dne </w:t>
      </w:r>
      <w:r w:rsidR="00D77AE1">
        <w:rPr>
          <w:rFonts w:ascii="Arial" w:hAnsi="Arial" w:cs="Arial"/>
          <w:szCs w:val="24"/>
        </w:rPr>
        <w:t xml:space="preserve">13. 6. 2013, </w:t>
      </w:r>
      <w:r w:rsidR="00D55400" w:rsidRPr="00C10066">
        <w:rPr>
          <w:rFonts w:ascii="Arial" w:hAnsi="Arial" w:cs="Arial"/>
          <w:szCs w:val="24"/>
        </w:rPr>
        <w:t xml:space="preserve"> ve znění dodatků</w:t>
      </w:r>
      <w:r w:rsidRPr="00C10066">
        <w:rPr>
          <w:rFonts w:ascii="Arial" w:hAnsi="Arial" w:cs="Arial"/>
          <w:szCs w:val="24"/>
        </w:rPr>
        <w:t xml:space="preserve"> (dále jen „smlouva“)</w:t>
      </w:r>
    </w:p>
    <w:p w:rsidR="00FA412B" w:rsidRPr="00C10066" w:rsidRDefault="00FA412B" w:rsidP="00FA412B">
      <w:pPr>
        <w:pStyle w:val="Normln1"/>
        <w:jc w:val="both"/>
        <w:rPr>
          <w:rFonts w:ascii="Arial" w:hAnsi="Arial" w:cs="Arial"/>
          <w:szCs w:val="24"/>
        </w:rPr>
      </w:pPr>
    </w:p>
    <w:p w:rsidR="00190CC2" w:rsidRPr="00C10066" w:rsidRDefault="00385F59" w:rsidP="00647192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>II.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8"/>
        <w:gridCol w:w="4579"/>
      </w:tblGrid>
      <w:tr w:rsidR="00982E61" w:rsidRPr="00C10066" w:rsidTr="00800C20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EE3" w:rsidRPr="00C10066" w:rsidRDefault="00D55400" w:rsidP="00E8058F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 w:rsidRPr="00C10066">
              <w:rPr>
                <w:rFonts w:ascii="Arial" w:hAnsi="Arial" w:cs="Arial"/>
                <w:szCs w:val="24"/>
              </w:rPr>
              <w:t>Čl.</w:t>
            </w:r>
            <w:r w:rsidR="009F4EE3" w:rsidRPr="00C10066">
              <w:rPr>
                <w:rFonts w:ascii="Arial" w:hAnsi="Arial" w:cs="Arial"/>
                <w:szCs w:val="24"/>
              </w:rPr>
              <w:t xml:space="preserve"> II. </w:t>
            </w:r>
            <w:r w:rsidR="00CC28E0" w:rsidRPr="00C10066">
              <w:rPr>
                <w:rFonts w:ascii="Arial" w:hAnsi="Arial" w:cs="Arial"/>
                <w:szCs w:val="24"/>
              </w:rPr>
              <w:t>o</w:t>
            </w:r>
            <w:r w:rsidR="009F4EE3" w:rsidRPr="00C10066">
              <w:rPr>
                <w:rFonts w:ascii="Arial" w:hAnsi="Arial" w:cs="Arial"/>
                <w:szCs w:val="24"/>
              </w:rPr>
              <w:t xml:space="preserve">dst. </w:t>
            </w:r>
            <w:r w:rsidRPr="00C10066">
              <w:rPr>
                <w:rFonts w:ascii="Arial" w:hAnsi="Arial" w:cs="Arial"/>
                <w:szCs w:val="24"/>
              </w:rPr>
              <w:t>1</w:t>
            </w:r>
            <w:r w:rsidR="00B67065" w:rsidRPr="00C10066">
              <w:rPr>
                <w:rFonts w:ascii="Arial" w:hAnsi="Arial" w:cs="Arial"/>
                <w:szCs w:val="24"/>
              </w:rPr>
              <w:t xml:space="preserve"> </w:t>
            </w:r>
            <w:r w:rsidR="00C10066" w:rsidRPr="00C10066">
              <w:rPr>
                <w:rFonts w:ascii="Arial" w:hAnsi="Arial" w:cs="Arial"/>
                <w:szCs w:val="24"/>
              </w:rPr>
              <w:t>se vypouští a nahrazuje se tímto textem: „</w:t>
            </w:r>
            <w:r w:rsidR="00C10066" w:rsidRPr="00C10066">
              <w:rPr>
                <w:rFonts w:ascii="Arial" w:hAnsi="Arial" w:cs="Arial"/>
                <w:color w:val="000000"/>
                <w:szCs w:val="24"/>
              </w:rPr>
              <w:t>Předmět nájmu  je specifikován v </w:t>
            </w:r>
            <w:r w:rsidR="00C10066" w:rsidRPr="00C10066">
              <w:rPr>
                <w:rFonts w:ascii="Arial" w:hAnsi="Arial" w:cs="Arial"/>
                <w:color w:val="000000"/>
                <w:szCs w:val="24"/>
                <w:u w:val="single"/>
              </w:rPr>
              <w:t>příloze č.1</w:t>
            </w:r>
            <w:r w:rsidR="00153299">
              <w:rPr>
                <w:rFonts w:ascii="Arial" w:hAnsi="Arial" w:cs="Arial"/>
                <w:color w:val="000000"/>
                <w:szCs w:val="24"/>
                <w:u w:val="single"/>
              </w:rPr>
              <w:t>B</w:t>
            </w:r>
            <w:r w:rsidR="00A35FE5">
              <w:rPr>
                <w:rFonts w:ascii="Arial" w:hAnsi="Arial" w:cs="Arial"/>
                <w:color w:val="000000"/>
                <w:szCs w:val="24"/>
                <w:u w:val="single"/>
              </w:rPr>
              <w:t xml:space="preserve"> a 1</w:t>
            </w:r>
            <w:r w:rsidR="00153299">
              <w:rPr>
                <w:rFonts w:ascii="Arial" w:hAnsi="Arial" w:cs="Arial"/>
                <w:color w:val="000000"/>
                <w:szCs w:val="24"/>
                <w:u w:val="single"/>
              </w:rPr>
              <w:t>C</w:t>
            </w:r>
            <w:r w:rsidR="00C10066" w:rsidRPr="00C10066">
              <w:rPr>
                <w:rFonts w:ascii="Arial" w:hAnsi="Arial" w:cs="Arial"/>
                <w:color w:val="000000"/>
                <w:szCs w:val="24"/>
                <w:u w:val="single"/>
              </w:rPr>
              <w:t xml:space="preserve"> této smlouvy“.</w:t>
            </w:r>
          </w:p>
          <w:p w:rsidR="00C10066" w:rsidRDefault="00C10066" w:rsidP="00E8058F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 w:rsidRPr="00C10066">
              <w:rPr>
                <w:rFonts w:ascii="Arial" w:hAnsi="Arial" w:cs="Arial"/>
                <w:szCs w:val="24"/>
              </w:rPr>
              <w:t xml:space="preserve">Čl. III. odst. 1 se vypouští a nahrazuje se tímto textem: „Pronajímatel poskytuje nájemci standardní a smluvní služby spojené s předmětem nájmu, přičemž standardní služby jsou zahrnuty v rozpisu nájemného a služeb (viz </w:t>
            </w:r>
            <w:r w:rsidRPr="00C10066">
              <w:rPr>
                <w:rFonts w:ascii="Arial" w:hAnsi="Arial" w:cs="Arial"/>
                <w:szCs w:val="24"/>
                <w:u w:val="single"/>
              </w:rPr>
              <w:t>příloha č. 2</w:t>
            </w:r>
            <w:r w:rsidR="00153299">
              <w:rPr>
                <w:rFonts w:ascii="Arial" w:hAnsi="Arial" w:cs="Arial"/>
                <w:szCs w:val="24"/>
                <w:u w:val="single"/>
              </w:rPr>
              <w:t>B</w:t>
            </w:r>
            <w:r w:rsidR="00A35FE5">
              <w:rPr>
                <w:rFonts w:ascii="Arial" w:hAnsi="Arial" w:cs="Arial"/>
                <w:szCs w:val="24"/>
                <w:u w:val="single"/>
              </w:rPr>
              <w:t xml:space="preserve"> a 2</w:t>
            </w:r>
            <w:r w:rsidR="00153299">
              <w:rPr>
                <w:rFonts w:ascii="Arial" w:hAnsi="Arial" w:cs="Arial"/>
                <w:szCs w:val="24"/>
                <w:u w:val="single"/>
              </w:rPr>
              <w:t>C</w:t>
            </w:r>
            <w:r w:rsidRPr="00C10066">
              <w:rPr>
                <w:rFonts w:ascii="Arial" w:hAnsi="Arial" w:cs="Arial"/>
                <w:szCs w:val="24"/>
                <w:u w:val="single"/>
              </w:rPr>
              <w:t xml:space="preserve"> této smlouvy</w:t>
            </w:r>
            <w:r w:rsidRPr="00C10066">
              <w:rPr>
                <w:rFonts w:ascii="Arial" w:hAnsi="Arial" w:cs="Arial"/>
                <w:szCs w:val="24"/>
              </w:rPr>
              <w:t>).</w:t>
            </w:r>
          </w:p>
          <w:p w:rsidR="00E8058F" w:rsidRPr="00E8058F" w:rsidRDefault="00E8058F" w:rsidP="00E8058F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 w:rsidRPr="00C10066">
              <w:rPr>
                <w:rFonts w:ascii="Arial" w:hAnsi="Arial" w:cs="Arial"/>
                <w:szCs w:val="24"/>
              </w:rPr>
              <w:t xml:space="preserve">Čl. </w:t>
            </w:r>
            <w:r>
              <w:rPr>
                <w:rFonts w:ascii="Arial" w:hAnsi="Arial" w:cs="Arial"/>
                <w:szCs w:val="24"/>
              </w:rPr>
              <w:t>IV.</w:t>
            </w:r>
            <w:r w:rsidRPr="00C10066">
              <w:rPr>
                <w:rFonts w:ascii="Arial" w:hAnsi="Arial" w:cs="Arial"/>
                <w:szCs w:val="24"/>
              </w:rPr>
              <w:t xml:space="preserve"> odst. 1 se </w:t>
            </w:r>
            <w:r w:rsidRPr="00E8058F">
              <w:rPr>
                <w:rFonts w:ascii="Arial" w:hAnsi="Arial" w:cs="Arial"/>
                <w:szCs w:val="24"/>
              </w:rPr>
              <w:t>vypouští a nahrazuje se tímto textem: „Nájemné a výše platby za služby je stanoveno dohodou smluvních stran v rozpisu nájemného a služeb, který tvoří </w:t>
            </w:r>
            <w:r w:rsidRPr="00E8058F">
              <w:rPr>
                <w:rFonts w:ascii="Arial" w:hAnsi="Arial" w:cs="Arial"/>
                <w:szCs w:val="24"/>
                <w:u w:val="single"/>
              </w:rPr>
              <w:t>přílohu č. 2</w:t>
            </w:r>
            <w:r w:rsidR="00153299">
              <w:rPr>
                <w:rFonts w:ascii="Arial" w:hAnsi="Arial" w:cs="Arial"/>
                <w:szCs w:val="24"/>
                <w:u w:val="single"/>
              </w:rPr>
              <w:t>B</w:t>
            </w:r>
            <w:r w:rsidR="00A35FE5">
              <w:rPr>
                <w:rFonts w:ascii="Arial" w:hAnsi="Arial" w:cs="Arial"/>
                <w:szCs w:val="24"/>
                <w:u w:val="single"/>
              </w:rPr>
              <w:t xml:space="preserve"> a 2</w:t>
            </w:r>
            <w:r w:rsidR="00153299">
              <w:rPr>
                <w:rFonts w:ascii="Arial" w:hAnsi="Arial" w:cs="Arial"/>
                <w:szCs w:val="24"/>
                <w:u w:val="single"/>
              </w:rPr>
              <w:t>C</w:t>
            </w:r>
            <w:r w:rsidRPr="00E8058F">
              <w:rPr>
                <w:rFonts w:ascii="Arial" w:hAnsi="Arial" w:cs="Arial"/>
                <w:szCs w:val="24"/>
                <w:u w:val="single"/>
              </w:rPr>
              <w:t xml:space="preserve"> této smlouvy</w:t>
            </w:r>
            <w:r w:rsidRPr="00E8058F">
              <w:rPr>
                <w:rFonts w:ascii="Arial" w:hAnsi="Arial" w:cs="Arial"/>
                <w:szCs w:val="24"/>
              </w:rPr>
              <w:t>.“</w:t>
            </w:r>
          </w:p>
          <w:p w:rsidR="00E8058F" w:rsidRPr="00E8058F" w:rsidRDefault="00E8058F" w:rsidP="00E8058F">
            <w:pPr>
              <w:numPr>
                <w:ilvl w:val="0"/>
                <w:numId w:val="26"/>
              </w:num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58F">
              <w:rPr>
                <w:rFonts w:ascii="Arial" w:hAnsi="Arial" w:cs="Arial"/>
                <w:sz w:val="24"/>
                <w:szCs w:val="24"/>
              </w:rPr>
              <w:t>Čl. V. odst. 4 se vypouští a nahrazuje se tímto textem: „Výše úhrady za služby je stanovena v </w:t>
            </w:r>
            <w:r w:rsidRPr="00E8058F">
              <w:rPr>
                <w:rFonts w:ascii="Arial" w:hAnsi="Arial" w:cs="Arial"/>
                <w:sz w:val="24"/>
                <w:szCs w:val="24"/>
                <w:u w:val="single"/>
              </w:rPr>
              <w:t>příloze č. 2</w:t>
            </w:r>
            <w:r w:rsidR="00153299">
              <w:rPr>
                <w:rFonts w:ascii="Arial" w:hAnsi="Arial" w:cs="Arial"/>
                <w:sz w:val="24"/>
                <w:szCs w:val="24"/>
                <w:u w:val="single"/>
              </w:rPr>
              <w:t>B</w:t>
            </w:r>
            <w:r w:rsidR="00A35FE5">
              <w:rPr>
                <w:rFonts w:ascii="Arial" w:hAnsi="Arial" w:cs="Arial"/>
                <w:sz w:val="24"/>
                <w:szCs w:val="24"/>
                <w:u w:val="single"/>
              </w:rPr>
              <w:t xml:space="preserve"> a 2</w:t>
            </w:r>
            <w:r w:rsidR="00153299">
              <w:rPr>
                <w:rFonts w:ascii="Arial" w:hAnsi="Arial" w:cs="Arial"/>
                <w:sz w:val="24"/>
                <w:szCs w:val="24"/>
                <w:u w:val="single"/>
              </w:rPr>
              <w:t>C</w:t>
            </w:r>
            <w:r w:rsidRPr="00E8058F">
              <w:rPr>
                <w:rFonts w:ascii="Arial" w:hAnsi="Arial" w:cs="Arial"/>
                <w:sz w:val="24"/>
                <w:szCs w:val="24"/>
                <w:u w:val="single"/>
              </w:rPr>
              <w:t xml:space="preserve"> této smlouvy</w:t>
            </w:r>
            <w:r w:rsidRPr="00E8058F">
              <w:rPr>
                <w:rFonts w:ascii="Arial" w:hAnsi="Arial" w:cs="Arial"/>
                <w:sz w:val="24"/>
                <w:szCs w:val="24"/>
              </w:rPr>
              <w:t xml:space="preserve"> a může být upravována v návaznosti na změny cen dodávaných služeb. Ostatní služby pronajímatelem neposkytované si nájemce sjednává sám s dodavateli předmětných služeb a platí za ně přímo těmto poskytovatelům požadovanou úhradu.“</w:t>
            </w:r>
          </w:p>
          <w:p w:rsidR="00E8058F" w:rsidRPr="00E8058F" w:rsidRDefault="00E8058F" w:rsidP="00E8058F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 w:rsidRPr="00E8058F">
              <w:rPr>
                <w:rFonts w:ascii="Arial" w:hAnsi="Arial" w:cs="Arial"/>
                <w:szCs w:val="24"/>
              </w:rPr>
              <w:t>Čl. V</w:t>
            </w:r>
            <w:r>
              <w:rPr>
                <w:rFonts w:ascii="Arial" w:hAnsi="Arial" w:cs="Arial"/>
                <w:szCs w:val="24"/>
              </w:rPr>
              <w:t>II</w:t>
            </w:r>
            <w:r w:rsidRPr="00E8058F">
              <w:rPr>
                <w:rFonts w:ascii="Arial" w:hAnsi="Arial" w:cs="Arial"/>
                <w:szCs w:val="24"/>
              </w:rPr>
              <w:t xml:space="preserve">. odst. </w:t>
            </w:r>
            <w:r>
              <w:rPr>
                <w:rFonts w:ascii="Arial" w:hAnsi="Arial" w:cs="Arial"/>
                <w:szCs w:val="24"/>
              </w:rPr>
              <w:t>1 písm. c</w:t>
            </w:r>
            <w:r w:rsidRPr="00E8058F">
              <w:rPr>
                <w:rFonts w:ascii="Arial" w:hAnsi="Arial" w:cs="Arial"/>
                <w:szCs w:val="24"/>
              </w:rPr>
              <w:t xml:space="preserve"> se vypouští a nahrazuje se tímto textem</w:t>
            </w:r>
            <w:r>
              <w:rPr>
                <w:rFonts w:ascii="Arial" w:hAnsi="Arial" w:cs="Arial"/>
                <w:szCs w:val="24"/>
              </w:rPr>
              <w:t>: „</w:t>
            </w:r>
            <w:r w:rsidRPr="00360700">
              <w:rPr>
                <w:rFonts w:ascii="Arial" w:hAnsi="Arial" w:cs="Arial"/>
                <w:szCs w:val="24"/>
              </w:rPr>
              <w:t xml:space="preserve">zabezpečovat nájemci dodávky služeb dle čl. III. a </w:t>
            </w:r>
            <w:r w:rsidRPr="00360700">
              <w:rPr>
                <w:rFonts w:ascii="Arial" w:hAnsi="Arial" w:cs="Arial"/>
                <w:szCs w:val="24"/>
                <w:u w:val="single"/>
              </w:rPr>
              <w:t xml:space="preserve">přílohy č. </w:t>
            </w:r>
            <w:r w:rsidRPr="00174D9E">
              <w:rPr>
                <w:rFonts w:ascii="Arial" w:hAnsi="Arial" w:cs="Arial"/>
                <w:szCs w:val="24"/>
                <w:u w:val="single"/>
              </w:rPr>
              <w:t>2</w:t>
            </w:r>
            <w:r w:rsidR="00153299">
              <w:rPr>
                <w:rFonts w:ascii="Arial" w:hAnsi="Arial" w:cs="Arial"/>
                <w:szCs w:val="24"/>
                <w:u w:val="single"/>
              </w:rPr>
              <w:t>B</w:t>
            </w:r>
            <w:r w:rsidR="00A35FE5">
              <w:rPr>
                <w:rFonts w:ascii="Arial" w:hAnsi="Arial" w:cs="Arial"/>
                <w:szCs w:val="24"/>
                <w:u w:val="single"/>
              </w:rPr>
              <w:t xml:space="preserve"> a 2</w:t>
            </w:r>
            <w:r w:rsidR="00153299">
              <w:rPr>
                <w:rFonts w:ascii="Arial" w:hAnsi="Arial" w:cs="Arial"/>
                <w:szCs w:val="24"/>
                <w:u w:val="single"/>
              </w:rPr>
              <w:t>C</w:t>
            </w:r>
            <w:r w:rsidRPr="00174D9E">
              <w:rPr>
                <w:rFonts w:ascii="Arial" w:hAnsi="Arial" w:cs="Arial"/>
                <w:szCs w:val="24"/>
                <w:u w:val="single"/>
              </w:rPr>
              <w:t xml:space="preserve"> této smlouvy</w:t>
            </w:r>
            <w:r>
              <w:rPr>
                <w:rFonts w:ascii="Arial" w:hAnsi="Arial" w:cs="Arial"/>
                <w:szCs w:val="24"/>
                <w:u w:val="single"/>
              </w:rPr>
              <w:t>“</w:t>
            </w:r>
          </w:p>
          <w:p w:rsidR="00E8058F" w:rsidRPr="00E8058F" w:rsidRDefault="00E8058F" w:rsidP="00E8058F">
            <w:pPr>
              <w:pStyle w:val="Normln1"/>
              <w:numPr>
                <w:ilvl w:val="0"/>
                <w:numId w:val="26"/>
              </w:numPr>
              <w:tabs>
                <w:tab w:val="num" w:pos="720"/>
              </w:tabs>
              <w:spacing w:after="120"/>
              <w:jc w:val="both"/>
              <w:rPr>
                <w:rFonts w:ascii="Arial" w:hAnsi="Arial" w:cs="Arial"/>
                <w:szCs w:val="24"/>
              </w:rPr>
            </w:pPr>
            <w:r w:rsidRPr="00E8058F">
              <w:rPr>
                <w:rFonts w:ascii="Arial" w:hAnsi="Arial" w:cs="Arial"/>
                <w:szCs w:val="24"/>
              </w:rPr>
              <w:t xml:space="preserve">Čl. VII. odst. 2 písm. b se vypouští a nahrazuje se tímto textem: „platit za užívání předmětu nájmu nájemné v souladu s čl. IV.  a V. smlouvy a </w:t>
            </w:r>
            <w:r w:rsidRPr="00E8058F">
              <w:rPr>
                <w:rFonts w:ascii="Arial" w:hAnsi="Arial" w:cs="Arial"/>
                <w:szCs w:val="24"/>
                <w:u w:val="single"/>
              </w:rPr>
              <w:t>přílohou č. 2</w:t>
            </w:r>
            <w:r w:rsidR="00153299">
              <w:rPr>
                <w:rFonts w:ascii="Arial" w:hAnsi="Arial" w:cs="Arial"/>
                <w:szCs w:val="24"/>
                <w:u w:val="single"/>
              </w:rPr>
              <w:t>B</w:t>
            </w:r>
            <w:r w:rsidR="00A35FE5">
              <w:rPr>
                <w:rFonts w:ascii="Arial" w:hAnsi="Arial" w:cs="Arial"/>
                <w:szCs w:val="24"/>
                <w:u w:val="single"/>
              </w:rPr>
              <w:t xml:space="preserve"> a 2</w:t>
            </w:r>
            <w:r w:rsidR="00153299">
              <w:rPr>
                <w:rFonts w:ascii="Arial" w:hAnsi="Arial" w:cs="Arial"/>
                <w:szCs w:val="24"/>
                <w:u w:val="single"/>
              </w:rPr>
              <w:t>C</w:t>
            </w:r>
            <w:r w:rsidRPr="00E8058F">
              <w:rPr>
                <w:rFonts w:ascii="Arial" w:hAnsi="Arial" w:cs="Arial"/>
                <w:szCs w:val="24"/>
                <w:u w:val="single"/>
              </w:rPr>
              <w:t xml:space="preserve"> této smlouvy</w:t>
            </w:r>
            <w:r w:rsidRPr="00E8058F">
              <w:rPr>
                <w:rFonts w:ascii="Arial" w:hAnsi="Arial" w:cs="Arial"/>
                <w:szCs w:val="24"/>
              </w:rPr>
              <w:t>;“</w:t>
            </w:r>
          </w:p>
          <w:p w:rsidR="00982E61" w:rsidRPr="00C10066" w:rsidRDefault="00F0307C" w:rsidP="00C10066">
            <w:pPr>
              <w:pStyle w:val="Normln1"/>
              <w:jc w:val="both"/>
              <w:rPr>
                <w:rFonts w:ascii="Arial" w:hAnsi="Arial" w:cs="Arial"/>
                <w:szCs w:val="24"/>
              </w:rPr>
            </w:pPr>
            <w:r w:rsidRPr="00C10066">
              <w:rPr>
                <w:rFonts w:ascii="Arial" w:hAnsi="Arial" w:cs="Arial"/>
                <w:szCs w:val="24"/>
              </w:rPr>
              <w:lastRenderedPageBreak/>
              <w:t xml:space="preserve">                    </w:t>
            </w:r>
          </w:p>
        </w:tc>
      </w:tr>
      <w:tr w:rsidR="00982E61" w:rsidRPr="00C10066" w:rsidTr="00800C2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C10066" w:rsidRDefault="00982E61" w:rsidP="006C03AC">
            <w:pPr>
              <w:pStyle w:val="Normln1"/>
              <w:jc w:val="both"/>
              <w:rPr>
                <w:rFonts w:ascii="Arial" w:hAnsi="Arial" w:cs="Arial"/>
                <w:noProof w:val="0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C10066" w:rsidRDefault="00982E61" w:rsidP="00982E61">
            <w:pPr>
              <w:rPr>
                <w:rFonts w:ascii="Arial" w:hAnsi="Arial" w:cs="Arial"/>
                <w:noProof w:val="0"/>
                <w:color w:val="000000"/>
                <w:sz w:val="24"/>
                <w:szCs w:val="24"/>
              </w:rPr>
            </w:pPr>
          </w:p>
        </w:tc>
      </w:tr>
    </w:tbl>
    <w:p w:rsidR="00190CC2" w:rsidRPr="00C10066" w:rsidRDefault="00340990" w:rsidP="00647192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>I</w:t>
      </w:r>
      <w:r w:rsidR="00852B87" w:rsidRPr="00C10066">
        <w:rPr>
          <w:rFonts w:ascii="Arial" w:hAnsi="Arial" w:cs="Arial"/>
          <w:b/>
          <w:szCs w:val="24"/>
        </w:rPr>
        <w:t>I</w:t>
      </w:r>
      <w:r w:rsidRPr="00C10066">
        <w:rPr>
          <w:rFonts w:ascii="Arial" w:hAnsi="Arial" w:cs="Arial"/>
          <w:b/>
          <w:szCs w:val="24"/>
        </w:rPr>
        <w:t>I.</w:t>
      </w:r>
    </w:p>
    <w:p w:rsidR="00153299" w:rsidRPr="000C121F" w:rsidRDefault="00340990" w:rsidP="00852B87">
      <w:pPr>
        <w:pStyle w:val="Normln1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153299">
        <w:rPr>
          <w:rFonts w:ascii="Arial" w:hAnsi="Arial" w:cs="Arial"/>
          <w:szCs w:val="24"/>
        </w:rPr>
        <w:t xml:space="preserve">Dodatek nabývá platnosti dnem podpisu oběma smluvními stranami a účinnosti </w:t>
      </w:r>
      <w:r w:rsidR="00AD171F" w:rsidRPr="000C121F">
        <w:rPr>
          <w:rFonts w:ascii="Arial" w:hAnsi="Arial" w:cs="Arial"/>
          <w:szCs w:val="24"/>
        </w:rPr>
        <w:t xml:space="preserve">příloha č. 1B a 2B dne </w:t>
      </w:r>
      <w:r w:rsidR="00205D1D">
        <w:rPr>
          <w:rFonts w:ascii="Arial" w:hAnsi="Arial" w:cs="Arial"/>
          <w:szCs w:val="24"/>
        </w:rPr>
        <w:t>15.7</w:t>
      </w:r>
      <w:r w:rsidR="00A35FE5">
        <w:rPr>
          <w:rFonts w:ascii="Arial" w:hAnsi="Arial" w:cs="Arial"/>
          <w:szCs w:val="24"/>
        </w:rPr>
        <w:t>.2013</w:t>
      </w:r>
      <w:r w:rsidR="00AD171F" w:rsidRPr="000C121F">
        <w:rPr>
          <w:rFonts w:ascii="Arial" w:hAnsi="Arial" w:cs="Arial"/>
          <w:szCs w:val="24"/>
        </w:rPr>
        <w:t xml:space="preserve">, příloha č. 1C a 2C dne </w:t>
      </w:r>
      <w:r w:rsidR="00205D1D">
        <w:rPr>
          <w:rFonts w:ascii="Arial" w:hAnsi="Arial" w:cs="Arial"/>
          <w:szCs w:val="24"/>
        </w:rPr>
        <w:t>1.11.2013</w:t>
      </w:r>
      <w:r w:rsidR="000C121F" w:rsidRPr="000C121F">
        <w:rPr>
          <w:rFonts w:ascii="Arial" w:hAnsi="Arial" w:cs="Arial"/>
          <w:szCs w:val="24"/>
        </w:rPr>
        <w:t>.</w:t>
      </w:r>
      <w:r w:rsidR="00205D1D">
        <w:rPr>
          <w:rFonts w:ascii="Arial" w:hAnsi="Arial" w:cs="Arial"/>
          <w:szCs w:val="24"/>
        </w:rPr>
        <w:t xml:space="preserve"> Účinnost přílohy č. 1B a 2B končí 31.10.2</w:t>
      </w:r>
      <w:r w:rsidR="0096125E">
        <w:rPr>
          <w:rFonts w:ascii="Arial" w:hAnsi="Arial" w:cs="Arial"/>
          <w:szCs w:val="24"/>
        </w:rPr>
        <w:t>013 a nahrazuje je příloha č.</w:t>
      </w:r>
      <w:r w:rsidR="00205D1D">
        <w:rPr>
          <w:rFonts w:ascii="Arial" w:hAnsi="Arial" w:cs="Arial"/>
          <w:szCs w:val="24"/>
        </w:rPr>
        <w:t xml:space="preserve"> 1C a 2C.</w:t>
      </w:r>
      <w:r w:rsidR="0096125E">
        <w:rPr>
          <w:rFonts w:ascii="Arial" w:hAnsi="Arial" w:cs="Arial"/>
          <w:szCs w:val="24"/>
        </w:rPr>
        <w:t xml:space="preserve"> Účinností přílohy č. 1C a 2C se ruší „Dodatek č. 1 Smlouvy o nájmu č. N0113“ ze dne 14.6.2013.</w:t>
      </w:r>
    </w:p>
    <w:p w:rsidR="000C121F" w:rsidRPr="000C121F" w:rsidRDefault="000C121F" w:rsidP="00852B87">
      <w:pPr>
        <w:pStyle w:val="Normln1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0C121F">
        <w:rPr>
          <w:rFonts w:ascii="Arial" w:hAnsi="Arial" w:cs="Arial"/>
          <w:szCs w:val="24"/>
        </w:rPr>
        <w:t>Smluvní strany se dohodly</w:t>
      </w:r>
      <w:r w:rsidR="00A35FE5">
        <w:rPr>
          <w:rFonts w:ascii="Arial" w:hAnsi="Arial" w:cs="Arial"/>
          <w:szCs w:val="24"/>
        </w:rPr>
        <w:t xml:space="preserve">, že </w:t>
      </w:r>
      <w:r w:rsidRPr="000C121F">
        <w:rPr>
          <w:rFonts w:ascii="Arial" w:hAnsi="Arial" w:cs="Arial"/>
          <w:szCs w:val="24"/>
        </w:rPr>
        <w:t>výpovědní lhůt</w:t>
      </w:r>
      <w:r w:rsidR="00A35FE5">
        <w:rPr>
          <w:rFonts w:ascii="Arial" w:hAnsi="Arial" w:cs="Arial"/>
          <w:szCs w:val="24"/>
        </w:rPr>
        <w:t>a</w:t>
      </w:r>
      <w:r w:rsidRPr="000C121F">
        <w:rPr>
          <w:rFonts w:ascii="Arial" w:hAnsi="Arial" w:cs="Arial"/>
          <w:szCs w:val="24"/>
        </w:rPr>
        <w:t xml:space="preserve"> (dob</w:t>
      </w:r>
      <w:r w:rsidR="00A35FE5">
        <w:rPr>
          <w:rFonts w:ascii="Arial" w:hAnsi="Arial" w:cs="Arial"/>
          <w:szCs w:val="24"/>
        </w:rPr>
        <w:t>a</w:t>
      </w:r>
      <w:r w:rsidRPr="000C121F">
        <w:rPr>
          <w:rFonts w:ascii="Arial" w:hAnsi="Arial" w:cs="Arial"/>
          <w:szCs w:val="24"/>
        </w:rPr>
        <w:t>)</w:t>
      </w:r>
      <w:r w:rsidR="00A35FE5">
        <w:rPr>
          <w:rFonts w:ascii="Arial" w:hAnsi="Arial" w:cs="Arial"/>
          <w:szCs w:val="24"/>
        </w:rPr>
        <w:t xml:space="preserve"> činí 1 (jeden) měsíc </w:t>
      </w:r>
      <w:r w:rsidRPr="000C121F">
        <w:rPr>
          <w:rFonts w:ascii="Arial" w:hAnsi="Arial" w:cs="Arial"/>
          <w:szCs w:val="24"/>
        </w:rPr>
        <w:t xml:space="preserve"> pro 1 parkovací místo</w:t>
      </w:r>
      <w:r w:rsidR="00A35FE5">
        <w:rPr>
          <w:rFonts w:ascii="Arial" w:hAnsi="Arial" w:cs="Arial"/>
          <w:szCs w:val="24"/>
        </w:rPr>
        <w:t>, o které se rozšiřuje předmět smlouvy na základě tohoto dodatku. Výpovědní doba</w:t>
      </w:r>
      <w:r w:rsidRPr="000C121F">
        <w:rPr>
          <w:rFonts w:ascii="Arial" w:hAnsi="Arial" w:cs="Arial"/>
          <w:szCs w:val="24"/>
        </w:rPr>
        <w:t xml:space="preserve"> počíná běžet prvého dne měsíce následujícího po doručení písemné výpovědi druhé smluvní straně.</w:t>
      </w:r>
    </w:p>
    <w:p w:rsidR="00340990" w:rsidRPr="000C121F" w:rsidRDefault="00340990" w:rsidP="00852B87">
      <w:pPr>
        <w:pStyle w:val="Normln1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0C121F">
        <w:rPr>
          <w:rFonts w:ascii="Arial" w:hAnsi="Arial" w:cs="Arial"/>
          <w:szCs w:val="24"/>
        </w:rPr>
        <w:t>Ostatní ustanovení smlouvy zůstávají beze změn.</w:t>
      </w:r>
    </w:p>
    <w:p w:rsidR="00340990" w:rsidRPr="00C10066" w:rsidRDefault="00340990" w:rsidP="00852B87">
      <w:pPr>
        <w:pStyle w:val="Normln1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0C121F">
        <w:rPr>
          <w:rFonts w:ascii="Arial" w:hAnsi="Arial" w:cs="Arial"/>
          <w:szCs w:val="24"/>
        </w:rPr>
        <w:t>Dodatek je vyhotoven ve čtyřech stejnopisech, přičemž každá smluvní strana obdrží po dvou</w:t>
      </w:r>
      <w:r w:rsidRPr="00C10066">
        <w:rPr>
          <w:rFonts w:ascii="Arial" w:hAnsi="Arial" w:cs="Arial"/>
          <w:szCs w:val="24"/>
        </w:rPr>
        <w:t xml:space="preserve"> výtiscích.</w:t>
      </w:r>
    </w:p>
    <w:p w:rsidR="00982E61" w:rsidRPr="00E8058F" w:rsidRDefault="00340990" w:rsidP="000E03BB">
      <w:pPr>
        <w:pStyle w:val="Normln1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 xml:space="preserve">Smluvní strany prohlašují, že si dodatek přečetly, že byl uzavřen na základě jejich pravé </w:t>
      </w:r>
      <w:r w:rsidRPr="00E8058F">
        <w:rPr>
          <w:rFonts w:ascii="Arial" w:hAnsi="Arial" w:cs="Arial"/>
          <w:szCs w:val="24"/>
        </w:rPr>
        <w:t>a svobodné vůle, určitě, vážně a srozumitelně,</w:t>
      </w:r>
      <w:r w:rsidR="00FC2FBE" w:rsidRPr="00E8058F">
        <w:rPr>
          <w:rFonts w:ascii="Arial" w:hAnsi="Arial" w:cs="Arial"/>
          <w:szCs w:val="24"/>
        </w:rPr>
        <w:t xml:space="preserve"> </w:t>
      </w:r>
      <w:r w:rsidRPr="00E8058F">
        <w:rPr>
          <w:rFonts w:ascii="Arial" w:hAnsi="Arial" w:cs="Arial"/>
          <w:szCs w:val="24"/>
        </w:rPr>
        <w:t>nikoli v tísni či za nápadně nevýhodných podmínek a s jeho obsahem souhlasí, což s</w:t>
      </w:r>
      <w:r w:rsidR="00FC2FBE" w:rsidRPr="00E8058F">
        <w:rPr>
          <w:rFonts w:ascii="Arial" w:hAnsi="Arial" w:cs="Arial"/>
          <w:szCs w:val="24"/>
        </w:rPr>
        <w:t>tvrzují vlastnoručními podpi</w:t>
      </w:r>
      <w:r w:rsidR="00D26E21" w:rsidRPr="00E8058F">
        <w:rPr>
          <w:rFonts w:ascii="Arial" w:hAnsi="Arial" w:cs="Arial"/>
          <w:szCs w:val="24"/>
        </w:rPr>
        <w:t>sy.</w:t>
      </w:r>
    </w:p>
    <w:p w:rsidR="00647192" w:rsidRPr="00E8058F" w:rsidRDefault="00647192" w:rsidP="000E03BB">
      <w:pPr>
        <w:pStyle w:val="Normln1"/>
        <w:jc w:val="both"/>
        <w:rPr>
          <w:rFonts w:ascii="Arial" w:hAnsi="Arial" w:cs="Arial"/>
          <w:szCs w:val="24"/>
        </w:rPr>
      </w:pPr>
    </w:p>
    <w:p w:rsidR="00205D1D" w:rsidRDefault="00E8058F" w:rsidP="00E8058F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8058F">
        <w:rPr>
          <w:rFonts w:ascii="Arial" w:hAnsi="Arial" w:cs="Arial"/>
          <w:sz w:val="24"/>
          <w:szCs w:val="24"/>
        </w:rPr>
        <w:t xml:space="preserve">Příloha: </w:t>
      </w:r>
      <w:r w:rsidRPr="00E8058F">
        <w:rPr>
          <w:rFonts w:ascii="Arial" w:hAnsi="Arial" w:cs="Arial"/>
          <w:sz w:val="24"/>
          <w:szCs w:val="24"/>
        </w:rPr>
        <w:tab/>
        <w:t>č. 1</w:t>
      </w:r>
      <w:r w:rsidR="00205D1D">
        <w:rPr>
          <w:rFonts w:ascii="Arial" w:hAnsi="Arial" w:cs="Arial"/>
          <w:sz w:val="24"/>
          <w:szCs w:val="24"/>
        </w:rPr>
        <w:t xml:space="preserve">B </w:t>
      </w:r>
      <w:r w:rsidR="00205D1D" w:rsidRPr="00E8058F">
        <w:rPr>
          <w:rFonts w:ascii="Arial" w:hAnsi="Arial" w:cs="Arial"/>
          <w:sz w:val="24"/>
          <w:szCs w:val="24"/>
        </w:rPr>
        <w:t>- specifikace předmětu nájmu</w:t>
      </w:r>
      <w:r w:rsidR="00205D1D">
        <w:rPr>
          <w:rFonts w:ascii="Arial" w:hAnsi="Arial" w:cs="Arial"/>
          <w:sz w:val="24"/>
          <w:szCs w:val="24"/>
        </w:rPr>
        <w:t xml:space="preserve"> (účinnost 15.7.2013 až 31.10.2013)</w:t>
      </w:r>
    </w:p>
    <w:p w:rsidR="00E8058F" w:rsidRPr="00E8058F" w:rsidRDefault="00205D1D" w:rsidP="00205D1D">
      <w:pPr>
        <w:spacing w:after="12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č. </w:t>
      </w:r>
      <w:r w:rsidR="00621017" w:rsidRPr="00E8058F">
        <w:rPr>
          <w:rFonts w:ascii="Arial" w:hAnsi="Arial" w:cs="Arial"/>
          <w:sz w:val="24"/>
          <w:szCs w:val="24"/>
        </w:rPr>
        <w:t>1</w:t>
      </w:r>
      <w:r w:rsidR="00621017">
        <w:rPr>
          <w:rFonts w:ascii="Arial" w:hAnsi="Arial" w:cs="Arial"/>
          <w:sz w:val="24"/>
          <w:szCs w:val="24"/>
        </w:rPr>
        <w:t>C</w:t>
      </w:r>
      <w:r w:rsidR="00153299">
        <w:rPr>
          <w:rFonts w:ascii="Arial" w:hAnsi="Arial" w:cs="Arial"/>
          <w:sz w:val="24"/>
          <w:szCs w:val="24"/>
        </w:rPr>
        <w:t xml:space="preserve"> </w:t>
      </w:r>
      <w:r w:rsidR="00E8058F" w:rsidRPr="00E8058F">
        <w:rPr>
          <w:rFonts w:ascii="Arial" w:hAnsi="Arial" w:cs="Arial"/>
          <w:sz w:val="24"/>
          <w:szCs w:val="24"/>
        </w:rPr>
        <w:t>- specifikace předmětu nájmu</w:t>
      </w:r>
      <w:r w:rsidR="00182F24">
        <w:rPr>
          <w:rFonts w:ascii="Arial" w:hAnsi="Arial" w:cs="Arial"/>
          <w:sz w:val="24"/>
          <w:szCs w:val="24"/>
        </w:rPr>
        <w:t xml:space="preserve"> (účinnost od </w:t>
      </w:r>
      <w:r w:rsidR="00364F20">
        <w:rPr>
          <w:rFonts w:ascii="Arial" w:hAnsi="Arial" w:cs="Arial"/>
          <w:sz w:val="24"/>
          <w:szCs w:val="24"/>
        </w:rPr>
        <w:t>1.11</w:t>
      </w:r>
      <w:r>
        <w:rPr>
          <w:rFonts w:ascii="Arial" w:hAnsi="Arial" w:cs="Arial"/>
          <w:sz w:val="24"/>
          <w:szCs w:val="24"/>
        </w:rPr>
        <w:t>.2013)</w:t>
      </w:r>
    </w:p>
    <w:p w:rsidR="00205D1D" w:rsidRDefault="00E8058F" w:rsidP="00E8058F">
      <w:pPr>
        <w:spacing w:after="12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8058F">
        <w:rPr>
          <w:rFonts w:ascii="Arial" w:hAnsi="Arial" w:cs="Arial"/>
          <w:sz w:val="24"/>
          <w:szCs w:val="24"/>
        </w:rPr>
        <w:t>č. 2</w:t>
      </w:r>
      <w:r w:rsidR="00205D1D">
        <w:rPr>
          <w:rFonts w:ascii="Arial" w:hAnsi="Arial" w:cs="Arial"/>
          <w:sz w:val="24"/>
          <w:szCs w:val="24"/>
        </w:rPr>
        <w:t xml:space="preserve">B - </w:t>
      </w:r>
      <w:r w:rsidR="00205D1D" w:rsidRPr="00E8058F">
        <w:rPr>
          <w:rFonts w:ascii="Arial" w:hAnsi="Arial" w:cs="Arial"/>
          <w:sz w:val="24"/>
          <w:szCs w:val="24"/>
        </w:rPr>
        <w:t>rozpis nájemného a služeb</w:t>
      </w:r>
      <w:r w:rsidR="00205D1D">
        <w:rPr>
          <w:rFonts w:ascii="Arial" w:hAnsi="Arial" w:cs="Arial"/>
          <w:sz w:val="24"/>
          <w:szCs w:val="24"/>
        </w:rPr>
        <w:t xml:space="preserve"> (účinnost 15.7.2013 až 31.10.2013)</w:t>
      </w:r>
    </w:p>
    <w:p w:rsidR="00E8058F" w:rsidRPr="00E8058F" w:rsidRDefault="00205D1D" w:rsidP="00E8058F">
      <w:pPr>
        <w:spacing w:after="12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č. </w:t>
      </w:r>
      <w:r w:rsidR="00621017" w:rsidRPr="00E8058F">
        <w:rPr>
          <w:rFonts w:ascii="Arial" w:hAnsi="Arial" w:cs="Arial"/>
          <w:sz w:val="24"/>
          <w:szCs w:val="24"/>
        </w:rPr>
        <w:t>2</w:t>
      </w:r>
      <w:r w:rsidR="00621017">
        <w:rPr>
          <w:rFonts w:ascii="Arial" w:hAnsi="Arial" w:cs="Arial"/>
          <w:sz w:val="24"/>
          <w:szCs w:val="24"/>
        </w:rPr>
        <w:t>C</w:t>
      </w:r>
      <w:r w:rsidR="00153299">
        <w:rPr>
          <w:rFonts w:ascii="Arial" w:hAnsi="Arial" w:cs="Arial"/>
          <w:sz w:val="24"/>
          <w:szCs w:val="24"/>
        </w:rPr>
        <w:t xml:space="preserve"> </w:t>
      </w:r>
      <w:r w:rsidR="00E8058F" w:rsidRPr="00E8058F">
        <w:rPr>
          <w:rFonts w:ascii="Arial" w:hAnsi="Arial" w:cs="Arial"/>
          <w:sz w:val="24"/>
          <w:szCs w:val="24"/>
        </w:rPr>
        <w:t>- rozpis nájemného a služeb</w:t>
      </w:r>
      <w:r w:rsidR="00182F24">
        <w:rPr>
          <w:rFonts w:ascii="Arial" w:hAnsi="Arial" w:cs="Arial"/>
          <w:sz w:val="24"/>
          <w:szCs w:val="24"/>
        </w:rPr>
        <w:t xml:space="preserve"> (účinnost od </w:t>
      </w:r>
      <w:r w:rsidR="00364F20">
        <w:rPr>
          <w:rFonts w:ascii="Arial" w:hAnsi="Arial" w:cs="Arial"/>
          <w:sz w:val="24"/>
          <w:szCs w:val="24"/>
        </w:rPr>
        <w:t>1.11</w:t>
      </w:r>
      <w:r>
        <w:rPr>
          <w:rFonts w:ascii="Arial" w:hAnsi="Arial" w:cs="Arial"/>
          <w:sz w:val="24"/>
          <w:szCs w:val="24"/>
        </w:rPr>
        <w:t>.2013)</w:t>
      </w:r>
    </w:p>
    <w:p w:rsidR="00647192" w:rsidRDefault="00647192" w:rsidP="00D26E21">
      <w:pPr>
        <w:pStyle w:val="Normln1"/>
        <w:jc w:val="both"/>
        <w:rPr>
          <w:rFonts w:ascii="Arial" w:hAnsi="Arial" w:cs="Arial"/>
          <w:szCs w:val="24"/>
        </w:rPr>
      </w:pPr>
    </w:p>
    <w:p w:rsidR="00E8058F" w:rsidRDefault="00E8058F" w:rsidP="00D26E21">
      <w:pPr>
        <w:pStyle w:val="Normln1"/>
        <w:jc w:val="both"/>
        <w:rPr>
          <w:rFonts w:ascii="Arial" w:hAnsi="Arial" w:cs="Arial"/>
          <w:szCs w:val="24"/>
        </w:rPr>
      </w:pPr>
    </w:p>
    <w:p w:rsidR="00E8058F" w:rsidRPr="00E8058F" w:rsidRDefault="00E8058F" w:rsidP="00D26E21">
      <w:pPr>
        <w:pStyle w:val="Normln1"/>
        <w:jc w:val="both"/>
        <w:rPr>
          <w:rFonts w:ascii="Arial" w:hAnsi="Arial" w:cs="Arial"/>
          <w:szCs w:val="24"/>
        </w:rPr>
      </w:pPr>
    </w:p>
    <w:p w:rsidR="00D77AE1" w:rsidRPr="00E8058F" w:rsidRDefault="00FC2FBE" w:rsidP="00D26E21">
      <w:pPr>
        <w:pStyle w:val="Normln1"/>
        <w:jc w:val="both"/>
        <w:rPr>
          <w:rFonts w:ascii="Arial" w:hAnsi="Arial" w:cs="Arial"/>
          <w:szCs w:val="24"/>
        </w:rPr>
      </w:pPr>
      <w:r w:rsidRPr="00E8058F">
        <w:rPr>
          <w:rFonts w:ascii="Arial" w:hAnsi="Arial" w:cs="Arial"/>
          <w:szCs w:val="24"/>
        </w:rPr>
        <w:t xml:space="preserve">V Praze dne </w:t>
      </w:r>
      <w:r w:rsidR="003962DA">
        <w:rPr>
          <w:rFonts w:ascii="Arial" w:hAnsi="Arial" w:cs="Arial"/>
          <w:szCs w:val="24"/>
        </w:rPr>
        <w:t>28. 6. 2013</w:t>
      </w:r>
      <w:bookmarkStart w:id="0" w:name="_GoBack"/>
      <w:bookmarkEnd w:id="0"/>
    </w:p>
    <w:p w:rsidR="00647192" w:rsidRDefault="00647192" w:rsidP="00D26E21">
      <w:pPr>
        <w:pStyle w:val="Normln1"/>
        <w:jc w:val="both"/>
        <w:rPr>
          <w:rFonts w:ascii="Arial" w:hAnsi="Arial" w:cs="Arial"/>
          <w:szCs w:val="24"/>
        </w:rPr>
      </w:pPr>
    </w:p>
    <w:p w:rsidR="00E8058F" w:rsidRPr="00E8058F" w:rsidRDefault="00E8058F" w:rsidP="00D26E21">
      <w:pPr>
        <w:pStyle w:val="Normln1"/>
        <w:jc w:val="both"/>
        <w:rPr>
          <w:rFonts w:ascii="Arial" w:hAnsi="Arial" w:cs="Arial"/>
          <w:szCs w:val="24"/>
        </w:rPr>
      </w:pPr>
    </w:p>
    <w:p w:rsidR="00D26E21" w:rsidRPr="00E8058F" w:rsidRDefault="00E8058F" w:rsidP="00E8058F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Cs w:val="24"/>
        </w:rPr>
      </w:pPr>
      <w:r w:rsidRPr="00E8058F">
        <w:rPr>
          <w:rFonts w:ascii="Arial" w:hAnsi="Arial" w:cs="Arial"/>
          <w:szCs w:val="24"/>
        </w:rPr>
        <w:t xml:space="preserve">……………………………………....... </w:t>
      </w:r>
      <w:r>
        <w:rPr>
          <w:rFonts w:ascii="Arial" w:hAnsi="Arial" w:cs="Arial"/>
          <w:szCs w:val="24"/>
        </w:rPr>
        <w:t xml:space="preserve">       </w:t>
      </w:r>
      <w:r w:rsidR="00D26E21" w:rsidRPr="00E8058F">
        <w:rPr>
          <w:rFonts w:ascii="Arial" w:hAnsi="Arial" w:cs="Arial"/>
          <w:szCs w:val="24"/>
        </w:rPr>
        <w:t>………………………………………..</w:t>
      </w:r>
    </w:p>
    <w:p w:rsidR="00D26E21" w:rsidRDefault="00D26E21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  <w:r w:rsidRPr="00E8058F">
        <w:rPr>
          <w:rFonts w:ascii="Arial" w:hAnsi="Arial" w:cs="Arial"/>
          <w:szCs w:val="24"/>
        </w:rPr>
        <w:t xml:space="preserve">         pronajímatel                                      </w:t>
      </w:r>
      <w:r w:rsidRPr="00E8058F">
        <w:rPr>
          <w:rFonts w:ascii="Arial" w:hAnsi="Arial" w:cs="Arial"/>
          <w:szCs w:val="24"/>
        </w:rPr>
        <w:tab/>
      </w:r>
      <w:r w:rsidR="00E8058F">
        <w:rPr>
          <w:rFonts w:ascii="Arial" w:hAnsi="Arial" w:cs="Arial"/>
          <w:szCs w:val="24"/>
        </w:rPr>
        <w:t xml:space="preserve">       </w:t>
      </w:r>
      <w:r w:rsidRPr="00C10066">
        <w:rPr>
          <w:rFonts w:ascii="Arial" w:hAnsi="Arial" w:cs="Arial"/>
          <w:szCs w:val="24"/>
        </w:rPr>
        <w:t>nájemce</w:t>
      </w: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Pr="00C4144D" w:rsidRDefault="003029DC" w:rsidP="003029DC">
      <w:pPr>
        <w:pStyle w:val="Nadpis1"/>
        <w:rPr>
          <w:rFonts w:ascii="Times New Roman" w:hAnsi="Times New Roman" w:cs="Times New Roman"/>
          <w:i w:val="0"/>
          <w:sz w:val="22"/>
          <w:szCs w:val="22"/>
        </w:rPr>
      </w:pP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lastRenderedPageBreak/>
        <w:t>Příloha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1</w:t>
      </w:r>
      <w:r>
        <w:rPr>
          <w:rFonts w:ascii="Times New Roman" w:hAnsi="Times New Roman" w:cs="Times New Roman"/>
          <w:i w:val="0"/>
          <w:sz w:val="22"/>
          <w:szCs w:val="22"/>
        </w:rPr>
        <w:t>B</w:t>
      </w:r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Smlouvy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nájmu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N0113</w:t>
      </w:r>
    </w:p>
    <w:p w:rsidR="003029DC" w:rsidRDefault="003029DC" w:rsidP="003029DC">
      <w:pPr>
        <w:pStyle w:val="Normln1"/>
        <w:ind w:left="426"/>
        <w:jc w:val="both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ind w:left="4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Specifikace předmětu nájmu: </w:t>
      </w:r>
    </w:p>
    <w:p w:rsidR="003029DC" w:rsidRDefault="003029DC" w:rsidP="003029DC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7A233D">
        <w:rPr>
          <w:color w:val="000000"/>
          <w:sz w:val="23"/>
          <w:szCs w:val="23"/>
        </w:rPr>
        <w:t>nebytové prostory ve 5. NP (</w:t>
      </w:r>
      <w:r>
        <w:rPr>
          <w:color w:val="000000"/>
          <w:sz w:val="23"/>
          <w:szCs w:val="23"/>
        </w:rPr>
        <w:t>404, 405, 406, 412, 417, 418, 419, 420,421</w:t>
      </w:r>
      <w:r w:rsidRPr="00C3579B">
        <w:rPr>
          <w:color w:val="000000"/>
          <w:sz w:val="23"/>
          <w:szCs w:val="23"/>
        </w:rPr>
        <w:t xml:space="preserve">) - kanceláře o celkové výměře </w:t>
      </w:r>
      <w:r>
        <w:rPr>
          <w:color w:val="000000"/>
          <w:sz w:val="23"/>
          <w:szCs w:val="23"/>
        </w:rPr>
        <w:t>427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 w:rsidRPr="00C3579B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ostatní plochy (404, 412) – o celkové výměře 21,5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3029DC" w:rsidRDefault="003029DC" w:rsidP="003029DC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>nebytové prostrory 4. NP (celé podlaží) - kanceláře o celkové výměře 952,5 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, ostatní plochy (sociální zařízení, kuchyňka, sprcha, chodby) – </w:t>
      </w:r>
      <w:r>
        <w:rPr>
          <w:color w:val="000000"/>
          <w:sz w:val="23"/>
          <w:szCs w:val="23"/>
        </w:rPr>
        <w:t xml:space="preserve">o </w:t>
      </w:r>
      <w:r w:rsidRPr="000521FF">
        <w:rPr>
          <w:color w:val="000000"/>
          <w:sz w:val="23"/>
          <w:szCs w:val="23"/>
        </w:rPr>
        <w:t>celkové výměře 312,5 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</w:t>
      </w:r>
    </w:p>
    <w:p w:rsidR="003029DC" w:rsidRDefault="003029DC" w:rsidP="003029DC">
      <w:pPr>
        <w:pStyle w:val="Odstavecseseznamem"/>
        <w:rPr>
          <w:color w:val="000000"/>
          <w:sz w:val="23"/>
          <w:szCs w:val="23"/>
        </w:rPr>
      </w:pPr>
    </w:p>
    <w:p w:rsidR="003029DC" w:rsidRPr="000521FF" w:rsidRDefault="003029DC" w:rsidP="003029DC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>nebytové prostory ve  2. NP (místnost č. 109 - 113) – kanceláře o celkové výměře 138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 Drtinova (místnost 119, 120, 121, 122, 123, 126,132) - kanceláře o celkové výměře 226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; </w:t>
      </w:r>
    </w:p>
    <w:p w:rsidR="003029DC" w:rsidRDefault="003029DC" w:rsidP="003029DC">
      <w:pPr>
        <w:pStyle w:val="Odstavecseseznamem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>nebytové prostory v</w:t>
      </w:r>
      <w:r>
        <w:rPr>
          <w:color w:val="000000"/>
          <w:sz w:val="23"/>
          <w:szCs w:val="23"/>
        </w:rPr>
        <w:t> </w:t>
      </w:r>
      <w:r w:rsidRPr="00C3579B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1</w:t>
      </w:r>
      <w:r w:rsidRPr="00C3579B">
        <w:rPr>
          <w:color w:val="000000"/>
          <w:sz w:val="23"/>
          <w:szCs w:val="23"/>
        </w:rPr>
        <w:t>. NP</w:t>
      </w:r>
      <w:r>
        <w:rPr>
          <w:color w:val="000000"/>
          <w:sz w:val="23"/>
          <w:szCs w:val="23"/>
        </w:rPr>
        <w:t xml:space="preserve"> (místnost č. 4, 18, 22, 33, 34) </w:t>
      </w:r>
      <w:r w:rsidRPr="00C3579B">
        <w:rPr>
          <w:color w:val="000000"/>
          <w:sz w:val="23"/>
          <w:szCs w:val="23"/>
        </w:rPr>
        <w:t xml:space="preserve">– kanceláře o celkové </w:t>
      </w:r>
      <w:r w:rsidRPr="006929CD">
        <w:rPr>
          <w:color w:val="000000"/>
          <w:sz w:val="23"/>
          <w:szCs w:val="23"/>
        </w:rPr>
        <w:t xml:space="preserve">výměře </w:t>
      </w:r>
      <w:r>
        <w:rPr>
          <w:color w:val="000000"/>
          <w:sz w:val="23"/>
          <w:szCs w:val="23"/>
        </w:rPr>
        <w:t xml:space="preserve">124,5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  <w:r w:rsidRPr="00172EAC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Drtinova (místnost 10, 11, 12A, 12B, 13, 15, 16) - </w:t>
      </w:r>
      <w:r w:rsidRPr="00C3579B">
        <w:rPr>
          <w:color w:val="000000"/>
          <w:sz w:val="23"/>
          <w:szCs w:val="23"/>
        </w:rPr>
        <w:t xml:space="preserve">kanceláře o celkové </w:t>
      </w:r>
      <w:r w:rsidRPr="006929CD">
        <w:rPr>
          <w:color w:val="000000"/>
          <w:sz w:val="23"/>
          <w:szCs w:val="23"/>
        </w:rPr>
        <w:t xml:space="preserve">výměře </w:t>
      </w:r>
      <w:r>
        <w:rPr>
          <w:color w:val="000000"/>
          <w:sz w:val="23"/>
          <w:szCs w:val="23"/>
        </w:rPr>
        <w:t xml:space="preserve">157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3029DC" w:rsidRDefault="003029DC" w:rsidP="003029DC">
      <w:pPr>
        <w:pStyle w:val="Odstavecseseznamem"/>
        <w:rPr>
          <w:color w:val="000000"/>
          <w:sz w:val="23"/>
          <w:szCs w:val="23"/>
        </w:rPr>
      </w:pPr>
    </w:p>
    <w:p w:rsidR="003029DC" w:rsidRPr="000521FF" w:rsidRDefault="003029DC" w:rsidP="003029DC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 xml:space="preserve">nebytové prostory v 1. a 2 . NP - ostatní plochy (sociální zařízení, kuchyňka, chodby) – </w:t>
      </w:r>
      <w:r>
        <w:rPr>
          <w:color w:val="000000"/>
          <w:sz w:val="23"/>
          <w:szCs w:val="23"/>
        </w:rPr>
        <w:t xml:space="preserve">o </w:t>
      </w:r>
      <w:r w:rsidRPr="000521FF">
        <w:rPr>
          <w:color w:val="000000"/>
          <w:sz w:val="23"/>
          <w:szCs w:val="23"/>
        </w:rPr>
        <w:t>celkové výměře 170,5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</w:t>
      </w:r>
    </w:p>
    <w:p w:rsidR="003029DC" w:rsidRPr="00C3579B" w:rsidRDefault="003029DC" w:rsidP="003029DC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3029DC" w:rsidRPr="006C0A6D" w:rsidRDefault="003029DC" w:rsidP="003029DC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 xml:space="preserve">nebytové prostory 1.PP </w:t>
      </w:r>
      <w:r>
        <w:rPr>
          <w:color w:val="000000"/>
          <w:sz w:val="23"/>
          <w:szCs w:val="23"/>
        </w:rPr>
        <w:t xml:space="preserve">– </w:t>
      </w:r>
      <w:r w:rsidRPr="000521FF">
        <w:rPr>
          <w:color w:val="000000"/>
          <w:sz w:val="23"/>
          <w:szCs w:val="23"/>
        </w:rPr>
        <w:t xml:space="preserve">(místnost č. </w:t>
      </w:r>
      <w:r>
        <w:rPr>
          <w:color w:val="000000"/>
          <w:sz w:val="23"/>
          <w:szCs w:val="23"/>
        </w:rPr>
        <w:t>S27/28, S8</w:t>
      </w:r>
      <w:r w:rsidRPr="000521FF">
        <w:rPr>
          <w:color w:val="000000"/>
          <w:sz w:val="23"/>
          <w:szCs w:val="23"/>
        </w:rPr>
        <w:t xml:space="preserve">) – kanceláře o celkové výměře </w:t>
      </w:r>
      <w:r>
        <w:rPr>
          <w:color w:val="000000"/>
          <w:sz w:val="23"/>
          <w:szCs w:val="23"/>
        </w:rPr>
        <w:t>114,5</w:t>
      </w:r>
      <w:r w:rsidRPr="000521FF">
        <w:rPr>
          <w:color w:val="000000"/>
          <w:sz w:val="23"/>
          <w:szCs w:val="23"/>
        </w:rPr>
        <w:t xml:space="preserve">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; </w:t>
      </w:r>
      <w:r>
        <w:rPr>
          <w:color w:val="000000"/>
          <w:sz w:val="23"/>
          <w:szCs w:val="23"/>
          <w:vertAlign w:val="superscript"/>
        </w:rPr>
        <w:t xml:space="preserve"> </w:t>
      </w:r>
      <w:r w:rsidRPr="00C3579B">
        <w:rPr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</w:rPr>
        <w:t xml:space="preserve">místnost č. S12, S14, S16, S30, S31, S34) </w:t>
      </w:r>
      <w:r w:rsidRPr="00C3579B">
        <w:rPr>
          <w:color w:val="000000"/>
          <w:sz w:val="23"/>
          <w:szCs w:val="23"/>
        </w:rPr>
        <w:t>skladové pro</w:t>
      </w:r>
      <w:r w:rsidRPr="008A3923">
        <w:rPr>
          <w:color w:val="000000"/>
          <w:sz w:val="23"/>
          <w:szCs w:val="23"/>
        </w:rPr>
        <w:t>stor</w:t>
      </w:r>
      <w:r w:rsidRPr="00C3579B">
        <w:rPr>
          <w:color w:val="000000"/>
          <w:sz w:val="23"/>
          <w:szCs w:val="23"/>
        </w:rPr>
        <w:t>y</w:t>
      </w:r>
      <w:r>
        <w:rPr>
          <w:color w:val="000000"/>
          <w:sz w:val="23"/>
          <w:szCs w:val="23"/>
        </w:rPr>
        <w:t xml:space="preserve"> </w:t>
      </w:r>
      <w:r w:rsidRPr="00C3579B">
        <w:rPr>
          <w:color w:val="000000"/>
          <w:sz w:val="23"/>
          <w:szCs w:val="23"/>
        </w:rPr>
        <w:t xml:space="preserve"> o celkové výměře 16</w:t>
      </w:r>
      <w:r>
        <w:rPr>
          <w:color w:val="000000"/>
          <w:sz w:val="23"/>
          <w:szCs w:val="23"/>
        </w:rPr>
        <w:t xml:space="preserve">6,5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3029DC" w:rsidRDefault="003029DC" w:rsidP="003029DC">
      <w:pPr>
        <w:pStyle w:val="Odstavecseseznamem"/>
        <w:ind w:left="851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vybavení kancelářských prostor nábytkem v rozsahu 410 m</w:t>
      </w:r>
      <w:r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 xml:space="preserve">; </w:t>
      </w:r>
    </w:p>
    <w:p w:rsidR="003029DC" w:rsidRDefault="003029DC" w:rsidP="003029DC">
      <w:pPr>
        <w:pStyle w:val="Odstavecseseznamem"/>
        <w:ind w:left="851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vybavení skladových a archivačních prostor v rozsahu 120 m</w:t>
      </w:r>
      <w:r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.</w:t>
      </w:r>
    </w:p>
    <w:p w:rsidR="003029DC" w:rsidRDefault="003029DC" w:rsidP="003029DC">
      <w:pPr>
        <w:pStyle w:val="Odstavecseseznamem"/>
        <w:rPr>
          <w:color w:val="000000"/>
          <w:sz w:val="23"/>
          <w:szCs w:val="23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Pr="00C4144D" w:rsidRDefault="003029DC" w:rsidP="003029DC">
      <w:pPr>
        <w:pStyle w:val="Nadpis1"/>
        <w:rPr>
          <w:rFonts w:ascii="Times New Roman" w:hAnsi="Times New Roman" w:cs="Times New Roman"/>
          <w:i w:val="0"/>
          <w:sz w:val="22"/>
          <w:szCs w:val="22"/>
        </w:rPr>
      </w:pP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lastRenderedPageBreak/>
        <w:t>Příloha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1</w:t>
      </w:r>
      <w:r>
        <w:rPr>
          <w:rFonts w:ascii="Times New Roman" w:hAnsi="Times New Roman" w:cs="Times New Roman"/>
          <w:i w:val="0"/>
          <w:sz w:val="22"/>
          <w:szCs w:val="22"/>
        </w:rPr>
        <w:t>C</w:t>
      </w:r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Smlouvy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nájmu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N0113</w:t>
      </w:r>
    </w:p>
    <w:p w:rsidR="003029DC" w:rsidRDefault="003029DC" w:rsidP="003029DC">
      <w:pPr>
        <w:pStyle w:val="Normln1"/>
        <w:ind w:left="426"/>
        <w:jc w:val="both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ind w:left="4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Specifikace předmětu nájmu: </w:t>
      </w:r>
    </w:p>
    <w:p w:rsidR="003029DC" w:rsidRDefault="003029DC" w:rsidP="003029DC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0"/>
          <w:numId w:val="28"/>
        </w:numPr>
        <w:jc w:val="both"/>
        <w:rPr>
          <w:color w:val="000000"/>
          <w:sz w:val="23"/>
          <w:szCs w:val="23"/>
        </w:rPr>
      </w:pPr>
      <w:r w:rsidRPr="007A233D">
        <w:rPr>
          <w:color w:val="000000"/>
          <w:sz w:val="23"/>
          <w:szCs w:val="23"/>
        </w:rPr>
        <w:t>nebytové prostory ve 5. NP (</w:t>
      </w:r>
      <w:r>
        <w:rPr>
          <w:color w:val="000000"/>
          <w:sz w:val="23"/>
          <w:szCs w:val="23"/>
        </w:rPr>
        <w:t>celé podlaží)</w:t>
      </w:r>
      <w:r w:rsidRPr="00C3579B">
        <w:rPr>
          <w:color w:val="000000"/>
          <w:sz w:val="23"/>
          <w:szCs w:val="23"/>
        </w:rPr>
        <w:t xml:space="preserve"> - kanceláře o celkové výměře </w:t>
      </w:r>
      <w:r>
        <w:rPr>
          <w:color w:val="000000"/>
          <w:sz w:val="23"/>
          <w:szCs w:val="23"/>
        </w:rPr>
        <w:t>960,8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 w:rsidRPr="00C3579B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ostatní plochy  – </w:t>
      </w:r>
      <w:r w:rsidRPr="000521FF">
        <w:rPr>
          <w:color w:val="000000"/>
          <w:sz w:val="23"/>
          <w:szCs w:val="23"/>
        </w:rPr>
        <w:t xml:space="preserve">(sociální zařízení, kuchyňka, chodby) </w:t>
      </w:r>
      <w:r>
        <w:rPr>
          <w:color w:val="000000"/>
          <w:sz w:val="23"/>
          <w:szCs w:val="23"/>
        </w:rPr>
        <w:t>o celkové výměře 286,4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3029DC" w:rsidRDefault="003029DC" w:rsidP="003029DC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0"/>
          <w:numId w:val="28"/>
        </w:numPr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>nebytové prostrory 4. NP (celé podlaží) - kanceláře o celkové výměře 952,5 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, ostatní plochy (sociální zařízení, kuchyňka, sprcha, chodby) – </w:t>
      </w:r>
      <w:r>
        <w:rPr>
          <w:color w:val="000000"/>
          <w:sz w:val="23"/>
          <w:szCs w:val="23"/>
        </w:rPr>
        <w:t xml:space="preserve">o </w:t>
      </w:r>
      <w:r w:rsidRPr="000521FF">
        <w:rPr>
          <w:color w:val="000000"/>
          <w:sz w:val="23"/>
          <w:szCs w:val="23"/>
        </w:rPr>
        <w:t>celkové výměře 312,5 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</w:t>
      </w:r>
    </w:p>
    <w:p w:rsidR="003029DC" w:rsidRDefault="003029DC" w:rsidP="003029DC">
      <w:pPr>
        <w:pStyle w:val="Odstavecseseznamem"/>
        <w:rPr>
          <w:color w:val="000000"/>
          <w:sz w:val="23"/>
          <w:szCs w:val="23"/>
        </w:rPr>
      </w:pPr>
    </w:p>
    <w:p w:rsidR="003029DC" w:rsidRPr="000521FF" w:rsidRDefault="003029DC" w:rsidP="003029DC">
      <w:pPr>
        <w:pStyle w:val="Normln1"/>
        <w:numPr>
          <w:ilvl w:val="0"/>
          <w:numId w:val="28"/>
        </w:numPr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 xml:space="preserve">nebytové prostory ve  2. NP (místnost č. 109 </w:t>
      </w:r>
      <w:r>
        <w:rPr>
          <w:color w:val="000000"/>
          <w:sz w:val="23"/>
          <w:szCs w:val="23"/>
        </w:rPr>
        <w:t>–</w:t>
      </w:r>
      <w:r w:rsidRPr="000521FF">
        <w:rPr>
          <w:color w:val="000000"/>
          <w:sz w:val="23"/>
          <w:szCs w:val="23"/>
        </w:rPr>
        <w:t xml:space="preserve"> 113</w:t>
      </w:r>
      <w:r>
        <w:rPr>
          <w:color w:val="000000"/>
          <w:sz w:val="23"/>
          <w:szCs w:val="23"/>
        </w:rPr>
        <w:t>, 108</w:t>
      </w:r>
      <w:r w:rsidRPr="000521FF">
        <w:rPr>
          <w:color w:val="000000"/>
          <w:sz w:val="23"/>
          <w:szCs w:val="23"/>
        </w:rPr>
        <w:t>) – kanceláře o celkové výměře 1</w:t>
      </w:r>
      <w:r>
        <w:rPr>
          <w:color w:val="000000"/>
          <w:sz w:val="23"/>
          <w:szCs w:val="23"/>
        </w:rPr>
        <w:t>6</w:t>
      </w:r>
      <w:r w:rsidRPr="000521FF">
        <w:rPr>
          <w:color w:val="000000"/>
          <w:sz w:val="23"/>
          <w:szCs w:val="23"/>
        </w:rPr>
        <w:t>8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 Drtinova (místnost 119, 120, 121, 122, 123, 126,132) - kanceláře o celkové výměře 226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; </w:t>
      </w:r>
    </w:p>
    <w:p w:rsidR="003029DC" w:rsidRDefault="003029DC" w:rsidP="003029DC">
      <w:pPr>
        <w:pStyle w:val="Odstavecseseznamem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0"/>
          <w:numId w:val="28"/>
        </w:numPr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>nebytové prostory v</w:t>
      </w:r>
      <w:r>
        <w:rPr>
          <w:color w:val="000000"/>
          <w:sz w:val="23"/>
          <w:szCs w:val="23"/>
        </w:rPr>
        <w:t> </w:t>
      </w:r>
      <w:r w:rsidRPr="00C3579B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1</w:t>
      </w:r>
      <w:r w:rsidRPr="00C3579B">
        <w:rPr>
          <w:color w:val="000000"/>
          <w:sz w:val="23"/>
          <w:szCs w:val="23"/>
        </w:rPr>
        <w:t>. NP</w:t>
      </w:r>
      <w:r>
        <w:rPr>
          <w:color w:val="000000"/>
          <w:sz w:val="23"/>
          <w:szCs w:val="23"/>
        </w:rPr>
        <w:t xml:space="preserve"> (místnost č. 4, 18, 22, 33, 34) </w:t>
      </w:r>
      <w:r w:rsidRPr="00C3579B">
        <w:rPr>
          <w:color w:val="000000"/>
          <w:sz w:val="23"/>
          <w:szCs w:val="23"/>
        </w:rPr>
        <w:t xml:space="preserve">– kanceláře o celkové </w:t>
      </w:r>
      <w:r w:rsidRPr="006929CD">
        <w:rPr>
          <w:color w:val="000000"/>
          <w:sz w:val="23"/>
          <w:szCs w:val="23"/>
        </w:rPr>
        <w:t xml:space="preserve">výměře </w:t>
      </w:r>
      <w:r>
        <w:rPr>
          <w:color w:val="000000"/>
          <w:sz w:val="23"/>
          <w:szCs w:val="23"/>
        </w:rPr>
        <w:t>124,5 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  <w:r w:rsidRPr="00172EAC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Drtinova (místnost 10, 11, 12A, 12B, 13, 15, 16) - </w:t>
      </w:r>
      <w:r w:rsidRPr="00C3579B">
        <w:rPr>
          <w:color w:val="000000"/>
          <w:sz w:val="23"/>
          <w:szCs w:val="23"/>
        </w:rPr>
        <w:t xml:space="preserve">kanceláře o celkové </w:t>
      </w:r>
      <w:r w:rsidRPr="006929CD">
        <w:rPr>
          <w:color w:val="000000"/>
          <w:sz w:val="23"/>
          <w:szCs w:val="23"/>
        </w:rPr>
        <w:t xml:space="preserve">výměře </w:t>
      </w:r>
      <w:r>
        <w:rPr>
          <w:color w:val="000000"/>
          <w:sz w:val="23"/>
          <w:szCs w:val="23"/>
        </w:rPr>
        <w:t>157 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3029DC" w:rsidRDefault="003029DC" w:rsidP="003029DC">
      <w:pPr>
        <w:pStyle w:val="Odstavecseseznamem"/>
        <w:rPr>
          <w:color w:val="000000"/>
          <w:sz w:val="23"/>
          <w:szCs w:val="23"/>
        </w:rPr>
      </w:pPr>
    </w:p>
    <w:p w:rsidR="003029DC" w:rsidRPr="000521FF" w:rsidRDefault="003029DC" w:rsidP="003029DC">
      <w:pPr>
        <w:pStyle w:val="Normln1"/>
        <w:numPr>
          <w:ilvl w:val="0"/>
          <w:numId w:val="28"/>
        </w:numPr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 xml:space="preserve">nebytové prostory v 1. a 2 . NP - ostatní plochy (sociální zařízení, kuchyňka, chodby) – </w:t>
      </w:r>
      <w:r>
        <w:rPr>
          <w:color w:val="000000"/>
          <w:sz w:val="23"/>
          <w:szCs w:val="23"/>
        </w:rPr>
        <w:t xml:space="preserve">o </w:t>
      </w:r>
      <w:r w:rsidRPr="000521FF">
        <w:rPr>
          <w:color w:val="000000"/>
          <w:sz w:val="23"/>
          <w:szCs w:val="23"/>
        </w:rPr>
        <w:t>celkové výměře 170,5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</w:t>
      </w:r>
    </w:p>
    <w:p w:rsidR="003029DC" w:rsidRPr="00C3579B" w:rsidRDefault="003029DC" w:rsidP="003029DC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3029DC" w:rsidRPr="006C0A6D" w:rsidRDefault="003029DC" w:rsidP="003029DC">
      <w:pPr>
        <w:pStyle w:val="Normln1"/>
        <w:numPr>
          <w:ilvl w:val="0"/>
          <w:numId w:val="28"/>
        </w:numPr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 xml:space="preserve">nebytové prostory 1.PP </w:t>
      </w:r>
      <w:r>
        <w:rPr>
          <w:color w:val="000000"/>
          <w:sz w:val="23"/>
          <w:szCs w:val="23"/>
        </w:rPr>
        <w:t xml:space="preserve">– </w:t>
      </w:r>
      <w:r>
        <w:rPr>
          <w:color w:val="000000"/>
          <w:sz w:val="23"/>
          <w:szCs w:val="23"/>
          <w:vertAlign w:val="superscript"/>
        </w:rPr>
        <w:t xml:space="preserve"> </w:t>
      </w:r>
      <w:r w:rsidRPr="00C3579B">
        <w:rPr>
          <w:color w:val="000000"/>
          <w:sz w:val="23"/>
          <w:szCs w:val="23"/>
        </w:rPr>
        <w:t>skladové pro</w:t>
      </w:r>
      <w:r w:rsidRPr="008A3923">
        <w:rPr>
          <w:color w:val="000000"/>
          <w:sz w:val="23"/>
          <w:szCs w:val="23"/>
        </w:rPr>
        <w:t>stor</w:t>
      </w:r>
      <w:r w:rsidRPr="00C3579B">
        <w:rPr>
          <w:color w:val="000000"/>
          <w:sz w:val="23"/>
          <w:szCs w:val="23"/>
        </w:rPr>
        <w:t>y</w:t>
      </w:r>
      <w:r>
        <w:rPr>
          <w:color w:val="000000"/>
          <w:sz w:val="23"/>
          <w:szCs w:val="23"/>
        </w:rPr>
        <w:t xml:space="preserve"> </w:t>
      </w:r>
      <w:r w:rsidRPr="00C3579B">
        <w:rPr>
          <w:color w:val="000000"/>
          <w:sz w:val="23"/>
          <w:szCs w:val="23"/>
        </w:rPr>
        <w:t xml:space="preserve"> (</w:t>
      </w:r>
      <w:r>
        <w:rPr>
          <w:color w:val="000000"/>
          <w:sz w:val="23"/>
          <w:szCs w:val="23"/>
        </w:rPr>
        <w:t xml:space="preserve">místnost č. S12, S14, S16, S30, S31, S34) </w:t>
      </w:r>
      <w:r w:rsidRPr="00C3579B">
        <w:rPr>
          <w:color w:val="000000"/>
          <w:sz w:val="23"/>
          <w:szCs w:val="23"/>
        </w:rPr>
        <w:t>o celkové výměře 16</w:t>
      </w:r>
      <w:r>
        <w:rPr>
          <w:color w:val="000000"/>
          <w:sz w:val="23"/>
          <w:szCs w:val="23"/>
        </w:rPr>
        <w:t xml:space="preserve">6,5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3029DC" w:rsidRDefault="003029DC" w:rsidP="003029DC">
      <w:pPr>
        <w:pStyle w:val="Odstavecseseznamem"/>
        <w:ind w:left="851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0"/>
          <w:numId w:val="28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vybavení kancelářských prostor nábytkem v rozsahu 410 m</w:t>
      </w:r>
      <w:r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 xml:space="preserve">; </w:t>
      </w:r>
    </w:p>
    <w:p w:rsidR="003029DC" w:rsidRDefault="003029DC" w:rsidP="003029DC">
      <w:pPr>
        <w:pStyle w:val="Odstavecseseznamem"/>
        <w:ind w:left="851"/>
        <w:rPr>
          <w:color w:val="000000"/>
          <w:sz w:val="23"/>
          <w:szCs w:val="23"/>
        </w:rPr>
      </w:pPr>
    </w:p>
    <w:p w:rsidR="003029DC" w:rsidRDefault="003029DC" w:rsidP="003029DC">
      <w:pPr>
        <w:pStyle w:val="Normln1"/>
        <w:numPr>
          <w:ilvl w:val="0"/>
          <w:numId w:val="28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vybavení skladových a archivačních prostor v rozsahu 120 m</w:t>
      </w:r>
      <w:r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.</w:t>
      </w: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830"/>
        <w:gridCol w:w="752"/>
        <w:gridCol w:w="1140"/>
        <w:gridCol w:w="1317"/>
        <w:gridCol w:w="1440"/>
      </w:tblGrid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Rozpis nájemného a služeb - příloha č. 2B k Nájemní smlouvě č. N 0113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platnost do </w:t>
            </w:r>
            <w:proofErr w:type="gramStart"/>
            <w:r w:rsidRPr="003029DC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31.10.2013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</w:p>
        </w:tc>
      </w:tr>
      <w:tr w:rsidR="003029DC" w:rsidRPr="003029DC" w:rsidTr="003029DC">
        <w:trPr>
          <w:trHeight w:val="4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m2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Kč/m2/</w:t>
            </w:r>
            <w:proofErr w:type="spellStart"/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měs</w:t>
            </w:r>
            <w:proofErr w:type="spellEnd"/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br/>
              <w:t>bez DPH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bez DPH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</w:t>
            </w:r>
            <w:proofErr w:type="spellStart"/>
            <w:proofErr w:type="gramStart"/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vč.DPH</w:t>
            </w:r>
            <w:proofErr w:type="spellEnd"/>
            <w:proofErr w:type="gramEnd"/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kanceláře ESF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679,5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250,00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169 875,00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169 875,00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kanceláře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1460,0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250,00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365 000,00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365 000,00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proofErr w:type="spellStart"/>
            <w:r w:rsidRPr="003029DC">
              <w:rPr>
                <w:rFonts w:ascii="Arial" w:hAnsi="Arial" w:cs="Arial"/>
                <w:noProof w:val="0"/>
              </w:rPr>
              <w:t>ost</w:t>
            </w:r>
            <w:proofErr w:type="spellEnd"/>
            <w:r w:rsidRPr="003029DC">
              <w:rPr>
                <w:rFonts w:ascii="Arial" w:hAnsi="Arial" w:cs="Arial"/>
                <w:noProof w:val="0"/>
              </w:rPr>
              <w:t xml:space="preserve">. </w:t>
            </w:r>
            <w:proofErr w:type="gramStart"/>
            <w:r w:rsidRPr="003029DC">
              <w:rPr>
                <w:rFonts w:ascii="Arial" w:hAnsi="Arial" w:cs="Arial"/>
                <w:noProof w:val="0"/>
              </w:rPr>
              <w:t>plochy</w:t>
            </w:r>
            <w:proofErr w:type="gramEnd"/>
            <w:r w:rsidRPr="003029DC">
              <w:rPr>
                <w:rFonts w:ascii="Arial" w:hAnsi="Arial" w:cs="Arial"/>
                <w:noProof w:val="0"/>
              </w:rPr>
              <w:t xml:space="preserve"> (chodba, WC) ESF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178,5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119,00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21 241,50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21 241,50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proofErr w:type="spellStart"/>
            <w:r w:rsidRPr="003029DC">
              <w:rPr>
                <w:rFonts w:ascii="Arial" w:hAnsi="Arial" w:cs="Arial"/>
                <w:noProof w:val="0"/>
              </w:rPr>
              <w:t>ost</w:t>
            </w:r>
            <w:proofErr w:type="spellEnd"/>
            <w:r w:rsidRPr="003029DC">
              <w:rPr>
                <w:rFonts w:ascii="Arial" w:hAnsi="Arial" w:cs="Arial"/>
                <w:noProof w:val="0"/>
              </w:rPr>
              <w:t xml:space="preserve">. </w:t>
            </w:r>
            <w:proofErr w:type="gramStart"/>
            <w:r w:rsidRPr="003029DC">
              <w:rPr>
                <w:rFonts w:ascii="Arial" w:hAnsi="Arial" w:cs="Arial"/>
                <w:noProof w:val="0"/>
              </w:rPr>
              <w:t>plochy</w:t>
            </w:r>
            <w:proofErr w:type="gramEnd"/>
            <w:r w:rsidRPr="003029DC">
              <w:rPr>
                <w:rFonts w:ascii="Arial" w:hAnsi="Arial" w:cs="Arial"/>
                <w:noProof w:val="0"/>
              </w:rPr>
              <w:t xml:space="preserve"> (chodba, WC)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326,0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119,00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38 794,00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38 794,00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sklady ESF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76,5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180,00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13 770,00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13 770,00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sklady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90,0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180,00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16 200,00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16 200,00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nájemné celkem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2810,5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624 880,50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624 880,50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 xml:space="preserve"> 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standartní služby se zákl. </w:t>
            </w:r>
            <w:proofErr w:type="gramStart"/>
            <w:r w:rsidRPr="003029DC">
              <w:rPr>
                <w:rFonts w:ascii="Arial" w:hAnsi="Arial" w:cs="Arial"/>
                <w:noProof w:val="0"/>
                <w:color w:val="000000"/>
              </w:rPr>
              <w:t>sazbou</w:t>
            </w:r>
            <w:proofErr w:type="gramEnd"/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 ESF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679,5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93,60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63 601,20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76 957,45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standartní služby se </w:t>
            </w:r>
            <w:proofErr w:type="spellStart"/>
            <w:r w:rsidRPr="003029DC">
              <w:rPr>
                <w:rFonts w:ascii="Arial" w:hAnsi="Arial" w:cs="Arial"/>
                <w:noProof w:val="0"/>
                <w:color w:val="000000"/>
              </w:rPr>
              <w:t>sníž</w:t>
            </w:r>
            <w:proofErr w:type="spellEnd"/>
            <w:r w:rsidRPr="003029DC">
              <w:rPr>
                <w:rFonts w:ascii="Arial" w:hAnsi="Arial" w:cs="Arial"/>
                <w:noProof w:val="0"/>
                <w:color w:val="000000"/>
              </w:rPr>
              <w:t>. sazbou ESF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679,5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8,22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5 585,49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6 423,31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standartní služby se zákl. </w:t>
            </w:r>
            <w:proofErr w:type="gramStart"/>
            <w:r w:rsidRPr="003029DC">
              <w:rPr>
                <w:rFonts w:ascii="Arial" w:hAnsi="Arial" w:cs="Arial"/>
                <w:noProof w:val="0"/>
                <w:color w:val="000000"/>
              </w:rPr>
              <w:t>sazbou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1460,0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93,60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136 656,00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165 353,76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standartní služby se </w:t>
            </w:r>
            <w:proofErr w:type="spellStart"/>
            <w:r w:rsidRPr="003029DC">
              <w:rPr>
                <w:rFonts w:ascii="Arial" w:hAnsi="Arial" w:cs="Arial"/>
                <w:noProof w:val="0"/>
                <w:color w:val="000000"/>
              </w:rPr>
              <w:t>sníž</w:t>
            </w:r>
            <w:proofErr w:type="spellEnd"/>
            <w:r w:rsidRPr="003029DC">
              <w:rPr>
                <w:rFonts w:ascii="Arial" w:hAnsi="Arial" w:cs="Arial"/>
                <w:noProof w:val="0"/>
                <w:color w:val="000000"/>
              </w:rPr>
              <w:t>. sazbou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1460,0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8,22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12 001,20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13 801,38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služby celkem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2139,5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217 843,89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262 535,91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úklid kancelářských prostor ESF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679,5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16,90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11 483,55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13 895,10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úklid kancelářských prostor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1460,0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16,90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24 674,00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29 855,54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úklid ostatních prostor ESF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178,5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892,50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1 079,93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úklid ostatních prostor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326,0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1 630,00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1 972,30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pronájem nábytku a regálů ESF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6 500,00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7 865,00</w:t>
            </w:r>
          </w:p>
        </w:tc>
      </w:tr>
      <w:tr w:rsidR="003029DC" w:rsidRPr="003029DC" w:rsidTr="003029DC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strukturovaná </w:t>
            </w:r>
            <w:proofErr w:type="gramStart"/>
            <w:r w:rsidRPr="003029DC">
              <w:rPr>
                <w:rFonts w:ascii="Arial" w:hAnsi="Arial" w:cs="Arial"/>
                <w:noProof w:val="0"/>
                <w:color w:val="000000"/>
              </w:rPr>
              <w:t>kabeláž,  přípojná</w:t>
            </w:r>
            <w:proofErr w:type="gramEnd"/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 místa, technická zařízení pronajímatele ESF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3 400,00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4 114,00</w:t>
            </w:r>
          </w:p>
        </w:tc>
      </w:tr>
      <w:tr w:rsidR="003029DC" w:rsidRPr="003029DC" w:rsidTr="003029DC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strukturovaná </w:t>
            </w:r>
            <w:proofErr w:type="gramStart"/>
            <w:r w:rsidRPr="003029DC">
              <w:rPr>
                <w:rFonts w:ascii="Arial" w:hAnsi="Arial" w:cs="Arial"/>
                <w:noProof w:val="0"/>
                <w:color w:val="000000"/>
              </w:rPr>
              <w:t>kabeláž,  přípojná</w:t>
            </w:r>
            <w:proofErr w:type="gramEnd"/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 místa, technická zařízení pronajímatele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9 100,00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11 011,00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denní správa a údržba ESF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2 200,00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2 662,00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denní správa a údržba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5 800,00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7 018,00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hygienický materiál ESF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679,5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3,75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2 548,13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3 083,23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hygienický materiál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1460,0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3,75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5 475,00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6 624,75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parkovací místo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2 300,00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2 783,00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druhé parkovací místo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2 300,00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2 783,00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smluvní služby celkem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78 303,18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94 746,84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proofErr w:type="spellStart"/>
            <w:proofErr w:type="gramStart"/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hal</w:t>
            </w:r>
            <w:proofErr w:type="gramEnd"/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.</w:t>
            </w:r>
            <w:proofErr w:type="gramStart"/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vyrovnání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-0,25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cena celkem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982 163,00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3029DC" w:rsidRPr="003029DC" w:rsidTr="003029DC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mytí oken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240,- Kč/okno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2x ročně</w:t>
            </w:r>
          </w:p>
        </w:tc>
      </w:tr>
      <w:tr w:rsidR="003029DC" w:rsidRPr="003029DC" w:rsidTr="003029DC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textilních žaluzií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750,- Kč/žaluzie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1x ročně</w:t>
            </w:r>
          </w:p>
        </w:tc>
      </w:tr>
      <w:tr w:rsidR="003029DC" w:rsidRPr="003029DC" w:rsidTr="003029DC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výmalba nebytových prostor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3029DC" w:rsidRPr="003029DC" w:rsidTr="003029DC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koberců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noProof w:val="0"/>
                <w:color w:val="000000"/>
                <w:sz w:val="23"/>
                <w:szCs w:val="23"/>
              </w:rPr>
            </w:pPr>
            <w:r w:rsidRPr="003029DC">
              <w:rPr>
                <w:noProof w:val="0"/>
                <w:color w:val="000000"/>
                <w:sz w:val="23"/>
                <w:szCs w:val="23"/>
              </w:rPr>
              <w:t xml:space="preserve">K nájemnému a službám se účtuje DPH podle zákona č. 235/2004 Sb., 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noProof w:val="0"/>
                <w:color w:val="000000"/>
                <w:sz w:val="23"/>
                <w:szCs w:val="23"/>
              </w:rPr>
            </w:pPr>
            <w:r w:rsidRPr="003029DC">
              <w:rPr>
                <w:noProof w:val="0"/>
                <w:color w:val="000000"/>
                <w:sz w:val="23"/>
                <w:szCs w:val="23"/>
              </w:rPr>
              <w:t>o dani z přidané hodnoty, v platném znění.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:rsidR="003029DC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788"/>
        <w:gridCol w:w="752"/>
        <w:gridCol w:w="1127"/>
        <w:gridCol w:w="1303"/>
        <w:gridCol w:w="1516"/>
      </w:tblGrid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Rozpis nájemného a služeb - příloha č. 2C k Nájemní smlouvě č. N 0113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platnost od </w:t>
            </w:r>
            <w:proofErr w:type="gramStart"/>
            <w:r w:rsidRPr="003029DC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1.11.2013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</w:p>
        </w:tc>
      </w:tr>
      <w:tr w:rsidR="003029DC" w:rsidRPr="003029DC" w:rsidTr="003029DC">
        <w:trPr>
          <w:trHeight w:val="4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m2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Kč/m2/</w:t>
            </w:r>
            <w:proofErr w:type="spellStart"/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měs</w:t>
            </w:r>
            <w:proofErr w:type="spellEnd"/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br/>
              <w:t>bez DPH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bez DPH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</w:t>
            </w:r>
            <w:proofErr w:type="spellStart"/>
            <w:proofErr w:type="gramStart"/>
            <w:r w:rsidRPr="003029DC">
              <w:rPr>
                <w:rFonts w:ascii="Arial" w:hAnsi="Arial" w:cs="Arial"/>
                <w:noProof w:val="0"/>
                <w:sz w:val="18"/>
                <w:szCs w:val="18"/>
              </w:rPr>
              <w:t>vč.DPH</w:t>
            </w:r>
            <w:proofErr w:type="spellEnd"/>
            <w:proofErr w:type="gramEnd"/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kanceláře ESF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679,5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169 875,00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169 875,00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kanceláře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2023,8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505 950,00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505 950,00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proofErr w:type="spellStart"/>
            <w:r w:rsidRPr="003029DC">
              <w:rPr>
                <w:rFonts w:ascii="Arial" w:hAnsi="Arial" w:cs="Arial"/>
                <w:noProof w:val="0"/>
              </w:rPr>
              <w:t>ost</w:t>
            </w:r>
            <w:proofErr w:type="spellEnd"/>
            <w:r w:rsidRPr="003029DC">
              <w:rPr>
                <w:rFonts w:ascii="Arial" w:hAnsi="Arial" w:cs="Arial"/>
                <w:noProof w:val="0"/>
              </w:rPr>
              <w:t xml:space="preserve">. </w:t>
            </w:r>
            <w:proofErr w:type="gramStart"/>
            <w:r w:rsidRPr="003029DC">
              <w:rPr>
                <w:rFonts w:ascii="Arial" w:hAnsi="Arial" w:cs="Arial"/>
                <w:noProof w:val="0"/>
              </w:rPr>
              <w:t>plochy</w:t>
            </w:r>
            <w:proofErr w:type="gramEnd"/>
            <w:r w:rsidRPr="003029DC">
              <w:rPr>
                <w:rFonts w:ascii="Arial" w:hAnsi="Arial" w:cs="Arial"/>
                <w:noProof w:val="0"/>
              </w:rPr>
              <w:t xml:space="preserve"> (chodba, WC) ESF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178,5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119,00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21 241,50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21 241,50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proofErr w:type="spellStart"/>
            <w:r w:rsidRPr="003029DC">
              <w:rPr>
                <w:rFonts w:ascii="Arial" w:hAnsi="Arial" w:cs="Arial"/>
                <w:noProof w:val="0"/>
              </w:rPr>
              <w:t>ost</w:t>
            </w:r>
            <w:proofErr w:type="spellEnd"/>
            <w:r w:rsidRPr="003029DC">
              <w:rPr>
                <w:rFonts w:ascii="Arial" w:hAnsi="Arial" w:cs="Arial"/>
                <w:noProof w:val="0"/>
              </w:rPr>
              <w:t xml:space="preserve">. </w:t>
            </w:r>
            <w:proofErr w:type="gramStart"/>
            <w:r w:rsidRPr="003029DC">
              <w:rPr>
                <w:rFonts w:ascii="Arial" w:hAnsi="Arial" w:cs="Arial"/>
                <w:noProof w:val="0"/>
              </w:rPr>
              <w:t>plochy</w:t>
            </w:r>
            <w:proofErr w:type="gramEnd"/>
            <w:r w:rsidRPr="003029DC">
              <w:rPr>
                <w:rFonts w:ascii="Arial" w:hAnsi="Arial" w:cs="Arial"/>
                <w:noProof w:val="0"/>
              </w:rPr>
              <w:t xml:space="preserve"> (chodba, WC)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590,9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119,00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70 317,10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70 317,10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sklady ESF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76,5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180,00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13 770,00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13 770,00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sklady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90,0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180,00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16 200,00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16 200,00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nájemné celkem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3639,2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797 353,60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>797 353,60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</w:rPr>
              <w:t xml:space="preserve"> 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standartní služby se zákl. </w:t>
            </w:r>
            <w:proofErr w:type="gramStart"/>
            <w:r w:rsidRPr="003029DC">
              <w:rPr>
                <w:rFonts w:ascii="Arial" w:hAnsi="Arial" w:cs="Arial"/>
                <w:noProof w:val="0"/>
                <w:color w:val="000000"/>
              </w:rPr>
              <w:t>sazbou</w:t>
            </w:r>
            <w:proofErr w:type="gramEnd"/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 ESF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679,5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93,60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63 601,20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76 957,45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standartní služby se </w:t>
            </w:r>
            <w:proofErr w:type="spellStart"/>
            <w:r w:rsidRPr="003029DC">
              <w:rPr>
                <w:rFonts w:ascii="Arial" w:hAnsi="Arial" w:cs="Arial"/>
                <w:noProof w:val="0"/>
                <w:color w:val="000000"/>
              </w:rPr>
              <w:t>sníž</w:t>
            </w:r>
            <w:proofErr w:type="spellEnd"/>
            <w:r w:rsidRPr="003029DC">
              <w:rPr>
                <w:rFonts w:ascii="Arial" w:hAnsi="Arial" w:cs="Arial"/>
                <w:noProof w:val="0"/>
                <w:color w:val="000000"/>
              </w:rPr>
              <w:t>. sazbou ESF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679,5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8,22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5 585,49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6 423,31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standartní služby se zákl. </w:t>
            </w:r>
            <w:proofErr w:type="gramStart"/>
            <w:r w:rsidRPr="003029DC">
              <w:rPr>
                <w:rFonts w:ascii="Arial" w:hAnsi="Arial" w:cs="Arial"/>
                <w:noProof w:val="0"/>
                <w:color w:val="000000"/>
              </w:rPr>
              <w:t>sazbou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2023,8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93,60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189 427,68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229 207,49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standartní služby se </w:t>
            </w:r>
            <w:proofErr w:type="spellStart"/>
            <w:r w:rsidRPr="003029DC">
              <w:rPr>
                <w:rFonts w:ascii="Arial" w:hAnsi="Arial" w:cs="Arial"/>
                <w:noProof w:val="0"/>
                <w:color w:val="000000"/>
              </w:rPr>
              <w:t>sníž</w:t>
            </w:r>
            <w:proofErr w:type="spellEnd"/>
            <w:r w:rsidRPr="003029DC">
              <w:rPr>
                <w:rFonts w:ascii="Arial" w:hAnsi="Arial" w:cs="Arial"/>
                <w:noProof w:val="0"/>
                <w:color w:val="000000"/>
              </w:rPr>
              <w:t>. sazbou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2023,8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8,22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16 635,64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19 130,98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služby celkem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2703,3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275 250,01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331 719,24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úklid kancelářských prostor ESF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679,5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16,90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11 483,55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13 895,10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úklid kancelářských prostor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2023,8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16,90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34 202,22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41 384,69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úklid ostatních prostor ESF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178,5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892,50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1 079,93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úklid ostatních prostor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590,9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2 954,50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3 574,95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pronájem nábytku a regálů ESF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6 500,00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6 500,00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7 865,00</w:t>
            </w:r>
          </w:p>
        </w:tc>
      </w:tr>
      <w:tr w:rsidR="003029DC" w:rsidRPr="003029DC" w:rsidTr="003029DC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strukturovaná </w:t>
            </w:r>
            <w:proofErr w:type="gramStart"/>
            <w:r w:rsidRPr="003029DC">
              <w:rPr>
                <w:rFonts w:ascii="Arial" w:hAnsi="Arial" w:cs="Arial"/>
                <w:noProof w:val="0"/>
                <w:color w:val="000000"/>
              </w:rPr>
              <w:t>kabeláž,  přípojná</w:t>
            </w:r>
            <w:proofErr w:type="gramEnd"/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 místa, technická zařízení pronajímatele ESF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3 400,00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3 400,00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4 114,00</w:t>
            </w:r>
          </w:p>
        </w:tc>
      </w:tr>
      <w:tr w:rsidR="003029DC" w:rsidRPr="003029DC" w:rsidTr="003029DC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strukturovaná </w:t>
            </w:r>
            <w:proofErr w:type="gramStart"/>
            <w:r w:rsidRPr="003029DC">
              <w:rPr>
                <w:rFonts w:ascii="Arial" w:hAnsi="Arial" w:cs="Arial"/>
                <w:noProof w:val="0"/>
                <w:color w:val="000000"/>
              </w:rPr>
              <w:t>kabeláž,  přípojná</w:t>
            </w:r>
            <w:proofErr w:type="gramEnd"/>
            <w:r w:rsidRPr="003029DC">
              <w:rPr>
                <w:rFonts w:ascii="Arial" w:hAnsi="Arial" w:cs="Arial"/>
                <w:noProof w:val="0"/>
                <w:color w:val="000000"/>
              </w:rPr>
              <w:t xml:space="preserve"> místa, technická zařízení pronajímatele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9 100,00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9 100,00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11 011,00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denní správa a údržba ESF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2 662,00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denní správa a údržba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5 800,00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5 800,00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7 018,00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hygienický materiál ESF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679,5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3,75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2 548,13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3 083,23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hygienický materiál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2023,8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3,75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7 589,25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9 182,99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parkovací místo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2 300,00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2 300,00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2 783,00</w:t>
            </w:r>
          </w:p>
        </w:tc>
      </w:tr>
      <w:tr w:rsidR="003029DC" w:rsidRPr="003029DC" w:rsidTr="003029D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druhé parkovací místo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</w:rPr>
            </w:pPr>
            <w:r w:rsidRPr="003029DC">
              <w:rPr>
                <w:rFonts w:ascii="Arial" w:hAnsi="Arial" w:cs="Arial"/>
                <w:noProof w:val="0"/>
              </w:rPr>
              <w:t>2 300,00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2 300,00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noProof w:val="0"/>
                <w:color w:val="000000"/>
              </w:rPr>
              <w:t>2 783,00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smluvní služby celkem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91 270,15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110 436,88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proofErr w:type="spellStart"/>
            <w:proofErr w:type="gramStart"/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hal</w:t>
            </w:r>
            <w:proofErr w:type="gramEnd"/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.</w:t>
            </w:r>
            <w:proofErr w:type="gramStart"/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vyrovnání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-0,72</w:t>
            </w:r>
          </w:p>
        </w:tc>
      </w:tr>
      <w:tr w:rsidR="003029DC" w:rsidRPr="003029DC" w:rsidTr="003029D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cena celkem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</w:rPr>
              <w:t>1 239 509,00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3029DC" w:rsidRPr="003029DC" w:rsidTr="003029DC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mytí oken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240,- Kč/okno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2x ročně</w:t>
            </w:r>
          </w:p>
        </w:tc>
      </w:tr>
      <w:tr w:rsidR="003029DC" w:rsidRPr="003029DC" w:rsidTr="003029DC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textilních žaluzií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750,- Kč/žaluzie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1x ročně</w:t>
            </w:r>
          </w:p>
        </w:tc>
      </w:tr>
      <w:tr w:rsidR="003029DC" w:rsidRPr="003029DC" w:rsidTr="003029DC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výmalba nebytových prostor</w:t>
            </w: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3029DC" w:rsidRPr="003029DC" w:rsidTr="003029DC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koberců</w:t>
            </w: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3029DC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noProof w:val="0"/>
                <w:color w:val="000000"/>
                <w:sz w:val="23"/>
                <w:szCs w:val="23"/>
              </w:rPr>
            </w:pPr>
            <w:r w:rsidRPr="003029DC">
              <w:rPr>
                <w:noProof w:val="0"/>
                <w:color w:val="000000"/>
                <w:sz w:val="23"/>
                <w:szCs w:val="23"/>
              </w:rPr>
              <w:t xml:space="preserve">K nájemnému a službám se účtuje DPH podle zákona č. 235/2004 Sb., </w:t>
            </w:r>
          </w:p>
        </w:tc>
      </w:tr>
      <w:tr w:rsidR="003029DC" w:rsidRPr="003029DC" w:rsidTr="003029DC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noProof w:val="0"/>
                <w:color w:val="000000"/>
                <w:sz w:val="23"/>
                <w:szCs w:val="23"/>
              </w:rPr>
            </w:pPr>
            <w:r w:rsidRPr="003029DC">
              <w:rPr>
                <w:noProof w:val="0"/>
                <w:color w:val="000000"/>
                <w:sz w:val="23"/>
                <w:szCs w:val="23"/>
              </w:rPr>
              <w:t>o dani z přidané hodnoty, v platném znění.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DC" w:rsidRPr="003029DC" w:rsidRDefault="003029DC" w:rsidP="003029DC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3029DC" w:rsidRPr="00C10066" w:rsidRDefault="003029DC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sectPr w:rsidR="003029DC" w:rsidRPr="00C10066" w:rsidSect="002F3454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1F" w:rsidRDefault="00AD171F">
      <w:r>
        <w:separator/>
      </w:r>
    </w:p>
  </w:endnote>
  <w:endnote w:type="continuationSeparator" w:id="0">
    <w:p w:rsidR="00AD171F" w:rsidRDefault="00AD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3962DA">
      <w:rPr>
        <w:rStyle w:val="slostrnky"/>
        <w:sz w:val="16"/>
        <w:szCs w:val="16"/>
      </w:rPr>
      <w:t>1</w:t>
    </w:r>
    <w:r w:rsidR="00777CF2" w:rsidRPr="000E03BB">
      <w:rPr>
        <w:rStyle w:val="slostrnky"/>
        <w:sz w:val="16"/>
        <w:szCs w:val="16"/>
      </w:rPr>
      <w:fldChar w:fldCharType="end"/>
    </w:r>
    <w:r w:rsidRPr="000E03BB">
      <w:rPr>
        <w:rStyle w:val="slostrnky"/>
        <w:sz w:val="16"/>
        <w:szCs w:val="16"/>
      </w:rPr>
      <w:t>/</w:t>
    </w:r>
    <w:r>
      <w:rPr>
        <w:rStyle w:val="slostrnky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1F" w:rsidRDefault="00AD171F">
      <w:r>
        <w:separator/>
      </w:r>
    </w:p>
  </w:footnote>
  <w:footnote w:type="continuationSeparator" w:id="0">
    <w:p w:rsidR="00AD171F" w:rsidRDefault="00AD1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B4A38"/>
    <w:multiLevelType w:val="hybridMultilevel"/>
    <w:tmpl w:val="FC525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F26F8"/>
    <w:multiLevelType w:val="hybridMultilevel"/>
    <w:tmpl w:val="40206F5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1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27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5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15"/>
  </w:num>
  <w:num w:numId="11">
    <w:abstractNumId w:val="7"/>
  </w:num>
  <w:num w:numId="12">
    <w:abstractNumId w:val="9"/>
  </w:num>
  <w:num w:numId="13">
    <w:abstractNumId w:val="1"/>
  </w:num>
  <w:num w:numId="14">
    <w:abstractNumId w:val="17"/>
  </w:num>
  <w:num w:numId="15">
    <w:abstractNumId w:val="10"/>
  </w:num>
  <w:num w:numId="16">
    <w:abstractNumId w:val="22"/>
  </w:num>
  <w:num w:numId="17">
    <w:abstractNumId w:val="21"/>
  </w:num>
  <w:num w:numId="18">
    <w:abstractNumId w:val="13"/>
  </w:num>
  <w:num w:numId="19">
    <w:abstractNumId w:val="2"/>
  </w:num>
  <w:num w:numId="20">
    <w:abstractNumId w:val="14"/>
  </w:num>
  <w:num w:numId="21">
    <w:abstractNumId w:val="6"/>
  </w:num>
  <w:num w:numId="22">
    <w:abstractNumId w:val="20"/>
  </w:num>
  <w:num w:numId="23">
    <w:abstractNumId w:val="18"/>
  </w:num>
  <w:num w:numId="24">
    <w:abstractNumId w:val="27"/>
  </w:num>
  <w:num w:numId="25">
    <w:abstractNumId w:val="23"/>
  </w:num>
  <w:num w:numId="26">
    <w:abstractNumId w:val="24"/>
  </w:num>
  <w:num w:numId="27">
    <w:abstractNumId w:val="11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B"/>
    <w:rsid w:val="00003F03"/>
    <w:rsid w:val="0003459E"/>
    <w:rsid w:val="00050E71"/>
    <w:rsid w:val="00051A1E"/>
    <w:rsid w:val="0006034C"/>
    <w:rsid w:val="000801A5"/>
    <w:rsid w:val="00085DDE"/>
    <w:rsid w:val="000B2612"/>
    <w:rsid w:val="000C121F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26DAD"/>
    <w:rsid w:val="0014418A"/>
    <w:rsid w:val="00153299"/>
    <w:rsid w:val="00160650"/>
    <w:rsid w:val="0016530E"/>
    <w:rsid w:val="00172295"/>
    <w:rsid w:val="00180766"/>
    <w:rsid w:val="00182F24"/>
    <w:rsid w:val="00185C5C"/>
    <w:rsid w:val="00190CC2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16D9D"/>
    <w:rsid w:val="002505FC"/>
    <w:rsid w:val="00257D2C"/>
    <w:rsid w:val="00265718"/>
    <w:rsid w:val="00274958"/>
    <w:rsid w:val="00275EB8"/>
    <w:rsid w:val="00276F26"/>
    <w:rsid w:val="00282296"/>
    <w:rsid w:val="002948DF"/>
    <w:rsid w:val="00297CBA"/>
    <w:rsid w:val="002A41E9"/>
    <w:rsid w:val="002D3FAC"/>
    <w:rsid w:val="002D4AAE"/>
    <w:rsid w:val="002F3454"/>
    <w:rsid w:val="002F485D"/>
    <w:rsid w:val="003029DC"/>
    <w:rsid w:val="003323E2"/>
    <w:rsid w:val="00340990"/>
    <w:rsid w:val="0035790F"/>
    <w:rsid w:val="003619A7"/>
    <w:rsid w:val="00364F20"/>
    <w:rsid w:val="00385F59"/>
    <w:rsid w:val="003962DA"/>
    <w:rsid w:val="003A5B8A"/>
    <w:rsid w:val="003B7B5F"/>
    <w:rsid w:val="003D75DF"/>
    <w:rsid w:val="003F1C27"/>
    <w:rsid w:val="0040572F"/>
    <w:rsid w:val="00442794"/>
    <w:rsid w:val="0044716F"/>
    <w:rsid w:val="0045276C"/>
    <w:rsid w:val="00457E81"/>
    <w:rsid w:val="004773D5"/>
    <w:rsid w:val="004A35A3"/>
    <w:rsid w:val="004A390C"/>
    <w:rsid w:val="004B5CFC"/>
    <w:rsid w:val="004C45F3"/>
    <w:rsid w:val="004D03AB"/>
    <w:rsid w:val="004D2414"/>
    <w:rsid w:val="004E23BC"/>
    <w:rsid w:val="004F611D"/>
    <w:rsid w:val="004F65A1"/>
    <w:rsid w:val="00517AC5"/>
    <w:rsid w:val="005260A0"/>
    <w:rsid w:val="00527F36"/>
    <w:rsid w:val="005569ED"/>
    <w:rsid w:val="005576A1"/>
    <w:rsid w:val="00573B59"/>
    <w:rsid w:val="00592457"/>
    <w:rsid w:val="00595063"/>
    <w:rsid w:val="005E0970"/>
    <w:rsid w:val="005E504D"/>
    <w:rsid w:val="005E5218"/>
    <w:rsid w:val="005E56FB"/>
    <w:rsid w:val="006015AF"/>
    <w:rsid w:val="006021DE"/>
    <w:rsid w:val="00621017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628A"/>
    <w:rsid w:val="00885047"/>
    <w:rsid w:val="00885B6A"/>
    <w:rsid w:val="00887B1C"/>
    <w:rsid w:val="008971A1"/>
    <w:rsid w:val="008A57B0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445BE"/>
    <w:rsid w:val="009570B2"/>
    <w:rsid w:val="0096125E"/>
    <w:rsid w:val="009720AB"/>
    <w:rsid w:val="00982E61"/>
    <w:rsid w:val="009C1F4E"/>
    <w:rsid w:val="009E4F9F"/>
    <w:rsid w:val="009E5DC0"/>
    <w:rsid w:val="009F4EE3"/>
    <w:rsid w:val="00A03A4D"/>
    <w:rsid w:val="00A10AA7"/>
    <w:rsid w:val="00A268D2"/>
    <w:rsid w:val="00A33A07"/>
    <w:rsid w:val="00A35FE5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F89"/>
    <w:rsid w:val="00AF744D"/>
    <w:rsid w:val="00B00653"/>
    <w:rsid w:val="00B00A97"/>
    <w:rsid w:val="00B03847"/>
    <w:rsid w:val="00B04B39"/>
    <w:rsid w:val="00B2303D"/>
    <w:rsid w:val="00B2409F"/>
    <w:rsid w:val="00B43C30"/>
    <w:rsid w:val="00B47E77"/>
    <w:rsid w:val="00B54BB1"/>
    <w:rsid w:val="00B65A6B"/>
    <w:rsid w:val="00B67065"/>
    <w:rsid w:val="00B90ED4"/>
    <w:rsid w:val="00BB00BC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97586"/>
    <w:rsid w:val="00CB1ACA"/>
    <w:rsid w:val="00CB38BD"/>
    <w:rsid w:val="00CC27AA"/>
    <w:rsid w:val="00CC28E0"/>
    <w:rsid w:val="00CD19EB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7AE1"/>
    <w:rsid w:val="00D83020"/>
    <w:rsid w:val="00D844E5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34BF7"/>
    <w:rsid w:val="00E645E0"/>
    <w:rsid w:val="00E6793D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3029DC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3029DC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3029DC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3029DC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87CE6-BB14-4DBD-8F79-1A7A8B8524E9}"/>
</file>

<file path=customXml/itemProps2.xml><?xml version="1.0" encoding="utf-8"?>
<ds:datastoreItem xmlns:ds="http://schemas.openxmlformats.org/officeDocument/2006/customXml" ds:itemID="{3FE2DF71-81BD-4F70-BD8E-2AEE5A4622E3}"/>
</file>

<file path=customXml/itemProps3.xml><?xml version="1.0" encoding="utf-8"?>
<ds:datastoreItem xmlns:ds="http://schemas.openxmlformats.org/officeDocument/2006/customXml" ds:itemID="{109396A7-1EE8-4FB9-8432-10D844957A92}"/>
</file>

<file path=customXml/itemProps4.xml><?xml version="1.0" encoding="utf-8"?>
<ds:datastoreItem xmlns:ds="http://schemas.openxmlformats.org/officeDocument/2006/customXml" ds:itemID="{7529108C-20C2-4F94-8DBB-B418759FDC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1654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creator>Bainhofner</dc:creator>
  <cp:lastModifiedBy>Šimánek Ladislav (MPSV)</cp:lastModifiedBy>
  <cp:revision>3</cp:revision>
  <cp:lastPrinted>2013-08-08T12:34:00Z</cp:lastPrinted>
  <dcterms:created xsi:type="dcterms:W3CDTF">2016-07-21T11:49:00Z</dcterms:created>
  <dcterms:modified xsi:type="dcterms:W3CDTF">2016-07-26T07:27:00Z</dcterms:modified>
</cp:coreProperties>
</file>