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20F5" w14:textId="77777777" w:rsidR="00250A5D" w:rsidRDefault="00250A5D" w:rsidP="00250A5D">
      <w:pPr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Dodatek č. 2</w:t>
      </w:r>
    </w:p>
    <w:p w14:paraId="2EFC5423" w14:textId="77777777" w:rsidR="00250A5D" w:rsidRDefault="00250A5D" w:rsidP="00250A5D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14:paraId="21348361" w14:textId="0BD7EE27" w:rsidR="00250A5D" w:rsidRDefault="00250A5D" w:rsidP="00250A5D">
      <w:pPr>
        <w:spacing w:after="0" w:line="276" w:lineRule="auto"/>
        <w:ind w:left="0" w:right="0" w:firstLine="0"/>
        <w:jc w:val="center"/>
      </w:pPr>
      <w:r>
        <w:rPr>
          <w:bCs/>
        </w:rPr>
        <w:t xml:space="preserve">ke Smlouvě o zajištění služeb fyzické ostrahy </w:t>
      </w:r>
      <w:r>
        <w:t>uzavřené dne 4.1.2024 dle ustanovení § 1746 odst. 2 zákona č. 89/2012 Sb., občanského zákoníku, ve znění pozdějších předpisů (dále jen „občanský zákoník“), ve znění Dodatku č. 1 ze dne 14.1.2025</w:t>
      </w:r>
    </w:p>
    <w:p w14:paraId="76A0F0B5" w14:textId="77777777" w:rsidR="00250A5D" w:rsidRDefault="00250A5D" w:rsidP="00250A5D">
      <w:pPr>
        <w:spacing w:after="0" w:line="276" w:lineRule="auto"/>
        <w:ind w:left="0" w:right="0" w:firstLine="0"/>
        <w:jc w:val="center"/>
      </w:pPr>
    </w:p>
    <w:p w14:paraId="173F531B" w14:textId="77777777" w:rsidR="00250A5D" w:rsidRPr="003442C9" w:rsidRDefault="00250A5D" w:rsidP="00250A5D">
      <w:pPr>
        <w:spacing w:after="175" w:line="276" w:lineRule="auto"/>
        <w:ind w:left="0" w:right="0" w:firstLine="0"/>
        <w:jc w:val="left"/>
        <w:rPr>
          <w:sz w:val="10"/>
          <w:szCs w:val="10"/>
        </w:rPr>
      </w:pPr>
      <w:r>
        <w:rPr>
          <w:sz w:val="18"/>
        </w:rPr>
        <w:t xml:space="preserve"> </w:t>
      </w:r>
    </w:p>
    <w:p w14:paraId="7363F651" w14:textId="77777777" w:rsidR="00250A5D" w:rsidRDefault="00250A5D" w:rsidP="00250A5D">
      <w:pPr>
        <w:pStyle w:val="Nadpis1"/>
        <w:spacing w:after="206" w:line="276" w:lineRule="auto"/>
        <w:ind w:left="0" w:firstLine="0"/>
        <w:rPr>
          <w:b w:val="0"/>
        </w:rPr>
      </w:pPr>
      <w:r>
        <w:rPr>
          <w:b w:val="0"/>
          <w:u w:val="single" w:color="000000"/>
        </w:rPr>
        <w:t>Smluvní strany</w:t>
      </w:r>
      <w:r>
        <w:rPr>
          <w:b w:val="0"/>
        </w:rPr>
        <w:t xml:space="preserve">  </w:t>
      </w:r>
    </w:p>
    <w:p w14:paraId="5CED7484" w14:textId="77777777" w:rsidR="00250A5D" w:rsidRPr="00DC2BC1" w:rsidRDefault="00250A5D" w:rsidP="00250A5D"/>
    <w:p w14:paraId="1C9BC5CB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Objednatel: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Česká republika – Úřad práce České republiky  </w:t>
      </w:r>
    </w:p>
    <w:p w14:paraId="1EFFCE6C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Sídlo: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Dobrovského 1278/25, Praha 7  </w:t>
      </w:r>
    </w:p>
    <w:p w14:paraId="569EB842" w14:textId="77777777" w:rsidR="00250A5D" w:rsidRDefault="00250A5D" w:rsidP="00250A5D">
      <w:pPr>
        <w:pStyle w:val="Bezmezer"/>
        <w:spacing w:line="276" w:lineRule="auto"/>
        <w:ind w:left="2124" w:hanging="1802"/>
      </w:pPr>
      <w:r>
        <w:rPr>
          <w:b/>
        </w:rPr>
        <w:t xml:space="preserve">Zastoupena: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Ing. Vlastimilem Přidalem, ředitelem Krajské pobočky ÚP                 </w:t>
      </w:r>
    </w:p>
    <w:p w14:paraId="220FB091" w14:textId="77777777" w:rsidR="00250A5D" w:rsidRDefault="00250A5D" w:rsidP="00250A5D">
      <w:pPr>
        <w:pStyle w:val="Bezmezer"/>
        <w:spacing w:line="276" w:lineRule="auto"/>
        <w:ind w:left="2832" w:firstLine="708"/>
      </w:pPr>
      <w:r>
        <w:t xml:space="preserve">ČR v Olomouci  </w:t>
      </w:r>
    </w:p>
    <w:p w14:paraId="4EF5766D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IČO: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724 96 991</w:t>
      </w:r>
      <w:r>
        <w:rPr>
          <w:b/>
        </w:rPr>
        <w:t xml:space="preserve"> </w:t>
      </w:r>
      <w:r>
        <w:t xml:space="preserve"> </w:t>
      </w:r>
    </w:p>
    <w:p w14:paraId="39CD25F0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Kontaktní a fakturační adresa: </w:t>
      </w:r>
      <w:r>
        <w:t xml:space="preserve">ÚP ČR – Krajská pobočka v Olomouci, Vejdovského       </w:t>
      </w:r>
    </w:p>
    <w:p w14:paraId="0E354913" w14:textId="77777777" w:rsidR="00250A5D" w:rsidRDefault="00250A5D" w:rsidP="00250A5D">
      <w:pPr>
        <w:pStyle w:val="Bezmezer"/>
        <w:spacing w:line="276" w:lineRule="auto"/>
      </w:pPr>
      <w:r>
        <w:t xml:space="preserve">                                                     988/4, 779 00 Olomouc  </w:t>
      </w:r>
    </w:p>
    <w:p w14:paraId="2D410C0F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Bankovní spojení: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Česká národní banka  </w:t>
      </w:r>
    </w:p>
    <w:p w14:paraId="33787118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Číslo účtu: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37820811/0710  </w:t>
      </w:r>
    </w:p>
    <w:p w14:paraId="2E9770CC" w14:textId="77777777" w:rsidR="00250A5D" w:rsidRDefault="00250A5D" w:rsidP="00250A5D">
      <w:pPr>
        <w:pStyle w:val="Bezmezer"/>
        <w:spacing w:line="276" w:lineRule="auto"/>
      </w:pPr>
      <w:r>
        <w:t xml:space="preserve">ID datové schránky:  </w:t>
      </w:r>
      <w:r>
        <w:tab/>
        <w:t xml:space="preserve"> </w:t>
      </w:r>
      <w:r>
        <w:tab/>
        <w:t xml:space="preserve">a2azprx  </w:t>
      </w:r>
    </w:p>
    <w:p w14:paraId="02CF1C1A" w14:textId="77777777" w:rsidR="00250A5D" w:rsidRDefault="00250A5D" w:rsidP="00250A5D">
      <w:pPr>
        <w:pStyle w:val="Bezmezer"/>
        <w:spacing w:line="276" w:lineRule="auto"/>
      </w:pPr>
    </w:p>
    <w:p w14:paraId="5E75CAB0" w14:textId="77777777" w:rsidR="00250A5D" w:rsidRPr="000C1BEB" w:rsidRDefault="00250A5D" w:rsidP="00250A5D">
      <w:pPr>
        <w:pStyle w:val="Bezmezer"/>
        <w:spacing w:line="276" w:lineRule="auto"/>
        <w:rPr>
          <w:sz w:val="10"/>
          <w:szCs w:val="10"/>
        </w:rPr>
      </w:pPr>
    </w:p>
    <w:p w14:paraId="67EDB973" w14:textId="77777777" w:rsidR="00250A5D" w:rsidRDefault="00250A5D" w:rsidP="00250A5D">
      <w:pPr>
        <w:pStyle w:val="Bezmezer"/>
        <w:spacing w:line="276" w:lineRule="auto"/>
      </w:pPr>
      <w:r>
        <w:t>(dále jen „</w:t>
      </w:r>
      <w:r w:rsidRPr="003A3DF6">
        <w:rPr>
          <w:b/>
          <w:bCs/>
        </w:rPr>
        <w:t>o</w:t>
      </w:r>
      <w:r>
        <w:rPr>
          <w:b/>
        </w:rPr>
        <w:t>bjednatel</w:t>
      </w:r>
      <w:r>
        <w:t xml:space="preserve">“) </w:t>
      </w:r>
    </w:p>
    <w:p w14:paraId="25F056C2" w14:textId="77777777" w:rsidR="00250A5D" w:rsidRDefault="00250A5D" w:rsidP="00250A5D">
      <w:pPr>
        <w:pStyle w:val="Bezmezer"/>
        <w:spacing w:line="276" w:lineRule="auto"/>
        <w:rPr>
          <w:sz w:val="16"/>
        </w:rPr>
      </w:pPr>
    </w:p>
    <w:p w14:paraId="103D0C1F" w14:textId="77777777" w:rsidR="00250A5D" w:rsidRPr="000C1BEB" w:rsidRDefault="00250A5D" w:rsidP="00250A5D">
      <w:pPr>
        <w:pStyle w:val="Bezmezer"/>
        <w:spacing w:line="276" w:lineRule="auto"/>
        <w:rPr>
          <w:sz w:val="10"/>
          <w:szCs w:val="10"/>
        </w:rPr>
      </w:pPr>
      <w:r>
        <w:rPr>
          <w:sz w:val="16"/>
        </w:rPr>
        <w:t xml:space="preserve"> </w:t>
      </w:r>
    </w:p>
    <w:p w14:paraId="1106CB38" w14:textId="77777777" w:rsidR="00250A5D" w:rsidRDefault="00250A5D" w:rsidP="00250A5D">
      <w:pPr>
        <w:pStyle w:val="Bezmezer"/>
        <w:spacing w:line="276" w:lineRule="auto"/>
      </w:pPr>
      <w:r>
        <w:t xml:space="preserve">a </w:t>
      </w:r>
    </w:p>
    <w:p w14:paraId="4CAEE189" w14:textId="77777777" w:rsidR="00250A5D" w:rsidRDefault="00250A5D" w:rsidP="00250A5D">
      <w:pPr>
        <w:pStyle w:val="Bezmezer"/>
        <w:spacing w:line="276" w:lineRule="auto"/>
      </w:pPr>
      <w:r>
        <w:rPr>
          <w:sz w:val="16"/>
        </w:rPr>
        <w:t xml:space="preserve"> </w:t>
      </w:r>
    </w:p>
    <w:p w14:paraId="6C0F1577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Poskytovatel: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4625ED">
        <w:rPr>
          <w:bCs/>
        </w:rPr>
        <w:t>ASF jobs s.r.o</w:t>
      </w:r>
      <w:r w:rsidRPr="00C159DB">
        <w:rPr>
          <w:bCs/>
        </w:rPr>
        <w:t>.</w:t>
      </w:r>
      <w:r>
        <w:t xml:space="preserve"> </w:t>
      </w:r>
    </w:p>
    <w:p w14:paraId="19B76820" w14:textId="77777777" w:rsidR="00250A5D" w:rsidRPr="004625ED" w:rsidRDefault="00250A5D" w:rsidP="00250A5D">
      <w:pPr>
        <w:pStyle w:val="Bezmezer"/>
        <w:spacing w:line="276" w:lineRule="auto"/>
        <w:rPr>
          <w:bCs/>
        </w:rPr>
      </w:pPr>
      <w:r>
        <w:rPr>
          <w:b/>
        </w:rPr>
        <w:t xml:space="preserve">Sídlo: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4625ED">
        <w:rPr>
          <w:bCs/>
        </w:rPr>
        <w:t>Mostárenská 1140</w:t>
      </w:r>
      <w:r>
        <w:rPr>
          <w:bCs/>
        </w:rPr>
        <w:t>/</w:t>
      </w:r>
      <w:r w:rsidRPr="004625ED">
        <w:rPr>
          <w:bCs/>
        </w:rPr>
        <w:t>48, Ostrava – Vítkovice 703 00</w:t>
      </w:r>
    </w:p>
    <w:p w14:paraId="2C224AB3" w14:textId="77777777" w:rsidR="00250A5D" w:rsidRDefault="00250A5D" w:rsidP="00250A5D">
      <w:pPr>
        <w:pStyle w:val="Bezmezer"/>
        <w:spacing w:line="276" w:lineRule="auto"/>
        <w:rPr>
          <w:i/>
          <w:color w:val="808080"/>
          <w:shd w:val="clear" w:color="auto" w:fill="FFFF00"/>
        </w:rPr>
      </w:pPr>
      <w:r>
        <w:rPr>
          <w:b/>
        </w:rPr>
        <w:t xml:space="preserve">Zastoupen: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4A1B80">
        <w:rPr>
          <w:bCs/>
        </w:rPr>
        <w:t>Ing. Tomáš Novotný</w:t>
      </w:r>
    </w:p>
    <w:p w14:paraId="3A987BE9" w14:textId="77777777" w:rsidR="00250A5D" w:rsidRPr="004A1B80" w:rsidRDefault="00250A5D" w:rsidP="00250A5D">
      <w:pPr>
        <w:pStyle w:val="Bezmezer"/>
        <w:spacing w:line="276" w:lineRule="auto"/>
        <w:rPr>
          <w:bCs/>
        </w:rPr>
      </w:pPr>
      <w:r>
        <w:rPr>
          <w:b/>
        </w:rPr>
        <w:t>IČ:</w:t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DC7A31">
        <w:rPr>
          <w:bCs/>
        </w:rPr>
        <w:t>084</w:t>
      </w:r>
      <w:r>
        <w:rPr>
          <w:bCs/>
        </w:rPr>
        <w:t xml:space="preserve"> </w:t>
      </w:r>
      <w:r w:rsidRPr="004A1B80">
        <w:rPr>
          <w:bCs/>
        </w:rPr>
        <w:t>88</w:t>
      </w:r>
      <w:r>
        <w:rPr>
          <w:bCs/>
        </w:rPr>
        <w:t xml:space="preserve"> </w:t>
      </w:r>
      <w:r w:rsidRPr="004A1B80">
        <w:rPr>
          <w:bCs/>
        </w:rPr>
        <w:t xml:space="preserve">550 </w:t>
      </w:r>
    </w:p>
    <w:p w14:paraId="06D66D0B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Kontaktní a fakturační adresa: </w:t>
      </w:r>
      <w:r w:rsidRPr="004625ED">
        <w:rPr>
          <w:bCs/>
        </w:rPr>
        <w:t>Mostárenská 1140</w:t>
      </w:r>
      <w:r>
        <w:rPr>
          <w:bCs/>
        </w:rPr>
        <w:t>/</w:t>
      </w:r>
      <w:r w:rsidRPr="004625ED">
        <w:rPr>
          <w:bCs/>
        </w:rPr>
        <w:t>48, Ostrava – Vítkovice 703 00</w:t>
      </w:r>
    </w:p>
    <w:p w14:paraId="6B21F8D7" w14:textId="77777777" w:rsidR="00250A5D" w:rsidRPr="004A1B80" w:rsidRDefault="00250A5D" w:rsidP="00250A5D">
      <w:pPr>
        <w:pStyle w:val="Bezmezer"/>
        <w:spacing w:line="276" w:lineRule="auto"/>
        <w:rPr>
          <w:bCs/>
        </w:rPr>
      </w:pPr>
      <w:r>
        <w:rPr>
          <w:b/>
        </w:rPr>
        <w:t xml:space="preserve">Bankovní spojení: 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Cs/>
        </w:rPr>
        <w:t>Fio banka Ostrava</w:t>
      </w:r>
    </w:p>
    <w:p w14:paraId="115432A4" w14:textId="77777777" w:rsidR="00250A5D" w:rsidRPr="004A1B80" w:rsidRDefault="00250A5D" w:rsidP="00250A5D">
      <w:pPr>
        <w:pStyle w:val="Bezmezer"/>
        <w:spacing w:line="276" w:lineRule="auto"/>
        <w:rPr>
          <w:bCs/>
        </w:rPr>
      </w:pPr>
      <w:r>
        <w:rPr>
          <w:b/>
        </w:rPr>
        <w:t xml:space="preserve">Číslo účtu:  </w:t>
      </w:r>
      <w:r>
        <w:rPr>
          <w:b/>
        </w:rPr>
        <w:tab/>
        <w:t xml:space="preserve">            </w:t>
      </w:r>
      <w:r>
        <w:rPr>
          <w:b/>
        </w:rPr>
        <w:tab/>
      </w:r>
      <w:r w:rsidRPr="004A1B80">
        <w:rPr>
          <w:bCs/>
        </w:rPr>
        <w:t xml:space="preserve">209777021/2010 </w:t>
      </w:r>
    </w:p>
    <w:p w14:paraId="66276BA8" w14:textId="77777777" w:rsidR="00250A5D" w:rsidRDefault="00250A5D" w:rsidP="00250A5D">
      <w:pPr>
        <w:pStyle w:val="Bezmezer"/>
        <w:spacing w:line="276" w:lineRule="auto"/>
      </w:pPr>
      <w:r>
        <w:rPr>
          <w:b/>
        </w:rPr>
        <w:t xml:space="preserve">ID datové schránky:  </w:t>
      </w:r>
      <w:r>
        <w:rPr>
          <w:b/>
        </w:rPr>
        <w:tab/>
        <w:t xml:space="preserve"> </w:t>
      </w:r>
      <w:r>
        <w:rPr>
          <w:b/>
        </w:rPr>
        <w:tab/>
      </w:r>
      <w:r>
        <w:t>g9ncruz</w:t>
      </w:r>
    </w:p>
    <w:p w14:paraId="115A0113" w14:textId="77777777" w:rsidR="00250A5D" w:rsidRDefault="00250A5D" w:rsidP="00250A5D">
      <w:pPr>
        <w:pStyle w:val="Bezmezer"/>
        <w:spacing w:line="276" w:lineRule="auto"/>
      </w:pPr>
    </w:p>
    <w:p w14:paraId="44E7DEBD" w14:textId="77777777" w:rsidR="00250A5D" w:rsidRDefault="00250A5D" w:rsidP="00250A5D">
      <w:pPr>
        <w:pStyle w:val="Bezmezer"/>
        <w:spacing w:line="276" w:lineRule="auto"/>
      </w:pPr>
      <w:r>
        <w:t>(dále jen „</w:t>
      </w:r>
      <w:r w:rsidRPr="003A3DF6">
        <w:rPr>
          <w:b/>
          <w:bCs/>
        </w:rPr>
        <w:t>p</w:t>
      </w:r>
      <w:r>
        <w:rPr>
          <w:b/>
        </w:rPr>
        <w:t>oskytovatel</w:t>
      </w:r>
      <w:r>
        <w:t>“)</w:t>
      </w:r>
    </w:p>
    <w:p w14:paraId="0E58D247" w14:textId="77777777" w:rsidR="00250A5D" w:rsidRDefault="00250A5D" w:rsidP="00250A5D">
      <w:pPr>
        <w:pStyle w:val="Bezmezer"/>
        <w:spacing w:line="276" w:lineRule="auto"/>
      </w:pPr>
    </w:p>
    <w:p w14:paraId="0087AA90" w14:textId="77777777" w:rsidR="00250A5D" w:rsidRPr="000C1BEB" w:rsidRDefault="00250A5D" w:rsidP="00250A5D">
      <w:pPr>
        <w:pStyle w:val="Defaul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FA715B3" w14:textId="77777777" w:rsidR="00250A5D" w:rsidRDefault="00250A5D" w:rsidP="00250A5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</w:t>
      </w:r>
      <w:r w:rsidRPr="00CD227C">
        <w:rPr>
          <w:rFonts w:ascii="Arial" w:hAnsi="Arial" w:cs="Arial"/>
          <w:sz w:val="22"/>
          <w:szCs w:val="22"/>
        </w:rPr>
        <w:t xml:space="preserve">bjednatel a </w:t>
      </w:r>
      <w:r>
        <w:rPr>
          <w:rFonts w:ascii="Arial" w:hAnsi="Arial" w:cs="Arial"/>
          <w:sz w:val="22"/>
          <w:szCs w:val="22"/>
        </w:rPr>
        <w:t>poskytovatel</w:t>
      </w:r>
      <w:r w:rsidRPr="00CD227C">
        <w:rPr>
          <w:rFonts w:ascii="Arial" w:hAnsi="Arial" w:cs="Arial"/>
          <w:sz w:val="22"/>
          <w:szCs w:val="22"/>
        </w:rPr>
        <w:t xml:space="preserve"> dále také jako „</w:t>
      </w:r>
      <w:r w:rsidRPr="003A3DF6">
        <w:rPr>
          <w:rFonts w:ascii="Arial" w:hAnsi="Arial" w:cs="Arial"/>
          <w:b/>
          <w:bCs/>
          <w:sz w:val="22"/>
          <w:szCs w:val="22"/>
        </w:rPr>
        <w:t>sm</w:t>
      </w:r>
      <w:r w:rsidRPr="009F4AC3">
        <w:rPr>
          <w:rFonts w:ascii="Arial" w:hAnsi="Arial" w:cs="Arial"/>
          <w:b/>
          <w:bCs/>
          <w:sz w:val="22"/>
          <w:szCs w:val="22"/>
        </w:rPr>
        <w:t>luvní strany</w:t>
      </w:r>
      <w:r w:rsidRPr="00CD227C">
        <w:rPr>
          <w:rFonts w:ascii="Arial" w:hAnsi="Arial" w:cs="Arial"/>
          <w:sz w:val="22"/>
          <w:szCs w:val="22"/>
        </w:rPr>
        <w:t>“)</w:t>
      </w:r>
    </w:p>
    <w:p w14:paraId="77F8677D" w14:textId="77777777" w:rsidR="00250A5D" w:rsidRDefault="00250A5D" w:rsidP="00250A5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0FA72EB5" w14:textId="77777777" w:rsidR="00250A5D" w:rsidRDefault="00250A5D" w:rsidP="00250A5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1BB798D1" w14:textId="77777777" w:rsidR="00250A5D" w:rsidRPr="003A3DF6" w:rsidRDefault="00250A5D" w:rsidP="00250A5D">
      <w:pPr>
        <w:pStyle w:val="Default"/>
        <w:spacing w:line="276" w:lineRule="auto"/>
        <w:ind w:firstLine="3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3DF6">
        <w:rPr>
          <w:rFonts w:ascii="Arial" w:hAnsi="Arial" w:cs="Arial"/>
          <w:b/>
          <w:bCs/>
          <w:sz w:val="22"/>
          <w:szCs w:val="22"/>
        </w:rPr>
        <w:t xml:space="preserve">        I.</w:t>
      </w:r>
    </w:p>
    <w:p w14:paraId="6D6E5334" w14:textId="77777777" w:rsidR="00250A5D" w:rsidRPr="00BF1736" w:rsidRDefault="00250A5D" w:rsidP="00250A5D">
      <w:pPr>
        <w:rPr>
          <w:sz w:val="10"/>
          <w:szCs w:val="10"/>
        </w:rPr>
      </w:pPr>
    </w:p>
    <w:p w14:paraId="3C7AE475" w14:textId="77777777" w:rsidR="00250A5D" w:rsidRDefault="00250A5D" w:rsidP="00250A5D">
      <w:pPr>
        <w:pStyle w:val="Odstavecseseznamem"/>
        <w:spacing w:line="240" w:lineRule="auto"/>
        <w:ind w:left="284"/>
      </w:pPr>
      <w:r>
        <w:t xml:space="preserve">.        </w:t>
      </w:r>
    </w:p>
    <w:p w14:paraId="519B2C01" w14:textId="00755079" w:rsidR="00250A5D" w:rsidRPr="00C340D5" w:rsidRDefault="00250A5D" w:rsidP="00250A5D">
      <w:pPr>
        <w:pStyle w:val="Odstavecseseznamem"/>
        <w:spacing w:after="0" w:line="240" w:lineRule="auto"/>
        <w:ind w:left="284"/>
        <w:rPr>
          <w:color w:val="auto"/>
        </w:rPr>
      </w:pPr>
      <w:r>
        <w:t xml:space="preserve">         Smluvní strany se dohodly na </w:t>
      </w:r>
      <w:r w:rsidRPr="00C340D5">
        <w:rPr>
          <w:color w:val="auto"/>
        </w:rPr>
        <w:t>změně</w:t>
      </w:r>
      <w:r w:rsidR="001A5CEF" w:rsidRPr="00C340D5">
        <w:rPr>
          <w:color w:val="auto"/>
        </w:rPr>
        <w:t xml:space="preserve"> Smlouvy </w:t>
      </w:r>
      <w:r w:rsidR="001A5CEF" w:rsidRPr="00C340D5">
        <w:rPr>
          <w:bCs/>
          <w:color w:val="auto"/>
        </w:rPr>
        <w:t xml:space="preserve">o zajištění služeb fyzické ostrahy </w:t>
      </w:r>
      <w:r w:rsidR="001A5CEF" w:rsidRPr="00C340D5">
        <w:rPr>
          <w:color w:val="auto"/>
        </w:rPr>
        <w:t xml:space="preserve">uzavřené dne 4.1.2024 ve znění dodatku č. 1 (dále jen „Smlouva“), </w:t>
      </w:r>
      <w:r w:rsidR="001A5CEF" w:rsidRPr="00C340D5">
        <w:rPr>
          <w:b/>
          <w:bCs/>
          <w:color w:val="auto"/>
        </w:rPr>
        <w:t xml:space="preserve">a to </w:t>
      </w:r>
      <w:r w:rsidR="00D440EF" w:rsidRPr="00C340D5">
        <w:rPr>
          <w:b/>
          <w:bCs/>
          <w:color w:val="auto"/>
        </w:rPr>
        <w:t>její přílohy č. 1</w:t>
      </w:r>
      <w:r w:rsidR="00D440EF" w:rsidRPr="00C340D5">
        <w:rPr>
          <w:color w:val="auto"/>
        </w:rPr>
        <w:t>, která je nedílnou součástí Smlouvy a jejíž nové</w:t>
      </w:r>
      <w:r w:rsidRPr="00C340D5">
        <w:rPr>
          <w:color w:val="auto"/>
        </w:rPr>
        <w:t xml:space="preserve"> </w:t>
      </w:r>
      <w:r w:rsidR="00053996" w:rsidRPr="00C340D5">
        <w:rPr>
          <w:color w:val="auto"/>
        </w:rPr>
        <w:t>znění</w:t>
      </w:r>
      <w:r w:rsidR="006815AA" w:rsidRPr="00C340D5">
        <w:rPr>
          <w:color w:val="auto"/>
        </w:rPr>
        <w:t xml:space="preserve"> n</w:t>
      </w:r>
      <w:r w:rsidR="00AA192E" w:rsidRPr="00C340D5">
        <w:rPr>
          <w:color w:val="auto"/>
        </w:rPr>
        <w:t>ahrazuje původní znění</w:t>
      </w:r>
      <w:r w:rsidR="006815AA" w:rsidRPr="00C340D5">
        <w:rPr>
          <w:color w:val="auto"/>
        </w:rPr>
        <w:t xml:space="preserve"> a</w:t>
      </w:r>
      <w:r w:rsidRPr="00C340D5">
        <w:rPr>
          <w:color w:val="auto"/>
        </w:rPr>
        <w:t xml:space="preserve"> </w:t>
      </w:r>
      <w:r w:rsidR="00D440EF" w:rsidRPr="00C340D5">
        <w:rPr>
          <w:color w:val="auto"/>
        </w:rPr>
        <w:t>je přílohou č. 1 tohoto dodatku</w:t>
      </w:r>
      <w:r w:rsidRPr="00C340D5">
        <w:rPr>
          <w:color w:val="auto"/>
        </w:rPr>
        <w:t xml:space="preserve"> </w:t>
      </w:r>
      <w:r w:rsidR="00D440EF" w:rsidRPr="00C340D5">
        <w:rPr>
          <w:color w:val="auto"/>
        </w:rPr>
        <w:t>pod názvem „</w:t>
      </w:r>
      <w:r w:rsidRPr="00C340D5">
        <w:rPr>
          <w:b/>
          <w:bCs/>
          <w:color w:val="auto"/>
        </w:rPr>
        <w:t>Specifikace předmětu plnění</w:t>
      </w:r>
      <w:r w:rsidR="00D440EF" w:rsidRPr="00C340D5">
        <w:rPr>
          <w:b/>
          <w:bCs/>
          <w:color w:val="auto"/>
        </w:rPr>
        <w:t xml:space="preserve">“. </w:t>
      </w:r>
      <w:r w:rsidR="00D440EF" w:rsidRPr="00C340D5">
        <w:rPr>
          <w:color w:val="auto"/>
        </w:rPr>
        <w:t xml:space="preserve">Změna se týká </w:t>
      </w:r>
      <w:r w:rsidR="006815AA" w:rsidRPr="00C340D5">
        <w:rPr>
          <w:color w:val="auto"/>
        </w:rPr>
        <w:t>zejména</w:t>
      </w:r>
      <w:r w:rsidR="00B13657" w:rsidRPr="00C340D5">
        <w:rPr>
          <w:color w:val="auto"/>
        </w:rPr>
        <w:t xml:space="preserve"> </w:t>
      </w:r>
      <w:r w:rsidRPr="00C340D5">
        <w:rPr>
          <w:color w:val="auto"/>
        </w:rPr>
        <w:t>bodu I. Místo plnění, požadovaný počet a pracovní doba pracovníků ostrahy</w:t>
      </w:r>
      <w:r w:rsidR="00D440EF" w:rsidRPr="00C340D5">
        <w:rPr>
          <w:color w:val="auto"/>
        </w:rPr>
        <w:t>,</w:t>
      </w:r>
      <w:r w:rsidR="00D440EF" w:rsidRPr="00C340D5">
        <w:rPr>
          <w:b/>
          <w:bCs/>
          <w:color w:val="auto"/>
        </w:rPr>
        <w:t xml:space="preserve"> </w:t>
      </w:r>
      <w:r w:rsidR="00D440EF" w:rsidRPr="00C340D5">
        <w:rPr>
          <w:color w:val="auto"/>
        </w:rPr>
        <w:t>kdy na</w:t>
      </w:r>
      <w:r w:rsidR="006815AA" w:rsidRPr="00C340D5">
        <w:rPr>
          <w:color w:val="auto"/>
        </w:rPr>
        <w:t> </w:t>
      </w:r>
      <w:r w:rsidR="00D440EF" w:rsidRPr="00C340D5">
        <w:rPr>
          <w:color w:val="auto"/>
        </w:rPr>
        <w:t xml:space="preserve">Kontaktním pracovišti </w:t>
      </w:r>
      <w:r w:rsidR="00AA192E" w:rsidRPr="00C340D5">
        <w:rPr>
          <w:color w:val="auto"/>
        </w:rPr>
        <w:t xml:space="preserve">ÚP ČR </w:t>
      </w:r>
      <w:r w:rsidR="00D440EF" w:rsidRPr="00C340D5">
        <w:rPr>
          <w:color w:val="auto"/>
        </w:rPr>
        <w:t xml:space="preserve">Prostějov se ostraha navyšuje o 1 pracovníka </w:t>
      </w:r>
      <w:r w:rsidR="00AA192E" w:rsidRPr="00C340D5">
        <w:rPr>
          <w:color w:val="auto"/>
        </w:rPr>
        <w:t>a</w:t>
      </w:r>
      <w:r w:rsidR="00B13657" w:rsidRPr="00C340D5">
        <w:rPr>
          <w:color w:val="auto"/>
        </w:rPr>
        <w:t> </w:t>
      </w:r>
      <w:r w:rsidR="00AA192E" w:rsidRPr="00C340D5">
        <w:rPr>
          <w:color w:val="auto"/>
        </w:rPr>
        <w:t>na</w:t>
      </w:r>
      <w:r w:rsidR="00B13657" w:rsidRPr="00C340D5">
        <w:rPr>
          <w:color w:val="auto"/>
        </w:rPr>
        <w:t> </w:t>
      </w:r>
      <w:r w:rsidR="00AA192E" w:rsidRPr="00C340D5">
        <w:rPr>
          <w:color w:val="auto"/>
        </w:rPr>
        <w:t xml:space="preserve">všech </w:t>
      </w:r>
      <w:r w:rsidR="00AA192E" w:rsidRPr="00C340D5">
        <w:rPr>
          <w:color w:val="auto"/>
        </w:rPr>
        <w:lastRenderedPageBreak/>
        <w:t xml:space="preserve">střežených pracovištích objednatele dochází ke změně počtu hodin a pracovní doby pracovníků ostrahy s ohledem na změnu úředních hodin objednatele. </w:t>
      </w:r>
    </w:p>
    <w:p w14:paraId="51841B0E" w14:textId="0F16D6B2" w:rsidR="00250A5D" w:rsidRPr="00C340D5" w:rsidRDefault="00250A5D" w:rsidP="00AA192E">
      <w:pPr>
        <w:pStyle w:val="Odstavecseseznamem"/>
        <w:spacing w:after="0" w:line="240" w:lineRule="auto"/>
        <w:ind w:left="284"/>
        <w:rPr>
          <w:color w:val="auto"/>
        </w:rPr>
      </w:pPr>
      <w:r w:rsidRPr="00C340D5">
        <w:rPr>
          <w:color w:val="auto"/>
        </w:rPr>
        <w:t xml:space="preserve">         </w:t>
      </w:r>
    </w:p>
    <w:p w14:paraId="49FA49FA" w14:textId="77777777" w:rsidR="00AF12F9" w:rsidRPr="00C340D5" w:rsidRDefault="00AF12F9" w:rsidP="00011F98">
      <w:pPr>
        <w:spacing w:after="53" w:line="259" w:lineRule="auto"/>
        <w:ind w:left="0" w:right="0" w:firstLine="0"/>
        <w:jc w:val="left"/>
        <w:rPr>
          <w:b/>
          <w:bCs/>
          <w:color w:val="auto"/>
        </w:rPr>
      </w:pPr>
    </w:p>
    <w:p w14:paraId="4C42714A" w14:textId="4D6CEF20" w:rsidR="000216CC" w:rsidRPr="00C340D5" w:rsidRDefault="000216CC" w:rsidP="000216CC">
      <w:pPr>
        <w:pStyle w:val="Odstavecseseznamem"/>
        <w:spacing w:after="0" w:line="276" w:lineRule="auto"/>
        <w:ind w:left="0"/>
        <w:jc w:val="left"/>
        <w:rPr>
          <w:bCs/>
          <w:color w:val="auto"/>
        </w:rPr>
      </w:pPr>
      <w:r w:rsidRPr="00C340D5">
        <w:rPr>
          <w:bCs/>
          <w:color w:val="auto"/>
        </w:rPr>
        <w:t xml:space="preserve">              Ostatní ustanovení </w:t>
      </w:r>
      <w:r w:rsidR="001A5CEF" w:rsidRPr="00C340D5">
        <w:rPr>
          <w:bCs/>
          <w:color w:val="auto"/>
        </w:rPr>
        <w:t>S</w:t>
      </w:r>
      <w:r w:rsidRPr="00C340D5">
        <w:rPr>
          <w:bCs/>
          <w:color w:val="auto"/>
        </w:rPr>
        <w:t>mlouvy, tímto dodatkem nedotčená, zůstávají nezměněna.</w:t>
      </w:r>
    </w:p>
    <w:p w14:paraId="2C00F2C9" w14:textId="77777777" w:rsidR="000216CC" w:rsidRPr="00C340D5" w:rsidRDefault="000216CC" w:rsidP="000216CC">
      <w:pPr>
        <w:pStyle w:val="Odstavecseseznamem"/>
        <w:spacing w:after="0" w:line="276" w:lineRule="auto"/>
        <w:ind w:left="284"/>
        <w:jc w:val="left"/>
        <w:rPr>
          <w:b/>
          <w:color w:val="auto"/>
        </w:rPr>
      </w:pPr>
      <w:r w:rsidRPr="00C340D5">
        <w:rPr>
          <w:bCs/>
          <w:color w:val="auto"/>
        </w:rPr>
        <w:t xml:space="preserve">         </w:t>
      </w:r>
    </w:p>
    <w:p w14:paraId="3B6EC6C3" w14:textId="77777777" w:rsidR="000216CC" w:rsidRPr="00C340D5" w:rsidRDefault="000216CC" w:rsidP="000216CC">
      <w:pPr>
        <w:pStyle w:val="Odstavecseseznamem"/>
        <w:spacing w:after="0" w:line="276" w:lineRule="auto"/>
        <w:ind w:left="0"/>
        <w:rPr>
          <w:b/>
          <w:color w:val="auto"/>
        </w:rPr>
      </w:pPr>
      <w:r w:rsidRPr="00C340D5">
        <w:rPr>
          <w:b/>
          <w:color w:val="auto"/>
        </w:rPr>
        <w:tab/>
      </w:r>
      <w:r w:rsidRPr="00C340D5">
        <w:rPr>
          <w:b/>
          <w:color w:val="auto"/>
        </w:rPr>
        <w:tab/>
      </w:r>
      <w:r w:rsidRPr="00C340D5">
        <w:rPr>
          <w:b/>
          <w:color w:val="auto"/>
        </w:rPr>
        <w:tab/>
      </w:r>
      <w:r w:rsidRPr="00C340D5">
        <w:rPr>
          <w:b/>
          <w:color w:val="auto"/>
        </w:rPr>
        <w:tab/>
      </w:r>
      <w:r w:rsidRPr="00C340D5">
        <w:rPr>
          <w:b/>
          <w:color w:val="auto"/>
        </w:rPr>
        <w:tab/>
      </w:r>
      <w:r w:rsidRPr="00C340D5">
        <w:rPr>
          <w:b/>
          <w:color w:val="auto"/>
        </w:rPr>
        <w:tab/>
        <w:t xml:space="preserve">                 II.</w:t>
      </w:r>
    </w:p>
    <w:p w14:paraId="23CBF418" w14:textId="77777777" w:rsidR="000216CC" w:rsidRPr="00C340D5" w:rsidRDefault="000216CC" w:rsidP="000216CC">
      <w:pPr>
        <w:pStyle w:val="Odstavecseseznamem"/>
        <w:spacing w:after="0" w:line="276" w:lineRule="auto"/>
        <w:ind w:left="0"/>
        <w:rPr>
          <w:b/>
          <w:color w:val="auto"/>
        </w:rPr>
      </w:pPr>
    </w:p>
    <w:p w14:paraId="625FFA9C" w14:textId="18B48DE7" w:rsidR="000216CC" w:rsidRPr="00C40B40" w:rsidRDefault="000216CC" w:rsidP="000216CC">
      <w:pPr>
        <w:spacing w:after="0" w:line="276" w:lineRule="auto"/>
        <w:ind w:left="284"/>
        <w:rPr>
          <w:bCs/>
        </w:rPr>
      </w:pPr>
      <w:r>
        <w:rPr>
          <w:bCs/>
        </w:rPr>
        <w:t xml:space="preserve">         Dodatek č. 2 je uzavřen elektronicky a je podepsán osobami oprávněnými jednat za</w:t>
      </w:r>
      <w:r w:rsidR="00AA192E">
        <w:rPr>
          <w:bCs/>
        </w:rPr>
        <w:t> </w:t>
      </w:r>
      <w:r>
        <w:rPr>
          <w:bCs/>
        </w:rPr>
        <w:t>objednatele i poskytovatele kvalifikovanými elektronickými podpisy.</w:t>
      </w:r>
    </w:p>
    <w:p w14:paraId="171E0DDD" w14:textId="77777777" w:rsidR="000216CC" w:rsidRDefault="000216CC" w:rsidP="000216CC">
      <w:pPr>
        <w:spacing w:line="276" w:lineRule="auto"/>
      </w:pPr>
    </w:p>
    <w:p w14:paraId="515988C3" w14:textId="53B2B198" w:rsidR="000216CC" w:rsidRDefault="000216CC" w:rsidP="000216CC">
      <w:pPr>
        <w:spacing w:line="276" w:lineRule="auto"/>
        <w:ind w:left="284"/>
      </w:pPr>
      <w:r>
        <w:t xml:space="preserve">         </w:t>
      </w:r>
      <w:r w:rsidRPr="002E14A4">
        <w:t xml:space="preserve">Tento dodatek </w:t>
      </w:r>
      <w:r w:rsidR="000C51A4">
        <w:t xml:space="preserve">se uzavírá na dobu určitou od </w:t>
      </w:r>
      <w:r w:rsidR="000C51A4" w:rsidRPr="00F1727B">
        <w:rPr>
          <w:b/>
          <w:bCs/>
        </w:rPr>
        <w:t>1.10.2025 do 31.12.2025</w:t>
      </w:r>
      <w:r w:rsidR="000C51A4">
        <w:t xml:space="preserve"> </w:t>
      </w:r>
      <w:r w:rsidRPr="002E14A4">
        <w:t>a</w:t>
      </w:r>
      <w:r w:rsidR="000C51A4">
        <w:t xml:space="preserve"> na</w:t>
      </w:r>
      <w:r w:rsidRPr="002E14A4">
        <w:t>bývá platnosti dnem podpisu oběma smluvními stranami</w:t>
      </w:r>
      <w:r w:rsidR="000C51A4">
        <w:t>,</w:t>
      </w:r>
      <w:r w:rsidRPr="002E14A4">
        <w:t xml:space="preserve"> </w:t>
      </w:r>
      <w:r w:rsidRPr="001D0E12">
        <w:t>nejdříve však dnem zveřejnění v registru smluv</w:t>
      </w:r>
      <w:r>
        <w:t>.</w:t>
      </w:r>
      <w:r w:rsidRPr="001D0E12">
        <w:t xml:space="preserve"> </w:t>
      </w:r>
    </w:p>
    <w:p w14:paraId="72E075E1" w14:textId="77777777" w:rsidR="000216CC" w:rsidRDefault="000216CC" w:rsidP="000216CC">
      <w:pPr>
        <w:spacing w:line="276" w:lineRule="auto"/>
        <w:ind w:left="284"/>
      </w:pPr>
    </w:p>
    <w:p w14:paraId="28173F29" w14:textId="77777777" w:rsidR="000216CC" w:rsidRDefault="000216CC" w:rsidP="000216CC">
      <w:pPr>
        <w:spacing w:line="276" w:lineRule="auto"/>
        <w:ind w:left="284"/>
      </w:pPr>
      <w:r>
        <w:t xml:space="preserve">         </w:t>
      </w:r>
      <w:r w:rsidRPr="00E71960">
        <w:t>Smluvní strany berou na vědomí, že tento dodatek bude uveřejněn v registru smluv</w:t>
      </w:r>
      <w:r>
        <w:t xml:space="preserve"> </w:t>
      </w:r>
      <w:r w:rsidRPr="00E71960">
        <w:t>dle</w:t>
      </w:r>
      <w:r>
        <w:t> </w:t>
      </w:r>
      <w:r w:rsidRPr="00E71960">
        <w:t>zákona č. 340/2015 Sb., o zvláštních podmínkách účinnosti některých smluv, uveřejňování těchto smluv a o registru smluv (zákon o registru smluv</w:t>
      </w:r>
      <w:r>
        <w:t>)</w:t>
      </w:r>
      <w:r w:rsidRPr="00E71960">
        <w:t xml:space="preserve">, ve znění pozdějších předpisů. Uveřejnění v registru smluv zajistí </w:t>
      </w:r>
      <w:r w:rsidRPr="001B25AC">
        <w:t>objednatel.</w:t>
      </w:r>
    </w:p>
    <w:p w14:paraId="1EDEDCA4" w14:textId="77777777" w:rsidR="000216CC" w:rsidRPr="001B25AC" w:rsidRDefault="000216CC" w:rsidP="000216CC">
      <w:pPr>
        <w:spacing w:line="276" w:lineRule="auto"/>
        <w:ind w:left="284"/>
      </w:pPr>
    </w:p>
    <w:p w14:paraId="66C343C3" w14:textId="77777777" w:rsidR="000216CC" w:rsidRPr="00E71960" w:rsidRDefault="000216CC" w:rsidP="000216CC">
      <w:pPr>
        <w:spacing w:line="276" w:lineRule="auto"/>
        <w:ind w:left="284"/>
      </w:pPr>
      <w:r>
        <w:t xml:space="preserve">        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6C0B74EA" w14:textId="77777777" w:rsidR="000216CC" w:rsidRDefault="000216CC" w:rsidP="000216CC">
      <w:pPr>
        <w:spacing w:after="0" w:line="276" w:lineRule="auto"/>
        <w:ind w:left="0" w:right="0" w:firstLine="0"/>
        <w:jc w:val="left"/>
      </w:pPr>
    </w:p>
    <w:p w14:paraId="0E91367D" w14:textId="77777777" w:rsidR="000216CC" w:rsidRDefault="000216CC" w:rsidP="000216CC">
      <w:pPr>
        <w:spacing w:after="0" w:line="360" w:lineRule="auto"/>
        <w:ind w:left="0" w:right="0" w:firstLine="0"/>
        <w:jc w:val="left"/>
      </w:pPr>
    </w:p>
    <w:p w14:paraId="2C0B6585" w14:textId="77777777" w:rsidR="000216CC" w:rsidRDefault="000216CC" w:rsidP="00011F98">
      <w:pPr>
        <w:spacing w:after="53" w:line="259" w:lineRule="auto"/>
        <w:ind w:left="0" w:right="0" w:firstLine="0"/>
        <w:jc w:val="left"/>
        <w:rPr>
          <w:b/>
          <w:bCs/>
        </w:rPr>
      </w:pPr>
    </w:p>
    <w:p w14:paraId="65788B10" w14:textId="3CF55D5C" w:rsidR="00AA37BB" w:rsidRDefault="00A44011" w:rsidP="00011F98">
      <w:pPr>
        <w:spacing w:after="53" w:line="259" w:lineRule="auto"/>
        <w:ind w:left="0" w:right="0" w:firstLine="0"/>
        <w:jc w:val="left"/>
        <w:rPr>
          <w:b/>
          <w:bCs/>
        </w:rPr>
      </w:pPr>
      <w:r w:rsidRPr="00011F98">
        <w:rPr>
          <w:b/>
          <w:bCs/>
        </w:rPr>
        <w:t xml:space="preserve">Přílohy:  </w:t>
      </w:r>
    </w:p>
    <w:p w14:paraId="27086F48" w14:textId="77777777" w:rsidR="00011F98" w:rsidRPr="00011F98" w:rsidRDefault="00011F98">
      <w:pPr>
        <w:ind w:left="-15" w:right="0" w:firstLine="0"/>
        <w:rPr>
          <w:b/>
          <w:bCs/>
        </w:rPr>
      </w:pPr>
    </w:p>
    <w:p w14:paraId="5C7BD55A" w14:textId="32ABB41B" w:rsidR="00AA37BB" w:rsidRDefault="00A44011">
      <w:pPr>
        <w:spacing w:after="2" w:line="307" w:lineRule="auto"/>
        <w:ind w:left="-5" w:right="1170" w:hanging="10"/>
        <w:jc w:val="left"/>
      </w:pPr>
      <w:r>
        <w:t xml:space="preserve">Příloha č. 1 - Specifikace předmětu plnění </w:t>
      </w:r>
    </w:p>
    <w:p w14:paraId="46E6BAE3" w14:textId="77777777" w:rsidR="00AF12F9" w:rsidRDefault="00A44011">
      <w:pPr>
        <w:spacing w:after="0" w:line="426" w:lineRule="auto"/>
        <w:ind w:left="0" w:right="9292" w:firstLine="0"/>
        <w:jc w:val="left"/>
      </w:pPr>
      <w:r>
        <w:t xml:space="preserve">   </w:t>
      </w:r>
    </w:p>
    <w:p w14:paraId="15B4D728" w14:textId="21F4C999" w:rsidR="00AA37BB" w:rsidRDefault="00A44011">
      <w:pPr>
        <w:spacing w:after="0" w:line="426" w:lineRule="auto"/>
        <w:ind w:left="0" w:right="9292" w:firstLine="0"/>
        <w:jc w:val="left"/>
      </w:pPr>
      <w:r>
        <w:t xml:space="preserve">         </w:t>
      </w:r>
    </w:p>
    <w:p w14:paraId="55AEDDDD" w14:textId="77777777" w:rsidR="00AA37BB" w:rsidRDefault="00A44011">
      <w:pPr>
        <w:spacing w:after="210" w:line="259" w:lineRule="auto"/>
        <w:ind w:left="0" w:right="0" w:firstLine="0"/>
        <w:jc w:val="left"/>
      </w:pPr>
      <w:r>
        <w:t xml:space="preserve"> </w:t>
      </w:r>
    </w:p>
    <w:p w14:paraId="30825A4D" w14:textId="212DFE20" w:rsidR="00AA37BB" w:rsidRDefault="005D5607">
      <w:pPr>
        <w:tabs>
          <w:tab w:val="center" w:pos="4249"/>
          <w:tab w:val="center" w:pos="4957"/>
          <w:tab w:val="center" w:pos="7365"/>
        </w:tabs>
        <w:spacing w:after="25" w:line="259" w:lineRule="auto"/>
        <w:ind w:left="0" w:right="0" w:firstLine="0"/>
        <w:jc w:val="left"/>
      </w:pPr>
      <w:r>
        <w:rPr>
          <w:color w:val="auto"/>
        </w:rPr>
        <w:t>V Ostravě dne:</w:t>
      </w:r>
      <w:r w:rsidR="00A44011" w:rsidRPr="00834E87">
        <w:rPr>
          <w:color w:val="auto"/>
        </w:rPr>
        <w:t xml:space="preserve"> </w:t>
      </w:r>
      <w:r w:rsidR="00D35D2D">
        <w:rPr>
          <w:color w:val="auto"/>
        </w:rPr>
        <w:t>26.9.2025</w:t>
      </w:r>
      <w:r w:rsidR="00A44011" w:rsidRPr="00834E87">
        <w:tab/>
        <w:t xml:space="preserve"> </w:t>
      </w:r>
      <w:r w:rsidR="00A44011" w:rsidRPr="00834E87">
        <w:tab/>
        <w:t xml:space="preserve">       </w:t>
      </w:r>
      <w:r>
        <w:t xml:space="preserve">               V Olomouci dne:</w:t>
      </w:r>
      <w:r w:rsidR="00A44011">
        <w:t xml:space="preserve"> </w:t>
      </w:r>
      <w:r w:rsidR="00D35D2D">
        <w:t>29.9.2025</w:t>
      </w:r>
    </w:p>
    <w:p w14:paraId="13CF0ED9" w14:textId="01813B96" w:rsidR="00AA37BB" w:rsidRDefault="00A44011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5D7A775" w14:textId="4D4015A9" w:rsidR="00D41036" w:rsidRDefault="00D41036">
      <w:pPr>
        <w:spacing w:after="16" w:line="259" w:lineRule="auto"/>
        <w:ind w:left="0" w:right="0" w:firstLine="0"/>
        <w:jc w:val="left"/>
      </w:pPr>
    </w:p>
    <w:p w14:paraId="588E4E19" w14:textId="1C9C7B2C" w:rsidR="00D41036" w:rsidRDefault="00D41036">
      <w:pPr>
        <w:spacing w:after="16" w:line="259" w:lineRule="auto"/>
        <w:ind w:left="0" w:right="0" w:firstLine="0"/>
        <w:jc w:val="left"/>
      </w:pPr>
    </w:p>
    <w:p w14:paraId="3A2DFF42" w14:textId="77777777" w:rsidR="00AF12F9" w:rsidRDefault="00AF12F9">
      <w:pPr>
        <w:spacing w:after="16" w:line="259" w:lineRule="auto"/>
        <w:ind w:left="0" w:right="0" w:firstLine="0"/>
        <w:jc w:val="left"/>
      </w:pPr>
    </w:p>
    <w:p w14:paraId="4A178EC6" w14:textId="04CD0D50" w:rsidR="00D41036" w:rsidRDefault="00D41036">
      <w:pPr>
        <w:spacing w:after="16" w:line="259" w:lineRule="auto"/>
        <w:ind w:left="0" w:right="0" w:firstLine="0"/>
        <w:jc w:val="left"/>
      </w:pPr>
    </w:p>
    <w:p w14:paraId="49845F33" w14:textId="77777777" w:rsidR="00D41036" w:rsidRDefault="00D41036">
      <w:pPr>
        <w:spacing w:after="16" w:line="259" w:lineRule="auto"/>
        <w:ind w:left="0" w:right="0" w:firstLine="0"/>
        <w:jc w:val="left"/>
      </w:pPr>
    </w:p>
    <w:p w14:paraId="09794A44" w14:textId="77777777" w:rsidR="00AA37BB" w:rsidRDefault="00A44011">
      <w:pPr>
        <w:spacing w:after="56" w:line="259" w:lineRule="auto"/>
        <w:ind w:left="0" w:right="0" w:firstLine="0"/>
        <w:jc w:val="left"/>
      </w:pPr>
      <w:r>
        <w:t xml:space="preserve"> </w:t>
      </w:r>
    </w:p>
    <w:p w14:paraId="0D22C55C" w14:textId="77777777" w:rsidR="00AA37BB" w:rsidRDefault="00A44011">
      <w:pPr>
        <w:tabs>
          <w:tab w:val="center" w:pos="1897"/>
          <w:tab w:val="center" w:pos="4640"/>
          <w:tab w:val="center" w:pos="7263"/>
        </w:tabs>
        <w:spacing w:after="178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……………………………………… </w:t>
      </w:r>
      <w:r>
        <w:tab/>
        <w:t xml:space="preserve"> </w:t>
      </w:r>
      <w:r>
        <w:tab/>
        <w:t xml:space="preserve">……………………………………… </w:t>
      </w:r>
    </w:p>
    <w:p w14:paraId="63FF6961" w14:textId="55A2F02F" w:rsidR="005A4627" w:rsidRDefault="009941E3">
      <w:pPr>
        <w:spacing w:after="2" w:line="307" w:lineRule="auto"/>
        <w:ind w:left="226" w:right="1170" w:hanging="10"/>
        <w:jc w:val="left"/>
      </w:pPr>
      <w:r>
        <w:rPr>
          <w:i/>
          <w:color w:val="808080"/>
        </w:rPr>
        <w:t xml:space="preserve">          </w:t>
      </w:r>
      <w:r w:rsidRPr="009941E3">
        <w:rPr>
          <w:iCs/>
          <w:color w:val="auto"/>
        </w:rPr>
        <w:t>Ing. Tomáš Novotný</w:t>
      </w:r>
      <w:r w:rsidR="00A44011" w:rsidRPr="009941E3">
        <w:rPr>
          <w:i/>
          <w:color w:val="auto"/>
        </w:rPr>
        <w:t xml:space="preserve"> </w:t>
      </w:r>
      <w:r w:rsidR="00A44011">
        <w:rPr>
          <w:i/>
          <w:color w:val="808080"/>
        </w:rPr>
        <w:tab/>
      </w:r>
      <w:r w:rsidR="00A44011">
        <w:t xml:space="preserve"> </w:t>
      </w:r>
      <w:r w:rsidR="00A44011">
        <w:tab/>
      </w:r>
      <w:r w:rsidR="005A4627">
        <w:t xml:space="preserve">                 </w:t>
      </w:r>
      <w:r>
        <w:t xml:space="preserve">              </w:t>
      </w:r>
      <w:r w:rsidR="00A44011">
        <w:t xml:space="preserve">Ing. </w:t>
      </w:r>
      <w:r w:rsidR="00834E87">
        <w:t>Vlastimil Přidal</w:t>
      </w:r>
    </w:p>
    <w:p w14:paraId="44747E1F" w14:textId="7E997894" w:rsidR="005A4627" w:rsidRDefault="00A44011">
      <w:pPr>
        <w:spacing w:after="2" w:line="307" w:lineRule="auto"/>
        <w:ind w:left="226" w:right="1170" w:hanging="10"/>
        <w:jc w:val="left"/>
      </w:pPr>
      <w:r>
        <w:t xml:space="preserve"> </w:t>
      </w:r>
      <w:r w:rsidR="009941E3">
        <w:tab/>
        <w:t xml:space="preserve">            jednatel</w:t>
      </w:r>
      <w:r w:rsidR="009941E3">
        <w:tab/>
        <w:t xml:space="preserve">  </w:t>
      </w:r>
      <w:r w:rsidR="005A4627">
        <w:rPr>
          <w:i/>
          <w:color w:val="808080"/>
        </w:rPr>
        <w:tab/>
      </w:r>
      <w:r w:rsidR="005A4627">
        <w:rPr>
          <w:i/>
          <w:color w:val="808080"/>
        </w:rPr>
        <w:tab/>
      </w:r>
      <w:r w:rsidR="005A4627">
        <w:rPr>
          <w:i/>
          <w:color w:val="808080"/>
        </w:rPr>
        <w:tab/>
      </w:r>
      <w:r w:rsidR="00834E87">
        <w:rPr>
          <w:i/>
          <w:color w:val="808080"/>
        </w:rPr>
        <w:t xml:space="preserve"> </w:t>
      </w:r>
      <w:r w:rsidR="005A4627">
        <w:rPr>
          <w:i/>
          <w:color w:val="808080"/>
        </w:rPr>
        <w:t xml:space="preserve">  </w:t>
      </w:r>
      <w:r w:rsidR="005A4627" w:rsidRPr="005A4627">
        <w:rPr>
          <w:iCs/>
          <w:color w:val="808080"/>
        </w:rPr>
        <w:t xml:space="preserve"> </w:t>
      </w:r>
      <w:r w:rsidR="00486E1A">
        <w:rPr>
          <w:iCs/>
          <w:color w:val="808080"/>
        </w:rPr>
        <w:t xml:space="preserve">           </w:t>
      </w:r>
      <w:r w:rsidR="005A4627" w:rsidRPr="00486E1A">
        <w:rPr>
          <w:iCs/>
          <w:color w:val="auto"/>
        </w:rPr>
        <w:t>ř</w:t>
      </w:r>
      <w:r w:rsidR="005A4627" w:rsidRPr="005A4627">
        <w:rPr>
          <w:iCs/>
        </w:rPr>
        <w:t>editel</w:t>
      </w:r>
      <w:r w:rsidR="005A4627">
        <w:t xml:space="preserve"> Krajské </w:t>
      </w:r>
      <w:r w:rsidR="009941E3">
        <w:t>p</w:t>
      </w:r>
      <w:r w:rsidR="005A4627">
        <w:t xml:space="preserve">obočky  </w:t>
      </w:r>
    </w:p>
    <w:p w14:paraId="09FA05CF" w14:textId="237621CB" w:rsidR="00AA37BB" w:rsidRDefault="005A4627" w:rsidP="00CF7758">
      <w:pPr>
        <w:spacing w:after="2" w:line="307" w:lineRule="auto"/>
        <w:ind w:right="1170"/>
        <w:jc w:val="left"/>
      </w:pPr>
      <w:r>
        <w:t xml:space="preserve">        </w:t>
      </w:r>
      <w:r w:rsidR="00CF7758">
        <w:tab/>
      </w:r>
      <w:r w:rsidR="00CF7758">
        <w:tab/>
      </w:r>
      <w:r w:rsidR="00CF7758">
        <w:tab/>
        <w:t xml:space="preserve">        </w:t>
      </w:r>
      <w:r w:rsidR="00486E1A">
        <w:t xml:space="preserve">      </w:t>
      </w:r>
      <w:r w:rsidR="009941E3">
        <w:tab/>
      </w:r>
      <w:r w:rsidR="009941E3">
        <w:tab/>
      </w:r>
      <w:r w:rsidR="009941E3">
        <w:tab/>
      </w:r>
      <w:r w:rsidR="009941E3">
        <w:tab/>
        <w:t xml:space="preserve">        Ú</w:t>
      </w:r>
      <w:r>
        <w:t>P ČR v</w:t>
      </w:r>
      <w:r w:rsidR="001262F0">
        <w:t> </w:t>
      </w:r>
      <w:r w:rsidR="00486E1A">
        <w:t>O</w:t>
      </w:r>
      <w:r>
        <w:t>lomouci</w:t>
      </w:r>
    </w:p>
    <w:p w14:paraId="303F00AE" w14:textId="05FB34CD" w:rsidR="001262F0" w:rsidRDefault="001262F0" w:rsidP="00CF7758">
      <w:pPr>
        <w:spacing w:after="2" w:line="307" w:lineRule="auto"/>
        <w:ind w:right="1170"/>
        <w:jc w:val="left"/>
      </w:pPr>
    </w:p>
    <w:p w14:paraId="11255DF7" w14:textId="619276C3" w:rsidR="001262F0" w:rsidRDefault="001262F0" w:rsidP="00CF7758">
      <w:pPr>
        <w:spacing w:after="2" w:line="307" w:lineRule="auto"/>
        <w:ind w:right="1170"/>
        <w:jc w:val="left"/>
      </w:pPr>
    </w:p>
    <w:p w14:paraId="4AE31338" w14:textId="47F9409B" w:rsidR="001262F0" w:rsidRPr="006F3665" w:rsidRDefault="00D440EF" w:rsidP="00CF7758">
      <w:pPr>
        <w:spacing w:after="2" w:line="307" w:lineRule="auto"/>
        <w:ind w:right="1170"/>
        <w:jc w:val="left"/>
        <w:rPr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3665">
        <w:rPr>
          <w:color w:val="auto"/>
        </w:rPr>
        <w:t>Příloha č. 1</w:t>
      </w:r>
    </w:p>
    <w:p w14:paraId="3199A3CB" w14:textId="77777777" w:rsidR="00D440EF" w:rsidRPr="00D440EF" w:rsidRDefault="00D440EF" w:rsidP="00E15DE8">
      <w:pPr>
        <w:spacing w:after="0" w:line="259" w:lineRule="auto"/>
        <w:ind w:left="0" w:right="9" w:firstLine="0"/>
        <w:jc w:val="center"/>
        <w:rPr>
          <w:sz w:val="24"/>
          <w:szCs w:val="24"/>
          <w:u w:val="single" w:color="000000"/>
        </w:rPr>
      </w:pPr>
    </w:p>
    <w:p w14:paraId="1E4AB6AE" w14:textId="2B13CC84" w:rsidR="00E15DE8" w:rsidRDefault="00E15DE8" w:rsidP="00E15DE8">
      <w:pPr>
        <w:spacing w:after="0" w:line="259" w:lineRule="auto"/>
        <w:ind w:left="0" w:right="9" w:firstLine="0"/>
        <w:jc w:val="center"/>
        <w:rPr>
          <w:sz w:val="52"/>
        </w:rPr>
      </w:pPr>
      <w:r>
        <w:rPr>
          <w:sz w:val="52"/>
          <w:u w:val="single" w:color="000000"/>
        </w:rPr>
        <w:t>Specifikace předmětu plnění</w:t>
      </w:r>
      <w:r>
        <w:rPr>
          <w:sz w:val="52"/>
        </w:rPr>
        <w:t xml:space="preserve"> </w:t>
      </w:r>
    </w:p>
    <w:p w14:paraId="54374FFF" w14:textId="77777777" w:rsidR="0074796B" w:rsidRDefault="0074796B" w:rsidP="00E15DE8">
      <w:pPr>
        <w:spacing w:after="0" w:line="259" w:lineRule="auto"/>
        <w:ind w:left="0" w:right="9" w:firstLine="0"/>
        <w:jc w:val="center"/>
      </w:pPr>
    </w:p>
    <w:p w14:paraId="334EF41F" w14:textId="77777777" w:rsidR="00E15DE8" w:rsidRDefault="00E15DE8" w:rsidP="00E15DE8">
      <w:pPr>
        <w:spacing w:after="241" w:line="259" w:lineRule="auto"/>
        <w:ind w:left="0" w:firstLine="0"/>
        <w:jc w:val="center"/>
      </w:pPr>
      <w:r>
        <w:t xml:space="preserve">(dále jen „Specifikace“) </w:t>
      </w:r>
    </w:p>
    <w:p w14:paraId="76F82AF7" w14:textId="1189B428" w:rsidR="00E15DE8" w:rsidRDefault="00581200" w:rsidP="00581200">
      <w:pPr>
        <w:spacing w:after="27"/>
        <w:ind w:left="-5" w:right="0"/>
      </w:pPr>
      <w:r>
        <w:t xml:space="preserve">         </w:t>
      </w:r>
      <w:r w:rsidR="00E15DE8">
        <w:t xml:space="preserve">Tato Specifikace upřesňuje předmět plnění pro výše uvedenou část veřejné zakázky s názvem </w:t>
      </w:r>
      <w:r w:rsidR="00E15DE8" w:rsidRPr="000F0773">
        <w:rPr>
          <w:b/>
          <w:bCs/>
          <w:color w:val="auto"/>
        </w:rPr>
        <w:t>„ÚP ČR – KrP Olomouc – Zajištění služeb ostrahy pro Krajskou pobočku ÚP ČR</w:t>
      </w:r>
      <w:r w:rsidR="00E15DE8">
        <w:rPr>
          <w:b/>
          <w:bCs/>
          <w:color w:val="auto"/>
        </w:rPr>
        <w:t xml:space="preserve"> </w:t>
      </w:r>
      <w:r w:rsidR="00E15DE8" w:rsidRPr="000F0773">
        <w:rPr>
          <w:b/>
          <w:bCs/>
          <w:color w:val="auto"/>
        </w:rPr>
        <w:t>v Olomouci a vybraná kontaktní pracoviště 2024-2026“</w:t>
      </w:r>
      <w:r w:rsidR="00E15DE8">
        <w:rPr>
          <w:b/>
          <w:bCs/>
          <w:color w:val="auto"/>
        </w:rPr>
        <w:t>.</w:t>
      </w:r>
      <w:r w:rsidR="00E15DE8" w:rsidRPr="000F0773">
        <w:rPr>
          <w:color w:val="auto"/>
        </w:rPr>
        <w:t xml:space="preserve"> </w:t>
      </w:r>
      <w:r w:rsidR="00E15DE8">
        <w:t xml:space="preserve">Jako příloha je dokument nedílnou součásti Zadávací dokumentace a Smlouvy o zajištění služeb fyzické ostrahy k této části veřejné zakázky.  </w:t>
      </w:r>
    </w:p>
    <w:p w14:paraId="2995408A" w14:textId="77777777" w:rsidR="00E15DE8" w:rsidRDefault="00E15DE8" w:rsidP="00E15DE8">
      <w:pPr>
        <w:pStyle w:val="Nadpis1"/>
      </w:pPr>
    </w:p>
    <w:p w14:paraId="5DD9BCE2" w14:textId="77777777" w:rsidR="00E15DE8" w:rsidRDefault="00E15DE8" w:rsidP="00E15DE8">
      <w:pPr>
        <w:pStyle w:val="Nadpis1"/>
        <w:shd w:val="clear" w:color="auto" w:fill="BFBFBF" w:themeFill="background1" w:themeFillShade="BF"/>
      </w:pPr>
      <w:r>
        <w:t>Část č.2: Zajištění služeb ostrahy – Prostějov, Přerov</w:t>
      </w:r>
    </w:p>
    <w:p w14:paraId="05300046" w14:textId="77777777" w:rsidR="00E15DE8" w:rsidRDefault="00E15DE8" w:rsidP="00E15DE8">
      <w:pPr>
        <w:spacing w:after="192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14:paraId="1D872C90" w14:textId="3F5838F0" w:rsidR="00E15DE8" w:rsidRDefault="00E15DE8" w:rsidP="00E15DE8">
      <w:pPr>
        <w:spacing w:after="177" w:line="259" w:lineRule="auto"/>
        <w:ind w:left="0" w:right="0" w:firstLine="0"/>
      </w:pPr>
      <w:r>
        <w:rPr>
          <w:sz w:val="6"/>
        </w:rPr>
        <w:t xml:space="preserve"> </w:t>
      </w:r>
      <w:r>
        <w:t xml:space="preserve">Předmětem plnění je zabezpečení fyzické ostrahy a ochrany osob a majetku                                                   v administrativních budovách Krajské pobočky Úřadu práce ČR v Olomouci. V tomto dokumentu je blíže specifikován </w:t>
      </w:r>
      <w:r>
        <w:rPr>
          <w:b/>
        </w:rPr>
        <w:t xml:space="preserve">rozsah, četnost </w:t>
      </w:r>
      <w:r>
        <w:t xml:space="preserve">a </w:t>
      </w:r>
      <w:r>
        <w:rPr>
          <w:b/>
        </w:rPr>
        <w:t xml:space="preserve">další požadavky </w:t>
      </w:r>
      <w:r>
        <w:t>a</w:t>
      </w:r>
      <w:r>
        <w:rPr>
          <w:b/>
        </w:rPr>
        <w:t xml:space="preserve"> informace k zajištění služeb ostrahy pracovníky poskytovatele pro níže uvedená místa plnění</w:t>
      </w:r>
      <w:r>
        <w:t xml:space="preserve">. Zároveň také obsahuje </w:t>
      </w:r>
      <w:r>
        <w:rPr>
          <w:b/>
        </w:rPr>
        <w:t>seznam pověřených osob objednatele i poskytovatele</w:t>
      </w:r>
      <w:r>
        <w:t xml:space="preserve">, které budou společně komunikovat ve věci plnění předmětu Smlouvy. </w:t>
      </w:r>
    </w:p>
    <w:p w14:paraId="65C54D74" w14:textId="77777777" w:rsidR="00E15DE8" w:rsidRDefault="00E15DE8" w:rsidP="00E15DE8">
      <w:pPr>
        <w:spacing w:after="177" w:line="259" w:lineRule="auto"/>
        <w:ind w:left="0" w:right="0" w:firstLine="0"/>
      </w:pPr>
      <w:r>
        <w:rPr>
          <w:sz w:val="6"/>
        </w:rPr>
        <w:t xml:space="preserve"> </w:t>
      </w:r>
      <w:r>
        <w:t xml:space="preserve">Pracovní doba zaměstnanců uvedená níže pro jednotlivá pracoviště ÚP ČR je platná pouze pro </w:t>
      </w:r>
      <w:r>
        <w:rPr>
          <w:b/>
        </w:rPr>
        <w:t>pracovní dny</w:t>
      </w:r>
      <w:r>
        <w:t xml:space="preserve">, kdy je poskytování služeb ostrahy objednatelem vyžadováno.  </w:t>
      </w:r>
    </w:p>
    <w:p w14:paraId="5D393D5F" w14:textId="77777777" w:rsidR="00E15DE8" w:rsidRDefault="00E15DE8" w:rsidP="00E15DE8">
      <w:pPr>
        <w:spacing w:after="168" w:line="259" w:lineRule="auto"/>
        <w:ind w:left="0" w:right="0" w:firstLine="0"/>
        <w:jc w:val="left"/>
        <w:rPr>
          <w:sz w:val="10"/>
        </w:rPr>
      </w:pPr>
      <w:r>
        <w:rPr>
          <w:sz w:val="10"/>
        </w:rPr>
        <w:t xml:space="preserve">  </w:t>
      </w:r>
    </w:p>
    <w:p w14:paraId="77F4445E" w14:textId="69E091AE" w:rsidR="00E15DE8" w:rsidRPr="00DF37A6" w:rsidRDefault="00E15DE8" w:rsidP="00A041C9">
      <w:pPr>
        <w:pStyle w:val="Odstavecseseznamem"/>
        <w:numPr>
          <w:ilvl w:val="0"/>
          <w:numId w:val="21"/>
        </w:numPr>
        <w:spacing w:after="0" w:line="360" w:lineRule="auto"/>
        <w:ind w:right="11"/>
        <w:rPr>
          <w:b/>
          <w:sz w:val="28"/>
          <w:szCs w:val="28"/>
          <w:u w:val="single" w:color="000000"/>
        </w:rPr>
      </w:pPr>
      <w:r w:rsidRPr="00DF37A6">
        <w:rPr>
          <w:b/>
          <w:sz w:val="28"/>
          <w:szCs w:val="28"/>
          <w:u w:val="single" w:color="000000"/>
        </w:rPr>
        <w:t>Místo plnění, požadovaný počet a pracovní doba pracovníků ostrahy</w:t>
      </w:r>
    </w:p>
    <w:p w14:paraId="43FAF7EA" w14:textId="77777777" w:rsidR="00DF37A6" w:rsidRDefault="00DF37A6" w:rsidP="00DF37A6">
      <w:pPr>
        <w:spacing w:after="5" w:line="259" w:lineRule="auto"/>
        <w:ind w:right="0"/>
        <w:rPr>
          <w:b/>
          <w:sz w:val="6"/>
        </w:rPr>
      </w:pPr>
      <w:r>
        <w:rPr>
          <w:b/>
          <w:sz w:val="6"/>
        </w:rPr>
        <w:t xml:space="preserve">        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1838"/>
        <w:gridCol w:w="147"/>
        <w:gridCol w:w="2268"/>
      </w:tblGrid>
      <w:tr w:rsidR="00DF37A6" w:rsidRPr="00192A47" w14:paraId="7D426A4C" w14:textId="77777777" w:rsidTr="00F87222">
        <w:trPr>
          <w:trHeight w:val="608"/>
          <w:jc w:val="center"/>
        </w:trPr>
        <w:tc>
          <w:tcPr>
            <w:tcW w:w="5382" w:type="dxa"/>
            <w:gridSpan w:val="3"/>
            <w:shd w:val="clear" w:color="auto" w:fill="BFBFBF" w:themeFill="background1" w:themeFillShade="BF"/>
          </w:tcPr>
          <w:p w14:paraId="0E05B62F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t xml:space="preserve">         </w:t>
            </w:r>
          </w:p>
          <w:p w14:paraId="0C2AEB50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1.) </w:t>
            </w:r>
            <w:r w:rsidRPr="00192A47">
              <w:rPr>
                <w:b/>
              </w:rPr>
              <w:t xml:space="preserve">Kontaktní pracoviště ÚP ČR </w:t>
            </w:r>
            <w:r w:rsidRPr="001D2031">
              <w:rPr>
                <w:b/>
                <w:u w:val="single"/>
              </w:rPr>
              <w:t>Prostějov</w:t>
            </w:r>
          </w:p>
          <w:p w14:paraId="6592256A" w14:textId="77777777" w:rsidR="00DF37A6" w:rsidRDefault="00DF37A6" w:rsidP="00F87222">
            <w:pPr>
              <w:spacing w:after="0" w:line="259" w:lineRule="auto"/>
              <w:ind w:right="0"/>
              <w:jc w:val="left"/>
            </w:pPr>
          </w:p>
        </w:tc>
        <w:tc>
          <w:tcPr>
            <w:tcW w:w="2415" w:type="dxa"/>
            <w:gridSpan w:val="2"/>
            <w:shd w:val="clear" w:color="auto" w:fill="BFBFBF" w:themeFill="background1" w:themeFillShade="BF"/>
            <w:vAlign w:val="center"/>
          </w:tcPr>
          <w:p w14:paraId="32B24D0B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192A47">
              <w:rPr>
                <w:b/>
                <w:bCs/>
              </w:rPr>
              <w:t>Počet pracovníků ostrahy</w:t>
            </w:r>
          </w:p>
        </w:tc>
      </w:tr>
      <w:tr w:rsidR="00DF37A6" w:rsidRPr="007A1CF6" w14:paraId="2CDEB12A" w14:textId="77777777" w:rsidTr="00F87222">
        <w:trPr>
          <w:jc w:val="center"/>
        </w:trPr>
        <w:tc>
          <w:tcPr>
            <w:tcW w:w="5382" w:type="dxa"/>
            <w:gridSpan w:val="3"/>
          </w:tcPr>
          <w:p w14:paraId="77F4D480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left"/>
              <w:rPr>
                <w:sz w:val="6"/>
                <w:szCs w:val="6"/>
              </w:rPr>
            </w:pPr>
          </w:p>
          <w:p w14:paraId="06892C1D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>nám. Spojenců 2632/13, 796 01 Prostějov 1</w:t>
            </w:r>
          </w:p>
          <w:p w14:paraId="576E0084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left"/>
              <w:rPr>
                <w:sz w:val="6"/>
                <w:szCs w:val="6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216B9B2" w14:textId="77777777" w:rsidR="00DF37A6" w:rsidRPr="007A1CF6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F37A6" w:rsidRPr="007A1CF6" w14:paraId="796DED3F" w14:textId="77777777" w:rsidTr="00F87222">
        <w:trPr>
          <w:jc w:val="center"/>
        </w:trPr>
        <w:tc>
          <w:tcPr>
            <w:tcW w:w="7797" w:type="dxa"/>
            <w:gridSpan w:val="5"/>
            <w:shd w:val="clear" w:color="auto" w:fill="D9D9D9" w:themeFill="background1" w:themeFillShade="D9"/>
            <w:vAlign w:val="center"/>
          </w:tcPr>
          <w:p w14:paraId="763F6761" w14:textId="77777777" w:rsidR="00DF37A6" w:rsidRPr="007A1CF6" w:rsidRDefault="00DF37A6" w:rsidP="00F87222">
            <w:pPr>
              <w:spacing w:after="0" w:line="259" w:lineRule="auto"/>
              <w:ind w:left="-5" w:right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 w:color="000000"/>
              </w:rPr>
              <w:t xml:space="preserve">   </w:t>
            </w:r>
            <w:r w:rsidRPr="007A1CF6">
              <w:rPr>
                <w:b/>
                <w:bCs/>
                <w:u w:val="single" w:color="000000"/>
              </w:rPr>
              <w:t>Pracovní doba pracovníka ostrahy:</w:t>
            </w:r>
          </w:p>
        </w:tc>
      </w:tr>
      <w:tr w:rsidR="00DF37A6" w14:paraId="410C4E2C" w14:textId="77777777" w:rsidTr="00F87222">
        <w:trPr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09337137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 xml:space="preserve">Dny v týdnu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8B110B" w14:textId="7777777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Dopoledne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319801B" w14:textId="7777777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Odpoledne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544C9F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>Odpracované hodiny</w:t>
            </w:r>
          </w:p>
        </w:tc>
      </w:tr>
      <w:tr w:rsidR="00DF37A6" w14:paraId="7CD321DD" w14:textId="77777777" w:rsidTr="00F87222">
        <w:trPr>
          <w:jc w:val="center"/>
        </w:trPr>
        <w:tc>
          <w:tcPr>
            <w:tcW w:w="1418" w:type="dxa"/>
            <w:vAlign w:val="center"/>
          </w:tcPr>
          <w:p w14:paraId="101FC2BB" w14:textId="7777777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Po</w:t>
            </w:r>
          </w:p>
        </w:tc>
        <w:tc>
          <w:tcPr>
            <w:tcW w:w="2126" w:type="dxa"/>
            <w:vAlign w:val="center"/>
          </w:tcPr>
          <w:p w14:paraId="2D7E441F" w14:textId="4C0F0B14" w:rsidR="00DF37A6" w:rsidRDefault="001E15DA" w:rsidP="00F87222">
            <w:pPr>
              <w:spacing w:after="0" w:line="259" w:lineRule="auto"/>
              <w:ind w:left="0" w:right="0" w:firstLine="0"/>
              <w:jc w:val="center"/>
            </w:pPr>
            <w:r>
              <w:t>8</w:t>
            </w:r>
            <w:r w:rsidR="00DF37A6">
              <w:t>:</w:t>
            </w:r>
            <w:r>
              <w:t>00</w:t>
            </w:r>
            <w:r w:rsidR="00DF37A6">
              <w:t xml:space="preserve"> – 12:00</w:t>
            </w:r>
          </w:p>
        </w:tc>
        <w:tc>
          <w:tcPr>
            <w:tcW w:w="1985" w:type="dxa"/>
            <w:gridSpan w:val="2"/>
            <w:vAlign w:val="center"/>
          </w:tcPr>
          <w:p w14:paraId="600817FA" w14:textId="1BD087FE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 xml:space="preserve">13:00 </w:t>
            </w:r>
            <w:r w:rsidR="003C07BC">
              <w:t>-</w:t>
            </w:r>
            <w:r>
              <w:t xml:space="preserve"> 17:</w:t>
            </w:r>
            <w:r w:rsidR="001E15DA">
              <w:t>00</w:t>
            </w:r>
          </w:p>
        </w:tc>
        <w:tc>
          <w:tcPr>
            <w:tcW w:w="2268" w:type="dxa"/>
            <w:vAlign w:val="center"/>
          </w:tcPr>
          <w:p w14:paraId="318CACEF" w14:textId="2F7111C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8,</w:t>
            </w:r>
            <w:r w:rsidR="001E15DA">
              <w:t>0</w:t>
            </w:r>
            <w:r>
              <w:t>0</w:t>
            </w:r>
          </w:p>
        </w:tc>
      </w:tr>
      <w:tr w:rsidR="001E15DA" w:rsidRPr="00192A47" w14:paraId="5BCF7EC8" w14:textId="77777777" w:rsidTr="00003FFC">
        <w:trPr>
          <w:jc w:val="center"/>
        </w:trPr>
        <w:tc>
          <w:tcPr>
            <w:tcW w:w="1418" w:type="dxa"/>
            <w:vAlign w:val="center"/>
          </w:tcPr>
          <w:p w14:paraId="4AC721B5" w14:textId="77777777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ÚT</w:t>
            </w:r>
          </w:p>
        </w:tc>
        <w:tc>
          <w:tcPr>
            <w:tcW w:w="2126" w:type="dxa"/>
          </w:tcPr>
          <w:p w14:paraId="5464F17F" w14:textId="7A7826A2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F64"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3F917FAF" w14:textId="0CF67F20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3C07BC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4BDC41A7" w14:textId="32F42B55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192A47">
              <w:rPr>
                <w:color w:val="auto"/>
              </w:rPr>
              <w:t>,</w:t>
            </w:r>
            <w:r>
              <w:rPr>
                <w:color w:val="auto"/>
              </w:rPr>
              <w:t>00</w:t>
            </w:r>
          </w:p>
        </w:tc>
      </w:tr>
      <w:tr w:rsidR="001E15DA" w:rsidRPr="00192A47" w14:paraId="5BC50FC4" w14:textId="77777777" w:rsidTr="00003FFC">
        <w:trPr>
          <w:jc w:val="center"/>
        </w:trPr>
        <w:tc>
          <w:tcPr>
            <w:tcW w:w="1418" w:type="dxa"/>
            <w:vAlign w:val="center"/>
          </w:tcPr>
          <w:p w14:paraId="423F93B3" w14:textId="77777777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ST</w:t>
            </w:r>
          </w:p>
        </w:tc>
        <w:tc>
          <w:tcPr>
            <w:tcW w:w="2126" w:type="dxa"/>
          </w:tcPr>
          <w:p w14:paraId="1C121A17" w14:textId="38509758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F64"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7D7F9295" w14:textId="52D8638B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13:00 - 17:</w:t>
            </w:r>
            <w:r>
              <w:rPr>
                <w:color w:val="auto"/>
              </w:rPr>
              <w:t>00</w:t>
            </w:r>
            <w:r w:rsidRPr="00192A47">
              <w:rPr>
                <w:color w:val="auto"/>
              </w:rPr>
              <w:t xml:space="preserve">    </w:t>
            </w:r>
          </w:p>
        </w:tc>
        <w:tc>
          <w:tcPr>
            <w:tcW w:w="2268" w:type="dxa"/>
            <w:vAlign w:val="center"/>
          </w:tcPr>
          <w:p w14:paraId="2227611B" w14:textId="2043649F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t>8,00</w:t>
            </w:r>
          </w:p>
        </w:tc>
      </w:tr>
      <w:tr w:rsidR="001E15DA" w:rsidRPr="00192A47" w14:paraId="06791444" w14:textId="77777777" w:rsidTr="00003FFC">
        <w:trPr>
          <w:jc w:val="center"/>
        </w:trPr>
        <w:tc>
          <w:tcPr>
            <w:tcW w:w="1418" w:type="dxa"/>
            <w:vAlign w:val="center"/>
          </w:tcPr>
          <w:p w14:paraId="31FAAC91" w14:textId="77777777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ČT</w:t>
            </w:r>
          </w:p>
        </w:tc>
        <w:tc>
          <w:tcPr>
            <w:tcW w:w="2126" w:type="dxa"/>
          </w:tcPr>
          <w:p w14:paraId="78BB12C2" w14:textId="324B18C4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F64"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3BCBA5BF" w14:textId="76A06DF0" w:rsidR="001E15DA" w:rsidRPr="00192A47" w:rsidRDefault="00192352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3C07BC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0EA2613D" w14:textId="018EC9CD" w:rsidR="001E15DA" w:rsidRPr="00192A47" w:rsidRDefault="001E15DA" w:rsidP="001E15D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192A47">
              <w:rPr>
                <w:color w:val="auto"/>
              </w:rPr>
              <w:t>,</w:t>
            </w:r>
            <w:r>
              <w:rPr>
                <w:color w:val="auto"/>
              </w:rPr>
              <w:t>00</w:t>
            </w:r>
          </w:p>
        </w:tc>
      </w:tr>
      <w:tr w:rsidR="00DF37A6" w:rsidRPr="00192A47" w14:paraId="46667560" w14:textId="77777777" w:rsidTr="00F87222">
        <w:trPr>
          <w:jc w:val="center"/>
        </w:trPr>
        <w:tc>
          <w:tcPr>
            <w:tcW w:w="1418" w:type="dxa"/>
            <w:vAlign w:val="center"/>
          </w:tcPr>
          <w:p w14:paraId="6E0B2388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3C5F0667" w14:textId="6A30F7CB" w:rsidR="00DF37A6" w:rsidRPr="00192A47" w:rsidRDefault="00871F9C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8:00 – 11:00</w:t>
            </w:r>
          </w:p>
        </w:tc>
        <w:tc>
          <w:tcPr>
            <w:tcW w:w="1985" w:type="dxa"/>
            <w:gridSpan w:val="2"/>
            <w:vAlign w:val="center"/>
          </w:tcPr>
          <w:p w14:paraId="248569C6" w14:textId="68D7DC06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2D3787EE" w14:textId="1B5D3198" w:rsidR="00DF37A6" w:rsidRPr="00192A47" w:rsidRDefault="00871F9C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3,00</w:t>
            </w:r>
          </w:p>
        </w:tc>
      </w:tr>
      <w:tr w:rsidR="00DF37A6" w:rsidRPr="006D5D76" w14:paraId="346ECB2A" w14:textId="77777777" w:rsidTr="00F87222">
        <w:trPr>
          <w:jc w:val="center"/>
        </w:trPr>
        <w:tc>
          <w:tcPr>
            <w:tcW w:w="7797" w:type="dxa"/>
            <w:gridSpan w:val="5"/>
            <w:shd w:val="clear" w:color="auto" w:fill="D9D9D9" w:themeFill="background1" w:themeFillShade="D9"/>
            <w:vAlign w:val="center"/>
          </w:tcPr>
          <w:p w14:paraId="63B1BB64" w14:textId="77777777" w:rsidR="00DF37A6" w:rsidRPr="006D5D76" w:rsidRDefault="00DF37A6" w:rsidP="00F87222">
            <w:pPr>
              <w:spacing w:after="0" w:line="259" w:lineRule="auto"/>
              <w:ind w:left="-5" w:right="0"/>
              <w:jc w:val="center"/>
              <w:rPr>
                <w:b/>
                <w:bCs/>
                <w:color w:val="auto"/>
              </w:rPr>
            </w:pPr>
            <w:r>
              <w:t xml:space="preserve">      </w:t>
            </w:r>
            <w:r w:rsidRPr="006C497B">
              <w:rPr>
                <w:b/>
                <w:bCs/>
                <w:color w:val="auto"/>
                <w:u w:val="single" w:color="000000"/>
              </w:rPr>
              <w:t>Pracovní doba 2</w:t>
            </w:r>
            <w:r w:rsidRPr="000A67FC">
              <w:rPr>
                <w:b/>
                <w:bCs/>
                <w:color w:val="auto"/>
                <w:u w:val="single" w:color="000000"/>
              </w:rPr>
              <w:t xml:space="preserve">. </w:t>
            </w:r>
            <w:r w:rsidRPr="006D5D76">
              <w:rPr>
                <w:b/>
                <w:bCs/>
                <w:color w:val="auto"/>
                <w:u w:val="single" w:color="000000"/>
              </w:rPr>
              <w:t>pracovníka ostrahy:</w:t>
            </w:r>
          </w:p>
        </w:tc>
      </w:tr>
      <w:tr w:rsidR="00DF37A6" w:rsidRPr="006D5D76" w14:paraId="4EE2FA67" w14:textId="77777777" w:rsidTr="00F87222">
        <w:trPr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974C9F3" w14:textId="77777777" w:rsidR="00DF37A6" w:rsidRPr="006D5D76" w:rsidRDefault="00DF37A6" w:rsidP="00F8722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 xml:space="preserve">Dny v týdnu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7431E4" w14:textId="77777777" w:rsidR="00DF37A6" w:rsidRPr="006D5D76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Dopoledne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74AABDA9" w14:textId="77777777" w:rsidR="00DF37A6" w:rsidRPr="006D5D76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D5D76">
              <w:rPr>
                <w:color w:val="auto"/>
              </w:rPr>
              <w:t>Odpoledne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3AE152" w14:textId="77777777" w:rsidR="00DF37A6" w:rsidRPr="006D5D76" w:rsidRDefault="00DF37A6" w:rsidP="00F8722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D5D76">
              <w:rPr>
                <w:color w:val="auto"/>
              </w:rPr>
              <w:t>Odpracované hodiny</w:t>
            </w:r>
          </w:p>
        </w:tc>
      </w:tr>
      <w:tr w:rsidR="00492C04" w:rsidRPr="006D5D76" w14:paraId="487A77C3" w14:textId="77777777" w:rsidTr="00F87222">
        <w:trPr>
          <w:jc w:val="center"/>
        </w:trPr>
        <w:tc>
          <w:tcPr>
            <w:tcW w:w="1418" w:type="dxa"/>
            <w:vAlign w:val="center"/>
          </w:tcPr>
          <w:p w14:paraId="74AD25AB" w14:textId="77777777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t>Po</w:t>
            </w:r>
          </w:p>
        </w:tc>
        <w:tc>
          <w:tcPr>
            <w:tcW w:w="2126" w:type="dxa"/>
            <w:vAlign w:val="center"/>
          </w:tcPr>
          <w:p w14:paraId="318B12AC" w14:textId="12F7FF5E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3F582C92" w14:textId="26AAED56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t xml:space="preserve">13:00 </w:t>
            </w:r>
            <w:r w:rsidR="003C07BC">
              <w:t>-</w:t>
            </w:r>
            <w:r>
              <w:t xml:space="preserve"> 17:00</w:t>
            </w:r>
          </w:p>
        </w:tc>
        <w:tc>
          <w:tcPr>
            <w:tcW w:w="2268" w:type="dxa"/>
            <w:vAlign w:val="center"/>
          </w:tcPr>
          <w:p w14:paraId="34B2BFF2" w14:textId="592AFEEC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t>8,00</w:t>
            </w:r>
          </w:p>
        </w:tc>
      </w:tr>
      <w:tr w:rsidR="00492C04" w:rsidRPr="006D5D76" w14:paraId="019186E9" w14:textId="77777777" w:rsidTr="001C2599">
        <w:trPr>
          <w:jc w:val="center"/>
        </w:trPr>
        <w:tc>
          <w:tcPr>
            <w:tcW w:w="1418" w:type="dxa"/>
            <w:vAlign w:val="center"/>
          </w:tcPr>
          <w:p w14:paraId="1D514D4F" w14:textId="77777777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ÚT</w:t>
            </w:r>
          </w:p>
        </w:tc>
        <w:tc>
          <w:tcPr>
            <w:tcW w:w="2126" w:type="dxa"/>
          </w:tcPr>
          <w:p w14:paraId="530F7E87" w14:textId="2DFD21C7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F64"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1475EF0A" w14:textId="24C19F85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3C07BC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0B601EFD" w14:textId="673A9503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192A47">
              <w:rPr>
                <w:color w:val="auto"/>
              </w:rPr>
              <w:t>,</w:t>
            </w:r>
            <w:r>
              <w:rPr>
                <w:color w:val="auto"/>
              </w:rPr>
              <w:t>00</w:t>
            </w:r>
          </w:p>
        </w:tc>
      </w:tr>
      <w:tr w:rsidR="00492C04" w:rsidRPr="006D5D76" w14:paraId="50B4DD88" w14:textId="77777777" w:rsidTr="001C2599">
        <w:trPr>
          <w:jc w:val="center"/>
        </w:trPr>
        <w:tc>
          <w:tcPr>
            <w:tcW w:w="1418" w:type="dxa"/>
            <w:vAlign w:val="center"/>
          </w:tcPr>
          <w:p w14:paraId="46F1588F" w14:textId="77777777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ST</w:t>
            </w:r>
          </w:p>
        </w:tc>
        <w:tc>
          <w:tcPr>
            <w:tcW w:w="2126" w:type="dxa"/>
          </w:tcPr>
          <w:p w14:paraId="33DF3D78" w14:textId="67CC7656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F64"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1645E988" w14:textId="3036080D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13:00 - 17:</w:t>
            </w:r>
            <w:r>
              <w:rPr>
                <w:color w:val="auto"/>
              </w:rPr>
              <w:t>00</w:t>
            </w:r>
            <w:r w:rsidRPr="00192A47">
              <w:rPr>
                <w:color w:val="auto"/>
              </w:rPr>
              <w:t xml:space="preserve">    </w:t>
            </w:r>
          </w:p>
        </w:tc>
        <w:tc>
          <w:tcPr>
            <w:tcW w:w="2268" w:type="dxa"/>
            <w:vAlign w:val="center"/>
          </w:tcPr>
          <w:p w14:paraId="131CBE15" w14:textId="61192BF3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t>8,00</w:t>
            </w:r>
          </w:p>
        </w:tc>
      </w:tr>
      <w:tr w:rsidR="00492C04" w:rsidRPr="006D5D76" w14:paraId="779CD7F6" w14:textId="77777777" w:rsidTr="001C2599">
        <w:trPr>
          <w:jc w:val="center"/>
        </w:trPr>
        <w:tc>
          <w:tcPr>
            <w:tcW w:w="1418" w:type="dxa"/>
            <w:vAlign w:val="center"/>
          </w:tcPr>
          <w:p w14:paraId="45A38332" w14:textId="77777777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ČT</w:t>
            </w:r>
          </w:p>
        </w:tc>
        <w:tc>
          <w:tcPr>
            <w:tcW w:w="2126" w:type="dxa"/>
          </w:tcPr>
          <w:p w14:paraId="2CECF85F" w14:textId="45D2DBA0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F64"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1A011ADF" w14:textId="400F11FE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3C07BC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3770A5FE" w14:textId="34A48FA5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192A47">
              <w:rPr>
                <w:color w:val="auto"/>
              </w:rPr>
              <w:t>,</w:t>
            </w:r>
            <w:r>
              <w:rPr>
                <w:color w:val="auto"/>
              </w:rPr>
              <w:t>00</w:t>
            </w:r>
          </w:p>
        </w:tc>
      </w:tr>
      <w:tr w:rsidR="00492C04" w:rsidRPr="006D5D76" w14:paraId="346B37C9" w14:textId="77777777" w:rsidTr="00F87222">
        <w:trPr>
          <w:jc w:val="center"/>
        </w:trPr>
        <w:tc>
          <w:tcPr>
            <w:tcW w:w="1418" w:type="dxa"/>
            <w:vAlign w:val="center"/>
          </w:tcPr>
          <w:p w14:paraId="5715FEA3" w14:textId="77777777" w:rsidR="00492C04" w:rsidRPr="00192A47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01D6A03D" w14:textId="4F7B0DEC" w:rsidR="00492C04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neúřední den</w:t>
            </w:r>
          </w:p>
        </w:tc>
        <w:tc>
          <w:tcPr>
            <w:tcW w:w="1985" w:type="dxa"/>
            <w:gridSpan w:val="2"/>
            <w:vAlign w:val="center"/>
          </w:tcPr>
          <w:p w14:paraId="21CE02A7" w14:textId="6DB17A5E" w:rsidR="00492C04" w:rsidRPr="006D5D76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74886E0" w14:textId="567BFD4E" w:rsidR="00492C04" w:rsidRDefault="00492C04" w:rsidP="00492C0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047EFF7" w14:textId="77777777" w:rsidR="00DF37A6" w:rsidRDefault="00DF37A6" w:rsidP="00DF37A6">
      <w:pPr>
        <w:pStyle w:val="Odstavecseseznamem"/>
        <w:spacing w:after="0" w:line="240" w:lineRule="auto"/>
        <w:ind w:left="284"/>
      </w:pPr>
      <w:r>
        <w:lastRenderedPageBreak/>
        <w:t xml:space="preserve">                 </w:t>
      </w:r>
    </w:p>
    <w:p w14:paraId="32CD9752" w14:textId="77777777" w:rsidR="00DF37A6" w:rsidRDefault="00DF37A6" w:rsidP="00DF37A6">
      <w:pPr>
        <w:pStyle w:val="Odstavecseseznamem"/>
        <w:spacing w:after="0" w:line="240" w:lineRule="auto"/>
        <w:ind w:left="284"/>
      </w:pPr>
    </w:p>
    <w:p w14:paraId="1432EE4C" w14:textId="77777777" w:rsidR="00DF37A6" w:rsidRDefault="00DF37A6" w:rsidP="00DF37A6">
      <w:pPr>
        <w:pStyle w:val="Odstavecseseznamem"/>
        <w:spacing w:after="0" w:line="240" w:lineRule="auto"/>
        <w:ind w:left="284"/>
      </w:pPr>
      <w:r>
        <w:t xml:space="preserve">                 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5"/>
        <w:gridCol w:w="2127"/>
      </w:tblGrid>
      <w:tr w:rsidR="00DF37A6" w:rsidRPr="00CD100A" w14:paraId="0F042A1F" w14:textId="77777777" w:rsidTr="00F87222">
        <w:trPr>
          <w:trHeight w:val="346"/>
        </w:trPr>
        <w:tc>
          <w:tcPr>
            <w:tcW w:w="8926" w:type="dxa"/>
            <w:gridSpan w:val="5"/>
            <w:shd w:val="clear" w:color="auto" w:fill="FFFFFF" w:themeFill="background1"/>
            <w:vAlign w:val="bottom"/>
          </w:tcPr>
          <w:p w14:paraId="00EC945B" w14:textId="77777777" w:rsidR="00DF37A6" w:rsidRPr="00CD100A" w:rsidRDefault="00DF37A6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D100A">
              <w:rPr>
                <w:b/>
                <w:bCs/>
              </w:rPr>
              <w:t>Počet hodin v jednotlivých letech</w:t>
            </w:r>
          </w:p>
        </w:tc>
      </w:tr>
      <w:tr w:rsidR="00DF37A6" w:rsidRPr="00DD403D" w14:paraId="311FFE06" w14:textId="77777777" w:rsidTr="00F87222">
        <w:trPr>
          <w:trHeight w:val="59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DD0B08B" w14:textId="77777777" w:rsidR="00DF37A6" w:rsidRPr="004B4361" w:rsidRDefault="00DF37A6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Prostějov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119C33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 w:rsidRPr="00DD403D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A22E99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E29279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2026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1A2591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Celkem za období trvání smlouvy</w:t>
            </w:r>
          </w:p>
        </w:tc>
      </w:tr>
      <w:tr w:rsidR="003F7302" w:rsidRPr="0058414F" w14:paraId="0E947E36" w14:textId="77777777" w:rsidTr="00792B2B">
        <w:tc>
          <w:tcPr>
            <w:tcW w:w="2689" w:type="dxa"/>
            <w:vAlign w:val="center"/>
          </w:tcPr>
          <w:p w14:paraId="66FC9DD4" w14:textId="0EA2A8A1" w:rsidR="003F7302" w:rsidRDefault="003F7302" w:rsidP="007F6AAC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58414F">
              <w:rPr>
                <w:b/>
                <w:bCs/>
              </w:rPr>
              <w:t>racovník ostrahy č. 1</w:t>
            </w:r>
          </w:p>
        </w:tc>
        <w:tc>
          <w:tcPr>
            <w:tcW w:w="1417" w:type="dxa"/>
            <w:vAlign w:val="center"/>
          </w:tcPr>
          <w:p w14:paraId="043FB32C" w14:textId="6188D9AD" w:rsidR="003F7302" w:rsidRPr="00BF6E81" w:rsidRDefault="0049566A" w:rsidP="007F6AAC">
            <w:pPr>
              <w:spacing w:after="168" w:line="259" w:lineRule="auto"/>
              <w:ind w:left="0" w:right="0" w:firstLine="0"/>
              <w:jc w:val="center"/>
            </w:pPr>
            <w:r w:rsidRPr="00BF6E81">
              <w:t>1 311,25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95AB4" w14:textId="33ABE552" w:rsidR="003F7302" w:rsidRPr="00E65C43" w:rsidRDefault="0049566A" w:rsidP="007F6AAC">
            <w:pPr>
              <w:spacing w:after="168" w:line="259" w:lineRule="auto"/>
              <w:ind w:left="0" w:right="0" w:firstLine="0"/>
              <w:jc w:val="center"/>
              <w:rPr>
                <w:highlight w:val="yellow"/>
              </w:rPr>
            </w:pPr>
            <w:r w:rsidRPr="00CC3069">
              <w:t>1</w:t>
            </w:r>
            <w:r w:rsidR="00CC3069">
              <w:t> 387,0</w:t>
            </w:r>
            <w:r w:rsidRPr="00CC3069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97C50" w14:textId="78D1F8B3" w:rsidR="003F7302" w:rsidRDefault="00765FCB" w:rsidP="007F6AAC">
            <w:pPr>
              <w:spacing w:after="168" w:line="259" w:lineRule="auto"/>
              <w:ind w:left="0" w:right="0" w:firstLine="0"/>
              <w:jc w:val="center"/>
            </w:pPr>
            <w:r>
              <w:t>1</w:t>
            </w:r>
            <w:r w:rsidR="0049566A">
              <w:t> </w:t>
            </w:r>
            <w:r w:rsidR="00A35F00">
              <w:t>3</w:t>
            </w:r>
            <w:r>
              <w:t>25</w:t>
            </w:r>
            <w:r w:rsidR="0049566A">
              <w:t>,</w:t>
            </w:r>
            <w:r w:rsidR="00A35F00">
              <w:t>5</w:t>
            </w:r>
            <w:r w:rsidR="0049566A"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12E97F" w14:textId="726038A2" w:rsidR="003F7302" w:rsidRDefault="007A143D" w:rsidP="007F6AAC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CC3A0F">
              <w:rPr>
                <w:b/>
                <w:bCs/>
              </w:rPr>
              <w:t>023</w:t>
            </w:r>
            <w:r>
              <w:rPr>
                <w:b/>
                <w:bCs/>
              </w:rPr>
              <w:t>,</w:t>
            </w:r>
            <w:r w:rsidR="00CC3A0F">
              <w:rPr>
                <w:b/>
                <w:bCs/>
              </w:rPr>
              <w:t>75</w:t>
            </w:r>
          </w:p>
        </w:tc>
      </w:tr>
      <w:tr w:rsidR="007F6AAC" w:rsidRPr="0058414F" w14:paraId="75E7C2B0" w14:textId="77777777" w:rsidTr="00792B2B">
        <w:tc>
          <w:tcPr>
            <w:tcW w:w="2689" w:type="dxa"/>
            <w:vAlign w:val="center"/>
          </w:tcPr>
          <w:p w14:paraId="3360F78F" w14:textId="5D658496" w:rsidR="007F6AAC" w:rsidRPr="0058414F" w:rsidRDefault="007F6AAC" w:rsidP="007F6AAC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58414F">
              <w:rPr>
                <w:b/>
                <w:bCs/>
              </w:rPr>
              <w:t xml:space="preserve">racovník ostrahy č. </w:t>
            </w:r>
            <w:r w:rsidR="003F7302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2A05F873" w14:textId="720B6604" w:rsidR="007F6AAC" w:rsidRPr="00B8477B" w:rsidRDefault="0049566A" w:rsidP="007F6AAC">
            <w:pPr>
              <w:spacing w:after="168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922E7" w14:textId="0CEC1F42" w:rsidR="007F6AAC" w:rsidRPr="00CC3069" w:rsidRDefault="00CC3069" w:rsidP="007F6AAC">
            <w:pPr>
              <w:spacing w:after="168" w:line="259" w:lineRule="auto"/>
              <w:ind w:left="0" w:right="0" w:firstLine="0"/>
              <w:jc w:val="center"/>
            </w:pPr>
            <w:r>
              <w:t>344</w:t>
            </w:r>
            <w:r w:rsidR="009A3741" w:rsidRPr="00CC3069">
              <w:t>,</w:t>
            </w:r>
            <w:r>
              <w:t>0</w:t>
            </w:r>
            <w:r w:rsidR="0049566A" w:rsidRPr="00CC3069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5CCA90" w14:textId="0ED289B4" w:rsidR="007F6AAC" w:rsidRPr="00792B2B" w:rsidRDefault="0053610A" w:rsidP="007F6AAC">
            <w:pPr>
              <w:spacing w:after="168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D3DD90" w14:textId="380609A7" w:rsidR="007F6AAC" w:rsidRPr="00792B2B" w:rsidRDefault="00CC3A0F" w:rsidP="007F6AAC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  <w:r w:rsidR="00EF055C">
              <w:rPr>
                <w:b/>
                <w:bCs/>
              </w:rPr>
              <w:t>,00</w:t>
            </w:r>
          </w:p>
        </w:tc>
      </w:tr>
      <w:tr w:rsidR="00341A1E" w:rsidRPr="0058414F" w14:paraId="73939DFC" w14:textId="77777777" w:rsidTr="00792B2B">
        <w:tc>
          <w:tcPr>
            <w:tcW w:w="2689" w:type="dxa"/>
            <w:vAlign w:val="center"/>
          </w:tcPr>
          <w:p w14:paraId="5457ACEE" w14:textId="3E0006CC" w:rsidR="00341A1E" w:rsidRDefault="00341A1E" w:rsidP="007F6AAC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417" w:type="dxa"/>
            <w:vAlign w:val="center"/>
          </w:tcPr>
          <w:p w14:paraId="42921581" w14:textId="2D3295F6" w:rsidR="00341A1E" w:rsidRDefault="00341A1E" w:rsidP="007F6AAC">
            <w:pPr>
              <w:spacing w:after="168" w:line="259" w:lineRule="auto"/>
              <w:ind w:left="0" w:right="0" w:firstLine="0"/>
              <w:jc w:val="center"/>
            </w:pPr>
            <w:r>
              <w:t>1 311,25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FD70B" w14:textId="49950115" w:rsidR="00341A1E" w:rsidRPr="00CC3069" w:rsidRDefault="001A3B2F" w:rsidP="007F6AAC">
            <w:pPr>
              <w:spacing w:after="168" w:line="259" w:lineRule="auto"/>
              <w:ind w:left="0" w:right="0" w:firstLine="0"/>
              <w:jc w:val="center"/>
            </w:pPr>
            <w:r w:rsidRPr="00CC3069">
              <w:t>1 7</w:t>
            </w:r>
            <w:r w:rsidR="00CC3069">
              <w:t>31</w:t>
            </w:r>
            <w:r w:rsidRPr="00CC3069"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9B164" w14:textId="721AFA30" w:rsidR="00341A1E" w:rsidRDefault="00A35F00" w:rsidP="007F6AAC">
            <w:pPr>
              <w:spacing w:after="168" w:line="259" w:lineRule="auto"/>
              <w:ind w:left="0" w:right="0" w:firstLine="0"/>
              <w:jc w:val="center"/>
            </w:pPr>
            <w:r>
              <w:t>1</w:t>
            </w:r>
            <w:r w:rsidR="001A3B2F">
              <w:t> </w:t>
            </w:r>
            <w:r>
              <w:t>325</w:t>
            </w:r>
            <w:r w:rsidR="001A3B2F">
              <w:t>,</w:t>
            </w:r>
            <w:r>
              <w:t>5</w:t>
            </w:r>
            <w:r w:rsidR="001A3B2F"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170E7D" w14:textId="5B1C9862" w:rsidR="00341A1E" w:rsidRDefault="002A0D2E" w:rsidP="007F6AAC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30126">
              <w:rPr>
                <w:b/>
                <w:bCs/>
              </w:rPr>
              <w:t> </w:t>
            </w:r>
            <w:r>
              <w:rPr>
                <w:b/>
                <w:bCs/>
              </w:rPr>
              <w:t>367</w:t>
            </w:r>
            <w:r w:rsidR="00530126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  <w:r w:rsidR="00530126">
              <w:rPr>
                <w:b/>
                <w:bCs/>
              </w:rPr>
              <w:t>5</w:t>
            </w:r>
          </w:p>
        </w:tc>
      </w:tr>
    </w:tbl>
    <w:p w14:paraId="5724D0EC" w14:textId="77777777" w:rsidR="00DF37A6" w:rsidRDefault="00DF37A6" w:rsidP="00DF37A6">
      <w:pPr>
        <w:pStyle w:val="Odstavecseseznamem"/>
        <w:spacing w:after="0" w:line="240" w:lineRule="auto"/>
        <w:ind w:left="284"/>
      </w:pPr>
    </w:p>
    <w:p w14:paraId="3A6FD8A8" w14:textId="77777777" w:rsidR="00DF37A6" w:rsidRDefault="00DF37A6" w:rsidP="00DF37A6">
      <w:pPr>
        <w:pStyle w:val="Odstavecseseznamem"/>
        <w:spacing w:after="0" w:line="240" w:lineRule="auto"/>
        <w:ind w:left="284"/>
      </w:pPr>
    </w:p>
    <w:p w14:paraId="6FD78696" w14:textId="77777777" w:rsidR="00DF37A6" w:rsidRDefault="00DF37A6" w:rsidP="00DF37A6">
      <w:pPr>
        <w:pStyle w:val="Odstavecseseznamem"/>
        <w:spacing w:after="0" w:line="240" w:lineRule="auto"/>
        <w:ind w:left="284"/>
      </w:pPr>
      <w:r>
        <w:t xml:space="preserve">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136"/>
        <w:gridCol w:w="2132"/>
      </w:tblGrid>
      <w:tr w:rsidR="00DF37A6" w14:paraId="280B6906" w14:textId="77777777" w:rsidTr="00F87222">
        <w:trPr>
          <w:jc w:val="center"/>
        </w:trPr>
        <w:tc>
          <w:tcPr>
            <w:tcW w:w="5665" w:type="dxa"/>
            <w:gridSpan w:val="4"/>
            <w:shd w:val="clear" w:color="auto" w:fill="BFBFBF" w:themeFill="background1" w:themeFillShade="BF"/>
          </w:tcPr>
          <w:p w14:paraId="3A53155D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</w:p>
          <w:p w14:paraId="206767C7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2.) Kontaktní pracoviště ÚP ČR </w:t>
            </w:r>
            <w:r w:rsidRPr="001D2031">
              <w:rPr>
                <w:b/>
                <w:u w:val="single"/>
              </w:rPr>
              <w:t>Přerov (1)</w:t>
            </w:r>
          </w:p>
          <w:p w14:paraId="3A0512B6" w14:textId="77777777" w:rsidR="00DF37A6" w:rsidRDefault="00DF37A6" w:rsidP="00F87222">
            <w:pPr>
              <w:spacing w:after="0" w:line="259" w:lineRule="auto"/>
              <w:ind w:right="0"/>
              <w:jc w:val="left"/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14:paraId="6FABACA7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192A47">
              <w:rPr>
                <w:b/>
                <w:bCs/>
              </w:rPr>
              <w:t>Počet pracovníků ostrahy</w:t>
            </w:r>
          </w:p>
        </w:tc>
      </w:tr>
      <w:tr w:rsidR="00DF37A6" w14:paraId="3E9841DC" w14:textId="77777777" w:rsidTr="00F87222">
        <w:trPr>
          <w:jc w:val="center"/>
        </w:trPr>
        <w:tc>
          <w:tcPr>
            <w:tcW w:w="5665" w:type="dxa"/>
            <w:gridSpan w:val="4"/>
          </w:tcPr>
          <w:p w14:paraId="58C8C373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left"/>
              <w:rPr>
                <w:sz w:val="6"/>
                <w:szCs w:val="6"/>
              </w:rPr>
            </w:pPr>
          </w:p>
          <w:p w14:paraId="28FEFC6E" w14:textId="77777777" w:rsidR="00DF37A6" w:rsidRPr="00BF2698" w:rsidRDefault="00DF37A6" w:rsidP="00F87222">
            <w:pPr>
              <w:spacing w:after="0" w:line="259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RPr="00BF2698">
              <w:rPr>
                <w:sz w:val="21"/>
                <w:szCs w:val="21"/>
              </w:rPr>
              <w:t xml:space="preserve">Žerotínovo nám. 168/21, Přerov I-Město,750 02 Přerov 2 </w:t>
            </w:r>
          </w:p>
        </w:tc>
        <w:tc>
          <w:tcPr>
            <w:tcW w:w="2132" w:type="dxa"/>
            <w:vAlign w:val="center"/>
          </w:tcPr>
          <w:p w14:paraId="5926BFC8" w14:textId="77777777" w:rsidR="00DF37A6" w:rsidRPr="007A1CF6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7A1CF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F37A6" w14:paraId="52F8908C" w14:textId="77777777" w:rsidTr="00F87222">
        <w:trPr>
          <w:jc w:val="center"/>
        </w:trPr>
        <w:tc>
          <w:tcPr>
            <w:tcW w:w="7797" w:type="dxa"/>
            <w:gridSpan w:val="5"/>
            <w:shd w:val="clear" w:color="auto" w:fill="D9D9D9" w:themeFill="background1" w:themeFillShade="D9"/>
            <w:vAlign w:val="center"/>
          </w:tcPr>
          <w:p w14:paraId="72236578" w14:textId="77777777" w:rsidR="00DF37A6" w:rsidRPr="007A1CF6" w:rsidRDefault="00DF37A6" w:rsidP="00F87222">
            <w:pPr>
              <w:spacing w:after="0" w:line="259" w:lineRule="auto"/>
              <w:ind w:left="-5" w:right="0"/>
              <w:jc w:val="center"/>
              <w:rPr>
                <w:b/>
                <w:bCs/>
              </w:rPr>
            </w:pPr>
            <w:r w:rsidRPr="007A1CF6">
              <w:rPr>
                <w:b/>
                <w:bCs/>
                <w:u w:val="single" w:color="000000"/>
              </w:rPr>
              <w:t>Pracovní doba pracovníka ostrahy:</w:t>
            </w:r>
          </w:p>
        </w:tc>
      </w:tr>
      <w:tr w:rsidR="00DF37A6" w14:paraId="79CAE4DF" w14:textId="77777777" w:rsidTr="00F87222">
        <w:trPr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4CE30B0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 xml:space="preserve">Dny v týdnu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2EA403" w14:textId="7777777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Dopoledne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56B2EC" w14:textId="7777777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Odpoledne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E1AEB8A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>Odpracované hodiny</w:t>
            </w:r>
          </w:p>
        </w:tc>
      </w:tr>
      <w:tr w:rsidR="00DF37A6" w14:paraId="5FC05E70" w14:textId="77777777" w:rsidTr="00F87222">
        <w:trPr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7BB33BF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Po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BD2696" w14:textId="1FE33A20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8:00 </w:t>
            </w:r>
            <w:r w:rsidR="008329D1">
              <w:rPr>
                <w:color w:val="auto"/>
              </w:rPr>
              <w:t>-</w:t>
            </w:r>
            <w:r w:rsidRPr="00192A47">
              <w:rPr>
                <w:color w:val="auto"/>
              </w:rPr>
              <w:t xml:space="preserve"> 12:00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7E409A" w14:textId="1DD8FD95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13:00 </w:t>
            </w:r>
            <w:r w:rsidR="008329D1">
              <w:rPr>
                <w:color w:val="auto"/>
              </w:rPr>
              <w:t>-</w:t>
            </w:r>
            <w:r w:rsidRPr="00192A47">
              <w:rPr>
                <w:color w:val="auto"/>
              </w:rPr>
              <w:t xml:space="preserve"> 17:00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881344F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8,00</w:t>
            </w:r>
          </w:p>
        </w:tc>
      </w:tr>
      <w:tr w:rsidR="00DF37A6" w14:paraId="2D648834" w14:textId="77777777" w:rsidTr="00F87222">
        <w:trPr>
          <w:jc w:val="center"/>
        </w:trPr>
        <w:tc>
          <w:tcPr>
            <w:tcW w:w="1418" w:type="dxa"/>
            <w:vAlign w:val="center"/>
          </w:tcPr>
          <w:p w14:paraId="71F3E12D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ÚT</w:t>
            </w:r>
          </w:p>
        </w:tc>
        <w:tc>
          <w:tcPr>
            <w:tcW w:w="2126" w:type="dxa"/>
            <w:vAlign w:val="center"/>
          </w:tcPr>
          <w:p w14:paraId="34126A2B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192A47">
              <w:rPr>
                <w:color w:val="auto"/>
              </w:rPr>
              <w:t xml:space="preserve">:00  </w:t>
            </w:r>
          </w:p>
        </w:tc>
        <w:tc>
          <w:tcPr>
            <w:tcW w:w="1985" w:type="dxa"/>
            <w:vAlign w:val="center"/>
          </w:tcPr>
          <w:p w14:paraId="417FBFF9" w14:textId="0EECBD89" w:rsidR="00DF37A6" w:rsidRPr="00192A47" w:rsidRDefault="001C7D21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8329D1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gridSpan w:val="2"/>
            <w:vAlign w:val="center"/>
          </w:tcPr>
          <w:p w14:paraId="5CF490D1" w14:textId="0C4B80C8" w:rsidR="00DF37A6" w:rsidRPr="00192A47" w:rsidRDefault="001C7D21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DF37A6" w:rsidRPr="00192A47">
              <w:rPr>
                <w:color w:val="auto"/>
              </w:rPr>
              <w:t>,00</w:t>
            </w:r>
          </w:p>
        </w:tc>
      </w:tr>
      <w:tr w:rsidR="00DF37A6" w14:paraId="03CDDBEE" w14:textId="77777777" w:rsidTr="00F87222">
        <w:trPr>
          <w:jc w:val="center"/>
        </w:trPr>
        <w:tc>
          <w:tcPr>
            <w:tcW w:w="1418" w:type="dxa"/>
            <w:vAlign w:val="center"/>
          </w:tcPr>
          <w:p w14:paraId="04CA0A69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ST</w:t>
            </w:r>
          </w:p>
        </w:tc>
        <w:tc>
          <w:tcPr>
            <w:tcW w:w="2126" w:type="dxa"/>
            <w:vAlign w:val="center"/>
          </w:tcPr>
          <w:p w14:paraId="55FE179D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8:00 - 12:00  </w:t>
            </w:r>
          </w:p>
        </w:tc>
        <w:tc>
          <w:tcPr>
            <w:tcW w:w="1985" w:type="dxa"/>
            <w:vAlign w:val="center"/>
          </w:tcPr>
          <w:p w14:paraId="0FDCC817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13:00 - 17:00   </w:t>
            </w:r>
          </w:p>
        </w:tc>
        <w:tc>
          <w:tcPr>
            <w:tcW w:w="2268" w:type="dxa"/>
            <w:gridSpan w:val="2"/>
            <w:vAlign w:val="center"/>
          </w:tcPr>
          <w:p w14:paraId="23F4DCF8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8,00</w:t>
            </w:r>
          </w:p>
        </w:tc>
      </w:tr>
      <w:tr w:rsidR="00DF37A6" w14:paraId="6000D13F" w14:textId="77777777" w:rsidTr="00F87222">
        <w:trPr>
          <w:jc w:val="center"/>
        </w:trPr>
        <w:tc>
          <w:tcPr>
            <w:tcW w:w="1418" w:type="dxa"/>
            <w:vAlign w:val="center"/>
          </w:tcPr>
          <w:p w14:paraId="0B7AF808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ČT</w:t>
            </w:r>
          </w:p>
        </w:tc>
        <w:tc>
          <w:tcPr>
            <w:tcW w:w="2126" w:type="dxa"/>
            <w:vAlign w:val="center"/>
          </w:tcPr>
          <w:p w14:paraId="0789F1B9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192A47">
              <w:rPr>
                <w:color w:val="auto"/>
              </w:rPr>
              <w:t xml:space="preserve">:00  </w:t>
            </w:r>
          </w:p>
        </w:tc>
        <w:tc>
          <w:tcPr>
            <w:tcW w:w="1985" w:type="dxa"/>
            <w:vAlign w:val="center"/>
          </w:tcPr>
          <w:p w14:paraId="520AFD21" w14:textId="68EC4431" w:rsidR="00DF37A6" w:rsidRPr="00192A47" w:rsidRDefault="001C7D21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8329D1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gridSpan w:val="2"/>
            <w:vAlign w:val="center"/>
          </w:tcPr>
          <w:p w14:paraId="0A9DBA4D" w14:textId="31F37C45" w:rsidR="00DF37A6" w:rsidRPr="00192A47" w:rsidRDefault="001C7D21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DF37A6" w:rsidRPr="00192A47">
              <w:rPr>
                <w:color w:val="auto"/>
              </w:rPr>
              <w:t>,00</w:t>
            </w:r>
          </w:p>
        </w:tc>
      </w:tr>
      <w:tr w:rsidR="00DF37A6" w14:paraId="5334BC39" w14:textId="77777777" w:rsidTr="00F87222">
        <w:trPr>
          <w:jc w:val="center"/>
        </w:trPr>
        <w:tc>
          <w:tcPr>
            <w:tcW w:w="1418" w:type="dxa"/>
            <w:vAlign w:val="center"/>
          </w:tcPr>
          <w:p w14:paraId="1A683D59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2C06428B" w14:textId="25F1D7EB" w:rsidR="00DF37A6" w:rsidRPr="00192A47" w:rsidRDefault="00E65C43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8:00 – 11:00</w:t>
            </w:r>
          </w:p>
        </w:tc>
        <w:tc>
          <w:tcPr>
            <w:tcW w:w="1985" w:type="dxa"/>
            <w:vAlign w:val="center"/>
          </w:tcPr>
          <w:p w14:paraId="0733A5B7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692170" w14:textId="446AA840" w:rsidR="00DF37A6" w:rsidRPr="00192A47" w:rsidRDefault="00E65C43" w:rsidP="00F87222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3,00</w:t>
            </w:r>
          </w:p>
        </w:tc>
      </w:tr>
    </w:tbl>
    <w:p w14:paraId="2925BE2F" w14:textId="77777777" w:rsidR="00DF37A6" w:rsidRPr="007317C5" w:rsidRDefault="00DF37A6" w:rsidP="00DF37A6">
      <w:pPr>
        <w:spacing w:after="184"/>
        <w:ind w:left="-5" w:right="0"/>
        <w:rPr>
          <w:sz w:val="6"/>
          <w:szCs w:val="6"/>
        </w:rPr>
      </w:pPr>
      <w:r>
        <w:t xml:space="preserve"> 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5"/>
        <w:gridCol w:w="2127"/>
      </w:tblGrid>
      <w:tr w:rsidR="00DF37A6" w14:paraId="5246CEE5" w14:textId="77777777" w:rsidTr="00F87222">
        <w:trPr>
          <w:trHeight w:val="346"/>
          <w:jc w:val="center"/>
        </w:trPr>
        <w:tc>
          <w:tcPr>
            <w:tcW w:w="8926" w:type="dxa"/>
            <w:gridSpan w:val="5"/>
            <w:shd w:val="clear" w:color="auto" w:fill="FFFFFF" w:themeFill="background1"/>
            <w:vAlign w:val="bottom"/>
          </w:tcPr>
          <w:p w14:paraId="27FDE4FF" w14:textId="77777777" w:rsidR="00DF37A6" w:rsidRPr="00CD100A" w:rsidRDefault="00DF37A6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D100A">
              <w:rPr>
                <w:b/>
                <w:bCs/>
              </w:rPr>
              <w:t>Počet hodin v jednotlivých letech</w:t>
            </w:r>
          </w:p>
        </w:tc>
      </w:tr>
      <w:tr w:rsidR="00DF37A6" w14:paraId="61A4C9E4" w14:textId="77777777" w:rsidTr="00F87222">
        <w:trPr>
          <w:trHeight w:val="59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17C133E" w14:textId="77777777" w:rsidR="00DF37A6" w:rsidRPr="004B4361" w:rsidRDefault="00DF37A6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Přerov </w:t>
            </w:r>
            <w:r>
              <w:rPr>
                <w:b/>
              </w:rPr>
              <w:t>(1)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FAE228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 w:rsidRPr="00DD403D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C2C797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6FAD88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2026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C61090B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Celkem za období trvání smlouvy</w:t>
            </w:r>
          </w:p>
        </w:tc>
      </w:tr>
      <w:tr w:rsidR="00DF37A6" w14:paraId="40983B65" w14:textId="77777777" w:rsidTr="00F87222">
        <w:trPr>
          <w:jc w:val="center"/>
        </w:trPr>
        <w:tc>
          <w:tcPr>
            <w:tcW w:w="2689" w:type="dxa"/>
            <w:vAlign w:val="center"/>
          </w:tcPr>
          <w:p w14:paraId="09E21ECD" w14:textId="77777777" w:rsidR="00DF37A6" w:rsidRPr="000E600D" w:rsidRDefault="00DF37A6" w:rsidP="00F87222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P</w:t>
            </w:r>
            <w:r w:rsidRPr="000E600D">
              <w:rPr>
                <w:b/>
                <w:bCs/>
              </w:rPr>
              <w:t xml:space="preserve">racovník ostrahy </w:t>
            </w:r>
          </w:p>
        </w:tc>
        <w:tc>
          <w:tcPr>
            <w:tcW w:w="1417" w:type="dxa"/>
            <w:vAlign w:val="center"/>
          </w:tcPr>
          <w:p w14:paraId="42C45253" w14:textId="77777777" w:rsidR="00DF37A6" w:rsidRPr="00B8477B" w:rsidRDefault="00DF37A6" w:rsidP="00F87222">
            <w:pPr>
              <w:spacing w:after="168" w:line="259" w:lineRule="auto"/>
              <w:ind w:left="0" w:right="0" w:firstLine="0"/>
              <w:jc w:val="center"/>
            </w:pPr>
            <w:r w:rsidRPr="00B8477B">
              <w:t>1 2</w:t>
            </w:r>
            <w:r>
              <w:t>37</w:t>
            </w:r>
            <w:r w:rsidRPr="00B8477B">
              <w:t>,00</w:t>
            </w:r>
          </w:p>
        </w:tc>
        <w:tc>
          <w:tcPr>
            <w:tcW w:w="1418" w:type="dxa"/>
            <w:vAlign w:val="center"/>
          </w:tcPr>
          <w:p w14:paraId="0097084F" w14:textId="3CFF7F78" w:rsidR="00DF37A6" w:rsidRPr="00BA21C7" w:rsidRDefault="00264C6F" w:rsidP="00F87222">
            <w:pPr>
              <w:spacing w:after="168" w:line="259" w:lineRule="auto"/>
              <w:ind w:left="0" w:right="0" w:firstLine="0"/>
              <w:jc w:val="center"/>
            </w:pPr>
            <w:r w:rsidRPr="002E2857">
              <w:t>1</w:t>
            </w:r>
            <w:r w:rsidR="006C326C" w:rsidRPr="002E2857">
              <w:t> </w:t>
            </w:r>
            <w:r w:rsidR="002E2857">
              <w:t>330</w:t>
            </w:r>
            <w:r w:rsidR="006C326C" w:rsidRPr="002E2857">
              <w:t>,00</w:t>
            </w:r>
          </w:p>
        </w:tc>
        <w:tc>
          <w:tcPr>
            <w:tcW w:w="1275" w:type="dxa"/>
            <w:vAlign w:val="center"/>
          </w:tcPr>
          <w:p w14:paraId="3D265D1F" w14:textId="7A5399F4" w:rsidR="00DF37A6" w:rsidRPr="00BA21C7" w:rsidRDefault="00264C6F" w:rsidP="00F87222">
            <w:pPr>
              <w:spacing w:after="168" w:line="259" w:lineRule="auto"/>
              <w:ind w:left="0" w:right="0" w:firstLine="0"/>
              <w:jc w:val="center"/>
            </w:pPr>
            <w:r>
              <w:t>1</w:t>
            </w:r>
            <w:r w:rsidR="006C326C">
              <w:t> </w:t>
            </w:r>
            <w:r w:rsidR="00D756ED">
              <w:t>250</w:t>
            </w:r>
            <w:r w:rsidR="006C326C">
              <w:t>,00</w:t>
            </w:r>
          </w:p>
        </w:tc>
        <w:tc>
          <w:tcPr>
            <w:tcW w:w="2127" w:type="dxa"/>
            <w:vAlign w:val="center"/>
          </w:tcPr>
          <w:p w14:paraId="03CF3E5D" w14:textId="4580DB88" w:rsidR="00DF37A6" w:rsidRPr="00BA21C7" w:rsidRDefault="00264C6F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C326C">
              <w:rPr>
                <w:b/>
                <w:bCs/>
              </w:rPr>
              <w:t> </w:t>
            </w:r>
            <w:r w:rsidR="006D19BD">
              <w:rPr>
                <w:b/>
                <w:bCs/>
              </w:rPr>
              <w:t>8</w:t>
            </w:r>
            <w:r>
              <w:rPr>
                <w:b/>
                <w:bCs/>
              </w:rPr>
              <w:t>1</w:t>
            </w:r>
            <w:r w:rsidR="006D19BD">
              <w:rPr>
                <w:b/>
                <w:bCs/>
              </w:rPr>
              <w:t>7</w:t>
            </w:r>
            <w:r w:rsidR="006C326C">
              <w:rPr>
                <w:b/>
                <w:bCs/>
              </w:rPr>
              <w:t>,00</w:t>
            </w:r>
          </w:p>
        </w:tc>
      </w:tr>
    </w:tbl>
    <w:p w14:paraId="2B2B61B7" w14:textId="77777777" w:rsidR="00DF37A6" w:rsidRDefault="00DF37A6" w:rsidP="00DF37A6">
      <w:pPr>
        <w:spacing w:after="184"/>
        <w:ind w:left="-5" w:right="0"/>
        <w:rPr>
          <w:sz w:val="6"/>
          <w:szCs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1838"/>
        <w:gridCol w:w="147"/>
        <w:gridCol w:w="2268"/>
      </w:tblGrid>
      <w:tr w:rsidR="00DF37A6" w14:paraId="49A2252B" w14:textId="77777777" w:rsidTr="00F87222">
        <w:trPr>
          <w:jc w:val="center"/>
        </w:trPr>
        <w:tc>
          <w:tcPr>
            <w:tcW w:w="5382" w:type="dxa"/>
            <w:gridSpan w:val="3"/>
            <w:shd w:val="clear" w:color="auto" w:fill="BFBFBF" w:themeFill="background1" w:themeFillShade="BF"/>
          </w:tcPr>
          <w:p w14:paraId="3A508305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</w:p>
          <w:p w14:paraId="3DBF32FB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3.) Kontaktní pracoviště ÚP ČR </w:t>
            </w:r>
            <w:r w:rsidRPr="001D2031">
              <w:rPr>
                <w:b/>
                <w:u w:val="single"/>
              </w:rPr>
              <w:t>Přerov (2)</w:t>
            </w:r>
          </w:p>
          <w:p w14:paraId="6B138AB1" w14:textId="77777777" w:rsidR="00DF37A6" w:rsidRDefault="00DF37A6" w:rsidP="00F87222">
            <w:pPr>
              <w:spacing w:after="0" w:line="259" w:lineRule="auto"/>
              <w:ind w:right="0"/>
              <w:jc w:val="left"/>
            </w:pPr>
          </w:p>
        </w:tc>
        <w:tc>
          <w:tcPr>
            <w:tcW w:w="2415" w:type="dxa"/>
            <w:gridSpan w:val="2"/>
            <w:shd w:val="clear" w:color="auto" w:fill="BFBFBF" w:themeFill="background1" w:themeFillShade="BF"/>
            <w:vAlign w:val="center"/>
          </w:tcPr>
          <w:p w14:paraId="67BC9B63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192A47">
              <w:rPr>
                <w:b/>
                <w:bCs/>
              </w:rPr>
              <w:t>Počet pracovníků ostrahy</w:t>
            </w:r>
          </w:p>
        </w:tc>
      </w:tr>
      <w:tr w:rsidR="00DF37A6" w14:paraId="3D8BD3C0" w14:textId="77777777" w:rsidTr="00F87222">
        <w:trPr>
          <w:jc w:val="center"/>
        </w:trPr>
        <w:tc>
          <w:tcPr>
            <w:tcW w:w="5382" w:type="dxa"/>
            <w:gridSpan w:val="3"/>
          </w:tcPr>
          <w:p w14:paraId="6C78B44A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left"/>
              <w:rPr>
                <w:sz w:val="6"/>
                <w:szCs w:val="6"/>
              </w:rPr>
            </w:pPr>
          </w:p>
          <w:p w14:paraId="6DA97AA2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>Smetanova 2017/4, Přerov I-Město, 750 02 Přerov 2</w:t>
            </w:r>
          </w:p>
        </w:tc>
        <w:tc>
          <w:tcPr>
            <w:tcW w:w="2415" w:type="dxa"/>
            <w:gridSpan w:val="2"/>
            <w:vAlign w:val="center"/>
          </w:tcPr>
          <w:p w14:paraId="19D28D84" w14:textId="77777777" w:rsidR="00DF37A6" w:rsidRPr="007A1CF6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7A1CF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F37A6" w14:paraId="1FC5538A" w14:textId="77777777" w:rsidTr="00F87222">
        <w:trPr>
          <w:jc w:val="center"/>
        </w:trPr>
        <w:tc>
          <w:tcPr>
            <w:tcW w:w="7797" w:type="dxa"/>
            <w:gridSpan w:val="5"/>
            <w:shd w:val="clear" w:color="auto" w:fill="D9D9D9" w:themeFill="background1" w:themeFillShade="D9"/>
            <w:vAlign w:val="center"/>
          </w:tcPr>
          <w:p w14:paraId="38473B93" w14:textId="77777777" w:rsidR="00DF37A6" w:rsidRPr="007A1CF6" w:rsidRDefault="00DF37A6" w:rsidP="00F87222">
            <w:pPr>
              <w:spacing w:after="0" w:line="259" w:lineRule="auto"/>
              <w:ind w:left="-5" w:right="0"/>
              <w:jc w:val="center"/>
              <w:rPr>
                <w:b/>
                <w:bCs/>
              </w:rPr>
            </w:pPr>
            <w:r w:rsidRPr="007A1CF6">
              <w:rPr>
                <w:b/>
                <w:bCs/>
                <w:u w:val="single" w:color="000000"/>
              </w:rPr>
              <w:t>Pracovní doba pracovníka ostrahy:</w:t>
            </w:r>
          </w:p>
        </w:tc>
      </w:tr>
      <w:tr w:rsidR="00DF37A6" w:rsidRPr="000F0773" w14:paraId="55F5900C" w14:textId="77777777" w:rsidTr="00F8722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022A681" w14:textId="77777777" w:rsidR="00DF37A6" w:rsidRPr="000F0773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left"/>
            </w:pPr>
            <w:r w:rsidRPr="000F0773">
              <w:t xml:space="preserve">Dny v týdnu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A86BD" w14:textId="77777777" w:rsidR="00DF37A6" w:rsidRPr="000F0773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</w:pPr>
            <w:r w:rsidRPr="000F0773">
              <w:t>Dopoledne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F005CF" w14:textId="77777777" w:rsidR="00DF37A6" w:rsidRPr="000F0773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</w:pPr>
            <w:r w:rsidRPr="000F0773">
              <w:t>Odpoledne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BA780" w14:textId="77777777" w:rsidR="00DF37A6" w:rsidRPr="000F0773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left"/>
            </w:pPr>
            <w:r w:rsidRPr="000F0773">
              <w:t>Odpracované hodiny</w:t>
            </w:r>
          </w:p>
        </w:tc>
      </w:tr>
      <w:tr w:rsidR="00DF37A6" w14:paraId="2983C79E" w14:textId="77777777" w:rsidTr="00F87222">
        <w:trPr>
          <w:jc w:val="center"/>
        </w:trPr>
        <w:tc>
          <w:tcPr>
            <w:tcW w:w="1418" w:type="dxa"/>
            <w:vAlign w:val="center"/>
          </w:tcPr>
          <w:p w14:paraId="48A3FF31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Po</w:t>
            </w:r>
          </w:p>
        </w:tc>
        <w:tc>
          <w:tcPr>
            <w:tcW w:w="2126" w:type="dxa"/>
            <w:vAlign w:val="center"/>
          </w:tcPr>
          <w:p w14:paraId="5681C4AE" w14:textId="00AF65A1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8:00 </w:t>
            </w:r>
            <w:r w:rsidR="008329D1">
              <w:rPr>
                <w:color w:val="auto"/>
              </w:rPr>
              <w:t>-</w:t>
            </w:r>
            <w:r w:rsidRPr="00192A47">
              <w:rPr>
                <w:color w:val="auto"/>
              </w:rPr>
              <w:t xml:space="preserve"> 12:00</w:t>
            </w:r>
          </w:p>
        </w:tc>
        <w:tc>
          <w:tcPr>
            <w:tcW w:w="1985" w:type="dxa"/>
            <w:gridSpan w:val="2"/>
            <w:vAlign w:val="center"/>
          </w:tcPr>
          <w:p w14:paraId="4B6324CC" w14:textId="4EDBA40B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13:00 </w:t>
            </w:r>
            <w:r w:rsidR="008329D1">
              <w:rPr>
                <w:color w:val="auto"/>
              </w:rPr>
              <w:t>-</w:t>
            </w:r>
            <w:r w:rsidRPr="00192A47">
              <w:rPr>
                <w:color w:val="auto"/>
              </w:rPr>
              <w:t xml:space="preserve"> 17:00</w:t>
            </w:r>
          </w:p>
        </w:tc>
        <w:tc>
          <w:tcPr>
            <w:tcW w:w="2268" w:type="dxa"/>
            <w:vAlign w:val="center"/>
          </w:tcPr>
          <w:p w14:paraId="35877AEE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8,00</w:t>
            </w:r>
          </w:p>
        </w:tc>
      </w:tr>
      <w:tr w:rsidR="00DF37A6" w14:paraId="64D4ACA0" w14:textId="77777777" w:rsidTr="00F87222">
        <w:trPr>
          <w:jc w:val="center"/>
        </w:trPr>
        <w:tc>
          <w:tcPr>
            <w:tcW w:w="1418" w:type="dxa"/>
            <w:vAlign w:val="center"/>
          </w:tcPr>
          <w:p w14:paraId="3F8DB2FE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ÚT</w:t>
            </w:r>
          </w:p>
        </w:tc>
        <w:tc>
          <w:tcPr>
            <w:tcW w:w="2126" w:type="dxa"/>
            <w:vAlign w:val="center"/>
          </w:tcPr>
          <w:p w14:paraId="3A1895C3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192A47">
              <w:rPr>
                <w:color w:val="auto"/>
              </w:rPr>
              <w:t xml:space="preserve">:00  </w:t>
            </w:r>
          </w:p>
        </w:tc>
        <w:tc>
          <w:tcPr>
            <w:tcW w:w="1985" w:type="dxa"/>
            <w:gridSpan w:val="2"/>
            <w:vAlign w:val="center"/>
          </w:tcPr>
          <w:p w14:paraId="5C362B5C" w14:textId="07370EDF" w:rsidR="00DF37A6" w:rsidRPr="00192A47" w:rsidRDefault="001C7D21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8329D1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252A5A3D" w14:textId="19B4CD14" w:rsidR="00DF37A6" w:rsidRPr="00192A47" w:rsidRDefault="005A76F7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DF37A6" w:rsidRPr="00192A47">
              <w:rPr>
                <w:color w:val="auto"/>
              </w:rPr>
              <w:t>,00</w:t>
            </w:r>
          </w:p>
        </w:tc>
      </w:tr>
      <w:tr w:rsidR="00DF37A6" w14:paraId="4D8C0229" w14:textId="77777777" w:rsidTr="00F87222">
        <w:trPr>
          <w:jc w:val="center"/>
        </w:trPr>
        <w:tc>
          <w:tcPr>
            <w:tcW w:w="1418" w:type="dxa"/>
            <w:vAlign w:val="center"/>
          </w:tcPr>
          <w:p w14:paraId="4DEF677E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ST</w:t>
            </w:r>
          </w:p>
        </w:tc>
        <w:tc>
          <w:tcPr>
            <w:tcW w:w="2126" w:type="dxa"/>
            <w:vAlign w:val="center"/>
          </w:tcPr>
          <w:p w14:paraId="74621FCB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8:00 - 12:00  </w:t>
            </w:r>
          </w:p>
        </w:tc>
        <w:tc>
          <w:tcPr>
            <w:tcW w:w="1985" w:type="dxa"/>
            <w:gridSpan w:val="2"/>
            <w:vAlign w:val="center"/>
          </w:tcPr>
          <w:p w14:paraId="736A9279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13:00 - 17:00   </w:t>
            </w:r>
          </w:p>
        </w:tc>
        <w:tc>
          <w:tcPr>
            <w:tcW w:w="2268" w:type="dxa"/>
            <w:vAlign w:val="center"/>
          </w:tcPr>
          <w:p w14:paraId="5A82232B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8,00</w:t>
            </w:r>
          </w:p>
        </w:tc>
      </w:tr>
      <w:tr w:rsidR="00DF37A6" w14:paraId="7A63E415" w14:textId="77777777" w:rsidTr="00F87222">
        <w:trPr>
          <w:jc w:val="center"/>
        </w:trPr>
        <w:tc>
          <w:tcPr>
            <w:tcW w:w="1418" w:type="dxa"/>
            <w:vAlign w:val="center"/>
          </w:tcPr>
          <w:p w14:paraId="0F3BBB0F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ČT</w:t>
            </w:r>
          </w:p>
        </w:tc>
        <w:tc>
          <w:tcPr>
            <w:tcW w:w="2126" w:type="dxa"/>
            <w:vAlign w:val="center"/>
          </w:tcPr>
          <w:p w14:paraId="0183F1F7" w14:textId="77777777" w:rsidR="00DF37A6" w:rsidRPr="00192A47" w:rsidRDefault="00DF37A6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192A47">
              <w:rPr>
                <w:color w:val="auto"/>
              </w:rPr>
              <w:t xml:space="preserve">:00  </w:t>
            </w:r>
          </w:p>
        </w:tc>
        <w:tc>
          <w:tcPr>
            <w:tcW w:w="1985" w:type="dxa"/>
            <w:gridSpan w:val="2"/>
            <w:vAlign w:val="center"/>
          </w:tcPr>
          <w:p w14:paraId="3DE63718" w14:textId="158289F9" w:rsidR="00DF37A6" w:rsidRPr="00192A47" w:rsidRDefault="001C7D21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13:00 </w:t>
            </w:r>
            <w:r w:rsidR="008329D1">
              <w:rPr>
                <w:color w:val="auto"/>
              </w:rPr>
              <w:t>-</w:t>
            </w:r>
            <w:r>
              <w:rPr>
                <w:color w:val="auto"/>
              </w:rPr>
              <w:t xml:space="preserve"> 15:00</w:t>
            </w:r>
          </w:p>
        </w:tc>
        <w:tc>
          <w:tcPr>
            <w:tcW w:w="2268" w:type="dxa"/>
            <w:vAlign w:val="center"/>
          </w:tcPr>
          <w:p w14:paraId="43DC6D8F" w14:textId="61B0C888" w:rsidR="00DF37A6" w:rsidRPr="00192A47" w:rsidRDefault="005A76F7" w:rsidP="00F87222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DF37A6" w:rsidRPr="00192A47">
              <w:rPr>
                <w:color w:val="auto"/>
              </w:rPr>
              <w:t>,00</w:t>
            </w:r>
          </w:p>
        </w:tc>
      </w:tr>
      <w:tr w:rsidR="007B1798" w14:paraId="105F884E" w14:textId="77777777" w:rsidTr="00F87222">
        <w:trPr>
          <w:jc w:val="center"/>
        </w:trPr>
        <w:tc>
          <w:tcPr>
            <w:tcW w:w="1418" w:type="dxa"/>
            <w:vAlign w:val="center"/>
          </w:tcPr>
          <w:p w14:paraId="6531F15D" w14:textId="77777777" w:rsidR="007B1798" w:rsidRPr="006529C2" w:rsidRDefault="007B1798" w:rsidP="007B1798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529C2"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480560D0" w14:textId="7C569343" w:rsidR="007B1798" w:rsidRPr="006529C2" w:rsidRDefault="007B1798" w:rsidP="007B1798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8:00 – 11:00</w:t>
            </w:r>
          </w:p>
        </w:tc>
        <w:tc>
          <w:tcPr>
            <w:tcW w:w="1985" w:type="dxa"/>
            <w:gridSpan w:val="2"/>
            <w:vAlign w:val="center"/>
          </w:tcPr>
          <w:p w14:paraId="115FF836" w14:textId="77777777" w:rsidR="007B1798" w:rsidRPr="006529C2" w:rsidRDefault="007B1798" w:rsidP="007B1798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29C1F1A1" w14:textId="205C6E2C" w:rsidR="007B1798" w:rsidRPr="006529C2" w:rsidRDefault="007B1798" w:rsidP="007B1798">
            <w:pPr>
              <w:shd w:val="clear" w:color="auto" w:fill="FFFFFF" w:themeFill="background1"/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3,00</w:t>
            </w:r>
          </w:p>
        </w:tc>
      </w:tr>
    </w:tbl>
    <w:p w14:paraId="3BFCD182" w14:textId="77777777" w:rsidR="00DF37A6" w:rsidRDefault="00DF37A6" w:rsidP="00DF37A6">
      <w:pPr>
        <w:shd w:val="clear" w:color="auto" w:fill="FFFFFF" w:themeFill="background1"/>
        <w:spacing w:after="184"/>
        <w:ind w:left="-5" w:right="0"/>
        <w:rPr>
          <w:sz w:val="6"/>
          <w:szCs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5"/>
        <w:gridCol w:w="2127"/>
      </w:tblGrid>
      <w:tr w:rsidR="00DF37A6" w14:paraId="6EE092E0" w14:textId="77777777" w:rsidTr="00F87222">
        <w:trPr>
          <w:trHeight w:val="346"/>
          <w:jc w:val="center"/>
        </w:trPr>
        <w:tc>
          <w:tcPr>
            <w:tcW w:w="8926" w:type="dxa"/>
            <w:gridSpan w:val="5"/>
            <w:shd w:val="clear" w:color="auto" w:fill="FFFFFF" w:themeFill="background1"/>
            <w:vAlign w:val="bottom"/>
          </w:tcPr>
          <w:p w14:paraId="6CFE3267" w14:textId="77777777" w:rsidR="00DF37A6" w:rsidRPr="00CD100A" w:rsidRDefault="00DF37A6" w:rsidP="00F87222">
            <w:pPr>
              <w:shd w:val="clear" w:color="auto" w:fill="FFFFFF" w:themeFill="background1"/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D100A">
              <w:rPr>
                <w:b/>
                <w:bCs/>
              </w:rPr>
              <w:t>Počet hodin v jednotlivých letech</w:t>
            </w:r>
          </w:p>
        </w:tc>
      </w:tr>
      <w:tr w:rsidR="00DF37A6" w14:paraId="09E9C527" w14:textId="77777777" w:rsidTr="00F87222">
        <w:trPr>
          <w:trHeight w:val="593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86F8626" w14:textId="77777777" w:rsidR="00DF37A6" w:rsidRPr="004B4361" w:rsidRDefault="00DF37A6" w:rsidP="00F87222">
            <w:pPr>
              <w:shd w:val="clear" w:color="auto" w:fill="FFFFFF" w:themeFill="background1"/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Přerov </w:t>
            </w:r>
            <w:r>
              <w:rPr>
                <w:b/>
              </w:rPr>
              <w:t>(2)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7A3380" w14:textId="77777777" w:rsidR="00DF37A6" w:rsidRPr="00DD403D" w:rsidRDefault="00DF37A6" w:rsidP="00F87222">
            <w:pPr>
              <w:shd w:val="clear" w:color="auto" w:fill="FFFFFF" w:themeFill="background1"/>
              <w:spacing w:after="168" w:line="259" w:lineRule="auto"/>
              <w:ind w:left="0" w:right="0" w:firstLine="0"/>
              <w:jc w:val="center"/>
            </w:pPr>
            <w:r w:rsidRPr="00DD403D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68B38" w14:textId="77777777" w:rsidR="00DF37A6" w:rsidRPr="00DD403D" w:rsidRDefault="00DF37A6" w:rsidP="00F87222">
            <w:pPr>
              <w:shd w:val="clear" w:color="auto" w:fill="FFFFFF" w:themeFill="background1"/>
              <w:spacing w:after="168" w:line="259" w:lineRule="auto"/>
              <w:ind w:left="0" w:right="0" w:firstLine="0"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E7B565" w14:textId="77777777" w:rsidR="00DF37A6" w:rsidRPr="00DD403D" w:rsidRDefault="00DF37A6" w:rsidP="00F87222">
            <w:pPr>
              <w:shd w:val="clear" w:color="auto" w:fill="FFFFFF" w:themeFill="background1"/>
              <w:spacing w:after="168" w:line="259" w:lineRule="auto"/>
              <w:ind w:left="0" w:right="0" w:firstLine="0"/>
              <w:jc w:val="center"/>
            </w:pPr>
            <w:r>
              <w:t>2026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3269332" w14:textId="77777777" w:rsidR="00DF37A6" w:rsidRPr="00DD403D" w:rsidRDefault="00DF37A6" w:rsidP="00F87222">
            <w:pPr>
              <w:shd w:val="clear" w:color="auto" w:fill="FFFFFF" w:themeFill="background1"/>
              <w:spacing w:after="168" w:line="259" w:lineRule="auto"/>
              <w:ind w:left="0" w:right="0" w:firstLine="0"/>
              <w:jc w:val="center"/>
            </w:pPr>
            <w:r>
              <w:t>Celkem za období trvání smlouvy</w:t>
            </w:r>
          </w:p>
        </w:tc>
      </w:tr>
      <w:tr w:rsidR="00784888" w14:paraId="03020C03" w14:textId="77777777" w:rsidTr="00F87222">
        <w:trPr>
          <w:trHeight w:val="613"/>
          <w:jc w:val="center"/>
        </w:trPr>
        <w:tc>
          <w:tcPr>
            <w:tcW w:w="2689" w:type="dxa"/>
            <w:vAlign w:val="center"/>
          </w:tcPr>
          <w:p w14:paraId="683D106E" w14:textId="77777777" w:rsidR="00784888" w:rsidRPr="000E600D" w:rsidRDefault="00784888" w:rsidP="00784888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P</w:t>
            </w:r>
            <w:r w:rsidRPr="000E600D">
              <w:rPr>
                <w:b/>
                <w:bCs/>
              </w:rPr>
              <w:t xml:space="preserve">racovník ostrahy </w:t>
            </w:r>
          </w:p>
        </w:tc>
        <w:tc>
          <w:tcPr>
            <w:tcW w:w="1417" w:type="dxa"/>
            <w:vAlign w:val="center"/>
          </w:tcPr>
          <w:p w14:paraId="09AC2CB2" w14:textId="0E5FA058" w:rsidR="00784888" w:rsidRPr="006529C2" w:rsidRDefault="00784888" w:rsidP="00784888">
            <w:pPr>
              <w:spacing w:after="168" w:line="259" w:lineRule="auto"/>
              <w:ind w:left="0" w:right="0" w:firstLine="0"/>
              <w:jc w:val="center"/>
              <w:rPr>
                <w:color w:val="auto"/>
              </w:rPr>
            </w:pPr>
            <w:r w:rsidRPr="006529C2">
              <w:rPr>
                <w:color w:val="auto"/>
              </w:rPr>
              <w:t>1</w:t>
            </w:r>
            <w:r w:rsidR="00A83236">
              <w:rPr>
                <w:color w:val="auto"/>
              </w:rPr>
              <w:t xml:space="preserve"> </w:t>
            </w:r>
            <w:r w:rsidRPr="006529C2">
              <w:rPr>
                <w:color w:val="auto"/>
              </w:rPr>
              <w:t>237,00</w:t>
            </w:r>
          </w:p>
        </w:tc>
        <w:tc>
          <w:tcPr>
            <w:tcW w:w="1418" w:type="dxa"/>
            <w:vAlign w:val="center"/>
          </w:tcPr>
          <w:p w14:paraId="2D3B6F3F" w14:textId="5376D53B" w:rsidR="00784888" w:rsidRPr="00CD22BB" w:rsidRDefault="00423D69" w:rsidP="00784888">
            <w:pPr>
              <w:spacing w:after="168" w:line="259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423D69">
              <w:t>1</w:t>
            </w:r>
            <w:r w:rsidR="00A83236">
              <w:t> </w:t>
            </w:r>
            <w:r w:rsidRPr="00423D69">
              <w:t>330</w:t>
            </w:r>
            <w:r w:rsidR="00A83236">
              <w:t>,00</w:t>
            </w:r>
          </w:p>
        </w:tc>
        <w:tc>
          <w:tcPr>
            <w:tcW w:w="1275" w:type="dxa"/>
            <w:vAlign w:val="center"/>
          </w:tcPr>
          <w:p w14:paraId="5C27A1C5" w14:textId="6C9530DC" w:rsidR="00784888" w:rsidRPr="00CD22BB" w:rsidRDefault="00784888" w:rsidP="00784888">
            <w:pPr>
              <w:spacing w:after="168" w:line="259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>
              <w:t>1</w:t>
            </w:r>
            <w:r w:rsidR="00FA6234">
              <w:t> </w:t>
            </w:r>
            <w:r w:rsidR="00692AAA">
              <w:t>250</w:t>
            </w:r>
            <w:r w:rsidR="00FA6234">
              <w:t>,</w:t>
            </w:r>
            <w:r w:rsidR="00692AAA">
              <w:t>0</w:t>
            </w:r>
            <w:r>
              <w:t>0</w:t>
            </w:r>
          </w:p>
        </w:tc>
        <w:tc>
          <w:tcPr>
            <w:tcW w:w="2127" w:type="dxa"/>
            <w:vAlign w:val="center"/>
          </w:tcPr>
          <w:p w14:paraId="7775F341" w14:textId="54E3EA1C" w:rsidR="00784888" w:rsidRPr="00CD22BB" w:rsidRDefault="00784888" w:rsidP="00784888">
            <w:pPr>
              <w:spacing w:after="168" w:line="259" w:lineRule="auto"/>
              <w:ind w:left="0" w:right="0" w:firstLine="0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b/>
                <w:bCs/>
              </w:rPr>
              <w:t>3</w:t>
            </w:r>
            <w:r w:rsidR="00813CB3">
              <w:rPr>
                <w:b/>
                <w:bCs/>
              </w:rPr>
              <w:t> </w:t>
            </w:r>
            <w:r w:rsidR="00A83236">
              <w:rPr>
                <w:b/>
                <w:bCs/>
              </w:rPr>
              <w:t>817</w:t>
            </w:r>
            <w:r w:rsidR="00813CB3">
              <w:rPr>
                <w:b/>
                <w:bCs/>
              </w:rPr>
              <w:t>,00</w:t>
            </w:r>
          </w:p>
        </w:tc>
      </w:tr>
    </w:tbl>
    <w:p w14:paraId="00938B43" w14:textId="77777777" w:rsidR="00DF37A6" w:rsidRDefault="00DF37A6" w:rsidP="00DF37A6">
      <w:pPr>
        <w:spacing w:after="184"/>
        <w:ind w:left="-5" w:right="0"/>
        <w:rPr>
          <w:sz w:val="6"/>
          <w:szCs w:val="6"/>
        </w:rPr>
      </w:pPr>
    </w:p>
    <w:p w14:paraId="2BB63BDD" w14:textId="77777777" w:rsidR="0074796B" w:rsidRDefault="0074796B" w:rsidP="00DF37A6">
      <w:pPr>
        <w:spacing w:after="184"/>
        <w:ind w:left="-5" w:right="0"/>
        <w:rPr>
          <w:sz w:val="6"/>
          <w:szCs w:val="6"/>
        </w:rPr>
      </w:pPr>
    </w:p>
    <w:p w14:paraId="2A7AE1C0" w14:textId="77777777" w:rsidR="0074796B" w:rsidRDefault="0074796B" w:rsidP="00DF37A6">
      <w:pPr>
        <w:spacing w:after="184"/>
        <w:ind w:left="-5" w:right="0"/>
        <w:rPr>
          <w:sz w:val="6"/>
          <w:szCs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1838"/>
        <w:gridCol w:w="147"/>
        <w:gridCol w:w="2268"/>
      </w:tblGrid>
      <w:tr w:rsidR="00DF37A6" w14:paraId="273F8E81" w14:textId="77777777" w:rsidTr="00F87222">
        <w:trPr>
          <w:jc w:val="center"/>
        </w:trPr>
        <w:tc>
          <w:tcPr>
            <w:tcW w:w="5382" w:type="dxa"/>
            <w:gridSpan w:val="3"/>
            <w:shd w:val="clear" w:color="auto" w:fill="BFBFBF" w:themeFill="background1" w:themeFillShade="BF"/>
          </w:tcPr>
          <w:p w14:paraId="37523759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</w:p>
          <w:p w14:paraId="68223009" w14:textId="77777777" w:rsidR="00DF37A6" w:rsidRDefault="00DF37A6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4.) Kontaktní pracoviště ÚP ČR </w:t>
            </w:r>
            <w:r w:rsidRPr="001D2031">
              <w:rPr>
                <w:b/>
                <w:u w:val="single"/>
              </w:rPr>
              <w:t>Přerov (3)</w:t>
            </w:r>
          </w:p>
          <w:p w14:paraId="0299A6C9" w14:textId="77777777" w:rsidR="00DF37A6" w:rsidRDefault="00DF37A6" w:rsidP="00F87222">
            <w:pPr>
              <w:spacing w:after="0" w:line="259" w:lineRule="auto"/>
              <w:ind w:right="0"/>
              <w:jc w:val="left"/>
            </w:pPr>
          </w:p>
        </w:tc>
        <w:tc>
          <w:tcPr>
            <w:tcW w:w="2415" w:type="dxa"/>
            <w:gridSpan w:val="2"/>
            <w:shd w:val="clear" w:color="auto" w:fill="BFBFBF" w:themeFill="background1" w:themeFillShade="BF"/>
            <w:vAlign w:val="center"/>
          </w:tcPr>
          <w:p w14:paraId="5BA01481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192A47">
              <w:rPr>
                <w:b/>
                <w:bCs/>
              </w:rPr>
              <w:t>Počet pracovníků ostrahy</w:t>
            </w:r>
          </w:p>
        </w:tc>
      </w:tr>
      <w:tr w:rsidR="0074796B" w14:paraId="2076955F" w14:textId="77777777" w:rsidTr="00F87222">
        <w:trPr>
          <w:jc w:val="center"/>
        </w:trPr>
        <w:tc>
          <w:tcPr>
            <w:tcW w:w="5382" w:type="dxa"/>
            <w:gridSpan w:val="3"/>
            <w:shd w:val="clear" w:color="auto" w:fill="BFBFBF" w:themeFill="background1" w:themeFillShade="BF"/>
          </w:tcPr>
          <w:p w14:paraId="60FBB991" w14:textId="77777777" w:rsidR="0074796B" w:rsidRDefault="0074796B" w:rsidP="00F87222">
            <w:pPr>
              <w:spacing w:after="0" w:line="259" w:lineRule="auto"/>
              <w:ind w:right="0"/>
              <w:jc w:val="left"/>
              <w:rPr>
                <w:b/>
              </w:rPr>
            </w:pPr>
          </w:p>
        </w:tc>
        <w:tc>
          <w:tcPr>
            <w:tcW w:w="2415" w:type="dxa"/>
            <w:gridSpan w:val="2"/>
            <w:shd w:val="clear" w:color="auto" w:fill="BFBFBF" w:themeFill="background1" w:themeFillShade="BF"/>
            <w:vAlign w:val="center"/>
          </w:tcPr>
          <w:p w14:paraId="340AE16B" w14:textId="77777777" w:rsidR="0074796B" w:rsidRPr="00192A47" w:rsidRDefault="0074796B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</w:p>
        </w:tc>
      </w:tr>
      <w:tr w:rsidR="00DF37A6" w14:paraId="54C29237" w14:textId="77777777" w:rsidTr="00F87222">
        <w:trPr>
          <w:jc w:val="center"/>
        </w:trPr>
        <w:tc>
          <w:tcPr>
            <w:tcW w:w="5382" w:type="dxa"/>
            <w:gridSpan w:val="3"/>
          </w:tcPr>
          <w:p w14:paraId="4C4ABC16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left"/>
              <w:rPr>
                <w:sz w:val="6"/>
                <w:szCs w:val="6"/>
              </w:rPr>
            </w:pPr>
          </w:p>
          <w:p w14:paraId="6A1E6DEF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>Smetanova 2015/7, Přerov I-Město, 750 02 Přerov 2</w:t>
            </w:r>
          </w:p>
          <w:p w14:paraId="2C6C50C7" w14:textId="77777777" w:rsidR="00DF37A6" w:rsidRPr="00192A47" w:rsidRDefault="00DF37A6" w:rsidP="00F87222">
            <w:pPr>
              <w:spacing w:after="0" w:line="259" w:lineRule="auto"/>
              <w:ind w:left="0" w:right="0" w:firstLine="0"/>
              <w:jc w:val="left"/>
              <w:rPr>
                <w:sz w:val="6"/>
                <w:szCs w:val="6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263ABCC" w14:textId="77777777" w:rsidR="00DF37A6" w:rsidRPr="007A1CF6" w:rsidRDefault="00DF37A6" w:rsidP="00F87222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7A1CF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F37A6" w14:paraId="36242C10" w14:textId="77777777" w:rsidTr="00F87222">
        <w:trPr>
          <w:jc w:val="center"/>
        </w:trPr>
        <w:tc>
          <w:tcPr>
            <w:tcW w:w="7797" w:type="dxa"/>
            <w:gridSpan w:val="5"/>
            <w:shd w:val="clear" w:color="auto" w:fill="D9D9D9" w:themeFill="background1" w:themeFillShade="D9"/>
            <w:vAlign w:val="center"/>
          </w:tcPr>
          <w:p w14:paraId="47703168" w14:textId="77777777" w:rsidR="00DF37A6" w:rsidRPr="007A1CF6" w:rsidRDefault="00DF37A6" w:rsidP="00F87222">
            <w:pPr>
              <w:spacing w:after="0" w:line="259" w:lineRule="auto"/>
              <w:ind w:left="-5" w:right="0"/>
              <w:jc w:val="center"/>
              <w:rPr>
                <w:b/>
                <w:bCs/>
              </w:rPr>
            </w:pPr>
            <w:r w:rsidRPr="007A1CF6">
              <w:rPr>
                <w:b/>
                <w:bCs/>
                <w:u w:val="single" w:color="000000"/>
              </w:rPr>
              <w:t>Pracovní doba pracovníka ostrahy:</w:t>
            </w:r>
          </w:p>
        </w:tc>
      </w:tr>
      <w:tr w:rsidR="00DF37A6" w14:paraId="2C3715E2" w14:textId="77777777" w:rsidTr="00F87222">
        <w:trPr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4BB2E04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 xml:space="preserve">Dny v týdnu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E11EE1" w14:textId="7777777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Dopoledne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466A65E5" w14:textId="77777777" w:rsidR="00DF37A6" w:rsidRDefault="00DF37A6" w:rsidP="00F87222">
            <w:pPr>
              <w:spacing w:after="0" w:line="259" w:lineRule="auto"/>
              <w:ind w:left="0" w:right="0" w:firstLine="0"/>
              <w:jc w:val="center"/>
            </w:pPr>
            <w:r>
              <w:t>Odpoledne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D3D8F5" w14:textId="77777777" w:rsidR="00DF37A6" w:rsidRDefault="00DF37A6" w:rsidP="00F87222">
            <w:pPr>
              <w:spacing w:after="0" w:line="259" w:lineRule="auto"/>
              <w:ind w:left="0" w:right="0" w:firstLine="0"/>
              <w:jc w:val="left"/>
            </w:pPr>
            <w:r>
              <w:t>Odpracované hodiny</w:t>
            </w:r>
          </w:p>
        </w:tc>
      </w:tr>
      <w:tr w:rsidR="00C43BB8" w14:paraId="4DC2F5EF" w14:textId="77777777" w:rsidTr="00F87222">
        <w:trPr>
          <w:jc w:val="center"/>
        </w:trPr>
        <w:tc>
          <w:tcPr>
            <w:tcW w:w="1418" w:type="dxa"/>
            <w:vAlign w:val="center"/>
          </w:tcPr>
          <w:p w14:paraId="584F41B6" w14:textId="77777777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Po</w:t>
            </w:r>
          </w:p>
        </w:tc>
        <w:tc>
          <w:tcPr>
            <w:tcW w:w="2126" w:type="dxa"/>
            <w:vAlign w:val="center"/>
          </w:tcPr>
          <w:p w14:paraId="7398CF50" w14:textId="1655391D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8:00 – 12:00</w:t>
            </w:r>
          </w:p>
        </w:tc>
        <w:tc>
          <w:tcPr>
            <w:tcW w:w="1985" w:type="dxa"/>
            <w:gridSpan w:val="2"/>
            <w:vAlign w:val="center"/>
          </w:tcPr>
          <w:p w14:paraId="485614FE" w14:textId="2A95053C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13:00 – 17:00</w:t>
            </w:r>
          </w:p>
        </w:tc>
        <w:tc>
          <w:tcPr>
            <w:tcW w:w="2268" w:type="dxa"/>
            <w:vAlign w:val="center"/>
          </w:tcPr>
          <w:p w14:paraId="29702187" w14:textId="5EE124B0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8,00</w:t>
            </w:r>
          </w:p>
        </w:tc>
      </w:tr>
      <w:tr w:rsidR="00C43BB8" w14:paraId="28B4DF00" w14:textId="77777777" w:rsidTr="00F87222">
        <w:trPr>
          <w:jc w:val="center"/>
        </w:trPr>
        <w:tc>
          <w:tcPr>
            <w:tcW w:w="1418" w:type="dxa"/>
            <w:vAlign w:val="center"/>
          </w:tcPr>
          <w:p w14:paraId="4B61AD03" w14:textId="77777777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ÚT</w:t>
            </w:r>
          </w:p>
        </w:tc>
        <w:tc>
          <w:tcPr>
            <w:tcW w:w="2126" w:type="dxa"/>
            <w:vAlign w:val="center"/>
          </w:tcPr>
          <w:p w14:paraId="7D372819" w14:textId="756F65F4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192A47">
              <w:rPr>
                <w:color w:val="auto"/>
              </w:rPr>
              <w:t xml:space="preserve">:00  </w:t>
            </w:r>
          </w:p>
        </w:tc>
        <w:tc>
          <w:tcPr>
            <w:tcW w:w="1985" w:type="dxa"/>
            <w:gridSpan w:val="2"/>
            <w:vAlign w:val="center"/>
          </w:tcPr>
          <w:p w14:paraId="480A4962" w14:textId="7E4953FE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13:00 – 15:00</w:t>
            </w:r>
          </w:p>
        </w:tc>
        <w:tc>
          <w:tcPr>
            <w:tcW w:w="2268" w:type="dxa"/>
            <w:vAlign w:val="center"/>
          </w:tcPr>
          <w:p w14:paraId="4DAE09A5" w14:textId="471BDE1F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192A47">
              <w:rPr>
                <w:color w:val="auto"/>
              </w:rPr>
              <w:t>,00</w:t>
            </w:r>
          </w:p>
        </w:tc>
      </w:tr>
      <w:tr w:rsidR="00C43BB8" w14:paraId="75133764" w14:textId="77777777" w:rsidTr="00F87222">
        <w:trPr>
          <w:jc w:val="center"/>
        </w:trPr>
        <w:tc>
          <w:tcPr>
            <w:tcW w:w="1418" w:type="dxa"/>
            <w:vAlign w:val="center"/>
          </w:tcPr>
          <w:p w14:paraId="3DDBD798" w14:textId="77777777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ST</w:t>
            </w:r>
          </w:p>
        </w:tc>
        <w:tc>
          <w:tcPr>
            <w:tcW w:w="2126" w:type="dxa"/>
            <w:vAlign w:val="center"/>
          </w:tcPr>
          <w:p w14:paraId="35EABED5" w14:textId="23F7B441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8:00 - 12:00  </w:t>
            </w:r>
          </w:p>
        </w:tc>
        <w:tc>
          <w:tcPr>
            <w:tcW w:w="1985" w:type="dxa"/>
            <w:gridSpan w:val="2"/>
            <w:vAlign w:val="center"/>
          </w:tcPr>
          <w:p w14:paraId="09A7B857" w14:textId="11441CAF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 xml:space="preserve">13:00 - 17:00   </w:t>
            </w:r>
          </w:p>
        </w:tc>
        <w:tc>
          <w:tcPr>
            <w:tcW w:w="2268" w:type="dxa"/>
            <w:vAlign w:val="center"/>
          </w:tcPr>
          <w:p w14:paraId="0257959C" w14:textId="7AEB74DD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8,00</w:t>
            </w:r>
          </w:p>
        </w:tc>
      </w:tr>
      <w:tr w:rsidR="00C43BB8" w14:paraId="0312D0B9" w14:textId="77777777" w:rsidTr="00F87222">
        <w:trPr>
          <w:jc w:val="center"/>
        </w:trPr>
        <w:tc>
          <w:tcPr>
            <w:tcW w:w="1418" w:type="dxa"/>
            <w:vAlign w:val="center"/>
          </w:tcPr>
          <w:p w14:paraId="7D410098" w14:textId="77777777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ČT</w:t>
            </w:r>
          </w:p>
        </w:tc>
        <w:tc>
          <w:tcPr>
            <w:tcW w:w="2126" w:type="dxa"/>
            <w:vAlign w:val="center"/>
          </w:tcPr>
          <w:p w14:paraId="41C0D582" w14:textId="358509AB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92A47">
              <w:rPr>
                <w:color w:val="auto"/>
              </w:rPr>
              <w:t>8:00 - 1</w:t>
            </w:r>
            <w:r>
              <w:rPr>
                <w:color w:val="auto"/>
              </w:rPr>
              <w:t>2</w:t>
            </w:r>
            <w:r w:rsidRPr="00192A47">
              <w:rPr>
                <w:color w:val="auto"/>
              </w:rPr>
              <w:t xml:space="preserve">:00  </w:t>
            </w:r>
          </w:p>
        </w:tc>
        <w:tc>
          <w:tcPr>
            <w:tcW w:w="1985" w:type="dxa"/>
            <w:gridSpan w:val="2"/>
            <w:vAlign w:val="center"/>
          </w:tcPr>
          <w:p w14:paraId="1DCBB3AC" w14:textId="35EF4B54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13:00 – 15:00</w:t>
            </w:r>
          </w:p>
        </w:tc>
        <w:tc>
          <w:tcPr>
            <w:tcW w:w="2268" w:type="dxa"/>
            <w:vAlign w:val="center"/>
          </w:tcPr>
          <w:p w14:paraId="2AB87FFD" w14:textId="3380B8FD" w:rsidR="00C43BB8" w:rsidRPr="00192A47" w:rsidRDefault="00C43BB8" w:rsidP="00C43BB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192A47">
              <w:rPr>
                <w:color w:val="auto"/>
              </w:rPr>
              <w:t>,00</w:t>
            </w:r>
          </w:p>
        </w:tc>
      </w:tr>
      <w:tr w:rsidR="007B1798" w14:paraId="391A8B32" w14:textId="77777777" w:rsidTr="00F87222">
        <w:trPr>
          <w:jc w:val="center"/>
        </w:trPr>
        <w:tc>
          <w:tcPr>
            <w:tcW w:w="1418" w:type="dxa"/>
            <w:vAlign w:val="center"/>
          </w:tcPr>
          <w:p w14:paraId="1A6654FA" w14:textId="19BD95A0" w:rsidR="007B1798" w:rsidRPr="00192A47" w:rsidRDefault="007B1798" w:rsidP="007B179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PÁ</w:t>
            </w:r>
          </w:p>
        </w:tc>
        <w:tc>
          <w:tcPr>
            <w:tcW w:w="2126" w:type="dxa"/>
            <w:vAlign w:val="center"/>
          </w:tcPr>
          <w:p w14:paraId="62D6B14B" w14:textId="7A18F00E" w:rsidR="007B1798" w:rsidRPr="00192A47" w:rsidRDefault="007B1798" w:rsidP="007B179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8:00 – 11:00</w:t>
            </w:r>
          </w:p>
        </w:tc>
        <w:tc>
          <w:tcPr>
            <w:tcW w:w="1985" w:type="dxa"/>
            <w:gridSpan w:val="2"/>
            <w:vAlign w:val="center"/>
          </w:tcPr>
          <w:p w14:paraId="615C661B" w14:textId="77777777" w:rsidR="007B1798" w:rsidRPr="00192A47" w:rsidRDefault="007B1798" w:rsidP="007B179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30C60E2C" w14:textId="29BE38A8" w:rsidR="007B1798" w:rsidRDefault="007B1798" w:rsidP="007B179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3,00</w:t>
            </w:r>
          </w:p>
        </w:tc>
      </w:tr>
    </w:tbl>
    <w:p w14:paraId="03DE0B73" w14:textId="77777777" w:rsidR="00DF37A6" w:rsidRDefault="00DF37A6" w:rsidP="00DF37A6">
      <w:pPr>
        <w:spacing w:after="207" w:line="259" w:lineRule="auto"/>
        <w:ind w:left="0" w:right="0" w:firstLine="0"/>
        <w:jc w:val="center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5"/>
        <w:gridCol w:w="2127"/>
      </w:tblGrid>
      <w:tr w:rsidR="00DF37A6" w14:paraId="106DB8BC" w14:textId="77777777" w:rsidTr="00F87222">
        <w:trPr>
          <w:trHeight w:val="346"/>
        </w:trPr>
        <w:tc>
          <w:tcPr>
            <w:tcW w:w="8926" w:type="dxa"/>
            <w:gridSpan w:val="5"/>
            <w:shd w:val="clear" w:color="auto" w:fill="FFFFFF" w:themeFill="background1"/>
            <w:vAlign w:val="bottom"/>
          </w:tcPr>
          <w:p w14:paraId="7869DDC5" w14:textId="77777777" w:rsidR="00DF37A6" w:rsidRPr="00CD100A" w:rsidRDefault="00DF37A6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D100A">
              <w:rPr>
                <w:b/>
                <w:bCs/>
              </w:rPr>
              <w:t>Počet hodin v jednotlivých letech</w:t>
            </w:r>
          </w:p>
        </w:tc>
      </w:tr>
      <w:tr w:rsidR="00DF37A6" w14:paraId="0AEDEDF3" w14:textId="77777777" w:rsidTr="00F87222">
        <w:trPr>
          <w:trHeight w:val="59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C54B752" w14:textId="77777777" w:rsidR="00DF37A6" w:rsidRPr="004B4361" w:rsidRDefault="00DF37A6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</w:rPr>
              <w:t>Přerov (3)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09B961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 w:rsidRPr="00DD403D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989FE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CFA13F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2026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69F522" w14:textId="77777777" w:rsidR="00DF37A6" w:rsidRPr="00DD403D" w:rsidRDefault="00DF37A6" w:rsidP="00F87222">
            <w:pPr>
              <w:spacing w:after="168" w:line="259" w:lineRule="auto"/>
              <w:ind w:left="0" w:right="0" w:firstLine="0"/>
              <w:jc w:val="center"/>
            </w:pPr>
            <w:r>
              <w:t>Celkem za období trvání smlouvy</w:t>
            </w:r>
          </w:p>
        </w:tc>
      </w:tr>
      <w:tr w:rsidR="00DF37A6" w14:paraId="4F700D38" w14:textId="77777777" w:rsidTr="00F87222">
        <w:tc>
          <w:tcPr>
            <w:tcW w:w="2689" w:type="dxa"/>
            <w:vAlign w:val="center"/>
          </w:tcPr>
          <w:p w14:paraId="64CE3986" w14:textId="77777777" w:rsidR="00DF37A6" w:rsidRPr="003B1DE9" w:rsidRDefault="00DF37A6" w:rsidP="00F87222">
            <w:pPr>
              <w:spacing w:after="168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P</w:t>
            </w:r>
            <w:r w:rsidRPr="003B1DE9">
              <w:rPr>
                <w:b/>
                <w:bCs/>
              </w:rPr>
              <w:t xml:space="preserve">racovník ostrahy </w:t>
            </w:r>
          </w:p>
        </w:tc>
        <w:tc>
          <w:tcPr>
            <w:tcW w:w="1417" w:type="dxa"/>
            <w:vAlign w:val="center"/>
          </w:tcPr>
          <w:p w14:paraId="5681B700" w14:textId="71B1D4BB" w:rsidR="00DF37A6" w:rsidRPr="00B8477B" w:rsidRDefault="00DF37A6" w:rsidP="00F87222">
            <w:pPr>
              <w:spacing w:after="168" w:line="259" w:lineRule="auto"/>
              <w:ind w:left="0" w:right="0" w:firstLine="0"/>
              <w:jc w:val="center"/>
            </w:pPr>
            <w:r w:rsidRPr="00B8477B">
              <w:t>1</w:t>
            </w:r>
            <w:r>
              <w:t> </w:t>
            </w:r>
            <w:r w:rsidRPr="00B8477B">
              <w:t>0</w:t>
            </w:r>
            <w:r>
              <w:t>87</w:t>
            </w:r>
            <w:r w:rsidRPr="00B8477B">
              <w:t>,00</w:t>
            </w:r>
          </w:p>
        </w:tc>
        <w:tc>
          <w:tcPr>
            <w:tcW w:w="1418" w:type="dxa"/>
            <w:vAlign w:val="center"/>
          </w:tcPr>
          <w:p w14:paraId="4956555D" w14:textId="75A61D0F" w:rsidR="00DF37A6" w:rsidRPr="009F69AC" w:rsidRDefault="00FF12D8" w:rsidP="00F87222">
            <w:pPr>
              <w:spacing w:after="168" w:line="259" w:lineRule="auto"/>
              <w:ind w:left="0" w:right="0" w:firstLine="0"/>
              <w:jc w:val="center"/>
            </w:pPr>
            <w:r>
              <w:t>1 216</w:t>
            </w:r>
            <w:r w:rsidR="009F69AC" w:rsidRPr="00FF12D8">
              <w:t>,00</w:t>
            </w:r>
          </w:p>
        </w:tc>
        <w:tc>
          <w:tcPr>
            <w:tcW w:w="1275" w:type="dxa"/>
            <w:vAlign w:val="center"/>
          </w:tcPr>
          <w:p w14:paraId="1015ACE0" w14:textId="37B6DE9D" w:rsidR="00DF37A6" w:rsidRPr="009F69AC" w:rsidRDefault="00DF37A6" w:rsidP="00F87222">
            <w:pPr>
              <w:spacing w:after="168" w:line="259" w:lineRule="auto"/>
              <w:ind w:left="0" w:right="0" w:firstLine="0"/>
              <w:jc w:val="center"/>
            </w:pPr>
            <w:r w:rsidRPr="009F69AC">
              <w:t>1</w:t>
            </w:r>
            <w:r w:rsidR="00981336">
              <w:t xml:space="preserve"> </w:t>
            </w:r>
            <w:r w:rsidR="00A35F00">
              <w:t>1</w:t>
            </w:r>
            <w:r w:rsidR="009F69AC" w:rsidRPr="009F69AC">
              <w:t>0</w:t>
            </w:r>
            <w:r w:rsidR="00A35F00">
              <w:t>6</w:t>
            </w:r>
            <w:r w:rsidRPr="009F69AC">
              <w:t>,00</w:t>
            </w:r>
          </w:p>
        </w:tc>
        <w:tc>
          <w:tcPr>
            <w:tcW w:w="2127" w:type="dxa"/>
            <w:vAlign w:val="center"/>
          </w:tcPr>
          <w:p w14:paraId="2A95C9EB" w14:textId="6FFF7EF8" w:rsidR="00DF37A6" w:rsidRPr="009F69AC" w:rsidRDefault="00DF37A6" w:rsidP="00F87222">
            <w:pPr>
              <w:spacing w:after="168" w:line="259" w:lineRule="auto"/>
              <w:ind w:left="0" w:right="0" w:firstLine="0"/>
              <w:jc w:val="center"/>
              <w:rPr>
                <w:b/>
                <w:bCs/>
              </w:rPr>
            </w:pPr>
            <w:r w:rsidRPr="009F69AC">
              <w:rPr>
                <w:b/>
                <w:bCs/>
              </w:rPr>
              <w:t>3 </w:t>
            </w:r>
            <w:r w:rsidR="00981336">
              <w:rPr>
                <w:b/>
                <w:bCs/>
              </w:rPr>
              <w:t>409</w:t>
            </w:r>
            <w:r w:rsidRPr="009F69AC">
              <w:rPr>
                <w:b/>
                <w:bCs/>
              </w:rPr>
              <w:t>,00</w:t>
            </w:r>
          </w:p>
        </w:tc>
      </w:tr>
    </w:tbl>
    <w:p w14:paraId="18B7F6D0" w14:textId="77777777" w:rsidR="00DF37A6" w:rsidRDefault="00DF37A6" w:rsidP="00DF37A6">
      <w:pPr>
        <w:spacing w:after="207" w:line="259" w:lineRule="auto"/>
        <w:ind w:left="0" w:right="0" w:firstLine="0"/>
        <w:jc w:val="center"/>
        <w:rPr>
          <w:b/>
          <w:sz w:val="16"/>
          <w:szCs w:val="16"/>
          <w:u w:val="single"/>
        </w:rPr>
      </w:pPr>
    </w:p>
    <w:p w14:paraId="64843864" w14:textId="77777777" w:rsidR="00DF37A6" w:rsidRPr="001A1B0D" w:rsidRDefault="00DF37A6" w:rsidP="00DF37A6">
      <w:pPr>
        <w:shd w:val="clear" w:color="auto" w:fill="BFBFBF" w:themeFill="background1" w:themeFillShade="BF"/>
        <w:spacing w:after="207" w:line="259" w:lineRule="auto"/>
        <w:ind w:left="0" w:right="0" w:firstLine="0"/>
        <w:rPr>
          <w:b/>
          <w:sz w:val="28"/>
          <w:szCs w:val="28"/>
        </w:rPr>
      </w:pPr>
      <w:r w:rsidRPr="001A1B0D">
        <w:rPr>
          <w:b/>
          <w:sz w:val="28"/>
          <w:szCs w:val="28"/>
        </w:rPr>
        <w:t>Celkový počet hodin za část č.: 2</w:t>
      </w:r>
    </w:p>
    <w:p w14:paraId="3F744253" w14:textId="77777777" w:rsidR="00DF37A6" w:rsidRPr="0019796A" w:rsidRDefault="00DF37A6" w:rsidP="00DF37A6">
      <w:pPr>
        <w:spacing w:after="207" w:line="259" w:lineRule="auto"/>
        <w:ind w:left="0" w:right="0" w:firstLine="0"/>
        <w:jc w:val="center"/>
        <w:rPr>
          <w:bCs/>
        </w:rPr>
      </w:pPr>
      <w:r w:rsidRPr="0019796A">
        <w:rPr>
          <w:bCs/>
        </w:rPr>
        <w:t>(Prostějov, Přerov)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8"/>
        <w:gridCol w:w="2972"/>
        <w:gridCol w:w="8"/>
      </w:tblGrid>
      <w:tr w:rsidR="00DF37A6" w14:paraId="602500FC" w14:textId="77777777" w:rsidTr="00F87222">
        <w:trPr>
          <w:gridAfter w:val="1"/>
          <w:wAfter w:w="8" w:type="dxa"/>
          <w:jc w:val="center"/>
        </w:trPr>
        <w:tc>
          <w:tcPr>
            <w:tcW w:w="2972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13681" w14:textId="77777777" w:rsidR="00DF37A6" w:rsidRPr="00D66B13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D66B13">
              <w:rPr>
                <w:bCs/>
              </w:rPr>
              <w:t xml:space="preserve">ísto plnění </w:t>
            </w:r>
          </w:p>
        </w:tc>
        <w:tc>
          <w:tcPr>
            <w:tcW w:w="2980" w:type="dxa"/>
            <w:gridSpan w:val="2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4D03A" w14:textId="77777777" w:rsidR="00DF37A6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color w:val="auto"/>
              </w:rPr>
              <w:t>P</w:t>
            </w:r>
            <w:r w:rsidRPr="008B1B9C">
              <w:rPr>
                <w:color w:val="auto"/>
              </w:rPr>
              <w:t>racovník ostrahy</w:t>
            </w:r>
          </w:p>
        </w:tc>
      </w:tr>
      <w:tr w:rsidR="00DF37A6" w:rsidRPr="00A83A46" w14:paraId="58D363FE" w14:textId="77777777" w:rsidTr="00F87222">
        <w:trPr>
          <w:gridAfter w:val="1"/>
          <w:wAfter w:w="8" w:type="dxa"/>
          <w:jc w:val="center"/>
        </w:trPr>
        <w:tc>
          <w:tcPr>
            <w:tcW w:w="2972" w:type="dxa"/>
            <w:vAlign w:val="center"/>
          </w:tcPr>
          <w:p w14:paraId="06A39B11" w14:textId="77777777" w:rsidR="00DF37A6" w:rsidRPr="00383CE1" w:rsidRDefault="00DF37A6" w:rsidP="00F87222">
            <w:pPr>
              <w:spacing w:after="0" w:line="259" w:lineRule="auto"/>
              <w:ind w:right="0"/>
              <w:jc w:val="center"/>
              <w:rPr>
                <w:b/>
                <w:sz w:val="32"/>
                <w:szCs w:val="32"/>
                <w:u w:val="single"/>
              </w:rPr>
            </w:pPr>
            <w:r w:rsidRPr="00383CE1">
              <w:rPr>
                <w:b/>
                <w:color w:val="auto"/>
              </w:rPr>
              <w:t>KoP Prostějov</w:t>
            </w:r>
          </w:p>
        </w:tc>
        <w:tc>
          <w:tcPr>
            <w:tcW w:w="2980" w:type="dxa"/>
            <w:gridSpan w:val="2"/>
            <w:vAlign w:val="center"/>
          </w:tcPr>
          <w:p w14:paraId="4D8094A5" w14:textId="5BCA90A3" w:rsidR="00DF37A6" w:rsidRPr="00383CE1" w:rsidRDefault="00E55DE3" w:rsidP="00F87222">
            <w:pPr>
              <w:spacing w:after="207" w:line="259" w:lineRule="auto"/>
              <w:ind w:left="0" w:right="0" w:firstLine="0"/>
              <w:jc w:val="center"/>
              <w:rPr>
                <w:b/>
                <w:sz w:val="32"/>
                <w:szCs w:val="32"/>
                <w:u w:val="single"/>
              </w:rPr>
            </w:pPr>
            <w:r>
              <w:t>4 367,75</w:t>
            </w:r>
          </w:p>
        </w:tc>
      </w:tr>
      <w:tr w:rsidR="00DF37A6" w:rsidRPr="00A83A46" w14:paraId="02514390" w14:textId="77777777" w:rsidTr="00F87222">
        <w:trPr>
          <w:gridAfter w:val="1"/>
          <w:wAfter w:w="8" w:type="dxa"/>
          <w:trHeight w:val="468"/>
          <w:jc w:val="center"/>
        </w:trPr>
        <w:tc>
          <w:tcPr>
            <w:tcW w:w="2972" w:type="dxa"/>
            <w:vAlign w:val="center"/>
          </w:tcPr>
          <w:p w14:paraId="40AFF040" w14:textId="77777777" w:rsidR="00DF37A6" w:rsidRPr="00383CE1" w:rsidRDefault="00DF37A6" w:rsidP="00F87222">
            <w:pPr>
              <w:spacing w:after="0" w:line="259" w:lineRule="auto"/>
              <w:ind w:right="0"/>
              <w:jc w:val="center"/>
              <w:rPr>
                <w:b/>
                <w:sz w:val="32"/>
                <w:szCs w:val="32"/>
                <w:u w:val="single"/>
              </w:rPr>
            </w:pPr>
            <w:r w:rsidRPr="00383CE1">
              <w:rPr>
                <w:b/>
                <w:color w:val="auto"/>
              </w:rPr>
              <w:t>KoP Přerov (1)</w:t>
            </w:r>
          </w:p>
        </w:tc>
        <w:tc>
          <w:tcPr>
            <w:tcW w:w="2980" w:type="dxa"/>
            <w:gridSpan w:val="2"/>
            <w:vAlign w:val="center"/>
          </w:tcPr>
          <w:p w14:paraId="38A08D15" w14:textId="62E23256" w:rsidR="00DF37A6" w:rsidRPr="00383CE1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383CE1">
              <w:t xml:space="preserve">3 </w:t>
            </w:r>
            <w:r w:rsidR="00E55DE3">
              <w:t>8</w:t>
            </w:r>
            <w:r w:rsidR="007560E7" w:rsidRPr="00383CE1">
              <w:t>1</w:t>
            </w:r>
            <w:r w:rsidR="00E55DE3">
              <w:t>7</w:t>
            </w:r>
            <w:r w:rsidRPr="00383CE1">
              <w:t>,00</w:t>
            </w:r>
          </w:p>
        </w:tc>
      </w:tr>
      <w:tr w:rsidR="00DF37A6" w:rsidRPr="00A83A46" w14:paraId="68E78AF3" w14:textId="77777777" w:rsidTr="00F87222">
        <w:trPr>
          <w:gridAfter w:val="1"/>
          <w:wAfter w:w="8" w:type="dxa"/>
          <w:jc w:val="center"/>
        </w:trPr>
        <w:tc>
          <w:tcPr>
            <w:tcW w:w="2972" w:type="dxa"/>
            <w:vAlign w:val="center"/>
          </w:tcPr>
          <w:p w14:paraId="02999221" w14:textId="77777777" w:rsidR="00DF37A6" w:rsidRPr="00383CE1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/>
                <w:color w:val="auto"/>
                <w:sz w:val="32"/>
                <w:szCs w:val="32"/>
                <w:u w:val="single"/>
              </w:rPr>
            </w:pPr>
            <w:r w:rsidRPr="00383CE1">
              <w:rPr>
                <w:b/>
                <w:color w:val="auto"/>
              </w:rPr>
              <w:t xml:space="preserve">     KoP Přerov (2)</w:t>
            </w:r>
          </w:p>
        </w:tc>
        <w:tc>
          <w:tcPr>
            <w:tcW w:w="2980" w:type="dxa"/>
            <w:gridSpan w:val="2"/>
            <w:vAlign w:val="center"/>
          </w:tcPr>
          <w:p w14:paraId="5887B2E9" w14:textId="66CE1426" w:rsidR="00DF37A6" w:rsidRPr="00383CE1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383CE1">
              <w:rPr>
                <w:bCs/>
                <w:color w:val="auto"/>
              </w:rPr>
              <w:t xml:space="preserve">3 </w:t>
            </w:r>
            <w:r w:rsidR="00E55DE3">
              <w:rPr>
                <w:bCs/>
                <w:color w:val="auto"/>
              </w:rPr>
              <w:t>817</w:t>
            </w:r>
            <w:r w:rsidRPr="00383CE1">
              <w:rPr>
                <w:bCs/>
                <w:color w:val="auto"/>
              </w:rPr>
              <w:t>,00</w:t>
            </w:r>
          </w:p>
        </w:tc>
      </w:tr>
      <w:tr w:rsidR="00DF37A6" w:rsidRPr="00A83A46" w14:paraId="799C5834" w14:textId="77777777" w:rsidTr="00F87222">
        <w:trPr>
          <w:gridAfter w:val="1"/>
          <w:wAfter w:w="8" w:type="dxa"/>
          <w:jc w:val="center"/>
        </w:trPr>
        <w:tc>
          <w:tcPr>
            <w:tcW w:w="2972" w:type="dxa"/>
            <w:vAlign w:val="center"/>
          </w:tcPr>
          <w:p w14:paraId="15CA7D92" w14:textId="77777777" w:rsidR="00DF37A6" w:rsidRPr="00383CE1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383CE1">
              <w:rPr>
                <w:b/>
                <w:color w:val="auto"/>
              </w:rPr>
              <w:t xml:space="preserve">     KoP Přerov (3)</w:t>
            </w:r>
          </w:p>
        </w:tc>
        <w:tc>
          <w:tcPr>
            <w:tcW w:w="2980" w:type="dxa"/>
            <w:gridSpan w:val="2"/>
            <w:vAlign w:val="center"/>
          </w:tcPr>
          <w:p w14:paraId="14401618" w14:textId="45494B87" w:rsidR="00DF37A6" w:rsidRPr="00383CE1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383CE1">
              <w:rPr>
                <w:bCs/>
                <w:color w:val="auto"/>
              </w:rPr>
              <w:t xml:space="preserve">3 </w:t>
            </w:r>
            <w:r w:rsidR="00E55DE3">
              <w:rPr>
                <w:bCs/>
                <w:color w:val="auto"/>
              </w:rPr>
              <w:t>409</w:t>
            </w:r>
            <w:r w:rsidRPr="00383CE1">
              <w:rPr>
                <w:bCs/>
                <w:color w:val="auto"/>
              </w:rPr>
              <w:t>,00</w:t>
            </w:r>
          </w:p>
        </w:tc>
      </w:tr>
      <w:tr w:rsidR="00DF37A6" w14:paraId="38293471" w14:textId="77777777" w:rsidTr="00F87222">
        <w:trPr>
          <w:jc w:val="center"/>
        </w:trPr>
        <w:tc>
          <w:tcPr>
            <w:tcW w:w="2980" w:type="dxa"/>
            <w:gridSpan w:val="2"/>
            <w:vAlign w:val="center"/>
          </w:tcPr>
          <w:p w14:paraId="7DF0B9A6" w14:textId="77777777" w:rsidR="00DF37A6" w:rsidRPr="00383CE1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383CE1">
              <w:rPr>
                <w:b/>
                <w:color w:val="auto"/>
                <w:sz w:val="28"/>
                <w:szCs w:val="28"/>
              </w:rPr>
              <w:t xml:space="preserve">Celkem: </w:t>
            </w:r>
          </w:p>
        </w:tc>
        <w:tc>
          <w:tcPr>
            <w:tcW w:w="2980" w:type="dxa"/>
            <w:gridSpan w:val="2"/>
            <w:shd w:val="clear" w:color="auto" w:fill="BFBFBF" w:themeFill="background1" w:themeFillShade="BF"/>
            <w:vAlign w:val="bottom"/>
          </w:tcPr>
          <w:p w14:paraId="170F11C3" w14:textId="183830D6" w:rsidR="00DF37A6" w:rsidRPr="00A83A46" w:rsidRDefault="00DF37A6" w:rsidP="00F87222">
            <w:pPr>
              <w:spacing w:after="207" w:line="259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081379">
              <w:rPr>
                <w:b/>
                <w:color w:val="auto"/>
                <w:sz w:val="28"/>
                <w:szCs w:val="28"/>
              </w:rPr>
              <w:t>1</w:t>
            </w:r>
            <w:r w:rsidR="00081379">
              <w:rPr>
                <w:b/>
                <w:color w:val="auto"/>
                <w:sz w:val="28"/>
                <w:szCs w:val="28"/>
              </w:rPr>
              <w:t>5</w:t>
            </w:r>
            <w:r w:rsidRPr="00081379">
              <w:rPr>
                <w:b/>
                <w:color w:val="auto"/>
                <w:sz w:val="28"/>
                <w:szCs w:val="28"/>
              </w:rPr>
              <w:t> </w:t>
            </w:r>
            <w:r w:rsidR="00081379">
              <w:rPr>
                <w:b/>
                <w:color w:val="auto"/>
                <w:sz w:val="28"/>
                <w:szCs w:val="28"/>
              </w:rPr>
              <w:t>410</w:t>
            </w:r>
            <w:r w:rsidRPr="00081379">
              <w:rPr>
                <w:b/>
                <w:color w:val="auto"/>
                <w:sz w:val="28"/>
                <w:szCs w:val="28"/>
              </w:rPr>
              <w:t>,</w:t>
            </w:r>
            <w:r w:rsidR="00081379">
              <w:rPr>
                <w:b/>
                <w:color w:val="auto"/>
                <w:sz w:val="28"/>
                <w:szCs w:val="28"/>
              </w:rPr>
              <w:t>7</w:t>
            </w:r>
            <w:r w:rsidRPr="00081379">
              <w:rPr>
                <w:b/>
                <w:color w:val="auto"/>
                <w:sz w:val="28"/>
                <w:szCs w:val="28"/>
              </w:rPr>
              <w:t>5</w:t>
            </w:r>
          </w:p>
        </w:tc>
      </w:tr>
    </w:tbl>
    <w:p w14:paraId="1FCD9B49" w14:textId="77777777" w:rsidR="00DF37A6" w:rsidRDefault="00DF37A6" w:rsidP="00DF37A6">
      <w:pPr>
        <w:pStyle w:val="Odstavecseseznamem"/>
        <w:spacing w:after="0" w:line="240" w:lineRule="auto"/>
        <w:ind w:left="284"/>
      </w:pPr>
    </w:p>
    <w:p w14:paraId="70EFC8B3" w14:textId="3E1EF071" w:rsidR="00E15DE8" w:rsidRDefault="00E15DE8" w:rsidP="00DF37A6">
      <w:pPr>
        <w:spacing w:after="5" w:line="259" w:lineRule="auto"/>
        <w:ind w:right="0"/>
        <w:rPr>
          <w:b/>
          <w:sz w:val="6"/>
        </w:rPr>
      </w:pPr>
    </w:p>
    <w:p w14:paraId="39F3734A" w14:textId="77777777" w:rsidR="00E15DE8" w:rsidRDefault="00E15DE8" w:rsidP="00E15DE8">
      <w:pPr>
        <w:spacing w:after="5" w:line="259" w:lineRule="auto"/>
        <w:ind w:left="9" w:right="0" w:firstLine="0"/>
        <w:jc w:val="center"/>
        <w:rPr>
          <w:b/>
          <w:sz w:val="6"/>
        </w:rPr>
      </w:pPr>
    </w:p>
    <w:p w14:paraId="4B9AA5E3" w14:textId="77777777" w:rsidR="00E15DE8" w:rsidRDefault="00E15DE8" w:rsidP="00E15DE8">
      <w:pPr>
        <w:spacing w:after="5" w:line="259" w:lineRule="auto"/>
        <w:ind w:left="9" w:right="0" w:firstLine="0"/>
        <w:jc w:val="center"/>
        <w:rPr>
          <w:b/>
          <w:sz w:val="6"/>
        </w:rPr>
      </w:pPr>
    </w:p>
    <w:p w14:paraId="58E88FAF" w14:textId="77777777" w:rsidR="00E15DE8" w:rsidRDefault="00E15DE8" w:rsidP="00E15DE8">
      <w:pPr>
        <w:spacing w:after="207" w:line="259" w:lineRule="auto"/>
        <w:ind w:left="0" w:right="0" w:firstLine="0"/>
        <w:jc w:val="center"/>
        <w:rPr>
          <w:b/>
          <w:sz w:val="24"/>
          <w:szCs w:val="24"/>
          <w:u w:val="single"/>
        </w:rPr>
      </w:pPr>
      <w:bookmarkStart w:id="0" w:name="_Hlk138920104"/>
    </w:p>
    <w:bookmarkEnd w:id="0"/>
    <w:p w14:paraId="6CDD1074" w14:textId="77777777" w:rsidR="00E15DE8" w:rsidRDefault="00E15DE8" w:rsidP="00E15DE8">
      <w:pPr>
        <w:spacing w:after="207" w:line="259" w:lineRule="auto"/>
        <w:ind w:left="0" w:right="0" w:firstLine="0"/>
        <w:jc w:val="center"/>
        <w:rPr>
          <w:b/>
          <w:sz w:val="28"/>
          <w:szCs w:val="28"/>
          <w:u w:val="single"/>
        </w:rPr>
      </w:pPr>
      <w:r w:rsidRPr="004324CD">
        <w:rPr>
          <w:b/>
          <w:sz w:val="28"/>
          <w:szCs w:val="28"/>
          <w:u w:val="single"/>
        </w:rPr>
        <w:t>II. Pokyny k zajištění služeb ostrahy</w:t>
      </w:r>
    </w:p>
    <w:p w14:paraId="77CD10D9" w14:textId="77777777" w:rsidR="00E15DE8" w:rsidRPr="004324CD" w:rsidRDefault="00E15DE8" w:rsidP="00E15DE8">
      <w:pPr>
        <w:spacing w:after="207" w:line="259" w:lineRule="auto"/>
        <w:ind w:left="0" w:right="0" w:firstLine="0"/>
        <w:jc w:val="center"/>
        <w:rPr>
          <w:b/>
          <w:sz w:val="28"/>
          <w:szCs w:val="28"/>
          <w:u w:val="single"/>
        </w:rPr>
      </w:pPr>
    </w:p>
    <w:p w14:paraId="110C4574" w14:textId="77777777" w:rsidR="00E15DE8" w:rsidRDefault="00E15DE8" w:rsidP="00E15DE8">
      <w:pPr>
        <w:spacing w:after="207" w:line="259" w:lineRule="auto"/>
        <w:ind w:left="-5" w:right="0"/>
        <w:jc w:val="left"/>
      </w:pPr>
      <w:r>
        <w:rPr>
          <w:b/>
        </w:rPr>
        <w:t xml:space="preserve">Obecná specifikace strážné služby v místě plnění:  </w:t>
      </w:r>
    </w:p>
    <w:p w14:paraId="1ED126EB" w14:textId="77777777" w:rsidR="00E15DE8" w:rsidRDefault="00E15DE8" w:rsidP="00E15DE8">
      <w:pPr>
        <w:spacing w:after="159"/>
        <w:ind w:left="-5" w:right="0"/>
      </w:pPr>
      <w:r>
        <w:lastRenderedPageBreak/>
        <w:t xml:space="preserve">Ostraha v místě plnění je zajišťována požadovaným počtem pracovníků poskytovatele ve stanovených hodinách, převážně pochůzkovou činností po chodbách administrativní budovy                         s cílem především předcházet vzniku mimořádných událostí, monitorovat chování osob ve střeženém objektu a adekvátně reagovat na vzniklé situace. </w:t>
      </w:r>
    </w:p>
    <w:p w14:paraId="58CECC8D" w14:textId="77777777" w:rsidR="00E15DE8" w:rsidRDefault="00E15DE8" w:rsidP="00E15DE8">
      <w:pPr>
        <w:spacing w:after="57" w:line="259" w:lineRule="auto"/>
        <w:ind w:left="0" w:right="0" w:firstLine="0"/>
        <w:jc w:val="left"/>
      </w:pPr>
      <w:r>
        <w:t xml:space="preserve"> </w:t>
      </w:r>
    </w:p>
    <w:p w14:paraId="108A2C7F" w14:textId="77777777" w:rsidR="00E15DE8" w:rsidRDefault="00E15DE8" w:rsidP="00E15DE8">
      <w:pPr>
        <w:spacing w:after="225" w:line="259" w:lineRule="auto"/>
        <w:ind w:left="-5" w:right="0"/>
        <w:jc w:val="left"/>
      </w:pPr>
      <w:r>
        <w:rPr>
          <w:b/>
        </w:rPr>
        <w:t xml:space="preserve">Obecné povinnosti pracovníka ostrahy objektu </w:t>
      </w:r>
    </w:p>
    <w:p w14:paraId="1FD9AD80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zajistit ochranu života a zdraví zaměstnanců a klientů objednatele, a také dalších osob               v prostorách střeženého objektu a současně svůj; </w:t>
      </w:r>
    </w:p>
    <w:p w14:paraId="7CE1C52A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chránit majetek ve střeženém objektu, zamezit zákonným způsobem jeho ničení, poškozování nebo zcizování; </w:t>
      </w:r>
    </w:p>
    <w:p w14:paraId="7C55C8E7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průběžně kontrolovat vnitřní prostory střeženého objektu prostřednictvím pravidelných pochůzek;  </w:t>
      </w:r>
    </w:p>
    <w:p w14:paraId="02092E72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průběžně kontrolovat přilehlé vnější prostory střeženého objektu prostřednictvím nepravidelných pochůzek;  </w:t>
      </w:r>
    </w:p>
    <w:p w14:paraId="35478DE0" w14:textId="77777777" w:rsidR="00E15DE8" w:rsidRDefault="00E15DE8" w:rsidP="00E15DE8">
      <w:pPr>
        <w:numPr>
          <w:ilvl w:val="0"/>
          <w:numId w:val="16"/>
        </w:numPr>
        <w:spacing w:after="25" w:line="270" w:lineRule="auto"/>
        <w:ind w:right="0" w:hanging="360"/>
      </w:pPr>
      <w:r>
        <w:t xml:space="preserve">znát podrobně střežený objekt, a také přilehlý areál; </w:t>
      </w:r>
    </w:p>
    <w:p w14:paraId="151AA8A4" w14:textId="77777777" w:rsidR="00E15DE8" w:rsidRDefault="00E15DE8" w:rsidP="00E15DE8">
      <w:pPr>
        <w:numPr>
          <w:ilvl w:val="0"/>
          <w:numId w:val="16"/>
        </w:numPr>
        <w:spacing w:after="23" w:line="270" w:lineRule="auto"/>
        <w:ind w:right="0" w:hanging="360"/>
      </w:pPr>
      <w:r>
        <w:t xml:space="preserve">dodržovat platné zákony, směrnice, vnitřní předpisy a řády; </w:t>
      </w:r>
    </w:p>
    <w:p w14:paraId="3AC45307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dbát na dodržování zásad bezpečnosti, požární ochrany (dále jen „PO“) a veřejného pořádku ve střeženém objektu; </w:t>
      </w:r>
    </w:p>
    <w:p w14:paraId="18B1F6E8" w14:textId="77777777" w:rsidR="00E15DE8" w:rsidRDefault="00E15DE8" w:rsidP="00E15DE8">
      <w:pPr>
        <w:numPr>
          <w:ilvl w:val="0"/>
          <w:numId w:val="16"/>
        </w:numPr>
        <w:spacing w:after="18" w:line="270" w:lineRule="auto"/>
        <w:ind w:right="0" w:hanging="360"/>
      </w:pPr>
      <w:r>
        <w:t xml:space="preserve">dbát pokynů nadřízených a zástupců objednatele k problematice BOZP a PO; </w:t>
      </w:r>
    </w:p>
    <w:p w14:paraId="7E59E111" w14:textId="77777777" w:rsidR="00E15DE8" w:rsidRDefault="00E15DE8" w:rsidP="00E15DE8">
      <w:pPr>
        <w:numPr>
          <w:ilvl w:val="0"/>
          <w:numId w:val="16"/>
        </w:numPr>
        <w:spacing w:after="8" w:line="270" w:lineRule="auto"/>
        <w:ind w:right="0" w:hanging="360"/>
      </w:pPr>
      <w:r>
        <w:t xml:space="preserve">chovat se k zaměstnancům, klientům a návštěvám objednatele zdvořile a korektně, dodržovat zásady společenského chování a tím spoluvytvářet dobré jméno </w:t>
      </w:r>
    </w:p>
    <w:p w14:paraId="591C519E" w14:textId="77777777" w:rsidR="00E15DE8" w:rsidRDefault="00E15DE8" w:rsidP="00E15DE8">
      <w:pPr>
        <w:ind w:left="730" w:right="0"/>
      </w:pPr>
      <w:r>
        <w:t xml:space="preserve">objednatele;  </w:t>
      </w:r>
    </w:p>
    <w:p w14:paraId="2E7411C3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použít upozornění, domluvy, napomenutí či výzvy k opuštění objektu vůči osobám, jejichž chování narušuje bezpečný a nerušený provoz, nevpustit do objektu osoby zjevně pod vlivem alkoholických nápojů nebo jiných psychotropních a omamných látek, a dále taktéž osoby, u nichž je podezření, že by mohly ohrozit zaměstnance, klienty či návštěvy nebo vlastní chod v objektech objednatele;  </w:t>
      </w:r>
    </w:p>
    <w:p w14:paraId="35DA26E1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informovat neprodleně pověřenou osobu objednatele o všech mimořádných událostech, havarijních situacích a zjištěních, které negativně ovlivňují bezpečnost objektu a výkon služby; </w:t>
      </w:r>
    </w:p>
    <w:p w14:paraId="0D1252B1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provádět prevenci vzniku mimořádných událostí a v případě vzniku mimořádné události činit přednostně taková opatření, aby se zabránilo ztrátám na životech, zdraví nebo škodám na majetku (podrobnosti v případě vzniku mimořádné události viz níže); </w:t>
      </w:r>
    </w:p>
    <w:p w14:paraId="12FB18AF" w14:textId="77777777" w:rsidR="00E15DE8" w:rsidRDefault="00E15DE8" w:rsidP="00E15DE8">
      <w:pPr>
        <w:numPr>
          <w:ilvl w:val="0"/>
          <w:numId w:val="16"/>
        </w:numPr>
        <w:spacing w:after="24" w:line="270" w:lineRule="auto"/>
        <w:ind w:right="0" w:hanging="360"/>
      </w:pPr>
      <w:r>
        <w:t xml:space="preserve">zasahovat zákonnými prostředky proti pachatelům protiprávního jednání; </w:t>
      </w:r>
    </w:p>
    <w:p w14:paraId="45EEB6E2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při zjištění trestného činu nebo přestupku pokusit se zadržet podezřelé osoby, popř. zajistit svědky a podle závažnosti přivolat Policii ČR a o této skutečnosti bezodkladně informovat pověřenou osobu objednatele, a případně také časně a kvalifikovaně zajistit místo případného trestného činu do příchodu Policie ČR; </w:t>
      </w:r>
    </w:p>
    <w:p w14:paraId="71EAD69D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spolupracovat se zaměstnanci objednatele, složkami Integrovaného záchranného systému, Policií ČR, Městskou policií apod.; </w:t>
      </w:r>
    </w:p>
    <w:p w14:paraId="59382F0F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poskytnout veškeré požadované informace související s výkonem služby pověřené osobě objednatele při provádění kontrolní činnosti k zajištění řádného plnění fyzické ostrahy; </w:t>
      </w:r>
    </w:p>
    <w:p w14:paraId="5B722D30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vykonávat službu v uniformě a být řádně upraven a označen; </w:t>
      </w:r>
    </w:p>
    <w:p w14:paraId="463C6301" w14:textId="77777777" w:rsidR="00E15DE8" w:rsidRDefault="00E15DE8" w:rsidP="00E15DE8">
      <w:pPr>
        <w:numPr>
          <w:ilvl w:val="0"/>
          <w:numId w:val="16"/>
        </w:numPr>
        <w:spacing w:after="56" w:line="270" w:lineRule="auto"/>
        <w:ind w:right="0" w:hanging="360"/>
      </w:pPr>
      <w:r>
        <w:t xml:space="preserve">podrobit se dechové zkoušce na požití návykových či jiných chemických látek např. alkohol apod.;  </w:t>
      </w:r>
    </w:p>
    <w:p w14:paraId="15AEEBAB" w14:textId="77777777" w:rsidR="00E15DE8" w:rsidRDefault="00E15DE8" w:rsidP="00E15DE8">
      <w:pPr>
        <w:numPr>
          <w:ilvl w:val="0"/>
          <w:numId w:val="16"/>
        </w:numPr>
        <w:spacing w:after="20" w:line="270" w:lineRule="auto"/>
        <w:ind w:right="0" w:hanging="360"/>
      </w:pPr>
      <w:r>
        <w:lastRenderedPageBreak/>
        <w:t xml:space="preserve">zachovávat mlčenlivost o všech skutečnostech, s nimiž se při výkonu služby seznámí; </w:t>
      </w:r>
    </w:p>
    <w:p w14:paraId="7293AB7A" w14:textId="77777777" w:rsidR="00E15DE8" w:rsidRDefault="00E15DE8" w:rsidP="00E15DE8">
      <w:pPr>
        <w:numPr>
          <w:ilvl w:val="0"/>
          <w:numId w:val="16"/>
        </w:numPr>
        <w:spacing w:after="102" w:line="270" w:lineRule="auto"/>
        <w:ind w:right="0" w:hanging="360"/>
      </w:pPr>
      <w:r>
        <w:t xml:space="preserve">poskytnout pomoc při vyprošťování osob uvízlých ve výtahu (pokud se v objektu nachází) a pomoc osobám ZTP. </w:t>
      </w:r>
    </w:p>
    <w:p w14:paraId="2626558B" w14:textId="77777777" w:rsidR="00E15DE8" w:rsidRDefault="00E15DE8" w:rsidP="00E15DE8">
      <w:pPr>
        <w:spacing w:after="10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7AC7077" w14:textId="77777777" w:rsidR="00E15DE8" w:rsidRDefault="00E15DE8" w:rsidP="00E15DE8">
      <w:pPr>
        <w:spacing w:after="0" w:line="259" w:lineRule="auto"/>
        <w:ind w:left="-5" w:right="0"/>
        <w:jc w:val="left"/>
      </w:pPr>
      <w:r>
        <w:rPr>
          <w:b/>
        </w:rPr>
        <w:t xml:space="preserve">Požadavky na činnost pracovníka ostrahy při vzniku mimořádné události:  </w:t>
      </w:r>
    </w:p>
    <w:p w14:paraId="1D635D33" w14:textId="77777777" w:rsidR="00E15DE8" w:rsidRDefault="00E15DE8" w:rsidP="00E15DE8">
      <w:pPr>
        <w:spacing w:after="158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07FB2A73" w14:textId="77777777" w:rsidR="00E15DE8" w:rsidRDefault="00E15DE8" w:rsidP="00E15DE8">
      <w:pPr>
        <w:numPr>
          <w:ilvl w:val="0"/>
          <w:numId w:val="17"/>
        </w:numPr>
        <w:spacing w:after="56" w:line="270" w:lineRule="auto"/>
        <w:ind w:right="0" w:hanging="259"/>
      </w:pPr>
      <w:r>
        <w:t xml:space="preserve">Za mimořádnou událost se považuje: </w:t>
      </w:r>
    </w:p>
    <w:p w14:paraId="499824BD" w14:textId="77777777" w:rsidR="00E15DE8" w:rsidRDefault="00E15DE8" w:rsidP="00E15DE8">
      <w:pPr>
        <w:numPr>
          <w:ilvl w:val="1"/>
          <w:numId w:val="17"/>
        </w:numPr>
        <w:spacing w:after="56" w:line="270" w:lineRule="auto"/>
        <w:ind w:right="0" w:hanging="360"/>
      </w:pPr>
      <w:r>
        <w:t xml:space="preserve">fyzické napadení zaměstnance objednatele nebo jiné osoby nacházející se ve střeženém objektu, </w:t>
      </w:r>
    </w:p>
    <w:p w14:paraId="6CC651E1" w14:textId="77777777" w:rsidR="00E15DE8" w:rsidRDefault="00E15DE8" w:rsidP="00E15DE8">
      <w:pPr>
        <w:numPr>
          <w:ilvl w:val="1"/>
          <w:numId w:val="17"/>
        </w:numPr>
        <w:spacing w:after="23" w:line="270" w:lineRule="auto"/>
        <w:ind w:right="0" w:hanging="360"/>
      </w:pPr>
      <w:r>
        <w:t xml:space="preserve">napadení movitého nebo nemovitého majetku objednatele, </w:t>
      </w:r>
    </w:p>
    <w:p w14:paraId="0F40222C" w14:textId="77777777" w:rsidR="00E15DE8" w:rsidRDefault="00E15DE8" w:rsidP="00E15DE8">
      <w:pPr>
        <w:numPr>
          <w:ilvl w:val="1"/>
          <w:numId w:val="17"/>
        </w:numPr>
        <w:spacing w:after="56" w:line="270" w:lineRule="auto"/>
        <w:ind w:right="0" w:hanging="360"/>
      </w:pPr>
      <w:r>
        <w:t xml:space="preserve">výhružky napadením, vulgární nebo hlasité verbální napadání zaměstnanců objednatele nebo osob nacházejících se ve střeženém objektu, </w:t>
      </w:r>
    </w:p>
    <w:p w14:paraId="2A6BA829" w14:textId="77777777" w:rsidR="00E15DE8" w:rsidRDefault="00E15DE8" w:rsidP="00E15DE8">
      <w:pPr>
        <w:numPr>
          <w:ilvl w:val="1"/>
          <w:numId w:val="17"/>
        </w:numPr>
        <w:spacing w:after="23" w:line="270" w:lineRule="auto"/>
        <w:ind w:right="0" w:hanging="360"/>
      </w:pPr>
      <w:r>
        <w:t xml:space="preserve">výhružky požárem či jiným útokem na střežený objekt nebo osoby apod.  </w:t>
      </w:r>
    </w:p>
    <w:p w14:paraId="7F1EECE1" w14:textId="77777777" w:rsidR="00E15DE8" w:rsidRDefault="00E15DE8" w:rsidP="00E15DE8">
      <w:pPr>
        <w:numPr>
          <w:ilvl w:val="1"/>
          <w:numId w:val="17"/>
        </w:numPr>
        <w:spacing w:after="56" w:line="270" w:lineRule="auto"/>
        <w:ind w:right="0" w:hanging="360"/>
      </w:pPr>
      <w:r>
        <w:t xml:space="preserve">požár či příp. jiné průmyslové havárie a teroristický čin v objektu či bezprostředním okolí. </w:t>
      </w:r>
    </w:p>
    <w:p w14:paraId="60727896" w14:textId="77777777" w:rsidR="00E15DE8" w:rsidRDefault="00E15DE8" w:rsidP="00E15DE8">
      <w:pPr>
        <w:spacing w:after="161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2288EE48" w14:textId="77777777" w:rsidR="00E15DE8" w:rsidRDefault="00E15DE8" w:rsidP="00E15DE8">
      <w:pPr>
        <w:numPr>
          <w:ilvl w:val="0"/>
          <w:numId w:val="17"/>
        </w:numPr>
        <w:spacing w:after="21" w:line="270" w:lineRule="auto"/>
        <w:ind w:right="0" w:hanging="259"/>
      </w:pPr>
      <w:r>
        <w:t xml:space="preserve">Při řešení mimořádné události zajistit součinnost s PČR, MP a ostatními složkami IZS, ohlašování mimořádných událostí policii, ohlašovně požáru, zdravotní službě, zejména                        v případech, kdy tak nemohou učinit zaměstnanci objednatele, spolupráce s policií, zejména formou poskytování informací a zajišťováním míst spáchání protizákonných deliktů do příchodu policie. </w:t>
      </w:r>
    </w:p>
    <w:p w14:paraId="7A2A072F" w14:textId="77777777" w:rsidR="00E15DE8" w:rsidRDefault="00E15DE8" w:rsidP="00E15DE8">
      <w:pPr>
        <w:spacing w:after="153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39629DC5" w14:textId="77777777" w:rsidR="00E15DE8" w:rsidRDefault="00E15DE8" w:rsidP="00E15DE8">
      <w:pPr>
        <w:numPr>
          <w:ilvl w:val="0"/>
          <w:numId w:val="17"/>
        </w:numPr>
        <w:spacing w:after="29" w:line="270" w:lineRule="auto"/>
        <w:ind w:right="0" w:hanging="259"/>
      </w:pPr>
      <w:r>
        <w:t xml:space="preserve">V případě vzniku mimořádné události </w:t>
      </w:r>
      <w:r>
        <w:rPr>
          <w:b/>
        </w:rPr>
        <w:t xml:space="preserve">jednat vždy klidně a rozvážně </w:t>
      </w:r>
      <w:r>
        <w:t>(neriskovat                              a nepodceňovat vzniklou situaci)</w:t>
      </w:r>
      <w:r>
        <w:rPr>
          <w:b/>
        </w:rPr>
        <w:t xml:space="preserve"> tak, aby nedošlo k ohrožení života zaměstnanců                          a dalších nezúčastněných osob. </w:t>
      </w:r>
      <w:r>
        <w:t xml:space="preserve">Zhodnotit a dále postupovat vždy podle povahy události, postup musí odpovídat vždy vzniklé konkrétní události. Pokud nelze mimořádnou událost bezpečně zvládnout samostatně, je nutno zajistit účinnou pomoc dle bodu 2. </w:t>
      </w:r>
    </w:p>
    <w:p w14:paraId="174B669C" w14:textId="77777777" w:rsidR="00E15DE8" w:rsidRDefault="00E15DE8" w:rsidP="00E15DE8">
      <w:pPr>
        <w:spacing w:after="120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42AC328F" w14:textId="77777777" w:rsidR="00E15DE8" w:rsidRDefault="00E15DE8" w:rsidP="00E15DE8">
      <w:pPr>
        <w:numPr>
          <w:ilvl w:val="0"/>
          <w:numId w:val="17"/>
        </w:numPr>
        <w:spacing w:after="195" w:line="270" w:lineRule="auto"/>
        <w:ind w:right="0" w:hanging="259"/>
      </w:pPr>
      <w:r>
        <w:t xml:space="preserve">Po celou dobu trvání mimořádné události dbát na bezpečnost ohrožených osob a vlastní bezpečnost, respektovat informace z oficiálních zdrojů (velitel zásahu, Policie ČR), uvědomit si, že největší hodnotu má lidský život a zdraví a potom záchrana majetku, nerozšiřovat poplašné a neověřené zprávy a informace. </w:t>
      </w:r>
    </w:p>
    <w:p w14:paraId="631C6127" w14:textId="77777777" w:rsidR="00E15DE8" w:rsidRDefault="00E15DE8" w:rsidP="00E15DE8">
      <w:pPr>
        <w:numPr>
          <w:ilvl w:val="0"/>
          <w:numId w:val="17"/>
        </w:numPr>
        <w:spacing w:after="107" w:line="270" w:lineRule="auto"/>
        <w:ind w:right="0" w:hanging="259"/>
      </w:pPr>
      <w:r>
        <w:t xml:space="preserve">O mimořádné události informovat neodkladně příslušné osoby objednatele (např. pověřenou osobu objednatele). </w:t>
      </w:r>
    </w:p>
    <w:p w14:paraId="52C800C4" w14:textId="77777777" w:rsidR="00E15DE8" w:rsidRDefault="00E15DE8" w:rsidP="00E15DE8">
      <w:pPr>
        <w:spacing w:after="105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5DD232BF" w14:textId="77777777" w:rsidR="00E15DE8" w:rsidRDefault="00E15DE8" w:rsidP="00E15DE8">
      <w:pPr>
        <w:spacing w:after="105" w:line="259" w:lineRule="auto"/>
        <w:ind w:left="0" w:right="0" w:firstLine="0"/>
        <w:jc w:val="left"/>
      </w:pPr>
      <w:r>
        <w:rPr>
          <w:b/>
        </w:rPr>
        <w:t>Pracovníkům ostrahy je přísně zakázáno</w:t>
      </w:r>
      <w:r>
        <w:t xml:space="preserve">: </w:t>
      </w:r>
    </w:p>
    <w:p w14:paraId="63F1B788" w14:textId="77777777" w:rsidR="00E15DE8" w:rsidRDefault="00E15DE8" w:rsidP="00E15DE8">
      <w:pPr>
        <w:spacing w:after="51" w:line="259" w:lineRule="auto"/>
        <w:ind w:left="-5" w:right="0"/>
        <w:jc w:val="left"/>
      </w:pPr>
    </w:p>
    <w:p w14:paraId="4B1AB6B2" w14:textId="77777777" w:rsidR="00E15DE8" w:rsidRDefault="00E15DE8" w:rsidP="00E15DE8">
      <w:pPr>
        <w:numPr>
          <w:ilvl w:val="1"/>
          <w:numId w:val="17"/>
        </w:numPr>
        <w:spacing w:after="56" w:line="270" w:lineRule="auto"/>
        <w:ind w:right="0" w:hanging="360"/>
      </w:pPr>
      <w:r>
        <w:t xml:space="preserve">požívat alkoholické nápoje či jiné omamné látky před nástupem a v průběhu pracovní směny; </w:t>
      </w:r>
    </w:p>
    <w:p w14:paraId="5ADF9FC8" w14:textId="77777777" w:rsidR="00E15DE8" w:rsidRDefault="00E15DE8" w:rsidP="00E15DE8">
      <w:pPr>
        <w:numPr>
          <w:ilvl w:val="1"/>
          <w:numId w:val="17"/>
        </w:numPr>
        <w:spacing w:after="23" w:line="270" w:lineRule="auto"/>
        <w:ind w:right="0" w:hanging="360"/>
      </w:pPr>
      <w:r>
        <w:t xml:space="preserve">kouřit v průběhu služby; </w:t>
      </w:r>
    </w:p>
    <w:p w14:paraId="5001A2AF" w14:textId="77777777" w:rsidR="00E15DE8" w:rsidRDefault="00E15DE8" w:rsidP="00E15DE8">
      <w:pPr>
        <w:numPr>
          <w:ilvl w:val="1"/>
          <w:numId w:val="17"/>
        </w:numPr>
        <w:spacing w:after="56" w:line="270" w:lineRule="auto"/>
        <w:ind w:right="0" w:hanging="360"/>
      </w:pPr>
      <w:r>
        <w:t xml:space="preserve">vzdalovat se nebo opustit bez příčiny prostory střeženého objektu nebo místa určeného k výkonu služby;  </w:t>
      </w:r>
    </w:p>
    <w:p w14:paraId="69CAE40C" w14:textId="77777777" w:rsidR="00E15DE8" w:rsidRDefault="00E15DE8" w:rsidP="00E15DE8">
      <w:pPr>
        <w:numPr>
          <w:ilvl w:val="1"/>
          <w:numId w:val="17"/>
        </w:numPr>
        <w:spacing w:after="23" w:line="270" w:lineRule="auto"/>
        <w:ind w:right="0" w:hanging="360"/>
      </w:pPr>
      <w:r>
        <w:t xml:space="preserve">užívat neoprávněně a neodůvodněně majetek objednatele; </w:t>
      </w:r>
    </w:p>
    <w:p w14:paraId="279B7D59" w14:textId="77777777" w:rsidR="00E15DE8" w:rsidRDefault="00E15DE8" w:rsidP="00E15DE8">
      <w:pPr>
        <w:numPr>
          <w:ilvl w:val="1"/>
          <w:numId w:val="17"/>
        </w:numPr>
        <w:spacing w:after="29" w:line="270" w:lineRule="auto"/>
        <w:ind w:right="0" w:hanging="360"/>
      </w:pPr>
      <w:r>
        <w:t xml:space="preserve">zvát si nebo přijímat jakékoli návštěvy v průběhu výkonu služby; </w:t>
      </w:r>
    </w:p>
    <w:p w14:paraId="132482C5" w14:textId="77777777" w:rsidR="00E15DE8" w:rsidRDefault="00E15DE8" w:rsidP="00E15DE8">
      <w:pPr>
        <w:numPr>
          <w:ilvl w:val="1"/>
          <w:numId w:val="17"/>
        </w:numPr>
        <w:spacing w:after="29" w:line="270" w:lineRule="auto"/>
        <w:ind w:right="0" w:hanging="360"/>
      </w:pPr>
      <w:r>
        <w:t xml:space="preserve">porušovat vnitřní předpisy objektu. </w:t>
      </w:r>
    </w:p>
    <w:p w14:paraId="3A3C9F1D" w14:textId="77777777" w:rsidR="00E15DE8" w:rsidRDefault="00E15DE8" w:rsidP="00E15DE8">
      <w:pPr>
        <w:spacing w:after="89" w:line="259" w:lineRule="auto"/>
        <w:ind w:left="-5" w:right="0"/>
        <w:jc w:val="left"/>
        <w:rPr>
          <w:b/>
        </w:rPr>
      </w:pPr>
      <w:r>
        <w:rPr>
          <w:b/>
        </w:rPr>
        <w:lastRenderedPageBreak/>
        <w:t xml:space="preserve">Povinná výstroj a vybavení pracovníka ostrahy:  </w:t>
      </w:r>
    </w:p>
    <w:p w14:paraId="42B0ECFB" w14:textId="77777777" w:rsidR="00E15DE8" w:rsidRDefault="00E15DE8" w:rsidP="00E15DE8">
      <w:pPr>
        <w:spacing w:after="89" w:line="259" w:lineRule="auto"/>
        <w:ind w:left="-5" w:right="0"/>
        <w:jc w:val="left"/>
      </w:pPr>
    </w:p>
    <w:p w14:paraId="18804409" w14:textId="77777777" w:rsidR="00E15DE8" w:rsidRDefault="00E15DE8" w:rsidP="00E15DE8">
      <w:pPr>
        <w:numPr>
          <w:ilvl w:val="1"/>
          <w:numId w:val="18"/>
        </w:numPr>
        <w:spacing w:after="56" w:line="270" w:lineRule="auto"/>
        <w:ind w:right="0" w:hanging="420"/>
      </w:pPr>
      <w:r>
        <w:rPr>
          <w:b/>
        </w:rPr>
        <w:t>služební stejnokroj</w:t>
      </w:r>
      <w:r>
        <w:t xml:space="preserve"> (ideálně s logem či jiným viditelným označením firmy) </w:t>
      </w:r>
    </w:p>
    <w:p w14:paraId="0BBEC180" w14:textId="77777777" w:rsidR="00E15DE8" w:rsidRDefault="00E15DE8" w:rsidP="00E15DE8">
      <w:pPr>
        <w:numPr>
          <w:ilvl w:val="1"/>
          <w:numId w:val="18"/>
        </w:numPr>
        <w:spacing w:after="79" w:line="270" w:lineRule="auto"/>
        <w:ind w:right="0" w:hanging="420"/>
      </w:pPr>
      <w:r>
        <w:rPr>
          <w:b/>
        </w:rPr>
        <w:t xml:space="preserve">identifikační karta </w:t>
      </w:r>
      <w:r>
        <w:t xml:space="preserve">(např. se jménem a příjmením, identifikačním číslem, fotografií apod.) </w:t>
      </w:r>
    </w:p>
    <w:p w14:paraId="3011EFC4" w14:textId="77777777" w:rsidR="00E15DE8" w:rsidRDefault="00E15DE8" w:rsidP="00E15DE8">
      <w:pPr>
        <w:numPr>
          <w:ilvl w:val="1"/>
          <w:numId w:val="18"/>
        </w:numPr>
        <w:spacing w:after="15" w:line="329" w:lineRule="auto"/>
        <w:ind w:right="0" w:hanging="420"/>
      </w:pPr>
      <w:r>
        <w:rPr>
          <w:b/>
        </w:rPr>
        <w:t>základní prostředky osobní ochrany</w:t>
      </w:r>
      <w:r>
        <w:t xml:space="preserve"> (např. slzotvorný prostředek, obušek, tonfa, elektrický paralyzér apod.),  </w:t>
      </w:r>
    </w:p>
    <w:p w14:paraId="3B2808BF" w14:textId="77777777" w:rsidR="00E15DE8" w:rsidRDefault="00E15DE8" w:rsidP="00E15DE8">
      <w:pPr>
        <w:numPr>
          <w:ilvl w:val="1"/>
          <w:numId w:val="18"/>
        </w:numPr>
        <w:spacing w:after="156" w:line="270" w:lineRule="auto"/>
        <w:ind w:right="0" w:hanging="420"/>
      </w:pPr>
      <w:r>
        <w:rPr>
          <w:b/>
        </w:rPr>
        <w:t>komunikační prostředek</w:t>
      </w:r>
      <w:r>
        <w:t xml:space="preserve"> (např. mobilní telefon, vysílačka apod.)</w:t>
      </w:r>
      <w:r>
        <w:rPr>
          <w:sz w:val="24"/>
        </w:rPr>
        <w:t xml:space="preserve">  </w:t>
      </w:r>
    </w:p>
    <w:p w14:paraId="09E4595D" w14:textId="77777777" w:rsidR="00E15DE8" w:rsidRDefault="00E15DE8" w:rsidP="00E15DE8">
      <w:pPr>
        <w:spacing w:after="69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1844ED53" w14:textId="77777777" w:rsidR="00E15DE8" w:rsidRDefault="00E15DE8" w:rsidP="00E15DE8">
      <w:pPr>
        <w:spacing w:after="69" w:line="259" w:lineRule="auto"/>
        <w:ind w:left="0" w:right="0" w:firstLine="0"/>
        <w:jc w:val="left"/>
        <w:rPr>
          <w:sz w:val="16"/>
        </w:rPr>
      </w:pPr>
    </w:p>
    <w:p w14:paraId="345D399C" w14:textId="77777777" w:rsidR="00E15DE8" w:rsidRDefault="00E15DE8" w:rsidP="00E15DE8">
      <w:pPr>
        <w:spacing w:after="69" w:line="259" w:lineRule="auto"/>
        <w:ind w:left="0" w:right="0" w:firstLine="0"/>
        <w:jc w:val="left"/>
        <w:rPr>
          <w:sz w:val="16"/>
        </w:rPr>
      </w:pPr>
    </w:p>
    <w:p w14:paraId="7777EEAF" w14:textId="77777777" w:rsidR="00E15DE8" w:rsidRPr="001739C2" w:rsidRDefault="00E15DE8" w:rsidP="00E15DE8">
      <w:pPr>
        <w:spacing w:after="69" w:line="360" w:lineRule="auto"/>
        <w:ind w:left="0" w:right="0" w:firstLine="0"/>
        <w:jc w:val="center"/>
        <w:rPr>
          <w:sz w:val="28"/>
          <w:szCs w:val="28"/>
        </w:rPr>
      </w:pPr>
      <w:r w:rsidRPr="001739C2">
        <w:rPr>
          <w:b/>
          <w:sz w:val="28"/>
          <w:szCs w:val="28"/>
          <w:u w:val="single" w:color="000000"/>
        </w:rPr>
        <w:t>III. Seznam kontakt</w:t>
      </w:r>
      <w:r>
        <w:rPr>
          <w:b/>
          <w:sz w:val="28"/>
          <w:szCs w:val="28"/>
          <w:u w:val="single" w:color="000000"/>
        </w:rPr>
        <w:t xml:space="preserve">ních </w:t>
      </w:r>
      <w:r w:rsidRPr="001739C2">
        <w:rPr>
          <w:b/>
          <w:sz w:val="28"/>
          <w:szCs w:val="28"/>
          <w:u w:val="single" w:color="000000"/>
        </w:rPr>
        <w:t>osob pověřených ke vzájemné komunikaci smluvních stran</w:t>
      </w:r>
    </w:p>
    <w:p w14:paraId="4F0CA7AF" w14:textId="77777777" w:rsidR="00E15DE8" w:rsidRDefault="00E15DE8" w:rsidP="00E15DE8">
      <w:pPr>
        <w:spacing w:after="156" w:line="259" w:lineRule="auto"/>
        <w:ind w:left="0" w:right="0" w:firstLine="0"/>
        <w:jc w:val="left"/>
        <w:rPr>
          <w:b/>
          <w:sz w:val="6"/>
        </w:rPr>
      </w:pPr>
      <w:r>
        <w:rPr>
          <w:b/>
          <w:sz w:val="6"/>
        </w:rPr>
        <w:t xml:space="preserve"> </w:t>
      </w:r>
    </w:p>
    <w:p w14:paraId="4757AECD" w14:textId="77777777" w:rsidR="00E15DE8" w:rsidRPr="008335AC" w:rsidRDefault="00E15DE8" w:rsidP="00E15DE8">
      <w:pPr>
        <w:spacing w:after="213" w:line="259" w:lineRule="auto"/>
        <w:ind w:left="-5" w:right="0"/>
        <w:jc w:val="left"/>
        <w:rPr>
          <w:u w:val="single"/>
        </w:rPr>
      </w:pPr>
      <w:r w:rsidRPr="008335AC">
        <w:rPr>
          <w:u w:val="single"/>
        </w:rPr>
        <w:t xml:space="preserve">Za poskytovatele: </w:t>
      </w:r>
    </w:p>
    <w:p w14:paraId="003A5585" w14:textId="77777777" w:rsidR="00E15DE8" w:rsidRPr="008335AC" w:rsidRDefault="00E15DE8" w:rsidP="00E15DE8">
      <w:pPr>
        <w:numPr>
          <w:ilvl w:val="0"/>
          <w:numId w:val="19"/>
        </w:numPr>
        <w:spacing w:after="0" w:line="259" w:lineRule="auto"/>
        <w:ind w:right="0" w:hanging="247"/>
        <w:jc w:val="left"/>
      </w:pPr>
      <w:r w:rsidRPr="008335AC">
        <w:rPr>
          <w:b/>
        </w:rPr>
        <w:t xml:space="preserve">Změny obsahu smlouvy, zrušení smlouvy a s tím související přijímání písemností: </w:t>
      </w:r>
    </w:p>
    <w:p w14:paraId="58EF71B5" w14:textId="77777777" w:rsidR="00E15DE8" w:rsidRDefault="00E15DE8" w:rsidP="00E15DE8">
      <w:pPr>
        <w:spacing w:after="0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tbl>
      <w:tblPr>
        <w:tblStyle w:val="TableGrid"/>
        <w:tblW w:w="4377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2961"/>
      </w:tblGrid>
      <w:tr w:rsidR="00E15DE8" w14:paraId="148ADA95" w14:textId="77777777" w:rsidTr="00C5767F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4EA14E7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Jméno: 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330DC93" w14:textId="1C634813" w:rsidR="00E15DE8" w:rsidRDefault="004E2D29" w:rsidP="00C5767F">
            <w:pPr>
              <w:spacing w:after="0" w:line="259" w:lineRule="auto"/>
              <w:ind w:left="0" w:right="0" w:firstLine="0"/>
            </w:pPr>
            <w:r>
              <w:t>Ing. Tomáš Novotný</w:t>
            </w:r>
          </w:p>
        </w:tc>
      </w:tr>
      <w:tr w:rsidR="00E15DE8" w14:paraId="0A6571E8" w14:textId="77777777" w:rsidTr="00C5767F">
        <w:trPr>
          <w:trHeight w:val="29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DF03E2D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Funkce: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48E1917" w14:textId="5C366661" w:rsidR="00E15DE8" w:rsidRDefault="004E2D29" w:rsidP="00C5767F">
            <w:pPr>
              <w:spacing w:after="0" w:line="259" w:lineRule="auto"/>
              <w:ind w:left="0" w:right="0" w:firstLine="0"/>
            </w:pPr>
            <w:r>
              <w:t>jednatel</w:t>
            </w:r>
            <w:r w:rsidR="00E15DE8">
              <w:t xml:space="preserve"> </w:t>
            </w:r>
          </w:p>
        </w:tc>
      </w:tr>
      <w:tr w:rsidR="00E15DE8" w14:paraId="6E53E2B9" w14:textId="77777777" w:rsidTr="00C5767F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0CF9025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Tel. č.: 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5D9C47D" w14:textId="1447E754" w:rsidR="00E15DE8" w:rsidRDefault="00452FE7" w:rsidP="00C5767F">
            <w:pPr>
              <w:spacing w:after="0" w:line="259" w:lineRule="auto"/>
              <w:ind w:left="0" w:right="0" w:firstLine="0"/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 w:rsidR="00E15DE8">
              <w:t xml:space="preserve"> </w:t>
            </w:r>
          </w:p>
        </w:tc>
      </w:tr>
      <w:tr w:rsidR="00E15DE8" w14:paraId="342A6E88" w14:textId="77777777" w:rsidTr="00C5767F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32DC1F4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2D76731A" w14:textId="53ECD2D5" w:rsidR="00E15DE8" w:rsidRDefault="00452FE7" w:rsidP="00C5767F">
            <w:pPr>
              <w:spacing w:after="0" w:line="259" w:lineRule="auto"/>
              <w:ind w:left="0" w:right="0" w:firstLine="0"/>
            </w:pPr>
            <w:r>
              <w:t>XXXXXXXXXX</w:t>
            </w:r>
            <w:r w:rsidR="00E15DE8">
              <w:t xml:space="preserve"> </w:t>
            </w:r>
          </w:p>
        </w:tc>
      </w:tr>
    </w:tbl>
    <w:p w14:paraId="5ADF3930" w14:textId="77777777" w:rsidR="00E15DE8" w:rsidRDefault="00E15DE8" w:rsidP="00E15DE8">
      <w:pPr>
        <w:spacing w:after="7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40A1C1DA" w14:textId="77777777" w:rsidR="00E15DE8" w:rsidRDefault="00E15DE8" w:rsidP="00E15DE8">
      <w:pPr>
        <w:spacing w:after="70" w:line="259" w:lineRule="auto"/>
        <w:ind w:left="0" w:right="0" w:firstLine="0"/>
        <w:jc w:val="left"/>
      </w:pPr>
    </w:p>
    <w:p w14:paraId="189692C0" w14:textId="77777777" w:rsidR="00E15DE8" w:rsidRPr="008335AC" w:rsidRDefault="00E15DE8" w:rsidP="00E15DE8">
      <w:pPr>
        <w:numPr>
          <w:ilvl w:val="0"/>
          <w:numId w:val="19"/>
        </w:numPr>
        <w:spacing w:after="51" w:line="259" w:lineRule="auto"/>
        <w:ind w:right="0" w:hanging="247"/>
        <w:jc w:val="left"/>
      </w:pPr>
      <w:r w:rsidRPr="008335AC">
        <w:rPr>
          <w:b/>
        </w:rPr>
        <w:t xml:space="preserve">Plnění podmínek dohodnutých ve smlouvě, stížnosti na jednání pracovníků a osob jednajících za poskytovatele, provozní a ostatní záležitosti:  </w:t>
      </w:r>
    </w:p>
    <w:p w14:paraId="63889F52" w14:textId="77777777" w:rsidR="00E15DE8" w:rsidRDefault="00E15DE8" w:rsidP="00E15DE8">
      <w:pPr>
        <w:spacing w:after="0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tbl>
      <w:tblPr>
        <w:tblStyle w:val="TableGrid"/>
        <w:tblW w:w="7338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2961"/>
        <w:gridCol w:w="2961"/>
      </w:tblGrid>
      <w:tr w:rsidR="004E2D29" w14:paraId="23F497C6" w14:textId="77777777" w:rsidTr="004E2D29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B550940" w14:textId="77777777" w:rsidR="004E2D29" w:rsidRDefault="004E2D29" w:rsidP="004E2D29">
            <w:pPr>
              <w:spacing w:after="0" w:line="259" w:lineRule="auto"/>
              <w:ind w:left="0" w:right="0" w:firstLine="0"/>
              <w:jc w:val="left"/>
            </w:pPr>
            <w:r>
              <w:t xml:space="preserve">Jméno: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2FAF4429" w14:textId="7AF7D2C1" w:rsidR="004E2D29" w:rsidRDefault="004E2D29" w:rsidP="004E2D29">
            <w:pPr>
              <w:spacing w:after="0" w:line="259" w:lineRule="auto"/>
              <w:ind w:left="0" w:right="0" w:firstLine="0"/>
              <w:rPr>
                <w:i/>
                <w:color w:val="808080"/>
                <w:sz w:val="16"/>
                <w:shd w:val="clear" w:color="auto" w:fill="FFFF00"/>
              </w:rPr>
            </w:pPr>
            <w:r>
              <w:t>Ing. Tomáš Novotný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58508469" w14:textId="5767A3E4" w:rsidR="004E2D29" w:rsidRDefault="004E2D29" w:rsidP="004E2D29">
            <w:pPr>
              <w:spacing w:after="0" w:line="259" w:lineRule="auto"/>
              <w:ind w:left="0" w:right="0" w:firstLine="0"/>
            </w:pPr>
          </w:p>
        </w:tc>
      </w:tr>
      <w:tr w:rsidR="004E2D29" w14:paraId="7F4E72E7" w14:textId="77777777" w:rsidTr="004E2D29">
        <w:trPr>
          <w:trHeight w:val="2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96F426B" w14:textId="77777777" w:rsidR="004E2D29" w:rsidRDefault="004E2D29" w:rsidP="004E2D29">
            <w:pPr>
              <w:spacing w:after="0" w:line="259" w:lineRule="auto"/>
              <w:ind w:left="0" w:right="0" w:firstLine="0"/>
              <w:jc w:val="left"/>
            </w:pPr>
            <w:r>
              <w:t xml:space="preserve">Funkce: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54D5C4FE" w14:textId="105D2130" w:rsidR="004E2D29" w:rsidRDefault="004E2D29" w:rsidP="004E2D29">
            <w:pPr>
              <w:spacing w:after="0" w:line="259" w:lineRule="auto"/>
              <w:ind w:left="0" w:right="0" w:firstLine="0"/>
              <w:rPr>
                <w:i/>
                <w:color w:val="808080"/>
                <w:sz w:val="16"/>
                <w:shd w:val="clear" w:color="auto" w:fill="FFFF00"/>
              </w:rPr>
            </w:pPr>
            <w:r>
              <w:t xml:space="preserve">jednatel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3C540B9E" w14:textId="3E074FF9" w:rsidR="004E2D29" w:rsidRDefault="004E2D29" w:rsidP="004E2D29">
            <w:pPr>
              <w:spacing w:after="0" w:line="259" w:lineRule="auto"/>
              <w:ind w:left="0" w:right="0" w:firstLine="0"/>
            </w:pPr>
          </w:p>
        </w:tc>
      </w:tr>
      <w:tr w:rsidR="004E2D29" w14:paraId="58F3AE8D" w14:textId="77777777" w:rsidTr="004E2D29">
        <w:trPr>
          <w:trHeight w:val="29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F9B0532" w14:textId="77777777" w:rsidR="004E2D29" w:rsidRDefault="004E2D29" w:rsidP="004E2D29">
            <w:pPr>
              <w:spacing w:after="0" w:line="259" w:lineRule="auto"/>
              <w:ind w:left="0" w:right="0" w:firstLine="0"/>
              <w:jc w:val="left"/>
            </w:pPr>
            <w:r>
              <w:t xml:space="preserve">Tel. č.: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37D3ADCF" w14:textId="08277AA3" w:rsidR="004E2D29" w:rsidRDefault="00452FE7" w:rsidP="004E2D29">
            <w:pPr>
              <w:spacing w:after="0" w:line="259" w:lineRule="auto"/>
              <w:ind w:left="0" w:right="0" w:firstLine="0"/>
              <w:rPr>
                <w:i/>
                <w:color w:val="808080"/>
                <w:sz w:val="16"/>
                <w:shd w:val="clear" w:color="auto" w:fill="FFFF00"/>
              </w:rPr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 w:rsidR="004E2D29">
              <w:t xml:space="preserve">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792343F9" w14:textId="3993DDBF" w:rsidR="004E2D29" w:rsidRDefault="004E2D29" w:rsidP="004E2D29">
            <w:pPr>
              <w:spacing w:after="0" w:line="259" w:lineRule="auto"/>
              <w:ind w:left="0" w:right="0" w:firstLine="0"/>
            </w:pPr>
          </w:p>
        </w:tc>
      </w:tr>
      <w:tr w:rsidR="004E2D29" w14:paraId="27E9C673" w14:textId="77777777" w:rsidTr="004E2D29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77C443F" w14:textId="77777777" w:rsidR="004E2D29" w:rsidRDefault="004E2D29" w:rsidP="004E2D29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06248219" w14:textId="0000C6C4" w:rsidR="004E2D29" w:rsidRDefault="00452FE7" w:rsidP="004E2D29">
            <w:pPr>
              <w:spacing w:after="0" w:line="259" w:lineRule="auto"/>
              <w:ind w:left="0" w:right="0" w:firstLine="0"/>
            </w:pPr>
            <w:r>
              <w:t>XXXXXXXXXX</w:t>
            </w:r>
          </w:p>
          <w:p w14:paraId="27BF83B3" w14:textId="77777777" w:rsidR="000C2CE9" w:rsidRDefault="000C2CE9" w:rsidP="004E2D29">
            <w:pPr>
              <w:spacing w:after="0" w:line="259" w:lineRule="auto"/>
              <w:ind w:left="0" w:right="0" w:firstLine="0"/>
              <w:rPr>
                <w:i/>
                <w:sz w:val="16"/>
                <w:shd w:val="clear" w:color="auto" w:fill="FFFF00"/>
              </w:rPr>
            </w:pPr>
          </w:p>
          <w:p w14:paraId="2D1E47E8" w14:textId="77777777" w:rsidR="000C2CE9" w:rsidRDefault="000C2CE9" w:rsidP="004E2D29">
            <w:pPr>
              <w:spacing w:after="0" w:line="259" w:lineRule="auto"/>
              <w:ind w:left="0" w:right="0" w:firstLine="0"/>
              <w:rPr>
                <w:i/>
                <w:sz w:val="16"/>
                <w:shd w:val="clear" w:color="auto" w:fill="FFFF00"/>
              </w:rPr>
            </w:pPr>
          </w:p>
          <w:p w14:paraId="4B02F2F4" w14:textId="77777777" w:rsidR="000C2CE9" w:rsidRDefault="000C2CE9" w:rsidP="004E2D29">
            <w:pPr>
              <w:spacing w:after="0" w:line="259" w:lineRule="auto"/>
              <w:ind w:left="0" w:right="0" w:firstLine="0"/>
              <w:rPr>
                <w:i/>
                <w:sz w:val="16"/>
                <w:shd w:val="clear" w:color="auto" w:fill="FFFF00"/>
              </w:rPr>
            </w:pPr>
          </w:p>
          <w:p w14:paraId="28A5D01B" w14:textId="2C5C339D" w:rsidR="000C2CE9" w:rsidRDefault="000C2CE9" w:rsidP="004E2D29">
            <w:pPr>
              <w:spacing w:after="0" w:line="259" w:lineRule="auto"/>
              <w:ind w:left="0" w:right="0" w:firstLine="0"/>
              <w:rPr>
                <w:i/>
                <w:color w:val="808080"/>
                <w:sz w:val="16"/>
                <w:shd w:val="clear" w:color="auto" w:fill="FFFF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1552E361" w14:textId="0E9707B3" w:rsidR="004E2D29" w:rsidRDefault="004E2D29" w:rsidP="004E2D2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6160E3EF" w14:textId="3E54FF52" w:rsidR="00E15DE8" w:rsidRPr="009D6E18" w:rsidRDefault="00E15DE8" w:rsidP="00EB3986">
      <w:pPr>
        <w:spacing w:after="177" w:line="259" w:lineRule="auto"/>
        <w:ind w:left="0" w:right="0" w:firstLine="0"/>
        <w:jc w:val="left"/>
        <w:rPr>
          <w:u w:val="single"/>
        </w:rPr>
      </w:pPr>
      <w:r>
        <w:rPr>
          <w:b/>
        </w:rPr>
        <w:t xml:space="preserve"> </w:t>
      </w:r>
      <w:r w:rsidRPr="009D6E18">
        <w:rPr>
          <w:u w:val="single"/>
        </w:rPr>
        <w:t xml:space="preserve">Za objednatele: </w:t>
      </w:r>
    </w:p>
    <w:p w14:paraId="123FDFD3" w14:textId="77777777" w:rsidR="00E15DE8" w:rsidRPr="004324CD" w:rsidRDefault="00E15DE8" w:rsidP="00643E8E">
      <w:pPr>
        <w:pStyle w:val="Odstavecseseznamem"/>
        <w:numPr>
          <w:ilvl w:val="0"/>
          <w:numId w:val="20"/>
        </w:numPr>
        <w:spacing w:after="51" w:line="259" w:lineRule="auto"/>
        <w:ind w:left="284" w:right="0" w:hanging="299"/>
        <w:jc w:val="left"/>
      </w:pPr>
      <w:r w:rsidRPr="00290B6E">
        <w:rPr>
          <w:b/>
        </w:rPr>
        <w:t>Změny obsahu smlouvy, zrušení smlouvy a s tím související přijímání písemností, plnění</w:t>
      </w:r>
      <w:r w:rsidRPr="004324CD">
        <w:rPr>
          <w:b/>
        </w:rPr>
        <w:t xml:space="preserve"> podmínek dohodnutých ve smlouvě: </w:t>
      </w:r>
    </w:p>
    <w:p w14:paraId="377A5F05" w14:textId="77777777" w:rsidR="00E15DE8" w:rsidRDefault="00E15DE8" w:rsidP="00E15DE8">
      <w:pPr>
        <w:spacing w:after="0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tbl>
      <w:tblPr>
        <w:tblStyle w:val="TableGrid"/>
        <w:tblW w:w="4478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3062"/>
      </w:tblGrid>
      <w:tr w:rsidR="00E15DE8" w14:paraId="679F0815" w14:textId="77777777" w:rsidTr="00C5767F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C9C1396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Jméno: 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3AA85A5A" w14:textId="41FF9E2D" w:rsidR="00E15DE8" w:rsidRDefault="00452FE7" w:rsidP="00C576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XXXXX XXXXXXXX</w:t>
            </w:r>
            <w:r w:rsidR="00E15DE8">
              <w:t xml:space="preserve"> </w:t>
            </w:r>
          </w:p>
        </w:tc>
      </w:tr>
      <w:tr w:rsidR="00E15DE8" w14:paraId="7C148D0E" w14:textId="77777777" w:rsidTr="00C5767F">
        <w:trPr>
          <w:trHeight w:val="29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B060237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Funkce: 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108FEA19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referentka majetkové správy </w:t>
            </w:r>
          </w:p>
        </w:tc>
      </w:tr>
      <w:tr w:rsidR="00E15DE8" w14:paraId="39FD8C92" w14:textId="77777777" w:rsidTr="00C5767F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B745955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Tel. č.: 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7993E678" w14:textId="2775CAF4" w:rsidR="00E15DE8" w:rsidRDefault="00452FE7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XXX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 w:rsidR="00E15DE8">
              <w:t xml:space="preserve"> </w:t>
            </w:r>
          </w:p>
        </w:tc>
      </w:tr>
      <w:tr w:rsidR="00E15DE8" w14:paraId="468702E2" w14:textId="77777777" w:rsidTr="00C5767F">
        <w:trPr>
          <w:trHeight w:val="70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F0683FF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  <w:p w14:paraId="4802A800" w14:textId="77777777" w:rsidR="00E15DE8" w:rsidRDefault="00E15DE8" w:rsidP="00C5767F">
            <w:pPr>
              <w:spacing w:after="12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8F3E417" w14:textId="77777777" w:rsidR="00E15DE8" w:rsidRDefault="00E15DE8" w:rsidP="00C5767F">
            <w:pPr>
              <w:spacing w:after="12" w:line="259" w:lineRule="auto"/>
              <w:ind w:left="0" w:right="0" w:firstLine="0"/>
              <w:jc w:val="left"/>
            </w:pPr>
          </w:p>
          <w:p w14:paraId="2F8202E6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29B60267" w14:textId="11E64CAB" w:rsidR="00E15DE8" w:rsidRDefault="00452FE7" w:rsidP="00C5767F">
            <w:pPr>
              <w:spacing w:after="0" w:line="259" w:lineRule="auto"/>
              <w:ind w:left="0" w:right="0" w:firstLine="0"/>
            </w:pPr>
            <w:r>
              <w:rPr>
                <w:color w:val="0563C1"/>
                <w:u w:val="single" w:color="0563C1"/>
              </w:rPr>
              <w:t>xxxxxxxxxx</w:t>
            </w:r>
            <w:r w:rsidR="00E15DE8">
              <w:rPr>
                <w:color w:val="0563C1"/>
                <w:u w:val="single" w:color="0563C1"/>
              </w:rPr>
              <w:t>@uradprace.cz</w:t>
            </w:r>
            <w:r w:rsidR="00E15DE8">
              <w:t xml:space="preserve"> </w:t>
            </w:r>
          </w:p>
        </w:tc>
      </w:tr>
    </w:tbl>
    <w:p w14:paraId="44866D4C" w14:textId="77777777" w:rsidR="00E15DE8" w:rsidRPr="004324CD" w:rsidRDefault="00E15DE8" w:rsidP="00E15DE8">
      <w:pPr>
        <w:spacing w:after="207" w:line="259" w:lineRule="auto"/>
        <w:ind w:left="-5" w:right="0"/>
        <w:jc w:val="left"/>
      </w:pPr>
      <w:r w:rsidRPr="004324CD">
        <w:rPr>
          <w:b/>
        </w:rPr>
        <w:lastRenderedPageBreak/>
        <w:t xml:space="preserve">2. Provozní a ostatní záležitost – tzv. pověřená osoba objednatele  </w:t>
      </w:r>
    </w:p>
    <w:p w14:paraId="741BC43D" w14:textId="77777777" w:rsidR="00E15DE8" w:rsidRDefault="00E15DE8" w:rsidP="00E15DE8">
      <w:pPr>
        <w:spacing w:after="51" w:line="259" w:lineRule="auto"/>
        <w:ind w:left="-5" w:right="0"/>
        <w:jc w:val="left"/>
        <w:rPr>
          <w:b/>
        </w:rPr>
      </w:pPr>
      <w:r>
        <w:t>a)</w:t>
      </w:r>
      <w:r>
        <w:rPr>
          <w:b/>
        </w:rPr>
        <w:t xml:space="preserve"> </w:t>
      </w:r>
      <w:r>
        <w:t xml:space="preserve">pro </w:t>
      </w:r>
      <w:r>
        <w:rPr>
          <w:b/>
        </w:rPr>
        <w:t xml:space="preserve">Kontaktní pracoviště Prostějov </w:t>
      </w:r>
    </w:p>
    <w:p w14:paraId="68444AE0" w14:textId="77777777" w:rsidR="00E15DE8" w:rsidRDefault="00E15DE8" w:rsidP="00E15DE8">
      <w:pPr>
        <w:spacing w:after="51" w:line="259" w:lineRule="auto"/>
        <w:ind w:left="-5" w:right="0"/>
        <w:jc w:val="left"/>
      </w:pPr>
      <w:r>
        <w:rPr>
          <w:b/>
        </w:rPr>
        <w:t xml:space="preserve"> </w:t>
      </w:r>
    </w:p>
    <w:p w14:paraId="1EF950D0" w14:textId="7452E791" w:rsidR="00E15DE8" w:rsidRDefault="00E15DE8" w:rsidP="00E15DE8">
      <w:pPr>
        <w:tabs>
          <w:tab w:val="center" w:pos="2353"/>
        </w:tabs>
        <w:spacing w:after="51" w:line="259" w:lineRule="auto"/>
        <w:ind w:left="-15" w:right="0" w:firstLine="0"/>
        <w:jc w:val="left"/>
      </w:pPr>
      <w:proofErr w:type="gramStart"/>
      <w:r>
        <w:t xml:space="preserve">Jméno:  </w:t>
      </w:r>
      <w:r>
        <w:tab/>
      </w:r>
      <w:proofErr w:type="gramEnd"/>
      <w:r w:rsidR="00452FE7" w:rsidRPr="00452FE7">
        <w:rPr>
          <w:b/>
          <w:bCs/>
        </w:rPr>
        <w:t>XXXXX XXXXXXXX</w:t>
      </w:r>
      <w:r>
        <w:t xml:space="preserve"> </w:t>
      </w:r>
    </w:p>
    <w:p w14:paraId="5D9E0271" w14:textId="45938B90" w:rsidR="00E15DE8" w:rsidRDefault="00E15DE8" w:rsidP="00E15DE8">
      <w:pPr>
        <w:tabs>
          <w:tab w:val="center" w:pos="2309"/>
        </w:tabs>
        <w:spacing w:after="29"/>
        <w:ind w:left="-15" w:right="0" w:firstLine="0"/>
        <w:jc w:val="left"/>
      </w:pPr>
      <w:proofErr w:type="gramStart"/>
      <w:r>
        <w:t xml:space="preserve">Funkce:  </w:t>
      </w:r>
      <w:r w:rsidR="000C2CE9">
        <w:t xml:space="preserve"> </w:t>
      </w:r>
      <w:proofErr w:type="gramEnd"/>
      <w:r w:rsidR="000C2CE9">
        <w:t xml:space="preserve">       </w:t>
      </w:r>
      <w:r>
        <w:t xml:space="preserve">finanční pracovník </w:t>
      </w:r>
    </w:p>
    <w:p w14:paraId="38652B3B" w14:textId="464E5159" w:rsidR="007B161B" w:rsidRDefault="00E15DE8" w:rsidP="007B161B">
      <w:pPr>
        <w:tabs>
          <w:tab w:val="center" w:pos="2029"/>
        </w:tabs>
        <w:spacing w:after="13"/>
        <w:ind w:left="-15" w:right="0" w:firstLine="0"/>
        <w:jc w:val="left"/>
      </w:pPr>
      <w:r>
        <w:t xml:space="preserve">Tel. č.:  </w:t>
      </w:r>
      <w:proofErr w:type="gramStart"/>
      <w:r>
        <w:tab/>
      </w:r>
      <w:r w:rsidR="007B4130">
        <w:t xml:space="preserve">  </w:t>
      </w:r>
      <w:r w:rsidR="00452FE7">
        <w:t>XXX</w:t>
      </w:r>
      <w:proofErr w:type="gramEnd"/>
      <w:r w:rsidR="00452FE7">
        <w:t xml:space="preserve"> </w:t>
      </w:r>
      <w:proofErr w:type="spellStart"/>
      <w:r w:rsidR="00452FE7">
        <w:t>XXX</w:t>
      </w:r>
      <w:proofErr w:type="spellEnd"/>
      <w:r w:rsidR="00452FE7">
        <w:t xml:space="preserve"> </w:t>
      </w:r>
      <w:proofErr w:type="spellStart"/>
      <w:r w:rsidR="00452FE7">
        <w:t>XXX</w:t>
      </w:r>
      <w:proofErr w:type="spellEnd"/>
      <w:r>
        <w:t xml:space="preserve"> </w:t>
      </w:r>
    </w:p>
    <w:p w14:paraId="039B6B9C" w14:textId="32A7E252" w:rsidR="007B161B" w:rsidRDefault="00E15DE8" w:rsidP="007B161B">
      <w:pPr>
        <w:tabs>
          <w:tab w:val="center" w:pos="2029"/>
        </w:tabs>
        <w:spacing w:after="13"/>
        <w:ind w:left="-15" w:right="0" w:firstLine="0"/>
        <w:jc w:val="left"/>
      </w:pPr>
      <w:proofErr w:type="gramStart"/>
      <w:r w:rsidRPr="001027ED">
        <w:rPr>
          <w:u w:color="000000"/>
        </w:rPr>
        <w:t>E-mail:</w:t>
      </w:r>
      <w:r w:rsidRPr="007B161B">
        <w:rPr>
          <w:b/>
          <w:bCs/>
          <w:u w:color="000000"/>
        </w:rPr>
        <w:t xml:space="preserve">  </w:t>
      </w:r>
      <w:r w:rsidR="00452FE7">
        <w:rPr>
          <w:b/>
          <w:bCs/>
          <w:u w:color="000000"/>
        </w:rPr>
        <w:t xml:space="preserve"> </w:t>
      </w:r>
      <w:proofErr w:type="gramEnd"/>
      <w:r w:rsidR="00452FE7">
        <w:rPr>
          <w:b/>
          <w:bCs/>
          <w:u w:color="000000"/>
        </w:rPr>
        <w:t xml:space="preserve">        </w:t>
      </w:r>
      <w:r w:rsidRPr="007B161B">
        <w:rPr>
          <w:b/>
          <w:bCs/>
          <w:u w:color="000000"/>
        </w:rPr>
        <w:tab/>
      </w:r>
      <w:hyperlink r:id="rId8" w:history="1">
        <w:r w:rsidR="00452FE7" w:rsidRPr="00436677">
          <w:rPr>
            <w:rStyle w:val="Hypertextovodkaz"/>
            <w:bCs/>
          </w:rPr>
          <w:t>xxxxxxxxx@uradprace.cz</w:t>
        </w:r>
      </w:hyperlink>
    </w:p>
    <w:p w14:paraId="1F1EEFAE" w14:textId="77777777" w:rsidR="00EB3986" w:rsidRDefault="00EB3986" w:rsidP="007B161B">
      <w:pPr>
        <w:tabs>
          <w:tab w:val="center" w:pos="2029"/>
        </w:tabs>
        <w:spacing w:after="13"/>
        <w:ind w:left="-15" w:right="0" w:firstLine="0"/>
        <w:jc w:val="left"/>
        <w:rPr>
          <w:b/>
          <w:bCs/>
        </w:rPr>
      </w:pPr>
    </w:p>
    <w:p w14:paraId="0C02BF69" w14:textId="1DB9FFEA" w:rsidR="00E15DE8" w:rsidRDefault="00E15DE8" w:rsidP="007B161B">
      <w:pPr>
        <w:pStyle w:val="Nadpis2"/>
        <w:tabs>
          <w:tab w:val="center" w:pos="3008"/>
        </w:tabs>
        <w:ind w:left="-15" w:firstLine="0"/>
        <w:jc w:val="both"/>
        <w:rPr>
          <w:b w:val="0"/>
          <w:bCs/>
          <w:u w:color="000000"/>
        </w:rPr>
      </w:pPr>
      <w:r w:rsidRPr="007B161B">
        <w:rPr>
          <w:b w:val="0"/>
          <w:bCs/>
          <w:u w:color="000000"/>
        </w:rPr>
        <w:t xml:space="preserve"> </w:t>
      </w:r>
    </w:p>
    <w:p w14:paraId="3465F54E" w14:textId="77777777" w:rsidR="00643E8E" w:rsidRDefault="00E15DE8" w:rsidP="00E15DE8">
      <w:pPr>
        <w:spacing w:after="188" w:line="259" w:lineRule="auto"/>
        <w:ind w:left="0" w:right="0" w:firstLine="0"/>
        <w:jc w:val="left"/>
        <w:rPr>
          <w:b/>
          <w:sz w:val="6"/>
        </w:rPr>
      </w:pPr>
      <w:r>
        <w:rPr>
          <w:b/>
          <w:sz w:val="6"/>
        </w:rPr>
        <w:t xml:space="preserve"> </w:t>
      </w:r>
    </w:p>
    <w:p w14:paraId="105F4ADD" w14:textId="77777777" w:rsidR="00EB3986" w:rsidRDefault="00E15DE8" w:rsidP="00EB3986">
      <w:pPr>
        <w:spacing w:after="188" w:line="259" w:lineRule="auto"/>
        <w:ind w:left="-567" w:right="0" w:firstLine="0"/>
        <w:jc w:val="left"/>
        <w:rPr>
          <w:b/>
        </w:rPr>
      </w:pPr>
      <w:r>
        <w:t>b) pro</w:t>
      </w:r>
      <w:r>
        <w:rPr>
          <w:b/>
        </w:rPr>
        <w:t xml:space="preserve"> Kontaktní pracoviště Přerov </w:t>
      </w:r>
      <w:r>
        <w:t>(Žerotínovo nám. 168/21)</w:t>
      </w:r>
      <w:r>
        <w:rPr>
          <w:b/>
        </w:rPr>
        <w:t xml:space="preserve"> </w:t>
      </w:r>
    </w:p>
    <w:p w14:paraId="16413D27" w14:textId="77777777" w:rsidR="00452FE7" w:rsidRDefault="00EB3986" w:rsidP="00452FE7">
      <w:pPr>
        <w:spacing w:after="188" w:line="276" w:lineRule="auto"/>
        <w:ind w:left="-567" w:right="0" w:firstLine="0"/>
        <w:contextualSpacing/>
        <w:jc w:val="left"/>
      </w:pPr>
      <w:r>
        <w:rPr>
          <w:b/>
        </w:rPr>
        <w:t xml:space="preserve">         </w:t>
      </w:r>
      <w:proofErr w:type="gramStart"/>
      <w:r w:rsidR="00E15DE8">
        <w:t xml:space="preserve">Jméno:  </w:t>
      </w:r>
      <w:r w:rsidR="00E15DE8">
        <w:tab/>
      </w:r>
      <w:proofErr w:type="gramEnd"/>
      <w:r w:rsidR="00452FE7">
        <w:rPr>
          <w:b/>
        </w:rPr>
        <w:t>XXXXX XXXXXXXXX</w:t>
      </w:r>
      <w:r w:rsidR="00E15DE8">
        <w:t xml:space="preserve"> </w:t>
      </w:r>
    </w:p>
    <w:p w14:paraId="50A7E83A" w14:textId="4E43B345" w:rsidR="00E15DE8" w:rsidRDefault="00E15DE8" w:rsidP="00452FE7">
      <w:pPr>
        <w:spacing w:after="188" w:line="276" w:lineRule="auto"/>
        <w:ind w:left="-567" w:right="0" w:firstLine="552"/>
        <w:contextualSpacing/>
        <w:jc w:val="left"/>
      </w:pPr>
      <w:proofErr w:type="gramStart"/>
      <w:r>
        <w:t xml:space="preserve">Funkce:  </w:t>
      </w:r>
      <w:r>
        <w:tab/>
      </w:r>
      <w:proofErr w:type="gramEnd"/>
      <w:r>
        <w:t xml:space="preserve">finanční pracovník </w:t>
      </w:r>
    </w:p>
    <w:p w14:paraId="5484D24F" w14:textId="76170C75" w:rsidR="00E15DE8" w:rsidRDefault="00E15DE8" w:rsidP="00452FE7">
      <w:pPr>
        <w:tabs>
          <w:tab w:val="center" w:pos="2029"/>
        </w:tabs>
        <w:spacing w:after="13" w:line="276" w:lineRule="auto"/>
        <w:ind w:left="-15" w:right="0" w:firstLine="0"/>
        <w:contextualSpacing/>
        <w:jc w:val="left"/>
      </w:pPr>
      <w:r>
        <w:t xml:space="preserve">Tel. č.:  </w:t>
      </w:r>
      <w:proofErr w:type="gramStart"/>
      <w:r>
        <w:tab/>
      </w:r>
      <w:r w:rsidR="007B4130">
        <w:t xml:space="preserve">  XXX</w:t>
      </w:r>
      <w:proofErr w:type="gramEnd"/>
      <w:r w:rsidR="007B4130">
        <w:t xml:space="preserve"> </w:t>
      </w:r>
      <w:proofErr w:type="spellStart"/>
      <w:r w:rsidR="007B4130">
        <w:t>XXX</w:t>
      </w:r>
      <w:proofErr w:type="spellEnd"/>
      <w:r w:rsidR="007B4130">
        <w:t xml:space="preserve"> </w:t>
      </w:r>
      <w:proofErr w:type="spellStart"/>
      <w:r w:rsidR="007B4130">
        <w:t>XXX</w:t>
      </w:r>
      <w:proofErr w:type="spellEnd"/>
      <w:r>
        <w:t xml:space="preserve"> </w:t>
      </w:r>
    </w:p>
    <w:p w14:paraId="4DC6638D" w14:textId="54759218" w:rsidR="001027ED" w:rsidRDefault="00E15DE8" w:rsidP="00452FE7">
      <w:pPr>
        <w:pStyle w:val="Nadpis2"/>
        <w:tabs>
          <w:tab w:val="center" w:pos="2953"/>
        </w:tabs>
        <w:spacing w:line="276" w:lineRule="auto"/>
        <w:ind w:left="-15" w:firstLine="0"/>
        <w:contextualSpacing/>
        <w:jc w:val="both"/>
        <w:rPr>
          <w:b w:val="0"/>
          <w:bCs/>
        </w:rPr>
      </w:pPr>
      <w:proofErr w:type="gramStart"/>
      <w:r w:rsidRPr="001027ED">
        <w:rPr>
          <w:b w:val="0"/>
          <w:bCs/>
          <w:u w:color="000000"/>
        </w:rPr>
        <w:t>E-mail:</w:t>
      </w:r>
      <w:r>
        <w:rPr>
          <w:u w:color="000000"/>
        </w:rPr>
        <w:t xml:space="preserve">  </w:t>
      </w:r>
      <w:r>
        <w:rPr>
          <w:u w:color="000000"/>
        </w:rPr>
        <w:tab/>
      </w:r>
      <w:proofErr w:type="gramEnd"/>
      <w:r w:rsidR="007B4130">
        <w:rPr>
          <w:b w:val="0"/>
          <w:bCs/>
        </w:rPr>
        <w:fldChar w:fldCharType="begin"/>
      </w:r>
      <w:r w:rsidR="007B4130">
        <w:rPr>
          <w:b w:val="0"/>
          <w:bCs/>
        </w:rPr>
        <w:instrText>HYPERLINK "mailto:</w:instrText>
      </w:r>
      <w:r w:rsidR="007B4130" w:rsidRPr="007B4130">
        <w:rPr>
          <w:b w:val="0"/>
          <w:bCs/>
        </w:rPr>
        <w:instrText>xxxxxxxxxxxxxxx@uradprace.cz</w:instrText>
      </w:r>
      <w:r w:rsidR="007B4130">
        <w:rPr>
          <w:b w:val="0"/>
          <w:bCs/>
        </w:rPr>
        <w:instrText>"</w:instrText>
      </w:r>
      <w:r w:rsidR="007B4130">
        <w:rPr>
          <w:b w:val="0"/>
          <w:bCs/>
        </w:rPr>
        <w:fldChar w:fldCharType="separate"/>
      </w:r>
      <w:r w:rsidR="007B4130" w:rsidRPr="00436677">
        <w:rPr>
          <w:rStyle w:val="Hypertextovodkaz"/>
          <w:b w:val="0"/>
          <w:bCs/>
        </w:rPr>
        <w:t>xxxxxxxxxxxxxxx@uradprace.cz</w:t>
      </w:r>
      <w:r w:rsidR="007B4130">
        <w:rPr>
          <w:b w:val="0"/>
          <w:bCs/>
        </w:rPr>
        <w:fldChar w:fldCharType="end"/>
      </w:r>
    </w:p>
    <w:p w14:paraId="0685075B" w14:textId="50830793" w:rsidR="00E15DE8" w:rsidRDefault="00E15DE8" w:rsidP="00452FE7">
      <w:pPr>
        <w:pStyle w:val="Nadpis2"/>
        <w:tabs>
          <w:tab w:val="center" w:pos="2953"/>
        </w:tabs>
        <w:spacing w:line="276" w:lineRule="auto"/>
        <w:ind w:left="-15" w:firstLine="0"/>
        <w:contextualSpacing/>
        <w:jc w:val="both"/>
        <w:rPr>
          <w:b w:val="0"/>
          <w:bCs/>
          <w:u w:color="000000"/>
        </w:rPr>
      </w:pPr>
      <w:r w:rsidRPr="001027ED">
        <w:rPr>
          <w:b w:val="0"/>
          <w:bCs/>
          <w:u w:color="000000"/>
        </w:rPr>
        <w:t xml:space="preserve"> </w:t>
      </w:r>
    </w:p>
    <w:p w14:paraId="0113A80D" w14:textId="77777777" w:rsidR="00EB3986" w:rsidRPr="00EB3986" w:rsidRDefault="00EB3986" w:rsidP="00EB3986"/>
    <w:p w14:paraId="3877DBB1" w14:textId="77777777" w:rsidR="00E15DE8" w:rsidRDefault="00E15DE8" w:rsidP="00E15DE8">
      <w:pPr>
        <w:spacing w:after="39" w:line="259" w:lineRule="auto"/>
        <w:ind w:left="0" w:right="0" w:firstLine="0"/>
        <w:jc w:val="left"/>
      </w:pPr>
      <w:r>
        <w:rPr>
          <w:color w:val="0563C1"/>
        </w:rPr>
        <w:t xml:space="preserve"> </w:t>
      </w:r>
    </w:p>
    <w:p w14:paraId="6933E087" w14:textId="77777777" w:rsidR="00E15DE8" w:rsidRDefault="00E15DE8" w:rsidP="00E15DE8">
      <w:pPr>
        <w:spacing w:after="51" w:line="259" w:lineRule="auto"/>
        <w:ind w:left="-5" w:right="0"/>
        <w:jc w:val="left"/>
      </w:pPr>
      <w:r>
        <w:t>c) pro</w:t>
      </w:r>
      <w:r>
        <w:rPr>
          <w:b/>
        </w:rPr>
        <w:t xml:space="preserve"> Kontaktní pracoviště Přerov </w:t>
      </w:r>
      <w:r>
        <w:t xml:space="preserve">(Smetanova 2017/4) </w:t>
      </w:r>
    </w:p>
    <w:p w14:paraId="063982F9" w14:textId="77777777" w:rsidR="00E15DE8" w:rsidRDefault="00E15DE8" w:rsidP="00E15DE8">
      <w:pPr>
        <w:spacing w:after="51" w:line="259" w:lineRule="auto"/>
        <w:ind w:left="-5" w:right="0"/>
        <w:jc w:val="left"/>
      </w:pPr>
    </w:p>
    <w:p w14:paraId="67623B75" w14:textId="0C14FA39" w:rsidR="00E15DE8" w:rsidRDefault="00E15DE8" w:rsidP="00E15DE8">
      <w:pPr>
        <w:tabs>
          <w:tab w:val="center" w:pos="2339"/>
        </w:tabs>
        <w:spacing w:after="51" w:line="259" w:lineRule="auto"/>
        <w:ind w:left="-15" w:right="0" w:firstLine="0"/>
        <w:jc w:val="left"/>
      </w:pPr>
      <w:proofErr w:type="gramStart"/>
      <w:r>
        <w:t xml:space="preserve">Jméno:  </w:t>
      </w:r>
      <w:r>
        <w:tab/>
      </w:r>
      <w:proofErr w:type="gramEnd"/>
      <w:r w:rsidR="007B4130">
        <w:rPr>
          <w:b/>
        </w:rPr>
        <w:t>XXXXX XXXXXXXX</w:t>
      </w:r>
    </w:p>
    <w:p w14:paraId="3E8FEFC4" w14:textId="5AF5137C" w:rsidR="00E15DE8" w:rsidRPr="00032AA4" w:rsidRDefault="00E15DE8" w:rsidP="00E15DE8">
      <w:pPr>
        <w:tabs>
          <w:tab w:val="center" w:pos="2983"/>
        </w:tabs>
        <w:spacing w:after="27"/>
        <w:ind w:left="-15" w:right="0" w:firstLine="0"/>
        <w:jc w:val="left"/>
        <w:rPr>
          <w:color w:val="auto"/>
        </w:rPr>
      </w:pPr>
      <w:proofErr w:type="gramStart"/>
      <w:r>
        <w:t xml:space="preserve">Funkce:  </w:t>
      </w:r>
      <w:r w:rsidR="007B4130">
        <w:t xml:space="preserve"> </w:t>
      </w:r>
      <w:proofErr w:type="gramEnd"/>
      <w:r w:rsidR="007B4130">
        <w:t xml:space="preserve">        </w:t>
      </w:r>
      <w:r>
        <w:t xml:space="preserve">vedoucí oddělení </w:t>
      </w:r>
      <w:r w:rsidR="00B13657" w:rsidRPr="00032AA4">
        <w:rPr>
          <w:color w:val="auto"/>
        </w:rPr>
        <w:t>NSD I.</w:t>
      </w:r>
      <w:r w:rsidRPr="00032AA4">
        <w:rPr>
          <w:color w:val="auto"/>
        </w:rPr>
        <w:t xml:space="preserve"> </w:t>
      </w:r>
    </w:p>
    <w:p w14:paraId="32EDFA23" w14:textId="067478BF" w:rsidR="00E15DE8" w:rsidRPr="00032AA4" w:rsidRDefault="00E15DE8" w:rsidP="00E15DE8">
      <w:pPr>
        <w:tabs>
          <w:tab w:val="center" w:pos="2030"/>
        </w:tabs>
        <w:spacing w:after="16"/>
        <w:ind w:left="-15" w:right="0" w:firstLine="0"/>
        <w:jc w:val="left"/>
        <w:rPr>
          <w:color w:val="auto"/>
        </w:rPr>
      </w:pPr>
      <w:r w:rsidRPr="00032AA4">
        <w:rPr>
          <w:color w:val="auto"/>
        </w:rPr>
        <w:t xml:space="preserve">Tel. č.:  </w:t>
      </w:r>
      <w:r w:rsidRPr="00032AA4">
        <w:rPr>
          <w:color w:val="auto"/>
        </w:rPr>
        <w:tab/>
      </w:r>
      <w:r w:rsidR="007B4130">
        <w:rPr>
          <w:color w:val="auto"/>
        </w:rPr>
        <w:t xml:space="preserve">XXX </w:t>
      </w:r>
      <w:proofErr w:type="spellStart"/>
      <w:r w:rsidR="007B4130">
        <w:rPr>
          <w:color w:val="auto"/>
        </w:rPr>
        <w:t>XXX</w:t>
      </w:r>
      <w:proofErr w:type="spellEnd"/>
      <w:r w:rsidR="007B4130">
        <w:rPr>
          <w:color w:val="auto"/>
        </w:rPr>
        <w:t xml:space="preserve"> </w:t>
      </w:r>
      <w:proofErr w:type="spellStart"/>
      <w:r w:rsidR="007B4130">
        <w:rPr>
          <w:color w:val="auto"/>
        </w:rPr>
        <w:t>XXX</w:t>
      </w:r>
      <w:proofErr w:type="spellEnd"/>
    </w:p>
    <w:p w14:paraId="593D32A5" w14:textId="736659B4" w:rsidR="007D7501" w:rsidRPr="00032AA4" w:rsidRDefault="00E15DE8" w:rsidP="007D7501">
      <w:pPr>
        <w:pStyle w:val="Nadpis2"/>
        <w:tabs>
          <w:tab w:val="center" w:pos="2744"/>
        </w:tabs>
        <w:ind w:left="-15" w:firstLine="0"/>
        <w:jc w:val="both"/>
        <w:rPr>
          <w:b w:val="0"/>
          <w:bCs/>
          <w:color w:val="auto"/>
        </w:rPr>
      </w:pPr>
      <w:proofErr w:type="gramStart"/>
      <w:r w:rsidRPr="00032AA4">
        <w:rPr>
          <w:b w:val="0"/>
          <w:bCs/>
          <w:color w:val="auto"/>
          <w:u w:color="000000"/>
        </w:rPr>
        <w:t xml:space="preserve">E-mail:  </w:t>
      </w:r>
      <w:r w:rsidRPr="00032AA4">
        <w:rPr>
          <w:b w:val="0"/>
          <w:bCs/>
          <w:color w:val="auto"/>
          <w:u w:color="000000"/>
        </w:rPr>
        <w:tab/>
      </w:r>
      <w:proofErr w:type="gramEnd"/>
      <w:hyperlink r:id="rId9" w:history="1">
        <w:r w:rsidR="007B4130" w:rsidRPr="00436677">
          <w:rPr>
            <w:rStyle w:val="Hypertextovodkaz"/>
            <w:b w:val="0"/>
            <w:bCs/>
          </w:rPr>
          <w:t>xxxxxxxxxxxx@uradprace.cz</w:t>
        </w:r>
      </w:hyperlink>
    </w:p>
    <w:p w14:paraId="6EA1D293" w14:textId="6EC3666C" w:rsidR="00E15DE8" w:rsidRPr="00032AA4" w:rsidRDefault="00E15DE8" w:rsidP="007D7501">
      <w:pPr>
        <w:pStyle w:val="Nadpis2"/>
        <w:tabs>
          <w:tab w:val="center" w:pos="2744"/>
        </w:tabs>
        <w:ind w:left="-15" w:firstLine="0"/>
        <w:jc w:val="both"/>
        <w:rPr>
          <w:b w:val="0"/>
          <w:bCs/>
          <w:color w:val="auto"/>
          <w:u w:color="000000"/>
        </w:rPr>
      </w:pPr>
      <w:r w:rsidRPr="00032AA4">
        <w:rPr>
          <w:b w:val="0"/>
          <w:bCs/>
          <w:color w:val="auto"/>
          <w:u w:color="000000"/>
        </w:rPr>
        <w:t xml:space="preserve"> </w:t>
      </w:r>
    </w:p>
    <w:p w14:paraId="50AC42C4" w14:textId="77777777" w:rsidR="00EB3986" w:rsidRPr="00032AA4" w:rsidRDefault="00EB3986" w:rsidP="00EB3986">
      <w:pPr>
        <w:rPr>
          <w:color w:val="auto"/>
        </w:rPr>
      </w:pPr>
    </w:p>
    <w:p w14:paraId="511844A4" w14:textId="77777777" w:rsidR="00E15DE8" w:rsidRPr="00032AA4" w:rsidRDefault="00E15DE8" w:rsidP="00E15DE8">
      <w:pPr>
        <w:spacing w:after="37" w:line="259" w:lineRule="auto"/>
        <w:ind w:left="0" w:right="0" w:firstLine="0"/>
        <w:jc w:val="left"/>
        <w:rPr>
          <w:color w:val="auto"/>
        </w:rPr>
      </w:pPr>
      <w:r w:rsidRPr="00032AA4">
        <w:rPr>
          <w:color w:val="auto"/>
        </w:rPr>
        <w:t xml:space="preserve"> </w:t>
      </w:r>
    </w:p>
    <w:p w14:paraId="2B0E2F81" w14:textId="77777777" w:rsidR="00E15DE8" w:rsidRPr="00032AA4" w:rsidRDefault="00E15DE8" w:rsidP="00E15DE8">
      <w:pPr>
        <w:spacing w:after="0" w:line="259" w:lineRule="auto"/>
        <w:ind w:left="-5" w:right="0"/>
        <w:jc w:val="left"/>
        <w:rPr>
          <w:b/>
          <w:color w:val="auto"/>
        </w:rPr>
      </w:pPr>
      <w:r w:rsidRPr="00032AA4">
        <w:rPr>
          <w:color w:val="auto"/>
        </w:rPr>
        <w:t xml:space="preserve">d) pro </w:t>
      </w:r>
      <w:r w:rsidRPr="00032AA4">
        <w:rPr>
          <w:b/>
          <w:color w:val="auto"/>
        </w:rPr>
        <w:t xml:space="preserve">Kontaktní pracoviště Přerov </w:t>
      </w:r>
      <w:r w:rsidRPr="00032AA4">
        <w:rPr>
          <w:color w:val="auto"/>
        </w:rPr>
        <w:t>(Smetanova 2015/7)</w:t>
      </w:r>
      <w:r w:rsidRPr="00032AA4">
        <w:rPr>
          <w:b/>
          <w:color w:val="auto"/>
        </w:rPr>
        <w:t xml:space="preserve"> </w:t>
      </w:r>
    </w:p>
    <w:p w14:paraId="5A413F3A" w14:textId="77777777" w:rsidR="00E15DE8" w:rsidRPr="00032AA4" w:rsidRDefault="00E15DE8" w:rsidP="00E15DE8">
      <w:pPr>
        <w:spacing w:after="0" w:line="259" w:lineRule="auto"/>
        <w:ind w:left="-5" w:right="0"/>
        <w:jc w:val="left"/>
        <w:rPr>
          <w:color w:val="auto"/>
        </w:rPr>
      </w:pPr>
    </w:p>
    <w:tbl>
      <w:tblPr>
        <w:tblStyle w:val="TableGrid"/>
        <w:tblW w:w="4841" w:type="dxa"/>
        <w:tblInd w:w="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16"/>
        <w:gridCol w:w="3425"/>
      </w:tblGrid>
      <w:tr w:rsidR="00032AA4" w:rsidRPr="00032AA4" w14:paraId="3F4DCD6D" w14:textId="77777777" w:rsidTr="00C5767F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4238C55" w14:textId="77777777" w:rsidR="00E15DE8" w:rsidRPr="00032AA4" w:rsidRDefault="00E15DE8" w:rsidP="00C5767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32AA4">
              <w:rPr>
                <w:color w:val="auto"/>
              </w:rPr>
              <w:t>Jméno</w:t>
            </w:r>
            <w:r w:rsidRPr="00032AA4">
              <w:rPr>
                <w:b/>
                <w:color w:val="auto"/>
              </w:rPr>
              <w:t xml:space="preserve">: 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32CB60D0" w14:textId="7B996D22" w:rsidR="00E15DE8" w:rsidRPr="00032AA4" w:rsidRDefault="007B4130" w:rsidP="00C5767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XXXXX XXXXXXXXX</w:t>
            </w:r>
          </w:p>
        </w:tc>
      </w:tr>
      <w:tr w:rsidR="00032AA4" w:rsidRPr="00032AA4" w14:paraId="366BEDBA" w14:textId="77777777" w:rsidTr="00C5767F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6CE9B7A" w14:textId="77777777" w:rsidR="00E15DE8" w:rsidRPr="00032AA4" w:rsidRDefault="00E15DE8" w:rsidP="00C5767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32AA4">
              <w:rPr>
                <w:color w:val="auto"/>
              </w:rPr>
              <w:t xml:space="preserve">Funkce: 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5F2F58BB" w14:textId="393AC098" w:rsidR="00E15DE8" w:rsidRPr="00032AA4" w:rsidRDefault="00E15DE8" w:rsidP="00C5767F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032AA4">
              <w:rPr>
                <w:color w:val="auto"/>
              </w:rPr>
              <w:t xml:space="preserve">vedoucí oddělení </w:t>
            </w:r>
            <w:r w:rsidR="00B13657" w:rsidRPr="00032AA4">
              <w:rPr>
                <w:color w:val="auto"/>
              </w:rPr>
              <w:t>NSD II.</w:t>
            </w:r>
            <w:r w:rsidRPr="00032AA4">
              <w:rPr>
                <w:color w:val="auto"/>
              </w:rPr>
              <w:t xml:space="preserve"> </w:t>
            </w:r>
          </w:p>
        </w:tc>
      </w:tr>
      <w:tr w:rsidR="00032AA4" w:rsidRPr="00032AA4" w14:paraId="0D64EDE2" w14:textId="77777777" w:rsidTr="00C5767F">
        <w:trPr>
          <w:trHeight w:val="2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58BD2B5" w14:textId="77777777" w:rsidR="00E15DE8" w:rsidRPr="00032AA4" w:rsidRDefault="00E15DE8" w:rsidP="00C5767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32AA4">
              <w:rPr>
                <w:color w:val="auto"/>
              </w:rPr>
              <w:t xml:space="preserve">Tel. č.: 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401F574D" w14:textId="6801D23C" w:rsidR="00E15DE8" w:rsidRPr="00032AA4" w:rsidRDefault="007B4130" w:rsidP="00C5767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XXX </w:t>
            </w:r>
            <w:proofErr w:type="spellStart"/>
            <w:r>
              <w:rPr>
                <w:color w:val="auto"/>
              </w:rPr>
              <w:t>XXX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XXX</w:t>
            </w:r>
            <w:proofErr w:type="spellEnd"/>
            <w:r w:rsidR="00E15DE8" w:rsidRPr="00032AA4">
              <w:rPr>
                <w:color w:val="auto"/>
              </w:rPr>
              <w:t xml:space="preserve"> </w:t>
            </w:r>
          </w:p>
        </w:tc>
      </w:tr>
      <w:tr w:rsidR="00E15DE8" w14:paraId="5C49E7E9" w14:textId="77777777" w:rsidTr="00C5767F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406A076" w14:textId="77777777" w:rsidR="00E15DE8" w:rsidRDefault="00E15DE8" w:rsidP="00C5767F">
            <w:pPr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3D46B2E6" w14:textId="4866FFB5" w:rsidR="00E15DE8" w:rsidRDefault="007B4130" w:rsidP="00C5767F">
            <w:pPr>
              <w:spacing w:after="0" w:line="259" w:lineRule="auto"/>
              <w:ind w:left="0" w:right="0" w:firstLine="0"/>
            </w:pPr>
            <w:r>
              <w:rPr>
                <w:color w:val="0563C1"/>
                <w:u w:val="single" w:color="0563C1"/>
              </w:rPr>
              <w:t>xxxxxxxxxxxx</w:t>
            </w:r>
            <w:r w:rsidR="00E15DE8">
              <w:rPr>
                <w:color w:val="0563C1"/>
                <w:u w:val="single" w:color="0563C1"/>
              </w:rPr>
              <w:t>@uradprace.cz</w:t>
            </w:r>
            <w:r w:rsidR="00E15DE8">
              <w:t xml:space="preserve"> </w:t>
            </w:r>
          </w:p>
        </w:tc>
      </w:tr>
    </w:tbl>
    <w:p w14:paraId="1A52C4FE" w14:textId="705D5C69" w:rsidR="00E15DE8" w:rsidRDefault="00E15DE8" w:rsidP="00E15DE8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8AF0B80" w14:textId="77777777" w:rsidR="00C51A90" w:rsidRDefault="00C51A90" w:rsidP="00E15DE8">
      <w:pPr>
        <w:spacing w:after="17" w:line="259" w:lineRule="auto"/>
        <w:ind w:left="0" w:right="0" w:firstLine="0"/>
        <w:jc w:val="left"/>
      </w:pPr>
    </w:p>
    <w:p w14:paraId="745BF499" w14:textId="77777777" w:rsidR="00E15DE8" w:rsidRDefault="00E15DE8" w:rsidP="00E15DE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15DE8" w:rsidSect="00BF1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140" w:bottom="975" w:left="1418" w:header="71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A4D9" w14:textId="77777777" w:rsidR="004B5B30" w:rsidRDefault="004B5B30">
      <w:pPr>
        <w:spacing w:after="0" w:line="240" w:lineRule="auto"/>
      </w:pPr>
      <w:r>
        <w:separator/>
      </w:r>
    </w:p>
  </w:endnote>
  <w:endnote w:type="continuationSeparator" w:id="0">
    <w:p w14:paraId="68AC0178" w14:textId="77777777" w:rsidR="004B5B30" w:rsidRDefault="004B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520C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3AE4427E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FA9D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767D28E8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7D64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5B0C1C06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EFBE" w14:textId="77777777" w:rsidR="004B5B30" w:rsidRDefault="004B5B30">
      <w:pPr>
        <w:spacing w:after="0" w:line="240" w:lineRule="auto"/>
      </w:pPr>
      <w:r>
        <w:separator/>
      </w:r>
    </w:p>
  </w:footnote>
  <w:footnote w:type="continuationSeparator" w:id="0">
    <w:p w14:paraId="332F45E4" w14:textId="77777777" w:rsidR="004B5B30" w:rsidRDefault="004B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198B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C72F" w14:textId="5AE8ABCD" w:rsidR="00AA37BB" w:rsidRPr="00D440EF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  <w:rPr>
        <w:sz w:val="24"/>
        <w:szCs w:val="24"/>
      </w:rPr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 w:rsidR="00D440EF" w:rsidRPr="00D440EF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DB5D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18C"/>
    <w:multiLevelType w:val="multilevel"/>
    <w:tmpl w:val="BF70A2C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B6926"/>
    <w:multiLevelType w:val="hybridMultilevel"/>
    <w:tmpl w:val="46A6C2C8"/>
    <w:lvl w:ilvl="0" w:tplc="F20405C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C0D1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6890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4D94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4A19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A1FD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2AD0A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34F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A54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D1886"/>
    <w:multiLevelType w:val="multilevel"/>
    <w:tmpl w:val="F6E6898C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03164"/>
    <w:multiLevelType w:val="hybridMultilevel"/>
    <w:tmpl w:val="E7E6E388"/>
    <w:lvl w:ilvl="0" w:tplc="8084ACCC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2B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E8B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E1F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42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7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E92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C9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C3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425D3"/>
    <w:multiLevelType w:val="hybridMultilevel"/>
    <w:tmpl w:val="83329ABC"/>
    <w:lvl w:ilvl="0" w:tplc="98CA26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445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452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7492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25B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61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02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2F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AB5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4440AB"/>
    <w:multiLevelType w:val="hybridMultilevel"/>
    <w:tmpl w:val="6652DC0C"/>
    <w:lvl w:ilvl="0" w:tplc="77AEF128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09ADA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6BA9C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EBFF2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66F5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88041C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C303A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E71CE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62BFE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7212D"/>
    <w:multiLevelType w:val="hybridMultilevel"/>
    <w:tmpl w:val="A612B21E"/>
    <w:lvl w:ilvl="0" w:tplc="8C90109C">
      <w:start w:val="1"/>
      <w:numFmt w:val="upperRoman"/>
      <w:lvlText w:val="%1."/>
      <w:lvlJc w:val="left"/>
      <w:pPr>
        <w:ind w:left="104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 w15:restartNumberingAfterBreak="0">
    <w:nsid w:val="43E860A4"/>
    <w:multiLevelType w:val="hybridMultilevel"/>
    <w:tmpl w:val="A3707FC0"/>
    <w:lvl w:ilvl="0" w:tplc="56D0D7C2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6EC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4E1DE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21BA6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28266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8BA90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03D30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04404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00846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8B4A75"/>
    <w:multiLevelType w:val="hybridMultilevel"/>
    <w:tmpl w:val="579A0B08"/>
    <w:lvl w:ilvl="0" w:tplc="9AE24D7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38D0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6CF00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AA180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2D5BC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8E04C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0C5B8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24C98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07DA6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724F5B"/>
    <w:multiLevelType w:val="hybridMultilevel"/>
    <w:tmpl w:val="5C2A4F52"/>
    <w:lvl w:ilvl="0" w:tplc="EE26C0F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4B816360"/>
    <w:multiLevelType w:val="hybridMultilevel"/>
    <w:tmpl w:val="39CC919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4C3F4FA6"/>
    <w:multiLevelType w:val="hybridMultilevel"/>
    <w:tmpl w:val="CC66F7BA"/>
    <w:lvl w:ilvl="0" w:tplc="16F2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749A"/>
    <w:multiLevelType w:val="hybridMultilevel"/>
    <w:tmpl w:val="38322728"/>
    <w:lvl w:ilvl="0" w:tplc="AAF4C5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8CC86">
      <w:start w:val="1"/>
      <w:numFmt w:val="lowerLetter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A8FB4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A516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C0804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CCE82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8CD44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A2512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2D676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2F7F53"/>
    <w:multiLevelType w:val="hybridMultilevel"/>
    <w:tmpl w:val="EA0C5D82"/>
    <w:lvl w:ilvl="0" w:tplc="9C18C46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2F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04B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256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00B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CAD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6E8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6EF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016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91DEF"/>
    <w:multiLevelType w:val="hybridMultilevel"/>
    <w:tmpl w:val="3DECDA2A"/>
    <w:lvl w:ilvl="0" w:tplc="2C88C3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668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03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E9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0E8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C9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277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2A1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826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B46C21"/>
    <w:multiLevelType w:val="hybridMultilevel"/>
    <w:tmpl w:val="DC86A2F8"/>
    <w:lvl w:ilvl="0" w:tplc="93F254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6A412">
      <w:start w:val="1"/>
      <w:numFmt w:val="lowerLetter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7CFC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938E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ABAE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5F30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A0C5E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84F74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671EE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7B144F"/>
    <w:multiLevelType w:val="hybridMultilevel"/>
    <w:tmpl w:val="A4EEBA90"/>
    <w:lvl w:ilvl="0" w:tplc="BC0A5B6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1A9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E84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E7D6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85F6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0AB2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AB7F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60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23D7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090311"/>
    <w:multiLevelType w:val="hybridMultilevel"/>
    <w:tmpl w:val="AEFA5540"/>
    <w:lvl w:ilvl="0" w:tplc="E08A994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22A1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2A97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C30E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248E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F47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CCD9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071F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818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CC14BE"/>
    <w:multiLevelType w:val="hybridMultilevel"/>
    <w:tmpl w:val="DADA54E4"/>
    <w:lvl w:ilvl="0" w:tplc="25E63738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6D73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2792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AA58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68AA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07CE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5C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8CE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0AF8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3B777F"/>
    <w:multiLevelType w:val="multilevel"/>
    <w:tmpl w:val="3796CCA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3C0C2F"/>
    <w:multiLevelType w:val="hybridMultilevel"/>
    <w:tmpl w:val="39000030"/>
    <w:lvl w:ilvl="0" w:tplc="8B72280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6D1E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A447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2550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EC4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E34F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EE51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6FAD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87CA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912245">
    <w:abstractNumId w:val="1"/>
  </w:num>
  <w:num w:numId="2" w16cid:durableId="1776558740">
    <w:abstractNumId w:val="0"/>
  </w:num>
  <w:num w:numId="3" w16cid:durableId="1628926841">
    <w:abstractNumId w:val="18"/>
  </w:num>
  <w:num w:numId="4" w16cid:durableId="1593322509">
    <w:abstractNumId w:val="19"/>
  </w:num>
  <w:num w:numId="5" w16cid:durableId="1267226485">
    <w:abstractNumId w:val="20"/>
  </w:num>
  <w:num w:numId="6" w16cid:durableId="401415345">
    <w:abstractNumId w:val="17"/>
  </w:num>
  <w:num w:numId="7" w16cid:durableId="1512839373">
    <w:abstractNumId w:val="8"/>
  </w:num>
  <w:num w:numId="8" w16cid:durableId="1139999665">
    <w:abstractNumId w:val="16"/>
  </w:num>
  <w:num w:numId="9" w16cid:durableId="175770187">
    <w:abstractNumId w:val="2"/>
  </w:num>
  <w:num w:numId="10" w16cid:durableId="1533691580">
    <w:abstractNumId w:val="10"/>
  </w:num>
  <w:num w:numId="11" w16cid:durableId="1962026933">
    <w:abstractNumId w:val="14"/>
  </w:num>
  <w:num w:numId="12" w16cid:durableId="1943340988">
    <w:abstractNumId w:val="7"/>
  </w:num>
  <w:num w:numId="13" w16cid:durableId="1825855761">
    <w:abstractNumId w:val="12"/>
  </w:num>
  <w:num w:numId="14" w16cid:durableId="481166801">
    <w:abstractNumId w:val="3"/>
  </w:num>
  <w:num w:numId="15" w16cid:durableId="1093939889">
    <w:abstractNumId w:val="11"/>
  </w:num>
  <w:num w:numId="16" w16cid:durableId="246883186">
    <w:abstractNumId w:val="4"/>
  </w:num>
  <w:num w:numId="17" w16cid:durableId="2129079074">
    <w:abstractNumId w:val="5"/>
  </w:num>
  <w:num w:numId="18" w16cid:durableId="2044593165">
    <w:abstractNumId w:val="15"/>
  </w:num>
  <w:num w:numId="19" w16cid:durableId="513569294">
    <w:abstractNumId w:val="13"/>
  </w:num>
  <w:num w:numId="20" w16cid:durableId="1200976692">
    <w:abstractNumId w:val="9"/>
  </w:num>
  <w:num w:numId="21" w16cid:durableId="1688361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BB"/>
    <w:rsid w:val="0000233B"/>
    <w:rsid w:val="00011F98"/>
    <w:rsid w:val="000216CC"/>
    <w:rsid w:val="000305D6"/>
    <w:rsid w:val="00032AA4"/>
    <w:rsid w:val="00053996"/>
    <w:rsid w:val="000549AF"/>
    <w:rsid w:val="000601D0"/>
    <w:rsid w:val="0006194F"/>
    <w:rsid w:val="0006601C"/>
    <w:rsid w:val="00077ABE"/>
    <w:rsid w:val="00081379"/>
    <w:rsid w:val="000870C9"/>
    <w:rsid w:val="000953A3"/>
    <w:rsid w:val="000A1810"/>
    <w:rsid w:val="000B1F66"/>
    <w:rsid w:val="000C094F"/>
    <w:rsid w:val="000C1BEB"/>
    <w:rsid w:val="000C2CE9"/>
    <w:rsid w:val="000C3D59"/>
    <w:rsid w:val="000C51A4"/>
    <w:rsid w:val="001027ED"/>
    <w:rsid w:val="00110E91"/>
    <w:rsid w:val="00123274"/>
    <w:rsid w:val="001262F0"/>
    <w:rsid w:val="00126B9D"/>
    <w:rsid w:val="00126EC0"/>
    <w:rsid w:val="0014267E"/>
    <w:rsid w:val="00146198"/>
    <w:rsid w:val="00152701"/>
    <w:rsid w:val="0017243E"/>
    <w:rsid w:val="001852FE"/>
    <w:rsid w:val="00192352"/>
    <w:rsid w:val="001A3B2F"/>
    <w:rsid w:val="001A5CEF"/>
    <w:rsid w:val="001C244C"/>
    <w:rsid w:val="001C7D21"/>
    <w:rsid w:val="001D1085"/>
    <w:rsid w:val="001D13A5"/>
    <w:rsid w:val="001E15DA"/>
    <w:rsid w:val="001E2CCF"/>
    <w:rsid w:val="001E7B2C"/>
    <w:rsid w:val="00220CD7"/>
    <w:rsid w:val="00226763"/>
    <w:rsid w:val="0024558A"/>
    <w:rsid w:val="00245B66"/>
    <w:rsid w:val="00250A5D"/>
    <w:rsid w:val="00262F42"/>
    <w:rsid w:val="00264C6F"/>
    <w:rsid w:val="00270004"/>
    <w:rsid w:val="00270723"/>
    <w:rsid w:val="00276FA0"/>
    <w:rsid w:val="002A0D2E"/>
    <w:rsid w:val="002A3E97"/>
    <w:rsid w:val="002B6809"/>
    <w:rsid w:val="002D28A2"/>
    <w:rsid w:val="002E2857"/>
    <w:rsid w:val="002F0DF1"/>
    <w:rsid w:val="002F4A9E"/>
    <w:rsid w:val="002F5851"/>
    <w:rsid w:val="00303C76"/>
    <w:rsid w:val="0031769E"/>
    <w:rsid w:val="00323D83"/>
    <w:rsid w:val="00341A1E"/>
    <w:rsid w:val="003442C9"/>
    <w:rsid w:val="00346BF7"/>
    <w:rsid w:val="0036501B"/>
    <w:rsid w:val="00382030"/>
    <w:rsid w:val="00383CE1"/>
    <w:rsid w:val="00392203"/>
    <w:rsid w:val="00392593"/>
    <w:rsid w:val="0039370C"/>
    <w:rsid w:val="00397608"/>
    <w:rsid w:val="003B7F3E"/>
    <w:rsid w:val="003C07BC"/>
    <w:rsid w:val="003D0261"/>
    <w:rsid w:val="003D1C84"/>
    <w:rsid w:val="003F7302"/>
    <w:rsid w:val="0040242E"/>
    <w:rsid w:val="00411D6F"/>
    <w:rsid w:val="00423D69"/>
    <w:rsid w:val="0044103F"/>
    <w:rsid w:val="0044720F"/>
    <w:rsid w:val="004509A9"/>
    <w:rsid w:val="00452FE7"/>
    <w:rsid w:val="00456929"/>
    <w:rsid w:val="004625ED"/>
    <w:rsid w:val="00466B72"/>
    <w:rsid w:val="00482A45"/>
    <w:rsid w:val="00486E1A"/>
    <w:rsid w:val="00490160"/>
    <w:rsid w:val="00491406"/>
    <w:rsid w:val="00492C04"/>
    <w:rsid w:val="0049566A"/>
    <w:rsid w:val="00497C40"/>
    <w:rsid w:val="004A1B80"/>
    <w:rsid w:val="004A768C"/>
    <w:rsid w:val="004B5B30"/>
    <w:rsid w:val="004E2D29"/>
    <w:rsid w:val="004E5C6E"/>
    <w:rsid w:val="00506DC2"/>
    <w:rsid w:val="005121F6"/>
    <w:rsid w:val="005147D0"/>
    <w:rsid w:val="00514ADA"/>
    <w:rsid w:val="005150AD"/>
    <w:rsid w:val="00515F30"/>
    <w:rsid w:val="00530126"/>
    <w:rsid w:val="00531414"/>
    <w:rsid w:val="00534440"/>
    <w:rsid w:val="0053610A"/>
    <w:rsid w:val="00544BE2"/>
    <w:rsid w:val="005456EB"/>
    <w:rsid w:val="005461A6"/>
    <w:rsid w:val="00560FBC"/>
    <w:rsid w:val="0057187C"/>
    <w:rsid w:val="00581200"/>
    <w:rsid w:val="005828A8"/>
    <w:rsid w:val="00586056"/>
    <w:rsid w:val="005A1D64"/>
    <w:rsid w:val="005A4627"/>
    <w:rsid w:val="005A76F7"/>
    <w:rsid w:val="005B2462"/>
    <w:rsid w:val="005B657C"/>
    <w:rsid w:val="005D0108"/>
    <w:rsid w:val="005D5607"/>
    <w:rsid w:val="005D5B15"/>
    <w:rsid w:val="005D701E"/>
    <w:rsid w:val="005E78C1"/>
    <w:rsid w:val="005F5938"/>
    <w:rsid w:val="005F6CD2"/>
    <w:rsid w:val="00602B81"/>
    <w:rsid w:val="006353D5"/>
    <w:rsid w:val="00643E8E"/>
    <w:rsid w:val="0064781B"/>
    <w:rsid w:val="006815AA"/>
    <w:rsid w:val="0068244D"/>
    <w:rsid w:val="00686711"/>
    <w:rsid w:val="00692AAA"/>
    <w:rsid w:val="00696A8E"/>
    <w:rsid w:val="00697349"/>
    <w:rsid w:val="006B2239"/>
    <w:rsid w:val="006C326C"/>
    <w:rsid w:val="006D19BD"/>
    <w:rsid w:val="006D1BD2"/>
    <w:rsid w:val="006F1EF2"/>
    <w:rsid w:val="006F3665"/>
    <w:rsid w:val="0070000E"/>
    <w:rsid w:val="007104B3"/>
    <w:rsid w:val="007271FE"/>
    <w:rsid w:val="0074796B"/>
    <w:rsid w:val="007560E7"/>
    <w:rsid w:val="007632B5"/>
    <w:rsid w:val="00765FCB"/>
    <w:rsid w:val="007720AE"/>
    <w:rsid w:val="00784888"/>
    <w:rsid w:val="00791A8F"/>
    <w:rsid w:val="00792B2B"/>
    <w:rsid w:val="007A143D"/>
    <w:rsid w:val="007B161B"/>
    <w:rsid w:val="007B1798"/>
    <w:rsid w:val="007B4130"/>
    <w:rsid w:val="007D7501"/>
    <w:rsid w:val="007E4B7C"/>
    <w:rsid w:val="007F6AAC"/>
    <w:rsid w:val="0080060D"/>
    <w:rsid w:val="00813CB3"/>
    <w:rsid w:val="008329D1"/>
    <w:rsid w:val="00834E87"/>
    <w:rsid w:val="00837D65"/>
    <w:rsid w:val="00843C2A"/>
    <w:rsid w:val="00844DFC"/>
    <w:rsid w:val="00854710"/>
    <w:rsid w:val="00871F9C"/>
    <w:rsid w:val="008A1198"/>
    <w:rsid w:val="008A18E7"/>
    <w:rsid w:val="008A33FD"/>
    <w:rsid w:val="008D7DAD"/>
    <w:rsid w:val="008E1452"/>
    <w:rsid w:val="008E2129"/>
    <w:rsid w:val="008E5BB2"/>
    <w:rsid w:val="00933255"/>
    <w:rsid w:val="009425E7"/>
    <w:rsid w:val="009561F2"/>
    <w:rsid w:val="00971EC2"/>
    <w:rsid w:val="00973E9C"/>
    <w:rsid w:val="00981336"/>
    <w:rsid w:val="00991554"/>
    <w:rsid w:val="009941E3"/>
    <w:rsid w:val="009A00F9"/>
    <w:rsid w:val="009A0737"/>
    <w:rsid w:val="009A0F58"/>
    <w:rsid w:val="009A14B4"/>
    <w:rsid w:val="009A3741"/>
    <w:rsid w:val="009A6FF7"/>
    <w:rsid w:val="009D6E18"/>
    <w:rsid w:val="009E2B0F"/>
    <w:rsid w:val="009E34DD"/>
    <w:rsid w:val="009F4AC3"/>
    <w:rsid w:val="009F69AC"/>
    <w:rsid w:val="00A041C9"/>
    <w:rsid w:val="00A35F00"/>
    <w:rsid w:val="00A44011"/>
    <w:rsid w:val="00A83236"/>
    <w:rsid w:val="00A83A46"/>
    <w:rsid w:val="00A931C7"/>
    <w:rsid w:val="00A963EB"/>
    <w:rsid w:val="00AA192E"/>
    <w:rsid w:val="00AA37BB"/>
    <w:rsid w:val="00AA4B18"/>
    <w:rsid w:val="00AB5F28"/>
    <w:rsid w:val="00AC1A0A"/>
    <w:rsid w:val="00AF026D"/>
    <w:rsid w:val="00AF12F9"/>
    <w:rsid w:val="00AF54E0"/>
    <w:rsid w:val="00B03BF1"/>
    <w:rsid w:val="00B05860"/>
    <w:rsid w:val="00B07695"/>
    <w:rsid w:val="00B13657"/>
    <w:rsid w:val="00B3152C"/>
    <w:rsid w:val="00B32DFF"/>
    <w:rsid w:val="00B40D53"/>
    <w:rsid w:val="00B42FEC"/>
    <w:rsid w:val="00B76114"/>
    <w:rsid w:val="00B81B23"/>
    <w:rsid w:val="00B86B58"/>
    <w:rsid w:val="00BA21C7"/>
    <w:rsid w:val="00BA67AA"/>
    <w:rsid w:val="00BC0981"/>
    <w:rsid w:val="00BE1240"/>
    <w:rsid w:val="00BF1736"/>
    <w:rsid w:val="00C308F3"/>
    <w:rsid w:val="00C30AA6"/>
    <w:rsid w:val="00C30F23"/>
    <w:rsid w:val="00C340D5"/>
    <w:rsid w:val="00C43BB8"/>
    <w:rsid w:val="00C51A90"/>
    <w:rsid w:val="00C52777"/>
    <w:rsid w:val="00C75A53"/>
    <w:rsid w:val="00C921B3"/>
    <w:rsid w:val="00C93AA0"/>
    <w:rsid w:val="00C97DD4"/>
    <w:rsid w:val="00CB702B"/>
    <w:rsid w:val="00CC3069"/>
    <w:rsid w:val="00CC3A0F"/>
    <w:rsid w:val="00CD5F2C"/>
    <w:rsid w:val="00CF7758"/>
    <w:rsid w:val="00D07C49"/>
    <w:rsid w:val="00D35D2D"/>
    <w:rsid w:val="00D36659"/>
    <w:rsid w:val="00D41036"/>
    <w:rsid w:val="00D440EF"/>
    <w:rsid w:val="00D756ED"/>
    <w:rsid w:val="00D76168"/>
    <w:rsid w:val="00D82EFC"/>
    <w:rsid w:val="00D8439F"/>
    <w:rsid w:val="00D92CED"/>
    <w:rsid w:val="00DA25B9"/>
    <w:rsid w:val="00DA79B5"/>
    <w:rsid w:val="00DB5874"/>
    <w:rsid w:val="00DC2E7C"/>
    <w:rsid w:val="00DC7A31"/>
    <w:rsid w:val="00DF37A6"/>
    <w:rsid w:val="00DF3FF7"/>
    <w:rsid w:val="00DF7D95"/>
    <w:rsid w:val="00E15DE8"/>
    <w:rsid w:val="00E32800"/>
    <w:rsid w:val="00E55DE3"/>
    <w:rsid w:val="00E61514"/>
    <w:rsid w:val="00E65C43"/>
    <w:rsid w:val="00E762E8"/>
    <w:rsid w:val="00E769AE"/>
    <w:rsid w:val="00E8018E"/>
    <w:rsid w:val="00E918A7"/>
    <w:rsid w:val="00EA1AA8"/>
    <w:rsid w:val="00EA2092"/>
    <w:rsid w:val="00EA3899"/>
    <w:rsid w:val="00EB0BF0"/>
    <w:rsid w:val="00EB3986"/>
    <w:rsid w:val="00EF055C"/>
    <w:rsid w:val="00EF79B8"/>
    <w:rsid w:val="00F1368D"/>
    <w:rsid w:val="00F1727B"/>
    <w:rsid w:val="00F23D16"/>
    <w:rsid w:val="00F61276"/>
    <w:rsid w:val="00F704CB"/>
    <w:rsid w:val="00FA6234"/>
    <w:rsid w:val="00FC3D9B"/>
    <w:rsid w:val="00FD34C6"/>
    <w:rsid w:val="00FE4D5E"/>
    <w:rsid w:val="00FE4FC3"/>
    <w:rsid w:val="00FF12D8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DBF"/>
  <w15:docId w15:val="{AB84AE8F-FA18-4AAD-A69F-DF8D519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302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5A4627"/>
    <w:pPr>
      <w:spacing w:after="0" w:line="240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8E5BB2"/>
    <w:pPr>
      <w:ind w:left="720"/>
      <w:contextualSpacing/>
    </w:pPr>
  </w:style>
  <w:style w:type="paragraph" w:customStyle="1" w:styleId="Default">
    <w:name w:val="Default"/>
    <w:rsid w:val="002267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12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1262F0"/>
    <w:rPr>
      <w:rFonts w:ascii="Arial" w:eastAsia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126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60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A19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9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92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2E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uradpra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xxxxx@uradpra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B5BC-0104-4354-8616-51365051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2213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cp:lastModifiedBy>Dachsová Zdeňka Mgr. (UPM-PRA)</cp:lastModifiedBy>
  <cp:revision>2</cp:revision>
  <cp:lastPrinted>2023-12-14T05:44:00Z</cp:lastPrinted>
  <dcterms:created xsi:type="dcterms:W3CDTF">2025-09-29T08:00:00Z</dcterms:created>
  <dcterms:modified xsi:type="dcterms:W3CDTF">2025-09-29T08:00:00Z</dcterms:modified>
</cp:coreProperties>
</file>