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D750" w14:textId="77777777" w:rsidR="007974AB" w:rsidRDefault="00AC0885">
      <w:pPr>
        <w:spacing w:before="70" w:line="451" w:lineRule="auto"/>
        <w:ind w:left="4172" w:right="4050" w:firstLine="314"/>
        <w:rPr>
          <w:b/>
          <w:sz w:val="24"/>
        </w:rPr>
      </w:pPr>
      <w:r>
        <w:rPr>
          <w:b/>
          <w:sz w:val="24"/>
        </w:rPr>
        <w:t>Dodatek č. 1 ke Smlouvě 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dílo</w:t>
      </w:r>
    </w:p>
    <w:p w14:paraId="49CD150B" w14:textId="77777777" w:rsidR="007974AB" w:rsidRDefault="00AC0885">
      <w:pPr>
        <w:spacing w:line="367" w:lineRule="exact"/>
        <w:ind w:left="231" w:right="112"/>
        <w:jc w:val="center"/>
        <w:rPr>
          <w:b/>
          <w:sz w:val="32"/>
        </w:rPr>
      </w:pPr>
      <w:r>
        <w:rPr>
          <w:b/>
          <w:sz w:val="32"/>
        </w:rPr>
        <w:t>„Doplnění regulace topných větví FST (U22)“</w:t>
      </w:r>
    </w:p>
    <w:p w14:paraId="5BAD1FEF" w14:textId="77777777" w:rsidR="007974AB" w:rsidRDefault="00AC0885">
      <w:pPr>
        <w:spacing w:before="253"/>
        <w:ind w:left="231" w:right="112"/>
        <w:jc w:val="center"/>
        <w:rPr>
          <w:i/>
          <w:sz w:val="20"/>
        </w:rPr>
      </w:pPr>
      <w:r>
        <w:rPr>
          <w:i/>
          <w:sz w:val="20"/>
        </w:rPr>
        <w:t>uzavřený ve smyslu § 2586 a násl. zákona č. 89/2012 Sb., občanský zákoník (dále jen o.z.)</w:t>
      </w:r>
    </w:p>
    <w:p w14:paraId="1BAF04F8" w14:textId="77777777" w:rsidR="007974AB" w:rsidRDefault="007974AB">
      <w:pPr>
        <w:pStyle w:val="Zkladntext"/>
        <w:spacing w:before="10"/>
        <w:ind w:left="0"/>
        <w:rPr>
          <w:i/>
          <w:sz w:val="23"/>
        </w:rPr>
      </w:pPr>
    </w:p>
    <w:p w14:paraId="245E5C36" w14:textId="77777777" w:rsidR="007974AB" w:rsidRDefault="00AC0885">
      <w:pPr>
        <w:pStyle w:val="Zkladntext"/>
        <w:ind w:left="234" w:right="112"/>
        <w:jc w:val="center"/>
      </w:pPr>
      <w:r>
        <w:t xml:space="preserve">Tato smlouva  je  uzavřena  na základě výsledku  poptávkového  řízení  veřejné  zakázky  malého  rozsahu,  </w:t>
      </w:r>
      <w:r>
        <w:rPr>
          <w:spacing w:val="30"/>
        </w:rPr>
        <w:t xml:space="preserve"> </w:t>
      </w:r>
      <w:r>
        <w:t>tj.</w:t>
      </w:r>
    </w:p>
    <w:p w14:paraId="53044D59" w14:textId="77777777" w:rsidR="007974AB" w:rsidRDefault="00AC0885">
      <w:pPr>
        <w:spacing w:before="36"/>
        <w:ind w:left="236" w:right="111"/>
        <w:jc w:val="center"/>
        <w:rPr>
          <w:i/>
          <w:sz w:val="20"/>
        </w:rPr>
      </w:pP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mimo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</w:t>
      </w:r>
      <w:r>
        <w:rPr>
          <w:spacing w:val="-8"/>
          <w:sz w:val="20"/>
        </w:rPr>
        <w:t xml:space="preserve"> </w:t>
      </w:r>
      <w:r>
        <w:rPr>
          <w:sz w:val="20"/>
        </w:rPr>
        <w:t>řízení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výjimky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31</w:t>
      </w:r>
      <w:r>
        <w:rPr>
          <w:spacing w:val="-6"/>
          <w:sz w:val="20"/>
        </w:rPr>
        <w:t xml:space="preserve"> </w:t>
      </w:r>
      <w:r>
        <w:rPr>
          <w:sz w:val="20"/>
        </w:rPr>
        <w:t>zák.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134/2016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zadávání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veřejných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zakázek.</w:t>
      </w:r>
    </w:p>
    <w:p w14:paraId="67181EFB" w14:textId="77777777" w:rsidR="007974AB" w:rsidRDefault="00AC0885">
      <w:pPr>
        <w:pStyle w:val="Zkladntext"/>
        <w:spacing w:before="154"/>
      </w:pPr>
      <w:r>
        <w:t>Dodatek je uzavřen v souladu s analogickou aplikací ust. o nepodstatných změnách smlouvy dle § 222 ZZVZ při</w:t>
      </w:r>
    </w:p>
    <w:p w14:paraId="2369603F" w14:textId="77777777" w:rsidR="007974AB" w:rsidRDefault="00AC0885">
      <w:pPr>
        <w:pStyle w:val="Zkladntext"/>
        <w:spacing w:before="34"/>
      </w:pPr>
      <w:r>
        <w:t>naplnění podmínek dle ust. § 222 odst. 4 a 5 ZZVZ</w:t>
      </w:r>
    </w:p>
    <w:p w14:paraId="1C9E1B4B" w14:textId="77777777" w:rsidR="007974AB" w:rsidRDefault="007974AB">
      <w:pPr>
        <w:pStyle w:val="Zkladntext"/>
        <w:spacing w:before="3"/>
        <w:ind w:left="0"/>
      </w:pPr>
    </w:p>
    <w:p w14:paraId="7889CDE1" w14:textId="77777777" w:rsidR="007974AB" w:rsidRDefault="00AC0885">
      <w:pPr>
        <w:pStyle w:val="Zkladntext"/>
      </w:pPr>
      <w:r>
        <w:t>Číslo smlouvy objednatele: SML/8200/0321/25</w:t>
      </w:r>
    </w:p>
    <w:p w14:paraId="59AC356F" w14:textId="77777777" w:rsidR="007974AB" w:rsidRDefault="00AC0885">
      <w:pPr>
        <w:pStyle w:val="Zkladntext"/>
        <w:spacing w:before="154"/>
      </w:pPr>
      <w:r>
        <w:t>Číslo smlouvy zhotovitele: …..</w:t>
      </w:r>
    </w:p>
    <w:p w14:paraId="3E8AD78A" w14:textId="77777777" w:rsidR="007974AB" w:rsidRDefault="007974AB">
      <w:pPr>
        <w:pStyle w:val="Zkladntext"/>
        <w:ind w:left="0"/>
        <w:rPr>
          <w:sz w:val="22"/>
        </w:rPr>
      </w:pPr>
    </w:p>
    <w:p w14:paraId="6F7B9868" w14:textId="77777777" w:rsidR="007974AB" w:rsidRDefault="007974AB">
      <w:pPr>
        <w:pStyle w:val="Zkladntext"/>
        <w:spacing w:before="2"/>
        <w:ind w:left="0"/>
        <w:rPr>
          <w:sz w:val="18"/>
        </w:rPr>
      </w:pPr>
    </w:p>
    <w:p w14:paraId="7392AE5C" w14:textId="77777777" w:rsidR="007974AB" w:rsidRDefault="00AC0885">
      <w:pPr>
        <w:pStyle w:val="Nadpis3"/>
      </w:pPr>
      <w:r>
        <w:t>Smluvní strany:</w:t>
      </w:r>
    </w:p>
    <w:p w14:paraId="5D3804DE" w14:textId="77777777" w:rsidR="007974AB" w:rsidRDefault="007974AB">
      <w:pPr>
        <w:pStyle w:val="Zkladntext"/>
        <w:spacing w:before="6"/>
        <w:ind w:left="0"/>
        <w:rPr>
          <w:b/>
        </w:rPr>
      </w:pPr>
    </w:p>
    <w:p w14:paraId="491FA5D2" w14:textId="77777777" w:rsidR="007974AB" w:rsidRDefault="00AC0885">
      <w:pPr>
        <w:tabs>
          <w:tab w:val="left" w:pos="1651"/>
        </w:tabs>
        <w:ind w:left="232" w:right="5113"/>
        <w:rPr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 xml:space="preserve">Západočeská univerzita v Plzni </w:t>
      </w:r>
      <w:r>
        <w:rPr>
          <w:sz w:val="20"/>
        </w:rPr>
        <w:t>Veřejná vysoká škola zřízena zákonem č. 314/1991</w:t>
      </w:r>
      <w:r>
        <w:rPr>
          <w:spacing w:val="-33"/>
          <w:sz w:val="20"/>
        </w:rPr>
        <w:t xml:space="preserve"> </w:t>
      </w:r>
      <w:r>
        <w:rPr>
          <w:sz w:val="20"/>
        </w:rPr>
        <w:t>Sb. Sídlo:</w:t>
      </w:r>
      <w:r>
        <w:rPr>
          <w:sz w:val="20"/>
        </w:rPr>
        <w:tab/>
        <w:t>Plzeň, Univerzitní 8, PSČ 301</w:t>
      </w:r>
      <w:r>
        <w:rPr>
          <w:spacing w:val="-9"/>
          <w:sz w:val="20"/>
        </w:rPr>
        <w:t xml:space="preserve"> </w:t>
      </w:r>
      <w:r>
        <w:rPr>
          <w:sz w:val="20"/>
        </w:rPr>
        <w:t>00</w:t>
      </w:r>
    </w:p>
    <w:p w14:paraId="5E2935B7" w14:textId="77777777" w:rsidR="007974AB" w:rsidRDefault="00AC0885">
      <w:pPr>
        <w:pStyle w:val="Zkladntext"/>
        <w:tabs>
          <w:tab w:val="left" w:pos="1651"/>
          <w:tab w:val="left" w:pos="3070"/>
          <w:tab w:val="left" w:pos="3778"/>
        </w:tabs>
        <w:spacing w:line="229" w:lineRule="exact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513</w:t>
      </w:r>
      <w:r>
        <w:tab/>
        <w:t>DIČ:</w:t>
      </w:r>
      <w:r>
        <w:tab/>
        <w:t>CZ49777513</w:t>
      </w:r>
    </w:p>
    <w:p w14:paraId="6DFE91CF" w14:textId="77777777" w:rsidR="007974AB" w:rsidRDefault="00AC0885">
      <w:pPr>
        <w:pStyle w:val="Zkladntext"/>
        <w:tabs>
          <w:tab w:val="left" w:pos="1651"/>
        </w:tabs>
      </w:pPr>
      <w:r>
        <w:t>Zastoupená:</w:t>
      </w:r>
      <w:r>
        <w:tab/>
        <w:t>Ing. Martina Větrovská,</w:t>
      </w:r>
      <w:r>
        <w:rPr>
          <w:spacing w:val="-1"/>
        </w:rPr>
        <w:t xml:space="preserve"> </w:t>
      </w:r>
      <w:r>
        <w:t>kvestorka</w:t>
      </w:r>
    </w:p>
    <w:p w14:paraId="5A2C945B" w14:textId="6B015930" w:rsidR="007974AB" w:rsidRDefault="00AC0885">
      <w:pPr>
        <w:pStyle w:val="Zkladntext"/>
        <w:spacing w:before="1"/>
      </w:pPr>
      <w:r>
        <w:t xml:space="preserve">kontaktní osoba oprávněná jednat ve věcech technických: </w:t>
      </w:r>
      <w:r w:rsidR="00617A3E">
        <w:t>xxxx</w:t>
      </w:r>
    </w:p>
    <w:p w14:paraId="7B443F19" w14:textId="77777777" w:rsidR="007974AB" w:rsidRDefault="00AC0885" w:rsidP="00617A3E">
      <w:pPr>
        <w:pStyle w:val="Zkladntext"/>
        <w:spacing w:before="25" w:line="400" w:lineRule="auto"/>
        <w:ind w:right="260"/>
      </w:pPr>
      <w:r>
        <w:t>dále jen „Objednatel“ nebo „objednatel“)</w:t>
      </w:r>
    </w:p>
    <w:p w14:paraId="04358C56" w14:textId="77777777" w:rsidR="007974AB" w:rsidRDefault="007974AB">
      <w:pPr>
        <w:pStyle w:val="Zkladntext"/>
        <w:ind w:left="0"/>
      </w:pPr>
    </w:p>
    <w:p w14:paraId="1555623D" w14:textId="77777777" w:rsidR="007974AB" w:rsidRDefault="00AC0885">
      <w:pPr>
        <w:tabs>
          <w:tab w:val="left" w:pos="1651"/>
        </w:tabs>
        <w:spacing w:before="1"/>
        <w:ind w:left="232"/>
        <w:rPr>
          <w:b/>
          <w:sz w:val="20"/>
        </w:rPr>
      </w:pPr>
      <w:r>
        <w:rPr>
          <w:sz w:val="20"/>
        </w:rPr>
        <w:t>Zhotovitel</w:t>
      </w:r>
      <w:r>
        <w:rPr>
          <w:b/>
          <w:sz w:val="20"/>
        </w:rPr>
        <w:t>:</w:t>
      </w:r>
      <w:r>
        <w:rPr>
          <w:b/>
          <w:sz w:val="20"/>
        </w:rPr>
        <w:tab/>
        <w:t>Tempoterm, spol. s r.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o.</w:t>
      </w:r>
    </w:p>
    <w:p w14:paraId="07A66AF9" w14:textId="77777777" w:rsidR="007974AB" w:rsidRDefault="00AC0885">
      <w:pPr>
        <w:pStyle w:val="Zkladntext"/>
        <w:tabs>
          <w:tab w:val="left" w:pos="1651"/>
        </w:tabs>
        <w:spacing w:line="276" w:lineRule="auto"/>
        <w:ind w:right="2008"/>
      </w:pPr>
      <w:r>
        <w:t>zapsaný v obchodním rejstříku vedeným u Městského soudu v Praze, oddíl C, vložka 5842 se</w:t>
      </w:r>
      <w:r>
        <w:rPr>
          <w:spacing w:val="-3"/>
        </w:rPr>
        <w:t xml:space="preserve"> </w:t>
      </w:r>
      <w:r>
        <w:t>sídlem:</w:t>
      </w:r>
      <w:r>
        <w:tab/>
        <w:t>Hudečkova 1097/12, 140 00 Praha</w:t>
      </w:r>
      <w:r>
        <w:rPr>
          <w:spacing w:val="-7"/>
        </w:rPr>
        <w:t xml:space="preserve"> </w:t>
      </w:r>
      <w:r>
        <w:t>4</w:t>
      </w:r>
    </w:p>
    <w:p w14:paraId="16627766" w14:textId="041A5EBB" w:rsidR="007974AB" w:rsidRDefault="00AC0885">
      <w:pPr>
        <w:pStyle w:val="Zkladntext"/>
        <w:tabs>
          <w:tab w:val="left" w:pos="1651"/>
        </w:tabs>
        <w:spacing w:line="195" w:lineRule="exact"/>
      </w:pPr>
      <w:r>
        <w:t>zastoupený:</w:t>
      </w:r>
      <w:r>
        <w:tab/>
      </w:r>
      <w:r w:rsidR="00617A3E">
        <w:t>xxxx</w:t>
      </w:r>
    </w:p>
    <w:p w14:paraId="5A8B4C95" w14:textId="77777777" w:rsidR="007974AB" w:rsidRDefault="00AC0885">
      <w:pPr>
        <w:pStyle w:val="Zkladntext"/>
        <w:tabs>
          <w:tab w:val="left" w:pos="1651"/>
          <w:tab w:val="left" w:pos="3778"/>
          <w:tab w:val="left" w:pos="4486"/>
        </w:tabs>
        <w:spacing w:before="1" w:line="229" w:lineRule="exact"/>
      </w:pPr>
      <w:r>
        <w:t>IČO:</w:t>
      </w:r>
      <w:r>
        <w:tab/>
        <w:t>42726841</w:t>
      </w:r>
      <w:r>
        <w:tab/>
        <w:t>DIČ:</w:t>
      </w:r>
      <w:r>
        <w:tab/>
        <w:t>CZ42726841</w:t>
      </w:r>
    </w:p>
    <w:p w14:paraId="2D05E9BD" w14:textId="77777777" w:rsidR="007974AB" w:rsidRDefault="00AC0885">
      <w:pPr>
        <w:pStyle w:val="Zkladntext"/>
        <w:tabs>
          <w:tab w:val="left" w:pos="2359"/>
        </w:tabs>
        <w:spacing w:line="229" w:lineRule="exact"/>
      </w:pPr>
      <w:r>
        <w:t>datová</w:t>
      </w:r>
      <w:r>
        <w:rPr>
          <w:spacing w:val="-4"/>
        </w:rPr>
        <w:t xml:space="preserve"> </w:t>
      </w:r>
      <w:r>
        <w:t>schránka:</w:t>
      </w:r>
      <w:r>
        <w:tab/>
        <w:t>nq9svnp</w:t>
      </w:r>
    </w:p>
    <w:p w14:paraId="56E4C9EE" w14:textId="77777777" w:rsidR="007974AB" w:rsidRDefault="00AC0885">
      <w:pPr>
        <w:pStyle w:val="Zkladntext"/>
      </w:pPr>
      <w:r>
        <w:t>kontaktní osoba oprávněná jednat ve věcech technických:</w:t>
      </w:r>
    </w:p>
    <w:p w14:paraId="4C864C03" w14:textId="77777777" w:rsidR="00617A3E" w:rsidRDefault="00617A3E">
      <w:pPr>
        <w:pStyle w:val="Zkladntext"/>
        <w:spacing w:before="25" w:line="400" w:lineRule="auto"/>
        <w:ind w:right="260"/>
      </w:pPr>
      <w:r>
        <w:t>xxxx</w:t>
      </w:r>
      <w:r w:rsidR="00AC0885">
        <w:rPr>
          <w:color w:val="0000FF"/>
        </w:rPr>
        <w:t xml:space="preserve"> </w:t>
      </w:r>
      <w:r w:rsidR="00AC0885">
        <w:t xml:space="preserve">(dále jen „Kontaktní osoba zhotovitele“) </w:t>
      </w:r>
    </w:p>
    <w:p w14:paraId="22239A3C" w14:textId="019F04C3" w:rsidR="007974AB" w:rsidRDefault="00AC0885">
      <w:pPr>
        <w:pStyle w:val="Zkladntext"/>
        <w:spacing w:before="25" w:line="400" w:lineRule="auto"/>
        <w:ind w:right="260"/>
      </w:pPr>
      <w:r>
        <w:t>(dále jen „Zhotovitel“ nebo „zhotovitel“)</w:t>
      </w:r>
    </w:p>
    <w:p w14:paraId="4AE0C36B" w14:textId="77777777" w:rsidR="007974AB" w:rsidRDefault="007974AB">
      <w:pPr>
        <w:pStyle w:val="Zkladntext"/>
        <w:spacing w:before="6"/>
        <w:ind w:left="0"/>
        <w:rPr>
          <w:sz w:val="27"/>
        </w:rPr>
      </w:pPr>
    </w:p>
    <w:p w14:paraId="2BB5AE9F" w14:textId="77777777" w:rsidR="007974AB" w:rsidRDefault="00AC0885">
      <w:pPr>
        <w:pStyle w:val="Nadpis3"/>
      </w:pPr>
      <w:r>
        <w:t>Preambule</w:t>
      </w:r>
    </w:p>
    <w:p w14:paraId="73F8DFED" w14:textId="77777777" w:rsidR="007974AB" w:rsidRDefault="00AC0885">
      <w:pPr>
        <w:pStyle w:val="Zkladntext"/>
        <w:spacing w:before="118"/>
      </w:pPr>
      <w:r>
        <w:t>Vzhledem k tomu, že:</w:t>
      </w:r>
    </w:p>
    <w:p w14:paraId="2DB382F5" w14:textId="77777777" w:rsidR="007974AB" w:rsidRDefault="00AC0885">
      <w:pPr>
        <w:pStyle w:val="Odstavecseseznamem"/>
        <w:numPr>
          <w:ilvl w:val="0"/>
          <w:numId w:val="6"/>
        </w:numPr>
        <w:tabs>
          <w:tab w:val="left" w:pos="942"/>
        </w:tabs>
        <w:spacing w:before="120"/>
        <w:ind w:right="116" w:firstLine="0"/>
        <w:jc w:val="both"/>
        <w:rPr>
          <w:sz w:val="20"/>
        </w:rPr>
      </w:pPr>
      <w:r>
        <w:rPr>
          <w:sz w:val="20"/>
        </w:rPr>
        <w:t xml:space="preserve">mezi smluvními stranami byla dne 4. 7. 2025 uzavřena Smlouva o dílo, jejímž předmětem je provedení díla s názvem: </w:t>
      </w:r>
      <w:r>
        <w:rPr>
          <w:b/>
          <w:sz w:val="20"/>
        </w:rPr>
        <w:t xml:space="preserve">„Doplnění regulace topných větví FST (U22)“ </w:t>
      </w:r>
      <w:r>
        <w:rPr>
          <w:sz w:val="20"/>
        </w:rPr>
        <w:t>(dále jen</w:t>
      </w:r>
      <w:r>
        <w:rPr>
          <w:spacing w:val="-5"/>
          <w:sz w:val="20"/>
        </w:rPr>
        <w:t xml:space="preserve"> </w:t>
      </w:r>
      <w:r>
        <w:rPr>
          <w:sz w:val="20"/>
        </w:rPr>
        <w:t>„SOD“),</w:t>
      </w:r>
    </w:p>
    <w:p w14:paraId="5AB3AE38" w14:textId="77777777" w:rsidR="007974AB" w:rsidRDefault="00AC0885">
      <w:pPr>
        <w:pStyle w:val="Odstavecseseznamem"/>
        <w:numPr>
          <w:ilvl w:val="0"/>
          <w:numId w:val="6"/>
        </w:numPr>
        <w:tabs>
          <w:tab w:val="left" w:pos="942"/>
        </w:tabs>
        <w:ind w:right="110" w:firstLine="0"/>
        <w:jc w:val="both"/>
        <w:rPr>
          <w:sz w:val="20"/>
        </w:rPr>
      </w:pPr>
      <w:r>
        <w:rPr>
          <w:sz w:val="20"/>
        </w:rPr>
        <w:t>až v průběhu provádění díla byla zjištěna nezbytnost provedení určitých víceprací pro správnou funkci M+R (měření a regulace), přičemž z ekonomických a technických důvodů není možné, aby vícepráce byly prováděny jiným dodavatelem než původním zhotovitelem (resp. případná změna dodavatele by zadavateli způsobila značné obtíže vč. zvýšení nákladů)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14:paraId="3A2F838B" w14:textId="77777777" w:rsidR="007974AB" w:rsidRDefault="00AC0885">
      <w:pPr>
        <w:pStyle w:val="Odstavecseseznamem"/>
        <w:numPr>
          <w:ilvl w:val="0"/>
          <w:numId w:val="6"/>
        </w:numPr>
        <w:tabs>
          <w:tab w:val="left" w:pos="942"/>
        </w:tabs>
        <w:spacing w:before="60"/>
        <w:ind w:left="941" w:hanging="710"/>
        <w:jc w:val="both"/>
        <w:rPr>
          <w:sz w:val="20"/>
        </w:rPr>
      </w:pPr>
      <w:r>
        <w:rPr>
          <w:sz w:val="20"/>
        </w:rPr>
        <w:t>hodnota</w:t>
      </w:r>
      <w:r>
        <w:rPr>
          <w:spacing w:val="47"/>
          <w:sz w:val="20"/>
        </w:rPr>
        <w:t xml:space="preserve"> </w:t>
      </w:r>
      <w:r>
        <w:rPr>
          <w:sz w:val="20"/>
        </w:rPr>
        <w:t>víceprací,</w:t>
      </w:r>
      <w:r>
        <w:rPr>
          <w:spacing w:val="48"/>
          <w:sz w:val="20"/>
        </w:rPr>
        <w:t xml:space="preserve"> </w:t>
      </w:r>
      <w:r>
        <w:rPr>
          <w:sz w:val="20"/>
        </w:rPr>
        <w:t>jež</w:t>
      </w:r>
      <w:r>
        <w:rPr>
          <w:spacing w:val="46"/>
          <w:sz w:val="20"/>
        </w:rPr>
        <w:t xml:space="preserve"> </w:t>
      </w:r>
      <w:r>
        <w:rPr>
          <w:sz w:val="20"/>
        </w:rPr>
        <w:t>jsou</w:t>
      </w:r>
      <w:r>
        <w:rPr>
          <w:spacing w:val="4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49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dodatku,</w:t>
      </w:r>
      <w:r>
        <w:rPr>
          <w:spacing w:val="45"/>
          <w:sz w:val="20"/>
        </w:rPr>
        <w:t xml:space="preserve"> </w:t>
      </w:r>
      <w:r>
        <w:rPr>
          <w:sz w:val="20"/>
        </w:rPr>
        <w:t>nepřesahuje</w:t>
      </w:r>
      <w:r>
        <w:rPr>
          <w:spacing w:val="55"/>
          <w:sz w:val="20"/>
        </w:rPr>
        <w:t xml:space="preserve"> </w:t>
      </w:r>
      <w:r>
        <w:rPr>
          <w:sz w:val="20"/>
        </w:rPr>
        <w:t>30</w:t>
      </w:r>
      <w:r>
        <w:rPr>
          <w:spacing w:val="48"/>
          <w:sz w:val="20"/>
        </w:rPr>
        <w:t xml:space="preserve"> </w:t>
      </w:r>
      <w:r>
        <w:rPr>
          <w:sz w:val="20"/>
        </w:rPr>
        <w:t>%</w:t>
      </w:r>
      <w:r>
        <w:rPr>
          <w:spacing w:val="49"/>
          <w:sz w:val="20"/>
        </w:rPr>
        <w:t xml:space="preserve"> </w:t>
      </w:r>
      <w:r>
        <w:rPr>
          <w:sz w:val="20"/>
        </w:rPr>
        <w:t>původního</w:t>
      </w:r>
      <w:r>
        <w:rPr>
          <w:spacing w:val="48"/>
          <w:sz w:val="20"/>
        </w:rPr>
        <w:t xml:space="preserve"> </w:t>
      </w:r>
      <w:r>
        <w:rPr>
          <w:sz w:val="20"/>
        </w:rPr>
        <w:t>závazku</w:t>
      </w:r>
      <w:r>
        <w:rPr>
          <w:spacing w:val="45"/>
          <w:sz w:val="20"/>
        </w:rPr>
        <w:t xml:space="preserve"> </w:t>
      </w:r>
      <w:r>
        <w:rPr>
          <w:sz w:val="20"/>
        </w:rPr>
        <w:t>ze</w:t>
      </w:r>
    </w:p>
    <w:p w14:paraId="4BD6463C" w14:textId="77777777" w:rsidR="007974AB" w:rsidRDefault="00AC0885">
      <w:pPr>
        <w:pStyle w:val="Zkladntext"/>
      </w:pPr>
      <w:r>
        <w:t>smlouvy,</w:t>
      </w:r>
    </w:p>
    <w:p w14:paraId="7651445C" w14:textId="77777777" w:rsidR="007974AB" w:rsidRDefault="00AC0885">
      <w:pPr>
        <w:pStyle w:val="Zkladntext"/>
        <w:spacing w:before="121"/>
      </w:pPr>
      <w:r>
        <w:t>se Smluvní strany v souladu s odst. 11.2 SOD dohodly na následující změně SOD.</w:t>
      </w:r>
    </w:p>
    <w:p w14:paraId="26B87216" w14:textId="77777777" w:rsidR="007974AB" w:rsidRDefault="007974AB">
      <w:pPr>
        <w:pStyle w:val="Zkladntext"/>
        <w:ind w:left="0"/>
        <w:rPr>
          <w:sz w:val="22"/>
        </w:rPr>
      </w:pPr>
    </w:p>
    <w:p w14:paraId="0CFD88CB" w14:textId="77777777" w:rsidR="007974AB" w:rsidRDefault="007974AB">
      <w:pPr>
        <w:pStyle w:val="Zkladntext"/>
        <w:spacing w:before="8"/>
        <w:ind w:left="0"/>
        <w:rPr>
          <w:sz w:val="18"/>
        </w:rPr>
      </w:pPr>
    </w:p>
    <w:p w14:paraId="75757C34" w14:textId="77777777" w:rsidR="007974AB" w:rsidRDefault="00AC0885">
      <w:pPr>
        <w:pStyle w:val="Nadpis3"/>
        <w:numPr>
          <w:ilvl w:val="0"/>
          <w:numId w:val="5"/>
        </w:numPr>
        <w:tabs>
          <w:tab w:val="left" w:pos="941"/>
          <w:tab w:val="left" w:pos="942"/>
        </w:tabs>
        <w:ind w:hanging="710"/>
        <w:jc w:val="both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372ADA64" w14:textId="77777777" w:rsidR="007974AB" w:rsidRDefault="00AC0885">
      <w:pPr>
        <w:pStyle w:val="Odstavecseseznamem"/>
        <w:numPr>
          <w:ilvl w:val="1"/>
          <w:numId w:val="4"/>
        </w:numPr>
        <w:tabs>
          <w:tab w:val="left" w:pos="942"/>
        </w:tabs>
        <w:ind w:right="122" w:firstLine="0"/>
        <w:jc w:val="both"/>
        <w:rPr>
          <w:sz w:val="20"/>
        </w:rPr>
      </w:pPr>
      <w:r>
        <w:rPr>
          <w:sz w:val="20"/>
        </w:rPr>
        <w:t>Rozsah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SOD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tímto</w:t>
      </w:r>
      <w:r>
        <w:rPr>
          <w:spacing w:val="-4"/>
          <w:sz w:val="20"/>
        </w:rPr>
        <w:t xml:space="preserve"> </w:t>
      </w:r>
      <w:r>
        <w:rPr>
          <w:sz w:val="20"/>
        </w:rPr>
        <w:t>dodatkem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písemným</w:t>
      </w:r>
      <w:r>
        <w:rPr>
          <w:spacing w:val="-4"/>
          <w:sz w:val="20"/>
        </w:rPr>
        <w:t xml:space="preserve"> </w:t>
      </w:r>
      <w:r>
        <w:rPr>
          <w:sz w:val="20"/>
        </w:rPr>
        <w:t>soupisem</w:t>
      </w:r>
      <w:r>
        <w:rPr>
          <w:spacing w:val="-4"/>
          <w:sz w:val="20"/>
        </w:rPr>
        <w:t xml:space="preserve"> </w:t>
      </w:r>
      <w:r>
        <w:rPr>
          <w:sz w:val="20"/>
        </w:rPr>
        <w:t>změn</w:t>
      </w:r>
      <w:r>
        <w:rPr>
          <w:spacing w:val="-6"/>
          <w:sz w:val="20"/>
        </w:rPr>
        <w:t xml:space="preserve"> </w:t>
      </w:r>
      <w:r>
        <w:rPr>
          <w:sz w:val="20"/>
        </w:rPr>
        <w:t>(položkový soupis víceprací a méněprací) a jejich zdůvodněním, které tvoří přílohu tohoto</w:t>
      </w:r>
      <w:r>
        <w:rPr>
          <w:spacing w:val="-13"/>
          <w:sz w:val="20"/>
        </w:rPr>
        <w:t xml:space="preserve"> </w:t>
      </w:r>
      <w:r>
        <w:rPr>
          <w:sz w:val="20"/>
        </w:rPr>
        <w:t>dodatku.</w:t>
      </w:r>
    </w:p>
    <w:p w14:paraId="0208FFC7" w14:textId="77777777" w:rsidR="007974AB" w:rsidRDefault="00AC0885">
      <w:pPr>
        <w:pStyle w:val="Odstavecseseznamem"/>
        <w:numPr>
          <w:ilvl w:val="1"/>
          <w:numId w:val="4"/>
        </w:numPr>
        <w:tabs>
          <w:tab w:val="left" w:pos="942"/>
        </w:tabs>
        <w:ind w:left="941" w:hanging="710"/>
        <w:jc w:val="both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odpovídá:</w:t>
      </w:r>
    </w:p>
    <w:p w14:paraId="2E4939C7" w14:textId="77777777" w:rsidR="007974AB" w:rsidRDefault="007974AB">
      <w:pPr>
        <w:jc w:val="both"/>
        <w:rPr>
          <w:sz w:val="20"/>
        </w:rPr>
        <w:sectPr w:rsidR="007974AB">
          <w:footerReference w:type="default" r:id="rId7"/>
          <w:type w:val="continuous"/>
          <w:pgSz w:w="11910" w:h="16840"/>
          <w:pgMar w:top="1100" w:right="740" w:bottom="400" w:left="900" w:header="708" w:footer="205" w:gutter="0"/>
          <w:pgNumType w:start="1"/>
          <w:cols w:space="708"/>
        </w:sectPr>
      </w:pPr>
    </w:p>
    <w:p w14:paraId="4A3A61E2" w14:textId="77777777" w:rsidR="007974AB" w:rsidRDefault="00AC0885">
      <w:pPr>
        <w:pStyle w:val="Odstavecseseznamem"/>
        <w:numPr>
          <w:ilvl w:val="0"/>
          <w:numId w:val="3"/>
        </w:numPr>
        <w:tabs>
          <w:tab w:val="left" w:pos="941"/>
          <w:tab w:val="left" w:pos="942"/>
          <w:tab w:val="left" w:pos="4486"/>
        </w:tabs>
        <w:spacing w:before="69"/>
        <w:ind w:hanging="710"/>
        <w:rPr>
          <w:sz w:val="20"/>
        </w:rPr>
      </w:pPr>
      <w:r>
        <w:rPr>
          <w:sz w:val="20"/>
        </w:rPr>
        <w:lastRenderedPageBreak/>
        <w:t>vícepracím v</w:t>
      </w:r>
      <w:r>
        <w:rPr>
          <w:spacing w:val="-9"/>
          <w:sz w:val="20"/>
        </w:rPr>
        <w:t xml:space="preserve"> </w:t>
      </w:r>
      <w:r>
        <w:rPr>
          <w:sz w:val="20"/>
        </w:rPr>
        <w:t>celkové</w:t>
      </w:r>
      <w:r>
        <w:rPr>
          <w:spacing w:val="-2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182 236 Kč bez</w:t>
      </w:r>
      <w:r>
        <w:rPr>
          <w:spacing w:val="1"/>
          <w:sz w:val="20"/>
        </w:rPr>
        <w:t xml:space="preserve"> </w:t>
      </w:r>
      <w:r>
        <w:rPr>
          <w:sz w:val="20"/>
        </w:rPr>
        <w:t>DPH;</w:t>
      </w:r>
    </w:p>
    <w:p w14:paraId="3CC9FCBC" w14:textId="77777777" w:rsidR="007974AB" w:rsidRDefault="00AC0885">
      <w:pPr>
        <w:pStyle w:val="Odstavecseseznamem"/>
        <w:numPr>
          <w:ilvl w:val="0"/>
          <w:numId w:val="3"/>
        </w:numPr>
        <w:tabs>
          <w:tab w:val="left" w:pos="941"/>
          <w:tab w:val="left" w:pos="942"/>
          <w:tab w:val="left" w:pos="4486"/>
        </w:tabs>
        <w:spacing w:before="120"/>
        <w:ind w:hanging="710"/>
        <w:rPr>
          <w:sz w:val="20"/>
        </w:rPr>
      </w:pPr>
      <w:r>
        <w:rPr>
          <w:sz w:val="20"/>
        </w:rPr>
        <w:t>méněpracím v</w:t>
      </w:r>
      <w:r>
        <w:rPr>
          <w:spacing w:val="-8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113 703 Kč bez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14:paraId="2BF185C6" w14:textId="77777777" w:rsidR="007974AB" w:rsidRDefault="00AC0885">
      <w:pPr>
        <w:pStyle w:val="Odstavecseseznamem"/>
        <w:numPr>
          <w:ilvl w:val="1"/>
          <w:numId w:val="4"/>
        </w:numPr>
        <w:tabs>
          <w:tab w:val="left" w:pos="941"/>
          <w:tab w:val="left" w:pos="942"/>
        </w:tabs>
        <w:ind w:left="941" w:hanging="710"/>
        <w:rPr>
          <w:sz w:val="20"/>
        </w:rPr>
      </w:pPr>
      <w:r>
        <w:rPr>
          <w:sz w:val="20"/>
        </w:rPr>
        <w:t>Cena díla dle čl. VI. SOD se mění</w:t>
      </w:r>
      <w:r>
        <w:rPr>
          <w:spacing w:val="-7"/>
          <w:sz w:val="20"/>
        </w:rPr>
        <w:t xml:space="preserve"> </w:t>
      </w:r>
      <w:r>
        <w:rPr>
          <w:sz w:val="20"/>
        </w:rPr>
        <w:t>následovně:</w:t>
      </w:r>
    </w:p>
    <w:p w14:paraId="6BA5CFB9" w14:textId="77777777" w:rsidR="007974AB" w:rsidRDefault="00AC0885">
      <w:pPr>
        <w:pStyle w:val="Odstavecseseznamem"/>
        <w:numPr>
          <w:ilvl w:val="0"/>
          <w:numId w:val="2"/>
        </w:numPr>
        <w:tabs>
          <w:tab w:val="left" w:pos="941"/>
          <w:tab w:val="left" w:pos="942"/>
        </w:tabs>
        <w:spacing w:line="229" w:lineRule="exact"/>
        <w:ind w:hanging="710"/>
        <w:rPr>
          <w:sz w:val="20"/>
        </w:rPr>
      </w:pPr>
      <w:r>
        <w:rPr>
          <w:sz w:val="20"/>
        </w:rPr>
        <w:t>dosavadní celková smluvní cena, tj. 1 971 881 Kč bez DPH, se tímto dodatkem zvyšuje</w:t>
      </w:r>
      <w:r>
        <w:rPr>
          <w:spacing w:val="34"/>
          <w:sz w:val="20"/>
        </w:rPr>
        <w:t xml:space="preserve"> </w:t>
      </w:r>
      <w:r>
        <w:rPr>
          <w:sz w:val="20"/>
        </w:rPr>
        <w:t>o částku:</w:t>
      </w:r>
    </w:p>
    <w:p w14:paraId="531EE165" w14:textId="77777777" w:rsidR="007974AB" w:rsidRDefault="00AC0885">
      <w:pPr>
        <w:spacing w:line="229" w:lineRule="exact"/>
        <w:ind w:left="232"/>
        <w:rPr>
          <w:sz w:val="20"/>
        </w:rPr>
      </w:pPr>
      <w:r>
        <w:rPr>
          <w:b/>
          <w:sz w:val="20"/>
        </w:rPr>
        <w:t xml:space="preserve">68 533 </w:t>
      </w:r>
      <w:r>
        <w:rPr>
          <w:sz w:val="20"/>
        </w:rPr>
        <w:t>Kč bez</w:t>
      </w:r>
      <w:r>
        <w:rPr>
          <w:spacing w:val="-12"/>
          <w:sz w:val="20"/>
        </w:rPr>
        <w:t xml:space="preserve"> </w:t>
      </w:r>
      <w:r>
        <w:rPr>
          <w:sz w:val="20"/>
        </w:rPr>
        <w:t>DPH.</w:t>
      </w:r>
    </w:p>
    <w:p w14:paraId="62B9BCD3" w14:textId="77777777" w:rsidR="007974AB" w:rsidRDefault="00AC0885">
      <w:pPr>
        <w:pStyle w:val="Odstavecseseznamem"/>
        <w:numPr>
          <w:ilvl w:val="0"/>
          <w:numId w:val="2"/>
        </w:numPr>
        <w:tabs>
          <w:tab w:val="left" w:pos="941"/>
          <w:tab w:val="left" w:pos="942"/>
        </w:tabs>
        <w:spacing w:before="120"/>
        <w:ind w:hanging="710"/>
        <w:rPr>
          <w:sz w:val="20"/>
        </w:rPr>
      </w:pPr>
      <w:r>
        <w:rPr>
          <w:sz w:val="20"/>
        </w:rPr>
        <w:t>Celková</w:t>
      </w:r>
      <w:r>
        <w:rPr>
          <w:spacing w:val="-14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cena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změně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tímto</w:t>
      </w:r>
      <w:r>
        <w:rPr>
          <w:spacing w:val="-14"/>
          <w:sz w:val="20"/>
        </w:rPr>
        <w:t xml:space="preserve"> </w:t>
      </w:r>
      <w:r>
        <w:rPr>
          <w:sz w:val="20"/>
        </w:rPr>
        <w:t>dodatkem</w:t>
      </w:r>
      <w:r>
        <w:rPr>
          <w:spacing w:val="-14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činí: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040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414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Kč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</w:p>
    <w:p w14:paraId="0A8DE264" w14:textId="77777777" w:rsidR="007974AB" w:rsidRDefault="00AC0885">
      <w:pPr>
        <w:pStyle w:val="Zkladntext"/>
      </w:pPr>
      <w:r>
        <w:t>(21 %) DPH: 2 468 900,94 Kč, přičemž z toho DPH činí 428 486,94 Kč.</w:t>
      </w:r>
    </w:p>
    <w:p w14:paraId="0032D3D9" w14:textId="77777777" w:rsidR="007974AB" w:rsidRDefault="00AC0885">
      <w:pPr>
        <w:pStyle w:val="Odstavecseseznamem"/>
        <w:numPr>
          <w:ilvl w:val="1"/>
          <w:numId w:val="4"/>
        </w:numPr>
        <w:tabs>
          <w:tab w:val="left" w:pos="941"/>
          <w:tab w:val="left" w:pos="942"/>
        </w:tabs>
        <w:ind w:right="112" w:firstLine="0"/>
        <w:rPr>
          <w:sz w:val="20"/>
        </w:rPr>
      </w:pPr>
      <w:r>
        <w:rPr>
          <w:sz w:val="20"/>
        </w:rPr>
        <w:t>Smluvní strany se dále dohodly, že vícepráce dle oceněného soupisu více a méně prací (tj. dle § 222. odst. 4 ZZVZ) bude zhotovitel fakturovat</w:t>
      </w:r>
      <w:r>
        <w:rPr>
          <w:spacing w:val="-10"/>
          <w:sz w:val="20"/>
        </w:rPr>
        <w:t xml:space="preserve"> </w:t>
      </w:r>
      <w:r>
        <w:rPr>
          <w:sz w:val="20"/>
        </w:rPr>
        <w:t>samostatně.</w:t>
      </w:r>
    </w:p>
    <w:p w14:paraId="38F5E42E" w14:textId="77777777" w:rsidR="007974AB" w:rsidRDefault="00AC0885">
      <w:pPr>
        <w:pStyle w:val="Odstavecseseznamem"/>
        <w:numPr>
          <w:ilvl w:val="1"/>
          <w:numId w:val="4"/>
        </w:numPr>
        <w:tabs>
          <w:tab w:val="left" w:pos="941"/>
          <w:tab w:val="left" w:pos="942"/>
        </w:tabs>
        <w:spacing w:line="229" w:lineRule="exact"/>
        <w:ind w:left="941" w:hanging="710"/>
        <w:rPr>
          <w:b/>
          <w:sz w:val="20"/>
        </w:rPr>
      </w:pPr>
      <w:r>
        <w:rPr>
          <w:sz w:val="20"/>
        </w:rPr>
        <w:t xml:space="preserve">Termín plnění se z důvodu víceprací požadovaných objednatelem prodlužuje, a to </w:t>
      </w:r>
      <w:r>
        <w:rPr>
          <w:b/>
          <w:sz w:val="20"/>
        </w:rPr>
        <w:t>nejpozději do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20.10.</w:t>
      </w:r>
    </w:p>
    <w:p w14:paraId="4C3F82F7" w14:textId="77777777" w:rsidR="007974AB" w:rsidRDefault="00AC0885">
      <w:pPr>
        <w:pStyle w:val="Nadpis3"/>
        <w:spacing w:line="229" w:lineRule="exact"/>
      </w:pPr>
      <w:r>
        <w:t>2025.</w:t>
      </w:r>
    </w:p>
    <w:p w14:paraId="3B90262E" w14:textId="77777777" w:rsidR="007974AB" w:rsidRDefault="00AC0885">
      <w:pPr>
        <w:pStyle w:val="Odstavecseseznamem"/>
        <w:numPr>
          <w:ilvl w:val="1"/>
          <w:numId w:val="4"/>
        </w:numPr>
        <w:tabs>
          <w:tab w:val="left" w:pos="941"/>
          <w:tab w:val="left" w:pos="942"/>
        </w:tabs>
        <w:spacing w:before="120"/>
        <w:ind w:right="110" w:firstLine="0"/>
        <w:rPr>
          <w:sz w:val="20"/>
        </w:rPr>
      </w:pPr>
      <w:r>
        <w:rPr>
          <w:sz w:val="20"/>
        </w:rPr>
        <w:t xml:space="preserve">Záruka na </w:t>
      </w:r>
      <w:r>
        <w:rPr>
          <w:rFonts w:ascii="Calibri" w:hAnsi="Calibri"/>
        </w:rPr>
        <w:t>část Díla „</w:t>
      </w:r>
      <w:r>
        <w:rPr>
          <w:sz w:val="20"/>
        </w:rPr>
        <w:t xml:space="preserve">potrubní tělesa rozdělovačů a sběračů ve výměníkových stanicích VS 1 – U15 a VS 2 – KO14“ se prodlužuje na dvojnásobek a </w:t>
      </w:r>
      <w:r>
        <w:rPr>
          <w:b/>
          <w:sz w:val="20"/>
        </w:rPr>
        <w:t>činí deset (10)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let</w:t>
      </w:r>
      <w:r>
        <w:rPr>
          <w:sz w:val="20"/>
        </w:rPr>
        <w:t>.</w:t>
      </w:r>
    </w:p>
    <w:p w14:paraId="2415947F" w14:textId="77777777" w:rsidR="007974AB" w:rsidRDefault="007974AB">
      <w:pPr>
        <w:pStyle w:val="Zkladntext"/>
        <w:ind w:left="0"/>
        <w:rPr>
          <w:sz w:val="22"/>
        </w:rPr>
      </w:pPr>
    </w:p>
    <w:p w14:paraId="6AEE812F" w14:textId="77777777" w:rsidR="007974AB" w:rsidRDefault="007974AB">
      <w:pPr>
        <w:pStyle w:val="Zkladntext"/>
        <w:ind w:left="0"/>
        <w:rPr>
          <w:sz w:val="19"/>
        </w:rPr>
      </w:pPr>
    </w:p>
    <w:p w14:paraId="5ADED8FD" w14:textId="77777777" w:rsidR="007974AB" w:rsidRDefault="00AC0885">
      <w:pPr>
        <w:pStyle w:val="Nadpis3"/>
        <w:numPr>
          <w:ilvl w:val="0"/>
          <w:numId w:val="5"/>
        </w:numPr>
        <w:tabs>
          <w:tab w:val="left" w:pos="941"/>
          <w:tab w:val="left" w:pos="942"/>
        </w:tabs>
        <w:ind w:hanging="71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23757EC" w14:textId="77777777" w:rsidR="007974AB" w:rsidRDefault="00AC0885">
      <w:pPr>
        <w:pStyle w:val="Odstavecseseznamem"/>
        <w:numPr>
          <w:ilvl w:val="1"/>
          <w:numId w:val="1"/>
        </w:numPr>
        <w:tabs>
          <w:tab w:val="left" w:pos="941"/>
          <w:tab w:val="left" w:pos="942"/>
        </w:tabs>
        <w:ind w:hanging="710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14:paraId="1034D5CC" w14:textId="77777777" w:rsidR="007974AB" w:rsidRDefault="00AC0885">
      <w:pPr>
        <w:pStyle w:val="Odstavecseseznamem"/>
        <w:numPr>
          <w:ilvl w:val="1"/>
          <w:numId w:val="1"/>
        </w:numPr>
        <w:tabs>
          <w:tab w:val="left" w:pos="942"/>
        </w:tabs>
        <w:spacing w:before="118"/>
        <w:ind w:left="232" w:right="123" w:firstLine="0"/>
        <w:jc w:val="both"/>
        <w:rPr>
          <w:sz w:val="20"/>
        </w:rPr>
      </w:pPr>
      <w:r>
        <w:rPr>
          <w:sz w:val="20"/>
        </w:rPr>
        <w:t>Tento</w:t>
      </w:r>
      <w:r>
        <w:rPr>
          <w:spacing w:val="-18"/>
          <w:sz w:val="20"/>
        </w:rPr>
        <w:t xml:space="preserve"> </w:t>
      </w:r>
      <w:r>
        <w:rPr>
          <w:sz w:val="20"/>
        </w:rPr>
        <w:t>dodatek</w:t>
      </w:r>
      <w:r>
        <w:rPr>
          <w:spacing w:val="-18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uzavřen</w:t>
      </w:r>
      <w:r>
        <w:rPr>
          <w:spacing w:val="-17"/>
          <w:sz w:val="20"/>
        </w:rPr>
        <w:t xml:space="preserve"> </w:t>
      </w:r>
      <w:r>
        <w:rPr>
          <w:sz w:val="20"/>
        </w:rPr>
        <w:t>dnem</w:t>
      </w:r>
      <w:r>
        <w:rPr>
          <w:spacing w:val="-17"/>
          <w:sz w:val="20"/>
        </w:rPr>
        <w:t xml:space="preserve"> </w:t>
      </w:r>
      <w:r>
        <w:rPr>
          <w:sz w:val="20"/>
        </w:rPr>
        <w:t>podpisu</w:t>
      </w:r>
      <w:r>
        <w:rPr>
          <w:spacing w:val="-16"/>
          <w:sz w:val="20"/>
        </w:rPr>
        <w:t xml:space="preserve"> </w:t>
      </w:r>
      <w:r>
        <w:rPr>
          <w:sz w:val="20"/>
        </w:rPr>
        <w:t>poslední</w:t>
      </w:r>
      <w:r>
        <w:rPr>
          <w:spacing w:val="-20"/>
          <w:sz w:val="20"/>
        </w:rPr>
        <w:t xml:space="preserve"> </w:t>
      </w:r>
      <w:r>
        <w:rPr>
          <w:sz w:val="20"/>
        </w:rPr>
        <w:t>smluvní</w:t>
      </w:r>
      <w:r>
        <w:rPr>
          <w:spacing w:val="-19"/>
          <w:sz w:val="20"/>
        </w:rPr>
        <w:t xml:space="preserve"> </w:t>
      </w:r>
      <w:r>
        <w:rPr>
          <w:sz w:val="20"/>
        </w:rPr>
        <w:t>strany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nabývá</w:t>
      </w:r>
      <w:r>
        <w:rPr>
          <w:spacing w:val="-1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0"/>
          <w:sz w:val="20"/>
        </w:rPr>
        <w:t xml:space="preserve"> </w:t>
      </w:r>
      <w:r>
        <w:rPr>
          <w:sz w:val="20"/>
        </w:rPr>
        <w:t>dnem</w:t>
      </w:r>
      <w:r>
        <w:rPr>
          <w:spacing w:val="-19"/>
          <w:sz w:val="20"/>
        </w:rPr>
        <w:t xml:space="preserve"> </w:t>
      </w:r>
      <w:r>
        <w:rPr>
          <w:sz w:val="20"/>
        </w:rPr>
        <w:t>jeho</w:t>
      </w:r>
      <w:r>
        <w:rPr>
          <w:spacing w:val="-16"/>
          <w:sz w:val="20"/>
        </w:rPr>
        <w:t xml:space="preserve"> </w:t>
      </w:r>
      <w:r>
        <w:rPr>
          <w:sz w:val="20"/>
        </w:rPr>
        <w:t>zveřejnění v Registru smluv dle zákona č. 340/2015 Sb., o zvláštních podmínkách účinnosti některých smluv, uveřejňování těchto smluv a o 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smluv.</w:t>
      </w:r>
    </w:p>
    <w:p w14:paraId="55FABD83" w14:textId="77777777" w:rsidR="007974AB" w:rsidRDefault="00AC0885">
      <w:pPr>
        <w:pStyle w:val="Odstavecseseznamem"/>
        <w:numPr>
          <w:ilvl w:val="1"/>
          <w:numId w:val="1"/>
        </w:numPr>
        <w:tabs>
          <w:tab w:val="left" w:pos="942"/>
        </w:tabs>
        <w:ind w:hanging="710"/>
        <w:jc w:val="both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0F453298" w14:textId="77777777" w:rsidR="007974AB" w:rsidRDefault="00AC0885">
      <w:pPr>
        <w:pStyle w:val="Odstavecseseznamem"/>
        <w:numPr>
          <w:ilvl w:val="1"/>
          <w:numId w:val="1"/>
        </w:numPr>
        <w:tabs>
          <w:tab w:val="left" w:pos="942"/>
        </w:tabs>
        <w:spacing w:before="120"/>
        <w:ind w:left="232" w:right="109" w:firstLine="0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č. 340/2015 Sb. nejpozději do 3 měsíců od jeho</w:t>
      </w:r>
      <w:r>
        <w:rPr>
          <w:spacing w:val="-5"/>
          <w:sz w:val="20"/>
        </w:rPr>
        <w:t xml:space="preserve"> </w:t>
      </w:r>
      <w:r>
        <w:rPr>
          <w:sz w:val="20"/>
        </w:rPr>
        <w:t>uzavření.</w:t>
      </w:r>
    </w:p>
    <w:p w14:paraId="6CB2A930" w14:textId="77777777" w:rsidR="007974AB" w:rsidRDefault="007974AB">
      <w:pPr>
        <w:pStyle w:val="Zkladntext"/>
        <w:spacing w:before="4"/>
        <w:ind w:left="0"/>
        <w:rPr>
          <w:sz w:val="30"/>
        </w:rPr>
      </w:pPr>
    </w:p>
    <w:p w14:paraId="1D118A94" w14:textId="77777777" w:rsidR="007974AB" w:rsidRDefault="00AC0885">
      <w:pPr>
        <w:spacing w:before="1"/>
        <w:ind w:left="232"/>
        <w:rPr>
          <w:sz w:val="20"/>
        </w:rPr>
      </w:pPr>
      <w:r>
        <w:rPr>
          <w:b/>
          <w:sz w:val="20"/>
        </w:rPr>
        <w:t xml:space="preserve">Příloha: </w:t>
      </w:r>
      <w:r>
        <w:rPr>
          <w:sz w:val="20"/>
        </w:rPr>
        <w:t>Oceněný soupis více a méně prací</w:t>
      </w:r>
    </w:p>
    <w:p w14:paraId="44FE1839" w14:textId="77777777" w:rsidR="007974AB" w:rsidRDefault="007974AB">
      <w:pPr>
        <w:pStyle w:val="Zkladntext"/>
        <w:ind w:left="0"/>
        <w:rPr>
          <w:sz w:val="22"/>
        </w:rPr>
      </w:pPr>
    </w:p>
    <w:p w14:paraId="62F40EFB" w14:textId="77777777" w:rsidR="007974AB" w:rsidRDefault="007974AB">
      <w:pPr>
        <w:pStyle w:val="Zkladntext"/>
        <w:spacing w:before="11"/>
        <w:ind w:left="0"/>
        <w:rPr>
          <w:sz w:val="23"/>
        </w:rPr>
      </w:pPr>
    </w:p>
    <w:p w14:paraId="47EFAFF0" w14:textId="77777777" w:rsidR="007974AB" w:rsidRDefault="00AC0885">
      <w:pPr>
        <w:pStyle w:val="Zkladntext"/>
        <w:tabs>
          <w:tab w:val="left" w:pos="5196"/>
        </w:tabs>
      </w:pPr>
      <w:r>
        <w:t>Objednatel:</w:t>
      </w:r>
      <w:r>
        <w:tab/>
        <w:t>Zhotovitel:</w:t>
      </w:r>
    </w:p>
    <w:p w14:paraId="513D7496" w14:textId="77777777" w:rsidR="007974AB" w:rsidRDefault="007974AB">
      <w:pPr>
        <w:pStyle w:val="Zkladntext"/>
        <w:spacing w:before="6"/>
        <w:ind w:left="0"/>
        <w:rPr>
          <w:sz w:val="30"/>
        </w:rPr>
      </w:pPr>
    </w:p>
    <w:p w14:paraId="3DAE75A2" w14:textId="77777777" w:rsidR="007974AB" w:rsidRDefault="00AC0885">
      <w:pPr>
        <w:pStyle w:val="Zkladntext"/>
        <w:tabs>
          <w:tab w:val="left" w:pos="5196"/>
          <w:tab w:val="left" w:leader="dot" w:pos="7184"/>
        </w:tabs>
      </w:pPr>
      <w:r>
        <w:t>Dne ………… (případně viz</w:t>
      </w:r>
      <w:r>
        <w:rPr>
          <w:spacing w:val="-13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podpis).</w:t>
      </w:r>
      <w:r>
        <w:tab/>
        <w:t>Dne</w:t>
      </w:r>
      <w:r>
        <w:tab/>
        <w:t>(případně viz el.</w:t>
      </w:r>
      <w:r>
        <w:rPr>
          <w:spacing w:val="-2"/>
        </w:rPr>
        <w:t xml:space="preserve"> </w:t>
      </w:r>
      <w:r>
        <w:t>podpis).</w:t>
      </w:r>
    </w:p>
    <w:p w14:paraId="68E3AB34" w14:textId="77777777" w:rsidR="007974AB" w:rsidRDefault="007974AB">
      <w:pPr>
        <w:sectPr w:rsidR="007974AB">
          <w:pgSz w:w="11910" w:h="16840"/>
          <w:pgMar w:top="1100" w:right="740" w:bottom="400" w:left="900" w:header="0" w:footer="205" w:gutter="0"/>
          <w:cols w:space="708"/>
        </w:sectPr>
      </w:pPr>
    </w:p>
    <w:p w14:paraId="012BE48D" w14:textId="77777777" w:rsidR="007974AB" w:rsidRDefault="007974AB">
      <w:pPr>
        <w:pStyle w:val="Zkladntext"/>
        <w:spacing w:before="7"/>
        <w:ind w:left="0"/>
        <w:rPr>
          <w:sz w:val="58"/>
        </w:rPr>
      </w:pPr>
    </w:p>
    <w:p w14:paraId="0BEBB5F7" w14:textId="77777777" w:rsidR="007974AB" w:rsidRDefault="00AC0885">
      <w:pPr>
        <w:pStyle w:val="Nadpis1"/>
        <w:ind w:left="234"/>
      </w:pPr>
      <w:r>
        <w:t>Větrovská</w:t>
      </w:r>
    </w:p>
    <w:p w14:paraId="6CB075CF" w14:textId="77777777" w:rsidR="007974AB" w:rsidRDefault="00AC0885">
      <w:pPr>
        <w:pStyle w:val="Zkladntext"/>
        <w:spacing w:before="4"/>
        <w:ind w:left="0"/>
        <w:rPr>
          <w:rFonts w:ascii="Calibri"/>
        </w:rPr>
      </w:pPr>
      <w:r>
        <w:br w:type="column"/>
      </w:r>
    </w:p>
    <w:p w14:paraId="48A46A91" w14:textId="77777777" w:rsidR="007974AB" w:rsidRDefault="00AC0885">
      <w:pPr>
        <w:spacing w:line="244" w:lineRule="auto"/>
        <w:ind w:left="23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Digitálně podepsal Ing. Martina Větrovská Datum: 2025.09.26</w:t>
      </w:r>
    </w:p>
    <w:p w14:paraId="66990F2B" w14:textId="77777777" w:rsidR="007974AB" w:rsidRDefault="00000000">
      <w:pPr>
        <w:spacing w:line="210" w:lineRule="exact"/>
        <w:ind w:left="234"/>
        <w:rPr>
          <w:rFonts w:ascii="Calibri"/>
          <w:sz w:val="18"/>
        </w:rPr>
      </w:pPr>
      <w:r>
        <w:pict w14:anchorId="476CA11C">
          <v:shape id="_x0000_s2052" style="position:absolute;left:0;text-align:left;margin-left:116.85pt;margin-top:-39.95pt;width:59.05pt;height:58.6pt;z-index:-252171264;mso-position-horizontal-relative:page" coordorigin="2337,-799" coordsize="1181,1172" o:spt="100" adj="0,,0" path="m2549,125r-102,67l2381,257r-34,56l2337,354r7,15l2351,373r79,l2434,370r-74,l2370,327r39,-62l2470,195r79,-70xm2842,-799r-24,16l2806,-747r-5,41l2801,-676r1,26l2804,-621r4,30l2813,-560r6,32l2825,-496r8,33l2842,-430r-6,27l2821,-357r-24,62l2766,-220r-37,83l2687,-49r-46,88l2593,124r-50,79l2494,270r-48,53l2401,358r-41,12l2434,370r40,-29l2529,282r63,-87l2665,77r11,-3l2665,74r60,-109l2772,-126r35,-76l2832,-266r18,-53l2863,-364r42,l2904,-365r-25,-68l2887,-495r-24,l2849,-548r-9,-50l2835,-646r-2,-43l2834,-708r2,-30l2844,-770r14,-22l2888,-792r-16,-6l2842,-799xm3487,71r-11,2l3467,79r-7,9l3458,100r,16l3471,128r16,l3499,126r6,-4l3475,122r-11,-10l3464,87r11,-10l3505,77r-6,-4l3487,71xm3505,77r-4,l3510,87r,25l3501,122r4,l3509,120r6,-9l3517,100r-2,-12l3509,79r-4,-2xm3495,81r-19,l3476,116r6,l3482,102r15,l3496,101r-3,-1l3500,98r-18,l3482,88r17,l3499,86r-4,-5xm3497,102r-8,l3492,106r1,4l3494,116r6,l3499,110r,-5l3497,102xm3499,88r-9,l3493,89r,7l3489,98r11,l3500,93r-1,-5xm2905,-364r-42,l2915,-256r54,80l3021,-119r49,39l3110,-55r-72,14l2964,-25r-75,20l2813,18r-75,26l2665,74r11,l2738,54r80,-21l2900,14r85,-16l3070,-15r84,-10l3244,-25r-19,-8l3306,-37r186,l3461,-54r-45,-9l3172,-63r-28,-16l3117,-96r-27,-18l3064,-133r-49,-47l2973,-236r-38,-62l2905,-364xm3244,-25r-90,l3233,11r78,27l3382,55r60,5l3467,59r19,-5l3498,45r2,-4l3468,41r-48,-5l3361,21,3295,-3r-51,-22xm3505,33r-9,3l3483,41r17,l3505,33xm3492,-37r-186,l3401,-34r78,16l3510,20r3,-9l3517,8r,-9l3502,-32r-10,-5xm3316,-72r-32,1l3249,-69r-77,6l3416,-63r-18,-4l3316,-72xm2899,-700r-6,35l2885,-619r-9,56l2863,-495r24,l2889,-503r5,-66l2897,-634r2,-66xm2888,-792r-30,l2871,-783r13,13l2894,-750r5,28l2904,-766r-10,-23l2888,-79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D6D989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6.7pt;margin-top:-33.8pt;width:88.45pt;height:21.35pt;z-index:251660288;mso-position-horizontal-relative:page" filled="f" stroked="f">
            <v:textbox inset="0,0,0,0">
              <w:txbxContent>
                <w:p w14:paraId="1554239F" w14:textId="77777777" w:rsidR="007974AB" w:rsidRDefault="00AC0885">
                  <w:pPr>
                    <w:spacing w:before="4" w:line="422" w:lineRule="exact"/>
                    <w:rPr>
                      <w:rFonts w:ascii="Calibri"/>
                      <w:sz w:val="35"/>
                    </w:rPr>
                  </w:pPr>
                  <w:r>
                    <w:rPr>
                      <w:rFonts w:ascii="Calibri"/>
                      <w:w w:val="105"/>
                      <w:sz w:val="35"/>
                    </w:rPr>
                    <w:t>Ing.</w:t>
                  </w:r>
                  <w:r>
                    <w:rPr>
                      <w:rFonts w:ascii="Calibri"/>
                      <w:spacing w:val="-49"/>
                      <w:w w:val="105"/>
                      <w:sz w:val="35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05"/>
                      <w:sz w:val="35"/>
                    </w:rPr>
                    <w:t>Martina</w:t>
                  </w:r>
                </w:p>
              </w:txbxContent>
            </v:textbox>
            <w10:wrap anchorx="page"/>
          </v:shape>
        </w:pict>
      </w:r>
      <w:r w:rsidR="00AC0885">
        <w:rPr>
          <w:rFonts w:ascii="Calibri"/>
          <w:sz w:val="18"/>
        </w:rPr>
        <w:t>13:18:42 +02'00'</w:t>
      </w:r>
    </w:p>
    <w:p w14:paraId="18E7E44D" w14:textId="1EF64C7E" w:rsidR="007974AB" w:rsidRDefault="00AC0885">
      <w:pPr>
        <w:spacing w:before="140" w:line="578" w:lineRule="exact"/>
        <w:ind w:left="234"/>
        <w:rPr>
          <w:rFonts w:ascii="Calibri" w:hAnsi="Calibri"/>
          <w:sz w:val="48"/>
        </w:rPr>
      </w:pPr>
      <w:r>
        <w:br w:type="column"/>
      </w:r>
      <w:r w:rsidR="00617A3E">
        <w:rPr>
          <w:rFonts w:ascii="Calibri" w:hAnsi="Calibri"/>
          <w:w w:val="105"/>
          <w:sz w:val="48"/>
        </w:rPr>
        <w:t>xxxx</w:t>
      </w:r>
    </w:p>
    <w:p w14:paraId="132E253C" w14:textId="58706E4E" w:rsidR="007974AB" w:rsidRDefault="00AC0885">
      <w:pPr>
        <w:pStyle w:val="Nadpis2"/>
        <w:spacing w:before="166" w:line="235" w:lineRule="auto"/>
        <w:ind w:right="818"/>
      </w:pPr>
      <w:r>
        <w:br w:type="column"/>
      </w:r>
      <w:r>
        <w:t xml:space="preserve">Digitálně podepsal </w:t>
      </w:r>
      <w:r w:rsidR="00617A3E">
        <w:t>xxxx</w:t>
      </w:r>
      <w:r>
        <w:t xml:space="preserve"> Datum: 2025.09.26</w:t>
      </w:r>
    </w:p>
    <w:p w14:paraId="6C57184E" w14:textId="77777777" w:rsidR="007974AB" w:rsidRDefault="00AC0885">
      <w:pPr>
        <w:spacing w:line="129" w:lineRule="exact"/>
        <w:ind w:left="234"/>
        <w:rPr>
          <w:rFonts w:ascii="Calibri"/>
          <w:sz w:val="24"/>
        </w:rPr>
      </w:pPr>
      <w:r>
        <w:rPr>
          <w:rFonts w:ascii="Calibri"/>
          <w:sz w:val="24"/>
        </w:rPr>
        <w:t>10:14:33 +02'00'</w:t>
      </w:r>
    </w:p>
    <w:p w14:paraId="644C5A4D" w14:textId="77777777" w:rsidR="007974AB" w:rsidRDefault="007974AB">
      <w:pPr>
        <w:spacing w:line="129" w:lineRule="exact"/>
        <w:rPr>
          <w:rFonts w:ascii="Calibri"/>
          <w:sz w:val="24"/>
        </w:rPr>
        <w:sectPr w:rsidR="007974AB">
          <w:type w:val="continuous"/>
          <w:pgSz w:w="11910" w:h="16840"/>
          <w:pgMar w:top="1100" w:right="740" w:bottom="400" w:left="900" w:header="708" w:footer="708" w:gutter="0"/>
          <w:cols w:num="4" w:space="708" w:equalWidth="0">
            <w:col w:w="1726" w:space="97"/>
            <w:col w:w="2011" w:space="1100"/>
            <w:col w:w="2093" w:space="297"/>
            <w:col w:w="2946"/>
          </w:cols>
        </w:sectPr>
      </w:pPr>
    </w:p>
    <w:p w14:paraId="60312073" w14:textId="77777777" w:rsidR="007974AB" w:rsidRDefault="00000000">
      <w:pPr>
        <w:pStyle w:val="Zkladntext"/>
        <w:tabs>
          <w:tab w:val="left" w:pos="5196"/>
        </w:tabs>
        <w:spacing w:line="84" w:lineRule="exact"/>
      </w:pPr>
      <w:r>
        <w:pict w14:anchorId="6083EEDC">
          <v:shape id="_x0000_s2050" style="position:absolute;left:0;text-align:left;margin-left:391.9pt;margin-top:-55.45pt;width:57.75pt;height:57.35pt;z-index:-252172288;mso-position-horizontal-relative:page" coordorigin="7838,-1109" coordsize="1155,1147" o:spt="100" adj="0,,0" path="m8046,-205r-100,66l7882,-76r-34,54l7838,19r8,15l7852,37r78,l7933,35r-72,l7871,-8r37,-60l7969,-137r77,-68xm8332,-1109r-23,15l8297,-1058r-4,40l8292,-989r1,26l8295,-935r4,29l8304,-875r6,31l8316,-813r8,33l8332,-748r-5,26l8312,-677r-23,61l8258,-543r-36,82l8181,-376r-45,87l8089,-206r-49,77l7992,-63r-47,52l7901,23r-40,12l7933,35,7972,7r54,-58l8088,-137r71,-115l8170,-255r-11,l8218,-361r46,-90l8298,-525r25,-63l8341,-640r12,-43l8395,-683r-26,-69l8377,-812r-24,l8340,-863r-9,-50l8326,-960r-2,-42l8324,-1020r3,-30l8334,-1081r15,-21l8377,-1102r-15,-6l8332,-1109xm8964,-258r-16,l8936,-246r,32l8948,-202r33,l8987,-208r-35,l8941,-218r,-24l8952,-252r30,l8976,-256r-12,-2xm8982,-252r-4,l8986,-242r,24l8978,-208r9,l8993,-214r,-16l8991,-241r-6,-9l8982,-252xm8972,-248r-19,l8953,-214r6,l8959,-227r15,l8973,-228r-3,-2l8977,-232r-18,l8959,-241r17,l8975,-244r-3,-4xm8974,-227r-8,l8968,-224r2,4l8971,-214r6,l8975,-220r,-5l8974,-227xm8976,-241r-9,l8970,-240r,7l8966,-232r11,l8977,-237r-1,-4xm8395,-683r-42,l8404,-578r52,78l8508,-444r47,38l8594,-381r-69,13l8452,-352r-73,20l8304,-310r-73,26l8159,-255r11,l8231,-275r78,-21l8390,-314r83,-15l8556,-342r82,-10l8726,-352r-19,-8l8787,-364r182,l8939,-380r-44,-9l8656,-389r-28,-16l8601,-422r-26,-17l8550,-458r-59,-59l8442,-588r-41,-80l8395,-683xm8726,-352r-88,l8715,-317r76,26l8862,-274r58,6l8944,-270r19,-5l8975,-283r2,-4l8945,-287r-47,-5l8841,-307r-65,-23l8726,-352xm8981,-295r-8,3l8960,-287r17,l8981,-295xm8969,-364r-182,l8880,-361r76,16l8986,-308r4,-9l8993,-320r,-8l8979,-358r-10,-6xm8797,-398r-32,1l8731,-395r-75,6l8895,-389r-18,-4l8797,-398xm8389,-1013r-7,35l8375,-933r-9,55l8353,-812r24,l8378,-819r5,-65l8386,-948r3,-65xm8377,-1102r-28,l8361,-1094r12,13l8383,-1062r6,28l8393,-1078r-10,-22l8377,-1102xe" fillcolor="#ffd8d8" stroked="f">
            <v:stroke joinstyle="round"/>
            <v:formulas/>
            <v:path arrowok="t" o:connecttype="segments"/>
            <w10:wrap anchorx="page"/>
          </v:shape>
        </w:pict>
      </w:r>
      <w:r w:rsidR="00AC0885">
        <w:t>……………………</w:t>
      </w:r>
      <w:r w:rsidR="00AC0885">
        <w:tab/>
        <w:t>…………………………..</w:t>
      </w:r>
    </w:p>
    <w:p w14:paraId="57B6CBDE" w14:textId="77777777" w:rsidR="007974AB" w:rsidRDefault="007974AB">
      <w:pPr>
        <w:pStyle w:val="Zkladntext"/>
        <w:ind w:left="0"/>
      </w:pPr>
    </w:p>
    <w:p w14:paraId="1AB7F9AA" w14:textId="77777777" w:rsidR="007974AB" w:rsidRDefault="00AC0885">
      <w:pPr>
        <w:pStyle w:val="Nadpis3"/>
        <w:tabs>
          <w:tab w:val="left" w:pos="5196"/>
        </w:tabs>
        <w:spacing w:before="1" w:line="229" w:lineRule="exact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Tempoterm, spol. s r.</w:t>
      </w:r>
      <w:r>
        <w:rPr>
          <w:spacing w:val="-1"/>
        </w:rPr>
        <w:t xml:space="preserve"> </w:t>
      </w:r>
      <w:r>
        <w:t>o.</w:t>
      </w:r>
    </w:p>
    <w:p w14:paraId="1EF1A575" w14:textId="741F3BFF" w:rsidR="007974AB" w:rsidRDefault="00AC0885">
      <w:pPr>
        <w:pStyle w:val="Zkladntext"/>
        <w:tabs>
          <w:tab w:val="left" w:pos="5196"/>
        </w:tabs>
        <w:spacing w:line="229" w:lineRule="exact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4"/>
        </w:rPr>
        <w:t xml:space="preserve"> </w:t>
      </w:r>
      <w:r>
        <w:t>Větrovská</w:t>
      </w:r>
      <w:r>
        <w:tab/>
      </w:r>
      <w:r w:rsidR="00617A3E">
        <w:t>xxxx</w:t>
      </w:r>
    </w:p>
    <w:p w14:paraId="376543E9" w14:textId="11EDC103" w:rsidR="007974AB" w:rsidRDefault="00AC0885">
      <w:pPr>
        <w:pStyle w:val="Zkladntext"/>
        <w:tabs>
          <w:tab w:val="left" w:pos="5196"/>
        </w:tabs>
      </w:pPr>
      <w:r>
        <w:t>kvestorka</w:t>
      </w:r>
      <w:r>
        <w:tab/>
      </w:r>
      <w:r w:rsidR="00617A3E">
        <w:t>xxxx</w:t>
      </w:r>
    </w:p>
    <w:p w14:paraId="42EB0348" w14:textId="77777777" w:rsidR="007974AB" w:rsidRDefault="007974AB">
      <w:pPr>
        <w:sectPr w:rsidR="007974AB">
          <w:type w:val="continuous"/>
          <w:pgSz w:w="11910" w:h="16840"/>
          <w:pgMar w:top="1100" w:right="740" w:bottom="400" w:left="900" w:header="708" w:footer="708" w:gutter="0"/>
          <w:cols w:space="708"/>
        </w:sectPr>
      </w:pPr>
    </w:p>
    <w:p w14:paraId="4CE9BF7E" w14:textId="77777777" w:rsidR="007974AB" w:rsidRDefault="007974AB">
      <w:pPr>
        <w:pStyle w:val="Zkladntext"/>
        <w:spacing w:before="8"/>
        <w:ind w:left="0"/>
        <w:rPr>
          <w:sz w:val="5"/>
        </w:rPr>
      </w:pPr>
    </w:p>
    <w:p w14:paraId="3E64128D" w14:textId="77777777" w:rsidR="007974AB" w:rsidRDefault="00AC0885">
      <w:pPr>
        <w:pStyle w:val="Zkladntext"/>
        <w:ind w:left="117"/>
      </w:pPr>
      <w:r>
        <w:rPr>
          <w:noProof/>
        </w:rPr>
        <w:drawing>
          <wp:inline distT="0" distB="0" distL="0" distR="0" wp14:anchorId="406F607D" wp14:editId="0BD56AD6">
            <wp:extent cx="1429612" cy="320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61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7388" w14:textId="77777777" w:rsidR="007974AB" w:rsidRDefault="00AC0885">
      <w:pPr>
        <w:spacing w:before="45"/>
        <w:ind w:left="117"/>
        <w:rPr>
          <w:rFonts w:ascii="Calibri" w:hAnsi="Calibri"/>
        </w:rPr>
      </w:pPr>
      <w:r>
        <w:rPr>
          <w:rFonts w:ascii="Calibri" w:hAnsi="Calibri"/>
        </w:rPr>
        <w:t>Hudečkova, Praha 4</w:t>
      </w:r>
    </w:p>
    <w:p w14:paraId="4AE4E6BF" w14:textId="77777777" w:rsidR="007974AB" w:rsidRDefault="00AC0885">
      <w:pPr>
        <w:spacing w:before="22"/>
        <w:ind w:left="117"/>
        <w:rPr>
          <w:rFonts w:ascii="Calibri"/>
        </w:rPr>
      </w:pPr>
      <w:r>
        <w:rPr>
          <w:rFonts w:ascii="Calibri"/>
        </w:rPr>
        <w:t>Provozovna</w:t>
      </w:r>
    </w:p>
    <w:p w14:paraId="4A750C05" w14:textId="77777777" w:rsidR="007974AB" w:rsidRDefault="00AC0885">
      <w:pPr>
        <w:spacing w:before="21"/>
        <w:ind w:left="117"/>
        <w:rPr>
          <w:rFonts w:ascii="Calibri" w:hAnsi="Calibri"/>
        </w:rPr>
      </w:pPr>
      <w:r>
        <w:rPr>
          <w:rFonts w:ascii="Calibri" w:hAnsi="Calibri"/>
        </w:rPr>
        <w:t>Evropská 123, Příbram</w:t>
      </w:r>
    </w:p>
    <w:p w14:paraId="075B0578" w14:textId="77777777" w:rsidR="007974AB" w:rsidRDefault="00AC0885">
      <w:pPr>
        <w:spacing w:before="26"/>
        <w:ind w:left="116" w:right="38"/>
        <w:jc w:val="center"/>
        <w:rPr>
          <w:rFonts w:ascii="Calibri"/>
        </w:rPr>
      </w:pPr>
      <w:r>
        <w:br w:type="column"/>
      </w:r>
      <w:r>
        <w:rPr>
          <w:rFonts w:ascii="Calibri"/>
        </w:rPr>
        <w:t>1 - (1)</w:t>
      </w:r>
    </w:p>
    <w:p w14:paraId="49ED846A" w14:textId="77777777" w:rsidR="007974AB" w:rsidRDefault="00AC0885">
      <w:pPr>
        <w:spacing w:before="24" w:line="518" w:lineRule="auto"/>
        <w:ind w:left="117" w:right="38"/>
        <w:jc w:val="center"/>
        <w:rPr>
          <w:rFonts w:ascii="Calibri" w:hAnsi="Calibri"/>
        </w:rPr>
      </w:pPr>
      <w:r>
        <w:rPr>
          <w:rFonts w:ascii="Calibri" w:hAnsi="Calibri"/>
        </w:rPr>
        <w:t>Zadavatel - Západočeská univerzita v Plzni Vícepráce, méněpráce</w:t>
      </w:r>
    </w:p>
    <w:p w14:paraId="37FDBCB6" w14:textId="77777777" w:rsidR="007974AB" w:rsidRDefault="00AC0885">
      <w:pPr>
        <w:spacing w:before="26"/>
        <w:ind w:right="275"/>
        <w:jc w:val="right"/>
        <w:rPr>
          <w:rFonts w:ascii="Calibri"/>
        </w:rPr>
      </w:pPr>
      <w:r>
        <w:br w:type="column"/>
      </w:r>
      <w:r>
        <w:rPr>
          <w:rFonts w:ascii="Calibri"/>
          <w:spacing w:val="-1"/>
        </w:rPr>
        <w:t>25.7.2025</w:t>
      </w:r>
    </w:p>
    <w:p w14:paraId="1C3D62AB" w14:textId="7A6DE846" w:rsidR="007974AB" w:rsidRDefault="00AC0885">
      <w:pPr>
        <w:spacing w:before="24"/>
        <w:ind w:right="274"/>
        <w:jc w:val="right"/>
        <w:rPr>
          <w:rFonts w:ascii="Calibri" w:hAnsi="Calibri"/>
        </w:rPr>
      </w:pPr>
      <w:r>
        <w:rPr>
          <w:rFonts w:ascii="Calibri" w:hAnsi="Calibri"/>
        </w:rPr>
        <w:t xml:space="preserve">vypracoval : </w:t>
      </w:r>
      <w:r w:rsidR="00617A3E">
        <w:rPr>
          <w:rFonts w:ascii="Calibri" w:hAnsi="Calibri"/>
        </w:rPr>
        <w:t>xxxx</w:t>
      </w:r>
    </w:p>
    <w:p w14:paraId="79FEF7B5" w14:textId="77777777" w:rsidR="007974AB" w:rsidRDefault="007974AB">
      <w:pPr>
        <w:jc w:val="right"/>
        <w:rPr>
          <w:rFonts w:ascii="Calibri" w:hAnsi="Calibri"/>
        </w:rPr>
        <w:sectPr w:rsidR="007974AB">
          <w:footerReference w:type="default" r:id="rId9"/>
          <w:pgSz w:w="11910" w:h="16840"/>
          <w:pgMar w:top="240" w:right="740" w:bottom="280" w:left="900" w:header="0" w:footer="0" w:gutter="0"/>
          <w:cols w:num="3" w:space="708" w:equalWidth="0">
            <w:col w:w="2431" w:space="627"/>
            <w:col w:w="3911" w:space="993"/>
            <w:col w:w="2308"/>
          </w:cols>
        </w:sectPr>
      </w:pPr>
    </w:p>
    <w:p w14:paraId="4571E6CB" w14:textId="77777777" w:rsidR="007974AB" w:rsidRDefault="007974AB">
      <w:pPr>
        <w:pStyle w:val="Zkladntext"/>
        <w:spacing w:before="5"/>
        <w:ind w:left="0"/>
        <w:rPr>
          <w:rFonts w:ascii="Calibri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33CCCC"/>
          <w:left w:val="single" w:sz="8" w:space="0" w:color="33CCCC"/>
          <w:bottom w:val="single" w:sz="8" w:space="0" w:color="33CCCC"/>
          <w:right w:val="single" w:sz="8" w:space="0" w:color="33CCCC"/>
          <w:insideH w:val="single" w:sz="8" w:space="0" w:color="33CCCC"/>
          <w:insideV w:val="single" w:sz="8" w:space="0" w:color="33CCCC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645"/>
        <w:gridCol w:w="629"/>
        <w:gridCol w:w="1015"/>
        <w:gridCol w:w="1322"/>
        <w:gridCol w:w="782"/>
        <w:gridCol w:w="926"/>
      </w:tblGrid>
      <w:tr w:rsidR="007974AB" w14:paraId="202392D6" w14:textId="77777777">
        <w:trPr>
          <w:trHeight w:val="433"/>
        </w:trPr>
        <w:tc>
          <w:tcPr>
            <w:tcW w:w="9834" w:type="dxa"/>
            <w:gridSpan w:val="7"/>
          </w:tcPr>
          <w:p w14:paraId="3DAFE651" w14:textId="77777777" w:rsidR="007974AB" w:rsidRDefault="00AC0885">
            <w:pPr>
              <w:pStyle w:val="TableParagraph"/>
              <w:spacing w:before="40"/>
              <w:ind w:left="2407" w:right="2427"/>
              <w:jc w:val="center"/>
              <w:rPr>
                <w:b/>
                <w:i/>
                <w:sz w:val="29"/>
              </w:rPr>
            </w:pPr>
            <w:r>
              <w:rPr>
                <w:b/>
                <w:i/>
                <w:color w:val="993300"/>
                <w:sz w:val="29"/>
              </w:rPr>
              <w:t>ZČU Plzeň vícepráce /méněpráce VS1-4</w:t>
            </w:r>
          </w:p>
        </w:tc>
      </w:tr>
      <w:tr w:rsidR="007974AB" w14:paraId="1B764784" w14:textId="77777777">
        <w:trPr>
          <w:trHeight w:val="342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0FC4D451" w14:textId="77777777" w:rsidR="007974AB" w:rsidRDefault="00AC0885">
            <w:pPr>
              <w:pStyle w:val="TableParagraph"/>
              <w:spacing w:before="57"/>
              <w:ind w:left="33"/>
              <w:rPr>
                <w:i/>
                <w:sz w:val="20"/>
              </w:rPr>
            </w:pPr>
            <w:r>
              <w:rPr>
                <w:i/>
                <w:color w:val="76923B"/>
                <w:sz w:val="20"/>
              </w:rPr>
              <w:t>Popis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0D11E03A" w14:textId="77777777" w:rsidR="007974AB" w:rsidRDefault="00AC0885">
            <w:pPr>
              <w:pStyle w:val="TableParagraph"/>
              <w:spacing w:before="57"/>
              <w:ind w:right="190"/>
              <w:jc w:val="right"/>
              <w:rPr>
                <w:i/>
                <w:sz w:val="20"/>
              </w:rPr>
            </w:pPr>
            <w:r>
              <w:rPr>
                <w:i/>
                <w:color w:val="76923B"/>
                <w:sz w:val="20"/>
              </w:rPr>
              <w:t>m.j.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01D3B869" w14:textId="77777777" w:rsidR="007974AB" w:rsidRDefault="00AC0885">
            <w:pPr>
              <w:pStyle w:val="TableParagraph"/>
              <w:spacing w:before="57"/>
              <w:ind w:left="193" w:right="201"/>
              <w:jc w:val="center"/>
              <w:rPr>
                <w:i/>
                <w:sz w:val="20"/>
              </w:rPr>
            </w:pPr>
            <w:r>
              <w:rPr>
                <w:i/>
                <w:color w:val="76923B"/>
                <w:sz w:val="20"/>
              </w:rPr>
              <w:t>počet m.j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3256557C" w14:textId="77777777" w:rsidR="007974AB" w:rsidRDefault="00AC0885">
            <w:pPr>
              <w:pStyle w:val="TableParagraph"/>
              <w:spacing w:before="57"/>
              <w:ind w:left="248"/>
              <w:rPr>
                <w:i/>
                <w:sz w:val="20"/>
              </w:rPr>
            </w:pPr>
            <w:r>
              <w:rPr>
                <w:i/>
                <w:color w:val="76923B"/>
                <w:sz w:val="20"/>
              </w:rPr>
              <w:t>m.j. vč mont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351A3883" w14:textId="77777777" w:rsidR="007974AB" w:rsidRDefault="00AC0885">
            <w:pPr>
              <w:pStyle w:val="TableParagraph"/>
              <w:spacing w:before="57"/>
              <w:ind w:left="487"/>
              <w:rPr>
                <w:i/>
                <w:sz w:val="20"/>
              </w:rPr>
            </w:pPr>
            <w:r>
              <w:rPr>
                <w:i/>
                <w:color w:val="76923B"/>
                <w:sz w:val="20"/>
              </w:rPr>
              <w:t>cena</w:t>
            </w:r>
          </w:p>
        </w:tc>
        <w:tc>
          <w:tcPr>
            <w:tcW w:w="926" w:type="dxa"/>
            <w:tcBorders>
              <w:left w:val="nil"/>
            </w:tcBorders>
          </w:tcPr>
          <w:p w14:paraId="49F6C87D" w14:textId="77777777" w:rsidR="007974AB" w:rsidRDefault="00AC0885">
            <w:pPr>
              <w:pStyle w:val="TableParagraph"/>
              <w:spacing w:before="57"/>
              <w:ind w:left="36"/>
              <w:rPr>
                <w:i/>
                <w:sz w:val="20"/>
              </w:rPr>
            </w:pPr>
            <w:r>
              <w:rPr>
                <w:i/>
                <w:color w:val="76923B"/>
                <w:sz w:val="20"/>
              </w:rPr>
              <w:t>celkem</w:t>
            </w:r>
          </w:p>
        </w:tc>
      </w:tr>
      <w:tr w:rsidR="007974AB" w14:paraId="22F05DFE" w14:textId="77777777">
        <w:trPr>
          <w:trHeight w:val="1002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23A26035" w14:textId="77777777" w:rsidR="007974AB" w:rsidRDefault="007974AB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14:paraId="27518F26" w14:textId="77777777" w:rsidR="007974AB" w:rsidRDefault="00AC0885">
            <w:pPr>
              <w:pStyle w:val="TableParagraph"/>
              <w:spacing w:line="264" w:lineRule="auto"/>
              <w:ind w:left="33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Vícepráce - záměna typů servopohonů u třícestných ventilů z tříbodových 230V za proporcionální servopohony 24V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7EED59A0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7294517F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3F077770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1C7DD8BC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4AB" w14:paraId="2E623EEB" w14:textId="77777777">
        <w:trPr>
          <w:trHeight w:val="224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7A52ADDD" w14:textId="77777777" w:rsidR="007974AB" w:rsidRDefault="00AC0885">
            <w:pPr>
              <w:pStyle w:val="TableParagraph"/>
              <w:spacing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servopohon ESBE 95 230V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50E4FA42" w14:textId="77777777" w:rsidR="007974AB" w:rsidRDefault="00AC0885">
            <w:pPr>
              <w:pStyle w:val="TableParagraph"/>
              <w:spacing w:line="205" w:lineRule="exact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7B61A34B" w14:textId="77777777" w:rsidR="007974AB" w:rsidRDefault="00AC0885">
            <w:pPr>
              <w:pStyle w:val="TableParagraph"/>
              <w:spacing w:line="205" w:lineRule="exact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>-12,0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6BC274F8" w14:textId="77777777" w:rsidR="007974AB" w:rsidRDefault="00AC0885">
            <w:pPr>
              <w:pStyle w:val="TableParagraph"/>
              <w:spacing w:line="205" w:lineRule="exact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6 582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1E0E50B2" w14:textId="77777777" w:rsidR="007974AB" w:rsidRDefault="00AC0885">
            <w:pPr>
              <w:pStyle w:val="TableParagraph"/>
              <w:spacing w:line="205" w:lineRule="exact"/>
              <w:ind w:left="7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26" w:type="dxa"/>
            <w:tcBorders>
              <w:left w:val="nil"/>
            </w:tcBorders>
          </w:tcPr>
          <w:p w14:paraId="263A8738" w14:textId="77777777" w:rsidR="007974AB" w:rsidRDefault="00AC0885">
            <w:pPr>
              <w:pStyle w:val="TableParagraph"/>
              <w:spacing w:line="205" w:lineRule="exact"/>
              <w:ind w:left="65"/>
              <w:rPr>
                <w:sz w:val="20"/>
              </w:rPr>
            </w:pPr>
            <w:r>
              <w:rPr>
                <w:sz w:val="20"/>
              </w:rPr>
              <w:t>78 984 Kč</w:t>
            </w:r>
          </w:p>
        </w:tc>
      </w:tr>
      <w:tr w:rsidR="007974AB" w14:paraId="2A3288AD" w14:textId="77777777">
        <w:trPr>
          <w:trHeight w:val="224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0A149378" w14:textId="77777777" w:rsidR="007974AB" w:rsidRDefault="00AC0885">
            <w:pPr>
              <w:pStyle w:val="TableParagraph"/>
              <w:spacing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servopohon ESBE 92P 24V 0-10V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526A0AC1" w14:textId="77777777" w:rsidR="007974AB" w:rsidRDefault="00AC0885">
            <w:pPr>
              <w:pStyle w:val="TableParagraph"/>
              <w:spacing w:line="205" w:lineRule="exact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492B75BD" w14:textId="77777777" w:rsidR="007974AB" w:rsidRDefault="00AC0885">
            <w:pPr>
              <w:pStyle w:val="TableParagraph"/>
              <w:spacing w:line="205" w:lineRule="exact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2350B585" w14:textId="77777777" w:rsidR="007974AB" w:rsidRDefault="00AC0885">
            <w:pPr>
              <w:pStyle w:val="TableParagraph"/>
              <w:spacing w:line="205" w:lineRule="exact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12 810</w:t>
            </w: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6A506B55" w14:textId="77777777" w:rsidR="007974AB" w:rsidRDefault="00AC0885">
            <w:pPr>
              <w:pStyle w:val="TableParagraph"/>
              <w:spacing w:line="205" w:lineRule="exact"/>
              <w:ind w:left="744"/>
              <w:rPr>
                <w:sz w:val="20"/>
              </w:rPr>
            </w:pPr>
            <w:r>
              <w:rPr>
                <w:sz w:val="20"/>
              </w:rPr>
              <w:t>153 720 Kč</w:t>
            </w:r>
          </w:p>
        </w:tc>
      </w:tr>
      <w:tr w:rsidR="007974AB" w14:paraId="3D1E4E70" w14:textId="77777777">
        <w:trPr>
          <w:trHeight w:val="711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6FB224CB" w14:textId="77777777" w:rsidR="007974AB" w:rsidRDefault="00AC0885">
            <w:pPr>
              <w:pStyle w:val="TableParagraph"/>
              <w:spacing w:before="120" w:line="264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Vícepráce - dodávka terplotních čidel (nebyly obsaženy ve výkazu výměr - doplnění )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203A78AF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7E348BA4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40DE0A04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2133039C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4AB" w14:paraId="765060CD" w14:textId="77777777">
        <w:trPr>
          <w:trHeight w:val="472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4EB40590" w14:textId="77777777" w:rsidR="007974AB" w:rsidRDefault="00AC0885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Příložný snímač teploty okruhu ÚT NS 140</w:t>
            </w:r>
          </w:p>
          <w:p w14:paraId="6B464E36" w14:textId="77777777" w:rsidR="007974AB" w:rsidRDefault="00AC0885">
            <w:pPr>
              <w:pStyle w:val="TableParagraph"/>
              <w:spacing w:before="22"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Ni 1000/5000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033352D9" w14:textId="77777777" w:rsidR="007974AB" w:rsidRDefault="00AC0885">
            <w:pPr>
              <w:pStyle w:val="TableParagraph"/>
              <w:spacing w:before="122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62FE1197" w14:textId="77777777" w:rsidR="007974AB" w:rsidRDefault="00AC0885">
            <w:pPr>
              <w:pStyle w:val="TableParagraph"/>
              <w:spacing w:before="122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47F5C7FE" w14:textId="77777777" w:rsidR="007974AB" w:rsidRDefault="00AC0885">
            <w:pPr>
              <w:pStyle w:val="TableParagraph"/>
              <w:spacing w:before="122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3B06289A" w14:textId="77777777" w:rsidR="007974AB" w:rsidRDefault="00AC0885">
            <w:pPr>
              <w:pStyle w:val="TableParagraph"/>
              <w:spacing w:before="122"/>
              <w:ind w:left="842"/>
              <w:rPr>
                <w:sz w:val="20"/>
              </w:rPr>
            </w:pPr>
            <w:r>
              <w:rPr>
                <w:sz w:val="20"/>
              </w:rPr>
              <w:t>23 016 Kč</w:t>
            </w:r>
          </w:p>
        </w:tc>
      </w:tr>
      <w:tr w:rsidR="007974AB" w14:paraId="700A413C" w14:textId="77777777">
        <w:trPr>
          <w:trHeight w:val="472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049E95E8" w14:textId="77777777" w:rsidR="007974AB" w:rsidRDefault="00AC0885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Venkovní smnímač teploty NS 110</w:t>
            </w:r>
          </w:p>
          <w:p w14:paraId="52E99B74" w14:textId="77777777" w:rsidR="007974AB" w:rsidRDefault="00AC0885">
            <w:pPr>
              <w:pStyle w:val="TableParagraph"/>
              <w:spacing w:before="23"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Ni 1000/5000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66FD977E" w14:textId="77777777" w:rsidR="007974AB" w:rsidRDefault="00AC0885">
            <w:pPr>
              <w:pStyle w:val="TableParagraph"/>
              <w:spacing w:before="122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29A99B42" w14:textId="77777777" w:rsidR="007974AB" w:rsidRDefault="00AC0885">
            <w:pPr>
              <w:pStyle w:val="TableParagraph"/>
              <w:spacing w:before="122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6AB60EB0" w14:textId="77777777" w:rsidR="007974AB" w:rsidRDefault="00AC0885">
            <w:pPr>
              <w:pStyle w:val="TableParagraph"/>
              <w:spacing w:before="122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655E5C5D" w14:textId="77777777" w:rsidR="007974AB" w:rsidRDefault="00AC0885">
            <w:pPr>
              <w:pStyle w:val="TableParagraph"/>
              <w:spacing w:before="122"/>
              <w:ind w:left="938"/>
              <w:rPr>
                <w:sz w:val="20"/>
              </w:rPr>
            </w:pPr>
            <w:r>
              <w:rPr>
                <w:sz w:val="20"/>
              </w:rPr>
              <w:t>3 604 Kč</w:t>
            </w:r>
          </w:p>
        </w:tc>
      </w:tr>
      <w:tr w:rsidR="007974AB" w14:paraId="41A977DF" w14:textId="77777777">
        <w:trPr>
          <w:trHeight w:val="472"/>
        </w:trPr>
        <w:tc>
          <w:tcPr>
            <w:tcW w:w="3515" w:type="dxa"/>
            <w:tcBorders>
              <w:right w:val="nil"/>
            </w:tcBorders>
          </w:tcPr>
          <w:p w14:paraId="547598C0" w14:textId="77777777" w:rsidR="007974AB" w:rsidRDefault="00AC0885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Interiérový snímač teploty NS 100</w:t>
            </w:r>
          </w:p>
          <w:p w14:paraId="3E71E4A1" w14:textId="77777777" w:rsidR="007974AB" w:rsidRDefault="00AC0885">
            <w:pPr>
              <w:pStyle w:val="TableParagraph"/>
              <w:spacing w:before="22"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1000/5000</w:t>
            </w:r>
          </w:p>
        </w:tc>
        <w:tc>
          <w:tcPr>
            <w:tcW w:w="1645" w:type="dxa"/>
            <w:tcBorders>
              <w:left w:val="nil"/>
              <w:right w:val="single" w:sz="2" w:space="0" w:color="000000"/>
            </w:tcBorders>
          </w:tcPr>
          <w:p w14:paraId="325CB707" w14:textId="77777777" w:rsidR="007974AB" w:rsidRDefault="00AC0885">
            <w:pPr>
              <w:pStyle w:val="TableParagraph"/>
              <w:ind w:left="817" w:right="585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29E64669" w14:textId="77777777" w:rsidR="007974AB" w:rsidRDefault="00AC0885">
            <w:pPr>
              <w:pStyle w:val="TableParagraph"/>
              <w:spacing w:before="122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0227ECD6" w14:textId="77777777" w:rsidR="007974AB" w:rsidRDefault="00AC0885">
            <w:pPr>
              <w:pStyle w:val="TableParagraph"/>
              <w:spacing w:before="122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50B5742E" w14:textId="77777777" w:rsidR="007974AB" w:rsidRDefault="00AC0885">
            <w:pPr>
              <w:pStyle w:val="TableParagraph"/>
              <w:spacing w:before="122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5C36E985" w14:textId="77777777" w:rsidR="007974AB" w:rsidRDefault="00AC0885">
            <w:pPr>
              <w:pStyle w:val="TableParagraph"/>
              <w:spacing w:before="122"/>
              <w:ind w:left="938"/>
              <w:rPr>
                <w:sz w:val="20"/>
              </w:rPr>
            </w:pPr>
            <w:r>
              <w:rPr>
                <w:sz w:val="20"/>
              </w:rPr>
              <w:t>1 896 Kč</w:t>
            </w:r>
          </w:p>
        </w:tc>
      </w:tr>
      <w:tr w:rsidR="007974AB" w14:paraId="146E873E" w14:textId="77777777">
        <w:trPr>
          <w:trHeight w:val="769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1D6876B6" w14:textId="77777777" w:rsidR="007974AB" w:rsidRDefault="00AC0885">
            <w:pPr>
              <w:pStyle w:val="TableParagraph"/>
              <w:spacing w:before="149" w:line="264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Méněpráce - zrušení třícestných ventilů se servopohony na okruzích VZT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4B9EEFA5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2B5C6A61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1369D220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5DAEC2A8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4AB" w14:paraId="68B83530" w14:textId="77777777">
        <w:trPr>
          <w:trHeight w:val="472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6F4711B0" w14:textId="77777777" w:rsidR="007974AB" w:rsidRDefault="00AC0885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VS2_Trojcestný směšovací ventil se servopohonem, PN16,</w:t>
            </w:r>
          </w:p>
          <w:p w14:paraId="147E87AC" w14:textId="77777777" w:rsidR="007974AB" w:rsidRDefault="00AC0885">
            <w:pPr>
              <w:pStyle w:val="TableParagraph"/>
              <w:spacing w:before="22"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připojení DN 40 přírubové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55279957" w14:textId="77777777" w:rsidR="007974AB" w:rsidRDefault="00AC0885">
            <w:pPr>
              <w:pStyle w:val="TableParagraph"/>
              <w:spacing w:before="122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6B327FDC" w14:textId="77777777" w:rsidR="007974AB" w:rsidRDefault="00AC0885">
            <w:pPr>
              <w:pStyle w:val="TableParagraph"/>
              <w:spacing w:before="122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-1,0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0B601249" w14:textId="77777777" w:rsidR="007974AB" w:rsidRDefault="00AC0885">
            <w:pPr>
              <w:pStyle w:val="TableParagraph"/>
              <w:spacing w:before="122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8 466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7FAA3BA1" w14:textId="77777777" w:rsidR="007974AB" w:rsidRDefault="00AC0885">
            <w:pPr>
              <w:pStyle w:val="TableParagraph"/>
              <w:spacing w:before="122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26" w:type="dxa"/>
            <w:tcBorders>
              <w:left w:val="nil"/>
            </w:tcBorders>
          </w:tcPr>
          <w:p w14:paraId="40BE89C6" w14:textId="77777777" w:rsidR="007974AB" w:rsidRDefault="00AC0885">
            <w:pPr>
              <w:pStyle w:val="TableParagraph"/>
              <w:spacing w:before="12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8 466 Kč</w:t>
            </w:r>
          </w:p>
        </w:tc>
      </w:tr>
      <w:tr w:rsidR="007974AB" w14:paraId="39F7AB2A" w14:textId="77777777">
        <w:trPr>
          <w:trHeight w:val="472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7DDD5E7B" w14:textId="77777777" w:rsidR="007974AB" w:rsidRDefault="00AC0885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VS3_Trojcestný směšovací ventil se servopohonem, PN16,</w:t>
            </w:r>
          </w:p>
          <w:p w14:paraId="307E920A" w14:textId="77777777" w:rsidR="007974AB" w:rsidRDefault="00AC0885">
            <w:pPr>
              <w:pStyle w:val="TableParagraph"/>
              <w:spacing w:before="22"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připojení DN 40 přírubové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02B55F21" w14:textId="77777777" w:rsidR="007974AB" w:rsidRDefault="00AC0885">
            <w:pPr>
              <w:pStyle w:val="TableParagraph"/>
              <w:spacing w:before="122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030F3222" w14:textId="77777777" w:rsidR="007974AB" w:rsidRDefault="00AC0885">
            <w:pPr>
              <w:pStyle w:val="TableParagraph"/>
              <w:spacing w:before="122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-1,0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7902FE38" w14:textId="77777777" w:rsidR="007974AB" w:rsidRDefault="00AC0885">
            <w:pPr>
              <w:pStyle w:val="TableParagraph"/>
              <w:spacing w:before="122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8 466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02DFA035" w14:textId="77777777" w:rsidR="007974AB" w:rsidRDefault="00AC0885">
            <w:pPr>
              <w:pStyle w:val="TableParagraph"/>
              <w:spacing w:before="122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26" w:type="dxa"/>
            <w:tcBorders>
              <w:left w:val="nil"/>
            </w:tcBorders>
          </w:tcPr>
          <w:p w14:paraId="5811B272" w14:textId="77777777" w:rsidR="007974AB" w:rsidRDefault="00AC0885">
            <w:pPr>
              <w:pStyle w:val="TableParagraph"/>
              <w:spacing w:before="12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8 466 Kč</w:t>
            </w:r>
          </w:p>
        </w:tc>
      </w:tr>
      <w:tr w:rsidR="007974AB" w14:paraId="7D972A48" w14:textId="77777777">
        <w:trPr>
          <w:trHeight w:val="471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6D6E3C60" w14:textId="77777777" w:rsidR="007974AB" w:rsidRDefault="00AC0885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VS4_Trojcestný směšovací ventil se servopohonem, PN16,</w:t>
            </w:r>
          </w:p>
          <w:p w14:paraId="390F3213" w14:textId="77777777" w:rsidR="007974AB" w:rsidRDefault="00AC0885">
            <w:pPr>
              <w:pStyle w:val="TableParagraph"/>
              <w:spacing w:before="22"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připojení DN 65 přírubové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1700DED8" w14:textId="77777777" w:rsidR="007974AB" w:rsidRDefault="00AC0885">
            <w:pPr>
              <w:pStyle w:val="TableParagraph"/>
              <w:spacing w:before="122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1771B314" w14:textId="77777777" w:rsidR="007974AB" w:rsidRDefault="00AC0885">
            <w:pPr>
              <w:pStyle w:val="TableParagraph"/>
              <w:spacing w:before="122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-1,0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7FEFB8FD" w14:textId="77777777" w:rsidR="007974AB" w:rsidRDefault="00AC0885">
            <w:pPr>
              <w:pStyle w:val="TableParagraph"/>
              <w:spacing w:before="122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11 976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2A98C0FD" w14:textId="77777777" w:rsidR="007974AB" w:rsidRDefault="00AC0885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26" w:type="dxa"/>
            <w:tcBorders>
              <w:left w:val="nil"/>
            </w:tcBorders>
          </w:tcPr>
          <w:p w14:paraId="41308626" w14:textId="77777777" w:rsidR="007974AB" w:rsidRDefault="00AC0885">
            <w:pPr>
              <w:pStyle w:val="TableParagraph"/>
              <w:spacing w:before="122"/>
              <w:ind w:left="65"/>
              <w:rPr>
                <w:sz w:val="20"/>
              </w:rPr>
            </w:pPr>
            <w:r>
              <w:rPr>
                <w:sz w:val="20"/>
              </w:rPr>
              <w:t>11 976 Kč</w:t>
            </w:r>
          </w:p>
        </w:tc>
      </w:tr>
      <w:tr w:rsidR="007974AB" w14:paraId="3E7A9C9D" w14:textId="77777777">
        <w:trPr>
          <w:trHeight w:val="225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2B3DFB20" w14:textId="77777777" w:rsidR="007974AB" w:rsidRDefault="00AC0885">
            <w:pPr>
              <w:pStyle w:val="TableParagraph"/>
              <w:spacing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Příruba varná s krkem DN 40, PN10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03D7D4EB" w14:textId="77777777" w:rsidR="007974AB" w:rsidRDefault="00AC0885">
            <w:pPr>
              <w:pStyle w:val="TableParagraph"/>
              <w:spacing w:line="205" w:lineRule="exact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0A0FEA21" w14:textId="77777777" w:rsidR="007974AB" w:rsidRDefault="00AC0885">
            <w:pPr>
              <w:pStyle w:val="TableParagraph"/>
              <w:spacing w:line="205" w:lineRule="exact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-6,0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1F95B4A7" w14:textId="77777777" w:rsidR="007974AB" w:rsidRDefault="00AC0885">
            <w:pPr>
              <w:pStyle w:val="TableParagraph"/>
              <w:spacing w:line="205" w:lineRule="exact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4D403B24" w14:textId="77777777" w:rsidR="007974AB" w:rsidRDefault="00AC0885">
            <w:pPr>
              <w:pStyle w:val="TableParagraph"/>
              <w:spacing w:line="205" w:lineRule="exact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26" w:type="dxa"/>
            <w:tcBorders>
              <w:left w:val="nil"/>
            </w:tcBorders>
          </w:tcPr>
          <w:p w14:paraId="3429B111" w14:textId="77777777" w:rsidR="007974AB" w:rsidRDefault="00AC0885">
            <w:pPr>
              <w:pStyle w:val="TableParagraph"/>
              <w:spacing w:line="205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3 528 Kč</w:t>
            </w:r>
          </w:p>
        </w:tc>
      </w:tr>
      <w:tr w:rsidR="007974AB" w14:paraId="4A8C0FD3" w14:textId="77777777">
        <w:trPr>
          <w:trHeight w:val="224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00D6F8CC" w14:textId="77777777" w:rsidR="007974AB" w:rsidRDefault="00AC0885">
            <w:pPr>
              <w:pStyle w:val="TableParagraph"/>
              <w:spacing w:line="205" w:lineRule="exact"/>
              <w:ind w:left="33"/>
              <w:rPr>
                <w:sz w:val="20"/>
              </w:rPr>
            </w:pPr>
            <w:r>
              <w:rPr>
                <w:sz w:val="20"/>
              </w:rPr>
              <w:t>Příruba varná s krkem DN 65, PN10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521361B5" w14:textId="77777777" w:rsidR="007974AB" w:rsidRDefault="00AC0885">
            <w:pPr>
              <w:pStyle w:val="TableParagraph"/>
              <w:spacing w:line="205" w:lineRule="exact"/>
              <w:ind w:right="2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ks</w:t>
            </w: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4C982E0D" w14:textId="77777777" w:rsidR="007974AB" w:rsidRDefault="00AC0885">
            <w:pPr>
              <w:pStyle w:val="TableParagraph"/>
              <w:spacing w:line="205" w:lineRule="exact"/>
              <w:ind w:left="193" w:right="174"/>
              <w:jc w:val="center"/>
              <w:rPr>
                <w:sz w:val="20"/>
              </w:rPr>
            </w:pPr>
            <w:r>
              <w:rPr>
                <w:sz w:val="20"/>
              </w:rPr>
              <w:t>-3,0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052B911A" w14:textId="77777777" w:rsidR="007974AB" w:rsidRDefault="00AC0885">
            <w:pPr>
              <w:pStyle w:val="TableParagraph"/>
              <w:spacing w:line="205" w:lineRule="exact"/>
              <w:ind w:left="388" w:right="366"/>
              <w:jc w:val="center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782" w:type="dxa"/>
            <w:tcBorders>
              <w:left w:val="single" w:sz="2" w:space="0" w:color="000000"/>
              <w:right w:val="nil"/>
            </w:tcBorders>
          </w:tcPr>
          <w:p w14:paraId="736A46E4" w14:textId="77777777" w:rsidR="007974AB" w:rsidRDefault="00AC0885">
            <w:pPr>
              <w:pStyle w:val="TableParagraph"/>
              <w:spacing w:line="205" w:lineRule="exact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26" w:type="dxa"/>
            <w:tcBorders>
              <w:left w:val="nil"/>
            </w:tcBorders>
          </w:tcPr>
          <w:p w14:paraId="4F2E9EB9" w14:textId="77777777" w:rsidR="007974AB" w:rsidRDefault="00AC0885">
            <w:pPr>
              <w:pStyle w:val="TableParagraph"/>
              <w:spacing w:line="205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2 283 Kč</w:t>
            </w:r>
          </w:p>
        </w:tc>
      </w:tr>
      <w:tr w:rsidR="007974AB" w14:paraId="4D0499A6" w14:textId="77777777">
        <w:trPr>
          <w:trHeight w:val="224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7A47EBB7" w14:textId="77777777" w:rsidR="007974AB" w:rsidRDefault="00797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342AB20F" w14:textId="77777777" w:rsidR="007974AB" w:rsidRDefault="00797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64FDB68C" w14:textId="77777777" w:rsidR="007974AB" w:rsidRDefault="00797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7451158A" w14:textId="77777777" w:rsidR="007974AB" w:rsidRDefault="00797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65B43290" w14:textId="77777777" w:rsidR="007974AB" w:rsidRDefault="00797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74AB" w14:paraId="2ACA7704" w14:textId="77777777">
        <w:trPr>
          <w:trHeight w:val="284"/>
        </w:trPr>
        <w:tc>
          <w:tcPr>
            <w:tcW w:w="5160" w:type="dxa"/>
            <w:gridSpan w:val="2"/>
            <w:tcBorders>
              <w:right w:val="single" w:sz="2" w:space="0" w:color="000000"/>
            </w:tcBorders>
          </w:tcPr>
          <w:p w14:paraId="44875F41" w14:textId="77777777" w:rsidR="007974AB" w:rsidRDefault="00AC0885">
            <w:pPr>
              <w:pStyle w:val="TableParagraph"/>
              <w:spacing w:before="6" w:line="258" w:lineRule="exact"/>
              <w:ind w:left="38"/>
              <w:rPr>
                <w:b/>
                <w:sz w:val="24"/>
              </w:rPr>
            </w:pPr>
            <w:r>
              <w:rPr>
                <w:b/>
                <w:color w:val="993300"/>
                <w:sz w:val="24"/>
              </w:rPr>
              <w:t>Cena celkem bez DPH</w:t>
            </w:r>
          </w:p>
        </w:tc>
        <w:tc>
          <w:tcPr>
            <w:tcW w:w="629" w:type="dxa"/>
            <w:tcBorders>
              <w:left w:val="single" w:sz="2" w:space="0" w:color="000000"/>
              <w:right w:val="single" w:sz="2" w:space="0" w:color="000000"/>
            </w:tcBorders>
          </w:tcPr>
          <w:p w14:paraId="185E1450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14:paraId="6C3DF06A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</w:tcPr>
          <w:p w14:paraId="1F3D0AEB" w14:textId="77777777" w:rsidR="007974AB" w:rsidRDefault="00797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2"/>
            <w:tcBorders>
              <w:left w:val="single" w:sz="2" w:space="0" w:color="000000"/>
            </w:tcBorders>
          </w:tcPr>
          <w:p w14:paraId="03D8AF51" w14:textId="77777777" w:rsidR="007974AB" w:rsidRDefault="00AC0885">
            <w:pPr>
              <w:pStyle w:val="TableParagraph"/>
              <w:spacing w:before="6" w:line="258" w:lineRule="exact"/>
              <w:ind w:left="684"/>
              <w:rPr>
                <w:b/>
                <w:sz w:val="24"/>
              </w:rPr>
            </w:pPr>
            <w:r>
              <w:rPr>
                <w:b/>
                <w:color w:val="993300"/>
                <w:sz w:val="24"/>
              </w:rPr>
              <w:t>68 533 Kč</w:t>
            </w:r>
          </w:p>
        </w:tc>
      </w:tr>
    </w:tbl>
    <w:p w14:paraId="34449DF5" w14:textId="77777777" w:rsidR="00AC0885" w:rsidRDefault="00AC0885"/>
    <w:sectPr w:rsidR="00AC0885">
      <w:type w:val="continuous"/>
      <w:pgSz w:w="11910" w:h="16840"/>
      <w:pgMar w:top="1100" w:right="740" w:bottom="40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B09E" w14:textId="77777777" w:rsidR="001B3CC3" w:rsidRDefault="001B3CC3">
      <w:r>
        <w:separator/>
      </w:r>
    </w:p>
  </w:endnote>
  <w:endnote w:type="continuationSeparator" w:id="0">
    <w:p w14:paraId="3F95B694" w14:textId="77777777" w:rsidR="001B3CC3" w:rsidRDefault="001B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8ED7" w14:textId="77777777" w:rsidR="007974AB" w:rsidRDefault="00000000">
    <w:pPr>
      <w:pStyle w:val="Zkladntext"/>
      <w:spacing w:line="14" w:lineRule="auto"/>
      <w:ind w:left="0"/>
    </w:pPr>
    <w:r>
      <w:pict w14:anchorId="4B104F3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0.2pt;margin-top:820.65pt;width:49.35pt;height:11pt;z-index:-252172288;mso-position-horizontal-relative:page;mso-position-vertical-relative:page" filled="f" stroked="f">
          <v:textbox inset="0,0,0,0">
            <w:txbxContent>
              <w:p w14:paraId="62B6F85E" w14:textId="77777777" w:rsidR="007974AB" w:rsidRDefault="00AC088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  <w:r>
      <w:pict w14:anchorId="4BBC63F9">
        <v:shape id="_x0000_s1025" type="#_x0000_t202" style="position:absolute;margin-left:490.5pt;margin-top:820.65pt;width:42.1pt;height:11pt;z-index:-252171264;mso-position-horizontal-relative:page;mso-position-vertical-relative:page" filled="f" stroked="f">
          <v:textbox inset="0,0,0,0">
            <w:txbxContent>
              <w:p w14:paraId="16BCB277" w14:textId="77777777" w:rsidR="007974AB" w:rsidRDefault="00AC088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 250409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EA6" w14:textId="77777777" w:rsidR="007974AB" w:rsidRDefault="007974AB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9C82" w14:textId="77777777" w:rsidR="001B3CC3" w:rsidRDefault="001B3CC3">
      <w:r>
        <w:separator/>
      </w:r>
    </w:p>
  </w:footnote>
  <w:footnote w:type="continuationSeparator" w:id="0">
    <w:p w14:paraId="1992E027" w14:textId="77777777" w:rsidR="001B3CC3" w:rsidRDefault="001B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949"/>
    <w:multiLevelType w:val="multilevel"/>
    <w:tmpl w:val="66FEB10C"/>
    <w:lvl w:ilvl="0">
      <w:start w:val="2"/>
      <w:numFmt w:val="decimal"/>
      <w:lvlText w:val="%1"/>
      <w:lvlJc w:val="left"/>
      <w:pPr>
        <w:ind w:left="941" w:hanging="709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1" w:hanging="70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805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737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70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0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535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468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401" w:hanging="709"/>
      </w:pPr>
      <w:rPr>
        <w:rFonts w:hint="default"/>
        <w:lang w:val="cs-CZ" w:eastAsia="cs-CZ" w:bidi="cs-CZ"/>
      </w:rPr>
    </w:lvl>
  </w:abstractNum>
  <w:abstractNum w:abstractNumId="1" w15:restartNumberingAfterBreak="0">
    <w:nsid w:val="36E53A4E"/>
    <w:multiLevelType w:val="multilevel"/>
    <w:tmpl w:val="E14CD170"/>
    <w:lvl w:ilvl="0">
      <w:start w:val="1"/>
      <w:numFmt w:val="decimal"/>
      <w:lvlText w:val="%1"/>
      <w:lvlJc w:val="left"/>
      <w:pPr>
        <w:ind w:left="232" w:hanging="709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232" w:hanging="70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245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47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50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5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55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8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61" w:hanging="709"/>
      </w:pPr>
      <w:rPr>
        <w:rFonts w:hint="default"/>
        <w:lang w:val="cs-CZ" w:eastAsia="cs-CZ" w:bidi="cs-CZ"/>
      </w:rPr>
    </w:lvl>
  </w:abstractNum>
  <w:abstractNum w:abstractNumId="2" w15:restartNumberingAfterBreak="0">
    <w:nsid w:val="3C9149B9"/>
    <w:multiLevelType w:val="hybridMultilevel"/>
    <w:tmpl w:val="17D498AE"/>
    <w:lvl w:ilvl="0" w:tplc="D092FB80">
      <w:start w:val="1"/>
      <w:numFmt w:val="lowerLetter"/>
      <w:lvlText w:val="%1)"/>
      <w:lvlJc w:val="left"/>
      <w:pPr>
        <w:ind w:left="232" w:hanging="70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2E04EEC">
      <w:numFmt w:val="bullet"/>
      <w:lvlText w:val="•"/>
      <w:lvlJc w:val="left"/>
      <w:pPr>
        <w:ind w:left="1242" w:hanging="709"/>
      </w:pPr>
      <w:rPr>
        <w:rFonts w:hint="default"/>
        <w:lang w:val="cs-CZ" w:eastAsia="cs-CZ" w:bidi="cs-CZ"/>
      </w:rPr>
    </w:lvl>
    <w:lvl w:ilvl="2" w:tplc="1E9EE154">
      <w:numFmt w:val="bullet"/>
      <w:lvlText w:val="•"/>
      <w:lvlJc w:val="left"/>
      <w:pPr>
        <w:ind w:left="2245" w:hanging="709"/>
      </w:pPr>
      <w:rPr>
        <w:rFonts w:hint="default"/>
        <w:lang w:val="cs-CZ" w:eastAsia="cs-CZ" w:bidi="cs-CZ"/>
      </w:rPr>
    </w:lvl>
    <w:lvl w:ilvl="3" w:tplc="19A41EE8">
      <w:numFmt w:val="bullet"/>
      <w:lvlText w:val="•"/>
      <w:lvlJc w:val="left"/>
      <w:pPr>
        <w:ind w:left="3247" w:hanging="709"/>
      </w:pPr>
      <w:rPr>
        <w:rFonts w:hint="default"/>
        <w:lang w:val="cs-CZ" w:eastAsia="cs-CZ" w:bidi="cs-CZ"/>
      </w:rPr>
    </w:lvl>
    <w:lvl w:ilvl="4" w:tplc="1F3ED9F8">
      <w:numFmt w:val="bullet"/>
      <w:lvlText w:val="•"/>
      <w:lvlJc w:val="left"/>
      <w:pPr>
        <w:ind w:left="4250" w:hanging="709"/>
      </w:pPr>
      <w:rPr>
        <w:rFonts w:hint="default"/>
        <w:lang w:val="cs-CZ" w:eastAsia="cs-CZ" w:bidi="cs-CZ"/>
      </w:rPr>
    </w:lvl>
    <w:lvl w:ilvl="5" w:tplc="7876C9EA">
      <w:numFmt w:val="bullet"/>
      <w:lvlText w:val="•"/>
      <w:lvlJc w:val="left"/>
      <w:pPr>
        <w:ind w:left="5253" w:hanging="709"/>
      </w:pPr>
      <w:rPr>
        <w:rFonts w:hint="default"/>
        <w:lang w:val="cs-CZ" w:eastAsia="cs-CZ" w:bidi="cs-CZ"/>
      </w:rPr>
    </w:lvl>
    <w:lvl w:ilvl="6" w:tplc="94027A0A">
      <w:numFmt w:val="bullet"/>
      <w:lvlText w:val="•"/>
      <w:lvlJc w:val="left"/>
      <w:pPr>
        <w:ind w:left="6255" w:hanging="709"/>
      </w:pPr>
      <w:rPr>
        <w:rFonts w:hint="default"/>
        <w:lang w:val="cs-CZ" w:eastAsia="cs-CZ" w:bidi="cs-CZ"/>
      </w:rPr>
    </w:lvl>
    <w:lvl w:ilvl="7" w:tplc="41560FEE">
      <w:numFmt w:val="bullet"/>
      <w:lvlText w:val="•"/>
      <w:lvlJc w:val="left"/>
      <w:pPr>
        <w:ind w:left="7258" w:hanging="709"/>
      </w:pPr>
      <w:rPr>
        <w:rFonts w:hint="default"/>
        <w:lang w:val="cs-CZ" w:eastAsia="cs-CZ" w:bidi="cs-CZ"/>
      </w:rPr>
    </w:lvl>
    <w:lvl w:ilvl="8" w:tplc="639A7BA2">
      <w:numFmt w:val="bullet"/>
      <w:lvlText w:val="•"/>
      <w:lvlJc w:val="left"/>
      <w:pPr>
        <w:ind w:left="8261" w:hanging="709"/>
      </w:pPr>
      <w:rPr>
        <w:rFonts w:hint="default"/>
        <w:lang w:val="cs-CZ" w:eastAsia="cs-CZ" w:bidi="cs-CZ"/>
      </w:rPr>
    </w:lvl>
  </w:abstractNum>
  <w:abstractNum w:abstractNumId="3" w15:restartNumberingAfterBreak="0">
    <w:nsid w:val="413301E6"/>
    <w:multiLevelType w:val="hybridMultilevel"/>
    <w:tmpl w:val="2C7AC47A"/>
    <w:lvl w:ilvl="0" w:tplc="37007EA2">
      <w:start w:val="1"/>
      <w:numFmt w:val="upperRoman"/>
      <w:lvlText w:val="%1."/>
      <w:lvlJc w:val="left"/>
      <w:pPr>
        <w:ind w:left="941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8DFECDCA">
      <w:numFmt w:val="bullet"/>
      <w:lvlText w:val="•"/>
      <w:lvlJc w:val="left"/>
      <w:pPr>
        <w:ind w:left="1872" w:hanging="709"/>
      </w:pPr>
      <w:rPr>
        <w:rFonts w:hint="default"/>
        <w:lang w:val="cs-CZ" w:eastAsia="cs-CZ" w:bidi="cs-CZ"/>
      </w:rPr>
    </w:lvl>
    <w:lvl w:ilvl="2" w:tplc="74205008">
      <w:numFmt w:val="bullet"/>
      <w:lvlText w:val="•"/>
      <w:lvlJc w:val="left"/>
      <w:pPr>
        <w:ind w:left="2805" w:hanging="709"/>
      </w:pPr>
      <w:rPr>
        <w:rFonts w:hint="default"/>
        <w:lang w:val="cs-CZ" w:eastAsia="cs-CZ" w:bidi="cs-CZ"/>
      </w:rPr>
    </w:lvl>
    <w:lvl w:ilvl="3" w:tplc="CD5E0494">
      <w:numFmt w:val="bullet"/>
      <w:lvlText w:val="•"/>
      <w:lvlJc w:val="left"/>
      <w:pPr>
        <w:ind w:left="3737" w:hanging="709"/>
      </w:pPr>
      <w:rPr>
        <w:rFonts w:hint="default"/>
        <w:lang w:val="cs-CZ" w:eastAsia="cs-CZ" w:bidi="cs-CZ"/>
      </w:rPr>
    </w:lvl>
    <w:lvl w:ilvl="4" w:tplc="F5D8ED70">
      <w:numFmt w:val="bullet"/>
      <w:lvlText w:val="•"/>
      <w:lvlJc w:val="left"/>
      <w:pPr>
        <w:ind w:left="4670" w:hanging="709"/>
      </w:pPr>
      <w:rPr>
        <w:rFonts w:hint="default"/>
        <w:lang w:val="cs-CZ" w:eastAsia="cs-CZ" w:bidi="cs-CZ"/>
      </w:rPr>
    </w:lvl>
    <w:lvl w:ilvl="5" w:tplc="7714C9BE">
      <w:numFmt w:val="bullet"/>
      <w:lvlText w:val="•"/>
      <w:lvlJc w:val="left"/>
      <w:pPr>
        <w:ind w:left="5603" w:hanging="709"/>
      </w:pPr>
      <w:rPr>
        <w:rFonts w:hint="default"/>
        <w:lang w:val="cs-CZ" w:eastAsia="cs-CZ" w:bidi="cs-CZ"/>
      </w:rPr>
    </w:lvl>
    <w:lvl w:ilvl="6" w:tplc="0B68DF0E">
      <w:numFmt w:val="bullet"/>
      <w:lvlText w:val="•"/>
      <w:lvlJc w:val="left"/>
      <w:pPr>
        <w:ind w:left="6535" w:hanging="709"/>
      </w:pPr>
      <w:rPr>
        <w:rFonts w:hint="default"/>
        <w:lang w:val="cs-CZ" w:eastAsia="cs-CZ" w:bidi="cs-CZ"/>
      </w:rPr>
    </w:lvl>
    <w:lvl w:ilvl="7" w:tplc="9C2A87C8">
      <w:numFmt w:val="bullet"/>
      <w:lvlText w:val="•"/>
      <w:lvlJc w:val="left"/>
      <w:pPr>
        <w:ind w:left="7468" w:hanging="709"/>
      </w:pPr>
      <w:rPr>
        <w:rFonts w:hint="default"/>
        <w:lang w:val="cs-CZ" w:eastAsia="cs-CZ" w:bidi="cs-CZ"/>
      </w:rPr>
    </w:lvl>
    <w:lvl w:ilvl="8" w:tplc="AD24B530">
      <w:numFmt w:val="bullet"/>
      <w:lvlText w:val="•"/>
      <w:lvlJc w:val="left"/>
      <w:pPr>
        <w:ind w:left="8401" w:hanging="709"/>
      </w:pPr>
      <w:rPr>
        <w:rFonts w:hint="default"/>
        <w:lang w:val="cs-CZ" w:eastAsia="cs-CZ" w:bidi="cs-CZ"/>
      </w:rPr>
    </w:lvl>
  </w:abstractNum>
  <w:abstractNum w:abstractNumId="4" w15:restartNumberingAfterBreak="0">
    <w:nsid w:val="4D306971"/>
    <w:multiLevelType w:val="hybridMultilevel"/>
    <w:tmpl w:val="CA92EB60"/>
    <w:lvl w:ilvl="0" w:tplc="58CAC486">
      <w:start w:val="1"/>
      <w:numFmt w:val="lowerLetter"/>
      <w:lvlText w:val="%1)"/>
      <w:lvlJc w:val="left"/>
      <w:pPr>
        <w:ind w:left="941" w:hanging="70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252B7B2">
      <w:numFmt w:val="bullet"/>
      <w:lvlText w:val="•"/>
      <w:lvlJc w:val="left"/>
      <w:pPr>
        <w:ind w:left="1872" w:hanging="709"/>
      </w:pPr>
      <w:rPr>
        <w:rFonts w:hint="default"/>
        <w:lang w:val="cs-CZ" w:eastAsia="cs-CZ" w:bidi="cs-CZ"/>
      </w:rPr>
    </w:lvl>
    <w:lvl w:ilvl="2" w:tplc="D048F7CA">
      <w:numFmt w:val="bullet"/>
      <w:lvlText w:val="•"/>
      <w:lvlJc w:val="left"/>
      <w:pPr>
        <w:ind w:left="2805" w:hanging="709"/>
      </w:pPr>
      <w:rPr>
        <w:rFonts w:hint="default"/>
        <w:lang w:val="cs-CZ" w:eastAsia="cs-CZ" w:bidi="cs-CZ"/>
      </w:rPr>
    </w:lvl>
    <w:lvl w:ilvl="3" w:tplc="B4A254CC">
      <w:numFmt w:val="bullet"/>
      <w:lvlText w:val="•"/>
      <w:lvlJc w:val="left"/>
      <w:pPr>
        <w:ind w:left="3737" w:hanging="709"/>
      </w:pPr>
      <w:rPr>
        <w:rFonts w:hint="default"/>
        <w:lang w:val="cs-CZ" w:eastAsia="cs-CZ" w:bidi="cs-CZ"/>
      </w:rPr>
    </w:lvl>
    <w:lvl w:ilvl="4" w:tplc="A16C266A">
      <w:numFmt w:val="bullet"/>
      <w:lvlText w:val="•"/>
      <w:lvlJc w:val="left"/>
      <w:pPr>
        <w:ind w:left="4670" w:hanging="709"/>
      </w:pPr>
      <w:rPr>
        <w:rFonts w:hint="default"/>
        <w:lang w:val="cs-CZ" w:eastAsia="cs-CZ" w:bidi="cs-CZ"/>
      </w:rPr>
    </w:lvl>
    <w:lvl w:ilvl="5" w:tplc="0EECC732">
      <w:numFmt w:val="bullet"/>
      <w:lvlText w:val="•"/>
      <w:lvlJc w:val="left"/>
      <w:pPr>
        <w:ind w:left="5603" w:hanging="709"/>
      </w:pPr>
      <w:rPr>
        <w:rFonts w:hint="default"/>
        <w:lang w:val="cs-CZ" w:eastAsia="cs-CZ" w:bidi="cs-CZ"/>
      </w:rPr>
    </w:lvl>
    <w:lvl w:ilvl="6" w:tplc="6DDAA726">
      <w:numFmt w:val="bullet"/>
      <w:lvlText w:val="•"/>
      <w:lvlJc w:val="left"/>
      <w:pPr>
        <w:ind w:left="6535" w:hanging="709"/>
      </w:pPr>
      <w:rPr>
        <w:rFonts w:hint="default"/>
        <w:lang w:val="cs-CZ" w:eastAsia="cs-CZ" w:bidi="cs-CZ"/>
      </w:rPr>
    </w:lvl>
    <w:lvl w:ilvl="7" w:tplc="07245110">
      <w:numFmt w:val="bullet"/>
      <w:lvlText w:val="•"/>
      <w:lvlJc w:val="left"/>
      <w:pPr>
        <w:ind w:left="7468" w:hanging="709"/>
      </w:pPr>
      <w:rPr>
        <w:rFonts w:hint="default"/>
        <w:lang w:val="cs-CZ" w:eastAsia="cs-CZ" w:bidi="cs-CZ"/>
      </w:rPr>
    </w:lvl>
    <w:lvl w:ilvl="8" w:tplc="28BC434A">
      <w:numFmt w:val="bullet"/>
      <w:lvlText w:val="•"/>
      <w:lvlJc w:val="left"/>
      <w:pPr>
        <w:ind w:left="8401" w:hanging="709"/>
      </w:pPr>
      <w:rPr>
        <w:rFonts w:hint="default"/>
        <w:lang w:val="cs-CZ" w:eastAsia="cs-CZ" w:bidi="cs-CZ"/>
      </w:rPr>
    </w:lvl>
  </w:abstractNum>
  <w:abstractNum w:abstractNumId="5" w15:restartNumberingAfterBreak="0">
    <w:nsid w:val="658614DF"/>
    <w:multiLevelType w:val="hybridMultilevel"/>
    <w:tmpl w:val="DA58F3F2"/>
    <w:lvl w:ilvl="0" w:tplc="41860F78">
      <w:start w:val="1"/>
      <w:numFmt w:val="lowerLetter"/>
      <w:lvlText w:val="%1)"/>
      <w:lvlJc w:val="left"/>
      <w:pPr>
        <w:ind w:left="941" w:hanging="70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E3DAD5CA">
      <w:numFmt w:val="bullet"/>
      <w:lvlText w:val="•"/>
      <w:lvlJc w:val="left"/>
      <w:pPr>
        <w:ind w:left="1872" w:hanging="709"/>
      </w:pPr>
      <w:rPr>
        <w:rFonts w:hint="default"/>
        <w:lang w:val="cs-CZ" w:eastAsia="cs-CZ" w:bidi="cs-CZ"/>
      </w:rPr>
    </w:lvl>
    <w:lvl w:ilvl="2" w:tplc="26CCBEC4">
      <w:numFmt w:val="bullet"/>
      <w:lvlText w:val="•"/>
      <w:lvlJc w:val="left"/>
      <w:pPr>
        <w:ind w:left="2805" w:hanging="709"/>
      </w:pPr>
      <w:rPr>
        <w:rFonts w:hint="default"/>
        <w:lang w:val="cs-CZ" w:eastAsia="cs-CZ" w:bidi="cs-CZ"/>
      </w:rPr>
    </w:lvl>
    <w:lvl w:ilvl="3" w:tplc="D766DCD6">
      <w:numFmt w:val="bullet"/>
      <w:lvlText w:val="•"/>
      <w:lvlJc w:val="left"/>
      <w:pPr>
        <w:ind w:left="3737" w:hanging="709"/>
      </w:pPr>
      <w:rPr>
        <w:rFonts w:hint="default"/>
        <w:lang w:val="cs-CZ" w:eastAsia="cs-CZ" w:bidi="cs-CZ"/>
      </w:rPr>
    </w:lvl>
    <w:lvl w:ilvl="4" w:tplc="B106D6C2">
      <w:numFmt w:val="bullet"/>
      <w:lvlText w:val="•"/>
      <w:lvlJc w:val="left"/>
      <w:pPr>
        <w:ind w:left="4670" w:hanging="709"/>
      </w:pPr>
      <w:rPr>
        <w:rFonts w:hint="default"/>
        <w:lang w:val="cs-CZ" w:eastAsia="cs-CZ" w:bidi="cs-CZ"/>
      </w:rPr>
    </w:lvl>
    <w:lvl w:ilvl="5" w:tplc="55668402">
      <w:numFmt w:val="bullet"/>
      <w:lvlText w:val="•"/>
      <w:lvlJc w:val="left"/>
      <w:pPr>
        <w:ind w:left="5603" w:hanging="709"/>
      </w:pPr>
      <w:rPr>
        <w:rFonts w:hint="default"/>
        <w:lang w:val="cs-CZ" w:eastAsia="cs-CZ" w:bidi="cs-CZ"/>
      </w:rPr>
    </w:lvl>
    <w:lvl w:ilvl="6" w:tplc="B9323814">
      <w:numFmt w:val="bullet"/>
      <w:lvlText w:val="•"/>
      <w:lvlJc w:val="left"/>
      <w:pPr>
        <w:ind w:left="6535" w:hanging="709"/>
      </w:pPr>
      <w:rPr>
        <w:rFonts w:hint="default"/>
        <w:lang w:val="cs-CZ" w:eastAsia="cs-CZ" w:bidi="cs-CZ"/>
      </w:rPr>
    </w:lvl>
    <w:lvl w:ilvl="7" w:tplc="BE0E9C48">
      <w:numFmt w:val="bullet"/>
      <w:lvlText w:val="•"/>
      <w:lvlJc w:val="left"/>
      <w:pPr>
        <w:ind w:left="7468" w:hanging="709"/>
      </w:pPr>
      <w:rPr>
        <w:rFonts w:hint="default"/>
        <w:lang w:val="cs-CZ" w:eastAsia="cs-CZ" w:bidi="cs-CZ"/>
      </w:rPr>
    </w:lvl>
    <w:lvl w:ilvl="8" w:tplc="1E3C3F9A">
      <w:numFmt w:val="bullet"/>
      <w:lvlText w:val="•"/>
      <w:lvlJc w:val="left"/>
      <w:pPr>
        <w:ind w:left="8401" w:hanging="709"/>
      </w:pPr>
      <w:rPr>
        <w:rFonts w:hint="default"/>
        <w:lang w:val="cs-CZ" w:eastAsia="cs-CZ" w:bidi="cs-CZ"/>
      </w:rPr>
    </w:lvl>
  </w:abstractNum>
  <w:num w:numId="1" w16cid:durableId="1776093967">
    <w:abstractNumId w:val="0"/>
  </w:num>
  <w:num w:numId="2" w16cid:durableId="1660883754">
    <w:abstractNumId w:val="4"/>
  </w:num>
  <w:num w:numId="3" w16cid:durableId="1507792145">
    <w:abstractNumId w:val="5"/>
  </w:num>
  <w:num w:numId="4" w16cid:durableId="632249164">
    <w:abstractNumId w:val="1"/>
  </w:num>
  <w:num w:numId="5" w16cid:durableId="151794032">
    <w:abstractNumId w:val="3"/>
  </w:num>
  <w:num w:numId="6" w16cid:durableId="92491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4AB"/>
    <w:rsid w:val="001B3CC3"/>
    <w:rsid w:val="003339CF"/>
    <w:rsid w:val="00617A3E"/>
    <w:rsid w:val="007974AB"/>
    <w:rsid w:val="00AC0885"/>
    <w:rsid w:val="00E2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6D979AC"/>
  <w15:docId w15:val="{F6F402D8-5263-406C-A302-C92E715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left="234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32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3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941" w:hanging="710"/>
    </w:pPr>
  </w:style>
  <w:style w:type="paragraph" w:customStyle="1" w:styleId="TableParagraph">
    <w:name w:val="Table Paragraph"/>
    <w:basedOn w:val="Normln"/>
    <w:uiPriority w:val="1"/>
    <w:qFormat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</dc:creator>
  <cp:lastModifiedBy>Blanka Grebeňová</cp:lastModifiedBy>
  <cp:revision>2</cp:revision>
  <dcterms:created xsi:type="dcterms:W3CDTF">2025-09-29T06:41:00Z</dcterms:created>
  <dcterms:modified xsi:type="dcterms:W3CDTF">2025-09-29T06:41:00Z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2025-09-29T00:00:00Z</vt:filetime>
  </property>
</Properties>
</file>