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0A2DADCF"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B406B5">
        <w:rPr>
          <w:rFonts w:ascii="Cambria" w:hAnsi="Cambria" w:cs="Tahoma"/>
          <w:sz w:val="23"/>
          <w:szCs w:val="23"/>
        </w:rPr>
        <w:t>X</w:t>
      </w:r>
      <w:r w:rsidR="00AE08DB" w:rsidRPr="00FE5151">
        <w:rPr>
          <w:rFonts w:ascii="Cambria" w:hAnsi="Cambria" w:cs="Tahoma"/>
          <w:sz w:val="23"/>
          <w:szCs w:val="23"/>
        </w:rPr>
        <w:t xml:space="preserve">, tel.: </w:t>
      </w:r>
      <w:r w:rsidR="00B406B5">
        <w:rPr>
          <w:rFonts w:ascii="Cambria" w:hAnsi="Cambria" w:cs="Tahoma"/>
          <w:sz w:val="23"/>
          <w:szCs w:val="23"/>
        </w:rPr>
        <w:t>X</w:t>
      </w:r>
      <w:r w:rsidR="00AE08DB" w:rsidRPr="00FE5151">
        <w:rPr>
          <w:rFonts w:ascii="Cambria" w:hAnsi="Cambria" w:cs="Tahoma"/>
          <w:sz w:val="23"/>
          <w:szCs w:val="23"/>
        </w:rPr>
        <w:t xml:space="preserve">, </w:t>
      </w:r>
    </w:p>
    <w:p w14:paraId="7BC2578F" w14:textId="19F853C6"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B406B5">
        <w:rPr>
          <w:rFonts w:ascii="Cambria" w:hAnsi="Cambria" w:cs="Tahoma"/>
          <w:sz w:val="23"/>
          <w:szCs w:val="23"/>
        </w:rPr>
        <w:t>X</w:t>
      </w:r>
      <w:r w:rsidRPr="00FE5151">
        <w:rPr>
          <w:rFonts w:ascii="Cambria" w:hAnsi="Cambria" w:cs="Tahoma"/>
          <w:sz w:val="23"/>
          <w:szCs w:val="23"/>
        </w:rPr>
        <w:t>.cz</w:t>
      </w:r>
    </w:p>
    <w:p w14:paraId="68D99C96" w14:textId="7D5A56A3"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713D4D" w:rsidRPr="00713D4D">
        <w:rPr>
          <w:rFonts w:ascii="Cambria" w:hAnsi="Cambria" w:cs="Tahoma"/>
        </w:rPr>
        <w:t>2500102317</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335F31D3" w14:textId="176DAE59" w:rsidR="00AD69B4" w:rsidRPr="00AD69B4" w:rsidRDefault="00AD69B4" w:rsidP="0028758D">
      <w:pPr>
        <w:tabs>
          <w:tab w:val="left" w:pos="2410"/>
        </w:tabs>
        <w:jc w:val="both"/>
        <w:rPr>
          <w:rFonts w:ascii="Cambria" w:hAnsi="Cambria" w:cs="Tahoma"/>
        </w:rPr>
      </w:pPr>
      <w:r w:rsidRPr="00AD69B4">
        <w:rPr>
          <w:rFonts w:ascii="Cambria" w:hAnsi="Cambria" w:cs="Tahoma"/>
        </w:rPr>
        <w:t xml:space="preserve">Prodávající: </w:t>
      </w:r>
      <w:r w:rsidR="00D533E9">
        <w:rPr>
          <w:rFonts w:ascii="Cambria" w:hAnsi="Cambria" w:cs="Tahoma"/>
        </w:rPr>
        <w:tab/>
      </w:r>
      <w:r w:rsidRPr="0028758D">
        <w:rPr>
          <w:rFonts w:ascii="Cambria" w:hAnsi="Cambria" w:cs="Tahoma"/>
          <w:b/>
          <w:bCs/>
        </w:rPr>
        <w:t>B2C, s.r.o.</w:t>
      </w:r>
    </w:p>
    <w:p w14:paraId="66072EF0" w14:textId="65C6510A" w:rsidR="00AD69B4" w:rsidRPr="00AD69B4" w:rsidRDefault="00AD69B4" w:rsidP="0028758D">
      <w:pPr>
        <w:tabs>
          <w:tab w:val="left" w:pos="2410"/>
        </w:tabs>
        <w:jc w:val="both"/>
        <w:rPr>
          <w:rFonts w:ascii="Cambria" w:hAnsi="Cambria" w:cs="Tahoma"/>
        </w:rPr>
      </w:pPr>
      <w:r w:rsidRPr="00AD69B4">
        <w:rPr>
          <w:rFonts w:ascii="Cambria" w:hAnsi="Cambria" w:cs="Tahoma"/>
        </w:rPr>
        <w:t xml:space="preserve">Sídlo: </w:t>
      </w:r>
      <w:r w:rsidR="00D533E9">
        <w:rPr>
          <w:rFonts w:ascii="Cambria" w:hAnsi="Cambria" w:cs="Tahoma"/>
        </w:rPr>
        <w:tab/>
      </w:r>
      <w:r w:rsidRPr="00AD69B4">
        <w:rPr>
          <w:rFonts w:ascii="Cambria" w:hAnsi="Cambria" w:cs="Tahoma"/>
        </w:rPr>
        <w:t>Thákurova 7, 160 00 Praha 6</w:t>
      </w:r>
    </w:p>
    <w:p w14:paraId="3CA08B5F" w14:textId="433A4D56" w:rsidR="00AD69B4" w:rsidRPr="00AD69B4" w:rsidRDefault="00AD69B4" w:rsidP="00381AAB">
      <w:pPr>
        <w:tabs>
          <w:tab w:val="left" w:pos="2410"/>
        </w:tabs>
        <w:jc w:val="both"/>
        <w:rPr>
          <w:rFonts w:ascii="Cambria" w:hAnsi="Cambria" w:cs="Tahoma"/>
        </w:rPr>
      </w:pPr>
      <w:r w:rsidRPr="00AD69B4">
        <w:rPr>
          <w:rFonts w:ascii="Cambria" w:hAnsi="Cambria" w:cs="Tahoma"/>
        </w:rPr>
        <w:t xml:space="preserve">IČ: </w:t>
      </w:r>
      <w:r w:rsidR="00D533E9">
        <w:rPr>
          <w:rFonts w:ascii="Cambria" w:hAnsi="Cambria" w:cs="Tahoma"/>
        </w:rPr>
        <w:tab/>
      </w:r>
      <w:r w:rsidRPr="00AD69B4">
        <w:rPr>
          <w:rFonts w:ascii="Cambria" w:hAnsi="Cambria" w:cs="Tahoma"/>
        </w:rPr>
        <w:t>27957705</w:t>
      </w:r>
    </w:p>
    <w:p w14:paraId="760FA1B6" w14:textId="77134147" w:rsidR="00AD69B4" w:rsidRPr="00AD69B4" w:rsidRDefault="00AD69B4" w:rsidP="0028758D">
      <w:pPr>
        <w:tabs>
          <w:tab w:val="left" w:pos="2410"/>
        </w:tabs>
        <w:jc w:val="both"/>
        <w:rPr>
          <w:rFonts w:ascii="Cambria" w:hAnsi="Cambria" w:cs="Tahoma"/>
        </w:rPr>
      </w:pPr>
      <w:r w:rsidRPr="00AD69B4">
        <w:rPr>
          <w:rFonts w:ascii="Cambria" w:hAnsi="Cambria" w:cs="Tahoma"/>
        </w:rPr>
        <w:t xml:space="preserve">DIČ: </w:t>
      </w:r>
      <w:r w:rsidR="00D533E9">
        <w:rPr>
          <w:rFonts w:ascii="Cambria" w:hAnsi="Cambria" w:cs="Tahoma"/>
        </w:rPr>
        <w:tab/>
      </w:r>
      <w:r w:rsidRPr="00AD69B4">
        <w:rPr>
          <w:rFonts w:ascii="Cambria" w:hAnsi="Cambria" w:cs="Tahoma"/>
        </w:rPr>
        <w:t>CZ27957705</w:t>
      </w:r>
    </w:p>
    <w:p w14:paraId="50BBBA07" w14:textId="68287179" w:rsidR="00AD69B4" w:rsidRPr="00AD69B4" w:rsidRDefault="00AD69B4" w:rsidP="0028758D">
      <w:pPr>
        <w:tabs>
          <w:tab w:val="left" w:pos="2410"/>
        </w:tabs>
        <w:jc w:val="both"/>
        <w:rPr>
          <w:rFonts w:ascii="Cambria" w:hAnsi="Cambria" w:cs="Tahoma"/>
        </w:rPr>
      </w:pPr>
      <w:r w:rsidRPr="00AD69B4">
        <w:rPr>
          <w:rFonts w:ascii="Cambria" w:hAnsi="Cambria" w:cs="Tahoma"/>
        </w:rPr>
        <w:t xml:space="preserve">Jednající: </w:t>
      </w:r>
      <w:r w:rsidR="00D533E9">
        <w:rPr>
          <w:rFonts w:ascii="Cambria" w:hAnsi="Cambria" w:cs="Tahoma"/>
        </w:rPr>
        <w:tab/>
      </w:r>
      <w:r w:rsidRPr="00AD69B4">
        <w:rPr>
          <w:rFonts w:ascii="Cambria" w:hAnsi="Cambria" w:cs="Tahoma"/>
        </w:rPr>
        <w:t xml:space="preserve">Ing. Jan Rybnikář, </w:t>
      </w:r>
      <w:r w:rsidR="00B406B5">
        <w:rPr>
          <w:rFonts w:ascii="Cambria" w:hAnsi="Cambria" w:cs="Tahoma"/>
        </w:rPr>
        <w:t>X</w:t>
      </w:r>
    </w:p>
    <w:p w14:paraId="4CDC8292" w14:textId="291F2DF9" w:rsidR="00AD69B4" w:rsidRPr="00AD69B4" w:rsidRDefault="00AD69B4" w:rsidP="0026626B">
      <w:pPr>
        <w:tabs>
          <w:tab w:val="left" w:pos="2410"/>
        </w:tabs>
        <w:ind w:left="2410" w:hanging="2410"/>
        <w:jc w:val="both"/>
        <w:rPr>
          <w:rFonts w:ascii="Cambria" w:hAnsi="Cambria" w:cs="Tahoma"/>
        </w:rPr>
      </w:pPr>
      <w:r w:rsidRPr="00AD69B4">
        <w:rPr>
          <w:rFonts w:ascii="Cambria" w:hAnsi="Cambria" w:cs="Tahoma"/>
        </w:rPr>
        <w:t xml:space="preserve">Zapsaná </w:t>
      </w:r>
      <w:r w:rsidR="00BE67AC">
        <w:rPr>
          <w:rFonts w:ascii="Cambria" w:hAnsi="Cambria" w:cs="Tahoma"/>
        </w:rPr>
        <w:tab/>
      </w:r>
      <w:r w:rsidRPr="00AD69B4">
        <w:rPr>
          <w:rFonts w:ascii="Cambria" w:hAnsi="Cambria" w:cs="Tahoma"/>
        </w:rPr>
        <w:t>v obchodním rejstříku vedeného: Spisová značka: C 129365 vedená u rejstříkového soudu v Praze</w:t>
      </w:r>
    </w:p>
    <w:p w14:paraId="428A07AF" w14:textId="6D9E1C6B" w:rsidR="00AD69B4" w:rsidRPr="00AD69B4" w:rsidRDefault="00AD69B4" w:rsidP="0028758D">
      <w:pPr>
        <w:tabs>
          <w:tab w:val="left" w:pos="2410"/>
        </w:tabs>
        <w:jc w:val="both"/>
        <w:rPr>
          <w:rFonts w:ascii="Cambria" w:hAnsi="Cambria" w:cs="Tahoma"/>
        </w:rPr>
      </w:pPr>
      <w:r w:rsidRPr="00AD69B4">
        <w:rPr>
          <w:rFonts w:ascii="Cambria" w:hAnsi="Cambria" w:cs="Tahoma"/>
        </w:rPr>
        <w:t xml:space="preserve">Bankovní spojeni: </w:t>
      </w:r>
      <w:r w:rsidR="0026626B">
        <w:rPr>
          <w:rFonts w:ascii="Cambria" w:hAnsi="Cambria" w:cs="Tahoma"/>
        </w:rPr>
        <w:tab/>
      </w:r>
      <w:r w:rsidR="00B406B5">
        <w:rPr>
          <w:rFonts w:ascii="Cambria" w:hAnsi="Cambria" w:cs="Tahoma"/>
        </w:rPr>
        <w:t>X</w:t>
      </w:r>
    </w:p>
    <w:p w14:paraId="4455ACF3" w14:textId="41B54281" w:rsidR="00AD69B4" w:rsidRPr="00AD69B4" w:rsidRDefault="00AD69B4" w:rsidP="0028758D">
      <w:pPr>
        <w:tabs>
          <w:tab w:val="left" w:pos="2410"/>
        </w:tabs>
        <w:jc w:val="both"/>
        <w:rPr>
          <w:rFonts w:ascii="Cambria" w:hAnsi="Cambria" w:cs="Tahoma"/>
        </w:rPr>
      </w:pPr>
      <w:r w:rsidRPr="00AD69B4">
        <w:rPr>
          <w:rFonts w:ascii="Cambria" w:hAnsi="Cambria" w:cs="Tahoma"/>
        </w:rPr>
        <w:t xml:space="preserve">Číslo účtu: </w:t>
      </w:r>
      <w:r w:rsidR="0028758D">
        <w:rPr>
          <w:rFonts w:ascii="Cambria" w:hAnsi="Cambria" w:cs="Tahoma"/>
        </w:rPr>
        <w:tab/>
      </w:r>
      <w:r w:rsidR="00B406B5">
        <w:rPr>
          <w:rFonts w:ascii="Cambria" w:hAnsi="Cambria" w:cs="Tahoma"/>
        </w:rPr>
        <w:t>X</w:t>
      </w:r>
    </w:p>
    <w:p w14:paraId="18CEEB03" w14:textId="078C21D1" w:rsidR="00AD69B4" w:rsidRDefault="00AD69B4" w:rsidP="0028758D">
      <w:pPr>
        <w:tabs>
          <w:tab w:val="left" w:pos="2410"/>
        </w:tabs>
        <w:jc w:val="both"/>
        <w:rPr>
          <w:rFonts w:ascii="Cambria" w:hAnsi="Cambria" w:cs="Tahoma"/>
        </w:rPr>
      </w:pPr>
      <w:r w:rsidRPr="00AD69B4">
        <w:rPr>
          <w:rFonts w:ascii="Cambria" w:hAnsi="Cambria" w:cs="Tahoma"/>
        </w:rPr>
        <w:t xml:space="preserve">Datová schránka: </w:t>
      </w:r>
      <w:r w:rsidR="0028758D">
        <w:rPr>
          <w:rFonts w:ascii="Cambria" w:hAnsi="Cambria" w:cs="Tahoma"/>
        </w:rPr>
        <w:tab/>
      </w:r>
      <w:r w:rsidRPr="00AD69B4">
        <w:rPr>
          <w:rFonts w:ascii="Cambria" w:hAnsi="Cambria" w:cs="Tahoma"/>
        </w:rPr>
        <w:t>u3pup3j</w:t>
      </w:r>
    </w:p>
    <w:p w14:paraId="0271C426" w14:textId="77777777" w:rsidR="0028758D" w:rsidRDefault="0028758D" w:rsidP="00BE67AC">
      <w:pPr>
        <w:tabs>
          <w:tab w:val="left" w:pos="1701"/>
        </w:tabs>
        <w:jc w:val="both"/>
        <w:rPr>
          <w:rFonts w:ascii="Cambria" w:hAnsi="Cambria" w:cs="Tahoma"/>
        </w:rPr>
      </w:pPr>
    </w:p>
    <w:p w14:paraId="1F8452CC" w14:textId="07746EE5" w:rsidR="00830CBE" w:rsidRPr="00CC2D7A" w:rsidRDefault="00830CBE" w:rsidP="00BE67AC">
      <w:pPr>
        <w:tabs>
          <w:tab w:val="left" w:pos="1701"/>
        </w:tabs>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5A22C440" w:rsidR="00DF481F" w:rsidRPr="00DE6142" w:rsidRDefault="00DF481F" w:rsidP="00DF481F">
      <w:pPr>
        <w:pStyle w:val="Zkladntextodsazen"/>
        <w:numPr>
          <w:ilvl w:val="0"/>
          <w:numId w:val="3"/>
        </w:numPr>
        <w:ind w:left="426" w:hanging="426"/>
        <w:rPr>
          <w:rFonts w:ascii="Cambria" w:hAnsi="Cambria" w:cs="Tahoma"/>
          <w:sz w:val="24"/>
          <w:szCs w:val="24"/>
        </w:rPr>
      </w:pPr>
      <w:r w:rsidRPr="00450A97">
        <w:rPr>
          <w:rFonts w:ascii="Cambria" w:hAnsi="Cambria" w:cs="Tahoma"/>
          <w:sz w:val="24"/>
          <w:szCs w:val="24"/>
        </w:rPr>
        <w:t xml:space="preserve">Kupující jako zadavatel veřejné zakázky </w:t>
      </w:r>
      <w:r w:rsidR="00A54626" w:rsidRPr="00450A97">
        <w:rPr>
          <w:rFonts w:ascii="Cambria" w:hAnsi="Cambria" w:cs="Tahoma"/>
          <w:sz w:val="24"/>
          <w:szCs w:val="24"/>
        </w:rPr>
        <w:t xml:space="preserve">s názvem </w:t>
      </w:r>
      <w:r w:rsidR="00511920" w:rsidRPr="00450A97">
        <w:rPr>
          <w:rFonts w:ascii="Cambria" w:hAnsi="Cambria" w:cs="Tahoma"/>
          <w:sz w:val="24"/>
          <w:szCs w:val="24"/>
        </w:rPr>
        <w:t>„</w:t>
      </w:r>
      <w:r w:rsidR="00511920" w:rsidRPr="00450A97">
        <w:rPr>
          <w:rFonts w:ascii="Cambria" w:hAnsi="Cambria" w:cs="Tahoma"/>
          <w:b/>
          <w:bCs/>
          <w:sz w:val="24"/>
          <w:szCs w:val="24"/>
        </w:rPr>
        <w:t>Výzva č. 33 – notebooky</w:t>
      </w:r>
      <w:r w:rsidR="00511920" w:rsidRPr="00450A97">
        <w:rPr>
          <w:rFonts w:ascii="Cambria" w:hAnsi="Cambria" w:cs="Tahoma"/>
          <w:sz w:val="24"/>
          <w:szCs w:val="24"/>
        </w:rPr>
        <w:t>“</w:t>
      </w:r>
      <w:r w:rsidR="00A54626" w:rsidRPr="00450A97">
        <w:rPr>
          <w:rFonts w:ascii="Cambria" w:hAnsi="Cambria" w:cs="Tahoma"/>
          <w:sz w:val="24"/>
          <w:szCs w:val="24"/>
        </w:rPr>
        <w:t xml:space="preserve"> v rámci dynamického nákupního systému s názvem </w:t>
      </w:r>
      <w:r w:rsidRPr="00450A97">
        <w:rPr>
          <w:rFonts w:ascii="Cambria" w:hAnsi="Cambria" w:cs="Tahoma"/>
          <w:b/>
          <w:bCs/>
          <w:sz w:val="24"/>
          <w:szCs w:val="24"/>
        </w:rPr>
        <w:t>„</w:t>
      </w:r>
      <w:r w:rsidR="00F229AE" w:rsidRPr="00450A97">
        <w:rPr>
          <w:rFonts w:ascii="Cambria" w:hAnsi="Cambria" w:cs="Tahoma"/>
          <w:b/>
          <w:bCs/>
          <w:sz w:val="24"/>
          <w:szCs w:val="24"/>
        </w:rPr>
        <w:t>UK-</w:t>
      </w:r>
      <w:r w:rsidR="00450A97" w:rsidRPr="00450A97">
        <w:rPr>
          <w:rFonts w:ascii="Cambria" w:hAnsi="Cambria" w:cs="Tahoma"/>
          <w:b/>
          <w:bCs/>
          <w:sz w:val="24"/>
          <w:szCs w:val="24"/>
        </w:rPr>
        <w:t>FF – DYNAMICKÝ</w:t>
      </w:r>
      <w:r w:rsidR="00F229AE" w:rsidRPr="00450A97">
        <w:rPr>
          <w:rFonts w:ascii="Cambria" w:hAnsi="Cambria"/>
          <w:b/>
          <w:bCs/>
          <w:sz w:val="24"/>
          <w:szCs w:val="24"/>
        </w:rPr>
        <w:t xml:space="preserve"> NÁKUPNÍ SYSTÉM pro dodávky výpočetní techniky a ICT vybavení</w:t>
      </w:r>
      <w:r w:rsidRPr="00450A97">
        <w:rPr>
          <w:rFonts w:ascii="Cambria" w:hAnsi="Cambria" w:cs="Tahoma"/>
          <w:sz w:val="24"/>
          <w:szCs w:val="24"/>
        </w:rPr>
        <w:t xml:space="preserve">“ zadávané v souladu se zákonem č. 134/2016 Sb., o zadávání veřejných zakázek, ve znění pozdějších </w:t>
      </w:r>
      <w:r w:rsidRPr="00DE6142">
        <w:rPr>
          <w:rFonts w:ascii="Cambria" w:hAnsi="Cambria" w:cs="Tahoma"/>
          <w:sz w:val="24"/>
          <w:szCs w:val="24"/>
        </w:rPr>
        <w:t>předpisů (dále jen „ZZVZ") rozhodl o výběru nabídky prodávajícího. Kupující a prodávající uzavírají ke splnění předmětu veřejné zakázky tuto kupní smlouvu (dále jen "smlouva").</w:t>
      </w:r>
    </w:p>
    <w:p w14:paraId="4F3E6DFE" w14:textId="5113A283" w:rsidR="0062220B" w:rsidRPr="00DE6142" w:rsidRDefault="00AE08DB" w:rsidP="00DF481F">
      <w:pPr>
        <w:pStyle w:val="Zkladntextodsazen"/>
        <w:numPr>
          <w:ilvl w:val="0"/>
          <w:numId w:val="3"/>
        </w:numPr>
        <w:ind w:left="426" w:hanging="426"/>
        <w:rPr>
          <w:rFonts w:ascii="Cambria" w:hAnsi="Cambria" w:cs="Tahoma"/>
          <w:sz w:val="24"/>
          <w:szCs w:val="24"/>
        </w:rPr>
      </w:pPr>
      <w:r w:rsidRPr="00DE6142">
        <w:rPr>
          <w:rFonts w:ascii="Cambria" w:hAnsi="Cambria" w:cs="Tahoma"/>
          <w:sz w:val="24"/>
          <w:szCs w:val="24"/>
        </w:rPr>
        <w:lastRenderedPageBreak/>
        <w:t>Účelem smlouvy je zejména pořízení</w:t>
      </w:r>
      <w:r w:rsidR="00526296" w:rsidRPr="00DE6142">
        <w:rPr>
          <w:rFonts w:ascii="Cambria" w:hAnsi="Cambria" w:cs="Tahoma"/>
          <w:sz w:val="24"/>
          <w:szCs w:val="24"/>
        </w:rPr>
        <w:t>,</w:t>
      </w:r>
      <w:r w:rsidRPr="00DE6142">
        <w:rPr>
          <w:rFonts w:ascii="Cambria" w:hAnsi="Cambria" w:cs="Tahoma"/>
          <w:sz w:val="24"/>
          <w:szCs w:val="24"/>
        </w:rPr>
        <w:t xml:space="preserve"> notebooků</w:t>
      </w:r>
      <w:r w:rsidR="00DE6142" w:rsidRPr="00DE6142">
        <w:rPr>
          <w:rFonts w:ascii="Cambria" w:hAnsi="Cambria" w:cs="Tahoma"/>
          <w:sz w:val="24"/>
          <w:szCs w:val="24"/>
        </w:rPr>
        <w:t xml:space="preserve">, </w:t>
      </w:r>
      <w:r w:rsidRPr="00DE6142">
        <w:rPr>
          <w:rFonts w:ascii="Cambria" w:hAnsi="Cambria" w:cs="Tahoma"/>
          <w:sz w:val="24"/>
          <w:szCs w:val="24"/>
        </w:rPr>
        <w:t>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sidR="002621F1" w:rsidRPr="00DE6142">
        <w:rPr>
          <w:rFonts w:ascii="Cambria" w:hAnsi="Cambria" w:cs="Tahoma"/>
          <w:sz w:val="24"/>
          <w:szCs w:val="24"/>
          <w:highlight w:val="green"/>
        </w:rPr>
        <w:t xml:space="preserve"> </w:t>
      </w:r>
    </w:p>
    <w:p w14:paraId="4A130E89" w14:textId="42DEDEB2" w:rsidR="002621F1" w:rsidRPr="00DE6142" w:rsidRDefault="002621F1" w:rsidP="00DF481F">
      <w:pPr>
        <w:pStyle w:val="Zkladntextodsazen"/>
        <w:numPr>
          <w:ilvl w:val="0"/>
          <w:numId w:val="3"/>
        </w:numPr>
        <w:ind w:left="426" w:hanging="426"/>
        <w:rPr>
          <w:rFonts w:ascii="Cambria" w:hAnsi="Cambria" w:cs="Tahoma"/>
          <w:sz w:val="24"/>
          <w:szCs w:val="24"/>
        </w:rPr>
      </w:pPr>
      <w:r w:rsidRPr="00DE6142">
        <w:rPr>
          <w:rFonts w:ascii="Cambria" w:hAnsi="Cambria" w:cs="Tahoma"/>
          <w:sz w:val="24"/>
          <w:szCs w:val="24"/>
        </w:rPr>
        <w:t xml:space="preserve">Pořízení věci je nezbytné </w:t>
      </w:r>
      <w:r w:rsidR="00AE08DB" w:rsidRPr="00DE6142">
        <w:rPr>
          <w:rFonts w:ascii="Cambria" w:hAnsi="Cambria" w:cs="Tahoma"/>
          <w:sz w:val="24"/>
          <w:szCs w:val="24"/>
        </w:rPr>
        <w:t xml:space="preserve">pro </w:t>
      </w:r>
      <w:r w:rsidR="00713D4D" w:rsidRPr="00DE6142">
        <w:rPr>
          <w:rFonts w:ascii="Cambria" w:hAnsi="Cambria" w:cs="Tahoma"/>
          <w:sz w:val="24"/>
          <w:szCs w:val="24"/>
        </w:rPr>
        <w:t>chod oddělení</w:t>
      </w:r>
      <w:r w:rsidR="00AE08DB" w:rsidRPr="00DE6142">
        <w:rPr>
          <w:rFonts w:ascii="Cambria" w:hAnsi="Cambria" w:cs="Tahoma"/>
          <w:sz w:val="24"/>
          <w:szCs w:val="24"/>
        </w:rPr>
        <w:t xml:space="preserve">. </w:t>
      </w:r>
      <w:r w:rsidRPr="00DE6142">
        <w:rPr>
          <w:rFonts w:ascii="Cambria" w:hAnsi="Cambria" w:cs="Tahoma"/>
          <w:sz w:val="24"/>
          <w:szCs w:val="24"/>
        </w:rPr>
        <w:t>Věc</w:t>
      </w:r>
      <w:r w:rsidR="00AE08DB" w:rsidRPr="00DE6142">
        <w:rPr>
          <w:rFonts w:ascii="Cambria" w:hAnsi="Cambria" w:cs="Tahoma"/>
          <w:sz w:val="24"/>
          <w:szCs w:val="24"/>
        </w:rPr>
        <w:t>i</w:t>
      </w:r>
      <w:r w:rsidRPr="00DE6142">
        <w:rPr>
          <w:rFonts w:ascii="Cambria" w:hAnsi="Cambria" w:cs="Tahoma"/>
          <w:sz w:val="24"/>
          <w:szCs w:val="24"/>
        </w:rPr>
        <w:t xml:space="preserve"> bud</w:t>
      </w:r>
      <w:r w:rsidR="00AE08DB" w:rsidRPr="00DE6142">
        <w:rPr>
          <w:rFonts w:ascii="Cambria" w:hAnsi="Cambria" w:cs="Tahoma"/>
          <w:sz w:val="24"/>
          <w:szCs w:val="24"/>
        </w:rPr>
        <w:t>ou</w:t>
      </w:r>
      <w:r w:rsidRPr="00DE6142">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Pr="00DE6142" w:rsidRDefault="00D261DC" w:rsidP="00D261DC">
      <w:pPr>
        <w:pStyle w:val="Zkladntextodsazen"/>
        <w:numPr>
          <w:ilvl w:val="0"/>
          <w:numId w:val="4"/>
        </w:numPr>
        <w:ind w:left="426" w:hanging="426"/>
        <w:rPr>
          <w:rFonts w:ascii="Cambria" w:hAnsi="Cambria" w:cs="Tahoma"/>
          <w:sz w:val="24"/>
          <w:szCs w:val="24"/>
        </w:rPr>
      </w:pPr>
      <w:r w:rsidRPr="00DE6142">
        <w:rPr>
          <w:rFonts w:ascii="Cambria" w:hAnsi="Cambria" w:cs="Tahoma"/>
          <w:sz w:val="24"/>
          <w:szCs w:val="24"/>
        </w:rPr>
        <w:t>Součástí závazku prodávajícího je také:</w:t>
      </w:r>
    </w:p>
    <w:p w14:paraId="63D37704" w14:textId="0813C80A" w:rsidR="00863EA7" w:rsidRPr="00DE6142" w:rsidRDefault="00D261DC" w:rsidP="00867F88">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doprava věci do místa plnění, je</w:t>
      </w:r>
      <w:r w:rsidR="00AF3860" w:rsidRPr="00DE6142">
        <w:rPr>
          <w:rFonts w:ascii="Cambria" w:hAnsi="Cambria" w:cs="Tahoma"/>
          <w:sz w:val="24"/>
          <w:szCs w:val="24"/>
        </w:rPr>
        <w:t>jí</w:t>
      </w:r>
      <w:r w:rsidRPr="00DE6142">
        <w:rPr>
          <w:rFonts w:ascii="Cambria" w:hAnsi="Cambria" w:cs="Tahoma"/>
          <w:sz w:val="24"/>
          <w:szCs w:val="24"/>
        </w:rPr>
        <w:t xml:space="preserve"> vybalení a kontrola,</w:t>
      </w:r>
      <w:r w:rsidR="00867F88" w:rsidRPr="00DE6142">
        <w:rPr>
          <w:rFonts w:ascii="Cambria" w:hAnsi="Cambria" w:cs="Tahoma"/>
          <w:sz w:val="24"/>
          <w:szCs w:val="24"/>
        </w:rPr>
        <w:t xml:space="preserve"> </w:t>
      </w:r>
    </w:p>
    <w:p w14:paraId="0659AA37" w14:textId="43BA4B72" w:rsidR="00D261D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vypracování seznamu dodaných věcí pro účely kontroly</w:t>
      </w:r>
      <w:r w:rsidR="0025122C" w:rsidRPr="00DE6142">
        <w:rPr>
          <w:rFonts w:ascii="Cambria" w:hAnsi="Cambria" w:cs="Tahoma"/>
          <w:sz w:val="24"/>
          <w:szCs w:val="24"/>
        </w:rPr>
        <w:t>,</w:t>
      </w:r>
    </w:p>
    <w:p w14:paraId="217F65FE" w14:textId="19C0CE5E" w:rsidR="0025122C" w:rsidRPr="00DE6142" w:rsidRDefault="0025122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 xml:space="preserve">předání </w:t>
      </w:r>
      <w:r w:rsidR="009E06F1" w:rsidRPr="00DE6142">
        <w:rPr>
          <w:rFonts w:ascii="Cambria" w:hAnsi="Cambria" w:cs="Tahoma"/>
          <w:sz w:val="24"/>
          <w:szCs w:val="24"/>
        </w:rPr>
        <w:t>protokolu o převzetí a dodání věci</w:t>
      </w:r>
      <w:r w:rsidRPr="00DE6142">
        <w:rPr>
          <w:rFonts w:ascii="Cambria" w:hAnsi="Cambria" w:cs="Tahoma"/>
          <w:sz w:val="24"/>
          <w:szCs w:val="24"/>
        </w:rPr>
        <w:t>,</w:t>
      </w:r>
    </w:p>
    <w:p w14:paraId="3A80E603" w14:textId="77777777" w:rsidR="005B593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odvoz a likvidace nepotřebných obalů a dalších materiálů použitých prodávajícím při plnění smlouvy,</w:t>
      </w:r>
      <w:r w:rsidR="000439BE" w:rsidRPr="00DE6142">
        <w:rPr>
          <w:rFonts w:ascii="Cambria" w:hAnsi="Cambria" w:cs="Tahoma"/>
          <w:sz w:val="24"/>
          <w:szCs w:val="24"/>
        </w:rPr>
        <w:t xml:space="preserve"> </w:t>
      </w:r>
    </w:p>
    <w:p w14:paraId="02BCB685" w14:textId="2001E32B" w:rsidR="00D261DC" w:rsidRPr="00DE6142" w:rsidRDefault="00D261DC" w:rsidP="00D261DC">
      <w:pPr>
        <w:pStyle w:val="Zkladntextodsazen"/>
        <w:numPr>
          <w:ilvl w:val="0"/>
          <w:numId w:val="5"/>
        </w:numPr>
        <w:spacing w:before="0"/>
        <w:rPr>
          <w:rFonts w:ascii="Cambria" w:hAnsi="Cambria" w:cs="Tahoma"/>
          <w:sz w:val="24"/>
          <w:szCs w:val="24"/>
        </w:rPr>
      </w:pPr>
      <w:r w:rsidRPr="00DE6142">
        <w:rPr>
          <w:rFonts w:ascii="Cambria" w:hAnsi="Cambria" w:cs="Tahoma"/>
          <w:sz w:val="24"/>
          <w:szCs w:val="24"/>
        </w:rPr>
        <w:t>záruční servis</w:t>
      </w:r>
      <w:r w:rsidR="005E01B4" w:rsidRPr="00DE6142">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odpovídá smlouvě, </w:t>
      </w:r>
      <w:proofErr w:type="gramStart"/>
      <w:r>
        <w:rPr>
          <w:rFonts w:ascii="Cambria" w:hAnsi="Cambria" w:cs="Tahoma"/>
          <w:sz w:val="24"/>
          <w:szCs w:val="24"/>
        </w:rPr>
        <w:t>tzn. že</w:t>
      </w:r>
      <w:proofErr w:type="gramEnd"/>
      <w:r>
        <w:rPr>
          <w:rFonts w:ascii="Cambria" w:hAnsi="Cambria" w:cs="Tahoma"/>
          <w:sz w:val="24"/>
          <w:szCs w:val="24"/>
        </w:rPr>
        <w:t xml:space="preserv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Pr="00BF56F1" w:rsidRDefault="00DC08ED" w:rsidP="00DC08ED">
      <w:pPr>
        <w:pStyle w:val="Zkladntextodsazen"/>
        <w:numPr>
          <w:ilvl w:val="0"/>
          <w:numId w:val="6"/>
        </w:numPr>
        <w:ind w:left="426" w:hanging="426"/>
        <w:rPr>
          <w:rFonts w:ascii="Cambria" w:hAnsi="Cambria" w:cs="Tahoma"/>
          <w:sz w:val="24"/>
          <w:szCs w:val="24"/>
        </w:rPr>
      </w:pPr>
      <w:r w:rsidRPr="00BF56F1">
        <w:rPr>
          <w:rFonts w:ascii="Cambria" w:hAnsi="Cambria" w:cs="Tahoma"/>
          <w:sz w:val="24"/>
          <w:szCs w:val="24"/>
        </w:rPr>
        <w:t>Místem plnění je sídlo kupujícího.</w:t>
      </w:r>
    </w:p>
    <w:p w14:paraId="1DD40D84" w14:textId="732AE1EF" w:rsidR="00DC08ED" w:rsidRDefault="00FE6CC9" w:rsidP="00DC08ED">
      <w:pPr>
        <w:pStyle w:val="Zkladntextodsazen"/>
        <w:numPr>
          <w:ilvl w:val="0"/>
          <w:numId w:val="6"/>
        </w:numPr>
        <w:ind w:left="426" w:hanging="426"/>
        <w:rPr>
          <w:rFonts w:ascii="Cambria" w:hAnsi="Cambria" w:cs="Tahoma"/>
          <w:sz w:val="24"/>
          <w:szCs w:val="24"/>
        </w:rPr>
      </w:pPr>
      <w:r w:rsidRPr="00BF56F1">
        <w:rPr>
          <w:rFonts w:ascii="Cambria" w:hAnsi="Cambria" w:cs="Tahoma"/>
          <w:sz w:val="24"/>
          <w:szCs w:val="24"/>
        </w:rPr>
        <w:t>P</w:t>
      </w:r>
      <w:r w:rsidR="00DC08ED" w:rsidRPr="00BF56F1">
        <w:rPr>
          <w:rFonts w:ascii="Cambria" w:hAnsi="Cambria" w:cs="Tahoma"/>
          <w:sz w:val="24"/>
          <w:szCs w:val="24"/>
        </w:rPr>
        <w:t>rodávající odevzdá věc kupujícímu nejpozději do</w:t>
      </w:r>
      <w:r w:rsidR="00AE08DB" w:rsidRPr="00BF56F1">
        <w:rPr>
          <w:rFonts w:ascii="Cambria" w:hAnsi="Cambria" w:cs="Tahoma"/>
          <w:sz w:val="24"/>
          <w:szCs w:val="24"/>
        </w:rPr>
        <w:t xml:space="preserve"> 2</w:t>
      </w:r>
      <w:r w:rsidRPr="00BF56F1">
        <w:rPr>
          <w:rFonts w:ascii="Cambria" w:hAnsi="Cambria" w:cs="Tahoma"/>
          <w:sz w:val="24"/>
          <w:szCs w:val="24"/>
        </w:rPr>
        <w:t>1</w:t>
      </w:r>
      <w:r w:rsidR="00DC08ED" w:rsidRPr="00BF56F1">
        <w:rPr>
          <w:rFonts w:ascii="Cambria" w:hAnsi="Cambria" w:cs="Tahoma"/>
          <w:sz w:val="24"/>
          <w:szCs w:val="24"/>
        </w:rPr>
        <w:t xml:space="preserve"> dnů ode dne </w:t>
      </w:r>
      <w:r w:rsidR="009F0232" w:rsidRPr="00BF56F1">
        <w:rPr>
          <w:rFonts w:ascii="Cambria" w:hAnsi="Cambria" w:cs="Tahoma"/>
          <w:sz w:val="24"/>
          <w:szCs w:val="24"/>
        </w:rPr>
        <w:t>účinnosti</w:t>
      </w:r>
      <w:r w:rsidR="00DC08ED" w:rsidRPr="00BF56F1">
        <w:rPr>
          <w:rFonts w:ascii="Cambria" w:hAnsi="Cambria" w:cs="Tahoma"/>
          <w:sz w:val="24"/>
          <w:szCs w:val="24"/>
        </w:rPr>
        <w:t xml:space="preserve"> smlouvy a to najednou, nebude</w:t>
      </w:r>
      <w:r w:rsidR="00DC08ED">
        <w:rPr>
          <w:rFonts w:ascii="Cambria" w:hAnsi="Cambria" w:cs="Tahoma"/>
          <w:sz w:val="24"/>
          <w:szCs w:val="24"/>
        </w:rPr>
        <w:t>-li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Prodávající se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395FBB"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w:t>
      </w:r>
      <w:r w:rsidR="00611201" w:rsidRPr="00395FBB">
        <w:rPr>
          <w:rFonts w:ascii="Cambria" w:hAnsi="Cambria" w:cs="Tahoma"/>
          <w:sz w:val="24"/>
          <w:szCs w:val="24"/>
        </w:rPr>
        <w:t>odevzdání věci ve smyslu tohoto odstavce musí být smluvními stranami sjednána dodatkem ke smlouvě.</w:t>
      </w:r>
    </w:p>
    <w:p w14:paraId="1271F887" w14:textId="40AC0964" w:rsidR="00611201" w:rsidRPr="00395FBB" w:rsidRDefault="00611201" w:rsidP="00AE08DB">
      <w:pPr>
        <w:pStyle w:val="Zkladntextodsazen"/>
        <w:numPr>
          <w:ilvl w:val="0"/>
          <w:numId w:val="6"/>
        </w:numPr>
        <w:ind w:left="426" w:hanging="426"/>
        <w:rPr>
          <w:rFonts w:ascii="Cambria" w:hAnsi="Cambria" w:cs="Tahoma"/>
        </w:rPr>
      </w:pPr>
      <w:r w:rsidRPr="00395FBB">
        <w:rPr>
          <w:rFonts w:ascii="Cambria" w:hAnsi="Cambria" w:cs="Tahoma"/>
          <w:sz w:val="24"/>
          <w:szCs w:val="24"/>
        </w:rPr>
        <w:t xml:space="preserve">Převzetí věci bude kontaktní osobou potvrzeno </w:t>
      </w:r>
      <w:r w:rsidR="006171BE" w:rsidRPr="00395FBB">
        <w:rPr>
          <w:rFonts w:ascii="Cambria" w:hAnsi="Cambria" w:cs="Tahoma"/>
          <w:sz w:val="24"/>
          <w:szCs w:val="24"/>
        </w:rPr>
        <w:t>n</w:t>
      </w:r>
      <w:r w:rsidRPr="00395FBB">
        <w:rPr>
          <w:rFonts w:ascii="Cambria" w:hAnsi="Cambria" w:cs="Tahoma"/>
          <w:sz w:val="24"/>
          <w:szCs w:val="24"/>
        </w:rPr>
        <w:t xml:space="preserve">a protokolu </w:t>
      </w:r>
      <w:r w:rsidR="006171BE" w:rsidRPr="00395FBB">
        <w:rPr>
          <w:rFonts w:ascii="Cambria" w:hAnsi="Cambria" w:cs="Tahoma"/>
          <w:sz w:val="24"/>
          <w:szCs w:val="24"/>
        </w:rPr>
        <w:t>o</w:t>
      </w:r>
      <w:r w:rsidRPr="00395FBB">
        <w:rPr>
          <w:rFonts w:ascii="Cambria" w:hAnsi="Cambria" w:cs="Tahoma"/>
          <w:sz w:val="24"/>
          <w:szCs w:val="24"/>
        </w:rPr>
        <w:t xml:space="preserve"> převzetí a předání věci, který bude obsahovat zejména identifikační údaje prodávajícího a kupujícího, identifikaci věci</w:t>
      </w:r>
      <w:r w:rsidR="00522BFA" w:rsidRPr="00395FBB">
        <w:rPr>
          <w:rFonts w:ascii="Cambria" w:hAnsi="Cambria" w:cs="Tahoma"/>
          <w:sz w:val="24"/>
          <w:szCs w:val="24"/>
        </w:rPr>
        <w:t xml:space="preserve">, </w:t>
      </w:r>
      <w:r w:rsidRPr="00395FBB">
        <w:rPr>
          <w:rFonts w:ascii="Cambria" w:hAnsi="Cambria" w:cs="Tahoma"/>
          <w:sz w:val="24"/>
          <w:szCs w:val="24"/>
        </w:rPr>
        <w:t xml:space="preserve">seznam dokladů k věci, které byly kupujícímu předány, datované podpisy </w:t>
      </w:r>
      <w:r w:rsidR="005E00AE" w:rsidRPr="00395FBB">
        <w:rPr>
          <w:rFonts w:ascii="Cambria" w:hAnsi="Cambria" w:cs="Tahoma"/>
          <w:sz w:val="24"/>
          <w:szCs w:val="24"/>
        </w:rPr>
        <w:t xml:space="preserve">zástupců </w:t>
      </w:r>
      <w:r w:rsidRPr="00395FBB">
        <w:rPr>
          <w:rFonts w:ascii="Cambria" w:hAnsi="Cambria" w:cs="Tahoma"/>
          <w:sz w:val="24"/>
          <w:szCs w:val="24"/>
        </w:rPr>
        <w:t>smluvních stran.</w:t>
      </w:r>
      <w:r w:rsidR="00867F88" w:rsidRPr="00395FBB">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395FBB" w:rsidRDefault="00A32E11" w:rsidP="003F6913">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395FBB" w:rsidRDefault="008A2055" w:rsidP="00A32E11">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Prodávající poskytuje kupujícímu podpisem smlouvy nevýhradní oprávnění k výkonu práva duševního vlastnictví ve smyslu § 2358 a násl. OZ</w:t>
      </w:r>
      <w:r w:rsidR="00A32E11" w:rsidRPr="00395FBB">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Není-li ve smlouvě stanoveno jinak, tak</w:t>
      </w:r>
      <w:r>
        <w:rPr>
          <w:rFonts w:ascii="Cambria" w:hAnsi="Cambria" w:cs="Tahoma"/>
          <w:sz w:val="24"/>
          <w:szCs w:val="24"/>
        </w:rPr>
        <w:t xml:space="preserve">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395FBB"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 xml:space="preserve">Nesplnění povinnosti prodávajícího dle tohoto odstavce se </w:t>
      </w:r>
      <w:r w:rsidR="000439BE" w:rsidRPr="00395FBB">
        <w:rPr>
          <w:rFonts w:ascii="Cambria" w:hAnsi="Cambria" w:cs="Tahoma"/>
          <w:sz w:val="24"/>
          <w:szCs w:val="24"/>
        </w:rPr>
        <w:t>považuje za podstatné porušení smlouvy.</w:t>
      </w:r>
    </w:p>
    <w:p w14:paraId="55427956" w14:textId="0CC8E25A" w:rsidR="002C6B1F" w:rsidRPr="00395FBB" w:rsidRDefault="002C6B1F" w:rsidP="002C6B1F">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w:t>
      </w:r>
      <w:r w:rsidRPr="00395FBB">
        <w:rPr>
          <w:rFonts w:ascii="Cambria" w:hAnsi="Cambria" w:cs="Tahoma"/>
          <w:sz w:val="24"/>
          <w:szCs w:val="24"/>
        </w:rPr>
        <w:lastRenderedPageBreak/>
        <w:t>povinností Prodávajícího dle tohoto ustanovení Smlouvy se považuje za podstatné porušení Smlouvy.</w:t>
      </w:r>
    </w:p>
    <w:p w14:paraId="7462CD79" w14:textId="316A2EF5" w:rsidR="00C67F66" w:rsidRPr="00395FBB" w:rsidRDefault="002C6B1F" w:rsidP="002C6B1F">
      <w:pPr>
        <w:pStyle w:val="Zkladntextodsazen"/>
        <w:numPr>
          <w:ilvl w:val="0"/>
          <w:numId w:val="8"/>
        </w:numPr>
        <w:ind w:left="426" w:hanging="426"/>
        <w:rPr>
          <w:rFonts w:ascii="Cambria" w:hAnsi="Cambria" w:cs="Tahoma"/>
          <w:sz w:val="24"/>
          <w:szCs w:val="24"/>
        </w:rPr>
      </w:pPr>
      <w:r w:rsidRPr="00395FBB">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Pr="00D85445" w:rsidRDefault="00C67F66" w:rsidP="00C67F66">
      <w:pPr>
        <w:pStyle w:val="Zkladntextodsazen"/>
        <w:numPr>
          <w:ilvl w:val="0"/>
          <w:numId w:val="9"/>
        </w:numPr>
        <w:spacing w:after="240"/>
        <w:ind w:left="426" w:hanging="426"/>
        <w:rPr>
          <w:rFonts w:ascii="Cambria" w:hAnsi="Cambria" w:cs="Tahoma"/>
          <w:sz w:val="23"/>
          <w:szCs w:val="23"/>
        </w:rPr>
      </w:pPr>
      <w:r w:rsidRPr="00D85445">
        <w:rPr>
          <w:rFonts w:ascii="Cambria" w:hAnsi="Cambria" w:cs="Tahoma"/>
          <w:sz w:val="23"/>
          <w:szCs w:val="23"/>
        </w:rPr>
        <w:t xml:space="preserve">Kupní cena je stanovena na základě nabídky prodávajícího v zadávacím řízení a činí: </w:t>
      </w:r>
    </w:p>
    <w:p w14:paraId="4903D485" w14:textId="1345F880" w:rsidR="00C67F66" w:rsidRPr="006A2219" w:rsidRDefault="00C67F66" w:rsidP="00D85445">
      <w:pPr>
        <w:tabs>
          <w:tab w:val="left" w:pos="3119"/>
        </w:tabs>
        <w:ind w:left="426"/>
        <w:jc w:val="both"/>
        <w:rPr>
          <w:rFonts w:ascii="Cambria" w:hAnsi="Cambria" w:cs="Calibri"/>
          <w:b/>
          <w:bCs/>
          <w:color w:val="000000"/>
          <w:sz w:val="23"/>
          <w:szCs w:val="23"/>
        </w:rPr>
      </w:pPr>
      <w:r w:rsidRPr="00D85445">
        <w:rPr>
          <w:rFonts w:ascii="Cambria" w:hAnsi="Cambria" w:cs="Tahoma"/>
          <w:sz w:val="23"/>
          <w:szCs w:val="23"/>
        </w:rPr>
        <w:t>Cena bez DPH v Kč:</w:t>
      </w:r>
      <w:r w:rsidRPr="00D85445">
        <w:rPr>
          <w:rFonts w:ascii="Cambria" w:hAnsi="Cambria" w:cs="Tahoma"/>
          <w:sz w:val="23"/>
          <w:szCs w:val="23"/>
        </w:rPr>
        <w:tab/>
      </w:r>
      <w:r w:rsidR="00AD69B4" w:rsidRPr="006A2219">
        <w:rPr>
          <w:rFonts w:ascii="Cambria" w:hAnsi="Cambria" w:cs="Calibri"/>
          <w:b/>
          <w:bCs/>
          <w:color w:val="000000"/>
          <w:sz w:val="23"/>
          <w:szCs w:val="23"/>
        </w:rPr>
        <w:t>38 320,00 Kč</w:t>
      </w:r>
    </w:p>
    <w:p w14:paraId="32FCD97E" w14:textId="2CF0219B" w:rsidR="00C67F66" w:rsidRPr="00D85445" w:rsidRDefault="00C67F66" w:rsidP="00D85445">
      <w:pPr>
        <w:pStyle w:val="Zkladntextodsazen"/>
        <w:tabs>
          <w:tab w:val="left" w:pos="3119"/>
        </w:tabs>
        <w:spacing w:before="0"/>
        <w:ind w:left="426"/>
        <w:rPr>
          <w:rFonts w:ascii="Cambria" w:hAnsi="Cambria" w:cs="Tahoma"/>
          <w:sz w:val="23"/>
          <w:szCs w:val="23"/>
        </w:rPr>
      </w:pPr>
      <w:r w:rsidRPr="00D85445">
        <w:rPr>
          <w:rFonts w:ascii="Cambria" w:hAnsi="Cambria" w:cs="Tahoma"/>
          <w:sz w:val="23"/>
          <w:szCs w:val="23"/>
        </w:rPr>
        <w:t>Sazba DPH v %:</w:t>
      </w:r>
      <w:r w:rsidRPr="00D85445">
        <w:rPr>
          <w:rFonts w:ascii="Cambria" w:hAnsi="Cambria" w:cs="Tahoma"/>
          <w:sz w:val="23"/>
          <w:szCs w:val="23"/>
        </w:rPr>
        <w:tab/>
      </w:r>
      <w:r w:rsidR="00AD69B4" w:rsidRPr="00D85445">
        <w:rPr>
          <w:rFonts w:ascii="Cambria" w:hAnsi="Cambria" w:cs="Tahoma"/>
          <w:sz w:val="23"/>
          <w:szCs w:val="23"/>
        </w:rPr>
        <w:t>21%</w:t>
      </w:r>
    </w:p>
    <w:p w14:paraId="392C4DCC" w14:textId="37AF9074" w:rsidR="00AD69B4" w:rsidRPr="00D85445" w:rsidRDefault="00C67F66" w:rsidP="00D85445">
      <w:pPr>
        <w:tabs>
          <w:tab w:val="left" w:pos="3119"/>
        </w:tabs>
        <w:ind w:left="426"/>
        <w:jc w:val="both"/>
        <w:rPr>
          <w:rFonts w:ascii="Cambria" w:hAnsi="Cambria" w:cs="Calibri"/>
          <w:color w:val="000000"/>
          <w:sz w:val="23"/>
          <w:szCs w:val="23"/>
        </w:rPr>
      </w:pPr>
      <w:r w:rsidRPr="00D85445">
        <w:rPr>
          <w:rFonts w:ascii="Cambria" w:hAnsi="Cambria" w:cs="Tahoma"/>
          <w:sz w:val="23"/>
          <w:szCs w:val="23"/>
        </w:rPr>
        <w:t>DPH v Kč:</w:t>
      </w:r>
      <w:r w:rsidRPr="00D85445">
        <w:rPr>
          <w:rFonts w:ascii="Cambria" w:hAnsi="Cambria" w:cs="Tahoma"/>
          <w:sz w:val="23"/>
          <w:szCs w:val="23"/>
        </w:rPr>
        <w:tab/>
      </w:r>
      <w:r w:rsidR="00AD69B4" w:rsidRPr="00D85445">
        <w:rPr>
          <w:rFonts w:ascii="Cambria" w:hAnsi="Cambria" w:cs="Calibri"/>
          <w:color w:val="000000"/>
          <w:sz w:val="23"/>
          <w:szCs w:val="23"/>
        </w:rPr>
        <w:t>8 047,20 Kč</w:t>
      </w:r>
    </w:p>
    <w:p w14:paraId="31FAD146" w14:textId="41D6A6D3" w:rsidR="00AD69B4" w:rsidRPr="00D85445" w:rsidRDefault="00C67F66" w:rsidP="00D85445">
      <w:pPr>
        <w:tabs>
          <w:tab w:val="left" w:pos="3119"/>
        </w:tabs>
        <w:ind w:left="426"/>
        <w:jc w:val="both"/>
        <w:rPr>
          <w:rFonts w:ascii="Cambria" w:hAnsi="Cambria" w:cs="Calibri"/>
          <w:color w:val="000000"/>
          <w:sz w:val="23"/>
          <w:szCs w:val="23"/>
        </w:rPr>
      </w:pPr>
      <w:r w:rsidRPr="00D85445">
        <w:rPr>
          <w:rFonts w:ascii="Cambria" w:hAnsi="Cambria" w:cs="Tahoma"/>
          <w:sz w:val="23"/>
          <w:szCs w:val="23"/>
        </w:rPr>
        <w:t xml:space="preserve">Cena včetně DPH v Kč: </w:t>
      </w:r>
      <w:r w:rsidRPr="00D85445">
        <w:rPr>
          <w:rFonts w:ascii="Cambria" w:hAnsi="Cambria" w:cs="Tahoma"/>
          <w:sz w:val="23"/>
          <w:szCs w:val="23"/>
        </w:rPr>
        <w:tab/>
      </w:r>
      <w:r w:rsidR="00AD69B4" w:rsidRPr="006A2219">
        <w:rPr>
          <w:rFonts w:ascii="Cambria" w:hAnsi="Cambria" w:cs="Calibri"/>
          <w:b/>
          <w:bCs/>
          <w:color w:val="000000"/>
          <w:sz w:val="23"/>
          <w:szCs w:val="23"/>
        </w:rPr>
        <w:t>46 367,20 Kč</w:t>
      </w:r>
    </w:p>
    <w:p w14:paraId="40B01072" w14:textId="0C65A662" w:rsidR="009D2B0E" w:rsidRPr="00D85445" w:rsidRDefault="009D2B0E" w:rsidP="00D85445">
      <w:pPr>
        <w:pStyle w:val="Zkladntextodsazen"/>
        <w:spacing w:before="0"/>
        <w:ind w:left="426"/>
        <w:rPr>
          <w:rFonts w:ascii="Cambria" w:hAnsi="Cambria" w:cs="Tahoma"/>
          <w:sz w:val="23"/>
          <w:szCs w:val="23"/>
        </w:rPr>
      </w:pPr>
    </w:p>
    <w:p w14:paraId="77C4C0AF" w14:textId="56DAD769" w:rsidR="009D2B0E" w:rsidRPr="00D85445" w:rsidRDefault="009D2B0E" w:rsidP="00C67F66">
      <w:pPr>
        <w:pStyle w:val="Zkladntextodsazen"/>
        <w:spacing w:before="0"/>
        <w:ind w:left="426"/>
        <w:rPr>
          <w:rFonts w:ascii="Cambria" w:hAnsi="Cambria" w:cs="Tahoma"/>
          <w:sz w:val="23"/>
          <w:szCs w:val="23"/>
        </w:rPr>
      </w:pPr>
      <w:r w:rsidRPr="00D85445">
        <w:rPr>
          <w:rFonts w:ascii="Cambria" w:hAnsi="Cambria" w:cs="Tahoma"/>
          <w:sz w:val="23"/>
          <w:szCs w:val="23"/>
        </w:rPr>
        <w:t>Podrobná kalkulace kupní ceny tvoří přílohu č. 2 smlouvy.</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sidRPr="00D85445">
        <w:rPr>
          <w:rFonts w:ascii="Cambria" w:hAnsi="Cambria" w:cs="Tahoma"/>
          <w:sz w:val="23"/>
          <w:szCs w:val="23"/>
        </w:rPr>
        <w:t>Smluvní strany uvádějí, že kupní cena je sjednaná jako nejvýše přípustná a může být změněna pouze za níže uvedených podmínek. Prodávající prohlašuje, že kupní cena zahrnuje veškeré jeho náklady, které mu vzniknou v souvislosti</w:t>
      </w:r>
      <w:r>
        <w:rPr>
          <w:rFonts w:ascii="Cambria" w:hAnsi="Cambria" w:cs="Tahoma"/>
          <w:sz w:val="24"/>
          <w:szCs w:val="24"/>
        </w:rPr>
        <w:t xml:space="preserve">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Pr="00E10510" w:rsidRDefault="00967B77" w:rsidP="00C67F66">
      <w:pPr>
        <w:pStyle w:val="Zkladntextodsazen"/>
        <w:numPr>
          <w:ilvl w:val="0"/>
          <w:numId w:val="9"/>
        </w:numPr>
        <w:ind w:left="426" w:hanging="426"/>
        <w:rPr>
          <w:rFonts w:ascii="Cambria" w:hAnsi="Cambria" w:cs="Tahoma"/>
          <w:sz w:val="24"/>
          <w:szCs w:val="24"/>
        </w:rPr>
      </w:pPr>
      <w:r w:rsidRPr="00E10510">
        <w:rPr>
          <w:rFonts w:ascii="Cambria" w:hAnsi="Cambria" w:cs="Tahoma"/>
          <w:sz w:val="24"/>
          <w:szCs w:val="24"/>
        </w:rPr>
        <w:t>Kupující</w:t>
      </w:r>
      <w:r w:rsidR="00822348" w:rsidRPr="00E10510">
        <w:rPr>
          <w:rFonts w:ascii="Cambria" w:hAnsi="Cambria" w:cs="Tahoma"/>
          <w:sz w:val="24"/>
          <w:szCs w:val="24"/>
        </w:rPr>
        <w:t xml:space="preserve"> neposkytne </w:t>
      </w:r>
      <w:r w:rsidRPr="00E10510">
        <w:rPr>
          <w:rFonts w:ascii="Cambria" w:hAnsi="Cambria" w:cs="Tahoma"/>
          <w:sz w:val="24"/>
          <w:szCs w:val="24"/>
        </w:rPr>
        <w:t>prodávajícímu</w:t>
      </w:r>
      <w:r w:rsidR="00822348" w:rsidRPr="00E10510">
        <w:rPr>
          <w:rFonts w:ascii="Cambria" w:hAnsi="Cambria" w:cs="Tahoma"/>
          <w:sz w:val="24"/>
          <w:szCs w:val="24"/>
        </w:rPr>
        <w:t xml:space="preserve"> žádné zálohy.</w:t>
      </w:r>
    </w:p>
    <w:p w14:paraId="226C4D7E" w14:textId="15670ED7" w:rsidR="0097110E" w:rsidRPr="00E10510" w:rsidRDefault="0097110E" w:rsidP="00C67F66">
      <w:pPr>
        <w:pStyle w:val="Zkladntextodsazen"/>
        <w:numPr>
          <w:ilvl w:val="0"/>
          <w:numId w:val="9"/>
        </w:numPr>
        <w:ind w:left="426" w:hanging="426"/>
        <w:rPr>
          <w:rFonts w:ascii="Cambria" w:hAnsi="Cambria" w:cs="Tahoma"/>
          <w:sz w:val="24"/>
          <w:szCs w:val="24"/>
        </w:rPr>
      </w:pPr>
      <w:r w:rsidRPr="00E10510">
        <w:rPr>
          <w:rFonts w:ascii="Cambria" w:hAnsi="Cambria" w:cs="Tahoma"/>
          <w:sz w:val="24"/>
          <w:szCs w:val="24"/>
        </w:rPr>
        <w:t>Právo na zaplacení kupní ceny vzniká převzetí</w:t>
      </w:r>
      <w:r w:rsidR="00C950A5" w:rsidRPr="00E10510">
        <w:rPr>
          <w:rFonts w:ascii="Cambria" w:hAnsi="Cambria" w:cs="Tahoma"/>
          <w:sz w:val="24"/>
          <w:szCs w:val="24"/>
        </w:rPr>
        <w:t>m</w:t>
      </w:r>
      <w:r w:rsidRPr="00E10510">
        <w:rPr>
          <w:rFonts w:ascii="Cambria" w:hAnsi="Cambria" w:cs="Tahoma"/>
          <w:sz w:val="24"/>
          <w:szCs w:val="24"/>
        </w:rPr>
        <w:t xml:space="preserve"> věci kupujícím.</w:t>
      </w:r>
    </w:p>
    <w:p w14:paraId="1D569069" w14:textId="391D6F1B" w:rsidR="0064332B" w:rsidRPr="00E10510" w:rsidRDefault="00FE6CC9" w:rsidP="00C67F66">
      <w:pPr>
        <w:pStyle w:val="Zkladntextodsazen"/>
        <w:numPr>
          <w:ilvl w:val="0"/>
          <w:numId w:val="9"/>
        </w:numPr>
        <w:ind w:left="426" w:hanging="426"/>
        <w:rPr>
          <w:rFonts w:ascii="Cambria" w:hAnsi="Cambria" w:cs="Tahoma"/>
          <w:sz w:val="24"/>
          <w:szCs w:val="24"/>
        </w:rPr>
      </w:pPr>
      <w:r w:rsidRPr="00E10510">
        <w:rPr>
          <w:rFonts w:ascii="Cambria" w:hAnsi="Cambria" w:cs="Tahoma"/>
          <w:sz w:val="24"/>
          <w:szCs w:val="24"/>
        </w:rPr>
        <w:t>K</w:t>
      </w:r>
      <w:r w:rsidR="0064332B" w:rsidRPr="00E10510">
        <w:rPr>
          <w:rFonts w:ascii="Cambria" w:hAnsi="Cambria" w:cs="Tahoma"/>
          <w:sz w:val="24"/>
          <w:szCs w:val="24"/>
        </w:rPr>
        <w:t>upní cena bude uhrazena jednorázově na základě daňového dokladu.</w:t>
      </w:r>
    </w:p>
    <w:p w14:paraId="64159525" w14:textId="3CB1CB2F" w:rsidR="00822348" w:rsidRPr="00E10510" w:rsidRDefault="00AE08DB" w:rsidP="009A1053">
      <w:pPr>
        <w:pStyle w:val="Zkladntextodsazen"/>
        <w:numPr>
          <w:ilvl w:val="0"/>
          <w:numId w:val="9"/>
        </w:numPr>
        <w:ind w:left="426"/>
        <w:rPr>
          <w:rFonts w:ascii="Cambria" w:hAnsi="Cambria" w:cs="Tahoma"/>
          <w:sz w:val="24"/>
          <w:szCs w:val="24"/>
        </w:rPr>
      </w:pPr>
      <w:r w:rsidRPr="00E10510">
        <w:rPr>
          <w:rFonts w:ascii="Cambria" w:hAnsi="Cambria" w:cs="Tahoma"/>
          <w:sz w:val="24"/>
          <w:szCs w:val="24"/>
        </w:rPr>
        <w:t>Kupující ve smyslu § 26</w:t>
      </w:r>
      <w:r w:rsidRPr="00E10510">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E10510">
        <w:rPr>
          <w:rFonts w:ascii="Cambria" w:hAnsi="Cambria" w:cs="Tahoma"/>
          <w:sz w:val="24"/>
          <w:szCs w:val="24"/>
        </w:rPr>
        <w:t xml:space="preserve">vystaví a doručí kupujícímu do 3 dnů ode dne převzetí věci ve formátu </w:t>
      </w:r>
      <w:proofErr w:type="spellStart"/>
      <w:r w:rsidRPr="00E10510">
        <w:rPr>
          <w:rFonts w:ascii="Cambria" w:hAnsi="Cambria" w:cs="Tahoma"/>
          <w:sz w:val="24"/>
          <w:szCs w:val="24"/>
        </w:rPr>
        <w:t>pdf</w:t>
      </w:r>
      <w:proofErr w:type="spellEnd"/>
      <w:r w:rsidRPr="00E10510">
        <w:rPr>
          <w:rFonts w:ascii="Cambria" w:hAnsi="Cambria" w:cs="Tahoma"/>
          <w:sz w:val="24"/>
          <w:szCs w:val="24"/>
        </w:rPr>
        <w:t xml:space="preserve"> na e-mail kontaktní osoby kupujícího uvedený v 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lastRenderedPageBreak/>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w:t>
      </w:r>
      <w:proofErr w:type="gramStart"/>
      <w:r>
        <w:rPr>
          <w:rFonts w:ascii="Cambria" w:hAnsi="Cambria" w:cs="Tahoma"/>
          <w:sz w:val="24"/>
          <w:szCs w:val="24"/>
        </w:rPr>
        <w:t>zákonem</w:t>
      </w:r>
      <w:proofErr w:type="gramEnd"/>
      <w:r>
        <w:rPr>
          <w:rFonts w:ascii="Cambria" w:hAnsi="Cambria" w:cs="Tahoma"/>
          <w:sz w:val="24"/>
          <w:szCs w:val="24"/>
        </w:rPr>
        <w:t xml:space="preserve">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lastRenderedPageBreak/>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177D8D54"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w:t>
      </w:r>
      <w:r w:rsidRPr="00295239">
        <w:rPr>
          <w:rFonts w:ascii="Cambria" w:hAnsi="Cambria" w:cs="Tahoma"/>
          <w:sz w:val="24"/>
          <w:szCs w:val="24"/>
        </w:rPr>
        <w:t>doba činí 24 měsíců</w:t>
      </w:r>
      <w:r>
        <w:rPr>
          <w:rFonts w:ascii="Cambria" w:hAnsi="Cambria" w:cs="Tahoma"/>
          <w:sz w:val="24"/>
          <w:szCs w:val="24"/>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Neodpovídá-li věc smlouvě, má kupující právo zejména </w:t>
      </w:r>
      <w:proofErr w:type="gramStart"/>
      <w:r>
        <w:rPr>
          <w:rFonts w:ascii="Cambria" w:hAnsi="Cambria" w:cs="Tahoma"/>
          <w:sz w:val="24"/>
          <w:szCs w:val="24"/>
        </w:rPr>
        <w:t>na</w:t>
      </w:r>
      <w:proofErr w:type="gramEnd"/>
      <w:r>
        <w:rPr>
          <w:rFonts w:ascii="Cambria" w:hAnsi="Cambria" w:cs="Tahoma"/>
          <w:sz w:val="24"/>
          <w:szCs w:val="24"/>
        </w:rPr>
        <w:t>:</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4F209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lhůtě sjednané smluvními stranami, je kupující </w:t>
      </w:r>
      <w:r w:rsidRPr="004F209C">
        <w:rPr>
          <w:rFonts w:ascii="Cambria" w:hAnsi="Cambria" w:cs="Tahoma"/>
          <w:sz w:val="24"/>
          <w:szCs w:val="24"/>
        </w:rPr>
        <w:t>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4F209C" w:rsidRDefault="00A90321" w:rsidP="00F332AC">
      <w:pPr>
        <w:pStyle w:val="Zkladntextodsazen"/>
        <w:numPr>
          <w:ilvl w:val="0"/>
          <w:numId w:val="11"/>
        </w:numPr>
        <w:ind w:left="426" w:hanging="426"/>
        <w:rPr>
          <w:rFonts w:ascii="Cambria" w:hAnsi="Cambria" w:cs="Tahoma"/>
          <w:sz w:val="24"/>
          <w:szCs w:val="24"/>
        </w:rPr>
      </w:pPr>
      <w:r w:rsidRPr="004F209C">
        <w:rPr>
          <w:rFonts w:ascii="Cambria" w:hAnsi="Cambria" w:cs="Tahoma"/>
          <w:sz w:val="24"/>
          <w:szCs w:val="24"/>
        </w:rPr>
        <w:t xml:space="preserve">Smluvní strany vylučují použití ustanovení § 1925 OZ, věta za středníkem. </w:t>
      </w:r>
    </w:p>
    <w:p w14:paraId="752BB3B2" w14:textId="217794B6" w:rsidR="005B28B1" w:rsidRPr="004F209C" w:rsidRDefault="005B28B1" w:rsidP="00F332AC">
      <w:pPr>
        <w:pStyle w:val="Zkladntextodsazen"/>
        <w:numPr>
          <w:ilvl w:val="0"/>
          <w:numId w:val="11"/>
        </w:numPr>
        <w:ind w:left="426" w:hanging="426"/>
        <w:rPr>
          <w:rFonts w:ascii="Cambria" w:hAnsi="Cambria" w:cs="Tahoma"/>
          <w:sz w:val="24"/>
          <w:szCs w:val="24"/>
        </w:rPr>
      </w:pPr>
      <w:r w:rsidRPr="004F209C">
        <w:rPr>
          <w:rFonts w:ascii="Cambria" w:hAnsi="Cambria" w:cs="Tahoma"/>
          <w:sz w:val="24"/>
          <w:szCs w:val="24"/>
        </w:rPr>
        <w:t xml:space="preserve">Prodávající </w:t>
      </w:r>
      <w:r w:rsidR="005E1132" w:rsidRPr="004F209C">
        <w:rPr>
          <w:rFonts w:ascii="Cambria" w:hAnsi="Cambria" w:cs="Tahoma"/>
          <w:sz w:val="24"/>
          <w:szCs w:val="24"/>
        </w:rPr>
        <w:t>j</w:t>
      </w:r>
      <w:r w:rsidRPr="004F209C">
        <w:rPr>
          <w:rFonts w:ascii="Cambria" w:hAnsi="Cambria" w:cs="Tahoma"/>
          <w:sz w:val="24"/>
          <w:szCs w:val="24"/>
        </w:rPr>
        <w:t>e povinen v průběhu záruční doby provádět bezplatně veškeré servisní úkony předepsané výrobcem a platnými právními předpisy včetně úkonů ne</w:t>
      </w:r>
      <w:r w:rsidR="005E1132" w:rsidRPr="004F209C">
        <w:rPr>
          <w:rFonts w:ascii="Cambria" w:hAnsi="Cambria" w:cs="Tahoma"/>
          <w:sz w:val="24"/>
          <w:szCs w:val="24"/>
        </w:rPr>
        <w:t>z</w:t>
      </w:r>
      <w:r w:rsidRPr="004F209C">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sidRPr="004F209C">
        <w:rPr>
          <w:rFonts w:ascii="Cambria" w:hAnsi="Cambria" w:cs="Tahoma"/>
          <w:sz w:val="24"/>
          <w:szCs w:val="24"/>
        </w:rPr>
        <w:t>Smluvní strany sjednávají</w:t>
      </w:r>
      <w:r>
        <w:rPr>
          <w:rFonts w:ascii="Cambria" w:hAnsi="Cambria" w:cs="Tahoma"/>
          <w:sz w:val="24"/>
          <w:szCs w:val="24"/>
        </w:rPr>
        <w:t>,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A23F12"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w:t>
      </w:r>
      <w:r w:rsidRPr="00A23F12">
        <w:rPr>
          <w:rFonts w:ascii="Cambria" w:hAnsi="Cambria" w:cs="Tahoma"/>
          <w:sz w:val="24"/>
          <w:szCs w:val="24"/>
        </w:rPr>
        <w:t>prodávajícího s odevzdáním věci dle čl. III. ods</w:t>
      </w:r>
      <w:r w:rsidR="000F215C" w:rsidRPr="00A23F12">
        <w:rPr>
          <w:rFonts w:ascii="Cambria" w:hAnsi="Cambria" w:cs="Tahoma"/>
          <w:sz w:val="24"/>
          <w:szCs w:val="24"/>
        </w:rPr>
        <w:t>t</w:t>
      </w:r>
      <w:r w:rsidRPr="00A23F12">
        <w:rPr>
          <w:rFonts w:ascii="Cambria" w:hAnsi="Cambria" w:cs="Tahoma"/>
          <w:sz w:val="24"/>
          <w:szCs w:val="24"/>
        </w:rPr>
        <w:t xml:space="preserve">. </w:t>
      </w:r>
      <w:proofErr w:type="gramStart"/>
      <w:r w:rsidRPr="00A23F12">
        <w:rPr>
          <w:rFonts w:ascii="Cambria" w:hAnsi="Cambria" w:cs="Tahoma"/>
          <w:sz w:val="24"/>
          <w:szCs w:val="24"/>
        </w:rPr>
        <w:t>3.2.</w:t>
      </w:r>
      <w:r w:rsidR="008154C5" w:rsidRPr="00A23F12">
        <w:rPr>
          <w:rFonts w:ascii="Cambria" w:hAnsi="Cambria" w:cs="Tahoma"/>
          <w:sz w:val="24"/>
          <w:szCs w:val="24"/>
        </w:rPr>
        <w:t xml:space="preserve"> smlouvy</w:t>
      </w:r>
      <w:proofErr w:type="gramEnd"/>
      <w:r w:rsidR="008154C5" w:rsidRPr="00A23F12">
        <w:rPr>
          <w:rFonts w:ascii="Cambria" w:hAnsi="Cambria" w:cs="Tahoma"/>
          <w:sz w:val="24"/>
          <w:szCs w:val="24"/>
        </w:rPr>
        <w:t xml:space="preserve">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7A9222C8" w14:textId="07A98AD9" w:rsidR="00637CB0" w:rsidRPr="00CC2D7A" w:rsidRDefault="008B4F6F" w:rsidP="00637CB0">
      <w:pPr>
        <w:jc w:val="center"/>
        <w:rPr>
          <w:rFonts w:ascii="Cambria" w:hAnsi="Cambria" w:cs="Tahoma"/>
          <w:b/>
          <w:bCs/>
        </w:rPr>
      </w:pPr>
      <w:r>
        <w:rPr>
          <w:rFonts w:ascii="Cambria" w:hAnsi="Cambria" w:cs="Tahoma"/>
          <w:b/>
          <w:bCs/>
        </w:rPr>
        <w:lastRenderedPageBreak/>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proofErr w:type="gramStart"/>
      <w:r>
        <w:rPr>
          <w:rFonts w:ascii="Cambria" w:hAnsi="Cambria" w:cs="Tahoma"/>
          <w:sz w:val="24"/>
          <w:szCs w:val="24"/>
        </w:rPr>
        <w:t>s</w:t>
      </w:r>
      <w:r w:rsidRPr="006A7CF8">
        <w:rPr>
          <w:rFonts w:ascii="Cambria" w:hAnsi="Cambria" w:cs="Tahoma"/>
          <w:sz w:val="24"/>
          <w:szCs w:val="24"/>
        </w:rPr>
        <w:t>e</w:t>
      </w:r>
      <w:proofErr w:type="gramEnd"/>
      <w:r w:rsidRPr="006A7CF8">
        <w:rPr>
          <w:rFonts w:ascii="Cambria" w:hAnsi="Cambria" w:cs="Tahoma"/>
          <w:sz w:val="24"/>
          <w:szCs w:val="24"/>
        </w:rPr>
        <w:t xml:space="preserv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A23F12" w:rsidRDefault="00637CB0" w:rsidP="00637CB0">
      <w:pPr>
        <w:pStyle w:val="Zkladntextodsazen"/>
        <w:numPr>
          <w:ilvl w:val="0"/>
          <w:numId w:val="12"/>
        </w:numPr>
        <w:ind w:left="426" w:hanging="426"/>
        <w:rPr>
          <w:rFonts w:ascii="Cambria" w:hAnsi="Cambria" w:cs="Tahoma"/>
          <w:sz w:val="24"/>
          <w:szCs w:val="24"/>
        </w:rPr>
      </w:pPr>
      <w:r w:rsidRPr="00A23F12">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A23F12" w:rsidRDefault="00637CB0" w:rsidP="00637CB0">
      <w:pPr>
        <w:pStyle w:val="Zkladntextodsazen"/>
        <w:numPr>
          <w:ilvl w:val="0"/>
          <w:numId w:val="12"/>
        </w:numPr>
        <w:ind w:left="426" w:hanging="426"/>
        <w:rPr>
          <w:rFonts w:ascii="Cambria" w:hAnsi="Cambria" w:cs="Tahoma"/>
          <w:sz w:val="24"/>
          <w:szCs w:val="24"/>
        </w:rPr>
      </w:pPr>
      <w:r w:rsidRPr="00A23F12">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lastRenderedPageBreak/>
        <w:t xml:space="preserve">Účinky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23F12" w:rsidRDefault="00637CB0" w:rsidP="00A542D3">
      <w:pPr>
        <w:pStyle w:val="Zkladntextodsazen"/>
        <w:numPr>
          <w:ilvl w:val="0"/>
          <w:numId w:val="13"/>
        </w:numPr>
        <w:rPr>
          <w:rFonts w:ascii="Cambria" w:hAnsi="Cambria" w:cs="Tahoma"/>
          <w:sz w:val="24"/>
          <w:szCs w:val="24"/>
        </w:rPr>
      </w:pPr>
      <w:r w:rsidRPr="00A23F12">
        <w:rPr>
          <w:rFonts w:ascii="Cambria" w:hAnsi="Cambria" w:cs="Tahoma"/>
          <w:sz w:val="24"/>
          <w:szCs w:val="24"/>
        </w:rPr>
        <w:t xml:space="preserve">strpět uveřejnění smlouvy včetně případných dodatků </w:t>
      </w:r>
      <w:r w:rsidR="00A542D3" w:rsidRPr="00A23F12">
        <w:rPr>
          <w:rFonts w:ascii="Cambria" w:hAnsi="Cambria" w:cs="Tahoma"/>
          <w:sz w:val="24"/>
          <w:szCs w:val="24"/>
        </w:rPr>
        <w:t>kupujícím</w:t>
      </w:r>
      <w:r w:rsidRPr="00A23F12">
        <w:rPr>
          <w:rFonts w:ascii="Cambria" w:hAnsi="Cambria" w:cs="Tahoma"/>
          <w:sz w:val="24"/>
          <w:szCs w:val="24"/>
        </w:rPr>
        <w:t xml:space="preserve"> podle ustanovení § 219 ZZVZ.</w:t>
      </w:r>
    </w:p>
    <w:p w14:paraId="56D12107" w14:textId="4F4C86DA" w:rsidR="00637CB0" w:rsidRDefault="00AE08DB" w:rsidP="00637CB0">
      <w:pPr>
        <w:pStyle w:val="Zkladntextodsazen"/>
        <w:numPr>
          <w:ilvl w:val="0"/>
          <w:numId w:val="14"/>
        </w:numPr>
        <w:ind w:left="426" w:hanging="426"/>
        <w:rPr>
          <w:rFonts w:ascii="Cambria" w:hAnsi="Cambria" w:cs="Tahoma"/>
          <w:sz w:val="24"/>
          <w:szCs w:val="24"/>
        </w:rPr>
      </w:pPr>
      <w:r w:rsidRPr="00A23F12">
        <w:rPr>
          <w:rFonts w:ascii="Cambria" w:hAnsi="Cambria" w:cs="Tahoma"/>
          <w:sz w:val="24"/>
          <w:szCs w:val="24"/>
        </w:rPr>
        <w:t>Smluvní strany se dohodly na doručování zásilek formou zprávy do datové schránky s tím, že zpráva je považována</w:t>
      </w:r>
      <w:r>
        <w:rPr>
          <w:rFonts w:ascii="Cambria" w:hAnsi="Cambria" w:cs="Tahoma"/>
          <w:sz w:val="24"/>
          <w:szCs w:val="24"/>
        </w:rPr>
        <w:t xml:space="preserve">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lastRenderedPageBreak/>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 xml:space="preserve">Smluvní strany sjednávají, že v případě nesrovnalostí či kontradikcí mají ustanovení čl. I. až </w:t>
      </w:r>
      <w:bookmarkStart w:id="1" w:name="_GoBack"/>
      <w:r>
        <w:rPr>
          <w:rFonts w:ascii="Cambria" w:hAnsi="Cambria" w:cs="Tahoma"/>
        </w:rPr>
        <w:t>X</w:t>
      </w:r>
      <w:bookmarkEnd w:id="1"/>
      <w:r>
        <w:rPr>
          <w:rFonts w:ascii="Cambria" w:hAnsi="Cambria" w:cs="Tahoma"/>
        </w:rPr>
        <w:t>.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55E839C9"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B406B5">
        <w:rPr>
          <w:rFonts w:ascii="Cambria" w:eastAsiaTheme="minorEastAsia" w:hAnsi="Cambria" w:cs="Tahoma"/>
          <w:sz w:val="24"/>
          <w:szCs w:val="24"/>
          <w:lang w:eastAsia="en-US"/>
        </w:rPr>
        <w:t xml:space="preserve"> 26. 9. 2025</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00A84D8C">
        <w:rPr>
          <w:rFonts w:ascii="Cambria" w:eastAsiaTheme="minorEastAsia" w:hAnsi="Cambria" w:cs="Tahoma"/>
          <w:sz w:val="24"/>
          <w:szCs w:val="24"/>
          <w:lang w:eastAsia="en-US"/>
        </w:rPr>
        <w:t>Praze</w:t>
      </w:r>
      <w:r w:rsidRPr="00CC2D7A">
        <w:rPr>
          <w:rFonts w:ascii="Cambria" w:eastAsiaTheme="minorEastAsia" w:hAnsi="Cambria" w:cs="Tahoma"/>
          <w:sz w:val="24"/>
          <w:szCs w:val="24"/>
          <w:lang w:eastAsia="en-US"/>
        </w:rPr>
        <w:t xml:space="preserve"> dne</w:t>
      </w:r>
      <w:r w:rsidR="00B406B5">
        <w:rPr>
          <w:rFonts w:ascii="Cambria" w:eastAsiaTheme="minorEastAsia" w:hAnsi="Cambria" w:cs="Tahoma"/>
          <w:sz w:val="24"/>
          <w:szCs w:val="24"/>
          <w:lang w:eastAsia="en-US"/>
        </w:rPr>
        <w:t xml:space="preserve"> </w:t>
      </w:r>
      <w:r w:rsidR="00B406B5">
        <w:rPr>
          <w:rFonts w:ascii="Cambria" w:eastAsiaTheme="minorEastAsia" w:hAnsi="Cambria" w:cs="Tahoma"/>
          <w:sz w:val="24"/>
          <w:szCs w:val="24"/>
          <w:lang w:eastAsia="en-US"/>
        </w:rPr>
        <w:t>26. 9. 2025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31343AE5" w:rsidR="00637CB0" w:rsidRPr="003A24AA" w:rsidRDefault="009F0232" w:rsidP="00637CB0">
      <w:pPr>
        <w:pStyle w:val="Zkladntextodsazen"/>
        <w:tabs>
          <w:tab w:val="left" w:pos="476"/>
        </w:tabs>
        <w:autoSpaceDE w:val="0"/>
        <w:autoSpaceDN w:val="0"/>
        <w:adjustRightInd w:val="0"/>
        <w:rPr>
          <w:rFonts w:ascii="Cambria" w:eastAsiaTheme="minorEastAsia" w:hAnsi="Cambria" w:cs="Tahoma"/>
          <w:sz w:val="24"/>
          <w:szCs w:val="24"/>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7E35A8" w:rsidRPr="003A24AA">
        <w:rPr>
          <w:rFonts w:ascii="Cambria" w:eastAsiaTheme="minorEastAsia" w:hAnsi="Cambria" w:cs="Tahoma"/>
          <w:sz w:val="24"/>
          <w:szCs w:val="24"/>
          <w:lang w:eastAsia="en-US"/>
        </w:rPr>
        <w:t>Jan Rybni</w:t>
      </w:r>
      <w:r w:rsidR="00E621AA" w:rsidRPr="003A24AA">
        <w:rPr>
          <w:rFonts w:ascii="Cambria" w:eastAsiaTheme="minorEastAsia" w:hAnsi="Cambria" w:cs="Tahoma"/>
          <w:sz w:val="24"/>
          <w:szCs w:val="24"/>
          <w:lang w:eastAsia="en-US"/>
        </w:rPr>
        <w:t>kář</w:t>
      </w:r>
    </w:p>
    <w:p w14:paraId="2EE54838" w14:textId="318CD704"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sidRPr="003A24AA">
        <w:rPr>
          <w:rFonts w:ascii="Cambria" w:eastAsiaTheme="minorEastAsia" w:hAnsi="Cambria" w:cs="Tahoma"/>
          <w:sz w:val="24"/>
          <w:szCs w:val="24"/>
          <w:lang w:eastAsia="en-US"/>
        </w:rPr>
        <w:t>děkan</w:t>
      </w:r>
      <w:r w:rsidR="009F0232" w:rsidRPr="003A24AA">
        <w:rPr>
          <w:rFonts w:ascii="Cambria" w:eastAsiaTheme="minorEastAsia" w:hAnsi="Cambria" w:cs="Tahoma"/>
          <w:sz w:val="24"/>
          <w:szCs w:val="24"/>
          <w:lang w:eastAsia="en-US"/>
        </w:rPr>
        <w:t>ka</w:t>
      </w:r>
      <w:r w:rsidR="00637CB0" w:rsidRPr="003A24AA">
        <w:rPr>
          <w:rFonts w:ascii="Cambria" w:eastAsiaTheme="minorEastAsia" w:hAnsi="Cambria" w:cs="Tahoma"/>
          <w:sz w:val="24"/>
          <w:szCs w:val="24"/>
          <w:lang w:eastAsia="en-US"/>
        </w:rPr>
        <w:tab/>
      </w:r>
      <w:r w:rsidR="00637CB0" w:rsidRPr="003A24AA">
        <w:rPr>
          <w:rFonts w:ascii="Cambria" w:eastAsiaTheme="minorEastAsia" w:hAnsi="Cambria" w:cs="Tahoma"/>
          <w:sz w:val="24"/>
          <w:szCs w:val="24"/>
          <w:lang w:eastAsia="en-US"/>
        </w:rPr>
        <w:tab/>
      </w:r>
      <w:r w:rsidR="00637CB0" w:rsidRPr="003A24AA">
        <w:rPr>
          <w:rFonts w:ascii="Cambria" w:eastAsiaTheme="minorEastAsia" w:hAnsi="Cambria" w:cs="Tahoma"/>
          <w:sz w:val="24"/>
          <w:szCs w:val="24"/>
          <w:lang w:eastAsia="en-US"/>
        </w:rPr>
        <w:tab/>
      </w:r>
      <w:r w:rsidR="00637CB0" w:rsidRPr="003A24AA">
        <w:rPr>
          <w:rFonts w:ascii="Cambria" w:eastAsiaTheme="minorEastAsia" w:hAnsi="Cambria" w:cs="Tahoma"/>
          <w:sz w:val="24"/>
          <w:szCs w:val="24"/>
          <w:lang w:eastAsia="en-US"/>
        </w:rPr>
        <w:tab/>
      </w:r>
      <w:r w:rsidR="00637CB0" w:rsidRPr="003A24AA">
        <w:rPr>
          <w:rFonts w:ascii="Cambria" w:eastAsiaTheme="minorEastAsia" w:hAnsi="Cambria" w:cs="Tahoma"/>
          <w:sz w:val="24"/>
          <w:szCs w:val="24"/>
          <w:lang w:eastAsia="en-US"/>
        </w:rPr>
        <w:tab/>
      </w:r>
      <w:r w:rsidR="00637CB0" w:rsidRPr="003A24AA">
        <w:rPr>
          <w:rFonts w:ascii="Cambria" w:eastAsiaTheme="minorEastAsia" w:hAnsi="Cambria" w:cs="Tahoma"/>
          <w:sz w:val="24"/>
          <w:szCs w:val="24"/>
          <w:lang w:eastAsia="en-US"/>
        </w:rPr>
        <w:tab/>
      </w:r>
      <w:r w:rsidR="00A61627">
        <w:rPr>
          <w:rFonts w:ascii="Cambria" w:eastAsiaTheme="minorEastAsia" w:hAnsi="Cambria" w:cs="Tahoma"/>
          <w:sz w:val="24"/>
          <w:szCs w:val="24"/>
          <w:lang w:eastAsia="en-US"/>
        </w:rPr>
        <w:t>B2C, s.r.o.</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DD134" w14:textId="77777777" w:rsidR="000B537A" w:rsidRDefault="000B537A" w:rsidP="002319C2">
      <w:r>
        <w:separator/>
      </w:r>
    </w:p>
  </w:endnote>
  <w:endnote w:type="continuationSeparator" w:id="0">
    <w:p w14:paraId="7CDD9873" w14:textId="77777777" w:rsidR="000B537A" w:rsidRDefault="000B537A" w:rsidP="002319C2">
      <w:r>
        <w:continuationSeparator/>
      </w:r>
    </w:p>
  </w:endnote>
  <w:endnote w:type="continuationNotice" w:id="1">
    <w:p w14:paraId="79DFBB7C" w14:textId="77777777" w:rsidR="000B537A" w:rsidRDefault="000B5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30D07EBF"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490CA1">
              <w:rPr>
                <w:rFonts w:ascii="Cambria" w:hAnsi="Cambria"/>
                <w:b/>
                <w:bCs/>
                <w:noProof/>
                <w:sz w:val="20"/>
                <w:szCs w:val="20"/>
              </w:rPr>
              <w:t>10</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490CA1">
              <w:rPr>
                <w:rFonts w:ascii="Cambria" w:hAnsi="Cambria"/>
                <w:b/>
                <w:bCs/>
                <w:noProof/>
                <w:sz w:val="20"/>
                <w:szCs w:val="20"/>
              </w:rPr>
              <w:t>11</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644A4" w14:textId="77777777" w:rsidR="000B537A" w:rsidRDefault="000B537A" w:rsidP="002319C2">
      <w:r>
        <w:separator/>
      </w:r>
    </w:p>
  </w:footnote>
  <w:footnote w:type="continuationSeparator" w:id="0">
    <w:p w14:paraId="2657284D" w14:textId="77777777" w:rsidR="000B537A" w:rsidRDefault="000B537A" w:rsidP="002319C2">
      <w:r>
        <w:continuationSeparator/>
      </w:r>
    </w:p>
  </w:footnote>
  <w:footnote w:type="continuationNotice" w:id="1">
    <w:p w14:paraId="59BC5E3F" w14:textId="77777777" w:rsidR="000B537A" w:rsidRDefault="000B53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0"/>
  </w:num>
  <w:num w:numId="2">
    <w:abstractNumId w:val="11"/>
  </w:num>
  <w:num w:numId="3">
    <w:abstractNumId w:val="5"/>
  </w:num>
  <w:num w:numId="4">
    <w:abstractNumId w:val="10"/>
  </w:num>
  <w:num w:numId="5">
    <w:abstractNumId w:val="15"/>
  </w:num>
  <w:num w:numId="6">
    <w:abstractNumId w:val="12"/>
  </w:num>
  <w:num w:numId="7">
    <w:abstractNumId w:val="4"/>
  </w:num>
  <w:num w:numId="8">
    <w:abstractNumId w:val="2"/>
  </w:num>
  <w:num w:numId="9">
    <w:abstractNumId w:val="8"/>
  </w:num>
  <w:num w:numId="10">
    <w:abstractNumId w:val="1"/>
  </w:num>
  <w:num w:numId="11">
    <w:abstractNumId w:val="6"/>
  </w:num>
  <w:num w:numId="12">
    <w:abstractNumId w:val="3"/>
  </w:num>
  <w:num w:numId="13">
    <w:abstractNumId w:val="16"/>
  </w:num>
  <w:num w:numId="14">
    <w:abstractNumId w:val="13"/>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BE"/>
    <w:rsid w:val="00000622"/>
    <w:rsid w:val="00007986"/>
    <w:rsid w:val="00011C3F"/>
    <w:rsid w:val="000439BE"/>
    <w:rsid w:val="00056A5F"/>
    <w:rsid w:val="00076128"/>
    <w:rsid w:val="00080C0B"/>
    <w:rsid w:val="00091C0A"/>
    <w:rsid w:val="000A5D35"/>
    <w:rsid w:val="000A688C"/>
    <w:rsid w:val="000B537A"/>
    <w:rsid w:val="000F1038"/>
    <w:rsid w:val="000F215C"/>
    <w:rsid w:val="000F7A03"/>
    <w:rsid w:val="00100E89"/>
    <w:rsid w:val="0013319C"/>
    <w:rsid w:val="00134166"/>
    <w:rsid w:val="001907C7"/>
    <w:rsid w:val="001C5D65"/>
    <w:rsid w:val="001F23A5"/>
    <w:rsid w:val="00204F54"/>
    <w:rsid w:val="00214B5F"/>
    <w:rsid w:val="002207F3"/>
    <w:rsid w:val="002319C2"/>
    <w:rsid w:val="0025122C"/>
    <w:rsid w:val="00254A1C"/>
    <w:rsid w:val="002621F1"/>
    <w:rsid w:val="0026626B"/>
    <w:rsid w:val="0028758D"/>
    <w:rsid w:val="00295239"/>
    <w:rsid w:val="002C17F3"/>
    <w:rsid w:val="002C6B1F"/>
    <w:rsid w:val="002D2427"/>
    <w:rsid w:val="002D6E96"/>
    <w:rsid w:val="002F3989"/>
    <w:rsid w:val="00320350"/>
    <w:rsid w:val="0033124B"/>
    <w:rsid w:val="0034408A"/>
    <w:rsid w:val="0037562B"/>
    <w:rsid w:val="00381AAB"/>
    <w:rsid w:val="00395FBB"/>
    <w:rsid w:val="003A24AA"/>
    <w:rsid w:val="003E2CEF"/>
    <w:rsid w:val="003F6913"/>
    <w:rsid w:val="00406EE6"/>
    <w:rsid w:val="00450A97"/>
    <w:rsid w:val="00473B39"/>
    <w:rsid w:val="00490CA1"/>
    <w:rsid w:val="004D1640"/>
    <w:rsid w:val="004E56FC"/>
    <w:rsid w:val="004F209C"/>
    <w:rsid w:val="004F2EC7"/>
    <w:rsid w:val="004F39DA"/>
    <w:rsid w:val="0051037A"/>
    <w:rsid w:val="00511920"/>
    <w:rsid w:val="0052158A"/>
    <w:rsid w:val="00522BFA"/>
    <w:rsid w:val="0052532B"/>
    <w:rsid w:val="00526296"/>
    <w:rsid w:val="005365D2"/>
    <w:rsid w:val="0054488C"/>
    <w:rsid w:val="00561A40"/>
    <w:rsid w:val="005817C6"/>
    <w:rsid w:val="00593549"/>
    <w:rsid w:val="005B28B1"/>
    <w:rsid w:val="005B4548"/>
    <w:rsid w:val="005B593C"/>
    <w:rsid w:val="005D1AF3"/>
    <w:rsid w:val="005E00AE"/>
    <w:rsid w:val="005E01B4"/>
    <w:rsid w:val="005E1034"/>
    <w:rsid w:val="005E1132"/>
    <w:rsid w:val="005F2D1B"/>
    <w:rsid w:val="005F765C"/>
    <w:rsid w:val="00600D4E"/>
    <w:rsid w:val="00611201"/>
    <w:rsid w:val="006171BE"/>
    <w:rsid w:val="0062220B"/>
    <w:rsid w:val="00637CB0"/>
    <w:rsid w:val="0064332B"/>
    <w:rsid w:val="00657E7F"/>
    <w:rsid w:val="006A2219"/>
    <w:rsid w:val="006F30BF"/>
    <w:rsid w:val="006F43D3"/>
    <w:rsid w:val="00713D4D"/>
    <w:rsid w:val="0074148B"/>
    <w:rsid w:val="007500DB"/>
    <w:rsid w:val="007B7DBA"/>
    <w:rsid w:val="007D3629"/>
    <w:rsid w:val="007D3D4E"/>
    <w:rsid w:val="007E35A8"/>
    <w:rsid w:val="007F115D"/>
    <w:rsid w:val="00802C5B"/>
    <w:rsid w:val="008050BE"/>
    <w:rsid w:val="008154C5"/>
    <w:rsid w:val="008202E6"/>
    <w:rsid w:val="00822348"/>
    <w:rsid w:val="00830CBE"/>
    <w:rsid w:val="00863EA7"/>
    <w:rsid w:val="00867F88"/>
    <w:rsid w:val="00874C8B"/>
    <w:rsid w:val="008901BD"/>
    <w:rsid w:val="008A2055"/>
    <w:rsid w:val="008A32F5"/>
    <w:rsid w:val="008B4F6F"/>
    <w:rsid w:val="008F3802"/>
    <w:rsid w:val="00925453"/>
    <w:rsid w:val="00967B77"/>
    <w:rsid w:val="0097110E"/>
    <w:rsid w:val="009A4343"/>
    <w:rsid w:val="009C1701"/>
    <w:rsid w:val="009C59A9"/>
    <w:rsid w:val="009C7260"/>
    <w:rsid w:val="009D2B0E"/>
    <w:rsid w:val="009D2F46"/>
    <w:rsid w:val="009E06F1"/>
    <w:rsid w:val="009E5EC5"/>
    <w:rsid w:val="009F0232"/>
    <w:rsid w:val="009F6C85"/>
    <w:rsid w:val="00A02CC5"/>
    <w:rsid w:val="00A2271E"/>
    <w:rsid w:val="00A23F12"/>
    <w:rsid w:val="00A3174A"/>
    <w:rsid w:val="00A32E11"/>
    <w:rsid w:val="00A41455"/>
    <w:rsid w:val="00A52630"/>
    <w:rsid w:val="00A542D3"/>
    <w:rsid w:val="00A54626"/>
    <w:rsid w:val="00A54E2B"/>
    <w:rsid w:val="00A61627"/>
    <w:rsid w:val="00A84D8C"/>
    <w:rsid w:val="00A90321"/>
    <w:rsid w:val="00A95F7B"/>
    <w:rsid w:val="00AA5054"/>
    <w:rsid w:val="00AA6E35"/>
    <w:rsid w:val="00AD69B4"/>
    <w:rsid w:val="00AE08DB"/>
    <w:rsid w:val="00AF3860"/>
    <w:rsid w:val="00B01D99"/>
    <w:rsid w:val="00B30EBC"/>
    <w:rsid w:val="00B406B5"/>
    <w:rsid w:val="00B438CA"/>
    <w:rsid w:val="00B45464"/>
    <w:rsid w:val="00BE1A4B"/>
    <w:rsid w:val="00BE67AC"/>
    <w:rsid w:val="00BF56F1"/>
    <w:rsid w:val="00C22AC5"/>
    <w:rsid w:val="00C344AD"/>
    <w:rsid w:val="00C5262B"/>
    <w:rsid w:val="00C558F2"/>
    <w:rsid w:val="00C67F66"/>
    <w:rsid w:val="00C7114C"/>
    <w:rsid w:val="00C950A5"/>
    <w:rsid w:val="00CB0921"/>
    <w:rsid w:val="00CB1CBF"/>
    <w:rsid w:val="00CE126D"/>
    <w:rsid w:val="00CE74E9"/>
    <w:rsid w:val="00D261DC"/>
    <w:rsid w:val="00D35E96"/>
    <w:rsid w:val="00D35FAC"/>
    <w:rsid w:val="00D533E9"/>
    <w:rsid w:val="00D733D9"/>
    <w:rsid w:val="00D85445"/>
    <w:rsid w:val="00DC08ED"/>
    <w:rsid w:val="00DC2931"/>
    <w:rsid w:val="00DC2DC9"/>
    <w:rsid w:val="00DE6142"/>
    <w:rsid w:val="00DF481F"/>
    <w:rsid w:val="00E10510"/>
    <w:rsid w:val="00E621AA"/>
    <w:rsid w:val="00E82706"/>
    <w:rsid w:val="00EA30DE"/>
    <w:rsid w:val="00EA5E67"/>
    <w:rsid w:val="00EE0C45"/>
    <w:rsid w:val="00EE49A6"/>
    <w:rsid w:val="00F03EBC"/>
    <w:rsid w:val="00F13A04"/>
    <w:rsid w:val="00F224EB"/>
    <w:rsid w:val="00F229AE"/>
    <w:rsid w:val="00F332AC"/>
    <w:rsid w:val="00FC641F"/>
    <w:rsid w:val="00FD09DC"/>
    <w:rsid w:val="00FD4575"/>
    <w:rsid w:val="00FE0544"/>
    <w:rsid w:val="00FE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A9473399-5268-4260-8D4C-F1DE43E6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23882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2025-09-26T12:44:00Z</dcterms:created>
  <dcterms:modified xsi:type="dcterms:W3CDTF">2025-09-26T12:44:00Z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