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69604126" w14:textId="77777777" w:rsidTr="00FB2B49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670D" w14:textId="77777777" w:rsidR="000366CD" w:rsidRDefault="00A04D38" w:rsidP="000366CD">
            <w:pPr>
              <w:spacing w:before="60" w:after="60"/>
              <w:jc w:val="center"/>
            </w:pPr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FB2B49">
              <w:t>99051940438</w:t>
            </w:r>
            <w:r w:rsidR="000366CD">
              <w:fldChar w:fldCharType="end"/>
            </w:r>
            <w:bookmarkEnd w:id="0"/>
          </w:p>
        </w:tc>
      </w:tr>
    </w:tbl>
    <w:p w14:paraId="2CB0506F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030A6EF2" w14:textId="77777777" w:rsidR="000366CD" w:rsidRDefault="000366CD" w:rsidP="000366CD">
      <w:pPr>
        <w:rPr>
          <w:szCs w:val="18"/>
        </w:rPr>
      </w:pPr>
    </w:p>
    <w:p w14:paraId="424EEB5E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1" w:name="_DV_M1"/>
      <w:bookmarkEnd w:id="1"/>
      <w:r>
        <w:rPr>
          <w:szCs w:val="18"/>
        </w:rPr>
        <w:t xml:space="preserve"> (dále jen</w:t>
      </w:r>
      <w:bookmarkStart w:id="2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3" w:name="_DV_M2"/>
      <w:bookmarkStart w:id="4" w:name="_DV_M3"/>
      <w:bookmarkEnd w:id="2"/>
      <w:bookmarkEnd w:id="3"/>
      <w:bookmarkEnd w:id="4"/>
      <w:r>
        <w:rPr>
          <w:szCs w:val="18"/>
        </w:rPr>
        <w:t>)</w:t>
      </w:r>
    </w:p>
    <w:p w14:paraId="68A84A7E" w14:textId="77777777" w:rsidR="000366CD" w:rsidRDefault="000366CD" w:rsidP="000366CD">
      <w:pPr>
        <w:rPr>
          <w:szCs w:val="18"/>
        </w:rPr>
      </w:pPr>
    </w:p>
    <w:p w14:paraId="1B3EB059" w14:textId="77777777" w:rsidR="000366CD" w:rsidRDefault="000366CD" w:rsidP="000366CD">
      <w:pPr>
        <w:rPr>
          <w:szCs w:val="18"/>
        </w:rPr>
      </w:pPr>
      <w:bookmarkStart w:id="5" w:name="_DV_M4"/>
      <w:bookmarkEnd w:id="5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FB2B49" w:rsidRPr="00B85CAE" w14:paraId="4E419ECF" w14:textId="77777777" w:rsidTr="00FB2B49">
        <w:trPr>
          <w:trHeight w:val="20"/>
        </w:trPr>
        <w:tc>
          <w:tcPr>
            <w:tcW w:w="9288" w:type="dxa"/>
            <w:shd w:val="clear" w:color="auto" w:fill="auto"/>
          </w:tcPr>
          <w:bookmarkStart w:id="6" w:name="DD_KlientTyp"/>
          <w:p w14:paraId="4F000160" w14:textId="77777777" w:rsidR="00FB2B49" w:rsidRPr="00B85CAE" w:rsidRDefault="00FB2B49" w:rsidP="006449DB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6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FB2B49" w:rsidRPr="00FB2B49" w14:paraId="542D3613" w14:textId="77777777" w:rsidTr="00FB2B49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43A681F6" w14:textId="77777777" w:rsidTr="00FB2B49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764A5C" w14:textId="77777777" w:rsidR="00FB2B49" w:rsidRPr="00FB2B49" w:rsidRDefault="00FB2B49" w:rsidP="006449DB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FB2B49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7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F791F" w14:textId="77777777" w:rsidR="00FB2B49" w:rsidRPr="00FB2B49" w:rsidRDefault="00FB2B49" w:rsidP="006449DB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FB2B49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szCs w:val="18"/>
                    </w:rPr>
                  </w:r>
                  <w:r w:rsidRPr="00FB2B49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Sportovní areál Liberec s.r.o.</w:t>
                  </w:r>
                  <w:r w:rsidRPr="00FB2B49">
                    <w:rPr>
                      <w:rFonts w:cs="Arial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FB2B49" w:rsidRPr="00FB2B49" w14:paraId="7EB5C59E" w14:textId="77777777" w:rsidTr="00FB2B49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4A331" w14:textId="77777777" w:rsidR="00FB2B49" w:rsidRPr="00FB2B49" w:rsidRDefault="00FB2B49" w:rsidP="006449DB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8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56D10" w14:textId="77777777" w:rsidR="00FB2B49" w:rsidRPr="00FB2B49" w:rsidRDefault="00FB2B49" w:rsidP="006449DB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FB2B49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szCs w:val="18"/>
                    </w:rPr>
                  </w:r>
                  <w:r w:rsidRPr="00FB2B49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Liberec 1 - Staré Město, nám. Dr. E. Beneše 1, PSČ 46059</w:t>
                  </w:r>
                  <w:r w:rsidRPr="00FB2B49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FB2B49" w:rsidRPr="00FB2B49" w14:paraId="00EA5B5D" w14:textId="77777777" w:rsidTr="00FB2B49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B3131" w14:textId="77777777" w:rsidR="00FB2B49" w:rsidRPr="00FB2B49" w:rsidRDefault="00FB2B49" w:rsidP="006449DB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9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AE2C5" w14:textId="77777777" w:rsidR="00FB2B49" w:rsidRPr="00FB2B49" w:rsidRDefault="00FB2B49" w:rsidP="006449DB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FB2B49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szCs w:val="18"/>
                    </w:rPr>
                  </w:r>
                  <w:r w:rsidRPr="00FB2B49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27075397</w:t>
                  </w:r>
                  <w:r w:rsidRPr="00FB2B49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FB2B49" w:rsidRPr="00FB2B49" w14:paraId="4FC944C9" w14:textId="77777777" w:rsidTr="00FB2B49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FB050" w14:textId="77777777" w:rsidR="00FB2B49" w:rsidRPr="00FB2B49" w:rsidRDefault="00FB2B49" w:rsidP="006449DB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0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BC961" w14:textId="77777777" w:rsidR="00FB2B49" w:rsidRPr="00FB2B49" w:rsidRDefault="00FB2B49" w:rsidP="006449DB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FB2B49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szCs w:val="18"/>
                    </w:rPr>
                  </w:r>
                  <w:r w:rsidRPr="00FB2B49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obchodního rejstříku, vedeného Krajským soudem v Ústí nad Labem oddíl C, vložka 19906</w:t>
                  </w:r>
                  <w:r w:rsidRPr="00FB2B49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7760B5D9" w14:textId="77777777" w:rsidR="00FB2B49" w:rsidRPr="00FB2B49" w:rsidRDefault="00FB2B49" w:rsidP="006449DB">
            <w:pPr>
              <w:rPr>
                <w:color w:val="000000"/>
                <w:szCs w:val="18"/>
              </w:rPr>
            </w:pPr>
            <w:r w:rsidRPr="00FB2B49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FB2B49" w:rsidRPr="00FB2B49" w14:paraId="4D5B951D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1D3FBA5F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8054A3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BD3F9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1" w:name="jmeno2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FB2B49" w:rsidRPr="00FB2B49" w14:paraId="645BD409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D89DB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FE6B01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Adresa2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FB2B49" w:rsidRPr="00FB2B49" w14:paraId="0ECA8968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E252D5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08EFE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rc2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FB2B49" w:rsidRPr="00FB2B49" w14:paraId="61163D4F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61A2D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6D71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op2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FB2B49" w:rsidRPr="00FB2B49" w14:paraId="6ECF2E3A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AE321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5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84440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FB2B49" w:rsidRPr="00FB2B49" w14:paraId="0D8625CA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D6541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t>í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6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21D9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FB2B49" w:rsidRPr="00FB2B49" w14:paraId="6993BE44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647AA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7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C1D1A1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FB2B49" w:rsidRPr="00FB2B49" w14:paraId="7DAAB11F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71A0E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F85BF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or2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1859F012" w14:textId="77777777" w:rsidR="00FB2B49" w:rsidRPr="00FB2B49" w:rsidRDefault="00FB2B49" w:rsidP="006449DB">
            <w:pPr>
              <w:rPr>
                <w:vanish/>
                <w:color w:val="000000"/>
                <w:szCs w:val="18"/>
              </w:rPr>
            </w:pPr>
            <w:r w:rsidRPr="00FB2B49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FB2B49" w:rsidRPr="00FB2B49" w14:paraId="043E0405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13E28740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46AAD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9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D5355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FB2B49" w:rsidRPr="00FB2B49" w14:paraId="7EC2ECEE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B4B88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0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DA3D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FB2B49" w:rsidRPr="00FB2B49" w14:paraId="0665BF13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085C6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1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D8B4C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FB2B49" w:rsidRPr="00FB2B49" w14:paraId="1B9BB8F2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5FF4ED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2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3E45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4012DF80" w14:textId="77777777" w:rsidR="00FB2B49" w:rsidRPr="00FB2B49" w:rsidRDefault="00FB2B49" w:rsidP="006449DB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2D14C426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50532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524E2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3" w:name="os_nazev3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FB2B49" w:rsidRPr="00FB2B49" w14:paraId="038BEA39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5BBAD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ED9578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sidlo3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FB2B49" w:rsidRPr="00FB2B49" w14:paraId="7855B2B7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5471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490D9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or3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0AB6072D" w14:textId="77777777" w:rsidR="00FB2B49" w:rsidRPr="00FB2B49" w:rsidRDefault="00FB2B49" w:rsidP="006449DB">
            <w:pPr>
              <w:rPr>
                <w:vanish/>
                <w:color w:val="000000"/>
                <w:szCs w:val="18"/>
              </w:rPr>
            </w:pPr>
            <w:r w:rsidRPr="00FB2B49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FB2B49" w:rsidRPr="00FB2B49" w14:paraId="06391520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FB2B49" w:rsidRPr="00FB2B49" w14:paraId="5B6F172F" w14:textId="77777777" w:rsidTr="00FB2B49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CEFE8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6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FC8B0D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FB2B49" w:rsidRPr="00FB2B49" w14:paraId="18B337AE" w14:textId="77777777" w:rsidTr="00FB2B49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95F62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7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D0F5C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FB2B49" w:rsidRPr="00FB2B49" w14:paraId="773DBD57" w14:textId="77777777" w:rsidTr="00FB2B49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BE055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9F9B6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8" w:name="ico4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</w:tbl>
          <w:p w14:paraId="1695A71F" w14:textId="77777777" w:rsidR="00FB2B49" w:rsidRPr="00FB2B49" w:rsidRDefault="00FB2B49" w:rsidP="006449DB">
            <w:pPr>
              <w:jc w:val="left"/>
              <w:rPr>
                <w:vanish/>
                <w:color w:val="000000"/>
                <w:szCs w:val="18"/>
              </w:rPr>
            </w:pPr>
            <w:r w:rsidRPr="00FB2B49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FB2B49" w:rsidRPr="00FB2B49" w14:paraId="1C0E066E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6E25A555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C1D5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9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DFBE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FB2B49" w:rsidRPr="00FB2B49" w14:paraId="326FF969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4949B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0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05D959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FB2B49" w:rsidRPr="00FB2B49" w14:paraId="23DE85A1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BFEEF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1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F2796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</w:tbl>
          <w:p w14:paraId="2AB926B0" w14:textId="77777777" w:rsidR="00FB2B49" w:rsidRPr="00FB2B49" w:rsidRDefault="00FB2B49" w:rsidP="006449DB">
            <w:pPr>
              <w:rPr>
                <w:vanish/>
                <w:color w:val="000000"/>
                <w:szCs w:val="18"/>
              </w:rPr>
            </w:pPr>
            <w:r w:rsidRPr="00FB2B49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FB2B49" w:rsidRPr="00FB2B49" w14:paraId="246632A9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5A2E36D6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9714A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2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1C211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FB2B49" w:rsidRPr="00FB2B49" w14:paraId="4670F7E6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A9485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3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2097EB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FB2B49" w:rsidRPr="00FB2B49" w14:paraId="29EEE85D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3111C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4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146838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FB2B49" w:rsidRPr="00FB2B49" w14:paraId="12D08A48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4FE38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5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987EE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6555B74F" w14:textId="77777777" w:rsidR="00FB2B49" w:rsidRPr="00FB2B49" w:rsidRDefault="00FB2B49" w:rsidP="006449DB">
            <w:pPr>
              <w:rPr>
                <w:vanish/>
                <w:color w:val="000000"/>
                <w:szCs w:val="18"/>
              </w:rPr>
            </w:pPr>
            <w:r w:rsidRPr="00FB2B49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FB2B49" w:rsidRPr="00FB2B49" w14:paraId="74F7B05F" w14:textId="77777777" w:rsidTr="00FB2B49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723FA88E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B2328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8E9D6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6" w:name="jmeno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FB2B49" w:rsidRPr="00FB2B49" w14:paraId="6EDC0128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24C7F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D4FD3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Adresa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FB2B49" w:rsidRPr="00FB2B49" w14:paraId="7BE4625E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253B85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904A7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rc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FB2B49" w:rsidRPr="00FB2B49" w14:paraId="44F74786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E98FA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F66CA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p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FB2B49" w:rsidRPr="00FB2B49" w14:paraId="1E7F70AB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FA822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212FF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nazev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FB2B49" w:rsidRPr="00FB2B49" w14:paraId="7991BED6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21429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t>í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C19AC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sidlo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FB2B49" w:rsidRPr="00FB2B49" w14:paraId="05F647D9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531266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5BA3A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2" w:name="ico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FB2B49" w:rsidRPr="00FB2B49" w14:paraId="5C6C5856" w14:textId="77777777" w:rsidTr="00FB2B49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EFE36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B482B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or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</w:tbl>
          <w:p w14:paraId="4385B65B" w14:textId="77777777" w:rsidR="00FB2B49" w:rsidRPr="00FB2B49" w:rsidRDefault="00FB2B49" w:rsidP="006449DB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FB2B49" w:rsidRPr="00FB2B49" w14:paraId="11A2809C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19619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D84380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s_nazev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FB2B49" w:rsidRPr="00FB2B49" w14:paraId="69E52A53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CA4DC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D4AA4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sidlo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FB2B49" w:rsidRPr="00FB2B49" w14:paraId="26554C53" w14:textId="77777777" w:rsidTr="00FB2B49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5AD90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FB2B49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02701" w14:textId="77777777" w:rsidR="00FB2B49" w:rsidRPr="00FB2B49" w:rsidRDefault="00FB2B49" w:rsidP="006449DB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FB2B49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or7"/>
                  <w:r w:rsidRPr="00FB2B49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FB2B49">
                    <w:rPr>
                      <w:rFonts w:cs="Arial"/>
                      <w:vanish/>
                      <w:szCs w:val="18"/>
                    </w:rPr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FB2B49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</w:tbl>
          <w:p w14:paraId="315DC267" w14:textId="77777777" w:rsidR="00FB2B49" w:rsidRPr="00FB2B49" w:rsidRDefault="00FB2B49" w:rsidP="006449DB">
            <w:pPr>
              <w:rPr>
                <w:vanish/>
                <w:color w:val="000000"/>
                <w:szCs w:val="18"/>
              </w:rPr>
            </w:pPr>
            <w:r w:rsidRPr="00FB2B49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5D362D3D" w14:textId="77777777" w:rsidR="000366CD" w:rsidRDefault="000366CD" w:rsidP="000366CD"/>
    <w:p w14:paraId="02725967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77DC6888" w14:textId="77777777" w:rsidR="00817119" w:rsidRDefault="00817119" w:rsidP="000366CD"/>
    <w:p w14:paraId="5DA31860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54EB0C17" w14:textId="77777777" w:rsidR="000366CD" w:rsidRDefault="000366CD" w:rsidP="000366CD">
      <w:pPr>
        <w:keepNext/>
        <w:ind w:left="426" w:hanging="426"/>
        <w:jc w:val="left"/>
      </w:pPr>
    </w:p>
    <w:p w14:paraId="583BB9CD" w14:textId="77777777" w:rsidR="000366CD" w:rsidRDefault="00FB2B49" w:rsidP="000366CD">
      <w:pPr>
        <w:ind w:left="567" w:hanging="567"/>
      </w:pPr>
      <w:bookmarkStart w:id="47" w:name="_DV_C56"/>
      <w:r>
        <w:t>1.1</w:t>
      </w:r>
      <w:r w:rsidR="000366CD">
        <w:tab/>
      </w:r>
      <w:bookmarkStart w:id="48" w:name="_DV_C72"/>
      <w:bookmarkEnd w:id="47"/>
      <w:r w:rsidR="000366CD">
        <w:t xml:space="preserve">Banka se zavazuje poskytnout Klientovi Úvěr za podmínek stanovených touto Smlouvou. </w:t>
      </w:r>
      <w:bookmarkStart w:id="49" w:name="_DV_C60"/>
      <w:bookmarkEnd w:id="48"/>
    </w:p>
    <w:p w14:paraId="0653D973" w14:textId="77777777" w:rsidR="000366CD" w:rsidRDefault="000366CD" w:rsidP="000366CD"/>
    <w:bookmarkEnd w:id="49"/>
    <w:p w14:paraId="59C9BA70" w14:textId="77777777" w:rsidR="001115DD" w:rsidRPr="00744939" w:rsidRDefault="000366CD" w:rsidP="001115DD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r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Pr="00744939">
        <w:rPr>
          <w:rFonts w:cs="Arial"/>
        </w:rPr>
        <w:t xml:space="preserve"> zákoníku jsou nedílnou </w:t>
      </w:r>
      <w:r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Pr="00CD6F45">
        <w:rPr>
          <w:rFonts w:cs="Arial"/>
        </w:rPr>
        <w:t>(dále jen „</w:t>
      </w:r>
      <w:r w:rsidRPr="00CD6F45">
        <w:rPr>
          <w:rFonts w:cs="Arial"/>
          <w:b/>
        </w:rPr>
        <w:t>Všeobecné podmínky</w:t>
      </w:r>
      <w:r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Pr="00CD6F45">
        <w:rPr>
          <w:rFonts w:cs="Arial"/>
        </w:rPr>
        <w:t>Úvěrové podmínky pro fyzické osoby podnikatele a právnické osoby (dále jen „</w:t>
      </w:r>
      <w:r w:rsidRPr="00CD6F45">
        <w:rPr>
          <w:rFonts w:cs="Arial"/>
          <w:b/>
        </w:rPr>
        <w:t>Úvěrové podmínky</w:t>
      </w:r>
      <w:r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2B02343A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0E9A713C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55F6CE4E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7855796C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02202471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2622AE70" w14:textId="77777777" w:rsidR="008E72BE" w:rsidRPr="008148CB" w:rsidRDefault="008E72BE" w:rsidP="000366CD">
      <w:pPr>
        <w:rPr>
          <w:szCs w:val="18"/>
        </w:rPr>
      </w:pPr>
      <w:bookmarkStart w:id="50" w:name="DEL_PRAVOS_N_1"/>
    </w:p>
    <w:p w14:paraId="1B8AB8B0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  <w:r w:rsidR="00DE1AA4" w:rsidRPr="008A5E1A">
        <w:rPr>
          <w:rFonts w:cs="Arial"/>
          <w:i/>
          <w:vanish/>
          <w:color w:val="FF0000"/>
          <w:szCs w:val="18"/>
        </w:rPr>
        <w:t>[</w:t>
      </w:r>
      <w:r w:rsidR="008A5E1A">
        <w:rPr>
          <w:rFonts w:cs="Arial"/>
          <w:i/>
          <w:vanish/>
          <w:color w:val="FF0000"/>
          <w:szCs w:val="18"/>
        </w:rPr>
        <w:t xml:space="preserve">Tuto větu vložit, pokud je </w:t>
      </w:r>
      <w:r w:rsidR="00DE1AA4" w:rsidRPr="008A5E1A">
        <w:rPr>
          <w:rFonts w:cs="Arial"/>
          <w:i/>
          <w:vanish/>
          <w:color w:val="FF0000"/>
          <w:szCs w:val="18"/>
        </w:rPr>
        <w:t>Klient jednající jako podnikatel</w:t>
      </w:r>
      <w:r w:rsidR="008A5E1A">
        <w:rPr>
          <w:rFonts w:cs="Arial"/>
          <w:i/>
          <w:vanish/>
          <w:color w:val="FF0000"/>
          <w:szCs w:val="18"/>
        </w:rPr>
        <w:t xml:space="preserve"> (FOP nebo PO)</w:t>
      </w:r>
      <w:r w:rsidR="00DE1AA4" w:rsidRPr="008A5E1A">
        <w:rPr>
          <w:rFonts w:cs="Arial"/>
          <w:i/>
          <w:vanish/>
          <w:color w:val="FF0000"/>
          <w:szCs w:val="18"/>
        </w:rPr>
        <w:t>.</w:t>
      </w:r>
      <w:r w:rsidR="00DE1AA4" w:rsidRPr="008A5E1A">
        <w:rPr>
          <w:rFonts w:cs="Arial"/>
          <w:vanish/>
          <w:color w:val="FF0000"/>
          <w:szCs w:val="18"/>
        </w:rPr>
        <w:t>]</w:t>
      </w:r>
    </w:p>
    <w:bookmarkEnd w:id="50"/>
    <w:p w14:paraId="33DBF2AF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17F9E6A3" w14:textId="77777777" w:rsidR="000366CD" w:rsidRDefault="000366CD" w:rsidP="000366CD">
      <w:pPr>
        <w:keepNext/>
        <w:ind w:left="426" w:hanging="426"/>
        <w:jc w:val="left"/>
      </w:pPr>
    </w:p>
    <w:p w14:paraId="6911C47E" w14:textId="3132649E" w:rsidR="000366CD" w:rsidRDefault="00FB2B49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1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10 000 000,00</w:t>
      </w:r>
      <w:r w:rsidR="000366CD">
        <w:rPr>
          <w:b/>
        </w:rPr>
        <w:fldChar w:fldCharType="end"/>
      </w:r>
      <w:bookmarkEnd w:id="51"/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2" w:name="Textové6"/>
      <w:r w:rsidR="000366CD">
        <w:instrText xml:space="preserve"> FORMTEXT </w:instrText>
      </w:r>
      <w:r w:rsidR="000366CD">
        <w:fldChar w:fldCharType="separate"/>
      </w:r>
      <w:r>
        <w:t>deset miliónů Kč</w:t>
      </w:r>
      <w:r w:rsidR="000366CD">
        <w:fldChar w:fldCharType="end"/>
      </w:r>
      <w:bookmarkEnd w:id="52"/>
      <w:r w:rsidR="000366CD">
        <w:t>.</w:t>
      </w:r>
    </w:p>
    <w:p w14:paraId="69AC0856" w14:textId="77777777" w:rsidR="000366CD" w:rsidRDefault="000366CD" w:rsidP="000366CD">
      <w:pPr>
        <w:ind w:left="426" w:hanging="426"/>
        <w:jc w:val="left"/>
      </w:pPr>
    </w:p>
    <w:p w14:paraId="07C8C109" w14:textId="77777777" w:rsidR="000366CD" w:rsidRDefault="00FB2B49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3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profinancování rekonstrukce atletického oválu ve Sport Parku Liberec (dále jen "Objekt úvěru")</w:t>
      </w:r>
      <w:r w:rsidR="000366CD">
        <w:rPr>
          <w:b/>
        </w:rPr>
        <w:fldChar w:fldCharType="end"/>
      </w:r>
      <w:bookmarkEnd w:id="53"/>
      <w:r w:rsidR="000366CD">
        <w:t>.</w:t>
      </w:r>
    </w:p>
    <w:p w14:paraId="3BA21810" w14:textId="77777777" w:rsidR="000366CD" w:rsidRDefault="000366CD" w:rsidP="000366CD">
      <w:pPr>
        <w:ind w:left="426" w:hanging="426"/>
        <w:jc w:val="left"/>
      </w:pPr>
    </w:p>
    <w:p w14:paraId="5481F494" w14:textId="77777777" w:rsidR="000366CD" w:rsidRDefault="00FB2B49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4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35-4296931557/0100</w:t>
      </w:r>
      <w:r w:rsidR="000366CD">
        <w:rPr>
          <w:b/>
        </w:rPr>
        <w:fldChar w:fldCharType="end"/>
      </w:r>
      <w:bookmarkEnd w:id="54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5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investiční úvěr - municipální v Kč</w:t>
      </w:r>
      <w:r w:rsidR="000366CD">
        <w:rPr>
          <w:b/>
        </w:rPr>
        <w:fldChar w:fldCharType="end"/>
      </w:r>
      <w:bookmarkEnd w:id="55"/>
      <w:r w:rsidR="000366CD">
        <w:t>.</w:t>
      </w:r>
    </w:p>
    <w:p w14:paraId="1890B8A5" w14:textId="77777777" w:rsidR="000366CD" w:rsidRDefault="000366CD" w:rsidP="000366CD">
      <w:pPr>
        <w:ind w:left="567" w:hanging="567"/>
      </w:pPr>
      <w:bookmarkStart w:id="56" w:name="cerpani_jednorazove"/>
      <w:bookmarkEnd w:id="56"/>
    </w:p>
    <w:p w14:paraId="0308547B" w14:textId="77777777" w:rsidR="000366CD" w:rsidRDefault="000366CD" w:rsidP="000366CD">
      <w:pPr>
        <w:ind w:left="567" w:hanging="567"/>
        <w:rPr>
          <w:b/>
          <w:i/>
          <w:vanish/>
          <w:color w:val="FF0000"/>
        </w:rPr>
      </w:pPr>
      <w:bookmarkStart w:id="57" w:name="cerpani_postupne"/>
      <w:r>
        <w:rPr>
          <w:b/>
          <w:i/>
          <w:vanish/>
          <w:color w:val="FF0000"/>
        </w:rPr>
        <w:lastRenderedPageBreak/>
        <w:t>(Varianta B: postupné čerpání)</w:t>
      </w:r>
    </w:p>
    <w:p w14:paraId="719DB18C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49B130E9" w14:textId="77777777" w:rsidR="000366CD" w:rsidRDefault="000366CD" w:rsidP="000366CD">
      <w:pPr>
        <w:keepNext/>
        <w:ind w:left="426" w:hanging="426"/>
        <w:jc w:val="left"/>
      </w:pPr>
    </w:p>
    <w:p w14:paraId="2DAE3E86" w14:textId="77777777" w:rsidR="000366CD" w:rsidRDefault="00FB2B49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10A17964" w14:textId="77777777" w:rsidR="000366CD" w:rsidRDefault="000366CD" w:rsidP="000366CD">
      <w:pPr>
        <w:ind w:left="567" w:hanging="567"/>
      </w:pPr>
    </w:p>
    <w:p w14:paraId="1DBABB96" w14:textId="77777777" w:rsidR="000366CD" w:rsidRDefault="00FB2B49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8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31.12.2025</w:t>
      </w:r>
      <w:r w:rsidR="000366CD">
        <w:rPr>
          <w:b/>
        </w:rPr>
        <w:fldChar w:fldCharType="end"/>
      </w:r>
      <w:bookmarkEnd w:id="58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1FBB1D32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685BC760" w14:textId="77777777" w:rsidR="000366CD" w:rsidRDefault="00FB2B49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23FCA144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2DC37D0E" w14:textId="77777777" w:rsidR="002539C4" w:rsidRDefault="00FB2B49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3FA14346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289EAF52" w14:textId="77777777" w:rsidR="000366CD" w:rsidRPr="00275FEB" w:rsidRDefault="000366CD" w:rsidP="000366CD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bookmarkStart w:id="59" w:name="cerpani_postupne_1"/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6AB89CED" w14:textId="77777777" w:rsidR="005E5B5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0" w:name="cerpani_postupne_1a"/>
      <w:bookmarkEnd w:id="60"/>
    </w:p>
    <w:p w14:paraId="47691C85" w14:textId="77777777" w:rsidR="000366CD" w:rsidRDefault="000366CD" w:rsidP="000366CD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bookmarkStart w:id="61" w:name="cerpani_postupne_1b"/>
      <w:r>
        <w:rPr>
          <w:i/>
          <w:vanish/>
          <w:color w:val="FF0000"/>
        </w:rPr>
        <w:t>(Varianta</w:t>
      </w:r>
      <w:r w:rsidR="005E5B55">
        <w:rPr>
          <w:i/>
          <w:vanish/>
          <w:color w:val="FF0000"/>
        </w:rPr>
        <w:t>1b</w:t>
      </w:r>
      <w:r>
        <w:rPr>
          <w:i/>
          <w:vanish/>
          <w:color w:val="FF0000"/>
        </w:rPr>
        <w:t>: Prokázání účelovosti je podmínkou každého čerpání)</w:t>
      </w:r>
    </w:p>
    <w:p w14:paraId="2677EDCA" w14:textId="77777777" w:rsidR="000366CD" w:rsidRDefault="00FB2B49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61EA1F32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(konec </w:t>
      </w:r>
      <w:r w:rsidR="007A2769">
        <w:rPr>
          <w:i/>
          <w:vanish/>
          <w:color w:val="FF0000"/>
        </w:rPr>
        <w:t>varianty 1b</w:t>
      </w:r>
      <w:r>
        <w:rPr>
          <w:i/>
          <w:vanish/>
          <w:color w:val="FF0000"/>
        </w:rPr>
        <w:t>)</w:t>
      </w:r>
      <w:bookmarkEnd w:id="61"/>
    </w:p>
    <w:p w14:paraId="6DBB9F92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</w:p>
    <w:p w14:paraId="51E59F25" w14:textId="77777777" w:rsidR="007A2769" w:rsidRPr="00275FEB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  <w:szCs w:val="18"/>
        </w:rPr>
      </w:pPr>
      <w:r w:rsidDel="00380FF3">
        <w:rPr>
          <w:i/>
          <w:vanish/>
          <w:color w:val="FF0000"/>
        </w:rPr>
        <w:t xml:space="preserve"> </w:t>
      </w:r>
      <w:r w:rsidR="007A2769" w:rsidRPr="00275FEB">
        <w:rPr>
          <w:b/>
          <w:i/>
          <w:vanish/>
          <w:color w:val="FF0000"/>
          <w:szCs w:val="18"/>
        </w:rPr>
        <w:t>(konec varianty1)</w:t>
      </w:r>
    </w:p>
    <w:p w14:paraId="71173910" w14:textId="77777777" w:rsidR="009911EC" w:rsidRPr="00924A68" w:rsidRDefault="009911EC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62" w:name="cerpani_postupne_2"/>
      <w:bookmarkEnd w:id="59"/>
      <w:bookmarkEnd w:id="62"/>
    </w:p>
    <w:p w14:paraId="22F506DC" w14:textId="77777777" w:rsidR="003B7E1B" w:rsidRDefault="003B7E1B" w:rsidP="003B7E1B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63" w:name="cerpani_postupne_36"/>
      <w:bookmarkEnd w:id="63"/>
      <w:r>
        <w:rPr>
          <w:b/>
          <w:i/>
          <w:vanish/>
          <w:color w:val="FF0000"/>
        </w:rPr>
        <w:t>(konec varianty B)</w:t>
      </w:r>
    </w:p>
    <w:bookmarkEnd w:id="57"/>
    <w:p w14:paraId="2D14FD11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</w:p>
    <w:p w14:paraId="193D322C" w14:textId="77777777" w:rsidR="003B7E1B" w:rsidRDefault="00FB2B49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5BBA6FEA" w14:textId="77777777" w:rsidR="003B7E1B" w:rsidRDefault="003B7E1B" w:rsidP="003B7E1B">
      <w:pPr>
        <w:keepNext/>
        <w:ind w:left="426" w:hanging="426"/>
        <w:jc w:val="left"/>
      </w:pPr>
    </w:p>
    <w:p w14:paraId="1A644B1D" w14:textId="77777777" w:rsidR="0031038A" w:rsidRDefault="003B7E1B" w:rsidP="003B7E1B">
      <w:pPr>
        <w:ind w:left="567" w:hanging="567"/>
        <w:rPr>
          <w:i/>
          <w:vanish/>
          <w:color w:val="FF0000"/>
        </w:rPr>
      </w:pPr>
      <w:bookmarkStart w:id="64" w:name="ceny_41_1"/>
      <w:bookmarkStart w:id="65" w:name="ceny_41_2"/>
      <w:bookmarkEnd w:id="64"/>
      <w:r w:rsidRPr="00ED760C">
        <w:rPr>
          <w:i/>
          <w:vanish/>
          <w:color w:val="FF0000"/>
        </w:rPr>
        <w:t>(Varianta</w:t>
      </w:r>
      <w:r>
        <w:rPr>
          <w:i/>
          <w:vanish/>
          <w:color w:val="FF0000"/>
        </w:rPr>
        <w:t>2</w:t>
      </w:r>
      <w:r w:rsidRPr="00ED760C">
        <w:rPr>
          <w:i/>
          <w:vanish/>
          <w:color w:val="FF0000"/>
        </w:rPr>
        <w:t>:</w:t>
      </w:r>
      <w:r>
        <w:rPr>
          <w:i/>
          <w:vanish/>
          <w:color w:val="FF0000"/>
        </w:rPr>
        <w:t xml:space="preserve"> Cena za rezervaci zdrojů se sjednává.</w:t>
      </w:r>
      <w:r w:rsidR="0031038A">
        <w:rPr>
          <w:i/>
          <w:vanish/>
          <w:color w:val="FF0000"/>
        </w:rPr>
        <w:t>)</w:t>
      </w:r>
    </w:p>
    <w:p w14:paraId="14A2489E" w14:textId="77777777" w:rsidR="003B7E1B" w:rsidRDefault="00FB2B49" w:rsidP="003B7E1B">
      <w:pPr>
        <w:ind w:left="567" w:hanging="567"/>
      </w:pPr>
      <w:r>
        <w:t>4.1</w:t>
      </w:r>
      <w:r w:rsidR="003B7E1B">
        <w:tab/>
        <w:t xml:space="preserve">Klient a Banka se dohodli, že </w:t>
      </w:r>
      <w:bookmarkStart w:id="66" w:name="_DV_M14"/>
      <w:bookmarkEnd w:id="66"/>
      <w:r w:rsidR="003B7E1B">
        <w:t>Klient</w:t>
      </w:r>
      <w:bookmarkStart w:id="67" w:name="_DV_M15"/>
      <w:bookmarkEnd w:id="67"/>
      <w:r w:rsidR="003B7E1B">
        <w:t xml:space="preserve"> bude platit </w:t>
      </w:r>
      <w:bookmarkStart w:id="68" w:name="_DV_C231"/>
      <w:r w:rsidR="003B7E1B">
        <w:t>Bance</w:t>
      </w:r>
      <w:bookmarkStart w:id="69" w:name="_DV_M16"/>
      <w:bookmarkEnd w:id="68"/>
      <w:bookmarkEnd w:id="69"/>
      <w:r w:rsidR="003B7E1B">
        <w:t xml:space="preserve"> cenu za rezervaci zdrojů ve výši</w:t>
      </w:r>
      <w:bookmarkStart w:id="70" w:name="_DV_C232"/>
      <w:r w:rsidR="003B7E1B">
        <w:t xml:space="preserve"> </w:t>
      </w:r>
      <w:bookmarkStart w:id="71" w:name="_DV_M17"/>
      <w:bookmarkEnd w:id="70"/>
      <w:bookmarkEnd w:id="71"/>
      <w:r w:rsidR="003B7E1B">
        <w:fldChar w:fldCharType="begin">
          <w:ffData>
            <w:name w:val="TXT_Rezervace1"/>
            <w:enabled/>
            <w:calcOnExit w:val="0"/>
            <w:textInput/>
          </w:ffData>
        </w:fldChar>
      </w:r>
      <w:bookmarkStart w:id="72" w:name="TXT_Rezervace1"/>
      <w:r w:rsidR="003B7E1B">
        <w:instrText xml:space="preserve"> FORMTEXT </w:instrText>
      </w:r>
      <w:r w:rsidR="003B7E1B">
        <w:fldChar w:fldCharType="separate"/>
      </w:r>
      <w:r>
        <w:t>0,50</w:t>
      </w:r>
      <w:r w:rsidR="003B7E1B">
        <w:fldChar w:fldCharType="end"/>
      </w:r>
      <w:bookmarkEnd w:id="72"/>
      <w:r w:rsidR="003B7E1B">
        <w:t xml:space="preserve"> % p. a. </w:t>
      </w:r>
      <w:bookmarkStart w:id="73" w:name="_DV_M18"/>
      <w:bookmarkEnd w:id="73"/>
      <w:r w:rsidR="003B7E1B">
        <w:t xml:space="preserve">z nečerpaného </w:t>
      </w:r>
      <w:bookmarkStart w:id="74" w:name="_DV_C234"/>
      <w:r w:rsidR="003B7E1B">
        <w:t>Úvěru</w:t>
      </w:r>
      <w:bookmarkStart w:id="75" w:name="_DV_M19"/>
      <w:bookmarkEnd w:id="74"/>
      <w:bookmarkEnd w:id="75"/>
      <w:r w:rsidR="003B7E1B">
        <w:t>. Nečerpan</w:t>
      </w:r>
      <w:bookmarkStart w:id="76" w:name="_DV_M20"/>
      <w:bookmarkEnd w:id="76"/>
      <w:r w:rsidR="003B7E1B">
        <w:t>ým Úvěrem se rozumí denní výše rozdílu mezi</w:t>
      </w:r>
      <w:bookmarkStart w:id="77" w:name="_DV_C238"/>
      <w:r w:rsidR="003B7E1B">
        <w:t xml:space="preserve"> Výší úvěru a vyčerpanou jistinou Úvěru.</w:t>
      </w:r>
      <w:bookmarkStart w:id="78" w:name="_DV_M21"/>
      <w:bookmarkStart w:id="79" w:name="_DV_M22"/>
      <w:bookmarkEnd w:id="77"/>
      <w:bookmarkEnd w:id="78"/>
      <w:bookmarkEnd w:id="79"/>
      <w:r w:rsidR="003B7E1B">
        <w:t xml:space="preserve"> Výpočet ceny za rezervaci zdrojů je prováděn metodou 365/365 dnů.</w:t>
      </w:r>
    </w:p>
    <w:p w14:paraId="30C887E7" w14:textId="77777777" w:rsidR="003B7E1B" w:rsidRDefault="003B7E1B" w:rsidP="003B7E1B">
      <w:pPr>
        <w:pStyle w:val="Normlnodsazen"/>
        <w:ind w:left="567" w:hanging="567"/>
        <w:rPr>
          <w:sz w:val="8"/>
          <w:szCs w:val="8"/>
        </w:rPr>
      </w:pPr>
    </w:p>
    <w:p w14:paraId="18126CBB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bookmarkStart w:id="80" w:name="ceny_41_2a"/>
      <w:r>
        <w:rPr>
          <w:i/>
          <w:vanish/>
          <w:color w:val="FF0000"/>
        </w:rPr>
        <w:t>(Varianta</w:t>
      </w:r>
      <w:r w:rsidR="00D25A06">
        <w:rPr>
          <w:i/>
          <w:vanish/>
          <w:color w:val="FF0000"/>
        </w:rPr>
        <w:t>2a</w:t>
      </w:r>
      <w:r>
        <w:rPr>
          <w:i/>
          <w:vanish/>
          <w:color w:val="FF0000"/>
        </w:rPr>
        <w:t>: Úvěr je poskytován</w:t>
      </w:r>
      <w:r>
        <w:rPr>
          <w:b/>
          <w:i/>
          <w:vanish/>
          <w:color w:val="FF0000"/>
        </w:rPr>
        <w:t xml:space="preserve"> v</w:t>
      </w:r>
      <w:r w:rsidR="00AC6D5D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AC6D5D">
        <w:rPr>
          <w:i/>
          <w:vanish/>
          <w:color w:val="FF0000"/>
        </w:rPr>
        <w:t xml:space="preserve">, cena za rezervaci zdrojů hrazena </w:t>
      </w:r>
      <w:r w:rsidR="00AC6D5D" w:rsidRPr="00275FEB">
        <w:rPr>
          <w:b/>
          <w:i/>
          <w:vanish/>
          <w:color w:val="FF0000"/>
        </w:rPr>
        <w:t>v Kč</w:t>
      </w:r>
      <w:r>
        <w:rPr>
          <w:i/>
          <w:vanish/>
          <w:color w:val="FF0000"/>
        </w:rPr>
        <w:t>.)</w:t>
      </w:r>
    </w:p>
    <w:p w14:paraId="15E2042C" w14:textId="77777777" w:rsidR="000366CD" w:rsidRDefault="000366CD" w:rsidP="000366CD">
      <w:pPr>
        <w:ind w:left="567" w:hanging="567"/>
      </w:pPr>
      <w:r>
        <w:tab/>
      </w:r>
      <w:bookmarkStart w:id="81" w:name="_DV_C241"/>
      <w:r>
        <w:t>Vypočtená cena se zaokrouhluje na celé koruny (Kč) podle obecných pravidel.</w:t>
      </w:r>
      <w:bookmarkEnd w:id="81"/>
    </w:p>
    <w:p w14:paraId="1AC6D557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</w:t>
      </w:r>
      <w:r w:rsidR="00D25A06">
        <w:rPr>
          <w:i/>
          <w:vanish/>
          <w:color w:val="FF0000"/>
        </w:rPr>
        <w:t>2a</w:t>
      </w:r>
      <w:r>
        <w:rPr>
          <w:i/>
          <w:vanish/>
          <w:color w:val="FF0000"/>
        </w:rPr>
        <w:t>)</w:t>
      </w:r>
    </w:p>
    <w:p w14:paraId="58F33DC6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  <w:bookmarkStart w:id="82" w:name="ceny_41_2b"/>
      <w:bookmarkStart w:id="83" w:name="ceny_41_2c"/>
      <w:bookmarkEnd w:id="80"/>
      <w:bookmarkEnd w:id="82"/>
      <w:bookmarkEnd w:id="83"/>
    </w:p>
    <w:p w14:paraId="0695C69A" w14:textId="77777777" w:rsidR="000366CD" w:rsidRDefault="000366CD" w:rsidP="000366CD">
      <w:pPr>
        <w:ind w:left="567" w:hanging="567"/>
        <w:outlineLvl w:val="0"/>
      </w:pPr>
      <w:r>
        <w:tab/>
        <w:t xml:space="preserve">Cena za rezervaci zdrojů se zúčtovává měsíčně od </w:t>
      </w:r>
      <w:bookmarkStart w:id="84" w:name="_DV_M28"/>
      <w:bookmarkEnd w:id="84"/>
      <w:r w:rsidR="005D4954">
        <w:t>data nabytí účinnosti této Smlouvy</w:t>
      </w:r>
      <w:r>
        <w:t xml:space="preserve"> do </w:t>
      </w:r>
      <w:r>
        <w:fldChar w:fldCharType="begin">
          <w:ffData>
            <w:name w:val="Textové37"/>
            <w:enabled/>
            <w:calcOnExit w:val="0"/>
            <w:textInput/>
          </w:ffData>
        </w:fldChar>
      </w:r>
      <w:bookmarkStart w:id="85" w:name="Textové37"/>
      <w:r>
        <w:instrText xml:space="preserve"> FORMTEXT </w:instrText>
      </w:r>
      <w:r>
        <w:fldChar w:fldCharType="separate"/>
      </w:r>
      <w:r w:rsidR="00FB2B49">
        <w:t>31.12.2025</w:t>
      </w:r>
      <w:r>
        <w:fldChar w:fldCharType="end"/>
      </w:r>
      <w:bookmarkEnd w:id="85"/>
      <w:r>
        <w:t>.</w:t>
      </w:r>
    </w:p>
    <w:p w14:paraId="3AF0A41D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</w:p>
    <w:p w14:paraId="3CD4BFC8" w14:textId="77777777" w:rsidR="000366CD" w:rsidRDefault="000366CD" w:rsidP="000366CD">
      <w:pPr>
        <w:ind w:left="567" w:hanging="567"/>
        <w:outlineLvl w:val="0"/>
      </w:pPr>
      <w:r>
        <w:tab/>
        <w:t>Cena za rezervaci zdrojů je splatná k poslednímu dni kalendářního měsíce, za který se hradí</w:t>
      </w:r>
      <w:r w:rsidRPr="00196939">
        <w:t>, nejpozději však do 5 Obchodních dnů po jeho skončení</w:t>
      </w:r>
      <w:r>
        <w:t>.</w:t>
      </w:r>
    </w:p>
    <w:p w14:paraId="48CE2DED" w14:textId="77777777" w:rsidR="003E59CE" w:rsidRDefault="003E59CE" w:rsidP="003E59CE">
      <w:pPr>
        <w:ind w:left="567" w:hanging="567"/>
      </w:pPr>
      <w:r>
        <w:rPr>
          <w:i/>
          <w:vanish/>
          <w:color w:val="FF0000"/>
        </w:rPr>
        <w:t>(konec varianty2)</w:t>
      </w:r>
    </w:p>
    <w:bookmarkEnd w:id="65"/>
    <w:p w14:paraId="28C4C7DF" w14:textId="77777777" w:rsidR="000366CD" w:rsidRDefault="000366CD" w:rsidP="000366CD">
      <w:pPr>
        <w:ind w:left="426" w:hanging="426"/>
      </w:pPr>
    </w:p>
    <w:p w14:paraId="203489A2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86" w:name="ceny_42_1"/>
      <w:bookmarkStart w:id="87" w:name="ceny_42_2"/>
      <w:bookmarkEnd w:id="86"/>
      <w:r>
        <w:rPr>
          <w:i/>
          <w:vanish/>
          <w:color w:val="FF0000"/>
        </w:rPr>
        <w:t xml:space="preserve">(Varianta2: </w:t>
      </w:r>
      <w:r>
        <w:rPr>
          <w:b/>
          <w:i/>
          <w:vanish/>
          <w:color w:val="FF0000"/>
        </w:rPr>
        <w:t>Cena za spravování úvěru</w:t>
      </w:r>
      <w:r>
        <w:rPr>
          <w:i/>
          <w:vanish/>
          <w:color w:val="FF0000"/>
        </w:rPr>
        <w:t xml:space="preserve"> – cena individuální nebo snížená)</w:t>
      </w:r>
    </w:p>
    <w:p w14:paraId="1A90DA9B" w14:textId="77777777" w:rsidR="000366CD" w:rsidRDefault="00FB2B49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 xml:space="preserve">Klient a Banka se dohodli, že Klient bude platit Bance cenu za spravování Úvěru ve výši </w:t>
      </w:r>
      <w:r w:rsidR="00734CC3" w:rsidRPr="00294573">
        <w:fldChar w:fldCharType="begin">
          <w:ffData>
            <w:name w:val="tZaSpravovaniMena1"/>
            <w:enabled/>
            <w:calcOnExit w:val="0"/>
            <w:textInput/>
          </w:ffData>
        </w:fldChar>
      </w:r>
      <w:bookmarkStart w:id="88" w:name="tZaSpravovaniMena1"/>
      <w:r w:rsidR="00734CC3" w:rsidRPr="00294573">
        <w:instrText xml:space="preserve"> FORMTEXT </w:instrText>
      </w:r>
      <w:r w:rsidR="00734CC3" w:rsidRPr="00294573">
        <w:fldChar w:fldCharType="separate"/>
      </w:r>
      <w:r>
        <w:t>Kč</w:t>
      </w:r>
      <w:r w:rsidR="00734CC3" w:rsidRPr="00294573">
        <w:fldChar w:fldCharType="end"/>
      </w:r>
      <w:bookmarkEnd w:id="88"/>
      <w:r w:rsidR="00776448">
        <w:t xml:space="preserve"> </w:t>
      </w:r>
      <w:r w:rsidR="00776448" w:rsidRPr="00275FEB">
        <w:rPr>
          <w:i/>
          <w:vanish/>
          <w:color w:val="FF0000"/>
        </w:rPr>
        <w:t xml:space="preserve">(doplňte měnu </w:t>
      </w:r>
      <w:r w:rsidR="005C0B1E">
        <w:rPr>
          <w:i/>
          <w:vanish/>
          <w:color w:val="FF0000"/>
        </w:rPr>
        <w:t>ceny za spravování úvěru</w:t>
      </w:r>
      <w:r w:rsidR="00776448" w:rsidRPr="00275FEB">
        <w:rPr>
          <w:i/>
          <w:vanish/>
          <w:color w:val="FF0000"/>
        </w:rPr>
        <w:t>)</w:t>
      </w:r>
      <w:r w:rsidR="000366CD">
        <w:t> </w:t>
      </w:r>
      <w:r w:rsidR="000366CD">
        <w:fldChar w:fldCharType="begin">
          <w:ffData>
            <w:name w:val="Textové95"/>
            <w:enabled/>
            <w:calcOnExit w:val="0"/>
            <w:textInput/>
          </w:ffData>
        </w:fldChar>
      </w:r>
      <w:bookmarkStart w:id="89" w:name="Textové95"/>
      <w:r w:rsidR="000366CD">
        <w:instrText xml:space="preserve"> FORMTEXT </w:instrText>
      </w:r>
      <w:r w:rsidR="000366CD">
        <w:fldChar w:fldCharType="separate"/>
      </w:r>
      <w:r>
        <w:t>300,00</w:t>
      </w:r>
      <w:r w:rsidR="000366CD">
        <w:fldChar w:fldCharType="end"/>
      </w:r>
      <w:bookmarkEnd w:id="89"/>
      <w:r w:rsidR="005C0B1E">
        <w:t xml:space="preserve"> </w:t>
      </w:r>
      <w:r w:rsidR="005C0B1E" w:rsidRPr="00C52E6B">
        <w:rPr>
          <w:i/>
          <w:vanish/>
          <w:color w:val="FF0000"/>
        </w:rPr>
        <w:t xml:space="preserve">(doplňte </w:t>
      </w:r>
      <w:r w:rsidR="005C0B1E">
        <w:rPr>
          <w:i/>
          <w:vanish/>
          <w:color w:val="FF0000"/>
        </w:rPr>
        <w:t>částku</w:t>
      </w:r>
      <w:r w:rsidR="005C0B1E" w:rsidRPr="00C52E6B">
        <w:rPr>
          <w:i/>
          <w:vanish/>
          <w:color w:val="FF0000"/>
        </w:rPr>
        <w:t>)</w:t>
      </w:r>
      <w:r w:rsidR="005C0B1E">
        <w:rPr>
          <w:i/>
          <w:vanish/>
          <w:color w:val="FF0000"/>
        </w:rPr>
        <w:t xml:space="preserve"> </w:t>
      </w:r>
      <w:r w:rsidR="000366CD">
        <w:t>měsíčně a způsobem podle Sazebníku.</w:t>
      </w:r>
    </w:p>
    <w:p w14:paraId="421F1C1D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varianty2)</w:t>
      </w:r>
    </w:p>
    <w:p w14:paraId="3E865A07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4338A20C" w14:textId="77777777" w:rsidR="000366CD" w:rsidRDefault="000366CD" w:rsidP="000366CD">
      <w:pPr>
        <w:rPr>
          <w:i/>
          <w:vanish/>
          <w:color w:val="FF0000"/>
        </w:rPr>
      </w:pPr>
      <w:bookmarkStart w:id="90" w:name="ceny_42_3"/>
      <w:bookmarkStart w:id="91" w:name="ceny_43_1"/>
      <w:bookmarkStart w:id="92" w:name="ceny_43_2"/>
      <w:bookmarkStart w:id="93" w:name="ceny_43_3"/>
      <w:bookmarkStart w:id="94" w:name="ceny_43_4"/>
      <w:bookmarkEnd w:id="87"/>
      <w:bookmarkEnd w:id="90"/>
      <w:bookmarkEnd w:id="91"/>
      <w:bookmarkEnd w:id="92"/>
      <w:bookmarkEnd w:id="93"/>
      <w:r>
        <w:rPr>
          <w:i/>
          <w:vanish/>
          <w:color w:val="FF0000"/>
        </w:rPr>
        <w:t>(Varianta4:</w:t>
      </w:r>
      <w:r>
        <w:rPr>
          <w:b/>
          <w:i/>
          <w:vanish/>
          <w:color w:val="FF0000"/>
        </w:rPr>
        <w:t xml:space="preserve"> Cena za realizaci úvěru bude zaplacena při uzavření smlouvy o úvěru</w:t>
      </w:r>
      <w:r>
        <w:rPr>
          <w:i/>
          <w:vanish/>
          <w:color w:val="FF0000"/>
        </w:rPr>
        <w:t xml:space="preserve"> – </w:t>
      </w:r>
      <w:r w:rsidR="00B95A2F">
        <w:rPr>
          <w:i/>
          <w:vanish/>
          <w:color w:val="FF0000"/>
        </w:rPr>
        <w:t>individuální nebo snížená</w:t>
      </w:r>
      <w:r>
        <w:rPr>
          <w:i/>
          <w:vanish/>
          <w:color w:val="FF0000"/>
        </w:rPr>
        <w:t>)</w:t>
      </w:r>
    </w:p>
    <w:p w14:paraId="6EAD8896" w14:textId="77777777" w:rsidR="000366CD" w:rsidRDefault="00FB2B49" w:rsidP="000366CD">
      <w:pPr>
        <w:ind w:left="567" w:hanging="567"/>
      </w:pPr>
      <w:r>
        <w:t>4.3</w:t>
      </w:r>
      <w:r w:rsidR="000366CD">
        <w:tab/>
        <w:t xml:space="preserve">Klient a Banka se dohodli, že Klient zaplatí Bance cenu za realizaci Úvěru ve výši </w:t>
      </w:r>
      <w:r w:rsidR="00734CC3" w:rsidRPr="00294573">
        <w:fldChar w:fldCharType="begin">
          <w:ffData>
            <w:name w:val="tZaRealizaciMena2"/>
            <w:enabled/>
            <w:calcOnExit w:val="0"/>
            <w:textInput/>
          </w:ffData>
        </w:fldChar>
      </w:r>
      <w:bookmarkStart w:id="95" w:name="tZaRealizaciMena2"/>
      <w:r w:rsidR="00734CC3" w:rsidRPr="00294573">
        <w:instrText xml:space="preserve"> FORMTEXT </w:instrText>
      </w:r>
      <w:r w:rsidR="00734CC3" w:rsidRPr="00294573">
        <w:fldChar w:fldCharType="separate"/>
      </w:r>
      <w:r>
        <w:t>Kč</w:t>
      </w:r>
      <w:r w:rsidR="00734CC3" w:rsidRPr="00294573">
        <w:fldChar w:fldCharType="end"/>
      </w:r>
      <w:bookmarkEnd w:id="95"/>
      <w:r w:rsidR="00B95A2F">
        <w:t xml:space="preserve"> </w:t>
      </w:r>
      <w:r w:rsidR="00B95A2F" w:rsidRPr="001731E3">
        <w:rPr>
          <w:i/>
          <w:vanish/>
          <w:color w:val="FF0000"/>
        </w:rPr>
        <w:t xml:space="preserve">(doplňte měnu </w:t>
      </w:r>
      <w:r w:rsidR="005C0B1E">
        <w:rPr>
          <w:i/>
          <w:vanish/>
          <w:color w:val="FF0000"/>
        </w:rPr>
        <w:t>ceny za realizaci úvěru</w:t>
      </w:r>
      <w:r w:rsidR="00B95A2F" w:rsidRPr="001731E3">
        <w:rPr>
          <w:i/>
          <w:vanish/>
          <w:color w:val="FF0000"/>
        </w:rPr>
        <w:t>)</w:t>
      </w:r>
      <w:r w:rsidR="000366CD">
        <w:t xml:space="preserve"> </w:t>
      </w:r>
      <w:r w:rsidR="000366CD">
        <w:fldChar w:fldCharType="begin">
          <w:ffData>
            <w:name w:val="Textové211"/>
            <w:enabled/>
            <w:calcOnExit w:val="0"/>
            <w:textInput/>
          </w:ffData>
        </w:fldChar>
      </w:r>
      <w:bookmarkStart w:id="96" w:name="Textové211"/>
      <w:r w:rsidR="000366CD">
        <w:instrText xml:space="preserve"> FORMTEXT </w:instrText>
      </w:r>
      <w:r w:rsidR="000366CD">
        <w:fldChar w:fldCharType="separate"/>
      </w:r>
      <w:r>
        <w:t>5 000,00</w:t>
      </w:r>
      <w:r w:rsidR="000366CD">
        <w:fldChar w:fldCharType="end"/>
      </w:r>
      <w:bookmarkEnd w:id="96"/>
      <w:r w:rsidR="005C0B1E" w:rsidRPr="00C52E6B">
        <w:rPr>
          <w:i/>
          <w:vanish/>
          <w:color w:val="FF0000"/>
        </w:rPr>
        <w:t xml:space="preserve">(doplňte </w:t>
      </w:r>
      <w:r w:rsidR="005C0B1E">
        <w:rPr>
          <w:i/>
          <w:vanish/>
          <w:color w:val="FF0000"/>
        </w:rPr>
        <w:t>částku</w:t>
      </w:r>
      <w:r w:rsidR="005C0B1E" w:rsidRPr="00C52E6B">
        <w:rPr>
          <w:i/>
          <w:vanish/>
          <w:color w:val="FF0000"/>
        </w:rPr>
        <w:t>)</w:t>
      </w:r>
      <w:r w:rsidR="000366CD">
        <w:t xml:space="preserve">. Cena za realizaci Úvěru je splatná </w:t>
      </w:r>
      <w:r w:rsidR="00D61996" w:rsidRPr="00D61996">
        <w:t xml:space="preserve">nejpozději ke dni následujícímu po </w:t>
      </w:r>
      <w:r w:rsidR="00102455">
        <w:t xml:space="preserve">nabytí účinnosti </w:t>
      </w:r>
      <w:r w:rsidR="000366CD">
        <w:t xml:space="preserve">této Smlouvy. </w:t>
      </w:r>
    </w:p>
    <w:p w14:paraId="125DE7B8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varianty4)</w:t>
      </w:r>
    </w:p>
    <w:p w14:paraId="378F2FD2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0B2A6B0D" w14:textId="77777777" w:rsidR="000366CD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97" w:name="ceny_43_5"/>
      <w:bookmarkStart w:id="98" w:name="ceny_44_1"/>
      <w:bookmarkEnd w:id="94"/>
      <w:bookmarkEnd w:id="97"/>
      <w:r>
        <w:rPr>
          <w:i/>
          <w:vanish/>
          <w:color w:val="FF0000"/>
        </w:rPr>
        <w:t xml:space="preserve">(Varianta1: Úvěr je poskytován </w:t>
      </w:r>
      <w:r>
        <w:rPr>
          <w:b/>
          <w:i/>
          <w:vanish/>
          <w:color w:val="FF0000"/>
        </w:rPr>
        <w:t>v</w:t>
      </w:r>
      <w:r w:rsidR="00B95A2F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B95A2F">
        <w:rPr>
          <w:b/>
          <w:i/>
          <w:vanish/>
          <w:color w:val="FF0000"/>
        </w:rPr>
        <w:t xml:space="preserve"> nebo </w:t>
      </w:r>
      <w:r w:rsidR="00255489">
        <w:rPr>
          <w:b/>
          <w:i/>
          <w:vanish/>
          <w:color w:val="FF0000"/>
        </w:rPr>
        <w:t>cizí měně</w:t>
      </w:r>
      <w:r w:rsidR="00B95A2F">
        <w:rPr>
          <w:i/>
          <w:vanish/>
          <w:color w:val="FF0000"/>
        </w:rPr>
        <w:t>, všechny ceny z</w:t>
      </w:r>
      <w:r w:rsidR="00F6598E">
        <w:rPr>
          <w:i/>
          <w:vanish/>
          <w:color w:val="FF0000"/>
        </w:rPr>
        <w:t>a bankovní služby budou</w:t>
      </w:r>
      <w:r w:rsidR="00B95A2F">
        <w:rPr>
          <w:i/>
          <w:vanish/>
          <w:color w:val="FF0000"/>
        </w:rPr>
        <w:t xml:space="preserve"> hrazeny ve stejné měně.</w:t>
      </w:r>
      <w:r>
        <w:rPr>
          <w:i/>
          <w:vanish/>
          <w:color w:val="FF0000"/>
        </w:rPr>
        <w:t>)</w:t>
      </w:r>
    </w:p>
    <w:p w14:paraId="75598A71" w14:textId="77777777" w:rsidR="005D3901" w:rsidRDefault="00FB2B49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r w:rsidR="00B95A2F">
        <w:t>z  účtu Klienta č</w:t>
      </w:r>
      <w:r w:rsidR="005D3901">
        <w:t>íslo</w:t>
      </w:r>
      <w:r w:rsidR="00B95A2F">
        <w:t> </w:t>
      </w:r>
      <w:r w:rsidR="00C641E7"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99" w:name="CenaKcUcet_1"/>
      <w:r w:rsidR="00C641E7">
        <w:instrText xml:space="preserve"> FORMTEXT </w:instrText>
      </w:r>
      <w:r w:rsidR="00C641E7">
        <w:fldChar w:fldCharType="separate"/>
      </w:r>
      <w:r>
        <w:t>786190200237/0100</w:t>
      </w:r>
      <w:r w:rsidR="00C641E7">
        <w:fldChar w:fldCharType="end"/>
      </w:r>
      <w:bookmarkEnd w:id="99"/>
      <w:r w:rsidR="00B95A2F">
        <w:rPr>
          <w:vanish/>
          <w:color w:val="FF0000"/>
          <w:sz w:val="16"/>
          <w:szCs w:val="16"/>
        </w:rPr>
        <w:t xml:space="preserve">(uveďte </w:t>
      </w:r>
      <w:r w:rsidR="005D3901">
        <w:rPr>
          <w:vanish/>
          <w:color w:val="FF0000"/>
          <w:sz w:val="16"/>
          <w:szCs w:val="16"/>
        </w:rPr>
        <w:t>číslo účtu</w:t>
      </w:r>
      <w:r w:rsidR="005D3901" w:rsidDel="005D3901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klienta, ze kterého budou hrazeny ceny)</w:t>
      </w:r>
      <w:r w:rsidR="00B95A2F">
        <w:t xml:space="preserve"> v </w:t>
      </w:r>
      <w:r w:rsidR="00786B9A" w:rsidRPr="00294573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100" w:name="CenaMena6_1"/>
      <w:r w:rsidR="00786B9A" w:rsidRPr="00294573">
        <w:instrText xml:space="preserve"> FORMTEXT </w:instrText>
      </w:r>
      <w:r w:rsidR="00786B9A" w:rsidRPr="00294573">
        <w:fldChar w:fldCharType="separate"/>
      </w:r>
      <w:r>
        <w:t>Kč</w:t>
      </w:r>
      <w:r w:rsidR="00786B9A" w:rsidRPr="00294573">
        <w:fldChar w:fldCharType="end"/>
      </w:r>
      <w:bookmarkEnd w:id="100"/>
      <w:r w:rsidR="00845F3F">
        <w:t xml:space="preserve"> </w:t>
      </w:r>
      <w:r w:rsidR="00B95A2F" w:rsidRPr="00706DB9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(uveďte měnu běžného účtu)</w:t>
      </w:r>
      <w:r w:rsidR="00E724A4">
        <w:rPr>
          <w:vanish/>
          <w:color w:val="FF0000"/>
          <w:sz w:val="16"/>
          <w:szCs w:val="16"/>
        </w:rPr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0720FE26" w14:textId="77777777" w:rsidR="000366CD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Del="005D3901">
        <w:t xml:space="preserve"> </w:t>
      </w:r>
      <w:r w:rsidR="000366CD">
        <w:rPr>
          <w:i/>
          <w:vanish/>
          <w:color w:val="FF0000"/>
        </w:rPr>
        <w:t xml:space="preserve">(konec varianty1) </w:t>
      </w:r>
    </w:p>
    <w:p w14:paraId="17C2BD44" w14:textId="77777777" w:rsidR="000366CD" w:rsidRDefault="000366CD" w:rsidP="000366CD"/>
    <w:p w14:paraId="24E39BCB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bookmarkStart w:id="101" w:name="ceny_44_2"/>
      <w:bookmarkStart w:id="102" w:name="ceny_44_3"/>
      <w:bookmarkStart w:id="103" w:name="ceny_44_4"/>
      <w:bookmarkEnd w:id="98"/>
      <w:bookmarkEnd w:id="101"/>
      <w:bookmarkEnd w:id="102"/>
      <w:bookmarkEnd w:id="103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4ADC762A" w14:textId="77777777" w:rsidR="000366CD" w:rsidRDefault="000366CD" w:rsidP="000366CD">
      <w:pPr>
        <w:keepNext/>
        <w:ind w:left="426" w:hanging="426"/>
        <w:jc w:val="left"/>
      </w:pPr>
    </w:p>
    <w:p w14:paraId="06AE04AD" w14:textId="77777777" w:rsidR="000366CD" w:rsidRDefault="000366CD" w:rsidP="000366CD">
      <w:pPr>
        <w:keepNext/>
        <w:rPr>
          <w:i/>
          <w:vanish/>
          <w:color w:val="FF0000"/>
        </w:rPr>
      </w:pPr>
      <w:bookmarkStart w:id="104" w:name="urok3"/>
      <w:r>
        <w:rPr>
          <w:i/>
          <w:vanish/>
          <w:color w:val="FF0000"/>
        </w:rPr>
        <w:t xml:space="preserve">(Varianta3: </w:t>
      </w:r>
      <w:r w:rsidR="00C3350E">
        <w:rPr>
          <w:i/>
          <w:vanish/>
          <w:color w:val="FF0000"/>
        </w:rPr>
        <w:t xml:space="preserve">Pohyblivá úroková sazba a indexovou sazbou je a) PRIBOR pro Kč s periodou přecenění 1M a kratší, b) EURIBOR pro EUR s periodou přecenění 1M a kratší vyjma jednodenní sazby nebo </w:t>
      </w:r>
      <w:r w:rsidR="00C3350E" w:rsidRPr="00F30B4F">
        <w:rPr>
          <w:i/>
          <w:vanish/>
          <w:color w:val="FF0000"/>
        </w:rPr>
        <w:t>€STR pro jednodenní EUR</w:t>
      </w:r>
      <w:r w:rsidR="00C3350E">
        <w:rPr>
          <w:i/>
          <w:vanish/>
          <w:color w:val="FF0000"/>
        </w:rPr>
        <w:t xml:space="preserve">, c) </w:t>
      </w:r>
      <w:r w:rsidR="00C3350E" w:rsidRPr="00F30B4F">
        <w:rPr>
          <w:i/>
          <w:vanish/>
          <w:color w:val="FF0000"/>
        </w:rPr>
        <w:t>SOFR</w:t>
      </w:r>
      <w:r w:rsidR="008B41F7">
        <w:rPr>
          <w:i/>
          <w:vanish/>
          <w:color w:val="FF0000"/>
        </w:rPr>
        <w:t xml:space="preserve"> nebo 1M Term SOFR</w:t>
      </w:r>
      <w:r w:rsidR="00C3350E" w:rsidRPr="00F30B4F">
        <w:rPr>
          <w:i/>
          <w:vanish/>
          <w:color w:val="FF0000"/>
        </w:rPr>
        <w:t xml:space="preserve"> pro USD, SONIA pro GBP, SARON pro CHF a TONAR pro JPY</w:t>
      </w:r>
      <w:r w:rsidR="00C3350E">
        <w:rPr>
          <w:i/>
          <w:vanish/>
          <w:color w:val="FF0000"/>
        </w:rPr>
        <w:t>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>
        <w:rPr>
          <w:i/>
          <w:vanish/>
          <w:color w:val="FF0000"/>
        </w:rPr>
        <w:t xml:space="preserve">) </w:t>
      </w:r>
    </w:p>
    <w:p w14:paraId="5CF60509" w14:textId="77777777" w:rsidR="000366CD" w:rsidRDefault="00FB2B49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105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PRIBOR</w:t>
      </w:r>
      <w:r w:rsidR="000366CD">
        <w:fldChar w:fldCharType="end"/>
      </w:r>
      <w:bookmarkEnd w:id="105"/>
      <w:r w:rsidR="000366CD">
        <w:rPr>
          <w:vanish/>
          <w:color w:val="FF0000"/>
          <w:sz w:val="16"/>
          <w:szCs w:val="16"/>
          <w:u w:val="single"/>
        </w:rPr>
        <w:t>(dop</w:t>
      </w:r>
      <w:r w:rsidR="00207D1E">
        <w:rPr>
          <w:vanish/>
          <w:color w:val="FF0000"/>
          <w:sz w:val="16"/>
          <w:szCs w:val="16"/>
          <w:u w:val="single"/>
        </w:rPr>
        <w:t>l</w:t>
      </w:r>
      <w:r w:rsidR="000366CD">
        <w:rPr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106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1,00</w:t>
      </w:r>
      <w:r w:rsidR="000366CD">
        <w:fldChar w:fldCharType="end"/>
      </w:r>
      <w:bookmarkEnd w:id="106"/>
      <w:r w:rsidR="000366CD">
        <w:rPr>
          <w:vanish/>
          <w:color w:val="FF0000"/>
          <w:sz w:val="16"/>
          <w:szCs w:val="16"/>
        </w:rPr>
        <w:t>(doplňte konkrétní procento pevné odchylky)</w:t>
      </w:r>
      <w:r w:rsidR="000366CD">
        <w:t> % p. a. z jistiny Úvěru.</w:t>
      </w:r>
    </w:p>
    <w:p w14:paraId="652C2034" w14:textId="77777777" w:rsidR="000366CD" w:rsidRDefault="000366CD" w:rsidP="000366CD">
      <w:pPr>
        <w:ind w:left="567" w:hanging="567"/>
      </w:pPr>
    </w:p>
    <w:p w14:paraId="68DC6758" w14:textId="77777777" w:rsidR="000366CD" w:rsidRPr="00CD6F45" w:rsidRDefault="00FB2B49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6A758FDB" w14:textId="77777777" w:rsidR="000366CD" w:rsidRPr="00CD6F45" w:rsidRDefault="000366CD" w:rsidP="000366CD"/>
    <w:p w14:paraId="3B1CAC2F" w14:textId="77777777" w:rsidR="000366CD" w:rsidRPr="00CD6F45" w:rsidRDefault="00FB2B49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107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bookmarkEnd w:id="107"/>
      <w:r w:rsidR="000366CD" w:rsidRPr="00CD6F45">
        <w:t xml:space="preserve"> procentních bodů.</w:t>
      </w:r>
    </w:p>
    <w:p w14:paraId="560668EE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bookmarkEnd w:id="104"/>
    <w:p w14:paraId="4EF454D7" w14:textId="77777777" w:rsidR="000366CD" w:rsidRDefault="000366CD" w:rsidP="000366CD"/>
    <w:p w14:paraId="0E67A8E8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lastRenderedPageBreak/>
        <w:t>6.</w:t>
      </w:r>
      <w:r w:rsidR="000366CD">
        <w:rPr>
          <w:b/>
          <w:bCs/>
        </w:rPr>
        <w:tab/>
        <w:t>Splácení jistiny a úhrada úroků</w:t>
      </w:r>
    </w:p>
    <w:p w14:paraId="39C775DE" w14:textId="77777777" w:rsidR="000366CD" w:rsidRDefault="000366CD" w:rsidP="000366CD">
      <w:pPr>
        <w:keepNext/>
        <w:ind w:left="426" w:hanging="426"/>
        <w:jc w:val="left"/>
      </w:pPr>
    </w:p>
    <w:p w14:paraId="34019838" w14:textId="77777777" w:rsidR="000366CD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108" w:name="splaceni_61_varianta_1"/>
      <w:r>
        <w:rPr>
          <w:i/>
          <w:vanish/>
          <w:color w:val="FF0000"/>
        </w:rPr>
        <w:t>(Varianta1: Jednorázová splatnost</w:t>
      </w:r>
      <w:r w:rsidR="002077C6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2077C6">
        <w:rPr>
          <w:i/>
          <w:vanish/>
          <w:color w:val="FF0000"/>
        </w:rPr>
        <w:t xml:space="preserve">úvěr s pevnou úrokovou sazbou nebo pohyblivou úrokovou sazbou </w:t>
      </w:r>
      <w:r w:rsidR="00FF5F41">
        <w:rPr>
          <w:i/>
          <w:vanish/>
          <w:color w:val="FF0000"/>
        </w:rPr>
        <w:t xml:space="preserve">s indexovou sazbou RS nebo IBOR </w:t>
      </w:r>
      <w:r w:rsidR="002077C6">
        <w:rPr>
          <w:i/>
          <w:vanish/>
          <w:color w:val="FF0000"/>
        </w:rPr>
        <w:t xml:space="preserve">s periodou přecenění </w:t>
      </w:r>
      <w:r w:rsidR="008B41F7">
        <w:rPr>
          <w:i/>
          <w:vanish/>
          <w:color w:val="FF0000"/>
        </w:rPr>
        <w:t>1M nebo 1M Term SOFR, popř</w:t>
      </w:r>
      <w:r w:rsidR="00DD2FC4">
        <w:rPr>
          <w:i/>
          <w:vanish/>
          <w:color w:val="FF0000"/>
        </w:rPr>
        <w:t xml:space="preserve">. i s periodou přecenění kratší než 1M </w:t>
      </w:r>
      <w:r w:rsidR="0076209D">
        <w:rPr>
          <w:i/>
          <w:vanish/>
          <w:color w:val="FF0000"/>
        </w:rPr>
        <w:t xml:space="preserve">u municipálních </w:t>
      </w:r>
      <w:r w:rsidR="00DD2FC4">
        <w:rPr>
          <w:i/>
          <w:vanish/>
          <w:color w:val="FF0000"/>
        </w:rPr>
        <w:t>úvěrů, které splňují předpoklady uvedené  v metodickém pokynu čl. 6.1 var2, var3b</w:t>
      </w:r>
      <w:r>
        <w:rPr>
          <w:i/>
          <w:vanish/>
          <w:color w:val="FF0000"/>
        </w:rPr>
        <w:t>.)</w:t>
      </w:r>
    </w:p>
    <w:p w14:paraId="3C397CA1" w14:textId="77777777" w:rsidR="000366CD" w:rsidRDefault="00FB2B49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109" w:name="TXT_MaturityDate1"/>
      <w:r w:rsidR="000366CD">
        <w:rPr>
          <w:rFonts w:cs="Arial"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>
        <w:rPr>
          <w:rFonts w:cs="Arial"/>
          <w:szCs w:val="18"/>
        </w:rPr>
        <w:instrText xml:space="preserve"> FORMTEXT </w:instrText>
      </w:r>
      <w:r w:rsidR="000366CD">
        <w:rPr>
          <w:rFonts w:cs="Arial"/>
          <w:szCs w:val="18"/>
        </w:rPr>
      </w:r>
      <w:r w:rsidR="000366CD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31.3.2026</w:t>
      </w:r>
      <w:r w:rsidR="000366CD">
        <w:rPr>
          <w:rFonts w:cs="Arial"/>
          <w:szCs w:val="18"/>
        </w:rPr>
        <w:fldChar w:fldCharType="end"/>
      </w:r>
      <w:bookmarkEnd w:id="109"/>
      <w:r w:rsidR="000366CD">
        <w:t xml:space="preserve"> způsobem podle článku 6.3 této Smlouvy.</w:t>
      </w:r>
    </w:p>
    <w:p w14:paraId="046EEFA1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2EEB9D60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200133F5" w14:textId="77777777" w:rsidR="000366CD" w:rsidRDefault="000366CD" w:rsidP="000366CD">
      <w:pPr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>(konec varianty1)</w:t>
      </w:r>
    </w:p>
    <w:p w14:paraId="69330DCD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110" w:name="splaceni_61_varianta_2"/>
      <w:bookmarkStart w:id="111" w:name="splaceni_61_varianta_3"/>
      <w:bookmarkStart w:id="112" w:name="splaceni_61_varianta_4"/>
      <w:bookmarkEnd w:id="108"/>
      <w:bookmarkEnd w:id="110"/>
      <w:bookmarkEnd w:id="111"/>
      <w:bookmarkEnd w:id="112"/>
    </w:p>
    <w:p w14:paraId="66A55C78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3" w:name="splaceni_62_varianta_1"/>
      <w:r>
        <w:rPr>
          <w:i/>
          <w:vanish/>
          <w:color w:val="FF0000"/>
        </w:rPr>
        <w:t>(Varianta1: Jednorázové či postupné splácení)</w:t>
      </w:r>
    </w:p>
    <w:p w14:paraId="70D9501E" w14:textId="77777777" w:rsidR="000366CD" w:rsidRDefault="00FB2B49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114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114"/>
      <w:r w:rsidR="000366CD">
        <w:rPr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115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115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116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116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5BE377A6" w14:textId="77777777" w:rsidR="000366CD" w:rsidRDefault="000366CD" w:rsidP="000366CD">
      <w:pPr>
        <w:rPr>
          <w:sz w:val="8"/>
          <w:szCs w:val="8"/>
        </w:rPr>
      </w:pPr>
    </w:p>
    <w:p w14:paraId="4071F2BF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6E7A6240" w14:textId="77777777" w:rsidR="000366CD" w:rsidRDefault="000366CD" w:rsidP="000366CD">
      <w:pPr>
        <w:ind w:left="426" w:hanging="426"/>
        <w:rPr>
          <w:b/>
          <w:i/>
          <w:vanish/>
          <w:color w:val="FF0000"/>
          <w:sz w:val="8"/>
        </w:rPr>
      </w:pPr>
    </w:p>
    <w:p w14:paraId="68181B6C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117" w:name="splaceni_62_varianta_1a"/>
      <w:r>
        <w:rPr>
          <w:i/>
          <w:vanish/>
          <w:color w:val="FF0000"/>
        </w:rPr>
        <w:t>(Varianta1a: Jednorázová splatnost.)</w:t>
      </w:r>
    </w:p>
    <w:p w14:paraId="7FE0E6E8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720748F7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varianty1a)</w:t>
      </w:r>
    </w:p>
    <w:p w14:paraId="1C872125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118" w:name="splaceni_62_varianta_1b"/>
      <w:bookmarkEnd w:id="117"/>
      <w:bookmarkEnd w:id="118"/>
    </w:p>
    <w:p w14:paraId="070F5433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721DCE23" w14:textId="77777777" w:rsidR="000366CD" w:rsidRDefault="000366CD" w:rsidP="000366CD">
      <w:bookmarkStart w:id="119" w:name="splaceni_62_varianta_2"/>
      <w:bookmarkEnd w:id="113"/>
      <w:bookmarkEnd w:id="119"/>
    </w:p>
    <w:p w14:paraId="7C7A1BF5" w14:textId="77777777" w:rsidR="000366CD" w:rsidRDefault="000366CD" w:rsidP="000366CD">
      <w:pPr>
        <w:tabs>
          <w:tab w:val="left" w:pos="1276"/>
        </w:tabs>
        <w:ind w:left="567" w:hanging="567"/>
        <w:rPr>
          <w:i/>
          <w:vanish/>
          <w:color w:val="FF0000"/>
        </w:rPr>
      </w:pPr>
      <w:bookmarkStart w:id="120" w:name="splaceni_63_varianta_1"/>
      <w:r>
        <w:rPr>
          <w:i/>
          <w:vanish/>
          <w:color w:val="FF0000"/>
        </w:rPr>
        <w:t xml:space="preserve">(Varianta1: </w:t>
      </w:r>
      <w:r w:rsidR="00B8500D">
        <w:rPr>
          <w:i/>
          <w:vanish/>
          <w:color w:val="FF0000"/>
        </w:rPr>
        <w:t xml:space="preserve">Pro úvěry </w:t>
      </w:r>
      <w:r w:rsidR="00B8500D" w:rsidRPr="00275FEB">
        <w:rPr>
          <w:b/>
          <w:i/>
          <w:vanish/>
          <w:color w:val="FF0000"/>
        </w:rPr>
        <w:t>bez dotace EU</w:t>
      </w:r>
      <w:r>
        <w:rPr>
          <w:i/>
          <w:vanish/>
          <w:color w:val="FF0000"/>
        </w:rPr>
        <w:t>.)</w:t>
      </w:r>
    </w:p>
    <w:p w14:paraId="738F80F5" w14:textId="77777777" w:rsidR="000366CD" w:rsidRDefault="00FB2B49" w:rsidP="000366CD">
      <w:pPr>
        <w:tabs>
          <w:tab w:val="left" w:pos="1276"/>
        </w:tabs>
        <w:ind w:left="567" w:hanging="567"/>
      </w:pPr>
      <w:r>
        <w:t>6.3</w:t>
      </w:r>
      <w:r w:rsidR="000366CD">
        <w:tab/>
        <w:t xml:space="preserve">Banka je oprávněna provádět úhradu splátek jistiny Úvěru a úroků převodem z účtu Klienta číslo: </w:t>
      </w:r>
      <w:r w:rsidR="000366CD">
        <w:fldChar w:fldCharType="begin">
          <w:ffData>
            <w:name w:val="TXT_CisloUc1"/>
            <w:enabled/>
            <w:calcOnExit w:val="0"/>
            <w:textInput/>
          </w:ffData>
        </w:fldChar>
      </w:r>
      <w:bookmarkStart w:id="121" w:name="TXT_CisloUc1"/>
      <w:r w:rsidR="000366CD">
        <w:instrText xml:space="preserve"> FORMTEXT </w:instrText>
      </w:r>
      <w:r w:rsidR="000366CD">
        <w:fldChar w:fldCharType="separate"/>
      </w:r>
      <w:r>
        <w:t>786190200237/0100</w:t>
      </w:r>
      <w:r w:rsidR="000366CD">
        <w:fldChar w:fldCharType="end"/>
      </w:r>
      <w:bookmarkEnd w:id="121"/>
      <w:r w:rsidR="000366CD">
        <w:rPr>
          <w:vanish/>
          <w:color w:val="FF0000"/>
          <w:sz w:val="16"/>
          <w:szCs w:val="16"/>
        </w:rPr>
        <w:t>(uveďte číslo účtu, ze kterého bude splácení/splacení jistiny a úhrada úroků prováděna)</w:t>
      </w:r>
      <w:r w:rsidR="000366CD">
        <w:t xml:space="preserve"> v </w:t>
      </w:r>
      <w:r w:rsidR="000366CD">
        <w:fldChar w:fldCharType="begin">
          <w:ffData>
            <w:name w:val="MENA_uctu1"/>
            <w:enabled/>
            <w:calcOnExit w:val="0"/>
            <w:textInput/>
          </w:ffData>
        </w:fldChar>
      </w:r>
      <w:bookmarkStart w:id="122" w:name="MENA_uctu1"/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122"/>
      <w:r w:rsidR="000366CD">
        <w:rPr>
          <w:vanish/>
          <w:color w:val="FF0000"/>
          <w:sz w:val="16"/>
          <w:szCs w:val="16"/>
        </w:rPr>
        <w:t xml:space="preserve">(uveďte zkratku měny účtu, ze kterého </w:t>
      </w:r>
      <w:r w:rsidR="000366CD" w:rsidRPr="00BF6C6D">
        <w:rPr>
          <w:vanish/>
          <w:color w:val="FF0000"/>
          <w:sz w:val="16"/>
          <w:szCs w:val="16"/>
        </w:rPr>
        <w:t>bude splácení/splacení jistiny a úhrada úroků prováděna)</w:t>
      </w:r>
      <w:r w:rsidR="000366CD" w:rsidRPr="00BF6C6D">
        <w:t xml:space="preserve"> </w:t>
      </w:r>
      <w:r w:rsidR="00043C70" w:rsidRPr="00BF6C6D">
        <w:t>vedeného u Banky</w:t>
      </w:r>
      <w:r w:rsidR="000366CD" w:rsidRPr="00BF6C6D">
        <w:t xml:space="preserve"> bez dalšího souhlasu Klienta. Klient se</w:t>
      </w:r>
      <w:r w:rsidR="000366CD">
        <w:t xml:space="preserve"> zavazuje zajistit, aby v Den splatnosti byly na </w:t>
      </w:r>
      <w:r w:rsidR="00020C50">
        <w:t>tomto</w:t>
      </w:r>
      <w:r w:rsidR="00585791">
        <w:t xml:space="preserve"> </w:t>
      </w:r>
      <w:r w:rsidR="000366CD">
        <w:t>účtu prostředky odpovídající výši splatné jistiny Úvěru, popřípadě splatných úroků.</w:t>
      </w:r>
    </w:p>
    <w:p w14:paraId="63533A0D" w14:textId="77777777" w:rsidR="000366CD" w:rsidRDefault="000366CD" w:rsidP="000366CD">
      <w:pPr>
        <w:pStyle w:val="Normlnodsazen"/>
        <w:ind w:hanging="567"/>
        <w:rPr>
          <w:sz w:val="8"/>
          <w:szCs w:val="8"/>
        </w:rPr>
      </w:pPr>
      <w:bookmarkStart w:id="123" w:name="splaceni_63_varianta_1a"/>
      <w:bookmarkEnd w:id="123"/>
    </w:p>
    <w:p w14:paraId="0AE6F917" w14:textId="77777777" w:rsidR="000366CD" w:rsidRDefault="000366CD" w:rsidP="000366CD">
      <w:pPr>
        <w:ind w:left="567"/>
      </w:pPr>
      <w:r>
        <w:t xml:space="preserve">Pokud nebude možné provést úhradu </w:t>
      </w:r>
      <w:r w:rsidRPr="00CD6F45">
        <w:t xml:space="preserve">splatných </w:t>
      </w:r>
      <w:r w:rsidR="00541AA0" w:rsidRPr="00CD6F45">
        <w:t xml:space="preserve">dluhů Klienta </w:t>
      </w:r>
      <w:r w:rsidR="00CD6F45" w:rsidRPr="00CD6F45">
        <w:t xml:space="preserve">vůči Bance </w:t>
      </w:r>
      <w:r w:rsidRPr="00CD6F45">
        <w:t xml:space="preserve">způsobem uvedeným v předcházejícím odstavci, je Klient povinen provést úhradu </w:t>
      </w:r>
      <w:r w:rsidR="00541AA0" w:rsidRPr="00CD6F45">
        <w:t xml:space="preserve">svých </w:t>
      </w:r>
      <w:r w:rsidRPr="00CD6F45">
        <w:t xml:space="preserve">splatných </w:t>
      </w:r>
      <w:r w:rsidR="00541AA0" w:rsidRPr="00CD6F45">
        <w:t>dluhů</w:t>
      </w:r>
      <w:r w:rsidRPr="00CD6F45">
        <w:t xml:space="preserve"> </w:t>
      </w:r>
      <w:r w:rsidR="005F7695" w:rsidRPr="00CD6F45">
        <w:t xml:space="preserve">vůči Bance </w:t>
      </w:r>
      <w:r w:rsidRPr="00CD6F45">
        <w:t>jakoukoliv jinou formou. V takovém případě je Klient povinen předem dohodnout s Bankou identifikaci účtu, na který bude úhrada směrována.</w:t>
      </w:r>
    </w:p>
    <w:p w14:paraId="59EE9E34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bookmarkEnd w:id="120"/>
    <w:p w14:paraId="3238093B" w14:textId="77777777" w:rsidR="000366CD" w:rsidRDefault="000366CD" w:rsidP="000366CD"/>
    <w:p w14:paraId="2AC6FC32" w14:textId="77777777" w:rsidR="000366CD" w:rsidRDefault="00F45A9D" w:rsidP="000366CD">
      <w:r w:rsidDel="00F45A9D">
        <w:t xml:space="preserve"> </w:t>
      </w:r>
    </w:p>
    <w:p w14:paraId="2EC5C2E3" w14:textId="77777777" w:rsidR="000366CD" w:rsidRDefault="000366CD" w:rsidP="000366CD">
      <w:bookmarkStart w:id="124" w:name="splaceni_63_varianta_2"/>
      <w:bookmarkEnd w:id="124"/>
    </w:p>
    <w:p w14:paraId="73D24532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64B57AFC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213BFE13" w14:textId="77777777" w:rsidR="000366CD" w:rsidRDefault="000366CD" w:rsidP="00FB2B49">
      <w:pPr>
        <w:keepNext/>
        <w:tabs>
          <w:tab w:val="left" w:leader="dot" w:pos="8931"/>
        </w:tabs>
        <w:ind w:left="567" w:hanging="425"/>
        <w:rPr>
          <w:b/>
          <w:bCs/>
          <w:i/>
          <w:iCs/>
          <w:vanish/>
          <w:color w:val="FF0000"/>
          <w:szCs w:val="18"/>
        </w:rPr>
      </w:pPr>
      <w:bookmarkStart w:id="125" w:name="Zajisteniuveru0"/>
      <w:bookmarkStart w:id="126" w:name="ZajisteniUveru2"/>
      <w:bookmarkEnd w:id="125"/>
      <w:r>
        <w:rPr>
          <w:b/>
          <w:bCs/>
          <w:i/>
          <w:iCs/>
          <w:vanish/>
          <w:color w:val="FF0000"/>
          <w:szCs w:val="18"/>
        </w:rPr>
        <w:t>[VARIANTA II.: OBCHOD JE ZAJIŠTĚN]</w:t>
      </w:r>
    </w:p>
    <w:p w14:paraId="158EE14B" w14:textId="77777777" w:rsidR="00FB2B49" w:rsidRPr="00FB2B49" w:rsidRDefault="00FB2B49" w:rsidP="00FB2B49">
      <w:pPr>
        <w:tabs>
          <w:tab w:val="left" w:pos="3119"/>
          <w:tab w:val="left" w:pos="4962"/>
          <w:tab w:val="left" w:pos="6237"/>
          <w:tab w:val="left" w:pos="7372"/>
        </w:tabs>
        <w:ind w:left="567"/>
        <w:rPr>
          <w:color w:val="000000"/>
        </w:rPr>
      </w:pPr>
    </w:p>
    <w:p w14:paraId="2565AB2D" w14:textId="77777777" w:rsidR="00FB2B49" w:rsidRPr="00FB2B49" w:rsidRDefault="00FB2B49" w:rsidP="00FB2B49">
      <w:pPr>
        <w:tabs>
          <w:tab w:val="left" w:pos="3119"/>
          <w:tab w:val="left" w:pos="4962"/>
          <w:tab w:val="left" w:pos="6237"/>
          <w:tab w:val="left" w:pos="7372"/>
        </w:tabs>
        <w:ind w:left="567" w:hanging="567"/>
        <w:rPr>
          <w:color w:val="000000"/>
        </w:rPr>
      </w:pPr>
      <w:r>
        <w:rPr>
          <w:color w:val="000000"/>
        </w:rPr>
        <w:t>7.1</w:t>
      </w:r>
      <w:r w:rsidRPr="00FB2B49">
        <w:rPr>
          <w:color w:val="000000"/>
        </w:rPr>
        <w:tab/>
        <w:t>Dluhy Klienta vůči Bance z této Smlouvy jsou zajištěny v rozsahu a způsobem sjednaným v samostatné smlouvě či smlouvách o poskytnutí zajištění, jmenovitě ve Smlouvě o zajištění blankosměnkou registrační číslo 1129115 uzavřené mezi Bankou a Klientem, kdy zajištěním se rozumí krycí blankosměnka.</w:t>
      </w:r>
    </w:p>
    <w:p w14:paraId="4864A847" w14:textId="77777777" w:rsidR="00FB2B49" w:rsidRDefault="00FB2B49" w:rsidP="00FB2B49">
      <w:pPr>
        <w:tabs>
          <w:tab w:val="left" w:pos="3119"/>
          <w:tab w:val="left" w:pos="4962"/>
          <w:tab w:val="left" w:pos="6237"/>
          <w:tab w:val="left" w:pos="7372"/>
        </w:tabs>
        <w:ind w:left="567"/>
        <w:rPr>
          <w:b/>
          <w:iCs/>
          <w:szCs w:val="18"/>
        </w:rPr>
      </w:pPr>
      <w:bookmarkStart w:id="127" w:name="ZajisteniUveru1"/>
      <w:bookmarkEnd w:id="127"/>
    </w:p>
    <w:p w14:paraId="589877D8" w14:textId="77777777" w:rsidR="00AE6FE5" w:rsidRDefault="00FB2B49" w:rsidP="00FB2B49">
      <w:pPr>
        <w:pStyle w:val="Nadpis2"/>
        <w:tabs>
          <w:tab w:val="left" w:pos="567"/>
        </w:tabs>
        <w:ind w:left="567" w:hanging="567"/>
        <w:rPr>
          <w:b w:val="0"/>
          <w:iCs/>
          <w:sz w:val="18"/>
          <w:szCs w:val="18"/>
        </w:rPr>
      </w:pPr>
      <w:bookmarkStart w:id="128" w:name="_DV_C172"/>
      <w:r>
        <w:rPr>
          <w:b w:val="0"/>
          <w:iCs/>
          <w:sz w:val="18"/>
          <w:szCs w:val="18"/>
        </w:rPr>
        <w:t>7.2</w:t>
      </w:r>
      <w:r w:rsidR="005F7695" w:rsidRPr="00CD6F45">
        <w:rPr>
          <w:b w:val="0"/>
          <w:iCs/>
          <w:sz w:val="18"/>
          <w:szCs w:val="18"/>
        </w:rPr>
        <w:tab/>
      </w:r>
      <w:r w:rsidR="00AE6FE5" w:rsidRPr="00DD57A5">
        <w:rPr>
          <w:b w:val="0"/>
          <w:iCs/>
          <w:sz w:val="18"/>
          <w:szCs w:val="18"/>
        </w:rPr>
        <w:t>V případě, že by z jakéhokoli důvodu došlo ke změně vlastnictví k předmětu zajištění, který slouží k zajištění dluhů Klienta vůči Bance, zajišťovaný dluh bez předchozího výslovného písemného souhlasu Banky nepřechází na nabyvatele předmětu zajištění.</w:t>
      </w:r>
    </w:p>
    <w:bookmarkEnd w:id="126"/>
    <w:bookmarkEnd w:id="128"/>
    <w:p w14:paraId="6C3A8151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1B7FF731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173AC288" w14:textId="77777777" w:rsidR="000366CD" w:rsidRDefault="000366CD" w:rsidP="000366CD">
      <w:pPr>
        <w:keepNext/>
        <w:ind w:left="426" w:hanging="426"/>
        <w:jc w:val="left"/>
      </w:pPr>
    </w:p>
    <w:p w14:paraId="4445A9EE" w14:textId="77777777" w:rsidR="000366CD" w:rsidRDefault="00FB2B49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29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3F94F716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50D7E8D9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060CAF37" w14:textId="77777777" w:rsidR="000366CD" w:rsidRDefault="000366CD" w:rsidP="000366CD">
      <w:pPr>
        <w:tabs>
          <w:tab w:val="num" w:pos="720"/>
        </w:tabs>
        <w:ind w:left="567" w:hanging="567"/>
      </w:pPr>
    </w:p>
    <w:p w14:paraId="2FAA976A" w14:textId="71C65249" w:rsidR="00FB2B49" w:rsidRPr="008D28BD" w:rsidRDefault="00FB2B49" w:rsidP="00FB2B49">
      <w:pPr>
        <w:spacing w:before="120"/>
        <w:ind w:left="567" w:hanging="567"/>
      </w:pPr>
      <w:bookmarkStart w:id="130" w:name="ZAL_8__8__1__1"/>
      <w:bookmarkStart w:id="131" w:name="SPECPOD_REG"/>
      <w:bookmarkStart w:id="132" w:name="Specpod_1"/>
      <w:r>
        <w:t>8.1.1</w:t>
      </w:r>
      <w:r w:rsidRPr="008D28BD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8D28BD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33" w:name="SP_mail_cap"/>
      <w:r w:rsidRPr="008D28BD">
        <w:instrText xml:space="preserve"> FORMTEXT </w:instrText>
      </w:r>
      <w:r w:rsidRPr="008D28BD">
        <w:fldChar w:fldCharType="separate"/>
      </w:r>
      <w:r>
        <w:t>capbl5080ret@kb.cz</w:t>
      </w:r>
      <w:r w:rsidRPr="008D28BD">
        <w:fldChar w:fldCharType="end"/>
      </w:r>
      <w:bookmarkEnd w:id="133"/>
      <w:r w:rsidRPr="008D28BD">
        <w:rPr>
          <w:vanish/>
          <w:color w:val="FF0000"/>
        </w:rPr>
        <w:t xml:space="preserve"> </w:t>
      </w:r>
      <w:bookmarkStart w:id="134" w:name="sNapoveda"/>
      <w:bookmarkStart w:id="135" w:name="ZZ_B8811"/>
      <w:bookmarkEnd w:id="134"/>
      <w:r w:rsidRPr="008D28BD">
        <w:t xml:space="preserve">. </w:t>
      </w:r>
      <w:r w:rsidRPr="008D28BD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8D28BD">
        <w:t xml:space="preserve">Banka za tím účelem zašle Klientovi znění této Smlouvy (včetně všech dokumentů, které tvoří její součást) na e-mailovou adresu </w:t>
      </w:r>
      <w:r w:rsidRPr="008D28BD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36" w:name="SP_mail_klient"/>
      <w:r w:rsidRPr="008D28BD">
        <w:instrText xml:space="preserve"> FORMTEXT </w:instrText>
      </w:r>
      <w:r w:rsidRPr="008D28BD">
        <w:fldChar w:fldCharType="separate"/>
      </w:r>
      <w:r w:rsidRPr="005E29F9">
        <w:t>karban.zbynek@magistrat.liberec.cz</w:t>
      </w:r>
      <w:r w:rsidRPr="008D28BD">
        <w:fldChar w:fldCharType="end"/>
      </w:r>
      <w:bookmarkEnd w:id="136"/>
      <w:r w:rsidR="00741B19">
        <w:t>.</w:t>
      </w:r>
      <w:r w:rsidRPr="008D28BD">
        <w:rPr>
          <w:rStyle w:val="AnapovedaM"/>
          <w:szCs w:val="16"/>
        </w:rPr>
        <w:t xml:space="preserve"> (EMAIL_KLIENT -  doplňte e-mailovou adresu Klienta)</w:t>
      </w:r>
      <w:bookmarkEnd w:id="135"/>
      <w:r w:rsidRPr="008D28BD">
        <w:rPr>
          <w:rStyle w:val="AnapovedaM"/>
          <w:szCs w:val="16"/>
        </w:rPr>
        <w:t>.</w:t>
      </w:r>
      <w:bookmarkEnd w:id="130"/>
    </w:p>
    <w:bookmarkEnd w:id="131"/>
    <w:p w14:paraId="3E7F8D75" w14:textId="77777777" w:rsidR="00FB2B49" w:rsidRPr="00B04255" w:rsidRDefault="00FB2B49" w:rsidP="00FB2B49">
      <w:pPr>
        <w:ind w:left="567" w:hanging="567"/>
        <w:rPr>
          <w:szCs w:val="18"/>
        </w:rPr>
      </w:pPr>
    </w:p>
    <w:p w14:paraId="3E629413" w14:textId="77777777" w:rsidR="00FB2B49" w:rsidRPr="00B04255" w:rsidRDefault="00FB2B49" w:rsidP="00FB2B49">
      <w:pPr>
        <w:pStyle w:val="StylVlevo0cmPedsazen075cmVpravo-001cm"/>
      </w:pPr>
      <w:bookmarkStart w:id="137" w:name="ZAL_4__2__5"/>
      <w:r>
        <w:t>8.1.2</w:t>
      </w:r>
      <w:r w:rsidRPr="00B04255">
        <w:tab/>
        <w:t>Odkládací podmínkou čerpání je předložení</w:t>
      </w:r>
      <w:r w:rsidRPr="00B04255">
        <w:rPr>
          <w:rFonts w:cs="Arial"/>
          <w:color w:val="FF0000"/>
          <w:szCs w:val="18"/>
        </w:rPr>
        <w:t xml:space="preserve"> </w:t>
      </w:r>
      <w:r w:rsidRPr="00B04255">
        <w:rPr>
          <w:rFonts w:cs="Arial"/>
          <w:szCs w:val="18"/>
        </w:rPr>
        <w:t xml:space="preserve">dokladů prokazujících, že na nabytí Objektu úvěru Klient vynaložil (proinvestoval) své vlastní zdroje </w:t>
      </w:r>
      <w:r w:rsidRPr="00B04255">
        <w:t xml:space="preserve">minimálně ve výši </w:t>
      </w:r>
      <w:r>
        <w:t>CZK</w:t>
      </w:r>
      <w:r w:rsidRPr="00B04255">
        <w:rPr>
          <w:vanish/>
          <w:color w:val="FF0000"/>
          <w:sz w:val="16"/>
        </w:rPr>
        <w:t>(MENA_1 – uveďte měnu, např. CZK)</w:t>
      </w:r>
      <w:r w:rsidRPr="00B04255">
        <w:rPr>
          <w:sz w:val="16"/>
        </w:rPr>
        <w:t xml:space="preserve"> </w:t>
      </w:r>
      <w:r>
        <w:t>32 152 561,00</w:t>
      </w:r>
      <w:r w:rsidRPr="00B04255">
        <w:rPr>
          <w:vanish/>
          <w:color w:val="FF0000"/>
          <w:sz w:val="16"/>
        </w:rPr>
        <w:t>(CASTKA_1)</w:t>
      </w:r>
      <w:r w:rsidRPr="00B04255">
        <w:t>.</w:t>
      </w:r>
      <w:bookmarkEnd w:id="137"/>
    </w:p>
    <w:bookmarkEnd w:id="129"/>
    <w:bookmarkEnd w:id="132"/>
    <w:p w14:paraId="66D77D2F" w14:textId="77777777" w:rsidR="000366CD" w:rsidRDefault="000366CD" w:rsidP="000366CD">
      <w:pPr>
        <w:tabs>
          <w:tab w:val="num" w:pos="720"/>
        </w:tabs>
        <w:ind w:left="567" w:hanging="567"/>
      </w:pPr>
    </w:p>
    <w:p w14:paraId="73EA5D92" w14:textId="77777777" w:rsidR="000366CD" w:rsidRDefault="00FB2B49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38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0114A0A8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0F63EED4" w14:textId="77777777" w:rsidR="00FB2B49" w:rsidRPr="00B04255" w:rsidRDefault="00FB2B49" w:rsidP="00FB2B49">
      <w:pPr>
        <w:ind w:left="567" w:hanging="567"/>
        <w:rPr>
          <w:szCs w:val="18"/>
        </w:rPr>
      </w:pPr>
      <w:bookmarkStart w:id="139" w:name="Specpod_2"/>
    </w:p>
    <w:p w14:paraId="07CDEB6D" w14:textId="77777777" w:rsidR="00FB2B49" w:rsidRPr="00B04255" w:rsidRDefault="00FB2B49" w:rsidP="00FB2B49">
      <w:pPr>
        <w:pStyle w:val="StylVlevo0cmPedsazen075cmVpravo-001cm"/>
        <w:rPr>
          <w:color w:val="000000"/>
        </w:rPr>
      </w:pPr>
      <w:bookmarkStart w:id="140" w:name="ZAL_3__2__3"/>
      <w:r>
        <w:t>8.2.1</w:t>
      </w:r>
      <w:r w:rsidRPr="00B04255">
        <w:tab/>
        <w:t>Odkládací podmínkou každého čerpání je předložení dokladů</w:t>
      </w:r>
      <w:r>
        <w:t>: faktury</w:t>
      </w:r>
      <w:r w:rsidRPr="00B04255">
        <w:rPr>
          <w:vanish/>
          <w:color w:val="FF0000"/>
          <w:sz w:val="16"/>
        </w:rPr>
        <w:t>(CERPANI_PROKAZANI_UCELOVOSTI_DOKLADY– doplňte výčet dokladů)</w:t>
      </w:r>
      <w:r w:rsidRPr="00B04255">
        <w:t>, kterými Klient prokáže účelovost Čerpání. Čerpání bude provedeno na účet dodavatele nebo popřípadě na Běžný účet Klienta po doložení úhrady dokladů z vlastních prostředků Klienta (dále jen „</w:t>
      </w:r>
      <w:r w:rsidRPr="00B04255">
        <w:rPr>
          <w:b/>
        </w:rPr>
        <w:t>Refundace</w:t>
      </w:r>
      <w:r w:rsidRPr="00B04255">
        <w:t xml:space="preserve">“). Čerpání bude provedeno ve výši </w:t>
      </w:r>
      <w:r>
        <w:t>100 % fakturované částky včetně</w:t>
      </w:r>
      <w:r w:rsidRPr="00B04255">
        <w:rPr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ceny)(DPH_VCETNE_BEZ - doplňte jednu z variant: bez /včetně)</w:t>
      </w:r>
      <w:r w:rsidRPr="00B04255">
        <w:rPr>
          <w:color w:val="000000"/>
        </w:rPr>
        <w:t xml:space="preserve"> daně z přidané hodnoty.</w:t>
      </w:r>
    </w:p>
    <w:p w14:paraId="01CD5A41" w14:textId="77777777" w:rsidR="00FB2B49" w:rsidRPr="00B04255" w:rsidRDefault="00FB2B49" w:rsidP="00FB2B49">
      <w:pPr>
        <w:pStyle w:val="StylVlevo0cmPedsazen075cmVpravo-001cm"/>
        <w:ind w:firstLine="0"/>
        <w:rPr>
          <w:color w:val="000000"/>
        </w:rPr>
      </w:pPr>
      <w:r w:rsidRPr="00B04255">
        <w:lastRenderedPageBreak/>
        <w:t>Klient je povinen požádat o Čerpání v měně dle předloženého dokladu</w:t>
      </w:r>
      <w:r w:rsidRPr="00B04255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40"/>
    </w:p>
    <w:bookmarkEnd w:id="138"/>
    <w:bookmarkEnd w:id="139"/>
    <w:p w14:paraId="3E0C1A6F" w14:textId="77777777" w:rsidR="000366CD" w:rsidRDefault="000366CD" w:rsidP="000366CD">
      <w:pPr>
        <w:tabs>
          <w:tab w:val="num" w:pos="720"/>
        </w:tabs>
        <w:ind w:left="567" w:hanging="567"/>
      </w:pPr>
    </w:p>
    <w:p w14:paraId="715EF9F7" w14:textId="77777777" w:rsidR="000366CD" w:rsidRDefault="00FB2B49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63A86586" w14:textId="77777777" w:rsidR="00FB2B49" w:rsidRPr="00B04255" w:rsidRDefault="00FB2B49" w:rsidP="00FB2B49">
      <w:pPr>
        <w:ind w:left="567" w:hanging="567"/>
        <w:rPr>
          <w:szCs w:val="18"/>
        </w:rPr>
      </w:pPr>
      <w:bookmarkStart w:id="141" w:name="Specpod_4"/>
    </w:p>
    <w:p w14:paraId="4E4BBBFE" w14:textId="77777777" w:rsidR="00FB2B49" w:rsidRDefault="00FB2B49" w:rsidP="00FB2B49">
      <w:pPr>
        <w:pStyle w:val="StylVlevo0cmPedsazen075cmVpravo-001cm"/>
      </w:pPr>
      <w:bookmarkStart w:id="142" w:name="ZAL_6__1__2"/>
      <w:r>
        <w:t>8.3.1</w:t>
      </w:r>
      <w:r w:rsidRPr="00B04255">
        <w:tab/>
      </w:r>
      <w:bookmarkEnd w:id="142"/>
      <w:r>
        <w:t>Klient se zavazuje předložit:</w:t>
      </w:r>
    </w:p>
    <w:p w14:paraId="4A77D1D8" w14:textId="77777777" w:rsidR="00FB2B49" w:rsidRDefault="00FB2B49" w:rsidP="00FB2B49">
      <w:pPr>
        <w:pStyle w:val="StylVlevo0cmPedsazen075cmVpravo-001cm"/>
        <w:ind w:firstLine="0"/>
      </w:pPr>
      <w:r>
        <w:t>a) kolaudační rozhodnutí vydané stavebním úřadem, je-li příslušným stavebním zákonem pro užívání Objektu úvěru</w:t>
      </w:r>
    </w:p>
    <w:p w14:paraId="71BA2BC0" w14:textId="77777777" w:rsidR="00FB2B49" w:rsidRDefault="00FB2B49" w:rsidP="00FB2B49">
      <w:pPr>
        <w:pStyle w:val="StylVlevo0cmPedsazen075cmVpravo-001cm"/>
        <w:ind w:firstLine="0"/>
      </w:pPr>
      <w:r>
        <w:t xml:space="preserve"> vyžadováno, před čerpáním úvěru, nebo</w:t>
      </w:r>
    </w:p>
    <w:p w14:paraId="0E2D4E41" w14:textId="77777777" w:rsidR="00FB2B49" w:rsidRDefault="00FB2B49" w:rsidP="00FB2B49">
      <w:pPr>
        <w:pStyle w:val="StylVlevo0cmPedsazen075cmVpravo-001cm"/>
        <w:ind w:firstLine="0"/>
      </w:pPr>
      <w:r>
        <w:t>b) oznámení Klienta o dokončení stavby Objektu úvěru stavebnímu úřadu, není-li příslušným stavebním zákonem</w:t>
      </w:r>
    </w:p>
    <w:p w14:paraId="7B1FBD7F" w14:textId="77777777" w:rsidR="00FB2B49" w:rsidRDefault="00FB2B49" w:rsidP="00FB2B49">
      <w:pPr>
        <w:pStyle w:val="StylVlevo0cmPedsazen075cmVpravo-001cm"/>
        <w:ind w:firstLine="142"/>
      </w:pPr>
      <w:r>
        <w:t xml:space="preserve"> kolaudační rozhodnutí vyžadováno, před čerpáním úvěru.</w:t>
      </w:r>
    </w:p>
    <w:p w14:paraId="0BB59F96" w14:textId="77777777" w:rsidR="00FB2B49" w:rsidRPr="00B04255" w:rsidRDefault="00FB2B49" w:rsidP="00FB2B49">
      <w:pPr>
        <w:pStyle w:val="StylVlevo0cmPedsazen075cmVpravo-001cm"/>
        <w:ind w:hanging="480"/>
        <w:rPr>
          <w:szCs w:val="18"/>
        </w:rPr>
      </w:pPr>
    </w:p>
    <w:p w14:paraId="51B7E714" w14:textId="77777777" w:rsidR="00FB2B49" w:rsidRPr="00B04255" w:rsidRDefault="00FB2B49" w:rsidP="00FB2B49">
      <w:pPr>
        <w:pStyle w:val="StylVlevo0cmPedsazen075cmVpravo-001cm"/>
      </w:pPr>
      <w:bookmarkStart w:id="143" w:name="ZAL_6__4__4"/>
      <w:r>
        <w:t>8.3.2</w:t>
      </w:r>
      <w:r w:rsidRPr="00B04255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1728BCD7" w14:textId="77777777" w:rsidR="00FB2B49" w:rsidRPr="00B04255" w:rsidRDefault="00FB2B49" w:rsidP="00FB2B49">
      <w:pPr>
        <w:pStyle w:val="StylVlevo0cmPedsazen075cmVpravo-001cm"/>
        <w:rPr>
          <w:sz w:val="8"/>
          <w:szCs w:val="8"/>
        </w:rPr>
      </w:pPr>
    </w:p>
    <w:p w14:paraId="10E13E07" w14:textId="77777777" w:rsidR="00FB2B49" w:rsidRPr="00B04255" w:rsidRDefault="00FB2B49" w:rsidP="00FB2B49">
      <w:pPr>
        <w:pStyle w:val="StylVlevo0cmPedsazen075cmVpravo-001cm"/>
        <w:ind w:firstLine="0"/>
        <w:rPr>
          <w:szCs w:val="18"/>
        </w:rPr>
      </w:pPr>
      <w:r w:rsidRPr="00B04255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B04255">
        <w:rPr>
          <w:color w:val="000000"/>
        </w:rPr>
        <w:t>Klienta</w:t>
      </w:r>
      <w:r w:rsidRPr="00B04255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2C1555AE" w14:textId="77777777" w:rsidR="00FB2B49" w:rsidRPr="00B04255" w:rsidRDefault="00FB2B49" w:rsidP="00FB2B49">
      <w:pPr>
        <w:pStyle w:val="StylVlevo0cmPedsazen075cmVpravo-001cm"/>
        <w:ind w:firstLine="0"/>
        <w:rPr>
          <w:sz w:val="8"/>
          <w:szCs w:val="8"/>
        </w:rPr>
      </w:pPr>
    </w:p>
    <w:p w14:paraId="4984C475" w14:textId="77777777" w:rsidR="00FB2B49" w:rsidRPr="00B04255" w:rsidRDefault="00FB2B49" w:rsidP="00FB2B49">
      <w:pPr>
        <w:ind w:left="567"/>
        <w:rPr>
          <w:lang w:eastAsia="x-none"/>
        </w:rPr>
      </w:pPr>
      <w:r w:rsidRPr="00B04255">
        <w:t>Dokumenty budou prostřednictvím přímého bankovnictví zaslány ve formě naskenované kopie nebo v jiném formátu akceptovaném Bankou.</w:t>
      </w:r>
      <w:bookmarkEnd w:id="143"/>
    </w:p>
    <w:p w14:paraId="0571AAF4" w14:textId="77777777" w:rsidR="00FB2B49" w:rsidRPr="00B04255" w:rsidRDefault="00FB2B49" w:rsidP="00FB2B49">
      <w:pPr>
        <w:ind w:left="567" w:hanging="567"/>
        <w:rPr>
          <w:szCs w:val="18"/>
        </w:rPr>
      </w:pPr>
    </w:p>
    <w:p w14:paraId="74B7FC13" w14:textId="77777777" w:rsidR="00FB2B49" w:rsidRPr="00B04255" w:rsidRDefault="00FB2B49" w:rsidP="00FB2B49">
      <w:pPr>
        <w:pStyle w:val="StylVlevo0cmPedsazen075cmVpravo-001cm"/>
      </w:pPr>
      <w:bookmarkStart w:id="144" w:name="ZAL_8__5__2"/>
      <w:r>
        <w:t>8.3.3</w:t>
      </w:r>
      <w:r w:rsidRPr="00B04255">
        <w:tab/>
        <w:t>Klient se zavazuje předkládat Bance následující finanční výkazy:</w:t>
      </w:r>
    </w:p>
    <w:p w14:paraId="514E4FE6" w14:textId="77777777" w:rsidR="00FB2B49" w:rsidRPr="00B04255" w:rsidRDefault="00FB2B49" w:rsidP="00FB2B49">
      <w:pPr>
        <w:ind w:left="992" w:hanging="425"/>
      </w:pPr>
      <w:r w:rsidRPr="00B04255">
        <w:t>a)</w:t>
      </w:r>
      <w:r w:rsidRPr="00B04255">
        <w:tab/>
        <w:t xml:space="preserve">výkazy v plném rozsahu rozvahy, výkazu zisků a ztrát a rozbor pohledávek a dluhů/závazků z obchodního styku Klienta do jejich splatnosti a po jejich splatnosti </w:t>
      </w:r>
      <w:r>
        <w:t>pololetně</w:t>
      </w:r>
      <w:r w:rsidRPr="00B04255">
        <w:rPr>
          <w:rFonts w:cs="Arial"/>
          <w:vanish/>
          <w:color w:val="FF0000"/>
          <w:sz w:val="16"/>
        </w:rPr>
        <w:t>(OBDOBI_1_CTVRTLETNE_POLOLETNE – vyberte: čtvrtletně/pololetně)</w:t>
      </w:r>
      <w:r w:rsidRPr="00B04255">
        <w:rPr>
          <w:rFonts w:cs="Arial"/>
          <w:sz w:val="16"/>
        </w:rPr>
        <w:t xml:space="preserve"> </w:t>
      </w:r>
      <w:r w:rsidRPr="00B04255">
        <w:t xml:space="preserve">– nejpozději do </w:t>
      </w:r>
      <w:r>
        <w:t>30</w:t>
      </w:r>
      <w:r w:rsidRPr="00B04255">
        <w:rPr>
          <w:rFonts w:cs="Arial"/>
          <w:vanish/>
          <w:color w:val="FF0000"/>
          <w:sz w:val="16"/>
        </w:rPr>
        <w:t xml:space="preserve">(POCET_DNU_4- např. </w:t>
      </w:r>
      <w:r w:rsidRPr="00B04255">
        <w:rPr>
          <w:vanish/>
          <w:color w:val="FF0000"/>
          <w:sz w:val="16"/>
        </w:rPr>
        <w:t>30 dnů</w:t>
      </w:r>
      <w:r w:rsidRPr="00B04255">
        <w:rPr>
          <w:rFonts w:cs="Arial"/>
          <w:vanish/>
          <w:color w:val="FF0000"/>
          <w:sz w:val="16"/>
        </w:rPr>
        <w:t>)</w:t>
      </w:r>
      <w:r w:rsidRPr="00B04255">
        <w:t xml:space="preserve"> dnů</w:t>
      </w:r>
      <w:r w:rsidRPr="00B04255" w:rsidDel="000856B4">
        <w:t xml:space="preserve"> </w:t>
      </w:r>
      <w:r w:rsidRPr="00B04255">
        <w:t xml:space="preserve">po skončení kalendářního </w:t>
      </w:r>
      <w:r>
        <w:t>pololetí</w:t>
      </w:r>
      <w:r w:rsidRPr="00B04255">
        <w:rPr>
          <w:rFonts w:cs="Arial"/>
          <w:vanish/>
          <w:color w:val="FF0000"/>
          <w:sz w:val="16"/>
        </w:rPr>
        <w:t xml:space="preserve">(OBDOBI_1_CTVRTLETI_POLOLETI – vyberte: </w:t>
      </w:r>
      <w:r w:rsidRPr="00B04255">
        <w:rPr>
          <w:vanish/>
          <w:color w:val="FF0000"/>
          <w:sz w:val="16"/>
        </w:rPr>
        <w:t>čtvrtletí/pololetí</w:t>
      </w:r>
      <w:r w:rsidRPr="00B04255">
        <w:rPr>
          <w:rFonts w:cs="Arial"/>
          <w:vanish/>
          <w:color w:val="FF0000"/>
          <w:sz w:val="16"/>
        </w:rPr>
        <w:t>)</w:t>
      </w:r>
      <w:r w:rsidRPr="00B04255" w:rsidDel="000856B4">
        <w:t xml:space="preserve"> </w:t>
      </w:r>
      <w:r w:rsidRPr="00B04255">
        <w:t>(s výjimkou konce příslušného účetního období);</w:t>
      </w:r>
    </w:p>
    <w:p w14:paraId="445C1314" w14:textId="77777777" w:rsidR="00FB2B49" w:rsidRPr="00B04255" w:rsidRDefault="00FB2B49" w:rsidP="00FB2B49">
      <w:pPr>
        <w:ind w:left="992" w:hanging="425"/>
      </w:pPr>
      <w:r w:rsidRPr="00B04255">
        <w:t>b)</w:t>
      </w:r>
      <w:r w:rsidRPr="00B04255">
        <w:tab/>
        <w:t xml:space="preserve">předběžné účetní výkazy v plném rozsahu rozvahy a výkazů zisků a ztrát a rozbor pohledávek a dluhů/závazků z obchodního styku Klienta do jejich splatnosti a po jejich splatnosti – do </w:t>
      </w:r>
      <w:r>
        <w:t>30</w:t>
      </w:r>
      <w:r w:rsidRPr="00B04255">
        <w:rPr>
          <w:rFonts w:cs="Arial"/>
          <w:vanish/>
          <w:color w:val="FF0000"/>
          <w:sz w:val="16"/>
        </w:rPr>
        <w:t>(POCET_DNU_1- např. 90 dnů)</w:t>
      </w:r>
      <w:r w:rsidRPr="00B04255">
        <w:t xml:space="preserve"> dnů po skončení příslušného účetního období;</w:t>
      </w:r>
    </w:p>
    <w:p w14:paraId="1B54CF05" w14:textId="77777777" w:rsidR="00FB2B49" w:rsidRPr="00B04255" w:rsidRDefault="00FB2B49" w:rsidP="00FB2B49">
      <w:pPr>
        <w:ind w:left="992" w:hanging="425"/>
      </w:pPr>
      <w:r w:rsidRPr="00B04255">
        <w:t>c)</w:t>
      </w:r>
      <w:r w:rsidRPr="00B04255">
        <w:tab/>
        <w:t xml:space="preserve"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</w:t>
      </w:r>
      <w:r>
        <w:t>90</w:t>
      </w:r>
      <w:r w:rsidRPr="00B04255">
        <w:rPr>
          <w:rFonts w:cs="Arial"/>
          <w:vanish/>
          <w:color w:val="FF0000"/>
          <w:sz w:val="16"/>
        </w:rPr>
        <w:t>(POCET_DNU_2– např. 180 dnů)</w:t>
      </w:r>
      <w:r w:rsidRPr="00B04255">
        <w:t xml:space="preserve"> dnů po skončení příslušného účetního období; </w:t>
      </w:r>
    </w:p>
    <w:p w14:paraId="1F96A3BF" w14:textId="77777777" w:rsidR="00FB2B49" w:rsidRPr="00B04255" w:rsidRDefault="00FB2B49" w:rsidP="00FB2B49">
      <w:pPr>
        <w:ind w:left="992" w:hanging="425"/>
      </w:pPr>
      <w:r w:rsidRPr="00B04255">
        <w:t>d)</w:t>
      </w:r>
      <w:r w:rsidRPr="00B04255">
        <w:tab/>
      </w:r>
      <w:r w:rsidRPr="00B04255">
        <w:rPr>
          <w:szCs w:val="18"/>
        </w:rPr>
        <w:t>konsolidovanou účetní závěrku, pokud je Klient povinen podle platných právních předpisů takovou účetní závěrku vyhotovit.</w:t>
      </w:r>
    </w:p>
    <w:p w14:paraId="7114A150" w14:textId="77777777" w:rsidR="00FB2B49" w:rsidRPr="00B04255" w:rsidRDefault="00FB2B49" w:rsidP="00FB2B49">
      <w:pPr>
        <w:pStyle w:val="StylVlevo0cmPedsazen075cmVpravo-001cm"/>
        <w:ind w:firstLine="0"/>
      </w:pPr>
      <w:r w:rsidRPr="00B04255">
        <w:t xml:space="preserve">Klient, který v souladu s platnými právními předpisy vede daňovou evidenci, se zavazuje předkládat Bance namísto výkazů uvedených výše v tomto odstavci, kopii nebo stejnopis přiznání k dani z příjmu v listinné podobě opatřený podpisem Klienta, a to do </w:t>
      </w:r>
      <w:r>
        <w:t>180</w:t>
      </w:r>
      <w:r w:rsidRPr="00B04255">
        <w:rPr>
          <w:rFonts w:cs="Arial"/>
          <w:vanish/>
          <w:color w:val="FF0000"/>
          <w:sz w:val="16"/>
        </w:rPr>
        <w:t>(POCET_DNU_3– např. 180 dnů)</w:t>
      </w:r>
      <w:r w:rsidRPr="00B04255">
        <w:t xml:space="preserve"> dnů po skončení příslušného zdaňovacího období, a dále pak přehled svých pohledávek a dluhů/závazků z obchodního styku, popřípadě další informace a doklady stanovené Bankou, a to bez zbytečného odkladu poté, co Banka Klienta o předložení přehledu pohledávek a dluhů/závazků, popřípadě jiných informací a dokladů požádá.</w:t>
      </w:r>
      <w:bookmarkEnd w:id="144"/>
    </w:p>
    <w:p w14:paraId="3F7D6C7A" w14:textId="77777777" w:rsidR="00FB2B49" w:rsidRPr="00B04255" w:rsidRDefault="00FB2B49" w:rsidP="00FB2B49">
      <w:pPr>
        <w:ind w:left="567" w:hanging="567"/>
        <w:rPr>
          <w:szCs w:val="18"/>
        </w:rPr>
      </w:pPr>
    </w:p>
    <w:p w14:paraId="49B76C3F" w14:textId="77777777" w:rsidR="00FB2B49" w:rsidRPr="00B04255" w:rsidRDefault="00FB2B49" w:rsidP="00FB2B49">
      <w:pPr>
        <w:ind w:left="567" w:hanging="567"/>
      </w:pPr>
      <w:bookmarkStart w:id="145" w:name="ZAL_8__5__4"/>
      <w:r>
        <w:t>8.3.4</w:t>
      </w:r>
      <w:r w:rsidRPr="00B04255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B04255">
        <w:t>z.č</w:t>
      </w:r>
      <w:proofErr w:type="spellEnd"/>
      <w:r w:rsidRPr="00B04255">
        <w:t xml:space="preserve">. 280/2009 Sb., daňovým řádem, ve znění pozdějších předpisů, a to do </w:t>
      </w:r>
      <w:r>
        <w:t>180</w:t>
      </w:r>
      <w:r w:rsidRPr="00B04255">
        <w:rPr>
          <w:rFonts w:cs="Arial"/>
          <w:vanish/>
          <w:color w:val="FF0000"/>
          <w:sz w:val="16"/>
        </w:rPr>
        <w:t>(POCET_DNU_1– uveďte číslo)</w:t>
      </w:r>
      <w:r w:rsidRPr="00B04255">
        <w:t xml:space="preserve"> dnů po skončení příslušného účetního období. Kopie nebo stejnopis přiznání k dani z příjmu v listinné podobě budou opatřeny podpisem Klienta.</w:t>
      </w:r>
      <w:bookmarkEnd w:id="145"/>
    </w:p>
    <w:p w14:paraId="1CC08441" w14:textId="77777777" w:rsidR="00FB2B49" w:rsidRPr="00B04255" w:rsidRDefault="00FB2B49" w:rsidP="00FB2B49">
      <w:pPr>
        <w:ind w:left="567" w:hanging="567"/>
        <w:rPr>
          <w:szCs w:val="18"/>
        </w:rPr>
      </w:pPr>
    </w:p>
    <w:p w14:paraId="209E8383" w14:textId="77777777" w:rsidR="00FB2B49" w:rsidRPr="00B04255" w:rsidRDefault="00FB2B49" w:rsidP="00FB2B49">
      <w:pPr>
        <w:pStyle w:val="StylVlevo0cmPedsazen075cmVpravo-001cm"/>
      </w:pPr>
      <w:bookmarkStart w:id="146" w:name="ZAL_8__5__7"/>
      <w:r>
        <w:t>8.3.5</w:t>
      </w:r>
      <w:r w:rsidRPr="00B04255">
        <w:tab/>
        <w:t xml:space="preserve">Klient se zavazuje, že </w:t>
      </w:r>
      <w:r w:rsidRPr="00252916">
        <w:t>STATUTÁRNÍ MĚSTO LIBEREC</w:t>
      </w:r>
      <w:r>
        <w:t xml:space="preserve">, IČO: </w:t>
      </w:r>
      <w:r w:rsidRPr="00252916">
        <w:t>00262978</w:t>
      </w:r>
      <w:r w:rsidRPr="00252916">
        <w:rPr>
          <w:vanish/>
        </w:rPr>
        <w:t xml:space="preserve"> </w:t>
      </w:r>
      <w:r w:rsidRPr="00B04255">
        <w:rPr>
          <w:vanish/>
          <w:color w:val="FF0000"/>
          <w:sz w:val="16"/>
        </w:rPr>
        <w:t>(SUBJEKT_ESSK_NAZEV_IC-uveďte název a IČ společnosti v rámci ESSK)</w:t>
      </w:r>
      <w:r w:rsidRPr="00B04255">
        <w:t xml:space="preserve"> bude po dobu existence jakékoli pohledávky Banky vůči Klientovi z této Smlouvy nebo pohledávky Banky s touto Smlouvou související předkládat Bance účetní závěrku opatřenou podpisem </w:t>
      </w:r>
      <w:r w:rsidRPr="00252916">
        <w:t>STATUTÁRNÍ MĚSTO LIBEREC</w:t>
      </w:r>
      <w:r>
        <w:t xml:space="preserve">, IČO: </w:t>
      </w:r>
      <w:r w:rsidRPr="00252916">
        <w:t>00262978</w:t>
      </w:r>
      <w:r w:rsidRPr="00252916">
        <w:rPr>
          <w:vanish/>
        </w:rPr>
        <w:t xml:space="preserve"> </w:t>
      </w:r>
      <w:r w:rsidRPr="00B04255">
        <w:rPr>
          <w:vanish/>
          <w:color w:val="FF0000"/>
          <w:sz w:val="16"/>
        </w:rPr>
        <w:t>(SUBJEKT_ESSK_NAZEV_IC-uveďte název a IČ společnosti v rámci ESSK)(SUBJEKT_ESSK_NAZEV_IC-uveďte název a IČ společnosti v rámci ESSK)</w:t>
      </w:r>
      <w:r w:rsidRPr="00B04255">
        <w:t xml:space="preserve">, tj. finanční výkazy v plném rozsahu rozvahy, výkazu zisků a ztrát a její přílohu, včetně zprávy auditora a výroční zprávy, pokud ze zákona vyplývá pro </w:t>
      </w:r>
      <w:r w:rsidRPr="00252916">
        <w:t>STATUTÁRNÍ MĚSTO LIBEREC</w:t>
      </w:r>
      <w:r>
        <w:t xml:space="preserve">, IČO: </w:t>
      </w:r>
      <w:r w:rsidRPr="00252916">
        <w:t>00262978</w:t>
      </w:r>
      <w:r w:rsidRPr="00252916">
        <w:rPr>
          <w:vanish/>
        </w:rPr>
        <w:t xml:space="preserve"> </w:t>
      </w:r>
      <w:r w:rsidRPr="00B04255">
        <w:rPr>
          <w:vanish/>
          <w:color w:val="FF0000"/>
          <w:sz w:val="16"/>
        </w:rPr>
        <w:t>(SUBJEKT_ESSK_NAZEV_IC-uveďte název a IČ společnosti v rámci ESSK)</w:t>
      </w:r>
      <w:r w:rsidRPr="00B04255">
        <w:t xml:space="preserve"> </w:t>
      </w:r>
      <w:r w:rsidRPr="00B04255">
        <w:rPr>
          <w:vanish/>
          <w:color w:val="FF0000"/>
          <w:sz w:val="16"/>
        </w:rPr>
        <w:t>(SUBJEKT_ESSK_NAZEV_IC-uveďte název a IČ společnosti v rámci ESSK)</w:t>
      </w:r>
      <w:r w:rsidRPr="00B04255">
        <w:t xml:space="preserve"> povinnost ověření účetní závěrky auditorem – do </w:t>
      </w:r>
      <w:r>
        <w:t>180</w:t>
      </w:r>
      <w:r w:rsidRPr="00B04255">
        <w:rPr>
          <w:rFonts w:cs="Arial"/>
          <w:vanish/>
          <w:color w:val="FF0000"/>
          <w:sz w:val="16"/>
        </w:rPr>
        <w:t>(POCET_DNU_1– např. 180 dnů)</w:t>
      </w:r>
      <w:r w:rsidRPr="00B04255">
        <w:t xml:space="preserve"> dnů po skončení příslušného účetního období.</w:t>
      </w:r>
    </w:p>
    <w:p w14:paraId="7C280085" w14:textId="77777777" w:rsidR="00FB2B49" w:rsidRPr="00B04255" w:rsidRDefault="00FB2B49" w:rsidP="00FB2B49">
      <w:pPr>
        <w:pStyle w:val="StylVlevo0cmPedsazen075cmVpravo-001cm"/>
        <w:ind w:firstLine="0"/>
        <w:rPr>
          <w:sz w:val="8"/>
          <w:szCs w:val="8"/>
        </w:rPr>
      </w:pPr>
    </w:p>
    <w:p w14:paraId="25A8D68B" w14:textId="77777777" w:rsidR="00FB2B49" w:rsidRPr="00B04255" w:rsidRDefault="00FB2B49" w:rsidP="00FB2B49">
      <w:pPr>
        <w:pStyle w:val="StylVlevo0cmPedsazen075cmVpravo-001cm"/>
        <w:ind w:firstLine="0"/>
      </w:pPr>
      <w:r w:rsidRPr="00B04255">
        <w:t>Strany sjednávají, že bude-li výrok auditora ve zprávě auditora předložené Bance dle tohoto článku záporný nebo bude-li vyjádření výroku odmítnuto, je Banka oprávněna postupovat dle článku 13. odstavce 13.3 Úvěrových podmínek.</w:t>
      </w:r>
      <w:bookmarkEnd w:id="146"/>
    </w:p>
    <w:bookmarkEnd w:id="141"/>
    <w:p w14:paraId="593B5F72" w14:textId="77777777" w:rsidR="000366CD" w:rsidRDefault="000366CD" w:rsidP="000366CD">
      <w:pPr>
        <w:ind w:left="567" w:hanging="567"/>
      </w:pPr>
    </w:p>
    <w:p w14:paraId="55C98728" w14:textId="77777777" w:rsidR="000366CD" w:rsidRDefault="00FB2B49" w:rsidP="000366CD">
      <w:pPr>
        <w:ind w:left="567" w:hanging="567"/>
        <w:rPr>
          <w:szCs w:val="18"/>
        </w:rPr>
      </w:pPr>
      <w:bookmarkStart w:id="147" w:name="ZZ_SouhlasPO_1"/>
      <w:bookmarkEnd w:id="147"/>
      <w:r>
        <w:t>8.3.6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2F52F534" w14:textId="77777777" w:rsidR="000366CD" w:rsidRDefault="000366CD" w:rsidP="000366CD"/>
    <w:p w14:paraId="1C95A668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lastRenderedPageBreak/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48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FB2B49">
        <w:rPr>
          <w:szCs w:val="18"/>
        </w:rPr>
        <w:t>elektronicky</w:t>
      </w:r>
      <w:r>
        <w:rPr>
          <w:szCs w:val="18"/>
        </w:rPr>
        <w:fldChar w:fldCharType="end"/>
      </w:r>
      <w:bookmarkEnd w:id="148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341DA771" w14:textId="77777777" w:rsidR="00E3092C" w:rsidRDefault="00E3092C" w:rsidP="000366CD">
      <w:bookmarkStart w:id="149" w:name="Email_0"/>
      <w:bookmarkEnd w:id="149"/>
    </w:p>
    <w:p w14:paraId="70AD74B6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50" w:name="VypisyInterval"/>
      <w:r>
        <w:instrText xml:space="preserve"> FORMTEXT </w:instrText>
      </w:r>
      <w:r>
        <w:fldChar w:fldCharType="separate"/>
      </w:r>
      <w:r w:rsidR="00FB2B49">
        <w:t>měsíčně vždy k poslednímu dni kalendářního měsíce</w:t>
      </w:r>
      <w:r>
        <w:fldChar w:fldCharType="end"/>
      </w:r>
      <w:bookmarkEnd w:id="150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49636214" w14:textId="77777777" w:rsidR="000366CD" w:rsidRDefault="000366CD" w:rsidP="000366CD"/>
    <w:p w14:paraId="04B66BC4" w14:textId="77777777" w:rsidR="000366CD" w:rsidRDefault="00FB2B49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51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6550F127" w14:textId="77777777" w:rsidR="000366CD" w:rsidRDefault="000366CD" w:rsidP="000366CD">
      <w:pPr>
        <w:ind w:left="567" w:hanging="567"/>
      </w:pPr>
    </w:p>
    <w:p w14:paraId="6D4052C9" w14:textId="77777777" w:rsidR="00FB2B49" w:rsidRPr="00E63882" w:rsidRDefault="00FB2B49" w:rsidP="00FB2B49">
      <w:pPr>
        <w:ind w:left="567" w:hanging="567"/>
        <w:rPr>
          <w:szCs w:val="18"/>
        </w:rPr>
      </w:pPr>
      <w:bookmarkStart w:id="152" w:name="specpod_0"/>
      <w:bookmarkEnd w:id="152"/>
      <w:r>
        <w:rPr>
          <w:szCs w:val="18"/>
        </w:rPr>
        <w:t>8.4.1</w:t>
      </w:r>
      <w:r w:rsidRPr="00E63882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57B4DF41" w14:textId="77777777" w:rsidR="00FB2B49" w:rsidRPr="00B04255" w:rsidRDefault="00FB2B49" w:rsidP="00FB2B49">
      <w:pPr>
        <w:ind w:left="567" w:hanging="567"/>
        <w:rPr>
          <w:szCs w:val="18"/>
        </w:rPr>
      </w:pPr>
    </w:p>
    <w:p w14:paraId="50E5B2BA" w14:textId="77777777" w:rsidR="00FB2B49" w:rsidRPr="00B04255" w:rsidRDefault="00FB2B49" w:rsidP="00FB2B49">
      <w:pPr>
        <w:pStyle w:val="StylVlevo0cmPedsazen075cmVpravo-001cm"/>
      </w:pPr>
      <w:bookmarkStart w:id="153" w:name="ZAL_8__2__2"/>
      <w:r>
        <w:t>8.4.2</w:t>
      </w:r>
      <w:r w:rsidRPr="00B04255">
        <w:tab/>
        <w:t>Klient a Banka se dohodli, že článek 10. odstavec 10.2 Úvěrových podmínek se mění následujícím způsobem:</w:t>
      </w:r>
    </w:p>
    <w:p w14:paraId="17067BEA" w14:textId="77777777" w:rsidR="00FB2B49" w:rsidRPr="00B04255" w:rsidRDefault="00FB2B49" w:rsidP="00FB2B49">
      <w:pPr>
        <w:pStyle w:val="StylVlevo0cmPedsazen075cmVpravo-001cm"/>
        <w:ind w:firstLine="0"/>
      </w:pPr>
      <w:r w:rsidRPr="00B04255">
        <w:t xml:space="preserve">Klient je povinen po dobu účinnosti této Smlouvy přesměrovat na Běžný účet </w:t>
      </w:r>
      <w:r>
        <w:t>100</w:t>
      </w:r>
      <w:r w:rsidRPr="00B04255">
        <w:rPr>
          <w:vanish/>
        </w:rPr>
        <w:t>(PROCENTO_1 - uveďte výši procent od 1 – 100%)</w:t>
      </w:r>
      <w:r w:rsidRPr="00B04255">
        <w:t xml:space="preserve"> % svých </w:t>
      </w:r>
      <w:r>
        <w:t>tržeb</w:t>
      </w:r>
      <w:r w:rsidRPr="00B04255">
        <w:rPr>
          <w:vanish/>
        </w:rPr>
        <w:t>(DOMICILACE_Z_CEHO - vyberte: tuzemských a zahraničních pohledávek z obchodního styku, popřípadě dalších svých pohledávek / tržeb / příjmů)</w:t>
      </w:r>
      <w:r w:rsidRPr="00B04255">
        <w:t>.</w:t>
      </w:r>
      <w:bookmarkEnd w:id="153"/>
    </w:p>
    <w:p w14:paraId="6ECC7A86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154" w:name="Specpod_5"/>
      <w:bookmarkStart w:id="155" w:name="_Hlk137562183"/>
      <w:bookmarkEnd w:id="151"/>
      <w:bookmarkEnd w:id="154"/>
    </w:p>
    <w:bookmarkEnd w:id="155"/>
    <w:p w14:paraId="35856190" w14:textId="77777777" w:rsidR="000366CD" w:rsidRDefault="00FB2B49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58FCA6F4" w14:textId="77777777" w:rsidR="000366CD" w:rsidRDefault="000366CD" w:rsidP="000366CD">
      <w:pPr>
        <w:keepNext/>
        <w:ind w:left="426" w:hanging="426"/>
        <w:jc w:val="left"/>
      </w:pPr>
    </w:p>
    <w:p w14:paraId="6F9DD014" w14:textId="77777777" w:rsidR="00B561EB" w:rsidRDefault="00FB2B49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14448F9F" w14:textId="77777777" w:rsidR="00B561EB" w:rsidRDefault="00B561EB" w:rsidP="00B561EB"/>
    <w:p w14:paraId="25468015" w14:textId="77777777" w:rsidR="000366CD" w:rsidRDefault="00FB2B49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1CAC7DBF" w14:textId="77777777" w:rsidR="000366CD" w:rsidRDefault="000366CD" w:rsidP="000366CD"/>
    <w:p w14:paraId="2060D33E" w14:textId="77777777" w:rsidR="000366CD" w:rsidRDefault="000366CD" w:rsidP="000366CD">
      <w:pPr>
        <w:ind w:left="567"/>
      </w:pPr>
      <w:r w:rsidRPr="00D413A0">
        <w:t>Adresa pro zasílání Zásilek:</w:t>
      </w:r>
    </w:p>
    <w:p w14:paraId="3D94B69C" w14:textId="77777777" w:rsidR="000366CD" w:rsidRDefault="000366CD" w:rsidP="000366CD"/>
    <w:p w14:paraId="0D2E4449" w14:textId="604FB6F9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741B19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56" w:name="TXT_AdrKli1"/>
      <w:r>
        <w:instrText xml:space="preserve"> FORMTEXT </w:instrText>
      </w:r>
      <w:r>
        <w:fldChar w:fldCharType="separate"/>
      </w:r>
      <w:r w:rsidR="00FB2B49">
        <w:t>Pod Branou 455/5, 460 01 Liberec 4</w:t>
      </w:r>
      <w:r>
        <w:fldChar w:fldCharType="end"/>
      </w:r>
      <w:bookmarkEnd w:id="156"/>
    </w:p>
    <w:p w14:paraId="42FE4E2E" w14:textId="77777777" w:rsidR="000366CD" w:rsidRDefault="000366CD" w:rsidP="000366CD"/>
    <w:p w14:paraId="310A1440" w14:textId="6D2B636B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741B19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57" w:name="TXT_AdrBank1"/>
      <w:r>
        <w:instrText xml:space="preserve"> FORMTEXT </w:instrText>
      </w:r>
      <w:r>
        <w:fldChar w:fldCharType="separate"/>
      </w:r>
      <w:r w:rsidR="00FB2B49">
        <w:t>pobočka Liberec - 5. května, 5. května 1357, Liberec, PSČ 460 01</w:t>
      </w:r>
      <w:r>
        <w:fldChar w:fldCharType="end"/>
      </w:r>
      <w:bookmarkEnd w:id="157"/>
    </w:p>
    <w:p w14:paraId="6AB7B769" w14:textId="77777777" w:rsidR="00365ABA" w:rsidRPr="00E31EC9" w:rsidRDefault="00365ABA" w:rsidP="00365ABA">
      <w:pPr>
        <w:rPr>
          <w:szCs w:val="18"/>
        </w:rPr>
      </w:pPr>
      <w:bookmarkStart w:id="158" w:name="DELNOTFOP"/>
      <w:bookmarkEnd w:id="158"/>
    </w:p>
    <w:p w14:paraId="25042105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59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2A73898B" w14:textId="77777777" w:rsidR="000366CD" w:rsidRDefault="00FB2B49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60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60"/>
      <w:r w:rsidR="000366CD">
        <w:t>.</w:t>
      </w:r>
    </w:p>
    <w:p w14:paraId="2D707356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varianty)</w:t>
      </w:r>
    </w:p>
    <w:bookmarkEnd w:id="159"/>
    <w:p w14:paraId="4E057BEA" w14:textId="77777777" w:rsidR="000366CD" w:rsidRDefault="000366CD" w:rsidP="000366CD">
      <w:pPr>
        <w:rPr>
          <w:szCs w:val="18"/>
        </w:rPr>
      </w:pPr>
    </w:p>
    <w:p w14:paraId="436F9966" w14:textId="77777777" w:rsidR="00517B57" w:rsidRDefault="00517B57" w:rsidP="00517B57">
      <w:pPr>
        <w:rPr>
          <w:i/>
          <w:vanish/>
          <w:color w:val="FF0000"/>
        </w:rPr>
      </w:pPr>
      <w:bookmarkStart w:id="161" w:name="DEL_REGSML_2"/>
      <w:bookmarkStart w:id="162" w:name="DEL_REGSML_N_2"/>
      <w:bookmarkEnd w:id="161"/>
      <w:r>
        <w:rPr>
          <w:i/>
          <w:vanish/>
          <w:color w:val="FF0000"/>
        </w:rPr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2B5CAC48" w14:textId="77777777" w:rsidR="00517B57" w:rsidRDefault="00FB2B49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62"/>
    <w:p w14:paraId="1D4A11E9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3D9DE39F" w14:textId="77777777" w:rsidR="000366CD" w:rsidRDefault="000366CD" w:rsidP="000366CD">
      <w:pPr>
        <w:tabs>
          <w:tab w:val="left" w:pos="-4111"/>
        </w:tabs>
        <w:ind w:left="567" w:hanging="567"/>
      </w:pPr>
    </w:p>
    <w:p w14:paraId="6D322BA4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38C12D76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63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65F9DD82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3DB3B5AB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324D3B1C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64" w:name="DEL_OKRVA"/>
      <w:bookmarkStart w:id="165" w:name="DEL_OKRVB"/>
      <w:bookmarkEnd w:id="164"/>
      <w:r>
        <w:rPr>
          <w:b/>
          <w:bCs/>
          <w:vanish/>
          <w:color w:val="FF0000"/>
        </w:rPr>
        <w:t>Varianta B.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V případě </w:t>
      </w:r>
      <w:r>
        <w:rPr>
          <w:b/>
          <w:bCs/>
          <w:i/>
          <w:iCs/>
          <w:vanish/>
          <w:color w:val="FF0000"/>
        </w:rPr>
        <w:t>příspěvkové organizace</w:t>
      </w:r>
      <w:r>
        <w:rPr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>
        <w:rPr>
          <w:b/>
          <w:bCs/>
          <w:i/>
          <w:iCs/>
          <w:vanish/>
          <w:color w:val="FF0000"/>
        </w:rPr>
        <w:t>je vhodné</w:t>
      </w:r>
      <w:r>
        <w:rPr>
          <w:i/>
          <w:iCs/>
          <w:vanish/>
          <w:color w:val="FF0000"/>
        </w:rPr>
        <w:t>. Vychází se především z následujících zákonů:</w:t>
      </w:r>
    </w:p>
    <w:p w14:paraId="57E180C7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218/2000 Sb., o rozpočtových pravidlech;</w:t>
      </w:r>
    </w:p>
    <w:p w14:paraId="011649CF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250/2000 Sb., o rozpočtových pravidlech územních rozpočtů;</w:t>
      </w:r>
    </w:p>
    <w:p w14:paraId="4F1A32CF" w14:textId="77777777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p w14:paraId="3B1C1A46" w14:textId="77777777" w:rsidR="000366CD" w:rsidRDefault="000366CD" w:rsidP="000366CD">
      <w:pPr>
        <w:overflowPunct/>
        <w:ind w:left="1134" w:hanging="1134"/>
        <w:textAlignment w:val="auto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Konec varianty B</w:t>
      </w:r>
    </w:p>
    <w:p w14:paraId="4028C406" w14:textId="77777777" w:rsidR="000366CD" w:rsidRDefault="000366CD" w:rsidP="000366CD">
      <w:pPr>
        <w:overflowPunct/>
      </w:pPr>
    </w:p>
    <w:bookmarkEnd w:id="165"/>
    <w:p w14:paraId="76F4F6CA" w14:textId="77777777" w:rsidR="000366CD" w:rsidRDefault="000366CD" w:rsidP="000366CD">
      <w:pPr>
        <w:overflowPunct/>
        <w:textAlignment w:val="auto"/>
        <w:rPr>
          <w:b/>
          <w:bCs/>
          <w:i/>
          <w:iCs/>
          <w:color w:val="FF0000"/>
        </w:rPr>
      </w:pPr>
      <w:r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6B34EE82" w14:textId="1C85C64D" w:rsidR="0093355A" w:rsidRDefault="0093355A" w:rsidP="0093355A">
      <w:r>
        <w:t xml:space="preserve">V </w:t>
      </w:r>
      <w:bookmarkStart w:id="166" w:name="v"/>
      <w:bookmarkEnd w:id="166"/>
      <w:r>
        <w:t>Liberci dne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V Liberci dne </w:t>
      </w:r>
    </w:p>
    <w:p w14:paraId="5AB2BF2E" w14:textId="68AEE224" w:rsidR="0093355A" w:rsidRDefault="0093355A" w:rsidP="0093355A"/>
    <w:p w14:paraId="5E3CBBB7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4E7FDE12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685BF5DA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5BC2F4EE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394E9810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1EBDC170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12ACE3C3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605FC1AD" w14:textId="77777777" w:rsidR="004068BF" w:rsidRDefault="004068BF" w:rsidP="000366CD">
      <w:pPr>
        <w:overflowPunct/>
        <w:textAlignment w:val="auto"/>
        <w:rPr>
          <w:b/>
          <w:bCs/>
          <w:i/>
          <w:iCs/>
          <w:color w:val="FF0000"/>
        </w:rPr>
      </w:pPr>
    </w:p>
    <w:p w14:paraId="19A236B1" w14:textId="77777777" w:rsidR="004068BF" w:rsidRDefault="004068BF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</w:p>
    <w:p w14:paraId="2EAC90B4" w14:textId="77777777" w:rsidR="000366CD" w:rsidRDefault="000366CD" w:rsidP="000366CD">
      <w:pPr>
        <w:overflowPunct/>
      </w:pPr>
    </w:p>
    <w:p w14:paraId="2D3823D5" w14:textId="77777777" w:rsidR="000366CD" w:rsidRDefault="000366CD" w:rsidP="000366CD">
      <w:pPr>
        <w:rPr>
          <w:szCs w:val="18"/>
        </w:rPr>
      </w:pPr>
      <w:bookmarkStart w:id="167" w:name="ZZ_ELPOD_T"/>
      <w:bookmarkStart w:id="168" w:name="INS_PODPISY"/>
      <w:bookmarkEnd w:id="163"/>
    </w:p>
    <w:p w14:paraId="5DC35F12" w14:textId="77777777" w:rsidR="00B91928" w:rsidRPr="00590D5D" w:rsidRDefault="00B91928" w:rsidP="00B91928">
      <w:pPr>
        <w:rPr>
          <w:i/>
          <w:vanish/>
          <w:color w:val="FF0000"/>
          <w:szCs w:val="18"/>
        </w:rPr>
      </w:pPr>
      <w:r w:rsidRPr="00590D5D">
        <w:rPr>
          <w:i/>
          <w:vanish/>
          <w:color w:val="FF0000"/>
          <w:szCs w:val="18"/>
        </w:rPr>
        <w:t>(Varianta 1: Smlouva není podepsána elektronicky.)</w:t>
      </w:r>
    </w:p>
    <w:p w14:paraId="7BCF855F" w14:textId="77777777" w:rsidR="00B91928" w:rsidRDefault="00B91928" w:rsidP="00B91928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varianty1)</w:t>
      </w:r>
    </w:p>
    <w:p w14:paraId="633C89D1" w14:textId="77777777" w:rsidR="000366CD" w:rsidRDefault="000366CD" w:rsidP="000366CD">
      <w:pPr>
        <w:overflowPunct/>
        <w:textAlignment w:val="auto"/>
      </w:pPr>
      <w:bookmarkStart w:id="169" w:name="ZZ_ELPOD_F"/>
      <w:bookmarkEnd w:id="167"/>
      <w:bookmarkEnd w:id="169"/>
    </w:p>
    <w:p w14:paraId="247FFDF4" w14:textId="77777777" w:rsidR="000366CD" w:rsidRDefault="000366CD" w:rsidP="000366CD">
      <w:bookmarkStart w:id="170" w:name="DEL_SJM"/>
      <w:bookmarkEnd w:id="168"/>
      <w:bookmarkEnd w:id="170"/>
    </w:p>
    <w:p w14:paraId="7BFED8A4" w14:textId="77777777" w:rsidR="004068BF" w:rsidRDefault="004068BF" w:rsidP="004068BF"/>
    <w:p w14:paraId="5D3E4A1D" w14:textId="77777777" w:rsidR="000366CD" w:rsidRDefault="000366CD" w:rsidP="000366CD"/>
    <w:p w14:paraId="6BC1E8CF" w14:textId="77777777" w:rsidR="004068BF" w:rsidRDefault="004068BF" w:rsidP="000366CD"/>
    <w:sectPr w:rsidR="004068BF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161E" w14:textId="77777777" w:rsidR="000740A1" w:rsidRDefault="000740A1">
      <w:r>
        <w:separator/>
      </w:r>
    </w:p>
  </w:endnote>
  <w:endnote w:type="continuationSeparator" w:id="0">
    <w:p w14:paraId="5C8C59E2" w14:textId="77777777" w:rsidR="000740A1" w:rsidRDefault="000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69322415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0555499B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3F565F9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6855D0CE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385663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6F56EEDA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751607B2" w14:textId="2A3E0922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93355A">
            <w:rPr>
              <w:noProof/>
              <w:szCs w:val="8"/>
            </w:rPr>
            <w:t>15.9.2025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93355A">
            <w:rPr>
              <w:noProof/>
              <w:szCs w:val="8"/>
            </w:rPr>
            <w:t>12:57 odp.</w:t>
          </w:r>
          <w:r w:rsidRPr="00D0278E">
            <w:rPr>
              <w:szCs w:val="8"/>
            </w:rPr>
            <w:fldChar w:fldCharType="end"/>
          </w:r>
        </w:p>
      </w:tc>
    </w:tr>
  </w:tbl>
  <w:p w14:paraId="439F338A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676" w14:textId="77777777" w:rsidR="000740A1" w:rsidRDefault="000740A1">
      <w:r>
        <w:separator/>
      </w:r>
    </w:p>
  </w:footnote>
  <w:footnote w:type="continuationSeparator" w:id="0">
    <w:p w14:paraId="2EE79337" w14:textId="77777777" w:rsidR="000740A1" w:rsidRDefault="000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589B6508" w14:textId="77777777">
      <w:tc>
        <w:tcPr>
          <w:tcW w:w="7338" w:type="dxa"/>
          <w:shd w:val="clear" w:color="auto" w:fill="auto"/>
        </w:tcPr>
        <w:p w14:paraId="65CFADE6" w14:textId="07C84F80" w:rsidR="00AE4908" w:rsidRDefault="00741B19" w:rsidP="00AE4908">
          <w:pPr>
            <w:pStyle w:val="Zhlav"/>
            <w:spacing w:before="480"/>
          </w:pPr>
          <w:bookmarkStart w:id="171" w:name="_Hlk136589472"/>
          <w:r>
            <w:rPr>
              <w:noProof/>
            </w:rPr>
            <w:drawing>
              <wp:inline distT="0" distB="0" distL="0" distR="0" wp14:anchorId="1EFC73BB" wp14:editId="59B17452">
                <wp:extent cx="1081405" cy="42926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6B4F346F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71"/>
  </w:tbl>
  <w:p w14:paraId="5C7FD486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9180357">
    <w:abstractNumId w:val="0"/>
  </w:num>
  <w:num w:numId="2" w16cid:durableId="934560595">
    <w:abstractNumId w:val="23"/>
  </w:num>
  <w:num w:numId="3" w16cid:durableId="9451294">
    <w:abstractNumId w:val="37"/>
  </w:num>
  <w:num w:numId="4" w16cid:durableId="723678336">
    <w:abstractNumId w:val="20"/>
  </w:num>
  <w:num w:numId="5" w16cid:durableId="781992922">
    <w:abstractNumId w:val="22"/>
  </w:num>
  <w:num w:numId="6" w16cid:durableId="1115368876">
    <w:abstractNumId w:val="28"/>
  </w:num>
  <w:num w:numId="7" w16cid:durableId="1409114850">
    <w:abstractNumId w:val="4"/>
  </w:num>
  <w:num w:numId="8" w16cid:durableId="1242443523">
    <w:abstractNumId w:val="16"/>
  </w:num>
  <w:num w:numId="9" w16cid:durableId="1363285166">
    <w:abstractNumId w:val="18"/>
  </w:num>
  <w:num w:numId="10" w16cid:durableId="2141259749">
    <w:abstractNumId w:val="2"/>
  </w:num>
  <w:num w:numId="11" w16cid:durableId="188495999">
    <w:abstractNumId w:val="34"/>
  </w:num>
  <w:num w:numId="12" w16cid:durableId="723603696">
    <w:abstractNumId w:val="8"/>
  </w:num>
  <w:num w:numId="13" w16cid:durableId="1418861508">
    <w:abstractNumId w:val="32"/>
  </w:num>
  <w:num w:numId="14" w16cid:durableId="1980575909">
    <w:abstractNumId w:val="43"/>
  </w:num>
  <w:num w:numId="15" w16cid:durableId="1672290024">
    <w:abstractNumId w:val="42"/>
  </w:num>
  <w:num w:numId="16" w16cid:durableId="1793551002">
    <w:abstractNumId w:val="38"/>
  </w:num>
  <w:num w:numId="17" w16cid:durableId="1527862585">
    <w:abstractNumId w:val="14"/>
  </w:num>
  <w:num w:numId="18" w16cid:durableId="916943352">
    <w:abstractNumId w:val="27"/>
  </w:num>
  <w:num w:numId="19" w16cid:durableId="307561550">
    <w:abstractNumId w:val="13"/>
  </w:num>
  <w:num w:numId="20" w16cid:durableId="1714380452">
    <w:abstractNumId w:val="10"/>
  </w:num>
  <w:num w:numId="21" w16cid:durableId="391776981">
    <w:abstractNumId w:val="12"/>
  </w:num>
  <w:num w:numId="22" w16cid:durableId="792947444">
    <w:abstractNumId w:val="11"/>
  </w:num>
  <w:num w:numId="23" w16cid:durableId="1858695011">
    <w:abstractNumId w:val="41"/>
  </w:num>
  <w:num w:numId="24" w16cid:durableId="57553388">
    <w:abstractNumId w:val="25"/>
  </w:num>
  <w:num w:numId="25" w16cid:durableId="1897466700">
    <w:abstractNumId w:val="30"/>
  </w:num>
  <w:num w:numId="26" w16cid:durableId="459303459">
    <w:abstractNumId w:val="15"/>
  </w:num>
  <w:num w:numId="27" w16cid:durableId="2120106377">
    <w:abstractNumId w:val="5"/>
  </w:num>
  <w:num w:numId="28" w16cid:durableId="1972856880">
    <w:abstractNumId w:val="3"/>
  </w:num>
  <w:num w:numId="29" w16cid:durableId="884297513">
    <w:abstractNumId w:val="9"/>
  </w:num>
  <w:num w:numId="30" w16cid:durableId="699860614">
    <w:abstractNumId w:val="40"/>
  </w:num>
  <w:num w:numId="31" w16cid:durableId="77021646">
    <w:abstractNumId w:val="6"/>
  </w:num>
  <w:num w:numId="32" w16cid:durableId="1095788463">
    <w:abstractNumId w:val="24"/>
  </w:num>
  <w:num w:numId="33" w16cid:durableId="2066484021">
    <w:abstractNumId w:val="26"/>
  </w:num>
  <w:num w:numId="34" w16cid:durableId="632296621">
    <w:abstractNumId w:val="31"/>
  </w:num>
  <w:num w:numId="35" w16cid:durableId="1858883893">
    <w:abstractNumId w:val="36"/>
  </w:num>
  <w:num w:numId="36" w16cid:durableId="369653900">
    <w:abstractNumId w:val="21"/>
  </w:num>
  <w:num w:numId="37" w16cid:durableId="1823767949">
    <w:abstractNumId w:val="1"/>
  </w:num>
  <w:num w:numId="38" w16cid:durableId="1885872541">
    <w:abstractNumId w:val="7"/>
  </w:num>
  <w:num w:numId="39" w16cid:durableId="942805233">
    <w:abstractNumId w:val="44"/>
  </w:num>
  <w:num w:numId="40" w16cid:durableId="297154102">
    <w:abstractNumId w:val="17"/>
  </w:num>
  <w:num w:numId="41" w16cid:durableId="36200541">
    <w:abstractNumId w:val="39"/>
  </w:num>
  <w:num w:numId="42" w16cid:durableId="708728006">
    <w:abstractNumId w:val="33"/>
  </w:num>
  <w:num w:numId="43" w16cid:durableId="2102985924">
    <w:abstractNumId w:val="29"/>
  </w:num>
  <w:num w:numId="44" w16cid:durableId="86733341">
    <w:abstractNumId w:val="19"/>
  </w:num>
  <w:num w:numId="45" w16cid:durableId="3908567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49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40A1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068BF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1B19"/>
    <w:rsid w:val="00744580"/>
    <w:rsid w:val="00744939"/>
    <w:rsid w:val="00750E50"/>
    <w:rsid w:val="007528BA"/>
    <w:rsid w:val="007550A0"/>
    <w:rsid w:val="0076209D"/>
    <w:rsid w:val="007649F3"/>
    <w:rsid w:val="0076595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7317A"/>
    <w:rsid w:val="00874F55"/>
    <w:rsid w:val="00877DBE"/>
    <w:rsid w:val="0088115F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3355A"/>
    <w:rsid w:val="00953411"/>
    <w:rsid w:val="00954C05"/>
    <w:rsid w:val="0095660C"/>
    <w:rsid w:val="00961671"/>
    <w:rsid w:val="00964BE7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B035CE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79D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3F5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2B49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F33E956"/>
  <w15:chartTrackingRefBased/>
  <w15:docId w15:val="{B06DB11A-0445-4575-B780-08949F26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FB2B49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FB2B49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E028-1009-4550-A625-F1B2218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3513</Words>
  <Characters>20728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Horackova Zuzana</dc:creator>
  <cp:keywords/>
  <dc:description/>
  <cp:lastModifiedBy>Horackova Zuzana</cp:lastModifiedBy>
  <cp:revision>3</cp:revision>
  <cp:lastPrinted>2016-11-30T17:04:00Z</cp:lastPrinted>
  <dcterms:created xsi:type="dcterms:W3CDTF">2025-09-15T10:03:00Z</dcterms:created>
  <dcterms:modified xsi:type="dcterms:W3CDTF">2025-09-15T10:58:00Z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2024-02-05T11:23:32Z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