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E486" w14:textId="77777777" w:rsidR="007129BC" w:rsidRPr="003E7E2E" w:rsidRDefault="007129BC" w:rsidP="002851FB">
      <w:pPr>
        <w:spacing w:before="87"/>
        <w:ind w:right="1127"/>
        <w:rPr>
          <w:b/>
          <w:sz w:val="28"/>
        </w:rPr>
      </w:pPr>
    </w:p>
    <w:p w14:paraId="7052E38F" w14:textId="77777777" w:rsidR="007129BC" w:rsidRDefault="007129BC" w:rsidP="007129BC">
      <w:pPr>
        <w:spacing w:before="87"/>
        <w:ind w:left="1485" w:right="1127"/>
        <w:jc w:val="center"/>
        <w:rPr>
          <w:rFonts w:asciiTheme="minorHAnsi" w:hAnsiTheme="minorHAnsi" w:cstheme="minorHAnsi"/>
          <w:b/>
          <w:sz w:val="28"/>
        </w:rPr>
      </w:pPr>
      <w:r w:rsidRPr="003E7E2E">
        <w:rPr>
          <w:rFonts w:asciiTheme="minorHAnsi" w:hAnsiTheme="minorHAnsi" w:cstheme="minorHAnsi"/>
          <w:b/>
          <w:sz w:val="28"/>
        </w:rPr>
        <w:t>Smlouva o poskytnutí prostor ke krátkodobým pronájmům</w:t>
      </w:r>
    </w:p>
    <w:p w14:paraId="2E67594D" w14:textId="77777777" w:rsidR="00337DEC" w:rsidRDefault="00337DEC" w:rsidP="007129BC">
      <w:pPr>
        <w:spacing w:before="87"/>
        <w:ind w:left="1485" w:right="1127"/>
        <w:jc w:val="center"/>
        <w:rPr>
          <w:rFonts w:asciiTheme="minorHAnsi" w:hAnsiTheme="minorHAnsi" w:cstheme="minorHAnsi"/>
          <w:b/>
          <w:sz w:val="28"/>
        </w:rPr>
      </w:pPr>
    </w:p>
    <w:p w14:paraId="392F32F1" w14:textId="5262857A" w:rsidR="00337DEC" w:rsidRPr="005D11B4" w:rsidRDefault="00337DEC" w:rsidP="00337DEC">
      <w:pPr>
        <w:spacing w:before="87"/>
        <w:ind w:left="476" w:right="1127"/>
        <w:rPr>
          <w:rFonts w:asciiTheme="minorHAnsi" w:hAnsiTheme="minorHAnsi" w:cstheme="minorHAnsi"/>
          <w:bCs/>
          <w:sz w:val="24"/>
          <w:szCs w:val="24"/>
        </w:rPr>
      </w:pPr>
      <w:r w:rsidRPr="005D11B4">
        <w:rPr>
          <w:rFonts w:asciiTheme="minorHAnsi" w:hAnsiTheme="minorHAnsi" w:cstheme="minorHAnsi"/>
          <w:b/>
          <w:sz w:val="24"/>
          <w:szCs w:val="24"/>
          <w:u w:val="single"/>
        </w:rPr>
        <w:t>Ústav molekulární genetiky AV ČR, v. v. i</w:t>
      </w:r>
      <w:r w:rsidRPr="005D11B4">
        <w:rPr>
          <w:rFonts w:asciiTheme="minorHAnsi" w:hAnsiTheme="minorHAnsi" w:cstheme="minorHAnsi"/>
          <w:bCs/>
          <w:sz w:val="24"/>
          <w:szCs w:val="24"/>
        </w:rPr>
        <w:br/>
      </w:r>
      <w:r w:rsidRPr="005D11B4">
        <w:rPr>
          <w:rFonts w:asciiTheme="minorHAnsi" w:hAnsiTheme="minorHAnsi" w:cstheme="minorHAnsi"/>
          <w:sz w:val="24"/>
          <w:szCs w:val="24"/>
        </w:rPr>
        <w:t xml:space="preserve">zapsaný v rejstříku veřejných výzkumných organizací vedeném MŠMT </w:t>
      </w:r>
      <w:r w:rsidRPr="005D11B4">
        <w:rPr>
          <w:rFonts w:asciiTheme="minorHAnsi" w:hAnsiTheme="minorHAnsi" w:cstheme="minorHAnsi"/>
          <w:sz w:val="24"/>
          <w:szCs w:val="24"/>
        </w:rPr>
        <w:br/>
        <w:t>IČO: 68378050, DIČ: CZ 68378050</w:t>
      </w:r>
      <w:r w:rsidRPr="005D11B4">
        <w:rPr>
          <w:rFonts w:asciiTheme="minorHAnsi" w:hAnsiTheme="minorHAnsi" w:cstheme="minorHAnsi"/>
          <w:bCs/>
          <w:sz w:val="24"/>
          <w:szCs w:val="24"/>
        </w:rPr>
        <w:br/>
        <w:t>se sídlem: Vídeňská 1083, 142 00 Praha 4</w:t>
      </w:r>
      <w:r w:rsidRPr="005D11B4">
        <w:rPr>
          <w:rFonts w:asciiTheme="minorHAnsi" w:hAnsiTheme="minorHAnsi" w:cstheme="minorHAnsi"/>
          <w:bCs/>
          <w:sz w:val="24"/>
          <w:szCs w:val="24"/>
        </w:rPr>
        <w:br/>
        <w:t xml:space="preserve">zastoupená: RNDr. Petrem Dráberem, DrSc., ředitelem </w:t>
      </w:r>
      <w:r w:rsidRPr="005D11B4">
        <w:rPr>
          <w:rFonts w:asciiTheme="minorHAnsi" w:hAnsiTheme="minorHAnsi" w:cstheme="minorHAnsi"/>
          <w:bCs/>
          <w:sz w:val="24"/>
          <w:szCs w:val="24"/>
        </w:rPr>
        <w:br/>
        <w:t>(dále jen „ÚMG</w:t>
      </w:r>
      <w:r w:rsidRPr="005D11B4">
        <w:rPr>
          <w:rFonts w:asciiTheme="minorHAnsi" w:hAnsiTheme="minorHAnsi" w:cstheme="minorHAnsi"/>
          <w:bCs/>
          <w:i/>
          <w:sz w:val="24"/>
          <w:szCs w:val="24"/>
        </w:rPr>
        <w:t>“)</w:t>
      </w:r>
    </w:p>
    <w:p w14:paraId="2EEEBD34" w14:textId="77777777" w:rsidR="007129BC" w:rsidRPr="003E7E2E" w:rsidRDefault="007129BC" w:rsidP="007129BC">
      <w:pPr>
        <w:pStyle w:val="Zkladntext"/>
        <w:rPr>
          <w:rFonts w:asciiTheme="minorHAnsi" w:hAnsiTheme="minorHAnsi" w:cstheme="minorHAnsi"/>
          <w:sz w:val="26"/>
          <w:lang w:val="cs-CZ"/>
        </w:rPr>
      </w:pPr>
    </w:p>
    <w:p w14:paraId="17DD3F59" w14:textId="4D7E4686" w:rsidR="007129BC" w:rsidRDefault="00337DEC" w:rsidP="007129BC">
      <w:pPr>
        <w:pStyle w:val="Zkladntext"/>
        <w:spacing w:before="161"/>
        <w:ind w:left="476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a</w:t>
      </w:r>
    </w:p>
    <w:p w14:paraId="62C7FB8B" w14:textId="77777777" w:rsidR="005D11B4" w:rsidRPr="005D11B4" w:rsidRDefault="005D11B4" w:rsidP="007129BC">
      <w:pPr>
        <w:pStyle w:val="Zkladntext"/>
        <w:spacing w:before="161"/>
        <w:ind w:left="476"/>
        <w:rPr>
          <w:rFonts w:asciiTheme="minorHAnsi" w:hAnsiTheme="minorHAnsi" w:cstheme="minorHAnsi"/>
          <w:sz w:val="26"/>
          <w:szCs w:val="26"/>
          <w:lang w:val="cs-CZ"/>
        </w:rPr>
      </w:pPr>
    </w:p>
    <w:p w14:paraId="53FE5722" w14:textId="586C8E13" w:rsidR="00337DEC" w:rsidRPr="003E7E2E" w:rsidRDefault="00337DEC" w:rsidP="005D11B4">
      <w:pPr>
        <w:pStyle w:val="Zkladntext"/>
        <w:spacing w:before="161"/>
        <w:ind w:left="476"/>
        <w:rPr>
          <w:rFonts w:asciiTheme="minorHAnsi" w:hAnsiTheme="minorHAnsi" w:cstheme="minorHAnsi"/>
          <w:lang w:val="cs-CZ"/>
        </w:rPr>
      </w:pPr>
      <w:r w:rsidRPr="00337DEC">
        <w:rPr>
          <w:rFonts w:asciiTheme="minorHAnsi" w:hAnsiTheme="minorHAnsi" w:cstheme="minorHAnsi"/>
          <w:b/>
          <w:bCs/>
          <w:u w:val="single"/>
          <w:lang w:val="cs-CZ"/>
        </w:rPr>
        <w:t>CZECH-IN s.r.o.</w:t>
      </w:r>
      <w:r>
        <w:rPr>
          <w:rFonts w:asciiTheme="minorHAnsi" w:hAnsiTheme="minorHAnsi" w:cstheme="minorHAnsi"/>
          <w:b/>
          <w:bCs/>
          <w:u w:val="single"/>
          <w:lang w:val="cs-CZ"/>
        </w:rPr>
        <w:br/>
      </w:r>
      <w:r>
        <w:rPr>
          <w:rFonts w:asciiTheme="minorHAnsi" w:hAnsiTheme="minorHAnsi" w:cstheme="minorHAnsi"/>
          <w:lang w:val="cs-CZ"/>
        </w:rPr>
        <w:t>IČ</w:t>
      </w:r>
      <w:r w:rsidRPr="00337DEC">
        <w:rPr>
          <w:rFonts w:asciiTheme="minorHAnsi" w:hAnsiTheme="minorHAnsi" w:cstheme="minorHAnsi"/>
          <w:lang w:val="cs-CZ"/>
        </w:rPr>
        <w:t>O: 48582387, DIČ: CZ48582387</w:t>
      </w:r>
      <w:r w:rsidR="005D11B4">
        <w:rPr>
          <w:rFonts w:asciiTheme="minorHAnsi" w:hAnsiTheme="minorHAnsi" w:cstheme="minorHAnsi"/>
          <w:b/>
          <w:bCs/>
          <w:u w:val="single"/>
          <w:lang w:val="cs-CZ"/>
        </w:rPr>
        <w:br/>
      </w:r>
      <w:r w:rsidRPr="00337DEC">
        <w:rPr>
          <w:rFonts w:asciiTheme="minorHAnsi" w:hAnsiTheme="minorHAnsi" w:cstheme="minorHAnsi"/>
          <w:lang w:val="cs-CZ"/>
        </w:rPr>
        <w:t>se sídlem 5. května 1640/65, Praha 4, PSČ: 140 00</w:t>
      </w:r>
      <w:r w:rsidR="005D11B4">
        <w:rPr>
          <w:rFonts w:asciiTheme="minorHAnsi" w:hAnsiTheme="minorHAnsi" w:cstheme="minorHAnsi"/>
          <w:b/>
          <w:bCs/>
          <w:u w:val="single"/>
          <w:lang w:val="cs-CZ"/>
        </w:rPr>
        <w:br/>
      </w:r>
      <w:r w:rsidRPr="00337DEC">
        <w:rPr>
          <w:rFonts w:asciiTheme="minorHAnsi" w:hAnsiTheme="minorHAnsi" w:cstheme="minorHAnsi"/>
          <w:lang w:val="cs-CZ"/>
        </w:rPr>
        <w:t xml:space="preserve">zapsaná v Obchodním rejstříku vedeném Městským soudem v Praze, oddíl C, vložka 17474, </w:t>
      </w:r>
      <w:r w:rsidR="005D11B4">
        <w:rPr>
          <w:rFonts w:asciiTheme="minorHAnsi" w:hAnsiTheme="minorHAnsi" w:cstheme="minorHAnsi"/>
          <w:lang w:val="cs-CZ"/>
        </w:rPr>
        <w:br/>
      </w:r>
      <w:r w:rsidRPr="00337DEC">
        <w:rPr>
          <w:rFonts w:asciiTheme="minorHAnsi" w:hAnsiTheme="minorHAnsi" w:cstheme="minorHAnsi"/>
          <w:lang w:val="cs-CZ"/>
        </w:rPr>
        <w:t xml:space="preserve">zastoupená: </w:t>
      </w:r>
      <w:r w:rsidR="00CA2911">
        <w:rPr>
          <w:rFonts w:asciiTheme="minorHAnsi" w:hAnsiTheme="minorHAnsi" w:cstheme="minorHAnsi"/>
          <w:lang w:val="cs-CZ"/>
        </w:rPr>
        <w:t>xxx</w:t>
      </w:r>
      <w:r w:rsidRPr="00337DEC">
        <w:rPr>
          <w:rFonts w:asciiTheme="minorHAnsi" w:hAnsiTheme="minorHAnsi" w:cstheme="minorHAnsi"/>
          <w:lang w:val="cs-CZ"/>
        </w:rPr>
        <w:t>, jednatelem.</w:t>
      </w:r>
      <w:r w:rsidR="005D11B4">
        <w:rPr>
          <w:rFonts w:asciiTheme="minorHAnsi" w:hAnsiTheme="minorHAnsi" w:cstheme="minorHAnsi"/>
          <w:lang w:val="cs-CZ"/>
        </w:rPr>
        <w:br/>
      </w:r>
      <w:r w:rsidRPr="00337DEC">
        <w:rPr>
          <w:rFonts w:asciiTheme="minorHAnsi" w:hAnsiTheme="minorHAnsi" w:cstheme="minorHAnsi"/>
          <w:lang w:val="cs-CZ"/>
        </w:rPr>
        <w:t>(dále jen „C-IN</w:t>
      </w:r>
      <w:r w:rsidR="005D11B4" w:rsidRPr="005D11B4">
        <w:rPr>
          <w:rFonts w:asciiTheme="minorHAnsi" w:hAnsiTheme="minorHAnsi" w:cstheme="minorHAnsi"/>
          <w:lang w:val="cs-CZ"/>
        </w:rPr>
        <w:t>“</w:t>
      </w:r>
      <w:r w:rsidR="005D11B4">
        <w:rPr>
          <w:rFonts w:asciiTheme="minorHAnsi" w:hAnsiTheme="minorHAnsi" w:cstheme="minorHAnsi"/>
          <w:lang w:val="cs-CZ"/>
        </w:rPr>
        <w:t>)</w:t>
      </w:r>
    </w:p>
    <w:p w14:paraId="65AF38B0" w14:textId="77777777" w:rsidR="007129BC" w:rsidRPr="003E7E2E" w:rsidRDefault="007129BC" w:rsidP="007129BC">
      <w:pPr>
        <w:pStyle w:val="Zkladntext"/>
        <w:spacing w:before="9"/>
        <w:rPr>
          <w:rFonts w:asciiTheme="minorHAnsi" w:hAnsiTheme="minorHAnsi" w:cstheme="minorHAnsi"/>
          <w:sz w:val="29"/>
          <w:lang w:val="cs-CZ"/>
        </w:rPr>
      </w:pPr>
    </w:p>
    <w:p w14:paraId="0B0A5F9A" w14:textId="77777777" w:rsidR="007129BC" w:rsidRPr="003E7E2E" w:rsidRDefault="007129BC" w:rsidP="007129BC">
      <w:pPr>
        <w:pStyle w:val="Zkladntext"/>
        <w:rPr>
          <w:rFonts w:asciiTheme="minorHAnsi" w:hAnsiTheme="minorHAnsi" w:cstheme="minorHAnsi"/>
          <w:sz w:val="26"/>
          <w:lang w:val="cs-CZ"/>
        </w:rPr>
      </w:pPr>
    </w:p>
    <w:p w14:paraId="28023C90" w14:textId="77777777" w:rsidR="007129BC" w:rsidRPr="003E7E2E" w:rsidRDefault="007129BC" w:rsidP="007129BC">
      <w:pPr>
        <w:pStyle w:val="Zkladntext"/>
        <w:spacing w:before="7"/>
        <w:rPr>
          <w:rFonts w:asciiTheme="minorHAnsi" w:hAnsiTheme="minorHAnsi" w:cstheme="minorHAnsi"/>
          <w:sz w:val="29"/>
          <w:lang w:val="cs-CZ"/>
        </w:rPr>
      </w:pPr>
    </w:p>
    <w:p w14:paraId="23BD7C2F" w14:textId="3751E41A" w:rsidR="009A4082" w:rsidRPr="003E7E2E" w:rsidRDefault="007129BC" w:rsidP="009A4082">
      <w:pPr>
        <w:pStyle w:val="Zkladntext"/>
        <w:spacing w:line="259" w:lineRule="auto"/>
        <w:ind w:left="476" w:right="115"/>
        <w:rPr>
          <w:rFonts w:asciiTheme="minorHAnsi" w:hAnsiTheme="minorHAnsi" w:cstheme="minorHAnsi"/>
          <w:lang w:val="cs-CZ"/>
        </w:rPr>
      </w:pPr>
      <w:r w:rsidRPr="003E7E2E">
        <w:rPr>
          <w:rFonts w:asciiTheme="minorHAnsi" w:hAnsiTheme="minorHAnsi" w:cstheme="minorHAnsi"/>
          <w:lang w:val="cs-CZ"/>
        </w:rPr>
        <w:t>uzavírají smlouvu v souladu s § 2201 z.č. 89/2012 Sb., občanský zákoník, ve znění pozdějších předpisů, níže uvedeného dne, měsíce a roku za podmínek dále uvedených v této smlouvě:</w:t>
      </w:r>
    </w:p>
    <w:p w14:paraId="4446ED30" w14:textId="77777777" w:rsidR="00C62739" w:rsidRPr="003E7E2E" w:rsidRDefault="00C62739" w:rsidP="00C62739">
      <w:pPr>
        <w:pStyle w:val="Zkladntext"/>
        <w:spacing w:line="259" w:lineRule="auto"/>
        <w:ind w:left="476" w:right="115"/>
        <w:rPr>
          <w:rFonts w:asciiTheme="minorHAnsi" w:hAnsiTheme="minorHAnsi" w:cstheme="minorHAnsi"/>
          <w:lang w:val="cs-CZ"/>
        </w:rPr>
      </w:pPr>
    </w:p>
    <w:p w14:paraId="253AFBB9" w14:textId="756C637E" w:rsidR="007129BC" w:rsidRPr="003E7E2E" w:rsidRDefault="007129BC" w:rsidP="00C62739">
      <w:pPr>
        <w:pStyle w:val="Zkladntext"/>
        <w:spacing w:line="259" w:lineRule="auto"/>
        <w:ind w:left="476" w:right="115"/>
        <w:jc w:val="center"/>
        <w:rPr>
          <w:rFonts w:asciiTheme="minorHAnsi" w:hAnsiTheme="minorHAnsi" w:cstheme="minorHAnsi"/>
          <w:b/>
          <w:bCs/>
          <w:lang w:val="cs-CZ"/>
        </w:rPr>
      </w:pPr>
      <w:r w:rsidRPr="003E7E2E">
        <w:rPr>
          <w:rFonts w:asciiTheme="minorHAnsi" w:hAnsiTheme="minorHAnsi" w:cstheme="minorHAnsi"/>
          <w:b/>
          <w:bCs/>
          <w:lang w:val="cs-CZ"/>
        </w:rPr>
        <w:t>I.</w:t>
      </w:r>
      <w:r w:rsidR="00C62739" w:rsidRPr="003E7E2E">
        <w:rPr>
          <w:rFonts w:asciiTheme="minorHAnsi" w:hAnsiTheme="minorHAnsi" w:cstheme="minorHAnsi"/>
          <w:b/>
          <w:bCs/>
          <w:lang w:val="cs-CZ"/>
        </w:rPr>
        <w:br/>
      </w:r>
      <w:r w:rsidRPr="003E7E2E">
        <w:rPr>
          <w:rFonts w:asciiTheme="minorHAnsi" w:hAnsiTheme="minorHAnsi" w:cstheme="minorHAnsi"/>
          <w:b/>
          <w:bCs/>
          <w:lang w:val="cs-CZ"/>
        </w:rPr>
        <w:t>ÚVODNÍ USTANOVENÍ</w:t>
      </w:r>
    </w:p>
    <w:p w14:paraId="62D7C198" w14:textId="214EC6B1" w:rsidR="007129BC" w:rsidRPr="003E7E2E" w:rsidRDefault="007129BC" w:rsidP="007129BC">
      <w:pPr>
        <w:pStyle w:val="Odstavecseseznamem"/>
        <w:numPr>
          <w:ilvl w:val="0"/>
          <w:numId w:val="12"/>
        </w:numPr>
        <w:tabs>
          <w:tab w:val="left" w:pos="761"/>
        </w:tabs>
        <w:spacing w:before="180" w:line="259" w:lineRule="auto"/>
        <w:ind w:right="109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ÚMG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veřejnou výzkumnou institucí zřízenou Akademií věd České republiky, která v souladu se svým účelem a hlavní činnosti specifikované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ve </w:t>
      </w:r>
      <w:r w:rsidRPr="003E7E2E">
        <w:rPr>
          <w:rFonts w:asciiTheme="minorHAnsi" w:hAnsiTheme="minorHAnsi" w:cstheme="minorHAnsi"/>
          <w:sz w:val="24"/>
          <w:lang w:val="cs-CZ"/>
        </w:rPr>
        <w:t>zřizovací listině pořádá různorodá vědecká setkání ve formě přednášek, konferencí, seminářů</w:t>
      </w:r>
      <w:r w:rsidRPr="003E7E2E">
        <w:rPr>
          <w:rFonts w:asciiTheme="minorHAnsi" w:hAnsiTheme="minorHAnsi" w:cstheme="minorHAnsi"/>
          <w:spacing w:val="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apod.</w:t>
      </w:r>
    </w:p>
    <w:p w14:paraId="0A2AD8D0" w14:textId="013BEBC6" w:rsidR="007129BC" w:rsidRPr="003E7E2E" w:rsidRDefault="007129BC" w:rsidP="007129BC">
      <w:pPr>
        <w:pStyle w:val="Odstavecseseznamem"/>
        <w:numPr>
          <w:ilvl w:val="0"/>
          <w:numId w:val="12"/>
        </w:numPr>
        <w:tabs>
          <w:tab w:val="left" w:pos="761"/>
        </w:tabs>
        <w:spacing w:line="259" w:lineRule="auto"/>
        <w:ind w:right="106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ÚMG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zároveň vlastníkem budov Fc a </w:t>
      </w:r>
      <w:r w:rsidR="008B0837" w:rsidRPr="003E7E2E">
        <w:rPr>
          <w:rFonts w:asciiTheme="minorHAnsi" w:hAnsiTheme="minorHAnsi" w:cstheme="minorHAnsi"/>
          <w:sz w:val="24"/>
          <w:lang w:val="cs-CZ"/>
        </w:rPr>
        <w:t>Fa – Ústav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 molekulární genetiky AV ČR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v. v. i.,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nacházející se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na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adrese Vídeňská 1083, Praha 4,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ve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kterých se nachází posluchárna a </w:t>
      </w:r>
      <w:r w:rsidRPr="003E7E2E">
        <w:rPr>
          <w:rFonts w:asciiTheme="minorHAnsi" w:hAnsiTheme="minorHAnsi" w:cstheme="minorHAnsi"/>
          <w:sz w:val="24"/>
          <w:lang w:val="cs-CZ"/>
        </w:rPr>
        <w:lastRenderedPageBreak/>
        <w:t>další seminární místnosti určené pro pořádání vědeckých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setkání.</w:t>
      </w:r>
    </w:p>
    <w:p w14:paraId="28CC48F4" w14:textId="77777777" w:rsidR="007129BC" w:rsidRPr="003E7E2E" w:rsidRDefault="007129BC" w:rsidP="007129BC">
      <w:pPr>
        <w:pStyle w:val="Odstavecseseznamem"/>
        <w:numPr>
          <w:ilvl w:val="0"/>
          <w:numId w:val="12"/>
        </w:numPr>
        <w:tabs>
          <w:tab w:val="left" w:pos="761"/>
        </w:tabs>
        <w:spacing w:line="259" w:lineRule="auto"/>
        <w:ind w:right="107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ÚMG může,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na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základě příslušných podnikatelských oprávnění a v rámci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jiné </w:t>
      </w:r>
      <w:r w:rsidRPr="003E7E2E">
        <w:rPr>
          <w:rFonts w:asciiTheme="minorHAnsi" w:hAnsiTheme="minorHAnsi" w:cstheme="minorHAnsi"/>
          <w:sz w:val="24"/>
          <w:lang w:val="cs-CZ"/>
        </w:rPr>
        <w:t>činnosti upravené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zřizovací</w:t>
      </w:r>
      <w:r w:rsidRPr="003E7E2E">
        <w:rPr>
          <w:rFonts w:asciiTheme="minorHAnsi" w:hAnsiTheme="minorHAnsi" w:cstheme="minorHAnsi"/>
          <w:spacing w:val="-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listinou</w:t>
      </w:r>
      <w:r w:rsidRPr="003E7E2E">
        <w:rPr>
          <w:rFonts w:asciiTheme="minorHAnsi" w:hAnsiTheme="minorHAnsi" w:cstheme="minorHAnsi"/>
          <w:spacing w:val="-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ÚMG,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pronajímat</w:t>
      </w:r>
      <w:r w:rsidRPr="003E7E2E">
        <w:rPr>
          <w:rFonts w:asciiTheme="minorHAnsi" w:hAnsiTheme="minorHAnsi" w:cstheme="minorHAnsi"/>
          <w:spacing w:val="-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nemovité</w:t>
      </w:r>
      <w:r w:rsidRPr="003E7E2E">
        <w:rPr>
          <w:rFonts w:asciiTheme="minorHAnsi" w:hAnsiTheme="minorHAnsi" w:cstheme="minorHAnsi"/>
          <w:spacing w:val="-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movité</w:t>
      </w:r>
      <w:r w:rsidRPr="003E7E2E">
        <w:rPr>
          <w:rFonts w:asciiTheme="minorHAnsi" w:hAnsiTheme="minorHAnsi" w:cstheme="minorHAnsi"/>
          <w:spacing w:val="-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věci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</w:t>
      </w:r>
      <w:r w:rsidRPr="003E7E2E">
        <w:rPr>
          <w:rFonts w:asciiTheme="minorHAnsi" w:hAnsiTheme="minorHAnsi" w:cstheme="minorHAnsi"/>
          <w:spacing w:val="-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případě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jejich</w:t>
      </w:r>
      <w:r w:rsidRPr="003E7E2E">
        <w:rPr>
          <w:rFonts w:asciiTheme="minorHAnsi" w:hAnsiTheme="minorHAnsi" w:cstheme="minorHAnsi"/>
          <w:spacing w:val="-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volné kapacity třetím</w:t>
      </w:r>
      <w:r w:rsidRPr="003E7E2E">
        <w:rPr>
          <w:rFonts w:asciiTheme="minorHAnsi" w:hAnsiTheme="minorHAnsi" w:cstheme="minorHAnsi"/>
          <w:spacing w:val="-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osobám.</w:t>
      </w:r>
    </w:p>
    <w:p w14:paraId="4017849E" w14:textId="77777777" w:rsidR="007129BC" w:rsidRPr="003E7E2E" w:rsidRDefault="007129BC" w:rsidP="007129BC">
      <w:pPr>
        <w:pStyle w:val="Odstavecseseznamem"/>
        <w:numPr>
          <w:ilvl w:val="0"/>
          <w:numId w:val="12"/>
        </w:numPr>
        <w:tabs>
          <w:tab w:val="left" w:pos="761"/>
        </w:tabs>
        <w:spacing w:line="259" w:lineRule="auto"/>
        <w:ind w:right="110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Jelikož ÚMG nemá kvalifikované zaměstnance s odbornými znalostmi a zkušenostmi nutnými k nabízení, pronajímání a zajištění pořádání akcí většího rozsahu a zároveň nedisponuje časovými možnostmi zaměstnanců tak, aby mohl zabezpečit plynulý provoz prostor sloužících k pořádání akcí,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má </w:t>
      </w:r>
      <w:r w:rsidRPr="003E7E2E">
        <w:rPr>
          <w:rFonts w:asciiTheme="minorHAnsi" w:hAnsiTheme="minorHAnsi" w:cstheme="minorHAnsi"/>
          <w:sz w:val="24"/>
          <w:lang w:val="cs-CZ"/>
        </w:rPr>
        <w:t>zájem s C – IN uzavřít tuto</w:t>
      </w:r>
      <w:r w:rsidRPr="003E7E2E">
        <w:rPr>
          <w:rFonts w:asciiTheme="minorHAnsi" w:hAnsiTheme="minorHAnsi" w:cstheme="minorHAnsi"/>
          <w:spacing w:val="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smlouvu.</w:t>
      </w:r>
    </w:p>
    <w:p w14:paraId="6C9109DF" w14:textId="77777777" w:rsidR="00C62739" w:rsidRPr="003E7E2E" w:rsidRDefault="007129BC" w:rsidP="00C6273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C-IN 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společností působící dlouhodobě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na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českém trhu se zaměřením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na </w:t>
      </w:r>
      <w:r w:rsidRPr="003E7E2E">
        <w:rPr>
          <w:rFonts w:asciiTheme="minorHAnsi" w:hAnsiTheme="minorHAnsi" w:cstheme="minorHAnsi"/>
          <w:sz w:val="24"/>
          <w:lang w:val="cs-CZ"/>
        </w:rPr>
        <w:t>organizaci mezinárodních</w:t>
      </w:r>
      <w:r w:rsidRPr="003E7E2E">
        <w:rPr>
          <w:rFonts w:asciiTheme="minorHAnsi" w:hAnsiTheme="minorHAnsi" w:cstheme="minorHAnsi"/>
          <w:spacing w:val="2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i</w:t>
      </w:r>
      <w:r w:rsidRPr="003E7E2E">
        <w:rPr>
          <w:rFonts w:asciiTheme="minorHAnsi" w:hAnsiTheme="minorHAnsi" w:cstheme="minorHAnsi"/>
          <w:spacing w:val="2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národních</w:t>
      </w:r>
      <w:r w:rsidRPr="003E7E2E">
        <w:rPr>
          <w:rFonts w:asciiTheme="minorHAnsi" w:hAnsiTheme="minorHAnsi" w:cstheme="minorHAnsi"/>
          <w:spacing w:val="21"/>
          <w:sz w:val="24"/>
          <w:lang w:val="cs-CZ"/>
        </w:rPr>
        <w:t xml:space="preserve"> </w:t>
      </w:r>
      <w:hyperlink r:id="rId8">
        <w:r w:rsidRPr="003E7E2E">
          <w:rPr>
            <w:rFonts w:asciiTheme="minorHAnsi" w:hAnsiTheme="minorHAnsi" w:cstheme="minorHAnsi"/>
            <w:sz w:val="24"/>
            <w:lang w:val="cs-CZ"/>
          </w:rPr>
          <w:t>kongresů,</w:t>
        </w:r>
        <w:r w:rsidRPr="003E7E2E">
          <w:rPr>
            <w:rFonts w:asciiTheme="minorHAnsi" w:hAnsiTheme="minorHAnsi" w:cstheme="minorHAnsi"/>
            <w:spacing w:val="24"/>
            <w:sz w:val="24"/>
            <w:lang w:val="cs-CZ"/>
          </w:rPr>
          <w:t xml:space="preserve"> </w:t>
        </w:r>
      </w:hyperlink>
      <w:hyperlink r:id="rId9">
        <w:r w:rsidRPr="003E7E2E">
          <w:rPr>
            <w:rFonts w:asciiTheme="minorHAnsi" w:hAnsiTheme="minorHAnsi" w:cstheme="minorHAnsi"/>
            <w:sz w:val="24"/>
            <w:lang w:val="cs-CZ"/>
          </w:rPr>
          <w:t>konferencí,</w:t>
        </w:r>
      </w:hyperlink>
      <w:r w:rsidRPr="003E7E2E">
        <w:rPr>
          <w:rFonts w:asciiTheme="minorHAnsi" w:hAnsiTheme="minorHAnsi" w:cstheme="minorHAnsi"/>
          <w:spacing w:val="3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seminářů</w:t>
      </w:r>
      <w:r w:rsidRPr="003E7E2E">
        <w:rPr>
          <w:rFonts w:asciiTheme="minorHAnsi" w:hAnsiTheme="minorHAnsi" w:cstheme="minorHAnsi"/>
          <w:spacing w:val="2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</w:t>
      </w:r>
      <w:r w:rsidRPr="003E7E2E">
        <w:rPr>
          <w:rFonts w:asciiTheme="minorHAnsi" w:hAnsiTheme="minorHAnsi" w:cstheme="minorHAnsi"/>
          <w:spacing w:val="2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dalších</w:t>
      </w:r>
      <w:r w:rsidRPr="003E7E2E">
        <w:rPr>
          <w:rFonts w:asciiTheme="minorHAnsi" w:hAnsiTheme="minorHAnsi" w:cstheme="minorHAnsi"/>
          <w:spacing w:val="1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podobných</w:t>
      </w:r>
      <w:r w:rsidRPr="003E7E2E">
        <w:rPr>
          <w:rFonts w:asciiTheme="minorHAnsi" w:hAnsiTheme="minorHAnsi" w:cstheme="minorHAnsi"/>
          <w:spacing w:val="2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aktivit</w:t>
      </w:r>
      <w:r w:rsidRPr="003E7E2E">
        <w:rPr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ÚMG má zájem využít jejich zkušenosti a znalosti pro zajištění maximálního využití Prostor za podmínek této smlouvy.</w:t>
      </w:r>
    </w:p>
    <w:p w14:paraId="6411A57D" w14:textId="77777777" w:rsidR="00C62739" w:rsidRPr="003E7E2E" w:rsidRDefault="00C62739" w:rsidP="00C62739">
      <w:pPr>
        <w:pStyle w:val="Odstavecseseznamem"/>
        <w:ind w:firstLine="0"/>
        <w:rPr>
          <w:rFonts w:asciiTheme="minorHAnsi" w:hAnsiTheme="minorHAnsi" w:cstheme="minorHAnsi"/>
          <w:sz w:val="24"/>
          <w:lang w:val="cs-CZ"/>
        </w:rPr>
      </w:pPr>
    </w:p>
    <w:p w14:paraId="35B1FF0A" w14:textId="0891FA4D" w:rsidR="00C62739" w:rsidRPr="003E7E2E" w:rsidRDefault="007129BC" w:rsidP="00C62739">
      <w:pPr>
        <w:pStyle w:val="Odstavecseseznamem"/>
        <w:ind w:firstLine="0"/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3E7E2E">
        <w:rPr>
          <w:rFonts w:asciiTheme="minorHAnsi" w:hAnsiTheme="minorHAnsi" w:cstheme="minorHAnsi"/>
          <w:b/>
          <w:bCs/>
          <w:sz w:val="24"/>
          <w:szCs w:val="24"/>
          <w:lang w:val="cs-CZ"/>
        </w:rPr>
        <w:t>II.</w:t>
      </w:r>
    </w:p>
    <w:p w14:paraId="3A26BEDA" w14:textId="4917EB7D" w:rsidR="007129BC" w:rsidRPr="003E7E2E" w:rsidRDefault="007129BC" w:rsidP="00C62739">
      <w:pPr>
        <w:pStyle w:val="Odstavecseseznamem"/>
        <w:ind w:firstLine="0"/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3E7E2E">
        <w:rPr>
          <w:rFonts w:asciiTheme="minorHAnsi" w:hAnsiTheme="minorHAnsi" w:cstheme="minorHAnsi"/>
          <w:b/>
          <w:bCs/>
          <w:sz w:val="24"/>
          <w:szCs w:val="24"/>
          <w:lang w:val="cs-CZ"/>
        </w:rPr>
        <w:t>PŘEDMĚT SMLOUVY</w:t>
      </w:r>
    </w:p>
    <w:p w14:paraId="5C6F935B" w14:textId="77777777" w:rsidR="00C62739" w:rsidRPr="003E7E2E" w:rsidRDefault="00C62739" w:rsidP="00C62739">
      <w:pPr>
        <w:pStyle w:val="Odstavecseseznamem"/>
        <w:ind w:firstLine="0"/>
        <w:rPr>
          <w:rFonts w:asciiTheme="minorHAnsi" w:hAnsiTheme="minorHAnsi" w:cstheme="minorHAnsi"/>
          <w:sz w:val="24"/>
          <w:lang w:val="cs-CZ"/>
        </w:rPr>
      </w:pPr>
    </w:p>
    <w:p w14:paraId="7B748B2E" w14:textId="6BEFA6EA" w:rsidR="007129BC" w:rsidRPr="003E7E2E" w:rsidRDefault="007129BC" w:rsidP="007129BC">
      <w:pPr>
        <w:pStyle w:val="Odstavecseseznamem"/>
        <w:numPr>
          <w:ilvl w:val="0"/>
          <w:numId w:val="13"/>
        </w:numPr>
        <w:tabs>
          <w:tab w:val="left" w:pos="905"/>
        </w:tabs>
        <w:spacing w:before="2" w:line="259" w:lineRule="auto"/>
        <w:ind w:right="114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Předmětem této smlouvy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>stanovení základních podmínek smluvních stran při využití Prostor společností C-IN.</w:t>
      </w:r>
    </w:p>
    <w:p w14:paraId="410C69AF" w14:textId="77777777" w:rsidR="007129BC" w:rsidRPr="003E7E2E" w:rsidRDefault="007129BC" w:rsidP="007129BC">
      <w:pPr>
        <w:pStyle w:val="Odstavecseseznamem"/>
        <w:numPr>
          <w:ilvl w:val="0"/>
          <w:numId w:val="13"/>
        </w:numPr>
        <w:tabs>
          <w:tab w:val="left" w:pos="905"/>
        </w:tabs>
        <w:spacing w:line="275" w:lineRule="exact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C-IN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>oprávněn nabízet Prostory definované v příloze č. 1 této smlouvy (dále</w:t>
      </w:r>
      <w:r w:rsidRPr="003E7E2E">
        <w:rPr>
          <w:rFonts w:asciiTheme="minorHAnsi" w:hAnsiTheme="minorHAnsi" w:cstheme="minorHAnsi"/>
          <w:spacing w:val="2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jen</w:t>
      </w:r>
    </w:p>
    <w:p w14:paraId="143F2FB9" w14:textId="77777777" w:rsidR="007129BC" w:rsidRPr="003E7E2E" w:rsidRDefault="007129BC" w:rsidP="00960A35">
      <w:pPr>
        <w:pStyle w:val="Zkladntext"/>
        <w:spacing w:before="21" w:line="259" w:lineRule="auto"/>
        <w:ind w:left="572" w:right="102"/>
        <w:jc w:val="both"/>
        <w:rPr>
          <w:rFonts w:asciiTheme="minorHAnsi" w:hAnsiTheme="minorHAnsi" w:cstheme="minorHAnsi"/>
          <w:lang w:val="cs-CZ"/>
        </w:rPr>
      </w:pPr>
      <w:r w:rsidRPr="003E7E2E">
        <w:rPr>
          <w:rFonts w:asciiTheme="minorHAnsi" w:hAnsiTheme="minorHAnsi" w:cstheme="minorHAnsi"/>
          <w:b/>
          <w:i/>
          <w:lang w:val="cs-CZ"/>
        </w:rPr>
        <w:t>„Prostory“</w:t>
      </w:r>
      <w:r w:rsidRPr="003E7E2E">
        <w:rPr>
          <w:rFonts w:asciiTheme="minorHAnsi" w:hAnsiTheme="minorHAnsi" w:cstheme="minorHAnsi"/>
          <w:lang w:val="cs-CZ"/>
        </w:rPr>
        <w:t>) pro konání Akcí na základě samostatných ujednání mezi třetí stranou a C-IN za podmínek této smlouvy a uhrazení nájemného uvedeného v příloze č. 1 této smlouvy. ÚMG je v případě uskutečnění Akce za podmínek této smlouvy povinen C-IN uhradit odměnu ve výši stanovené v čl. IV. odst. 2. této smlouvy.</w:t>
      </w:r>
    </w:p>
    <w:p w14:paraId="57169B2E" w14:textId="77777777" w:rsidR="007129BC" w:rsidRPr="003E7E2E" w:rsidRDefault="007129BC" w:rsidP="007129BC">
      <w:pPr>
        <w:pStyle w:val="Odstavecseseznamem"/>
        <w:numPr>
          <w:ilvl w:val="0"/>
          <w:numId w:val="13"/>
        </w:numPr>
        <w:tabs>
          <w:tab w:val="left" w:pos="905"/>
        </w:tabs>
        <w:spacing w:line="259" w:lineRule="auto"/>
        <w:ind w:right="106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Pro účely této smlouvy se pojmem „Akce“ rozumí zejména uspořádání kongresu, konference, výstavy, prezentace nebo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jiné </w:t>
      </w:r>
      <w:r w:rsidRPr="003E7E2E">
        <w:rPr>
          <w:rFonts w:asciiTheme="minorHAnsi" w:hAnsiTheme="minorHAnsi" w:cstheme="minorHAnsi"/>
          <w:sz w:val="24"/>
          <w:lang w:val="cs-CZ"/>
        </w:rPr>
        <w:t>obdobné události pro třetí osobu, pro kterou budou využity Prostory, případně movité věci</w:t>
      </w:r>
      <w:r w:rsidRPr="003E7E2E">
        <w:rPr>
          <w:rFonts w:asciiTheme="minorHAnsi" w:hAnsiTheme="minorHAnsi" w:cstheme="minorHAnsi"/>
          <w:spacing w:val="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ÚMG.</w:t>
      </w:r>
    </w:p>
    <w:p w14:paraId="3A3AABA3" w14:textId="77777777" w:rsidR="007129BC" w:rsidRPr="003E7E2E" w:rsidRDefault="007129BC" w:rsidP="007129BC">
      <w:pPr>
        <w:pStyle w:val="Odstavecseseznamem"/>
        <w:numPr>
          <w:ilvl w:val="0"/>
          <w:numId w:val="13"/>
        </w:numPr>
        <w:tabs>
          <w:tab w:val="left" w:pos="905"/>
        </w:tabs>
        <w:spacing w:line="259" w:lineRule="auto"/>
        <w:ind w:right="110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>C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–</w:t>
      </w:r>
      <w:r w:rsidRPr="003E7E2E">
        <w:rPr>
          <w:rFonts w:asciiTheme="minorHAnsi" w:hAnsiTheme="minorHAnsi" w:cstheme="minorHAnsi"/>
          <w:spacing w:val="-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IN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>je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povinen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při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nabízení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užívání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Prostor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třetím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stranám</w:t>
      </w:r>
      <w:r w:rsidRPr="003E7E2E">
        <w:rPr>
          <w:rFonts w:asciiTheme="minorHAnsi" w:hAnsiTheme="minorHAnsi" w:cstheme="minorHAnsi"/>
          <w:spacing w:val="-1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pro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konání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Akcí</w:t>
      </w:r>
      <w:r w:rsidRPr="003E7E2E">
        <w:rPr>
          <w:rFonts w:asciiTheme="minorHAnsi" w:hAnsiTheme="minorHAnsi" w:cstheme="minorHAnsi"/>
          <w:spacing w:val="-1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postupovat dle této smlouvy a uhradit ÚMG odměnu stanovenou dle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čl. </w:t>
      </w:r>
      <w:r w:rsidRPr="003E7E2E">
        <w:rPr>
          <w:rFonts w:asciiTheme="minorHAnsi" w:hAnsiTheme="minorHAnsi" w:cstheme="minorHAnsi"/>
          <w:sz w:val="24"/>
          <w:lang w:val="cs-CZ"/>
        </w:rPr>
        <w:t>IV.</w:t>
      </w:r>
      <w:r w:rsidRPr="003E7E2E">
        <w:rPr>
          <w:rFonts w:asciiTheme="minorHAnsi" w:hAnsiTheme="minorHAnsi" w:cstheme="minorHAnsi"/>
          <w:spacing w:val="1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>níže.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 </w:t>
      </w:r>
    </w:p>
    <w:p w14:paraId="564C356A" w14:textId="2E7A5967" w:rsidR="007129BC" w:rsidRPr="003E7E2E" w:rsidRDefault="007129BC" w:rsidP="007129BC">
      <w:pPr>
        <w:pStyle w:val="Odstavecseseznamem"/>
        <w:numPr>
          <w:ilvl w:val="0"/>
          <w:numId w:val="13"/>
        </w:numPr>
        <w:tabs>
          <w:tab w:val="left" w:pos="905"/>
        </w:tabs>
        <w:spacing w:line="259" w:lineRule="auto"/>
        <w:ind w:right="110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>C</w:t>
      </w:r>
      <w:r w:rsidRPr="003E7E2E">
        <w:rPr>
          <w:rFonts w:asciiTheme="minorHAnsi" w:hAnsiTheme="minorHAnsi" w:cstheme="minorHAnsi"/>
          <w:spacing w:val="-1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–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IN</w:t>
      </w:r>
      <w:r w:rsidRPr="003E7E2E">
        <w:rPr>
          <w:rFonts w:asciiTheme="minorHAnsi" w:hAnsiTheme="minorHAnsi" w:cstheme="minorHAnsi"/>
          <w:spacing w:val="-1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>je</w:t>
      </w:r>
      <w:r w:rsidRPr="003E7E2E">
        <w:rPr>
          <w:rFonts w:asciiTheme="minorHAnsi" w:hAnsiTheme="minorHAnsi" w:cstheme="minorHAnsi"/>
          <w:spacing w:val="-1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povinen</w:t>
      </w:r>
      <w:r w:rsidRPr="003E7E2E">
        <w:rPr>
          <w:rFonts w:asciiTheme="minorHAnsi" w:hAnsiTheme="minorHAnsi" w:cstheme="minorHAnsi"/>
          <w:spacing w:val="-1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alespoň</w:t>
      </w:r>
      <w:r w:rsidRPr="003E7E2E">
        <w:rPr>
          <w:rFonts w:asciiTheme="minorHAnsi" w:hAnsiTheme="minorHAnsi" w:cstheme="minorHAnsi"/>
          <w:spacing w:val="3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30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kalendářních</w:t>
      </w:r>
      <w:r w:rsidRPr="003E7E2E">
        <w:rPr>
          <w:rFonts w:asciiTheme="minorHAnsi" w:hAnsiTheme="minorHAnsi" w:cstheme="minorHAnsi"/>
          <w:spacing w:val="-1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dní</w:t>
      </w:r>
      <w:r w:rsidRPr="003E7E2E">
        <w:rPr>
          <w:rFonts w:asciiTheme="minorHAnsi" w:hAnsiTheme="minorHAnsi" w:cstheme="minorHAnsi"/>
          <w:spacing w:val="-1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před</w:t>
      </w:r>
      <w:r w:rsidRPr="003E7E2E">
        <w:rPr>
          <w:rFonts w:asciiTheme="minorHAnsi" w:hAnsiTheme="minorHAnsi" w:cstheme="minorHAnsi"/>
          <w:spacing w:val="-1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předpokládaným</w:t>
      </w:r>
      <w:r w:rsidRPr="003E7E2E">
        <w:rPr>
          <w:rFonts w:asciiTheme="minorHAnsi" w:hAnsiTheme="minorHAnsi" w:cstheme="minorHAnsi"/>
          <w:spacing w:val="-2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začátkem</w:t>
      </w:r>
      <w:r w:rsidRPr="003E7E2E">
        <w:rPr>
          <w:rFonts w:asciiTheme="minorHAnsi" w:hAnsiTheme="minorHAnsi" w:cstheme="minorHAnsi"/>
          <w:spacing w:val="-1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Akce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zaslat ÚMG žádost k odsouhlasení konání Akce v Prostorách,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jejíž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součástí budou alespoň tyto informace o konané Akci: datum a čas zahájení a ukončení Akce, počet účastníků, specifikace pronajatých prostor, požadavek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na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pronájem technických zařízení ÚMG nebo parkovacích míst, předmět Akce, pořadatel Akce, další požadavky ke konkrétní Akci (řešení </w:t>
      </w:r>
      <w:r w:rsidR="003E7E2E" w:rsidRPr="003E7E2E">
        <w:rPr>
          <w:rFonts w:asciiTheme="minorHAnsi" w:hAnsiTheme="minorHAnsi" w:cstheme="minorHAnsi"/>
          <w:sz w:val="24"/>
          <w:lang w:val="cs-CZ"/>
        </w:rPr>
        <w:t>gastro služeb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 apod.),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přičemž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ÚMG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povinen se vyjádřit nejpozději do 5 dní od obdržení žádosti. Kontaktní osobou ÚMG jsou pro tyto účely </w:t>
      </w:r>
      <w:r w:rsidR="00CA2911">
        <w:rPr>
          <w:rFonts w:asciiTheme="minorHAnsi" w:hAnsiTheme="minorHAnsi" w:cstheme="minorHAnsi"/>
          <w:sz w:val="24"/>
          <w:lang w:val="cs-CZ"/>
        </w:rPr>
        <w:t>xxx.</w:t>
      </w:r>
    </w:p>
    <w:p w14:paraId="44AA025E" w14:textId="77777777" w:rsidR="007129BC" w:rsidRPr="003E7E2E" w:rsidRDefault="007129BC" w:rsidP="007129BC">
      <w:pPr>
        <w:pStyle w:val="Odstavecseseznamem"/>
        <w:numPr>
          <w:ilvl w:val="0"/>
          <w:numId w:val="13"/>
        </w:numPr>
        <w:tabs>
          <w:tab w:val="left" w:pos="905"/>
        </w:tabs>
        <w:spacing w:line="259" w:lineRule="auto"/>
        <w:ind w:right="105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>Veškeré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činnosti</w:t>
      </w:r>
      <w:r w:rsidRPr="003E7E2E">
        <w:rPr>
          <w:rFonts w:asciiTheme="minorHAnsi" w:hAnsiTheme="minorHAnsi" w:cstheme="minorHAnsi"/>
          <w:spacing w:val="-1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související</w:t>
      </w:r>
      <w:r w:rsidRPr="003E7E2E">
        <w:rPr>
          <w:rFonts w:asciiTheme="minorHAnsi" w:hAnsiTheme="minorHAnsi" w:cstheme="minorHAnsi"/>
          <w:spacing w:val="-1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Akcí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jsou</w:t>
      </w:r>
      <w:r w:rsidRPr="003E7E2E">
        <w:rPr>
          <w:rFonts w:asciiTheme="minorHAnsi" w:hAnsiTheme="minorHAnsi" w:cstheme="minorHAnsi"/>
          <w:spacing w:val="-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sjednávány</w:t>
      </w:r>
      <w:r w:rsidRPr="003E7E2E">
        <w:rPr>
          <w:rFonts w:asciiTheme="minorHAnsi" w:hAnsiTheme="minorHAnsi" w:cstheme="minorHAnsi"/>
          <w:spacing w:val="-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jménem</w:t>
      </w:r>
      <w:r w:rsidRPr="003E7E2E">
        <w:rPr>
          <w:rFonts w:asciiTheme="minorHAnsi" w:hAnsiTheme="minorHAnsi" w:cstheme="minorHAnsi"/>
          <w:spacing w:val="-1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>na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účet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C-IN.</w:t>
      </w:r>
      <w:r w:rsidRPr="003E7E2E">
        <w:rPr>
          <w:rFonts w:asciiTheme="minorHAnsi" w:hAnsiTheme="minorHAnsi" w:cstheme="minorHAnsi"/>
          <w:spacing w:val="-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>Výše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uvedené znamená, že ÚMG nenese žádnou odpovědnost za kvalitu uspořádané Akce a dodržení povinností</w:t>
      </w:r>
      <w:r w:rsidRPr="003E7E2E">
        <w:rPr>
          <w:rFonts w:asciiTheme="minorHAnsi" w:hAnsiTheme="minorHAnsi" w:cstheme="minorHAnsi"/>
          <w:spacing w:val="-1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C-IN</w:t>
      </w:r>
      <w:r w:rsidRPr="003E7E2E">
        <w:rPr>
          <w:rFonts w:asciiTheme="minorHAnsi" w:hAnsiTheme="minorHAnsi" w:cstheme="minorHAnsi"/>
          <w:spacing w:val="-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vůči</w:t>
      </w:r>
      <w:r w:rsidRPr="003E7E2E">
        <w:rPr>
          <w:rFonts w:asciiTheme="minorHAnsi" w:hAnsiTheme="minorHAnsi" w:cstheme="minorHAnsi"/>
          <w:spacing w:val="-1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pořadateli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Akce.</w:t>
      </w:r>
      <w:r w:rsidRPr="003E7E2E">
        <w:rPr>
          <w:rFonts w:asciiTheme="minorHAnsi" w:hAnsiTheme="minorHAnsi" w:cstheme="minorHAnsi"/>
          <w:spacing w:val="-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C-IN</w:t>
      </w:r>
      <w:r w:rsidRPr="003E7E2E">
        <w:rPr>
          <w:rFonts w:asciiTheme="minorHAnsi" w:hAnsiTheme="minorHAnsi" w:cstheme="minorHAnsi"/>
          <w:spacing w:val="-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>je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povinen</w:t>
      </w:r>
      <w:r w:rsidRPr="003E7E2E">
        <w:rPr>
          <w:rFonts w:asciiTheme="minorHAnsi" w:hAnsiTheme="minorHAnsi" w:cstheme="minorHAnsi"/>
          <w:spacing w:val="-1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postupovat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</w:t>
      </w:r>
      <w:r w:rsidRPr="003E7E2E">
        <w:rPr>
          <w:rFonts w:asciiTheme="minorHAnsi" w:hAnsiTheme="minorHAnsi" w:cstheme="minorHAnsi"/>
          <w:spacing w:val="-1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souladu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příslušnými právními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předpisy.</w:t>
      </w:r>
    </w:p>
    <w:p w14:paraId="4929A857" w14:textId="77777777" w:rsidR="007129BC" w:rsidRPr="003E7E2E" w:rsidRDefault="007129BC" w:rsidP="007129BC">
      <w:pPr>
        <w:pStyle w:val="Odstavecseseznamem"/>
        <w:numPr>
          <w:ilvl w:val="0"/>
          <w:numId w:val="13"/>
        </w:numPr>
        <w:tabs>
          <w:tab w:val="left" w:pos="905"/>
        </w:tabs>
        <w:spacing w:line="259" w:lineRule="auto"/>
        <w:ind w:right="114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lastRenderedPageBreak/>
        <w:t xml:space="preserve">C-IN se zavazuje chránit zájmy ÚMG tak, že bude postupovat s náležitou odbornou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péčí,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v souladu s obecně závaznými právními předpisy, a to za využití jak vlastních zaměstnanců, tak i třetích osob. Za důsledky jednání třetích osob však C-IN odpovídá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ve </w:t>
      </w:r>
      <w:r w:rsidRPr="003E7E2E">
        <w:rPr>
          <w:rFonts w:asciiTheme="minorHAnsi" w:hAnsiTheme="minorHAnsi" w:cstheme="minorHAnsi"/>
          <w:sz w:val="24"/>
          <w:lang w:val="cs-CZ"/>
        </w:rPr>
        <w:t>stejném rozsahu, jako kdyby plnění provedl</w:t>
      </w:r>
      <w:r w:rsidRPr="003E7E2E">
        <w:rPr>
          <w:rFonts w:asciiTheme="minorHAnsi" w:hAnsiTheme="minorHAnsi" w:cstheme="minorHAnsi"/>
          <w:spacing w:val="-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>sám.</w:t>
      </w:r>
    </w:p>
    <w:p w14:paraId="5E2BE36D" w14:textId="1489B889" w:rsidR="007129BC" w:rsidRPr="003E7E2E" w:rsidRDefault="007129BC" w:rsidP="007129BC">
      <w:pPr>
        <w:pStyle w:val="Odstavecseseznamem"/>
        <w:numPr>
          <w:ilvl w:val="0"/>
          <w:numId w:val="13"/>
        </w:numPr>
        <w:tabs>
          <w:tab w:val="left" w:pos="905"/>
        </w:tabs>
        <w:spacing w:line="259" w:lineRule="auto"/>
        <w:ind w:right="109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C-IN 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povinen organizovat Akce tak, aby nebyl narušen plynulý chod ÚMG (včetně stravování zaměstnanců, volného pohybu po ostatních nepronajatých místnostech, a to vyjma případů, kdy toto bude předem písemně odsouhlaseno v souladu s odst. 6 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výše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a v případě stravování též 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čl. </w:t>
      </w:r>
      <w:r w:rsidRPr="003E7E2E">
        <w:rPr>
          <w:rFonts w:asciiTheme="minorHAnsi" w:hAnsiTheme="minorHAnsi" w:cstheme="minorHAnsi"/>
          <w:sz w:val="24"/>
          <w:lang w:val="cs-CZ"/>
        </w:rPr>
        <w:t>III. odst.</w:t>
      </w:r>
      <w:r w:rsidRPr="003E7E2E">
        <w:rPr>
          <w:rFonts w:asciiTheme="minorHAnsi" w:hAnsiTheme="minorHAnsi" w:cstheme="minorHAnsi"/>
          <w:spacing w:val="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11).</w:t>
      </w:r>
    </w:p>
    <w:p w14:paraId="54C0B3EC" w14:textId="77777777" w:rsidR="007129BC" w:rsidRPr="003E7E2E" w:rsidRDefault="007129BC" w:rsidP="007129BC">
      <w:pPr>
        <w:pStyle w:val="Odstavecseseznamem"/>
        <w:numPr>
          <w:ilvl w:val="0"/>
          <w:numId w:val="13"/>
        </w:numPr>
        <w:tabs>
          <w:tab w:val="left" w:pos="905"/>
        </w:tabs>
        <w:spacing w:line="259" w:lineRule="auto"/>
        <w:ind w:right="106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>C</w:t>
      </w:r>
      <w:r w:rsidRPr="003E7E2E">
        <w:rPr>
          <w:rFonts w:asciiTheme="minorHAnsi" w:hAnsiTheme="minorHAnsi" w:cstheme="minorHAnsi"/>
          <w:spacing w:val="-1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–</w:t>
      </w:r>
      <w:r w:rsidRPr="003E7E2E">
        <w:rPr>
          <w:rFonts w:asciiTheme="minorHAnsi" w:hAnsiTheme="minorHAnsi" w:cstheme="minorHAnsi"/>
          <w:spacing w:val="-1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IN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bere</w:t>
      </w:r>
      <w:r w:rsidRPr="003E7E2E">
        <w:rPr>
          <w:rFonts w:asciiTheme="minorHAnsi" w:hAnsiTheme="minorHAnsi" w:cstheme="minorHAnsi"/>
          <w:spacing w:val="-1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>na</w:t>
      </w:r>
      <w:r w:rsidRPr="003E7E2E">
        <w:rPr>
          <w:rFonts w:asciiTheme="minorHAnsi" w:hAnsiTheme="minorHAnsi" w:cstheme="minorHAnsi"/>
          <w:spacing w:val="-1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vědomí,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že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ÚMG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jako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veřejná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instituce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může</w:t>
      </w:r>
      <w:r w:rsidRPr="003E7E2E">
        <w:rPr>
          <w:rFonts w:asciiTheme="minorHAnsi" w:hAnsiTheme="minorHAnsi" w:cstheme="minorHAnsi"/>
          <w:spacing w:val="-1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pronajímat</w:t>
      </w:r>
      <w:r w:rsidRPr="003E7E2E">
        <w:rPr>
          <w:rFonts w:asciiTheme="minorHAnsi" w:hAnsiTheme="minorHAnsi" w:cstheme="minorHAnsi"/>
          <w:spacing w:val="-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>své</w:t>
      </w:r>
      <w:r w:rsidRPr="003E7E2E">
        <w:rPr>
          <w:rFonts w:asciiTheme="minorHAnsi" w:hAnsiTheme="minorHAnsi" w:cstheme="minorHAnsi"/>
          <w:spacing w:val="-1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prostory</w:t>
      </w:r>
      <w:r w:rsidRPr="003E7E2E">
        <w:rPr>
          <w:rFonts w:asciiTheme="minorHAnsi" w:hAnsiTheme="minorHAnsi" w:cstheme="minorHAnsi"/>
          <w:spacing w:val="-2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pouze v případě, že tyto není schopen využít pro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své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potřeby. ÚMG může pro organizaci svých akcí využít služeb C-IN. V takovém případě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jsou však </w:t>
      </w:r>
      <w:r w:rsidRPr="003E7E2E">
        <w:rPr>
          <w:rFonts w:asciiTheme="minorHAnsi" w:hAnsiTheme="minorHAnsi" w:cstheme="minorHAnsi"/>
          <w:sz w:val="24"/>
          <w:lang w:val="cs-CZ"/>
        </w:rPr>
        <w:t>smluvní strany povinny uzavřít samostatnou smlouvu o organizaci a pořádání příslušné akce ÚMG v souladu s vnitřními předpisy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ÚMG.</w:t>
      </w:r>
    </w:p>
    <w:p w14:paraId="7FC35114" w14:textId="77777777" w:rsidR="007129BC" w:rsidRPr="003E7E2E" w:rsidRDefault="007129BC" w:rsidP="007129BC">
      <w:pPr>
        <w:pStyle w:val="Odstavecseseznamem"/>
        <w:numPr>
          <w:ilvl w:val="0"/>
          <w:numId w:val="13"/>
        </w:numPr>
        <w:tabs>
          <w:tab w:val="left" w:pos="905"/>
        </w:tabs>
        <w:spacing w:before="70" w:line="259" w:lineRule="auto"/>
        <w:ind w:right="109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C-IN nemá nárok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na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pronájem Prostor bez konkrétního souhlasu ÚMG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na </w:t>
      </w:r>
      <w:r w:rsidRPr="003E7E2E">
        <w:rPr>
          <w:rFonts w:asciiTheme="minorHAnsi" w:hAnsiTheme="minorHAnsi" w:cstheme="minorHAnsi"/>
          <w:sz w:val="24"/>
          <w:lang w:val="cs-CZ"/>
        </w:rPr>
        <w:t>jednotlivou Akci, jelikož Prostory budou primárně využívány pro konference a vědecká setkání pořádané</w:t>
      </w:r>
      <w:r w:rsidRPr="003E7E2E">
        <w:rPr>
          <w:rFonts w:asciiTheme="minorHAnsi" w:hAnsiTheme="minorHAnsi" w:cstheme="minorHAnsi"/>
          <w:spacing w:val="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ÚMG.</w:t>
      </w:r>
    </w:p>
    <w:p w14:paraId="76C1D87F" w14:textId="77777777" w:rsidR="00C62739" w:rsidRPr="003E7E2E" w:rsidRDefault="007129BC" w:rsidP="00C62739">
      <w:pPr>
        <w:pStyle w:val="Odstavecseseznamem"/>
        <w:numPr>
          <w:ilvl w:val="0"/>
          <w:numId w:val="13"/>
        </w:numPr>
        <w:tabs>
          <w:tab w:val="left" w:pos="905"/>
        </w:tabs>
        <w:spacing w:line="275" w:lineRule="exact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Tato smlouva se použije pouze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na </w:t>
      </w:r>
      <w:r w:rsidRPr="003E7E2E">
        <w:rPr>
          <w:rFonts w:asciiTheme="minorHAnsi" w:hAnsiTheme="minorHAnsi" w:cstheme="minorHAnsi"/>
          <w:sz w:val="24"/>
          <w:lang w:val="cs-CZ"/>
        </w:rPr>
        <w:t>Akce pořádané C-IN pro třetí</w:t>
      </w:r>
      <w:r w:rsidRPr="003E7E2E">
        <w:rPr>
          <w:rFonts w:asciiTheme="minorHAnsi" w:hAnsiTheme="minorHAnsi" w:cstheme="minorHAnsi"/>
          <w:spacing w:val="-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osoby.</w:t>
      </w:r>
    </w:p>
    <w:p w14:paraId="3A1E7559" w14:textId="77777777" w:rsidR="00C62739" w:rsidRPr="003E7E2E" w:rsidRDefault="00C62739" w:rsidP="00C62739">
      <w:pPr>
        <w:pStyle w:val="Odstavecseseznamem"/>
        <w:tabs>
          <w:tab w:val="left" w:pos="905"/>
        </w:tabs>
        <w:spacing w:line="275" w:lineRule="exact"/>
        <w:ind w:left="904" w:firstLine="0"/>
        <w:rPr>
          <w:rFonts w:asciiTheme="minorHAnsi" w:hAnsiTheme="minorHAnsi" w:cstheme="minorHAnsi"/>
          <w:sz w:val="24"/>
          <w:lang w:val="cs-CZ"/>
        </w:rPr>
      </w:pPr>
    </w:p>
    <w:p w14:paraId="6D3BF934" w14:textId="3F7FB6C8" w:rsidR="007129BC" w:rsidRPr="003E7E2E" w:rsidRDefault="007129BC" w:rsidP="00C62739">
      <w:pPr>
        <w:pStyle w:val="Odstavecseseznamem"/>
        <w:tabs>
          <w:tab w:val="left" w:pos="905"/>
        </w:tabs>
        <w:spacing w:line="275" w:lineRule="exact"/>
        <w:ind w:left="904" w:firstLine="0"/>
        <w:jc w:val="center"/>
        <w:rPr>
          <w:rFonts w:asciiTheme="minorHAnsi" w:hAnsiTheme="minorHAnsi" w:cstheme="minorHAnsi"/>
          <w:b/>
          <w:bCs/>
          <w:sz w:val="24"/>
          <w:lang w:val="cs-CZ"/>
        </w:rPr>
      </w:pPr>
      <w:r w:rsidRPr="003E7E2E">
        <w:rPr>
          <w:rFonts w:asciiTheme="minorHAnsi" w:hAnsiTheme="minorHAnsi" w:cstheme="minorHAnsi"/>
          <w:b/>
          <w:bCs/>
          <w:sz w:val="24"/>
          <w:szCs w:val="24"/>
          <w:lang w:val="cs-CZ"/>
        </w:rPr>
        <w:t>III.</w:t>
      </w:r>
      <w:r w:rsidR="00C62739" w:rsidRPr="003E7E2E">
        <w:rPr>
          <w:rFonts w:asciiTheme="minorHAnsi" w:hAnsiTheme="minorHAnsi" w:cstheme="minorHAnsi"/>
          <w:b/>
          <w:bCs/>
          <w:sz w:val="24"/>
          <w:szCs w:val="24"/>
          <w:lang w:val="cs-CZ"/>
        </w:rPr>
        <w:br/>
      </w:r>
      <w:r w:rsidRPr="003E7E2E">
        <w:rPr>
          <w:rFonts w:asciiTheme="minorHAnsi" w:hAnsiTheme="minorHAnsi" w:cstheme="minorHAnsi"/>
          <w:b/>
          <w:sz w:val="24"/>
          <w:lang w:val="cs-CZ"/>
        </w:rPr>
        <w:t>PRÁVA, POVINNOSTI A ZÁVAZKY SMLUVNÍCH STRAN</w:t>
      </w:r>
    </w:p>
    <w:p w14:paraId="30D428B7" w14:textId="77777777" w:rsidR="007129BC" w:rsidRPr="003E7E2E" w:rsidRDefault="007129BC" w:rsidP="007129BC">
      <w:pPr>
        <w:pStyle w:val="Zkladntext"/>
        <w:spacing w:before="4"/>
        <w:rPr>
          <w:rFonts w:asciiTheme="minorHAnsi" w:hAnsiTheme="minorHAnsi" w:cstheme="minorHAnsi"/>
          <w:b/>
          <w:sz w:val="29"/>
          <w:lang w:val="cs-CZ"/>
        </w:rPr>
      </w:pPr>
    </w:p>
    <w:p w14:paraId="562AD2D0" w14:textId="77777777" w:rsidR="007129BC" w:rsidRPr="003E7E2E" w:rsidRDefault="007129BC" w:rsidP="007129BC">
      <w:pPr>
        <w:pStyle w:val="Odstavecseseznamem"/>
        <w:numPr>
          <w:ilvl w:val="0"/>
          <w:numId w:val="14"/>
        </w:numPr>
        <w:tabs>
          <w:tab w:val="left" w:pos="477"/>
        </w:tabs>
        <w:spacing w:line="259" w:lineRule="auto"/>
        <w:ind w:right="110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>Smluvní strany jsou povinny si poskytovat řádnou a dostatečnou součinnost týkající se plnění této smlouvy a pořádaných Akcí. Komunikace v souladu s tímto odstavcem bude probíhat prostřednictvím e-mailu či telefonicky, případně osobně po předchozí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dohodě.</w:t>
      </w:r>
    </w:p>
    <w:p w14:paraId="43E669B4" w14:textId="77777777" w:rsidR="007129BC" w:rsidRPr="003E7E2E" w:rsidRDefault="007129BC" w:rsidP="007129BC">
      <w:pPr>
        <w:pStyle w:val="Odstavecseseznamem"/>
        <w:numPr>
          <w:ilvl w:val="0"/>
          <w:numId w:val="14"/>
        </w:numPr>
        <w:tabs>
          <w:tab w:val="left" w:pos="477"/>
        </w:tabs>
        <w:spacing w:line="259" w:lineRule="auto"/>
        <w:ind w:right="104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ÚMG předá a C-IN převezme Prostory (či jejich předem domluvenou část),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jejich </w:t>
      </w:r>
      <w:r w:rsidRPr="003E7E2E">
        <w:rPr>
          <w:rFonts w:asciiTheme="minorHAnsi" w:hAnsiTheme="minorHAnsi" w:cstheme="minorHAnsi"/>
          <w:sz w:val="24"/>
          <w:lang w:val="cs-CZ"/>
        </w:rPr>
        <w:t>zařízení a vybavení</w:t>
      </w:r>
      <w:r w:rsidRPr="003E7E2E">
        <w:rPr>
          <w:rFonts w:asciiTheme="minorHAnsi" w:hAnsiTheme="minorHAnsi" w:cstheme="minorHAnsi"/>
          <w:spacing w:val="-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před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zahájením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Akce. ÚMG</w:t>
      </w:r>
      <w:r w:rsidRPr="003E7E2E">
        <w:rPr>
          <w:rFonts w:asciiTheme="minorHAnsi" w:hAnsiTheme="minorHAnsi" w:cstheme="minorHAnsi"/>
          <w:spacing w:val="-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>je</w:t>
      </w:r>
      <w:r w:rsidRPr="003E7E2E">
        <w:rPr>
          <w:rFonts w:asciiTheme="minorHAnsi" w:hAnsiTheme="minorHAnsi" w:cstheme="minorHAnsi"/>
          <w:spacing w:val="-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povinen</w:t>
      </w:r>
      <w:r w:rsidRPr="003E7E2E">
        <w:rPr>
          <w:rFonts w:asciiTheme="minorHAnsi" w:hAnsiTheme="minorHAnsi" w:cstheme="minorHAnsi"/>
          <w:spacing w:val="-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předat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C-IN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před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každou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Akcí</w:t>
      </w:r>
      <w:r w:rsidRPr="003E7E2E">
        <w:rPr>
          <w:rFonts w:asciiTheme="minorHAnsi" w:hAnsiTheme="minorHAnsi" w:cstheme="minorHAnsi"/>
          <w:spacing w:val="-1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Prostory</w:t>
      </w:r>
      <w:r w:rsidRPr="003E7E2E">
        <w:rPr>
          <w:rFonts w:asciiTheme="minorHAnsi" w:hAnsiTheme="minorHAnsi" w:cstheme="minorHAnsi"/>
          <w:spacing w:val="-1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čisté, uklizené, připravené ke smluvenému užití (vytápění, klimatizace, připojení k internetu). O předání Prostor, jejich zařízení a vybavení bude pořízen protokol o předání podepsaný oběma smluvními stranami. C-IN 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>povinen v tomto protokolu písemně sdělit a popsat veškeré závady, které stran převzatých Prostor, zařízení a vybavení</w:t>
      </w:r>
      <w:r w:rsidRPr="003E7E2E">
        <w:rPr>
          <w:rFonts w:asciiTheme="minorHAnsi" w:hAnsiTheme="minorHAnsi" w:cstheme="minorHAnsi"/>
          <w:spacing w:val="-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shledal.</w:t>
      </w:r>
    </w:p>
    <w:p w14:paraId="7971E6B1" w14:textId="77777777" w:rsidR="007129BC" w:rsidRPr="003E7E2E" w:rsidRDefault="007129BC" w:rsidP="007129BC">
      <w:pPr>
        <w:pStyle w:val="Odstavecseseznamem"/>
        <w:numPr>
          <w:ilvl w:val="0"/>
          <w:numId w:val="14"/>
        </w:numPr>
        <w:tabs>
          <w:tab w:val="left" w:pos="477"/>
        </w:tabs>
        <w:spacing w:before="2" w:line="259" w:lineRule="auto"/>
        <w:ind w:right="106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C-IN ke dni ukončení Akce pronajaté Prostory a jejich zařízení uvede do stavu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ve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kterém prostory přebíral a odstraní veškeré předměty a zařízení, která byla do Prostor vnesena 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mimo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ty, které podléhají běžnému úklidu, který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>zahrnutý v ceně pronájmu. O předání Prostor a jejich</w:t>
      </w:r>
      <w:r w:rsidRPr="003E7E2E">
        <w:rPr>
          <w:rFonts w:asciiTheme="minorHAnsi" w:hAnsiTheme="minorHAnsi" w:cstheme="minorHAnsi"/>
          <w:spacing w:val="-1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zařízení</w:t>
      </w:r>
      <w:r w:rsidRPr="003E7E2E">
        <w:rPr>
          <w:rFonts w:asciiTheme="minorHAnsi" w:hAnsiTheme="minorHAnsi" w:cstheme="minorHAnsi"/>
          <w:spacing w:val="-1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</w:t>
      </w:r>
      <w:r w:rsidRPr="003E7E2E">
        <w:rPr>
          <w:rFonts w:asciiTheme="minorHAnsi" w:hAnsiTheme="minorHAnsi" w:cstheme="minorHAnsi"/>
          <w:spacing w:val="-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vybavení</w:t>
      </w:r>
      <w:r w:rsidRPr="003E7E2E">
        <w:rPr>
          <w:rFonts w:asciiTheme="minorHAnsi" w:hAnsiTheme="minorHAnsi" w:cstheme="minorHAnsi"/>
          <w:spacing w:val="-1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zpět</w:t>
      </w:r>
      <w:r w:rsidRPr="003E7E2E">
        <w:rPr>
          <w:rFonts w:asciiTheme="minorHAnsi" w:hAnsiTheme="minorHAnsi" w:cstheme="minorHAnsi"/>
          <w:spacing w:val="-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ÚMG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bude</w:t>
      </w:r>
      <w:r w:rsidRPr="003E7E2E">
        <w:rPr>
          <w:rFonts w:asciiTheme="minorHAnsi" w:hAnsiTheme="minorHAnsi" w:cstheme="minorHAnsi"/>
          <w:spacing w:val="-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mezi</w:t>
      </w:r>
      <w:r w:rsidRPr="003E7E2E">
        <w:rPr>
          <w:rFonts w:asciiTheme="minorHAnsi" w:hAnsiTheme="minorHAnsi" w:cstheme="minorHAnsi"/>
          <w:spacing w:val="-1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smluvními</w:t>
      </w:r>
      <w:r w:rsidRPr="003E7E2E">
        <w:rPr>
          <w:rFonts w:asciiTheme="minorHAnsi" w:hAnsiTheme="minorHAnsi" w:cstheme="minorHAnsi"/>
          <w:spacing w:val="-1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stranami</w:t>
      </w:r>
      <w:r w:rsidRPr="003E7E2E">
        <w:rPr>
          <w:rFonts w:asciiTheme="minorHAnsi" w:hAnsiTheme="minorHAnsi" w:cstheme="minorHAnsi"/>
          <w:spacing w:val="-1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pořízen</w:t>
      </w:r>
      <w:r w:rsidRPr="003E7E2E">
        <w:rPr>
          <w:rFonts w:asciiTheme="minorHAnsi" w:hAnsiTheme="minorHAnsi" w:cstheme="minorHAnsi"/>
          <w:spacing w:val="-1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protokol</w:t>
      </w:r>
      <w:r w:rsidRPr="003E7E2E">
        <w:rPr>
          <w:rFonts w:asciiTheme="minorHAnsi" w:hAnsiTheme="minorHAnsi" w:cstheme="minorHAnsi"/>
          <w:spacing w:val="-2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o</w:t>
      </w:r>
      <w:r w:rsidRPr="003E7E2E">
        <w:rPr>
          <w:rFonts w:asciiTheme="minorHAnsi" w:hAnsiTheme="minorHAnsi" w:cstheme="minorHAnsi"/>
          <w:spacing w:val="-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převzetí podepsaný</w:t>
      </w:r>
      <w:r w:rsidRPr="003E7E2E">
        <w:rPr>
          <w:rFonts w:asciiTheme="minorHAnsi" w:hAnsiTheme="minorHAnsi" w:cstheme="minorHAnsi"/>
          <w:spacing w:val="-2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oběma</w:t>
      </w:r>
      <w:r w:rsidRPr="003E7E2E">
        <w:rPr>
          <w:rFonts w:asciiTheme="minorHAnsi" w:hAnsiTheme="minorHAnsi" w:cstheme="minorHAnsi"/>
          <w:spacing w:val="-1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smluvními</w:t>
      </w:r>
      <w:r w:rsidRPr="003E7E2E">
        <w:rPr>
          <w:rFonts w:asciiTheme="minorHAnsi" w:hAnsiTheme="minorHAnsi" w:cstheme="minorHAnsi"/>
          <w:spacing w:val="-1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stranami.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</w:t>
      </w:r>
      <w:r w:rsidRPr="003E7E2E">
        <w:rPr>
          <w:rFonts w:asciiTheme="minorHAnsi" w:hAnsiTheme="minorHAnsi" w:cstheme="minorHAnsi"/>
          <w:spacing w:val="-1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případě,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že</w:t>
      </w:r>
      <w:r w:rsidRPr="003E7E2E">
        <w:rPr>
          <w:rFonts w:asciiTheme="minorHAnsi" w:hAnsiTheme="minorHAnsi" w:cstheme="minorHAnsi"/>
          <w:spacing w:val="-1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při</w:t>
      </w:r>
      <w:r w:rsidRPr="003E7E2E">
        <w:rPr>
          <w:rFonts w:asciiTheme="minorHAnsi" w:hAnsiTheme="minorHAnsi" w:cstheme="minorHAnsi"/>
          <w:spacing w:val="-2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převzetí</w:t>
      </w:r>
      <w:r w:rsidRPr="003E7E2E">
        <w:rPr>
          <w:rFonts w:asciiTheme="minorHAnsi" w:hAnsiTheme="minorHAnsi" w:cstheme="minorHAnsi"/>
          <w:spacing w:val="-2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Prostor</w:t>
      </w:r>
      <w:r w:rsidRPr="003E7E2E">
        <w:rPr>
          <w:rFonts w:asciiTheme="minorHAnsi" w:hAnsiTheme="minorHAnsi" w:cstheme="minorHAnsi"/>
          <w:spacing w:val="-1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budou</w:t>
      </w:r>
      <w:r w:rsidRPr="003E7E2E">
        <w:rPr>
          <w:rFonts w:asciiTheme="minorHAnsi" w:hAnsiTheme="minorHAnsi" w:cstheme="minorHAnsi"/>
          <w:spacing w:val="-1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zjištěny</w:t>
      </w:r>
      <w:r w:rsidRPr="003E7E2E">
        <w:rPr>
          <w:rFonts w:asciiTheme="minorHAnsi" w:hAnsiTheme="minorHAnsi" w:cstheme="minorHAnsi"/>
          <w:spacing w:val="-1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vzniklé škody, budou tyto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do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protokolu popsány. C-IN 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povinen uhradit ÚMG náhradu škod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ve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výši odpovídající nákladům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na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opravu věci nebo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na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pořízení nové věci v případě, kdy 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>poškozená věc</w:t>
      </w:r>
      <w:r w:rsidRPr="003E7E2E">
        <w:rPr>
          <w:rFonts w:asciiTheme="minorHAnsi" w:hAnsiTheme="minorHAnsi" w:cstheme="minorHAnsi"/>
          <w:spacing w:val="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neopravitelná.</w:t>
      </w:r>
    </w:p>
    <w:p w14:paraId="21AC1F5F" w14:textId="21FD16BD" w:rsidR="007129BC" w:rsidRPr="003E7E2E" w:rsidRDefault="007129BC" w:rsidP="007129BC">
      <w:pPr>
        <w:pStyle w:val="Odstavecseseznamem"/>
        <w:numPr>
          <w:ilvl w:val="0"/>
          <w:numId w:val="14"/>
        </w:numPr>
        <w:tabs>
          <w:tab w:val="left" w:pos="477"/>
        </w:tabs>
        <w:spacing w:line="273" w:lineRule="exact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C-IN nesmí překročit kapacitu </w:t>
      </w:r>
      <w:bookmarkStart w:id="0" w:name="_Hlk202428586"/>
      <w:r w:rsidRPr="003E7E2E">
        <w:rPr>
          <w:rFonts w:asciiTheme="minorHAnsi" w:hAnsiTheme="minorHAnsi" w:cstheme="minorHAnsi"/>
          <w:sz w:val="24"/>
          <w:lang w:val="cs-CZ"/>
        </w:rPr>
        <w:t>pronajatých</w:t>
      </w:r>
      <w:r w:rsidRPr="003E7E2E">
        <w:rPr>
          <w:rFonts w:asciiTheme="minorHAnsi" w:hAnsiTheme="minorHAnsi" w:cstheme="minorHAnsi"/>
          <w:spacing w:val="-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Prostor</w:t>
      </w:r>
      <w:bookmarkEnd w:id="0"/>
      <w:r w:rsidRPr="003E7E2E">
        <w:rPr>
          <w:rFonts w:asciiTheme="minorHAnsi" w:hAnsiTheme="minorHAnsi" w:cstheme="minorHAnsi"/>
          <w:sz w:val="24"/>
          <w:lang w:val="cs-CZ"/>
        </w:rPr>
        <w:t xml:space="preserve">. </w:t>
      </w:r>
      <w:r w:rsidR="00BC11CB" w:rsidRPr="003E7E2E">
        <w:rPr>
          <w:rFonts w:asciiTheme="minorHAnsi" w:hAnsiTheme="minorHAnsi" w:cstheme="minorHAnsi"/>
          <w:sz w:val="24"/>
          <w:lang w:val="cs-CZ"/>
        </w:rPr>
        <w:t>V případě překročení kapacity pronajatých Prostor C-IN uhradí 250 Kč ÚMG za každou osobu přesahující kapacitu pronajatých Prostor.</w:t>
      </w:r>
    </w:p>
    <w:p w14:paraId="633C37C8" w14:textId="369FDE12" w:rsidR="007129BC" w:rsidRPr="003E7E2E" w:rsidRDefault="007129BC" w:rsidP="007129BC">
      <w:pPr>
        <w:pStyle w:val="Odstavecseseznamem"/>
        <w:numPr>
          <w:ilvl w:val="0"/>
          <w:numId w:val="14"/>
        </w:numPr>
        <w:tabs>
          <w:tab w:val="left" w:pos="477"/>
        </w:tabs>
        <w:spacing w:before="22" w:line="259" w:lineRule="auto"/>
        <w:ind w:right="117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C-IN není oprávněn v pronajatých Prostorách provádět úpravy, instalovat těžké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nebo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objemné předměty nebo technická zařízení, dekorace, reklamní poutače, plakáty nebo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jiné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propagační předměty a zařízení bez </w:t>
      </w:r>
      <w:bookmarkStart w:id="1" w:name="_Hlk202429034"/>
      <w:r w:rsidRPr="003E7E2E">
        <w:rPr>
          <w:rFonts w:asciiTheme="minorHAnsi" w:hAnsiTheme="minorHAnsi" w:cstheme="minorHAnsi"/>
          <w:sz w:val="24"/>
          <w:lang w:val="cs-CZ"/>
        </w:rPr>
        <w:t>předchozího písemného souhlasu</w:t>
      </w:r>
      <w:r w:rsidRPr="003E7E2E">
        <w:rPr>
          <w:rFonts w:asciiTheme="minorHAnsi" w:hAnsiTheme="minorHAnsi" w:cstheme="minorHAnsi"/>
          <w:spacing w:val="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ÚMG</w:t>
      </w:r>
      <w:bookmarkEnd w:id="1"/>
      <w:r w:rsidR="00BC11CB" w:rsidRPr="003E7E2E">
        <w:rPr>
          <w:rFonts w:asciiTheme="minorHAnsi" w:hAnsiTheme="minorHAnsi" w:cstheme="minorHAnsi"/>
          <w:sz w:val="24"/>
          <w:lang w:val="cs-CZ"/>
        </w:rPr>
        <w:t>. C-IN uhradí 1000 Kč ÚMG za každý takový předmět umístěný bez předchozího písemného souhlasu ÚMG.</w:t>
      </w:r>
    </w:p>
    <w:p w14:paraId="1834DD4F" w14:textId="39518EE7" w:rsidR="007129BC" w:rsidRPr="003E7E2E" w:rsidRDefault="007129BC" w:rsidP="007129BC">
      <w:pPr>
        <w:pStyle w:val="Odstavecseseznamem"/>
        <w:numPr>
          <w:ilvl w:val="0"/>
          <w:numId w:val="14"/>
        </w:numPr>
        <w:tabs>
          <w:tab w:val="left" w:pos="477"/>
        </w:tabs>
        <w:spacing w:line="259" w:lineRule="auto"/>
        <w:ind w:right="106"/>
        <w:rPr>
          <w:rFonts w:asciiTheme="minorHAnsi" w:hAnsiTheme="minorHAnsi" w:cstheme="minorHAnsi"/>
          <w:color w:val="EE0000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Technické vybavení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ve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vlastnictví ÚMG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může 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být </w:t>
      </w:r>
      <w:r w:rsidRPr="003E7E2E">
        <w:rPr>
          <w:rFonts w:asciiTheme="minorHAnsi" w:hAnsiTheme="minorHAnsi" w:cstheme="minorHAnsi"/>
          <w:sz w:val="24"/>
          <w:lang w:val="cs-CZ"/>
        </w:rPr>
        <w:t>provozováno pouze k tomu vyškolenými zaměstnanci ÚMG nebo jinými osobami pověřenými</w:t>
      </w:r>
      <w:r w:rsidRPr="003E7E2E">
        <w:rPr>
          <w:rFonts w:asciiTheme="minorHAnsi" w:hAnsiTheme="minorHAnsi" w:cstheme="minorHAnsi"/>
          <w:spacing w:val="-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ÚMG. </w:t>
      </w:r>
      <w:r w:rsidR="00BC11CB" w:rsidRPr="003E7E2E">
        <w:rPr>
          <w:rFonts w:asciiTheme="minorHAnsi" w:hAnsiTheme="minorHAnsi" w:cstheme="minorHAnsi"/>
          <w:sz w:val="24"/>
          <w:lang w:val="cs-CZ"/>
        </w:rPr>
        <w:t>C-IN uhradí 1000 Kč ÚMG za každý případ neoprávněného provozování tohoto technického vybavení v souvislosti s využitím Prostor C-IN.</w:t>
      </w:r>
    </w:p>
    <w:p w14:paraId="3F1AD785" w14:textId="77777777" w:rsidR="007129BC" w:rsidRPr="003E7E2E" w:rsidRDefault="007129BC" w:rsidP="007129BC">
      <w:pPr>
        <w:pStyle w:val="Odstavecseseznamem"/>
        <w:numPr>
          <w:ilvl w:val="0"/>
          <w:numId w:val="14"/>
        </w:numPr>
        <w:tabs>
          <w:tab w:val="left" w:pos="477"/>
        </w:tabs>
        <w:spacing w:line="259" w:lineRule="auto"/>
        <w:ind w:right="118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C-IN 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oprávněn používat vlastní audiovizuální zařízení či jiné technické zařízení pouze po předchozím písemném souhlasu ÚMG a pouze, když tato technická zařízení splňující veškeré podmínky stanovené právními předpisy pro jejich používání, a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jen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způsobem, který 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příslušnými právními a/nebo technickými předpisy či normami pro jejich používání stanoven. S tímto technickým zařízením mohou nakládat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jen </w:t>
      </w:r>
      <w:r w:rsidRPr="003E7E2E">
        <w:rPr>
          <w:rFonts w:asciiTheme="minorHAnsi" w:hAnsiTheme="minorHAnsi" w:cstheme="minorHAnsi"/>
          <w:sz w:val="24"/>
          <w:lang w:val="cs-CZ"/>
        </w:rPr>
        <w:t>osoby odborně a zdravotně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způsobilé.</w:t>
      </w:r>
    </w:p>
    <w:p w14:paraId="03CAEF86" w14:textId="77777777" w:rsidR="007129BC" w:rsidRPr="003E7E2E" w:rsidRDefault="007129BC" w:rsidP="007129BC">
      <w:pPr>
        <w:pStyle w:val="Odstavecseseznamem"/>
        <w:numPr>
          <w:ilvl w:val="0"/>
          <w:numId w:val="14"/>
        </w:numPr>
        <w:tabs>
          <w:tab w:val="left" w:pos="477"/>
        </w:tabs>
        <w:spacing w:before="1" w:line="259" w:lineRule="auto"/>
        <w:ind w:right="113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Výstavní stánky musí 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být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v rámci Akce rozmístěny podle plánku předem schváleného ÚMG a průchozí cesty mezi nimi musí zůstat </w:t>
      </w:r>
      <w:r w:rsidRPr="003E7E2E">
        <w:rPr>
          <w:rFonts w:asciiTheme="minorHAnsi" w:hAnsiTheme="minorHAnsi" w:cstheme="minorHAnsi"/>
          <w:spacing w:val="-2"/>
          <w:sz w:val="24"/>
          <w:lang w:val="cs-CZ"/>
        </w:rPr>
        <w:t xml:space="preserve">volné, </w:t>
      </w:r>
      <w:r w:rsidRPr="003E7E2E">
        <w:rPr>
          <w:rFonts w:asciiTheme="minorHAnsi" w:hAnsiTheme="minorHAnsi" w:cstheme="minorHAnsi"/>
          <w:sz w:val="24"/>
          <w:lang w:val="cs-CZ"/>
        </w:rPr>
        <w:t>bez</w:t>
      </w:r>
      <w:r w:rsidRPr="003E7E2E">
        <w:rPr>
          <w:rFonts w:asciiTheme="minorHAnsi" w:hAnsiTheme="minorHAnsi" w:cstheme="minorHAnsi"/>
          <w:spacing w:val="-1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překážek.</w:t>
      </w:r>
    </w:p>
    <w:p w14:paraId="1B5391DE" w14:textId="77777777" w:rsidR="007129BC" w:rsidRPr="003E7E2E" w:rsidRDefault="007129BC" w:rsidP="007129BC">
      <w:pPr>
        <w:pStyle w:val="Odstavecseseznamem"/>
        <w:numPr>
          <w:ilvl w:val="0"/>
          <w:numId w:val="14"/>
        </w:numPr>
        <w:tabs>
          <w:tab w:val="left" w:pos="477"/>
        </w:tabs>
        <w:spacing w:line="259" w:lineRule="auto"/>
        <w:ind w:right="106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>ÚMG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nenese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žádnou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odpovědnost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za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škody,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ztrátu</w:t>
      </w:r>
      <w:r w:rsidRPr="003E7E2E">
        <w:rPr>
          <w:rFonts w:asciiTheme="minorHAnsi" w:hAnsiTheme="minorHAnsi" w:cstheme="minorHAnsi"/>
          <w:spacing w:val="-1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či</w:t>
      </w:r>
      <w:r w:rsidRPr="003E7E2E">
        <w:rPr>
          <w:rFonts w:asciiTheme="minorHAnsi" w:hAnsiTheme="minorHAnsi" w:cstheme="minorHAnsi"/>
          <w:spacing w:val="-1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krádež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předmětů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způsobenou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účastníkům Akce nebo ublížení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na </w:t>
      </w:r>
      <w:r w:rsidRPr="003E7E2E">
        <w:rPr>
          <w:rFonts w:asciiTheme="minorHAnsi" w:hAnsiTheme="minorHAnsi" w:cstheme="minorHAnsi"/>
          <w:sz w:val="24"/>
          <w:lang w:val="cs-CZ"/>
        </w:rPr>
        <w:t>zdraví. C-IN nese náklady pojištění a záležitosti s tímto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spojené.</w:t>
      </w:r>
    </w:p>
    <w:p w14:paraId="700FAF3D" w14:textId="77777777" w:rsidR="007129BC" w:rsidRPr="003E7E2E" w:rsidRDefault="007129BC" w:rsidP="007129BC">
      <w:pPr>
        <w:pStyle w:val="Odstavecseseznamem"/>
        <w:numPr>
          <w:ilvl w:val="0"/>
          <w:numId w:val="14"/>
        </w:numPr>
        <w:tabs>
          <w:tab w:val="left" w:pos="477"/>
        </w:tabs>
        <w:spacing w:line="259" w:lineRule="auto"/>
        <w:ind w:right="106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ÚMG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>povinen poskytnout C-IN organizační a technické předpisy, požární a bezpečnostní předpisy,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evakuační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plán,</w:t>
      </w:r>
      <w:r w:rsidRPr="003E7E2E">
        <w:rPr>
          <w:rFonts w:asciiTheme="minorHAnsi" w:hAnsiTheme="minorHAnsi" w:cstheme="minorHAnsi"/>
          <w:spacing w:val="-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kterými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>je</w:t>
      </w:r>
      <w:r w:rsidRPr="003E7E2E">
        <w:rPr>
          <w:rFonts w:asciiTheme="minorHAnsi" w:hAnsiTheme="minorHAnsi" w:cstheme="minorHAnsi"/>
          <w:spacing w:val="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C-IN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povinen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se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při</w:t>
      </w:r>
      <w:r w:rsidRPr="003E7E2E">
        <w:rPr>
          <w:rFonts w:asciiTheme="minorHAnsi" w:hAnsiTheme="minorHAnsi" w:cstheme="minorHAnsi"/>
          <w:spacing w:val="-1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plnění</w:t>
      </w:r>
      <w:r w:rsidRPr="003E7E2E">
        <w:rPr>
          <w:rFonts w:asciiTheme="minorHAnsi" w:hAnsiTheme="minorHAnsi" w:cstheme="minorHAnsi"/>
          <w:spacing w:val="-1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této smlouvy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řídit</w:t>
      </w:r>
      <w:r w:rsidRPr="003E7E2E">
        <w:rPr>
          <w:rFonts w:asciiTheme="minorHAnsi" w:hAnsiTheme="minorHAnsi" w:cstheme="minorHAnsi"/>
          <w:spacing w:val="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</w:t>
      </w:r>
      <w:r w:rsidRPr="003E7E2E">
        <w:rPr>
          <w:rFonts w:asciiTheme="minorHAnsi" w:hAnsiTheme="minorHAnsi" w:cstheme="minorHAnsi"/>
          <w:spacing w:val="-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se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kterými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povinen seznámit osoby v zázemí. Pro zajištění konání Akce mohou 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být </w:t>
      </w:r>
      <w:r w:rsidRPr="003E7E2E">
        <w:rPr>
          <w:rFonts w:asciiTheme="minorHAnsi" w:hAnsiTheme="minorHAnsi" w:cstheme="minorHAnsi"/>
          <w:sz w:val="24"/>
          <w:lang w:val="cs-CZ"/>
        </w:rPr>
        <w:t>mezi smluvními stranami zvláštní podmínky za účelem zajištění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bezpečnosti.</w:t>
      </w:r>
    </w:p>
    <w:p w14:paraId="24C29CD7" w14:textId="77777777" w:rsidR="007129BC" w:rsidRPr="003E7E2E" w:rsidRDefault="007129BC" w:rsidP="007129BC">
      <w:pPr>
        <w:pStyle w:val="Odstavecseseznamem"/>
        <w:numPr>
          <w:ilvl w:val="0"/>
          <w:numId w:val="14"/>
        </w:numPr>
        <w:tabs>
          <w:tab w:val="left" w:pos="477"/>
        </w:tabs>
        <w:spacing w:before="70" w:line="259" w:lineRule="auto"/>
        <w:ind w:right="108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>ÚMG se zavazuje umožnit v Prostorách gastronomické služby, a zavazuje se respektovat dodavatele gastronomických služeb vybraného C-IN. C-IN v případě, že hodlá využít gastronomických služeb provozovatele jídelny a kavárny ÚMG, musí o tomto ÚMG předem informovat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musí</w:t>
      </w:r>
      <w:r w:rsidRPr="003E7E2E">
        <w:rPr>
          <w:rFonts w:asciiTheme="minorHAnsi" w:hAnsiTheme="minorHAnsi" w:cstheme="minorHAnsi"/>
          <w:spacing w:val="-1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umožnit</w:t>
      </w:r>
      <w:r w:rsidRPr="003E7E2E">
        <w:rPr>
          <w:rFonts w:asciiTheme="minorHAnsi" w:hAnsiTheme="minorHAnsi" w:cstheme="minorHAnsi"/>
          <w:spacing w:val="-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minimální</w:t>
      </w:r>
      <w:r w:rsidRPr="003E7E2E">
        <w:rPr>
          <w:rFonts w:asciiTheme="minorHAnsi" w:hAnsiTheme="minorHAnsi" w:cstheme="minorHAnsi"/>
          <w:spacing w:val="-1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standard</w:t>
      </w:r>
      <w:r w:rsidRPr="003E7E2E">
        <w:rPr>
          <w:rFonts w:asciiTheme="minorHAnsi" w:hAnsiTheme="minorHAnsi" w:cstheme="minorHAnsi"/>
          <w:spacing w:val="-1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zaměstnancům</w:t>
      </w:r>
      <w:r w:rsidRPr="003E7E2E">
        <w:rPr>
          <w:rFonts w:asciiTheme="minorHAnsi" w:hAnsiTheme="minorHAnsi" w:cstheme="minorHAnsi"/>
          <w:spacing w:val="-1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pro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pořízení</w:t>
      </w:r>
      <w:r w:rsidRPr="003E7E2E">
        <w:rPr>
          <w:rFonts w:asciiTheme="minorHAnsi" w:hAnsiTheme="minorHAnsi" w:cstheme="minorHAnsi"/>
          <w:spacing w:val="-2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oběda</w:t>
      </w:r>
      <w:r w:rsidRPr="003E7E2E">
        <w:rPr>
          <w:rFonts w:asciiTheme="minorHAnsi" w:hAnsiTheme="minorHAnsi" w:cstheme="minorHAnsi"/>
          <w:spacing w:val="-1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</w:t>
      </w:r>
      <w:r w:rsidRPr="003E7E2E">
        <w:rPr>
          <w:rFonts w:asciiTheme="minorHAnsi" w:hAnsiTheme="minorHAnsi" w:cstheme="minorHAnsi"/>
          <w:spacing w:val="-1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občerstvení během pracovní doby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ÚMG.</w:t>
      </w:r>
    </w:p>
    <w:p w14:paraId="7126D3C0" w14:textId="1DEA71FD" w:rsidR="00C62739" w:rsidRDefault="007129BC" w:rsidP="009A4082">
      <w:pPr>
        <w:pStyle w:val="Odstavecseseznamem"/>
        <w:numPr>
          <w:ilvl w:val="0"/>
          <w:numId w:val="14"/>
        </w:numPr>
        <w:tabs>
          <w:tab w:val="left" w:pos="477"/>
        </w:tabs>
        <w:spacing w:line="259" w:lineRule="auto"/>
        <w:ind w:right="126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>C-IN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zajistí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viditelná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označení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všech</w:t>
      </w:r>
      <w:r w:rsidRPr="003E7E2E">
        <w:rPr>
          <w:rFonts w:asciiTheme="minorHAnsi" w:hAnsiTheme="minorHAnsi" w:cstheme="minorHAnsi"/>
          <w:spacing w:val="-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účastníků Akce,</w:t>
      </w:r>
      <w:r w:rsidRPr="003E7E2E">
        <w:rPr>
          <w:rFonts w:asciiTheme="minorHAnsi" w:hAnsiTheme="minorHAnsi" w:cstheme="minorHAnsi"/>
          <w:spacing w:val="-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pořadatelů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dalších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osob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podílejících</w:t>
      </w:r>
      <w:r w:rsidRPr="003E7E2E">
        <w:rPr>
          <w:rFonts w:asciiTheme="minorHAnsi" w:hAnsiTheme="minorHAnsi" w:cstheme="minorHAnsi"/>
          <w:spacing w:val="-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se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na </w:t>
      </w:r>
      <w:r w:rsidRPr="003E7E2E">
        <w:rPr>
          <w:rFonts w:asciiTheme="minorHAnsi" w:hAnsiTheme="minorHAnsi" w:cstheme="minorHAnsi"/>
          <w:sz w:val="24"/>
          <w:lang w:val="cs-CZ"/>
        </w:rPr>
        <w:t>přípravě Akce, pokud nejsou zaměstnanci</w:t>
      </w:r>
      <w:r w:rsidRPr="003E7E2E">
        <w:rPr>
          <w:rFonts w:asciiTheme="minorHAnsi" w:hAnsiTheme="minorHAnsi" w:cstheme="minorHAnsi"/>
          <w:spacing w:val="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ÚMG.</w:t>
      </w:r>
    </w:p>
    <w:p w14:paraId="1AD31EE8" w14:textId="77777777" w:rsidR="00C62739" w:rsidRPr="003E7E2E" w:rsidRDefault="00C62739" w:rsidP="00C62739">
      <w:pPr>
        <w:pStyle w:val="Odstavecseseznamem"/>
        <w:tabs>
          <w:tab w:val="left" w:pos="477"/>
        </w:tabs>
        <w:spacing w:line="259" w:lineRule="auto"/>
        <w:ind w:left="476" w:right="126" w:firstLine="0"/>
        <w:rPr>
          <w:rFonts w:asciiTheme="minorHAnsi" w:hAnsiTheme="minorHAnsi" w:cstheme="minorHAnsi"/>
          <w:sz w:val="24"/>
          <w:lang w:val="cs-CZ"/>
        </w:rPr>
      </w:pPr>
    </w:p>
    <w:p w14:paraId="02D7DE13" w14:textId="15261E0D" w:rsidR="007129BC" w:rsidRPr="003E7E2E" w:rsidRDefault="007129BC" w:rsidP="00C62739">
      <w:pPr>
        <w:tabs>
          <w:tab w:val="left" w:pos="477"/>
        </w:tabs>
        <w:spacing w:line="259" w:lineRule="auto"/>
        <w:ind w:left="116" w:right="12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7E2E">
        <w:rPr>
          <w:rFonts w:asciiTheme="minorHAnsi" w:hAnsiTheme="minorHAnsi" w:cstheme="minorHAnsi"/>
          <w:b/>
          <w:bCs/>
          <w:sz w:val="24"/>
          <w:szCs w:val="24"/>
        </w:rPr>
        <w:t>IV.</w:t>
      </w:r>
      <w:r w:rsidR="00C62739" w:rsidRPr="003E7E2E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3E7E2E">
        <w:rPr>
          <w:rFonts w:asciiTheme="minorHAnsi" w:hAnsiTheme="minorHAnsi" w:cstheme="minorHAnsi"/>
          <w:b/>
          <w:sz w:val="24"/>
        </w:rPr>
        <w:t>CENOVÁ UJEDNÁNÍ, PLATEBNÍ A STORNO PODMÍNKY</w:t>
      </w:r>
    </w:p>
    <w:p w14:paraId="2E6F3321" w14:textId="77777777" w:rsidR="007129BC" w:rsidRPr="003E7E2E" w:rsidRDefault="007129BC" w:rsidP="007129BC">
      <w:pPr>
        <w:pStyle w:val="Zkladntext"/>
        <w:spacing w:before="4"/>
        <w:rPr>
          <w:rFonts w:asciiTheme="minorHAnsi" w:hAnsiTheme="minorHAnsi" w:cstheme="minorHAnsi"/>
          <w:b/>
          <w:sz w:val="29"/>
          <w:lang w:val="cs-CZ"/>
        </w:rPr>
      </w:pPr>
    </w:p>
    <w:p w14:paraId="7B09439E" w14:textId="77777777" w:rsidR="007129BC" w:rsidRPr="003E7E2E" w:rsidRDefault="007129BC" w:rsidP="007129BC">
      <w:pPr>
        <w:pStyle w:val="Odstavecseseznamem"/>
        <w:numPr>
          <w:ilvl w:val="1"/>
          <w:numId w:val="14"/>
        </w:numPr>
        <w:tabs>
          <w:tab w:val="left" w:pos="621"/>
        </w:tabs>
        <w:spacing w:line="259" w:lineRule="auto"/>
        <w:ind w:right="112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C-IN 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>povinen ÚMG uhradit za pronájem Prostor nájemné stanovené v příloze č. 1 této smlouvy.</w:t>
      </w:r>
    </w:p>
    <w:p w14:paraId="2D73F1F2" w14:textId="790B7D35" w:rsidR="007129BC" w:rsidRPr="003E7E2E" w:rsidRDefault="007129BC" w:rsidP="007129BC">
      <w:pPr>
        <w:pStyle w:val="Odstavecseseznamem"/>
        <w:numPr>
          <w:ilvl w:val="1"/>
          <w:numId w:val="14"/>
        </w:numPr>
        <w:tabs>
          <w:tab w:val="left" w:pos="621"/>
        </w:tabs>
        <w:spacing w:line="259" w:lineRule="auto"/>
        <w:ind w:right="107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ÚMG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>povinen uhradit C-IN pololetní odměnu vycházející z tržeb C-IN za užití Prostor v</w:t>
      </w:r>
      <w:r w:rsidRPr="003E7E2E">
        <w:rPr>
          <w:rFonts w:asciiTheme="minorHAnsi" w:hAnsiTheme="minorHAnsi" w:cstheme="minorHAnsi"/>
          <w:spacing w:val="-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daném</w:t>
      </w:r>
      <w:r w:rsidRPr="003E7E2E">
        <w:rPr>
          <w:rFonts w:asciiTheme="minorHAnsi" w:hAnsiTheme="minorHAnsi" w:cstheme="minorHAnsi"/>
          <w:spacing w:val="-1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pololetí.</w:t>
      </w:r>
      <w:r w:rsidRPr="003E7E2E">
        <w:rPr>
          <w:rFonts w:asciiTheme="minorHAnsi" w:hAnsiTheme="minorHAnsi" w:cstheme="minorHAnsi"/>
          <w:spacing w:val="-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Pololetní</w:t>
      </w:r>
      <w:r w:rsidRPr="003E7E2E">
        <w:rPr>
          <w:rFonts w:asciiTheme="minorHAnsi" w:hAnsiTheme="minorHAnsi" w:cstheme="minorHAnsi"/>
          <w:spacing w:val="-1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odměna</w:t>
      </w:r>
      <w:r w:rsidRPr="003E7E2E">
        <w:rPr>
          <w:rFonts w:asciiTheme="minorHAnsi" w:hAnsiTheme="minorHAnsi" w:cstheme="minorHAnsi"/>
          <w:spacing w:val="-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činí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následující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procentní</w:t>
      </w:r>
      <w:r w:rsidRPr="003E7E2E">
        <w:rPr>
          <w:rFonts w:asciiTheme="minorHAnsi" w:hAnsiTheme="minorHAnsi" w:cstheme="minorHAnsi"/>
          <w:spacing w:val="-1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podíl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>na</w:t>
      </w:r>
      <w:r w:rsidRPr="003E7E2E">
        <w:rPr>
          <w:rFonts w:asciiTheme="minorHAnsi" w:hAnsiTheme="minorHAnsi" w:cstheme="minorHAnsi"/>
          <w:spacing w:val="-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tržbách</w:t>
      </w:r>
      <w:r w:rsidRPr="003E7E2E">
        <w:rPr>
          <w:rFonts w:asciiTheme="minorHAnsi" w:hAnsiTheme="minorHAnsi" w:cstheme="minorHAnsi"/>
          <w:spacing w:val="-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z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Akce</w:t>
      </w:r>
      <w:r w:rsidRPr="003E7E2E">
        <w:rPr>
          <w:rFonts w:asciiTheme="minorHAnsi" w:hAnsiTheme="minorHAnsi" w:cstheme="minorHAnsi"/>
          <w:spacing w:val="-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konané v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Prostorách:</w:t>
      </w:r>
    </w:p>
    <w:p w14:paraId="541599F8" w14:textId="77777777" w:rsidR="007129BC" w:rsidRPr="003E7E2E" w:rsidRDefault="007129BC" w:rsidP="007129BC">
      <w:pPr>
        <w:pStyle w:val="Odstavecseseznamem"/>
        <w:numPr>
          <w:ilvl w:val="2"/>
          <w:numId w:val="14"/>
        </w:numPr>
        <w:tabs>
          <w:tab w:val="left" w:pos="1610"/>
        </w:tabs>
        <w:spacing w:line="261" w:lineRule="auto"/>
        <w:ind w:right="231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v případě že budou tržby z Akcí konaných v Prostorách za dané pololetí nižší než 250 tis.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Kč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bude odměna poskytovatele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činit </w:t>
      </w:r>
      <w:r w:rsidRPr="003E7E2E">
        <w:rPr>
          <w:rFonts w:asciiTheme="minorHAnsi" w:hAnsiTheme="minorHAnsi" w:cstheme="minorHAnsi"/>
          <w:sz w:val="24"/>
          <w:lang w:val="cs-CZ"/>
        </w:rPr>
        <w:t>55 % z těchto</w:t>
      </w:r>
      <w:r w:rsidRPr="003E7E2E">
        <w:rPr>
          <w:rFonts w:asciiTheme="minorHAnsi" w:hAnsiTheme="minorHAnsi" w:cstheme="minorHAnsi"/>
          <w:spacing w:val="2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tržeb,</w:t>
      </w:r>
    </w:p>
    <w:p w14:paraId="5BC09CC1" w14:textId="77777777" w:rsidR="007129BC" w:rsidRPr="003E7E2E" w:rsidRDefault="007129BC" w:rsidP="007129BC">
      <w:pPr>
        <w:pStyle w:val="Odstavecseseznamem"/>
        <w:numPr>
          <w:ilvl w:val="2"/>
          <w:numId w:val="14"/>
        </w:numPr>
        <w:tabs>
          <w:tab w:val="left" w:pos="1610"/>
        </w:tabs>
        <w:spacing w:line="259" w:lineRule="auto"/>
        <w:ind w:right="193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v případě že budou tržby z Akcí konaných v Prostorách za dané pololetí vyšší než 250 tis.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Kč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a zároveň nižší než 500 tis.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Kč </w:t>
      </w:r>
      <w:r w:rsidRPr="003E7E2E">
        <w:rPr>
          <w:rFonts w:asciiTheme="minorHAnsi" w:hAnsiTheme="minorHAnsi" w:cstheme="minorHAnsi"/>
          <w:sz w:val="24"/>
          <w:lang w:val="cs-CZ"/>
        </w:rPr>
        <w:t>bude odměna poskytovatele činit 50 % z těchto</w:t>
      </w:r>
      <w:r w:rsidRPr="003E7E2E">
        <w:rPr>
          <w:rFonts w:asciiTheme="minorHAnsi" w:hAnsiTheme="minorHAnsi" w:cstheme="minorHAnsi"/>
          <w:spacing w:val="-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tržeb,</w:t>
      </w:r>
    </w:p>
    <w:p w14:paraId="074A73E7" w14:textId="77777777" w:rsidR="007129BC" w:rsidRPr="003E7E2E" w:rsidRDefault="007129BC" w:rsidP="007129BC">
      <w:pPr>
        <w:pStyle w:val="Odstavecseseznamem"/>
        <w:numPr>
          <w:ilvl w:val="2"/>
          <w:numId w:val="14"/>
        </w:numPr>
        <w:tabs>
          <w:tab w:val="left" w:pos="1610"/>
        </w:tabs>
        <w:spacing w:line="256" w:lineRule="auto"/>
        <w:ind w:right="193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v případě že budou tržby z Akcí konaných v Prostorách za dané pololetí vyšší než 500 tis.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Kč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bude odměna poskytovatele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činit </w:t>
      </w:r>
      <w:r w:rsidRPr="003E7E2E">
        <w:rPr>
          <w:rFonts w:asciiTheme="minorHAnsi" w:hAnsiTheme="minorHAnsi" w:cstheme="minorHAnsi"/>
          <w:sz w:val="24"/>
          <w:lang w:val="cs-CZ"/>
        </w:rPr>
        <w:t>45 % z těchto</w:t>
      </w:r>
      <w:r w:rsidRPr="003E7E2E">
        <w:rPr>
          <w:rFonts w:asciiTheme="minorHAnsi" w:hAnsiTheme="minorHAnsi" w:cstheme="minorHAnsi"/>
          <w:spacing w:val="2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tržeb,</w:t>
      </w:r>
    </w:p>
    <w:p w14:paraId="4E4D2BF3" w14:textId="77777777" w:rsidR="007129BC" w:rsidRPr="003E7E2E" w:rsidRDefault="007129BC" w:rsidP="007129BC">
      <w:pPr>
        <w:pStyle w:val="Zkladntext"/>
        <w:rPr>
          <w:rFonts w:asciiTheme="minorHAnsi" w:hAnsiTheme="minorHAnsi" w:cstheme="minorHAnsi"/>
          <w:sz w:val="25"/>
          <w:lang w:val="cs-CZ"/>
        </w:rPr>
      </w:pPr>
    </w:p>
    <w:p w14:paraId="019BEA9D" w14:textId="5ECCB2C9" w:rsidR="007129BC" w:rsidRPr="003E7E2E" w:rsidRDefault="007129BC" w:rsidP="007129BC">
      <w:pPr>
        <w:pStyle w:val="Zkladntext"/>
        <w:spacing w:line="259" w:lineRule="auto"/>
        <w:ind w:left="760"/>
        <w:rPr>
          <w:rFonts w:asciiTheme="minorHAnsi" w:hAnsiTheme="minorHAnsi" w:cstheme="minorHAnsi"/>
          <w:lang w:val="cs-CZ"/>
        </w:rPr>
      </w:pPr>
      <w:r w:rsidRPr="003E7E2E">
        <w:rPr>
          <w:rFonts w:asciiTheme="minorHAnsi" w:hAnsiTheme="minorHAnsi" w:cstheme="minorHAnsi"/>
          <w:lang w:val="cs-CZ"/>
        </w:rPr>
        <w:t>„Tržbami“ jsou pro účely této smlouvy veškeré příjmy plynoucí z pronájmu Prostor po odečtení režijních nákladů ÚMG uvedených tamtéž</w:t>
      </w:r>
      <w:r w:rsidR="00124E8F">
        <w:rPr>
          <w:rFonts w:asciiTheme="minorHAnsi" w:hAnsiTheme="minorHAnsi" w:cstheme="minorHAnsi"/>
          <w:lang w:val="cs-CZ"/>
        </w:rPr>
        <w:t>.</w:t>
      </w:r>
    </w:p>
    <w:p w14:paraId="55843AA3" w14:textId="77777777" w:rsidR="007129BC" w:rsidRPr="003E7E2E" w:rsidRDefault="007129BC" w:rsidP="007129BC">
      <w:pPr>
        <w:pStyle w:val="Odstavecseseznamem"/>
        <w:numPr>
          <w:ilvl w:val="1"/>
          <w:numId w:val="14"/>
        </w:numPr>
        <w:tabs>
          <w:tab w:val="left" w:pos="621"/>
        </w:tabs>
        <w:spacing w:line="264" w:lineRule="auto"/>
        <w:ind w:right="113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V případě zrušení Akce bez náhrady jiné Akce ve stejném rozsahu jako zrušená Akce,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má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ÚMG nárok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na </w:t>
      </w:r>
      <w:r w:rsidRPr="003E7E2E">
        <w:rPr>
          <w:rFonts w:asciiTheme="minorHAnsi" w:hAnsiTheme="minorHAnsi" w:cstheme="minorHAnsi"/>
          <w:sz w:val="24"/>
          <w:lang w:val="cs-CZ"/>
        </w:rPr>
        <w:t>uhrazení storno poplatku v níže uvedené</w:t>
      </w:r>
      <w:r w:rsidRPr="003E7E2E">
        <w:rPr>
          <w:rFonts w:asciiTheme="minorHAnsi" w:hAnsiTheme="minorHAnsi" w:cstheme="minorHAnsi"/>
          <w:spacing w:val="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výši:</w:t>
      </w:r>
    </w:p>
    <w:p w14:paraId="4CCA627F" w14:textId="77777777" w:rsidR="007129BC" w:rsidRPr="003E7E2E" w:rsidRDefault="007129BC" w:rsidP="0034171B">
      <w:pPr>
        <w:pStyle w:val="Odstavecseseznamem"/>
        <w:numPr>
          <w:ilvl w:val="0"/>
          <w:numId w:val="22"/>
        </w:numPr>
        <w:tabs>
          <w:tab w:val="left" w:pos="1197"/>
        </w:tabs>
        <w:spacing w:line="259" w:lineRule="auto"/>
        <w:ind w:right="110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>0,-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>Kč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případě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zrušení</w:t>
      </w:r>
      <w:r w:rsidRPr="003E7E2E">
        <w:rPr>
          <w:rFonts w:asciiTheme="minorHAnsi" w:hAnsiTheme="minorHAnsi" w:cstheme="minorHAnsi"/>
          <w:spacing w:val="-1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konkrétní</w:t>
      </w:r>
      <w:r w:rsidRPr="003E7E2E">
        <w:rPr>
          <w:rFonts w:asciiTheme="minorHAnsi" w:hAnsiTheme="minorHAnsi" w:cstheme="minorHAnsi"/>
          <w:spacing w:val="-1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akce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více</w:t>
      </w:r>
      <w:r w:rsidRPr="003E7E2E">
        <w:rPr>
          <w:rFonts w:asciiTheme="minorHAnsi" w:hAnsiTheme="minorHAnsi" w:cstheme="minorHAnsi"/>
          <w:spacing w:val="-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než</w:t>
      </w:r>
      <w:r w:rsidRPr="003E7E2E">
        <w:rPr>
          <w:rFonts w:asciiTheme="minorHAnsi" w:hAnsiTheme="minorHAnsi" w:cstheme="minorHAnsi"/>
          <w:spacing w:val="-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15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kalendářních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před</w:t>
      </w:r>
      <w:r w:rsidRPr="003E7E2E">
        <w:rPr>
          <w:rFonts w:asciiTheme="minorHAnsi" w:hAnsiTheme="minorHAnsi" w:cstheme="minorHAnsi"/>
          <w:spacing w:val="-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počátečním</w:t>
      </w:r>
      <w:r w:rsidRPr="003E7E2E">
        <w:rPr>
          <w:rFonts w:asciiTheme="minorHAnsi" w:hAnsiTheme="minorHAnsi" w:cstheme="minorHAnsi"/>
          <w:spacing w:val="-1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dnem Akce,</w:t>
      </w:r>
    </w:p>
    <w:p w14:paraId="0B317AEE" w14:textId="77777777" w:rsidR="007129BC" w:rsidRPr="003E7E2E" w:rsidRDefault="007129BC" w:rsidP="0034171B">
      <w:pPr>
        <w:pStyle w:val="Odstavecseseznamem"/>
        <w:numPr>
          <w:ilvl w:val="0"/>
          <w:numId w:val="22"/>
        </w:numPr>
        <w:tabs>
          <w:tab w:val="left" w:pos="1197"/>
        </w:tabs>
        <w:spacing w:line="259" w:lineRule="auto"/>
        <w:ind w:right="109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5 000,-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Kč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v případě odstoupení od smlouvy nebo zrušení konkrétní akce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méně </w:t>
      </w:r>
      <w:r w:rsidRPr="003E7E2E">
        <w:rPr>
          <w:rFonts w:asciiTheme="minorHAnsi" w:hAnsiTheme="minorHAnsi" w:cstheme="minorHAnsi"/>
          <w:sz w:val="24"/>
          <w:lang w:val="cs-CZ"/>
        </w:rPr>
        <w:t>než 15 kalendářních dní před počátečním dnem</w:t>
      </w:r>
      <w:r w:rsidRPr="003E7E2E">
        <w:rPr>
          <w:rFonts w:asciiTheme="minorHAnsi" w:hAnsiTheme="minorHAnsi" w:cstheme="minorHAnsi"/>
          <w:spacing w:val="-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Akce.</w:t>
      </w:r>
    </w:p>
    <w:p w14:paraId="0445B94F" w14:textId="77777777" w:rsidR="007129BC" w:rsidRPr="003E7E2E" w:rsidRDefault="007129BC" w:rsidP="007129BC">
      <w:pPr>
        <w:pStyle w:val="Zkladntext"/>
        <w:spacing w:before="150"/>
        <w:ind w:left="836"/>
        <w:rPr>
          <w:rFonts w:asciiTheme="minorHAnsi" w:hAnsiTheme="minorHAnsi" w:cstheme="minorHAnsi"/>
          <w:lang w:val="cs-CZ"/>
        </w:rPr>
      </w:pPr>
      <w:r w:rsidRPr="003E7E2E">
        <w:rPr>
          <w:rFonts w:asciiTheme="minorHAnsi" w:hAnsiTheme="minorHAnsi" w:cstheme="minorHAnsi"/>
          <w:lang w:val="cs-CZ"/>
        </w:rPr>
        <w:t>Storno poplatky se neuplatní v případě vyšší moci dle čl. V. této smlouvy.</w:t>
      </w:r>
    </w:p>
    <w:p w14:paraId="01E2ABB3" w14:textId="09D6AFF8" w:rsidR="007129BC" w:rsidRPr="003E7E2E" w:rsidRDefault="007129BC" w:rsidP="007129BC">
      <w:pPr>
        <w:pStyle w:val="Odstavecseseznamem"/>
        <w:numPr>
          <w:ilvl w:val="1"/>
          <w:numId w:val="14"/>
        </w:numPr>
        <w:tabs>
          <w:tab w:val="left" w:pos="621"/>
        </w:tabs>
        <w:spacing w:before="180" w:line="264" w:lineRule="auto"/>
        <w:ind w:right="119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Pronájem Prostor 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dle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čl.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IV. odst.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>1</w:t>
      </w:r>
      <w:r w:rsidR="00063C61">
        <w:rPr>
          <w:rFonts w:asciiTheme="minorHAnsi" w:hAnsiTheme="minorHAnsi" w:cstheme="minorHAnsi"/>
          <w:spacing w:val="-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výše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bude hrazen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na </w:t>
      </w:r>
      <w:r w:rsidRPr="003E7E2E">
        <w:rPr>
          <w:rFonts w:asciiTheme="minorHAnsi" w:hAnsiTheme="minorHAnsi" w:cstheme="minorHAnsi"/>
          <w:sz w:val="24"/>
          <w:lang w:val="cs-CZ"/>
        </w:rPr>
        <w:t>základě faktury (daňového dokladu) vystaveného nejdříve v den ukončení Akce, ze které se nájemné</w:t>
      </w:r>
      <w:r w:rsidRPr="003E7E2E">
        <w:rPr>
          <w:rFonts w:asciiTheme="minorHAnsi" w:hAnsiTheme="minorHAnsi" w:cstheme="minorHAnsi"/>
          <w:spacing w:val="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hradí.</w:t>
      </w:r>
    </w:p>
    <w:p w14:paraId="6FE194A4" w14:textId="77777777" w:rsidR="007129BC" w:rsidRPr="003E7E2E" w:rsidRDefault="007129BC" w:rsidP="007129BC">
      <w:pPr>
        <w:pStyle w:val="Odstavecseseznamem"/>
        <w:numPr>
          <w:ilvl w:val="1"/>
          <w:numId w:val="14"/>
        </w:numPr>
        <w:tabs>
          <w:tab w:val="left" w:pos="621"/>
        </w:tabs>
        <w:spacing w:line="259" w:lineRule="auto"/>
        <w:ind w:right="106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Odměna uvedená v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čl. </w:t>
      </w:r>
      <w:r w:rsidRPr="003E7E2E">
        <w:rPr>
          <w:rFonts w:asciiTheme="minorHAnsi" w:hAnsiTheme="minorHAnsi" w:cstheme="minorHAnsi"/>
          <w:sz w:val="24"/>
          <w:lang w:val="cs-CZ"/>
        </w:rPr>
        <w:t>IV. odst. 2. výše bude hrazena na základě faktury vystavené ze strany C-IN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</w:t>
      </w:r>
      <w:r w:rsidRPr="003E7E2E">
        <w:rPr>
          <w:rFonts w:asciiTheme="minorHAnsi" w:hAnsiTheme="minorHAnsi" w:cstheme="minorHAnsi"/>
          <w:spacing w:val="-1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den,</w:t>
      </w:r>
      <w:r w:rsidRPr="003E7E2E">
        <w:rPr>
          <w:rFonts w:asciiTheme="minorHAnsi" w:hAnsiTheme="minorHAnsi" w:cstheme="minorHAnsi"/>
          <w:spacing w:val="-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kdy</w:t>
      </w:r>
      <w:r w:rsidRPr="003E7E2E">
        <w:rPr>
          <w:rFonts w:asciiTheme="minorHAnsi" w:hAnsiTheme="minorHAnsi" w:cstheme="minorHAnsi"/>
          <w:spacing w:val="-1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C-IN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doručí</w:t>
      </w:r>
      <w:r w:rsidRPr="003E7E2E">
        <w:rPr>
          <w:rFonts w:asciiTheme="minorHAnsi" w:hAnsiTheme="minorHAnsi" w:cstheme="minorHAnsi"/>
          <w:spacing w:val="-1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ÚMG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přehled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tržeb.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Přehled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tržeb</w:t>
      </w:r>
      <w:r w:rsidRPr="003E7E2E">
        <w:rPr>
          <w:rFonts w:asciiTheme="minorHAnsi" w:hAnsiTheme="minorHAnsi" w:cstheme="minorHAnsi"/>
          <w:spacing w:val="-1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>je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C-IN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povinen</w:t>
      </w:r>
      <w:r w:rsidRPr="003E7E2E">
        <w:rPr>
          <w:rFonts w:asciiTheme="minorHAnsi" w:hAnsiTheme="minorHAnsi" w:cstheme="minorHAnsi"/>
          <w:spacing w:val="-1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ÚMG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doručit do</w:t>
      </w:r>
      <w:r w:rsidRPr="003E7E2E">
        <w:rPr>
          <w:rFonts w:asciiTheme="minorHAnsi" w:hAnsiTheme="minorHAnsi" w:cstheme="minorHAnsi"/>
          <w:spacing w:val="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10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kalendářních</w:t>
      </w:r>
      <w:r w:rsidRPr="003E7E2E">
        <w:rPr>
          <w:rFonts w:asciiTheme="minorHAnsi" w:hAnsiTheme="minorHAnsi" w:cstheme="minorHAnsi"/>
          <w:spacing w:val="-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dnů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od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uplynutí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příslušného</w:t>
      </w:r>
      <w:r w:rsidRPr="003E7E2E">
        <w:rPr>
          <w:rFonts w:asciiTheme="minorHAnsi" w:hAnsiTheme="minorHAnsi" w:cstheme="minorHAnsi"/>
          <w:spacing w:val="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pololetí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(za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období</w:t>
      </w:r>
      <w:r w:rsidRPr="003E7E2E">
        <w:rPr>
          <w:rFonts w:asciiTheme="minorHAnsi" w:hAnsiTheme="minorHAnsi" w:cstheme="minorHAnsi"/>
          <w:spacing w:val="-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leden–červen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za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období červenec-prosinec). V případě že smlouva nabude účinnosti v průběhu zúčtovacího období, bude částka poměrově</w:t>
      </w:r>
      <w:r w:rsidRPr="003E7E2E">
        <w:rPr>
          <w:rFonts w:asciiTheme="minorHAnsi" w:hAnsiTheme="minorHAnsi" w:cstheme="minorHAnsi"/>
          <w:spacing w:val="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zkrácena.</w:t>
      </w:r>
    </w:p>
    <w:p w14:paraId="5A998840" w14:textId="77777777" w:rsidR="00C62739" w:rsidRDefault="007129BC" w:rsidP="00C62739">
      <w:pPr>
        <w:pStyle w:val="Odstavecseseznamem"/>
        <w:numPr>
          <w:ilvl w:val="1"/>
          <w:numId w:val="14"/>
        </w:numPr>
        <w:tabs>
          <w:tab w:val="left" w:pos="621"/>
        </w:tabs>
        <w:spacing w:line="259" w:lineRule="auto"/>
        <w:ind w:right="107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>Storno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poplatky</w:t>
      </w:r>
      <w:r w:rsidRPr="003E7E2E">
        <w:rPr>
          <w:rFonts w:asciiTheme="minorHAnsi" w:hAnsiTheme="minorHAnsi" w:cstheme="minorHAnsi"/>
          <w:spacing w:val="-1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budou</w:t>
      </w:r>
      <w:r w:rsidRPr="003E7E2E">
        <w:rPr>
          <w:rFonts w:asciiTheme="minorHAnsi" w:hAnsiTheme="minorHAnsi" w:cstheme="minorHAnsi"/>
          <w:spacing w:val="-1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hrazeny</w:t>
      </w:r>
      <w:r w:rsidRPr="003E7E2E">
        <w:rPr>
          <w:rFonts w:asciiTheme="minorHAnsi" w:hAnsiTheme="minorHAnsi" w:cstheme="minorHAnsi"/>
          <w:spacing w:val="-1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>na</w:t>
      </w:r>
      <w:r w:rsidRPr="003E7E2E">
        <w:rPr>
          <w:rFonts w:asciiTheme="minorHAnsi" w:hAnsiTheme="minorHAnsi" w:cstheme="minorHAnsi"/>
          <w:spacing w:val="-1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základě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faktury</w:t>
      </w:r>
      <w:r w:rsidRPr="003E7E2E">
        <w:rPr>
          <w:rFonts w:asciiTheme="minorHAnsi" w:hAnsiTheme="minorHAnsi" w:cstheme="minorHAnsi"/>
          <w:spacing w:val="-1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vystavené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nejdříve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den,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kdy</w:t>
      </w:r>
      <w:r w:rsidRPr="003E7E2E">
        <w:rPr>
          <w:rFonts w:asciiTheme="minorHAnsi" w:hAnsiTheme="minorHAnsi" w:cstheme="minorHAnsi"/>
          <w:spacing w:val="-2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C-IN</w:t>
      </w:r>
      <w:r w:rsidRPr="003E7E2E">
        <w:rPr>
          <w:rFonts w:asciiTheme="minorHAnsi" w:hAnsiTheme="minorHAnsi" w:cstheme="minorHAnsi"/>
          <w:spacing w:val="-1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oznámí zrušení</w:t>
      </w:r>
      <w:r w:rsidRPr="003E7E2E">
        <w:rPr>
          <w:rFonts w:asciiTheme="minorHAnsi" w:hAnsiTheme="minorHAnsi" w:cstheme="minorHAnsi"/>
          <w:spacing w:val="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Akce.</w:t>
      </w:r>
    </w:p>
    <w:p w14:paraId="60C2BE38" w14:textId="07F749C2" w:rsidR="00124E8F" w:rsidRPr="00AA64D4" w:rsidRDefault="00124E8F" w:rsidP="00AA64D4">
      <w:pPr>
        <w:pStyle w:val="Odstavecseseznamem"/>
        <w:numPr>
          <w:ilvl w:val="1"/>
          <w:numId w:val="14"/>
        </w:numPr>
        <w:tabs>
          <w:tab w:val="left" w:pos="621"/>
        </w:tabs>
        <w:spacing w:before="180" w:line="264" w:lineRule="auto"/>
        <w:ind w:right="119"/>
        <w:rPr>
          <w:rFonts w:asciiTheme="minorHAnsi" w:hAnsiTheme="minorHAnsi" w:cstheme="minorHAnsi"/>
          <w:sz w:val="24"/>
          <w:lang w:val="cs-CZ"/>
        </w:rPr>
      </w:pPr>
      <w:r>
        <w:rPr>
          <w:rFonts w:asciiTheme="minorHAnsi" w:hAnsiTheme="minorHAnsi" w:cstheme="minorHAnsi"/>
          <w:sz w:val="24"/>
          <w:lang w:val="cs-CZ"/>
        </w:rPr>
        <w:t>Smluvní pokuta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dle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čl. </w:t>
      </w:r>
      <w:r>
        <w:rPr>
          <w:rFonts w:asciiTheme="minorHAnsi" w:hAnsiTheme="minorHAnsi" w:cstheme="minorHAnsi"/>
          <w:sz w:val="24"/>
          <w:lang w:val="cs-CZ"/>
        </w:rPr>
        <w:t>III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. odst. </w:t>
      </w:r>
      <w:r>
        <w:rPr>
          <w:rFonts w:asciiTheme="minorHAnsi" w:hAnsiTheme="minorHAnsi" w:cstheme="minorHAnsi"/>
          <w:spacing w:val="-3"/>
          <w:sz w:val="24"/>
          <w:lang w:val="cs-CZ"/>
        </w:rPr>
        <w:t xml:space="preserve">4 až 6 </w:t>
      </w:r>
      <w:r w:rsidRPr="003E7E2E">
        <w:rPr>
          <w:rFonts w:asciiTheme="minorHAnsi" w:hAnsiTheme="minorHAnsi" w:cstheme="minorHAnsi"/>
          <w:sz w:val="24"/>
          <w:lang w:val="cs-CZ"/>
        </w:rPr>
        <w:t>bude hrazen</w:t>
      </w:r>
      <w:r>
        <w:rPr>
          <w:rFonts w:asciiTheme="minorHAnsi" w:hAnsiTheme="minorHAnsi" w:cstheme="minorHAnsi"/>
          <w:sz w:val="24"/>
          <w:lang w:val="cs-CZ"/>
        </w:rPr>
        <w:t>a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na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základě faktury (daňového dokladu) vystaveného nejdříve v den ukončení Akce, ze které se </w:t>
      </w:r>
      <w:r>
        <w:rPr>
          <w:rFonts w:asciiTheme="minorHAnsi" w:hAnsiTheme="minorHAnsi" w:cstheme="minorHAnsi"/>
          <w:sz w:val="24"/>
          <w:lang w:val="cs-CZ"/>
        </w:rPr>
        <w:t>pokuta</w:t>
      </w:r>
      <w:r w:rsidRPr="003E7E2E">
        <w:rPr>
          <w:rFonts w:asciiTheme="minorHAnsi" w:hAnsiTheme="minorHAnsi" w:cstheme="minorHAnsi"/>
          <w:spacing w:val="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hradí.</w:t>
      </w:r>
    </w:p>
    <w:p w14:paraId="3F57E655" w14:textId="77777777" w:rsidR="00C62739" w:rsidRPr="003E7E2E" w:rsidRDefault="00C62739" w:rsidP="00C62739">
      <w:pPr>
        <w:pStyle w:val="Odstavecseseznamem"/>
        <w:tabs>
          <w:tab w:val="left" w:pos="621"/>
        </w:tabs>
        <w:spacing w:line="259" w:lineRule="auto"/>
        <w:ind w:left="502" w:right="107" w:firstLine="0"/>
        <w:rPr>
          <w:rFonts w:asciiTheme="minorHAnsi" w:hAnsiTheme="minorHAnsi" w:cstheme="minorHAnsi"/>
          <w:sz w:val="24"/>
          <w:lang w:val="cs-CZ"/>
        </w:rPr>
      </w:pPr>
    </w:p>
    <w:p w14:paraId="3CE646B3" w14:textId="77777777" w:rsidR="00C62739" w:rsidRPr="003E7E2E" w:rsidRDefault="007129BC" w:rsidP="00C62739">
      <w:pPr>
        <w:pStyle w:val="Odstavecseseznamem"/>
        <w:tabs>
          <w:tab w:val="left" w:pos="621"/>
        </w:tabs>
        <w:spacing w:line="259" w:lineRule="auto"/>
        <w:ind w:left="502" w:right="107" w:firstLine="0"/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3E7E2E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V. </w:t>
      </w:r>
    </w:p>
    <w:p w14:paraId="2F5FB16C" w14:textId="51D3941F" w:rsidR="007129BC" w:rsidRPr="003E7E2E" w:rsidRDefault="007129BC" w:rsidP="00C62739">
      <w:pPr>
        <w:pStyle w:val="Odstavecseseznamem"/>
        <w:tabs>
          <w:tab w:val="left" w:pos="621"/>
        </w:tabs>
        <w:spacing w:line="259" w:lineRule="auto"/>
        <w:ind w:left="502" w:right="107" w:firstLine="0"/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3E7E2E">
        <w:rPr>
          <w:rFonts w:asciiTheme="minorHAnsi" w:hAnsiTheme="minorHAnsi" w:cstheme="minorHAnsi"/>
          <w:b/>
          <w:bCs/>
          <w:sz w:val="24"/>
          <w:szCs w:val="24"/>
          <w:lang w:val="cs-CZ"/>
        </w:rPr>
        <w:t>VYŠŠÍ MOC</w:t>
      </w:r>
    </w:p>
    <w:p w14:paraId="79D74088" w14:textId="77777777" w:rsidR="00C62739" w:rsidRPr="003E7E2E" w:rsidRDefault="00C62739" w:rsidP="00C62739">
      <w:pPr>
        <w:pStyle w:val="Odstavecseseznamem"/>
        <w:tabs>
          <w:tab w:val="left" w:pos="621"/>
        </w:tabs>
        <w:spacing w:line="259" w:lineRule="auto"/>
        <w:ind w:left="502" w:right="107" w:firstLine="0"/>
        <w:rPr>
          <w:rFonts w:asciiTheme="minorHAnsi" w:hAnsiTheme="minorHAnsi" w:cstheme="minorHAnsi"/>
          <w:sz w:val="24"/>
          <w:lang w:val="cs-CZ"/>
        </w:rPr>
      </w:pPr>
    </w:p>
    <w:p w14:paraId="052640CC" w14:textId="77777777" w:rsidR="007129BC" w:rsidRPr="003E7E2E" w:rsidRDefault="007129BC" w:rsidP="007129BC">
      <w:pPr>
        <w:pStyle w:val="Odstavecseseznamem"/>
        <w:numPr>
          <w:ilvl w:val="0"/>
          <w:numId w:val="17"/>
        </w:numPr>
        <w:tabs>
          <w:tab w:val="left" w:pos="761"/>
        </w:tabs>
        <w:spacing w:line="259" w:lineRule="auto"/>
        <w:ind w:right="105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>Smluvní strany jsou zproštěny odpovědnosti za částečné nebo úplné neplnění smluvních závazků,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jestliže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k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němu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došlo</w:t>
      </w:r>
      <w:r w:rsidRPr="003E7E2E">
        <w:rPr>
          <w:rFonts w:asciiTheme="minorHAnsi" w:hAnsiTheme="minorHAnsi" w:cstheme="minorHAnsi"/>
          <w:spacing w:val="-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</w:t>
      </w:r>
      <w:r w:rsidRPr="003E7E2E">
        <w:rPr>
          <w:rFonts w:asciiTheme="minorHAnsi" w:hAnsiTheme="minorHAnsi" w:cstheme="minorHAnsi"/>
          <w:spacing w:val="-1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důsledku</w:t>
      </w:r>
      <w:r w:rsidRPr="003E7E2E">
        <w:rPr>
          <w:rFonts w:asciiTheme="minorHAnsi" w:hAnsiTheme="minorHAnsi" w:cstheme="minorHAnsi"/>
          <w:spacing w:val="-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vyšší</w:t>
      </w:r>
      <w:r w:rsidRPr="003E7E2E">
        <w:rPr>
          <w:rFonts w:asciiTheme="minorHAnsi" w:hAnsiTheme="minorHAnsi" w:cstheme="minorHAnsi"/>
          <w:spacing w:val="-1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moci.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Za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vyšší</w:t>
      </w:r>
      <w:r w:rsidRPr="003E7E2E">
        <w:rPr>
          <w:rFonts w:asciiTheme="minorHAnsi" w:hAnsiTheme="minorHAnsi" w:cstheme="minorHAnsi"/>
          <w:spacing w:val="-1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moc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se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pro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účel</w:t>
      </w:r>
      <w:r w:rsidRPr="003E7E2E">
        <w:rPr>
          <w:rFonts w:asciiTheme="minorHAnsi" w:hAnsiTheme="minorHAnsi" w:cstheme="minorHAnsi"/>
          <w:spacing w:val="-1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této</w:t>
      </w:r>
      <w:r w:rsidRPr="003E7E2E">
        <w:rPr>
          <w:rFonts w:asciiTheme="minorHAnsi" w:hAnsiTheme="minorHAnsi" w:cstheme="minorHAnsi"/>
          <w:spacing w:val="-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smlouvy považují mimořádné události nebo okolnosti, které nemohla žádná ze smluvních </w:t>
      </w:r>
      <w:r w:rsidRPr="003E7E2E">
        <w:rPr>
          <w:rFonts w:asciiTheme="minorHAnsi" w:hAnsiTheme="minorHAnsi" w:cstheme="minorHAnsi"/>
          <w:spacing w:val="2"/>
          <w:sz w:val="24"/>
          <w:lang w:val="cs-CZ"/>
        </w:rPr>
        <w:t xml:space="preserve">stran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před uzavřením této smlouvy předvídat ani jí předejít přijetím preventivního opatření, která 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mimo </w:t>
      </w:r>
      <w:r w:rsidRPr="003E7E2E">
        <w:rPr>
          <w:rFonts w:asciiTheme="minorHAnsi" w:hAnsiTheme="minorHAnsi" w:cstheme="minorHAnsi"/>
          <w:sz w:val="24"/>
          <w:lang w:val="cs-CZ"/>
        </w:rPr>
        <w:t>jakoukoliv kontrolu kterékoliv smluvní strany a která podstatným způsobem ztěžuje nebo znemožňuje plnění povinností dle této smlouvy kteroukoliv ze smluvních</w:t>
      </w:r>
      <w:r w:rsidRPr="003E7E2E">
        <w:rPr>
          <w:rFonts w:asciiTheme="minorHAnsi" w:hAnsiTheme="minorHAnsi" w:cstheme="minorHAnsi"/>
          <w:spacing w:val="-1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stran.</w:t>
      </w:r>
    </w:p>
    <w:p w14:paraId="27908D4E" w14:textId="77777777" w:rsidR="007129BC" w:rsidRPr="003E7E2E" w:rsidRDefault="007129BC" w:rsidP="007129BC">
      <w:pPr>
        <w:pStyle w:val="Odstavecseseznamem"/>
        <w:numPr>
          <w:ilvl w:val="0"/>
          <w:numId w:val="17"/>
        </w:numPr>
        <w:tabs>
          <w:tab w:val="left" w:pos="761"/>
        </w:tabs>
        <w:spacing w:line="259" w:lineRule="auto"/>
        <w:ind w:right="117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>Za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vyšší</w:t>
      </w:r>
      <w:r w:rsidRPr="003E7E2E">
        <w:rPr>
          <w:rFonts w:asciiTheme="minorHAnsi" w:hAnsiTheme="minorHAnsi" w:cstheme="minorHAnsi"/>
          <w:spacing w:val="-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moc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se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dále </w:t>
      </w:r>
      <w:r w:rsidRPr="003E7E2E">
        <w:rPr>
          <w:rFonts w:asciiTheme="minorHAnsi" w:hAnsiTheme="minorHAnsi" w:cstheme="minorHAnsi"/>
          <w:sz w:val="24"/>
          <w:lang w:val="cs-CZ"/>
        </w:rPr>
        <w:t>považují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zejména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válka,</w:t>
      </w:r>
      <w:r w:rsidRPr="003E7E2E">
        <w:rPr>
          <w:rFonts w:asciiTheme="minorHAnsi" w:hAnsiTheme="minorHAnsi" w:cstheme="minorHAnsi"/>
          <w:spacing w:val="-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nepřátelské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vojenské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akce,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teroristické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útoky, povstání, občanské nepokoje, vzpoury, vyhlášení nouzového stavu, omezení pohybu osob, přítomnost ionizujícího nebo radioaktivního záření, požár, výbuch, záplava a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jiné </w:t>
      </w:r>
      <w:r w:rsidRPr="003E7E2E">
        <w:rPr>
          <w:rFonts w:asciiTheme="minorHAnsi" w:hAnsiTheme="minorHAnsi" w:cstheme="minorHAnsi"/>
          <w:sz w:val="24"/>
          <w:lang w:val="cs-CZ"/>
        </w:rPr>
        <w:t>živelné nebo přírodní</w:t>
      </w:r>
      <w:r w:rsidRPr="003E7E2E">
        <w:rPr>
          <w:rFonts w:asciiTheme="minorHAnsi" w:hAnsiTheme="minorHAnsi" w:cstheme="minorHAnsi"/>
          <w:spacing w:val="-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katastrofy.</w:t>
      </w:r>
    </w:p>
    <w:p w14:paraId="6F89AFD7" w14:textId="77777777" w:rsidR="007129BC" w:rsidRPr="003E7E2E" w:rsidRDefault="007129BC" w:rsidP="007129BC">
      <w:pPr>
        <w:pStyle w:val="Odstavecseseznamem"/>
        <w:numPr>
          <w:ilvl w:val="0"/>
          <w:numId w:val="17"/>
        </w:numPr>
        <w:tabs>
          <w:tab w:val="left" w:pos="761"/>
        </w:tabs>
        <w:spacing w:line="259" w:lineRule="auto"/>
        <w:ind w:right="116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Výslovně se stanovuje, že vyšší mocí není stávka zaměstnanců C-IN nebo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jeho </w:t>
      </w:r>
      <w:r w:rsidRPr="003E7E2E">
        <w:rPr>
          <w:rFonts w:asciiTheme="minorHAnsi" w:hAnsiTheme="minorHAnsi" w:cstheme="minorHAnsi"/>
          <w:sz w:val="24"/>
          <w:lang w:val="cs-CZ"/>
        </w:rPr>
        <w:t>poddodavatelů, nebo zaměstnanců ÚMG ani hospodářské poměry smluvních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stran.</w:t>
      </w:r>
    </w:p>
    <w:p w14:paraId="5A4453F8" w14:textId="77777777" w:rsidR="00C62739" w:rsidRPr="003E7E2E" w:rsidRDefault="007129BC" w:rsidP="00C62739">
      <w:pPr>
        <w:pStyle w:val="Odstavecseseznamem"/>
        <w:numPr>
          <w:ilvl w:val="0"/>
          <w:numId w:val="17"/>
        </w:numPr>
        <w:tabs>
          <w:tab w:val="left" w:pos="761"/>
        </w:tabs>
        <w:spacing w:line="259" w:lineRule="auto"/>
        <w:ind w:right="110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V případě, že některá smluvní strana nebude schopna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plnit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své závazky ze smlouvy v důsledku vyšší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moci, </w:t>
      </w:r>
      <w:r w:rsidRPr="003E7E2E">
        <w:rPr>
          <w:rFonts w:asciiTheme="minorHAnsi" w:hAnsiTheme="minorHAnsi" w:cstheme="minorHAnsi"/>
          <w:sz w:val="24"/>
          <w:lang w:val="cs-CZ"/>
        </w:rPr>
        <w:t>bude povinna neprodleně a písemně o této skutečnosti vyrozumět druhou</w:t>
      </w:r>
      <w:r w:rsidRPr="003E7E2E">
        <w:rPr>
          <w:rFonts w:asciiTheme="minorHAnsi" w:hAnsiTheme="minorHAnsi" w:cstheme="minorHAnsi"/>
          <w:spacing w:val="-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smluvní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stranu.</w:t>
      </w:r>
      <w:r w:rsidRPr="003E7E2E">
        <w:rPr>
          <w:rFonts w:asciiTheme="minorHAnsi" w:hAnsiTheme="minorHAnsi" w:cstheme="minorHAnsi"/>
          <w:spacing w:val="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Obdobně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poté,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>co</w:t>
      </w:r>
      <w:r w:rsidRPr="003E7E2E">
        <w:rPr>
          <w:rFonts w:asciiTheme="minorHAnsi" w:hAnsiTheme="minorHAnsi" w:cstheme="minorHAnsi"/>
          <w:spacing w:val="-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účinky</w:t>
      </w:r>
      <w:r w:rsidRPr="003E7E2E">
        <w:rPr>
          <w:rFonts w:asciiTheme="minorHAnsi" w:hAnsiTheme="minorHAnsi" w:cstheme="minorHAnsi"/>
          <w:spacing w:val="-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vyšší</w:t>
      </w:r>
      <w:r w:rsidRPr="003E7E2E">
        <w:rPr>
          <w:rFonts w:asciiTheme="minorHAnsi" w:hAnsiTheme="minorHAnsi" w:cstheme="minorHAnsi"/>
          <w:spacing w:val="-6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moci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pominou,</w:t>
      </w:r>
      <w:r w:rsidRPr="003E7E2E">
        <w:rPr>
          <w:rFonts w:asciiTheme="minorHAnsi" w:hAnsiTheme="minorHAnsi" w:cstheme="minorHAnsi"/>
          <w:spacing w:val="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bude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smluvní</w:t>
      </w:r>
      <w:r w:rsidRPr="003E7E2E">
        <w:rPr>
          <w:rFonts w:asciiTheme="minorHAnsi" w:hAnsiTheme="minorHAnsi" w:cstheme="minorHAnsi"/>
          <w:spacing w:val="-10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strana, jež byla vyšší mocí dotčena, povinna neprodleně a písemně vyrozumět druhou smluvní stranu o této</w:t>
      </w:r>
      <w:r w:rsidRPr="003E7E2E">
        <w:rPr>
          <w:rFonts w:asciiTheme="minorHAnsi" w:hAnsiTheme="minorHAnsi" w:cstheme="minorHAnsi"/>
          <w:spacing w:val="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skutečnosti.</w:t>
      </w:r>
    </w:p>
    <w:p w14:paraId="28F30AE4" w14:textId="77777777" w:rsidR="00C62739" w:rsidRPr="003E7E2E" w:rsidRDefault="00C62739" w:rsidP="00C62739">
      <w:pPr>
        <w:pStyle w:val="Odstavecseseznamem"/>
        <w:tabs>
          <w:tab w:val="left" w:pos="761"/>
        </w:tabs>
        <w:spacing w:line="259" w:lineRule="auto"/>
        <w:ind w:right="110" w:firstLine="0"/>
        <w:rPr>
          <w:rFonts w:asciiTheme="minorHAnsi" w:hAnsiTheme="minorHAnsi" w:cstheme="minorHAnsi"/>
          <w:sz w:val="24"/>
          <w:lang w:val="cs-CZ"/>
        </w:rPr>
      </w:pPr>
    </w:p>
    <w:p w14:paraId="65C3490A" w14:textId="77777777" w:rsidR="00C62739" w:rsidRPr="003E7E2E" w:rsidRDefault="007129BC" w:rsidP="00C62739">
      <w:pPr>
        <w:pStyle w:val="Odstavecseseznamem"/>
        <w:tabs>
          <w:tab w:val="left" w:pos="761"/>
        </w:tabs>
        <w:spacing w:line="259" w:lineRule="auto"/>
        <w:ind w:right="110" w:firstLine="0"/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3E7E2E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VI. </w:t>
      </w:r>
    </w:p>
    <w:p w14:paraId="5B90CF65" w14:textId="693307E8" w:rsidR="007129BC" w:rsidRPr="003E7E2E" w:rsidRDefault="007129BC" w:rsidP="00C62739">
      <w:pPr>
        <w:pStyle w:val="Odstavecseseznamem"/>
        <w:tabs>
          <w:tab w:val="left" w:pos="761"/>
        </w:tabs>
        <w:spacing w:line="259" w:lineRule="auto"/>
        <w:ind w:right="110" w:firstLine="0"/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3E7E2E">
        <w:rPr>
          <w:rFonts w:asciiTheme="minorHAnsi" w:hAnsiTheme="minorHAnsi" w:cstheme="minorHAnsi"/>
          <w:b/>
          <w:bCs/>
          <w:sz w:val="24"/>
          <w:szCs w:val="24"/>
          <w:lang w:val="cs-CZ"/>
        </w:rPr>
        <w:t>TRVÁNÍ</w:t>
      </w:r>
      <w:r w:rsidRPr="003E7E2E">
        <w:rPr>
          <w:rFonts w:asciiTheme="minorHAnsi" w:hAnsiTheme="minorHAnsi" w:cstheme="minorHAnsi"/>
          <w:b/>
          <w:bCs/>
          <w:spacing w:val="1"/>
          <w:sz w:val="24"/>
          <w:szCs w:val="24"/>
          <w:lang w:val="cs-CZ"/>
        </w:rPr>
        <w:t xml:space="preserve"> </w:t>
      </w:r>
      <w:r w:rsidRPr="003E7E2E">
        <w:rPr>
          <w:rFonts w:asciiTheme="minorHAnsi" w:hAnsiTheme="minorHAnsi" w:cstheme="minorHAnsi"/>
          <w:b/>
          <w:bCs/>
          <w:spacing w:val="-3"/>
          <w:sz w:val="24"/>
          <w:szCs w:val="24"/>
          <w:lang w:val="cs-CZ"/>
        </w:rPr>
        <w:t>SMLOUVY</w:t>
      </w:r>
    </w:p>
    <w:p w14:paraId="789D8E2B" w14:textId="77777777" w:rsidR="00C62739" w:rsidRPr="003E7E2E" w:rsidRDefault="00C62739" w:rsidP="00C62739"/>
    <w:p w14:paraId="5D713406" w14:textId="77777777" w:rsidR="007129BC" w:rsidRPr="003E7E2E" w:rsidRDefault="007129BC" w:rsidP="007129BC">
      <w:pPr>
        <w:pStyle w:val="Odstavecseseznamem"/>
        <w:numPr>
          <w:ilvl w:val="0"/>
          <w:numId w:val="18"/>
        </w:numPr>
        <w:tabs>
          <w:tab w:val="left" w:pos="761"/>
        </w:tabs>
        <w:spacing w:line="259" w:lineRule="auto"/>
        <w:ind w:right="111"/>
        <w:jc w:val="left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Tato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smlouva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nabývá platnosti dnem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jejího </w:t>
      </w:r>
      <w:r w:rsidRPr="003E7E2E">
        <w:rPr>
          <w:rFonts w:asciiTheme="minorHAnsi" w:hAnsiTheme="minorHAnsi" w:cstheme="minorHAnsi"/>
          <w:sz w:val="24"/>
          <w:lang w:val="cs-CZ"/>
        </w:rPr>
        <w:t>podpisu smluvními stranami a účinnosti dnem jejího zveřejnění v registru</w:t>
      </w:r>
      <w:r w:rsidRPr="003E7E2E">
        <w:rPr>
          <w:rFonts w:asciiTheme="minorHAnsi" w:hAnsiTheme="minorHAnsi" w:cstheme="minorHAnsi"/>
          <w:spacing w:val="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>smluv.</w:t>
      </w:r>
    </w:p>
    <w:p w14:paraId="5AE5BE51" w14:textId="18433620" w:rsidR="007129BC" w:rsidRPr="003E7E2E" w:rsidRDefault="007129BC" w:rsidP="007129BC">
      <w:pPr>
        <w:pStyle w:val="Odstavecseseznamem"/>
        <w:numPr>
          <w:ilvl w:val="0"/>
          <w:numId w:val="18"/>
        </w:numPr>
        <w:tabs>
          <w:tab w:val="left" w:pos="761"/>
        </w:tabs>
        <w:spacing w:line="259" w:lineRule="auto"/>
        <w:ind w:right="115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Tato smlouva 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uzavřena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na </w:t>
      </w:r>
      <w:r w:rsidR="00AA64D4">
        <w:rPr>
          <w:rFonts w:asciiTheme="minorHAnsi" w:hAnsiTheme="minorHAnsi" w:cstheme="minorHAnsi"/>
          <w:sz w:val="24"/>
          <w:lang w:val="cs-CZ"/>
        </w:rPr>
        <w:t>dobu určitou dvou (2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) let nebo do vyčerpání částky ve výši </w:t>
      </w:r>
      <w:r w:rsidR="00AA64D4">
        <w:rPr>
          <w:rFonts w:asciiTheme="minorHAnsi" w:hAnsiTheme="minorHAnsi" w:cstheme="minorHAnsi"/>
          <w:sz w:val="24"/>
          <w:lang w:val="cs-CZ"/>
        </w:rPr>
        <w:t>1</w:t>
      </w:r>
      <w:r w:rsidR="000114A7" w:rsidRPr="003E7E2E">
        <w:rPr>
          <w:rFonts w:asciiTheme="minorHAnsi" w:hAnsiTheme="minorHAnsi" w:cstheme="minorHAnsi"/>
          <w:sz w:val="24"/>
          <w:lang w:val="cs-CZ"/>
        </w:rPr>
        <w:t xml:space="preserve"> 350 000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 Kč bez DPH, podle toho, která skutečnost nastane dříve. Smlouva může být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předčasně </w:t>
      </w:r>
      <w:r w:rsidRPr="003E7E2E">
        <w:rPr>
          <w:rFonts w:asciiTheme="minorHAnsi" w:hAnsiTheme="minorHAnsi" w:cstheme="minorHAnsi"/>
          <w:sz w:val="24"/>
          <w:lang w:val="cs-CZ"/>
        </w:rPr>
        <w:t>ukončena, a to z níže uvedených důvodů (kromě jiných zákonem stanovených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důvodů):</w:t>
      </w:r>
    </w:p>
    <w:p w14:paraId="3AC31818" w14:textId="77777777" w:rsidR="007129BC" w:rsidRPr="003E7E2E" w:rsidRDefault="007129BC" w:rsidP="0034171B">
      <w:pPr>
        <w:pStyle w:val="Odstavecseseznamem"/>
        <w:numPr>
          <w:ilvl w:val="1"/>
          <w:numId w:val="21"/>
        </w:numPr>
        <w:tabs>
          <w:tab w:val="left" w:pos="1197"/>
        </w:tabs>
        <w:spacing w:line="275" w:lineRule="exact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>písemnou dohodou smluvních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stran podepsanou oprávněnými zástupci obou smluvních stran</w:t>
      </w:r>
    </w:p>
    <w:p w14:paraId="6980356C" w14:textId="77777777" w:rsidR="007129BC" w:rsidRPr="003E7E2E" w:rsidRDefault="007129BC" w:rsidP="0034171B">
      <w:pPr>
        <w:pStyle w:val="Odstavecseseznamem"/>
        <w:numPr>
          <w:ilvl w:val="1"/>
          <w:numId w:val="21"/>
        </w:numPr>
        <w:tabs>
          <w:tab w:val="left" w:pos="1197"/>
        </w:tabs>
        <w:spacing w:before="20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>písemnou</w:t>
      </w:r>
      <w:r w:rsidRPr="003E7E2E">
        <w:rPr>
          <w:rFonts w:asciiTheme="minorHAnsi" w:hAnsiTheme="minorHAnsi" w:cstheme="minorHAnsi"/>
          <w:spacing w:val="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výpovědí</w:t>
      </w:r>
    </w:p>
    <w:p w14:paraId="768E4EDE" w14:textId="77777777" w:rsidR="007129BC" w:rsidRPr="003E7E2E" w:rsidRDefault="007129BC" w:rsidP="0034171B">
      <w:pPr>
        <w:pStyle w:val="Odstavecseseznamem"/>
        <w:numPr>
          <w:ilvl w:val="1"/>
          <w:numId w:val="21"/>
        </w:numPr>
        <w:tabs>
          <w:tab w:val="left" w:pos="1197"/>
        </w:tabs>
        <w:spacing w:before="21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>písemným</w:t>
      </w:r>
      <w:r w:rsidRPr="003E7E2E">
        <w:rPr>
          <w:rFonts w:asciiTheme="minorHAnsi" w:hAnsiTheme="minorHAnsi" w:cstheme="minorHAnsi"/>
          <w:spacing w:val="-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odstoupením</w:t>
      </w:r>
    </w:p>
    <w:p w14:paraId="4C74844C" w14:textId="77777777" w:rsidR="007129BC" w:rsidRPr="003E7E2E" w:rsidRDefault="007129BC" w:rsidP="007129BC">
      <w:pPr>
        <w:pStyle w:val="Odstavecseseznamem"/>
        <w:numPr>
          <w:ilvl w:val="0"/>
          <w:numId w:val="18"/>
        </w:numPr>
        <w:tabs>
          <w:tab w:val="left" w:pos="770"/>
        </w:tabs>
        <w:spacing w:before="180" w:line="259" w:lineRule="auto"/>
        <w:ind w:right="108" w:hanging="428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Výpověď podle této smlouvy může dát kterákoliv ze smluvních stran bez důvodu, a to s výpovědní lhůtou 6 měsíců. Tato lhůta počne běžet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prvního </w:t>
      </w:r>
      <w:r w:rsidRPr="003E7E2E">
        <w:rPr>
          <w:rFonts w:asciiTheme="minorHAnsi" w:hAnsiTheme="minorHAnsi" w:cstheme="minorHAnsi"/>
          <w:sz w:val="24"/>
          <w:lang w:val="cs-CZ"/>
        </w:rPr>
        <w:t>dne následujícího měsíce po měsíci, ve kterém strana obdržela písemnou výpověď druhé smluvní</w:t>
      </w:r>
      <w:r w:rsidRPr="003E7E2E">
        <w:rPr>
          <w:rFonts w:asciiTheme="minorHAnsi" w:hAnsiTheme="minorHAnsi" w:cstheme="minorHAnsi"/>
          <w:spacing w:val="-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strany.</w:t>
      </w:r>
    </w:p>
    <w:p w14:paraId="2D0435F2" w14:textId="77777777" w:rsidR="007129BC" w:rsidRPr="003E7E2E" w:rsidRDefault="007129BC" w:rsidP="007129BC">
      <w:pPr>
        <w:pStyle w:val="Odstavecseseznamem"/>
        <w:numPr>
          <w:ilvl w:val="0"/>
          <w:numId w:val="18"/>
        </w:numPr>
        <w:tabs>
          <w:tab w:val="left" w:pos="770"/>
        </w:tabs>
        <w:spacing w:before="163" w:line="259" w:lineRule="auto"/>
        <w:ind w:right="115" w:hanging="428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Obě </w:t>
      </w:r>
      <w:r w:rsidRPr="003E7E2E">
        <w:rPr>
          <w:rFonts w:asciiTheme="minorHAnsi" w:hAnsiTheme="minorHAnsi" w:cstheme="minorHAnsi"/>
          <w:sz w:val="24"/>
          <w:lang w:val="cs-CZ"/>
        </w:rPr>
        <w:t>smluvní strany jsou oprávněny od této smlouvy odstoupit, a to v případě, pokud druhá strana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poruší</w:t>
      </w:r>
      <w:r w:rsidRPr="003E7E2E">
        <w:rPr>
          <w:rFonts w:asciiTheme="minorHAnsi" w:hAnsiTheme="minorHAnsi" w:cstheme="minorHAnsi"/>
          <w:spacing w:val="-1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ustanovení</w:t>
      </w:r>
      <w:r w:rsidRPr="003E7E2E">
        <w:rPr>
          <w:rFonts w:asciiTheme="minorHAnsi" w:hAnsiTheme="minorHAnsi" w:cstheme="minorHAnsi"/>
          <w:spacing w:val="-1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této</w:t>
      </w:r>
      <w:r w:rsidRPr="003E7E2E">
        <w:rPr>
          <w:rFonts w:asciiTheme="minorHAnsi" w:hAnsiTheme="minorHAnsi" w:cstheme="minorHAnsi"/>
          <w:spacing w:val="-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smlouvy</w:t>
      </w:r>
      <w:r w:rsidRPr="003E7E2E">
        <w:rPr>
          <w:rFonts w:asciiTheme="minorHAnsi" w:hAnsiTheme="minorHAnsi" w:cstheme="minorHAnsi"/>
          <w:spacing w:val="-1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ani</w:t>
      </w:r>
      <w:r w:rsidRPr="003E7E2E">
        <w:rPr>
          <w:rFonts w:asciiTheme="minorHAnsi" w:hAnsiTheme="minorHAnsi" w:cstheme="minorHAnsi"/>
          <w:spacing w:val="-1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po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výzvě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druhé</w:t>
      </w:r>
      <w:r w:rsidRPr="003E7E2E">
        <w:rPr>
          <w:rFonts w:asciiTheme="minorHAnsi" w:hAnsiTheme="minorHAnsi" w:cstheme="minorHAnsi"/>
          <w:spacing w:val="-11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smluvní</w:t>
      </w:r>
      <w:r w:rsidRPr="003E7E2E">
        <w:rPr>
          <w:rFonts w:asciiTheme="minorHAnsi" w:hAnsiTheme="minorHAnsi" w:cstheme="minorHAnsi"/>
          <w:spacing w:val="-1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strany</w:t>
      </w:r>
      <w:r w:rsidRPr="003E7E2E">
        <w:rPr>
          <w:rFonts w:asciiTheme="minorHAnsi" w:hAnsiTheme="minorHAnsi" w:cstheme="minorHAnsi"/>
          <w:spacing w:val="-14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nezjedná</w:t>
      </w:r>
      <w:r w:rsidRPr="003E7E2E">
        <w:rPr>
          <w:rFonts w:asciiTheme="minorHAnsi" w:hAnsiTheme="minorHAnsi" w:cstheme="minorHAnsi"/>
          <w:spacing w:val="-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nápravu nebo pokud smluvní strana porušuje své povinnosti opakovaně. Nestanoví-li se jinak, 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odstoupení od smlouvy účinné dnem, kdy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>doručeno druhé smluvní</w:t>
      </w:r>
      <w:r w:rsidRPr="003E7E2E">
        <w:rPr>
          <w:rFonts w:asciiTheme="minorHAnsi" w:hAnsiTheme="minorHAnsi" w:cstheme="minorHAnsi"/>
          <w:spacing w:val="-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straně.</w:t>
      </w:r>
    </w:p>
    <w:p w14:paraId="317920D9" w14:textId="77777777" w:rsidR="00C62739" w:rsidRPr="003E7E2E" w:rsidRDefault="007129BC" w:rsidP="001753B1">
      <w:pPr>
        <w:pStyle w:val="Zkladntext"/>
        <w:spacing w:before="70" w:line="259" w:lineRule="auto"/>
        <w:ind w:left="502"/>
        <w:jc w:val="both"/>
        <w:rPr>
          <w:rFonts w:asciiTheme="minorHAnsi" w:hAnsiTheme="minorHAnsi" w:cstheme="minorHAnsi"/>
          <w:lang w:val="cs-CZ"/>
        </w:rPr>
      </w:pPr>
      <w:r w:rsidRPr="003E7E2E">
        <w:rPr>
          <w:rFonts w:asciiTheme="minorHAnsi" w:hAnsiTheme="minorHAnsi" w:cstheme="minorHAnsi"/>
          <w:lang w:val="cs-CZ"/>
        </w:rPr>
        <w:t xml:space="preserve">Při předčasném ukončení této smlouvy výpovědí nebo odstoupením jsou smluvní strany povinny vzájemně vypořádat </w:t>
      </w:r>
      <w:r w:rsidRPr="003E7E2E">
        <w:rPr>
          <w:rFonts w:asciiTheme="minorHAnsi" w:hAnsiTheme="minorHAnsi" w:cstheme="minorHAnsi"/>
          <w:spacing w:val="-3"/>
          <w:lang w:val="cs-CZ"/>
        </w:rPr>
        <w:t xml:space="preserve">své </w:t>
      </w:r>
      <w:r w:rsidRPr="003E7E2E">
        <w:rPr>
          <w:rFonts w:asciiTheme="minorHAnsi" w:hAnsiTheme="minorHAnsi" w:cstheme="minorHAnsi"/>
          <w:lang w:val="cs-CZ"/>
        </w:rPr>
        <w:t xml:space="preserve">závazky, zejména si vzájemně uhradit veškeré splatné peněžité závazky podle smlouvy; zánikem smlouvy rovněž nezanikají práva na </w:t>
      </w:r>
      <w:r w:rsidRPr="003E7E2E">
        <w:rPr>
          <w:rFonts w:asciiTheme="minorHAnsi" w:hAnsiTheme="minorHAnsi" w:cstheme="minorHAnsi"/>
          <w:spacing w:val="-4"/>
          <w:lang w:val="cs-CZ"/>
        </w:rPr>
        <w:t xml:space="preserve">již </w:t>
      </w:r>
      <w:r w:rsidRPr="003E7E2E">
        <w:rPr>
          <w:rFonts w:asciiTheme="minorHAnsi" w:hAnsiTheme="minorHAnsi" w:cstheme="minorHAnsi"/>
          <w:lang w:val="cs-CZ"/>
        </w:rPr>
        <w:t>vzniklé (splatné) smluvní pokuty (storno), náhradu škody a ochranu dat a informací. Všechna data, která se vztahují k plnění této smlouvy a jež smluvní strany získaly před zahájením plnění nebo v</w:t>
      </w:r>
      <w:r w:rsidRPr="003E7E2E">
        <w:rPr>
          <w:rFonts w:asciiTheme="minorHAnsi" w:hAnsiTheme="minorHAnsi" w:cstheme="minorHAnsi"/>
          <w:spacing w:val="-9"/>
          <w:lang w:val="cs-CZ"/>
        </w:rPr>
        <w:t xml:space="preserve"> </w:t>
      </w:r>
      <w:r w:rsidRPr="003E7E2E">
        <w:rPr>
          <w:rFonts w:asciiTheme="minorHAnsi" w:hAnsiTheme="minorHAnsi" w:cstheme="minorHAnsi"/>
          <w:lang w:val="cs-CZ"/>
        </w:rPr>
        <w:t>průběhu</w:t>
      </w:r>
      <w:r w:rsidRPr="003E7E2E">
        <w:rPr>
          <w:rFonts w:asciiTheme="minorHAnsi" w:hAnsiTheme="minorHAnsi" w:cstheme="minorHAnsi"/>
          <w:spacing w:val="-5"/>
          <w:lang w:val="cs-CZ"/>
        </w:rPr>
        <w:t xml:space="preserve"> </w:t>
      </w:r>
      <w:r w:rsidRPr="003E7E2E">
        <w:rPr>
          <w:rFonts w:asciiTheme="minorHAnsi" w:hAnsiTheme="minorHAnsi" w:cstheme="minorHAnsi"/>
          <w:lang w:val="cs-CZ"/>
        </w:rPr>
        <w:t>plnění</w:t>
      </w:r>
      <w:r w:rsidRPr="003E7E2E">
        <w:rPr>
          <w:rFonts w:asciiTheme="minorHAnsi" w:hAnsiTheme="minorHAnsi" w:cstheme="minorHAnsi"/>
          <w:spacing w:val="-13"/>
          <w:lang w:val="cs-CZ"/>
        </w:rPr>
        <w:t xml:space="preserve"> </w:t>
      </w:r>
      <w:r w:rsidRPr="003E7E2E">
        <w:rPr>
          <w:rFonts w:asciiTheme="minorHAnsi" w:hAnsiTheme="minorHAnsi" w:cstheme="minorHAnsi"/>
          <w:lang w:val="cs-CZ"/>
        </w:rPr>
        <w:t xml:space="preserve">této </w:t>
      </w:r>
      <w:r w:rsidRPr="003E7E2E">
        <w:rPr>
          <w:rFonts w:asciiTheme="minorHAnsi" w:hAnsiTheme="minorHAnsi" w:cstheme="minorHAnsi"/>
          <w:spacing w:val="-3"/>
          <w:lang w:val="cs-CZ"/>
        </w:rPr>
        <w:t>smlouvy,</w:t>
      </w:r>
      <w:r w:rsidRPr="003E7E2E">
        <w:rPr>
          <w:rFonts w:asciiTheme="minorHAnsi" w:hAnsiTheme="minorHAnsi" w:cstheme="minorHAnsi"/>
          <w:spacing w:val="-2"/>
          <w:lang w:val="cs-CZ"/>
        </w:rPr>
        <w:t xml:space="preserve"> </w:t>
      </w:r>
      <w:r w:rsidRPr="003E7E2E">
        <w:rPr>
          <w:rFonts w:asciiTheme="minorHAnsi" w:hAnsiTheme="minorHAnsi" w:cstheme="minorHAnsi"/>
          <w:lang w:val="cs-CZ"/>
        </w:rPr>
        <w:t>a</w:t>
      </w:r>
      <w:r w:rsidRPr="003E7E2E">
        <w:rPr>
          <w:rFonts w:asciiTheme="minorHAnsi" w:hAnsiTheme="minorHAnsi" w:cstheme="minorHAnsi"/>
          <w:spacing w:val="-6"/>
          <w:lang w:val="cs-CZ"/>
        </w:rPr>
        <w:t xml:space="preserve"> </w:t>
      </w:r>
      <w:r w:rsidRPr="003E7E2E">
        <w:rPr>
          <w:rFonts w:asciiTheme="minorHAnsi" w:hAnsiTheme="minorHAnsi" w:cstheme="minorHAnsi"/>
          <w:lang w:val="cs-CZ"/>
        </w:rPr>
        <w:t>která</w:t>
      </w:r>
      <w:r w:rsidRPr="003E7E2E">
        <w:rPr>
          <w:rFonts w:asciiTheme="minorHAnsi" w:hAnsiTheme="minorHAnsi" w:cstheme="minorHAnsi"/>
          <w:spacing w:val="-5"/>
          <w:lang w:val="cs-CZ"/>
        </w:rPr>
        <w:t xml:space="preserve"> </w:t>
      </w:r>
      <w:r w:rsidRPr="003E7E2E">
        <w:rPr>
          <w:rFonts w:asciiTheme="minorHAnsi" w:hAnsiTheme="minorHAnsi" w:cstheme="minorHAnsi"/>
          <w:lang w:val="cs-CZ"/>
        </w:rPr>
        <w:t>si</w:t>
      </w:r>
      <w:r w:rsidRPr="003E7E2E">
        <w:rPr>
          <w:rFonts w:asciiTheme="minorHAnsi" w:hAnsiTheme="minorHAnsi" w:cstheme="minorHAnsi"/>
          <w:spacing w:val="-13"/>
          <w:lang w:val="cs-CZ"/>
        </w:rPr>
        <w:t xml:space="preserve"> </w:t>
      </w:r>
      <w:r w:rsidRPr="003E7E2E">
        <w:rPr>
          <w:rFonts w:asciiTheme="minorHAnsi" w:hAnsiTheme="minorHAnsi" w:cstheme="minorHAnsi"/>
          <w:lang w:val="cs-CZ"/>
        </w:rPr>
        <w:t>vzájemně</w:t>
      </w:r>
      <w:r w:rsidRPr="003E7E2E">
        <w:rPr>
          <w:rFonts w:asciiTheme="minorHAnsi" w:hAnsiTheme="minorHAnsi" w:cstheme="minorHAnsi"/>
          <w:spacing w:val="-1"/>
          <w:lang w:val="cs-CZ"/>
        </w:rPr>
        <w:t xml:space="preserve"> </w:t>
      </w:r>
      <w:r w:rsidRPr="003E7E2E">
        <w:rPr>
          <w:rFonts w:asciiTheme="minorHAnsi" w:hAnsiTheme="minorHAnsi" w:cstheme="minorHAnsi"/>
          <w:lang w:val="cs-CZ"/>
        </w:rPr>
        <w:t>nevrací</w:t>
      </w:r>
      <w:r w:rsidRPr="003E7E2E">
        <w:rPr>
          <w:rFonts w:asciiTheme="minorHAnsi" w:hAnsiTheme="minorHAnsi" w:cstheme="minorHAnsi"/>
          <w:spacing w:val="-13"/>
          <w:lang w:val="cs-CZ"/>
        </w:rPr>
        <w:t xml:space="preserve"> </w:t>
      </w:r>
      <w:r w:rsidRPr="003E7E2E">
        <w:rPr>
          <w:rFonts w:asciiTheme="minorHAnsi" w:hAnsiTheme="minorHAnsi" w:cstheme="minorHAnsi"/>
          <w:lang w:val="cs-CZ"/>
        </w:rPr>
        <w:t>při</w:t>
      </w:r>
      <w:r w:rsidRPr="003E7E2E">
        <w:rPr>
          <w:rFonts w:asciiTheme="minorHAnsi" w:hAnsiTheme="minorHAnsi" w:cstheme="minorHAnsi"/>
          <w:spacing w:val="-13"/>
          <w:lang w:val="cs-CZ"/>
        </w:rPr>
        <w:t xml:space="preserve"> </w:t>
      </w:r>
      <w:r w:rsidRPr="003E7E2E">
        <w:rPr>
          <w:rFonts w:asciiTheme="minorHAnsi" w:hAnsiTheme="minorHAnsi" w:cstheme="minorHAnsi"/>
          <w:lang w:val="cs-CZ"/>
        </w:rPr>
        <w:t>ukončení</w:t>
      </w:r>
      <w:r w:rsidRPr="003E7E2E">
        <w:rPr>
          <w:rFonts w:asciiTheme="minorHAnsi" w:hAnsiTheme="minorHAnsi" w:cstheme="minorHAnsi"/>
          <w:spacing w:val="-1"/>
          <w:lang w:val="cs-CZ"/>
        </w:rPr>
        <w:t xml:space="preserve"> </w:t>
      </w:r>
      <w:r w:rsidRPr="003E7E2E">
        <w:rPr>
          <w:rFonts w:asciiTheme="minorHAnsi" w:hAnsiTheme="minorHAnsi" w:cstheme="minorHAnsi"/>
          <w:lang w:val="cs-CZ"/>
        </w:rPr>
        <w:t>smlouvy,</w:t>
      </w:r>
      <w:r w:rsidRPr="003E7E2E">
        <w:rPr>
          <w:rFonts w:asciiTheme="minorHAnsi" w:hAnsiTheme="minorHAnsi" w:cstheme="minorHAnsi"/>
          <w:spacing w:val="2"/>
          <w:lang w:val="cs-CZ"/>
        </w:rPr>
        <w:t xml:space="preserve"> </w:t>
      </w:r>
      <w:r w:rsidRPr="003E7E2E">
        <w:rPr>
          <w:rFonts w:asciiTheme="minorHAnsi" w:hAnsiTheme="minorHAnsi" w:cstheme="minorHAnsi"/>
          <w:lang w:val="cs-CZ"/>
        </w:rPr>
        <w:t xml:space="preserve">jsou smluvní strany oprávněny uchovávat pouze </w:t>
      </w:r>
      <w:r w:rsidRPr="003E7E2E">
        <w:rPr>
          <w:rFonts w:asciiTheme="minorHAnsi" w:hAnsiTheme="minorHAnsi" w:cstheme="minorHAnsi"/>
          <w:spacing w:val="-3"/>
          <w:lang w:val="cs-CZ"/>
        </w:rPr>
        <w:t xml:space="preserve">po </w:t>
      </w:r>
      <w:r w:rsidRPr="003E7E2E">
        <w:rPr>
          <w:rFonts w:asciiTheme="minorHAnsi" w:hAnsiTheme="minorHAnsi" w:cstheme="minorHAnsi"/>
          <w:lang w:val="cs-CZ"/>
        </w:rPr>
        <w:t>nezbytně nutnou dobu nebo po dobu stanovenou zvláštními právními předpisy a poté se zavazují takováto data zlikvidovat</w:t>
      </w:r>
      <w:r w:rsidRPr="003E7E2E">
        <w:rPr>
          <w:rFonts w:asciiTheme="minorHAnsi" w:hAnsiTheme="minorHAnsi" w:cstheme="minorHAnsi"/>
          <w:spacing w:val="13"/>
          <w:lang w:val="cs-CZ"/>
        </w:rPr>
        <w:t xml:space="preserve"> </w:t>
      </w:r>
      <w:r w:rsidRPr="003E7E2E">
        <w:rPr>
          <w:rFonts w:asciiTheme="minorHAnsi" w:hAnsiTheme="minorHAnsi" w:cstheme="minorHAnsi"/>
          <w:lang w:val="cs-CZ"/>
        </w:rPr>
        <w:t>v souladu se zákonem č. 499/2009 Sb., o archivnictví a spisové službě a o změně některých zákonů, ve znění pozdějších předpisů, a osobní údaje v souladu s obecným nařízením.</w:t>
      </w:r>
    </w:p>
    <w:p w14:paraId="5B38DF31" w14:textId="77777777" w:rsidR="00C62739" w:rsidRPr="003E7E2E" w:rsidRDefault="00C62739" w:rsidP="00C62739">
      <w:pPr>
        <w:pStyle w:val="Zkladntext"/>
        <w:spacing w:before="70" w:line="259" w:lineRule="auto"/>
        <w:ind w:left="760"/>
        <w:jc w:val="both"/>
        <w:rPr>
          <w:rFonts w:asciiTheme="minorHAnsi" w:hAnsiTheme="minorHAnsi" w:cstheme="minorHAnsi"/>
          <w:lang w:val="cs-CZ"/>
        </w:rPr>
      </w:pPr>
    </w:p>
    <w:p w14:paraId="39048335" w14:textId="44BFFB53" w:rsidR="007129BC" w:rsidRPr="003E7E2E" w:rsidRDefault="007129BC" w:rsidP="00C62739">
      <w:pPr>
        <w:pStyle w:val="Zkladntext"/>
        <w:spacing w:before="70" w:line="259" w:lineRule="auto"/>
        <w:ind w:left="760"/>
        <w:jc w:val="center"/>
        <w:rPr>
          <w:rFonts w:asciiTheme="minorHAnsi" w:hAnsiTheme="minorHAnsi" w:cstheme="minorHAnsi"/>
          <w:b/>
          <w:bCs/>
          <w:lang w:val="cs-CZ"/>
        </w:rPr>
      </w:pPr>
      <w:r w:rsidRPr="003E7E2E">
        <w:rPr>
          <w:rFonts w:asciiTheme="minorHAnsi" w:hAnsiTheme="minorHAnsi" w:cstheme="minorHAnsi"/>
          <w:b/>
          <w:bCs/>
          <w:lang w:val="cs-CZ"/>
        </w:rPr>
        <w:t xml:space="preserve">VII. </w:t>
      </w:r>
      <w:r w:rsidR="00C62739" w:rsidRPr="003E7E2E">
        <w:rPr>
          <w:rFonts w:asciiTheme="minorHAnsi" w:hAnsiTheme="minorHAnsi" w:cstheme="minorHAnsi"/>
          <w:b/>
          <w:bCs/>
          <w:lang w:val="cs-CZ"/>
        </w:rPr>
        <w:br/>
      </w:r>
      <w:r w:rsidRPr="003E7E2E">
        <w:rPr>
          <w:rFonts w:asciiTheme="minorHAnsi" w:hAnsiTheme="minorHAnsi" w:cstheme="minorHAnsi"/>
          <w:b/>
          <w:bCs/>
          <w:lang w:val="cs-CZ"/>
        </w:rPr>
        <w:t>ZÁVĚREČNÁ USTANOVENÍ</w:t>
      </w:r>
    </w:p>
    <w:p w14:paraId="7D2A6948" w14:textId="77777777" w:rsidR="007129BC" w:rsidRPr="003E7E2E" w:rsidRDefault="007129BC" w:rsidP="007129BC">
      <w:pPr>
        <w:pStyle w:val="Zkladntext"/>
        <w:spacing w:before="4"/>
        <w:rPr>
          <w:rFonts w:asciiTheme="minorHAnsi" w:hAnsiTheme="minorHAnsi" w:cstheme="minorHAnsi"/>
          <w:b/>
          <w:sz w:val="25"/>
          <w:lang w:val="cs-CZ"/>
        </w:rPr>
      </w:pPr>
    </w:p>
    <w:p w14:paraId="5F15F7F9" w14:textId="77777777" w:rsidR="007129BC" w:rsidRPr="003E7E2E" w:rsidRDefault="007129BC" w:rsidP="0034171B">
      <w:pPr>
        <w:pStyle w:val="Odstavecseseznamem"/>
        <w:numPr>
          <w:ilvl w:val="0"/>
          <w:numId w:val="24"/>
        </w:numPr>
        <w:tabs>
          <w:tab w:val="left" w:pos="621"/>
        </w:tabs>
        <w:spacing w:before="1" w:line="259" w:lineRule="auto"/>
        <w:ind w:right="122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Tuto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smlouvu </w:t>
      </w:r>
      <w:r w:rsidRPr="003E7E2E">
        <w:rPr>
          <w:rFonts w:asciiTheme="minorHAnsi" w:hAnsiTheme="minorHAnsi" w:cstheme="minorHAnsi"/>
          <w:spacing w:val="-4"/>
          <w:sz w:val="24"/>
          <w:lang w:val="cs-CZ"/>
        </w:rPr>
        <w:t xml:space="preserve">lze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měnit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nebo doplňovat pouze formou vzestupně číslovaných písemných dodatků, podepsaných oprávněnými zástupci smluvních stran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na </w:t>
      </w:r>
      <w:r w:rsidRPr="003E7E2E">
        <w:rPr>
          <w:rFonts w:asciiTheme="minorHAnsi" w:hAnsiTheme="minorHAnsi" w:cstheme="minorHAnsi"/>
          <w:sz w:val="24"/>
          <w:lang w:val="cs-CZ"/>
        </w:rPr>
        <w:t>jedné</w:t>
      </w:r>
      <w:r w:rsidRPr="003E7E2E">
        <w:rPr>
          <w:rFonts w:asciiTheme="minorHAnsi" w:hAnsiTheme="minorHAnsi" w:cstheme="minorHAnsi"/>
          <w:spacing w:val="-8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listině.</w:t>
      </w:r>
    </w:p>
    <w:p w14:paraId="68D6FF5E" w14:textId="77777777" w:rsidR="007129BC" w:rsidRPr="00D1324D" w:rsidRDefault="007129BC" w:rsidP="0034171B">
      <w:pPr>
        <w:pStyle w:val="Odstavecseseznamem"/>
        <w:numPr>
          <w:ilvl w:val="0"/>
          <w:numId w:val="24"/>
        </w:numPr>
        <w:tabs>
          <w:tab w:val="left" w:pos="621"/>
        </w:tabs>
        <w:spacing w:line="259" w:lineRule="auto"/>
        <w:ind w:right="107"/>
        <w:rPr>
          <w:rFonts w:asciiTheme="minorHAnsi" w:hAnsiTheme="minorHAnsi" w:cstheme="minorHAnsi"/>
          <w:sz w:val="24"/>
          <w:lang w:val="cs-CZ"/>
        </w:rPr>
      </w:pPr>
      <w:r w:rsidRPr="00D1324D">
        <w:rPr>
          <w:rFonts w:asciiTheme="minorHAnsi" w:hAnsiTheme="minorHAnsi" w:cstheme="minorHAnsi"/>
          <w:sz w:val="24"/>
          <w:lang w:val="cs-CZ"/>
        </w:rPr>
        <w:t xml:space="preserve">Smluvní strany se dohodly, že k datu účinnosti této smlouvy dojde k ukončení platnosti a též účinnosti „Smlouvy o poskytnutí prostor ke krátkodobým pronájmům“ uzavřené smluvními stranami dne 10. 7. 2021 a to v souladu s jejím </w:t>
      </w:r>
      <w:r w:rsidRPr="00D1324D">
        <w:rPr>
          <w:rFonts w:asciiTheme="minorHAnsi" w:hAnsiTheme="minorHAnsi" w:cstheme="minorHAnsi"/>
          <w:spacing w:val="-3"/>
          <w:sz w:val="24"/>
          <w:lang w:val="cs-CZ"/>
        </w:rPr>
        <w:t xml:space="preserve">čl. </w:t>
      </w:r>
      <w:r w:rsidRPr="00D1324D">
        <w:rPr>
          <w:rFonts w:asciiTheme="minorHAnsi" w:hAnsiTheme="minorHAnsi" w:cstheme="minorHAnsi"/>
          <w:sz w:val="24"/>
          <w:lang w:val="cs-CZ"/>
        </w:rPr>
        <w:t xml:space="preserve">VI odst. </w:t>
      </w:r>
      <w:r w:rsidRPr="00D1324D">
        <w:rPr>
          <w:rFonts w:asciiTheme="minorHAnsi" w:hAnsiTheme="minorHAnsi" w:cstheme="minorHAnsi"/>
          <w:spacing w:val="-3"/>
          <w:sz w:val="24"/>
          <w:lang w:val="cs-CZ"/>
        </w:rPr>
        <w:t xml:space="preserve">2, </w:t>
      </w:r>
      <w:r w:rsidRPr="00D1324D">
        <w:rPr>
          <w:rFonts w:asciiTheme="minorHAnsi" w:hAnsiTheme="minorHAnsi" w:cstheme="minorHAnsi"/>
          <w:spacing w:val="-4"/>
          <w:sz w:val="24"/>
          <w:lang w:val="cs-CZ"/>
        </w:rPr>
        <w:t>písm.</w:t>
      </w:r>
      <w:r w:rsidRPr="00D1324D">
        <w:rPr>
          <w:rFonts w:asciiTheme="minorHAnsi" w:hAnsiTheme="minorHAnsi" w:cstheme="minorHAnsi"/>
          <w:spacing w:val="16"/>
          <w:sz w:val="24"/>
          <w:lang w:val="cs-CZ"/>
        </w:rPr>
        <w:t xml:space="preserve"> </w:t>
      </w:r>
      <w:r w:rsidRPr="00D1324D">
        <w:rPr>
          <w:rFonts w:asciiTheme="minorHAnsi" w:hAnsiTheme="minorHAnsi" w:cstheme="minorHAnsi"/>
          <w:sz w:val="24"/>
          <w:lang w:val="cs-CZ"/>
        </w:rPr>
        <w:t>a).</w:t>
      </w:r>
    </w:p>
    <w:p w14:paraId="1B0FB947" w14:textId="77777777" w:rsidR="007129BC" w:rsidRPr="003E7E2E" w:rsidRDefault="007129BC" w:rsidP="0034171B">
      <w:pPr>
        <w:pStyle w:val="Odstavecseseznamem"/>
        <w:numPr>
          <w:ilvl w:val="0"/>
          <w:numId w:val="24"/>
        </w:numPr>
        <w:tabs>
          <w:tab w:val="left" w:pos="621"/>
        </w:tabs>
        <w:spacing w:line="259" w:lineRule="auto"/>
        <w:ind w:right="113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Obě </w:t>
      </w:r>
      <w:r w:rsidRPr="003E7E2E">
        <w:rPr>
          <w:rFonts w:asciiTheme="minorHAnsi" w:hAnsiTheme="minorHAnsi" w:cstheme="minorHAnsi"/>
          <w:sz w:val="24"/>
          <w:lang w:val="cs-CZ"/>
        </w:rPr>
        <w:t>smluvní strany podpisem této smlouvy vylučují, aby nad rámec jejích výslovných ustanovení a ustanovení jejích příloh byla jakákoliv jejich práva či povinnosti dovozovány z dosavadní či budoucí praxe zavedené mezi smluvními</w:t>
      </w:r>
      <w:r w:rsidRPr="003E7E2E">
        <w:rPr>
          <w:rFonts w:asciiTheme="minorHAnsi" w:hAnsiTheme="minorHAnsi" w:cstheme="minorHAnsi"/>
          <w:spacing w:val="-1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stranami.</w:t>
      </w:r>
    </w:p>
    <w:p w14:paraId="4543A37F" w14:textId="77777777" w:rsidR="007129BC" w:rsidRPr="003E7E2E" w:rsidRDefault="007129BC" w:rsidP="0034171B">
      <w:pPr>
        <w:pStyle w:val="Odstavecseseznamem"/>
        <w:numPr>
          <w:ilvl w:val="0"/>
          <w:numId w:val="24"/>
        </w:numPr>
        <w:tabs>
          <w:tab w:val="left" w:pos="621"/>
        </w:tabs>
        <w:spacing w:line="259" w:lineRule="auto"/>
        <w:ind w:right="113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ÚMG 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povinným subjektem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ve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smyslu zákona o registru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smluv.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C-IN souhlasí se zveřejněním této smlouvy, včetně všech jejích případných dodatků registru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smluv.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Splnění této zákonné povinnosti není porušením důvěrnosti informací. C-IN výslovně souhlasí s tím, že uveřejněno bude úplné znění této smlouvy. Smluvní strany se dohodly, že smlouvu zašle správci registru smluv k uveřejnění ÚMG a bude C-IN písemně informovat o uveřejnění smlouvy. C-IN 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povinen zkontrolovat, že smlouva byla v registru smluv řádně uveřejněna. V případě, že C-IN zjistí jakékoliv nepřesnosti či nedostatky, 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>povinen bez zbytečného odkladu o nich ÚMG</w:t>
      </w:r>
      <w:r w:rsidRPr="003E7E2E">
        <w:rPr>
          <w:rFonts w:asciiTheme="minorHAnsi" w:hAnsiTheme="minorHAnsi" w:cstheme="minorHAnsi"/>
          <w:spacing w:val="1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informovat.</w:t>
      </w:r>
    </w:p>
    <w:p w14:paraId="4EE41CA6" w14:textId="77777777" w:rsidR="007129BC" w:rsidRPr="003E7E2E" w:rsidRDefault="007129BC" w:rsidP="0034171B">
      <w:pPr>
        <w:pStyle w:val="Odstavecseseznamem"/>
        <w:numPr>
          <w:ilvl w:val="0"/>
          <w:numId w:val="24"/>
        </w:numPr>
        <w:tabs>
          <w:tab w:val="left" w:pos="621"/>
        </w:tabs>
        <w:spacing w:line="259" w:lineRule="auto"/>
        <w:ind w:right="111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>ÚMG prohlašuje, že dne …………………………………2025 obdržel s uzavřením této smlouvy předchozí souhlas dozorčí</w:t>
      </w:r>
      <w:r w:rsidRPr="003E7E2E">
        <w:rPr>
          <w:rFonts w:asciiTheme="minorHAnsi" w:hAnsiTheme="minorHAnsi" w:cstheme="minorHAnsi"/>
          <w:spacing w:val="-19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rady.</w:t>
      </w:r>
    </w:p>
    <w:p w14:paraId="202BDA28" w14:textId="77777777" w:rsidR="007129BC" w:rsidRPr="003E7E2E" w:rsidRDefault="007129BC" w:rsidP="0034171B">
      <w:pPr>
        <w:pStyle w:val="Odstavecseseznamem"/>
        <w:numPr>
          <w:ilvl w:val="0"/>
          <w:numId w:val="24"/>
        </w:numPr>
        <w:tabs>
          <w:tab w:val="left" w:pos="621"/>
        </w:tabs>
        <w:spacing w:line="259" w:lineRule="auto"/>
        <w:ind w:right="113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 xml:space="preserve">Tato smlouva </w:t>
      </w:r>
      <w:r w:rsidRPr="003E7E2E">
        <w:rPr>
          <w:rFonts w:asciiTheme="minorHAnsi" w:hAnsiTheme="minorHAnsi" w:cstheme="minorHAnsi"/>
          <w:spacing w:val="-5"/>
          <w:sz w:val="24"/>
          <w:lang w:val="cs-CZ"/>
        </w:rPr>
        <w:t xml:space="preserve">je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v případě listinné podoby vyhotovena </w:t>
      </w:r>
      <w:r w:rsidRPr="003E7E2E">
        <w:rPr>
          <w:rFonts w:asciiTheme="minorHAnsi" w:hAnsiTheme="minorHAnsi" w:cstheme="minorHAnsi"/>
          <w:spacing w:val="-3"/>
          <w:sz w:val="24"/>
          <w:lang w:val="cs-CZ"/>
        </w:rPr>
        <w:t xml:space="preserve">ve </w:t>
      </w:r>
      <w:r w:rsidRPr="003E7E2E">
        <w:rPr>
          <w:rFonts w:asciiTheme="minorHAnsi" w:hAnsiTheme="minorHAnsi" w:cstheme="minorHAnsi"/>
          <w:sz w:val="24"/>
          <w:lang w:val="cs-CZ"/>
        </w:rPr>
        <w:t>2 vyhotoveních, z nichž každá obdrží po</w:t>
      </w:r>
      <w:r w:rsidRPr="003E7E2E">
        <w:rPr>
          <w:rFonts w:asciiTheme="minorHAnsi" w:hAnsiTheme="minorHAnsi" w:cstheme="minorHAnsi"/>
          <w:spacing w:val="-2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>jednom.</w:t>
      </w:r>
    </w:p>
    <w:p w14:paraId="4D5CFFCE" w14:textId="77777777" w:rsidR="007129BC" w:rsidRPr="003E7E2E" w:rsidRDefault="007129BC" w:rsidP="0034171B">
      <w:pPr>
        <w:pStyle w:val="Odstavecseseznamem"/>
        <w:numPr>
          <w:ilvl w:val="0"/>
          <w:numId w:val="24"/>
        </w:numPr>
        <w:tabs>
          <w:tab w:val="left" w:pos="621"/>
        </w:tabs>
        <w:spacing w:line="259" w:lineRule="auto"/>
        <w:ind w:right="113"/>
        <w:rPr>
          <w:rFonts w:asciiTheme="minorHAnsi" w:hAnsiTheme="minorHAnsi" w:cstheme="minorHAnsi"/>
          <w:sz w:val="24"/>
          <w:lang w:val="cs-CZ"/>
        </w:rPr>
      </w:pPr>
      <w:bookmarkStart w:id="2" w:name="_Hlk204246213"/>
      <w:r w:rsidRPr="003E7E2E">
        <w:rPr>
          <w:rFonts w:asciiTheme="minorHAnsi" w:hAnsiTheme="minorHAnsi" w:cstheme="minorHAnsi"/>
          <w:sz w:val="24"/>
          <w:lang w:val="cs-CZ"/>
        </w:rPr>
        <w:t>Nedílnou součástí této smlouvy jsou následující</w:t>
      </w:r>
      <w:r w:rsidRPr="003E7E2E">
        <w:rPr>
          <w:rFonts w:asciiTheme="minorHAnsi" w:hAnsiTheme="minorHAnsi" w:cstheme="minorHAnsi"/>
          <w:spacing w:val="-27"/>
          <w:sz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lang w:val="cs-CZ"/>
        </w:rPr>
        <w:t xml:space="preserve">přílohy: </w:t>
      </w:r>
    </w:p>
    <w:p w14:paraId="58A3B3E6" w14:textId="5FEE2D53" w:rsidR="0034171B" w:rsidRPr="003E7E2E" w:rsidRDefault="007129BC" w:rsidP="0034171B">
      <w:pPr>
        <w:pStyle w:val="Odstavecseseznamem"/>
        <w:tabs>
          <w:tab w:val="left" w:pos="621"/>
        </w:tabs>
        <w:spacing w:line="259" w:lineRule="auto"/>
        <w:ind w:left="720" w:right="113" w:firstLine="0"/>
        <w:rPr>
          <w:rFonts w:asciiTheme="minorHAnsi" w:hAnsiTheme="minorHAnsi" w:cstheme="minorHAnsi"/>
          <w:sz w:val="24"/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>Příloha č. 1 – Konferenční centrum ÚMG – ceny za pronájmy sálů a stanovení režijních nákladů ÚMG</w:t>
      </w:r>
    </w:p>
    <w:bookmarkEnd w:id="2"/>
    <w:p w14:paraId="676D9A45" w14:textId="77777777" w:rsidR="0034171B" w:rsidRPr="003E7E2E" w:rsidRDefault="007129BC" w:rsidP="0034171B">
      <w:pPr>
        <w:pStyle w:val="Odstavecseseznamem"/>
        <w:numPr>
          <w:ilvl w:val="0"/>
          <w:numId w:val="24"/>
        </w:numPr>
        <w:rPr>
          <w:lang w:val="cs-CZ"/>
        </w:rPr>
      </w:pPr>
      <w:r w:rsidRPr="003E7E2E">
        <w:rPr>
          <w:rFonts w:asciiTheme="minorHAnsi" w:hAnsiTheme="minorHAnsi" w:cstheme="minorHAnsi"/>
          <w:sz w:val="24"/>
          <w:lang w:val="cs-CZ"/>
        </w:rPr>
        <w:t>Každá ze smluvních stran prohlašuje, že tuto smlouvu uzavírá svobodně a vážně, že považuje obsah této smlouvy za určitý a srozumitelný, a že jsou jí známy veškeré skutečnosti, jež jsou pro uzavření této smlouvy rozhodující, na důkaz čehož připojují smluvní strany k této smlouvě své podpisy.</w:t>
      </w:r>
    </w:p>
    <w:p w14:paraId="3048B7EE" w14:textId="77777777" w:rsidR="0034171B" w:rsidRPr="003E7E2E" w:rsidRDefault="0034171B" w:rsidP="0034171B">
      <w:pPr>
        <w:pStyle w:val="Zkladntext"/>
        <w:ind w:left="360"/>
        <w:rPr>
          <w:rFonts w:asciiTheme="minorHAnsi" w:hAnsiTheme="minorHAnsi" w:cstheme="minorHAnsi"/>
          <w:sz w:val="26"/>
          <w:lang w:val="cs-CZ"/>
        </w:rPr>
      </w:pPr>
    </w:p>
    <w:p w14:paraId="002F6028" w14:textId="77777777" w:rsidR="0034171B" w:rsidRPr="003E7E2E" w:rsidRDefault="0034171B" w:rsidP="0034171B">
      <w:pPr>
        <w:pStyle w:val="Zkladntext"/>
        <w:spacing w:before="177"/>
        <w:ind w:left="360"/>
        <w:rPr>
          <w:rFonts w:asciiTheme="minorHAnsi" w:hAnsiTheme="minorHAnsi" w:cstheme="minorHAnsi"/>
          <w:lang w:val="cs-CZ"/>
        </w:rPr>
      </w:pPr>
    </w:p>
    <w:p w14:paraId="752B35D9" w14:textId="77777777" w:rsidR="0034171B" w:rsidRPr="003E7E2E" w:rsidRDefault="0034171B" w:rsidP="0034171B">
      <w:pPr>
        <w:pStyle w:val="Zkladntext"/>
        <w:spacing w:before="177"/>
        <w:ind w:left="360"/>
        <w:rPr>
          <w:rFonts w:asciiTheme="minorHAnsi" w:hAnsiTheme="minorHAnsi" w:cstheme="minorHAnsi"/>
          <w:lang w:val="cs-CZ"/>
        </w:rPr>
      </w:pPr>
    </w:p>
    <w:p w14:paraId="70C501FF" w14:textId="0AC62A17" w:rsidR="0034171B" w:rsidRPr="003E7E2E" w:rsidRDefault="0034171B" w:rsidP="0034171B">
      <w:pPr>
        <w:pStyle w:val="Zkladntext"/>
        <w:spacing w:before="177"/>
        <w:ind w:left="360"/>
        <w:rPr>
          <w:rFonts w:asciiTheme="minorHAnsi" w:hAnsiTheme="minorHAnsi" w:cstheme="minorHAnsi"/>
          <w:lang w:val="cs-CZ"/>
        </w:rPr>
      </w:pPr>
      <w:r w:rsidRPr="003E7E2E">
        <w:rPr>
          <w:rFonts w:asciiTheme="minorHAnsi" w:hAnsiTheme="minorHAnsi" w:cstheme="minorHAnsi"/>
          <w:lang w:val="cs-CZ"/>
        </w:rPr>
        <w:t>V</w:t>
      </w:r>
      <w:r w:rsidR="001E4750">
        <w:rPr>
          <w:rFonts w:asciiTheme="minorHAnsi" w:hAnsiTheme="minorHAnsi" w:cstheme="minorHAnsi"/>
          <w:lang w:val="cs-CZ"/>
        </w:rPr>
        <w:t> </w:t>
      </w:r>
      <w:r w:rsidRPr="003E7E2E">
        <w:rPr>
          <w:rFonts w:asciiTheme="minorHAnsi" w:hAnsiTheme="minorHAnsi" w:cstheme="minorHAnsi"/>
          <w:lang w:val="cs-CZ"/>
        </w:rPr>
        <w:t>Praze</w:t>
      </w:r>
      <w:r w:rsidR="001E4750">
        <w:rPr>
          <w:rFonts w:asciiTheme="minorHAnsi" w:hAnsiTheme="minorHAnsi" w:cstheme="minorHAnsi"/>
          <w:lang w:val="cs-CZ"/>
        </w:rPr>
        <w:t>,</w:t>
      </w:r>
      <w:r w:rsidRPr="003E7E2E">
        <w:rPr>
          <w:rFonts w:asciiTheme="minorHAnsi" w:hAnsiTheme="minorHAnsi" w:cstheme="minorHAnsi"/>
          <w:lang w:val="cs-CZ"/>
        </w:rPr>
        <w:t xml:space="preserve"> </w:t>
      </w:r>
      <w:r w:rsidR="001E4750">
        <w:rPr>
          <w:rFonts w:asciiTheme="minorHAnsi" w:hAnsiTheme="minorHAnsi" w:cstheme="minorHAnsi"/>
          <w:lang w:val="cs-CZ"/>
        </w:rPr>
        <w:tab/>
      </w:r>
      <w:r w:rsidR="001E4750">
        <w:rPr>
          <w:rFonts w:asciiTheme="minorHAnsi" w:hAnsiTheme="minorHAnsi" w:cstheme="minorHAnsi"/>
          <w:lang w:val="cs-CZ"/>
        </w:rPr>
        <w:tab/>
      </w:r>
      <w:r w:rsidR="001E4750">
        <w:rPr>
          <w:rFonts w:asciiTheme="minorHAnsi" w:hAnsiTheme="minorHAnsi" w:cstheme="minorHAnsi"/>
          <w:lang w:val="cs-CZ"/>
        </w:rPr>
        <w:tab/>
      </w:r>
      <w:r w:rsidR="001E4750">
        <w:rPr>
          <w:rFonts w:asciiTheme="minorHAnsi" w:hAnsiTheme="minorHAnsi" w:cstheme="minorHAnsi"/>
          <w:lang w:val="cs-CZ"/>
        </w:rPr>
        <w:tab/>
      </w:r>
      <w:r w:rsidR="001E4750">
        <w:rPr>
          <w:rFonts w:asciiTheme="minorHAnsi" w:hAnsiTheme="minorHAnsi" w:cstheme="minorHAnsi"/>
          <w:lang w:val="cs-CZ"/>
        </w:rPr>
        <w:tab/>
      </w:r>
      <w:r w:rsidR="001E4750">
        <w:rPr>
          <w:rFonts w:asciiTheme="minorHAnsi" w:hAnsiTheme="minorHAnsi" w:cstheme="minorHAnsi"/>
          <w:lang w:val="cs-CZ"/>
        </w:rPr>
        <w:tab/>
      </w:r>
      <w:r w:rsidR="001E4750">
        <w:rPr>
          <w:rFonts w:asciiTheme="minorHAnsi" w:hAnsiTheme="minorHAnsi" w:cstheme="minorHAnsi"/>
          <w:lang w:val="cs-CZ"/>
        </w:rPr>
        <w:tab/>
      </w:r>
      <w:r w:rsidR="001E4750">
        <w:rPr>
          <w:rFonts w:asciiTheme="minorHAnsi" w:hAnsiTheme="minorHAnsi" w:cstheme="minorHAnsi"/>
          <w:lang w:val="cs-CZ"/>
        </w:rPr>
        <w:tab/>
        <w:t>V Praze,</w:t>
      </w:r>
    </w:p>
    <w:p w14:paraId="5007ACEE" w14:textId="34E198F9" w:rsidR="00BC11CB" w:rsidRPr="003E7E2E" w:rsidRDefault="00BC11CB" w:rsidP="0034171B">
      <w:pPr>
        <w:pStyle w:val="Zkladntext"/>
        <w:spacing w:before="177"/>
        <w:ind w:left="360"/>
        <w:rPr>
          <w:rFonts w:asciiTheme="minorHAnsi" w:hAnsiTheme="minorHAnsi" w:cstheme="minorHAnsi"/>
          <w:lang w:val="cs-CZ"/>
        </w:rPr>
      </w:pPr>
      <w:r w:rsidRPr="003E7E2E">
        <w:rPr>
          <w:rFonts w:asciiTheme="minorHAnsi" w:hAnsiTheme="minorHAnsi" w:cstheme="minorHAnsi"/>
          <w:lang w:val="cs-CZ"/>
        </w:rPr>
        <w:t xml:space="preserve">Ústav molekulární genetiky AV ČR, v. v. i. </w:t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  <w:t>CZECH-IN s.r.o.</w:t>
      </w:r>
    </w:p>
    <w:p w14:paraId="0701313B" w14:textId="77777777" w:rsidR="00BC11CB" w:rsidRPr="003E7E2E" w:rsidRDefault="00BC11CB" w:rsidP="0034171B">
      <w:pPr>
        <w:pStyle w:val="Zkladntext"/>
        <w:spacing w:before="177"/>
        <w:ind w:left="360"/>
        <w:rPr>
          <w:rFonts w:asciiTheme="minorHAnsi" w:hAnsiTheme="minorHAnsi" w:cstheme="minorHAnsi"/>
          <w:lang w:val="cs-CZ"/>
        </w:rPr>
      </w:pPr>
    </w:p>
    <w:p w14:paraId="27773114" w14:textId="4E0CDE80" w:rsidR="00BC11CB" w:rsidRPr="003E7E2E" w:rsidRDefault="00BC11CB" w:rsidP="00BC11CB">
      <w:pPr>
        <w:pStyle w:val="Zkladntext"/>
        <w:spacing w:before="177"/>
        <w:ind w:left="360"/>
        <w:rPr>
          <w:rFonts w:asciiTheme="minorHAnsi" w:hAnsiTheme="minorHAnsi" w:cstheme="minorHAnsi"/>
          <w:lang w:val="cs-CZ"/>
        </w:rPr>
      </w:pPr>
      <w:r w:rsidRPr="003E7E2E">
        <w:rPr>
          <w:rFonts w:asciiTheme="minorHAnsi" w:hAnsiTheme="minorHAnsi" w:cstheme="minorHAnsi"/>
          <w:lang w:val="cs-CZ"/>
        </w:rPr>
        <w:t xml:space="preserve">____________________ </w:t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  <w:t>____________________</w:t>
      </w:r>
    </w:p>
    <w:p w14:paraId="1331279D" w14:textId="22A29D31" w:rsidR="00BC11CB" w:rsidRPr="003E7E2E" w:rsidRDefault="00BC11CB" w:rsidP="0034171B">
      <w:pPr>
        <w:pStyle w:val="Zkladntext"/>
        <w:spacing w:before="177"/>
        <w:ind w:left="360"/>
        <w:rPr>
          <w:rFonts w:asciiTheme="minorHAnsi" w:hAnsiTheme="minorHAnsi" w:cstheme="minorHAnsi"/>
          <w:lang w:val="cs-CZ"/>
        </w:rPr>
      </w:pPr>
    </w:p>
    <w:p w14:paraId="1CFF589B" w14:textId="434D6BA3" w:rsidR="00BC11CB" w:rsidRPr="003E7E2E" w:rsidRDefault="00BC11CB" w:rsidP="00BC11CB">
      <w:pPr>
        <w:pStyle w:val="Zkladntext"/>
        <w:spacing w:before="177"/>
        <w:ind w:left="360"/>
        <w:rPr>
          <w:rFonts w:asciiTheme="minorHAnsi" w:hAnsiTheme="minorHAnsi" w:cstheme="minorHAnsi"/>
          <w:lang w:val="cs-CZ"/>
        </w:rPr>
      </w:pPr>
      <w:r w:rsidRPr="003E7E2E">
        <w:rPr>
          <w:rFonts w:asciiTheme="minorHAnsi" w:hAnsiTheme="minorHAnsi" w:cstheme="minorHAnsi"/>
          <w:lang w:val="cs-CZ"/>
        </w:rPr>
        <w:t>RNDr. Petr Dráber, DrSc.</w:t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  <w:t>____________________</w:t>
      </w:r>
    </w:p>
    <w:p w14:paraId="50EA79FD" w14:textId="4C29A7AB" w:rsidR="0034171B" w:rsidRPr="003E7E2E" w:rsidRDefault="00BC11CB" w:rsidP="00BC11CB">
      <w:pPr>
        <w:pStyle w:val="Zkladntext"/>
        <w:spacing w:before="177"/>
        <w:ind w:left="360"/>
        <w:rPr>
          <w:rFonts w:asciiTheme="minorHAnsi" w:hAnsiTheme="minorHAnsi" w:cstheme="minorHAnsi"/>
          <w:lang w:val="cs-CZ"/>
        </w:rPr>
      </w:pPr>
      <w:r w:rsidRPr="003E7E2E">
        <w:rPr>
          <w:rFonts w:asciiTheme="minorHAnsi" w:hAnsiTheme="minorHAnsi" w:cstheme="minorHAnsi"/>
          <w:lang w:val="cs-CZ"/>
        </w:rPr>
        <w:t>ředitel</w:t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  <w:t>jednatel</w:t>
      </w:r>
    </w:p>
    <w:p w14:paraId="4E56BD8B" w14:textId="77777777" w:rsidR="0034171B" w:rsidRPr="003E7E2E" w:rsidRDefault="0034171B" w:rsidP="0034171B">
      <w:pPr>
        <w:pStyle w:val="Zkladntext"/>
        <w:spacing w:before="177"/>
        <w:ind w:left="360"/>
        <w:rPr>
          <w:rFonts w:asciiTheme="minorHAnsi" w:hAnsiTheme="minorHAnsi" w:cstheme="minorHAnsi"/>
          <w:lang w:val="cs-CZ"/>
        </w:rPr>
      </w:pPr>
    </w:p>
    <w:p w14:paraId="072BD4A1" w14:textId="68927308" w:rsidR="0034171B" w:rsidRPr="003E7E2E" w:rsidRDefault="0034171B" w:rsidP="0034171B">
      <w:pPr>
        <w:pStyle w:val="Zkladntext"/>
        <w:ind w:left="360"/>
        <w:rPr>
          <w:rFonts w:asciiTheme="minorHAnsi" w:hAnsiTheme="minorHAnsi" w:cstheme="minorHAnsi"/>
          <w:lang w:val="cs-CZ"/>
        </w:rPr>
      </w:pP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</w:r>
      <w:r w:rsidRPr="003E7E2E">
        <w:rPr>
          <w:rFonts w:asciiTheme="minorHAnsi" w:hAnsiTheme="minorHAnsi" w:cstheme="minorHAnsi"/>
          <w:lang w:val="cs-CZ"/>
        </w:rPr>
        <w:tab/>
      </w:r>
    </w:p>
    <w:p w14:paraId="5ACAE73B" w14:textId="77777777" w:rsidR="0034171B" w:rsidRPr="003E7E2E" w:rsidRDefault="002D39A7" w:rsidP="0034171B">
      <w:pPr>
        <w:pStyle w:val="Nadpis1"/>
        <w:spacing w:before="16"/>
        <w:ind w:right="2"/>
        <w:rPr>
          <w:rFonts w:asciiTheme="minorHAnsi" w:hAnsiTheme="minorHAnsi" w:cstheme="minorHAnsi"/>
          <w:noProof w:val="0"/>
          <w:lang w:val="cs-CZ"/>
        </w:rPr>
      </w:pPr>
      <w:r w:rsidRPr="003E7E2E">
        <w:rPr>
          <w:rFonts w:cs="Calibri"/>
          <w:noProof w:val="0"/>
          <w:lang w:val="cs-CZ"/>
        </w:rPr>
        <w:br w:type="page"/>
      </w:r>
      <w:r w:rsidR="0034171B" w:rsidRPr="003E7E2E">
        <w:rPr>
          <w:rFonts w:asciiTheme="minorHAnsi" w:hAnsiTheme="minorHAnsi" w:cstheme="minorHAnsi"/>
          <w:noProof w:val="0"/>
          <w:lang w:val="cs-CZ"/>
        </w:rPr>
        <w:t>Příloha č. 1: Konferenční centrum ÚMG – ceny za pronájmy sálů a stanovení režijních nákladů ÚMG</w:t>
      </w:r>
    </w:p>
    <w:p w14:paraId="3515B9F2" w14:textId="77777777" w:rsidR="0034171B" w:rsidRPr="003E7E2E" w:rsidRDefault="0034171B" w:rsidP="0034171B">
      <w:pPr>
        <w:pStyle w:val="Zkladntext"/>
        <w:spacing w:before="3"/>
        <w:rPr>
          <w:rFonts w:asciiTheme="minorHAnsi" w:hAnsiTheme="minorHAnsi" w:cstheme="minorHAnsi"/>
          <w:b/>
          <w:i/>
          <w:lang w:val="cs-CZ"/>
        </w:rPr>
      </w:pPr>
    </w:p>
    <w:p w14:paraId="1D8B47E4" w14:textId="77777777" w:rsidR="0034171B" w:rsidRPr="003E7E2E" w:rsidRDefault="0034171B" w:rsidP="0034171B">
      <w:pPr>
        <w:ind w:left="169"/>
        <w:rPr>
          <w:rFonts w:asciiTheme="minorHAnsi" w:hAnsiTheme="minorHAnsi" w:cstheme="minorHAnsi"/>
          <w:b/>
          <w:i/>
          <w:sz w:val="24"/>
          <w:szCs w:val="24"/>
        </w:rPr>
      </w:pPr>
      <w:r w:rsidRPr="003E7E2E">
        <w:rPr>
          <w:rFonts w:asciiTheme="minorHAnsi" w:hAnsiTheme="minorHAnsi" w:cstheme="minorHAnsi"/>
          <w:b/>
          <w:i/>
          <w:sz w:val="24"/>
          <w:szCs w:val="24"/>
        </w:rPr>
        <w:t>Ceny za pronájmy sálů a dalších prostor ve vztahu k poskytovateli</w:t>
      </w:r>
    </w:p>
    <w:p w14:paraId="0351BA8B" w14:textId="77777777" w:rsidR="0034171B" w:rsidRPr="003E7E2E" w:rsidRDefault="0034171B" w:rsidP="0034171B">
      <w:pPr>
        <w:pStyle w:val="Zkladntext"/>
        <w:spacing w:before="8" w:after="1"/>
        <w:rPr>
          <w:rFonts w:asciiTheme="minorHAnsi" w:hAnsiTheme="minorHAnsi" w:cstheme="minorHAnsi"/>
          <w:b/>
          <w:i/>
          <w:lang w:val="cs-CZ"/>
        </w:rPr>
      </w:pPr>
    </w:p>
    <w:tbl>
      <w:tblPr>
        <w:tblStyle w:val="TableNormal"/>
        <w:tblW w:w="10127" w:type="dxa"/>
        <w:tblInd w:w="126" w:type="dxa"/>
        <w:tblLayout w:type="fixed"/>
        <w:tblLook w:val="01E0" w:firstRow="1" w:lastRow="1" w:firstColumn="1" w:lastColumn="1" w:noHBand="0" w:noVBand="0"/>
      </w:tblPr>
      <w:tblGrid>
        <w:gridCol w:w="3239"/>
        <w:gridCol w:w="2104"/>
        <w:gridCol w:w="1407"/>
        <w:gridCol w:w="1645"/>
        <w:gridCol w:w="1732"/>
      </w:tblGrid>
      <w:tr w:rsidR="0034171B" w:rsidRPr="003E7E2E" w14:paraId="7F0AC2A2" w14:textId="77777777" w:rsidTr="0003681F">
        <w:trPr>
          <w:trHeight w:val="280"/>
        </w:trPr>
        <w:tc>
          <w:tcPr>
            <w:tcW w:w="3239" w:type="dxa"/>
          </w:tcPr>
          <w:p w14:paraId="716E0943" w14:textId="77777777" w:rsidR="0034171B" w:rsidRPr="003E7E2E" w:rsidRDefault="0034171B" w:rsidP="0080368E">
            <w:pPr>
              <w:pStyle w:val="TableParagraph"/>
              <w:spacing w:before="0" w:line="261" w:lineRule="exact"/>
              <w:rPr>
                <w:rFonts w:cstheme="minorHAnsi"/>
                <w:b/>
                <w:i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b/>
                <w:i/>
                <w:sz w:val="24"/>
                <w:szCs w:val="24"/>
                <w:lang w:val="cs-CZ"/>
              </w:rPr>
              <w:t>Ceník</w:t>
            </w:r>
          </w:p>
        </w:tc>
        <w:tc>
          <w:tcPr>
            <w:tcW w:w="2104" w:type="dxa"/>
          </w:tcPr>
          <w:p w14:paraId="256633F9" w14:textId="77777777" w:rsidR="0034171B" w:rsidRPr="003E7E2E" w:rsidRDefault="0034171B" w:rsidP="0080368E">
            <w:pPr>
              <w:pStyle w:val="TableParagraph"/>
              <w:spacing w:before="0" w:line="261" w:lineRule="exact"/>
              <w:ind w:left="158"/>
              <w:rPr>
                <w:rFonts w:cstheme="minorHAnsi"/>
                <w:b/>
                <w:i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b/>
                <w:i/>
                <w:sz w:val="24"/>
                <w:szCs w:val="24"/>
                <w:lang w:val="cs-CZ"/>
              </w:rPr>
              <w:t>Max. kapacita</w:t>
            </w:r>
          </w:p>
        </w:tc>
        <w:tc>
          <w:tcPr>
            <w:tcW w:w="1407" w:type="dxa"/>
          </w:tcPr>
          <w:p w14:paraId="5CE49FC3" w14:textId="77777777" w:rsidR="0034171B" w:rsidRPr="003E7E2E" w:rsidRDefault="0034171B" w:rsidP="0080368E">
            <w:pPr>
              <w:pStyle w:val="TableParagraph"/>
              <w:spacing w:before="0" w:line="261" w:lineRule="exact"/>
              <w:ind w:left="46"/>
              <w:rPr>
                <w:rFonts w:cstheme="minorHAnsi"/>
                <w:b/>
                <w:i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b/>
                <w:i/>
                <w:sz w:val="24"/>
                <w:szCs w:val="24"/>
                <w:lang w:val="cs-CZ"/>
              </w:rPr>
              <w:t>½ dne</w:t>
            </w:r>
          </w:p>
        </w:tc>
        <w:tc>
          <w:tcPr>
            <w:tcW w:w="1645" w:type="dxa"/>
          </w:tcPr>
          <w:p w14:paraId="49D1E08B" w14:textId="77777777" w:rsidR="0034171B" w:rsidRPr="003E7E2E" w:rsidRDefault="0034171B" w:rsidP="0080368E">
            <w:pPr>
              <w:pStyle w:val="TableParagraph"/>
              <w:spacing w:before="0" w:line="261" w:lineRule="exact"/>
              <w:ind w:left="267"/>
              <w:rPr>
                <w:rFonts w:cstheme="minorHAnsi"/>
                <w:b/>
                <w:i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b/>
                <w:i/>
                <w:sz w:val="24"/>
                <w:szCs w:val="24"/>
                <w:lang w:val="cs-CZ"/>
              </w:rPr>
              <w:t>1 den***</w:t>
            </w:r>
          </w:p>
        </w:tc>
        <w:tc>
          <w:tcPr>
            <w:tcW w:w="1732" w:type="dxa"/>
          </w:tcPr>
          <w:p w14:paraId="13A01322" w14:textId="77777777" w:rsidR="0034171B" w:rsidRPr="003E7E2E" w:rsidRDefault="0034171B" w:rsidP="0080368E">
            <w:pPr>
              <w:pStyle w:val="TableParagraph"/>
              <w:spacing w:before="0" w:line="261" w:lineRule="exact"/>
              <w:ind w:left="283"/>
              <w:rPr>
                <w:rFonts w:cstheme="minorHAnsi"/>
                <w:b/>
                <w:i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b/>
                <w:i/>
                <w:sz w:val="24"/>
                <w:szCs w:val="24"/>
                <w:lang w:val="cs-CZ"/>
              </w:rPr>
              <w:t>Režie ÚMG/</w:t>
            </w:r>
          </w:p>
        </w:tc>
      </w:tr>
      <w:tr w:rsidR="0034171B" w:rsidRPr="003E7E2E" w14:paraId="7A01BA7B" w14:textId="77777777" w:rsidTr="0003681F">
        <w:trPr>
          <w:trHeight w:val="864"/>
        </w:trPr>
        <w:tc>
          <w:tcPr>
            <w:tcW w:w="3239" w:type="dxa"/>
          </w:tcPr>
          <w:p w14:paraId="5AD9C566" w14:textId="77777777" w:rsidR="0034171B" w:rsidRPr="003E7E2E" w:rsidRDefault="0034171B" w:rsidP="0080368E">
            <w:pPr>
              <w:pStyle w:val="TableParagraph"/>
              <w:spacing w:before="5"/>
              <w:ind w:left="0"/>
              <w:rPr>
                <w:rFonts w:cstheme="minorHAnsi"/>
                <w:b/>
                <w:i/>
                <w:sz w:val="24"/>
                <w:szCs w:val="24"/>
                <w:lang w:val="cs-CZ"/>
              </w:rPr>
            </w:pPr>
          </w:p>
          <w:p w14:paraId="6F76C054" w14:textId="77777777" w:rsidR="0034171B" w:rsidRPr="003E7E2E" w:rsidRDefault="0034171B" w:rsidP="0080368E">
            <w:pPr>
              <w:pStyle w:val="TableParagraph"/>
              <w:spacing w:before="1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Posluchárna Milana Haška</w:t>
            </w:r>
          </w:p>
        </w:tc>
        <w:tc>
          <w:tcPr>
            <w:tcW w:w="2104" w:type="dxa"/>
          </w:tcPr>
          <w:p w14:paraId="39BD5465" w14:textId="77777777" w:rsidR="0034171B" w:rsidRPr="003E7E2E" w:rsidRDefault="0034171B" w:rsidP="0003681F">
            <w:pPr>
              <w:pStyle w:val="TableParagraph"/>
              <w:spacing w:before="5"/>
              <w:ind w:left="0"/>
              <w:jc w:val="center"/>
              <w:rPr>
                <w:rFonts w:cstheme="minorHAnsi"/>
                <w:b/>
                <w:i/>
                <w:sz w:val="24"/>
                <w:szCs w:val="24"/>
                <w:lang w:val="cs-CZ"/>
              </w:rPr>
            </w:pPr>
          </w:p>
          <w:p w14:paraId="2F5B8687" w14:textId="77777777" w:rsidR="0034171B" w:rsidRPr="003E7E2E" w:rsidRDefault="0034171B" w:rsidP="0003681F">
            <w:pPr>
              <w:pStyle w:val="TableParagraph"/>
              <w:spacing w:before="1"/>
              <w:ind w:left="158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297 míst</w:t>
            </w:r>
          </w:p>
        </w:tc>
        <w:tc>
          <w:tcPr>
            <w:tcW w:w="1407" w:type="dxa"/>
          </w:tcPr>
          <w:p w14:paraId="6544A8BB" w14:textId="77777777" w:rsidR="0034171B" w:rsidRPr="003E7E2E" w:rsidRDefault="0034171B" w:rsidP="0003681F">
            <w:pPr>
              <w:pStyle w:val="TableParagraph"/>
              <w:spacing w:before="5"/>
              <w:ind w:left="0"/>
              <w:jc w:val="center"/>
              <w:rPr>
                <w:rFonts w:cstheme="minorHAnsi"/>
                <w:b/>
                <w:i/>
                <w:sz w:val="24"/>
                <w:szCs w:val="24"/>
                <w:lang w:val="cs-CZ"/>
              </w:rPr>
            </w:pPr>
          </w:p>
          <w:p w14:paraId="1609F6E9" w14:textId="54E2A679" w:rsidR="0034171B" w:rsidRPr="003E7E2E" w:rsidRDefault="00AA64D4" w:rsidP="0003681F">
            <w:pPr>
              <w:pStyle w:val="TableParagraph"/>
              <w:spacing w:before="1"/>
              <w:ind w:left="46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50</w:t>
            </w:r>
            <w:r w:rsidR="0034171B" w:rsidRPr="003E7E2E">
              <w:rPr>
                <w:rFonts w:cstheme="minorHAnsi"/>
                <w:sz w:val="24"/>
                <w:szCs w:val="24"/>
                <w:lang w:val="cs-CZ"/>
              </w:rPr>
              <w:t xml:space="preserve"> 000 Kč</w:t>
            </w:r>
          </w:p>
        </w:tc>
        <w:tc>
          <w:tcPr>
            <w:tcW w:w="1645" w:type="dxa"/>
          </w:tcPr>
          <w:p w14:paraId="17520E7B" w14:textId="77777777" w:rsidR="0034171B" w:rsidRPr="003E7E2E" w:rsidRDefault="0034171B" w:rsidP="0003681F">
            <w:pPr>
              <w:pStyle w:val="TableParagraph"/>
              <w:spacing w:before="5"/>
              <w:ind w:left="0"/>
              <w:jc w:val="center"/>
              <w:rPr>
                <w:rFonts w:cstheme="minorHAnsi"/>
                <w:b/>
                <w:i/>
                <w:sz w:val="24"/>
                <w:szCs w:val="24"/>
                <w:lang w:val="cs-CZ"/>
              </w:rPr>
            </w:pPr>
          </w:p>
          <w:p w14:paraId="42024340" w14:textId="011F6FF5" w:rsidR="0034171B" w:rsidRPr="003E7E2E" w:rsidRDefault="00AA64D4" w:rsidP="0003681F">
            <w:pPr>
              <w:pStyle w:val="TableParagraph"/>
              <w:spacing w:before="1"/>
              <w:ind w:left="267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80</w:t>
            </w:r>
            <w:r w:rsidR="0034171B" w:rsidRPr="003E7E2E">
              <w:rPr>
                <w:rFonts w:cstheme="minorHAnsi"/>
                <w:sz w:val="24"/>
                <w:szCs w:val="24"/>
                <w:lang w:val="cs-CZ"/>
              </w:rPr>
              <w:t xml:space="preserve"> 000 Kč</w:t>
            </w:r>
          </w:p>
        </w:tc>
        <w:tc>
          <w:tcPr>
            <w:tcW w:w="1732" w:type="dxa"/>
          </w:tcPr>
          <w:p w14:paraId="6BDABB6C" w14:textId="77777777" w:rsidR="0034171B" w:rsidRPr="003E7E2E" w:rsidRDefault="0034171B" w:rsidP="0003681F">
            <w:pPr>
              <w:pStyle w:val="TableParagraph"/>
              <w:spacing w:before="0" w:line="286" w:lineRule="exact"/>
              <w:ind w:left="283"/>
              <w:jc w:val="center"/>
              <w:rPr>
                <w:rFonts w:cstheme="minorHAnsi"/>
                <w:b/>
                <w:i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b/>
                <w:i/>
                <w:sz w:val="24"/>
                <w:szCs w:val="24"/>
                <w:lang w:val="cs-CZ"/>
              </w:rPr>
              <w:t>1 den*</w:t>
            </w:r>
          </w:p>
          <w:p w14:paraId="415521E2" w14:textId="49959989" w:rsidR="0034171B" w:rsidRPr="003E7E2E" w:rsidRDefault="0003681F" w:rsidP="0003681F">
            <w:pPr>
              <w:pStyle w:val="TableParagraph"/>
              <w:spacing w:before="86"/>
              <w:ind w:left="283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2</w:t>
            </w:r>
            <w:r w:rsidR="0034171B" w:rsidRPr="003E7E2E">
              <w:rPr>
                <w:rFonts w:cstheme="minorHAnsi"/>
                <w:sz w:val="24"/>
                <w:szCs w:val="24"/>
                <w:lang w:val="cs-CZ"/>
              </w:rPr>
              <w:t>2 000 Kč</w:t>
            </w:r>
          </w:p>
        </w:tc>
      </w:tr>
      <w:tr w:rsidR="0034171B" w:rsidRPr="003E7E2E" w14:paraId="76C5C2DC" w14:textId="77777777" w:rsidTr="0003681F">
        <w:trPr>
          <w:trHeight w:val="592"/>
        </w:trPr>
        <w:tc>
          <w:tcPr>
            <w:tcW w:w="3239" w:type="dxa"/>
          </w:tcPr>
          <w:p w14:paraId="2F5C09A7" w14:textId="77777777" w:rsidR="0034171B" w:rsidRPr="003E7E2E" w:rsidRDefault="0034171B" w:rsidP="0080368E">
            <w:pPr>
              <w:pStyle w:val="TableParagraph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Seminární místnost 1.102*</w:t>
            </w:r>
          </w:p>
        </w:tc>
        <w:tc>
          <w:tcPr>
            <w:tcW w:w="2104" w:type="dxa"/>
          </w:tcPr>
          <w:p w14:paraId="78EB2701" w14:textId="77777777" w:rsidR="0034171B" w:rsidRPr="003E7E2E" w:rsidRDefault="0034171B" w:rsidP="0003681F">
            <w:pPr>
              <w:pStyle w:val="TableParagraph"/>
              <w:ind w:left="158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12 míst</w:t>
            </w:r>
          </w:p>
        </w:tc>
        <w:tc>
          <w:tcPr>
            <w:tcW w:w="1407" w:type="dxa"/>
          </w:tcPr>
          <w:p w14:paraId="70443B4F" w14:textId="2E4835A6" w:rsidR="0034171B" w:rsidRPr="003E7E2E" w:rsidRDefault="00AA64D4" w:rsidP="0003681F">
            <w:pPr>
              <w:pStyle w:val="TableParagraph"/>
              <w:ind w:left="46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6</w:t>
            </w:r>
            <w:r w:rsidR="0034171B" w:rsidRPr="003E7E2E">
              <w:rPr>
                <w:rFonts w:cstheme="minorHAnsi"/>
                <w:sz w:val="24"/>
                <w:szCs w:val="24"/>
                <w:lang w:val="cs-CZ"/>
              </w:rPr>
              <w:t xml:space="preserve"> </w:t>
            </w:r>
            <w:r w:rsidR="0003681F" w:rsidRPr="003E7E2E">
              <w:rPr>
                <w:rFonts w:cstheme="minorHAnsi"/>
                <w:sz w:val="24"/>
                <w:szCs w:val="24"/>
                <w:lang w:val="cs-CZ"/>
              </w:rPr>
              <w:t>0</w:t>
            </w:r>
            <w:r w:rsidR="0034171B" w:rsidRPr="003E7E2E">
              <w:rPr>
                <w:rFonts w:cstheme="minorHAnsi"/>
                <w:sz w:val="24"/>
                <w:szCs w:val="24"/>
                <w:lang w:val="cs-CZ"/>
              </w:rPr>
              <w:t>00 Kč</w:t>
            </w:r>
          </w:p>
        </w:tc>
        <w:tc>
          <w:tcPr>
            <w:tcW w:w="1645" w:type="dxa"/>
          </w:tcPr>
          <w:p w14:paraId="04A43FE9" w14:textId="5E62944C" w:rsidR="0034171B" w:rsidRPr="003E7E2E" w:rsidRDefault="00AA64D4" w:rsidP="0003681F">
            <w:pPr>
              <w:pStyle w:val="TableParagraph"/>
              <w:ind w:left="267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9</w:t>
            </w:r>
            <w:r w:rsidR="0034171B" w:rsidRPr="003E7E2E">
              <w:rPr>
                <w:rFonts w:cstheme="minorHAnsi"/>
                <w:sz w:val="24"/>
                <w:szCs w:val="24"/>
                <w:lang w:val="cs-CZ"/>
              </w:rPr>
              <w:t xml:space="preserve"> 500 Kč</w:t>
            </w:r>
          </w:p>
        </w:tc>
        <w:tc>
          <w:tcPr>
            <w:tcW w:w="1732" w:type="dxa"/>
          </w:tcPr>
          <w:p w14:paraId="2C348B03" w14:textId="6A2B8158" w:rsidR="0034171B" w:rsidRPr="003E7E2E" w:rsidRDefault="0003681F" w:rsidP="0003681F">
            <w:pPr>
              <w:pStyle w:val="TableParagraph"/>
              <w:ind w:left="283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3</w:t>
            </w:r>
            <w:r w:rsidR="0034171B" w:rsidRPr="003E7E2E">
              <w:rPr>
                <w:rFonts w:cstheme="minorHAnsi"/>
                <w:sz w:val="24"/>
                <w:szCs w:val="24"/>
                <w:lang w:val="cs-CZ"/>
              </w:rPr>
              <w:t xml:space="preserve"> </w:t>
            </w:r>
            <w:r w:rsidRPr="003E7E2E">
              <w:rPr>
                <w:rFonts w:cstheme="minorHAnsi"/>
                <w:sz w:val="24"/>
                <w:szCs w:val="24"/>
                <w:lang w:val="cs-CZ"/>
              </w:rPr>
              <w:t>0</w:t>
            </w:r>
            <w:r w:rsidR="0034171B" w:rsidRPr="003E7E2E">
              <w:rPr>
                <w:rFonts w:cstheme="minorHAnsi"/>
                <w:sz w:val="24"/>
                <w:szCs w:val="24"/>
                <w:lang w:val="cs-CZ"/>
              </w:rPr>
              <w:t>00 Kč</w:t>
            </w:r>
          </w:p>
        </w:tc>
      </w:tr>
      <w:tr w:rsidR="0034171B" w:rsidRPr="003E7E2E" w14:paraId="6F4D572A" w14:textId="77777777" w:rsidTr="0003681F">
        <w:trPr>
          <w:trHeight w:val="593"/>
        </w:trPr>
        <w:tc>
          <w:tcPr>
            <w:tcW w:w="3239" w:type="dxa"/>
          </w:tcPr>
          <w:p w14:paraId="1BD16AC9" w14:textId="77777777" w:rsidR="0034171B" w:rsidRPr="003E7E2E" w:rsidRDefault="0034171B" w:rsidP="0080368E">
            <w:pPr>
              <w:pStyle w:val="TableParagraph"/>
              <w:spacing w:before="100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Seminární místnost 2.102*</w:t>
            </w:r>
          </w:p>
        </w:tc>
        <w:tc>
          <w:tcPr>
            <w:tcW w:w="2104" w:type="dxa"/>
          </w:tcPr>
          <w:p w14:paraId="4BFA540C" w14:textId="77777777" w:rsidR="0034171B" w:rsidRPr="003E7E2E" w:rsidRDefault="0034171B" w:rsidP="0003681F">
            <w:pPr>
              <w:pStyle w:val="TableParagraph"/>
              <w:spacing w:before="100"/>
              <w:ind w:left="158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30 míst</w:t>
            </w:r>
          </w:p>
        </w:tc>
        <w:tc>
          <w:tcPr>
            <w:tcW w:w="1407" w:type="dxa"/>
          </w:tcPr>
          <w:p w14:paraId="5D771E95" w14:textId="6DF0D064" w:rsidR="0034171B" w:rsidRPr="003E7E2E" w:rsidRDefault="00AA64D4" w:rsidP="0003681F">
            <w:pPr>
              <w:pStyle w:val="TableParagraph"/>
              <w:spacing w:before="100"/>
              <w:ind w:left="46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7</w:t>
            </w:r>
            <w:r w:rsidR="0003681F" w:rsidRPr="003E7E2E">
              <w:rPr>
                <w:rFonts w:cstheme="minorHAnsi"/>
                <w:sz w:val="24"/>
                <w:szCs w:val="24"/>
                <w:lang w:val="cs-CZ"/>
              </w:rPr>
              <w:t xml:space="preserve"> 0</w:t>
            </w:r>
            <w:r w:rsidR="0034171B" w:rsidRPr="003E7E2E">
              <w:rPr>
                <w:rFonts w:cstheme="minorHAnsi"/>
                <w:sz w:val="24"/>
                <w:szCs w:val="24"/>
                <w:lang w:val="cs-CZ"/>
              </w:rPr>
              <w:t>00 Kč</w:t>
            </w:r>
          </w:p>
        </w:tc>
        <w:tc>
          <w:tcPr>
            <w:tcW w:w="1645" w:type="dxa"/>
          </w:tcPr>
          <w:p w14:paraId="3DDD2C3F" w14:textId="44ABD657" w:rsidR="0034171B" w:rsidRPr="003E7E2E" w:rsidRDefault="00AA64D4" w:rsidP="0003681F">
            <w:pPr>
              <w:pStyle w:val="TableParagraph"/>
              <w:spacing w:before="100"/>
              <w:ind w:left="267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10</w:t>
            </w:r>
            <w:r w:rsidR="0003681F" w:rsidRPr="003E7E2E">
              <w:rPr>
                <w:rFonts w:cstheme="minorHAnsi"/>
                <w:sz w:val="24"/>
                <w:szCs w:val="24"/>
                <w:lang w:val="cs-CZ"/>
              </w:rPr>
              <w:t xml:space="preserve"> 0</w:t>
            </w:r>
            <w:r w:rsidR="0034171B" w:rsidRPr="003E7E2E">
              <w:rPr>
                <w:rFonts w:cstheme="minorHAnsi"/>
                <w:sz w:val="24"/>
                <w:szCs w:val="24"/>
                <w:lang w:val="cs-CZ"/>
              </w:rPr>
              <w:t>00 Kč</w:t>
            </w:r>
          </w:p>
        </w:tc>
        <w:tc>
          <w:tcPr>
            <w:tcW w:w="1732" w:type="dxa"/>
          </w:tcPr>
          <w:p w14:paraId="68F738DD" w14:textId="265E4770" w:rsidR="0034171B" w:rsidRPr="003E7E2E" w:rsidRDefault="0003681F" w:rsidP="0003681F">
            <w:pPr>
              <w:pStyle w:val="TableParagraph"/>
              <w:spacing w:before="100"/>
              <w:ind w:left="283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4</w:t>
            </w:r>
            <w:r w:rsidR="0034171B" w:rsidRPr="003E7E2E">
              <w:rPr>
                <w:rFonts w:cstheme="minorHAnsi"/>
                <w:sz w:val="24"/>
                <w:szCs w:val="24"/>
                <w:lang w:val="cs-CZ"/>
              </w:rPr>
              <w:t xml:space="preserve"> 000 Kč</w:t>
            </w:r>
          </w:p>
        </w:tc>
      </w:tr>
      <w:tr w:rsidR="0034171B" w:rsidRPr="003E7E2E" w14:paraId="2DB869E4" w14:textId="77777777" w:rsidTr="0003681F">
        <w:trPr>
          <w:trHeight w:val="593"/>
        </w:trPr>
        <w:tc>
          <w:tcPr>
            <w:tcW w:w="3239" w:type="dxa"/>
          </w:tcPr>
          <w:p w14:paraId="0515E125" w14:textId="77777777" w:rsidR="0034171B" w:rsidRPr="003E7E2E" w:rsidRDefault="0034171B" w:rsidP="0080368E">
            <w:pPr>
              <w:pStyle w:val="TableParagraph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Seminární místnost 3.102*</w:t>
            </w:r>
          </w:p>
        </w:tc>
        <w:tc>
          <w:tcPr>
            <w:tcW w:w="2104" w:type="dxa"/>
          </w:tcPr>
          <w:p w14:paraId="336AF7B9" w14:textId="77777777" w:rsidR="0034171B" w:rsidRPr="003E7E2E" w:rsidRDefault="0034171B" w:rsidP="0003681F">
            <w:pPr>
              <w:pStyle w:val="TableParagraph"/>
              <w:ind w:left="158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30 míst</w:t>
            </w:r>
          </w:p>
        </w:tc>
        <w:tc>
          <w:tcPr>
            <w:tcW w:w="1407" w:type="dxa"/>
          </w:tcPr>
          <w:p w14:paraId="29AE3F49" w14:textId="72A17AAA" w:rsidR="0034171B" w:rsidRPr="003E7E2E" w:rsidRDefault="00AA64D4" w:rsidP="0003681F">
            <w:pPr>
              <w:pStyle w:val="TableParagraph"/>
              <w:ind w:left="46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7</w:t>
            </w:r>
            <w:r w:rsidR="0003681F" w:rsidRPr="003E7E2E">
              <w:rPr>
                <w:rFonts w:cstheme="minorHAnsi"/>
                <w:sz w:val="24"/>
                <w:szCs w:val="24"/>
                <w:lang w:val="cs-CZ"/>
              </w:rPr>
              <w:t xml:space="preserve"> 0</w:t>
            </w:r>
            <w:r w:rsidR="0034171B" w:rsidRPr="003E7E2E">
              <w:rPr>
                <w:rFonts w:cstheme="minorHAnsi"/>
                <w:sz w:val="24"/>
                <w:szCs w:val="24"/>
                <w:lang w:val="cs-CZ"/>
              </w:rPr>
              <w:t>00 Kč</w:t>
            </w:r>
          </w:p>
        </w:tc>
        <w:tc>
          <w:tcPr>
            <w:tcW w:w="1645" w:type="dxa"/>
          </w:tcPr>
          <w:p w14:paraId="1CBEAD83" w14:textId="4F270352" w:rsidR="0034171B" w:rsidRPr="003E7E2E" w:rsidRDefault="00AA64D4" w:rsidP="0003681F">
            <w:pPr>
              <w:pStyle w:val="TableParagraph"/>
              <w:ind w:left="267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10</w:t>
            </w:r>
            <w:r w:rsidR="0003681F" w:rsidRPr="003E7E2E">
              <w:rPr>
                <w:rFonts w:cstheme="minorHAnsi"/>
                <w:sz w:val="24"/>
                <w:szCs w:val="24"/>
                <w:lang w:val="cs-CZ"/>
              </w:rPr>
              <w:t xml:space="preserve"> 0</w:t>
            </w:r>
            <w:r w:rsidR="0034171B" w:rsidRPr="003E7E2E">
              <w:rPr>
                <w:rFonts w:cstheme="minorHAnsi"/>
                <w:sz w:val="24"/>
                <w:szCs w:val="24"/>
                <w:lang w:val="cs-CZ"/>
              </w:rPr>
              <w:t>00 Kč</w:t>
            </w:r>
          </w:p>
        </w:tc>
        <w:tc>
          <w:tcPr>
            <w:tcW w:w="1732" w:type="dxa"/>
          </w:tcPr>
          <w:p w14:paraId="5A1333D5" w14:textId="1F969453" w:rsidR="0034171B" w:rsidRPr="003E7E2E" w:rsidRDefault="0003681F" w:rsidP="0003681F">
            <w:pPr>
              <w:pStyle w:val="TableParagraph"/>
              <w:ind w:left="283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4</w:t>
            </w:r>
            <w:r w:rsidR="0034171B" w:rsidRPr="003E7E2E">
              <w:rPr>
                <w:rFonts w:cstheme="minorHAnsi"/>
                <w:sz w:val="24"/>
                <w:szCs w:val="24"/>
                <w:lang w:val="cs-CZ"/>
              </w:rPr>
              <w:t xml:space="preserve"> 000 Kč</w:t>
            </w:r>
          </w:p>
        </w:tc>
      </w:tr>
      <w:tr w:rsidR="0034171B" w:rsidRPr="003E7E2E" w14:paraId="7DF136E0" w14:textId="77777777" w:rsidTr="0003681F">
        <w:trPr>
          <w:trHeight w:val="561"/>
        </w:trPr>
        <w:tc>
          <w:tcPr>
            <w:tcW w:w="3239" w:type="dxa"/>
          </w:tcPr>
          <w:p w14:paraId="16C31ECE" w14:textId="77777777" w:rsidR="0034171B" w:rsidRPr="003E7E2E" w:rsidRDefault="0034171B" w:rsidP="0080368E">
            <w:pPr>
              <w:pStyle w:val="TableParagraph"/>
              <w:spacing w:before="100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Posluchárna 0.195</w:t>
            </w:r>
          </w:p>
        </w:tc>
        <w:tc>
          <w:tcPr>
            <w:tcW w:w="2104" w:type="dxa"/>
          </w:tcPr>
          <w:p w14:paraId="5681898B" w14:textId="77777777" w:rsidR="0034171B" w:rsidRPr="003E7E2E" w:rsidRDefault="0034171B" w:rsidP="0003681F">
            <w:pPr>
              <w:pStyle w:val="TableParagraph"/>
              <w:spacing w:before="100"/>
              <w:ind w:left="158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80 míst</w:t>
            </w:r>
          </w:p>
        </w:tc>
        <w:tc>
          <w:tcPr>
            <w:tcW w:w="1407" w:type="dxa"/>
          </w:tcPr>
          <w:p w14:paraId="428688FD" w14:textId="60350057" w:rsidR="0034171B" w:rsidRPr="003E7E2E" w:rsidRDefault="0003681F" w:rsidP="0003681F">
            <w:pPr>
              <w:pStyle w:val="TableParagraph"/>
              <w:spacing w:before="100"/>
              <w:ind w:left="46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12</w:t>
            </w:r>
            <w:r w:rsidR="0034171B" w:rsidRPr="003E7E2E">
              <w:rPr>
                <w:rFonts w:cstheme="minorHAnsi"/>
                <w:sz w:val="24"/>
                <w:szCs w:val="24"/>
                <w:lang w:val="cs-CZ"/>
              </w:rPr>
              <w:t xml:space="preserve"> 000 Kč</w:t>
            </w:r>
          </w:p>
        </w:tc>
        <w:tc>
          <w:tcPr>
            <w:tcW w:w="1645" w:type="dxa"/>
          </w:tcPr>
          <w:p w14:paraId="3E42368A" w14:textId="1F4729EE" w:rsidR="0034171B" w:rsidRPr="003E7E2E" w:rsidRDefault="0034171B" w:rsidP="0003681F">
            <w:pPr>
              <w:pStyle w:val="TableParagraph"/>
              <w:spacing w:before="100"/>
              <w:ind w:left="267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1</w:t>
            </w:r>
            <w:r w:rsidR="00AA64D4">
              <w:rPr>
                <w:rFonts w:cstheme="minorHAnsi"/>
                <w:sz w:val="24"/>
                <w:szCs w:val="24"/>
                <w:lang w:val="cs-CZ"/>
              </w:rPr>
              <w:t>9</w:t>
            </w:r>
            <w:r w:rsidRPr="003E7E2E">
              <w:rPr>
                <w:rFonts w:cstheme="minorHAnsi"/>
                <w:sz w:val="24"/>
                <w:szCs w:val="24"/>
                <w:lang w:val="cs-CZ"/>
              </w:rPr>
              <w:t xml:space="preserve"> 000 Kč</w:t>
            </w:r>
          </w:p>
        </w:tc>
        <w:tc>
          <w:tcPr>
            <w:tcW w:w="1732" w:type="dxa"/>
          </w:tcPr>
          <w:p w14:paraId="0D3323CD" w14:textId="16245890" w:rsidR="0034171B" w:rsidRPr="003E7E2E" w:rsidRDefault="0003681F" w:rsidP="0003681F">
            <w:pPr>
              <w:pStyle w:val="TableParagraph"/>
              <w:spacing w:before="100"/>
              <w:ind w:left="283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6</w:t>
            </w:r>
            <w:r w:rsidR="0034171B" w:rsidRPr="003E7E2E">
              <w:rPr>
                <w:rFonts w:cstheme="minorHAnsi"/>
                <w:sz w:val="24"/>
                <w:szCs w:val="24"/>
                <w:lang w:val="cs-CZ"/>
              </w:rPr>
              <w:t xml:space="preserve"> 000 Kč</w:t>
            </w:r>
          </w:p>
        </w:tc>
      </w:tr>
      <w:tr w:rsidR="0034171B" w:rsidRPr="003E7E2E" w14:paraId="14938B11" w14:textId="77777777" w:rsidTr="0003681F">
        <w:trPr>
          <w:trHeight w:val="852"/>
        </w:trPr>
        <w:tc>
          <w:tcPr>
            <w:tcW w:w="3239" w:type="dxa"/>
          </w:tcPr>
          <w:p w14:paraId="29D3338D" w14:textId="0933BAC3" w:rsidR="0034171B" w:rsidRPr="003E7E2E" w:rsidRDefault="0034171B" w:rsidP="0080368E">
            <w:pPr>
              <w:pStyle w:val="TableParagraph"/>
              <w:spacing w:before="244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Meeting Point</w:t>
            </w:r>
            <w:r w:rsidR="0003681F" w:rsidRPr="003E7E2E">
              <w:rPr>
                <w:rFonts w:cstheme="minorHAnsi"/>
                <w:sz w:val="24"/>
                <w:szCs w:val="24"/>
                <w:lang w:val="cs-CZ"/>
              </w:rPr>
              <w:t xml:space="preserve"> – catering</w:t>
            </w:r>
          </w:p>
        </w:tc>
        <w:tc>
          <w:tcPr>
            <w:tcW w:w="2104" w:type="dxa"/>
          </w:tcPr>
          <w:p w14:paraId="266D6B96" w14:textId="20906E35" w:rsidR="0034171B" w:rsidRPr="003E7E2E" w:rsidRDefault="0034171B" w:rsidP="0003681F">
            <w:pPr>
              <w:pStyle w:val="TableParagraph"/>
              <w:spacing w:before="244"/>
              <w:ind w:left="158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50</w:t>
            </w:r>
            <w:r w:rsidR="0003681F" w:rsidRPr="003E7E2E">
              <w:rPr>
                <w:rFonts w:cstheme="minorHAnsi"/>
                <w:sz w:val="24"/>
                <w:szCs w:val="24"/>
                <w:lang w:val="cs-CZ"/>
              </w:rPr>
              <w:t xml:space="preserve"> </w:t>
            </w:r>
            <w:r w:rsidRPr="003E7E2E">
              <w:rPr>
                <w:rFonts w:cstheme="minorHAnsi"/>
                <w:sz w:val="24"/>
                <w:szCs w:val="24"/>
                <w:lang w:val="cs-CZ"/>
              </w:rPr>
              <w:t>míst</w:t>
            </w:r>
          </w:p>
        </w:tc>
        <w:tc>
          <w:tcPr>
            <w:tcW w:w="1407" w:type="dxa"/>
          </w:tcPr>
          <w:p w14:paraId="4EC51848" w14:textId="19CF6DFC" w:rsidR="0034171B" w:rsidRPr="003E7E2E" w:rsidRDefault="00AA64D4" w:rsidP="0003681F">
            <w:pPr>
              <w:pStyle w:val="TableParagraph"/>
              <w:spacing w:before="244"/>
              <w:ind w:left="46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6</w:t>
            </w:r>
            <w:r w:rsidR="0034171B" w:rsidRPr="003E7E2E">
              <w:rPr>
                <w:rFonts w:cstheme="minorHAnsi"/>
                <w:sz w:val="24"/>
                <w:szCs w:val="24"/>
                <w:lang w:val="cs-CZ"/>
              </w:rPr>
              <w:t xml:space="preserve"> 000 Kč</w:t>
            </w:r>
          </w:p>
        </w:tc>
        <w:tc>
          <w:tcPr>
            <w:tcW w:w="1645" w:type="dxa"/>
          </w:tcPr>
          <w:p w14:paraId="7A41643C" w14:textId="654A986C" w:rsidR="0034171B" w:rsidRPr="003E7E2E" w:rsidRDefault="00AA64D4" w:rsidP="0003681F">
            <w:pPr>
              <w:pStyle w:val="TableParagraph"/>
              <w:spacing w:before="244"/>
              <w:ind w:left="267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7</w:t>
            </w:r>
            <w:r w:rsidR="0034171B" w:rsidRPr="003E7E2E">
              <w:rPr>
                <w:rFonts w:cstheme="minorHAnsi"/>
                <w:sz w:val="24"/>
                <w:szCs w:val="24"/>
                <w:lang w:val="cs-CZ"/>
              </w:rPr>
              <w:t xml:space="preserve"> 000 Kč</w:t>
            </w:r>
          </w:p>
        </w:tc>
        <w:tc>
          <w:tcPr>
            <w:tcW w:w="1732" w:type="dxa"/>
          </w:tcPr>
          <w:p w14:paraId="71095F80" w14:textId="341B4E96" w:rsidR="0034171B" w:rsidRPr="003E7E2E" w:rsidRDefault="0003681F" w:rsidP="0003681F">
            <w:pPr>
              <w:pStyle w:val="TableParagraph"/>
              <w:spacing w:before="244"/>
              <w:ind w:left="283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6</w:t>
            </w:r>
            <w:r w:rsidR="0034171B" w:rsidRPr="003E7E2E">
              <w:rPr>
                <w:rFonts w:cstheme="minorHAnsi"/>
                <w:sz w:val="24"/>
                <w:szCs w:val="24"/>
                <w:lang w:val="cs-CZ"/>
              </w:rPr>
              <w:t xml:space="preserve"> 000 Kč</w:t>
            </w:r>
          </w:p>
          <w:p w14:paraId="39AF4915" w14:textId="77777777" w:rsidR="0003681F" w:rsidRPr="003E7E2E" w:rsidRDefault="0003681F" w:rsidP="0003681F">
            <w:pPr>
              <w:pStyle w:val="TableParagraph"/>
              <w:spacing w:before="244"/>
              <w:ind w:left="283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</w:p>
        </w:tc>
      </w:tr>
      <w:tr w:rsidR="0003681F" w:rsidRPr="003E7E2E" w14:paraId="334BE358" w14:textId="77777777" w:rsidTr="0003681F">
        <w:trPr>
          <w:trHeight w:val="80"/>
        </w:trPr>
        <w:tc>
          <w:tcPr>
            <w:tcW w:w="3239" w:type="dxa"/>
          </w:tcPr>
          <w:p w14:paraId="0E559E0B" w14:textId="0FC7C329" w:rsidR="0003681F" w:rsidRPr="003E7E2E" w:rsidRDefault="0003681F" w:rsidP="0080368E">
            <w:pPr>
              <w:pStyle w:val="TableParagraph"/>
              <w:spacing w:before="237" w:line="316" w:lineRule="exact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Meeting Point – jednání</w:t>
            </w:r>
          </w:p>
        </w:tc>
        <w:tc>
          <w:tcPr>
            <w:tcW w:w="2104" w:type="dxa"/>
          </w:tcPr>
          <w:p w14:paraId="059CCF23" w14:textId="5A1CF945" w:rsidR="0003681F" w:rsidRPr="003E7E2E" w:rsidRDefault="0003681F" w:rsidP="0003681F">
            <w:pPr>
              <w:pStyle w:val="TableParagraph"/>
              <w:spacing w:before="237" w:line="316" w:lineRule="exact"/>
              <w:ind w:left="158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50 míst</w:t>
            </w:r>
          </w:p>
        </w:tc>
        <w:tc>
          <w:tcPr>
            <w:tcW w:w="1407" w:type="dxa"/>
          </w:tcPr>
          <w:p w14:paraId="6BC31B99" w14:textId="6E5041C9" w:rsidR="0003681F" w:rsidRPr="003E7E2E" w:rsidRDefault="00AA64D4" w:rsidP="0003681F">
            <w:pPr>
              <w:pStyle w:val="TableParagraph"/>
              <w:spacing w:before="237" w:line="316" w:lineRule="exact"/>
              <w:ind w:left="0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13</w:t>
            </w:r>
            <w:r w:rsidR="0003681F" w:rsidRPr="003E7E2E">
              <w:rPr>
                <w:rFonts w:cstheme="minorHAnsi"/>
                <w:sz w:val="24"/>
                <w:szCs w:val="24"/>
                <w:lang w:val="cs-CZ"/>
              </w:rPr>
              <w:t> 000 Kč</w:t>
            </w:r>
          </w:p>
        </w:tc>
        <w:tc>
          <w:tcPr>
            <w:tcW w:w="1645" w:type="dxa"/>
          </w:tcPr>
          <w:p w14:paraId="53BB3117" w14:textId="77777777" w:rsidR="0003681F" w:rsidRPr="003E7E2E" w:rsidRDefault="0003681F" w:rsidP="0003681F">
            <w:pPr>
              <w:pStyle w:val="TableParagraph"/>
              <w:spacing w:before="0"/>
              <w:ind w:left="0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</w:p>
          <w:p w14:paraId="3706AB07" w14:textId="1F40A58F" w:rsidR="0003681F" w:rsidRPr="003E7E2E" w:rsidRDefault="00AA64D4" w:rsidP="0003681F">
            <w:pPr>
              <w:pStyle w:val="TableParagraph"/>
              <w:spacing w:before="0"/>
              <w:ind w:left="0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20</w:t>
            </w:r>
            <w:r w:rsidR="0003681F" w:rsidRPr="003E7E2E">
              <w:rPr>
                <w:rFonts w:cstheme="minorHAnsi"/>
                <w:sz w:val="24"/>
                <w:szCs w:val="24"/>
                <w:lang w:val="cs-CZ"/>
              </w:rPr>
              <w:t> 000 Kč</w:t>
            </w:r>
          </w:p>
        </w:tc>
        <w:tc>
          <w:tcPr>
            <w:tcW w:w="1732" w:type="dxa"/>
          </w:tcPr>
          <w:p w14:paraId="5B5765DF" w14:textId="77777777" w:rsidR="0003681F" w:rsidRPr="003E7E2E" w:rsidRDefault="0003681F" w:rsidP="0003681F">
            <w:pPr>
              <w:pStyle w:val="TableParagraph"/>
              <w:spacing w:before="0"/>
              <w:ind w:left="0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</w:p>
          <w:p w14:paraId="15DBFB7F" w14:textId="4F571898" w:rsidR="0003681F" w:rsidRPr="003E7E2E" w:rsidRDefault="0003681F" w:rsidP="0003681F">
            <w:pPr>
              <w:pStyle w:val="TableParagraph"/>
              <w:spacing w:before="0"/>
              <w:ind w:left="0"/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6 000 Kč</w:t>
            </w:r>
          </w:p>
        </w:tc>
      </w:tr>
      <w:tr w:rsidR="0034171B" w:rsidRPr="003E7E2E" w14:paraId="3CEC1F85" w14:textId="77777777" w:rsidTr="0003681F">
        <w:trPr>
          <w:trHeight w:val="573"/>
        </w:trPr>
        <w:tc>
          <w:tcPr>
            <w:tcW w:w="3239" w:type="dxa"/>
          </w:tcPr>
          <w:p w14:paraId="7B4AB5E2" w14:textId="77777777" w:rsidR="0034171B" w:rsidRPr="003E7E2E" w:rsidRDefault="0034171B" w:rsidP="0080368E">
            <w:pPr>
              <w:pStyle w:val="TableParagraph"/>
              <w:spacing w:before="237" w:line="316" w:lineRule="exact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Vstupní hala – stolky</w:t>
            </w:r>
          </w:p>
        </w:tc>
        <w:tc>
          <w:tcPr>
            <w:tcW w:w="2104" w:type="dxa"/>
          </w:tcPr>
          <w:p w14:paraId="7C308D78" w14:textId="77777777" w:rsidR="0034171B" w:rsidRPr="003E7E2E" w:rsidRDefault="0034171B" w:rsidP="0080368E">
            <w:pPr>
              <w:pStyle w:val="TableParagraph"/>
              <w:spacing w:before="237" w:line="316" w:lineRule="exact"/>
              <w:ind w:left="158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1 stolek – 200 Kč</w:t>
            </w:r>
          </w:p>
        </w:tc>
        <w:tc>
          <w:tcPr>
            <w:tcW w:w="1407" w:type="dxa"/>
          </w:tcPr>
          <w:p w14:paraId="6DB023DC" w14:textId="77777777" w:rsidR="0034171B" w:rsidRPr="003E7E2E" w:rsidRDefault="0034171B" w:rsidP="0080368E">
            <w:pPr>
              <w:pStyle w:val="TableParagraph"/>
              <w:spacing w:before="237" w:line="316" w:lineRule="exact"/>
              <w:ind w:left="0"/>
              <w:rPr>
                <w:rFonts w:cstheme="minorHAnsi"/>
                <w:sz w:val="24"/>
                <w:szCs w:val="24"/>
                <w:lang w:val="cs-CZ"/>
              </w:rPr>
            </w:pPr>
            <w:r w:rsidRPr="003E7E2E">
              <w:rPr>
                <w:rFonts w:cstheme="minorHAnsi"/>
                <w:sz w:val="24"/>
                <w:szCs w:val="24"/>
                <w:lang w:val="cs-CZ"/>
              </w:rPr>
              <w:t>/ hod **</w:t>
            </w:r>
          </w:p>
        </w:tc>
        <w:tc>
          <w:tcPr>
            <w:tcW w:w="1645" w:type="dxa"/>
          </w:tcPr>
          <w:p w14:paraId="195CA516" w14:textId="77777777" w:rsidR="0034171B" w:rsidRPr="003E7E2E" w:rsidRDefault="0034171B" w:rsidP="0080368E">
            <w:pPr>
              <w:pStyle w:val="TableParagraph"/>
              <w:spacing w:before="0"/>
              <w:ind w:left="0"/>
              <w:rPr>
                <w:rFonts w:cstheme="minorHAnsi"/>
                <w:sz w:val="24"/>
                <w:szCs w:val="24"/>
                <w:lang w:val="cs-CZ"/>
              </w:rPr>
            </w:pPr>
          </w:p>
        </w:tc>
        <w:tc>
          <w:tcPr>
            <w:tcW w:w="1732" w:type="dxa"/>
          </w:tcPr>
          <w:p w14:paraId="123601B4" w14:textId="77777777" w:rsidR="0034171B" w:rsidRPr="003E7E2E" w:rsidRDefault="0034171B" w:rsidP="0080368E">
            <w:pPr>
              <w:pStyle w:val="TableParagraph"/>
              <w:spacing w:before="0"/>
              <w:ind w:left="0"/>
              <w:rPr>
                <w:rFonts w:cstheme="minorHAnsi"/>
                <w:sz w:val="24"/>
                <w:szCs w:val="24"/>
                <w:lang w:val="cs-CZ"/>
              </w:rPr>
            </w:pPr>
          </w:p>
        </w:tc>
      </w:tr>
    </w:tbl>
    <w:p w14:paraId="498215F2" w14:textId="77777777" w:rsidR="0034171B" w:rsidRPr="003E7E2E" w:rsidRDefault="0034171B" w:rsidP="0034171B">
      <w:pPr>
        <w:pStyle w:val="Zkladntext"/>
        <w:spacing w:before="10"/>
        <w:rPr>
          <w:rFonts w:asciiTheme="minorHAnsi" w:hAnsiTheme="minorHAnsi" w:cstheme="minorHAnsi"/>
          <w:b/>
          <w:i/>
          <w:lang w:val="cs-CZ"/>
        </w:rPr>
      </w:pPr>
    </w:p>
    <w:p w14:paraId="1E90BC95" w14:textId="77777777" w:rsidR="0034171B" w:rsidRPr="003E7E2E" w:rsidRDefault="0034171B" w:rsidP="0034171B">
      <w:pPr>
        <w:pStyle w:val="Nadpis2"/>
        <w:rPr>
          <w:rFonts w:asciiTheme="minorHAnsi" w:hAnsiTheme="minorHAnsi" w:cstheme="minorHAnsi"/>
          <w:noProof w:val="0"/>
          <w:sz w:val="24"/>
          <w:szCs w:val="24"/>
          <w:lang w:val="cs-CZ"/>
        </w:rPr>
      </w:pPr>
      <w:r w:rsidRPr="003E7E2E">
        <w:rPr>
          <w:rFonts w:asciiTheme="minorHAnsi" w:hAnsiTheme="minorHAnsi" w:cstheme="minorHAnsi"/>
          <w:noProof w:val="0"/>
          <w:sz w:val="24"/>
          <w:szCs w:val="24"/>
          <w:lang w:val="cs-CZ"/>
        </w:rPr>
        <w:t>*- Režie je ve stejné výši i v případě ½ dne i vícedenních akcí</w:t>
      </w:r>
    </w:p>
    <w:p w14:paraId="319F6789" w14:textId="77777777" w:rsidR="0034171B" w:rsidRPr="003E7E2E" w:rsidRDefault="0034171B" w:rsidP="0034171B">
      <w:pPr>
        <w:spacing w:before="92" w:line="225" w:lineRule="auto"/>
        <w:ind w:left="154" w:right="1276"/>
        <w:rPr>
          <w:rFonts w:asciiTheme="minorHAnsi" w:hAnsiTheme="minorHAnsi" w:cstheme="minorHAnsi"/>
          <w:sz w:val="24"/>
          <w:szCs w:val="24"/>
        </w:rPr>
      </w:pPr>
      <w:r w:rsidRPr="003E7E2E">
        <w:rPr>
          <w:rFonts w:asciiTheme="minorHAnsi" w:hAnsiTheme="minorHAnsi" w:cstheme="minorHAnsi"/>
          <w:sz w:val="24"/>
          <w:szCs w:val="24"/>
        </w:rPr>
        <w:t>** - Cena pro malé akce – pronájmy stolečků pro prezentace firem. K pronájmu Posluchárny Milana Haška je vstupní hala nabízena v ceně pronájmu sálu.</w:t>
      </w:r>
    </w:p>
    <w:p w14:paraId="4B53D094" w14:textId="77777777" w:rsidR="0034171B" w:rsidRPr="003E7E2E" w:rsidRDefault="0034171B" w:rsidP="0034171B">
      <w:pPr>
        <w:spacing w:before="75"/>
        <w:ind w:left="154"/>
        <w:rPr>
          <w:rFonts w:asciiTheme="minorHAnsi" w:hAnsiTheme="minorHAnsi" w:cstheme="minorHAnsi"/>
          <w:sz w:val="24"/>
          <w:szCs w:val="24"/>
        </w:rPr>
      </w:pPr>
      <w:r w:rsidRPr="003E7E2E">
        <w:rPr>
          <w:rFonts w:asciiTheme="minorHAnsi" w:hAnsiTheme="minorHAnsi" w:cstheme="minorHAnsi"/>
          <w:sz w:val="24"/>
          <w:szCs w:val="24"/>
        </w:rPr>
        <w:t>*** - Sleva na nájemném v případě vícedenních akcí:</w:t>
      </w:r>
    </w:p>
    <w:p w14:paraId="6975A77D" w14:textId="77777777" w:rsidR="0034171B" w:rsidRPr="003E7E2E" w:rsidRDefault="0034171B" w:rsidP="0034171B">
      <w:pPr>
        <w:pStyle w:val="Odstavecseseznamem"/>
        <w:numPr>
          <w:ilvl w:val="0"/>
          <w:numId w:val="25"/>
        </w:numPr>
        <w:tabs>
          <w:tab w:val="left" w:pos="1004"/>
          <w:tab w:val="left" w:pos="1005"/>
        </w:tabs>
        <w:spacing w:before="76"/>
        <w:ind w:hanging="361"/>
        <w:jc w:val="left"/>
        <w:rPr>
          <w:rFonts w:asciiTheme="minorHAnsi" w:hAnsiTheme="minorHAnsi" w:cstheme="minorHAnsi"/>
          <w:sz w:val="24"/>
          <w:szCs w:val="24"/>
          <w:lang w:val="cs-CZ"/>
        </w:rPr>
      </w:pPr>
      <w:r w:rsidRPr="003E7E2E">
        <w:rPr>
          <w:rFonts w:asciiTheme="minorHAnsi" w:hAnsiTheme="minorHAnsi" w:cstheme="minorHAnsi"/>
          <w:sz w:val="24"/>
          <w:szCs w:val="24"/>
          <w:lang w:val="cs-CZ"/>
        </w:rPr>
        <w:t>15% slevu z denního nájemného na akce, které mají 2</w:t>
      </w:r>
      <w:r w:rsidRPr="003E7E2E">
        <w:rPr>
          <w:rFonts w:asciiTheme="minorHAnsi" w:hAnsiTheme="minorHAnsi" w:cstheme="minorHAnsi"/>
          <w:spacing w:val="8"/>
          <w:sz w:val="24"/>
          <w:szCs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szCs w:val="24"/>
          <w:lang w:val="cs-CZ"/>
        </w:rPr>
        <w:t>dny</w:t>
      </w:r>
    </w:p>
    <w:p w14:paraId="61A74B90" w14:textId="77777777" w:rsidR="0034171B" w:rsidRPr="003E7E2E" w:rsidRDefault="0034171B" w:rsidP="0034171B">
      <w:pPr>
        <w:pStyle w:val="Odstavecseseznamem"/>
        <w:numPr>
          <w:ilvl w:val="0"/>
          <w:numId w:val="25"/>
        </w:numPr>
        <w:tabs>
          <w:tab w:val="left" w:pos="1004"/>
          <w:tab w:val="left" w:pos="1005"/>
        </w:tabs>
        <w:spacing w:before="77"/>
        <w:ind w:hanging="361"/>
        <w:jc w:val="left"/>
        <w:rPr>
          <w:rFonts w:asciiTheme="minorHAnsi" w:hAnsiTheme="minorHAnsi" w:cstheme="minorHAnsi"/>
          <w:sz w:val="24"/>
          <w:szCs w:val="24"/>
          <w:lang w:val="cs-CZ"/>
        </w:rPr>
      </w:pPr>
      <w:r w:rsidRPr="003E7E2E">
        <w:rPr>
          <w:rFonts w:asciiTheme="minorHAnsi" w:hAnsiTheme="minorHAnsi" w:cstheme="minorHAnsi"/>
          <w:sz w:val="24"/>
          <w:szCs w:val="24"/>
          <w:lang w:val="cs-CZ"/>
        </w:rPr>
        <w:t>25% slevu z denního nájemného na akce, které mají 3-4</w:t>
      </w:r>
      <w:r w:rsidRPr="003E7E2E">
        <w:rPr>
          <w:rFonts w:asciiTheme="minorHAnsi" w:hAnsiTheme="minorHAnsi" w:cstheme="minorHAnsi"/>
          <w:spacing w:val="6"/>
          <w:sz w:val="24"/>
          <w:szCs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szCs w:val="24"/>
          <w:lang w:val="cs-CZ"/>
        </w:rPr>
        <w:t>dny</w:t>
      </w:r>
    </w:p>
    <w:p w14:paraId="6A0AB564" w14:textId="77777777" w:rsidR="0034171B" w:rsidRPr="003E7E2E" w:rsidRDefault="0034171B" w:rsidP="0034171B">
      <w:pPr>
        <w:pStyle w:val="Odstavecseseznamem"/>
        <w:numPr>
          <w:ilvl w:val="0"/>
          <w:numId w:val="25"/>
        </w:numPr>
        <w:tabs>
          <w:tab w:val="left" w:pos="1004"/>
          <w:tab w:val="left" w:pos="1005"/>
        </w:tabs>
        <w:spacing w:before="76"/>
        <w:ind w:hanging="361"/>
        <w:jc w:val="left"/>
        <w:rPr>
          <w:rFonts w:asciiTheme="minorHAnsi" w:hAnsiTheme="minorHAnsi" w:cstheme="minorHAnsi"/>
          <w:sz w:val="24"/>
          <w:szCs w:val="24"/>
          <w:lang w:val="cs-CZ"/>
        </w:rPr>
      </w:pPr>
      <w:r w:rsidRPr="003E7E2E">
        <w:rPr>
          <w:rFonts w:asciiTheme="minorHAnsi" w:hAnsiTheme="minorHAnsi" w:cstheme="minorHAnsi"/>
          <w:sz w:val="24"/>
          <w:szCs w:val="24"/>
          <w:lang w:val="cs-CZ"/>
        </w:rPr>
        <w:t>35% slevu z denního nájemného na akce, které mají 5 a více</w:t>
      </w:r>
      <w:r w:rsidRPr="003E7E2E">
        <w:rPr>
          <w:rFonts w:asciiTheme="minorHAnsi" w:hAnsiTheme="minorHAnsi" w:cstheme="minorHAnsi"/>
          <w:spacing w:val="-1"/>
          <w:sz w:val="24"/>
          <w:szCs w:val="24"/>
          <w:lang w:val="cs-CZ"/>
        </w:rPr>
        <w:t xml:space="preserve"> </w:t>
      </w:r>
      <w:r w:rsidRPr="003E7E2E">
        <w:rPr>
          <w:rFonts w:asciiTheme="minorHAnsi" w:hAnsiTheme="minorHAnsi" w:cstheme="minorHAnsi"/>
          <w:sz w:val="24"/>
          <w:szCs w:val="24"/>
          <w:lang w:val="cs-CZ"/>
        </w:rPr>
        <w:t>dnů</w:t>
      </w:r>
    </w:p>
    <w:p w14:paraId="37DDB49D" w14:textId="77777777" w:rsidR="0034171B" w:rsidRPr="003E7E2E" w:rsidRDefault="0034171B" w:rsidP="0034171B">
      <w:pPr>
        <w:pStyle w:val="Zkladntext"/>
        <w:spacing w:before="5"/>
        <w:rPr>
          <w:rFonts w:asciiTheme="minorHAnsi" w:hAnsiTheme="minorHAnsi" w:cstheme="minorHAnsi"/>
          <w:lang w:val="cs-CZ"/>
        </w:rPr>
      </w:pPr>
    </w:p>
    <w:p w14:paraId="7296E322" w14:textId="77777777" w:rsidR="002807D5" w:rsidRPr="003E7E2E" w:rsidRDefault="0034171B" w:rsidP="002807D5">
      <w:pPr>
        <w:ind w:left="169"/>
        <w:rPr>
          <w:rFonts w:asciiTheme="minorHAnsi" w:hAnsiTheme="minorHAnsi" w:cstheme="minorHAnsi"/>
          <w:sz w:val="24"/>
          <w:szCs w:val="24"/>
        </w:rPr>
      </w:pPr>
      <w:r w:rsidRPr="003E7E2E">
        <w:rPr>
          <w:rFonts w:asciiTheme="minorHAnsi" w:hAnsiTheme="minorHAnsi" w:cstheme="minorHAnsi"/>
          <w:sz w:val="24"/>
          <w:szCs w:val="24"/>
        </w:rPr>
        <w:t>Všechny ceny jsou bez DPH.</w:t>
      </w:r>
    </w:p>
    <w:p w14:paraId="5BCE4492" w14:textId="6132BD59" w:rsidR="00926962" w:rsidRPr="003E7E2E" w:rsidRDefault="0034171B" w:rsidP="002807D5">
      <w:pPr>
        <w:ind w:left="169"/>
        <w:rPr>
          <w:rFonts w:asciiTheme="minorHAnsi" w:hAnsiTheme="minorHAnsi" w:cstheme="minorHAnsi"/>
          <w:sz w:val="24"/>
          <w:szCs w:val="24"/>
        </w:rPr>
      </w:pPr>
      <w:r w:rsidRPr="003E7E2E">
        <w:rPr>
          <w:rFonts w:asciiTheme="minorHAnsi" w:hAnsiTheme="minorHAnsi" w:cstheme="minorHAnsi"/>
          <w:b/>
          <w:sz w:val="24"/>
          <w:szCs w:val="24"/>
        </w:rPr>
        <w:t>Tržbami konferenčního centra jsou pro účely této smlouvy veškeré příjmy ÚMG plynoucí z pronájmu prostor dle cen stanovených výše po odečtení příslušných režií ÚMG definovaných v posledním sloupci výše.</w:t>
      </w:r>
    </w:p>
    <w:sectPr w:rsidR="00926962" w:rsidRPr="003E7E2E" w:rsidSect="008758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1417" w:bottom="1560" w:left="141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823E" w14:textId="77777777" w:rsidR="005B0009" w:rsidRPr="003E7E2E" w:rsidRDefault="005B0009" w:rsidP="00D61835">
      <w:pPr>
        <w:spacing w:after="0" w:line="240" w:lineRule="auto"/>
      </w:pPr>
      <w:r w:rsidRPr="003E7E2E">
        <w:separator/>
      </w:r>
    </w:p>
  </w:endnote>
  <w:endnote w:type="continuationSeparator" w:id="0">
    <w:p w14:paraId="3E7B6F38" w14:textId="77777777" w:rsidR="005B0009" w:rsidRPr="003E7E2E" w:rsidRDefault="005B0009" w:rsidP="00D61835">
      <w:pPr>
        <w:spacing w:after="0" w:line="240" w:lineRule="auto"/>
      </w:pPr>
      <w:r w:rsidRPr="003E7E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795D" w14:textId="77777777" w:rsidR="002057FB" w:rsidRPr="003E7E2E" w:rsidRDefault="002057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F6CA" w14:textId="1197003E" w:rsidR="002E1532" w:rsidRPr="003E7E2E" w:rsidRDefault="00005A60">
    <w:pPr>
      <w:pStyle w:val="Zpat"/>
      <w:jc w:val="right"/>
      <w:rPr>
        <w:b/>
        <w:color w:val="808080"/>
        <w:sz w:val="24"/>
        <w:szCs w:val="36"/>
      </w:rPr>
    </w:pPr>
    <w:r w:rsidRPr="003E7E2E">
      <w:rPr>
        <w:noProof/>
        <w:sz w:val="18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DB15D5" wp14:editId="69E15CED">
              <wp:simplePos x="0" y="0"/>
              <wp:positionH relativeFrom="column">
                <wp:posOffset>-15446</wp:posOffset>
              </wp:positionH>
              <wp:positionV relativeFrom="paragraph">
                <wp:posOffset>-1905</wp:posOffset>
              </wp:positionV>
              <wp:extent cx="5137785" cy="342900"/>
              <wp:effectExtent l="0" t="0" r="571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778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BF584A" w14:textId="332B5606" w:rsidR="002E1532" w:rsidRPr="003E7E2E" w:rsidRDefault="002057FB" w:rsidP="00012B87">
                          <w:pPr>
                            <w:rPr>
                              <w:b/>
                              <w:color w:val="808080"/>
                              <w:sz w:val="26"/>
                              <w:szCs w:val="26"/>
                            </w:rPr>
                          </w:pPr>
                          <w:r w:rsidRPr="003E7E2E">
                            <w:rPr>
                              <w:b/>
                              <w:color w:val="808080"/>
                              <w:sz w:val="26"/>
                              <w:szCs w:val="26"/>
                            </w:rPr>
                            <w:t xml:space="preserve">Smlouva o poskytnutí prostor ke krátkodobým pronájmům </w:t>
                          </w:r>
                          <w:r w:rsidR="002D39A7" w:rsidRPr="003E7E2E">
                            <w:rPr>
                              <w:b/>
                              <w:color w:val="808080"/>
                              <w:sz w:val="26"/>
                              <w:szCs w:val="26"/>
                            </w:rPr>
                            <w:t>–</w:t>
                          </w:r>
                          <w:r w:rsidRPr="003E7E2E">
                            <w:rPr>
                              <w:b/>
                              <w:color w:val="808080"/>
                              <w:sz w:val="26"/>
                              <w:szCs w:val="26"/>
                            </w:rPr>
                            <w:t xml:space="preserve"> 17.07.2025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B15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2pt;margin-top:-.15pt;width:404.5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" filled="f" stroked="f" strokeweight=".5pt">
              <v:textbox inset="0,.7mm,0,0">
                <w:txbxContent>
                  <w:p w14:paraId="61BF584A" w14:textId="332B5606" w:rsidR="002E1532" w:rsidRPr="003E7E2E" w:rsidRDefault="002057FB" w:rsidP="00012B87">
                    <w:pPr>
                      <w:rPr>
                        <w:b/>
                        <w:color w:val="808080"/>
                        <w:sz w:val="26"/>
                        <w:szCs w:val="26"/>
                      </w:rPr>
                    </w:pPr>
                    <w:r w:rsidRPr="003E7E2E">
                      <w:rPr>
                        <w:b/>
                        <w:color w:val="808080"/>
                        <w:sz w:val="26"/>
                        <w:szCs w:val="26"/>
                      </w:rPr>
                      <w:t xml:space="preserve">Smlouva o poskytnutí prostor ke krátkodobým pronájmům </w:t>
                    </w:r>
                    <w:r w:rsidR="002D39A7" w:rsidRPr="003E7E2E">
                      <w:rPr>
                        <w:b/>
                        <w:color w:val="808080"/>
                        <w:sz w:val="26"/>
                        <w:szCs w:val="26"/>
                      </w:rPr>
                      <w:t>–</w:t>
                    </w:r>
                    <w:r w:rsidRPr="003E7E2E">
                      <w:rPr>
                        <w:b/>
                        <w:color w:val="808080"/>
                        <w:sz w:val="26"/>
                        <w:szCs w:val="26"/>
                      </w:rPr>
                      <w:t xml:space="preserve"> 17.07.2025</w:t>
                    </w:r>
                  </w:p>
                </w:txbxContent>
              </v:textbox>
            </v:shape>
          </w:pict>
        </mc:Fallback>
      </mc:AlternateContent>
    </w:r>
    <w:r w:rsidRPr="003E7E2E">
      <w:rPr>
        <w:noProof/>
        <w:sz w:val="18"/>
        <w:lang w:eastAsia="cs-CZ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05B6D40E" wp14:editId="51F1DC66">
              <wp:simplePos x="0" y="0"/>
              <wp:positionH relativeFrom="column">
                <wp:posOffset>-4016</wp:posOffset>
              </wp:positionH>
              <wp:positionV relativeFrom="paragraph">
                <wp:posOffset>-8255</wp:posOffset>
              </wp:positionV>
              <wp:extent cx="5760085" cy="0"/>
              <wp:effectExtent l="0" t="0" r="31115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BA371" id="Straight Connector 1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pt,-.65pt" to="453.2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" strokecolor="#a6a6a6">
              <o:lock v:ext="edit" shapetype="f"/>
            </v:line>
          </w:pict>
        </mc:Fallback>
      </mc:AlternateContent>
    </w:r>
    <w:r w:rsidR="002E1532" w:rsidRPr="003E7E2E">
      <w:rPr>
        <w:b/>
        <w:color w:val="808080"/>
        <w:sz w:val="28"/>
        <w:szCs w:val="36"/>
      </w:rPr>
      <w:fldChar w:fldCharType="begin"/>
    </w:r>
    <w:r w:rsidR="002E1532" w:rsidRPr="003E7E2E">
      <w:rPr>
        <w:b/>
        <w:color w:val="808080"/>
        <w:sz w:val="28"/>
        <w:szCs w:val="36"/>
      </w:rPr>
      <w:instrText xml:space="preserve"> PAGE   \* MERGEFORMAT </w:instrText>
    </w:r>
    <w:r w:rsidR="002E1532" w:rsidRPr="003E7E2E">
      <w:rPr>
        <w:b/>
        <w:color w:val="808080"/>
        <w:sz w:val="28"/>
        <w:szCs w:val="36"/>
      </w:rPr>
      <w:fldChar w:fldCharType="separate"/>
    </w:r>
    <w:r w:rsidR="00AA64D4">
      <w:rPr>
        <w:b/>
        <w:noProof/>
        <w:color w:val="808080"/>
        <w:sz w:val="28"/>
        <w:szCs w:val="36"/>
      </w:rPr>
      <w:t>1</w:t>
    </w:r>
    <w:r w:rsidR="002E1532" w:rsidRPr="003E7E2E">
      <w:rPr>
        <w:b/>
        <w:color w:val="808080"/>
        <w:sz w:val="28"/>
        <w:szCs w:val="36"/>
      </w:rPr>
      <w:fldChar w:fldCharType="end"/>
    </w:r>
  </w:p>
  <w:p w14:paraId="2E817941" w14:textId="77777777" w:rsidR="002E1532" w:rsidRPr="003E7E2E" w:rsidRDefault="002E15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E4BC" w14:textId="77777777" w:rsidR="002E1532" w:rsidRPr="003E7E2E" w:rsidRDefault="003B06EA" w:rsidP="00875850">
    <w:pPr>
      <w:pStyle w:val="Zpat"/>
      <w:jc w:val="right"/>
      <w:rPr>
        <w:b/>
        <w:color w:val="808080"/>
        <w:sz w:val="36"/>
        <w:szCs w:val="36"/>
      </w:rPr>
    </w:pPr>
    <w:r w:rsidRPr="003E7E2E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CF7311" wp14:editId="7A7E430A">
              <wp:simplePos x="0" y="0"/>
              <wp:positionH relativeFrom="column">
                <wp:posOffset>6985</wp:posOffset>
              </wp:positionH>
              <wp:positionV relativeFrom="paragraph">
                <wp:posOffset>-8256</wp:posOffset>
              </wp:positionV>
              <wp:extent cx="5760085" cy="0"/>
              <wp:effectExtent l="0" t="0" r="12065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CF3EDE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-.65pt" to="454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" strokecolor="#a6a6a6">
              <o:lock v:ext="edit" shapetype="f"/>
            </v:line>
          </w:pict>
        </mc:Fallback>
      </mc:AlternateContent>
    </w:r>
    <w:r w:rsidRPr="003E7E2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DEDE1A" wp14:editId="78FB74DE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3080385" cy="342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038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6927F2" w14:textId="77777777" w:rsidR="002E1532" w:rsidRPr="003E7E2E" w:rsidRDefault="002E1532" w:rsidP="00875850">
                          <w:pPr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</w:pPr>
                          <w:r w:rsidRPr="003E7E2E"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  <w:t>ORGANIZAČNÍ ŘÁD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EDE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.45pt;margin-top:-.15pt;width:242.5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" filled="f" stroked="f" strokeweight=".5pt">
              <v:textbox inset="0,.7mm,0,0">
                <w:txbxContent>
                  <w:p w14:paraId="2F6927F2" w14:textId="77777777" w:rsidR="002E1532" w:rsidRPr="003E7E2E" w:rsidRDefault="002E1532" w:rsidP="00875850">
                    <w:pPr>
                      <w:rPr>
                        <w:b/>
                        <w:color w:val="808080"/>
                        <w:sz w:val="32"/>
                        <w:szCs w:val="32"/>
                      </w:rPr>
                    </w:pPr>
                    <w:r w:rsidRPr="003E7E2E">
                      <w:rPr>
                        <w:b/>
                        <w:color w:val="808080"/>
                        <w:sz w:val="32"/>
                        <w:szCs w:val="32"/>
                      </w:rPr>
                      <w:t>ORGANIZAČNÍ ŘÁD</w:t>
                    </w:r>
                  </w:p>
                </w:txbxContent>
              </v:textbox>
            </v:shape>
          </w:pict>
        </mc:Fallback>
      </mc:AlternateContent>
    </w:r>
    <w:r w:rsidR="002E1532" w:rsidRPr="003E7E2E">
      <w:rPr>
        <w:b/>
        <w:color w:val="808080"/>
        <w:sz w:val="36"/>
        <w:szCs w:val="36"/>
      </w:rPr>
      <w:fldChar w:fldCharType="begin"/>
    </w:r>
    <w:r w:rsidR="002E1532" w:rsidRPr="003E7E2E">
      <w:rPr>
        <w:b/>
        <w:color w:val="808080"/>
        <w:sz w:val="36"/>
        <w:szCs w:val="36"/>
      </w:rPr>
      <w:instrText xml:space="preserve"> PAGE   \* MERGEFORMAT </w:instrText>
    </w:r>
    <w:r w:rsidR="002E1532" w:rsidRPr="003E7E2E">
      <w:rPr>
        <w:b/>
        <w:color w:val="808080"/>
        <w:sz w:val="36"/>
        <w:szCs w:val="36"/>
      </w:rPr>
      <w:fldChar w:fldCharType="separate"/>
    </w:r>
    <w:r w:rsidR="002E1532" w:rsidRPr="003E7E2E">
      <w:rPr>
        <w:b/>
        <w:color w:val="808080"/>
        <w:sz w:val="36"/>
        <w:szCs w:val="36"/>
      </w:rPr>
      <w:t>1</w:t>
    </w:r>
    <w:r w:rsidR="002E1532" w:rsidRPr="003E7E2E">
      <w:rPr>
        <w:b/>
        <w:color w:val="808080"/>
        <w:sz w:val="36"/>
        <w:szCs w:val="36"/>
      </w:rPr>
      <w:fldChar w:fldCharType="end"/>
    </w:r>
  </w:p>
  <w:p w14:paraId="6B87CAB3" w14:textId="77777777" w:rsidR="002E1532" w:rsidRPr="003E7E2E" w:rsidRDefault="002E15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BC381" w14:textId="77777777" w:rsidR="005B0009" w:rsidRPr="003E7E2E" w:rsidRDefault="005B0009" w:rsidP="00D61835">
      <w:pPr>
        <w:spacing w:after="0" w:line="240" w:lineRule="auto"/>
      </w:pPr>
      <w:r w:rsidRPr="003E7E2E">
        <w:separator/>
      </w:r>
    </w:p>
  </w:footnote>
  <w:footnote w:type="continuationSeparator" w:id="0">
    <w:p w14:paraId="743D92D7" w14:textId="77777777" w:rsidR="005B0009" w:rsidRPr="003E7E2E" w:rsidRDefault="005B0009" w:rsidP="00D61835">
      <w:pPr>
        <w:spacing w:after="0" w:line="240" w:lineRule="auto"/>
      </w:pPr>
      <w:r w:rsidRPr="003E7E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78DE" w14:textId="77777777" w:rsidR="002057FB" w:rsidRPr="003E7E2E" w:rsidRDefault="002057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4E55" w14:textId="77777777" w:rsidR="00005A60" w:rsidRPr="003E7E2E" w:rsidRDefault="00C94B5F">
    <w:pPr>
      <w:pStyle w:val="Zhlav"/>
    </w:pPr>
    <w:r w:rsidRPr="003E7E2E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59B04C83" wp14:editId="5B742C42">
          <wp:simplePos x="0" y="0"/>
          <wp:positionH relativeFrom="column">
            <wp:align>left</wp:align>
          </wp:positionH>
          <wp:positionV relativeFrom="paragraph">
            <wp:posOffset>8890</wp:posOffset>
          </wp:positionV>
          <wp:extent cx="1362456" cy="530352"/>
          <wp:effectExtent l="0" t="0" r="9525" b="3175"/>
          <wp:wrapTopAndBottom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logo-basic-color-nobg-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456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788" w:rsidRPr="003E7E2E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12D2C4AF" wp14:editId="3AD025D9">
          <wp:simplePos x="0" y="0"/>
          <wp:positionH relativeFrom="margin">
            <wp:posOffset>2764155</wp:posOffset>
          </wp:positionH>
          <wp:positionV relativeFrom="paragraph">
            <wp:posOffset>315923</wp:posOffset>
          </wp:positionV>
          <wp:extent cx="2996565" cy="200660"/>
          <wp:effectExtent l="0" t="0" r="0" b="8890"/>
          <wp:wrapNone/>
          <wp:docPr id="9" name="Picture 9" descr="C:\Users\divina\AppData\Local\Microsoft\Windows\INetCache\Content.Word\addition-cz-color-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vina\AppData\Local\Microsoft\Windows\INetCache\Content.Word\addition-cz-color-rgb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6565" cy="20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5A60" w:rsidRPr="003E7E2E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E48B91E" wp14:editId="26F29216">
              <wp:simplePos x="0" y="0"/>
              <wp:positionH relativeFrom="margin">
                <wp:posOffset>-8890</wp:posOffset>
              </wp:positionH>
              <wp:positionV relativeFrom="paragraph">
                <wp:posOffset>704850</wp:posOffset>
              </wp:positionV>
              <wp:extent cx="5760720" cy="0"/>
              <wp:effectExtent l="0" t="0" r="30480" b="19050"/>
              <wp:wrapNone/>
              <wp:docPr id="1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8F20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7pt,55.5pt" to="452.9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" strokecolor="#a6a6a6">
              <o:lock v:ext="edit" shapetype="f"/>
              <w10:wrap anchorx="margin"/>
            </v:line>
          </w:pict>
        </mc:Fallback>
      </mc:AlternateContent>
    </w:r>
  </w:p>
  <w:p w14:paraId="37C9FCD4" w14:textId="77777777" w:rsidR="002E1532" w:rsidRPr="003E7E2E" w:rsidRDefault="002E1532">
    <w:pPr>
      <w:pStyle w:val="Zhlav"/>
    </w:pPr>
  </w:p>
  <w:p w14:paraId="5AF524B6" w14:textId="77777777" w:rsidR="00126E4E" w:rsidRPr="003E7E2E" w:rsidRDefault="00126E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076D" w14:textId="77777777" w:rsidR="002E1532" w:rsidRPr="003E7E2E" w:rsidRDefault="003B06EA" w:rsidP="00617459">
    <w:pPr>
      <w:pStyle w:val="Zhlav"/>
    </w:pPr>
    <w:r w:rsidRPr="003E7E2E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6A1218D" wp14:editId="2E90F8AA">
          <wp:simplePos x="0" y="0"/>
          <wp:positionH relativeFrom="column">
            <wp:posOffset>2582545</wp:posOffset>
          </wp:positionH>
          <wp:positionV relativeFrom="paragraph">
            <wp:posOffset>282575</wp:posOffset>
          </wp:positionV>
          <wp:extent cx="3181985" cy="406400"/>
          <wp:effectExtent l="0" t="0" r="0" b="0"/>
          <wp:wrapNone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98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7E2E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AA04E74" wp14:editId="42EE7090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12065" b="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5C7D4A" id="Straight Connector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" strokecolor="#a6a6a6">
              <o:lock v:ext="edit" shapetype="f"/>
            </v:line>
          </w:pict>
        </mc:Fallback>
      </mc:AlternateContent>
    </w:r>
    <w:r w:rsidRPr="003E7E2E">
      <w:rPr>
        <w:noProof/>
        <w:lang w:eastAsia="cs-CZ"/>
      </w:rPr>
      <w:drawing>
        <wp:inline distT="0" distB="0" distL="0" distR="0" wp14:anchorId="50611589" wp14:editId="3783FEB7">
          <wp:extent cx="1365885" cy="532130"/>
          <wp:effectExtent l="0" t="0" r="0" b="0"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B79AF8" w14:textId="77777777" w:rsidR="002E1532" w:rsidRPr="003E7E2E" w:rsidRDefault="002E15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ECAF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C4F7D"/>
    <w:multiLevelType w:val="hybridMultilevel"/>
    <w:tmpl w:val="08D4EEB2"/>
    <w:lvl w:ilvl="0" w:tplc="07C6B178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w w:val="99"/>
        <w:sz w:val="28"/>
        <w:szCs w:val="28"/>
      </w:rPr>
    </w:lvl>
    <w:lvl w:ilvl="1" w:tplc="D8C80938">
      <w:numFmt w:val="bullet"/>
      <w:lvlText w:val="•"/>
      <w:lvlJc w:val="left"/>
      <w:pPr>
        <w:ind w:left="1934" w:hanging="360"/>
      </w:pPr>
      <w:rPr>
        <w:rFonts w:hint="default"/>
      </w:rPr>
    </w:lvl>
    <w:lvl w:ilvl="2" w:tplc="1A049424">
      <w:numFmt w:val="bullet"/>
      <w:lvlText w:val="•"/>
      <w:lvlJc w:val="left"/>
      <w:pPr>
        <w:ind w:left="2869" w:hanging="360"/>
      </w:pPr>
      <w:rPr>
        <w:rFonts w:hint="default"/>
      </w:rPr>
    </w:lvl>
    <w:lvl w:ilvl="3" w:tplc="A97202A8">
      <w:numFmt w:val="bullet"/>
      <w:lvlText w:val="•"/>
      <w:lvlJc w:val="left"/>
      <w:pPr>
        <w:ind w:left="3804" w:hanging="360"/>
      </w:pPr>
      <w:rPr>
        <w:rFonts w:hint="default"/>
      </w:rPr>
    </w:lvl>
    <w:lvl w:ilvl="4" w:tplc="2CC01FE0">
      <w:numFmt w:val="bullet"/>
      <w:lvlText w:val="•"/>
      <w:lvlJc w:val="left"/>
      <w:pPr>
        <w:ind w:left="4739" w:hanging="360"/>
      </w:pPr>
      <w:rPr>
        <w:rFonts w:hint="default"/>
      </w:rPr>
    </w:lvl>
    <w:lvl w:ilvl="5" w:tplc="5330D184">
      <w:numFmt w:val="bullet"/>
      <w:lvlText w:val="•"/>
      <w:lvlJc w:val="left"/>
      <w:pPr>
        <w:ind w:left="5674" w:hanging="360"/>
      </w:pPr>
      <w:rPr>
        <w:rFonts w:hint="default"/>
      </w:rPr>
    </w:lvl>
    <w:lvl w:ilvl="6" w:tplc="2ABE4A18">
      <w:numFmt w:val="bullet"/>
      <w:lvlText w:val="•"/>
      <w:lvlJc w:val="left"/>
      <w:pPr>
        <w:ind w:left="6609" w:hanging="360"/>
      </w:pPr>
      <w:rPr>
        <w:rFonts w:hint="default"/>
      </w:rPr>
    </w:lvl>
    <w:lvl w:ilvl="7" w:tplc="05FE4C18">
      <w:numFmt w:val="bullet"/>
      <w:lvlText w:val="•"/>
      <w:lvlJc w:val="left"/>
      <w:pPr>
        <w:ind w:left="7544" w:hanging="360"/>
      </w:pPr>
      <w:rPr>
        <w:rFonts w:hint="default"/>
      </w:rPr>
    </w:lvl>
    <w:lvl w:ilvl="8" w:tplc="87A8D39A">
      <w:numFmt w:val="bullet"/>
      <w:lvlText w:val="•"/>
      <w:lvlJc w:val="left"/>
      <w:pPr>
        <w:ind w:left="8479" w:hanging="360"/>
      </w:pPr>
      <w:rPr>
        <w:rFonts w:hint="default"/>
      </w:rPr>
    </w:lvl>
  </w:abstractNum>
  <w:abstractNum w:abstractNumId="2" w15:restartNumberingAfterBreak="0">
    <w:nsid w:val="0E1C6D56"/>
    <w:multiLevelType w:val="multilevel"/>
    <w:tmpl w:val="7400AC86"/>
    <w:numStyleLink w:val="Styl1"/>
  </w:abstractNum>
  <w:abstractNum w:abstractNumId="3" w15:restartNumberingAfterBreak="0">
    <w:nsid w:val="12CA7B04"/>
    <w:multiLevelType w:val="hybridMultilevel"/>
    <w:tmpl w:val="3D7E5B86"/>
    <w:lvl w:ilvl="0" w:tplc="3732D918">
      <w:start w:val="1"/>
      <w:numFmt w:val="decimal"/>
      <w:lvlText w:val="%1."/>
      <w:lvlJc w:val="left"/>
      <w:pPr>
        <w:ind w:left="572" w:hanging="572"/>
      </w:pPr>
      <w:rPr>
        <w:rFonts w:ascii="Calibri" w:hAnsi="Calibri" w:cs="Times New Roman" w:hint="default"/>
        <w:spacing w:val="-30"/>
        <w:w w:val="99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928E5"/>
    <w:multiLevelType w:val="hybridMultilevel"/>
    <w:tmpl w:val="0FEC42AE"/>
    <w:lvl w:ilvl="0" w:tplc="9B2E9CB2">
      <w:start w:val="1"/>
      <w:numFmt w:val="decimal"/>
      <w:lvlText w:val="%1."/>
      <w:lvlJc w:val="left"/>
      <w:pPr>
        <w:ind w:left="428" w:hanging="428"/>
      </w:pPr>
      <w:rPr>
        <w:rFonts w:ascii="Calibri" w:hAnsi="Calibri" w:cs="Times New Roman" w:hint="default"/>
        <w:spacing w:val="-15"/>
        <w:w w:val="99"/>
        <w:sz w:val="24"/>
        <w:szCs w:val="24"/>
      </w:rPr>
    </w:lvl>
    <w:lvl w:ilvl="1" w:tplc="8C449CEE">
      <w:numFmt w:val="bullet"/>
      <w:lvlText w:val="•"/>
      <w:lvlJc w:val="left"/>
      <w:pPr>
        <w:ind w:left="1650" w:hanging="428"/>
      </w:pPr>
      <w:rPr>
        <w:rFonts w:hint="default"/>
      </w:rPr>
    </w:lvl>
    <w:lvl w:ilvl="2" w:tplc="FFB69750">
      <w:numFmt w:val="bullet"/>
      <w:lvlText w:val="•"/>
      <w:lvlJc w:val="left"/>
      <w:pPr>
        <w:ind w:left="2540" w:hanging="428"/>
      </w:pPr>
      <w:rPr>
        <w:rFonts w:hint="default"/>
      </w:rPr>
    </w:lvl>
    <w:lvl w:ilvl="3" w:tplc="6B7854E2">
      <w:numFmt w:val="bullet"/>
      <w:lvlText w:val="•"/>
      <w:lvlJc w:val="left"/>
      <w:pPr>
        <w:ind w:left="3431" w:hanging="428"/>
      </w:pPr>
      <w:rPr>
        <w:rFonts w:hint="default"/>
      </w:rPr>
    </w:lvl>
    <w:lvl w:ilvl="4" w:tplc="E63401C2">
      <w:numFmt w:val="bullet"/>
      <w:lvlText w:val="•"/>
      <w:lvlJc w:val="left"/>
      <w:pPr>
        <w:ind w:left="4321" w:hanging="428"/>
      </w:pPr>
      <w:rPr>
        <w:rFonts w:hint="default"/>
      </w:rPr>
    </w:lvl>
    <w:lvl w:ilvl="5" w:tplc="EDFC5E6E">
      <w:numFmt w:val="bullet"/>
      <w:lvlText w:val="•"/>
      <w:lvlJc w:val="left"/>
      <w:pPr>
        <w:ind w:left="5212" w:hanging="428"/>
      </w:pPr>
      <w:rPr>
        <w:rFonts w:hint="default"/>
      </w:rPr>
    </w:lvl>
    <w:lvl w:ilvl="6" w:tplc="F57AEFEE">
      <w:numFmt w:val="bullet"/>
      <w:lvlText w:val="•"/>
      <w:lvlJc w:val="left"/>
      <w:pPr>
        <w:ind w:left="6102" w:hanging="428"/>
      </w:pPr>
      <w:rPr>
        <w:rFonts w:hint="default"/>
      </w:rPr>
    </w:lvl>
    <w:lvl w:ilvl="7" w:tplc="105AB040">
      <w:numFmt w:val="bullet"/>
      <w:lvlText w:val="•"/>
      <w:lvlJc w:val="left"/>
      <w:pPr>
        <w:ind w:left="6992" w:hanging="428"/>
      </w:pPr>
      <w:rPr>
        <w:rFonts w:hint="default"/>
      </w:rPr>
    </w:lvl>
    <w:lvl w:ilvl="8" w:tplc="05CA7DC6">
      <w:numFmt w:val="bullet"/>
      <w:lvlText w:val="•"/>
      <w:lvlJc w:val="left"/>
      <w:pPr>
        <w:ind w:left="7883" w:hanging="428"/>
      </w:pPr>
      <w:rPr>
        <w:rFonts w:hint="default"/>
      </w:rPr>
    </w:lvl>
  </w:abstractNum>
  <w:abstractNum w:abstractNumId="5" w15:restartNumberingAfterBreak="0">
    <w:nsid w:val="175C64D8"/>
    <w:multiLevelType w:val="hybridMultilevel"/>
    <w:tmpl w:val="313293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EC1C15"/>
    <w:multiLevelType w:val="hybridMultilevel"/>
    <w:tmpl w:val="C51E9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A4E7F1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15FA6B7C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C53666"/>
    <w:multiLevelType w:val="hybridMultilevel"/>
    <w:tmpl w:val="33A0D82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CF46D2D"/>
    <w:multiLevelType w:val="hybridMultilevel"/>
    <w:tmpl w:val="651446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E3F88"/>
    <w:multiLevelType w:val="hybridMultilevel"/>
    <w:tmpl w:val="975666A2"/>
    <w:lvl w:ilvl="0" w:tplc="E1B8FECE">
      <w:start w:val="1"/>
      <w:numFmt w:val="decimal"/>
      <w:lvlText w:val="%1."/>
      <w:lvlJc w:val="left"/>
      <w:pPr>
        <w:ind w:left="476" w:hanging="360"/>
      </w:pPr>
      <w:rPr>
        <w:rFonts w:ascii="Calibri" w:hAnsi="Calibri" w:cs="Times New Roman" w:hint="default"/>
        <w:color w:val="auto"/>
        <w:spacing w:val="-30"/>
        <w:w w:val="99"/>
        <w:sz w:val="24"/>
        <w:szCs w:val="24"/>
      </w:rPr>
    </w:lvl>
    <w:lvl w:ilvl="1" w:tplc="0405000F">
      <w:start w:val="1"/>
      <w:numFmt w:val="decimal"/>
      <w:lvlText w:val="%2."/>
      <w:lvlJc w:val="left"/>
      <w:pPr>
        <w:ind w:left="502" w:hanging="360"/>
      </w:pPr>
    </w:lvl>
    <w:lvl w:ilvl="2" w:tplc="78FE2CAA">
      <w:numFmt w:val="bullet"/>
      <w:lvlText w:val=""/>
      <w:lvlJc w:val="left"/>
      <w:pPr>
        <w:ind w:left="160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C70461BC">
      <w:numFmt w:val="bullet"/>
      <w:lvlText w:val="•"/>
      <w:lvlJc w:val="left"/>
      <w:pPr>
        <w:ind w:left="2608" w:hanging="360"/>
      </w:pPr>
      <w:rPr>
        <w:rFonts w:hint="default"/>
      </w:rPr>
    </w:lvl>
    <w:lvl w:ilvl="4" w:tplc="D53C19E0">
      <w:numFmt w:val="bullet"/>
      <w:lvlText w:val="•"/>
      <w:lvlJc w:val="left"/>
      <w:pPr>
        <w:ind w:left="3616" w:hanging="360"/>
      </w:pPr>
      <w:rPr>
        <w:rFonts w:hint="default"/>
      </w:rPr>
    </w:lvl>
    <w:lvl w:ilvl="5" w:tplc="18E8E902">
      <w:numFmt w:val="bullet"/>
      <w:lvlText w:val="•"/>
      <w:lvlJc w:val="left"/>
      <w:pPr>
        <w:ind w:left="4624" w:hanging="360"/>
      </w:pPr>
      <w:rPr>
        <w:rFonts w:hint="default"/>
      </w:rPr>
    </w:lvl>
    <w:lvl w:ilvl="6" w:tplc="9F841836">
      <w:numFmt w:val="bullet"/>
      <w:lvlText w:val="•"/>
      <w:lvlJc w:val="left"/>
      <w:pPr>
        <w:ind w:left="5632" w:hanging="360"/>
      </w:pPr>
      <w:rPr>
        <w:rFonts w:hint="default"/>
      </w:rPr>
    </w:lvl>
    <w:lvl w:ilvl="7" w:tplc="4B160232">
      <w:numFmt w:val="bullet"/>
      <w:lvlText w:val="•"/>
      <w:lvlJc w:val="left"/>
      <w:pPr>
        <w:ind w:left="6640" w:hanging="360"/>
      </w:pPr>
      <w:rPr>
        <w:rFonts w:hint="default"/>
      </w:rPr>
    </w:lvl>
    <w:lvl w:ilvl="8" w:tplc="A0F6A6CC">
      <w:numFmt w:val="bullet"/>
      <w:lvlText w:val="•"/>
      <w:lvlJc w:val="left"/>
      <w:pPr>
        <w:ind w:left="7648" w:hanging="360"/>
      </w:pPr>
      <w:rPr>
        <w:rFonts w:hint="default"/>
      </w:rPr>
    </w:lvl>
  </w:abstractNum>
  <w:abstractNum w:abstractNumId="10" w15:restartNumberingAfterBreak="0">
    <w:nsid w:val="286A333F"/>
    <w:multiLevelType w:val="hybridMultilevel"/>
    <w:tmpl w:val="FCB09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CA083C"/>
    <w:multiLevelType w:val="multilevel"/>
    <w:tmpl w:val="6D46B0F6"/>
    <w:lvl w:ilvl="0">
      <w:start w:val="1"/>
      <w:numFmt w:val="lowerLetter"/>
      <w:lvlText w:val="%1."/>
      <w:lvlJc w:val="left"/>
      <w:pPr>
        <w:ind w:left="1197" w:hanging="361"/>
      </w:pPr>
      <w:rPr>
        <w:rFonts w:hint="default"/>
        <w:spacing w:val="-17"/>
        <w:w w:val="99"/>
        <w:sz w:val="24"/>
        <w:szCs w:val="24"/>
      </w:rPr>
    </w:lvl>
    <w:lvl w:ilvl="1">
      <w:numFmt w:val="bullet"/>
      <w:lvlText w:val="•"/>
      <w:lvlJc w:val="left"/>
      <w:pPr>
        <w:ind w:left="2046" w:hanging="361"/>
      </w:pPr>
      <w:rPr>
        <w:rFonts w:hint="default"/>
      </w:rPr>
    </w:lvl>
    <w:lvl w:ilvl="2">
      <w:numFmt w:val="bullet"/>
      <w:lvlText w:val="•"/>
      <w:lvlJc w:val="left"/>
      <w:pPr>
        <w:ind w:left="2892" w:hanging="361"/>
      </w:pPr>
      <w:rPr>
        <w:rFonts w:hint="default"/>
      </w:rPr>
    </w:lvl>
    <w:lvl w:ilvl="3">
      <w:numFmt w:val="bullet"/>
      <w:lvlText w:val="•"/>
      <w:lvlJc w:val="left"/>
      <w:pPr>
        <w:ind w:left="3739" w:hanging="361"/>
      </w:pPr>
      <w:rPr>
        <w:rFonts w:hint="default"/>
      </w:rPr>
    </w:lvl>
    <w:lvl w:ilvl="4">
      <w:numFmt w:val="bullet"/>
      <w:lvlText w:val="•"/>
      <w:lvlJc w:val="left"/>
      <w:pPr>
        <w:ind w:left="4585" w:hanging="361"/>
      </w:pPr>
      <w:rPr>
        <w:rFonts w:hint="default"/>
      </w:rPr>
    </w:lvl>
    <w:lvl w:ilvl="5">
      <w:numFmt w:val="bullet"/>
      <w:lvlText w:val="•"/>
      <w:lvlJc w:val="left"/>
      <w:pPr>
        <w:ind w:left="5432" w:hanging="361"/>
      </w:pPr>
      <w:rPr>
        <w:rFonts w:hint="default"/>
      </w:rPr>
    </w:lvl>
    <w:lvl w:ilvl="6">
      <w:numFmt w:val="bullet"/>
      <w:lvlText w:val="•"/>
      <w:lvlJc w:val="left"/>
      <w:pPr>
        <w:ind w:left="6278" w:hanging="361"/>
      </w:pPr>
      <w:rPr>
        <w:rFonts w:hint="default"/>
      </w:rPr>
    </w:lvl>
    <w:lvl w:ilvl="7">
      <w:numFmt w:val="bullet"/>
      <w:lvlText w:val="•"/>
      <w:lvlJc w:val="left"/>
      <w:pPr>
        <w:ind w:left="7124" w:hanging="361"/>
      </w:pPr>
      <w:rPr>
        <w:rFonts w:hint="default"/>
      </w:rPr>
    </w:lvl>
    <w:lvl w:ilvl="8">
      <w:numFmt w:val="bullet"/>
      <w:lvlText w:val="•"/>
      <w:lvlJc w:val="left"/>
      <w:pPr>
        <w:ind w:left="7971" w:hanging="361"/>
      </w:pPr>
      <w:rPr>
        <w:rFonts w:hint="default"/>
      </w:rPr>
    </w:lvl>
  </w:abstractNum>
  <w:abstractNum w:abstractNumId="12" w15:restartNumberingAfterBreak="0">
    <w:nsid w:val="38B53334"/>
    <w:multiLevelType w:val="multilevel"/>
    <w:tmpl w:val="7400AC86"/>
    <w:styleLink w:val="Styl1"/>
    <w:lvl w:ilvl="0">
      <w:start w:val="1"/>
      <w:numFmt w:val="lowerLetter"/>
      <w:lvlText w:val="%1)"/>
      <w:lvlJc w:val="left"/>
      <w:pPr>
        <w:ind w:left="1197" w:hanging="361"/>
      </w:pPr>
      <w:rPr>
        <w:rFonts w:ascii="Calibri" w:eastAsia="Times New Roman" w:hAnsi="Calibri" w:cs="Times New Roman" w:hint="default"/>
        <w:spacing w:val="-17"/>
        <w:w w:val="99"/>
        <w:sz w:val="24"/>
        <w:szCs w:val="24"/>
      </w:rPr>
    </w:lvl>
    <w:lvl w:ilvl="1">
      <w:numFmt w:val="bullet"/>
      <w:lvlText w:val="•"/>
      <w:lvlJc w:val="left"/>
      <w:pPr>
        <w:ind w:left="2046" w:hanging="361"/>
      </w:pPr>
      <w:rPr>
        <w:rFonts w:hint="default"/>
      </w:rPr>
    </w:lvl>
    <w:lvl w:ilvl="2">
      <w:numFmt w:val="bullet"/>
      <w:lvlText w:val="•"/>
      <w:lvlJc w:val="left"/>
      <w:pPr>
        <w:ind w:left="2892" w:hanging="361"/>
      </w:pPr>
      <w:rPr>
        <w:rFonts w:hint="default"/>
      </w:rPr>
    </w:lvl>
    <w:lvl w:ilvl="3">
      <w:numFmt w:val="bullet"/>
      <w:lvlText w:val="•"/>
      <w:lvlJc w:val="left"/>
      <w:pPr>
        <w:ind w:left="3739" w:hanging="361"/>
      </w:pPr>
      <w:rPr>
        <w:rFonts w:hint="default"/>
      </w:rPr>
    </w:lvl>
    <w:lvl w:ilvl="4">
      <w:numFmt w:val="bullet"/>
      <w:lvlText w:val="•"/>
      <w:lvlJc w:val="left"/>
      <w:pPr>
        <w:ind w:left="4585" w:hanging="361"/>
      </w:pPr>
      <w:rPr>
        <w:rFonts w:hint="default"/>
      </w:rPr>
    </w:lvl>
    <w:lvl w:ilvl="5">
      <w:numFmt w:val="bullet"/>
      <w:lvlText w:val="•"/>
      <w:lvlJc w:val="left"/>
      <w:pPr>
        <w:ind w:left="5432" w:hanging="361"/>
      </w:pPr>
      <w:rPr>
        <w:rFonts w:hint="default"/>
      </w:rPr>
    </w:lvl>
    <w:lvl w:ilvl="6">
      <w:numFmt w:val="bullet"/>
      <w:lvlText w:val="•"/>
      <w:lvlJc w:val="left"/>
      <w:pPr>
        <w:ind w:left="6278" w:hanging="361"/>
      </w:pPr>
      <w:rPr>
        <w:rFonts w:hint="default"/>
      </w:rPr>
    </w:lvl>
    <w:lvl w:ilvl="7">
      <w:numFmt w:val="bullet"/>
      <w:lvlText w:val="•"/>
      <w:lvlJc w:val="left"/>
      <w:pPr>
        <w:ind w:left="7124" w:hanging="361"/>
      </w:pPr>
      <w:rPr>
        <w:rFonts w:hint="default"/>
      </w:rPr>
    </w:lvl>
    <w:lvl w:ilvl="8">
      <w:numFmt w:val="bullet"/>
      <w:lvlText w:val="•"/>
      <w:lvlJc w:val="left"/>
      <w:pPr>
        <w:ind w:left="7971" w:hanging="361"/>
      </w:pPr>
      <w:rPr>
        <w:rFonts w:hint="default"/>
      </w:rPr>
    </w:lvl>
  </w:abstractNum>
  <w:abstractNum w:abstractNumId="13" w15:restartNumberingAfterBreak="0">
    <w:nsid w:val="40DE5360"/>
    <w:multiLevelType w:val="hybridMultilevel"/>
    <w:tmpl w:val="1DAC9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63901"/>
    <w:multiLevelType w:val="hybridMultilevel"/>
    <w:tmpl w:val="167E582A"/>
    <w:lvl w:ilvl="0" w:tplc="0EC26384">
      <w:start w:val="1"/>
      <w:numFmt w:val="decimal"/>
      <w:lvlText w:val="%1."/>
      <w:lvlJc w:val="left"/>
      <w:pPr>
        <w:ind w:left="620" w:hanging="360"/>
      </w:pPr>
      <w:rPr>
        <w:rFonts w:ascii="Calibri" w:hAnsi="Calibri" w:cs="Times New Roman" w:hint="default"/>
        <w:spacing w:val="-25"/>
        <w:w w:val="1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97500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EA324B"/>
    <w:multiLevelType w:val="hybridMultilevel"/>
    <w:tmpl w:val="2B1C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15B38"/>
    <w:multiLevelType w:val="hybridMultilevel"/>
    <w:tmpl w:val="A0E85FC8"/>
    <w:lvl w:ilvl="0" w:tplc="06F4028C">
      <w:start w:val="1"/>
      <w:numFmt w:val="decimal"/>
      <w:pStyle w:val="Nadpis1"/>
      <w:lvlText w:val="%1."/>
      <w:lvlJc w:val="left"/>
      <w:pPr>
        <w:ind w:left="360" w:hanging="360"/>
      </w:pPr>
    </w:lvl>
    <w:lvl w:ilvl="1" w:tplc="7A4E7F1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A04D35"/>
    <w:multiLevelType w:val="hybridMultilevel"/>
    <w:tmpl w:val="5B5AE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2B4106"/>
    <w:multiLevelType w:val="hybridMultilevel"/>
    <w:tmpl w:val="7840D220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A77C41"/>
    <w:multiLevelType w:val="singleLevel"/>
    <w:tmpl w:val="0EC26384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 w:hint="default"/>
        <w:spacing w:val="-25"/>
        <w:w w:val="100"/>
        <w:sz w:val="24"/>
        <w:szCs w:val="24"/>
      </w:rPr>
    </w:lvl>
  </w:abstractNum>
  <w:abstractNum w:abstractNumId="21" w15:restartNumberingAfterBreak="0">
    <w:nsid w:val="6693624A"/>
    <w:multiLevelType w:val="hybridMultilevel"/>
    <w:tmpl w:val="1DB28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366E4"/>
    <w:multiLevelType w:val="hybridMultilevel"/>
    <w:tmpl w:val="F282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80DFD"/>
    <w:multiLevelType w:val="hybridMultilevel"/>
    <w:tmpl w:val="FA38F6DA"/>
    <w:lvl w:ilvl="0" w:tplc="E8F0FB84">
      <w:start w:val="1"/>
      <w:numFmt w:val="decimal"/>
      <w:lvlText w:val="%1."/>
      <w:lvlJc w:val="left"/>
      <w:pPr>
        <w:ind w:left="503" w:hanging="361"/>
      </w:pPr>
      <w:rPr>
        <w:rFonts w:ascii="Calibri" w:hAnsi="Calibri" w:cs="Times New Roman" w:hint="default"/>
        <w:spacing w:val="-30"/>
        <w:w w:val="99"/>
        <w:sz w:val="24"/>
        <w:szCs w:val="24"/>
      </w:rPr>
    </w:lvl>
    <w:lvl w:ilvl="1" w:tplc="1D64CF08">
      <w:numFmt w:val="bullet"/>
      <w:lvlText w:val="•"/>
      <w:lvlJc w:val="left"/>
      <w:pPr>
        <w:ind w:left="1792" w:hanging="361"/>
      </w:pPr>
      <w:rPr>
        <w:rFonts w:hint="default"/>
      </w:rPr>
    </w:lvl>
    <w:lvl w:ilvl="2" w:tplc="23745C2E">
      <w:numFmt w:val="bullet"/>
      <w:lvlText w:val="•"/>
      <w:lvlJc w:val="left"/>
      <w:pPr>
        <w:ind w:left="2682" w:hanging="361"/>
      </w:pPr>
      <w:rPr>
        <w:rFonts w:hint="default"/>
      </w:rPr>
    </w:lvl>
    <w:lvl w:ilvl="3" w:tplc="D2D4BA74">
      <w:numFmt w:val="bullet"/>
      <w:lvlText w:val="•"/>
      <w:lvlJc w:val="left"/>
      <w:pPr>
        <w:ind w:left="3573" w:hanging="361"/>
      </w:pPr>
      <w:rPr>
        <w:rFonts w:hint="default"/>
      </w:rPr>
    </w:lvl>
    <w:lvl w:ilvl="4" w:tplc="79F059A0">
      <w:numFmt w:val="bullet"/>
      <w:lvlText w:val="•"/>
      <w:lvlJc w:val="left"/>
      <w:pPr>
        <w:ind w:left="4463" w:hanging="361"/>
      </w:pPr>
      <w:rPr>
        <w:rFonts w:hint="default"/>
      </w:rPr>
    </w:lvl>
    <w:lvl w:ilvl="5" w:tplc="E4541D2C">
      <w:numFmt w:val="bullet"/>
      <w:lvlText w:val="•"/>
      <w:lvlJc w:val="left"/>
      <w:pPr>
        <w:ind w:left="5354" w:hanging="361"/>
      </w:pPr>
      <w:rPr>
        <w:rFonts w:hint="default"/>
      </w:rPr>
    </w:lvl>
    <w:lvl w:ilvl="6" w:tplc="92263460">
      <w:numFmt w:val="bullet"/>
      <w:lvlText w:val="•"/>
      <w:lvlJc w:val="left"/>
      <w:pPr>
        <w:ind w:left="6244" w:hanging="361"/>
      </w:pPr>
      <w:rPr>
        <w:rFonts w:hint="default"/>
      </w:rPr>
    </w:lvl>
    <w:lvl w:ilvl="7" w:tplc="AA7615F0">
      <w:numFmt w:val="bullet"/>
      <w:lvlText w:val="•"/>
      <w:lvlJc w:val="left"/>
      <w:pPr>
        <w:ind w:left="7134" w:hanging="361"/>
      </w:pPr>
      <w:rPr>
        <w:rFonts w:hint="default"/>
      </w:rPr>
    </w:lvl>
    <w:lvl w:ilvl="8" w:tplc="D7A0D0BA">
      <w:numFmt w:val="bullet"/>
      <w:lvlText w:val="•"/>
      <w:lvlJc w:val="left"/>
      <w:pPr>
        <w:ind w:left="8025" w:hanging="361"/>
      </w:pPr>
      <w:rPr>
        <w:rFonts w:hint="default"/>
      </w:rPr>
    </w:lvl>
  </w:abstractNum>
  <w:abstractNum w:abstractNumId="24" w15:restartNumberingAfterBreak="0">
    <w:nsid w:val="732C3BA5"/>
    <w:multiLevelType w:val="hybridMultilevel"/>
    <w:tmpl w:val="15D25C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6607353">
    <w:abstractNumId w:val="6"/>
  </w:num>
  <w:num w:numId="2" w16cid:durableId="1313370637">
    <w:abstractNumId w:val="5"/>
  </w:num>
  <w:num w:numId="3" w16cid:durableId="614678848">
    <w:abstractNumId w:val="24"/>
  </w:num>
  <w:num w:numId="4" w16cid:durableId="1567036350">
    <w:abstractNumId w:val="13"/>
  </w:num>
  <w:num w:numId="5" w16cid:durableId="574050407">
    <w:abstractNumId w:val="8"/>
  </w:num>
  <w:num w:numId="6" w16cid:durableId="657348794">
    <w:abstractNumId w:val="0"/>
  </w:num>
  <w:num w:numId="7" w16cid:durableId="824013504">
    <w:abstractNumId w:val="17"/>
  </w:num>
  <w:num w:numId="8" w16cid:durableId="203948262">
    <w:abstractNumId w:val="10"/>
  </w:num>
  <w:num w:numId="9" w16cid:durableId="782965877">
    <w:abstractNumId w:val="16"/>
  </w:num>
  <w:num w:numId="10" w16cid:durableId="562065769">
    <w:abstractNumId w:val="18"/>
  </w:num>
  <w:num w:numId="11" w16cid:durableId="1164397959">
    <w:abstractNumId w:val="22"/>
  </w:num>
  <w:num w:numId="12" w16cid:durableId="206651862">
    <w:abstractNumId w:val="4"/>
  </w:num>
  <w:num w:numId="13" w16cid:durableId="1964076093">
    <w:abstractNumId w:val="3"/>
  </w:num>
  <w:num w:numId="14" w16cid:durableId="202985175">
    <w:abstractNumId w:val="9"/>
  </w:num>
  <w:num w:numId="15" w16cid:durableId="584148805">
    <w:abstractNumId w:val="2"/>
  </w:num>
  <w:num w:numId="16" w16cid:durableId="208960707">
    <w:abstractNumId w:val="12"/>
  </w:num>
  <w:num w:numId="17" w16cid:durableId="1353536295">
    <w:abstractNumId w:val="23"/>
  </w:num>
  <w:num w:numId="18" w16cid:durableId="2134246664">
    <w:abstractNumId w:val="20"/>
  </w:num>
  <w:num w:numId="19" w16cid:durableId="1559777183">
    <w:abstractNumId w:val="15"/>
  </w:num>
  <w:num w:numId="20" w16cid:durableId="391346822">
    <w:abstractNumId w:val="14"/>
  </w:num>
  <w:num w:numId="21" w16cid:durableId="1114713240">
    <w:abstractNumId w:val="19"/>
  </w:num>
  <w:num w:numId="22" w16cid:durableId="1568495846">
    <w:abstractNumId w:val="11"/>
  </w:num>
  <w:num w:numId="23" w16cid:durableId="613483128">
    <w:abstractNumId w:val="21"/>
  </w:num>
  <w:num w:numId="24" w16cid:durableId="1566211310">
    <w:abstractNumId w:val="7"/>
  </w:num>
  <w:num w:numId="25" w16cid:durableId="184628198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35"/>
    <w:rsid w:val="000042C9"/>
    <w:rsid w:val="00005A60"/>
    <w:rsid w:val="000114A7"/>
    <w:rsid w:val="00012B87"/>
    <w:rsid w:val="00015003"/>
    <w:rsid w:val="0002653B"/>
    <w:rsid w:val="0003681F"/>
    <w:rsid w:val="000440D5"/>
    <w:rsid w:val="0005189E"/>
    <w:rsid w:val="00063C61"/>
    <w:rsid w:val="00092F01"/>
    <w:rsid w:val="000D4F36"/>
    <w:rsid w:val="000E0027"/>
    <w:rsid w:val="000E146D"/>
    <w:rsid w:val="00124E8F"/>
    <w:rsid w:val="00126DF4"/>
    <w:rsid w:val="00126E4E"/>
    <w:rsid w:val="00135241"/>
    <w:rsid w:val="0016241B"/>
    <w:rsid w:val="00164AF7"/>
    <w:rsid w:val="00167195"/>
    <w:rsid w:val="001753B1"/>
    <w:rsid w:val="00192A5A"/>
    <w:rsid w:val="001A57DB"/>
    <w:rsid w:val="001B60B9"/>
    <w:rsid w:val="001C07DD"/>
    <w:rsid w:val="001D29CC"/>
    <w:rsid w:val="001D4898"/>
    <w:rsid w:val="001E044D"/>
    <w:rsid w:val="001E13A7"/>
    <w:rsid w:val="001E1503"/>
    <w:rsid w:val="001E4750"/>
    <w:rsid w:val="001F61A3"/>
    <w:rsid w:val="002057FB"/>
    <w:rsid w:val="0021433E"/>
    <w:rsid w:val="002505A9"/>
    <w:rsid w:val="00262D02"/>
    <w:rsid w:val="002807D5"/>
    <w:rsid w:val="002851FB"/>
    <w:rsid w:val="00291FC7"/>
    <w:rsid w:val="002A2E7D"/>
    <w:rsid w:val="002B34BB"/>
    <w:rsid w:val="002B5CB4"/>
    <w:rsid w:val="002D316F"/>
    <w:rsid w:val="002D39A7"/>
    <w:rsid w:val="002E1532"/>
    <w:rsid w:val="00302A15"/>
    <w:rsid w:val="003159D6"/>
    <w:rsid w:val="00337DEC"/>
    <w:rsid w:val="00340BCF"/>
    <w:rsid w:val="0034171B"/>
    <w:rsid w:val="00363FE0"/>
    <w:rsid w:val="003768C1"/>
    <w:rsid w:val="0038734B"/>
    <w:rsid w:val="00390641"/>
    <w:rsid w:val="003B06EA"/>
    <w:rsid w:val="003C2303"/>
    <w:rsid w:val="003E7E2E"/>
    <w:rsid w:val="004071CA"/>
    <w:rsid w:val="004149E8"/>
    <w:rsid w:val="00453741"/>
    <w:rsid w:val="00463336"/>
    <w:rsid w:val="00476A36"/>
    <w:rsid w:val="004B53E3"/>
    <w:rsid w:val="004B7239"/>
    <w:rsid w:val="004C3A6D"/>
    <w:rsid w:val="004D1E8C"/>
    <w:rsid w:val="004F5434"/>
    <w:rsid w:val="0050401F"/>
    <w:rsid w:val="00507A7E"/>
    <w:rsid w:val="00513BB9"/>
    <w:rsid w:val="00573485"/>
    <w:rsid w:val="00592800"/>
    <w:rsid w:val="005A0D5E"/>
    <w:rsid w:val="005B0009"/>
    <w:rsid w:val="005B22C9"/>
    <w:rsid w:val="005D11B4"/>
    <w:rsid w:val="005D36B8"/>
    <w:rsid w:val="005D47A2"/>
    <w:rsid w:val="005D6219"/>
    <w:rsid w:val="005E4779"/>
    <w:rsid w:val="005F3110"/>
    <w:rsid w:val="00600694"/>
    <w:rsid w:val="00617459"/>
    <w:rsid w:val="006326F5"/>
    <w:rsid w:val="00672A75"/>
    <w:rsid w:val="0067343B"/>
    <w:rsid w:val="00694CCF"/>
    <w:rsid w:val="006B27B0"/>
    <w:rsid w:val="006B2E86"/>
    <w:rsid w:val="006C023B"/>
    <w:rsid w:val="006C52E8"/>
    <w:rsid w:val="006F62BA"/>
    <w:rsid w:val="006F758C"/>
    <w:rsid w:val="00701D14"/>
    <w:rsid w:val="007129BC"/>
    <w:rsid w:val="00714714"/>
    <w:rsid w:val="00720EBE"/>
    <w:rsid w:val="007365D2"/>
    <w:rsid w:val="007378A8"/>
    <w:rsid w:val="00750936"/>
    <w:rsid w:val="00772779"/>
    <w:rsid w:val="007A7CE1"/>
    <w:rsid w:val="007B4E65"/>
    <w:rsid w:val="007E4DDF"/>
    <w:rsid w:val="0080681C"/>
    <w:rsid w:val="00806D28"/>
    <w:rsid w:val="008227BE"/>
    <w:rsid w:val="00822863"/>
    <w:rsid w:val="008235DD"/>
    <w:rsid w:val="00832D70"/>
    <w:rsid w:val="0084781C"/>
    <w:rsid w:val="00847E00"/>
    <w:rsid w:val="00875850"/>
    <w:rsid w:val="00890170"/>
    <w:rsid w:val="008924EE"/>
    <w:rsid w:val="008A3347"/>
    <w:rsid w:val="008B0837"/>
    <w:rsid w:val="008C3360"/>
    <w:rsid w:val="008C4D97"/>
    <w:rsid w:val="008C69CD"/>
    <w:rsid w:val="008C753C"/>
    <w:rsid w:val="008D4BE5"/>
    <w:rsid w:val="008D64D7"/>
    <w:rsid w:val="009145B0"/>
    <w:rsid w:val="009254BA"/>
    <w:rsid w:val="00926962"/>
    <w:rsid w:val="00935305"/>
    <w:rsid w:val="0095222D"/>
    <w:rsid w:val="00960A35"/>
    <w:rsid w:val="00960B02"/>
    <w:rsid w:val="009663D7"/>
    <w:rsid w:val="00973591"/>
    <w:rsid w:val="00977F4D"/>
    <w:rsid w:val="0098380F"/>
    <w:rsid w:val="00983D74"/>
    <w:rsid w:val="00985597"/>
    <w:rsid w:val="009908C4"/>
    <w:rsid w:val="009A4082"/>
    <w:rsid w:val="009A69EF"/>
    <w:rsid w:val="009B7325"/>
    <w:rsid w:val="009C2BCD"/>
    <w:rsid w:val="009F0C94"/>
    <w:rsid w:val="009F533F"/>
    <w:rsid w:val="009F7083"/>
    <w:rsid w:val="00A40838"/>
    <w:rsid w:val="00A47D6C"/>
    <w:rsid w:val="00A654A4"/>
    <w:rsid w:val="00A72AB7"/>
    <w:rsid w:val="00A85885"/>
    <w:rsid w:val="00A96773"/>
    <w:rsid w:val="00AA64D4"/>
    <w:rsid w:val="00AB488D"/>
    <w:rsid w:val="00AE5C76"/>
    <w:rsid w:val="00AE764B"/>
    <w:rsid w:val="00AF65BE"/>
    <w:rsid w:val="00B01D77"/>
    <w:rsid w:val="00B1475D"/>
    <w:rsid w:val="00B47416"/>
    <w:rsid w:val="00B51C5F"/>
    <w:rsid w:val="00B66646"/>
    <w:rsid w:val="00B75EF4"/>
    <w:rsid w:val="00BC11CB"/>
    <w:rsid w:val="00BC34F9"/>
    <w:rsid w:val="00BD77A1"/>
    <w:rsid w:val="00BE16C8"/>
    <w:rsid w:val="00BE23C8"/>
    <w:rsid w:val="00BE3548"/>
    <w:rsid w:val="00BE3C53"/>
    <w:rsid w:val="00BF02F8"/>
    <w:rsid w:val="00C06C21"/>
    <w:rsid w:val="00C36D80"/>
    <w:rsid w:val="00C417D0"/>
    <w:rsid w:val="00C56414"/>
    <w:rsid w:val="00C57373"/>
    <w:rsid w:val="00C62739"/>
    <w:rsid w:val="00C66A5B"/>
    <w:rsid w:val="00C6778D"/>
    <w:rsid w:val="00C94B5F"/>
    <w:rsid w:val="00CA2911"/>
    <w:rsid w:val="00CB45BA"/>
    <w:rsid w:val="00CB5C47"/>
    <w:rsid w:val="00CB6566"/>
    <w:rsid w:val="00CC0F3E"/>
    <w:rsid w:val="00CF3228"/>
    <w:rsid w:val="00D03C92"/>
    <w:rsid w:val="00D1324D"/>
    <w:rsid w:val="00D55214"/>
    <w:rsid w:val="00D55E45"/>
    <w:rsid w:val="00D61835"/>
    <w:rsid w:val="00D868E1"/>
    <w:rsid w:val="00D87623"/>
    <w:rsid w:val="00D91A1F"/>
    <w:rsid w:val="00D94788"/>
    <w:rsid w:val="00DB25CB"/>
    <w:rsid w:val="00DB656C"/>
    <w:rsid w:val="00DC57E2"/>
    <w:rsid w:val="00DD367C"/>
    <w:rsid w:val="00DE0806"/>
    <w:rsid w:val="00DE63EE"/>
    <w:rsid w:val="00DF6DF3"/>
    <w:rsid w:val="00E12E71"/>
    <w:rsid w:val="00E16165"/>
    <w:rsid w:val="00E5104F"/>
    <w:rsid w:val="00E53373"/>
    <w:rsid w:val="00E605CD"/>
    <w:rsid w:val="00E9181B"/>
    <w:rsid w:val="00EA6EAD"/>
    <w:rsid w:val="00EB7E65"/>
    <w:rsid w:val="00EC1648"/>
    <w:rsid w:val="00EF0C8A"/>
    <w:rsid w:val="00F047B1"/>
    <w:rsid w:val="00F12914"/>
    <w:rsid w:val="00F12FBB"/>
    <w:rsid w:val="00F165E8"/>
    <w:rsid w:val="00F2050B"/>
    <w:rsid w:val="00F2379E"/>
    <w:rsid w:val="00F23F46"/>
    <w:rsid w:val="00F357BD"/>
    <w:rsid w:val="00F40E8F"/>
    <w:rsid w:val="00F46335"/>
    <w:rsid w:val="00F60410"/>
    <w:rsid w:val="00F84E8B"/>
    <w:rsid w:val="00FB481E"/>
    <w:rsid w:val="00FC715F"/>
    <w:rsid w:val="00FF38D5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DA0937"/>
  <w15:chartTrackingRefBased/>
  <w15:docId w15:val="{5EC5A612-A89B-4EE1-823A-08DFD23E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0BCF"/>
    <w:pPr>
      <w:spacing w:after="200" w:line="276" w:lineRule="auto"/>
    </w:pPr>
    <w:rPr>
      <w:color w:val="000000"/>
      <w:sz w:val="22"/>
      <w:szCs w:val="22"/>
      <w:lang w:val="cs-CZ"/>
    </w:rPr>
  </w:style>
  <w:style w:type="paragraph" w:styleId="Nadpis1">
    <w:name w:val="heading 1"/>
    <w:aliases w:val="modry nadpis"/>
    <w:basedOn w:val="Normln"/>
    <w:next w:val="MediumShading1-Accent11"/>
    <w:link w:val="Nadpis1Char"/>
    <w:uiPriority w:val="9"/>
    <w:qFormat/>
    <w:rsid w:val="003B06EA"/>
    <w:pPr>
      <w:numPr>
        <w:numId w:val="7"/>
      </w:numPr>
      <w:spacing w:before="480" w:after="240" w:line="240" w:lineRule="auto"/>
      <w:ind w:left="357" w:hanging="357"/>
      <w:jc w:val="both"/>
      <w:outlineLvl w:val="0"/>
    </w:pPr>
    <w:rPr>
      <w:b/>
      <w:noProof/>
      <w:color w:val="0089CF"/>
      <w:sz w:val="28"/>
      <w:szCs w:val="28"/>
      <w:lang w:val="en-GB"/>
    </w:rPr>
  </w:style>
  <w:style w:type="paragraph" w:styleId="Nadpis2">
    <w:name w:val="heading 2"/>
    <w:aliases w:val="oranz. nadpis"/>
    <w:basedOn w:val="Normln"/>
    <w:next w:val="Normln"/>
    <w:link w:val="Nadpis2Char"/>
    <w:uiPriority w:val="9"/>
    <w:qFormat/>
    <w:rsid w:val="008D4BE5"/>
    <w:pPr>
      <w:jc w:val="center"/>
      <w:outlineLvl w:val="1"/>
    </w:pPr>
    <w:rPr>
      <w:b/>
      <w:noProof/>
      <w:color w:val="F04E26"/>
      <w:sz w:val="36"/>
      <w:szCs w:val="36"/>
      <w:lang w:val="en-GB"/>
    </w:rPr>
  </w:style>
  <w:style w:type="paragraph" w:styleId="Nadpis3">
    <w:name w:val="heading 3"/>
    <w:basedOn w:val="Default"/>
    <w:next w:val="Normln"/>
    <w:link w:val="Nadpis3Char"/>
    <w:uiPriority w:val="9"/>
    <w:unhideWhenUsed/>
    <w:qFormat/>
    <w:rsid w:val="008D4BE5"/>
    <w:pPr>
      <w:spacing w:after="120"/>
      <w:outlineLvl w:val="2"/>
    </w:pPr>
    <w:rPr>
      <w:b/>
      <w:noProof/>
      <w:color w:val="auto"/>
      <w:sz w:val="22"/>
      <w:szCs w:val="22"/>
      <w:lang w:val="en-GB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D4BE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18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35"/>
  </w:style>
  <w:style w:type="paragraph" w:styleId="Zpat">
    <w:name w:val="footer"/>
    <w:basedOn w:val="Normln"/>
    <w:link w:val="Zpat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35"/>
  </w:style>
  <w:style w:type="character" w:customStyle="1" w:styleId="Nadpis1Char">
    <w:name w:val="Nadpis 1 Char"/>
    <w:aliases w:val="modry nadpis Char"/>
    <w:link w:val="Nadpis1"/>
    <w:uiPriority w:val="9"/>
    <w:rsid w:val="003B06EA"/>
    <w:rPr>
      <w:b/>
      <w:noProof/>
      <w:color w:val="0089CF"/>
      <w:sz w:val="28"/>
      <w:szCs w:val="28"/>
      <w:lang w:val="en-GB"/>
    </w:rPr>
  </w:style>
  <w:style w:type="paragraph" w:customStyle="1" w:styleId="MediumShading1-Accent11">
    <w:name w:val="Medium Shading 1 - Accent 11"/>
    <w:uiPriority w:val="1"/>
    <w:qFormat/>
    <w:rsid w:val="00340BCF"/>
    <w:pPr>
      <w:spacing w:line="360" w:lineRule="auto"/>
    </w:pPr>
    <w:rPr>
      <w:color w:val="000000"/>
      <w:sz w:val="22"/>
      <w:szCs w:val="22"/>
      <w:lang w:val="cs-CZ"/>
    </w:rPr>
  </w:style>
  <w:style w:type="character" w:customStyle="1" w:styleId="Nadpis2Char">
    <w:name w:val="Nadpis 2 Char"/>
    <w:aliases w:val="oranz. nadpis Char"/>
    <w:link w:val="Nadpis2"/>
    <w:uiPriority w:val="9"/>
    <w:rsid w:val="008D4BE5"/>
    <w:rPr>
      <w:b/>
      <w:noProof/>
      <w:color w:val="F04E26"/>
      <w:sz w:val="36"/>
      <w:szCs w:val="36"/>
      <w:lang w:val="en-GB"/>
    </w:rPr>
  </w:style>
  <w:style w:type="paragraph" w:styleId="Nzev">
    <w:name w:val="Title"/>
    <w:aliases w:val="sedy nadpis"/>
    <w:basedOn w:val="MediumShading1-Accent11"/>
    <w:next w:val="MediumShading1-Accent11"/>
    <w:link w:val="NzevChar"/>
    <w:uiPriority w:val="10"/>
    <w:qFormat/>
    <w:rsid w:val="00340BCF"/>
    <w:pPr>
      <w:contextualSpacing/>
    </w:pPr>
    <w:rPr>
      <w:rFonts w:eastAsia="Times New Roman"/>
      <w:b/>
      <w:color w:val="262626"/>
      <w:spacing w:val="5"/>
      <w:kern w:val="28"/>
      <w:sz w:val="32"/>
      <w:szCs w:val="52"/>
    </w:rPr>
  </w:style>
  <w:style w:type="character" w:customStyle="1" w:styleId="NzevChar">
    <w:name w:val="Název Char"/>
    <w:aliases w:val="sedy nadpis Char"/>
    <w:link w:val="Nzev"/>
    <w:uiPriority w:val="10"/>
    <w:rsid w:val="00340BCF"/>
    <w:rPr>
      <w:rFonts w:eastAsia="Times New Roman"/>
      <w:b/>
      <w:color w:val="262626"/>
      <w:spacing w:val="5"/>
      <w:kern w:val="28"/>
      <w:sz w:val="32"/>
      <w:szCs w:val="52"/>
      <w:lang w:eastAsia="en-US"/>
    </w:rPr>
  </w:style>
  <w:style w:type="character" w:styleId="Hypertextovodkaz">
    <w:name w:val="Hyperlink"/>
    <w:uiPriority w:val="99"/>
    <w:unhideWhenUsed/>
    <w:qFormat/>
    <w:rsid w:val="00E12E71"/>
    <w:rPr>
      <w:color w:val="F04E26"/>
      <w:u w:val="single"/>
    </w:rPr>
  </w:style>
  <w:style w:type="paragraph" w:customStyle="1" w:styleId="MediumGrid1-Accent21">
    <w:name w:val="Medium Grid 1 - Accent 21"/>
    <w:basedOn w:val="Normln"/>
    <w:uiPriority w:val="34"/>
    <w:rsid w:val="00EF0C8A"/>
    <w:pPr>
      <w:ind w:left="720"/>
      <w:contextualSpacing/>
    </w:pPr>
  </w:style>
  <w:style w:type="paragraph" w:styleId="Podnadpis">
    <w:name w:val="Subtitle"/>
    <w:aliases w:val="Adresy,kontakty"/>
    <w:next w:val="MediumShading1-Accent11"/>
    <w:link w:val="PodnadpisChar"/>
    <w:uiPriority w:val="11"/>
    <w:qFormat/>
    <w:rsid w:val="00135241"/>
    <w:pPr>
      <w:numPr>
        <w:ilvl w:val="1"/>
      </w:numPr>
    </w:pPr>
    <w:rPr>
      <w:rFonts w:eastAsia="Times New Roman"/>
      <w:iCs/>
      <w:color w:val="0089CF"/>
      <w:sz w:val="18"/>
      <w:szCs w:val="24"/>
      <w:lang w:val="cs-CZ"/>
    </w:rPr>
  </w:style>
  <w:style w:type="character" w:customStyle="1" w:styleId="PodnadpisChar">
    <w:name w:val="Podnadpis Char"/>
    <w:aliases w:val="Adresy Char,kontakty Char"/>
    <w:link w:val="Podnadpis"/>
    <w:uiPriority w:val="11"/>
    <w:rsid w:val="00135241"/>
    <w:rPr>
      <w:rFonts w:eastAsia="Times New Roman"/>
      <w:iCs/>
      <w:color w:val="0089CF"/>
      <w:sz w:val="18"/>
      <w:szCs w:val="24"/>
      <w:lang w:eastAsia="en-US"/>
    </w:rPr>
  </w:style>
  <w:style w:type="character" w:styleId="Sledovanodkaz">
    <w:name w:val="FollowedHyperlink"/>
    <w:uiPriority w:val="99"/>
    <w:qFormat/>
    <w:rsid w:val="00E12E71"/>
    <w:rPr>
      <w:color w:val="F04E26"/>
      <w:u w:val="single"/>
    </w:rPr>
  </w:style>
  <w:style w:type="paragraph" w:customStyle="1" w:styleId="Default">
    <w:name w:val="Default"/>
    <w:link w:val="DefaultChar"/>
    <w:rsid w:val="00694CCF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935305"/>
    <w:pPr>
      <w:tabs>
        <w:tab w:val="right" w:leader="dot" w:pos="9062"/>
      </w:tabs>
      <w:spacing w:after="60" w:line="240" w:lineRule="auto"/>
      <w:ind w:left="357" w:hanging="357"/>
    </w:pPr>
  </w:style>
  <w:style w:type="paragraph" w:styleId="Obsah2">
    <w:name w:val="toc 2"/>
    <w:basedOn w:val="Normln"/>
    <w:next w:val="Normln"/>
    <w:autoRedefine/>
    <w:uiPriority w:val="39"/>
    <w:unhideWhenUsed/>
    <w:rsid w:val="00BE3C53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BE3C53"/>
    <w:pPr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BE3C53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BE3C53"/>
    <w:pPr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BE3C53"/>
    <w:pPr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BE3C53"/>
    <w:pPr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BE3C53"/>
    <w:pPr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BE3C53"/>
    <w:pPr>
      <w:ind w:left="1760"/>
    </w:pPr>
  </w:style>
  <w:style w:type="paragraph" w:customStyle="1" w:styleId="nadpisseznamu">
    <w:name w:val="nadpis seznamu"/>
    <w:basedOn w:val="Default"/>
    <w:link w:val="nadpisseznamuChar"/>
    <w:qFormat/>
    <w:rsid w:val="008D4BE5"/>
    <w:pPr>
      <w:spacing w:after="120"/>
      <w:jc w:val="both"/>
    </w:pPr>
    <w:rPr>
      <w:noProof/>
      <w:sz w:val="22"/>
      <w:szCs w:val="22"/>
      <w:lang w:val="en-GB"/>
    </w:rPr>
  </w:style>
  <w:style w:type="character" w:customStyle="1" w:styleId="Nadpis3Char">
    <w:name w:val="Nadpis 3 Char"/>
    <w:link w:val="Nadpis3"/>
    <w:uiPriority w:val="9"/>
    <w:rsid w:val="008D4BE5"/>
    <w:rPr>
      <w:rFonts w:eastAsia="Times New Roman" w:cs="Calibri"/>
      <w:b/>
      <w:noProof/>
      <w:sz w:val="22"/>
      <w:szCs w:val="22"/>
      <w:lang w:val="en-GB"/>
    </w:rPr>
  </w:style>
  <w:style w:type="character" w:customStyle="1" w:styleId="DefaultChar">
    <w:name w:val="Default Char"/>
    <w:link w:val="Default"/>
    <w:rsid w:val="008D4BE5"/>
    <w:rPr>
      <w:rFonts w:eastAsia="Times New Roman" w:cs="Calibri"/>
      <w:color w:val="000000"/>
      <w:sz w:val="24"/>
      <w:szCs w:val="24"/>
    </w:rPr>
  </w:style>
  <w:style w:type="character" w:customStyle="1" w:styleId="nadpisseznamuChar">
    <w:name w:val="nadpis seznamu Char"/>
    <w:link w:val="nadpisseznamu"/>
    <w:rsid w:val="008D4BE5"/>
    <w:rPr>
      <w:rFonts w:eastAsia="Times New Roman" w:cs="Calibri"/>
      <w:noProof/>
      <w:color w:val="000000"/>
      <w:sz w:val="22"/>
      <w:szCs w:val="22"/>
      <w:lang w:val="en-GB"/>
    </w:rPr>
  </w:style>
  <w:style w:type="character" w:customStyle="1" w:styleId="Nadpis4Char">
    <w:name w:val="Nadpis 4 Char"/>
    <w:link w:val="Nadpis4"/>
    <w:uiPriority w:val="9"/>
    <w:rsid w:val="008D4BE5"/>
    <w:rPr>
      <w:rFonts w:ascii="Calibri" w:eastAsia="Times New Roman" w:hAnsi="Calibri" w:cs="Times New Roman"/>
      <w:b/>
      <w:bCs/>
      <w:color w:val="000000"/>
      <w:sz w:val="28"/>
      <w:szCs w:val="28"/>
      <w:lang w:val="cs-CZ"/>
    </w:rPr>
  </w:style>
  <w:style w:type="paragraph" w:customStyle="1" w:styleId="odstavec">
    <w:name w:val="odstavec"/>
    <w:basedOn w:val="Default"/>
    <w:link w:val="odstavecChar"/>
    <w:qFormat/>
    <w:rsid w:val="00977F4D"/>
    <w:pPr>
      <w:spacing w:after="120"/>
      <w:jc w:val="both"/>
    </w:pPr>
    <w:rPr>
      <w:noProof/>
      <w:sz w:val="22"/>
      <w:szCs w:val="22"/>
      <w:lang w:val="en-GB"/>
    </w:rPr>
  </w:style>
  <w:style w:type="paragraph" w:styleId="Nadpisobsahu">
    <w:name w:val="TOC Heading"/>
    <w:basedOn w:val="Nadpis1"/>
    <w:next w:val="Normln"/>
    <w:uiPriority w:val="39"/>
    <w:unhideWhenUsed/>
    <w:qFormat/>
    <w:rsid w:val="00977F4D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noProof w:val="0"/>
      <w:color w:val="2E74B5"/>
      <w:sz w:val="32"/>
      <w:szCs w:val="32"/>
      <w:lang w:val="en-US"/>
    </w:rPr>
  </w:style>
  <w:style w:type="character" w:customStyle="1" w:styleId="odstavecChar">
    <w:name w:val="odstavec Char"/>
    <w:link w:val="odstavec"/>
    <w:rsid w:val="00977F4D"/>
    <w:rPr>
      <w:rFonts w:eastAsia="Times New Roman" w:cs="Calibri"/>
      <w:noProof/>
      <w:color w:val="000000"/>
      <w:sz w:val="22"/>
      <w:szCs w:val="22"/>
      <w:lang w:val="en-GB"/>
    </w:rPr>
  </w:style>
  <w:style w:type="paragraph" w:styleId="Zkladntext">
    <w:name w:val="Body Text"/>
    <w:basedOn w:val="Normln"/>
    <w:link w:val="ZkladntextChar"/>
    <w:uiPriority w:val="1"/>
    <w:qFormat/>
    <w:rsid w:val="007129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129BC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7129BC"/>
    <w:pPr>
      <w:widowControl w:val="0"/>
      <w:autoSpaceDE w:val="0"/>
      <w:autoSpaceDN w:val="0"/>
      <w:spacing w:after="0" w:line="240" w:lineRule="auto"/>
      <w:ind w:left="760" w:hanging="360"/>
      <w:jc w:val="both"/>
    </w:pPr>
    <w:rPr>
      <w:rFonts w:ascii="Times New Roman" w:eastAsia="Times New Roman" w:hAnsi="Times New Roman"/>
      <w:color w:val="auto"/>
      <w:lang w:val="en-US"/>
    </w:rPr>
  </w:style>
  <w:style w:type="numbering" w:customStyle="1" w:styleId="Styl1">
    <w:name w:val="Styl1"/>
    <w:uiPriority w:val="99"/>
    <w:rsid w:val="007129BC"/>
    <w:pPr>
      <w:numPr>
        <w:numId w:val="16"/>
      </w:numPr>
    </w:pPr>
  </w:style>
  <w:style w:type="numbering" w:customStyle="1" w:styleId="Styl3">
    <w:name w:val="Styl3"/>
    <w:uiPriority w:val="99"/>
    <w:rsid w:val="007129BC"/>
    <w:pPr>
      <w:numPr>
        <w:numId w:val="19"/>
      </w:numPr>
    </w:pPr>
  </w:style>
  <w:style w:type="table" w:customStyle="1" w:styleId="TableNormal">
    <w:name w:val="Table Normal"/>
    <w:uiPriority w:val="2"/>
    <w:semiHidden/>
    <w:unhideWhenUsed/>
    <w:qFormat/>
    <w:rsid w:val="003417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4171B"/>
    <w:pPr>
      <w:widowControl w:val="0"/>
      <w:autoSpaceDE w:val="0"/>
      <w:autoSpaceDN w:val="0"/>
      <w:spacing w:before="98" w:after="0" w:line="240" w:lineRule="auto"/>
      <w:ind w:left="50"/>
    </w:pPr>
    <w:rPr>
      <w:rFonts w:cs="Calibri"/>
      <w:color w:val="auto"/>
      <w:lang w:val="en-US"/>
    </w:rPr>
  </w:style>
  <w:style w:type="paragraph" w:styleId="Revize">
    <w:name w:val="Revision"/>
    <w:hidden/>
    <w:uiPriority w:val="99"/>
    <w:semiHidden/>
    <w:rsid w:val="000114A7"/>
    <w:rPr>
      <w:color w:val="000000"/>
      <w:sz w:val="22"/>
      <w:szCs w:val="22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27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27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27B0"/>
    <w:rPr>
      <w:color w:val="00000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7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7B0"/>
    <w:rPr>
      <w:b/>
      <w:bCs/>
      <w:color w:val="00000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Kongr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Konferenc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08D0-D3BF-460B-94F4-06FC17FC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2618</Words>
  <Characters>15448</Characters>
  <Application>Microsoft Office Word</Application>
  <DocSecurity>0</DocSecurity>
  <Lines>128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18030</CharactersWithSpaces>
  <SharedDoc>false</SharedDoc>
  <HLinks>
    <vt:vector size="60" baseType="variant">
      <vt:variant>
        <vt:i4>6619177</vt:i4>
      </vt:variant>
      <vt:variant>
        <vt:i4>30</vt:i4>
      </vt:variant>
      <vt:variant>
        <vt:i4>0</vt:i4>
      </vt:variant>
      <vt:variant>
        <vt:i4>5</vt:i4>
      </vt:variant>
      <vt:variant>
        <vt:lpwstr>http://www.uoou.cz/</vt:lpwstr>
      </vt:variant>
      <vt:variant>
        <vt:lpwstr/>
      </vt:variant>
      <vt:variant>
        <vt:i4>4390945</vt:i4>
      </vt:variant>
      <vt:variant>
        <vt:i4>27</vt:i4>
      </vt:variant>
      <vt:variant>
        <vt:i4>0</vt:i4>
      </vt:variant>
      <vt:variant>
        <vt:i4>5</vt:i4>
      </vt:variant>
      <vt:variant>
        <vt:lpwstr>mailto:gdpr@img.cas.cz</vt:lpwstr>
      </vt:variant>
      <vt:variant>
        <vt:lpwstr/>
      </vt:variant>
      <vt:variant>
        <vt:i4>2883590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_Toc2679341</vt:lpwstr>
      </vt:variant>
      <vt:variant>
        <vt:i4>2883590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_Toc2679340</vt:lpwstr>
      </vt:variant>
      <vt:variant>
        <vt:i4>2818054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_Toc2679339</vt:lpwstr>
      </vt:variant>
      <vt:variant>
        <vt:i4>2818054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_Toc2679338</vt:lpwstr>
      </vt:variant>
      <vt:variant>
        <vt:i4>2818054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_Toc2679337</vt:lpwstr>
      </vt:variant>
      <vt:variant>
        <vt:i4>2818054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_Toc2679336</vt:lpwstr>
      </vt:variant>
      <vt:variant>
        <vt:i4>2818054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_Toc2679335</vt:lpwstr>
      </vt:variant>
      <vt:variant>
        <vt:i4>2818054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_Toc2679334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Vladimira Hladka</dc:creator>
  <cp:keywords/>
  <dc:description/>
  <cp:lastModifiedBy>Vladimira Hladka</cp:lastModifiedBy>
  <cp:revision>3</cp:revision>
  <dcterms:created xsi:type="dcterms:W3CDTF">2025-09-26T08:39:00Z</dcterms:created>
  <dcterms:modified xsi:type="dcterms:W3CDTF">2025-09-26T08:59:00Z</dcterms:modified>
</cp:coreProperties>
</file>