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51" w:rsidRPr="008A18A3" w:rsidRDefault="00043351" w:rsidP="00043351">
      <w:pPr>
        <w:pStyle w:val="Nadpis1"/>
        <w:rPr>
          <w:b w:val="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Příloha č. 2</w:t>
      </w:r>
      <w:r>
        <w:rPr>
          <w:b w:val="0"/>
          <w:sz w:val="28"/>
          <w:szCs w:val="28"/>
        </w:rPr>
        <w:t> smlouvy č. 167/00069850/2017</w:t>
      </w:r>
    </w:p>
    <w:p w:rsidR="00DE58E2" w:rsidRDefault="00DE58E2"/>
    <w:sectPr w:rsidR="00DE5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51"/>
    <w:rsid w:val="00043351"/>
    <w:rsid w:val="00136F4E"/>
    <w:rsid w:val="00D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5D373-7B63-4F59-901C-A1A8BC87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433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3351"/>
    <w:rPr>
      <w:rFonts w:ascii="Times New Roman" w:eastAsia="Times New Roman" w:hAnsi="Times New Roman" w:cs="Times New Roman"/>
      <w:b/>
      <w:sz w:val="4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Urfusová</dc:creator>
  <cp:keywords/>
  <dc:description/>
  <cp:lastModifiedBy>Šárka</cp:lastModifiedBy>
  <cp:revision>2</cp:revision>
  <dcterms:created xsi:type="dcterms:W3CDTF">2017-09-01T12:23:00Z</dcterms:created>
  <dcterms:modified xsi:type="dcterms:W3CDTF">2017-09-01T12:23:00Z</dcterms:modified>
</cp:coreProperties>
</file>